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5C4" w:rsidRPr="000C25C4" w:rsidRDefault="000C25C4" w:rsidP="00472CC8">
      <w:pPr>
        <w:tabs>
          <w:tab w:val="left" w:pos="0"/>
        </w:tabs>
        <w:spacing w:before="240"/>
        <w:ind w:left="720" w:hanging="720"/>
        <w:jc w:val="both"/>
        <w:rPr>
          <w:rFonts w:ascii="Arial" w:hAnsi="Arial" w:cs="Arial"/>
          <w:b/>
          <w:spacing w:val="-3"/>
          <w:sz w:val="22"/>
          <w:szCs w:val="22"/>
          <w:u w:val="single"/>
        </w:rPr>
      </w:pPr>
    </w:p>
    <w:p w:rsidR="000C25C4" w:rsidRPr="000C25C4" w:rsidRDefault="000C25C4" w:rsidP="000C25C4">
      <w:pPr>
        <w:tabs>
          <w:tab w:val="left" w:pos="9360"/>
        </w:tabs>
        <w:ind w:right="-414"/>
        <w:jc w:val="center"/>
        <w:rPr>
          <w:rFonts w:ascii="Arial" w:hAnsi="Arial" w:cs="Arial"/>
        </w:rPr>
      </w:pPr>
    </w:p>
    <w:p w:rsidR="000C25C4" w:rsidRPr="000C25C4" w:rsidRDefault="00EF3ACE" w:rsidP="000C25C4">
      <w:pPr>
        <w:rPr>
          <w:rFonts w:ascii="Arial" w:hAnsi="Arial" w:cs="Arial"/>
        </w:rPr>
      </w:pPr>
      <w:r w:rsidRPr="00C55AB3">
        <w:rPr>
          <w:rFonts w:ascii="Arial" w:hAnsi="Arial" w:cs="Arial"/>
          <w:noProof/>
        </w:rPr>
        <w:drawing>
          <wp:inline distT="0" distB="0" distL="0" distR="0" wp14:anchorId="3A37E93C" wp14:editId="3A37E93D">
            <wp:extent cx="2181225" cy="178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1225" cy="1781175"/>
                    </a:xfrm>
                    <a:prstGeom prst="rect">
                      <a:avLst/>
                    </a:prstGeom>
                    <a:noFill/>
                    <a:ln>
                      <a:noFill/>
                    </a:ln>
                  </pic:spPr>
                </pic:pic>
              </a:graphicData>
            </a:graphic>
          </wp:inline>
        </w:drawing>
      </w: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rPr>
      </w:pPr>
    </w:p>
    <w:p w:rsidR="000C25C4" w:rsidRPr="000C25C4" w:rsidRDefault="000C25C4" w:rsidP="000C25C4">
      <w:pPr>
        <w:jc w:val="center"/>
        <w:rPr>
          <w:rFonts w:ascii="Arial" w:hAnsi="Arial" w:cs="Arial"/>
          <w:b/>
          <w:sz w:val="40"/>
          <w:szCs w:val="40"/>
          <w:u w:val="single"/>
        </w:rPr>
      </w:pPr>
      <w:r w:rsidRPr="000C25C4">
        <w:rPr>
          <w:rFonts w:ascii="Arial" w:hAnsi="Arial" w:cs="Arial"/>
          <w:b/>
          <w:sz w:val="40"/>
          <w:szCs w:val="40"/>
          <w:u w:val="single"/>
        </w:rPr>
        <w:t>DEFENCE FIRE &amp; RESCUE PROJECT (DFRP)</w:t>
      </w:r>
    </w:p>
    <w:p w:rsidR="000C25C4" w:rsidRPr="000C25C4" w:rsidRDefault="000C25C4" w:rsidP="000C25C4">
      <w:pPr>
        <w:jc w:val="center"/>
        <w:rPr>
          <w:rFonts w:ascii="Arial" w:hAnsi="Arial" w:cs="Arial"/>
          <w:b/>
          <w:sz w:val="40"/>
          <w:szCs w:val="40"/>
          <w:u w:val="single"/>
        </w:rPr>
      </w:pPr>
    </w:p>
    <w:p w:rsidR="000C25C4" w:rsidRPr="000C25C4" w:rsidRDefault="000C25C4" w:rsidP="000C25C4">
      <w:pPr>
        <w:jc w:val="center"/>
        <w:rPr>
          <w:rFonts w:ascii="Arial" w:hAnsi="Arial" w:cs="Arial"/>
          <w:b/>
          <w:sz w:val="40"/>
          <w:szCs w:val="40"/>
          <w:u w:val="single"/>
        </w:rPr>
      </w:pPr>
    </w:p>
    <w:p w:rsidR="000C25C4" w:rsidRPr="000C25C4" w:rsidRDefault="000C25C4" w:rsidP="000C25C4">
      <w:pPr>
        <w:jc w:val="center"/>
        <w:rPr>
          <w:rFonts w:ascii="Arial" w:hAnsi="Arial" w:cs="Arial"/>
          <w:b/>
          <w:noProof/>
          <w:sz w:val="40"/>
          <w:szCs w:val="40"/>
          <w:u w:val="single"/>
        </w:rPr>
      </w:pPr>
      <w:r w:rsidRPr="000C25C4">
        <w:rPr>
          <w:rFonts w:ascii="Arial" w:hAnsi="Arial" w:cs="Arial"/>
          <w:b/>
          <w:noProof/>
          <w:sz w:val="40"/>
          <w:szCs w:val="40"/>
          <w:u w:val="single"/>
        </w:rPr>
        <w:t>CONTRACT NUMBER ARMYHQ/DFRP003</w:t>
      </w:r>
    </w:p>
    <w:p w:rsidR="000C25C4" w:rsidRPr="000C25C4" w:rsidRDefault="000C25C4" w:rsidP="000C25C4">
      <w:pPr>
        <w:jc w:val="center"/>
        <w:rPr>
          <w:rFonts w:ascii="Arial" w:hAnsi="Arial" w:cs="Arial"/>
          <w:b/>
          <w:sz w:val="40"/>
          <w:szCs w:val="40"/>
          <w:u w:val="single"/>
        </w:rPr>
      </w:pPr>
    </w:p>
    <w:p w:rsidR="000C25C4" w:rsidRPr="000C25C4" w:rsidRDefault="000C25C4" w:rsidP="000C25C4">
      <w:pPr>
        <w:jc w:val="center"/>
        <w:rPr>
          <w:rFonts w:ascii="Arial" w:hAnsi="Arial" w:cs="Arial"/>
          <w:b/>
          <w:sz w:val="40"/>
          <w:szCs w:val="40"/>
          <w:u w:val="single"/>
        </w:rPr>
      </w:pPr>
      <w:r w:rsidRPr="000C25C4">
        <w:rPr>
          <w:rFonts w:ascii="Arial" w:hAnsi="Arial" w:cs="Arial"/>
          <w:b/>
          <w:sz w:val="40"/>
          <w:szCs w:val="40"/>
          <w:u w:val="single"/>
        </w:rPr>
        <w:t xml:space="preserve">SCHEDULE </w:t>
      </w:r>
      <w:r w:rsidR="006B2910">
        <w:rPr>
          <w:rFonts w:ascii="Arial" w:hAnsi="Arial" w:cs="Arial"/>
          <w:b/>
          <w:sz w:val="40"/>
          <w:szCs w:val="40"/>
          <w:u w:val="single"/>
        </w:rPr>
        <w:t>16</w:t>
      </w:r>
    </w:p>
    <w:p w:rsidR="000C25C4" w:rsidRDefault="006B2910" w:rsidP="000C25C4">
      <w:pPr>
        <w:jc w:val="center"/>
        <w:rPr>
          <w:rFonts w:ascii="Arial" w:hAnsi="Arial" w:cs="Arial"/>
          <w:b/>
          <w:sz w:val="40"/>
          <w:szCs w:val="40"/>
          <w:u w:val="single"/>
        </w:rPr>
      </w:pPr>
      <w:r>
        <w:rPr>
          <w:rFonts w:ascii="Arial" w:hAnsi="Arial" w:cs="Arial"/>
          <w:b/>
          <w:sz w:val="40"/>
          <w:szCs w:val="40"/>
          <w:u w:val="single"/>
        </w:rPr>
        <w:t>TUPE and PENSIONS</w:t>
      </w:r>
    </w:p>
    <w:p w:rsidR="00A526E6" w:rsidRPr="00A526E6" w:rsidRDefault="00A526E6" w:rsidP="000C25C4">
      <w:pPr>
        <w:jc w:val="center"/>
        <w:rPr>
          <w:rFonts w:ascii="Arial" w:hAnsi="Arial" w:cs="Arial"/>
          <w:b/>
          <w:i/>
          <w:sz w:val="40"/>
          <w:szCs w:val="40"/>
          <w:u w:val="single"/>
        </w:rPr>
      </w:pPr>
      <w:r w:rsidRPr="00A526E6">
        <w:rPr>
          <w:rFonts w:ascii="Arial" w:hAnsi="Arial" w:cs="Arial"/>
          <w:b/>
          <w:i/>
          <w:sz w:val="40"/>
          <w:szCs w:val="40"/>
          <w:u w:val="single"/>
        </w:rPr>
        <w:t>(United Kingdom and Northern Ireland Only)</w:t>
      </w:r>
      <w:r w:rsidR="00324A63">
        <w:rPr>
          <w:rFonts w:ascii="Arial" w:hAnsi="Arial" w:cs="Arial"/>
          <w:b/>
          <w:i/>
          <w:sz w:val="40"/>
          <w:szCs w:val="40"/>
          <w:u w:val="single"/>
        </w:rPr>
        <w:t xml:space="preserve"> </w:t>
      </w:r>
      <w:r w:rsidR="00E975FE">
        <w:rPr>
          <w:rFonts w:ascii="Arial" w:hAnsi="Arial" w:cs="Arial"/>
          <w:b/>
          <w:i/>
          <w:sz w:val="40"/>
          <w:szCs w:val="40"/>
          <w:u w:val="single"/>
        </w:rPr>
        <w:t>{S</w:t>
      </w:r>
      <w:r w:rsidR="00324A63">
        <w:rPr>
          <w:rFonts w:ascii="Arial" w:hAnsi="Arial" w:cs="Arial"/>
          <w:b/>
          <w:i/>
          <w:sz w:val="40"/>
          <w:szCs w:val="40"/>
          <w:u w:val="single"/>
        </w:rPr>
        <w:t>16}</w:t>
      </w:r>
    </w:p>
    <w:p w:rsidR="000C25C4" w:rsidRPr="000C25C4" w:rsidRDefault="000C25C4" w:rsidP="000C25C4">
      <w:pPr>
        <w:jc w:val="center"/>
        <w:rPr>
          <w:rFonts w:ascii="Arial" w:hAnsi="Arial" w:cs="Arial"/>
          <w:b/>
          <w:sz w:val="40"/>
          <w:szCs w:val="40"/>
          <w:u w:val="single"/>
        </w:rPr>
      </w:pPr>
    </w:p>
    <w:p w:rsidR="000C25C4" w:rsidRPr="000C25C4" w:rsidRDefault="000C25C4" w:rsidP="000C25C4">
      <w:pPr>
        <w:jc w:val="center"/>
        <w:rPr>
          <w:rFonts w:ascii="Arial" w:hAnsi="Arial" w:cs="Arial"/>
          <w:b/>
          <w:sz w:val="40"/>
          <w:szCs w:val="40"/>
          <w:u w:val="single"/>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0C25C4" w:rsidRDefault="000C25C4"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0C25C4" w:rsidRPr="005C6F70" w:rsidRDefault="00F204E9" w:rsidP="000C25C4">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Pr>
          <w:rFonts w:ascii="Arial" w:hAnsi="Arial" w:cs="Arial"/>
          <w:sz w:val="22"/>
          <w:szCs w:val="22"/>
          <w:lang w:val="en-GB"/>
        </w:rPr>
        <w:br w:type="page"/>
      </w:r>
      <w:r w:rsidR="000C25C4" w:rsidRPr="00412C57">
        <w:rPr>
          <w:rFonts w:ascii="Arial" w:hAnsi="Arial" w:cs="Arial"/>
          <w:sz w:val="22"/>
          <w:szCs w:val="22"/>
          <w:lang w:val="en-GB"/>
        </w:rPr>
        <w:lastRenderedPageBreak/>
        <w:t>Document Control</w:t>
      </w:r>
    </w:p>
    <w:p w:rsidR="000C25C4" w:rsidRPr="005C6F70" w:rsidRDefault="000C25C4" w:rsidP="000C25C4">
      <w:pPr>
        <w:rPr>
          <w:rFonts w:ascii="Arial" w:hAnsi="Arial" w:cs="Arial"/>
          <w:sz w:val="22"/>
          <w:szCs w:val="22"/>
        </w:rPr>
      </w:pPr>
    </w:p>
    <w:p w:rsidR="000C25C4" w:rsidRPr="00412C57" w:rsidRDefault="000C25C4" w:rsidP="000C25C4">
      <w:pPr>
        <w:rPr>
          <w:rFonts w:ascii="Arial" w:hAnsi="Arial" w:cs="Arial"/>
          <w:sz w:val="22"/>
          <w:szCs w:val="22"/>
        </w:rPr>
      </w:pPr>
      <w:r w:rsidRPr="00412C57">
        <w:rPr>
          <w:rFonts w:ascii="Arial" w:hAnsi="Arial" w:cs="Arial"/>
          <w:sz w:val="22"/>
          <w:szCs w:val="22"/>
        </w:rPr>
        <w:t>Distribution</w:t>
      </w:r>
    </w:p>
    <w:p w:rsidR="000C25C4" w:rsidRPr="005C6F70" w:rsidRDefault="000C25C4" w:rsidP="000C25C4">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0C25C4" w:rsidRPr="00D87FC9" w:rsidTr="000C25C4">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412C57" w:rsidRDefault="000C25C4" w:rsidP="000C25C4">
            <w:pPr>
              <w:rPr>
                <w:rFonts w:ascii="Arial" w:hAnsi="Arial" w:cs="Arial"/>
                <w:sz w:val="22"/>
                <w:szCs w:val="22"/>
              </w:rPr>
            </w:pPr>
            <w:r w:rsidRPr="00412C57">
              <w:rPr>
                <w:rFonts w:ascii="Arial" w:hAnsi="Arial" w:cs="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412C57" w:rsidRDefault="000C25C4" w:rsidP="000C25C4">
            <w:pPr>
              <w:rPr>
                <w:rFonts w:ascii="Arial" w:hAnsi="Arial" w:cs="Arial"/>
                <w:sz w:val="22"/>
                <w:szCs w:val="22"/>
              </w:rPr>
            </w:pPr>
            <w:r w:rsidRPr="00412C57">
              <w:rPr>
                <w:rFonts w:ascii="Arial" w:hAnsi="Arial" w:cs="Arial"/>
                <w:sz w:val="22"/>
                <w:szCs w:val="22"/>
              </w:rPr>
              <w:t>DFRP-64.7</w:t>
            </w:r>
          </w:p>
        </w:tc>
      </w:tr>
      <w:tr w:rsidR="000C25C4" w:rsidRPr="00D87FC9" w:rsidTr="000C25C4">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412C57" w:rsidRDefault="000C25C4" w:rsidP="000C25C4">
            <w:pPr>
              <w:rPr>
                <w:rFonts w:ascii="Arial" w:hAnsi="Arial" w:cs="Arial"/>
                <w:sz w:val="22"/>
                <w:szCs w:val="22"/>
              </w:rPr>
            </w:pPr>
            <w:r w:rsidRPr="00412C57">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412C57" w:rsidRDefault="00F76D26" w:rsidP="000C25C4">
            <w:pPr>
              <w:rPr>
                <w:rFonts w:ascii="Arial" w:hAnsi="Arial" w:cs="Arial"/>
                <w:sz w:val="22"/>
                <w:szCs w:val="22"/>
              </w:rPr>
            </w:pPr>
            <w:r w:rsidRPr="00412C57">
              <w:rPr>
                <w:rFonts w:ascii="Arial" w:hAnsi="Arial" w:cs="Arial"/>
                <w:sz w:val="22"/>
                <w:szCs w:val="22"/>
              </w:rPr>
              <w:t>Sharepoint 7.16.2</w:t>
            </w:r>
          </w:p>
        </w:tc>
      </w:tr>
      <w:tr w:rsidR="000C25C4" w:rsidRPr="00D87FC9" w:rsidTr="000C25C4">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6053BE">
            <w:pPr>
              <w:rPr>
                <w:rFonts w:ascii="Arial" w:hAnsi="Arial" w:cs="Arial"/>
                <w:sz w:val="22"/>
                <w:szCs w:val="22"/>
                <w:highlight w:val="black"/>
              </w:rPr>
            </w:pPr>
            <w:r>
              <w:rPr>
                <w:rFonts w:ascii="Arial" w:hAnsi="Arial" w:cs="Arial"/>
                <w:noProof/>
                <w:color w:val="000000"/>
                <w:sz w:val="22"/>
                <w:szCs w:val="22"/>
                <w:highlight w:val="black"/>
              </w:rPr>
              <w:t>'''''''</w:t>
            </w:r>
          </w:p>
        </w:tc>
      </w:tr>
      <w:tr w:rsidR="000C25C4" w:rsidRPr="00D87FC9" w:rsidTr="000C25C4">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6053BE">
            <w:pPr>
              <w:rPr>
                <w:rFonts w:ascii="Arial" w:hAnsi="Arial" w:cs="Arial"/>
                <w:sz w:val="22"/>
                <w:szCs w:val="22"/>
                <w:highlight w:val="black"/>
              </w:rPr>
            </w:pPr>
            <w:r>
              <w:rPr>
                <w:rFonts w:ascii="Arial" w:hAnsi="Arial" w:cs="Arial"/>
                <w:noProof/>
                <w:color w:val="000000"/>
                <w:sz w:val="22"/>
                <w:szCs w:val="22"/>
                <w:highlight w:val="black"/>
              </w:rPr>
              <w:t>'''''''''' '''''''''''''</w:t>
            </w:r>
          </w:p>
        </w:tc>
      </w:tr>
      <w:tr w:rsidR="000C25C4" w:rsidRPr="00D87FC9" w:rsidTr="000C25C4">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0C25C4" w:rsidP="000C25C4">
            <w:pPr>
              <w:rPr>
                <w:rFonts w:ascii="Arial" w:hAnsi="Arial" w:cs="Arial"/>
                <w:sz w:val="22"/>
                <w:szCs w:val="22"/>
              </w:rPr>
            </w:pPr>
            <w:r w:rsidRPr="00412C57">
              <w:rPr>
                <w:rFonts w:ascii="Arial" w:hAnsi="Arial" w:cs="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F76D26" w:rsidP="006053BE">
            <w:pPr>
              <w:rPr>
                <w:rFonts w:ascii="Arial" w:hAnsi="Arial" w:cs="Arial"/>
                <w:sz w:val="22"/>
                <w:szCs w:val="22"/>
              </w:rPr>
            </w:pPr>
            <w:r w:rsidRPr="00412C57">
              <w:rPr>
                <w:rFonts w:ascii="Arial" w:hAnsi="Arial" w:cs="Arial"/>
                <w:sz w:val="22"/>
                <w:szCs w:val="22"/>
              </w:rPr>
              <w:t>DFR HQ Commercial</w:t>
            </w:r>
          </w:p>
        </w:tc>
      </w:tr>
      <w:tr w:rsidR="000C25C4" w:rsidRPr="00D87FC9" w:rsidTr="000C25C4">
        <w:trPr>
          <w:trHeight w:val="243"/>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0C25C4" w:rsidP="000C25C4">
            <w:pPr>
              <w:rPr>
                <w:rFonts w:ascii="Arial" w:hAnsi="Arial" w:cs="Arial"/>
                <w:sz w:val="22"/>
                <w:szCs w:val="22"/>
              </w:rPr>
            </w:pPr>
            <w:r w:rsidRPr="00412C57">
              <w:rPr>
                <w:rFonts w:ascii="Arial" w:hAnsi="Arial" w:cs="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2C508B" w:rsidP="000C25C4">
            <w:pPr>
              <w:rPr>
                <w:rFonts w:ascii="Arial" w:hAnsi="Arial" w:cs="Arial"/>
                <w:sz w:val="22"/>
                <w:szCs w:val="22"/>
              </w:rPr>
            </w:pPr>
            <w:r w:rsidRPr="00412C57">
              <w:rPr>
                <w:rFonts w:ascii="Arial" w:hAnsi="Arial" w:cs="Arial"/>
                <w:sz w:val="22"/>
                <w:szCs w:val="22"/>
              </w:rPr>
              <w:t>DFR HQ Commercial / C</w:t>
            </w:r>
            <w:r w:rsidR="00301920" w:rsidRPr="00412C57">
              <w:rPr>
                <w:rFonts w:ascii="Arial" w:hAnsi="Arial" w:cs="Arial"/>
                <w:sz w:val="22"/>
                <w:szCs w:val="22"/>
              </w:rPr>
              <w:t>apita</w:t>
            </w:r>
            <w:r w:rsidR="007E4D02" w:rsidRPr="00412C57">
              <w:rPr>
                <w:rFonts w:ascii="Arial" w:hAnsi="Arial" w:cs="Arial"/>
                <w:sz w:val="22"/>
                <w:szCs w:val="22"/>
              </w:rPr>
              <w:t xml:space="preserve"> Business Services Ltd</w:t>
            </w:r>
          </w:p>
        </w:tc>
      </w:tr>
    </w:tbl>
    <w:p w:rsidR="000C25C4" w:rsidRPr="005C6F70"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w:t>
      </w:r>
    </w:p>
    <w:p w:rsidR="000C25C4" w:rsidRPr="00A526E6" w:rsidRDefault="000C25C4" w:rsidP="000C25C4">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29"/>
        <w:gridCol w:w="1620"/>
        <w:gridCol w:w="2288"/>
        <w:gridCol w:w="4110"/>
      </w:tblGrid>
      <w:tr w:rsidR="000C25C4" w:rsidRPr="00D87FC9" w:rsidTr="000C25C4">
        <w:trPr>
          <w:trHeight w:val="243"/>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0C25C4" w:rsidP="000C25C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0C25C4" w:rsidP="000C25C4">
            <w:pPr>
              <w:rPr>
                <w:rFonts w:ascii="Arial" w:hAnsi="Arial" w:cs="Arial"/>
                <w:sz w:val="22"/>
                <w:szCs w:val="22"/>
              </w:rPr>
            </w:pPr>
          </w:p>
        </w:tc>
      </w:tr>
      <w:tr w:rsidR="000C25C4" w:rsidRPr="00D87FC9" w:rsidTr="000C25C4">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 '' ''''''''''''''''''''' '''''''''''' '''''' ''''''''''''''''''''''' '''''''''' ''''''''''''''''''''''' ''''' ''''''''''''' '''''''''''''''''''' ''''''''''''''''''''''''''' '''''''''''''' '''''''' ''''''''''''''' ''''''''''''''''''' ''''''''''''''''''' '''''''''''''''''''''''''''''' '''''''''''''  ''''' '''''''''' '''''''</w:t>
            </w:r>
          </w:p>
        </w:tc>
      </w:tr>
      <w:tr w:rsidR="006053BE" w:rsidRPr="00D87FC9" w:rsidTr="000C25C4">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053BE"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053BE"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053BE"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 ''''''</w:t>
            </w: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053BE" w:rsidRPr="00A21875" w:rsidRDefault="00A21875" w:rsidP="006053BE">
            <w:pPr>
              <w:rPr>
                <w:rFonts w:ascii="Arial" w:hAnsi="Arial" w:cs="Arial"/>
                <w:sz w:val="22"/>
                <w:szCs w:val="22"/>
                <w:highlight w:val="black"/>
              </w:rPr>
            </w:pPr>
            <w:r>
              <w:rPr>
                <w:rFonts w:ascii="Arial" w:hAnsi="Arial" w:cs="Arial"/>
                <w:noProof/>
                <w:color w:val="000000"/>
                <w:sz w:val="22"/>
                <w:szCs w:val="22"/>
                <w:highlight w:val="black"/>
              </w:rPr>
              <w:t>''''''''''''''''''''' ''''''''''' '''''' '''''''''''''''''''''' '''''''''' ''''''''''''''''''''''''' ''''' '''''''' '''''''''''''''''' ''''''''''''''''''''''''''' '''''''''''''''''''''' '''''''''''''''  '''''''''''''''''''''' '''''''''''''' ''''''''' ''''''''''''''' '''''''''''''''''''''' ''''''''''''''''' '''''''''''''''''''''''''' '''''''</w:t>
            </w:r>
          </w:p>
        </w:tc>
      </w:tr>
      <w:tr w:rsidR="00E63994" w:rsidRPr="00D87FC9" w:rsidTr="000C25C4">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63994" w:rsidRPr="00A21875" w:rsidRDefault="00E63994" w:rsidP="000C25C4">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63994" w:rsidRPr="00A21875" w:rsidRDefault="00E63994" w:rsidP="000C25C4">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63994" w:rsidRPr="00A21875" w:rsidRDefault="00E63994" w:rsidP="000C25C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E63994" w:rsidRPr="00A21875" w:rsidRDefault="00E63994" w:rsidP="006053BE">
            <w:pPr>
              <w:rPr>
                <w:rFonts w:ascii="Arial" w:hAnsi="Arial" w:cs="Arial"/>
                <w:sz w:val="22"/>
                <w:szCs w:val="22"/>
              </w:rPr>
            </w:pPr>
          </w:p>
        </w:tc>
      </w:tr>
      <w:tr w:rsidR="002336FE" w:rsidRPr="00D87FC9" w:rsidTr="000C25C4">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36FE" w:rsidRPr="00A21875" w:rsidRDefault="002336FE" w:rsidP="000C25C4">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36FE" w:rsidRPr="00A21875" w:rsidRDefault="002336FE" w:rsidP="000C25C4">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36FE" w:rsidRPr="00A21875" w:rsidRDefault="002336FE" w:rsidP="000C25C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336FE" w:rsidRPr="00A21875" w:rsidRDefault="002336FE" w:rsidP="006053BE">
            <w:pPr>
              <w:rPr>
                <w:rFonts w:ascii="Arial" w:hAnsi="Arial" w:cs="Arial"/>
                <w:sz w:val="22"/>
                <w:szCs w:val="22"/>
              </w:rPr>
            </w:pPr>
          </w:p>
        </w:tc>
      </w:tr>
      <w:tr w:rsidR="002A7186" w:rsidRPr="00D87FC9" w:rsidTr="000C25C4">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A7186" w:rsidRPr="00A21875" w:rsidRDefault="002A7186" w:rsidP="000C25C4">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A7186" w:rsidRPr="00A21875" w:rsidRDefault="002A7186" w:rsidP="000C25C4">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A7186" w:rsidRPr="00A21875" w:rsidRDefault="002A7186" w:rsidP="000C25C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2A7186" w:rsidRPr="00A21875" w:rsidRDefault="002A7186" w:rsidP="006053BE">
            <w:pPr>
              <w:rPr>
                <w:rFonts w:ascii="Arial" w:hAnsi="Arial" w:cs="Arial"/>
                <w:sz w:val="22"/>
                <w:szCs w:val="22"/>
              </w:rPr>
            </w:pPr>
          </w:p>
        </w:tc>
      </w:tr>
      <w:tr w:rsidR="00F76D26" w:rsidRPr="00D87FC9" w:rsidTr="000C25C4">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D26" w:rsidRPr="00A21875" w:rsidRDefault="00F76D26" w:rsidP="000C25C4">
            <w:pPr>
              <w:rPr>
                <w:rFonts w:ascii="Arial" w:hAnsi="Arial" w:cs="Arial"/>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D26" w:rsidRPr="00A21875" w:rsidRDefault="00F76D26" w:rsidP="000C25C4">
            <w:pPr>
              <w:rPr>
                <w:rFonts w:ascii="Arial" w:hAnsi="Arial" w:cs="Arial"/>
                <w:sz w:val="22"/>
                <w:szCs w:val="22"/>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D26" w:rsidRPr="00A21875" w:rsidRDefault="00F76D26" w:rsidP="000C25C4">
            <w:pPr>
              <w:rPr>
                <w:rFonts w:ascii="Arial" w:hAnsi="Arial" w:cs="Arial"/>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76D26" w:rsidRPr="00A21875" w:rsidRDefault="00F76D26" w:rsidP="006053BE">
            <w:pPr>
              <w:rPr>
                <w:rFonts w:ascii="Arial" w:hAnsi="Arial" w:cs="Arial"/>
                <w:sz w:val="22"/>
                <w:szCs w:val="22"/>
              </w:rPr>
            </w:pPr>
          </w:p>
        </w:tc>
      </w:tr>
    </w:tbl>
    <w:p w:rsidR="000C25C4" w:rsidRPr="00A526E6" w:rsidRDefault="000C25C4" w:rsidP="000C25C4">
      <w:pPr>
        <w:rPr>
          <w:rFonts w:ascii="Arial" w:hAnsi="Arial" w:cs="Arial"/>
          <w:sz w:val="22"/>
          <w:szCs w:val="22"/>
        </w:rPr>
      </w:pPr>
    </w:p>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w:t>
      </w:r>
    </w:p>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xml:space="preserve">''''''''''' ''''''''''''''''''''''''' '''''''''''''''''''' '''''''' ''''''''''''''''''''' ''''''''''''''''''''''''''' </w:t>
      </w:r>
    </w:p>
    <w:p w:rsidR="000C25C4" w:rsidRPr="00A526E6" w:rsidRDefault="000C25C4" w:rsidP="000C25C4">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8"/>
        <w:gridCol w:w="3000"/>
        <w:gridCol w:w="2199"/>
      </w:tblGrid>
      <w:tr w:rsidR="000C25C4" w:rsidRPr="00D87FC9" w:rsidTr="000C25C4">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w:t>
            </w:r>
          </w:p>
        </w:tc>
      </w:tr>
      <w:tr w:rsidR="000C25C4" w:rsidRPr="00D87FC9" w:rsidTr="000C25C4">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A21875" w:rsidP="000C25C4">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A21875" w:rsidRDefault="000C25C4" w:rsidP="000C25C4">
            <w:pPr>
              <w:rPr>
                <w:rFonts w:ascii="Arial" w:hAnsi="Arial" w:cs="Arial"/>
                <w:sz w:val="22"/>
                <w:szCs w:val="22"/>
              </w:rPr>
            </w:pPr>
          </w:p>
        </w:tc>
      </w:tr>
    </w:tbl>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665A7D" w:rsidRDefault="000C25C4" w:rsidP="000C25C4">
      <w:pPr>
        <w:rPr>
          <w:rFonts w:ascii="Arial" w:hAnsi="Arial" w:cs="Arial"/>
          <w:sz w:val="22"/>
          <w:szCs w:val="22"/>
        </w:rPr>
      </w:pPr>
      <w:r w:rsidRPr="00665A7D">
        <w:rPr>
          <w:rFonts w:ascii="Arial" w:hAnsi="Arial" w:cs="Arial"/>
          <w:sz w:val="22"/>
          <w:szCs w:val="22"/>
        </w:rPr>
        <w:t>Related Documents</w:t>
      </w:r>
    </w:p>
    <w:p w:rsidR="000C25C4" w:rsidRPr="00A526E6" w:rsidRDefault="000C25C4" w:rsidP="000C25C4">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0C25C4" w:rsidRPr="00D87FC9" w:rsidTr="000C25C4">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665A7D" w:rsidRDefault="000C25C4" w:rsidP="000C25C4">
            <w:pPr>
              <w:rPr>
                <w:rFonts w:ascii="Arial" w:hAnsi="Arial" w:cs="Arial"/>
                <w:sz w:val="22"/>
                <w:szCs w:val="22"/>
              </w:rPr>
            </w:pPr>
            <w:r w:rsidRPr="00665A7D">
              <w:rPr>
                <w:rFonts w:ascii="Arial" w:hAnsi="Arial" w:cs="Arial"/>
                <w:sz w:val="22"/>
                <w:szCs w:val="22"/>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C25C4" w:rsidRPr="00665A7D" w:rsidRDefault="000C25C4" w:rsidP="000C25C4">
            <w:pPr>
              <w:rPr>
                <w:rFonts w:ascii="Arial" w:hAnsi="Arial" w:cs="Arial"/>
                <w:sz w:val="22"/>
                <w:szCs w:val="22"/>
              </w:rPr>
            </w:pPr>
          </w:p>
        </w:tc>
      </w:tr>
    </w:tbl>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0C25C4" w:rsidRPr="00A526E6" w:rsidRDefault="000C25C4" w:rsidP="000C25C4">
      <w:pPr>
        <w:rPr>
          <w:rFonts w:ascii="Arial" w:hAnsi="Arial" w:cs="Arial"/>
          <w:sz w:val="22"/>
          <w:szCs w:val="22"/>
        </w:rPr>
      </w:pPr>
    </w:p>
    <w:p w:rsidR="00F204E9" w:rsidRDefault="00F204E9" w:rsidP="000C25C4">
      <w:pPr>
        <w:rPr>
          <w:rFonts w:ascii="Arial" w:hAnsi="Arial" w:cs="Arial"/>
          <w:sz w:val="22"/>
          <w:szCs w:val="22"/>
        </w:rPr>
        <w:sectPr w:rsidR="00F204E9" w:rsidSect="00A526E6">
          <w:headerReference w:type="even" r:id="rId13"/>
          <w:headerReference w:type="default" r:id="rId14"/>
          <w:footerReference w:type="even" r:id="rId15"/>
          <w:footerReference w:type="default" r:id="rId16"/>
          <w:headerReference w:type="first" r:id="rId17"/>
          <w:pgSz w:w="11907" w:h="16840"/>
          <w:pgMar w:top="1134" w:right="1418" w:bottom="1134" w:left="1418" w:header="709" w:footer="709" w:gutter="0"/>
          <w:paperSrc w:first="261" w:other="261"/>
          <w:pgNumType w:start="1"/>
          <w:cols w:space="720"/>
        </w:sectPr>
      </w:pPr>
    </w:p>
    <w:p w:rsidR="00F204E9" w:rsidRPr="00833558" w:rsidRDefault="00F204E9" w:rsidP="00F204E9">
      <w:pPr>
        <w:jc w:val="center"/>
        <w:rPr>
          <w:rFonts w:ascii="Arial" w:hAnsi="Arial" w:cs="Arial"/>
          <w:b/>
          <w:sz w:val="22"/>
          <w:szCs w:val="22"/>
          <w:u w:val="single"/>
        </w:rPr>
      </w:pPr>
      <w:r>
        <w:rPr>
          <w:rFonts w:ascii="Arial" w:hAnsi="Arial" w:cs="Arial"/>
          <w:b/>
          <w:sz w:val="22"/>
          <w:szCs w:val="22"/>
          <w:u w:val="single"/>
        </w:rPr>
        <w:lastRenderedPageBreak/>
        <w:t>Content</w:t>
      </w:r>
      <w:r w:rsidR="000219A8">
        <w:rPr>
          <w:rFonts w:ascii="Arial" w:hAnsi="Arial" w:cs="Arial"/>
          <w:b/>
          <w:sz w:val="22"/>
          <w:szCs w:val="22"/>
          <w:u w:val="single"/>
        </w:rPr>
        <w:t>s</w:t>
      </w:r>
    </w:p>
    <w:p w:rsidR="00F204E9" w:rsidRDefault="00F204E9" w:rsidP="00F204E9">
      <w:pPr>
        <w:ind w:left="180"/>
        <w:jc w:val="center"/>
        <w:rPr>
          <w:rFonts w:ascii="Arial" w:hAnsi="Arial" w:cs="Arial"/>
          <w:b/>
          <w:sz w:val="22"/>
          <w:szCs w:val="22"/>
          <w:u w:val="single"/>
        </w:rPr>
      </w:pPr>
    </w:p>
    <w:p w:rsidR="00F204E9" w:rsidRPr="00833558" w:rsidRDefault="00F204E9" w:rsidP="00F204E9">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5208"/>
        <w:gridCol w:w="1541"/>
      </w:tblGrid>
      <w:tr w:rsidR="00F204E9" w:rsidRPr="00EC23FD" w:rsidTr="006E635A">
        <w:tc>
          <w:tcPr>
            <w:tcW w:w="1415" w:type="dxa"/>
            <w:tcBorders>
              <w:bottom w:val="single" w:sz="4" w:space="0" w:color="auto"/>
            </w:tcBorders>
            <w:shd w:val="clear" w:color="auto" w:fill="0000FF"/>
          </w:tcPr>
          <w:p w:rsidR="00F204E9" w:rsidRPr="00EC23FD" w:rsidRDefault="00F204E9" w:rsidP="00F204E9">
            <w:pPr>
              <w:jc w:val="center"/>
              <w:rPr>
                <w:rFonts w:ascii="Arial" w:hAnsi="Arial" w:cs="Arial"/>
                <w:b/>
                <w:sz w:val="22"/>
                <w:szCs w:val="22"/>
              </w:rPr>
            </w:pPr>
            <w:r w:rsidRPr="00EC23FD">
              <w:rPr>
                <w:rFonts w:ascii="Arial" w:hAnsi="Arial" w:cs="Arial"/>
                <w:b/>
                <w:sz w:val="22"/>
                <w:szCs w:val="22"/>
              </w:rPr>
              <w:t>Paragraph</w:t>
            </w:r>
          </w:p>
        </w:tc>
        <w:tc>
          <w:tcPr>
            <w:tcW w:w="5208" w:type="dxa"/>
            <w:tcBorders>
              <w:bottom w:val="single" w:sz="4" w:space="0" w:color="auto"/>
            </w:tcBorders>
            <w:shd w:val="clear" w:color="auto" w:fill="0000FF"/>
          </w:tcPr>
          <w:p w:rsidR="00F204E9" w:rsidRPr="00EC23FD" w:rsidRDefault="00F204E9" w:rsidP="00F204E9">
            <w:pPr>
              <w:jc w:val="center"/>
              <w:rPr>
                <w:rFonts w:ascii="Arial" w:hAnsi="Arial" w:cs="Arial"/>
                <w:b/>
                <w:sz w:val="22"/>
                <w:szCs w:val="22"/>
              </w:rPr>
            </w:pPr>
            <w:r w:rsidRPr="00EC23FD">
              <w:rPr>
                <w:rFonts w:ascii="Arial" w:hAnsi="Arial" w:cs="Arial"/>
                <w:b/>
                <w:sz w:val="22"/>
                <w:szCs w:val="22"/>
              </w:rPr>
              <w:t>Title</w:t>
            </w:r>
          </w:p>
        </w:tc>
        <w:tc>
          <w:tcPr>
            <w:tcW w:w="1541" w:type="dxa"/>
            <w:tcBorders>
              <w:bottom w:val="single" w:sz="4" w:space="0" w:color="auto"/>
            </w:tcBorders>
            <w:shd w:val="clear" w:color="auto" w:fill="0000FF"/>
          </w:tcPr>
          <w:p w:rsidR="00F204E9" w:rsidRPr="00EC23FD" w:rsidRDefault="00F204E9" w:rsidP="00F204E9">
            <w:pPr>
              <w:jc w:val="center"/>
              <w:rPr>
                <w:rFonts w:ascii="Arial" w:hAnsi="Arial" w:cs="Arial"/>
                <w:b/>
                <w:sz w:val="22"/>
                <w:szCs w:val="22"/>
              </w:rPr>
            </w:pPr>
            <w:r w:rsidRPr="00EC23FD">
              <w:rPr>
                <w:rFonts w:ascii="Arial" w:hAnsi="Arial" w:cs="Arial"/>
                <w:b/>
                <w:sz w:val="22"/>
                <w:szCs w:val="22"/>
              </w:rPr>
              <w:t>Page</w:t>
            </w:r>
          </w:p>
        </w:tc>
      </w:tr>
      <w:tr w:rsidR="006E635A" w:rsidRPr="00EC23FD" w:rsidTr="006E635A">
        <w:tc>
          <w:tcPr>
            <w:tcW w:w="6623" w:type="dxa"/>
            <w:gridSpan w:val="2"/>
          </w:tcPr>
          <w:p w:rsidR="00665A7D" w:rsidRPr="009B5521" w:rsidRDefault="006E635A" w:rsidP="00F204E9">
            <w:pPr>
              <w:rPr>
                <w:rFonts w:ascii="Arial" w:hAnsi="Arial" w:cs="Arial"/>
                <w:sz w:val="22"/>
                <w:szCs w:val="22"/>
              </w:rPr>
            </w:pPr>
            <w:r>
              <w:rPr>
                <w:rFonts w:ascii="Arial" w:hAnsi="Arial" w:cs="Arial"/>
                <w:sz w:val="22"/>
                <w:szCs w:val="22"/>
              </w:rPr>
              <w:t>Part 1 – Employee Transfer Arrangements on Entry</w:t>
            </w:r>
          </w:p>
        </w:tc>
        <w:tc>
          <w:tcPr>
            <w:tcW w:w="1541" w:type="dxa"/>
          </w:tcPr>
          <w:p w:rsidR="006E635A" w:rsidRPr="00EC23FD" w:rsidRDefault="006E635A" w:rsidP="00F204E9">
            <w:pPr>
              <w:jc w:val="center"/>
              <w:rPr>
                <w:rFonts w:ascii="Arial" w:hAnsi="Arial" w:cs="Arial"/>
                <w:sz w:val="22"/>
                <w:szCs w:val="22"/>
              </w:rPr>
            </w:pPr>
          </w:p>
        </w:tc>
      </w:tr>
      <w:tr w:rsidR="00F204E9" w:rsidRPr="00EC23FD" w:rsidTr="006E635A">
        <w:tc>
          <w:tcPr>
            <w:tcW w:w="1415" w:type="dxa"/>
          </w:tcPr>
          <w:p w:rsidR="00F204E9" w:rsidRPr="00EC23FD" w:rsidRDefault="006E635A" w:rsidP="00F204E9">
            <w:pPr>
              <w:jc w:val="center"/>
              <w:rPr>
                <w:rFonts w:ascii="Arial" w:hAnsi="Arial" w:cs="Arial"/>
                <w:sz w:val="22"/>
                <w:szCs w:val="22"/>
              </w:rPr>
            </w:pPr>
            <w:r>
              <w:rPr>
                <w:rFonts w:ascii="Arial" w:hAnsi="Arial" w:cs="Arial"/>
                <w:sz w:val="22"/>
                <w:szCs w:val="22"/>
              </w:rPr>
              <w:t>1</w:t>
            </w:r>
          </w:p>
        </w:tc>
        <w:tc>
          <w:tcPr>
            <w:tcW w:w="5208" w:type="dxa"/>
          </w:tcPr>
          <w:p w:rsidR="00F204E9" w:rsidRPr="009B5521" w:rsidRDefault="006E635A" w:rsidP="00F204E9">
            <w:pPr>
              <w:rPr>
                <w:rFonts w:ascii="Arial" w:hAnsi="Arial" w:cs="Arial"/>
                <w:sz w:val="22"/>
                <w:szCs w:val="22"/>
              </w:rPr>
            </w:pPr>
            <w:r>
              <w:rPr>
                <w:rFonts w:ascii="Arial" w:hAnsi="Arial" w:cs="Arial"/>
                <w:sz w:val="22"/>
                <w:szCs w:val="22"/>
              </w:rPr>
              <w:t>Definitions</w:t>
            </w:r>
          </w:p>
        </w:tc>
        <w:tc>
          <w:tcPr>
            <w:tcW w:w="1541" w:type="dxa"/>
          </w:tcPr>
          <w:p w:rsidR="00F204E9" w:rsidRPr="00EC23FD" w:rsidRDefault="000174D8" w:rsidP="00F204E9">
            <w:pPr>
              <w:jc w:val="center"/>
              <w:rPr>
                <w:rFonts w:ascii="Arial" w:hAnsi="Arial" w:cs="Arial"/>
                <w:sz w:val="22"/>
                <w:szCs w:val="22"/>
              </w:rPr>
            </w:pPr>
            <w:r>
              <w:rPr>
                <w:rFonts w:ascii="Arial" w:hAnsi="Arial" w:cs="Arial"/>
                <w:sz w:val="22"/>
                <w:szCs w:val="22"/>
              </w:rPr>
              <w:t>2</w:t>
            </w:r>
          </w:p>
        </w:tc>
      </w:tr>
      <w:tr w:rsidR="00F204E9" w:rsidRPr="00EC23FD" w:rsidTr="006E635A">
        <w:tc>
          <w:tcPr>
            <w:tcW w:w="1415" w:type="dxa"/>
          </w:tcPr>
          <w:p w:rsidR="00F204E9" w:rsidRPr="00EC23FD" w:rsidRDefault="006E635A" w:rsidP="00F204E9">
            <w:pPr>
              <w:jc w:val="center"/>
              <w:rPr>
                <w:rFonts w:ascii="Arial" w:hAnsi="Arial" w:cs="Arial"/>
                <w:sz w:val="22"/>
                <w:szCs w:val="22"/>
              </w:rPr>
            </w:pPr>
            <w:r>
              <w:rPr>
                <w:rFonts w:ascii="Arial" w:hAnsi="Arial" w:cs="Arial"/>
                <w:sz w:val="22"/>
                <w:szCs w:val="22"/>
              </w:rPr>
              <w:t>2</w:t>
            </w:r>
          </w:p>
        </w:tc>
        <w:tc>
          <w:tcPr>
            <w:tcW w:w="5208" w:type="dxa"/>
          </w:tcPr>
          <w:p w:rsidR="00F204E9" w:rsidRPr="009B5521" w:rsidRDefault="006E635A" w:rsidP="00F204E9">
            <w:pPr>
              <w:rPr>
                <w:rFonts w:ascii="Arial" w:hAnsi="Arial" w:cs="Arial"/>
                <w:sz w:val="22"/>
                <w:szCs w:val="22"/>
              </w:rPr>
            </w:pPr>
            <w:r>
              <w:rPr>
                <w:rFonts w:ascii="Arial" w:hAnsi="Arial" w:cs="Arial"/>
                <w:sz w:val="22"/>
                <w:szCs w:val="22"/>
              </w:rPr>
              <w:t>Authority Employees</w:t>
            </w:r>
          </w:p>
        </w:tc>
        <w:tc>
          <w:tcPr>
            <w:tcW w:w="1541" w:type="dxa"/>
          </w:tcPr>
          <w:p w:rsidR="00F204E9" w:rsidRPr="00EC23FD" w:rsidRDefault="000174D8" w:rsidP="00F204E9">
            <w:pPr>
              <w:jc w:val="center"/>
              <w:rPr>
                <w:rFonts w:ascii="Arial" w:hAnsi="Arial" w:cs="Arial"/>
                <w:sz w:val="22"/>
                <w:szCs w:val="22"/>
              </w:rPr>
            </w:pPr>
            <w:r>
              <w:rPr>
                <w:rFonts w:ascii="Arial" w:hAnsi="Arial" w:cs="Arial"/>
                <w:sz w:val="22"/>
                <w:szCs w:val="22"/>
              </w:rPr>
              <w:t>2</w:t>
            </w:r>
          </w:p>
        </w:tc>
      </w:tr>
      <w:tr w:rsidR="00F204E9" w:rsidRPr="00EC23FD" w:rsidTr="006E635A">
        <w:tc>
          <w:tcPr>
            <w:tcW w:w="1415" w:type="dxa"/>
          </w:tcPr>
          <w:p w:rsidR="00F204E9" w:rsidRPr="00EC23FD" w:rsidRDefault="006E635A" w:rsidP="00F204E9">
            <w:pPr>
              <w:jc w:val="center"/>
              <w:rPr>
                <w:rFonts w:ascii="Arial" w:hAnsi="Arial" w:cs="Arial"/>
                <w:sz w:val="22"/>
                <w:szCs w:val="22"/>
              </w:rPr>
            </w:pPr>
            <w:r>
              <w:rPr>
                <w:rFonts w:ascii="Arial" w:hAnsi="Arial" w:cs="Arial"/>
                <w:sz w:val="22"/>
                <w:szCs w:val="22"/>
              </w:rPr>
              <w:t>3</w:t>
            </w:r>
          </w:p>
        </w:tc>
        <w:tc>
          <w:tcPr>
            <w:tcW w:w="5208" w:type="dxa"/>
          </w:tcPr>
          <w:p w:rsidR="00F204E9" w:rsidRPr="009B5521" w:rsidRDefault="000174D8" w:rsidP="00F204E9">
            <w:pPr>
              <w:rPr>
                <w:rFonts w:ascii="Arial" w:hAnsi="Arial" w:cs="Arial"/>
                <w:sz w:val="22"/>
                <w:szCs w:val="22"/>
              </w:rPr>
            </w:pPr>
            <w:r>
              <w:rPr>
                <w:rFonts w:ascii="Arial" w:hAnsi="Arial" w:cs="Arial"/>
                <w:sz w:val="22"/>
                <w:szCs w:val="22"/>
              </w:rPr>
              <w:t>NOT USED</w:t>
            </w:r>
          </w:p>
        </w:tc>
        <w:tc>
          <w:tcPr>
            <w:tcW w:w="1541" w:type="dxa"/>
          </w:tcPr>
          <w:p w:rsidR="00F204E9" w:rsidRPr="00EC23FD" w:rsidRDefault="000174D8" w:rsidP="00F204E9">
            <w:pPr>
              <w:jc w:val="center"/>
              <w:rPr>
                <w:rFonts w:ascii="Arial" w:hAnsi="Arial" w:cs="Arial"/>
                <w:sz w:val="22"/>
                <w:szCs w:val="22"/>
              </w:rPr>
            </w:pPr>
            <w:r>
              <w:rPr>
                <w:rFonts w:ascii="Arial" w:hAnsi="Arial" w:cs="Arial"/>
                <w:sz w:val="22"/>
                <w:szCs w:val="22"/>
              </w:rPr>
              <w:t>7</w:t>
            </w:r>
          </w:p>
        </w:tc>
      </w:tr>
      <w:tr w:rsidR="00F204E9" w:rsidRPr="00EC23FD" w:rsidTr="006E635A">
        <w:tc>
          <w:tcPr>
            <w:tcW w:w="1415" w:type="dxa"/>
          </w:tcPr>
          <w:p w:rsidR="00F204E9" w:rsidRPr="00EC23FD" w:rsidRDefault="006E635A" w:rsidP="00F204E9">
            <w:pPr>
              <w:jc w:val="center"/>
              <w:rPr>
                <w:rFonts w:ascii="Arial" w:hAnsi="Arial" w:cs="Arial"/>
                <w:sz w:val="22"/>
                <w:szCs w:val="22"/>
              </w:rPr>
            </w:pPr>
            <w:r>
              <w:rPr>
                <w:rFonts w:ascii="Arial" w:hAnsi="Arial" w:cs="Arial"/>
                <w:sz w:val="22"/>
                <w:szCs w:val="22"/>
              </w:rPr>
              <w:t>4</w:t>
            </w:r>
          </w:p>
        </w:tc>
        <w:tc>
          <w:tcPr>
            <w:tcW w:w="5208" w:type="dxa"/>
          </w:tcPr>
          <w:p w:rsidR="00F204E9" w:rsidRPr="009B5521" w:rsidRDefault="006E635A" w:rsidP="00F204E9">
            <w:pPr>
              <w:rPr>
                <w:rFonts w:ascii="Arial" w:hAnsi="Arial" w:cs="Arial"/>
                <w:sz w:val="22"/>
                <w:szCs w:val="22"/>
              </w:rPr>
            </w:pPr>
            <w:r>
              <w:rPr>
                <w:rFonts w:ascii="Arial" w:hAnsi="Arial" w:cs="Arial"/>
                <w:sz w:val="22"/>
                <w:szCs w:val="22"/>
              </w:rPr>
              <w:t>General Provisions Applicable to Authority Employees, Previous Contractor Employees and Contractor Personnel</w:t>
            </w:r>
          </w:p>
        </w:tc>
        <w:tc>
          <w:tcPr>
            <w:tcW w:w="1541" w:type="dxa"/>
          </w:tcPr>
          <w:p w:rsidR="00F204E9" w:rsidRPr="00EC23FD" w:rsidRDefault="000174D8" w:rsidP="00F204E9">
            <w:pPr>
              <w:jc w:val="center"/>
              <w:rPr>
                <w:rFonts w:ascii="Arial" w:hAnsi="Arial" w:cs="Arial"/>
                <w:sz w:val="22"/>
                <w:szCs w:val="22"/>
              </w:rPr>
            </w:pPr>
            <w:r>
              <w:rPr>
                <w:rFonts w:ascii="Arial" w:hAnsi="Arial" w:cs="Arial"/>
                <w:sz w:val="22"/>
                <w:szCs w:val="22"/>
              </w:rPr>
              <w:t>8</w:t>
            </w:r>
          </w:p>
        </w:tc>
      </w:tr>
      <w:tr w:rsidR="006E635A" w:rsidRPr="00EC23FD" w:rsidTr="006E635A">
        <w:tc>
          <w:tcPr>
            <w:tcW w:w="6623" w:type="dxa"/>
            <w:gridSpan w:val="2"/>
          </w:tcPr>
          <w:p w:rsidR="006E635A" w:rsidRPr="009B5521" w:rsidRDefault="006E635A" w:rsidP="002336FE">
            <w:pPr>
              <w:rPr>
                <w:rFonts w:ascii="Arial" w:hAnsi="Arial" w:cs="Arial"/>
                <w:sz w:val="22"/>
                <w:szCs w:val="22"/>
              </w:rPr>
            </w:pPr>
            <w:r>
              <w:rPr>
                <w:rFonts w:ascii="Arial" w:hAnsi="Arial" w:cs="Arial"/>
                <w:sz w:val="22"/>
                <w:szCs w:val="22"/>
              </w:rPr>
              <w:t xml:space="preserve">Appendix 1 to Part 1 – List of Employment Information on which the Contractor Based the Authority </w:t>
            </w:r>
            <w:r w:rsidR="002336FE">
              <w:rPr>
                <w:rFonts w:ascii="Arial" w:hAnsi="Arial" w:cs="Arial"/>
                <w:sz w:val="22"/>
                <w:szCs w:val="22"/>
              </w:rPr>
              <w:t xml:space="preserve">Employee </w:t>
            </w:r>
            <w:r>
              <w:rPr>
                <w:rFonts w:ascii="Arial" w:hAnsi="Arial" w:cs="Arial"/>
                <w:sz w:val="22"/>
                <w:szCs w:val="22"/>
              </w:rPr>
              <w:t xml:space="preserve">Costs of the </w:t>
            </w:r>
            <w:r w:rsidR="002336FE">
              <w:rPr>
                <w:rFonts w:ascii="Arial" w:hAnsi="Arial" w:cs="Arial"/>
                <w:sz w:val="22"/>
                <w:szCs w:val="22"/>
              </w:rPr>
              <w:t>Charges</w:t>
            </w:r>
          </w:p>
        </w:tc>
        <w:tc>
          <w:tcPr>
            <w:tcW w:w="1541" w:type="dxa"/>
          </w:tcPr>
          <w:p w:rsidR="006E635A" w:rsidRPr="00EC23FD" w:rsidRDefault="000174D8" w:rsidP="00F204E9">
            <w:pPr>
              <w:jc w:val="center"/>
              <w:rPr>
                <w:rFonts w:ascii="Arial" w:hAnsi="Arial" w:cs="Arial"/>
                <w:sz w:val="22"/>
                <w:szCs w:val="22"/>
              </w:rPr>
            </w:pPr>
            <w:r>
              <w:rPr>
                <w:rFonts w:ascii="Arial" w:hAnsi="Arial" w:cs="Arial"/>
                <w:sz w:val="22"/>
                <w:szCs w:val="22"/>
              </w:rPr>
              <w:t>9</w:t>
            </w:r>
          </w:p>
        </w:tc>
      </w:tr>
      <w:tr w:rsidR="006E635A" w:rsidRPr="00EC23FD" w:rsidTr="006E635A">
        <w:tc>
          <w:tcPr>
            <w:tcW w:w="6623" w:type="dxa"/>
            <w:gridSpan w:val="2"/>
          </w:tcPr>
          <w:p w:rsidR="006E635A" w:rsidRPr="009B5521" w:rsidRDefault="006E635A" w:rsidP="00D9378D">
            <w:pPr>
              <w:rPr>
                <w:rFonts w:ascii="Arial" w:hAnsi="Arial" w:cs="Arial"/>
                <w:sz w:val="22"/>
                <w:szCs w:val="22"/>
              </w:rPr>
            </w:pPr>
            <w:r>
              <w:rPr>
                <w:rFonts w:ascii="Arial" w:hAnsi="Arial" w:cs="Arial"/>
                <w:sz w:val="22"/>
                <w:szCs w:val="22"/>
              </w:rPr>
              <w:t xml:space="preserve">Appendix 2 to Part 1 – </w:t>
            </w:r>
            <w:r w:rsidR="00D9378D">
              <w:rPr>
                <w:rFonts w:ascii="Arial" w:hAnsi="Arial" w:cs="Arial"/>
                <w:sz w:val="22"/>
                <w:szCs w:val="22"/>
              </w:rPr>
              <w:t>NOT USED</w:t>
            </w:r>
          </w:p>
        </w:tc>
        <w:tc>
          <w:tcPr>
            <w:tcW w:w="1541" w:type="dxa"/>
          </w:tcPr>
          <w:p w:rsidR="006E635A" w:rsidRPr="00EC23FD" w:rsidRDefault="000174D8" w:rsidP="00F204E9">
            <w:pPr>
              <w:jc w:val="center"/>
              <w:rPr>
                <w:rFonts w:ascii="Arial" w:hAnsi="Arial" w:cs="Arial"/>
                <w:sz w:val="22"/>
                <w:szCs w:val="22"/>
              </w:rPr>
            </w:pPr>
            <w:r>
              <w:rPr>
                <w:rFonts w:ascii="Arial" w:hAnsi="Arial" w:cs="Arial"/>
                <w:sz w:val="22"/>
                <w:szCs w:val="22"/>
              </w:rPr>
              <w:t>10</w:t>
            </w:r>
          </w:p>
        </w:tc>
      </w:tr>
      <w:tr w:rsidR="006E635A" w:rsidRPr="00EC23FD" w:rsidTr="006E635A">
        <w:tc>
          <w:tcPr>
            <w:tcW w:w="6623" w:type="dxa"/>
            <w:gridSpan w:val="2"/>
          </w:tcPr>
          <w:p w:rsidR="006E635A" w:rsidRPr="009B5521" w:rsidRDefault="006E635A" w:rsidP="006E635A">
            <w:pPr>
              <w:rPr>
                <w:rFonts w:ascii="Arial" w:hAnsi="Arial" w:cs="Arial"/>
                <w:sz w:val="22"/>
                <w:szCs w:val="22"/>
              </w:rPr>
            </w:pPr>
            <w:r>
              <w:rPr>
                <w:rFonts w:ascii="Arial" w:hAnsi="Arial" w:cs="Arial"/>
                <w:sz w:val="22"/>
                <w:szCs w:val="22"/>
              </w:rPr>
              <w:t xml:space="preserve">Appendix 3 to Part 1 – Personnel Information to be Released </w:t>
            </w:r>
            <w:r w:rsidR="004670F7">
              <w:rPr>
                <w:rFonts w:ascii="Arial" w:hAnsi="Arial" w:cs="Arial"/>
                <w:sz w:val="22"/>
                <w:szCs w:val="22"/>
              </w:rPr>
              <w:t>Pursuant to this Agreement</w:t>
            </w:r>
          </w:p>
        </w:tc>
        <w:tc>
          <w:tcPr>
            <w:tcW w:w="1541" w:type="dxa"/>
          </w:tcPr>
          <w:p w:rsidR="006E635A" w:rsidRPr="00EC23FD" w:rsidRDefault="000174D8" w:rsidP="00F204E9">
            <w:pPr>
              <w:jc w:val="center"/>
              <w:rPr>
                <w:rFonts w:ascii="Arial" w:hAnsi="Arial" w:cs="Arial"/>
                <w:sz w:val="22"/>
                <w:szCs w:val="22"/>
              </w:rPr>
            </w:pPr>
            <w:r>
              <w:rPr>
                <w:rFonts w:ascii="Arial" w:hAnsi="Arial" w:cs="Arial"/>
                <w:sz w:val="22"/>
                <w:szCs w:val="22"/>
              </w:rPr>
              <w:t>11</w:t>
            </w:r>
          </w:p>
        </w:tc>
      </w:tr>
      <w:tr w:rsidR="004670F7" w:rsidRPr="00EC23FD" w:rsidTr="004670F7">
        <w:tc>
          <w:tcPr>
            <w:tcW w:w="6623" w:type="dxa"/>
            <w:gridSpan w:val="2"/>
            <w:tcBorders>
              <w:bottom w:val="single" w:sz="4" w:space="0" w:color="auto"/>
            </w:tcBorders>
          </w:tcPr>
          <w:p w:rsidR="004670F7" w:rsidRPr="009B5521" w:rsidRDefault="004670F7" w:rsidP="00F204E9">
            <w:pPr>
              <w:rPr>
                <w:rFonts w:ascii="Arial" w:hAnsi="Arial" w:cs="Arial"/>
                <w:sz w:val="22"/>
                <w:szCs w:val="22"/>
              </w:rPr>
            </w:pPr>
            <w:r>
              <w:rPr>
                <w:rFonts w:ascii="Arial" w:hAnsi="Arial" w:cs="Arial"/>
                <w:sz w:val="22"/>
                <w:szCs w:val="22"/>
              </w:rPr>
              <w:t>Part 2 – Staff Transfer Arrangements on Exit</w:t>
            </w:r>
          </w:p>
        </w:tc>
        <w:tc>
          <w:tcPr>
            <w:tcW w:w="1541" w:type="dxa"/>
            <w:tcBorders>
              <w:bottom w:val="single" w:sz="4" w:space="0" w:color="auto"/>
            </w:tcBorders>
          </w:tcPr>
          <w:p w:rsidR="004670F7" w:rsidRPr="00EC23FD" w:rsidRDefault="004670F7" w:rsidP="00F204E9">
            <w:pPr>
              <w:jc w:val="center"/>
              <w:rPr>
                <w:rFonts w:ascii="Arial" w:hAnsi="Arial" w:cs="Arial"/>
                <w:sz w:val="22"/>
                <w:szCs w:val="22"/>
              </w:rPr>
            </w:pPr>
          </w:p>
        </w:tc>
      </w:tr>
      <w:tr w:rsidR="006E635A" w:rsidRPr="00EC23FD" w:rsidTr="006E635A">
        <w:tc>
          <w:tcPr>
            <w:tcW w:w="1415" w:type="dxa"/>
            <w:tcBorders>
              <w:bottom w:val="single" w:sz="4" w:space="0" w:color="auto"/>
            </w:tcBorders>
          </w:tcPr>
          <w:p w:rsidR="006E635A" w:rsidRDefault="004670F7" w:rsidP="00F204E9">
            <w:pPr>
              <w:jc w:val="center"/>
              <w:rPr>
                <w:rFonts w:ascii="Arial" w:hAnsi="Arial" w:cs="Arial"/>
                <w:sz w:val="22"/>
                <w:szCs w:val="22"/>
              </w:rPr>
            </w:pPr>
            <w:r>
              <w:rPr>
                <w:rFonts w:ascii="Arial" w:hAnsi="Arial" w:cs="Arial"/>
                <w:sz w:val="22"/>
                <w:szCs w:val="22"/>
              </w:rPr>
              <w:t>1</w:t>
            </w:r>
          </w:p>
        </w:tc>
        <w:tc>
          <w:tcPr>
            <w:tcW w:w="5208" w:type="dxa"/>
            <w:tcBorders>
              <w:bottom w:val="single" w:sz="4" w:space="0" w:color="auto"/>
            </w:tcBorders>
          </w:tcPr>
          <w:p w:rsidR="006E635A" w:rsidRDefault="004670F7" w:rsidP="00F204E9">
            <w:pPr>
              <w:rPr>
                <w:rFonts w:ascii="Arial" w:hAnsi="Arial" w:cs="Arial"/>
                <w:sz w:val="22"/>
                <w:szCs w:val="22"/>
              </w:rPr>
            </w:pPr>
            <w:r>
              <w:rPr>
                <w:rFonts w:ascii="Arial" w:hAnsi="Arial" w:cs="Arial"/>
                <w:sz w:val="22"/>
                <w:szCs w:val="22"/>
              </w:rPr>
              <w:t>Definitions</w:t>
            </w:r>
          </w:p>
        </w:tc>
        <w:tc>
          <w:tcPr>
            <w:tcW w:w="1541" w:type="dxa"/>
            <w:tcBorders>
              <w:bottom w:val="single" w:sz="4" w:space="0" w:color="auto"/>
            </w:tcBorders>
          </w:tcPr>
          <w:p w:rsidR="006E635A" w:rsidRDefault="000174D8" w:rsidP="00F204E9">
            <w:pPr>
              <w:jc w:val="center"/>
              <w:rPr>
                <w:rFonts w:ascii="Arial" w:hAnsi="Arial" w:cs="Arial"/>
                <w:sz w:val="22"/>
                <w:szCs w:val="22"/>
              </w:rPr>
            </w:pPr>
            <w:r>
              <w:rPr>
                <w:rFonts w:ascii="Arial" w:hAnsi="Arial" w:cs="Arial"/>
                <w:sz w:val="22"/>
                <w:szCs w:val="22"/>
              </w:rPr>
              <w:t>15</w:t>
            </w:r>
          </w:p>
        </w:tc>
      </w:tr>
      <w:tr w:rsidR="006E635A" w:rsidRPr="00EC23FD" w:rsidTr="004670F7">
        <w:tc>
          <w:tcPr>
            <w:tcW w:w="1415" w:type="dxa"/>
          </w:tcPr>
          <w:p w:rsidR="006E635A" w:rsidRDefault="004670F7" w:rsidP="00F204E9">
            <w:pPr>
              <w:jc w:val="center"/>
              <w:rPr>
                <w:rFonts w:ascii="Arial" w:hAnsi="Arial" w:cs="Arial"/>
                <w:sz w:val="22"/>
                <w:szCs w:val="22"/>
              </w:rPr>
            </w:pPr>
            <w:r>
              <w:rPr>
                <w:rFonts w:ascii="Arial" w:hAnsi="Arial" w:cs="Arial"/>
                <w:sz w:val="22"/>
                <w:szCs w:val="22"/>
              </w:rPr>
              <w:t>2</w:t>
            </w:r>
          </w:p>
        </w:tc>
        <w:tc>
          <w:tcPr>
            <w:tcW w:w="5208" w:type="dxa"/>
          </w:tcPr>
          <w:p w:rsidR="006E635A" w:rsidRPr="009B5521" w:rsidRDefault="004670F7" w:rsidP="00F204E9">
            <w:pPr>
              <w:rPr>
                <w:rFonts w:ascii="Arial" w:hAnsi="Arial" w:cs="Arial"/>
                <w:sz w:val="22"/>
                <w:szCs w:val="22"/>
              </w:rPr>
            </w:pPr>
            <w:r>
              <w:rPr>
                <w:rFonts w:ascii="Arial" w:hAnsi="Arial" w:cs="Arial"/>
                <w:sz w:val="22"/>
                <w:szCs w:val="22"/>
              </w:rPr>
              <w:t>Employment</w:t>
            </w:r>
          </w:p>
        </w:tc>
        <w:tc>
          <w:tcPr>
            <w:tcW w:w="1541" w:type="dxa"/>
          </w:tcPr>
          <w:p w:rsidR="006E635A" w:rsidRPr="00EC23FD" w:rsidRDefault="000174D8" w:rsidP="00F204E9">
            <w:pPr>
              <w:jc w:val="center"/>
              <w:rPr>
                <w:rFonts w:ascii="Arial" w:hAnsi="Arial" w:cs="Arial"/>
                <w:sz w:val="22"/>
                <w:szCs w:val="22"/>
              </w:rPr>
            </w:pPr>
            <w:r>
              <w:rPr>
                <w:rFonts w:ascii="Arial" w:hAnsi="Arial" w:cs="Arial"/>
                <w:sz w:val="22"/>
                <w:szCs w:val="22"/>
              </w:rPr>
              <w:t>15</w:t>
            </w:r>
          </w:p>
        </w:tc>
      </w:tr>
      <w:tr w:rsidR="004670F7" w:rsidRPr="00EC23FD" w:rsidTr="004670F7">
        <w:tc>
          <w:tcPr>
            <w:tcW w:w="6623" w:type="dxa"/>
            <w:gridSpan w:val="2"/>
            <w:tcBorders>
              <w:bottom w:val="single" w:sz="4" w:space="0" w:color="auto"/>
            </w:tcBorders>
          </w:tcPr>
          <w:p w:rsidR="004670F7" w:rsidRPr="009B5521" w:rsidRDefault="004670F7" w:rsidP="004670F7">
            <w:pPr>
              <w:rPr>
                <w:rFonts w:ascii="Arial" w:hAnsi="Arial" w:cs="Arial"/>
                <w:sz w:val="22"/>
                <w:szCs w:val="22"/>
              </w:rPr>
            </w:pPr>
            <w:r>
              <w:rPr>
                <w:rFonts w:ascii="Arial" w:hAnsi="Arial" w:cs="Arial"/>
                <w:sz w:val="22"/>
                <w:szCs w:val="22"/>
              </w:rPr>
              <w:t>Appendix 1 to Part 2 – Contractor Personnel Related Information to be Released upon Re-tendering Where Transfer Regulations Apply</w:t>
            </w:r>
          </w:p>
        </w:tc>
        <w:tc>
          <w:tcPr>
            <w:tcW w:w="1541" w:type="dxa"/>
            <w:tcBorders>
              <w:bottom w:val="single" w:sz="4" w:space="0" w:color="auto"/>
            </w:tcBorders>
          </w:tcPr>
          <w:p w:rsidR="004670F7" w:rsidRDefault="000174D8" w:rsidP="00F204E9">
            <w:pPr>
              <w:jc w:val="center"/>
              <w:rPr>
                <w:rFonts w:ascii="Arial" w:hAnsi="Arial" w:cs="Arial"/>
                <w:sz w:val="22"/>
                <w:szCs w:val="22"/>
              </w:rPr>
            </w:pPr>
            <w:r>
              <w:rPr>
                <w:rFonts w:ascii="Arial" w:hAnsi="Arial" w:cs="Arial"/>
                <w:sz w:val="22"/>
                <w:szCs w:val="22"/>
              </w:rPr>
              <w:t>22</w:t>
            </w:r>
          </w:p>
        </w:tc>
      </w:tr>
      <w:tr w:rsidR="004670F7" w:rsidRPr="00EC23FD" w:rsidTr="004670F7">
        <w:tc>
          <w:tcPr>
            <w:tcW w:w="6623" w:type="dxa"/>
            <w:gridSpan w:val="2"/>
            <w:tcBorders>
              <w:bottom w:val="single" w:sz="4" w:space="0" w:color="auto"/>
            </w:tcBorders>
          </w:tcPr>
          <w:p w:rsidR="004670F7" w:rsidRDefault="004670F7" w:rsidP="00F204E9">
            <w:pPr>
              <w:rPr>
                <w:rFonts w:ascii="Arial" w:hAnsi="Arial" w:cs="Arial"/>
                <w:sz w:val="22"/>
                <w:szCs w:val="22"/>
              </w:rPr>
            </w:pPr>
            <w:r>
              <w:rPr>
                <w:rFonts w:ascii="Arial" w:hAnsi="Arial" w:cs="Arial"/>
                <w:sz w:val="22"/>
                <w:szCs w:val="22"/>
              </w:rPr>
              <w:t xml:space="preserve">Appendix 2 to Part 2 – Personnel Information to be Released Pursuant to this </w:t>
            </w:r>
            <w:r w:rsidR="00CB5A26">
              <w:rPr>
                <w:rFonts w:ascii="Arial" w:hAnsi="Arial" w:cs="Arial"/>
                <w:sz w:val="22"/>
                <w:szCs w:val="22"/>
              </w:rPr>
              <w:t>Contract</w:t>
            </w:r>
          </w:p>
        </w:tc>
        <w:tc>
          <w:tcPr>
            <w:tcW w:w="1541" w:type="dxa"/>
            <w:tcBorders>
              <w:bottom w:val="single" w:sz="4" w:space="0" w:color="auto"/>
            </w:tcBorders>
          </w:tcPr>
          <w:p w:rsidR="004670F7" w:rsidRDefault="000174D8" w:rsidP="00F204E9">
            <w:pPr>
              <w:jc w:val="center"/>
              <w:rPr>
                <w:rFonts w:ascii="Arial" w:hAnsi="Arial" w:cs="Arial"/>
                <w:sz w:val="22"/>
                <w:szCs w:val="22"/>
              </w:rPr>
            </w:pPr>
            <w:r>
              <w:rPr>
                <w:rFonts w:ascii="Arial" w:hAnsi="Arial" w:cs="Arial"/>
                <w:sz w:val="22"/>
                <w:szCs w:val="22"/>
              </w:rPr>
              <w:t>24</w:t>
            </w:r>
          </w:p>
        </w:tc>
      </w:tr>
      <w:tr w:rsidR="00CB5A26" w:rsidRPr="00EC23FD" w:rsidTr="00CB5A26">
        <w:tc>
          <w:tcPr>
            <w:tcW w:w="6623" w:type="dxa"/>
            <w:gridSpan w:val="2"/>
            <w:tcBorders>
              <w:bottom w:val="single" w:sz="4" w:space="0" w:color="auto"/>
            </w:tcBorders>
          </w:tcPr>
          <w:p w:rsidR="00CB5A26" w:rsidRDefault="00CB5A26" w:rsidP="00F204E9">
            <w:pPr>
              <w:rPr>
                <w:rFonts w:ascii="Arial" w:hAnsi="Arial" w:cs="Arial"/>
                <w:sz w:val="22"/>
                <w:szCs w:val="22"/>
              </w:rPr>
            </w:pPr>
            <w:r>
              <w:rPr>
                <w:rFonts w:ascii="Arial" w:hAnsi="Arial" w:cs="Arial"/>
                <w:sz w:val="22"/>
                <w:szCs w:val="22"/>
              </w:rPr>
              <w:t>Part 3 - Pension Matters</w:t>
            </w:r>
          </w:p>
        </w:tc>
        <w:tc>
          <w:tcPr>
            <w:tcW w:w="1541" w:type="dxa"/>
            <w:tcBorders>
              <w:bottom w:val="single" w:sz="4" w:space="0" w:color="auto"/>
            </w:tcBorders>
          </w:tcPr>
          <w:p w:rsidR="00CB5A26" w:rsidRDefault="000174D8" w:rsidP="00F204E9">
            <w:pPr>
              <w:jc w:val="center"/>
              <w:rPr>
                <w:rFonts w:ascii="Arial" w:hAnsi="Arial" w:cs="Arial"/>
                <w:sz w:val="22"/>
                <w:szCs w:val="22"/>
              </w:rPr>
            </w:pPr>
            <w:r>
              <w:rPr>
                <w:rFonts w:ascii="Arial" w:hAnsi="Arial" w:cs="Arial"/>
                <w:sz w:val="22"/>
                <w:szCs w:val="22"/>
              </w:rPr>
              <w:t>28</w:t>
            </w:r>
          </w:p>
        </w:tc>
      </w:tr>
      <w:tr w:rsidR="004670F7" w:rsidRPr="00EC23FD" w:rsidTr="006E635A">
        <w:tc>
          <w:tcPr>
            <w:tcW w:w="1415" w:type="dxa"/>
            <w:tcBorders>
              <w:bottom w:val="single" w:sz="4" w:space="0" w:color="auto"/>
            </w:tcBorders>
          </w:tcPr>
          <w:p w:rsidR="004670F7" w:rsidRDefault="00CB5A26" w:rsidP="00F204E9">
            <w:pPr>
              <w:jc w:val="center"/>
              <w:rPr>
                <w:rFonts w:ascii="Arial" w:hAnsi="Arial" w:cs="Arial"/>
                <w:sz w:val="22"/>
                <w:szCs w:val="22"/>
              </w:rPr>
            </w:pPr>
            <w:r>
              <w:rPr>
                <w:rFonts w:ascii="Arial" w:hAnsi="Arial" w:cs="Arial"/>
                <w:sz w:val="22"/>
                <w:szCs w:val="22"/>
              </w:rPr>
              <w:t>1</w:t>
            </w:r>
          </w:p>
        </w:tc>
        <w:tc>
          <w:tcPr>
            <w:tcW w:w="5208" w:type="dxa"/>
            <w:tcBorders>
              <w:bottom w:val="single" w:sz="4" w:space="0" w:color="auto"/>
            </w:tcBorders>
          </w:tcPr>
          <w:p w:rsidR="004670F7" w:rsidRDefault="00CB5A26" w:rsidP="00F204E9">
            <w:pPr>
              <w:rPr>
                <w:rFonts w:ascii="Arial" w:hAnsi="Arial" w:cs="Arial"/>
                <w:sz w:val="22"/>
                <w:szCs w:val="22"/>
              </w:rPr>
            </w:pPr>
            <w:r>
              <w:rPr>
                <w:rFonts w:ascii="Arial" w:hAnsi="Arial" w:cs="Arial"/>
                <w:sz w:val="22"/>
                <w:szCs w:val="22"/>
              </w:rPr>
              <w:t>Definitions</w:t>
            </w:r>
          </w:p>
        </w:tc>
        <w:tc>
          <w:tcPr>
            <w:tcW w:w="1541" w:type="dxa"/>
            <w:tcBorders>
              <w:bottom w:val="single" w:sz="4" w:space="0" w:color="auto"/>
            </w:tcBorders>
          </w:tcPr>
          <w:p w:rsidR="004670F7" w:rsidRDefault="000174D8" w:rsidP="00F204E9">
            <w:pPr>
              <w:jc w:val="center"/>
              <w:rPr>
                <w:rFonts w:ascii="Arial" w:hAnsi="Arial" w:cs="Arial"/>
                <w:sz w:val="22"/>
                <w:szCs w:val="22"/>
              </w:rPr>
            </w:pPr>
            <w:r>
              <w:rPr>
                <w:rFonts w:ascii="Arial" w:hAnsi="Arial" w:cs="Arial"/>
                <w:sz w:val="22"/>
                <w:szCs w:val="22"/>
              </w:rPr>
              <w:t>28</w:t>
            </w:r>
          </w:p>
        </w:tc>
      </w:tr>
      <w:tr w:rsidR="004670F7" w:rsidRPr="00EC23FD" w:rsidTr="006E635A">
        <w:tc>
          <w:tcPr>
            <w:tcW w:w="1415" w:type="dxa"/>
            <w:tcBorders>
              <w:bottom w:val="single" w:sz="4" w:space="0" w:color="auto"/>
            </w:tcBorders>
          </w:tcPr>
          <w:p w:rsidR="004670F7" w:rsidRDefault="00CB5A26" w:rsidP="00F204E9">
            <w:pPr>
              <w:jc w:val="center"/>
              <w:rPr>
                <w:rFonts w:ascii="Arial" w:hAnsi="Arial" w:cs="Arial"/>
                <w:sz w:val="22"/>
                <w:szCs w:val="22"/>
              </w:rPr>
            </w:pPr>
            <w:r>
              <w:rPr>
                <w:rFonts w:ascii="Arial" w:hAnsi="Arial" w:cs="Arial"/>
                <w:sz w:val="22"/>
                <w:szCs w:val="22"/>
              </w:rPr>
              <w:t>2</w:t>
            </w:r>
          </w:p>
        </w:tc>
        <w:tc>
          <w:tcPr>
            <w:tcW w:w="5208" w:type="dxa"/>
            <w:tcBorders>
              <w:bottom w:val="single" w:sz="4" w:space="0" w:color="auto"/>
            </w:tcBorders>
          </w:tcPr>
          <w:p w:rsidR="004670F7" w:rsidRDefault="00CB5A26" w:rsidP="00F204E9">
            <w:pPr>
              <w:rPr>
                <w:rFonts w:ascii="Arial" w:hAnsi="Arial" w:cs="Arial"/>
                <w:sz w:val="22"/>
                <w:szCs w:val="22"/>
              </w:rPr>
            </w:pPr>
            <w:r>
              <w:rPr>
                <w:rFonts w:ascii="Arial" w:hAnsi="Arial" w:cs="Arial"/>
                <w:sz w:val="22"/>
                <w:szCs w:val="22"/>
              </w:rPr>
              <w:t>Pensions</w:t>
            </w:r>
          </w:p>
        </w:tc>
        <w:tc>
          <w:tcPr>
            <w:tcW w:w="1541" w:type="dxa"/>
            <w:tcBorders>
              <w:bottom w:val="single" w:sz="4" w:space="0" w:color="auto"/>
            </w:tcBorders>
          </w:tcPr>
          <w:p w:rsidR="004670F7" w:rsidRDefault="000174D8" w:rsidP="00F204E9">
            <w:pPr>
              <w:jc w:val="center"/>
              <w:rPr>
                <w:rFonts w:ascii="Arial" w:hAnsi="Arial" w:cs="Arial"/>
                <w:sz w:val="22"/>
                <w:szCs w:val="22"/>
              </w:rPr>
            </w:pPr>
            <w:r>
              <w:rPr>
                <w:rFonts w:ascii="Arial" w:hAnsi="Arial" w:cs="Arial"/>
                <w:sz w:val="22"/>
                <w:szCs w:val="22"/>
              </w:rPr>
              <w:t>28</w:t>
            </w:r>
          </w:p>
        </w:tc>
      </w:tr>
      <w:tr w:rsidR="00CB5A26" w:rsidRPr="00EC23FD" w:rsidTr="00CB5A26">
        <w:tc>
          <w:tcPr>
            <w:tcW w:w="6623" w:type="dxa"/>
            <w:gridSpan w:val="2"/>
          </w:tcPr>
          <w:p w:rsidR="00CB5A26" w:rsidRDefault="00CB5A26" w:rsidP="00F204E9">
            <w:pPr>
              <w:rPr>
                <w:rFonts w:ascii="Arial" w:hAnsi="Arial" w:cs="Arial"/>
                <w:sz w:val="22"/>
                <w:szCs w:val="22"/>
              </w:rPr>
            </w:pPr>
            <w:r>
              <w:rPr>
                <w:rFonts w:ascii="Arial" w:hAnsi="Arial" w:cs="Arial"/>
                <w:sz w:val="22"/>
                <w:szCs w:val="22"/>
              </w:rPr>
              <w:t xml:space="preserve">Annex A to </w:t>
            </w:r>
            <w:r w:rsidR="00D60D01">
              <w:rPr>
                <w:rFonts w:ascii="Arial" w:hAnsi="Arial" w:cs="Arial"/>
                <w:sz w:val="22"/>
                <w:szCs w:val="22"/>
              </w:rPr>
              <w:t xml:space="preserve"> Schedule 16</w:t>
            </w:r>
            <w:r>
              <w:rPr>
                <w:rFonts w:ascii="Arial" w:hAnsi="Arial" w:cs="Arial"/>
                <w:sz w:val="22"/>
                <w:szCs w:val="22"/>
              </w:rPr>
              <w:t xml:space="preserve"> – Admission Agreement</w:t>
            </w:r>
          </w:p>
        </w:tc>
        <w:tc>
          <w:tcPr>
            <w:tcW w:w="1541" w:type="dxa"/>
          </w:tcPr>
          <w:p w:rsidR="00CB5A26" w:rsidRDefault="000174D8" w:rsidP="00F204E9">
            <w:pPr>
              <w:jc w:val="center"/>
              <w:rPr>
                <w:rFonts w:ascii="Arial" w:hAnsi="Arial" w:cs="Arial"/>
                <w:sz w:val="22"/>
                <w:szCs w:val="22"/>
              </w:rPr>
            </w:pPr>
            <w:r>
              <w:rPr>
                <w:rFonts w:ascii="Arial" w:hAnsi="Arial" w:cs="Arial"/>
                <w:sz w:val="22"/>
                <w:szCs w:val="22"/>
              </w:rPr>
              <w:t>33</w:t>
            </w:r>
          </w:p>
        </w:tc>
      </w:tr>
      <w:tr w:rsidR="00CB5A26" w:rsidRPr="00EC23FD" w:rsidTr="00CB5A26">
        <w:tc>
          <w:tcPr>
            <w:tcW w:w="6623" w:type="dxa"/>
            <w:gridSpan w:val="2"/>
            <w:tcBorders>
              <w:bottom w:val="single" w:sz="4" w:space="0" w:color="auto"/>
            </w:tcBorders>
          </w:tcPr>
          <w:p w:rsidR="00CB5A26" w:rsidRDefault="00CB5A26" w:rsidP="00F204E9">
            <w:pPr>
              <w:rPr>
                <w:rFonts w:ascii="Arial" w:hAnsi="Arial" w:cs="Arial"/>
                <w:sz w:val="22"/>
                <w:szCs w:val="22"/>
              </w:rPr>
            </w:pPr>
            <w:r>
              <w:rPr>
                <w:rFonts w:ascii="Arial" w:hAnsi="Arial" w:cs="Arial"/>
                <w:sz w:val="22"/>
                <w:szCs w:val="22"/>
              </w:rPr>
              <w:t xml:space="preserve">Annex B to </w:t>
            </w:r>
            <w:r w:rsidR="00D60D01">
              <w:rPr>
                <w:rFonts w:ascii="Arial" w:hAnsi="Arial" w:cs="Arial"/>
                <w:sz w:val="22"/>
                <w:szCs w:val="22"/>
              </w:rPr>
              <w:t xml:space="preserve"> Schedule 16</w:t>
            </w:r>
            <w:r>
              <w:rPr>
                <w:rFonts w:ascii="Arial" w:hAnsi="Arial" w:cs="Arial"/>
                <w:sz w:val="22"/>
                <w:szCs w:val="22"/>
              </w:rPr>
              <w:t xml:space="preserve"> – Deed of Guarantee and Indemnity given by a Parent Company in Respect of a Subsidiary</w:t>
            </w:r>
          </w:p>
        </w:tc>
        <w:tc>
          <w:tcPr>
            <w:tcW w:w="1541" w:type="dxa"/>
            <w:tcBorders>
              <w:bottom w:val="single" w:sz="4" w:space="0" w:color="auto"/>
            </w:tcBorders>
          </w:tcPr>
          <w:p w:rsidR="00CB5A26" w:rsidRDefault="000174D8" w:rsidP="00F204E9">
            <w:pPr>
              <w:jc w:val="center"/>
              <w:rPr>
                <w:rFonts w:ascii="Arial" w:hAnsi="Arial" w:cs="Arial"/>
                <w:sz w:val="22"/>
                <w:szCs w:val="22"/>
              </w:rPr>
            </w:pPr>
            <w:r>
              <w:rPr>
                <w:rFonts w:ascii="Arial" w:hAnsi="Arial" w:cs="Arial"/>
                <w:sz w:val="22"/>
                <w:szCs w:val="22"/>
              </w:rPr>
              <w:t>34</w:t>
            </w:r>
          </w:p>
        </w:tc>
      </w:tr>
    </w:tbl>
    <w:p w:rsidR="00F204E9" w:rsidRDefault="00F204E9" w:rsidP="00F204E9">
      <w:pPr>
        <w:jc w:val="center"/>
        <w:rPr>
          <w:rFonts w:ascii="Arial" w:hAnsi="Arial" w:cs="Arial"/>
          <w:b/>
          <w:sz w:val="22"/>
          <w:szCs w:val="22"/>
          <w:u w:val="single"/>
        </w:rPr>
      </w:pPr>
    </w:p>
    <w:p w:rsidR="00A526E6" w:rsidRPr="00A526E6" w:rsidRDefault="00A526E6" w:rsidP="000C25C4">
      <w:pPr>
        <w:rPr>
          <w:rFonts w:ascii="Arial" w:hAnsi="Arial" w:cs="Arial"/>
          <w:sz w:val="22"/>
          <w:szCs w:val="22"/>
        </w:rPr>
      </w:pPr>
    </w:p>
    <w:p w:rsidR="00A526E6" w:rsidRPr="00A526E6" w:rsidRDefault="00A526E6" w:rsidP="000C25C4">
      <w:pPr>
        <w:rPr>
          <w:rFonts w:ascii="Arial" w:hAnsi="Arial" w:cs="Arial"/>
          <w:sz w:val="22"/>
          <w:szCs w:val="22"/>
        </w:rPr>
      </w:pPr>
    </w:p>
    <w:p w:rsidR="00F204E9" w:rsidRPr="00F204E9" w:rsidRDefault="00F204E9" w:rsidP="00F204E9">
      <w:pPr>
        <w:rPr>
          <w:rFonts w:ascii="Arial" w:hAnsi="Arial" w:cs="Arial"/>
          <w:sz w:val="22"/>
          <w:szCs w:val="22"/>
        </w:rPr>
      </w:pPr>
    </w:p>
    <w:p w:rsidR="00F204E9" w:rsidRPr="00F204E9" w:rsidRDefault="00F204E9" w:rsidP="00F204E9">
      <w:pPr>
        <w:rPr>
          <w:rFonts w:ascii="Arial" w:hAnsi="Arial" w:cs="Arial"/>
          <w:sz w:val="22"/>
          <w:szCs w:val="22"/>
        </w:rPr>
      </w:pPr>
    </w:p>
    <w:p w:rsidR="00286FE1" w:rsidRDefault="00286FE1" w:rsidP="00286FE1">
      <w:pPr>
        <w:tabs>
          <w:tab w:val="left" w:pos="5310"/>
        </w:tabs>
        <w:rPr>
          <w:rFonts w:ascii="Arial" w:hAnsi="Arial" w:cs="Arial"/>
          <w:sz w:val="22"/>
          <w:szCs w:val="22"/>
        </w:rPr>
        <w:sectPr w:rsidR="00286FE1" w:rsidSect="00A526E6">
          <w:pgSz w:w="11907" w:h="16840"/>
          <w:pgMar w:top="1134" w:right="1418" w:bottom="1134" w:left="1418" w:header="709" w:footer="709" w:gutter="0"/>
          <w:paperSrc w:first="261" w:other="261"/>
          <w:cols w:space="720"/>
        </w:sectPr>
      </w:pPr>
    </w:p>
    <w:p w:rsidR="00A526E6" w:rsidRPr="00391566" w:rsidRDefault="00A526E6" w:rsidP="00286FE1">
      <w:pPr>
        <w:tabs>
          <w:tab w:val="left" w:pos="5310"/>
        </w:tabs>
        <w:rPr>
          <w:rFonts w:ascii="Arial" w:hAnsi="Arial" w:cs="Arial"/>
          <w:b/>
          <w:sz w:val="22"/>
          <w:szCs w:val="22"/>
        </w:rPr>
      </w:pPr>
      <w:r w:rsidRPr="00391566">
        <w:rPr>
          <w:rFonts w:ascii="Arial" w:hAnsi="Arial" w:cs="Arial"/>
          <w:b/>
          <w:sz w:val="22"/>
          <w:szCs w:val="22"/>
        </w:rPr>
        <w:lastRenderedPageBreak/>
        <w:t>TRANSFER REGULATIONS</w:t>
      </w:r>
    </w:p>
    <w:p w:rsidR="00A526E6" w:rsidRDefault="00C9087F" w:rsidP="00C9087F">
      <w:pPr>
        <w:pStyle w:val="02-NormInd2-BB0"/>
        <w:tabs>
          <w:tab w:val="left" w:pos="720"/>
        </w:tabs>
        <w:ind w:left="720" w:hanging="720"/>
        <w:rPr>
          <w:rFonts w:cs="Arial"/>
          <w:b/>
          <w:szCs w:val="22"/>
        </w:rPr>
      </w:pPr>
      <w:bookmarkStart w:id="0" w:name="_Ref113366274"/>
      <w:r>
        <w:rPr>
          <w:rFonts w:cs="Arial"/>
          <w:b/>
          <w:szCs w:val="22"/>
        </w:rPr>
        <w:tab/>
      </w:r>
      <w:r w:rsidR="00A526E6" w:rsidRPr="00391566">
        <w:rPr>
          <w:rFonts w:cs="Arial"/>
          <w:b/>
          <w:szCs w:val="22"/>
        </w:rPr>
        <w:t>PART 1 - EMPLOYEE TRANSFER ARRANGEMENTS ON ENTRY</w:t>
      </w:r>
      <w:r w:rsidR="00324A63">
        <w:rPr>
          <w:rFonts w:cs="Arial"/>
          <w:b/>
          <w:szCs w:val="22"/>
        </w:rPr>
        <w:t xml:space="preserve"> </w:t>
      </w:r>
      <w:r w:rsidR="00E975FE">
        <w:rPr>
          <w:rFonts w:cs="Arial"/>
          <w:b/>
          <w:szCs w:val="22"/>
        </w:rPr>
        <w:t>{S</w:t>
      </w:r>
      <w:r w:rsidR="00324A63">
        <w:rPr>
          <w:rFonts w:cs="Arial"/>
          <w:b/>
          <w:szCs w:val="22"/>
        </w:rPr>
        <w:t>16.1}</w:t>
      </w:r>
    </w:p>
    <w:p w:rsidR="00391566" w:rsidRDefault="00391566" w:rsidP="000219A8">
      <w:pPr>
        <w:pStyle w:val="02-NormInd2-BB0"/>
        <w:tabs>
          <w:tab w:val="left" w:pos="720"/>
        </w:tabs>
        <w:ind w:left="720" w:hanging="720"/>
        <w:jc w:val="center"/>
        <w:rPr>
          <w:rFonts w:cs="Arial"/>
          <w:b/>
          <w:szCs w:val="22"/>
        </w:rPr>
      </w:pPr>
    </w:p>
    <w:p w:rsidR="00391566" w:rsidRDefault="00391566" w:rsidP="000219A8">
      <w:pPr>
        <w:pStyle w:val="02-NormInd2-BB0"/>
        <w:tabs>
          <w:tab w:val="left" w:pos="720"/>
        </w:tabs>
        <w:ind w:left="720" w:hanging="720"/>
        <w:jc w:val="left"/>
        <w:rPr>
          <w:rFonts w:cs="Arial"/>
          <w:b/>
          <w:szCs w:val="22"/>
          <w:u w:val="single"/>
        </w:rPr>
      </w:pPr>
      <w:r>
        <w:rPr>
          <w:rFonts w:cs="Arial"/>
          <w:b/>
          <w:szCs w:val="22"/>
        </w:rPr>
        <w:t>1</w:t>
      </w:r>
      <w:r>
        <w:rPr>
          <w:rFonts w:cs="Arial"/>
          <w:b/>
          <w:szCs w:val="22"/>
        </w:rPr>
        <w:tab/>
      </w:r>
      <w:r w:rsidR="009D5D13">
        <w:rPr>
          <w:rFonts w:cs="Arial"/>
          <w:b/>
          <w:szCs w:val="22"/>
        </w:rPr>
        <w:t>Definition Acronyms and Interpretation</w:t>
      </w:r>
      <w:r>
        <w:rPr>
          <w:rFonts w:cs="Arial"/>
          <w:b/>
          <w:szCs w:val="22"/>
        </w:rPr>
        <w:t xml:space="preserve"> </w:t>
      </w:r>
      <w:r w:rsidR="00E975FE">
        <w:rPr>
          <w:rFonts w:cs="Arial"/>
          <w:b/>
          <w:szCs w:val="22"/>
          <w:u w:val="single"/>
        </w:rPr>
        <w:t>{S</w:t>
      </w:r>
      <w:r w:rsidR="00324A63">
        <w:rPr>
          <w:rFonts w:cs="Arial"/>
          <w:b/>
          <w:szCs w:val="22"/>
          <w:u w:val="single"/>
        </w:rPr>
        <w:t>16.1.1}</w:t>
      </w:r>
    </w:p>
    <w:p w:rsidR="009D5D13" w:rsidRDefault="009D5D13" w:rsidP="000219A8">
      <w:pPr>
        <w:pStyle w:val="02-NormInd2-BB0"/>
        <w:tabs>
          <w:tab w:val="left" w:pos="720"/>
        </w:tabs>
        <w:ind w:left="720" w:hanging="720"/>
        <w:jc w:val="left"/>
        <w:rPr>
          <w:rFonts w:cs="Arial"/>
          <w:b/>
          <w:szCs w:val="22"/>
          <w:u w:val="single"/>
        </w:rPr>
      </w:pPr>
    </w:p>
    <w:p w:rsidR="009D5D13" w:rsidRPr="009D5D13" w:rsidRDefault="009D5D13" w:rsidP="009B0C0B">
      <w:pPr>
        <w:pStyle w:val="02-NormInd2-BB0"/>
        <w:tabs>
          <w:tab w:val="left" w:pos="720"/>
        </w:tabs>
        <w:ind w:left="709" w:hanging="709"/>
        <w:jc w:val="left"/>
        <w:rPr>
          <w:rFonts w:cs="Arial"/>
          <w:szCs w:val="22"/>
        </w:rPr>
      </w:pPr>
      <w:r w:rsidRPr="009D5D13">
        <w:rPr>
          <w:rFonts w:cs="Arial"/>
          <w:szCs w:val="22"/>
        </w:rPr>
        <w:t>1.1</w:t>
      </w:r>
      <w:r w:rsidRPr="009D5D13">
        <w:rPr>
          <w:rFonts w:cs="Arial"/>
          <w:szCs w:val="22"/>
        </w:rPr>
        <w:tab/>
        <w:t>In this Schedule 16 Part 1</w:t>
      </w:r>
      <w:r w:rsidR="000807A8">
        <w:rPr>
          <w:rFonts w:cs="Arial"/>
          <w:szCs w:val="22"/>
        </w:rPr>
        <w:t xml:space="preserve"> (TUPE and Pensions)</w:t>
      </w:r>
      <w:r w:rsidRPr="009D5D13">
        <w:rPr>
          <w:rFonts w:cs="Arial"/>
          <w:szCs w:val="22"/>
        </w:rPr>
        <w:t>, and its Annexes and Appendices (as applicable) will b</w:t>
      </w:r>
      <w:r w:rsidR="002C508B">
        <w:rPr>
          <w:rFonts w:cs="Arial"/>
          <w:szCs w:val="22"/>
        </w:rPr>
        <w:t xml:space="preserve">e </w:t>
      </w:r>
      <w:r w:rsidRPr="009D5D13">
        <w:rPr>
          <w:rFonts w:cs="Arial"/>
          <w:szCs w:val="22"/>
        </w:rPr>
        <w:t>interpreted in accordance with Schedule 1 (Definitions and Acronyms).</w:t>
      </w:r>
    </w:p>
    <w:p w:rsidR="00A526E6" w:rsidRPr="00391566" w:rsidRDefault="00A526E6" w:rsidP="000174D8">
      <w:pPr>
        <w:pStyle w:val="02-NormInd2-BB0"/>
        <w:tabs>
          <w:tab w:val="left" w:pos="720"/>
        </w:tabs>
        <w:ind w:left="720" w:hanging="720"/>
        <w:rPr>
          <w:rFonts w:cs="Arial"/>
          <w:b/>
          <w:szCs w:val="22"/>
        </w:rPr>
      </w:pPr>
      <w:bookmarkStart w:id="1" w:name="_GoBack"/>
      <w:bookmarkEnd w:id="1"/>
    </w:p>
    <w:p w:rsidR="00A526E6" w:rsidRPr="000219A8" w:rsidRDefault="000174D8" w:rsidP="000174D8">
      <w:pPr>
        <w:pStyle w:val="Level2"/>
        <w:numPr>
          <w:ilvl w:val="0"/>
          <w:numId w:val="0"/>
        </w:numPr>
        <w:rPr>
          <w:rStyle w:val="Level1asHeadingtext"/>
          <w:rFonts w:ascii="Arial" w:hAnsi="Arial"/>
          <w:caps w:val="0"/>
          <w:sz w:val="22"/>
          <w:szCs w:val="22"/>
          <w:u w:val="single"/>
        </w:rPr>
      </w:pPr>
      <w:bookmarkStart w:id="2" w:name="WDXFirstTOC"/>
      <w:bookmarkStart w:id="3" w:name="_Ref399129925"/>
      <w:bookmarkStart w:id="4" w:name="_Ref157931704"/>
      <w:bookmarkEnd w:id="2"/>
      <w:r w:rsidRPr="000174D8">
        <w:rPr>
          <w:rStyle w:val="Level1asHeadingtext"/>
          <w:rFonts w:ascii="Arial" w:hAnsi="Arial"/>
          <w:caps w:val="0"/>
          <w:sz w:val="22"/>
          <w:szCs w:val="22"/>
        </w:rPr>
        <w:t>2</w:t>
      </w:r>
      <w:r w:rsidRPr="000174D8">
        <w:rPr>
          <w:rStyle w:val="Level1asHeadingtext"/>
          <w:rFonts w:ascii="Arial" w:hAnsi="Arial"/>
          <w:caps w:val="0"/>
          <w:sz w:val="22"/>
          <w:szCs w:val="22"/>
        </w:rPr>
        <w:tab/>
      </w:r>
      <w:r w:rsidR="00A526E6" w:rsidRPr="000219A8">
        <w:rPr>
          <w:rStyle w:val="Level1asHeadingtext"/>
          <w:rFonts w:ascii="Arial" w:hAnsi="Arial"/>
          <w:caps w:val="0"/>
          <w:sz w:val="22"/>
          <w:szCs w:val="22"/>
          <w:u w:val="single"/>
        </w:rPr>
        <w:t>A</w:t>
      </w:r>
      <w:r w:rsidR="000219A8" w:rsidRPr="000219A8">
        <w:rPr>
          <w:rStyle w:val="Level1asHeadingtext"/>
          <w:rFonts w:ascii="Arial" w:hAnsi="Arial"/>
          <w:caps w:val="0"/>
          <w:sz w:val="22"/>
          <w:szCs w:val="22"/>
          <w:u w:val="single"/>
        </w:rPr>
        <w:t>uthority Employees</w:t>
      </w:r>
      <w:bookmarkStart w:id="5" w:name="_Ref170865049"/>
      <w:bookmarkEnd w:id="3"/>
      <w:bookmarkEnd w:id="4"/>
      <w:r w:rsidR="00324A63">
        <w:rPr>
          <w:rStyle w:val="Level1asHeadingtext"/>
          <w:rFonts w:ascii="Arial" w:hAnsi="Arial"/>
          <w:caps w:val="0"/>
          <w:sz w:val="22"/>
          <w:szCs w:val="22"/>
          <w:u w:val="single"/>
        </w:rPr>
        <w:t xml:space="preserve"> </w:t>
      </w:r>
      <w:r w:rsidR="00E975FE">
        <w:rPr>
          <w:b/>
          <w:szCs w:val="22"/>
          <w:u w:val="single"/>
        </w:rPr>
        <w:t>{S</w:t>
      </w:r>
      <w:r w:rsidR="00324A63">
        <w:rPr>
          <w:b/>
          <w:szCs w:val="22"/>
          <w:u w:val="single"/>
        </w:rPr>
        <w:t>16.1.2}</w:t>
      </w:r>
    </w:p>
    <w:p w:rsidR="00A526E6" w:rsidRPr="00A526E6" w:rsidRDefault="00A526E6" w:rsidP="000219A8">
      <w:pPr>
        <w:pStyle w:val="Level2"/>
        <w:numPr>
          <w:ilvl w:val="1"/>
          <w:numId w:val="36"/>
        </w:numPr>
        <w:tabs>
          <w:tab w:val="left" w:pos="720"/>
          <w:tab w:val="num" w:pos="880"/>
        </w:tabs>
        <w:rPr>
          <w:rFonts w:ascii="Arial" w:hAnsi="Arial"/>
          <w:sz w:val="22"/>
          <w:szCs w:val="22"/>
        </w:rPr>
      </w:pPr>
      <w:bookmarkStart w:id="6" w:name="_Ref296589580"/>
      <w:r w:rsidRPr="00A526E6">
        <w:rPr>
          <w:rFonts w:ascii="Arial" w:hAnsi="Arial"/>
          <w:sz w:val="22"/>
          <w:szCs w:val="22"/>
        </w:rPr>
        <w:t xml:space="preserve">Authority Employee Information </w:t>
      </w:r>
      <w:r w:rsidRPr="00D64650">
        <w:rPr>
          <w:rFonts w:ascii="Arial" w:hAnsi="Arial"/>
          <w:sz w:val="22"/>
          <w:szCs w:val="22"/>
        </w:rPr>
        <w:t xml:space="preserve">/ </w:t>
      </w:r>
      <w:r w:rsidR="003846EA" w:rsidRPr="00D64650">
        <w:rPr>
          <w:rFonts w:ascii="Arial" w:hAnsi="Arial"/>
          <w:sz w:val="22"/>
          <w:szCs w:val="22"/>
        </w:rPr>
        <w:t>Target Cost a</w:t>
      </w:r>
      <w:r w:rsidRPr="00D64650">
        <w:rPr>
          <w:rFonts w:ascii="Arial" w:hAnsi="Arial"/>
          <w:sz w:val="22"/>
          <w:szCs w:val="22"/>
        </w:rPr>
        <w:t>djustment</w:t>
      </w:r>
      <w:bookmarkEnd w:id="6"/>
      <w:r w:rsidR="003846EA" w:rsidRPr="00D64650">
        <w:rPr>
          <w:rFonts w:ascii="Arial" w:hAnsi="Arial"/>
          <w:sz w:val="22"/>
          <w:szCs w:val="22"/>
        </w:rPr>
        <w:t xml:space="preserve"> mechanism</w:t>
      </w:r>
    </w:p>
    <w:p w:rsidR="00A526E6" w:rsidRPr="00A526E6" w:rsidRDefault="00A526E6" w:rsidP="000219A8">
      <w:pPr>
        <w:pStyle w:val="Level3"/>
        <w:numPr>
          <w:ilvl w:val="2"/>
          <w:numId w:val="36"/>
        </w:numPr>
        <w:tabs>
          <w:tab w:val="clear" w:pos="720"/>
          <w:tab w:val="num" w:pos="1600"/>
        </w:tabs>
        <w:ind w:left="1600" w:hanging="880"/>
        <w:rPr>
          <w:rFonts w:ascii="Arial" w:hAnsi="Arial"/>
          <w:sz w:val="22"/>
          <w:szCs w:val="22"/>
        </w:rPr>
      </w:pPr>
      <w:bookmarkStart w:id="7" w:name="_Ref216100183"/>
      <w:r w:rsidRPr="00A526E6">
        <w:rPr>
          <w:rFonts w:ascii="Arial" w:hAnsi="Arial"/>
          <w:sz w:val="22"/>
          <w:szCs w:val="22"/>
        </w:rPr>
        <w:t xml:space="preserve">Three months prior to the Relevant Transfer Date, the Authority shall provide to the Contractor </w:t>
      </w:r>
      <w:bookmarkStart w:id="8" w:name="_Ref172601993"/>
      <w:bookmarkEnd w:id="5"/>
      <w:bookmarkEnd w:id="7"/>
      <w:r w:rsidRPr="00A526E6">
        <w:rPr>
          <w:rFonts w:ascii="Arial" w:hAnsi="Arial"/>
          <w:sz w:val="22"/>
          <w:szCs w:val="22"/>
        </w:rPr>
        <w:t>:</w:t>
      </w:r>
    </w:p>
    <w:p w:rsidR="00C9087F" w:rsidRDefault="00A526E6" w:rsidP="00C9087F">
      <w:pPr>
        <w:pStyle w:val="Level3"/>
        <w:numPr>
          <w:ilvl w:val="3"/>
          <w:numId w:val="36"/>
        </w:numPr>
        <w:tabs>
          <w:tab w:val="num" w:pos="2150"/>
        </w:tabs>
        <w:ind w:left="2150" w:hanging="530"/>
        <w:rPr>
          <w:rFonts w:ascii="Arial" w:hAnsi="Arial"/>
          <w:sz w:val="22"/>
          <w:szCs w:val="22"/>
        </w:rPr>
      </w:pPr>
      <w:r w:rsidRPr="00A526E6">
        <w:rPr>
          <w:rFonts w:ascii="Arial" w:hAnsi="Arial"/>
          <w:sz w:val="22"/>
          <w:szCs w:val="22"/>
        </w:rPr>
        <w:t>The Employee List; and</w:t>
      </w:r>
    </w:p>
    <w:p w:rsidR="00A526E6" w:rsidRPr="00A526E6" w:rsidRDefault="00A526E6" w:rsidP="00C9087F">
      <w:pPr>
        <w:pStyle w:val="Level3"/>
        <w:numPr>
          <w:ilvl w:val="3"/>
          <w:numId w:val="36"/>
        </w:numPr>
        <w:tabs>
          <w:tab w:val="num" w:pos="2150"/>
        </w:tabs>
        <w:ind w:left="2150" w:hanging="530"/>
        <w:rPr>
          <w:rFonts w:ascii="Arial" w:hAnsi="Arial"/>
          <w:sz w:val="22"/>
          <w:szCs w:val="22"/>
        </w:rPr>
      </w:pPr>
      <w:r w:rsidRPr="00A526E6">
        <w:rPr>
          <w:rFonts w:ascii="Arial" w:hAnsi="Arial"/>
          <w:sz w:val="22"/>
          <w:szCs w:val="22"/>
        </w:rPr>
        <w:t>Employee Liability Information in respect of the Expected Authority Transferees</w:t>
      </w:r>
      <w:r w:rsidR="00364014">
        <w:rPr>
          <w:rFonts w:ascii="Arial" w:hAnsi="Arial"/>
          <w:sz w:val="22"/>
          <w:szCs w:val="22"/>
        </w:rPr>
        <w:t>.</w:t>
      </w:r>
    </w:p>
    <w:p w:rsidR="00A526E6" w:rsidRPr="00A526E6" w:rsidRDefault="00A526E6" w:rsidP="000219A8">
      <w:pPr>
        <w:pStyle w:val="Level3"/>
        <w:keepNext/>
        <w:numPr>
          <w:ilvl w:val="2"/>
          <w:numId w:val="36"/>
        </w:numPr>
        <w:tabs>
          <w:tab w:val="clear" w:pos="720"/>
          <w:tab w:val="num" w:pos="1620"/>
        </w:tabs>
        <w:ind w:left="1620" w:hanging="900"/>
        <w:outlineLvl w:val="0"/>
        <w:rPr>
          <w:rFonts w:ascii="Arial" w:hAnsi="Arial"/>
          <w:sz w:val="22"/>
          <w:szCs w:val="22"/>
        </w:rPr>
      </w:pPr>
      <w:r w:rsidRPr="00A526E6">
        <w:rPr>
          <w:rFonts w:ascii="Arial" w:hAnsi="Arial"/>
          <w:sz w:val="22"/>
          <w:szCs w:val="22"/>
        </w:rPr>
        <w:t xml:space="preserve">Up to </w:t>
      </w:r>
      <w:r w:rsidR="00364014">
        <w:rPr>
          <w:rFonts w:ascii="Arial" w:hAnsi="Arial"/>
          <w:sz w:val="22"/>
          <w:szCs w:val="22"/>
        </w:rPr>
        <w:t>twenty eight (</w:t>
      </w:r>
      <w:r w:rsidRPr="00A526E6">
        <w:rPr>
          <w:rFonts w:ascii="Arial" w:hAnsi="Arial"/>
          <w:sz w:val="22"/>
          <w:szCs w:val="22"/>
        </w:rPr>
        <w:t>28</w:t>
      </w:r>
      <w:r w:rsidR="00364014">
        <w:rPr>
          <w:rFonts w:ascii="Arial" w:hAnsi="Arial"/>
          <w:sz w:val="22"/>
          <w:szCs w:val="22"/>
        </w:rPr>
        <w:t>)</w:t>
      </w:r>
      <w:r w:rsidRPr="00A526E6">
        <w:rPr>
          <w:rFonts w:ascii="Arial" w:hAnsi="Arial"/>
          <w:sz w:val="22"/>
          <w:szCs w:val="22"/>
        </w:rPr>
        <w:t xml:space="preserve"> days prior to the Relevant Transfer Date the Authority shall inform the Contractor of, and provide any information related to, any changes to the information provided pursuant to paragraph 2.1.1 as soon as reasonably practicable</w:t>
      </w:r>
      <w:bookmarkEnd w:id="8"/>
      <w:r w:rsidRPr="00A526E6">
        <w:rPr>
          <w:rFonts w:ascii="Arial" w:hAnsi="Arial"/>
          <w:sz w:val="22"/>
          <w:szCs w:val="22"/>
        </w:rPr>
        <w:t>.</w:t>
      </w:r>
    </w:p>
    <w:p w:rsidR="00A526E6" w:rsidRPr="00A526E6" w:rsidRDefault="00A526E6" w:rsidP="000219A8">
      <w:pPr>
        <w:pStyle w:val="Level3"/>
        <w:numPr>
          <w:ilvl w:val="2"/>
          <w:numId w:val="36"/>
        </w:numPr>
        <w:tabs>
          <w:tab w:val="clear" w:pos="720"/>
          <w:tab w:val="num" w:pos="1600"/>
        </w:tabs>
        <w:ind w:left="1600" w:hanging="880"/>
        <w:rPr>
          <w:rFonts w:ascii="Arial" w:hAnsi="Arial"/>
          <w:sz w:val="22"/>
          <w:szCs w:val="22"/>
        </w:rPr>
      </w:pPr>
      <w:bookmarkStart w:id="9" w:name="_Ref216100188"/>
      <w:r w:rsidRPr="00A526E6">
        <w:rPr>
          <w:rFonts w:ascii="Arial" w:hAnsi="Arial"/>
          <w:sz w:val="22"/>
          <w:szCs w:val="22"/>
        </w:rPr>
        <w:t xml:space="preserve">The Contractor’s Representative shall provide any information provided to it by the Authority under paragraph </w:t>
      </w:r>
      <w:r w:rsidR="00BA77A3" w:rsidRPr="00BA77A3">
        <w:rPr>
          <w:rFonts w:ascii="Arial" w:hAnsi="Arial"/>
          <w:sz w:val="22"/>
          <w:szCs w:val="22"/>
        </w:rPr>
        <w:t>2.1.1</w:t>
      </w:r>
      <w:r w:rsidRPr="00A526E6">
        <w:rPr>
          <w:rFonts w:ascii="Arial" w:hAnsi="Arial"/>
          <w:sz w:val="22"/>
          <w:szCs w:val="22"/>
        </w:rPr>
        <w:t xml:space="preserve"> to an Employing Sub-Contractor within seven </w:t>
      </w:r>
      <w:r w:rsidR="00364014">
        <w:rPr>
          <w:rFonts w:ascii="Arial" w:hAnsi="Arial"/>
          <w:sz w:val="22"/>
          <w:szCs w:val="22"/>
        </w:rPr>
        <w:t xml:space="preserve">(7) </w:t>
      </w:r>
      <w:r w:rsidRPr="00A526E6">
        <w:rPr>
          <w:rFonts w:ascii="Arial" w:hAnsi="Arial"/>
          <w:sz w:val="22"/>
          <w:szCs w:val="22"/>
        </w:rPr>
        <w:t>Business Days of receipt to the extent that such Expected Authority Transferees are to transfer to an Employing Sub-Contractor under a Relevant Transfer on the Relevant Transfer Date.</w:t>
      </w:r>
      <w:bookmarkEnd w:id="9"/>
    </w:p>
    <w:p w:rsidR="004D709B" w:rsidRDefault="000A3FA9" w:rsidP="000219A8">
      <w:pPr>
        <w:pStyle w:val="Level3"/>
        <w:numPr>
          <w:ilvl w:val="2"/>
          <w:numId w:val="36"/>
        </w:numPr>
        <w:tabs>
          <w:tab w:val="clear" w:pos="720"/>
          <w:tab w:val="num" w:pos="1600"/>
        </w:tabs>
        <w:ind w:left="1600" w:hanging="880"/>
        <w:rPr>
          <w:rFonts w:ascii="Arial" w:hAnsi="Arial"/>
          <w:sz w:val="22"/>
          <w:szCs w:val="22"/>
        </w:rPr>
      </w:pPr>
      <w:bookmarkStart w:id="10" w:name="_Ref172601957"/>
      <w:r>
        <w:rPr>
          <w:rFonts w:ascii="Arial" w:hAnsi="Arial"/>
          <w:sz w:val="22"/>
          <w:szCs w:val="22"/>
        </w:rPr>
        <w:t>T</w:t>
      </w:r>
      <w:r w:rsidR="00A526E6" w:rsidRPr="00A526E6">
        <w:rPr>
          <w:rFonts w:ascii="Arial" w:hAnsi="Arial"/>
          <w:sz w:val="22"/>
          <w:szCs w:val="22"/>
        </w:rPr>
        <w:t>he Authority shall provide to the Contractor the Final List</w:t>
      </w:r>
      <w:r>
        <w:rPr>
          <w:rFonts w:ascii="Arial" w:hAnsi="Arial"/>
          <w:sz w:val="22"/>
          <w:szCs w:val="22"/>
        </w:rPr>
        <w:t xml:space="preserve"> on or after the </w:t>
      </w:r>
      <w:r w:rsidRPr="00A526E6">
        <w:rPr>
          <w:rFonts w:ascii="Arial" w:hAnsi="Arial"/>
          <w:sz w:val="22"/>
          <w:szCs w:val="22"/>
        </w:rPr>
        <w:t>Relevant Transfer Date</w:t>
      </w:r>
      <w:r>
        <w:rPr>
          <w:rFonts w:ascii="Arial" w:hAnsi="Arial"/>
          <w:sz w:val="22"/>
          <w:szCs w:val="22"/>
        </w:rPr>
        <w:t xml:space="preserve"> in </w:t>
      </w:r>
      <w:r w:rsidR="0060797E">
        <w:rPr>
          <w:rFonts w:ascii="Arial" w:hAnsi="Arial"/>
          <w:sz w:val="22"/>
          <w:szCs w:val="22"/>
        </w:rPr>
        <w:t xml:space="preserve">any </w:t>
      </w:r>
      <w:r>
        <w:rPr>
          <w:rFonts w:ascii="Arial" w:hAnsi="Arial"/>
          <w:sz w:val="22"/>
          <w:szCs w:val="22"/>
        </w:rPr>
        <w:t xml:space="preserve">event </w:t>
      </w:r>
      <w:r w:rsidRPr="006A7EBD">
        <w:rPr>
          <w:rFonts w:ascii="Arial" w:hAnsi="Arial"/>
          <w:sz w:val="22"/>
          <w:szCs w:val="22"/>
        </w:rPr>
        <w:t>no later tha</w:t>
      </w:r>
      <w:r w:rsidR="006A7EBD" w:rsidRPr="006A7EBD">
        <w:rPr>
          <w:rFonts w:ascii="Arial" w:hAnsi="Arial"/>
          <w:sz w:val="22"/>
          <w:szCs w:val="22"/>
        </w:rPr>
        <w:t xml:space="preserve">n </w:t>
      </w:r>
      <w:r w:rsidR="00364014">
        <w:rPr>
          <w:rFonts w:ascii="Arial" w:hAnsi="Arial"/>
          <w:sz w:val="22"/>
          <w:szCs w:val="22"/>
        </w:rPr>
        <w:t>five (</w:t>
      </w:r>
      <w:r w:rsidR="006A7EBD" w:rsidRPr="006A7EBD">
        <w:rPr>
          <w:rFonts w:ascii="Arial" w:hAnsi="Arial"/>
          <w:sz w:val="22"/>
          <w:szCs w:val="22"/>
        </w:rPr>
        <w:t>5</w:t>
      </w:r>
      <w:r w:rsidR="00364014">
        <w:rPr>
          <w:rFonts w:ascii="Arial" w:hAnsi="Arial"/>
          <w:sz w:val="22"/>
          <w:szCs w:val="22"/>
        </w:rPr>
        <w:t>)</w:t>
      </w:r>
      <w:r w:rsidR="006A7EBD" w:rsidRPr="006A7EBD">
        <w:rPr>
          <w:rFonts w:ascii="Arial" w:hAnsi="Arial"/>
          <w:sz w:val="22"/>
          <w:szCs w:val="22"/>
        </w:rPr>
        <w:t xml:space="preserve"> Business Days</w:t>
      </w:r>
      <w:r w:rsidRPr="006A7EBD">
        <w:rPr>
          <w:rFonts w:ascii="Arial" w:hAnsi="Arial"/>
          <w:sz w:val="22"/>
          <w:szCs w:val="22"/>
        </w:rPr>
        <w:t xml:space="preserve"> after the</w:t>
      </w:r>
      <w:r>
        <w:rPr>
          <w:rFonts w:ascii="Arial" w:hAnsi="Arial"/>
          <w:sz w:val="22"/>
          <w:szCs w:val="22"/>
        </w:rPr>
        <w:t xml:space="preserve"> Relevant Transfer Date</w:t>
      </w:r>
      <w:r w:rsidR="00A526E6" w:rsidRPr="00A526E6">
        <w:rPr>
          <w:rFonts w:ascii="Arial" w:hAnsi="Arial"/>
          <w:sz w:val="22"/>
          <w:szCs w:val="22"/>
        </w:rPr>
        <w:t>.</w:t>
      </w:r>
    </w:p>
    <w:bookmarkEnd w:id="10"/>
    <w:p w:rsidR="00A526E6" w:rsidRPr="00A526E6" w:rsidRDefault="00A526E6" w:rsidP="000219A8">
      <w:pPr>
        <w:pStyle w:val="Level3"/>
        <w:numPr>
          <w:ilvl w:val="2"/>
          <w:numId w:val="36"/>
        </w:numPr>
        <w:tabs>
          <w:tab w:val="clear" w:pos="720"/>
          <w:tab w:val="num" w:pos="1600"/>
        </w:tabs>
        <w:ind w:left="1600" w:hanging="880"/>
        <w:rPr>
          <w:rFonts w:ascii="Arial" w:hAnsi="Arial"/>
          <w:sz w:val="22"/>
          <w:szCs w:val="22"/>
        </w:rPr>
      </w:pPr>
      <w:r w:rsidRPr="00A526E6">
        <w:rPr>
          <w:rFonts w:ascii="Arial" w:hAnsi="Arial"/>
          <w:sz w:val="22"/>
          <w:szCs w:val="22"/>
        </w:rPr>
        <w:t xml:space="preserve">Paragraph </w:t>
      </w:r>
      <w:r w:rsidR="00BA77A3" w:rsidRPr="00BA77A3">
        <w:rPr>
          <w:rFonts w:ascii="Arial" w:hAnsi="Arial"/>
          <w:sz w:val="22"/>
          <w:szCs w:val="22"/>
        </w:rPr>
        <w:t>2.1.1</w:t>
      </w:r>
      <w:r w:rsidRPr="00A526E6">
        <w:rPr>
          <w:rFonts w:ascii="Arial" w:hAnsi="Arial"/>
          <w:sz w:val="22"/>
          <w:szCs w:val="22"/>
        </w:rPr>
        <w:t xml:space="preserve"> is subject to the Authority’s obligations in respect of the </w:t>
      </w:r>
      <w:r w:rsidR="00786D12">
        <w:rPr>
          <w:rFonts w:ascii="Arial" w:hAnsi="Arial"/>
          <w:sz w:val="22"/>
          <w:szCs w:val="22"/>
        </w:rPr>
        <w:t>Data Protection Legislation</w:t>
      </w:r>
      <w:r w:rsidRPr="00A526E6">
        <w:rPr>
          <w:rFonts w:ascii="Arial" w:hAnsi="Arial"/>
          <w:sz w:val="22"/>
          <w:szCs w:val="22"/>
        </w:rPr>
        <w:t xml:space="preserve"> and the Authority shall use its reasonable endeavours to obtain the consent of its employees to the extent necessary under the </w:t>
      </w:r>
      <w:r w:rsidR="00786D12">
        <w:rPr>
          <w:rFonts w:ascii="Arial" w:hAnsi="Arial"/>
          <w:sz w:val="22"/>
          <w:szCs w:val="22"/>
        </w:rPr>
        <w:t>Data Protection Legislation</w:t>
      </w:r>
      <w:r w:rsidRPr="00A526E6">
        <w:rPr>
          <w:rFonts w:ascii="Arial" w:hAnsi="Arial"/>
          <w:sz w:val="22"/>
          <w:szCs w:val="22"/>
        </w:rPr>
        <w:t xml:space="preserve"> or provide the data in anonymous form in order to enable disclosure of the information required under paragraph </w:t>
      </w:r>
      <w:r w:rsidR="00BA77A3" w:rsidRPr="00BA77A3">
        <w:rPr>
          <w:rFonts w:ascii="Arial" w:hAnsi="Arial"/>
          <w:sz w:val="22"/>
          <w:szCs w:val="22"/>
        </w:rPr>
        <w:t>2.1.1</w:t>
      </w:r>
      <w:r w:rsidR="00CB5A26" w:rsidRPr="00A526E6">
        <w:rPr>
          <w:rFonts w:ascii="Arial" w:hAnsi="Arial"/>
          <w:sz w:val="22"/>
          <w:szCs w:val="22"/>
        </w:rPr>
        <w:t xml:space="preserve">. </w:t>
      </w:r>
      <w:r w:rsidRPr="00A526E6">
        <w:rPr>
          <w:rFonts w:ascii="Arial" w:hAnsi="Arial"/>
          <w:sz w:val="22"/>
          <w:szCs w:val="22"/>
        </w:rPr>
        <w:t xml:space="preserve">To the extent anonymous data has been provided by the Authority </w:t>
      </w:r>
      <w:r w:rsidRPr="006A7EBD">
        <w:rPr>
          <w:rFonts w:ascii="Arial" w:hAnsi="Arial"/>
          <w:sz w:val="22"/>
          <w:szCs w:val="22"/>
        </w:rPr>
        <w:t xml:space="preserve">to the Contractor pursuant to its obligations under Paragraph 2.1.1 above, the Authority shall provide full data to the Contractor no later than </w:t>
      </w:r>
      <w:r w:rsidR="00364014">
        <w:rPr>
          <w:rFonts w:ascii="Arial" w:hAnsi="Arial"/>
          <w:sz w:val="22"/>
          <w:szCs w:val="22"/>
        </w:rPr>
        <w:t>twenty eight (</w:t>
      </w:r>
      <w:r w:rsidRPr="006A7EBD">
        <w:rPr>
          <w:rFonts w:ascii="Arial" w:hAnsi="Arial"/>
          <w:sz w:val="22"/>
          <w:szCs w:val="22"/>
        </w:rPr>
        <w:t>28</w:t>
      </w:r>
      <w:r w:rsidR="00364014">
        <w:rPr>
          <w:rFonts w:ascii="Arial" w:hAnsi="Arial"/>
          <w:sz w:val="22"/>
          <w:szCs w:val="22"/>
        </w:rPr>
        <w:t>)</w:t>
      </w:r>
      <w:r w:rsidRPr="006A7EBD">
        <w:rPr>
          <w:rFonts w:ascii="Arial" w:hAnsi="Arial"/>
          <w:sz w:val="22"/>
          <w:szCs w:val="22"/>
        </w:rPr>
        <w:t xml:space="preserve"> days prior to the Relevant Transfer.</w:t>
      </w:r>
    </w:p>
    <w:p w:rsidR="00A526E6" w:rsidRPr="00A21875" w:rsidRDefault="00A526E6" w:rsidP="000219A8">
      <w:pPr>
        <w:pStyle w:val="Level3"/>
        <w:numPr>
          <w:ilvl w:val="2"/>
          <w:numId w:val="36"/>
        </w:numPr>
        <w:tabs>
          <w:tab w:val="clear" w:pos="720"/>
          <w:tab w:val="num" w:pos="1600"/>
        </w:tabs>
        <w:ind w:left="1600" w:hanging="880"/>
        <w:rPr>
          <w:rFonts w:ascii="Arial" w:hAnsi="Arial"/>
          <w:sz w:val="22"/>
          <w:szCs w:val="22"/>
        </w:rPr>
      </w:pPr>
      <w:bookmarkStart w:id="11" w:name="_Ref221359661"/>
      <w:bookmarkStart w:id="12" w:name="_Ref170865620"/>
      <w:r w:rsidRPr="00A526E6">
        <w:rPr>
          <w:rFonts w:ascii="Arial" w:hAnsi="Arial"/>
          <w:sz w:val="22"/>
          <w:szCs w:val="22"/>
        </w:rPr>
        <w:t xml:space="preserve">Where any differences between the </w:t>
      </w:r>
      <w:r w:rsidR="006A7EBD">
        <w:rPr>
          <w:rFonts w:ascii="Arial" w:hAnsi="Arial"/>
          <w:sz w:val="22"/>
          <w:szCs w:val="22"/>
        </w:rPr>
        <w:t>E</w:t>
      </w:r>
      <w:r w:rsidRPr="00A526E6">
        <w:rPr>
          <w:rFonts w:ascii="Arial" w:hAnsi="Arial"/>
          <w:sz w:val="22"/>
          <w:szCs w:val="22"/>
        </w:rPr>
        <w:t xml:space="preserve">mployee </w:t>
      </w:r>
      <w:r w:rsidR="006A7EBD">
        <w:rPr>
          <w:rFonts w:ascii="Arial" w:hAnsi="Arial"/>
          <w:sz w:val="22"/>
          <w:szCs w:val="22"/>
        </w:rPr>
        <w:t>L</w:t>
      </w:r>
      <w:r w:rsidRPr="00A526E6">
        <w:rPr>
          <w:rFonts w:ascii="Arial" w:hAnsi="Arial"/>
          <w:sz w:val="22"/>
          <w:szCs w:val="22"/>
        </w:rPr>
        <w:t>ist</w:t>
      </w:r>
      <w:r w:rsidR="006A7EBD">
        <w:rPr>
          <w:rFonts w:ascii="Arial" w:hAnsi="Arial"/>
          <w:sz w:val="22"/>
          <w:szCs w:val="22"/>
        </w:rPr>
        <w:t>(</w:t>
      </w:r>
      <w:r w:rsidRPr="00A526E6">
        <w:rPr>
          <w:rFonts w:ascii="Arial" w:hAnsi="Arial"/>
          <w:sz w:val="22"/>
          <w:szCs w:val="22"/>
        </w:rPr>
        <w:t>s</w:t>
      </w:r>
      <w:r w:rsidR="006A7EBD">
        <w:rPr>
          <w:rFonts w:ascii="Arial" w:hAnsi="Arial"/>
          <w:sz w:val="22"/>
          <w:szCs w:val="22"/>
        </w:rPr>
        <w:t>)</w:t>
      </w:r>
      <w:r w:rsidRPr="00A526E6">
        <w:rPr>
          <w:rFonts w:ascii="Arial" w:hAnsi="Arial"/>
          <w:sz w:val="22"/>
          <w:szCs w:val="22"/>
        </w:rPr>
        <w:t xml:space="preserve"> at Appendix 1 </w:t>
      </w:r>
      <w:r w:rsidR="0086766D">
        <w:rPr>
          <w:rFonts w:ascii="Arial" w:hAnsi="Arial"/>
          <w:sz w:val="22"/>
          <w:szCs w:val="22"/>
        </w:rPr>
        <w:t xml:space="preserve">to Part 1 of this Schedule 16 </w:t>
      </w:r>
      <w:r w:rsidRPr="00A526E6">
        <w:rPr>
          <w:rFonts w:ascii="Arial" w:hAnsi="Arial"/>
          <w:sz w:val="22"/>
          <w:szCs w:val="22"/>
        </w:rPr>
        <w:t>(</w:t>
      </w:r>
      <w:r w:rsidRPr="00CF1469">
        <w:rPr>
          <w:rFonts w:ascii="Arial" w:hAnsi="Arial"/>
          <w:sz w:val="22"/>
          <w:szCs w:val="22"/>
        </w:rPr>
        <w:t xml:space="preserve">which shows the employee information on which the Contractor based the employment costs used </w:t>
      </w:r>
      <w:r w:rsidRPr="00B23EFF">
        <w:rPr>
          <w:rFonts w:ascii="Arial" w:hAnsi="Arial"/>
          <w:sz w:val="22"/>
          <w:szCs w:val="22"/>
        </w:rPr>
        <w:t xml:space="preserve">to calculate the </w:t>
      </w:r>
      <w:r w:rsidR="0086766D" w:rsidRPr="00B23EFF">
        <w:rPr>
          <w:rFonts w:ascii="Arial" w:hAnsi="Arial"/>
          <w:sz w:val="22"/>
          <w:szCs w:val="22"/>
        </w:rPr>
        <w:t>Target Cost</w:t>
      </w:r>
      <w:r w:rsidR="00364014" w:rsidRPr="00B23EFF">
        <w:rPr>
          <w:rFonts w:ascii="Arial" w:hAnsi="Arial"/>
          <w:sz w:val="22"/>
          <w:szCs w:val="22"/>
        </w:rPr>
        <w:t xml:space="preserve"> (as set out in the </w:t>
      </w:r>
      <w:r w:rsidR="00364014" w:rsidRPr="00B23EFF">
        <w:rPr>
          <w:rFonts w:ascii="Arial" w:hAnsi="Arial"/>
          <w:sz w:val="22"/>
          <w:szCs w:val="22"/>
        </w:rPr>
        <w:lastRenderedPageBreak/>
        <w:t xml:space="preserve">Financial Model) </w:t>
      </w:r>
      <w:r w:rsidRPr="008E0B1A">
        <w:rPr>
          <w:rFonts w:ascii="Arial" w:hAnsi="Arial"/>
          <w:sz w:val="22"/>
          <w:szCs w:val="22"/>
        </w:rPr>
        <w:t xml:space="preserve">and the Final List result in </w:t>
      </w:r>
      <w:r w:rsidR="00BA6E36" w:rsidRPr="008E0B1A">
        <w:rPr>
          <w:rFonts w:ascii="Arial" w:hAnsi="Arial"/>
          <w:sz w:val="22"/>
          <w:szCs w:val="22"/>
        </w:rPr>
        <w:t xml:space="preserve">the actual </w:t>
      </w:r>
      <w:r w:rsidRPr="008E0B1A">
        <w:rPr>
          <w:rFonts w:ascii="Arial" w:hAnsi="Arial"/>
          <w:sz w:val="22"/>
          <w:szCs w:val="22"/>
        </w:rPr>
        <w:t xml:space="preserve">additional Costs to the Contractor and/or any Employing Sub-Contractor, the Contractor may propose a </w:t>
      </w:r>
      <w:r w:rsidR="006053BE" w:rsidRPr="008E0B1A">
        <w:rPr>
          <w:rFonts w:ascii="Arial" w:hAnsi="Arial"/>
          <w:sz w:val="22"/>
          <w:szCs w:val="22"/>
        </w:rPr>
        <w:t xml:space="preserve">reasonable </w:t>
      </w:r>
      <w:r w:rsidRPr="008E0B1A">
        <w:rPr>
          <w:rFonts w:ascii="Arial" w:hAnsi="Arial"/>
          <w:sz w:val="22"/>
          <w:szCs w:val="22"/>
        </w:rPr>
        <w:t xml:space="preserve">adjustment to the </w:t>
      </w:r>
      <w:r w:rsidR="0086766D" w:rsidRPr="008E0B1A">
        <w:rPr>
          <w:rFonts w:ascii="Arial" w:hAnsi="Arial"/>
          <w:sz w:val="22"/>
          <w:szCs w:val="22"/>
        </w:rPr>
        <w:t>Target Cost</w:t>
      </w:r>
      <w:r w:rsidRPr="008E0B1A">
        <w:rPr>
          <w:rFonts w:ascii="Arial" w:hAnsi="Arial"/>
          <w:sz w:val="22"/>
          <w:szCs w:val="22"/>
        </w:rPr>
        <w:t xml:space="preserve"> to meet such </w:t>
      </w:r>
      <w:r w:rsidR="006053BE" w:rsidRPr="008E0B1A">
        <w:rPr>
          <w:rFonts w:ascii="Arial" w:hAnsi="Arial"/>
          <w:sz w:val="22"/>
          <w:szCs w:val="22"/>
        </w:rPr>
        <w:t xml:space="preserve">reasonable </w:t>
      </w:r>
      <w:r w:rsidRPr="008E0B1A">
        <w:rPr>
          <w:rFonts w:ascii="Arial" w:hAnsi="Arial"/>
          <w:sz w:val="22"/>
          <w:szCs w:val="22"/>
        </w:rPr>
        <w:t xml:space="preserve">additional Costs that the Contractor and/or any Employing Sub-Contractor incurs </w:t>
      </w:r>
      <w:r w:rsidR="006A7EBD" w:rsidRPr="008E0B1A">
        <w:rPr>
          <w:rFonts w:ascii="Arial" w:hAnsi="Arial"/>
          <w:sz w:val="22"/>
          <w:szCs w:val="22"/>
        </w:rPr>
        <w:t xml:space="preserve">or becomes liable for </w:t>
      </w:r>
      <w:r w:rsidRPr="008E0B1A">
        <w:rPr>
          <w:rFonts w:ascii="Arial" w:hAnsi="Arial"/>
          <w:sz w:val="22"/>
          <w:szCs w:val="22"/>
        </w:rPr>
        <w:t xml:space="preserve">as a result of such </w:t>
      </w:r>
      <w:r w:rsidR="006A7EBD" w:rsidRPr="008E0B1A">
        <w:rPr>
          <w:rFonts w:ascii="Arial" w:hAnsi="Arial"/>
          <w:sz w:val="22"/>
          <w:szCs w:val="22"/>
        </w:rPr>
        <w:t>difference</w:t>
      </w:r>
      <w:r w:rsidR="00CF1469" w:rsidRPr="008E0B1A">
        <w:rPr>
          <w:rFonts w:ascii="Arial" w:hAnsi="Arial"/>
          <w:sz w:val="22"/>
          <w:szCs w:val="22"/>
        </w:rPr>
        <w:t xml:space="preserve"> </w:t>
      </w:r>
      <w:r w:rsidRPr="008E0B1A">
        <w:rPr>
          <w:rFonts w:ascii="Arial" w:hAnsi="Arial"/>
          <w:sz w:val="22"/>
          <w:szCs w:val="22"/>
        </w:rPr>
        <w:t xml:space="preserve">provided that such </w:t>
      </w:r>
      <w:r w:rsidR="006A7EBD" w:rsidRPr="008E0B1A">
        <w:rPr>
          <w:rFonts w:ascii="Arial" w:hAnsi="Arial"/>
          <w:sz w:val="22"/>
          <w:szCs w:val="22"/>
        </w:rPr>
        <w:t>difference</w:t>
      </w:r>
      <w:r w:rsidRPr="008E0B1A">
        <w:rPr>
          <w:rFonts w:ascii="Arial" w:hAnsi="Arial"/>
          <w:sz w:val="22"/>
          <w:szCs w:val="22"/>
        </w:rPr>
        <w:t xml:space="preserve"> is not as a result of an </w:t>
      </w:r>
      <w:r w:rsidR="00471A2D" w:rsidRPr="008E0B1A">
        <w:rPr>
          <w:rFonts w:ascii="Arial" w:hAnsi="Arial"/>
          <w:sz w:val="22"/>
          <w:szCs w:val="22"/>
        </w:rPr>
        <w:t xml:space="preserve">error </w:t>
      </w:r>
      <w:r w:rsidRPr="008E0B1A">
        <w:rPr>
          <w:rFonts w:ascii="Arial" w:hAnsi="Arial"/>
          <w:sz w:val="22"/>
          <w:szCs w:val="22"/>
        </w:rPr>
        <w:t>or omission of the Contractor and/or any Employing Sub-Contractor</w:t>
      </w:r>
      <w:r w:rsidR="00471A2D" w:rsidRPr="008E0B1A">
        <w:rPr>
          <w:rFonts w:ascii="Arial" w:hAnsi="Arial"/>
          <w:sz w:val="22"/>
          <w:szCs w:val="22"/>
        </w:rPr>
        <w:t xml:space="preserve"> which leads to such increase</w:t>
      </w:r>
      <w:r w:rsidRPr="008E0B1A">
        <w:rPr>
          <w:rFonts w:ascii="Arial" w:hAnsi="Arial"/>
          <w:sz w:val="22"/>
          <w:szCs w:val="22"/>
        </w:rPr>
        <w:t xml:space="preserve">.  The Contractor shall produce such evidence of the </w:t>
      </w:r>
      <w:r w:rsidR="006053BE" w:rsidRPr="008E0B1A">
        <w:rPr>
          <w:rFonts w:ascii="Arial" w:hAnsi="Arial"/>
          <w:sz w:val="22"/>
          <w:szCs w:val="22"/>
        </w:rPr>
        <w:t xml:space="preserve">reasonable </w:t>
      </w:r>
      <w:r w:rsidRPr="008E0B1A">
        <w:rPr>
          <w:rFonts w:ascii="Arial" w:hAnsi="Arial"/>
          <w:sz w:val="22"/>
          <w:szCs w:val="22"/>
        </w:rPr>
        <w:t xml:space="preserve">additional Costs incurred </w:t>
      </w:r>
      <w:r w:rsidR="006A7EBD" w:rsidRPr="008E0B1A">
        <w:rPr>
          <w:rFonts w:ascii="Arial" w:hAnsi="Arial"/>
          <w:sz w:val="22"/>
          <w:szCs w:val="22"/>
        </w:rPr>
        <w:t xml:space="preserve">or becomes liable for </w:t>
      </w:r>
      <w:r w:rsidRPr="008E0B1A">
        <w:rPr>
          <w:rFonts w:ascii="Arial" w:hAnsi="Arial"/>
          <w:sz w:val="22"/>
          <w:szCs w:val="22"/>
        </w:rPr>
        <w:t xml:space="preserve">as the Authority may reasonably require as soon as is reasonably practicable and in any event no later than </w:t>
      </w:r>
      <w:r w:rsidR="00364014" w:rsidRPr="008E0B1A">
        <w:rPr>
          <w:rFonts w:ascii="Arial" w:hAnsi="Arial"/>
          <w:sz w:val="22"/>
          <w:szCs w:val="22"/>
        </w:rPr>
        <w:t>twenty eight (</w:t>
      </w:r>
      <w:r w:rsidRPr="008E0B1A">
        <w:rPr>
          <w:rFonts w:ascii="Arial" w:hAnsi="Arial"/>
          <w:sz w:val="22"/>
          <w:szCs w:val="22"/>
        </w:rPr>
        <w:t>28</w:t>
      </w:r>
      <w:r w:rsidR="00364014" w:rsidRPr="008E0B1A">
        <w:rPr>
          <w:rFonts w:ascii="Arial" w:hAnsi="Arial"/>
          <w:sz w:val="22"/>
          <w:szCs w:val="22"/>
        </w:rPr>
        <w:t>)</w:t>
      </w:r>
      <w:r w:rsidRPr="008E0B1A">
        <w:rPr>
          <w:rFonts w:ascii="Arial" w:hAnsi="Arial"/>
          <w:sz w:val="22"/>
          <w:szCs w:val="22"/>
        </w:rPr>
        <w:t xml:space="preserve"> days following the receipt of such a written request prior to any adjustment </w:t>
      </w:r>
      <w:r w:rsidR="0086766D" w:rsidRPr="008E0B1A">
        <w:rPr>
          <w:rFonts w:ascii="Arial" w:hAnsi="Arial"/>
          <w:sz w:val="22"/>
          <w:szCs w:val="22"/>
        </w:rPr>
        <w:t xml:space="preserve">to the Target Cost </w:t>
      </w:r>
      <w:r w:rsidRPr="008E0B1A">
        <w:rPr>
          <w:rFonts w:ascii="Arial" w:hAnsi="Arial"/>
          <w:sz w:val="22"/>
          <w:szCs w:val="22"/>
        </w:rPr>
        <w:t xml:space="preserve">being made.  No adjustment to the </w:t>
      </w:r>
      <w:r w:rsidR="0086766D" w:rsidRPr="008E0B1A">
        <w:rPr>
          <w:rFonts w:ascii="Arial" w:hAnsi="Arial"/>
          <w:sz w:val="22"/>
          <w:szCs w:val="22"/>
        </w:rPr>
        <w:t>Target Cost</w:t>
      </w:r>
      <w:r w:rsidRPr="008E0B1A">
        <w:rPr>
          <w:rFonts w:ascii="Arial" w:hAnsi="Arial"/>
          <w:sz w:val="22"/>
          <w:szCs w:val="22"/>
        </w:rPr>
        <w:t xml:space="preserve"> shall be made where there is a failure to produce such evidence within this timescale or where the Authority</w:t>
      </w:r>
      <w:r w:rsidR="00BA6E36" w:rsidRPr="008E0B1A">
        <w:rPr>
          <w:rFonts w:ascii="Arial" w:hAnsi="Arial"/>
          <w:sz w:val="22"/>
          <w:szCs w:val="22"/>
        </w:rPr>
        <w:t xml:space="preserve"> reasonably</w:t>
      </w:r>
      <w:r w:rsidRPr="008E0B1A">
        <w:rPr>
          <w:rFonts w:ascii="Arial" w:hAnsi="Arial"/>
          <w:sz w:val="22"/>
          <w:szCs w:val="22"/>
        </w:rPr>
        <w:t xml:space="preserve"> considers such information </w:t>
      </w:r>
      <w:r w:rsidR="00BA6E36" w:rsidRPr="008E0B1A">
        <w:rPr>
          <w:rFonts w:ascii="Arial" w:hAnsi="Arial"/>
          <w:sz w:val="22"/>
          <w:szCs w:val="22"/>
        </w:rPr>
        <w:t xml:space="preserve">to be </w:t>
      </w:r>
      <w:r w:rsidRPr="008E0B1A">
        <w:rPr>
          <w:rFonts w:ascii="Arial" w:hAnsi="Arial"/>
          <w:sz w:val="22"/>
          <w:szCs w:val="22"/>
        </w:rPr>
        <w:t>insufficient.</w:t>
      </w:r>
      <w:bookmarkEnd w:id="11"/>
      <w:r w:rsidRPr="008E0B1A">
        <w:rPr>
          <w:rFonts w:ascii="Arial" w:hAnsi="Arial"/>
          <w:sz w:val="22"/>
          <w:szCs w:val="22"/>
        </w:rPr>
        <w:t xml:space="preserve">  </w:t>
      </w:r>
    </w:p>
    <w:p w:rsidR="00A526E6" w:rsidRPr="000F4E31" w:rsidRDefault="00A526E6" w:rsidP="000219A8">
      <w:pPr>
        <w:pStyle w:val="Level3"/>
        <w:numPr>
          <w:ilvl w:val="2"/>
          <w:numId w:val="36"/>
        </w:numPr>
        <w:tabs>
          <w:tab w:val="clear" w:pos="720"/>
          <w:tab w:val="num" w:pos="1600"/>
        </w:tabs>
        <w:ind w:left="1600" w:hanging="880"/>
        <w:rPr>
          <w:rFonts w:ascii="Arial" w:hAnsi="Arial"/>
          <w:sz w:val="22"/>
          <w:szCs w:val="22"/>
        </w:rPr>
      </w:pPr>
      <w:bookmarkStart w:id="13" w:name="_Ref221359664"/>
      <w:r w:rsidRPr="00CF1469">
        <w:rPr>
          <w:rFonts w:ascii="Arial" w:hAnsi="Arial"/>
          <w:sz w:val="22"/>
          <w:szCs w:val="22"/>
        </w:rPr>
        <w:t xml:space="preserve">Where the Authority </w:t>
      </w:r>
      <w:r w:rsidR="00F80C28" w:rsidRPr="00CF1469">
        <w:rPr>
          <w:rFonts w:ascii="Arial" w:hAnsi="Arial"/>
          <w:sz w:val="22"/>
          <w:szCs w:val="22"/>
        </w:rPr>
        <w:t xml:space="preserve">reasonably </w:t>
      </w:r>
      <w:r w:rsidRPr="00CF1469">
        <w:rPr>
          <w:rFonts w:ascii="Arial" w:hAnsi="Arial"/>
          <w:sz w:val="22"/>
          <w:szCs w:val="22"/>
        </w:rPr>
        <w:t xml:space="preserve">considers that any differences between the </w:t>
      </w:r>
      <w:r w:rsidR="006A7EBD" w:rsidRPr="00CF1469">
        <w:rPr>
          <w:rFonts w:ascii="Arial" w:hAnsi="Arial"/>
          <w:sz w:val="22"/>
          <w:szCs w:val="22"/>
        </w:rPr>
        <w:t>E</w:t>
      </w:r>
      <w:r w:rsidRPr="00CF1469">
        <w:rPr>
          <w:rFonts w:ascii="Arial" w:hAnsi="Arial"/>
          <w:sz w:val="22"/>
          <w:szCs w:val="22"/>
        </w:rPr>
        <w:t xml:space="preserve">mployee </w:t>
      </w:r>
      <w:r w:rsidR="006A7EBD" w:rsidRPr="00CF1469">
        <w:rPr>
          <w:rFonts w:ascii="Arial" w:hAnsi="Arial"/>
          <w:sz w:val="22"/>
          <w:szCs w:val="22"/>
        </w:rPr>
        <w:t>L</w:t>
      </w:r>
      <w:r w:rsidRPr="00CF1469">
        <w:rPr>
          <w:rFonts w:ascii="Arial" w:hAnsi="Arial"/>
          <w:sz w:val="22"/>
          <w:szCs w:val="22"/>
        </w:rPr>
        <w:t xml:space="preserve">ists at Appendix 1 </w:t>
      </w:r>
      <w:r w:rsidR="0086766D" w:rsidRPr="00CF1469">
        <w:rPr>
          <w:rFonts w:ascii="Arial" w:hAnsi="Arial"/>
          <w:sz w:val="22"/>
          <w:szCs w:val="22"/>
        </w:rPr>
        <w:t xml:space="preserve">to Part 1 of this Schedule 16 </w:t>
      </w:r>
      <w:r w:rsidRPr="00CF1469">
        <w:rPr>
          <w:rFonts w:ascii="Arial" w:hAnsi="Arial"/>
          <w:sz w:val="22"/>
          <w:szCs w:val="22"/>
        </w:rPr>
        <w:t xml:space="preserve">(which shows the employee information on which the Contractor based the </w:t>
      </w:r>
      <w:r w:rsidRPr="000F4E31">
        <w:rPr>
          <w:rFonts w:ascii="Arial" w:hAnsi="Arial"/>
          <w:sz w:val="22"/>
          <w:szCs w:val="22"/>
        </w:rPr>
        <w:t xml:space="preserve">employment costs used to calculate the </w:t>
      </w:r>
      <w:r w:rsidR="0086766D" w:rsidRPr="000F4E31">
        <w:rPr>
          <w:rFonts w:ascii="Arial" w:hAnsi="Arial"/>
          <w:sz w:val="22"/>
          <w:szCs w:val="22"/>
        </w:rPr>
        <w:t>Target Cost</w:t>
      </w:r>
      <w:r w:rsidR="00364014" w:rsidRPr="000F4E31">
        <w:rPr>
          <w:rFonts w:ascii="Arial" w:hAnsi="Arial"/>
          <w:sz w:val="22"/>
          <w:szCs w:val="22"/>
        </w:rPr>
        <w:t xml:space="preserve"> (as set out in the Financial Model)</w:t>
      </w:r>
      <w:r w:rsidRPr="000F4E31">
        <w:rPr>
          <w:rFonts w:ascii="Arial" w:hAnsi="Arial"/>
          <w:sz w:val="22"/>
          <w:szCs w:val="22"/>
        </w:rPr>
        <w:t xml:space="preserve"> and the Final List result in a</w:t>
      </w:r>
      <w:r w:rsidR="00471A2D" w:rsidRPr="000F4E31">
        <w:rPr>
          <w:rFonts w:ascii="Arial" w:hAnsi="Arial"/>
          <w:sz w:val="22"/>
          <w:szCs w:val="22"/>
        </w:rPr>
        <w:t xml:space="preserve">n </w:t>
      </w:r>
      <w:r w:rsidR="00D53DFA" w:rsidRPr="000F4E31">
        <w:rPr>
          <w:rFonts w:ascii="Arial" w:hAnsi="Arial"/>
          <w:sz w:val="22"/>
          <w:szCs w:val="22"/>
        </w:rPr>
        <w:t xml:space="preserve">actual </w:t>
      </w:r>
      <w:r w:rsidRPr="000F4E31">
        <w:rPr>
          <w:rFonts w:ascii="Arial" w:hAnsi="Arial"/>
          <w:sz w:val="22"/>
          <w:szCs w:val="22"/>
        </w:rPr>
        <w:t xml:space="preserve">reduction of Costs to the Contractor and/or any Employing Sub-Contractor, the Authority shall propose a reasonable adjustment to the </w:t>
      </w:r>
      <w:r w:rsidR="006A7EBD" w:rsidRPr="000F4E31">
        <w:rPr>
          <w:rFonts w:ascii="Arial" w:hAnsi="Arial"/>
          <w:sz w:val="22"/>
          <w:szCs w:val="22"/>
        </w:rPr>
        <w:t>Target Cost</w:t>
      </w:r>
      <w:r w:rsidRPr="000F4E31">
        <w:rPr>
          <w:rFonts w:ascii="Arial" w:hAnsi="Arial"/>
          <w:sz w:val="22"/>
          <w:szCs w:val="22"/>
        </w:rPr>
        <w:t xml:space="preserve"> to reflect any reasonable reduction in Costs to the Contractor and/or any Employing Sub-Contractor. The Authority and the Contractor shall produce such reasonable evidence as the other Party shall reasonably require as soon as is reasonably practicable and in any event no later than </w:t>
      </w:r>
      <w:r w:rsidR="00364014" w:rsidRPr="000F4E31">
        <w:rPr>
          <w:rFonts w:ascii="Arial" w:hAnsi="Arial"/>
          <w:sz w:val="22"/>
          <w:szCs w:val="22"/>
        </w:rPr>
        <w:t>twenty eight (</w:t>
      </w:r>
      <w:r w:rsidRPr="000F4E31">
        <w:rPr>
          <w:rFonts w:ascii="Arial" w:hAnsi="Arial"/>
          <w:sz w:val="22"/>
          <w:szCs w:val="22"/>
        </w:rPr>
        <w:t>28</w:t>
      </w:r>
      <w:r w:rsidR="00364014" w:rsidRPr="000F4E31">
        <w:rPr>
          <w:rFonts w:ascii="Arial" w:hAnsi="Arial"/>
          <w:sz w:val="22"/>
          <w:szCs w:val="22"/>
        </w:rPr>
        <w:t>)</w:t>
      </w:r>
      <w:r w:rsidRPr="000F4E31">
        <w:rPr>
          <w:rFonts w:ascii="Arial" w:hAnsi="Arial"/>
          <w:sz w:val="22"/>
          <w:szCs w:val="22"/>
        </w:rPr>
        <w:t xml:space="preserve"> days after a request is made in writing in order to establish such a reduction in Costs</w:t>
      </w:r>
      <w:r w:rsidR="000219A8" w:rsidRPr="000F4E31">
        <w:rPr>
          <w:rFonts w:ascii="Arial" w:hAnsi="Arial"/>
          <w:sz w:val="22"/>
          <w:szCs w:val="22"/>
        </w:rPr>
        <w:t xml:space="preserve">. </w:t>
      </w:r>
      <w:r w:rsidRPr="000F4E31">
        <w:rPr>
          <w:rFonts w:ascii="Arial" w:hAnsi="Arial"/>
          <w:sz w:val="22"/>
          <w:szCs w:val="22"/>
        </w:rPr>
        <w:t xml:space="preserve">A failure by the Contractor to produce such evidence shall preclude the Contractor from objecting to an adjustment to the </w:t>
      </w:r>
      <w:r w:rsidR="0031348A" w:rsidRPr="000F4E31">
        <w:rPr>
          <w:rFonts w:ascii="Arial" w:hAnsi="Arial"/>
          <w:sz w:val="22"/>
          <w:szCs w:val="22"/>
        </w:rPr>
        <w:t>Target Cost</w:t>
      </w:r>
      <w:r w:rsidR="000219A8" w:rsidRPr="000F4E31">
        <w:rPr>
          <w:rFonts w:ascii="Arial" w:hAnsi="Arial"/>
          <w:sz w:val="22"/>
          <w:szCs w:val="22"/>
        </w:rPr>
        <w:t xml:space="preserve">. </w:t>
      </w:r>
      <w:r w:rsidRPr="000F4E31">
        <w:rPr>
          <w:rFonts w:ascii="Arial" w:hAnsi="Arial"/>
          <w:sz w:val="22"/>
          <w:szCs w:val="22"/>
        </w:rPr>
        <w:t xml:space="preserve">A failure by the Authority to produce such evidence, save where such a failure is as a result of an act or omission of the Contractor or Employing Sub-Contractor, shall result in no adjustment to the </w:t>
      </w:r>
      <w:r w:rsidR="0031348A" w:rsidRPr="000F4E31">
        <w:rPr>
          <w:rFonts w:ascii="Arial" w:hAnsi="Arial"/>
          <w:sz w:val="22"/>
          <w:szCs w:val="22"/>
        </w:rPr>
        <w:t>Target Cost</w:t>
      </w:r>
      <w:r w:rsidRPr="000F4E31">
        <w:rPr>
          <w:rFonts w:ascii="Arial" w:hAnsi="Arial"/>
          <w:sz w:val="22"/>
          <w:szCs w:val="22"/>
        </w:rPr>
        <w:t>.</w:t>
      </w:r>
      <w:bookmarkEnd w:id="12"/>
      <w:bookmarkEnd w:id="13"/>
    </w:p>
    <w:p w:rsidR="00A526E6" w:rsidRPr="000F4E31" w:rsidRDefault="00A526E6" w:rsidP="000219A8">
      <w:pPr>
        <w:pStyle w:val="Level3"/>
        <w:numPr>
          <w:ilvl w:val="2"/>
          <w:numId w:val="36"/>
        </w:numPr>
        <w:tabs>
          <w:tab w:val="clear" w:pos="720"/>
          <w:tab w:val="num" w:pos="1600"/>
        </w:tabs>
        <w:ind w:left="1600" w:hanging="880"/>
        <w:rPr>
          <w:rFonts w:ascii="Arial" w:hAnsi="Arial"/>
          <w:sz w:val="22"/>
          <w:szCs w:val="22"/>
        </w:rPr>
      </w:pPr>
      <w:bookmarkStart w:id="14" w:name="_Ref221359812"/>
      <w:r w:rsidRPr="000F4E31">
        <w:rPr>
          <w:rFonts w:ascii="Arial" w:hAnsi="Arial"/>
          <w:sz w:val="22"/>
          <w:szCs w:val="22"/>
        </w:rPr>
        <w:t xml:space="preserve">Where, following the Relevant Transfer Date, the Contractor and/or the Authority provides reasonable evidence to the other Party that any of the details in the Final List were inaccurate </w:t>
      </w:r>
      <w:r w:rsidR="0031348A" w:rsidRPr="000F4E31">
        <w:rPr>
          <w:rFonts w:ascii="Arial" w:hAnsi="Arial"/>
          <w:sz w:val="22"/>
          <w:szCs w:val="22"/>
        </w:rPr>
        <w:t>t</w:t>
      </w:r>
      <w:r w:rsidRPr="000F4E31">
        <w:rPr>
          <w:rFonts w:ascii="Arial" w:hAnsi="Arial"/>
          <w:sz w:val="22"/>
          <w:szCs w:val="22"/>
        </w:rPr>
        <w:t xml:space="preserve">he </w:t>
      </w:r>
      <w:r w:rsidR="0031348A" w:rsidRPr="000F4E31">
        <w:rPr>
          <w:rFonts w:ascii="Arial" w:hAnsi="Arial"/>
          <w:sz w:val="22"/>
          <w:szCs w:val="22"/>
        </w:rPr>
        <w:t>Target Cost</w:t>
      </w:r>
      <w:r w:rsidRPr="000F4E31">
        <w:rPr>
          <w:rFonts w:ascii="Arial" w:hAnsi="Arial"/>
          <w:sz w:val="22"/>
          <w:szCs w:val="22"/>
        </w:rPr>
        <w:t xml:space="preserve"> shall be adjusted to reflect the adjustment which would have been made under paragraphs </w:t>
      </w:r>
      <w:r w:rsidR="00BA77A3" w:rsidRPr="000F4E31">
        <w:rPr>
          <w:rFonts w:ascii="Arial" w:hAnsi="Arial"/>
          <w:sz w:val="22"/>
          <w:szCs w:val="22"/>
        </w:rPr>
        <w:t>2.1.6</w:t>
      </w:r>
      <w:r w:rsidRPr="000F4E31">
        <w:rPr>
          <w:rFonts w:ascii="Arial" w:hAnsi="Arial"/>
          <w:sz w:val="22"/>
          <w:szCs w:val="22"/>
        </w:rPr>
        <w:t xml:space="preserve"> and/or </w:t>
      </w:r>
      <w:r w:rsidR="00BA77A3" w:rsidRPr="000F4E31">
        <w:rPr>
          <w:rFonts w:ascii="Arial" w:hAnsi="Arial"/>
          <w:sz w:val="22"/>
          <w:szCs w:val="22"/>
        </w:rPr>
        <w:t>2.1.7</w:t>
      </w:r>
      <w:r w:rsidRPr="000F4E31">
        <w:rPr>
          <w:rFonts w:ascii="Arial" w:hAnsi="Arial"/>
          <w:sz w:val="22"/>
          <w:szCs w:val="22"/>
        </w:rPr>
        <w:t xml:space="preserve"> (if any) had the Final List been accurate on the Relevant Transfer Date. The Authority and the Contractor shall produce such reasonable evidence of the inaccuracies and/or the additional Costs and/or reduction in Costs incurred as the other Party may reasonably require as soon as is reasonably practicable and in any event, no later than </w:t>
      </w:r>
      <w:r w:rsidR="00364014" w:rsidRPr="000F4E31">
        <w:rPr>
          <w:rFonts w:ascii="Arial" w:hAnsi="Arial"/>
          <w:sz w:val="22"/>
          <w:szCs w:val="22"/>
        </w:rPr>
        <w:t>twenty eight (</w:t>
      </w:r>
      <w:r w:rsidRPr="000F4E31">
        <w:rPr>
          <w:rFonts w:ascii="Arial" w:hAnsi="Arial"/>
          <w:sz w:val="22"/>
          <w:szCs w:val="22"/>
        </w:rPr>
        <w:t>28</w:t>
      </w:r>
      <w:r w:rsidR="00364014" w:rsidRPr="000F4E31">
        <w:rPr>
          <w:rFonts w:ascii="Arial" w:hAnsi="Arial"/>
          <w:sz w:val="22"/>
          <w:szCs w:val="22"/>
        </w:rPr>
        <w:t>)</w:t>
      </w:r>
      <w:r w:rsidRPr="000F4E31">
        <w:rPr>
          <w:rFonts w:ascii="Arial" w:hAnsi="Arial"/>
          <w:sz w:val="22"/>
          <w:szCs w:val="22"/>
        </w:rPr>
        <w:t xml:space="preserve"> days following the receipt of such a request prior to any adjustments being made. Where there is a failure by the Contractor to produce such evidence within this timescale or where the Authority reasonably considers such information insufficient, no adjustment to the </w:t>
      </w:r>
      <w:r w:rsidR="0086766D" w:rsidRPr="000F4E31">
        <w:rPr>
          <w:rFonts w:ascii="Arial" w:hAnsi="Arial"/>
          <w:sz w:val="22"/>
          <w:szCs w:val="22"/>
        </w:rPr>
        <w:t>Target Cost</w:t>
      </w:r>
      <w:r w:rsidRPr="000F4E31">
        <w:rPr>
          <w:rFonts w:ascii="Arial" w:hAnsi="Arial"/>
          <w:sz w:val="22"/>
          <w:szCs w:val="22"/>
        </w:rPr>
        <w:t xml:space="preserve"> shall be made.  A failure by the Authority to produce reasonable evidence to demonstrate inaccuracies and/or the reduction in Costs, save where such a failure is as a result</w:t>
      </w:r>
      <w:r w:rsidRPr="00A526E6">
        <w:rPr>
          <w:rFonts w:ascii="Arial" w:hAnsi="Arial"/>
          <w:sz w:val="22"/>
          <w:szCs w:val="22"/>
        </w:rPr>
        <w:t xml:space="preserve"> </w:t>
      </w:r>
      <w:r w:rsidRPr="000F4E31">
        <w:rPr>
          <w:rFonts w:ascii="Arial" w:hAnsi="Arial"/>
          <w:sz w:val="22"/>
          <w:szCs w:val="22"/>
        </w:rPr>
        <w:lastRenderedPageBreak/>
        <w:t>of an act or omission of the Contractor or Employing Sub-Contractor, shall result in no adjustment to the</w:t>
      </w:r>
      <w:r w:rsidR="0086766D" w:rsidRPr="000F4E31">
        <w:rPr>
          <w:rFonts w:ascii="Arial" w:hAnsi="Arial"/>
          <w:sz w:val="22"/>
          <w:szCs w:val="22"/>
        </w:rPr>
        <w:t xml:space="preserve"> </w:t>
      </w:r>
      <w:r w:rsidR="0031348A" w:rsidRPr="000F4E31">
        <w:rPr>
          <w:rFonts w:ascii="Arial" w:hAnsi="Arial"/>
          <w:sz w:val="22"/>
          <w:szCs w:val="22"/>
        </w:rPr>
        <w:t xml:space="preserve">Target </w:t>
      </w:r>
      <w:r w:rsidR="0086766D" w:rsidRPr="000F4E31">
        <w:rPr>
          <w:rFonts w:ascii="Arial" w:hAnsi="Arial"/>
          <w:sz w:val="22"/>
          <w:szCs w:val="22"/>
        </w:rPr>
        <w:t>Cost</w:t>
      </w:r>
      <w:r w:rsidRPr="000F4E31">
        <w:rPr>
          <w:rFonts w:ascii="Arial" w:hAnsi="Arial"/>
          <w:sz w:val="22"/>
          <w:szCs w:val="22"/>
        </w:rPr>
        <w:t>.</w:t>
      </w:r>
      <w:bookmarkEnd w:id="14"/>
      <w:r w:rsidRPr="000F4E31">
        <w:rPr>
          <w:rFonts w:ascii="Arial" w:hAnsi="Arial"/>
          <w:sz w:val="22"/>
          <w:szCs w:val="22"/>
        </w:rPr>
        <w:t xml:space="preserve"> </w:t>
      </w:r>
    </w:p>
    <w:p w:rsidR="00A526E6" w:rsidRPr="000F4E31" w:rsidRDefault="00A526E6" w:rsidP="000219A8">
      <w:pPr>
        <w:pStyle w:val="Level3"/>
        <w:numPr>
          <w:ilvl w:val="2"/>
          <w:numId w:val="36"/>
        </w:numPr>
        <w:tabs>
          <w:tab w:val="clear" w:pos="720"/>
          <w:tab w:val="num" w:pos="1600"/>
        </w:tabs>
        <w:ind w:left="1600" w:hanging="880"/>
        <w:rPr>
          <w:rFonts w:ascii="Arial" w:hAnsi="Arial"/>
          <w:sz w:val="22"/>
          <w:szCs w:val="22"/>
        </w:rPr>
      </w:pPr>
      <w:r w:rsidRPr="00B23EFF">
        <w:rPr>
          <w:rFonts w:ascii="Arial" w:hAnsi="Arial"/>
          <w:sz w:val="22"/>
          <w:szCs w:val="22"/>
        </w:rPr>
        <w:t xml:space="preserve">No adjustments shall be made to the </w:t>
      </w:r>
      <w:r w:rsidR="00142B00" w:rsidRPr="000F4E31">
        <w:rPr>
          <w:rFonts w:ascii="Arial" w:hAnsi="Arial"/>
          <w:sz w:val="22"/>
          <w:szCs w:val="22"/>
        </w:rPr>
        <w:t>Target Cost</w:t>
      </w:r>
      <w:r w:rsidRPr="000F4E31">
        <w:rPr>
          <w:rFonts w:ascii="Arial" w:hAnsi="Arial"/>
          <w:sz w:val="22"/>
          <w:szCs w:val="22"/>
        </w:rPr>
        <w:t xml:space="preserve"> in respect of inaccuracies raised under paragraphs </w:t>
      </w:r>
      <w:r w:rsidR="00BA77A3" w:rsidRPr="000F4E31">
        <w:rPr>
          <w:rFonts w:ascii="Arial" w:hAnsi="Arial"/>
          <w:sz w:val="22"/>
          <w:szCs w:val="22"/>
        </w:rPr>
        <w:t>2.1.6</w:t>
      </w:r>
      <w:r w:rsidRPr="000F4E31">
        <w:rPr>
          <w:rFonts w:ascii="Arial" w:hAnsi="Arial"/>
          <w:sz w:val="22"/>
          <w:szCs w:val="22"/>
        </w:rPr>
        <w:t xml:space="preserve">, </w:t>
      </w:r>
      <w:r w:rsidR="00BA77A3" w:rsidRPr="000F4E31">
        <w:rPr>
          <w:rFonts w:ascii="Arial" w:hAnsi="Arial"/>
          <w:sz w:val="22"/>
          <w:szCs w:val="22"/>
        </w:rPr>
        <w:t>2.1.7</w:t>
      </w:r>
      <w:r w:rsidRPr="000F4E31">
        <w:rPr>
          <w:rFonts w:ascii="Arial" w:hAnsi="Arial"/>
          <w:sz w:val="22"/>
          <w:szCs w:val="22"/>
        </w:rPr>
        <w:t xml:space="preserve"> or </w:t>
      </w:r>
      <w:r w:rsidR="00BA77A3" w:rsidRPr="000F4E31">
        <w:rPr>
          <w:rFonts w:ascii="Arial" w:hAnsi="Arial"/>
          <w:sz w:val="22"/>
          <w:szCs w:val="22"/>
        </w:rPr>
        <w:t>2.1.8</w:t>
      </w:r>
      <w:r w:rsidRPr="000F4E31">
        <w:rPr>
          <w:rFonts w:ascii="Arial" w:hAnsi="Arial"/>
          <w:sz w:val="22"/>
          <w:szCs w:val="22"/>
        </w:rPr>
        <w:t xml:space="preserve"> more than six</w:t>
      </w:r>
      <w:r w:rsidR="00DB3BD6" w:rsidRPr="000F4E31">
        <w:rPr>
          <w:rFonts w:ascii="Arial" w:hAnsi="Arial"/>
          <w:sz w:val="22"/>
          <w:szCs w:val="22"/>
        </w:rPr>
        <w:t xml:space="preserve"> (6)</w:t>
      </w:r>
      <w:r w:rsidRPr="000F4E31">
        <w:rPr>
          <w:rFonts w:ascii="Arial" w:hAnsi="Arial"/>
          <w:sz w:val="22"/>
          <w:szCs w:val="22"/>
        </w:rPr>
        <w:t xml:space="preserve"> months following the Relevant Transfer Date. </w:t>
      </w:r>
    </w:p>
    <w:p w:rsidR="00A526E6" w:rsidRPr="004329A4" w:rsidRDefault="00A526E6" w:rsidP="000219A8">
      <w:pPr>
        <w:pStyle w:val="Level3"/>
        <w:numPr>
          <w:ilvl w:val="2"/>
          <w:numId w:val="36"/>
        </w:numPr>
        <w:tabs>
          <w:tab w:val="clear" w:pos="720"/>
          <w:tab w:val="num" w:pos="1600"/>
        </w:tabs>
        <w:ind w:left="1600" w:hanging="880"/>
        <w:rPr>
          <w:rFonts w:ascii="Arial" w:hAnsi="Arial"/>
          <w:sz w:val="22"/>
          <w:szCs w:val="22"/>
        </w:rPr>
      </w:pPr>
      <w:r w:rsidRPr="00B23EFF">
        <w:rPr>
          <w:rFonts w:ascii="Arial" w:hAnsi="Arial"/>
          <w:sz w:val="22"/>
          <w:szCs w:val="22"/>
        </w:rPr>
        <w:t xml:space="preserve">The Parties agree that any adjustments to the </w:t>
      </w:r>
      <w:r w:rsidR="00142B00" w:rsidRPr="000F4E31">
        <w:rPr>
          <w:rFonts w:ascii="Arial" w:hAnsi="Arial"/>
          <w:sz w:val="22"/>
          <w:szCs w:val="22"/>
        </w:rPr>
        <w:t>Target Costs</w:t>
      </w:r>
      <w:r w:rsidRPr="00B23EFF">
        <w:rPr>
          <w:rFonts w:ascii="Arial" w:hAnsi="Arial"/>
          <w:sz w:val="22"/>
          <w:szCs w:val="22"/>
        </w:rPr>
        <w:t xml:space="preserve"> under paragraphs </w:t>
      </w:r>
      <w:r w:rsidR="00BA77A3" w:rsidRPr="00B23EFF">
        <w:rPr>
          <w:rFonts w:ascii="Arial" w:hAnsi="Arial"/>
          <w:sz w:val="22"/>
          <w:szCs w:val="22"/>
        </w:rPr>
        <w:t>2.1.6</w:t>
      </w:r>
      <w:r w:rsidRPr="00B23EFF">
        <w:rPr>
          <w:rFonts w:ascii="Arial" w:hAnsi="Arial"/>
          <w:sz w:val="22"/>
          <w:szCs w:val="22"/>
        </w:rPr>
        <w:t xml:space="preserve">, </w:t>
      </w:r>
      <w:r w:rsidR="00BA77A3" w:rsidRPr="00B23EFF">
        <w:rPr>
          <w:rFonts w:ascii="Arial" w:hAnsi="Arial"/>
          <w:sz w:val="22"/>
          <w:szCs w:val="22"/>
        </w:rPr>
        <w:t>2.1.7</w:t>
      </w:r>
      <w:r w:rsidRPr="00B23EFF">
        <w:rPr>
          <w:rFonts w:ascii="Arial" w:hAnsi="Arial"/>
          <w:sz w:val="22"/>
          <w:szCs w:val="22"/>
        </w:rPr>
        <w:t xml:space="preserve"> or </w:t>
      </w:r>
      <w:r w:rsidR="00BA77A3" w:rsidRPr="00B23EFF">
        <w:rPr>
          <w:rFonts w:ascii="Arial" w:hAnsi="Arial"/>
          <w:sz w:val="22"/>
          <w:szCs w:val="22"/>
        </w:rPr>
        <w:t>2.1.8</w:t>
      </w:r>
      <w:r w:rsidRPr="00B23EFF">
        <w:rPr>
          <w:rFonts w:ascii="Arial" w:hAnsi="Arial"/>
          <w:sz w:val="22"/>
          <w:szCs w:val="22"/>
        </w:rPr>
        <w:t xml:space="preserve"> for each Relevant Transfer</w:t>
      </w:r>
      <w:r w:rsidRPr="00B312F0">
        <w:rPr>
          <w:rFonts w:ascii="Arial" w:hAnsi="Arial"/>
          <w:sz w:val="22"/>
          <w:szCs w:val="22"/>
        </w:rPr>
        <w:t xml:space="preserve"> shall be made</w:t>
      </w:r>
      <w:r w:rsidR="003846EA" w:rsidRPr="00B312F0">
        <w:rPr>
          <w:rFonts w:ascii="Arial" w:hAnsi="Arial"/>
          <w:sz w:val="22"/>
          <w:szCs w:val="22"/>
        </w:rPr>
        <w:t xml:space="preserve"> in accordance with the Change Procedure as a Change in Provision which the Authority shall not unreasonably withhold or delay.</w:t>
      </w:r>
      <w:r w:rsidR="00471A2D">
        <w:rPr>
          <w:rFonts w:ascii="Arial" w:hAnsi="Arial"/>
          <w:sz w:val="22"/>
          <w:szCs w:val="22"/>
        </w:rPr>
        <w:t xml:space="preserve"> </w:t>
      </w:r>
      <w:bookmarkStart w:id="15" w:name="_Ref156138390"/>
      <w:bookmarkStart w:id="16" w:name="_Ref216101828"/>
    </w:p>
    <w:p w:rsidR="00A526E6" w:rsidRPr="00A526E6" w:rsidRDefault="00A526E6" w:rsidP="000219A8">
      <w:pPr>
        <w:pStyle w:val="Level3"/>
        <w:numPr>
          <w:ilvl w:val="2"/>
          <w:numId w:val="36"/>
        </w:numPr>
        <w:tabs>
          <w:tab w:val="clear" w:pos="720"/>
          <w:tab w:val="num" w:pos="1600"/>
        </w:tabs>
        <w:ind w:left="1600" w:hanging="880"/>
        <w:rPr>
          <w:rFonts w:ascii="Arial" w:hAnsi="Arial"/>
          <w:sz w:val="22"/>
          <w:szCs w:val="22"/>
        </w:rPr>
      </w:pPr>
      <w:bookmarkStart w:id="17" w:name="_Ref221360030"/>
      <w:r w:rsidRPr="00A526E6">
        <w:rPr>
          <w:rFonts w:ascii="Arial" w:hAnsi="Arial"/>
          <w:sz w:val="22"/>
          <w:szCs w:val="22"/>
        </w:rPr>
        <w:t>If a claim or allegation is made by an Unexpected Employee that he has or should have transferred to the Contractor and/or any Sub-Contractor and/or (in the case of an Unexpected Employee whose employment terminated on or before the Relevant Transfer Date) that any liability relating to him has transferred to the Contractor and/or any Sub-Contractor by virtue of the Transfer Regulations and this Contract, the Party receiving the claim or allegation shall notify the other Party (or the Contractor shall notify the Authority on the Sub-Contractor’s behalf) in writing as soon as reasonably practicable and no later than ten Business Days after receiving notification of the Unexpected Employee's claim or allegation, whereupon:</w:t>
      </w:r>
      <w:bookmarkEnd w:id="15"/>
      <w:bookmarkEnd w:id="17"/>
      <w:r w:rsidRPr="00A526E6">
        <w:rPr>
          <w:rFonts w:ascii="Arial" w:hAnsi="Arial"/>
          <w:sz w:val="22"/>
          <w:szCs w:val="22"/>
        </w:rPr>
        <w:t xml:space="preserve"> </w:t>
      </w:r>
      <w:bookmarkEnd w:id="16"/>
    </w:p>
    <w:p w:rsidR="00A526E6" w:rsidRPr="00A526E6" w:rsidRDefault="00A526E6" w:rsidP="000219A8">
      <w:pPr>
        <w:pStyle w:val="Level4"/>
        <w:numPr>
          <w:ilvl w:val="3"/>
          <w:numId w:val="36"/>
        </w:numPr>
        <w:tabs>
          <w:tab w:val="num" w:pos="2370"/>
        </w:tabs>
        <w:ind w:left="2370" w:hanging="770"/>
        <w:rPr>
          <w:rFonts w:ascii="Arial" w:hAnsi="Arial"/>
          <w:sz w:val="22"/>
          <w:szCs w:val="22"/>
        </w:rPr>
      </w:pPr>
      <w:r w:rsidRPr="00A526E6">
        <w:rPr>
          <w:rFonts w:ascii="Arial" w:hAnsi="Arial"/>
          <w:sz w:val="22"/>
          <w:szCs w:val="22"/>
        </w:rPr>
        <w:t>the Authority shall, as soon as reasonably practicable, offer and/or confirm continued employment to the Unexpected Employee or take such other steps so as to effect a written withdrawal of the claim or allegation; and</w:t>
      </w:r>
    </w:p>
    <w:p w:rsidR="00A526E6" w:rsidRDefault="00A526E6" w:rsidP="000219A8">
      <w:pPr>
        <w:pStyle w:val="Level4"/>
        <w:numPr>
          <w:ilvl w:val="3"/>
          <w:numId w:val="36"/>
        </w:numPr>
        <w:tabs>
          <w:tab w:val="num" w:pos="2370"/>
        </w:tabs>
        <w:ind w:left="2370" w:hanging="770"/>
        <w:rPr>
          <w:rFonts w:ascii="Arial" w:hAnsi="Arial"/>
          <w:sz w:val="22"/>
          <w:szCs w:val="22"/>
        </w:rPr>
      </w:pPr>
      <w:bookmarkStart w:id="18" w:name="_Ref172602101"/>
      <w:r w:rsidRPr="00A526E6">
        <w:rPr>
          <w:rFonts w:ascii="Arial" w:hAnsi="Arial"/>
          <w:sz w:val="22"/>
          <w:szCs w:val="22"/>
        </w:rPr>
        <w:t>if the Unexpected Employee's claim or allegation is not withdrawn or resolved the Authority shall notify the Contractor (who will notify any Sub-Contractor who is a party to such claim or allegation), and the Contractor or Sub-Contractor shall employ the Unexpected Employee or as soon as reasonably practicable (subject to compliance with its obligations at paragraph 2.1.11(c)(iii), serve notice to terminate the Unexpected Employee's employment in accordance with his contract of employment and/or (in the case of an Unexpected Employee whose employment terminated on or before the Relevant Transfer Date) shall resist any claim brought by the Unexpected Employee against the Contractor and/or any Sub-Contractor; and</w:t>
      </w:r>
      <w:bookmarkEnd w:id="18"/>
    </w:p>
    <w:p w:rsidR="00A526E6" w:rsidRPr="00A526E6" w:rsidRDefault="00A526E6" w:rsidP="000219A8">
      <w:pPr>
        <w:pStyle w:val="Level4"/>
        <w:numPr>
          <w:ilvl w:val="3"/>
          <w:numId w:val="36"/>
        </w:numPr>
        <w:tabs>
          <w:tab w:val="num" w:pos="2370"/>
        </w:tabs>
        <w:ind w:left="2370" w:hanging="770"/>
        <w:rPr>
          <w:rFonts w:ascii="Arial" w:hAnsi="Arial"/>
          <w:sz w:val="22"/>
          <w:szCs w:val="22"/>
        </w:rPr>
      </w:pPr>
      <w:bookmarkStart w:id="19" w:name="_Ref156138366"/>
      <w:r w:rsidRPr="00B23EFF">
        <w:rPr>
          <w:rFonts w:ascii="Arial" w:hAnsi="Arial"/>
          <w:sz w:val="22"/>
          <w:szCs w:val="22"/>
        </w:rPr>
        <w:t xml:space="preserve">the Authority shall effect an adjustment to the </w:t>
      </w:r>
      <w:r w:rsidR="005F3DF4" w:rsidRPr="000F4E31">
        <w:rPr>
          <w:rFonts w:ascii="Arial" w:hAnsi="Arial"/>
          <w:sz w:val="22"/>
          <w:szCs w:val="22"/>
        </w:rPr>
        <w:t>Target Cost</w:t>
      </w:r>
      <w:r w:rsidRPr="00B23EFF">
        <w:rPr>
          <w:rFonts w:ascii="Arial" w:hAnsi="Arial"/>
          <w:sz w:val="22"/>
          <w:szCs w:val="22"/>
        </w:rPr>
        <w:t xml:space="preserve"> </w:t>
      </w:r>
      <w:r w:rsidRPr="000F4E31">
        <w:rPr>
          <w:rFonts w:ascii="Arial" w:hAnsi="Arial"/>
          <w:sz w:val="22"/>
          <w:szCs w:val="22"/>
        </w:rPr>
        <w:t xml:space="preserve">which has the effect of reimbursing the Contractor for any of the following liabilities </w:t>
      </w:r>
      <w:r w:rsidRPr="00A526E6">
        <w:rPr>
          <w:rFonts w:ascii="Arial" w:hAnsi="Arial"/>
          <w:sz w:val="22"/>
          <w:szCs w:val="22"/>
        </w:rPr>
        <w:t>incurred by the Contractor or Sub-Contractor in dealing with or disposing of the Unexpected Employee's claim or allegation:</w:t>
      </w:r>
      <w:bookmarkEnd w:id="19"/>
    </w:p>
    <w:p w:rsidR="00A526E6" w:rsidRPr="00A526E6" w:rsidRDefault="00A526E6" w:rsidP="000219A8">
      <w:pPr>
        <w:pStyle w:val="Level5"/>
        <w:numPr>
          <w:ilvl w:val="4"/>
          <w:numId w:val="36"/>
        </w:numPr>
        <w:tabs>
          <w:tab w:val="clear" w:pos="2980"/>
          <w:tab w:val="num" w:pos="3030"/>
        </w:tabs>
        <w:ind w:left="3030" w:hanging="660"/>
        <w:rPr>
          <w:rFonts w:ascii="Arial" w:hAnsi="Arial"/>
          <w:sz w:val="22"/>
          <w:szCs w:val="22"/>
        </w:rPr>
      </w:pPr>
      <w:r w:rsidRPr="00A526E6">
        <w:rPr>
          <w:rFonts w:ascii="Arial" w:hAnsi="Arial"/>
          <w:sz w:val="22"/>
          <w:szCs w:val="22"/>
        </w:rPr>
        <w:t xml:space="preserve">any additional Costs of employing the Unexpected Employee to provide the Services under this Contract up to the date of dismissal </w:t>
      </w:r>
      <w:r w:rsidRPr="00A526E6">
        <w:rPr>
          <w:rFonts w:ascii="Arial" w:hAnsi="Arial"/>
          <w:sz w:val="22"/>
          <w:szCs w:val="22"/>
        </w:rPr>
        <w:lastRenderedPageBreak/>
        <w:t xml:space="preserve">where the Unexpected Employee has been dismissed in accordance with paragraph </w:t>
      </w:r>
      <w:r w:rsidR="00BA77A3" w:rsidRPr="00BA77A3">
        <w:rPr>
          <w:rFonts w:ascii="Arial" w:hAnsi="Arial"/>
          <w:sz w:val="22"/>
          <w:szCs w:val="22"/>
        </w:rPr>
        <w:t>2.1.11(b)</w:t>
      </w:r>
      <w:r w:rsidRPr="00A526E6">
        <w:rPr>
          <w:rFonts w:ascii="Arial" w:hAnsi="Arial"/>
          <w:sz w:val="22"/>
          <w:szCs w:val="22"/>
        </w:rPr>
        <w:t>;</w:t>
      </w:r>
    </w:p>
    <w:p w:rsidR="00A526E6" w:rsidRPr="00A526E6" w:rsidRDefault="00A526E6" w:rsidP="000219A8">
      <w:pPr>
        <w:pStyle w:val="Level5"/>
        <w:numPr>
          <w:ilvl w:val="4"/>
          <w:numId w:val="36"/>
        </w:numPr>
        <w:tabs>
          <w:tab w:val="num" w:pos="3030"/>
        </w:tabs>
        <w:ind w:left="3030" w:hanging="660"/>
        <w:rPr>
          <w:rFonts w:ascii="Arial" w:hAnsi="Arial"/>
          <w:sz w:val="22"/>
          <w:szCs w:val="22"/>
        </w:rPr>
      </w:pPr>
      <w:r w:rsidRPr="00A526E6">
        <w:rPr>
          <w:rFonts w:ascii="Arial" w:hAnsi="Arial"/>
          <w:sz w:val="22"/>
          <w:szCs w:val="22"/>
        </w:rPr>
        <w:t xml:space="preserve">any </w:t>
      </w:r>
      <w:r w:rsidRPr="0031348A">
        <w:rPr>
          <w:rFonts w:ascii="Arial" w:hAnsi="Arial"/>
          <w:sz w:val="22"/>
          <w:szCs w:val="22"/>
        </w:rPr>
        <w:t>liabilities acquired by virtue of the Transfer Regulations in</w:t>
      </w:r>
      <w:r w:rsidRPr="00A526E6">
        <w:rPr>
          <w:rFonts w:ascii="Arial" w:hAnsi="Arial"/>
          <w:sz w:val="22"/>
          <w:szCs w:val="22"/>
        </w:rPr>
        <w:t xml:space="preserve"> relation to the Unexpected Employee;</w:t>
      </w:r>
    </w:p>
    <w:p w:rsidR="00A526E6" w:rsidRPr="00A526E6" w:rsidRDefault="00A526E6" w:rsidP="000219A8">
      <w:pPr>
        <w:pStyle w:val="Level5"/>
        <w:numPr>
          <w:ilvl w:val="4"/>
          <w:numId w:val="36"/>
        </w:numPr>
        <w:tabs>
          <w:tab w:val="num" w:pos="3030"/>
        </w:tabs>
        <w:ind w:left="3030" w:hanging="660"/>
        <w:rPr>
          <w:rFonts w:ascii="Arial" w:hAnsi="Arial"/>
          <w:sz w:val="22"/>
          <w:szCs w:val="22"/>
        </w:rPr>
      </w:pPr>
      <w:r w:rsidRPr="00A526E6">
        <w:rPr>
          <w:rFonts w:ascii="Arial" w:hAnsi="Arial"/>
          <w:sz w:val="22"/>
          <w:szCs w:val="22"/>
        </w:rPr>
        <w:t>any liabilities relating to the termination of the Unexpected Employee's employment provided the Contractor or Sub-Contractor has used reasonable endeavours to find alternative employment for the Unexpected Employee, but excluding such proportion or amount of any liability for unfair dismissal, breach of contract or discrimination attributable:</w:t>
      </w:r>
    </w:p>
    <w:p w:rsidR="00A526E6" w:rsidRPr="00A526E6" w:rsidRDefault="00A526E6" w:rsidP="000219A8">
      <w:pPr>
        <w:pStyle w:val="Level5"/>
        <w:numPr>
          <w:ilvl w:val="0"/>
          <w:numId w:val="37"/>
        </w:numPr>
        <w:tabs>
          <w:tab w:val="num" w:pos="3030"/>
        </w:tabs>
        <w:ind w:left="3600" w:hanging="540"/>
        <w:rPr>
          <w:rFonts w:ascii="Arial" w:hAnsi="Arial"/>
          <w:sz w:val="22"/>
          <w:szCs w:val="22"/>
        </w:rPr>
      </w:pPr>
      <w:r w:rsidRPr="00A526E6">
        <w:rPr>
          <w:rFonts w:ascii="Arial" w:hAnsi="Arial"/>
          <w:sz w:val="22"/>
          <w:szCs w:val="22"/>
        </w:rPr>
        <w:t>to a failure by the Contractor or an Employing Subcontractor to act reasonably to mitigate the costs of dismissing such person;</w:t>
      </w:r>
    </w:p>
    <w:p w:rsidR="00A526E6" w:rsidRPr="00A526E6" w:rsidRDefault="00A526E6" w:rsidP="000219A8">
      <w:pPr>
        <w:pStyle w:val="Level5"/>
        <w:numPr>
          <w:ilvl w:val="0"/>
          <w:numId w:val="37"/>
        </w:numPr>
        <w:tabs>
          <w:tab w:val="num" w:pos="3030"/>
        </w:tabs>
        <w:ind w:left="3600" w:hanging="540"/>
        <w:rPr>
          <w:rFonts w:ascii="Arial" w:hAnsi="Arial"/>
          <w:sz w:val="22"/>
          <w:szCs w:val="22"/>
        </w:rPr>
      </w:pPr>
      <w:r w:rsidRPr="00A526E6">
        <w:rPr>
          <w:rFonts w:ascii="Arial" w:hAnsi="Arial"/>
          <w:sz w:val="22"/>
          <w:szCs w:val="22"/>
        </w:rPr>
        <w:t xml:space="preserve">directly or indirectly to the procedure followed by the Contractor or an Employing Subcontractor in dismissing the Unexpected Transferee; or </w:t>
      </w:r>
    </w:p>
    <w:p w:rsidR="00A526E6" w:rsidRPr="00A526E6" w:rsidRDefault="00A526E6" w:rsidP="000219A8">
      <w:pPr>
        <w:pStyle w:val="Level5"/>
        <w:numPr>
          <w:ilvl w:val="0"/>
          <w:numId w:val="37"/>
        </w:numPr>
        <w:tabs>
          <w:tab w:val="num" w:pos="3030"/>
        </w:tabs>
        <w:ind w:left="3600" w:hanging="540"/>
        <w:rPr>
          <w:rFonts w:ascii="Arial" w:hAnsi="Arial"/>
          <w:sz w:val="22"/>
          <w:szCs w:val="22"/>
        </w:rPr>
      </w:pPr>
      <w:r w:rsidRPr="00A526E6">
        <w:rPr>
          <w:rFonts w:ascii="Arial" w:hAnsi="Arial"/>
          <w:sz w:val="22"/>
          <w:szCs w:val="22"/>
        </w:rPr>
        <w:t>to the acts/omissions of the Contractor or an Employing Subcontractor not wholly connected to the dismissal of that person;</w:t>
      </w:r>
    </w:p>
    <w:p w:rsidR="00A526E6" w:rsidRPr="00A526E6" w:rsidRDefault="00A526E6" w:rsidP="000219A8">
      <w:pPr>
        <w:pStyle w:val="Level5"/>
        <w:numPr>
          <w:ilvl w:val="4"/>
          <w:numId w:val="36"/>
        </w:numPr>
        <w:tabs>
          <w:tab w:val="num" w:pos="3030"/>
        </w:tabs>
        <w:ind w:left="3030" w:hanging="660"/>
        <w:rPr>
          <w:rFonts w:ascii="Arial" w:hAnsi="Arial"/>
          <w:sz w:val="22"/>
          <w:szCs w:val="22"/>
        </w:rPr>
      </w:pPr>
      <w:r w:rsidRPr="00A526E6">
        <w:rPr>
          <w:rFonts w:ascii="Arial" w:hAnsi="Arial"/>
          <w:sz w:val="22"/>
          <w:szCs w:val="22"/>
        </w:rPr>
        <w:t>any liabilities incurred under a settlement of the Unexpected Employee's claim which was reached with the express permission of the Authority (not to be unreasonably withheld or delayed);</w:t>
      </w:r>
    </w:p>
    <w:p w:rsidR="00A526E6" w:rsidRPr="004B4915" w:rsidRDefault="00A526E6" w:rsidP="000219A8">
      <w:pPr>
        <w:pStyle w:val="Level5"/>
        <w:numPr>
          <w:ilvl w:val="4"/>
          <w:numId w:val="36"/>
        </w:numPr>
        <w:tabs>
          <w:tab w:val="num" w:pos="3030"/>
        </w:tabs>
        <w:ind w:left="3030" w:hanging="660"/>
        <w:rPr>
          <w:rFonts w:ascii="Arial" w:hAnsi="Arial"/>
          <w:sz w:val="22"/>
          <w:szCs w:val="22"/>
        </w:rPr>
      </w:pPr>
      <w:r w:rsidRPr="004B4915">
        <w:rPr>
          <w:rFonts w:ascii="Arial" w:hAnsi="Arial"/>
          <w:sz w:val="22"/>
          <w:szCs w:val="22"/>
        </w:rPr>
        <w:t xml:space="preserve">reasonable administrative costs incurred by the Contractor or Sub-Contractor in dealing with the Unexpected Employee's claim or allegation, subject to a cap per Unexpected Employee of </w:t>
      </w:r>
      <w:r w:rsidR="00A21875">
        <w:rPr>
          <w:rFonts w:ascii="Arial" w:hAnsi="Arial"/>
          <w:noProof/>
          <w:color w:val="000000"/>
          <w:sz w:val="22"/>
          <w:szCs w:val="22"/>
          <w:highlight w:val="black"/>
        </w:rPr>
        <w:t xml:space="preserve">'''''''''''''''''''' </w:t>
      </w:r>
      <w:r w:rsidRPr="004B4915">
        <w:rPr>
          <w:rFonts w:ascii="Arial" w:hAnsi="Arial"/>
          <w:sz w:val="22"/>
          <w:szCs w:val="22"/>
        </w:rPr>
        <w:t>and</w:t>
      </w:r>
    </w:p>
    <w:p w:rsidR="00A526E6" w:rsidRPr="00A526E6" w:rsidRDefault="00A526E6" w:rsidP="000219A8">
      <w:pPr>
        <w:pStyle w:val="Level5"/>
        <w:numPr>
          <w:ilvl w:val="4"/>
          <w:numId w:val="36"/>
        </w:numPr>
        <w:tabs>
          <w:tab w:val="num" w:pos="3030"/>
        </w:tabs>
        <w:ind w:left="3030" w:hanging="660"/>
        <w:rPr>
          <w:rFonts w:ascii="Arial" w:hAnsi="Arial"/>
          <w:sz w:val="22"/>
          <w:szCs w:val="22"/>
        </w:rPr>
      </w:pPr>
      <w:r w:rsidRPr="00A526E6">
        <w:rPr>
          <w:rFonts w:ascii="Arial" w:hAnsi="Arial"/>
          <w:sz w:val="22"/>
          <w:szCs w:val="22"/>
        </w:rPr>
        <w:t>legal and other professional costs reasonably incurred;</w:t>
      </w:r>
    </w:p>
    <w:p w:rsidR="00A526E6" w:rsidRPr="00A526E6" w:rsidRDefault="00A526E6" w:rsidP="000219A8">
      <w:pPr>
        <w:pStyle w:val="Level4"/>
        <w:numPr>
          <w:ilvl w:val="3"/>
          <w:numId w:val="36"/>
        </w:numPr>
        <w:tabs>
          <w:tab w:val="num" w:pos="2370"/>
        </w:tabs>
        <w:ind w:left="2370" w:hanging="770"/>
        <w:rPr>
          <w:rFonts w:ascii="Arial" w:hAnsi="Arial"/>
          <w:sz w:val="22"/>
          <w:szCs w:val="22"/>
        </w:rPr>
      </w:pPr>
      <w:r w:rsidRPr="00A526E6">
        <w:rPr>
          <w:rFonts w:ascii="Arial" w:hAnsi="Arial"/>
          <w:sz w:val="22"/>
          <w:szCs w:val="22"/>
        </w:rPr>
        <w:t xml:space="preserve">the Contractor shall be deemed to have waived its right to an adjustment as per paragraph </w:t>
      </w:r>
      <w:r w:rsidR="00BA77A3" w:rsidRPr="00BA77A3">
        <w:rPr>
          <w:rFonts w:ascii="Arial" w:hAnsi="Arial"/>
          <w:sz w:val="22"/>
          <w:szCs w:val="22"/>
        </w:rPr>
        <w:t>2.1.11(c)</w:t>
      </w:r>
      <w:r w:rsidRPr="00A526E6">
        <w:rPr>
          <w:rFonts w:ascii="Arial" w:hAnsi="Arial"/>
          <w:sz w:val="22"/>
          <w:szCs w:val="22"/>
        </w:rPr>
        <w:t xml:space="preserve"> if it fails without reasonable cause to take, or fails to procure any Sub-Contractor takes, any action in accordance with any of the timescales referred to in this paragraph </w:t>
      </w:r>
      <w:r w:rsidR="00BA77A3" w:rsidRPr="00BA77A3">
        <w:rPr>
          <w:rFonts w:ascii="Arial" w:hAnsi="Arial"/>
          <w:sz w:val="22"/>
          <w:szCs w:val="22"/>
        </w:rPr>
        <w:t>2.1</w:t>
      </w:r>
      <w:r w:rsidRPr="00A526E6">
        <w:rPr>
          <w:rFonts w:ascii="Arial" w:hAnsi="Arial"/>
          <w:sz w:val="22"/>
          <w:szCs w:val="22"/>
        </w:rPr>
        <w:t>.11.</w:t>
      </w:r>
    </w:p>
    <w:p w:rsidR="00A526E6" w:rsidRPr="00A526E6" w:rsidRDefault="00A526E6" w:rsidP="000219A8">
      <w:pPr>
        <w:pStyle w:val="Level2"/>
        <w:numPr>
          <w:ilvl w:val="1"/>
          <w:numId w:val="36"/>
        </w:numPr>
        <w:rPr>
          <w:rFonts w:ascii="Arial" w:hAnsi="Arial"/>
          <w:sz w:val="22"/>
          <w:szCs w:val="22"/>
        </w:rPr>
      </w:pPr>
      <w:r w:rsidRPr="00A526E6">
        <w:rPr>
          <w:rFonts w:ascii="Arial" w:hAnsi="Arial"/>
          <w:sz w:val="22"/>
          <w:szCs w:val="22"/>
        </w:rPr>
        <w:t xml:space="preserve">Obligations in Respect of Authority Employees </w:t>
      </w:r>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 xml:space="preserve">The Contractor and the Authority acknowledge, and the Contractor shall procure that the Employing Sub-Contractors acknowledge, that the provision of the Services under this Contract will constitute one or more Relevant Transfers for the purposes of the Transfer Regulations. </w:t>
      </w:r>
      <w:bookmarkStart w:id="20" w:name="_Ref173050041"/>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bookmarkStart w:id="21" w:name="_Ref221362745"/>
      <w:r w:rsidRPr="00A526E6">
        <w:rPr>
          <w:rFonts w:ascii="Arial" w:hAnsi="Arial"/>
          <w:sz w:val="22"/>
          <w:szCs w:val="22"/>
        </w:rPr>
        <w:lastRenderedPageBreak/>
        <w:t>The Contractor agrees and shall procure that the Employing Sub-Contractors agree that from the Relevant Transfer Date the contracts of employment of any Authority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Authority Employees (or the relevant trade union, as the case may be).</w:t>
      </w:r>
      <w:bookmarkEnd w:id="20"/>
      <w:bookmarkEnd w:id="21"/>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The Authority and the Contractor shall (and the Contractor shall procure that any Employing Sub-Contractors shall):</w:t>
      </w:r>
    </w:p>
    <w:p w:rsidR="00A526E6" w:rsidRPr="00A526E6" w:rsidRDefault="00A526E6" w:rsidP="000219A8">
      <w:pPr>
        <w:pStyle w:val="Level4"/>
        <w:numPr>
          <w:ilvl w:val="3"/>
          <w:numId w:val="36"/>
        </w:numPr>
        <w:tabs>
          <w:tab w:val="clear" w:pos="2880"/>
          <w:tab w:val="num" w:pos="1650"/>
          <w:tab w:val="num" w:pos="2340"/>
        </w:tabs>
        <w:ind w:left="2340" w:hanging="540"/>
        <w:rPr>
          <w:rFonts w:ascii="Arial" w:hAnsi="Arial"/>
          <w:sz w:val="22"/>
          <w:szCs w:val="22"/>
        </w:rPr>
      </w:pPr>
      <w:r w:rsidRPr="00A526E6">
        <w:rPr>
          <w:rFonts w:ascii="Arial" w:hAnsi="Arial"/>
          <w:sz w:val="22"/>
          <w:szCs w:val="22"/>
        </w:rPr>
        <w:t>before and in relation to the Relevant Transfer Date liaise with each other and shall co-operate with each other in order to implement effectively the smooth transfer of the Authority Employees to the Contractor or Employing Sub-Contractor; and</w:t>
      </w:r>
    </w:p>
    <w:p w:rsidR="00A526E6" w:rsidRPr="00A526E6" w:rsidRDefault="00A526E6" w:rsidP="000219A8">
      <w:pPr>
        <w:pStyle w:val="Level4"/>
        <w:numPr>
          <w:ilvl w:val="3"/>
          <w:numId w:val="36"/>
        </w:numPr>
        <w:tabs>
          <w:tab w:val="clear" w:pos="2880"/>
          <w:tab w:val="num" w:pos="1650"/>
          <w:tab w:val="num" w:pos="2340"/>
        </w:tabs>
        <w:ind w:left="2340" w:hanging="540"/>
        <w:rPr>
          <w:rFonts w:ascii="Arial" w:hAnsi="Arial"/>
          <w:sz w:val="22"/>
          <w:szCs w:val="22"/>
        </w:rPr>
      </w:pPr>
      <w:r w:rsidRPr="00A526E6">
        <w:rPr>
          <w:rFonts w:ascii="Arial" w:hAnsi="Arial"/>
          <w:sz w:val="22"/>
          <w:szCs w:val="22"/>
        </w:rPr>
        <w:t>comply with their respective obligations under the Transfer Regulations including their obligations to inform and consult under Regulation 13.</w:t>
      </w:r>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bookmarkStart w:id="22" w:name="_Ref173050065"/>
      <w:r w:rsidRPr="00A526E6">
        <w:rPr>
          <w:rFonts w:ascii="Arial" w:hAnsi="Arial"/>
          <w:sz w:val="22"/>
          <w:szCs w:val="22"/>
        </w:rPr>
        <w:t>The Authority shall be responsible for all emoluments and outgoings in respect of an Authority Employee (including without limitation all wages, bonuses, commissions, payments in respect of holiday taken up to the Relevant Transfer Date, PAYE, national insurance contributions and contributions to retirement benefit schemes) in respect of the period prior to the Relevant Transfer Date and shall indemnify the Contractor in respect of the same.</w:t>
      </w:r>
      <w:bookmarkEnd w:id="22"/>
      <w:r w:rsidRPr="00A526E6">
        <w:rPr>
          <w:rFonts w:ascii="Arial" w:hAnsi="Arial"/>
          <w:sz w:val="22"/>
          <w:szCs w:val="22"/>
        </w:rPr>
        <w:t xml:space="preserve"> </w:t>
      </w:r>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 xml:space="preserve">The Contractor or Employing Sub-Contractor (as the case may be) shall have responsibility for all emoluments and outgoings (including without limitation all wages, bonuses, commissions, payments in respect of holiday taken after the Relevant Transfer Date, PAYE, national insurance contributions and contributions to retirement benefit schemes) in relation to the Authority Employees with effect from and including the Relevant Transfer Date and the Contractor shall indemnify the Authority in respect of the same. </w:t>
      </w:r>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bookmarkStart w:id="23" w:name="_Ref221499938"/>
      <w:r w:rsidRPr="00A526E6">
        <w:rPr>
          <w:rFonts w:ascii="Arial" w:hAnsi="Arial"/>
          <w:sz w:val="22"/>
          <w:szCs w:val="22"/>
        </w:rPr>
        <w:t xml:space="preserve">No later than three </w:t>
      </w:r>
      <w:r w:rsidR="00DB3BD6">
        <w:rPr>
          <w:rFonts w:ascii="Arial" w:hAnsi="Arial"/>
          <w:sz w:val="22"/>
          <w:szCs w:val="22"/>
        </w:rPr>
        <w:t xml:space="preserve">(3) </w:t>
      </w:r>
      <w:r w:rsidRPr="00A526E6">
        <w:rPr>
          <w:rFonts w:ascii="Arial" w:hAnsi="Arial"/>
          <w:sz w:val="22"/>
          <w:szCs w:val="22"/>
        </w:rPr>
        <w:t>months after the Relevant Transfer Date the Contractor shall pay to the Authority a sum equal to the outstanding balance on the Relevant Transfer Date of any loan, advance or other indebtedness of any Authority Employee to the Authority which is outstanding immediately prior to the Relevant Transfer save to the extent that such sums are recovered by the Authority pursuant to paragraph 2.2.</w:t>
      </w:r>
      <w:r w:rsidR="002C508B">
        <w:rPr>
          <w:rFonts w:ascii="Arial" w:hAnsi="Arial"/>
          <w:sz w:val="22"/>
          <w:szCs w:val="22"/>
        </w:rPr>
        <w:t>4</w:t>
      </w:r>
      <w:r w:rsidRPr="00A526E6">
        <w:rPr>
          <w:rFonts w:ascii="Arial" w:hAnsi="Arial"/>
          <w:sz w:val="22"/>
          <w:szCs w:val="22"/>
        </w:rPr>
        <w:t>.</w:t>
      </w:r>
      <w:bookmarkEnd w:id="23"/>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bookmarkStart w:id="24" w:name="_Ref173050094"/>
      <w:r w:rsidRPr="00A526E6">
        <w:rPr>
          <w:rFonts w:ascii="Arial" w:hAnsi="Arial"/>
          <w:sz w:val="22"/>
          <w:szCs w:val="22"/>
        </w:rPr>
        <w:t xml:space="preserve">The Authority shall indemnify the Contractor against all reasonable costs (including reasonable legal costs) losses and expenses and all damages, compensation, fines and liabilities arising out of or in connection with any claim or claims by any Authority Employee brought against the Contractor and/or any Employing Sub-Contractor at any time up to the Subsequent Transfer Date arising out of or in connection with any acts or omissions of the Authority which </w:t>
      </w:r>
      <w:r w:rsidRPr="00A526E6">
        <w:rPr>
          <w:rFonts w:ascii="Arial" w:hAnsi="Arial"/>
          <w:sz w:val="22"/>
          <w:szCs w:val="22"/>
        </w:rPr>
        <w:lastRenderedPageBreak/>
        <w:t>occurred prior to the Relevant Transfer Date for that Authority Employee provided that all reasonable costs (including reasonable legal costs), losses and expenses and all damages, compensation, fines and liabilities arising out of or in connection with such claims are not the result of any act or omission of the Contractor and/or Employing Sub-Contractor.</w:t>
      </w:r>
      <w:bookmarkEnd w:id="24"/>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The Authority shall indemnify the Contractor against all reasonable costs (including reasonable legal costs) losses and expenses and all damages, compensation, fines and liabilities arising out of or in connection with any claim or claims by any Authority Employee or trade union representative or Authority Employee representative brought against the Contractor, whether before or after the Relevant Transfer Date, arising out of any failure by the Authority to comply with its obligations under Regulation 13 of the Transfer Regulations in respect of any Authority Employee or any other employee of the Authority affected by the Relevant Transfer effected by this Contract (as defined by Regulation 13 of the Transfer Regulations), except to the extent that all reasonable costs (including reasonable legal costs), losses and expenses and all damages, compensation, fines and liabilities arising out of or in connection with such claims are the  result of any act or omission of the Contractor and/or Employing Sub-Contractor.</w:t>
      </w:r>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bookmarkStart w:id="25" w:name="_Ref173050282"/>
      <w:r w:rsidRPr="00A526E6">
        <w:rPr>
          <w:rFonts w:ascii="Arial" w:hAnsi="Arial"/>
          <w:sz w:val="22"/>
          <w:szCs w:val="22"/>
        </w:rPr>
        <w:t>The Contractor shall indemnify the Authority against all reasonable costs (including reasonable legal costs) losses and expenses and all damages, compensation, fines and liabilities arising out of or in connection with</w:t>
      </w:r>
      <w:bookmarkEnd w:id="25"/>
      <w:r w:rsidRPr="00A526E6">
        <w:rPr>
          <w:rFonts w:ascii="Arial" w:hAnsi="Arial"/>
          <w:sz w:val="22"/>
          <w:szCs w:val="22"/>
        </w:rPr>
        <w:t xml:space="preserve"> any claim or claims by any employee or trade union representative or employee representative brought against the Authority, whether before or after the Relevant Transfer Date, arising out of any failure by the Contractor or any Employing Sub-Contractor to comply with its or their obligations under Regulation 13 of the Transfer Regulations save to the extent that any reasonable costs (including reasonable legal costs), losses, and expenses and all damages, compensation, fines and liabilities arising out of such claims are the result of the act or omission of the Authority.</w:t>
      </w:r>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bookmarkStart w:id="26" w:name="_Ref173050309"/>
      <w:r w:rsidRPr="00A526E6">
        <w:rPr>
          <w:rFonts w:ascii="Arial" w:hAnsi="Arial"/>
          <w:sz w:val="22"/>
          <w:szCs w:val="22"/>
        </w:rPr>
        <w:t>The Contractor shall indemnify the Authority in respect of all reasonable costs (including reasonable legal costs), losses and expenses and all damages, compensation, fines and other liabilities arising out of or in connection with or as a result of a substantial change proposed or made by the Contractor or any Employing Sub-Contractor to the working conditions of all or any Authority Employees to the material detriment of such Authority Employees. For the purposes of this paragraph the expressions "substantial change" and "material detriment" shall have the same meaning as for the purposes of Regulation 4(9) of the Transfer Regulations.</w:t>
      </w:r>
      <w:bookmarkEnd w:id="26"/>
      <w:r w:rsidRPr="00A526E6">
        <w:rPr>
          <w:rFonts w:ascii="Arial" w:hAnsi="Arial"/>
          <w:sz w:val="22"/>
          <w:szCs w:val="22"/>
        </w:rPr>
        <w:t xml:space="preserve"> </w:t>
      </w:r>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 xml:space="preserve">The Contractor shall indemnify the Authority in respect of all reasonable costs (including reasonable legal costs), losses and expenses and all damages, compensation, fines and other liabilities arising out of or in connection with or as a result of any variations or proposed variations to any Authority Employee’s </w:t>
      </w:r>
      <w:r w:rsidRPr="00A526E6">
        <w:rPr>
          <w:rFonts w:ascii="Arial" w:hAnsi="Arial"/>
          <w:sz w:val="22"/>
          <w:szCs w:val="22"/>
        </w:rPr>
        <w:lastRenderedPageBreak/>
        <w:t>terms and conditions of employment pursuant to regulations 4(5) and 4(5B) of the Transfer Regulations.</w:t>
      </w:r>
    </w:p>
    <w:p w:rsidR="00A526E6" w:rsidRPr="00A526E6" w:rsidRDefault="00A526E6" w:rsidP="000219A8">
      <w:pPr>
        <w:pStyle w:val="Level2"/>
        <w:numPr>
          <w:ilvl w:val="1"/>
          <w:numId w:val="36"/>
        </w:numPr>
        <w:rPr>
          <w:rFonts w:ascii="Arial" w:hAnsi="Arial"/>
          <w:sz w:val="22"/>
          <w:szCs w:val="22"/>
        </w:rPr>
      </w:pPr>
      <w:r w:rsidRPr="00A526E6">
        <w:rPr>
          <w:rFonts w:ascii="Arial" w:hAnsi="Arial"/>
          <w:sz w:val="22"/>
          <w:szCs w:val="22"/>
        </w:rPr>
        <w:t>Application of Paragraphs in this Schedule to employed Unexpected Employees</w:t>
      </w:r>
    </w:p>
    <w:p w:rsidR="00A526E6" w:rsidRPr="00A526E6" w:rsidRDefault="00A526E6" w:rsidP="000219A8">
      <w:pPr>
        <w:pStyle w:val="Level3"/>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 xml:space="preserve">Paragraph </w:t>
      </w:r>
      <w:r w:rsidR="00BA77A3" w:rsidRPr="00BA77A3">
        <w:rPr>
          <w:rFonts w:ascii="Arial" w:hAnsi="Arial"/>
          <w:sz w:val="22"/>
          <w:szCs w:val="22"/>
        </w:rPr>
        <w:t>2.2.2</w:t>
      </w:r>
      <w:r w:rsidRPr="00A526E6">
        <w:rPr>
          <w:rFonts w:ascii="Arial" w:hAnsi="Arial"/>
          <w:sz w:val="22"/>
          <w:szCs w:val="22"/>
        </w:rPr>
        <w:t xml:space="preserve">, </w:t>
      </w:r>
      <w:r w:rsidR="00BA77A3" w:rsidRPr="00BA77A3">
        <w:rPr>
          <w:rFonts w:ascii="Arial" w:hAnsi="Arial"/>
          <w:sz w:val="22"/>
          <w:szCs w:val="22"/>
        </w:rPr>
        <w:t>2.2.4</w:t>
      </w:r>
      <w:r w:rsidRPr="00A526E6">
        <w:rPr>
          <w:rFonts w:ascii="Arial" w:hAnsi="Arial"/>
          <w:sz w:val="22"/>
          <w:szCs w:val="22"/>
        </w:rPr>
        <w:t xml:space="preserve"> to </w:t>
      </w:r>
      <w:r w:rsidR="00BA77A3" w:rsidRPr="00BA77A3">
        <w:rPr>
          <w:rFonts w:ascii="Arial" w:hAnsi="Arial"/>
          <w:sz w:val="22"/>
          <w:szCs w:val="22"/>
        </w:rPr>
        <w:t>2.2.6</w:t>
      </w:r>
      <w:r w:rsidRPr="00A526E6">
        <w:rPr>
          <w:rFonts w:ascii="Arial" w:hAnsi="Arial"/>
          <w:sz w:val="22"/>
          <w:szCs w:val="22"/>
        </w:rPr>
        <w:t xml:space="preserve">, </w:t>
      </w:r>
      <w:r w:rsidR="00BA77A3" w:rsidRPr="00BA77A3">
        <w:rPr>
          <w:rFonts w:ascii="Arial" w:hAnsi="Arial"/>
          <w:sz w:val="22"/>
          <w:szCs w:val="22"/>
        </w:rPr>
        <w:t>2.2.7</w:t>
      </w:r>
      <w:r w:rsidRPr="00A526E6">
        <w:rPr>
          <w:rFonts w:ascii="Arial" w:hAnsi="Arial"/>
          <w:sz w:val="22"/>
          <w:szCs w:val="22"/>
        </w:rPr>
        <w:t xml:space="preserve"> and </w:t>
      </w:r>
      <w:r w:rsidR="00BA77A3" w:rsidRPr="00BA77A3">
        <w:rPr>
          <w:rFonts w:ascii="Arial" w:hAnsi="Arial"/>
          <w:sz w:val="22"/>
          <w:szCs w:val="22"/>
        </w:rPr>
        <w:t>2.2.10</w:t>
      </w:r>
      <w:r w:rsidRPr="00A526E6">
        <w:rPr>
          <w:rFonts w:ascii="Arial" w:hAnsi="Arial"/>
          <w:sz w:val="22"/>
          <w:szCs w:val="22"/>
        </w:rPr>
        <w:t xml:space="preserve"> of Part 1, paragraph 2.5 of Part 2 (Staff Transfer on Exit) and Part 3 (Pension Matters) of this Schedule </w:t>
      </w:r>
      <w:r w:rsidR="001854C1">
        <w:rPr>
          <w:rFonts w:ascii="Arial" w:hAnsi="Arial"/>
          <w:sz w:val="22"/>
          <w:szCs w:val="22"/>
        </w:rPr>
        <w:t>16</w:t>
      </w:r>
      <w:r w:rsidRPr="00A526E6">
        <w:rPr>
          <w:rFonts w:ascii="Arial" w:hAnsi="Arial"/>
          <w:sz w:val="22"/>
          <w:szCs w:val="22"/>
        </w:rPr>
        <w:t xml:space="preserve"> shall apply to any Unexpected Employee whom the Contractor and/or any Sub-Contractor has decided to employ in accordance with paragraph </w:t>
      </w:r>
      <w:r w:rsidR="00BA77A3" w:rsidRPr="00BA77A3">
        <w:rPr>
          <w:rFonts w:ascii="Arial" w:hAnsi="Arial"/>
          <w:sz w:val="22"/>
          <w:szCs w:val="22"/>
        </w:rPr>
        <w:t>2.1.11(b)</w:t>
      </w:r>
      <w:r w:rsidRPr="00A526E6">
        <w:rPr>
          <w:rFonts w:ascii="Arial" w:hAnsi="Arial"/>
          <w:sz w:val="22"/>
          <w:szCs w:val="22"/>
        </w:rPr>
        <w:t xml:space="preserve"> save that references to “the Relevant Transfer Date” in paragraphs 2.2.2, </w:t>
      </w:r>
      <w:r w:rsidR="00BA77A3" w:rsidRPr="00BA77A3">
        <w:rPr>
          <w:rFonts w:ascii="Arial" w:hAnsi="Arial"/>
          <w:sz w:val="22"/>
          <w:szCs w:val="22"/>
        </w:rPr>
        <w:t>2.2.4</w:t>
      </w:r>
      <w:r w:rsidRPr="00A526E6">
        <w:rPr>
          <w:rFonts w:ascii="Arial" w:hAnsi="Arial"/>
          <w:sz w:val="22"/>
          <w:szCs w:val="22"/>
        </w:rPr>
        <w:t xml:space="preserve"> to </w:t>
      </w:r>
      <w:r w:rsidR="00BA77A3" w:rsidRPr="00BA77A3">
        <w:rPr>
          <w:rFonts w:ascii="Arial" w:hAnsi="Arial"/>
          <w:sz w:val="22"/>
          <w:szCs w:val="22"/>
        </w:rPr>
        <w:t>2.2.6</w:t>
      </w:r>
      <w:r w:rsidRPr="00A526E6">
        <w:rPr>
          <w:rFonts w:ascii="Arial" w:hAnsi="Arial"/>
          <w:sz w:val="22"/>
          <w:szCs w:val="22"/>
        </w:rPr>
        <w:t xml:space="preserve"> and </w:t>
      </w:r>
      <w:r w:rsidR="00BA77A3" w:rsidRPr="00BA77A3">
        <w:rPr>
          <w:rFonts w:ascii="Arial" w:hAnsi="Arial"/>
          <w:sz w:val="22"/>
          <w:szCs w:val="22"/>
        </w:rPr>
        <w:t>2.2.7</w:t>
      </w:r>
      <w:r w:rsidRPr="00A526E6">
        <w:rPr>
          <w:rFonts w:ascii="Arial" w:hAnsi="Arial"/>
          <w:sz w:val="22"/>
          <w:szCs w:val="22"/>
        </w:rPr>
        <w:t xml:space="preserve"> of this Schedule </w:t>
      </w:r>
      <w:r w:rsidR="001854C1">
        <w:rPr>
          <w:rFonts w:ascii="Arial" w:hAnsi="Arial"/>
          <w:sz w:val="22"/>
          <w:szCs w:val="22"/>
        </w:rPr>
        <w:t>16</w:t>
      </w:r>
      <w:r w:rsidRPr="00A526E6">
        <w:rPr>
          <w:rFonts w:ascii="Arial" w:hAnsi="Arial"/>
          <w:sz w:val="22"/>
          <w:szCs w:val="22"/>
        </w:rPr>
        <w:t xml:space="preserve"> Part 1 shall be construed as being references to the date on which that Unexpected Employee took up employment with the Contractor or Sub-Contractor and any reference to an “Authority Employee” shall be construed as being a reference to the Unexpected Employee.</w:t>
      </w:r>
      <w:bookmarkStart w:id="27" w:name="_Ref156138521"/>
      <w:r w:rsidRPr="00A526E6">
        <w:rPr>
          <w:rFonts w:ascii="Arial" w:hAnsi="Arial"/>
          <w:sz w:val="22"/>
          <w:szCs w:val="22"/>
        </w:rPr>
        <w:t xml:space="preserve"> </w:t>
      </w:r>
    </w:p>
    <w:bookmarkEnd w:id="27"/>
    <w:p w:rsidR="00A526E6" w:rsidRPr="00A526E6" w:rsidRDefault="00A526E6" w:rsidP="00753508">
      <w:pPr>
        <w:pStyle w:val="Level2"/>
        <w:numPr>
          <w:ilvl w:val="1"/>
          <w:numId w:val="36"/>
        </w:numPr>
        <w:rPr>
          <w:rFonts w:ascii="Arial" w:hAnsi="Arial"/>
          <w:sz w:val="22"/>
          <w:szCs w:val="22"/>
        </w:rPr>
      </w:pPr>
      <w:r w:rsidRPr="00A526E6">
        <w:rPr>
          <w:rFonts w:ascii="Arial" w:hAnsi="Arial"/>
          <w:sz w:val="22"/>
          <w:szCs w:val="22"/>
        </w:rPr>
        <w:t>Employee Liability Information</w:t>
      </w:r>
    </w:p>
    <w:p w:rsidR="00A526E6" w:rsidRDefault="00A526E6" w:rsidP="00753508">
      <w:pPr>
        <w:pStyle w:val="Level3"/>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 xml:space="preserve">The Parties consider that the provisions of this Contract (and in particular paragraph </w:t>
      </w:r>
      <w:r w:rsidR="00BA77A3" w:rsidRPr="00BA77A3">
        <w:rPr>
          <w:rFonts w:ascii="Arial" w:hAnsi="Arial"/>
          <w:sz w:val="22"/>
          <w:szCs w:val="22"/>
        </w:rPr>
        <w:t>2.1.6</w:t>
      </w:r>
      <w:r w:rsidRPr="00A526E6">
        <w:rPr>
          <w:rFonts w:ascii="Arial" w:hAnsi="Arial"/>
          <w:sz w:val="22"/>
          <w:szCs w:val="22"/>
        </w:rPr>
        <w:t xml:space="preserve"> of this Part 1) provide sufficient protection and opportunity for compensation to the Contractor or Employing Sub-Contractors in the event of any breach by the Authority of its obligations under Regulation 11 of the Transfer Regulations and that as anticipated by Regulation 12(5) of the Transfer Regulations it is just and equitable that the Tribunal make no award for compensation under Regulation 12(3)(b) and, in the alternative, if the Tribunal determines that it is just and equitable for an award of compensation to be made then the Contractor for itself and on behalf of any Employing Subcontractor agrees that such award should be no more </w:t>
      </w:r>
      <w:r w:rsidRPr="00573A20">
        <w:rPr>
          <w:rFonts w:ascii="Arial" w:hAnsi="Arial"/>
          <w:sz w:val="22"/>
          <w:szCs w:val="22"/>
        </w:rPr>
        <w:t>than</w:t>
      </w:r>
      <w:r w:rsidR="00A21875">
        <w:rPr>
          <w:rFonts w:ascii="Arial" w:hAnsi="Arial"/>
          <w:noProof/>
          <w:color w:val="000000"/>
          <w:sz w:val="22"/>
          <w:szCs w:val="22"/>
          <w:highlight w:val="black"/>
        </w:rPr>
        <w:t xml:space="preserve"> '''''''''''''</w:t>
      </w:r>
      <w:r w:rsidRPr="00A526E6">
        <w:rPr>
          <w:rFonts w:ascii="Arial" w:hAnsi="Arial"/>
          <w:sz w:val="22"/>
          <w:szCs w:val="22"/>
        </w:rPr>
        <w:t xml:space="preserve"> for the relevant employee.</w:t>
      </w:r>
    </w:p>
    <w:p w:rsidR="00A526E6" w:rsidRPr="00A526E6" w:rsidRDefault="00A526E6" w:rsidP="00753508">
      <w:pPr>
        <w:pStyle w:val="Level2"/>
        <w:numPr>
          <w:ilvl w:val="1"/>
          <w:numId w:val="36"/>
        </w:numPr>
        <w:rPr>
          <w:rFonts w:ascii="Arial" w:hAnsi="Arial"/>
          <w:sz w:val="22"/>
          <w:szCs w:val="22"/>
        </w:rPr>
      </w:pPr>
      <w:r w:rsidRPr="00A526E6">
        <w:rPr>
          <w:rFonts w:ascii="Arial" w:hAnsi="Arial"/>
          <w:sz w:val="22"/>
          <w:szCs w:val="22"/>
        </w:rPr>
        <w:t xml:space="preserve">General </w:t>
      </w:r>
    </w:p>
    <w:p w:rsidR="00A526E6" w:rsidRPr="00A526E6" w:rsidRDefault="00A526E6" w:rsidP="00753508">
      <w:pPr>
        <w:pStyle w:val="Level3"/>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 xml:space="preserve">The Contractor shall not recover any Costs and/or other losses under this Schedule </w:t>
      </w:r>
      <w:r w:rsidR="001854C1">
        <w:rPr>
          <w:rFonts w:ascii="Arial" w:hAnsi="Arial"/>
          <w:sz w:val="22"/>
          <w:szCs w:val="22"/>
        </w:rPr>
        <w:t>16</w:t>
      </w:r>
      <w:r w:rsidRPr="00A526E6">
        <w:rPr>
          <w:rFonts w:ascii="Arial" w:hAnsi="Arial"/>
          <w:sz w:val="22"/>
          <w:szCs w:val="22"/>
        </w:rPr>
        <w:t xml:space="preserve"> Part 1 where such Costs and/or losses are recoverable by the Contractor elsewhere in this Contract and/or have been recovered under the Transfer Regulations or otherwise. </w:t>
      </w:r>
    </w:p>
    <w:p w:rsidR="00A526E6" w:rsidRPr="000219A8" w:rsidRDefault="00D3525D" w:rsidP="00753508">
      <w:pPr>
        <w:pStyle w:val="Level1"/>
        <w:numPr>
          <w:ilvl w:val="0"/>
          <w:numId w:val="36"/>
        </w:numPr>
        <w:tabs>
          <w:tab w:val="clear" w:pos="360"/>
          <w:tab w:val="num" w:pos="720"/>
        </w:tabs>
        <w:ind w:left="720" w:hanging="720"/>
        <w:rPr>
          <w:rStyle w:val="Level1asHeadingtext"/>
          <w:rFonts w:ascii="Arial" w:hAnsi="Arial"/>
          <w:caps w:val="0"/>
          <w:sz w:val="22"/>
          <w:szCs w:val="22"/>
          <w:u w:val="single"/>
        </w:rPr>
      </w:pPr>
      <w:bookmarkStart w:id="28" w:name="_DV_M54"/>
      <w:bookmarkStart w:id="29" w:name="_DV_M55"/>
      <w:bookmarkStart w:id="30" w:name="_DV_M198"/>
      <w:bookmarkStart w:id="31" w:name="_DV_M199"/>
      <w:bookmarkStart w:id="32" w:name="_DV_M200"/>
      <w:bookmarkStart w:id="33" w:name="_DV_M63"/>
      <w:bookmarkStart w:id="34" w:name="_DV_M213"/>
      <w:bookmarkStart w:id="35" w:name="_DV_M69"/>
      <w:bookmarkStart w:id="36" w:name="_DV_M79"/>
      <w:bookmarkStart w:id="37" w:name="_Ref221363124"/>
      <w:bookmarkStart w:id="38" w:name="_Ref399129518"/>
      <w:bookmarkStart w:id="39" w:name="_Ref221066935"/>
      <w:bookmarkStart w:id="40" w:name="_Ref221065733"/>
      <w:bookmarkEnd w:id="28"/>
      <w:bookmarkEnd w:id="29"/>
      <w:bookmarkEnd w:id="30"/>
      <w:bookmarkEnd w:id="31"/>
      <w:bookmarkEnd w:id="32"/>
      <w:bookmarkEnd w:id="33"/>
      <w:bookmarkEnd w:id="34"/>
      <w:bookmarkEnd w:id="35"/>
      <w:bookmarkEnd w:id="36"/>
      <w:r>
        <w:rPr>
          <w:rStyle w:val="Level1asHeadingtext"/>
          <w:rFonts w:ascii="Arial" w:hAnsi="Arial"/>
          <w:caps w:val="0"/>
          <w:sz w:val="22"/>
          <w:szCs w:val="22"/>
          <w:u w:val="single"/>
        </w:rPr>
        <w:t>NOT USED</w:t>
      </w:r>
      <w:bookmarkStart w:id="41" w:name="_Ref221067663"/>
      <w:bookmarkEnd w:id="37"/>
      <w:bookmarkEnd w:id="38"/>
      <w:bookmarkEnd w:id="39"/>
      <w:r w:rsidR="00E975FE">
        <w:rPr>
          <w:b/>
          <w:szCs w:val="22"/>
          <w:u w:val="single"/>
        </w:rPr>
        <w:t>{S</w:t>
      </w:r>
      <w:r w:rsidR="00324A63">
        <w:rPr>
          <w:b/>
          <w:szCs w:val="22"/>
          <w:u w:val="single"/>
        </w:rPr>
        <w:t>16.1.3}</w:t>
      </w:r>
    </w:p>
    <w:p w:rsidR="00A526E6" w:rsidRPr="000219A8" w:rsidRDefault="00A526E6" w:rsidP="00753508">
      <w:pPr>
        <w:pStyle w:val="Level1"/>
        <w:keepNext/>
        <w:numPr>
          <w:ilvl w:val="0"/>
          <w:numId w:val="36"/>
        </w:numPr>
        <w:tabs>
          <w:tab w:val="clear" w:pos="360"/>
          <w:tab w:val="num" w:pos="720"/>
        </w:tabs>
        <w:ind w:left="720" w:hanging="720"/>
        <w:rPr>
          <w:rStyle w:val="Level1asHeadingtext"/>
          <w:rFonts w:ascii="Arial" w:hAnsi="Arial"/>
          <w:caps w:val="0"/>
          <w:sz w:val="22"/>
          <w:szCs w:val="22"/>
          <w:u w:val="single"/>
        </w:rPr>
      </w:pPr>
      <w:bookmarkStart w:id="42" w:name="_Ref221500436"/>
      <w:bookmarkStart w:id="43" w:name="_Ref399129926"/>
      <w:bookmarkEnd w:id="41"/>
      <w:r w:rsidRPr="000219A8">
        <w:rPr>
          <w:rStyle w:val="Level1asHeadingtext"/>
          <w:rFonts w:ascii="Arial" w:hAnsi="Arial"/>
          <w:caps w:val="0"/>
          <w:sz w:val="22"/>
          <w:szCs w:val="22"/>
          <w:u w:val="single"/>
        </w:rPr>
        <w:t>G</w:t>
      </w:r>
      <w:r w:rsidR="000219A8" w:rsidRPr="000219A8">
        <w:rPr>
          <w:rStyle w:val="Level1asHeadingtext"/>
          <w:rFonts w:ascii="Arial" w:hAnsi="Arial"/>
          <w:caps w:val="0"/>
          <w:sz w:val="22"/>
          <w:szCs w:val="22"/>
          <w:u w:val="single"/>
        </w:rPr>
        <w:t>eneral</w:t>
      </w:r>
      <w:r w:rsidRPr="000219A8">
        <w:rPr>
          <w:rStyle w:val="Level1asHeadingtext"/>
          <w:rFonts w:ascii="Arial" w:hAnsi="Arial"/>
          <w:caps w:val="0"/>
          <w:sz w:val="22"/>
          <w:szCs w:val="22"/>
          <w:u w:val="single"/>
        </w:rPr>
        <w:t xml:space="preserve"> P</w:t>
      </w:r>
      <w:r w:rsidR="000219A8" w:rsidRPr="000219A8">
        <w:rPr>
          <w:rStyle w:val="Level1asHeadingtext"/>
          <w:rFonts w:ascii="Arial" w:hAnsi="Arial"/>
          <w:caps w:val="0"/>
          <w:sz w:val="22"/>
          <w:szCs w:val="22"/>
          <w:u w:val="single"/>
        </w:rPr>
        <w:t>rovisions</w:t>
      </w:r>
      <w:r w:rsidRPr="000219A8">
        <w:rPr>
          <w:rStyle w:val="Level1asHeadingtext"/>
          <w:rFonts w:ascii="Arial" w:hAnsi="Arial"/>
          <w:caps w:val="0"/>
          <w:sz w:val="22"/>
          <w:szCs w:val="22"/>
          <w:u w:val="single"/>
        </w:rPr>
        <w:t xml:space="preserve"> A</w:t>
      </w:r>
      <w:r w:rsidR="000219A8" w:rsidRPr="000219A8">
        <w:rPr>
          <w:rStyle w:val="Level1asHeadingtext"/>
          <w:rFonts w:ascii="Arial" w:hAnsi="Arial"/>
          <w:caps w:val="0"/>
          <w:sz w:val="22"/>
          <w:szCs w:val="22"/>
          <w:u w:val="single"/>
        </w:rPr>
        <w:t>pplicable</w:t>
      </w:r>
      <w:r w:rsidRPr="000219A8">
        <w:rPr>
          <w:rStyle w:val="Level1asHeadingtext"/>
          <w:rFonts w:ascii="Arial" w:hAnsi="Arial"/>
          <w:caps w:val="0"/>
          <w:sz w:val="22"/>
          <w:szCs w:val="22"/>
          <w:u w:val="single"/>
        </w:rPr>
        <w:t xml:space="preserve"> T</w:t>
      </w:r>
      <w:r w:rsidR="000219A8" w:rsidRPr="000219A8">
        <w:rPr>
          <w:rStyle w:val="Level1asHeadingtext"/>
          <w:rFonts w:ascii="Arial" w:hAnsi="Arial"/>
          <w:caps w:val="0"/>
          <w:sz w:val="22"/>
          <w:szCs w:val="22"/>
          <w:u w:val="single"/>
        </w:rPr>
        <w:t>o</w:t>
      </w:r>
      <w:r w:rsidRPr="000219A8">
        <w:rPr>
          <w:rStyle w:val="Level1asHeadingtext"/>
          <w:rFonts w:ascii="Arial" w:hAnsi="Arial"/>
          <w:caps w:val="0"/>
          <w:sz w:val="22"/>
          <w:szCs w:val="22"/>
          <w:u w:val="single"/>
        </w:rPr>
        <w:t xml:space="preserve"> A</w:t>
      </w:r>
      <w:r w:rsidR="000219A8" w:rsidRPr="000219A8">
        <w:rPr>
          <w:rStyle w:val="Level1asHeadingtext"/>
          <w:rFonts w:ascii="Arial" w:hAnsi="Arial"/>
          <w:caps w:val="0"/>
          <w:sz w:val="22"/>
          <w:szCs w:val="22"/>
          <w:u w:val="single"/>
        </w:rPr>
        <w:t>uthority</w:t>
      </w:r>
      <w:r w:rsidRPr="000219A8">
        <w:rPr>
          <w:rStyle w:val="Level1asHeadingtext"/>
          <w:rFonts w:ascii="Arial" w:hAnsi="Arial"/>
          <w:caps w:val="0"/>
          <w:sz w:val="22"/>
          <w:szCs w:val="22"/>
          <w:u w:val="single"/>
        </w:rPr>
        <w:t xml:space="preserve"> E</w:t>
      </w:r>
      <w:r w:rsidR="000219A8" w:rsidRPr="000219A8">
        <w:rPr>
          <w:rStyle w:val="Level1asHeadingtext"/>
          <w:rFonts w:ascii="Arial" w:hAnsi="Arial"/>
          <w:caps w:val="0"/>
          <w:sz w:val="22"/>
          <w:szCs w:val="22"/>
          <w:u w:val="single"/>
        </w:rPr>
        <w:t>mployees</w:t>
      </w:r>
      <w:r w:rsidRPr="000219A8">
        <w:rPr>
          <w:rStyle w:val="Level1asHeadingtext"/>
          <w:rFonts w:ascii="Arial" w:hAnsi="Arial"/>
          <w:caps w:val="0"/>
          <w:sz w:val="22"/>
          <w:szCs w:val="22"/>
          <w:u w:val="single"/>
        </w:rPr>
        <w:t xml:space="preserve">, </w:t>
      </w:r>
      <w:r w:rsidR="000219A8" w:rsidRPr="000219A8">
        <w:rPr>
          <w:rStyle w:val="Level1asHeadingtext"/>
          <w:rFonts w:ascii="Arial" w:hAnsi="Arial"/>
          <w:caps w:val="0"/>
          <w:sz w:val="22"/>
          <w:szCs w:val="22"/>
          <w:u w:val="single"/>
        </w:rPr>
        <w:t>and Contractor Personnel</w:t>
      </w:r>
      <w:r w:rsidR="00324A63">
        <w:rPr>
          <w:rStyle w:val="Level1asHeadingtext"/>
          <w:rFonts w:ascii="Arial" w:hAnsi="Arial"/>
          <w:caps w:val="0"/>
          <w:sz w:val="22"/>
          <w:szCs w:val="22"/>
          <w:u w:val="single"/>
        </w:rPr>
        <w:t xml:space="preserve"> </w:t>
      </w:r>
      <w:r w:rsidR="00E975FE">
        <w:rPr>
          <w:b/>
          <w:szCs w:val="22"/>
          <w:u w:val="single"/>
        </w:rPr>
        <w:t>{S</w:t>
      </w:r>
      <w:r w:rsidR="00324A63">
        <w:rPr>
          <w:b/>
          <w:szCs w:val="22"/>
          <w:u w:val="single"/>
        </w:rPr>
        <w:t>16.1.4}</w:t>
      </w:r>
    </w:p>
    <w:p w:rsidR="00A526E6" w:rsidRPr="00CE3068" w:rsidRDefault="00A526E6" w:rsidP="00753508">
      <w:pPr>
        <w:pStyle w:val="Level3"/>
        <w:numPr>
          <w:ilvl w:val="1"/>
          <w:numId w:val="36"/>
        </w:numPr>
        <w:outlineLvl w:val="1"/>
        <w:rPr>
          <w:rFonts w:ascii="Arial" w:hAnsi="Arial"/>
          <w:sz w:val="22"/>
          <w:szCs w:val="22"/>
        </w:rPr>
      </w:pPr>
      <w:r w:rsidRPr="00CE3068">
        <w:rPr>
          <w:rFonts w:ascii="Arial" w:hAnsi="Arial"/>
          <w:sz w:val="22"/>
          <w:szCs w:val="22"/>
        </w:rPr>
        <w:t xml:space="preserve">Contractor Indemnity </w:t>
      </w:r>
    </w:p>
    <w:p w:rsidR="00A526E6" w:rsidRDefault="00A526E6" w:rsidP="00753508">
      <w:pPr>
        <w:pStyle w:val="Level3"/>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The Contractor shall indemnify the Authority and any New Provider against all reasonable costs (including reasonable legal costs)</w:t>
      </w:r>
      <w:r w:rsidR="00DD4145">
        <w:rPr>
          <w:rFonts w:ascii="Arial" w:hAnsi="Arial"/>
          <w:sz w:val="22"/>
          <w:szCs w:val="22"/>
        </w:rPr>
        <w:t>,</w:t>
      </w:r>
      <w:r w:rsidRPr="00A526E6">
        <w:rPr>
          <w:rFonts w:ascii="Arial" w:hAnsi="Arial"/>
          <w:sz w:val="22"/>
          <w:szCs w:val="22"/>
        </w:rPr>
        <w:t xml:space="preserve"> losses and expenses and all damages, compensation, fines and liabilities arising out of or in connection with the employment or termination of employment by the Contractor or any </w:t>
      </w:r>
      <w:r w:rsidRPr="00A526E6">
        <w:rPr>
          <w:rFonts w:ascii="Arial" w:hAnsi="Arial"/>
          <w:sz w:val="22"/>
          <w:szCs w:val="22"/>
        </w:rPr>
        <w:lastRenderedPageBreak/>
        <w:t>Employing Sub-Contractor of any person (including the Authority Employees</w:t>
      </w:r>
      <w:r w:rsidR="00D3525D">
        <w:rPr>
          <w:rFonts w:ascii="Arial" w:hAnsi="Arial"/>
          <w:sz w:val="22"/>
          <w:szCs w:val="22"/>
        </w:rPr>
        <w:t xml:space="preserve"> and Contractor Personnel</w:t>
      </w:r>
      <w:r w:rsidRPr="00A526E6">
        <w:rPr>
          <w:rFonts w:ascii="Arial" w:hAnsi="Arial"/>
          <w:sz w:val="22"/>
          <w:szCs w:val="22"/>
        </w:rPr>
        <w:t xml:space="preserve">) engaged in connection with the provision of the Services during the </w:t>
      </w:r>
      <w:r w:rsidR="00DD4145">
        <w:rPr>
          <w:rFonts w:ascii="Arial" w:hAnsi="Arial"/>
          <w:sz w:val="22"/>
          <w:szCs w:val="22"/>
        </w:rPr>
        <w:t xml:space="preserve">Contract </w:t>
      </w:r>
      <w:r w:rsidR="0031348A">
        <w:rPr>
          <w:rFonts w:ascii="Arial" w:hAnsi="Arial"/>
          <w:sz w:val="22"/>
          <w:szCs w:val="22"/>
        </w:rPr>
        <w:t xml:space="preserve">Period </w:t>
      </w:r>
      <w:r w:rsidR="00DD4145">
        <w:rPr>
          <w:rFonts w:ascii="Arial" w:hAnsi="Arial"/>
          <w:sz w:val="22"/>
          <w:szCs w:val="22"/>
        </w:rPr>
        <w:t>from the Relevant Transfer Date</w:t>
      </w:r>
      <w:r w:rsidRPr="00A526E6">
        <w:rPr>
          <w:rFonts w:ascii="Arial" w:hAnsi="Arial"/>
          <w:sz w:val="22"/>
          <w:szCs w:val="22"/>
        </w:rPr>
        <w:t>.</w:t>
      </w:r>
    </w:p>
    <w:p w:rsidR="00A526E6" w:rsidRPr="00A526E6" w:rsidRDefault="00A526E6" w:rsidP="00753508">
      <w:pPr>
        <w:pStyle w:val="Level2"/>
        <w:keepNext/>
        <w:numPr>
          <w:ilvl w:val="1"/>
          <w:numId w:val="36"/>
        </w:numPr>
        <w:rPr>
          <w:rFonts w:ascii="Arial" w:hAnsi="Arial"/>
          <w:sz w:val="22"/>
          <w:szCs w:val="22"/>
        </w:rPr>
      </w:pPr>
      <w:r w:rsidRPr="00A526E6">
        <w:rPr>
          <w:rFonts w:ascii="Arial" w:hAnsi="Arial"/>
          <w:sz w:val="22"/>
          <w:szCs w:val="22"/>
        </w:rPr>
        <w:t>Post Transfer Reporting</w:t>
      </w:r>
    </w:p>
    <w:p w:rsidR="00A526E6" w:rsidRPr="00A526E6" w:rsidRDefault="00A526E6" w:rsidP="00753508">
      <w:pPr>
        <w:pStyle w:val="Level3"/>
        <w:keepNext/>
        <w:numPr>
          <w:ilvl w:val="2"/>
          <w:numId w:val="36"/>
        </w:numPr>
        <w:tabs>
          <w:tab w:val="clear" w:pos="720"/>
          <w:tab w:val="num" w:pos="1800"/>
        </w:tabs>
        <w:ind w:left="1800" w:hanging="1080"/>
        <w:rPr>
          <w:rFonts w:ascii="Arial" w:hAnsi="Arial"/>
          <w:sz w:val="22"/>
          <w:szCs w:val="22"/>
        </w:rPr>
      </w:pPr>
      <w:r w:rsidRPr="00A526E6">
        <w:rPr>
          <w:rFonts w:ascii="Arial" w:hAnsi="Arial"/>
          <w:sz w:val="22"/>
          <w:szCs w:val="22"/>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rsidR="00A526E6" w:rsidRPr="00A526E6" w:rsidRDefault="00A526E6" w:rsidP="00753508">
      <w:pPr>
        <w:pStyle w:val="Level4"/>
        <w:numPr>
          <w:ilvl w:val="3"/>
          <w:numId w:val="36"/>
        </w:numPr>
        <w:tabs>
          <w:tab w:val="num" w:pos="1650"/>
          <w:tab w:val="num" w:pos="2520"/>
        </w:tabs>
        <w:ind w:left="2520" w:hanging="720"/>
        <w:rPr>
          <w:rFonts w:ascii="Arial" w:hAnsi="Arial"/>
          <w:sz w:val="22"/>
          <w:szCs w:val="22"/>
        </w:rPr>
      </w:pPr>
      <w:r w:rsidRPr="00A526E6">
        <w:rPr>
          <w:rFonts w:ascii="Arial" w:hAnsi="Arial"/>
          <w:sz w:val="22"/>
          <w:szCs w:val="22"/>
        </w:rPr>
        <w:t>any proposed, agreed or imposed changes to terms and conditions of service;</w:t>
      </w:r>
    </w:p>
    <w:p w:rsidR="00A526E6" w:rsidRPr="00A526E6" w:rsidRDefault="00A526E6" w:rsidP="00753508">
      <w:pPr>
        <w:pStyle w:val="Level4"/>
        <w:numPr>
          <w:ilvl w:val="3"/>
          <w:numId w:val="36"/>
        </w:numPr>
        <w:tabs>
          <w:tab w:val="num" w:pos="1650"/>
          <w:tab w:val="num" w:pos="2520"/>
        </w:tabs>
        <w:ind w:left="2520" w:hanging="720"/>
        <w:rPr>
          <w:rFonts w:ascii="Arial" w:hAnsi="Arial"/>
          <w:sz w:val="22"/>
          <w:szCs w:val="22"/>
        </w:rPr>
      </w:pPr>
      <w:r w:rsidRPr="00A526E6">
        <w:rPr>
          <w:rFonts w:ascii="Arial" w:hAnsi="Arial"/>
          <w:sz w:val="22"/>
          <w:szCs w:val="22"/>
        </w:rPr>
        <w:t>disputes relating to compliance with the Transfer Regulations which are regarded as unresolved by a recognised Trade Union;</w:t>
      </w:r>
    </w:p>
    <w:p w:rsidR="00A526E6" w:rsidRPr="00A526E6" w:rsidRDefault="00A526E6" w:rsidP="00753508">
      <w:pPr>
        <w:pStyle w:val="Level4"/>
        <w:numPr>
          <w:ilvl w:val="3"/>
          <w:numId w:val="36"/>
        </w:numPr>
        <w:tabs>
          <w:tab w:val="num" w:pos="1650"/>
          <w:tab w:val="num" w:pos="2520"/>
        </w:tabs>
        <w:ind w:left="2520" w:hanging="720"/>
        <w:rPr>
          <w:rFonts w:ascii="Arial" w:hAnsi="Arial"/>
          <w:sz w:val="22"/>
          <w:szCs w:val="22"/>
        </w:rPr>
      </w:pPr>
      <w:r w:rsidRPr="00A526E6">
        <w:rPr>
          <w:rFonts w:ascii="Arial" w:hAnsi="Arial"/>
          <w:sz w:val="22"/>
          <w:szCs w:val="22"/>
        </w:rPr>
        <w:t>any court action or tribunal proceedings relating to compliance with the Transfer Regulations;</w:t>
      </w:r>
    </w:p>
    <w:p w:rsidR="00A526E6" w:rsidRPr="00A526E6" w:rsidRDefault="00A526E6" w:rsidP="00753508">
      <w:pPr>
        <w:pStyle w:val="Level4"/>
        <w:numPr>
          <w:ilvl w:val="3"/>
          <w:numId w:val="36"/>
        </w:numPr>
        <w:tabs>
          <w:tab w:val="num" w:pos="1650"/>
          <w:tab w:val="num" w:pos="2520"/>
        </w:tabs>
        <w:ind w:left="2520" w:hanging="720"/>
        <w:rPr>
          <w:rFonts w:ascii="Arial" w:hAnsi="Arial"/>
          <w:sz w:val="22"/>
          <w:szCs w:val="22"/>
        </w:rPr>
      </w:pPr>
      <w:r w:rsidRPr="00A526E6">
        <w:rPr>
          <w:rFonts w:ascii="Arial" w:hAnsi="Arial"/>
          <w:sz w:val="22"/>
          <w:szCs w:val="22"/>
        </w:rPr>
        <w:t>completed court action or tribunal proceedings relating to compliance with the Transfer Regulations; and</w:t>
      </w:r>
    </w:p>
    <w:p w:rsidR="00A526E6" w:rsidRPr="00A526E6" w:rsidRDefault="00A526E6" w:rsidP="00753508">
      <w:pPr>
        <w:pStyle w:val="Level4"/>
        <w:numPr>
          <w:ilvl w:val="3"/>
          <w:numId w:val="36"/>
        </w:numPr>
        <w:tabs>
          <w:tab w:val="num" w:pos="1650"/>
          <w:tab w:val="num" w:pos="2520"/>
        </w:tabs>
        <w:ind w:left="2520" w:hanging="720"/>
        <w:rPr>
          <w:rFonts w:ascii="Arial" w:hAnsi="Arial"/>
          <w:sz w:val="22"/>
          <w:szCs w:val="22"/>
        </w:rPr>
      </w:pPr>
      <w:r w:rsidRPr="00A526E6">
        <w:rPr>
          <w:rFonts w:ascii="Arial" w:hAnsi="Arial"/>
          <w:sz w:val="22"/>
          <w:szCs w:val="22"/>
        </w:rPr>
        <w:t>out of court settlements relating to compliance with the Transfer Regulations if possible having regard to the wording of the settlement.</w:t>
      </w:r>
    </w:p>
    <w:p w:rsidR="00391566" w:rsidRPr="00391566" w:rsidRDefault="00C9087F" w:rsidP="00A526E6">
      <w:pPr>
        <w:jc w:val="right"/>
        <w:rPr>
          <w:rFonts w:ascii="Arial" w:hAnsi="Arial" w:cs="Arial"/>
          <w:b/>
          <w:sz w:val="22"/>
          <w:szCs w:val="22"/>
        </w:rPr>
      </w:pPr>
      <w:bookmarkStart w:id="44" w:name="_DV_M51"/>
      <w:bookmarkStart w:id="45" w:name="_DV_M19"/>
      <w:bookmarkStart w:id="46" w:name="_DV_M21"/>
      <w:bookmarkStart w:id="47" w:name="_DV_M22"/>
      <w:bookmarkStart w:id="48" w:name="_DV_M70"/>
      <w:bookmarkStart w:id="49" w:name="_DV_M71"/>
      <w:bookmarkEnd w:id="40"/>
      <w:bookmarkEnd w:id="42"/>
      <w:bookmarkEnd w:id="43"/>
      <w:bookmarkEnd w:id="44"/>
      <w:bookmarkEnd w:id="45"/>
      <w:bookmarkEnd w:id="46"/>
      <w:bookmarkEnd w:id="47"/>
      <w:bookmarkEnd w:id="48"/>
      <w:bookmarkEnd w:id="49"/>
      <w:r>
        <w:rPr>
          <w:rFonts w:ascii="Arial" w:hAnsi="Arial" w:cs="Arial"/>
          <w:b/>
          <w:sz w:val="22"/>
          <w:szCs w:val="22"/>
        </w:rPr>
        <w:br w:type="page"/>
      </w:r>
      <w:r w:rsidR="00A526E6" w:rsidRPr="00391566">
        <w:rPr>
          <w:rFonts w:ascii="Arial" w:hAnsi="Arial" w:cs="Arial"/>
          <w:b/>
          <w:sz w:val="22"/>
          <w:szCs w:val="22"/>
        </w:rPr>
        <w:lastRenderedPageBreak/>
        <w:t>Appendix 1</w:t>
      </w:r>
      <w:r w:rsidR="00391566" w:rsidRPr="00391566">
        <w:rPr>
          <w:rFonts w:ascii="Arial" w:hAnsi="Arial" w:cs="Arial"/>
          <w:b/>
          <w:sz w:val="22"/>
          <w:szCs w:val="22"/>
        </w:rPr>
        <w:t xml:space="preserve"> to</w:t>
      </w:r>
      <w:r w:rsidR="000219A8">
        <w:rPr>
          <w:rFonts w:ascii="Arial" w:hAnsi="Arial" w:cs="Arial"/>
          <w:b/>
          <w:sz w:val="22"/>
          <w:szCs w:val="22"/>
        </w:rPr>
        <w:t xml:space="preserve"> </w:t>
      </w:r>
      <w:r>
        <w:rPr>
          <w:rFonts w:ascii="Arial" w:hAnsi="Arial" w:cs="Arial"/>
          <w:b/>
          <w:sz w:val="22"/>
          <w:szCs w:val="22"/>
        </w:rPr>
        <w:t xml:space="preserve">Part 1, </w:t>
      </w:r>
      <w:r w:rsidR="00391566" w:rsidRPr="00391566">
        <w:rPr>
          <w:rFonts w:ascii="Arial" w:hAnsi="Arial" w:cs="Arial"/>
          <w:b/>
          <w:sz w:val="22"/>
          <w:szCs w:val="22"/>
        </w:rPr>
        <w:t>Schedule 16</w:t>
      </w:r>
      <w:r w:rsidR="00324A63">
        <w:rPr>
          <w:rFonts w:ascii="Arial" w:hAnsi="Arial" w:cs="Arial"/>
          <w:b/>
          <w:sz w:val="22"/>
          <w:szCs w:val="22"/>
        </w:rPr>
        <w:t xml:space="preserve"> </w:t>
      </w:r>
      <w:r w:rsidR="00E975FE">
        <w:rPr>
          <w:rFonts w:cs="Arial"/>
          <w:b/>
          <w:szCs w:val="22"/>
          <w:u w:val="single"/>
        </w:rPr>
        <w:t>{S</w:t>
      </w:r>
      <w:r w:rsidR="00324A63">
        <w:rPr>
          <w:rFonts w:cs="Arial"/>
          <w:b/>
          <w:szCs w:val="22"/>
          <w:u w:val="single"/>
        </w:rPr>
        <w:t>16.1AP1}</w:t>
      </w:r>
    </w:p>
    <w:p w:rsidR="00391566" w:rsidRPr="00391566" w:rsidRDefault="00391566" w:rsidP="00A526E6">
      <w:pPr>
        <w:jc w:val="right"/>
        <w:rPr>
          <w:rFonts w:ascii="Arial" w:hAnsi="Arial" w:cs="Arial"/>
          <w:b/>
          <w:sz w:val="22"/>
          <w:szCs w:val="22"/>
        </w:rPr>
      </w:pPr>
    </w:p>
    <w:p w:rsidR="00A526E6" w:rsidRPr="00391566" w:rsidRDefault="00A526E6" w:rsidP="00A526E6">
      <w:pPr>
        <w:spacing w:line="360" w:lineRule="auto"/>
        <w:rPr>
          <w:rFonts w:ascii="Arial" w:hAnsi="Arial" w:cs="Arial"/>
          <w:b/>
          <w:sz w:val="22"/>
          <w:szCs w:val="22"/>
        </w:rPr>
      </w:pPr>
    </w:p>
    <w:p w:rsidR="00A526E6" w:rsidRPr="00B23EFF" w:rsidRDefault="00A526E6" w:rsidP="00A526E6">
      <w:pPr>
        <w:jc w:val="center"/>
        <w:rPr>
          <w:rFonts w:ascii="Arial" w:hAnsi="Arial" w:cs="Arial"/>
          <w:b/>
          <w:sz w:val="22"/>
          <w:szCs w:val="22"/>
        </w:rPr>
      </w:pPr>
      <w:r w:rsidRPr="000219A8">
        <w:rPr>
          <w:rFonts w:ascii="Arial" w:hAnsi="Arial" w:cs="Arial"/>
          <w:b/>
          <w:sz w:val="22"/>
          <w:szCs w:val="22"/>
        </w:rPr>
        <w:t xml:space="preserve">LIST OF EMPLOYMENT INFORMATION </w:t>
      </w:r>
      <w:r w:rsidRPr="00B23EFF">
        <w:rPr>
          <w:rFonts w:ascii="Arial" w:hAnsi="Arial" w:cs="Arial"/>
          <w:b/>
          <w:sz w:val="22"/>
          <w:szCs w:val="22"/>
        </w:rPr>
        <w:t xml:space="preserve">ON WHICH THE CONTRACTOR BASED </w:t>
      </w:r>
      <w:r w:rsidR="000219A8" w:rsidRPr="00B23EFF">
        <w:rPr>
          <w:rFonts w:ascii="Arial" w:hAnsi="Arial" w:cs="Arial"/>
          <w:b/>
          <w:sz w:val="22"/>
          <w:szCs w:val="22"/>
        </w:rPr>
        <w:t>THE AUTHORITY</w:t>
      </w:r>
      <w:r w:rsidRPr="00B23EFF">
        <w:rPr>
          <w:rFonts w:ascii="Arial" w:hAnsi="Arial" w:cs="Arial"/>
          <w:b/>
          <w:sz w:val="22"/>
          <w:szCs w:val="22"/>
        </w:rPr>
        <w:t xml:space="preserve"> </w:t>
      </w:r>
      <w:r w:rsidR="00D3525D" w:rsidRPr="00B23EFF">
        <w:rPr>
          <w:rFonts w:ascii="Arial" w:hAnsi="Arial" w:cs="Arial"/>
          <w:b/>
          <w:sz w:val="22"/>
          <w:szCs w:val="22"/>
        </w:rPr>
        <w:t xml:space="preserve">EMPLOYEES </w:t>
      </w:r>
      <w:r w:rsidRPr="00B23EFF">
        <w:rPr>
          <w:rFonts w:ascii="Arial" w:hAnsi="Arial" w:cs="Arial"/>
          <w:b/>
          <w:sz w:val="22"/>
          <w:szCs w:val="22"/>
        </w:rPr>
        <w:t xml:space="preserve">PERSONNEL COSTS OF THE </w:t>
      </w:r>
      <w:r w:rsidR="00D3525D" w:rsidRPr="00B23EFF">
        <w:rPr>
          <w:rFonts w:ascii="Arial" w:hAnsi="Arial" w:cs="Arial"/>
          <w:b/>
          <w:sz w:val="22"/>
          <w:szCs w:val="22"/>
        </w:rPr>
        <w:t>TARGET COST</w:t>
      </w:r>
    </w:p>
    <w:p w:rsidR="00A526E6" w:rsidRPr="00A21875" w:rsidRDefault="00A526E6" w:rsidP="00A526E6">
      <w:pPr>
        <w:spacing w:line="360" w:lineRule="auto"/>
        <w:rPr>
          <w:rFonts w:ascii="Arial" w:hAnsi="Arial" w:cs="Arial"/>
          <w:sz w:val="22"/>
          <w:szCs w:val="22"/>
        </w:rPr>
      </w:pPr>
    </w:p>
    <w:p w:rsidR="00391566" w:rsidRPr="00391566" w:rsidRDefault="0099383E" w:rsidP="0099383E">
      <w:pPr>
        <w:spacing w:line="360" w:lineRule="auto"/>
        <w:rPr>
          <w:rFonts w:ascii="Arial" w:hAnsi="Arial" w:cs="Arial"/>
          <w:b/>
          <w:sz w:val="22"/>
          <w:szCs w:val="22"/>
        </w:rPr>
      </w:pPr>
      <w:r>
        <w:rPr>
          <w:rFonts w:ascii="Arial" w:hAnsi="Arial" w:cs="Arial"/>
          <w:sz w:val="22"/>
          <w:szCs w:val="22"/>
        </w:rPr>
        <w:br w:type="textWrapping" w:clear="all"/>
      </w:r>
      <w:r>
        <w:rPr>
          <w:rFonts w:ascii="Arial" w:hAnsi="Arial" w:cs="Arial"/>
          <w:b/>
          <w:sz w:val="22"/>
          <w:szCs w:val="22"/>
        </w:rPr>
        <w:br w:type="page"/>
      </w:r>
      <w:r w:rsidR="00A526E6" w:rsidRPr="00391566">
        <w:rPr>
          <w:rFonts w:ascii="Arial" w:hAnsi="Arial" w:cs="Arial"/>
          <w:b/>
          <w:sz w:val="22"/>
          <w:szCs w:val="22"/>
        </w:rPr>
        <w:lastRenderedPageBreak/>
        <w:t>Appendix 2</w:t>
      </w:r>
      <w:r w:rsidR="00391566" w:rsidRPr="00391566">
        <w:rPr>
          <w:rFonts w:ascii="Arial" w:hAnsi="Arial" w:cs="Arial"/>
          <w:b/>
          <w:sz w:val="22"/>
          <w:szCs w:val="22"/>
        </w:rPr>
        <w:t xml:space="preserve"> to </w:t>
      </w:r>
      <w:r w:rsidR="00C9087F">
        <w:rPr>
          <w:rFonts w:ascii="Arial" w:hAnsi="Arial" w:cs="Arial"/>
          <w:b/>
          <w:sz w:val="22"/>
          <w:szCs w:val="22"/>
        </w:rPr>
        <w:t xml:space="preserve">Part 1, </w:t>
      </w:r>
      <w:r w:rsidR="00391566" w:rsidRPr="00391566">
        <w:rPr>
          <w:rFonts w:ascii="Arial" w:hAnsi="Arial" w:cs="Arial"/>
          <w:b/>
          <w:sz w:val="22"/>
          <w:szCs w:val="22"/>
        </w:rPr>
        <w:t>Schedule 16</w:t>
      </w:r>
      <w:r w:rsidR="00324A63">
        <w:rPr>
          <w:rFonts w:ascii="Arial" w:hAnsi="Arial" w:cs="Arial"/>
          <w:b/>
          <w:sz w:val="22"/>
          <w:szCs w:val="22"/>
        </w:rPr>
        <w:t xml:space="preserve"> </w:t>
      </w:r>
      <w:r w:rsidR="00E975FE">
        <w:rPr>
          <w:rFonts w:cs="Arial"/>
          <w:b/>
          <w:szCs w:val="22"/>
          <w:u w:val="single"/>
        </w:rPr>
        <w:t>{S</w:t>
      </w:r>
      <w:r w:rsidR="00324A63">
        <w:rPr>
          <w:rFonts w:cs="Arial"/>
          <w:b/>
          <w:szCs w:val="22"/>
          <w:u w:val="single"/>
        </w:rPr>
        <w:t>16.1AP2}</w:t>
      </w:r>
    </w:p>
    <w:p w:rsidR="00A526E6" w:rsidRPr="00A526E6" w:rsidRDefault="00A526E6" w:rsidP="00A526E6">
      <w:pPr>
        <w:spacing w:line="360" w:lineRule="auto"/>
        <w:rPr>
          <w:rFonts w:ascii="Arial" w:hAnsi="Arial" w:cs="Arial"/>
          <w:sz w:val="22"/>
          <w:szCs w:val="22"/>
        </w:rPr>
      </w:pPr>
    </w:p>
    <w:p w:rsidR="00A526E6" w:rsidRDefault="00A526E6" w:rsidP="00A526E6">
      <w:pPr>
        <w:jc w:val="center"/>
        <w:rPr>
          <w:rFonts w:ascii="Arial" w:hAnsi="Arial" w:cs="Arial"/>
          <w:b/>
          <w:sz w:val="22"/>
          <w:szCs w:val="22"/>
        </w:rPr>
      </w:pPr>
    </w:p>
    <w:p w:rsidR="00D3525D" w:rsidRDefault="00D3525D" w:rsidP="00A526E6">
      <w:pPr>
        <w:jc w:val="center"/>
        <w:rPr>
          <w:rFonts w:ascii="Arial" w:hAnsi="Arial" w:cs="Arial"/>
          <w:b/>
          <w:sz w:val="22"/>
          <w:szCs w:val="22"/>
        </w:rPr>
      </w:pPr>
    </w:p>
    <w:p w:rsidR="00391566" w:rsidRPr="00391566" w:rsidRDefault="00D3525D" w:rsidP="0099383E">
      <w:pPr>
        <w:jc w:val="center"/>
        <w:rPr>
          <w:rFonts w:ascii="Arial" w:hAnsi="Arial" w:cs="Arial"/>
          <w:b/>
          <w:sz w:val="22"/>
          <w:szCs w:val="22"/>
        </w:rPr>
      </w:pPr>
      <w:r>
        <w:rPr>
          <w:rFonts w:ascii="Arial" w:hAnsi="Arial" w:cs="Arial"/>
          <w:b/>
          <w:sz w:val="22"/>
          <w:szCs w:val="22"/>
        </w:rPr>
        <w:t>NOT USED</w:t>
      </w:r>
      <w:r w:rsidR="0099383E">
        <w:rPr>
          <w:rFonts w:ascii="Arial" w:hAnsi="Arial" w:cs="Arial"/>
          <w:b/>
          <w:sz w:val="22"/>
          <w:szCs w:val="22"/>
        </w:rPr>
        <w:br w:type="page"/>
      </w:r>
      <w:r w:rsidR="00A526E6" w:rsidRPr="00391566">
        <w:rPr>
          <w:rFonts w:ascii="Arial" w:hAnsi="Arial" w:cs="Arial"/>
          <w:b/>
          <w:sz w:val="22"/>
          <w:szCs w:val="22"/>
        </w:rPr>
        <w:lastRenderedPageBreak/>
        <w:t>Appendix 3</w:t>
      </w:r>
      <w:r w:rsidR="00391566" w:rsidRPr="00391566">
        <w:rPr>
          <w:rFonts w:ascii="Arial" w:hAnsi="Arial" w:cs="Arial"/>
          <w:b/>
          <w:sz w:val="22"/>
          <w:szCs w:val="22"/>
        </w:rPr>
        <w:t xml:space="preserve"> to </w:t>
      </w:r>
      <w:r w:rsidR="00C9087F">
        <w:rPr>
          <w:rFonts w:ascii="Arial" w:hAnsi="Arial" w:cs="Arial"/>
          <w:b/>
          <w:sz w:val="22"/>
          <w:szCs w:val="22"/>
        </w:rPr>
        <w:t xml:space="preserve">Part 1, </w:t>
      </w:r>
      <w:r w:rsidR="00391566" w:rsidRPr="00391566">
        <w:rPr>
          <w:rFonts w:ascii="Arial" w:hAnsi="Arial" w:cs="Arial"/>
          <w:b/>
          <w:sz w:val="22"/>
          <w:szCs w:val="22"/>
        </w:rPr>
        <w:t>Schedule 16</w:t>
      </w:r>
      <w:r w:rsidR="00324A63">
        <w:rPr>
          <w:rFonts w:ascii="Arial" w:hAnsi="Arial" w:cs="Arial"/>
          <w:b/>
          <w:sz w:val="22"/>
          <w:szCs w:val="22"/>
        </w:rPr>
        <w:t xml:space="preserve"> </w:t>
      </w:r>
      <w:r w:rsidR="00E975FE">
        <w:rPr>
          <w:rFonts w:cs="Arial"/>
          <w:b/>
          <w:szCs w:val="22"/>
          <w:u w:val="single"/>
        </w:rPr>
        <w:t>{S</w:t>
      </w:r>
      <w:r w:rsidR="00324A63">
        <w:rPr>
          <w:rFonts w:cs="Arial"/>
          <w:b/>
          <w:szCs w:val="22"/>
          <w:u w:val="single"/>
        </w:rPr>
        <w:t>16.1AP3}</w:t>
      </w:r>
    </w:p>
    <w:p w:rsidR="00A526E6" w:rsidRPr="00A526E6" w:rsidRDefault="00A526E6" w:rsidP="00A526E6">
      <w:pPr>
        <w:rPr>
          <w:rFonts w:ascii="Arial" w:hAnsi="Arial" w:cs="Arial"/>
          <w:sz w:val="22"/>
          <w:szCs w:val="22"/>
        </w:rPr>
      </w:pPr>
    </w:p>
    <w:p w:rsidR="00A526E6" w:rsidRPr="000219A8" w:rsidRDefault="00A526E6" w:rsidP="00A526E6">
      <w:pPr>
        <w:tabs>
          <w:tab w:val="num" w:pos="0"/>
        </w:tabs>
        <w:spacing w:after="120"/>
        <w:jc w:val="center"/>
        <w:rPr>
          <w:rFonts w:ascii="Arial" w:hAnsi="Arial" w:cs="Arial"/>
          <w:b/>
          <w:sz w:val="22"/>
          <w:szCs w:val="22"/>
        </w:rPr>
      </w:pPr>
      <w:r w:rsidRPr="000219A8">
        <w:rPr>
          <w:rFonts w:ascii="Arial" w:hAnsi="Arial" w:cs="Arial"/>
          <w:b/>
          <w:sz w:val="22"/>
          <w:szCs w:val="22"/>
        </w:rPr>
        <w:t>PERSONNEL INFORMATION TO BE RELEASED PURSUANT TO THIS AGREEMENT</w:t>
      </w:r>
    </w:p>
    <w:p w:rsidR="00A526E6" w:rsidRPr="00A526E6" w:rsidRDefault="00A526E6" w:rsidP="00A526E6">
      <w:pPr>
        <w:tabs>
          <w:tab w:val="num" w:pos="0"/>
        </w:tabs>
        <w:spacing w:after="120"/>
        <w:jc w:val="center"/>
        <w:rPr>
          <w:rFonts w:ascii="Arial" w:hAnsi="Arial" w:cs="Arial"/>
          <w:sz w:val="22"/>
          <w:szCs w:val="22"/>
        </w:rPr>
      </w:pPr>
    </w:p>
    <w:p w:rsidR="00A526E6" w:rsidRPr="00391566" w:rsidRDefault="00A526E6" w:rsidP="00A526E6">
      <w:pPr>
        <w:tabs>
          <w:tab w:val="num" w:pos="0"/>
        </w:tabs>
        <w:spacing w:after="120"/>
        <w:jc w:val="center"/>
        <w:rPr>
          <w:rFonts w:ascii="Arial" w:hAnsi="Arial" w:cs="Arial"/>
          <w:b/>
          <w:sz w:val="22"/>
          <w:szCs w:val="22"/>
        </w:rPr>
      </w:pPr>
      <w:r w:rsidRPr="00391566">
        <w:rPr>
          <w:rFonts w:ascii="Arial" w:hAnsi="Arial" w:cs="Arial"/>
          <w:b/>
          <w:sz w:val="22"/>
          <w:szCs w:val="22"/>
        </w:rPr>
        <w:t>PART A</w:t>
      </w:r>
    </w:p>
    <w:p w:rsidR="00A526E6" w:rsidRPr="00A526E6" w:rsidRDefault="00A526E6" w:rsidP="00A526E6">
      <w:pPr>
        <w:tabs>
          <w:tab w:val="num" w:pos="0"/>
        </w:tabs>
        <w:spacing w:after="120"/>
        <w:jc w:val="center"/>
        <w:rPr>
          <w:rFonts w:ascii="Arial" w:hAnsi="Arial" w:cs="Arial"/>
          <w:sz w:val="22"/>
          <w:szCs w:val="22"/>
        </w:rPr>
      </w:pPr>
    </w:p>
    <w:p w:rsidR="00A526E6" w:rsidRPr="00A526E6" w:rsidRDefault="00A526E6" w:rsidP="00753508">
      <w:pPr>
        <w:pStyle w:val="Level1"/>
        <w:numPr>
          <w:ilvl w:val="0"/>
          <w:numId w:val="34"/>
        </w:numPr>
        <w:tabs>
          <w:tab w:val="clear" w:pos="850"/>
          <w:tab w:val="num" w:pos="720"/>
        </w:tabs>
        <w:ind w:left="720" w:hanging="720"/>
        <w:rPr>
          <w:rFonts w:ascii="Arial" w:hAnsi="Arial"/>
          <w:sz w:val="22"/>
          <w:szCs w:val="22"/>
        </w:rPr>
      </w:pPr>
      <w:r w:rsidRPr="00A526E6">
        <w:rPr>
          <w:rFonts w:ascii="Arial" w:hAnsi="Arial"/>
          <w:sz w:val="22"/>
          <w:szCs w:val="22"/>
        </w:rPr>
        <w:t xml:space="preserve">Pursuant to paragraphs </w:t>
      </w:r>
      <w:r w:rsidR="00BA77A3" w:rsidRPr="00BA77A3">
        <w:rPr>
          <w:rFonts w:ascii="Arial" w:hAnsi="Arial"/>
          <w:sz w:val="22"/>
          <w:szCs w:val="22"/>
        </w:rPr>
        <w:t>2.1.1</w:t>
      </w:r>
      <w:r w:rsidRPr="00A526E6">
        <w:rPr>
          <w:rFonts w:ascii="Arial" w:hAnsi="Arial"/>
          <w:sz w:val="22"/>
          <w:szCs w:val="22"/>
        </w:rPr>
        <w:t xml:space="preserve"> and </w:t>
      </w:r>
      <w:r w:rsidR="00BA77A3">
        <w:rPr>
          <w:b/>
          <w:bCs/>
          <w:lang w:val="en-US"/>
        </w:rPr>
        <w:t>Error! Reference source not found.</w:t>
      </w:r>
      <w:r w:rsidRPr="00A526E6">
        <w:rPr>
          <w:rFonts w:ascii="Arial" w:hAnsi="Arial"/>
          <w:sz w:val="22"/>
          <w:szCs w:val="22"/>
        </w:rPr>
        <w:t xml:space="preserve"> of this Schedule </w:t>
      </w:r>
      <w:r w:rsidR="00C63D87">
        <w:rPr>
          <w:rFonts w:ascii="Arial" w:hAnsi="Arial"/>
          <w:sz w:val="22"/>
          <w:szCs w:val="22"/>
        </w:rPr>
        <w:t>16</w:t>
      </w:r>
      <w:r w:rsidRPr="00A526E6">
        <w:rPr>
          <w:rFonts w:ascii="Arial" w:hAnsi="Arial"/>
          <w:sz w:val="22"/>
          <w:szCs w:val="22"/>
        </w:rPr>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rsidR="00A526E6" w:rsidRPr="00A526E6" w:rsidRDefault="00A526E6" w:rsidP="00753508">
      <w:pPr>
        <w:pStyle w:val="Level2"/>
        <w:numPr>
          <w:ilvl w:val="1"/>
          <w:numId w:val="34"/>
        </w:numPr>
        <w:tabs>
          <w:tab w:val="clear" w:pos="850"/>
          <w:tab w:val="num" w:pos="720"/>
        </w:tabs>
        <w:ind w:left="720" w:hanging="720"/>
        <w:rPr>
          <w:rFonts w:ascii="Arial" w:hAnsi="Arial"/>
          <w:sz w:val="22"/>
          <w:szCs w:val="22"/>
        </w:rPr>
      </w:pPr>
      <w:r w:rsidRPr="00A526E6">
        <w:rPr>
          <w:rFonts w:ascii="Arial" w:hAnsi="Arial"/>
          <w:sz w:val="22"/>
          <w:szCs w:val="22"/>
        </w:rPr>
        <w:t xml:space="preserve">Personal, Employment and Career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a) </w:t>
      </w:r>
      <w:r w:rsidRPr="00A526E6">
        <w:rPr>
          <w:rFonts w:ascii="Arial" w:hAnsi="Arial" w:cs="Arial"/>
          <w:sz w:val="22"/>
          <w:szCs w:val="22"/>
        </w:rPr>
        <w:tab/>
        <w:t xml:space="preserve">Age;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 xml:space="preserve">Security Vetting Clearance;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c) </w:t>
      </w:r>
      <w:r w:rsidRPr="00A526E6">
        <w:rPr>
          <w:rFonts w:ascii="Arial" w:hAnsi="Arial" w:cs="Arial"/>
          <w:sz w:val="22"/>
          <w:szCs w:val="22"/>
        </w:rPr>
        <w:tab/>
        <w:t>Job title;</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d)</w:t>
      </w:r>
      <w:r w:rsidRPr="00A526E6">
        <w:rPr>
          <w:rFonts w:ascii="Arial" w:hAnsi="Arial" w:cs="Arial"/>
          <w:sz w:val="22"/>
          <w:szCs w:val="22"/>
        </w:rPr>
        <w:tab/>
        <w:t xml:space="preserve">Work location;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e)</w:t>
      </w:r>
      <w:r w:rsidRPr="00A526E6">
        <w:rPr>
          <w:rFonts w:ascii="Arial" w:hAnsi="Arial" w:cs="Arial"/>
          <w:sz w:val="22"/>
          <w:szCs w:val="22"/>
        </w:rPr>
        <w:tab/>
        <w:t xml:space="preserve">Conditioned hours of work;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f) </w:t>
      </w:r>
      <w:r w:rsidRPr="00A526E6">
        <w:rPr>
          <w:rFonts w:ascii="Arial" w:hAnsi="Arial" w:cs="Arial"/>
          <w:sz w:val="22"/>
          <w:szCs w:val="22"/>
        </w:rPr>
        <w:tab/>
        <w:t xml:space="preserve">Employment Status;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g) </w:t>
      </w:r>
      <w:r w:rsidRPr="00A526E6">
        <w:rPr>
          <w:rFonts w:ascii="Arial" w:hAnsi="Arial" w:cs="Arial"/>
          <w:sz w:val="22"/>
          <w:szCs w:val="22"/>
        </w:rPr>
        <w:tab/>
        <w:t xml:space="preserve">Details of training and operating licensing required for Statutory and Health and Safety reasons;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h) </w:t>
      </w:r>
      <w:r w:rsidRPr="00A526E6">
        <w:rPr>
          <w:rFonts w:ascii="Arial" w:hAnsi="Arial" w:cs="Arial"/>
          <w:sz w:val="22"/>
          <w:szCs w:val="22"/>
        </w:rPr>
        <w:tab/>
        <w:t xml:space="preserve">Details of training or sponsorship commitments;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i) </w:t>
      </w:r>
      <w:r w:rsidRPr="00A526E6">
        <w:rPr>
          <w:rFonts w:ascii="Arial" w:hAnsi="Arial" w:cs="Arial"/>
          <w:sz w:val="22"/>
          <w:szCs w:val="22"/>
        </w:rPr>
        <w:tab/>
        <w:t xml:space="preserve">Standard Annual leave entitlement and current leave year entitlement and record;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j) </w:t>
      </w:r>
      <w:r w:rsidRPr="00A526E6">
        <w:rPr>
          <w:rFonts w:ascii="Arial" w:hAnsi="Arial" w:cs="Arial"/>
          <w:sz w:val="22"/>
          <w:szCs w:val="22"/>
        </w:rPr>
        <w:tab/>
        <w:t xml:space="preserve">Annual leave reckonable service date;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k) </w:t>
      </w:r>
      <w:r w:rsidRPr="00A526E6">
        <w:rPr>
          <w:rFonts w:ascii="Arial" w:hAnsi="Arial" w:cs="Arial"/>
          <w:sz w:val="22"/>
          <w:szCs w:val="22"/>
        </w:rPr>
        <w:tab/>
        <w:t xml:space="preserve">Details of disciplinary or grievance proceedings taken by or against transferring employees in the last two years;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l) </w:t>
      </w:r>
      <w:r w:rsidRPr="00A526E6">
        <w:rPr>
          <w:rFonts w:ascii="Arial" w:hAnsi="Arial" w:cs="Arial"/>
          <w:sz w:val="22"/>
          <w:szCs w:val="22"/>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m) </w:t>
      </w:r>
      <w:r w:rsidRPr="00A526E6">
        <w:rPr>
          <w:rFonts w:ascii="Arial" w:hAnsi="Arial" w:cs="Arial"/>
          <w:sz w:val="22"/>
          <w:szCs w:val="22"/>
        </w:rPr>
        <w:tab/>
        <w:t xml:space="preserve">Issue of Uniform/Protective Clothing;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n) </w:t>
      </w:r>
      <w:r w:rsidRPr="00A526E6">
        <w:rPr>
          <w:rFonts w:ascii="Arial" w:hAnsi="Arial" w:cs="Arial"/>
          <w:sz w:val="22"/>
          <w:szCs w:val="22"/>
        </w:rPr>
        <w:tab/>
        <w:t>Working Time Directive opt-out forms; and</w:t>
      </w:r>
    </w:p>
    <w:p w:rsidR="00A526E6" w:rsidRPr="00A526E6" w:rsidRDefault="00A526E6" w:rsidP="00753508">
      <w:pPr>
        <w:tabs>
          <w:tab w:val="num" w:pos="1800"/>
        </w:tabs>
        <w:ind w:left="1800" w:hanging="1080"/>
        <w:rPr>
          <w:rFonts w:ascii="Arial" w:hAnsi="Arial" w:cs="Arial"/>
          <w:sz w:val="22"/>
          <w:szCs w:val="22"/>
        </w:rPr>
      </w:pPr>
      <w:r w:rsidRPr="00A526E6">
        <w:rPr>
          <w:rFonts w:ascii="Arial" w:hAnsi="Arial" w:cs="Arial"/>
          <w:sz w:val="22"/>
          <w:szCs w:val="22"/>
        </w:rPr>
        <w:t xml:space="preserve">o) </w:t>
      </w:r>
      <w:r w:rsidRPr="00A526E6">
        <w:rPr>
          <w:rFonts w:ascii="Arial" w:hAnsi="Arial" w:cs="Arial"/>
          <w:sz w:val="22"/>
          <w:szCs w:val="22"/>
        </w:rPr>
        <w:tab/>
        <w:t xml:space="preserve">Date from which the latest period of continuous employment began. </w:t>
      </w:r>
    </w:p>
    <w:p w:rsidR="00A526E6" w:rsidRPr="00A526E6" w:rsidRDefault="00A526E6" w:rsidP="00753508">
      <w:pPr>
        <w:tabs>
          <w:tab w:val="num" w:pos="720"/>
        </w:tabs>
        <w:ind w:left="720" w:hanging="720"/>
        <w:rPr>
          <w:rFonts w:ascii="Arial" w:hAnsi="Arial" w:cs="Arial"/>
          <w:sz w:val="22"/>
          <w:szCs w:val="22"/>
        </w:rPr>
      </w:pPr>
    </w:p>
    <w:p w:rsidR="00A526E6" w:rsidRPr="00A526E6" w:rsidRDefault="00A526E6" w:rsidP="00753508">
      <w:pPr>
        <w:pStyle w:val="Level2"/>
        <w:numPr>
          <w:ilvl w:val="1"/>
          <w:numId w:val="34"/>
        </w:numPr>
        <w:tabs>
          <w:tab w:val="clear" w:pos="850"/>
          <w:tab w:val="num" w:pos="720"/>
        </w:tabs>
        <w:ind w:left="720" w:hanging="720"/>
        <w:rPr>
          <w:rFonts w:ascii="Arial" w:hAnsi="Arial"/>
          <w:sz w:val="22"/>
          <w:szCs w:val="22"/>
        </w:rPr>
      </w:pPr>
      <w:r w:rsidRPr="00A526E6">
        <w:rPr>
          <w:rFonts w:ascii="Arial" w:hAnsi="Arial"/>
          <w:sz w:val="22"/>
          <w:szCs w:val="22"/>
        </w:rPr>
        <w:t xml:space="preserve">Performance Appraisal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a)</w:t>
      </w:r>
      <w:r w:rsidRPr="00A526E6">
        <w:rPr>
          <w:rFonts w:ascii="Arial" w:hAnsi="Arial" w:cs="Arial"/>
          <w:sz w:val="22"/>
          <w:szCs w:val="22"/>
        </w:rPr>
        <w:tab/>
        <w:t xml:space="preserve">The current year's Performance Appraisal;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lastRenderedPageBreak/>
        <w:t xml:space="preserve">b) </w:t>
      </w:r>
      <w:r w:rsidRPr="00A526E6">
        <w:rPr>
          <w:rFonts w:ascii="Arial" w:hAnsi="Arial" w:cs="Arial"/>
          <w:sz w:val="22"/>
          <w:szCs w:val="22"/>
        </w:rPr>
        <w:tab/>
        <w:t>Current year’s training plan (if it exists); and</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c) </w:t>
      </w:r>
      <w:r w:rsidRPr="00A526E6">
        <w:rPr>
          <w:rFonts w:ascii="Arial" w:hAnsi="Arial" w:cs="Arial"/>
          <w:sz w:val="22"/>
          <w:szCs w:val="22"/>
        </w:rPr>
        <w:tab/>
        <w:t>Performance Pay Recommendations (PPR) forms completed in the current reporting year, or where relevant, any bonus entitlements</w:t>
      </w:r>
      <w:r w:rsidR="00DB3BD6">
        <w:rPr>
          <w:rFonts w:ascii="Arial" w:hAnsi="Arial" w:cs="Arial"/>
          <w:sz w:val="22"/>
          <w:szCs w:val="22"/>
        </w:rPr>
        <w:t>.</w:t>
      </w:r>
    </w:p>
    <w:p w:rsidR="00A526E6" w:rsidRPr="00A526E6" w:rsidRDefault="00A526E6" w:rsidP="00753508">
      <w:pPr>
        <w:pStyle w:val="Level2"/>
        <w:numPr>
          <w:ilvl w:val="1"/>
          <w:numId w:val="34"/>
        </w:numPr>
        <w:tabs>
          <w:tab w:val="clear" w:pos="850"/>
          <w:tab w:val="num" w:pos="720"/>
        </w:tabs>
        <w:ind w:left="720" w:hanging="720"/>
        <w:rPr>
          <w:rFonts w:ascii="Arial" w:hAnsi="Arial"/>
          <w:sz w:val="22"/>
          <w:szCs w:val="22"/>
        </w:rPr>
      </w:pPr>
      <w:r w:rsidRPr="00A526E6">
        <w:rPr>
          <w:rFonts w:ascii="Arial" w:hAnsi="Arial"/>
          <w:sz w:val="22"/>
          <w:szCs w:val="22"/>
        </w:rPr>
        <w:t xml:space="preserve">Superannuation and Pay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a)</w:t>
      </w:r>
      <w:r w:rsidRPr="00A526E6">
        <w:rPr>
          <w:rFonts w:ascii="Arial" w:hAnsi="Arial" w:cs="Arial"/>
          <w:sz w:val="22"/>
          <w:szCs w:val="22"/>
        </w:rPr>
        <w:tab/>
        <w:t xml:space="preserve">Maternity leave or other long-term leave of absence (meaning more than </w:t>
      </w:r>
      <w:r w:rsidR="000C0113">
        <w:rPr>
          <w:rFonts w:ascii="Arial" w:hAnsi="Arial" w:cs="Arial"/>
          <w:sz w:val="22"/>
          <w:szCs w:val="22"/>
        </w:rPr>
        <w:t>four (</w:t>
      </w:r>
      <w:r w:rsidRPr="00A526E6">
        <w:rPr>
          <w:rFonts w:ascii="Arial" w:hAnsi="Arial" w:cs="Arial"/>
          <w:sz w:val="22"/>
          <w:szCs w:val="22"/>
        </w:rPr>
        <w:t>4</w:t>
      </w:r>
      <w:r w:rsidR="000C0113">
        <w:rPr>
          <w:rFonts w:ascii="Arial" w:hAnsi="Arial" w:cs="Arial"/>
          <w:sz w:val="22"/>
          <w:szCs w:val="22"/>
        </w:rPr>
        <w:t>)</w:t>
      </w:r>
      <w:r w:rsidRPr="00A526E6">
        <w:rPr>
          <w:rFonts w:ascii="Arial" w:hAnsi="Arial" w:cs="Arial"/>
          <w:sz w:val="22"/>
          <w:szCs w:val="22"/>
        </w:rPr>
        <w:t xml:space="preserve"> weeks) planned or taken within the last two </w:t>
      </w:r>
      <w:r w:rsidR="000C0113">
        <w:rPr>
          <w:rFonts w:ascii="Arial" w:hAnsi="Arial" w:cs="Arial"/>
          <w:sz w:val="22"/>
          <w:szCs w:val="22"/>
        </w:rPr>
        <w:t xml:space="preserve">(2) </w:t>
      </w:r>
      <w:r w:rsidRPr="00A526E6">
        <w:rPr>
          <w:rFonts w:ascii="Arial" w:hAnsi="Arial" w:cs="Arial"/>
          <w:sz w:val="22"/>
          <w:szCs w:val="22"/>
        </w:rPr>
        <w:t>years;</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 xml:space="preserve">Annual salary and rates of pay band/grade;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c) </w:t>
      </w:r>
      <w:r w:rsidRPr="00A526E6">
        <w:rPr>
          <w:rFonts w:ascii="Arial" w:hAnsi="Arial" w:cs="Arial"/>
          <w:sz w:val="22"/>
          <w:szCs w:val="22"/>
        </w:rPr>
        <w:tab/>
        <w:t xml:space="preserve">Shifts, unsociable hours or other premium rates of pay;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d) </w:t>
      </w:r>
      <w:r w:rsidRPr="00A526E6">
        <w:rPr>
          <w:rFonts w:ascii="Arial" w:hAnsi="Arial" w:cs="Arial"/>
          <w:sz w:val="22"/>
          <w:szCs w:val="22"/>
        </w:rPr>
        <w:tab/>
        <w:t>Overtime history for the preceding twelve-month period;</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e) </w:t>
      </w:r>
      <w:r w:rsidRPr="00A526E6">
        <w:rPr>
          <w:rFonts w:ascii="Arial" w:hAnsi="Arial" w:cs="Arial"/>
          <w:sz w:val="22"/>
          <w:szCs w:val="22"/>
        </w:rPr>
        <w:tab/>
        <w:t>Allowances and bonuses for the preceding twelve</w:t>
      </w:r>
      <w:r w:rsidR="000C0113">
        <w:rPr>
          <w:rFonts w:ascii="Arial" w:hAnsi="Arial" w:cs="Arial"/>
          <w:sz w:val="22"/>
          <w:szCs w:val="22"/>
        </w:rPr>
        <w:t xml:space="preserve"> (12) </w:t>
      </w:r>
      <w:r w:rsidRPr="00A526E6">
        <w:rPr>
          <w:rFonts w:ascii="Arial" w:hAnsi="Arial" w:cs="Arial"/>
          <w:sz w:val="22"/>
          <w:szCs w:val="22"/>
        </w:rPr>
        <w:t>month period;</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f) </w:t>
      </w:r>
      <w:r w:rsidRPr="00A526E6">
        <w:rPr>
          <w:rFonts w:ascii="Arial" w:hAnsi="Arial" w:cs="Arial"/>
          <w:sz w:val="22"/>
          <w:szCs w:val="22"/>
        </w:rPr>
        <w:tab/>
        <w:t>Details of outstanding loan, advances on salary or debts;</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g) </w:t>
      </w:r>
      <w:r w:rsidRPr="00A526E6">
        <w:rPr>
          <w:rFonts w:ascii="Arial" w:hAnsi="Arial" w:cs="Arial"/>
          <w:sz w:val="22"/>
          <w:szCs w:val="22"/>
        </w:rPr>
        <w:tab/>
        <w:t xml:space="preserve">Cumulative pay for tax and pension purposes;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h) </w:t>
      </w:r>
      <w:r w:rsidRPr="00A526E6">
        <w:rPr>
          <w:rFonts w:ascii="Arial" w:hAnsi="Arial" w:cs="Arial"/>
          <w:sz w:val="22"/>
          <w:szCs w:val="22"/>
        </w:rPr>
        <w:tab/>
        <w:t xml:space="preserve">Cumulative tax paid;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i) </w:t>
      </w:r>
      <w:r w:rsidRPr="00A526E6">
        <w:rPr>
          <w:rFonts w:ascii="Arial" w:hAnsi="Arial" w:cs="Arial"/>
          <w:sz w:val="22"/>
          <w:szCs w:val="22"/>
        </w:rPr>
        <w:tab/>
        <w:t xml:space="preserve">National Insurance Number;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j) </w:t>
      </w:r>
      <w:r w:rsidRPr="00A526E6">
        <w:rPr>
          <w:rFonts w:ascii="Arial" w:hAnsi="Arial" w:cs="Arial"/>
          <w:sz w:val="22"/>
          <w:szCs w:val="22"/>
        </w:rPr>
        <w:tab/>
        <w:t>National Insurance contribution rate;</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k) </w:t>
      </w:r>
      <w:r w:rsidRPr="00A526E6">
        <w:rPr>
          <w:rFonts w:ascii="Arial" w:hAnsi="Arial" w:cs="Arial"/>
          <w:sz w:val="22"/>
          <w:szCs w:val="22"/>
        </w:rPr>
        <w:tab/>
        <w:t>Other payments or deductions being made for statutory reasons;</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l) </w:t>
      </w:r>
      <w:r w:rsidRPr="00A526E6">
        <w:rPr>
          <w:rFonts w:ascii="Arial" w:hAnsi="Arial" w:cs="Arial"/>
          <w:sz w:val="22"/>
          <w:szCs w:val="22"/>
        </w:rPr>
        <w:tab/>
        <w:t>Any other voluntary deductions from pay;</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m) </w:t>
      </w:r>
      <w:r w:rsidRPr="00A526E6">
        <w:rPr>
          <w:rFonts w:ascii="Arial" w:hAnsi="Arial" w:cs="Arial"/>
          <w:sz w:val="22"/>
          <w:szCs w:val="22"/>
        </w:rPr>
        <w:tab/>
        <w:t>Civil Service Pension Scheme Membership (Opt-out of Civil Service Pension Scheme, Classic, Classic Plus, Premium,</w:t>
      </w:r>
      <w:r w:rsidR="000B19A3">
        <w:rPr>
          <w:rFonts w:ascii="Arial" w:hAnsi="Arial" w:cs="Arial"/>
          <w:sz w:val="22"/>
          <w:szCs w:val="22"/>
        </w:rPr>
        <w:t xml:space="preserve"> Nuvos, alpha,</w:t>
      </w:r>
      <w:r w:rsidRPr="00A526E6">
        <w:rPr>
          <w:rFonts w:ascii="Arial" w:hAnsi="Arial" w:cs="Arial"/>
          <w:sz w:val="22"/>
          <w:szCs w:val="22"/>
        </w:rPr>
        <w:t xml:space="preserve"> Defined Contribution);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n) </w:t>
      </w:r>
      <w:r w:rsidRPr="00A526E6">
        <w:rPr>
          <w:rFonts w:ascii="Arial" w:hAnsi="Arial" w:cs="Arial"/>
          <w:sz w:val="22"/>
          <w:szCs w:val="22"/>
        </w:rPr>
        <w:tab/>
        <w:t>For pension purposes, the notional reckonable service date;</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o) </w:t>
      </w:r>
      <w:r w:rsidRPr="00A526E6">
        <w:rPr>
          <w:rFonts w:ascii="Arial" w:hAnsi="Arial" w:cs="Arial"/>
          <w:sz w:val="22"/>
          <w:szCs w:val="22"/>
        </w:rPr>
        <w:tab/>
        <w:t>Pensionable pay history for three years to date of transfer;</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p) </w:t>
      </w:r>
      <w:r w:rsidRPr="00A526E6">
        <w:rPr>
          <w:rFonts w:ascii="Arial" w:hAnsi="Arial" w:cs="Arial"/>
          <w:sz w:val="22"/>
          <w:szCs w:val="22"/>
        </w:rPr>
        <w:tab/>
        <w:t>Percentage of any pay currently contributed under additional voluntary contribution arrangements</w:t>
      </w:r>
      <w:r w:rsidR="000C0113">
        <w:rPr>
          <w:rFonts w:ascii="Arial" w:hAnsi="Arial" w:cs="Arial"/>
          <w:sz w:val="22"/>
          <w:szCs w:val="22"/>
        </w:rPr>
        <w:t>;</w:t>
      </w:r>
    </w:p>
    <w:p w:rsidR="000B19A3" w:rsidRDefault="00A526E6" w:rsidP="00753508">
      <w:pPr>
        <w:tabs>
          <w:tab w:val="num" w:pos="1800"/>
        </w:tabs>
        <w:ind w:left="1800" w:hanging="1080"/>
        <w:rPr>
          <w:rFonts w:ascii="Arial" w:hAnsi="Arial" w:cs="Arial"/>
          <w:sz w:val="22"/>
          <w:szCs w:val="22"/>
        </w:rPr>
      </w:pPr>
      <w:r w:rsidRPr="00A526E6">
        <w:rPr>
          <w:rFonts w:ascii="Arial" w:hAnsi="Arial" w:cs="Arial"/>
          <w:sz w:val="22"/>
          <w:szCs w:val="22"/>
        </w:rPr>
        <w:t xml:space="preserve">q) </w:t>
      </w:r>
      <w:r w:rsidRPr="00A526E6">
        <w:rPr>
          <w:rFonts w:ascii="Arial" w:hAnsi="Arial" w:cs="Arial"/>
          <w:sz w:val="22"/>
          <w:szCs w:val="22"/>
        </w:rPr>
        <w:tab/>
        <w:t>Percentage of pay currently contributed under any added years arrangements</w:t>
      </w:r>
      <w:r w:rsidR="000B19A3">
        <w:rPr>
          <w:rFonts w:ascii="Arial" w:hAnsi="Arial" w:cs="Arial"/>
          <w:sz w:val="22"/>
          <w:szCs w:val="22"/>
        </w:rPr>
        <w:t>;</w:t>
      </w:r>
    </w:p>
    <w:p w:rsidR="000B19A3" w:rsidRDefault="000B19A3" w:rsidP="00753508">
      <w:pPr>
        <w:tabs>
          <w:tab w:val="num" w:pos="1800"/>
        </w:tabs>
        <w:ind w:left="1800" w:hanging="1080"/>
        <w:rPr>
          <w:rFonts w:ascii="Arial" w:hAnsi="Arial" w:cs="Arial"/>
          <w:sz w:val="22"/>
          <w:szCs w:val="22"/>
        </w:rPr>
      </w:pPr>
    </w:p>
    <w:p w:rsidR="000B19A3" w:rsidRDefault="000B19A3" w:rsidP="00753508">
      <w:pPr>
        <w:tabs>
          <w:tab w:val="num" w:pos="1800"/>
        </w:tabs>
        <w:ind w:left="1800" w:hanging="1080"/>
        <w:rPr>
          <w:rFonts w:ascii="Arial" w:hAnsi="Arial" w:cs="Arial"/>
          <w:sz w:val="22"/>
          <w:szCs w:val="22"/>
        </w:rPr>
      </w:pPr>
      <w:r>
        <w:rPr>
          <w:rFonts w:ascii="Arial" w:hAnsi="Arial" w:cs="Arial"/>
          <w:sz w:val="22"/>
          <w:szCs w:val="22"/>
        </w:rPr>
        <w:t>r)</w:t>
      </w:r>
      <w:r>
        <w:rPr>
          <w:rFonts w:ascii="Arial" w:hAnsi="Arial" w:cs="Arial"/>
          <w:sz w:val="22"/>
          <w:szCs w:val="22"/>
        </w:rPr>
        <w:tab/>
        <w:t>Percentage of pay currently contributed under any added pension arrangements;</w:t>
      </w:r>
      <w:r w:rsidR="00737E83">
        <w:rPr>
          <w:rFonts w:ascii="Arial" w:hAnsi="Arial" w:cs="Arial"/>
          <w:sz w:val="22"/>
          <w:szCs w:val="22"/>
        </w:rPr>
        <w:t xml:space="preserve"> and</w:t>
      </w:r>
    </w:p>
    <w:p w:rsidR="000B19A3" w:rsidRDefault="000B19A3" w:rsidP="00753508">
      <w:pPr>
        <w:tabs>
          <w:tab w:val="num" w:pos="1800"/>
        </w:tabs>
        <w:ind w:left="1800" w:hanging="1080"/>
        <w:rPr>
          <w:rFonts w:ascii="Arial" w:hAnsi="Arial" w:cs="Arial"/>
          <w:sz w:val="22"/>
          <w:szCs w:val="22"/>
        </w:rPr>
      </w:pPr>
    </w:p>
    <w:p w:rsidR="00A526E6" w:rsidRPr="00A526E6" w:rsidRDefault="000B19A3" w:rsidP="00737E83">
      <w:pPr>
        <w:tabs>
          <w:tab w:val="num" w:pos="1800"/>
        </w:tabs>
        <w:ind w:left="1800" w:hanging="1080"/>
        <w:rPr>
          <w:rFonts w:ascii="Arial" w:hAnsi="Arial" w:cs="Arial"/>
          <w:sz w:val="22"/>
          <w:szCs w:val="22"/>
        </w:rPr>
      </w:pPr>
      <w:r>
        <w:rPr>
          <w:rFonts w:ascii="Arial" w:hAnsi="Arial" w:cs="Arial"/>
          <w:sz w:val="22"/>
          <w:szCs w:val="22"/>
        </w:rPr>
        <w:t>s)</w:t>
      </w:r>
      <w:r>
        <w:rPr>
          <w:rFonts w:ascii="Arial" w:hAnsi="Arial" w:cs="Arial"/>
          <w:sz w:val="22"/>
          <w:szCs w:val="22"/>
        </w:rPr>
        <w:tab/>
        <w:t>Percentage of pay currently contributed under any EPA arrangements</w:t>
      </w:r>
      <w:r w:rsidR="00737E83">
        <w:rPr>
          <w:rFonts w:ascii="Arial" w:hAnsi="Arial" w:cs="Arial"/>
          <w:sz w:val="22"/>
          <w:szCs w:val="22"/>
        </w:rPr>
        <w:t>.</w:t>
      </w:r>
    </w:p>
    <w:p w:rsidR="00A526E6" w:rsidRPr="00A526E6" w:rsidRDefault="00A526E6" w:rsidP="00753508">
      <w:pPr>
        <w:tabs>
          <w:tab w:val="num" w:pos="720"/>
        </w:tabs>
        <w:ind w:left="720" w:hanging="720"/>
        <w:rPr>
          <w:rFonts w:ascii="Arial" w:hAnsi="Arial" w:cs="Arial"/>
          <w:sz w:val="22"/>
          <w:szCs w:val="22"/>
        </w:rPr>
      </w:pPr>
    </w:p>
    <w:p w:rsidR="00A526E6" w:rsidRPr="00A526E6" w:rsidRDefault="00A526E6" w:rsidP="00753508">
      <w:pPr>
        <w:pStyle w:val="Level2"/>
        <w:numPr>
          <w:ilvl w:val="1"/>
          <w:numId w:val="34"/>
        </w:numPr>
        <w:tabs>
          <w:tab w:val="clear" w:pos="850"/>
          <w:tab w:val="num" w:pos="720"/>
        </w:tabs>
        <w:ind w:left="720" w:hanging="720"/>
        <w:rPr>
          <w:rFonts w:ascii="Arial" w:hAnsi="Arial"/>
          <w:sz w:val="22"/>
          <w:szCs w:val="22"/>
        </w:rPr>
      </w:pPr>
      <w:r w:rsidRPr="00A526E6">
        <w:rPr>
          <w:rFonts w:ascii="Arial" w:hAnsi="Arial"/>
          <w:sz w:val="22"/>
          <w:szCs w:val="22"/>
        </w:rPr>
        <w:t xml:space="preserve">Medical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a) </w:t>
      </w:r>
      <w:r w:rsidRPr="00A526E6">
        <w:rPr>
          <w:rFonts w:ascii="Arial" w:hAnsi="Arial" w:cs="Arial"/>
          <w:sz w:val="22"/>
          <w:szCs w:val="22"/>
        </w:rPr>
        <w:tab/>
        <w:t>Sickness and absence records for the immediately preceding four</w:t>
      </w:r>
      <w:r w:rsidR="000C0113">
        <w:rPr>
          <w:rFonts w:ascii="Arial" w:hAnsi="Arial" w:cs="Arial"/>
          <w:sz w:val="22"/>
          <w:szCs w:val="22"/>
        </w:rPr>
        <w:t xml:space="preserve"> (4) </w:t>
      </w:r>
      <w:r w:rsidRPr="00A526E6">
        <w:rPr>
          <w:rFonts w:ascii="Arial" w:hAnsi="Arial" w:cs="Arial"/>
          <w:sz w:val="22"/>
          <w:szCs w:val="22"/>
        </w:rPr>
        <w:t>year period; and</w:t>
      </w:r>
    </w:p>
    <w:p w:rsidR="00A526E6" w:rsidRPr="00A526E6" w:rsidRDefault="00A526E6" w:rsidP="00753508">
      <w:pPr>
        <w:tabs>
          <w:tab w:val="num" w:pos="1800"/>
        </w:tabs>
        <w:ind w:left="1800" w:hanging="1080"/>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 xml:space="preserve">Details of any active restoring efficiency case for health purposes. </w:t>
      </w:r>
    </w:p>
    <w:p w:rsidR="00A526E6" w:rsidRPr="00A526E6" w:rsidRDefault="00A526E6" w:rsidP="00753508">
      <w:pPr>
        <w:tabs>
          <w:tab w:val="num" w:pos="720"/>
        </w:tabs>
        <w:ind w:left="720" w:hanging="720"/>
        <w:rPr>
          <w:rFonts w:ascii="Arial" w:hAnsi="Arial" w:cs="Arial"/>
          <w:sz w:val="22"/>
          <w:szCs w:val="22"/>
        </w:rPr>
      </w:pPr>
    </w:p>
    <w:p w:rsidR="00A526E6" w:rsidRPr="00A526E6" w:rsidRDefault="00A526E6" w:rsidP="00753508">
      <w:pPr>
        <w:pStyle w:val="Level2"/>
        <w:numPr>
          <w:ilvl w:val="1"/>
          <w:numId w:val="34"/>
        </w:numPr>
        <w:tabs>
          <w:tab w:val="clear" w:pos="850"/>
          <w:tab w:val="num" w:pos="720"/>
        </w:tabs>
        <w:ind w:left="720" w:hanging="720"/>
        <w:rPr>
          <w:rFonts w:ascii="Arial" w:hAnsi="Arial"/>
          <w:sz w:val="22"/>
          <w:szCs w:val="22"/>
        </w:rPr>
      </w:pPr>
      <w:r w:rsidRPr="00A526E6">
        <w:rPr>
          <w:rFonts w:ascii="Arial" w:hAnsi="Arial"/>
          <w:sz w:val="22"/>
          <w:szCs w:val="22"/>
        </w:rPr>
        <w:t xml:space="preserve">Disciplinary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a) </w:t>
      </w:r>
      <w:r w:rsidRPr="00A526E6">
        <w:rPr>
          <w:rFonts w:ascii="Arial" w:hAnsi="Arial" w:cs="Arial"/>
          <w:sz w:val="22"/>
          <w:szCs w:val="22"/>
        </w:rPr>
        <w:tab/>
        <w:t>Details of any active restoring efficiency case for reasons of performance; and</w:t>
      </w:r>
    </w:p>
    <w:p w:rsidR="00A526E6" w:rsidRPr="00A526E6" w:rsidRDefault="00A526E6" w:rsidP="00753508">
      <w:pPr>
        <w:tabs>
          <w:tab w:val="num" w:pos="1800"/>
        </w:tabs>
        <w:ind w:left="1800" w:hanging="1080"/>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Details of any active disciplinary cases where corrective action is on going.</w:t>
      </w:r>
    </w:p>
    <w:p w:rsidR="00A526E6" w:rsidRPr="00A526E6" w:rsidRDefault="00A526E6" w:rsidP="00753508">
      <w:pPr>
        <w:tabs>
          <w:tab w:val="num" w:pos="720"/>
        </w:tabs>
        <w:ind w:left="720" w:hanging="720"/>
        <w:rPr>
          <w:rFonts w:ascii="Arial" w:hAnsi="Arial" w:cs="Arial"/>
          <w:sz w:val="22"/>
          <w:szCs w:val="22"/>
        </w:rPr>
      </w:pPr>
    </w:p>
    <w:p w:rsidR="00A526E6" w:rsidRPr="00A526E6" w:rsidRDefault="00A526E6" w:rsidP="00753508">
      <w:pPr>
        <w:tabs>
          <w:tab w:val="num" w:pos="720"/>
        </w:tabs>
        <w:spacing w:after="120"/>
        <w:ind w:left="720" w:hanging="720"/>
        <w:rPr>
          <w:rFonts w:ascii="Arial" w:hAnsi="Arial" w:cs="Arial"/>
          <w:sz w:val="22"/>
          <w:szCs w:val="22"/>
        </w:rPr>
      </w:pPr>
      <w:r w:rsidRPr="00A526E6">
        <w:rPr>
          <w:rFonts w:ascii="Arial" w:hAnsi="Arial" w:cs="Arial"/>
          <w:sz w:val="22"/>
          <w:szCs w:val="22"/>
        </w:rPr>
        <w:t>1.6</w:t>
      </w:r>
      <w:r w:rsidRPr="00A526E6">
        <w:rPr>
          <w:rFonts w:ascii="Arial" w:hAnsi="Arial" w:cs="Arial"/>
          <w:sz w:val="22"/>
          <w:szCs w:val="22"/>
        </w:rPr>
        <w:tab/>
        <w:t>Further information</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a) </w:t>
      </w:r>
      <w:r w:rsidRPr="00A526E6">
        <w:rPr>
          <w:rFonts w:ascii="Arial" w:hAnsi="Arial" w:cs="Arial"/>
          <w:sz w:val="22"/>
          <w:szCs w:val="22"/>
        </w:rPr>
        <w:tab/>
        <w:t>Information about specific adjustments that have been made for an individual under the Disability Discrimination Act 1995 or the Equality Act 2010;</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 xml:space="preserve">Short term variations to attendance hours to accommodate a domestic situation; </w:t>
      </w:r>
    </w:p>
    <w:p w:rsidR="00A526E6" w:rsidRPr="00A526E6" w:rsidRDefault="00A526E6" w:rsidP="00753508">
      <w:pPr>
        <w:tabs>
          <w:tab w:val="num" w:pos="1800"/>
        </w:tabs>
        <w:ind w:left="1800" w:hanging="1080"/>
        <w:rPr>
          <w:rFonts w:ascii="Arial" w:hAnsi="Arial" w:cs="Arial"/>
          <w:sz w:val="22"/>
          <w:szCs w:val="22"/>
        </w:rPr>
      </w:pPr>
      <w:r w:rsidRPr="00A526E6">
        <w:rPr>
          <w:rFonts w:ascii="Arial" w:hAnsi="Arial" w:cs="Arial"/>
          <w:sz w:val="22"/>
          <w:szCs w:val="22"/>
        </w:rPr>
        <w:t xml:space="preserve">c) </w:t>
      </w:r>
      <w:r w:rsidRPr="00A526E6">
        <w:rPr>
          <w:rFonts w:ascii="Arial" w:hAnsi="Arial" w:cs="Arial"/>
          <w:sz w:val="22"/>
          <w:szCs w:val="22"/>
        </w:rPr>
        <w:tab/>
        <w:t>Individuals that are TA members, or staff may have been granted special leave as a School Governor;</w:t>
      </w:r>
    </w:p>
    <w:p w:rsidR="00A526E6" w:rsidRDefault="00A526E6" w:rsidP="00753508">
      <w:pPr>
        <w:tabs>
          <w:tab w:val="num" w:pos="1800"/>
        </w:tabs>
        <w:ind w:left="1800" w:hanging="1080"/>
        <w:rPr>
          <w:rFonts w:ascii="Arial" w:hAnsi="Arial" w:cs="Arial"/>
          <w:sz w:val="22"/>
          <w:szCs w:val="22"/>
        </w:rPr>
      </w:pPr>
      <w:r w:rsidRPr="00A526E6">
        <w:rPr>
          <w:rFonts w:ascii="Arial" w:hAnsi="Arial" w:cs="Arial"/>
          <w:sz w:val="22"/>
          <w:szCs w:val="22"/>
        </w:rPr>
        <w:t>d)</w:t>
      </w:r>
      <w:r w:rsidRPr="00A526E6">
        <w:rPr>
          <w:rFonts w:ascii="Arial" w:hAnsi="Arial" w:cs="Arial"/>
          <w:sz w:val="22"/>
          <w:szCs w:val="22"/>
        </w:rPr>
        <w:tab/>
        <w:t>Information about any maternity or other statutory leave or other absence from work</w:t>
      </w:r>
      <w:r w:rsidR="000C0113">
        <w:rPr>
          <w:rFonts w:ascii="Arial" w:hAnsi="Arial" w:cs="Arial"/>
          <w:sz w:val="22"/>
          <w:szCs w:val="22"/>
        </w:rPr>
        <w:t>; and</w:t>
      </w:r>
    </w:p>
    <w:p w:rsidR="000B19A3" w:rsidRDefault="000B19A3" w:rsidP="00753508">
      <w:pPr>
        <w:tabs>
          <w:tab w:val="num" w:pos="1800"/>
        </w:tabs>
        <w:ind w:left="1800" w:hanging="1080"/>
        <w:rPr>
          <w:rFonts w:ascii="Arial" w:hAnsi="Arial" w:cs="Arial"/>
          <w:sz w:val="22"/>
          <w:szCs w:val="22"/>
        </w:rPr>
      </w:pPr>
    </w:p>
    <w:p w:rsidR="000B19A3" w:rsidRPr="00A526E6" w:rsidRDefault="000B19A3" w:rsidP="00753508">
      <w:pPr>
        <w:tabs>
          <w:tab w:val="num" w:pos="1800"/>
        </w:tabs>
        <w:ind w:left="1800" w:hanging="1080"/>
        <w:rPr>
          <w:rFonts w:ascii="Arial" w:hAnsi="Arial" w:cs="Arial"/>
          <w:sz w:val="22"/>
          <w:szCs w:val="22"/>
        </w:rPr>
      </w:pPr>
      <w:r>
        <w:rPr>
          <w:rFonts w:ascii="Arial" w:hAnsi="Arial" w:cs="Arial"/>
          <w:sz w:val="22"/>
          <w:szCs w:val="22"/>
        </w:rPr>
        <w:t>e)</w:t>
      </w:r>
      <w:r>
        <w:rPr>
          <w:rFonts w:ascii="Arial" w:hAnsi="Arial" w:cs="Arial"/>
          <w:sz w:val="22"/>
          <w:szCs w:val="22"/>
        </w:rPr>
        <w:tab/>
        <w:t xml:space="preserve">For pension purposes, confirmation of any tapered enrolment date applicable to any </w:t>
      </w:r>
      <w:r w:rsidR="00737E83">
        <w:rPr>
          <w:rFonts w:ascii="Arial" w:hAnsi="Arial" w:cs="Arial"/>
          <w:sz w:val="22"/>
          <w:szCs w:val="22"/>
        </w:rPr>
        <w:t>Authority Employees</w:t>
      </w:r>
      <w:r>
        <w:rPr>
          <w:rFonts w:ascii="Arial" w:hAnsi="Arial" w:cs="Arial"/>
          <w:sz w:val="22"/>
          <w:szCs w:val="22"/>
        </w:rPr>
        <w:t>.</w:t>
      </w:r>
    </w:p>
    <w:p w:rsidR="00A526E6" w:rsidRPr="00A526E6" w:rsidRDefault="00A526E6" w:rsidP="00753508">
      <w:pPr>
        <w:tabs>
          <w:tab w:val="num" w:pos="720"/>
        </w:tabs>
        <w:ind w:left="720" w:hanging="720"/>
        <w:rPr>
          <w:rFonts w:ascii="Arial" w:hAnsi="Arial" w:cs="Arial"/>
          <w:sz w:val="22"/>
          <w:szCs w:val="22"/>
        </w:rPr>
      </w:pPr>
    </w:p>
    <w:p w:rsidR="00A526E6" w:rsidRPr="00391566" w:rsidRDefault="000219A8" w:rsidP="00753508">
      <w:pPr>
        <w:tabs>
          <w:tab w:val="num" w:pos="720"/>
        </w:tabs>
        <w:spacing w:line="360" w:lineRule="auto"/>
        <w:ind w:left="720" w:hanging="720"/>
        <w:jc w:val="center"/>
        <w:rPr>
          <w:rFonts w:ascii="Arial" w:hAnsi="Arial" w:cs="Arial"/>
          <w:b/>
          <w:sz w:val="22"/>
          <w:szCs w:val="22"/>
        </w:rPr>
      </w:pPr>
      <w:r>
        <w:rPr>
          <w:rFonts w:ascii="Arial" w:hAnsi="Arial" w:cs="Arial"/>
          <w:b/>
          <w:sz w:val="22"/>
          <w:szCs w:val="22"/>
        </w:rPr>
        <w:br w:type="page"/>
      </w:r>
      <w:r w:rsidR="00A526E6" w:rsidRPr="00391566">
        <w:rPr>
          <w:rFonts w:ascii="Arial" w:hAnsi="Arial" w:cs="Arial"/>
          <w:b/>
          <w:sz w:val="22"/>
          <w:szCs w:val="22"/>
        </w:rPr>
        <w:lastRenderedPageBreak/>
        <w:t>Part B</w:t>
      </w:r>
    </w:p>
    <w:p w:rsidR="00A526E6" w:rsidRPr="00A526E6" w:rsidRDefault="00A526E6" w:rsidP="00753508">
      <w:pPr>
        <w:tabs>
          <w:tab w:val="num" w:pos="720"/>
        </w:tabs>
        <w:spacing w:after="120"/>
        <w:ind w:left="720" w:hanging="720"/>
        <w:rPr>
          <w:rFonts w:ascii="Arial" w:hAnsi="Arial" w:cs="Arial"/>
          <w:sz w:val="22"/>
          <w:szCs w:val="22"/>
        </w:rPr>
      </w:pPr>
    </w:p>
    <w:p w:rsidR="00A526E6" w:rsidRPr="00A526E6" w:rsidRDefault="00A526E6" w:rsidP="00753508">
      <w:pPr>
        <w:pStyle w:val="Level2"/>
        <w:numPr>
          <w:ilvl w:val="0"/>
          <w:numId w:val="0"/>
        </w:numPr>
        <w:tabs>
          <w:tab w:val="num" w:pos="720"/>
        </w:tabs>
        <w:ind w:left="720" w:hanging="720"/>
        <w:rPr>
          <w:rFonts w:ascii="Arial" w:hAnsi="Arial"/>
          <w:sz w:val="22"/>
          <w:szCs w:val="22"/>
        </w:rPr>
      </w:pPr>
      <w:r w:rsidRPr="00A526E6">
        <w:rPr>
          <w:rFonts w:ascii="Arial" w:hAnsi="Arial"/>
          <w:sz w:val="22"/>
          <w:szCs w:val="22"/>
        </w:rPr>
        <w:t>1.7</w:t>
      </w:r>
      <w:r w:rsidRPr="00A526E6">
        <w:rPr>
          <w:rFonts w:ascii="Arial" w:hAnsi="Arial"/>
          <w:sz w:val="22"/>
          <w:szCs w:val="22"/>
        </w:rPr>
        <w:tab/>
        <w:t xml:space="preserve">Information to be provided </w:t>
      </w:r>
      <w:r w:rsidR="000C0113">
        <w:rPr>
          <w:rFonts w:ascii="Arial" w:hAnsi="Arial"/>
          <w:sz w:val="22"/>
          <w:szCs w:val="22"/>
        </w:rPr>
        <w:t>twenty eight (</w:t>
      </w:r>
      <w:r w:rsidRPr="00A526E6">
        <w:rPr>
          <w:rFonts w:ascii="Arial" w:hAnsi="Arial"/>
          <w:sz w:val="22"/>
          <w:szCs w:val="22"/>
        </w:rPr>
        <w:t>28</w:t>
      </w:r>
      <w:r w:rsidR="000C0113">
        <w:rPr>
          <w:rFonts w:ascii="Arial" w:hAnsi="Arial"/>
          <w:sz w:val="22"/>
          <w:szCs w:val="22"/>
        </w:rPr>
        <w:t>)</w:t>
      </w:r>
      <w:r w:rsidRPr="00A526E6">
        <w:rPr>
          <w:rFonts w:ascii="Arial" w:hAnsi="Arial"/>
          <w:sz w:val="22"/>
          <w:szCs w:val="22"/>
        </w:rPr>
        <w:t xml:space="preserve"> days prior to the Relevant Transfer Date:</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a)</w:t>
      </w:r>
      <w:r w:rsidRPr="00A526E6">
        <w:rPr>
          <w:rFonts w:ascii="Arial" w:hAnsi="Arial" w:cs="Arial"/>
          <w:sz w:val="22"/>
          <w:szCs w:val="22"/>
        </w:rPr>
        <w:tab/>
        <w:t xml:space="preserve">Employee's full name; </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b)</w:t>
      </w:r>
      <w:r w:rsidRPr="00A526E6">
        <w:rPr>
          <w:rFonts w:ascii="Arial" w:hAnsi="Arial" w:cs="Arial"/>
          <w:sz w:val="22"/>
          <w:szCs w:val="22"/>
        </w:rPr>
        <w:tab/>
        <w:t>Date of Birth</w:t>
      </w:r>
      <w:r w:rsidR="000C0113">
        <w:rPr>
          <w:rFonts w:ascii="Arial" w:hAnsi="Arial" w:cs="Arial"/>
          <w:sz w:val="22"/>
          <w:szCs w:val="22"/>
        </w:rPr>
        <w:t>;</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c) </w:t>
      </w:r>
      <w:r w:rsidRPr="00A526E6">
        <w:rPr>
          <w:rFonts w:ascii="Arial" w:hAnsi="Arial" w:cs="Arial"/>
          <w:sz w:val="22"/>
          <w:szCs w:val="22"/>
        </w:rPr>
        <w:tab/>
        <w:t xml:space="preserve">Home address; </w:t>
      </w:r>
      <w:r w:rsidR="000C0113">
        <w:rPr>
          <w:rFonts w:ascii="Arial" w:hAnsi="Arial" w:cs="Arial"/>
          <w:sz w:val="22"/>
          <w:szCs w:val="22"/>
        </w:rPr>
        <w:t>and</w:t>
      </w:r>
    </w:p>
    <w:p w:rsidR="00A526E6" w:rsidRPr="00A526E6" w:rsidRDefault="00A526E6" w:rsidP="00753508">
      <w:pPr>
        <w:tabs>
          <w:tab w:val="num" w:pos="1800"/>
        </w:tabs>
        <w:spacing w:after="120"/>
        <w:ind w:left="1800" w:hanging="1080"/>
        <w:rPr>
          <w:rFonts w:ascii="Arial" w:hAnsi="Arial" w:cs="Arial"/>
          <w:sz w:val="22"/>
          <w:szCs w:val="22"/>
        </w:rPr>
      </w:pPr>
      <w:r w:rsidRPr="00A526E6">
        <w:rPr>
          <w:rFonts w:ascii="Arial" w:hAnsi="Arial" w:cs="Arial"/>
          <w:sz w:val="22"/>
          <w:szCs w:val="22"/>
        </w:rPr>
        <w:t xml:space="preserve">d) </w:t>
      </w:r>
      <w:r w:rsidRPr="00A526E6">
        <w:rPr>
          <w:rFonts w:ascii="Arial" w:hAnsi="Arial" w:cs="Arial"/>
          <w:sz w:val="22"/>
          <w:szCs w:val="22"/>
        </w:rPr>
        <w:tab/>
        <w:t>Bank/building society account details for payroll purposes Tax Code.</w:t>
      </w:r>
    </w:p>
    <w:p w:rsidR="00A526E6" w:rsidRPr="00A526E6" w:rsidRDefault="00A526E6" w:rsidP="00753508">
      <w:pPr>
        <w:tabs>
          <w:tab w:val="num" w:pos="720"/>
        </w:tabs>
        <w:spacing w:line="360" w:lineRule="auto"/>
        <w:ind w:left="720" w:hanging="720"/>
        <w:rPr>
          <w:rFonts w:ascii="Arial" w:hAnsi="Arial" w:cs="Arial"/>
          <w:sz w:val="22"/>
          <w:szCs w:val="22"/>
        </w:rPr>
      </w:pPr>
    </w:p>
    <w:p w:rsidR="00A526E6" w:rsidRPr="00391566" w:rsidRDefault="00A526E6" w:rsidP="00753508">
      <w:pPr>
        <w:tabs>
          <w:tab w:val="num" w:pos="720"/>
          <w:tab w:val="center" w:pos="4820"/>
          <w:tab w:val="right" w:pos="9638"/>
        </w:tabs>
        <w:spacing w:after="240"/>
        <w:ind w:left="720" w:hanging="720"/>
        <w:jc w:val="center"/>
        <w:rPr>
          <w:rFonts w:ascii="Arial" w:hAnsi="Arial" w:cs="Arial"/>
          <w:b/>
          <w:sz w:val="22"/>
          <w:szCs w:val="22"/>
        </w:rPr>
      </w:pPr>
      <w:r w:rsidRPr="00A526E6">
        <w:rPr>
          <w:rFonts w:ascii="Arial" w:hAnsi="Arial" w:cs="Arial"/>
          <w:sz w:val="22"/>
          <w:szCs w:val="22"/>
        </w:rPr>
        <w:br w:type="page"/>
      </w:r>
    </w:p>
    <w:p w:rsidR="00A526E6" w:rsidRPr="00391566" w:rsidRDefault="00A526E6" w:rsidP="00753508">
      <w:pPr>
        <w:pStyle w:val="Body"/>
        <w:ind w:left="720" w:hanging="720"/>
        <w:rPr>
          <w:rFonts w:ascii="Arial" w:hAnsi="Arial"/>
          <w:b/>
          <w:sz w:val="22"/>
          <w:szCs w:val="22"/>
        </w:rPr>
      </w:pPr>
      <w:r w:rsidRPr="00391566">
        <w:rPr>
          <w:rFonts w:ascii="Arial" w:hAnsi="Arial"/>
          <w:b/>
          <w:sz w:val="22"/>
          <w:szCs w:val="22"/>
        </w:rPr>
        <w:lastRenderedPageBreak/>
        <w:t>PART 2 – STAFF TRANSFER ARRANGEMENTS ON EXIT</w:t>
      </w:r>
      <w:r w:rsidR="00324A63">
        <w:rPr>
          <w:rFonts w:ascii="Arial" w:hAnsi="Arial"/>
          <w:b/>
          <w:sz w:val="22"/>
          <w:szCs w:val="22"/>
        </w:rPr>
        <w:t xml:space="preserve"> </w:t>
      </w:r>
      <w:r w:rsidR="00E975FE">
        <w:rPr>
          <w:b/>
          <w:szCs w:val="22"/>
          <w:u w:val="single"/>
        </w:rPr>
        <w:t>{S</w:t>
      </w:r>
      <w:r w:rsidR="00324A63">
        <w:rPr>
          <w:b/>
          <w:szCs w:val="22"/>
          <w:u w:val="single"/>
        </w:rPr>
        <w:t>16.2}</w:t>
      </w:r>
    </w:p>
    <w:p w:rsidR="00A526E6" w:rsidRPr="000219A8" w:rsidRDefault="00A526E6" w:rsidP="00753508">
      <w:pPr>
        <w:pStyle w:val="Level1"/>
        <w:tabs>
          <w:tab w:val="clear" w:pos="1440"/>
          <w:tab w:val="num" w:pos="720"/>
        </w:tabs>
        <w:ind w:left="720" w:hanging="720"/>
        <w:rPr>
          <w:rFonts w:ascii="Arial" w:hAnsi="Arial"/>
          <w:sz w:val="22"/>
          <w:szCs w:val="22"/>
          <w:u w:val="single"/>
        </w:rPr>
      </w:pPr>
      <w:bookmarkStart w:id="50" w:name="_Toc297191269"/>
      <w:bookmarkStart w:id="51" w:name="_Toc297191271"/>
      <w:bookmarkStart w:id="52" w:name="_Toc297191272"/>
      <w:bookmarkStart w:id="53" w:name="_Toc297191273"/>
      <w:bookmarkStart w:id="54" w:name="_Toc297191274"/>
      <w:bookmarkStart w:id="55" w:name="_Toc297191275"/>
      <w:bookmarkStart w:id="56" w:name="_Toc297191276"/>
      <w:bookmarkStart w:id="57" w:name="_Toc297191277"/>
      <w:bookmarkStart w:id="58" w:name="_Toc297191278"/>
      <w:bookmarkStart w:id="59" w:name="_Toc297191289"/>
      <w:bookmarkStart w:id="60" w:name="_Toc297191290"/>
      <w:bookmarkStart w:id="61" w:name="_Toc297191291"/>
      <w:bookmarkStart w:id="62" w:name="_Ref399129306"/>
      <w:bookmarkEnd w:id="50"/>
      <w:bookmarkEnd w:id="51"/>
      <w:bookmarkEnd w:id="52"/>
      <w:bookmarkEnd w:id="53"/>
      <w:bookmarkEnd w:id="54"/>
      <w:bookmarkEnd w:id="55"/>
      <w:bookmarkEnd w:id="56"/>
      <w:bookmarkEnd w:id="57"/>
      <w:bookmarkEnd w:id="58"/>
      <w:bookmarkEnd w:id="59"/>
      <w:bookmarkEnd w:id="60"/>
      <w:bookmarkEnd w:id="61"/>
      <w:r w:rsidRPr="000219A8">
        <w:rPr>
          <w:rStyle w:val="Level1asHeadingtext"/>
          <w:rFonts w:ascii="Arial" w:hAnsi="Arial"/>
          <w:caps w:val="0"/>
          <w:sz w:val="22"/>
          <w:szCs w:val="22"/>
          <w:u w:val="single"/>
        </w:rPr>
        <w:t>Definitions</w:t>
      </w:r>
      <w:bookmarkEnd w:id="62"/>
      <w:r w:rsidR="009D5D13">
        <w:rPr>
          <w:rStyle w:val="Level1asHeadingtext"/>
          <w:rFonts w:ascii="Arial" w:hAnsi="Arial"/>
          <w:caps w:val="0"/>
          <w:sz w:val="22"/>
          <w:szCs w:val="22"/>
          <w:u w:val="single"/>
        </w:rPr>
        <w:t xml:space="preserve"> Acronyms and Interpretation</w:t>
      </w:r>
      <w:r w:rsidR="00E975FE">
        <w:rPr>
          <w:b/>
          <w:szCs w:val="22"/>
          <w:u w:val="single"/>
        </w:rPr>
        <w:t>{S</w:t>
      </w:r>
      <w:r w:rsidR="00324A63">
        <w:rPr>
          <w:b/>
          <w:szCs w:val="22"/>
          <w:u w:val="single"/>
        </w:rPr>
        <w:t>16.2.1}</w:t>
      </w:r>
    </w:p>
    <w:p w:rsidR="00A526E6" w:rsidRPr="00A526E6" w:rsidRDefault="00391566" w:rsidP="00753508">
      <w:pPr>
        <w:pStyle w:val="Level2"/>
        <w:numPr>
          <w:ilvl w:val="1"/>
          <w:numId w:val="34"/>
        </w:numPr>
        <w:tabs>
          <w:tab w:val="clear" w:pos="850"/>
          <w:tab w:val="num" w:pos="720"/>
        </w:tabs>
        <w:adjustRightInd w:val="0"/>
        <w:ind w:left="720" w:hanging="720"/>
        <w:rPr>
          <w:rFonts w:ascii="Arial" w:hAnsi="Arial"/>
          <w:sz w:val="22"/>
          <w:szCs w:val="22"/>
        </w:rPr>
      </w:pPr>
      <w:r>
        <w:rPr>
          <w:rFonts w:ascii="Arial" w:hAnsi="Arial"/>
          <w:sz w:val="22"/>
          <w:szCs w:val="22"/>
        </w:rPr>
        <w:t>In this Schedule 16</w:t>
      </w:r>
      <w:r w:rsidR="00A526E6" w:rsidRPr="00A526E6">
        <w:rPr>
          <w:rFonts w:ascii="Arial" w:hAnsi="Arial"/>
          <w:sz w:val="22"/>
          <w:szCs w:val="22"/>
        </w:rPr>
        <w:t xml:space="preserve"> Part 2</w:t>
      </w:r>
      <w:r w:rsidR="000807A8">
        <w:rPr>
          <w:rFonts w:ascii="Arial" w:hAnsi="Arial"/>
          <w:sz w:val="22"/>
          <w:szCs w:val="22"/>
        </w:rPr>
        <w:t xml:space="preserve"> (TUPE and Pensions)</w:t>
      </w:r>
      <w:r w:rsidR="00A526E6" w:rsidRPr="00A526E6">
        <w:rPr>
          <w:rFonts w:ascii="Arial" w:hAnsi="Arial"/>
          <w:sz w:val="22"/>
          <w:szCs w:val="22"/>
        </w:rPr>
        <w:t xml:space="preserve">, </w:t>
      </w:r>
      <w:r w:rsidR="009D5D13">
        <w:rPr>
          <w:rFonts w:ascii="Arial" w:hAnsi="Arial"/>
          <w:sz w:val="22"/>
          <w:szCs w:val="22"/>
        </w:rPr>
        <w:t xml:space="preserve">and its Annexes and Appendices (as applicable) </w:t>
      </w:r>
      <w:r w:rsidR="009D5D13" w:rsidRPr="00CE11EA">
        <w:rPr>
          <w:rFonts w:ascii="Arial" w:hAnsi="Arial"/>
          <w:sz w:val="22"/>
          <w:szCs w:val="22"/>
        </w:rPr>
        <w:t xml:space="preserve">will be interpreted in accordance with </w:t>
      </w:r>
      <w:r w:rsidR="009D5D13">
        <w:rPr>
          <w:rFonts w:ascii="Arial" w:hAnsi="Arial"/>
          <w:sz w:val="22"/>
          <w:szCs w:val="22"/>
        </w:rPr>
        <w:t>Schedule 1 (Definitions and Acronyms).</w:t>
      </w:r>
    </w:p>
    <w:p w:rsidR="00A526E6" w:rsidRPr="000219A8" w:rsidRDefault="00A526E6" w:rsidP="00753508">
      <w:pPr>
        <w:pStyle w:val="Level1"/>
        <w:keepNext/>
        <w:numPr>
          <w:ilvl w:val="0"/>
          <w:numId w:val="34"/>
        </w:numPr>
        <w:tabs>
          <w:tab w:val="clear" w:pos="850"/>
          <w:tab w:val="num" w:pos="720"/>
        </w:tabs>
        <w:adjustRightInd w:val="0"/>
        <w:ind w:left="720" w:hanging="720"/>
        <w:rPr>
          <w:rFonts w:ascii="Arial" w:hAnsi="Arial"/>
          <w:sz w:val="22"/>
          <w:szCs w:val="22"/>
          <w:u w:val="single"/>
        </w:rPr>
      </w:pPr>
      <w:bookmarkStart w:id="63" w:name="_Ref227475340"/>
      <w:bookmarkStart w:id="64" w:name="_Ref173051449"/>
      <w:r w:rsidRPr="000219A8">
        <w:rPr>
          <w:rStyle w:val="Level1asHeadingtext"/>
          <w:rFonts w:ascii="Arial" w:hAnsi="Arial"/>
          <w:caps w:val="0"/>
          <w:sz w:val="22"/>
          <w:szCs w:val="22"/>
          <w:u w:val="single"/>
        </w:rPr>
        <w:t>E</w:t>
      </w:r>
      <w:r w:rsidR="000219A8" w:rsidRPr="000219A8">
        <w:rPr>
          <w:rStyle w:val="Level1asHeadingtext"/>
          <w:rFonts w:ascii="Arial" w:hAnsi="Arial"/>
          <w:caps w:val="0"/>
          <w:sz w:val="22"/>
          <w:szCs w:val="22"/>
          <w:u w:val="single"/>
        </w:rPr>
        <w:t>mployment</w:t>
      </w:r>
      <w:bookmarkEnd w:id="63"/>
      <w:r w:rsidR="00324A63">
        <w:rPr>
          <w:rStyle w:val="Level1asHeadingtext"/>
          <w:rFonts w:ascii="Arial" w:hAnsi="Arial"/>
          <w:caps w:val="0"/>
          <w:sz w:val="22"/>
          <w:szCs w:val="22"/>
          <w:u w:val="single"/>
        </w:rPr>
        <w:t xml:space="preserve"> </w:t>
      </w:r>
      <w:r w:rsidR="00E975FE">
        <w:rPr>
          <w:b/>
          <w:szCs w:val="22"/>
          <w:u w:val="single"/>
        </w:rPr>
        <w:t>{S</w:t>
      </w:r>
      <w:r w:rsidR="00324A63">
        <w:rPr>
          <w:b/>
          <w:szCs w:val="22"/>
          <w:u w:val="single"/>
        </w:rPr>
        <w:t>16.2.2}</w:t>
      </w:r>
    </w:p>
    <w:p w:rsidR="00A526E6" w:rsidRPr="00A526E6" w:rsidRDefault="00A526E6" w:rsidP="00753508">
      <w:pPr>
        <w:pStyle w:val="Level2"/>
        <w:numPr>
          <w:ilvl w:val="1"/>
          <w:numId w:val="34"/>
        </w:numPr>
        <w:tabs>
          <w:tab w:val="clear" w:pos="850"/>
          <w:tab w:val="num" w:pos="720"/>
        </w:tabs>
        <w:adjustRightInd w:val="0"/>
        <w:ind w:left="720" w:hanging="720"/>
        <w:rPr>
          <w:rFonts w:ascii="Arial" w:hAnsi="Arial"/>
          <w:sz w:val="22"/>
          <w:szCs w:val="22"/>
        </w:rPr>
      </w:pPr>
      <w:bookmarkStart w:id="65" w:name="_Ref227474634"/>
      <w:r w:rsidRPr="00A526E6">
        <w:rPr>
          <w:rFonts w:ascii="Arial" w:hAnsi="Arial"/>
          <w:sz w:val="22"/>
          <w:szCs w:val="22"/>
        </w:rPr>
        <w:t>Information on Re-tender, Partial Termination, Termination or Expiry</w:t>
      </w:r>
      <w:bookmarkEnd w:id="65"/>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bookmarkStart w:id="66" w:name="_Ref221415605"/>
      <w:r w:rsidRPr="00A526E6">
        <w:rPr>
          <w:rFonts w:ascii="Arial" w:hAnsi="Arial"/>
          <w:sz w:val="22"/>
          <w:szCs w:val="22"/>
        </w:rPr>
        <w:t>No earlier than two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64"/>
      <w:bookmarkEnd w:id="66"/>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bookmarkStart w:id="67" w:name="_Ref216103120"/>
      <w:r w:rsidRPr="00A526E6">
        <w:rPr>
          <w:rFonts w:ascii="Arial" w:hAnsi="Arial"/>
          <w:sz w:val="22"/>
          <w:szCs w:val="22"/>
        </w:rPr>
        <w:t xml:space="preserve">supply to the Authority such information as the Authority may reasonably require in order to consider the </w:t>
      </w:r>
      <w:r w:rsidR="005C1E9B" w:rsidRPr="00A526E6">
        <w:rPr>
          <w:rFonts w:ascii="Arial" w:hAnsi="Arial"/>
          <w:sz w:val="22"/>
          <w:szCs w:val="22"/>
        </w:rPr>
        <w:t>application</w:t>
      </w:r>
      <w:r w:rsidRPr="00A526E6">
        <w:rPr>
          <w:rFonts w:ascii="Arial" w:hAnsi="Arial"/>
          <w:sz w:val="22"/>
          <w:szCs w:val="22"/>
        </w:rPr>
        <w:t xml:space="preserve"> of the Transfer Regulations on the termination, partial termination or expiry of this Contract; </w:t>
      </w:r>
    </w:p>
    <w:p w:rsid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 xml:space="preserve">supply to the Authority such full and accurate and up-to-date information as may be requested by the Authority including the information listed in Appendix 1 to this Schedule </w:t>
      </w:r>
      <w:r w:rsidR="00C63D87">
        <w:rPr>
          <w:rFonts w:ascii="Arial" w:hAnsi="Arial"/>
          <w:sz w:val="22"/>
          <w:szCs w:val="22"/>
        </w:rPr>
        <w:t>16</w:t>
      </w:r>
      <w:r w:rsidRPr="00A526E6">
        <w:rPr>
          <w:rFonts w:ascii="Arial" w:hAnsi="Arial"/>
          <w:sz w:val="22"/>
          <w:szCs w:val="22"/>
        </w:rPr>
        <w:t xml:space="preserve"> Part 2 relating to the employees who are wholly or mainly employed, assigned or engaged in providing the Services or part of the Services under this Contract who may be subject to a Subsequent Relevant Transfer, </w:t>
      </w:r>
      <w:r w:rsidR="00BE6753" w:rsidRPr="00DC0EEB">
        <w:rPr>
          <w:rFonts w:ascii="Arial" w:hAnsi="Arial"/>
          <w:sz w:val="22"/>
          <w:szCs w:val="22"/>
        </w:rPr>
        <w:t>separately identifying those ex-employees of the Authority whose employment previously transferred to the Contractor and/or Employing Sub-Contractor who are members of the Pension Schemes</w:t>
      </w:r>
      <w:r w:rsidR="00B06069">
        <w:rPr>
          <w:rFonts w:ascii="Arial" w:hAnsi="Arial"/>
          <w:sz w:val="22"/>
          <w:szCs w:val="22"/>
        </w:rPr>
        <w:t xml:space="preserve"> and who continue to be eligible under New Fair Deal (as defined and set out in Part 3 (Pension Matters) of this Schedule 16</w:t>
      </w:r>
      <w:r w:rsidRPr="00A526E6">
        <w:rPr>
          <w:rFonts w:ascii="Arial" w:hAnsi="Arial"/>
          <w:sz w:val="22"/>
          <w:szCs w:val="22"/>
        </w:rPr>
        <w:t xml:space="preserve">; </w:t>
      </w:r>
      <w:bookmarkEnd w:id="67"/>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 xml:space="preserve">provide the information promptly and in any event not later than three months from the date when a request for such information is made and at no cost to the Authority; </w:t>
      </w:r>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bookmarkStart w:id="68" w:name="_Ref221020088"/>
      <w:r w:rsidRPr="00A526E6">
        <w:rPr>
          <w:rFonts w:ascii="Arial" w:hAnsi="Arial"/>
          <w:sz w:val="22"/>
          <w:szCs w:val="22"/>
        </w:rPr>
        <w:t>acknowledge that the Authority will use the information for informing any prospective New Provider for any services which are substantially the same as the Services or part of the Services provided pursuant to this Contract;</w:t>
      </w:r>
      <w:bookmarkEnd w:id="68"/>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 xml:space="preserve">inform the Authority of any changes to the information provided under paragraph </w:t>
      </w:r>
      <w:r w:rsidR="00BA77A3" w:rsidRPr="00BA77A3">
        <w:rPr>
          <w:rFonts w:ascii="Arial" w:hAnsi="Arial"/>
          <w:sz w:val="22"/>
          <w:szCs w:val="22"/>
        </w:rPr>
        <w:t>2.1.1(a)</w:t>
      </w:r>
      <w:r w:rsidRPr="00A526E6">
        <w:rPr>
          <w:rFonts w:ascii="Arial" w:hAnsi="Arial"/>
          <w:sz w:val="22"/>
          <w:szCs w:val="22"/>
        </w:rPr>
        <w:t xml:space="preserve"> or 2.1.1(b) up to the Subsequent Transfer Date as soon as reasonably practicable.</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bookmarkStart w:id="69" w:name="_Ref156138540"/>
      <w:bookmarkStart w:id="70" w:name="_Ref220664585"/>
      <w:r w:rsidRPr="00A526E6">
        <w:rPr>
          <w:rFonts w:ascii="Arial" w:hAnsi="Arial"/>
          <w:sz w:val="22"/>
          <w:szCs w:val="22"/>
        </w:rPr>
        <w:lastRenderedPageBreak/>
        <w:t>Three months preceding the termination, partial termination or expiry of this Contract or on receipt of a written request from the Authority the Contractor shall:</w:t>
      </w:r>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 xml:space="preserve">ensure that Employee Liability Information and such information listed in Part A of Appendix 2 of Part 2 of this Schedule </w:t>
      </w:r>
      <w:r w:rsidR="00C63D87">
        <w:rPr>
          <w:rFonts w:ascii="Arial" w:hAnsi="Arial"/>
          <w:sz w:val="22"/>
          <w:szCs w:val="22"/>
        </w:rPr>
        <w:t>16</w:t>
      </w:r>
      <w:r w:rsidRPr="00A526E6">
        <w:rPr>
          <w:rFonts w:ascii="Arial" w:hAnsi="Arial"/>
          <w:sz w:val="22"/>
          <w:szCs w:val="22"/>
        </w:rPr>
        <w:t xml:space="preserve"> (Personnel Information) relating to the Subsequent Transferring Employees is provided to the Authority and/or any New Provider;</w:t>
      </w:r>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 xml:space="preserve">inform the Authority and/or any New Provider of any changes to the information provided under this Paragraph 2.1.2 up to any Subsequent Transfer Date as soon as reasonably practicable; </w:t>
      </w:r>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enable and assist the Authority and/or any New Provider or any sub-contractor of a New Provider to communicate with and meet those employees and their trade union or other employee representatives.</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bookmarkStart w:id="71" w:name="_Ref216104844"/>
      <w:bookmarkEnd w:id="69"/>
      <w:bookmarkEnd w:id="70"/>
      <w:r w:rsidRPr="00A526E6">
        <w:rPr>
          <w:rFonts w:ascii="Arial" w:hAnsi="Arial"/>
          <w:sz w:val="22"/>
          <w:szCs w:val="22"/>
        </w:rPr>
        <w:t xml:space="preserve">No later than </w:t>
      </w:r>
      <w:r w:rsidR="000C0113">
        <w:rPr>
          <w:rFonts w:ascii="Arial" w:hAnsi="Arial"/>
          <w:sz w:val="22"/>
          <w:szCs w:val="22"/>
        </w:rPr>
        <w:t>twenty eight (</w:t>
      </w:r>
      <w:r w:rsidRPr="00A526E6">
        <w:rPr>
          <w:rFonts w:ascii="Arial" w:hAnsi="Arial"/>
          <w:sz w:val="22"/>
          <w:szCs w:val="22"/>
        </w:rPr>
        <w:t>28</w:t>
      </w:r>
      <w:r w:rsidR="000C0113">
        <w:rPr>
          <w:rFonts w:ascii="Arial" w:hAnsi="Arial"/>
          <w:sz w:val="22"/>
          <w:szCs w:val="22"/>
        </w:rPr>
        <w:t>)</w:t>
      </w:r>
      <w:r w:rsidRPr="00A526E6">
        <w:rPr>
          <w:rFonts w:ascii="Arial" w:hAnsi="Arial"/>
          <w:sz w:val="22"/>
          <w:szCs w:val="22"/>
        </w:rPr>
        <w:t xml:space="preserve"> days prior to the Subsequent Transfer Date the Contractor shall provide the Authority and/or any New Provider with a final list of the Subsequent Transferring Employees together with the information listed in Part B of Appendix </w:t>
      </w:r>
      <w:r w:rsidR="005C1E9B">
        <w:rPr>
          <w:rFonts w:ascii="Arial" w:hAnsi="Arial"/>
          <w:sz w:val="22"/>
          <w:szCs w:val="22"/>
        </w:rPr>
        <w:t>2 of Part 2 of this Schedule 16</w:t>
      </w:r>
      <w:r w:rsidRPr="00A526E6">
        <w:rPr>
          <w:rFonts w:ascii="Arial" w:hAnsi="Arial"/>
          <w:sz w:val="22"/>
          <w:szCs w:val="22"/>
        </w:rPr>
        <w:t xml:space="preserve"> (Personnel Information) relating to the Subsequent Transferring Employees</w:t>
      </w:r>
      <w:r w:rsidR="00C9087F" w:rsidRPr="00A526E6">
        <w:rPr>
          <w:rFonts w:ascii="Arial" w:hAnsi="Arial"/>
          <w:sz w:val="22"/>
          <w:szCs w:val="22"/>
        </w:rPr>
        <w:t xml:space="preserve">. </w:t>
      </w:r>
      <w:r w:rsidRPr="00A526E6">
        <w:rPr>
          <w:rFonts w:ascii="Arial" w:hAnsi="Arial"/>
          <w:sz w:val="22"/>
          <w:szCs w:val="22"/>
        </w:rPr>
        <w:t>The Contractor shall inform the Authority and/or New Provider of any changes to this list or information up to the Subsequent Transfer Date.</w:t>
      </w:r>
      <w:bookmarkEnd w:id="71"/>
      <w:r w:rsidRPr="00A526E6">
        <w:rPr>
          <w:rFonts w:ascii="Arial" w:hAnsi="Arial"/>
          <w:sz w:val="22"/>
          <w:szCs w:val="22"/>
        </w:rPr>
        <w:t xml:space="preserve">    </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bookmarkStart w:id="72" w:name="_Ref156138592"/>
      <w:r w:rsidRPr="00A526E6">
        <w:rPr>
          <w:rFonts w:ascii="Arial" w:hAnsi="Arial"/>
          <w:sz w:val="22"/>
          <w:szCs w:val="22"/>
        </w:rPr>
        <w:t xml:space="preserve">Paragraphs </w:t>
      </w:r>
      <w:r w:rsidR="00BA77A3" w:rsidRPr="00BA77A3">
        <w:rPr>
          <w:rFonts w:ascii="Arial" w:hAnsi="Arial"/>
          <w:sz w:val="22"/>
          <w:szCs w:val="22"/>
        </w:rPr>
        <w:t>2.1.1</w:t>
      </w:r>
      <w:r w:rsidRPr="00A526E6">
        <w:rPr>
          <w:rFonts w:ascii="Arial" w:hAnsi="Arial"/>
          <w:sz w:val="22"/>
          <w:szCs w:val="22"/>
        </w:rPr>
        <w:t xml:space="preserve"> and </w:t>
      </w:r>
      <w:r w:rsidR="00BA77A3" w:rsidRPr="00BA77A3">
        <w:rPr>
          <w:rFonts w:ascii="Arial" w:hAnsi="Arial"/>
          <w:sz w:val="22"/>
          <w:szCs w:val="22"/>
        </w:rPr>
        <w:t>2.1.2</w:t>
      </w:r>
      <w:r w:rsidRPr="00A526E6">
        <w:rPr>
          <w:rFonts w:ascii="Arial" w:hAnsi="Arial"/>
          <w:sz w:val="22"/>
          <w:szCs w:val="22"/>
        </w:rPr>
        <w:t xml:space="preserve"> of this Appendix are subject to the Contractor's obligations in respect of the </w:t>
      </w:r>
      <w:r w:rsidR="00786D12">
        <w:rPr>
          <w:rFonts w:ascii="Arial" w:hAnsi="Arial"/>
          <w:sz w:val="22"/>
          <w:szCs w:val="22"/>
        </w:rPr>
        <w:t>Data Protection Legislation</w:t>
      </w:r>
      <w:r w:rsidRPr="00A526E6">
        <w:rPr>
          <w:rFonts w:ascii="Arial" w:hAnsi="Arial"/>
          <w:sz w:val="22"/>
          <w:szCs w:val="22"/>
        </w:rPr>
        <w:t xml:space="preserve"> and the Contractor shall use its </w:t>
      </w:r>
      <w:r w:rsidR="00751830">
        <w:rPr>
          <w:rFonts w:ascii="Arial" w:hAnsi="Arial"/>
          <w:sz w:val="22"/>
          <w:szCs w:val="22"/>
        </w:rPr>
        <w:t>best</w:t>
      </w:r>
      <w:r w:rsidR="00751830" w:rsidRPr="00A526E6">
        <w:rPr>
          <w:rFonts w:ascii="Arial" w:hAnsi="Arial"/>
          <w:sz w:val="22"/>
          <w:szCs w:val="22"/>
        </w:rPr>
        <w:t xml:space="preserve"> </w:t>
      </w:r>
      <w:r w:rsidRPr="00A526E6">
        <w:rPr>
          <w:rFonts w:ascii="Arial" w:hAnsi="Arial"/>
          <w:sz w:val="22"/>
          <w:szCs w:val="22"/>
        </w:rPr>
        <w:t xml:space="preserve">endeavours to obtain the consent of its employees (and shall procure that its Sub-Contractors use their </w:t>
      </w:r>
      <w:r w:rsidR="00751830">
        <w:rPr>
          <w:rFonts w:ascii="Arial" w:hAnsi="Arial"/>
          <w:sz w:val="22"/>
          <w:szCs w:val="22"/>
        </w:rPr>
        <w:t>best</w:t>
      </w:r>
      <w:r w:rsidR="00751830" w:rsidRPr="00A526E6">
        <w:rPr>
          <w:rFonts w:ascii="Arial" w:hAnsi="Arial"/>
          <w:sz w:val="22"/>
          <w:szCs w:val="22"/>
        </w:rPr>
        <w:t xml:space="preserve"> </w:t>
      </w:r>
      <w:r w:rsidRPr="00A526E6">
        <w:rPr>
          <w:rFonts w:ascii="Arial" w:hAnsi="Arial"/>
          <w:sz w:val="22"/>
          <w:szCs w:val="22"/>
        </w:rPr>
        <w:t xml:space="preserve">endeavours to obtain the consent of their employees) to the extent necessary under the </w:t>
      </w:r>
      <w:r w:rsidR="00786D12">
        <w:rPr>
          <w:rFonts w:ascii="Arial" w:hAnsi="Arial"/>
          <w:sz w:val="22"/>
          <w:szCs w:val="22"/>
        </w:rPr>
        <w:t>Data Protection Legislation</w:t>
      </w:r>
      <w:r w:rsidRPr="00A526E6">
        <w:rPr>
          <w:rFonts w:ascii="Arial" w:hAnsi="Arial"/>
          <w:sz w:val="22"/>
          <w:szCs w:val="22"/>
        </w:rPr>
        <w:t xml:space="preserve"> or provide the data in an anonymous form in order to enable disclosure of the information required under paragraphs </w:t>
      </w:r>
      <w:r w:rsidR="00BA77A3" w:rsidRPr="00BA77A3">
        <w:rPr>
          <w:rFonts w:ascii="Arial" w:hAnsi="Arial"/>
          <w:sz w:val="22"/>
          <w:szCs w:val="22"/>
        </w:rPr>
        <w:t>2.1.1</w:t>
      </w:r>
      <w:r w:rsidRPr="00A526E6">
        <w:rPr>
          <w:rFonts w:ascii="Arial" w:hAnsi="Arial"/>
          <w:sz w:val="22"/>
          <w:szCs w:val="22"/>
        </w:rPr>
        <w:t xml:space="preserve"> and </w:t>
      </w:r>
      <w:r w:rsidR="00BA77A3" w:rsidRPr="00BA77A3">
        <w:rPr>
          <w:rFonts w:ascii="Arial" w:hAnsi="Arial"/>
          <w:sz w:val="22"/>
          <w:szCs w:val="22"/>
        </w:rPr>
        <w:t>2.1.2</w:t>
      </w:r>
      <w:r w:rsidRPr="00A526E6">
        <w:rPr>
          <w:rFonts w:ascii="Arial" w:hAnsi="Arial"/>
          <w:sz w:val="22"/>
          <w:szCs w:val="22"/>
        </w:rPr>
        <w:t>.</w:t>
      </w:r>
      <w:bookmarkEnd w:id="72"/>
      <w:r w:rsidRPr="00A526E6">
        <w:rPr>
          <w:rFonts w:ascii="Arial" w:hAnsi="Arial"/>
          <w:sz w:val="22"/>
          <w:szCs w:val="22"/>
        </w:rPr>
        <w:t xml:space="preserve"> </w:t>
      </w:r>
      <w:r w:rsidR="00B06069">
        <w:rPr>
          <w:rFonts w:ascii="Arial" w:hAnsi="Arial"/>
          <w:sz w:val="22"/>
          <w:szCs w:val="22"/>
        </w:rPr>
        <w:t>Notwithstanding this paragraph 2.1.4, the Contractor acknowled</w:t>
      </w:r>
      <w:r w:rsidR="00126248">
        <w:rPr>
          <w:rFonts w:ascii="Arial" w:hAnsi="Arial"/>
          <w:sz w:val="22"/>
          <w:szCs w:val="22"/>
        </w:rPr>
        <w:t>ges (and shall procure that its Sub-Contractor acknowledges) that they are required to provide sufficient information to the Authority to enable the Authority to determine the nature of the activities being undertaken by the employees engaged in providing the Services, to assess whether there is an organised grouping for the purposes of the Transfer Regulations and assess which is assigned to such organised grouping.</w:t>
      </w:r>
      <w:r w:rsidRPr="00A526E6">
        <w:rPr>
          <w:rFonts w:ascii="Arial" w:hAnsi="Arial"/>
          <w:sz w:val="22"/>
          <w:szCs w:val="22"/>
        </w:rPr>
        <w:t xml:space="preserve"> To the extent anonymous data has been provided by the Contractor pursuant to its obligations under Paragraph 2.1.1 or 2.1.2 above, the Contractor shall provide full data to the Authority no later than </w:t>
      </w:r>
      <w:r w:rsidR="000C0113">
        <w:rPr>
          <w:rFonts w:ascii="Arial" w:hAnsi="Arial"/>
          <w:sz w:val="22"/>
          <w:szCs w:val="22"/>
        </w:rPr>
        <w:t>twenty eight (</w:t>
      </w:r>
      <w:r w:rsidRPr="00A526E6">
        <w:rPr>
          <w:rFonts w:ascii="Arial" w:hAnsi="Arial"/>
          <w:sz w:val="22"/>
          <w:szCs w:val="22"/>
        </w:rPr>
        <w:t>28</w:t>
      </w:r>
      <w:r w:rsidR="000C0113">
        <w:rPr>
          <w:rFonts w:ascii="Arial" w:hAnsi="Arial"/>
          <w:sz w:val="22"/>
          <w:szCs w:val="22"/>
        </w:rPr>
        <w:t>)</w:t>
      </w:r>
      <w:r w:rsidRPr="00A526E6">
        <w:rPr>
          <w:rFonts w:ascii="Arial" w:hAnsi="Arial"/>
          <w:sz w:val="22"/>
          <w:szCs w:val="22"/>
        </w:rPr>
        <w:t xml:space="preserve"> days prior to the Subsequent Transfer Date. </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bookmarkStart w:id="73" w:name="_Ref157923798"/>
      <w:r w:rsidRPr="00A526E6">
        <w:rPr>
          <w:rFonts w:ascii="Arial" w:hAnsi="Arial"/>
          <w:sz w:val="22"/>
          <w:szCs w:val="22"/>
        </w:rPr>
        <w:t xml:space="preserve">On notification to the Contractor by the Authority of a New Provider or within the period of six </w:t>
      </w:r>
      <w:r w:rsidR="000C0113">
        <w:rPr>
          <w:rFonts w:ascii="Arial" w:hAnsi="Arial"/>
          <w:sz w:val="22"/>
          <w:szCs w:val="22"/>
        </w:rPr>
        <w:t xml:space="preserve">(6) </w:t>
      </w:r>
      <w:r w:rsidRPr="00A526E6">
        <w:rPr>
          <w:rFonts w:ascii="Arial" w:hAnsi="Arial"/>
          <w:sz w:val="22"/>
          <w:szCs w:val="22"/>
        </w:rPr>
        <w:t xml:space="preserve">months prior to the Termination Date or after service of a notice to terminate this Contract (whether in whole or in part), whichever is earlier and in any event on receipt of a written request by the Authority, the </w:t>
      </w:r>
      <w:r w:rsidRPr="00A526E6">
        <w:rPr>
          <w:rFonts w:ascii="Arial" w:hAnsi="Arial"/>
          <w:sz w:val="22"/>
          <w:szCs w:val="22"/>
        </w:rPr>
        <w:lastRenderedPageBreak/>
        <w:t>Contractor shall not and shall procure that an Employing Sub-Contractor shall not:</w:t>
      </w:r>
      <w:bookmarkEnd w:id="73"/>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materially amend or promise to amend the rates of remuneration or other terms and conditions of employment of any person wholly or mainly employed or engaged in providing the Services under this Contract; or</w:t>
      </w:r>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reorganise any working methods or assign to any person wholly or mainly employed or engaged in providing the Services  (or any part thereof) any duties unconnected with the Services  (or any part thereof) under this Contract; or</w:t>
      </w:r>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 xml:space="preserve">terminate or give notice to terminate the employment of any person wholly or mainly employed or engaged in providing the Services  (or any part thereof) under this Contract other than in the case of serious misconduct or for poor performance, </w:t>
      </w:r>
    </w:p>
    <w:p w:rsidR="00A526E6" w:rsidRPr="00A526E6" w:rsidRDefault="00753508" w:rsidP="00753508">
      <w:pPr>
        <w:pStyle w:val="Body3"/>
        <w:tabs>
          <w:tab w:val="num" w:pos="1800"/>
        </w:tabs>
        <w:ind w:left="1800" w:hanging="1080"/>
        <w:rPr>
          <w:rFonts w:ascii="Arial" w:hAnsi="Arial"/>
          <w:sz w:val="22"/>
          <w:szCs w:val="22"/>
        </w:rPr>
      </w:pPr>
      <w:r>
        <w:rPr>
          <w:rFonts w:ascii="Arial" w:hAnsi="Arial"/>
          <w:sz w:val="22"/>
          <w:szCs w:val="22"/>
        </w:rPr>
        <w:tab/>
      </w:r>
      <w:r w:rsidR="00A526E6" w:rsidRPr="00A526E6">
        <w:rPr>
          <w:rFonts w:ascii="Arial" w:hAnsi="Arial"/>
          <w:sz w:val="22"/>
          <w:szCs w:val="22"/>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00BA77A3" w:rsidRPr="00BA77A3">
        <w:rPr>
          <w:rFonts w:ascii="Arial" w:hAnsi="Arial"/>
          <w:sz w:val="22"/>
          <w:szCs w:val="22"/>
        </w:rPr>
        <w:t>2.1.1</w:t>
      </w:r>
      <w:r w:rsidR="00A526E6" w:rsidRPr="00A526E6">
        <w:rPr>
          <w:rFonts w:ascii="Arial" w:hAnsi="Arial"/>
          <w:sz w:val="22"/>
          <w:szCs w:val="22"/>
        </w:rPr>
        <w:t xml:space="preserve">, </w:t>
      </w:r>
      <w:r w:rsidR="00BA77A3" w:rsidRPr="00BA77A3">
        <w:rPr>
          <w:rFonts w:ascii="Arial" w:hAnsi="Arial"/>
          <w:sz w:val="22"/>
          <w:szCs w:val="22"/>
        </w:rPr>
        <w:t>2.1.2</w:t>
      </w:r>
      <w:r w:rsidR="00A526E6" w:rsidRPr="00A526E6">
        <w:rPr>
          <w:rFonts w:ascii="Arial" w:hAnsi="Arial"/>
          <w:sz w:val="22"/>
          <w:szCs w:val="22"/>
        </w:rPr>
        <w:t xml:space="preserve">, 2.1.3 or </w:t>
      </w:r>
      <w:r w:rsidR="00BA77A3" w:rsidRPr="00BA77A3">
        <w:rPr>
          <w:rFonts w:ascii="Arial" w:hAnsi="Arial"/>
          <w:sz w:val="22"/>
          <w:szCs w:val="22"/>
        </w:rPr>
        <w:t>2.1.5</w:t>
      </w:r>
      <w:r w:rsidR="00A526E6" w:rsidRPr="00A526E6">
        <w:rPr>
          <w:rFonts w:ascii="Arial" w:hAnsi="Arial"/>
          <w:sz w:val="22"/>
          <w:szCs w:val="22"/>
        </w:rPr>
        <w:t xml:space="preserve"> of this Schedule </w:t>
      </w:r>
      <w:r w:rsidR="00C63D87">
        <w:rPr>
          <w:rFonts w:ascii="Arial" w:hAnsi="Arial"/>
          <w:sz w:val="22"/>
          <w:szCs w:val="22"/>
        </w:rPr>
        <w:t>16</w:t>
      </w:r>
      <w:r w:rsidR="00A526E6" w:rsidRPr="00A526E6">
        <w:rPr>
          <w:rFonts w:ascii="Arial" w:hAnsi="Arial"/>
          <w:sz w:val="22"/>
          <w:szCs w:val="22"/>
        </w:rPr>
        <w:t xml:space="preserve"> Part 2. </w:t>
      </w:r>
    </w:p>
    <w:p w:rsid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r w:rsidRPr="00A526E6">
        <w:rPr>
          <w:rFonts w:ascii="Arial" w:hAnsi="Arial"/>
          <w:sz w:val="22"/>
          <w:szCs w:val="22"/>
        </w:rPr>
        <w:t xml:space="preserve">The Authority may at any time prior to the period set out in paragraph 2.1.5 of this Schedule </w:t>
      </w:r>
      <w:r w:rsidR="00C63D87">
        <w:rPr>
          <w:rFonts w:ascii="Arial" w:hAnsi="Arial"/>
          <w:sz w:val="22"/>
          <w:szCs w:val="22"/>
        </w:rPr>
        <w:t>16</w:t>
      </w:r>
      <w:r w:rsidRPr="00A526E6">
        <w:rPr>
          <w:rFonts w:ascii="Arial" w:hAnsi="Arial"/>
          <w:sz w:val="22"/>
          <w:szCs w:val="22"/>
        </w:rPr>
        <w:t xml:space="preserve"> Part 2 request from the Contractor any of the information in sections 1(a) to (d) of Appendix 1 and the Contractor shall and shall procure any Sub-Contractor will provide the information requested within </w:t>
      </w:r>
      <w:r w:rsidR="000C0113">
        <w:rPr>
          <w:rFonts w:ascii="Arial" w:hAnsi="Arial"/>
          <w:sz w:val="22"/>
          <w:szCs w:val="22"/>
        </w:rPr>
        <w:t>twenty eight (</w:t>
      </w:r>
      <w:r w:rsidRPr="00A526E6">
        <w:rPr>
          <w:rFonts w:ascii="Arial" w:hAnsi="Arial"/>
          <w:sz w:val="22"/>
          <w:szCs w:val="22"/>
        </w:rPr>
        <w:t>28</w:t>
      </w:r>
      <w:r w:rsidR="000C0113">
        <w:rPr>
          <w:rFonts w:ascii="Arial" w:hAnsi="Arial"/>
          <w:sz w:val="22"/>
          <w:szCs w:val="22"/>
        </w:rPr>
        <w:t>)</w:t>
      </w:r>
      <w:r w:rsidRPr="00A526E6">
        <w:rPr>
          <w:rFonts w:ascii="Arial" w:hAnsi="Arial"/>
          <w:sz w:val="22"/>
          <w:szCs w:val="22"/>
        </w:rPr>
        <w:t xml:space="preserve"> days of receipt of that request.</w:t>
      </w:r>
    </w:p>
    <w:p w:rsidR="00B72EA8" w:rsidRPr="00B72EA8" w:rsidRDefault="00B72EA8" w:rsidP="00B72EA8">
      <w:pPr>
        <w:pStyle w:val="Level3"/>
        <w:numPr>
          <w:ilvl w:val="2"/>
          <w:numId w:val="34"/>
        </w:numPr>
        <w:rPr>
          <w:rFonts w:ascii="Arial" w:hAnsi="Arial"/>
          <w:sz w:val="22"/>
          <w:szCs w:val="22"/>
        </w:rPr>
      </w:pPr>
      <w:r w:rsidRPr="00B72EA8">
        <w:rPr>
          <w:rFonts w:ascii="Arial" w:hAnsi="Arial"/>
          <w:sz w:val="22"/>
          <w:szCs w:val="22"/>
        </w:rPr>
        <w:t xml:space="preserve">The </w:t>
      </w:r>
      <w:r>
        <w:rPr>
          <w:rFonts w:ascii="Arial" w:hAnsi="Arial"/>
          <w:sz w:val="22"/>
          <w:szCs w:val="22"/>
        </w:rPr>
        <w:t>Contractor</w:t>
      </w:r>
      <w:r w:rsidRPr="00B72EA8">
        <w:rPr>
          <w:rFonts w:ascii="Arial" w:hAnsi="Arial"/>
          <w:sz w:val="22"/>
          <w:szCs w:val="22"/>
        </w:rPr>
        <w:t xml:space="preserve"> warrant</w:t>
      </w:r>
      <w:r>
        <w:rPr>
          <w:rFonts w:ascii="Arial" w:hAnsi="Arial"/>
          <w:sz w:val="22"/>
          <w:szCs w:val="22"/>
        </w:rPr>
        <w:t>s that the information provided under paragraph</w:t>
      </w:r>
      <w:r w:rsidR="00785495">
        <w:rPr>
          <w:rFonts w:ascii="Arial" w:hAnsi="Arial"/>
          <w:sz w:val="22"/>
          <w:szCs w:val="22"/>
        </w:rPr>
        <w:t xml:space="preserve"> 2.1.3 </w:t>
      </w:r>
      <w:r>
        <w:rPr>
          <w:rFonts w:ascii="Arial" w:hAnsi="Arial"/>
          <w:sz w:val="22"/>
          <w:szCs w:val="22"/>
        </w:rPr>
        <w:t>is accurate and complete in all material respects</w:t>
      </w:r>
      <w:r w:rsidRPr="00B72EA8">
        <w:rPr>
          <w:rFonts w:ascii="Arial" w:hAnsi="Arial"/>
          <w:sz w:val="22"/>
          <w:szCs w:val="22"/>
        </w:rPr>
        <w:t>.</w:t>
      </w:r>
    </w:p>
    <w:p w:rsidR="00A526E6" w:rsidRPr="00A526E6" w:rsidRDefault="00A526E6" w:rsidP="00753508">
      <w:pPr>
        <w:pStyle w:val="Level2"/>
        <w:numPr>
          <w:ilvl w:val="1"/>
          <w:numId w:val="34"/>
        </w:numPr>
        <w:tabs>
          <w:tab w:val="clear" w:pos="850"/>
          <w:tab w:val="num" w:pos="720"/>
        </w:tabs>
        <w:adjustRightInd w:val="0"/>
        <w:ind w:left="720" w:hanging="720"/>
        <w:rPr>
          <w:rFonts w:ascii="Arial" w:hAnsi="Arial"/>
          <w:sz w:val="22"/>
          <w:szCs w:val="22"/>
        </w:rPr>
      </w:pPr>
      <w:bookmarkStart w:id="74" w:name="_Ref220667521"/>
      <w:r w:rsidRPr="00A526E6">
        <w:rPr>
          <w:rFonts w:ascii="Arial" w:hAnsi="Arial"/>
          <w:sz w:val="22"/>
          <w:szCs w:val="22"/>
        </w:rPr>
        <w:t xml:space="preserve">Obligations in Respect of Subsequent Transferring Employees </w:t>
      </w:r>
    </w:p>
    <w:bookmarkEnd w:id="74"/>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r w:rsidRPr="00A526E6">
        <w:rPr>
          <w:rFonts w:ascii="Arial" w:hAnsi="Arial"/>
          <w:sz w:val="22"/>
          <w:szCs w:val="22"/>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lastRenderedPageBreak/>
        <w:t>before and in relation to the Subsequent Transfer Date liaise with each other and shall co-operate with each other in order to implement effectively the smooth transfer of the Subsequent Transferring Employees to the Authority and/or a New Provider; and</w:t>
      </w:r>
    </w:p>
    <w:p w:rsidR="00A526E6" w:rsidRPr="00A526E6" w:rsidRDefault="00A526E6" w:rsidP="00753508">
      <w:pPr>
        <w:pStyle w:val="Level4"/>
        <w:numPr>
          <w:ilvl w:val="3"/>
          <w:numId w:val="34"/>
        </w:numPr>
        <w:tabs>
          <w:tab w:val="num" w:pos="2520"/>
        </w:tabs>
        <w:adjustRightInd w:val="0"/>
        <w:ind w:left="2520" w:hanging="720"/>
        <w:rPr>
          <w:rFonts w:ascii="Arial" w:hAnsi="Arial"/>
          <w:sz w:val="22"/>
          <w:szCs w:val="22"/>
        </w:rPr>
      </w:pPr>
      <w:r w:rsidRPr="00A526E6">
        <w:rPr>
          <w:rFonts w:ascii="Arial" w:hAnsi="Arial"/>
          <w:sz w:val="22"/>
          <w:szCs w:val="22"/>
        </w:rPr>
        <w:t>comply with their respective obligations under the Transfer Regulations including their obligations to inform and consult under Regulation 13 of the Transfer Regulations.</w:t>
      </w:r>
    </w:p>
    <w:p w:rsidR="00A526E6" w:rsidRPr="00A526E6" w:rsidRDefault="00A526E6" w:rsidP="00753508">
      <w:pPr>
        <w:pStyle w:val="Level2"/>
        <w:numPr>
          <w:ilvl w:val="1"/>
          <w:numId w:val="34"/>
        </w:numPr>
        <w:tabs>
          <w:tab w:val="clear" w:pos="850"/>
          <w:tab w:val="num" w:pos="720"/>
        </w:tabs>
        <w:adjustRightInd w:val="0"/>
        <w:ind w:left="720" w:hanging="720"/>
        <w:rPr>
          <w:rFonts w:ascii="Arial" w:hAnsi="Arial"/>
          <w:sz w:val="22"/>
          <w:szCs w:val="22"/>
        </w:rPr>
      </w:pPr>
      <w:bookmarkStart w:id="75" w:name="_Ref227474645"/>
      <w:bookmarkStart w:id="76" w:name="_Ref216104552"/>
      <w:r w:rsidRPr="00A526E6">
        <w:rPr>
          <w:rFonts w:ascii="Arial" w:hAnsi="Arial"/>
          <w:sz w:val="22"/>
          <w:szCs w:val="22"/>
        </w:rPr>
        <w:t>Unexpected Subsequent Transferring Employees</w:t>
      </w:r>
      <w:bookmarkEnd w:id="75"/>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r w:rsidRPr="00A526E6">
        <w:rPr>
          <w:rFonts w:ascii="Arial" w:hAnsi="Arial"/>
          <w:sz w:val="22"/>
          <w:szCs w:val="22"/>
        </w:rPr>
        <w:t xml:space="preserve">If a claim or allegation is made by an employee or former employee of the Contractor or any Employing Sub-Contractor who is not named on the list of Subsequent Transferring Employees provided under paragraph 2.1.3 (an "Unexpected Subsequent Transferring Employee")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w:t>
      </w:r>
      <w:r w:rsidR="000C0113">
        <w:rPr>
          <w:rFonts w:ascii="Arial" w:hAnsi="Arial"/>
          <w:sz w:val="22"/>
          <w:szCs w:val="22"/>
        </w:rPr>
        <w:t xml:space="preserve">(10) </w:t>
      </w:r>
      <w:r w:rsidRPr="00A526E6">
        <w:rPr>
          <w:rFonts w:ascii="Arial" w:hAnsi="Arial"/>
          <w:sz w:val="22"/>
          <w:szCs w:val="22"/>
        </w:rPr>
        <w:t>Business Days after receiving notification of the Unexpected Subsequent Transferring Employee's claim or allegation, whereupon:</w:t>
      </w:r>
      <w:bookmarkEnd w:id="76"/>
    </w:p>
    <w:p w:rsidR="00A526E6" w:rsidRPr="00A526E6" w:rsidRDefault="00A526E6" w:rsidP="00753508">
      <w:pPr>
        <w:pStyle w:val="Level4"/>
        <w:numPr>
          <w:ilvl w:val="3"/>
          <w:numId w:val="34"/>
        </w:numPr>
        <w:adjustRightInd w:val="0"/>
        <w:ind w:hanging="751"/>
        <w:rPr>
          <w:rFonts w:ascii="Arial" w:hAnsi="Arial"/>
          <w:sz w:val="22"/>
          <w:szCs w:val="22"/>
        </w:rPr>
      </w:pPr>
      <w:r w:rsidRPr="00A526E6">
        <w:rPr>
          <w:rFonts w:ascii="Arial" w:hAnsi="Arial"/>
          <w:sz w:val="22"/>
          <w:szCs w:val="22"/>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rsidR="00A526E6" w:rsidRPr="00A526E6" w:rsidRDefault="00A526E6" w:rsidP="00753508">
      <w:pPr>
        <w:pStyle w:val="Level4"/>
        <w:numPr>
          <w:ilvl w:val="3"/>
          <w:numId w:val="34"/>
        </w:numPr>
        <w:adjustRightInd w:val="0"/>
        <w:ind w:hanging="751"/>
        <w:rPr>
          <w:rFonts w:ascii="Arial" w:hAnsi="Arial"/>
          <w:sz w:val="22"/>
          <w:szCs w:val="22"/>
        </w:rPr>
      </w:pPr>
      <w:bookmarkStart w:id="77" w:name="_Ref215822873"/>
      <w:r w:rsidRPr="00A526E6">
        <w:rPr>
          <w:rFonts w:ascii="Arial" w:hAnsi="Arial"/>
          <w:sz w:val="22"/>
          <w:szCs w:val="22"/>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77"/>
    </w:p>
    <w:p w:rsidR="00A526E6" w:rsidRPr="00A526E6" w:rsidRDefault="00A526E6" w:rsidP="00753508">
      <w:pPr>
        <w:pStyle w:val="Level4"/>
        <w:numPr>
          <w:ilvl w:val="3"/>
          <w:numId w:val="34"/>
        </w:numPr>
        <w:adjustRightInd w:val="0"/>
        <w:ind w:hanging="751"/>
        <w:rPr>
          <w:rFonts w:ascii="Arial" w:hAnsi="Arial"/>
          <w:sz w:val="22"/>
          <w:szCs w:val="22"/>
        </w:rPr>
      </w:pPr>
      <w:bookmarkStart w:id="78" w:name="_Ref216104631"/>
      <w:r w:rsidRPr="00A526E6">
        <w:rPr>
          <w:rFonts w:ascii="Arial" w:hAnsi="Arial"/>
          <w:sz w:val="22"/>
          <w:szCs w:val="22"/>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78"/>
    </w:p>
    <w:p w:rsidR="00A526E6" w:rsidRPr="00A526E6" w:rsidRDefault="00A526E6" w:rsidP="00A526E6">
      <w:pPr>
        <w:pStyle w:val="Level5"/>
        <w:numPr>
          <w:ilvl w:val="4"/>
          <w:numId w:val="34"/>
        </w:numPr>
        <w:adjustRightInd w:val="0"/>
        <w:rPr>
          <w:rFonts w:ascii="Arial" w:hAnsi="Arial"/>
          <w:sz w:val="22"/>
          <w:szCs w:val="22"/>
        </w:rPr>
      </w:pPr>
      <w:r w:rsidRPr="00A526E6">
        <w:rPr>
          <w:rFonts w:ascii="Arial" w:hAnsi="Arial"/>
          <w:sz w:val="22"/>
          <w:szCs w:val="22"/>
        </w:rPr>
        <w:lastRenderedPageBreak/>
        <w:t>any additional costs of employing the Unexpected Subsequent Transferring Employee up to the date of dismissal where the Unexpected Subsequent Transferring Employee has been dismissed in accordance with paragraph 2.3.1(b);</w:t>
      </w:r>
    </w:p>
    <w:p w:rsidR="00A526E6" w:rsidRPr="00A526E6" w:rsidRDefault="00A526E6" w:rsidP="00A526E6">
      <w:pPr>
        <w:pStyle w:val="Level5"/>
        <w:numPr>
          <w:ilvl w:val="4"/>
          <w:numId w:val="34"/>
        </w:numPr>
        <w:adjustRightInd w:val="0"/>
        <w:rPr>
          <w:rFonts w:ascii="Arial" w:hAnsi="Arial"/>
          <w:sz w:val="22"/>
          <w:szCs w:val="22"/>
        </w:rPr>
      </w:pPr>
      <w:r w:rsidRPr="00A526E6">
        <w:rPr>
          <w:rFonts w:ascii="Arial" w:hAnsi="Arial"/>
          <w:sz w:val="22"/>
          <w:szCs w:val="22"/>
        </w:rPr>
        <w:t>any liabilities acquired by virtue of the Transfer Regulations in relation to the Unexpected Subsequent Transferring Employee;</w:t>
      </w:r>
    </w:p>
    <w:p w:rsidR="00A526E6" w:rsidRPr="00A526E6" w:rsidRDefault="00A526E6" w:rsidP="00A526E6">
      <w:pPr>
        <w:pStyle w:val="Level5"/>
        <w:numPr>
          <w:ilvl w:val="4"/>
          <w:numId w:val="34"/>
        </w:numPr>
        <w:adjustRightInd w:val="0"/>
        <w:rPr>
          <w:rFonts w:ascii="Arial" w:hAnsi="Arial"/>
          <w:sz w:val="22"/>
          <w:szCs w:val="22"/>
        </w:rPr>
      </w:pPr>
      <w:r w:rsidRPr="00A526E6">
        <w:rPr>
          <w:rFonts w:ascii="Arial" w:hAnsi="Arial"/>
          <w:sz w:val="22"/>
          <w:szCs w:val="22"/>
        </w:rPr>
        <w:t>any liabilities relating to the termination of the Unexpected Subsequent Transferring Employee's employment  but excluding such proportion or amount of any liability for unfair dismissal, breach of contract or discrimination attributable:</w:t>
      </w:r>
    </w:p>
    <w:p w:rsidR="00A526E6" w:rsidRPr="00A526E6" w:rsidRDefault="00A526E6" w:rsidP="00753508">
      <w:pPr>
        <w:pStyle w:val="Level5"/>
        <w:numPr>
          <w:ilvl w:val="0"/>
          <w:numId w:val="38"/>
        </w:numPr>
        <w:tabs>
          <w:tab w:val="clear" w:pos="3600"/>
          <w:tab w:val="num" w:pos="3780"/>
        </w:tabs>
        <w:ind w:left="3780"/>
        <w:rPr>
          <w:rFonts w:ascii="Arial" w:hAnsi="Arial"/>
          <w:sz w:val="22"/>
          <w:szCs w:val="22"/>
        </w:rPr>
      </w:pPr>
      <w:r w:rsidRPr="00A526E6">
        <w:rPr>
          <w:rFonts w:ascii="Arial" w:hAnsi="Arial"/>
          <w:sz w:val="22"/>
          <w:szCs w:val="22"/>
        </w:rPr>
        <w:t>to a failure by the Authority or a New Provider to act reasonably to mitigate the costs of dismissing such person);</w:t>
      </w:r>
    </w:p>
    <w:p w:rsidR="00A526E6" w:rsidRPr="00A526E6" w:rsidRDefault="00A526E6" w:rsidP="00753508">
      <w:pPr>
        <w:pStyle w:val="Level5"/>
        <w:numPr>
          <w:ilvl w:val="0"/>
          <w:numId w:val="38"/>
        </w:numPr>
        <w:tabs>
          <w:tab w:val="clear" w:pos="3600"/>
          <w:tab w:val="num" w:pos="2520"/>
          <w:tab w:val="num" w:pos="3780"/>
        </w:tabs>
        <w:ind w:left="3780"/>
        <w:rPr>
          <w:rFonts w:ascii="Arial" w:hAnsi="Arial"/>
          <w:sz w:val="22"/>
          <w:szCs w:val="22"/>
        </w:rPr>
      </w:pPr>
      <w:r w:rsidRPr="00A526E6">
        <w:rPr>
          <w:rFonts w:ascii="Arial" w:hAnsi="Arial"/>
          <w:sz w:val="22"/>
          <w:szCs w:val="22"/>
        </w:rPr>
        <w:t>directly or indirectly to the procedure followed by the Authority or a New Provider in dismissing the Unexpected Transferee; or</w:t>
      </w:r>
    </w:p>
    <w:p w:rsidR="00A526E6" w:rsidRPr="00A526E6" w:rsidRDefault="00A526E6" w:rsidP="00753508">
      <w:pPr>
        <w:pStyle w:val="Level5"/>
        <w:numPr>
          <w:ilvl w:val="0"/>
          <w:numId w:val="38"/>
        </w:numPr>
        <w:tabs>
          <w:tab w:val="clear" w:pos="3600"/>
          <w:tab w:val="num" w:pos="2520"/>
          <w:tab w:val="num" w:pos="3780"/>
        </w:tabs>
        <w:ind w:left="3780"/>
        <w:rPr>
          <w:rFonts w:ascii="Arial" w:hAnsi="Arial"/>
          <w:sz w:val="22"/>
          <w:szCs w:val="22"/>
        </w:rPr>
      </w:pPr>
      <w:r w:rsidRPr="00A526E6">
        <w:rPr>
          <w:rFonts w:ascii="Arial" w:hAnsi="Arial"/>
          <w:sz w:val="22"/>
          <w:szCs w:val="22"/>
        </w:rPr>
        <w:t>to the acts/omissions of the Authority or a New Provider not wholly connected to the dismissal of that person;</w:t>
      </w:r>
    </w:p>
    <w:p w:rsidR="00A526E6" w:rsidRPr="00A526E6" w:rsidRDefault="00A526E6" w:rsidP="00A526E6">
      <w:pPr>
        <w:pStyle w:val="Level5"/>
        <w:numPr>
          <w:ilvl w:val="4"/>
          <w:numId w:val="34"/>
        </w:numPr>
        <w:adjustRightInd w:val="0"/>
        <w:rPr>
          <w:rFonts w:ascii="Arial" w:hAnsi="Arial"/>
          <w:sz w:val="22"/>
          <w:szCs w:val="22"/>
        </w:rPr>
      </w:pPr>
      <w:r w:rsidRPr="00A526E6">
        <w:rPr>
          <w:rFonts w:ascii="Arial" w:hAnsi="Arial"/>
          <w:sz w:val="22"/>
          <w:szCs w:val="22"/>
        </w:rPr>
        <w:t>any liabilities incurred under a settlement of the Unexpected Subsequent Transferring Employee's claim which was reached with the express permission of the Contractor (not to be unreasonably withheld or delayed);</w:t>
      </w:r>
    </w:p>
    <w:p w:rsidR="00A526E6" w:rsidRPr="00A526E6" w:rsidRDefault="00A526E6" w:rsidP="00A526E6">
      <w:pPr>
        <w:pStyle w:val="Level5"/>
        <w:numPr>
          <w:ilvl w:val="4"/>
          <w:numId w:val="34"/>
        </w:numPr>
        <w:adjustRightInd w:val="0"/>
        <w:rPr>
          <w:rFonts w:ascii="Arial" w:hAnsi="Arial"/>
          <w:sz w:val="22"/>
          <w:szCs w:val="22"/>
        </w:rPr>
      </w:pPr>
      <w:r w:rsidRPr="00A526E6">
        <w:rPr>
          <w:rFonts w:ascii="Arial" w:hAnsi="Arial"/>
          <w:sz w:val="22"/>
          <w:szCs w:val="22"/>
        </w:rPr>
        <w:t xml:space="preserve">reasonable administrative costs incurred by the Authority or New Provider in </w:t>
      </w:r>
      <w:r w:rsidRPr="00A526E6">
        <w:rPr>
          <w:rFonts w:ascii="Arial" w:hAnsi="Arial"/>
          <w:sz w:val="22"/>
          <w:szCs w:val="22"/>
        </w:rPr>
        <w:tab/>
        <w:t>dealing with the Unexpected Subsequent Transferring Employee's claim or allegation, subject to a cap per Unexpected Subsequent Transferring Employee of £5,000; and</w:t>
      </w:r>
    </w:p>
    <w:p w:rsidR="00A526E6" w:rsidRPr="00A526E6" w:rsidRDefault="00A526E6" w:rsidP="00A526E6">
      <w:pPr>
        <w:pStyle w:val="Level5"/>
        <w:numPr>
          <w:ilvl w:val="4"/>
          <w:numId w:val="34"/>
        </w:numPr>
        <w:adjustRightInd w:val="0"/>
        <w:rPr>
          <w:rFonts w:ascii="Arial" w:hAnsi="Arial"/>
          <w:sz w:val="22"/>
          <w:szCs w:val="22"/>
        </w:rPr>
      </w:pPr>
      <w:r w:rsidRPr="00A526E6">
        <w:rPr>
          <w:rFonts w:ascii="Arial" w:hAnsi="Arial"/>
          <w:sz w:val="22"/>
          <w:szCs w:val="22"/>
        </w:rPr>
        <w:t>legal and other professional costs reasonably incurred;</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r w:rsidRPr="00A526E6">
        <w:rPr>
          <w:rFonts w:ascii="Arial" w:hAnsi="Arial"/>
          <w:sz w:val="22"/>
          <w:szCs w:val="22"/>
        </w:rPr>
        <w:t xml:space="preserve">the Authority shall be deemed to have waived its right to an indemnity under paragraph </w:t>
      </w:r>
      <w:r w:rsidR="00BA77A3" w:rsidRPr="00BA77A3">
        <w:rPr>
          <w:rFonts w:ascii="Arial" w:hAnsi="Arial"/>
          <w:sz w:val="22"/>
          <w:szCs w:val="22"/>
        </w:rPr>
        <w:t>2.3.1(c)</w:t>
      </w:r>
      <w:r w:rsidRPr="00A526E6">
        <w:rPr>
          <w:rFonts w:ascii="Arial" w:hAnsi="Arial"/>
          <w:sz w:val="22"/>
          <w:szCs w:val="22"/>
        </w:rPr>
        <w:t xml:space="preserve"> if it fails without reasonable cause to take, or fails to procure any New Provider takes, any action in accordance with any of the timescales referred to in this paragraph </w:t>
      </w:r>
      <w:r w:rsidR="00BA77A3" w:rsidRPr="00BA77A3">
        <w:rPr>
          <w:rFonts w:ascii="Arial" w:hAnsi="Arial"/>
          <w:sz w:val="22"/>
          <w:szCs w:val="22"/>
        </w:rPr>
        <w:t>2.3</w:t>
      </w:r>
      <w:r w:rsidRPr="00A526E6">
        <w:rPr>
          <w:rFonts w:ascii="Arial" w:hAnsi="Arial"/>
          <w:sz w:val="22"/>
          <w:szCs w:val="22"/>
        </w:rPr>
        <w:t>.</w:t>
      </w:r>
    </w:p>
    <w:p w:rsidR="00A526E6" w:rsidRPr="00A526E6" w:rsidRDefault="00A526E6" w:rsidP="00753508">
      <w:pPr>
        <w:pStyle w:val="Level2"/>
        <w:numPr>
          <w:ilvl w:val="1"/>
          <w:numId w:val="34"/>
        </w:numPr>
        <w:tabs>
          <w:tab w:val="clear" w:pos="850"/>
          <w:tab w:val="num" w:pos="720"/>
        </w:tabs>
        <w:adjustRightInd w:val="0"/>
        <w:ind w:left="720" w:hanging="720"/>
        <w:rPr>
          <w:rFonts w:ascii="Arial" w:hAnsi="Arial"/>
          <w:sz w:val="22"/>
          <w:szCs w:val="22"/>
        </w:rPr>
      </w:pPr>
      <w:bookmarkStart w:id="79" w:name="_Ref221020658"/>
      <w:r w:rsidRPr="00A526E6">
        <w:rPr>
          <w:rFonts w:ascii="Arial" w:hAnsi="Arial"/>
          <w:sz w:val="22"/>
          <w:szCs w:val="22"/>
        </w:rPr>
        <w:t>Indemnities on Subsequent transfer under the Transfer Regulations on Partial Termination, Termination or Expiry of the Contract</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r w:rsidRPr="00A526E6">
        <w:rPr>
          <w:rFonts w:ascii="Arial" w:hAnsi="Arial"/>
          <w:sz w:val="22"/>
          <w:szCs w:val="22"/>
        </w:rPr>
        <w:t xml:space="preserve">If on the expiry, termination or partial termination of the Contract there is a Subsequent Relevant Transfer, the Contractor shall indemnify the Authority and </w:t>
      </w:r>
      <w:r w:rsidRPr="00A526E6">
        <w:rPr>
          <w:rFonts w:ascii="Arial" w:hAnsi="Arial"/>
          <w:sz w:val="22"/>
          <w:szCs w:val="22"/>
        </w:rPr>
        <w:lastRenderedPageBreak/>
        <w:t>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79"/>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bookmarkStart w:id="80" w:name="_Ref220670788"/>
      <w:r w:rsidRPr="00A526E6">
        <w:rPr>
          <w:rFonts w:ascii="Arial" w:hAnsi="Arial"/>
          <w:sz w:val="22"/>
          <w:szCs w:val="22"/>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80"/>
    </w:p>
    <w:p w:rsidR="00A526E6" w:rsidRPr="00A526E6" w:rsidRDefault="00A526E6" w:rsidP="00753508">
      <w:pPr>
        <w:pStyle w:val="Level4"/>
        <w:numPr>
          <w:ilvl w:val="3"/>
          <w:numId w:val="34"/>
        </w:numPr>
        <w:adjustRightInd w:val="0"/>
        <w:ind w:hanging="751"/>
        <w:rPr>
          <w:rFonts w:ascii="Arial" w:hAnsi="Arial"/>
          <w:sz w:val="22"/>
          <w:szCs w:val="22"/>
        </w:rPr>
      </w:pPr>
      <w:r w:rsidRPr="00A526E6">
        <w:rPr>
          <w:rFonts w:ascii="Arial" w:hAnsi="Arial"/>
          <w:sz w:val="22"/>
          <w:szCs w:val="22"/>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rsidR="00A526E6" w:rsidRPr="00A526E6" w:rsidRDefault="00A526E6" w:rsidP="00753508">
      <w:pPr>
        <w:pStyle w:val="Level4"/>
        <w:numPr>
          <w:ilvl w:val="3"/>
          <w:numId w:val="34"/>
        </w:numPr>
        <w:adjustRightInd w:val="0"/>
        <w:ind w:hanging="751"/>
        <w:rPr>
          <w:rFonts w:ascii="Arial" w:hAnsi="Arial"/>
          <w:sz w:val="22"/>
          <w:szCs w:val="22"/>
        </w:rPr>
      </w:pPr>
      <w:r w:rsidRPr="00A526E6">
        <w:rPr>
          <w:rFonts w:ascii="Arial" w:hAnsi="Arial"/>
          <w:sz w:val="22"/>
          <w:szCs w:val="22"/>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rsidR="00A526E6" w:rsidRPr="00A526E6" w:rsidRDefault="00A526E6" w:rsidP="00753508">
      <w:pPr>
        <w:pStyle w:val="Body3"/>
        <w:ind w:left="1800"/>
        <w:rPr>
          <w:rFonts w:ascii="Arial" w:hAnsi="Arial"/>
          <w:sz w:val="22"/>
          <w:szCs w:val="22"/>
        </w:rPr>
      </w:pPr>
      <w:r w:rsidRPr="00A526E6">
        <w:rPr>
          <w:rFonts w:ascii="Arial" w:hAnsi="Arial"/>
          <w:sz w:val="22"/>
          <w:szCs w:val="22"/>
        </w:rPr>
        <w:t>save to the extent that all reasonable costs (including reasonable legal costs), losses and expenses and all damages, compensation, fines and liabilities are a result of the act or omission of the Contractor or any Employing Sub-Contractor.</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bookmarkStart w:id="81" w:name="_Ref220669661"/>
      <w:r w:rsidRPr="00A526E6">
        <w:rPr>
          <w:rFonts w:ascii="Arial" w:hAnsi="Arial"/>
          <w:sz w:val="22"/>
          <w:szCs w:val="22"/>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Date to the working conditions of any Subsequent Transferring Employee to the material detriment of any such Subsequent Transferring Employee.  For the purposes of this paragraph </w:t>
      </w:r>
      <w:r w:rsidR="00BA77A3" w:rsidRPr="00BA77A3">
        <w:rPr>
          <w:rFonts w:ascii="Arial" w:hAnsi="Arial"/>
          <w:sz w:val="22"/>
          <w:szCs w:val="22"/>
        </w:rPr>
        <w:t>2.4.3</w:t>
      </w:r>
      <w:r w:rsidRPr="00A526E6">
        <w:rPr>
          <w:rFonts w:ascii="Arial" w:hAnsi="Arial"/>
          <w:sz w:val="22"/>
          <w:szCs w:val="22"/>
        </w:rPr>
        <w:t xml:space="preserve">, </w:t>
      </w:r>
      <w:r w:rsidRPr="00A526E6">
        <w:rPr>
          <w:rFonts w:ascii="Arial" w:hAnsi="Arial"/>
          <w:sz w:val="22"/>
          <w:szCs w:val="22"/>
        </w:rPr>
        <w:lastRenderedPageBreak/>
        <w:t>the expressions "substantial change" and "material detriment" shall have the meanings as are ascribed to them for the purposes of Regulation 4(9) of the Transfer Regulations.</w:t>
      </w:r>
      <w:bookmarkEnd w:id="81"/>
    </w:p>
    <w:p w:rsidR="00A526E6" w:rsidRPr="00A526E6" w:rsidRDefault="00A526E6" w:rsidP="00753508">
      <w:pPr>
        <w:pStyle w:val="Level2"/>
        <w:numPr>
          <w:ilvl w:val="1"/>
          <w:numId w:val="34"/>
        </w:numPr>
        <w:tabs>
          <w:tab w:val="clear" w:pos="850"/>
          <w:tab w:val="num" w:pos="720"/>
        </w:tabs>
        <w:adjustRightInd w:val="0"/>
        <w:ind w:left="720" w:hanging="720"/>
        <w:rPr>
          <w:rFonts w:ascii="Arial" w:hAnsi="Arial"/>
          <w:sz w:val="22"/>
          <w:szCs w:val="22"/>
        </w:rPr>
      </w:pPr>
      <w:bookmarkStart w:id="82" w:name="_Ref221022263"/>
      <w:r w:rsidRPr="00A526E6">
        <w:rPr>
          <w:rFonts w:ascii="Arial" w:hAnsi="Arial"/>
          <w:sz w:val="22"/>
          <w:szCs w:val="22"/>
        </w:rPr>
        <w:t xml:space="preserve">Redundancy Liability on Partial Termination, Termination or Expiry </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bookmarkStart w:id="83" w:name="_Ref221434746"/>
      <w:bookmarkEnd w:id="82"/>
      <w:r w:rsidRPr="00A526E6">
        <w:rPr>
          <w:rFonts w:ascii="Arial" w:hAnsi="Arial"/>
          <w:sz w:val="22"/>
          <w:szCs w:val="22"/>
        </w:rPr>
        <w:t xml:space="preserve">The Authority shall indemnify the Contractor against any liability of the Contractor and/or any Employing Sub-Contractor to make payments to the Authority Employees </w:t>
      </w:r>
      <w:r w:rsidR="00126248">
        <w:rPr>
          <w:rFonts w:ascii="Arial" w:hAnsi="Arial"/>
          <w:sz w:val="22"/>
          <w:szCs w:val="22"/>
        </w:rPr>
        <w:t xml:space="preserve">and Contractor Personnel for Redundancy Costs </w:t>
      </w:r>
      <w:r w:rsidRPr="00A526E6">
        <w:rPr>
          <w:rFonts w:ascii="Arial" w:hAnsi="Arial"/>
          <w:sz w:val="22"/>
          <w:szCs w:val="22"/>
        </w:rPr>
        <w:t>as a consequence of dismissal by reason of redundancy for a sum equivalent to that to which Authority Employees</w:t>
      </w:r>
      <w:r w:rsidR="00126248">
        <w:rPr>
          <w:rFonts w:ascii="Arial" w:hAnsi="Arial"/>
          <w:sz w:val="22"/>
          <w:szCs w:val="22"/>
        </w:rPr>
        <w:t xml:space="preserve"> and Contractor Personnel</w:t>
      </w:r>
      <w:r w:rsidRPr="00A526E6">
        <w:rPr>
          <w:rFonts w:ascii="Arial" w:hAnsi="Arial"/>
          <w:sz w:val="22"/>
          <w:szCs w:val="22"/>
        </w:rPr>
        <w:t xml:space="preserve"> would have been entitled under the CSCS </w:t>
      </w:r>
      <w:r w:rsidRPr="00035CA4">
        <w:rPr>
          <w:rFonts w:ascii="Arial" w:hAnsi="Arial"/>
          <w:sz w:val="22"/>
          <w:szCs w:val="22"/>
        </w:rPr>
        <w:t xml:space="preserve">as if that Authority Employee </w:t>
      </w:r>
      <w:r w:rsidR="00126248" w:rsidRPr="00035CA4">
        <w:rPr>
          <w:rFonts w:ascii="Arial" w:hAnsi="Arial"/>
          <w:sz w:val="22"/>
          <w:szCs w:val="22"/>
        </w:rPr>
        <w:t>and</w:t>
      </w:r>
      <w:r w:rsidR="00125805">
        <w:rPr>
          <w:rFonts w:ascii="Arial" w:hAnsi="Arial"/>
          <w:sz w:val="22"/>
          <w:szCs w:val="22"/>
        </w:rPr>
        <w:t>/or</w:t>
      </w:r>
      <w:r w:rsidR="00126248" w:rsidRPr="00035CA4">
        <w:rPr>
          <w:rFonts w:ascii="Arial" w:hAnsi="Arial"/>
          <w:sz w:val="22"/>
          <w:szCs w:val="22"/>
        </w:rPr>
        <w:t xml:space="preserve"> Contractor Personnel </w:t>
      </w:r>
      <w:r w:rsidRPr="00035CA4">
        <w:rPr>
          <w:rFonts w:ascii="Arial" w:hAnsi="Arial"/>
          <w:sz w:val="22"/>
          <w:szCs w:val="22"/>
        </w:rPr>
        <w:t xml:space="preserve">had still been serving the Crown as a Civil Servant and been entitled to compensation under the CSCS as at the date of termination of their </w:t>
      </w:r>
      <w:r w:rsidRPr="00C35218">
        <w:rPr>
          <w:rFonts w:ascii="Arial" w:hAnsi="Arial"/>
          <w:sz w:val="22"/>
          <w:szCs w:val="22"/>
        </w:rPr>
        <w:t>contract of employment (the terms of the CSCS being those as at the Relevant Transfer Date</w:t>
      </w:r>
      <w:r w:rsidR="00AC4BF1" w:rsidRPr="00C35218">
        <w:rPr>
          <w:rFonts w:ascii="Arial" w:hAnsi="Arial"/>
          <w:sz w:val="22"/>
          <w:szCs w:val="22"/>
        </w:rPr>
        <w:t xml:space="preserve"> </w:t>
      </w:r>
      <w:r w:rsidR="00C35218">
        <w:rPr>
          <w:rFonts w:ascii="Arial" w:hAnsi="Arial"/>
          <w:sz w:val="22"/>
          <w:szCs w:val="22"/>
        </w:rPr>
        <w:t xml:space="preserve">and </w:t>
      </w:r>
      <w:r w:rsidR="00AC4BF1" w:rsidRPr="00C35218">
        <w:rPr>
          <w:rFonts w:ascii="Arial" w:hAnsi="Arial"/>
          <w:sz w:val="22"/>
          <w:szCs w:val="22"/>
        </w:rPr>
        <w:t>as amended from time to time by the Cabinet Office</w:t>
      </w:r>
      <w:r w:rsidRPr="00C35218">
        <w:rPr>
          <w:rFonts w:ascii="Arial" w:hAnsi="Arial"/>
          <w:sz w:val="22"/>
          <w:szCs w:val="22"/>
        </w:rPr>
        <w:t>) provided that the dismissal by reason of redundancy (as defined by section</w:t>
      </w:r>
      <w:r w:rsidRPr="00A526E6">
        <w:rPr>
          <w:rFonts w:ascii="Arial" w:hAnsi="Arial"/>
          <w:sz w:val="22"/>
          <w:szCs w:val="22"/>
        </w:rPr>
        <w:t xml:space="preserve"> 139 of the Employment Rights Act 1996) arises from the expiry or termination or partial termination of this Contract </w:t>
      </w:r>
      <w:r w:rsidRPr="007A3278">
        <w:rPr>
          <w:rFonts w:ascii="Arial" w:hAnsi="Arial"/>
          <w:sz w:val="22"/>
          <w:szCs w:val="22"/>
        </w:rPr>
        <w:t>and that such a dismissal takes place within three months</w:t>
      </w:r>
      <w:r w:rsidRPr="00A526E6">
        <w:rPr>
          <w:rFonts w:ascii="Arial" w:hAnsi="Arial"/>
          <w:sz w:val="22"/>
          <w:szCs w:val="22"/>
        </w:rPr>
        <w:t xml:space="preserve"> of such expiry or termination or partial termination in the event that the Authority Employees</w:t>
      </w:r>
      <w:r w:rsidR="00125805">
        <w:rPr>
          <w:rFonts w:ascii="Arial" w:hAnsi="Arial"/>
          <w:sz w:val="22"/>
          <w:szCs w:val="22"/>
        </w:rPr>
        <w:t xml:space="preserve"> and/or Contractor Personnel</w:t>
      </w:r>
      <w:r w:rsidRPr="00A526E6">
        <w:rPr>
          <w:rFonts w:ascii="Arial" w:hAnsi="Arial"/>
          <w:sz w:val="22"/>
          <w:szCs w:val="22"/>
        </w:rPr>
        <w:t xml:space="preserve"> are not transferred to a New Provider </w:t>
      </w:r>
      <w:r w:rsidR="0064076C">
        <w:rPr>
          <w:rFonts w:ascii="Arial" w:hAnsi="Arial"/>
          <w:sz w:val="22"/>
          <w:szCs w:val="22"/>
        </w:rPr>
        <w:t xml:space="preserve">or to the Authority </w:t>
      </w:r>
      <w:r w:rsidRPr="00A526E6">
        <w:rPr>
          <w:rFonts w:ascii="Arial" w:hAnsi="Arial"/>
          <w:sz w:val="22"/>
          <w:szCs w:val="22"/>
        </w:rPr>
        <w:t xml:space="preserve">under the Transfer Regulations by reason other than a failure by the Contractor or any Sub-Contractor to comply with its or their obligations under the Transfer Regulations. </w:t>
      </w:r>
      <w:bookmarkEnd w:id="83"/>
      <w:r w:rsidR="00035CA4">
        <w:rPr>
          <w:rFonts w:ascii="Arial" w:hAnsi="Arial"/>
          <w:sz w:val="22"/>
          <w:szCs w:val="22"/>
        </w:rPr>
        <w:t>For the avoidance of doubt, the provisions dealing with liability for Redundancy Costs arising from terminati</w:t>
      </w:r>
      <w:r w:rsidR="00125805">
        <w:rPr>
          <w:rFonts w:ascii="Arial" w:hAnsi="Arial"/>
          <w:sz w:val="22"/>
          <w:szCs w:val="22"/>
        </w:rPr>
        <w:t>on of the Contract for Contracto</w:t>
      </w:r>
      <w:r w:rsidR="00035CA4">
        <w:rPr>
          <w:rFonts w:ascii="Arial" w:hAnsi="Arial"/>
          <w:sz w:val="22"/>
          <w:szCs w:val="22"/>
        </w:rPr>
        <w:t xml:space="preserve">r Default shall be in accordance with clause </w:t>
      </w:r>
      <w:r w:rsidR="00125805">
        <w:rPr>
          <w:rFonts w:ascii="Arial" w:hAnsi="Arial"/>
          <w:sz w:val="22"/>
          <w:szCs w:val="22"/>
        </w:rPr>
        <w:t>71.</w:t>
      </w:r>
      <w:r w:rsidR="00C35218">
        <w:rPr>
          <w:rFonts w:ascii="Arial" w:hAnsi="Arial"/>
          <w:sz w:val="22"/>
          <w:szCs w:val="22"/>
        </w:rPr>
        <w:t>21</w:t>
      </w:r>
      <w:r w:rsidR="00125805">
        <w:rPr>
          <w:rFonts w:ascii="Arial" w:hAnsi="Arial"/>
          <w:sz w:val="22"/>
          <w:szCs w:val="22"/>
        </w:rPr>
        <w:t>.</w:t>
      </w:r>
    </w:p>
    <w:p w:rsidR="00A526E6" w:rsidRPr="00494D2A" w:rsidRDefault="00A526E6" w:rsidP="000C0113">
      <w:pPr>
        <w:pStyle w:val="Level3"/>
        <w:numPr>
          <w:ilvl w:val="2"/>
          <w:numId w:val="34"/>
        </w:numPr>
        <w:adjustRightInd w:val="0"/>
        <w:rPr>
          <w:rFonts w:ascii="Arial" w:hAnsi="Arial"/>
          <w:sz w:val="22"/>
          <w:szCs w:val="22"/>
        </w:rPr>
      </w:pPr>
      <w:bookmarkStart w:id="84" w:name="_Ref157923553"/>
      <w:r w:rsidRPr="00494D2A">
        <w:rPr>
          <w:rFonts w:ascii="Arial" w:hAnsi="Arial"/>
          <w:sz w:val="22"/>
          <w:szCs w:val="22"/>
        </w:rPr>
        <w:t xml:space="preserve">For the avoidance of doubt, the indemnity set out in paragraph </w:t>
      </w:r>
      <w:r w:rsidR="00BA77A3" w:rsidRPr="00BA77A3">
        <w:rPr>
          <w:rFonts w:ascii="Arial" w:hAnsi="Arial"/>
          <w:sz w:val="22"/>
          <w:szCs w:val="22"/>
        </w:rPr>
        <w:t>2.5.1</w:t>
      </w:r>
      <w:r w:rsidRPr="00494D2A">
        <w:rPr>
          <w:rFonts w:ascii="Arial" w:hAnsi="Arial"/>
          <w:sz w:val="22"/>
          <w:szCs w:val="22"/>
        </w:rPr>
        <w:t xml:space="preserve"> of Part 2 of this Schedule shall not include</w:t>
      </w:r>
      <w:bookmarkEnd w:id="84"/>
      <w:r w:rsidRPr="00494D2A">
        <w:rPr>
          <w:rFonts w:ascii="Arial" w:hAnsi="Arial"/>
          <w:sz w:val="22"/>
          <w:szCs w:val="22"/>
        </w:rPr>
        <w:t xml:space="preserve"> claims for payments for monies paid in lieu of notice or costs arising out of unfair dismissal claims or any other contractual or statutory claim</w:t>
      </w:r>
      <w:r w:rsidR="00494D2A" w:rsidRPr="00494D2A">
        <w:rPr>
          <w:rFonts w:ascii="Arial" w:hAnsi="Arial"/>
          <w:sz w:val="22"/>
          <w:szCs w:val="22"/>
        </w:rPr>
        <w:t xml:space="preserve"> unless it is agreed between the Parties that it is not reasonably practicable for the relevant employees to work the entirety of their notice</w:t>
      </w:r>
      <w:r w:rsidR="00C63D87" w:rsidRPr="00494D2A">
        <w:rPr>
          <w:rFonts w:ascii="Arial" w:hAnsi="Arial"/>
          <w:sz w:val="22"/>
          <w:szCs w:val="22"/>
        </w:rPr>
        <w:t xml:space="preserve">. </w:t>
      </w:r>
    </w:p>
    <w:p w:rsidR="00A526E6" w:rsidRPr="00A526E6" w:rsidRDefault="00A526E6" w:rsidP="00753508">
      <w:pPr>
        <w:pStyle w:val="Level2"/>
        <w:numPr>
          <w:ilvl w:val="1"/>
          <w:numId w:val="34"/>
        </w:numPr>
        <w:tabs>
          <w:tab w:val="clear" w:pos="850"/>
          <w:tab w:val="num" w:pos="720"/>
        </w:tabs>
        <w:adjustRightInd w:val="0"/>
        <w:ind w:left="720" w:hanging="720"/>
        <w:rPr>
          <w:rFonts w:ascii="Arial" w:hAnsi="Arial"/>
          <w:sz w:val="22"/>
          <w:szCs w:val="22"/>
        </w:rPr>
      </w:pPr>
      <w:bookmarkStart w:id="85" w:name="_Ref156138824"/>
      <w:r w:rsidRPr="00A526E6">
        <w:rPr>
          <w:rFonts w:ascii="Arial" w:hAnsi="Arial"/>
          <w:sz w:val="22"/>
          <w:szCs w:val="22"/>
        </w:rPr>
        <w:t>Contracts (Rights of Third Parties) Act 1999</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r w:rsidRPr="00A526E6">
        <w:rPr>
          <w:rFonts w:ascii="Arial" w:hAnsi="Arial"/>
          <w:sz w:val="22"/>
          <w:szCs w:val="22"/>
        </w:rPr>
        <w:t xml:space="preserve">A New Provider may enforce the terms of paragraph </w:t>
      </w:r>
      <w:r w:rsidR="00BA77A3" w:rsidRPr="00BA77A3">
        <w:rPr>
          <w:rFonts w:ascii="Arial" w:hAnsi="Arial"/>
          <w:sz w:val="22"/>
          <w:szCs w:val="22"/>
        </w:rPr>
        <w:t>2.3</w:t>
      </w:r>
      <w:r w:rsidRPr="00A526E6">
        <w:rPr>
          <w:rFonts w:ascii="Arial" w:hAnsi="Arial"/>
          <w:sz w:val="22"/>
          <w:szCs w:val="22"/>
        </w:rPr>
        <w:t xml:space="preserve"> and </w:t>
      </w:r>
      <w:r w:rsidR="00BA77A3" w:rsidRPr="00BA77A3">
        <w:rPr>
          <w:rFonts w:ascii="Arial" w:hAnsi="Arial"/>
          <w:sz w:val="22"/>
          <w:szCs w:val="22"/>
        </w:rPr>
        <w:t>2.4</w:t>
      </w:r>
      <w:r w:rsidRPr="00A526E6">
        <w:rPr>
          <w:rFonts w:ascii="Arial" w:hAnsi="Arial"/>
          <w:sz w:val="22"/>
          <w:szCs w:val="22"/>
        </w:rPr>
        <w:t xml:space="preserve"> against the Contractor in accordance with the Contracts (Rights of Third Parties) Act 1999.</w:t>
      </w:r>
      <w:bookmarkEnd w:id="85"/>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r w:rsidRPr="00A526E6">
        <w:rPr>
          <w:rFonts w:ascii="Arial" w:hAnsi="Arial"/>
          <w:sz w:val="22"/>
          <w:szCs w:val="22"/>
        </w:rPr>
        <w:t xml:space="preserve">The consent of a New Provider (save where the New Provider is the Authority) is not required to rescind, vary or terminate this Contract. </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r w:rsidRPr="00A526E6">
        <w:rPr>
          <w:rFonts w:ascii="Arial" w:hAnsi="Arial"/>
          <w:sz w:val="22"/>
          <w:szCs w:val="22"/>
        </w:rPr>
        <w:t>Nothing in this paragraph 2.6 shall affect the accrued rights of the New Provider prior to the rescission, variation, expiry or termination of this Contract.</w:t>
      </w:r>
    </w:p>
    <w:p w:rsidR="00A526E6" w:rsidRPr="00A526E6" w:rsidRDefault="00A526E6" w:rsidP="00753508">
      <w:pPr>
        <w:pStyle w:val="Level2"/>
        <w:numPr>
          <w:ilvl w:val="1"/>
          <w:numId w:val="34"/>
        </w:numPr>
        <w:tabs>
          <w:tab w:val="clear" w:pos="850"/>
          <w:tab w:val="num" w:pos="720"/>
        </w:tabs>
        <w:adjustRightInd w:val="0"/>
        <w:ind w:left="720" w:hanging="720"/>
        <w:rPr>
          <w:rFonts w:ascii="Arial" w:hAnsi="Arial"/>
          <w:sz w:val="22"/>
          <w:szCs w:val="22"/>
        </w:rPr>
      </w:pPr>
      <w:r w:rsidRPr="00A526E6">
        <w:rPr>
          <w:rFonts w:ascii="Arial" w:hAnsi="Arial"/>
          <w:sz w:val="22"/>
          <w:szCs w:val="22"/>
        </w:rPr>
        <w:t>General</w:t>
      </w:r>
    </w:p>
    <w:p w:rsidR="00A526E6" w:rsidRPr="00A526E6" w:rsidRDefault="00A526E6" w:rsidP="00753508">
      <w:pPr>
        <w:pStyle w:val="Level3"/>
        <w:numPr>
          <w:ilvl w:val="2"/>
          <w:numId w:val="34"/>
        </w:numPr>
        <w:tabs>
          <w:tab w:val="clear" w:pos="1701"/>
          <w:tab w:val="num" w:pos="1800"/>
        </w:tabs>
        <w:adjustRightInd w:val="0"/>
        <w:ind w:left="1800" w:hanging="1080"/>
        <w:rPr>
          <w:rFonts w:ascii="Arial" w:hAnsi="Arial"/>
          <w:sz w:val="22"/>
          <w:szCs w:val="22"/>
        </w:rPr>
      </w:pPr>
      <w:r w:rsidRPr="00A526E6">
        <w:rPr>
          <w:rFonts w:ascii="Arial" w:hAnsi="Arial"/>
          <w:sz w:val="22"/>
          <w:szCs w:val="22"/>
        </w:rPr>
        <w:t xml:space="preserve">The Contractor shall not recover any Costs and/or other losses under this Schedule </w:t>
      </w:r>
      <w:r w:rsidR="00C63D87">
        <w:rPr>
          <w:rFonts w:ascii="Arial" w:hAnsi="Arial"/>
          <w:sz w:val="22"/>
          <w:szCs w:val="22"/>
        </w:rPr>
        <w:t>16</w:t>
      </w:r>
      <w:r w:rsidRPr="00A526E6">
        <w:rPr>
          <w:rFonts w:ascii="Arial" w:hAnsi="Arial"/>
          <w:sz w:val="22"/>
          <w:szCs w:val="22"/>
        </w:rPr>
        <w:t xml:space="preserve"> where such Costs and/or losses are recoverable by the Contractor </w:t>
      </w:r>
      <w:r w:rsidRPr="00A526E6">
        <w:rPr>
          <w:rFonts w:ascii="Arial" w:hAnsi="Arial"/>
          <w:sz w:val="22"/>
          <w:szCs w:val="22"/>
        </w:rPr>
        <w:lastRenderedPageBreak/>
        <w:t xml:space="preserve">elsewhere in this Contract and/or are recoverable under the Transfer Regulations or otherwise. </w:t>
      </w:r>
    </w:p>
    <w:p w:rsidR="00A526E6" w:rsidRPr="00A526E6" w:rsidRDefault="0099383E" w:rsidP="00A526E6">
      <w:pPr>
        <w:pStyle w:val="Level2"/>
        <w:numPr>
          <w:ilvl w:val="0"/>
          <w:numId w:val="0"/>
        </w:numPr>
        <w:rPr>
          <w:rFonts w:ascii="Arial" w:hAnsi="Arial"/>
          <w:sz w:val="22"/>
          <w:szCs w:val="22"/>
        </w:rPr>
      </w:pPr>
      <w:r>
        <w:rPr>
          <w:rFonts w:ascii="Arial" w:hAnsi="Arial"/>
          <w:sz w:val="22"/>
          <w:szCs w:val="22"/>
        </w:rPr>
        <w:br w:type="page"/>
      </w:r>
    </w:p>
    <w:p w:rsidR="005C1E9B" w:rsidRPr="005C1E9B" w:rsidRDefault="00A526E6" w:rsidP="00A526E6">
      <w:pPr>
        <w:jc w:val="right"/>
        <w:rPr>
          <w:rFonts w:ascii="Arial" w:hAnsi="Arial" w:cs="Arial"/>
          <w:b/>
          <w:sz w:val="22"/>
          <w:szCs w:val="22"/>
        </w:rPr>
      </w:pPr>
      <w:r w:rsidRPr="005C1E9B">
        <w:rPr>
          <w:rFonts w:ascii="Arial" w:hAnsi="Arial" w:cs="Arial"/>
          <w:b/>
          <w:sz w:val="22"/>
          <w:szCs w:val="22"/>
        </w:rPr>
        <w:lastRenderedPageBreak/>
        <w:t>Appendix 1</w:t>
      </w:r>
      <w:r w:rsidR="005C1E9B" w:rsidRPr="005C1E9B">
        <w:rPr>
          <w:rFonts w:ascii="Arial" w:hAnsi="Arial" w:cs="Arial"/>
          <w:b/>
          <w:sz w:val="22"/>
          <w:szCs w:val="22"/>
        </w:rPr>
        <w:t xml:space="preserve"> to</w:t>
      </w:r>
      <w:r w:rsidR="000219A8">
        <w:rPr>
          <w:rFonts w:ascii="Arial" w:hAnsi="Arial" w:cs="Arial"/>
          <w:b/>
          <w:sz w:val="22"/>
          <w:szCs w:val="22"/>
        </w:rPr>
        <w:t xml:space="preserve"> </w:t>
      </w:r>
      <w:r w:rsidR="00C9087F">
        <w:rPr>
          <w:rFonts w:ascii="Arial" w:hAnsi="Arial" w:cs="Arial"/>
          <w:b/>
          <w:sz w:val="22"/>
          <w:szCs w:val="22"/>
        </w:rPr>
        <w:t xml:space="preserve">Part 2, </w:t>
      </w:r>
      <w:r w:rsidR="005C1E9B" w:rsidRPr="005C1E9B">
        <w:rPr>
          <w:rFonts w:ascii="Arial" w:hAnsi="Arial" w:cs="Arial"/>
          <w:b/>
          <w:sz w:val="22"/>
          <w:szCs w:val="22"/>
        </w:rPr>
        <w:t>Schedule 16</w:t>
      </w:r>
      <w:r w:rsidR="00324A63">
        <w:rPr>
          <w:rFonts w:ascii="Arial" w:hAnsi="Arial" w:cs="Arial"/>
          <w:b/>
          <w:sz w:val="22"/>
          <w:szCs w:val="22"/>
        </w:rPr>
        <w:t xml:space="preserve"> </w:t>
      </w:r>
      <w:r w:rsidR="00E975FE">
        <w:rPr>
          <w:rFonts w:cs="Arial"/>
          <w:b/>
          <w:szCs w:val="22"/>
          <w:u w:val="single"/>
        </w:rPr>
        <w:t>{S</w:t>
      </w:r>
      <w:r w:rsidR="00324A63">
        <w:rPr>
          <w:rFonts w:cs="Arial"/>
          <w:b/>
          <w:szCs w:val="22"/>
          <w:u w:val="single"/>
        </w:rPr>
        <w:t>16.</w:t>
      </w:r>
      <w:r w:rsidR="00324A63">
        <w:rPr>
          <w:b/>
          <w:szCs w:val="22"/>
          <w:u w:val="single"/>
        </w:rPr>
        <w:t>2AP1</w:t>
      </w:r>
      <w:r w:rsidR="00324A63">
        <w:rPr>
          <w:rFonts w:cs="Arial"/>
          <w:b/>
          <w:szCs w:val="22"/>
          <w:u w:val="single"/>
        </w:rPr>
        <w:t>}</w:t>
      </w:r>
    </w:p>
    <w:p w:rsidR="00A526E6" w:rsidRPr="00A526E6" w:rsidRDefault="00A526E6" w:rsidP="00A526E6">
      <w:pPr>
        <w:rPr>
          <w:rFonts w:ascii="Arial" w:hAnsi="Arial" w:cs="Arial"/>
          <w:sz w:val="22"/>
          <w:szCs w:val="22"/>
        </w:rPr>
      </w:pPr>
    </w:p>
    <w:p w:rsidR="00A526E6" w:rsidRPr="00A526E6" w:rsidRDefault="00A526E6" w:rsidP="00A526E6">
      <w:pPr>
        <w:tabs>
          <w:tab w:val="num" w:pos="0"/>
        </w:tabs>
        <w:jc w:val="center"/>
        <w:rPr>
          <w:rFonts w:ascii="Arial" w:hAnsi="Arial" w:cs="Arial"/>
          <w:sz w:val="22"/>
          <w:szCs w:val="22"/>
        </w:rPr>
      </w:pPr>
    </w:p>
    <w:p w:rsidR="00A526E6" w:rsidRPr="005C1E9B" w:rsidRDefault="00A526E6" w:rsidP="00A526E6">
      <w:pPr>
        <w:tabs>
          <w:tab w:val="num" w:pos="0"/>
        </w:tabs>
        <w:jc w:val="center"/>
        <w:rPr>
          <w:rFonts w:ascii="Arial" w:hAnsi="Arial" w:cs="Arial"/>
          <w:b/>
          <w:sz w:val="22"/>
          <w:szCs w:val="22"/>
        </w:rPr>
      </w:pPr>
      <w:r w:rsidRPr="005C1E9B">
        <w:rPr>
          <w:rFonts w:ascii="Arial" w:hAnsi="Arial" w:cs="Arial"/>
          <w:b/>
          <w:sz w:val="22"/>
          <w:szCs w:val="22"/>
        </w:rPr>
        <w:t>CONTRACTOR PERSONNEL</w:t>
      </w:r>
      <w:r w:rsidR="005732B4">
        <w:rPr>
          <w:rFonts w:ascii="Arial" w:hAnsi="Arial" w:cs="Arial"/>
          <w:b/>
          <w:sz w:val="22"/>
          <w:szCs w:val="22"/>
        </w:rPr>
        <w:t xml:space="preserve"> </w:t>
      </w:r>
      <w:r w:rsidRPr="005C1E9B">
        <w:rPr>
          <w:rFonts w:ascii="Arial" w:hAnsi="Arial" w:cs="Arial"/>
          <w:b/>
          <w:sz w:val="22"/>
          <w:szCs w:val="22"/>
        </w:rPr>
        <w:t>RELATED INFORMATION TO BE RELEASED UPON RE-TENDERING WHERE THE TRANSFER REGULATIONS APPLIES</w:t>
      </w:r>
    </w:p>
    <w:p w:rsidR="00A526E6" w:rsidRPr="00A526E6" w:rsidRDefault="00A526E6" w:rsidP="00A526E6">
      <w:pPr>
        <w:tabs>
          <w:tab w:val="num" w:pos="851"/>
        </w:tabs>
        <w:ind w:left="851" w:hanging="851"/>
        <w:rPr>
          <w:rFonts w:ascii="Arial" w:hAnsi="Arial" w:cs="Arial"/>
          <w:sz w:val="22"/>
          <w:szCs w:val="22"/>
        </w:rPr>
      </w:pPr>
    </w:p>
    <w:p w:rsidR="00A526E6" w:rsidRPr="00A526E6" w:rsidRDefault="00A526E6" w:rsidP="00A526E6">
      <w:pPr>
        <w:tabs>
          <w:tab w:val="num" w:pos="851"/>
        </w:tabs>
        <w:spacing w:after="120"/>
        <w:ind w:left="851" w:hanging="851"/>
        <w:rPr>
          <w:rFonts w:ascii="Arial" w:hAnsi="Arial" w:cs="Arial"/>
          <w:sz w:val="22"/>
          <w:szCs w:val="22"/>
        </w:rPr>
      </w:pPr>
      <w:r w:rsidRPr="00A526E6">
        <w:rPr>
          <w:rFonts w:ascii="Arial" w:hAnsi="Arial" w:cs="Arial"/>
          <w:sz w:val="22"/>
          <w:szCs w:val="22"/>
        </w:rPr>
        <w:t>1.</w:t>
      </w:r>
      <w:r w:rsidRPr="00A526E6">
        <w:rPr>
          <w:rFonts w:ascii="Arial" w:hAnsi="Arial" w:cs="Arial"/>
          <w:sz w:val="22"/>
          <w:szCs w:val="22"/>
        </w:rPr>
        <w:tab/>
        <w:t>Pursuant to paragraph 2.1.1(b</w:t>
      </w:r>
      <w:r w:rsidR="005C1E9B">
        <w:rPr>
          <w:rFonts w:ascii="Arial" w:hAnsi="Arial" w:cs="Arial"/>
          <w:sz w:val="22"/>
          <w:szCs w:val="22"/>
        </w:rPr>
        <w:t>) of Part 2 of this Schedule 16</w:t>
      </w:r>
      <w:r w:rsidRPr="00A526E6">
        <w:rPr>
          <w:rFonts w:ascii="Arial" w:hAnsi="Arial" w:cs="Arial"/>
          <w:sz w:val="22"/>
          <w:szCs w:val="22"/>
        </w:rPr>
        <w:t xml:space="preserve">, the following information will be provided: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a)</w:t>
      </w:r>
      <w:r w:rsidRPr="00A526E6">
        <w:rPr>
          <w:rFonts w:ascii="Arial" w:hAnsi="Arial" w:cs="Arial"/>
          <w:sz w:val="22"/>
          <w:szCs w:val="22"/>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b)</w:t>
      </w:r>
      <w:r w:rsidRPr="00A526E6">
        <w:rPr>
          <w:rFonts w:ascii="Arial" w:hAnsi="Arial" w:cs="Arial"/>
          <w:sz w:val="22"/>
          <w:szCs w:val="22"/>
        </w:rPr>
        <w:tab/>
        <w:t>The total number of posts or proportion of posts expressed as a full-time equivalent value that currently undertakes the work that is to transfer;</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c)</w:t>
      </w:r>
      <w:r w:rsidRPr="00A526E6">
        <w:rPr>
          <w:rFonts w:ascii="Arial" w:hAnsi="Arial" w:cs="Arial"/>
          <w:sz w:val="22"/>
          <w:szCs w:val="22"/>
        </w:rPr>
        <w:tab/>
        <w:t xml:space="preserve">The preceding </w:t>
      </w:r>
      <w:r w:rsidR="000C0113">
        <w:rPr>
          <w:rFonts w:ascii="Arial" w:hAnsi="Arial" w:cs="Arial"/>
          <w:sz w:val="22"/>
          <w:szCs w:val="22"/>
        </w:rPr>
        <w:t>twelve (</w:t>
      </w:r>
      <w:r w:rsidRPr="00A526E6">
        <w:rPr>
          <w:rFonts w:ascii="Arial" w:hAnsi="Arial" w:cs="Arial"/>
          <w:sz w:val="22"/>
          <w:szCs w:val="22"/>
        </w:rPr>
        <w:t>12</w:t>
      </w:r>
      <w:r w:rsidR="000C0113">
        <w:rPr>
          <w:rFonts w:ascii="Arial" w:hAnsi="Arial" w:cs="Arial"/>
          <w:sz w:val="22"/>
          <w:szCs w:val="22"/>
        </w:rPr>
        <w:t>)</w:t>
      </w:r>
      <w:r w:rsidRPr="00A526E6">
        <w:rPr>
          <w:rFonts w:ascii="Arial" w:hAnsi="Arial" w:cs="Arial"/>
          <w:sz w:val="22"/>
          <w:szCs w:val="22"/>
        </w:rPr>
        <w:t xml:space="preserve"> months total pay costs – (Pay, benefits employee/employer ERNIC and Overtime); </w:t>
      </w:r>
    </w:p>
    <w:p w:rsidR="00A526E6" w:rsidRPr="00A526E6" w:rsidRDefault="00A526E6" w:rsidP="00A526E6">
      <w:pPr>
        <w:tabs>
          <w:tab w:val="num" w:pos="851"/>
        </w:tabs>
        <w:ind w:left="1702" w:hanging="851"/>
        <w:rPr>
          <w:rFonts w:ascii="Arial" w:hAnsi="Arial" w:cs="Arial"/>
          <w:sz w:val="22"/>
          <w:szCs w:val="22"/>
        </w:rPr>
      </w:pPr>
      <w:r w:rsidRPr="00A526E6">
        <w:rPr>
          <w:rFonts w:ascii="Arial" w:hAnsi="Arial" w:cs="Arial"/>
          <w:sz w:val="22"/>
          <w:szCs w:val="22"/>
        </w:rPr>
        <w:t>d)</w:t>
      </w:r>
      <w:r w:rsidRPr="00A526E6">
        <w:rPr>
          <w:rFonts w:ascii="Arial" w:hAnsi="Arial" w:cs="Arial"/>
          <w:sz w:val="22"/>
          <w:szCs w:val="22"/>
        </w:rPr>
        <w:tab/>
        <w:t xml:space="preserve">Total redundancy liability including any enhanced contractual payments; </w:t>
      </w:r>
    </w:p>
    <w:p w:rsidR="00A526E6" w:rsidRPr="00A526E6" w:rsidRDefault="00A526E6" w:rsidP="00A526E6">
      <w:pPr>
        <w:tabs>
          <w:tab w:val="num" w:pos="851"/>
        </w:tabs>
        <w:spacing w:after="120"/>
        <w:ind w:left="851" w:hanging="851"/>
        <w:rPr>
          <w:rFonts w:ascii="Arial" w:hAnsi="Arial" w:cs="Arial"/>
          <w:sz w:val="22"/>
          <w:szCs w:val="22"/>
        </w:rPr>
      </w:pPr>
    </w:p>
    <w:p w:rsidR="00A526E6" w:rsidRPr="00A526E6" w:rsidRDefault="00A526E6" w:rsidP="00A526E6">
      <w:pPr>
        <w:tabs>
          <w:tab w:val="num" w:pos="851"/>
        </w:tabs>
        <w:spacing w:after="120"/>
        <w:ind w:left="851" w:hanging="851"/>
        <w:rPr>
          <w:rFonts w:ascii="Arial" w:hAnsi="Arial" w:cs="Arial"/>
          <w:sz w:val="22"/>
          <w:szCs w:val="22"/>
        </w:rPr>
      </w:pPr>
      <w:r w:rsidRPr="00A526E6">
        <w:rPr>
          <w:rFonts w:ascii="Arial" w:hAnsi="Arial" w:cs="Arial"/>
          <w:sz w:val="22"/>
          <w:szCs w:val="22"/>
        </w:rPr>
        <w:t>2.</w:t>
      </w:r>
      <w:r w:rsidRPr="00A526E6">
        <w:rPr>
          <w:rFonts w:ascii="Arial" w:hAnsi="Arial" w:cs="Arial"/>
          <w:sz w:val="22"/>
          <w:szCs w:val="22"/>
        </w:rPr>
        <w:tab/>
        <w:t xml:space="preserve">In respect of those employees included in the total at 1(a), the following information: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a)</w:t>
      </w:r>
      <w:r w:rsidRPr="00A526E6">
        <w:rPr>
          <w:rFonts w:ascii="Arial" w:hAnsi="Arial" w:cs="Arial"/>
          <w:sz w:val="22"/>
          <w:szCs w:val="22"/>
        </w:rPr>
        <w:tab/>
        <w:t>Age (not date of Birth);</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b)</w:t>
      </w:r>
      <w:r w:rsidRPr="00A526E6">
        <w:rPr>
          <w:rFonts w:ascii="Arial" w:hAnsi="Arial" w:cs="Arial"/>
          <w:sz w:val="22"/>
          <w:szCs w:val="22"/>
        </w:rPr>
        <w:tab/>
        <w:t xml:space="preserve">Employment Status (i.e. Fixed Term, Casual, Permanent);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c)</w:t>
      </w:r>
      <w:r w:rsidRPr="00A526E6">
        <w:rPr>
          <w:rFonts w:ascii="Arial" w:hAnsi="Arial" w:cs="Arial"/>
          <w:sz w:val="22"/>
          <w:szCs w:val="22"/>
        </w:rPr>
        <w:tab/>
        <w:t xml:space="preserve">Length of current period of continuous employment (in years, months) and notice entitlement;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 xml:space="preserve">d) </w:t>
      </w:r>
      <w:r w:rsidRPr="00A526E6">
        <w:rPr>
          <w:rFonts w:ascii="Arial" w:hAnsi="Arial" w:cs="Arial"/>
          <w:sz w:val="22"/>
          <w:szCs w:val="22"/>
        </w:rPr>
        <w:tab/>
        <w:t xml:space="preserve">Weekly conditioned hours of attendance (gross);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e)</w:t>
      </w:r>
      <w:r w:rsidRPr="00A526E6">
        <w:rPr>
          <w:rFonts w:ascii="Arial" w:hAnsi="Arial" w:cs="Arial"/>
          <w:sz w:val="22"/>
          <w:szCs w:val="22"/>
        </w:rPr>
        <w:tab/>
        <w:t xml:space="preserve">Standard Annual Holiday Entitlement (not "in year" holiday entitlement that may contain carry over or deficit from previous leave years);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f)</w:t>
      </w:r>
      <w:r w:rsidRPr="00A526E6">
        <w:rPr>
          <w:rFonts w:ascii="Arial" w:hAnsi="Arial" w:cs="Arial"/>
          <w:sz w:val="22"/>
          <w:szCs w:val="22"/>
        </w:rPr>
        <w:tab/>
        <w:t xml:space="preserve">Pension Scheme Membership (including other former Civil Servants who are current members of the Contractor's Scheme or other Contractor pension scheme certified by GAD which was set up following a transfer to the Contractor or Sub-Contractor of former Civil Servants);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g)</w:t>
      </w:r>
      <w:r w:rsidRPr="00A526E6">
        <w:rPr>
          <w:rFonts w:ascii="Arial" w:hAnsi="Arial" w:cs="Arial"/>
          <w:sz w:val="22"/>
          <w:szCs w:val="22"/>
        </w:rPr>
        <w:tab/>
        <w:t xml:space="preserve">Pension and redundancy liability information;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h)</w:t>
      </w:r>
      <w:r w:rsidRPr="00A526E6">
        <w:rPr>
          <w:rFonts w:ascii="Arial" w:hAnsi="Arial" w:cs="Arial"/>
          <w:sz w:val="22"/>
          <w:szCs w:val="22"/>
        </w:rPr>
        <w:tab/>
        <w:t xml:space="preserve">Annual Salary;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i)</w:t>
      </w:r>
      <w:r w:rsidRPr="00A526E6">
        <w:rPr>
          <w:rFonts w:ascii="Arial" w:hAnsi="Arial" w:cs="Arial"/>
          <w:sz w:val="22"/>
          <w:szCs w:val="22"/>
        </w:rPr>
        <w:tab/>
        <w:t xml:space="preserve">Details of any regular overtime commitments (these may be weekly, monthly or annual commitments for which staff may receive an overtime payment);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j)</w:t>
      </w:r>
      <w:r w:rsidRPr="00A526E6">
        <w:rPr>
          <w:rFonts w:ascii="Arial" w:hAnsi="Arial" w:cs="Arial"/>
          <w:sz w:val="22"/>
          <w:szCs w:val="22"/>
        </w:rPr>
        <w:tab/>
        <w:t xml:space="preserve">Details of attendance patterns that attract enhanced rates of pay or allowances; </w:t>
      </w:r>
    </w:p>
    <w:p w:rsidR="00A526E6" w:rsidRPr="00A526E6" w:rsidRDefault="00A526E6" w:rsidP="00A526E6">
      <w:pPr>
        <w:tabs>
          <w:tab w:val="num" w:pos="851"/>
        </w:tabs>
        <w:spacing w:after="120"/>
        <w:ind w:left="1702" w:hanging="851"/>
        <w:rPr>
          <w:rFonts w:ascii="Arial" w:hAnsi="Arial" w:cs="Arial"/>
          <w:sz w:val="22"/>
          <w:szCs w:val="22"/>
        </w:rPr>
      </w:pPr>
      <w:r w:rsidRPr="00A526E6">
        <w:rPr>
          <w:rFonts w:ascii="Arial" w:hAnsi="Arial" w:cs="Arial"/>
          <w:sz w:val="22"/>
          <w:szCs w:val="22"/>
        </w:rPr>
        <w:t>k)</w:t>
      </w:r>
      <w:r w:rsidRPr="00A526E6">
        <w:rPr>
          <w:rFonts w:ascii="Arial" w:hAnsi="Arial" w:cs="Arial"/>
          <w:sz w:val="22"/>
          <w:szCs w:val="22"/>
        </w:rPr>
        <w:tab/>
        <w:t>Regular/recurring allowances;</w:t>
      </w:r>
    </w:p>
    <w:p w:rsidR="00A526E6" w:rsidRPr="00A526E6" w:rsidRDefault="00A526E6" w:rsidP="00A526E6">
      <w:pPr>
        <w:tabs>
          <w:tab w:val="num" w:pos="851"/>
        </w:tabs>
        <w:ind w:left="1702" w:hanging="851"/>
        <w:rPr>
          <w:rFonts w:ascii="Arial" w:hAnsi="Arial" w:cs="Arial"/>
          <w:sz w:val="22"/>
          <w:szCs w:val="22"/>
        </w:rPr>
      </w:pPr>
      <w:r w:rsidRPr="00A526E6">
        <w:rPr>
          <w:rFonts w:ascii="Arial" w:hAnsi="Arial" w:cs="Arial"/>
          <w:sz w:val="22"/>
          <w:szCs w:val="22"/>
        </w:rPr>
        <w:lastRenderedPageBreak/>
        <w:t>l)</w:t>
      </w:r>
      <w:r w:rsidRPr="00A526E6">
        <w:rPr>
          <w:rFonts w:ascii="Arial" w:hAnsi="Arial" w:cs="Arial"/>
          <w:sz w:val="22"/>
          <w:szCs w:val="22"/>
        </w:rPr>
        <w:tab/>
        <w:t>Outstanding financial claims arising from employment (i.e. season ticket loans, transfer grants)</w:t>
      </w:r>
      <w:r w:rsidR="000C0113">
        <w:rPr>
          <w:rFonts w:ascii="Arial" w:hAnsi="Arial" w:cs="Arial"/>
          <w:sz w:val="22"/>
          <w:szCs w:val="22"/>
        </w:rPr>
        <w:t>.</w:t>
      </w:r>
    </w:p>
    <w:p w:rsidR="00A526E6" w:rsidRPr="00A526E6" w:rsidRDefault="00A526E6" w:rsidP="00A526E6">
      <w:pPr>
        <w:tabs>
          <w:tab w:val="num" w:pos="851"/>
        </w:tabs>
        <w:ind w:left="851" w:hanging="851"/>
        <w:rPr>
          <w:rFonts w:ascii="Arial" w:hAnsi="Arial" w:cs="Arial"/>
          <w:sz w:val="22"/>
          <w:szCs w:val="22"/>
        </w:rPr>
      </w:pPr>
    </w:p>
    <w:p w:rsidR="00A526E6" w:rsidRPr="00A526E6" w:rsidRDefault="00A526E6" w:rsidP="00A526E6">
      <w:pPr>
        <w:tabs>
          <w:tab w:val="num" w:pos="851"/>
        </w:tabs>
        <w:ind w:left="851" w:hanging="851"/>
        <w:rPr>
          <w:rFonts w:ascii="Arial" w:hAnsi="Arial" w:cs="Arial"/>
          <w:sz w:val="22"/>
          <w:szCs w:val="22"/>
        </w:rPr>
      </w:pPr>
      <w:r w:rsidRPr="00A526E6">
        <w:rPr>
          <w:rFonts w:ascii="Arial" w:hAnsi="Arial" w:cs="Arial"/>
          <w:sz w:val="22"/>
          <w:szCs w:val="22"/>
        </w:rPr>
        <w:t>3.</w:t>
      </w:r>
      <w:r w:rsidRPr="00A526E6">
        <w:rPr>
          <w:rFonts w:ascii="Arial" w:hAnsi="Arial" w:cs="Arial"/>
          <w:sz w:val="22"/>
          <w:szCs w:val="22"/>
        </w:rPr>
        <w:tab/>
        <w:t xml:space="preserve">The information to be provided under this Appendix 1 should not identify an individual employee by name or other unique personal identifier unless such information is being provided </w:t>
      </w:r>
      <w:r w:rsidR="000C0113">
        <w:rPr>
          <w:rFonts w:ascii="Arial" w:hAnsi="Arial" w:cs="Arial"/>
          <w:sz w:val="22"/>
          <w:szCs w:val="22"/>
        </w:rPr>
        <w:t>twenty eight (</w:t>
      </w:r>
      <w:r w:rsidRPr="00A526E6">
        <w:rPr>
          <w:rFonts w:ascii="Arial" w:hAnsi="Arial" w:cs="Arial"/>
          <w:sz w:val="22"/>
          <w:szCs w:val="22"/>
        </w:rPr>
        <w:t>28</w:t>
      </w:r>
      <w:r w:rsidR="000C0113">
        <w:rPr>
          <w:rFonts w:ascii="Arial" w:hAnsi="Arial" w:cs="Arial"/>
          <w:sz w:val="22"/>
          <w:szCs w:val="22"/>
        </w:rPr>
        <w:t>)</w:t>
      </w:r>
      <w:r w:rsidRPr="00A526E6">
        <w:rPr>
          <w:rFonts w:ascii="Arial" w:hAnsi="Arial" w:cs="Arial"/>
          <w:sz w:val="22"/>
          <w:szCs w:val="22"/>
        </w:rPr>
        <w:t xml:space="preserve"> days prior to the Subsequent Transfer Date. </w:t>
      </w:r>
    </w:p>
    <w:p w:rsidR="00A526E6" w:rsidRPr="00A526E6" w:rsidRDefault="00A526E6" w:rsidP="00A526E6">
      <w:pPr>
        <w:ind w:left="720" w:hanging="720"/>
        <w:rPr>
          <w:rFonts w:ascii="Arial" w:hAnsi="Arial" w:cs="Arial"/>
          <w:sz w:val="22"/>
          <w:szCs w:val="22"/>
        </w:rPr>
      </w:pPr>
    </w:p>
    <w:p w:rsidR="00A526E6" w:rsidRPr="00A526E6" w:rsidRDefault="00A526E6" w:rsidP="00A526E6">
      <w:pPr>
        <w:ind w:left="720" w:hanging="720"/>
        <w:rPr>
          <w:rFonts w:ascii="Arial" w:hAnsi="Arial" w:cs="Arial"/>
          <w:sz w:val="22"/>
          <w:szCs w:val="22"/>
        </w:rPr>
      </w:pPr>
      <w:r w:rsidRPr="00A526E6">
        <w:rPr>
          <w:rFonts w:ascii="Arial" w:hAnsi="Arial" w:cs="Arial"/>
          <w:sz w:val="22"/>
          <w:szCs w:val="22"/>
        </w:rPr>
        <w:t>4.</w:t>
      </w:r>
      <w:r w:rsidRPr="00A526E6">
        <w:rPr>
          <w:rFonts w:ascii="Arial" w:hAnsi="Arial" w:cs="Arial"/>
          <w:sz w:val="22"/>
          <w:szCs w:val="22"/>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r w:rsidR="0099383E">
        <w:rPr>
          <w:rFonts w:ascii="Arial" w:hAnsi="Arial" w:cs="Arial"/>
          <w:sz w:val="22"/>
          <w:szCs w:val="22"/>
        </w:rPr>
        <w:br w:type="page"/>
      </w:r>
    </w:p>
    <w:p w:rsidR="005C1E9B" w:rsidRPr="005C1E9B" w:rsidRDefault="00A526E6" w:rsidP="005C1E9B">
      <w:pPr>
        <w:ind w:left="720" w:hanging="720"/>
        <w:jc w:val="right"/>
        <w:rPr>
          <w:rFonts w:ascii="Arial" w:hAnsi="Arial" w:cs="Arial"/>
          <w:b/>
          <w:sz w:val="22"/>
          <w:szCs w:val="22"/>
        </w:rPr>
      </w:pPr>
      <w:r w:rsidRPr="005C1E9B">
        <w:rPr>
          <w:rFonts w:ascii="Arial" w:hAnsi="Arial" w:cs="Arial"/>
          <w:b/>
          <w:sz w:val="22"/>
          <w:szCs w:val="22"/>
        </w:rPr>
        <w:lastRenderedPageBreak/>
        <w:t>Appendix 2</w:t>
      </w:r>
      <w:r w:rsidR="005C1E9B" w:rsidRPr="005C1E9B">
        <w:rPr>
          <w:rFonts w:ascii="Arial" w:hAnsi="Arial" w:cs="Arial"/>
          <w:b/>
          <w:sz w:val="22"/>
          <w:szCs w:val="22"/>
        </w:rPr>
        <w:t xml:space="preserve"> to</w:t>
      </w:r>
      <w:r w:rsidR="000219A8">
        <w:rPr>
          <w:rFonts w:ascii="Arial" w:hAnsi="Arial" w:cs="Arial"/>
          <w:b/>
          <w:sz w:val="22"/>
          <w:szCs w:val="22"/>
        </w:rPr>
        <w:t xml:space="preserve"> </w:t>
      </w:r>
      <w:r w:rsidR="00C9087F">
        <w:rPr>
          <w:rFonts w:ascii="Arial" w:hAnsi="Arial" w:cs="Arial"/>
          <w:b/>
          <w:sz w:val="22"/>
          <w:szCs w:val="22"/>
        </w:rPr>
        <w:t xml:space="preserve">Part 2, </w:t>
      </w:r>
      <w:r w:rsidR="005C1E9B" w:rsidRPr="005C1E9B">
        <w:rPr>
          <w:rFonts w:ascii="Arial" w:hAnsi="Arial" w:cs="Arial"/>
          <w:b/>
          <w:sz w:val="22"/>
          <w:szCs w:val="22"/>
        </w:rPr>
        <w:t>Schedule 16</w:t>
      </w:r>
      <w:r w:rsidR="00324A63">
        <w:rPr>
          <w:rFonts w:ascii="Arial" w:hAnsi="Arial" w:cs="Arial"/>
          <w:b/>
          <w:sz w:val="22"/>
          <w:szCs w:val="22"/>
        </w:rPr>
        <w:t xml:space="preserve"> </w:t>
      </w:r>
      <w:r w:rsidR="00E975FE">
        <w:rPr>
          <w:rFonts w:cs="Arial"/>
          <w:b/>
          <w:szCs w:val="22"/>
          <w:u w:val="single"/>
        </w:rPr>
        <w:t>{S</w:t>
      </w:r>
      <w:r w:rsidR="00324A63">
        <w:rPr>
          <w:rFonts w:cs="Arial"/>
          <w:b/>
          <w:szCs w:val="22"/>
          <w:u w:val="single"/>
        </w:rPr>
        <w:t>16.</w:t>
      </w:r>
      <w:r w:rsidR="00324A63">
        <w:rPr>
          <w:b/>
          <w:szCs w:val="22"/>
          <w:u w:val="single"/>
        </w:rPr>
        <w:t>2AP2</w:t>
      </w:r>
      <w:r w:rsidR="00324A63">
        <w:rPr>
          <w:rFonts w:cs="Arial"/>
          <w:b/>
          <w:szCs w:val="22"/>
          <w:u w:val="single"/>
        </w:rPr>
        <w:t>}</w:t>
      </w:r>
    </w:p>
    <w:p w:rsidR="00A526E6" w:rsidRPr="00A526E6" w:rsidRDefault="00A526E6" w:rsidP="00A526E6">
      <w:pPr>
        <w:tabs>
          <w:tab w:val="num" w:pos="0"/>
        </w:tabs>
        <w:spacing w:after="120"/>
        <w:jc w:val="center"/>
        <w:rPr>
          <w:rFonts w:ascii="Arial" w:hAnsi="Arial" w:cs="Arial"/>
          <w:sz w:val="22"/>
          <w:szCs w:val="22"/>
        </w:rPr>
      </w:pPr>
    </w:p>
    <w:p w:rsidR="00A526E6" w:rsidRPr="005C1E9B" w:rsidRDefault="00A526E6" w:rsidP="00A526E6">
      <w:pPr>
        <w:tabs>
          <w:tab w:val="num" w:pos="0"/>
        </w:tabs>
        <w:spacing w:after="120"/>
        <w:jc w:val="center"/>
        <w:rPr>
          <w:rFonts w:ascii="Arial" w:hAnsi="Arial" w:cs="Arial"/>
          <w:b/>
          <w:sz w:val="22"/>
          <w:szCs w:val="22"/>
        </w:rPr>
      </w:pPr>
      <w:r w:rsidRPr="005C1E9B">
        <w:rPr>
          <w:rFonts w:ascii="Arial" w:hAnsi="Arial" w:cs="Arial"/>
          <w:b/>
          <w:sz w:val="22"/>
          <w:szCs w:val="22"/>
        </w:rPr>
        <w:t>PERSONNEL INFORMATION TO BE RELEASED PURSUANT TO THIS CONTRACT</w:t>
      </w:r>
    </w:p>
    <w:p w:rsidR="00A526E6" w:rsidRPr="005C1E9B" w:rsidRDefault="00A526E6" w:rsidP="00A526E6">
      <w:pPr>
        <w:tabs>
          <w:tab w:val="num" w:pos="0"/>
        </w:tabs>
        <w:spacing w:after="120"/>
        <w:jc w:val="center"/>
        <w:rPr>
          <w:rFonts w:ascii="Arial" w:hAnsi="Arial" w:cs="Arial"/>
          <w:b/>
          <w:sz w:val="22"/>
          <w:szCs w:val="22"/>
        </w:rPr>
      </w:pPr>
      <w:r w:rsidRPr="005C1E9B">
        <w:rPr>
          <w:rFonts w:ascii="Arial" w:hAnsi="Arial" w:cs="Arial"/>
          <w:b/>
          <w:sz w:val="22"/>
          <w:szCs w:val="22"/>
        </w:rPr>
        <w:t xml:space="preserve">Part A </w:t>
      </w:r>
    </w:p>
    <w:p w:rsidR="00A526E6" w:rsidRPr="00A526E6" w:rsidRDefault="00A526E6" w:rsidP="00A526E6">
      <w:pPr>
        <w:pStyle w:val="Level1"/>
        <w:numPr>
          <w:ilvl w:val="0"/>
          <w:numId w:val="35"/>
        </w:numPr>
        <w:rPr>
          <w:rFonts w:ascii="Arial" w:hAnsi="Arial"/>
          <w:sz w:val="22"/>
          <w:szCs w:val="22"/>
        </w:rPr>
      </w:pPr>
      <w:r w:rsidRPr="00A526E6">
        <w:rPr>
          <w:rFonts w:ascii="Arial" w:hAnsi="Arial"/>
          <w:sz w:val="22"/>
          <w:szCs w:val="22"/>
        </w:rPr>
        <w:t xml:space="preserve">Pursuant to paragraph </w:t>
      </w:r>
      <w:r w:rsidR="00BA77A3" w:rsidRPr="00BA77A3">
        <w:rPr>
          <w:rFonts w:ascii="Arial" w:hAnsi="Arial"/>
          <w:sz w:val="22"/>
          <w:szCs w:val="22"/>
        </w:rPr>
        <w:t>2.1.2</w:t>
      </w:r>
      <w:r w:rsidR="005C1E9B">
        <w:rPr>
          <w:rFonts w:ascii="Arial" w:hAnsi="Arial"/>
          <w:sz w:val="22"/>
          <w:szCs w:val="22"/>
        </w:rPr>
        <w:t xml:space="preserve"> of this Schedule 16</w:t>
      </w:r>
      <w:r w:rsidRPr="00A526E6">
        <w:rPr>
          <w:rFonts w:ascii="Arial" w:hAnsi="Arial"/>
          <w:sz w:val="22"/>
          <w:szCs w:val="22"/>
        </w:rPr>
        <w:t xml:space="preserve">, part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rsidR="00A526E6" w:rsidRPr="00A526E6" w:rsidRDefault="00A526E6" w:rsidP="00A526E6">
      <w:pPr>
        <w:pStyle w:val="Level2"/>
        <w:numPr>
          <w:ilvl w:val="1"/>
          <w:numId w:val="34"/>
        </w:numPr>
        <w:rPr>
          <w:rFonts w:ascii="Arial" w:hAnsi="Arial"/>
          <w:sz w:val="22"/>
          <w:szCs w:val="22"/>
        </w:rPr>
      </w:pPr>
      <w:r w:rsidRPr="00A526E6">
        <w:rPr>
          <w:rFonts w:ascii="Arial" w:hAnsi="Arial"/>
          <w:sz w:val="22"/>
          <w:szCs w:val="22"/>
        </w:rPr>
        <w:t xml:space="preserve">Personal, Employment and Career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a) </w:t>
      </w:r>
      <w:r w:rsidRPr="00A526E6">
        <w:rPr>
          <w:rFonts w:ascii="Arial" w:hAnsi="Arial" w:cs="Arial"/>
          <w:sz w:val="22"/>
          <w:szCs w:val="22"/>
        </w:rPr>
        <w:tab/>
        <w:t xml:space="preserve">Age;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 xml:space="preserve">Security Vetting Clearance;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c) </w:t>
      </w:r>
      <w:r w:rsidRPr="00A526E6">
        <w:rPr>
          <w:rFonts w:ascii="Arial" w:hAnsi="Arial" w:cs="Arial"/>
          <w:sz w:val="22"/>
          <w:szCs w:val="22"/>
        </w:rPr>
        <w:tab/>
        <w:t>Job title;</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d)</w:t>
      </w:r>
      <w:r w:rsidRPr="00A526E6">
        <w:rPr>
          <w:rFonts w:ascii="Arial" w:hAnsi="Arial" w:cs="Arial"/>
          <w:sz w:val="22"/>
          <w:szCs w:val="22"/>
        </w:rPr>
        <w:tab/>
        <w:t xml:space="preserve">Work location;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e)</w:t>
      </w:r>
      <w:r w:rsidRPr="00A526E6">
        <w:rPr>
          <w:rFonts w:ascii="Arial" w:hAnsi="Arial" w:cs="Arial"/>
          <w:sz w:val="22"/>
          <w:szCs w:val="22"/>
        </w:rPr>
        <w:tab/>
        <w:t xml:space="preserve">Conditioned hours of work;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f) </w:t>
      </w:r>
      <w:r w:rsidRPr="00A526E6">
        <w:rPr>
          <w:rFonts w:ascii="Arial" w:hAnsi="Arial" w:cs="Arial"/>
          <w:sz w:val="22"/>
          <w:szCs w:val="22"/>
        </w:rPr>
        <w:tab/>
        <w:t xml:space="preserve">Employment Status;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g) </w:t>
      </w:r>
      <w:r w:rsidRPr="00A526E6">
        <w:rPr>
          <w:rFonts w:ascii="Arial" w:hAnsi="Arial" w:cs="Arial"/>
          <w:sz w:val="22"/>
          <w:szCs w:val="22"/>
        </w:rPr>
        <w:tab/>
        <w:t xml:space="preserve">Details of training and operating licensing required for Statutory and Health and Safety reasons;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h) </w:t>
      </w:r>
      <w:r w:rsidRPr="00A526E6">
        <w:rPr>
          <w:rFonts w:ascii="Arial" w:hAnsi="Arial" w:cs="Arial"/>
          <w:sz w:val="22"/>
          <w:szCs w:val="22"/>
        </w:rPr>
        <w:tab/>
        <w:t xml:space="preserve">Details of training or sponsorship commitments;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i) </w:t>
      </w:r>
      <w:r w:rsidRPr="00A526E6">
        <w:rPr>
          <w:rFonts w:ascii="Arial" w:hAnsi="Arial" w:cs="Arial"/>
          <w:sz w:val="22"/>
          <w:szCs w:val="22"/>
        </w:rPr>
        <w:tab/>
        <w:t xml:space="preserve">Standard Annual leave entitlement and current leave year entitlement and record;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j) </w:t>
      </w:r>
      <w:r w:rsidRPr="00A526E6">
        <w:rPr>
          <w:rFonts w:ascii="Arial" w:hAnsi="Arial" w:cs="Arial"/>
          <w:sz w:val="22"/>
          <w:szCs w:val="22"/>
        </w:rPr>
        <w:tab/>
        <w:t xml:space="preserve">Annual leave reckonable service date;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k) </w:t>
      </w:r>
      <w:r w:rsidRPr="00A526E6">
        <w:rPr>
          <w:rFonts w:ascii="Arial" w:hAnsi="Arial" w:cs="Arial"/>
          <w:sz w:val="22"/>
          <w:szCs w:val="22"/>
        </w:rPr>
        <w:tab/>
        <w:t xml:space="preserve">Details of disciplinary or grievance proceedings taken by or against transferring employees in the last two years;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l) </w:t>
      </w:r>
      <w:r w:rsidRPr="00A526E6">
        <w:rPr>
          <w:rFonts w:ascii="Arial" w:hAnsi="Arial" w:cs="Arial"/>
          <w:sz w:val="22"/>
          <w:szCs w:val="22"/>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m) </w:t>
      </w:r>
      <w:r w:rsidRPr="00A526E6">
        <w:rPr>
          <w:rFonts w:ascii="Arial" w:hAnsi="Arial" w:cs="Arial"/>
          <w:sz w:val="22"/>
          <w:szCs w:val="22"/>
        </w:rPr>
        <w:tab/>
        <w:t xml:space="preserve">Issue of Uniform/Protective Clothing;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n) </w:t>
      </w:r>
      <w:r w:rsidRPr="00A526E6">
        <w:rPr>
          <w:rFonts w:ascii="Arial" w:hAnsi="Arial" w:cs="Arial"/>
          <w:sz w:val="22"/>
          <w:szCs w:val="22"/>
        </w:rPr>
        <w:tab/>
        <w:t>Working Time Directive opt-out forms; and</w:t>
      </w:r>
    </w:p>
    <w:p w:rsidR="00A526E6" w:rsidRPr="00A526E6" w:rsidRDefault="00A526E6" w:rsidP="00A526E6">
      <w:pPr>
        <w:tabs>
          <w:tab w:val="num" w:pos="851"/>
        </w:tabs>
        <w:ind w:left="1701" w:hanging="851"/>
        <w:rPr>
          <w:rFonts w:ascii="Arial" w:hAnsi="Arial" w:cs="Arial"/>
          <w:sz w:val="22"/>
          <w:szCs w:val="22"/>
        </w:rPr>
      </w:pPr>
      <w:r w:rsidRPr="00A526E6">
        <w:rPr>
          <w:rFonts w:ascii="Arial" w:hAnsi="Arial" w:cs="Arial"/>
          <w:sz w:val="22"/>
          <w:szCs w:val="22"/>
        </w:rPr>
        <w:t xml:space="preserve">o) </w:t>
      </w:r>
      <w:r w:rsidRPr="00A526E6">
        <w:rPr>
          <w:rFonts w:ascii="Arial" w:hAnsi="Arial" w:cs="Arial"/>
          <w:sz w:val="22"/>
          <w:szCs w:val="22"/>
        </w:rPr>
        <w:tab/>
        <w:t xml:space="preserve">Date from which the latest period of continuous employment began. </w:t>
      </w:r>
    </w:p>
    <w:p w:rsidR="00A526E6" w:rsidRPr="00A526E6" w:rsidRDefault="00A526E6" w:rsidP="00A526E6">
      <w:pPr>
        <w:tabs>
          <w:tab w:val="num" w:pos="851"/>
        </w:tabs>
        <w:spacing w:after="120"/>
        <w:ind w:left="851" w:hanging="851"/>
        <w:rPr>
          <w:rFonts w:ascii="Arial" w:hAnsi="Arial" w:cs="Arial"/>
          <w:sz w:val="22"/>
          <w:szCs w:val="22"/>
        </w:rPr>
      </w:pPr>
    </w:p>
    <w:p w:rsidR="00A526E6" w:rsidRPr="00A526E6" w:rsidRDefault="00A526E6" w:rsidP="00A526E6">
      <w:pPr>
        <w:pStyle w:val="Level2"/>
        <w:numPr>
          <w:ilvl w:val="1"/>
          <w:numId w:val="34"/>
        </w:numPr>
        <w:rPr>
          <w:rFonts w:ascii="Arial" w:hAnsi="Arial"/>
          <w:sz w:val="22"/>
          <w:szCs w:val="22"/>
        </w:rPr>
      </w:pPr>
      <w:r w:rsidRPr="00A526E6">
        <w:rPr>
          <w:rFonts w:ascii="Arial" w:hAnsi="Arial"/>
          <w:sz w:val="22"/>
          <w:szCs w:val="22"/>
        </w:rPr>
        <w:t xml:space="preserve">Performance Appraisal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a)</w:t>
      </w:r>
      <w:r w:rsidRPr="00A526E6">
        <w:rPr>
          <w:rFonts w:ascii="Arial" w:hAnsi="Arial" w:cs="Arial"/>
          <w:sz w:val="22"/>
          <w:szCs w:val="22"/>
        </w:rPr>
        <w:tab/>
        <w:t xml:space="preserve">The current year's Performance Appraisal;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Current year’s training plan (if it exists); and</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lastRenderedPageBreak/>
        <w:t xml:space="preserve">c) </w:t>
      </w:r>
      <w:r w:rsidRPr="00A526E6">
        <w:rPr>
          <w:rFonts w:ascii="Arial" w:hAnsi="Arial" w:cs="Arial"/>
          <w:sz w:val="22"/>
          <w:szCs w:val="22"/>
        </w:rPr>
        <w:tab/>
        <w:t>Performance Pay Recommendations (PPR) forms completed in the current reporting year, or where relevant, any bonus entitlements.</w:t>
      </w:r>
    </w:p>
    <w:p w:rsidR="00A526E6" w:rsidRPr="00A526E6" w:rsidRDefault="00A526E6" w:rsidP="00A526E6">
      <w:pPr>
        <w:pStyle w:val="Level2"/>
        <w:numPr>
          <w:ilvl w:val="1"/>
          <w:numId w:val="34"/>
        </w:numPr>
        <w:rPr>
          <w:rFonts w:ascii="Arial" w:hAnsi="Arial"/>
          <w:sz w:val="22"/>
          <w:szCs w:val="22"/>
        </w:rPr>
      </w:pPr>
      <w:r w:rsidRPr="00A526E6">
        <w:rPr>
          <w:rFonts w:ascii="Arial" w:hAnsi="Arial"/>
          <w:sz w:val="22"/>
          <w:szCs w:val="22"/>
        </w:rPr>
        <w:t xml:space="preserve">Superannuation and Pay </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a)</w:t>
      </w:r>
      <w:r w:rsidRPr="00A526E6">
        <w:rPr>
          <w:rFonts w:ascii="Arial" w:hAnsi="Arial" w:cs="Arial"/>
          <w:sz w:val="22"/>
          <w:szCs w:val="22"/>
        </w:rPr>
        <w:tab/>
        <w:t xml:space="preserve">Maternity leave or other long-term leave of absence (meaning more than </w:t>
      </w:r>
      <w:r w:rsidR="000C0113">
        <w:rPr>
          <w:rFonts w:ascii="Arial" w:hAnsi="Arial" w:cs="Arial"/>
          <w:sz w:val="22"/>
          <w:szCs w:val="22"/>
        </w:rPr>
        <w:t>four (</w:t>
      </w:r>
      <w:r w:rsidRPr="00A526E6">
        <w:rPr>
          <w:rFonts w:ascii="Arial" w:hAnsi="Arial" w:cs="Arial"/>
          <w:sz w:val="22"/>
          <w:szCs w:val="22"/>
        </w:rPr>
        <w:t>4</w:t>
      </w:r>
      <w:r w:rsidR="000C0113">
        <w:rPr>
          <w:rFonts w:ascii="Arial" w:hAnsi="Arial" w:cs="Arial"/>
          <w:sz w:val="22"/>
          <w:szCs w:val="22"/>
        </w:rPr>
        <w:t>)</w:t>
      </w:r>
      <w:r w:rsidRPr="00A526E6">
        <w:rPr>
          <w:rFonts w:ascii="Arial" w:hAnsi="Arial" w:cs="Arial"/>
          <w:sz w:val="22"/>
          <w:szCs w:val="22"/>
        </w:rPr>
        <w:t xml:space="preserve"> weeks) planned or taken during the last two </w:t>
      </w:r>
      <w:r w:rsidR="000C0113">
        <w:rPr>
          <w:rFonts w:ascii="Arial" w:hAnsi="Arial" w:cs="Arial"/>
          <w:sz w:val="22"/>
          <w:szCs w:val="22"/>
        </w:rPr>
        <w:t xml:space="preserve">(2) </w:t>
      </w:r>
      <w:r w:rsidRPr="00A526E6">
        <w:rPr>
          <w:rFonts w:ascii="Arial" w:hAnsi="Arial" w:cs="Arial"/>
          <w:sz w:val="22"/>
          <w:szCs w:val="22"/>
        </w:rPr>
        <w:t>years;</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 xml:space="preserve">Annual salary and rates of pay band/grade; </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c) </w:t>
      </w:r>
      <w:r w:rsidRPr="00A526E6">
        <w:rPr>
          <w:rFonts w:ascii="Arial" w:hAnsi="Arial" w:cs="Arial"/>
          <w:sz w:val="22"/>
          <w:szCs w:val="22"/>
        </w:rPr>
        <w:tab/>
        <w:t xml:space="preserve">Shifts, unsociable hours or other premium rates of pay; </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d) </w:t>
      </w:r>
      <w:r w:rsidRPr="00A526E6">
        <w:rPr>
          <w:rFonts w:ascii="Arial" w:hAnsi="Arial" w:cs="Arial"/>
          <w:sz w:val="22"/>
          <w:szCs w:val="22"/>
        </w:rPr>
        <w:tab/>
        <w:t>Overtime history for the preceding twelve</w:t>
      </w:r>
      <w:r w:rsidR="00004402">
        <w:rPr>
          <w:rFonts w:ascii="Arial" w:hAnsi="Arial" w:cs="Arial"/>
          <w:sz w:val="22"/>
          <w:szCs w:val="22"/>
        </w:rPr>
        <w:t xml:space="preserve"> (12) </w:t>
      </w:r>
      <w:r w:rsidRPr="00A526E6">
        <w:rPr>
          <w:rFonts w:ascii="Arial" w:hAnsi="Arial" w:cs="Arial"/>
          <w:sz w:val="22"/>
          <w:szCs w:val="22"/>
        </w:rPr>
        <w:t>month period;</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e) </w:t>
      </w:r>
      <w:r w:rsidRPr="00A526E6">
        <w:rPr>
          <w:rFonts w:ascii="Arial" w:hAnsi="Arial" w:cs="Arial"/>
          <w:sz w:val="22"/>
          <w:szCs w:val="22"/>
        </w:rPr>
        <w:tab/>
        <w:t>Allowances and bonuses for the preceding twelve</w:t>
      </w:r>
      <w:r w:rsidR="00004402">
        <w:rPr>
          <w:rFonts w:ascii="Arial" w:hAnsi="Arial" w:cs="Arial"/>
          <w:sz w:val="22"/>
          <w:szCs w:val="22"/>
        </w:rPr>
        <w:t xml:space="preserve"> (12) </w:t>
      </w:r>
      <w:r w:rsidRPr="00A526E6">
        <w:rPr>
          <w:rFonts w:ascii="Arial" w:hAnsi="Arial" w:cs="Arial"/>
          <w:sz w:val="22"/>
          <w:szCs w:val="22"/>
        </w:rPr>
        <w:t>month period;</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f) </w:t>
      </w:r>
      <w:r w:rsidRPr="00A526E6">
        <w:rPr>
          <w:rFonts w:ascii="Arial" w:hAnsi="Arial" w:cs="Arial"/>
          <w:sz w:val="22"/>
          <w:szCs w:val="22"/>
        </w:rPr>
        <w:tab/>
        <w:t>Details of outstanding loan, advances on salary or debts;</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g) </w:t>
      </w:r>
      <w:r w:rsidRPr="00A526E6">
        <w:rPr>
          <w:rFonts w:ascii="Arial" w:hAnsi="Arial" w:cs="Arial"/>
          <w:sz w:val="22"/>
          <w:szCs w:val="22"/>
        </w:rPr>
        <w:tab/>
        <w:t xml:space="preserve">Cumulative pay for tax and pension purposes; </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h) </w:t>
      </w:r>
      <w:r w:rsidRPr="00A526E6">
        <w:rPr>
          <w:rFonts w:ascii="Arial" w:hAnsi="Arial" w:cs="Arial"/>
          <w:sz w:val="22"/>
          <w:szCs w:val="22"/>
        </w:rPr>
        <w:tab/>
        <w:t xml:space="preserve">Cumulative tax paid; </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i) </w:t>
      </w:r>
      <w:r w:rsidRPr="00A526E6">
        <w:rPr>
          <w:rFonts w:ascii="Arial" w:hAnsi="Arial" w:cs="Arial"/>
          <w:sz w:val="22"/>
          <w:szCs w:val="22"/>
        </w:rPr>
        <w:tab/>
        <w:t xml:space="preserve">National Insurance Number; </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j) </w:t>
      </w:r>
      <w:r w:rsidRPr="00A526E6">
        <w:rPr>
          <w:rFonts w:ascii="Arial" w:hAnsi="Arial" w:cs="Arial"/>
          <w:sz w:val="22"/>
          <w:szCs w:val="22"/>
        </w:rPr>
        <w:tab/>
        <w:t>National Insurance contribution rate;</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k) </w:t>
      </w:r>
      <w:r w:rsidRPr="00A526E6">
        <w:rPr>
          <w:rFonts w:ascii="Arial" w:hAnsi="Arial" w:cs="Arial"/>
          <w:sz w:val="22"/>
          <w:szCs w:val="22"/>
        </w:rPr>
        <w:tab/>
        <w:t>Other payments or deductions being made for statutory reasons;</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l) </w:t>
      </w:r>
      <w:r w:rsidRPr="00A526E6">
        <w:rPr>
          <w:rFonts w:ascii="Arial" w:hAnsi="Arial" w:cs="Arial"/>
          <w:sz w:val="22"/>
          <w:szCs w:val="22"/>
        </w:rPr>
        <w:tab/>
        <w:t>Any other voluntary deductions from pay;</w:t>
      </w:r>
    </w:p>
    <w:p w:rsidR="00737E83" w:rsidRPr="00A526E6" w:rsidRDefault="00A526E6" w:rsidP="00BE6753">
      <w:pPr>
        <w:tabs>
          <w:tab w:val="num" w:pos="1701"/>
        </w:tabs>
        <w:spacing w:after="120"/>
        <w:ind w:left="1701" w:hanging="851"/>
        <w:rPr>
          <w:rFonts w:ascii="Arial" w:hAnsi="Arial" w:cs="Arial"/>
          <w:sz w:val="22"/>
          <w:szCs w:val="22"/>
        </w:rPr>
      </w:pPr>
      <w:r w:rsidRPr="00A526E6">
        <w:rPr>
          <w:rFonts w:ascii="Arial" w:hAnsi="Arial" w:cs="Arial"/>
          <w:sz w:val="22"/>
          <w:szCs w:val="22"/>
        </w:rPr>
        <w:t xml:space="preserve">m) </w:t>
      </w:r>
      <w:r w:rsidRPr="00A526E6">
        <w:rPr>
          <w:rFonts w:ascii="Arial" w:hAnsi="Arial" w:cs="Arial"/>
          <w:sz w:val="22"/>
          <w:szCs w:val="22"/>
        </w:rPr>
        <w:tab/>
      </w:r>
      <w:r w:rsidR="00737E83" w:rsidRPr="00A526E6">
        <w:rPr>
          <w:rFonts w:ascii="Arial" w:hAnsi="Arial" w:cs="Arial"/>
          <w:sz w:val="22"/>
          <w:szCs w:val="22"/>
        </w:rPr>
        <w:t>Civil Service Pension Scheme Membership (Opt-out of Civil Service Pension Scheme, Classic, Classic Plus, Premium,</w:t>
      </w:r>
      <w:r w:rsidR="00737E83">
        <w:rPr>
          <w:rFonts w:ascii="Arial" w:hAnsi="Arial" w:cs="Arial"/>
          <w:sz w:val="22"/>
          <w:szCs w:val="22"/>
        </w:rPr>
        <w:t xml:space="preserve"> Nuvos, alpha,</w:t>
      </w:r>
      <w:r w:rsidR="00737E83" w:rsidRPr="00A526E6">
        <w:rPr>
          <w:rFonts w:ascii="Arial" w:hAnsi="Arial" w:cs="Arial"/>
          <w:sz w:val="22"/>
          <w:szCs w:val="22"/>
        </w:rPr>
        <w:t xml:space="preserve"> Defined Contribution); </w:t>
      </w:r>
    </w:p>
    <w:p w:rsidR="00737E83" w:rsidRPr="00A526E6" w:rsidRDefault="00737E83" w:rsidP="00BE6753">
      <w:pPr>
        <w:tabs>
          <w:tab w:val="num" w:pos="1701"/>
        </w:tabs>
        <w:spacing w:after="120"/>
        <w:ind w:left="1701" w:hanging="851"/>
        <w:rPr>
          <w:rFonts w:ascii="Arial" w:hAnsi="Arial" w:cs="Arial"/>
          <w:sz w:val="22"/>
          <w:szCs w:val="22"/>
        </w:rPr>
      </w:pPr>
      <w:r w:rsidRPr="00A526E6">
        <w:rPr>
          <w:rFonts w:ascii="Arial" w:hAnsi="Arial" w:cs="Arial"/>
          <w:sz w:val="22"/>
          <w:szCs w:val="22"/>
        </w:rPr>
        <w:t xml:space="preserve">n) </w:t>
      </w:r>
      <w:r w:rsidRPr="00A526E6">
        <w:rPr>
          <w:rFonts w:ascii="Arial" w:hAnsi="Arial" w:cs="Arial"/>
          <w:sz w:val="22"/>
          <w:szCs w:val="22"/>
        </w:rPr>
        <w:tab/>
        <w:t>For pension purposes, the notional reckonable service date;</w:t>
      </w:r>
    </w:p>
    <w:p w:rsidR="00737E83" w:rsidRPr="00A526E6" w:rsidRDefault="00737E83" w:rsidP="00BE6753">
      <w:pPr>
        <w:tabs>
          <w:tab w:val="num" w:pos="1701"/>
        </w:tabs>
        <w:spacing w:after="120"/>
        <w:ind w:left="1701" w:hanging="851"/>
        <w:rPr>
          <w:rFonts w:ascii="Arial" w:hAnsi="Arial" w:cs="Arial"/>
          <w:sz w:val="22"/>
          <w:szCs w:val="22"/>
        </w:rPr>
      </w:pPr>
      <w:r w:rsidRPr="00A526E6">
        <w:rPr>
          <w:rFonts w:ascii="Arial" w:hAnsi="Arial" w:cs="Arial"/>
          <w:sz w:val="22"/>
          <w:szCs w:val="22"/>
        </w:rPr>
        <w:t xml:space="preserve">o) </w:t>
      </w:r>
      <w:r w:rsidRPr="00A526E6">
        <w:rPr>
          <w:rFonts w:ascii="Arial" w:hAnsi="Arial" w:cs="Arial"/>
          <w:sz w:val="22"/>
          <w:szCs w:val="22"/>
        </w:rPr>
        <w:tab/>
        <w:t xml:space="preserve">Pensionable pay history for three </w:t>
      </w:r>
      <w:r w:rsidR="00A31D96">
        <w:rPr>
          <w:rFonts w:ascii="Arial" w:hAnsi="Arial" w:cs="Arial"/>
          <w:sz w:val="22"/>
          <w:szCs w:val="22"/>
        </w:rPr>
        <w:t xml:space="preserve">(3) </w:t>
      </w:r>
      <w:r w:rsidRPr="00A526E6">
        <w:rPr>
          <w:rFonts w:ascii="Arial" w:hAnsi="Arial" w:cs="Arial"/>
          <w:sz w:val="22"/>
          <w:szCs w:val="22"/>
        </w:rPr>
        <w:t>years to date of transfer;</w:t>
      </w:r>
    </w:p>
    <w:p w:rsidR="00737E83" w:rsidRPr="00A526E6" w:rsidRDefault="00737E83" w:rsidP="00BE6753">
      <w:pPr>
        <w:tabs>
          <w:tab w:val="num" w:pos="1701"/>
        </w:tabs>
        <w:spacing w:after="120"/>
        <w:ind w:left="1701" w:hanging="851"/>
        <w:rPr>
          <w:rFonts w:ascii="Arial" w:hAnsi="Arial" w:cs="Arial"/>
          <w:sz w:val="22"/>
          <w:szCs w:val="22"/>
        </w:rPr>
      </w:pPr>
      <w:r w:rsidRPr="00A526E6">
        <w:rPr>
          <w:rFonts w:ascii="Arial" w:hAnsi="Arial" w:cs="Arial"/>
          <w:sz w:val="22"/>
          <w:szCs w:val="22"/>
        </w:rPr>
        <w:t xml:space="preserve">p) </w:t>
      </w:r>
      <w:r w:rsidRPr="00A526E6">
        <w:rPr>
          <w:rFonts w:ascii="Arial" w:hAnsi="Arial" w:cs="Arial"/>
          <w:sz w:val="22"/>
          <w:szCs w:val="22"/>
        </w:rPr>
        <w:tab/>
        <w:t>Percentage of any pay currently contributed under additional voluntary contribution arrangements</w:t>
      </w:r>
      <w:r w:rsidR="00E1792E">
        <w:rPr>
          <w:rFonts w:ascii="Arial" w:hAnsi="Arial" w:cs="Arial"/>
          <w:sz w:val="22"/>
          <w:szCs w:val="22"/>
        </w:rPr>
        <w:t>;</w:t>
      </w:r>
    </w:p>
    <w:p w:rsidR="00737E83" w:rsidRDefault="00737E83" w:rsidP="00BE6753">
      <w:pPr>
        <w:tabs>
          <w:tab w:val="num" w:pos="1701"/>
        </w:tabs>
        <w:ind w:left="1701" w:hanging="851"/>
        <w:rPr>
          <w:rFonts w:ascii="Arial" w:hAnsi="Arial" w:cs="Arial"/>
          <w:sz w:val="22"/>
          <w:szCs w:val="22"/>
        </w:rPr>
      </w:pPr>
      <w:r w:rsidRPr="00A526E6">
        <w:rPr>
          <w:rFonts w:ascii="Arial" w:hAnsi="Arial" w:cs="Arial"/>
          <w:sz w:val="22"/>
          <w:szCs w:val="22"/>
        </w:rPr>
        <w:t xml:space="preserve">q) </w:t>
      </w:r>
      <w:r w:rsidRPr="00A526E6">
        <w:rPr>
          <w:rFonts w:ascii="Arial" w:hAnsi="Arial" w:cs="Arial"/>
          <w:sz w:val="22"/>
          <w:szCs w:val="22"/>
        </w:rPr>
        <w:tab/>
        <w:t>Percentage of pay currently contributed under any added years arrangements</w:t>
      </w:r>
      <w:r>
        <w:rPr>
          <w:rFonts w:ascii="Arial" w:hAnsi="Arial" w:cs="Arial"/>
          <w:sz w:val="22"/>
          <w:szCs w:val="22"/>
        </w:rPr>
        <w:t>;</w:t>
      </w:r>
    </w:p>
    <w:p w:rsidR="00737E83" w:rsidRDefault="00737E83" w:rsidP="00BE6753">
      <w:pPr>
        <w:tabs>
          <w:tab w:val="num" w:pos="1701"/>
        </w:tabs>
        <w:ind w:left="1701" w:hanging="851"/>
        <w:rPr>
          <w:rFonts w:ascii="Arial" w:hAnsi="Arial" w:cs="Arial"/>
          <w:sz w:val="22"/>
          <w:szCs w:val="22"/>
        </w:rPr>
      </w:pPr>
    </w:p>
    <w:p w:rsidR="00737E83" w:rsidRDefault="00737E83" w:rsidP="00BE6753">
      <w:pPr>
        <w:tabs>
          <w:tab w:val="num" w:pos="1701"/>
        </w:tabs>
        <w:ind w:left="1701" w:hanging="851"/>
        <w:rPr>
          <w:rFonts w:ascii="Arial" w:hAnsi="Arial" w:cs="Arial"/>
          <w:sz w:val="22"/>
          <w:szCs w:val="22"/>
        </w:rPr>
      </w:pPr>
      <w:r>
        <w:rPr>
          <w:rFonts w:ascii="Arial" w:hAnsi="Arial" w:cs="Arial"/>
          <w:sz w:val="22"/>
          <w:szCs w:val="22"/>
        </w:rPr>
        <w:t>r)</w:t>
      </w:r>
      <w:r>
        <w:rPr>
          <w:rFonts w:ascii="Arial" w:hAnsi="Arial" w:cs="Arial"/>
          <w:sz w:val="22"/>
          <w:szCs w:val="22"/>
        </w:rPr>
        <w:tab/>
        <w:t>Percentage of pay currently contributed under any added pension arrangements; and</w:t>
      </w:r>
    </w:p>
    <w:p w:rsidR="00737E83" w:rsidRDefault="00737E83" w:rsidP="00BE6753">
      <w:pPr>
        <w:tabs>
          <w:tab w:val="num" w:pos="1701"/>
        </w:tabs>
        <w:ind w:left="1701" w:hanging="851"/>
        <w:rPr>
          <w:rFonts w:ascii="Arial" w:hAnsi="Arial" w:cs="Arial"/>
          <w:sz w:val="22"/>
          <w:szCs w:val="22"/>
        </w:rPr>
      </w:pPr>
    </w:p>
    <w:p w:rsidR="00A526E6" w:rsidRDefault="00737E83" w:rsidP="00BE6753">
      <w:pPr>
        <w:tabs>
          <w:tab w:val="num" w:pos="1701"/>
        </w:tabs>
        <w:ind w:left="1701" w:hanging="851"/>
        <w:rPr>
          <w:rFonts w:ascii="Arial" w:hAnsi="Arial" w:cs="Arial"/>
          <w:sz w:val="22"/>
          <w:szCs w:val="22"/>
        </w:rPr>
      </w:pPr>
      <w:r>
        <w:rPr>
          <w:rFonts w:ascii="Arial" w:hAnsi="Arial" w:cs="Arial"/>
          <w:sz w:val="22"/>
          <w:szCs w:val="22"/>
        </w:rPr>
        <w:t>s)</w:t>
      </w:r>
      <w:r>
        <w:rPr>
          <w:rFonts w:ascii="Arial" w:hAnsi="Arial" w:cs="Arial"/>
          <w:sz w:val="22"/>
          <w:szCs w:val="22"/>
        </w:rPr>
        <w:tab/>
        <w:t>Percentage of pay currently contributed under any EPA arrangements.</w:t>
      </w:r>
    </w:p>
    <w:p w:rsidR="00BE6753" w:rsidRPr="00A526E6" w:rsidRDefault="00BE6753" w:rsidP="00A526E6">
      <w:pPr>
        <w:tabs>
          <w:tab w:val="num" w:pos="851"/>
        </w:tabs>
        <w:ind w:left="851" w:hanging="851"/>
        <w:rPr>
          <w:rFonts w:ascii="Arial" w:hAnsi="Arial" w:cs="Arial"/>
          <w:sz w:val="22"/>
          <w:szCs w:val="22"/>
        </w:rPr>
      </w:pPr>
    </w:p>
    <w:p w:rsidR="00A526E6" w:rsidRPr="00A526E6" w:rsidRDefault="00A526E6" w:rsidP="00A526E6">
      <w:pPr>
        <w:pStyle w:val="Level2"/>
        <w:numPr>
          <w:ilvl w:val="1"/>
          <w:numId w:val="34"/>
        </w:numPr>
        <w:rPr>
          <w:rFonts w:ascii="Arial" w:hAnsi="Arial"/>
          <w:sz w:val="22"/>
          <w:szCs w:val="22"/>
        </w:rPr>
      </w:pPr>
      <w:r w:rsidRPr="00A526E6">
        <w:rPr>
          <w:rFonts w:ascii="Arial" w:hAnsi="Arial"/>
          <w:sz w:val="22"/>
          <w:szCs w:val="22"/>
        </w:rPr>
        <w:t xml:space="preserve">Medical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a) </w:t>
      </w:r>
      <w:r w:rsidRPr="00A526E6">
        <w:rPr>
          <w:rFonts w:ascii="Arial" w:hAnsi="Arial" w:cs="Arial"/>
          <w:sz w:val="22"/>
          <w:szCs w:val="22"/>
        </w:rPr>
        <w:tab/>
        <w:t>Sickness and absence records for the immediately preceding four</w:t>
      </w:r>
      <w:r w:rsidR="00A31D96">
        <w:rPr>
          <w:rFonts w:ascii="Arial" w:hAnsi="Arial" w:cs="Arial"/>
          <w:sz w:val="22"/>
          <w:szCs w:val="22"/>
        </w:rPr>
        <w:t xml:space="preserve"> (4) </w:t>
      </w:r>
      <w:r w:rsidRPr="00A526E6">
        <w:rPr>
          <w:rFonts w:ascii="Arial" w:hAnsi="Arial" w:cs="Arial"/>
          <w:sz w:val="22"/>
          <w:szCs w:val="22"/>
        </w:rPr>
        <w:t>year period; and</w:t>
      </w:r>
    </w:p>
    <w:p w:rsidR="00A526E6" w:rsidRPr="00A526E6" w:rsidRDefault="00A526E6" w:rsidP="00A526E6">
      <w:pPr>
        <w:tabs>
          <w:tab w:val="num" w:pos="851"/>
        </w:tabs>
        <w:ind w:left="1701" w:hanging="851"/>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 xml:space="preserve">Details of any active restoring efficiency case for health purposes. </w:t>
      </w:r>
    </w:p>
    <w:p w:rsidR="00A526E6" w:rsidRPr="00A526E6" w:rsidRDefault="00A526E6" w:rsidP="00A526E6">
      <w:pPr>
        <w:tabs>
          <w:tab w:val="num" w:pos="851"/>
        </w:tabs>
        <w:ind w:left="851" w:hanging="851"/>
        <w:rPr>
          <w:rFonts w:ascii="Arial" w:hAnsi="Arial" w:cs="Arial"/>
          <w:sz w:val="22"/>
          <w:szCs w:val="22"/>
        </w:rPr>
      </w:pPr>
    </w:p>
    <w:p w:rsidR="00A526E6" w:rsidRPr="00A526E6" w:rsidRDefault="00A526E6" w:rsidP="00A526E6">
      <w:pPr>
        <w:pStyle w:val="Level2"/>
        <w:numPr>
          <w:ilvl w:val="1"/>
          <w:numId w:val="34"/>
        </w:numPr>
        <w:rPr>
          <w:rFonts w:ascii="Arial" w:hAnsi="Arial"/>
          <w:sz w:val="22"/>
          <w:szCs w:val="22"/>
        </w:rPr>
      </w:pPr>
      <w:r w:rsidRPr="00A526E6">
        <w:rPr>
          <w:rFonts w:ascii="Arial" w:hAnsi="Arial"/>
          <w:sz w:val="22"/>
          <w:szCs w:val="22"/>
        </w:rPr>
        <w:t xml:space="preserve">Disciplinary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a) </w:t>
      </w:r>
      <w:r w:rsidRPr="00A526E6">
        <w:rPr>
          <w:rFonts w:ascii="Arial" w:hAnsi="Arial" w:cs="Arial"/>
          <w:sz w:val="22"/>
          <w:szCs w:val="22"/>
        </w:rPr>
        <w:tab/>
        <w:t>Details of any active restoring efficiency case for reasons of performance; and</w:t>
      </w:r>
    </w:p>
    <w:p w:rsidR="00A526E6" w:rsidRPr="00A526E6" w:rsidRDefault="00A526E6" w:rsidP="00A526E6">
      <w:pPr>
        <w:tabs>
          <w:tab w:val="num" w:pos="851"/>
        </w:tabs>
        <w:ind w:left="1701" w:hanging="851"/>
        <w:rPr>
          <w:rFonts w:ascii="Arial" w:hAnsi="Arial" w:cs="Arial"/>
          <w:sz w:val="22"/>
          <w:szCs w:val="22"/>
        </w:rPr>
      </w:pPr>
      <w:r w:rsidRPr="00A526E6">
        <w:rPr>
          <w:rFonts w:ascii="Arial" w:hAnsi="Arial" w:cs="Arial"/>
          <w:sz w:val="22"/>
          <w:szCs w:val="22"/>
        </w:rPr>
        <w:lastRenderedPageBreak/>
        <w:t xml:space="preserve">b) </w:t>
      </w:r>
      <w:r w:rsidRPr="00A526E6">
        <w:rPr>
          <w:rFonts w:ascii="Arial" w:hAnsi="Arial" w:cs="Arial"/>
          <w:sz w:val="22"/>
          <w:szCs w:val="22"/>
        </w:rPr>
        <w:tab/>
        <w:t>Details of any active disciplinary cases where corrective action is on going.</w:t>
      </w:r>
    </w:p>
    <w:p w:rsidR="00A526E6" w:rsidRPr="00A526E6" w:rsidRDefault="00A526E6" w:rsidP="00A526E6">
      <w:pPr>
        <w:tabs>
          <w:tab w:val="num" w:pos="851"/>
        </w:tabs>
        <w:ind w:left="851" w:hanging="851"/>
        <w:rPr>
          <w:rFonts w:ascii="Arial" w:hAnsi="Arial" w:cs="Arial"/>
          <w:sz w:val="22"/>
          <w:szCs w:val="22"/>
        </w:rPr>
      </w:pPr>
    </w:p>
    <w:p w:rsidR="00A526E6" w:rsidRPr="00A526E6" w:rsidRDefault="00A526E6" w:rsidP="00A526E6">
      <w:pPr>
        <w:pStyle w:val="Level2"/>
        <w:numPr>
          <w:ilvl w:val="1"/>
          <w:numId w:val="34"/>
        </w:numPr>
        <w:rPr>
          <w:rFonts w:ascii="Arial" w:hAnsi="Arial"/>
          <w:sz w:val="22"/>
          <w:szCs w:val="22"/>
        </w:rPr>
      </w:pPr>
      <w:r w:rsidRPr="00A526E6">
        <w:rPr>
          <w:rFonts w:ascii="Arial" w:hAnsi="Arial"/>
          <w:sz w:val="22"/>
          <w:szCs w:val="22"/>
        </w:rPr>
        <w:t>Further information</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a) </w:t>
      </w:r>
      <w:r w:rsidRPr="00A526E6">
        <w:rPr>
          <w:rFonts w:ascii="Arial" w:hAnsi="Arial" w:cs="Arial"/>
          <w:sz w:val="22"/>
          <w:szCs w:val="22"/>
        </w:rPr>
        <w:tab/>
        <w:t>Information about specific adjustments that have been made for an individual under the Disability Discrimination Act 1995 or the Equality Act 2010;</w:t>
      </w:r>
    </w:p>
    <w:p w:rsidR="00A526E6" w:rsidRPr="00A526E6" w:rsidRDefault="00A526E6" w:rsidP="00BE6753">
      <w:pPr>
        <w:tabs>
          <w:tab w:val="num" w:pos="851"/>
        </w:tabs>
        <w:spacing w:after="120"/>
        <w:ind w:left="1701" w:hanging="851"/>
        <w:rPr>
          <w:rFonts w:ascii="Arial" w:hAnsi="Arial" w:cs="Arial"/>
          <w:sz w:val="22"/>
          <w:szCs w:val="22"/>
        </w:rPr>
      </w:pPr>
      <w:r w:rsidRPr="00A526E6">
        <w:rPr>
          <w:rFonts w:ascii="Arial" w:hAnsi="Arial" w:cs="Arial"/>
          <w:sz w:val="22"/>
          <w:szCs w:val="22"/>
        </w:rPr>
        <w:t xml:space="preserve">b) </w:t>
      </w:r>
      <w:r w:rsidRPr="00A526E6">
        <w:rPr>
          <w:rFonts w:ascii="Arial" w:hAnsi="Arial" w:cs="Arial"/>
          <w:sz w:val="22"/>
          <w:szCs w:val="22"/>
        </w:rPr>
        <w:tab/>
        <w:t xml:space="preserve">Short term variations to attendance hours to accommodate a domestic situation; </w:t>
      </w:r>
    </w:p>
    <w:p w:rsidR="00A526E6" w:rsidRPr="00A526E6" w:rsidRDefault="00A526E6" w:rsidP="00BE6753">
      <w:pPr>
        <w:tabs>
          <w:tab w:val="num" w:pos="851"/>
        </w:tabs>
        <w:ind w:left="1701" w:hanging="851"/>
        <w:rPr>
          <w:rFonts w:ascii="Arial" w:hAnsi="Arial" w:cs="Arial"/>
          <w:sz w:val="22"/>
          <w:szCs w:val="22"/>
        </w:rPr>
      </w:pPr>
      <w:r w:rsidRPr="00A526E6">
        <w:rPr>
          <w:rFonts w:ascii="Arial" w:hAnsi="Arial" w:cs="Arial"/>
          <w:sz w:val="22"/>
          <w:szCs w:val="22"/>
        </w:rPr>
        <w:t xml:space="preserve">c) </w:t>
      </w:r>
      <w:r w:rsidRPr="00A526E6">
        <w:rPr>
          <w:rFonts w:ascii="Arial" w:hAnsi="Arial" w:cs="Arial"/>
          <w:sz w:val="22"/>
          <w:szCs w:val="22"/>
        </w:rPr>
        <w:tab/>
        <w:t>Individuals that are TA members, or staff that may have been granted special leave as a School Governor;</w:t>
      </w:r>
    </w:p>
    <w:p w:rsidR="00A526E6" w:rsidRDefault="00A526E6" w:rsidP="00BE6753">
      <w:pPr>
        <w:tabs>
          <w:tab w:val="num" w:pos="851"/>
        </w:tabs>
        <w:ind w:left="1701" w:hanging="851"/>
        <w:rPr>
          <w:rFonts w:ascii="Arial" w:hAnsi="Arial" w:cs="Arial"/>
          <w:sz w:val="22"/>
          <w:szCs w:val="22"/>
        </w:rPr>
      </w:pPr>
      <w:r w:rsidRPr="00A526E6">
        <w:rPr>
          <w:rFonts w:ascii="Arial" w:hAnsi="Arial" w:cs="Arial"/>
          <w:sz w:val="22"/>
          <w:szCs w:val="22"/>
        </w:rPr>
        <w:t>d)</w:t>
      </w:r>
      <w:r w:rsidRPr="00A526E6">
        <w:rPr>
          <w:rFonts w:ascii="Arial" w:hAnsi="Arial" w:cs="Arial"/>
          <w:sz w:val="22"/>
          <w:szCs w:val="22"/>
        </w:rPr>
        <w:tab/>
        <w:t>Information about any maternity or other statutory leave or other absence from work</w:t>
      </w:r>
      <w:r w:rsidR="00A31D96">
        <w:rPr>
          <w:rFonts w:ascii="Arial" w:hAnsi="Arial" w:cs="Arial"/>
          <w:sz w:val="22"/>
          <w:szCs w:val="22"/>
        </w:rPr>
        <w:t xml:space="preserve">; </w:t>
      </w:r>
    </w:p>
    <w:p w:rsidR="00737E83" w:rsidRDefault="00737E83" w:rsidP="00BE6753">
      <w:pPr>
        <w:tabs>
          <w:tab w:val="num" w:pos="1701"/>
          <w:tab w:val="num" w:pos="1800"/>
        </w:tabs>
        <w:ind w:left="1701" w:hanging="850"/>
        <w:rPr>
          <w:rFonts w:ascii="Arial" w:hAnsi="Arial" w:cs="Arial"/>
          <w:sz w:val="22"/>
          <w:szCs w:val="22"/>
        </w:rPr>
      </w:pPr>
      <w:r>
        <w:rPr>
          <w:rFonts w:ascii="Arial" w:hAnsi="Arial" w:cs="Arial"/>
          <w:sz w:val="22"/>
          <w:szCs w:val="22"/>
        </w:rPr>
        <w:t>e)</w:t>
      </w:r>
      <w:r>
        <w:rPr>
          <w:rFonts w:ascii="Arial" w:hAnsi="Arial" w:cs="Arial"/>
          <w:sz w:val="22"/>
          <w:szCs w:val="22"/>
        </w:rPr>
        <w:tab/>
        <w:t>For pension purposes, confirmation of any tapered enrolment date applicable to any Authority Employees</w:t>
      </w:r>
      <w:r w:rsidR="00065981">
        <w:rPr>
          <w:rFonts w:ascii="Arial" w:hAnsi="Arial" w:cs="Arial"/>
          <w:sz w:val="22"/>
          <w:szCs w:val="22"/>
        </w:rPr>
        <w:t xml:space="preserve"> and Contractor Personnel</w:t>
      </w:r>
      <w:r w:rsidR="001C049A">
        <w:rPr>
          <w:rFonts w:ascii="Arial" w:hAnsi="Arial" w:cs="Arial"/>
          <w:sz w:val="22"/>
          <w:szCs w:val="22"/>
        </w:rPr>
        <w:t>.</w:t>
      </w:r>
    </w:p>
    <w:p w:rsidR="00737E83" w:rsidRPr="00A526E6" w:rsidRDefault="00737E83" w:rsidP="00BE6753">
      <w:pPr>
        <w:tabs>
          <w:tab w:val="num" w:pos="851"/>
        </w:tabs>
        <w:ind w:left="1701" w:hanging="851"/>
        <w:rPr>
          <w:rFonts w:ascii="Arial" w:hAnsi="Arial" w:cs="Arial"/>
          <w:sz w:val="22"/>
          <w:szCs w:val="22"/>
        </w:rPr>
      </w:pPr>
    </w:p>
    <w:p w:rsidR="00A526E6" w:rsidRPr="00A526E6" w:rsidRDefault="00A526E6" w:rsidP="00A526E6">
      <w:pPr>
        <w:tabs>
          <w:tab w:val="num" w:pos="851"/>
        </w:tabs>
        <w:spacing w:line="360" w:lineRule="auto"/>
        <w:rPr>
          <w:rFonts w:ascii="Arial" w:hAnsi="Arial" w:cs="Arial"/>
          <w:sz w:val="22"/>
          <w:szCs w:val="22"/>
        </w:rPr>
      </w:pPr>
    </w:p>
    <w:p w:rsidR="00A526E6" w:rsidRPr="00A526E6" w:rsidRDefault="00A526E6" w:rsidP="00A526E6">
      <w:pPr>
        <w:tabs>
          <w:tab w:val="num" w:pos="851"/>
        </w:tabs>
        <w:spacing w:line="360" w:lineRule="auto"/>
        <w:ind w:left="851" w:hanging="851"/>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5C1E9B" w:rsidRDefault="005C1E9B" w:rsidP="00A526E6">
      <w:pPr>
        <w:tabs>
          <w:tab w:val="num" w:pos="851"/>
        </w:tabs>
        <w:spacing w:line="360" w:lineRule="auto"/>
        <w:ind w:left="851" w:hanging="851"/>
        <w:jc w:val="center"/>
        <w:rPr>
          <w:rFonts w:ascii="Arial" w:hAnsi="Arial" w:cs="Arial"/>
          <w:sz w:val="22"/>
          <w:szCs w:val="22"/>
        </w:rPr>
      </w:pPr>
    </w:p>
    <w:p w:rsidR="0099383E" w:rsidRDefault="0099383E" w:rsidP="00A526E6">
      <w:pPr>
        <w:tabs>
          <w:tab w:val="num" w:pos="851"/>
        </w:tabs>
        <w:spacing w:line="360" w:lineRule="auto"/>
        <w:ind w:left="851" w:hanging="851"/>
        <w:jc w:val="center"/>
        <w:rPr>
          <w:rFonts w:ascii="Arial" w:hAnsi="Arial" w:cs="Arial"/>
          <w:sz w:val="22"/>
          <w:szCs w:val="22"/>
        </w:rPr>
      </w:pPr>
    </w:p>
    <w:p w:rsidR="00A526E6" w:rsidRPr="005C1E9B" w:rsidRDefault="00A526E6" w:rsidP="00A526E6">
      <w:pPr>
        <w:tabs>
          <w:tab w:val="num" w:pos="851"/>
        </w:tabs>
        <w:spacing w:line="360" w:lineRule="auto"/>
        <w:ind w:left="851" w:hanging="851"/>
        <w:jc w:val="center"/>
        <w:rPr>
          <w:rFonts w:ascii="Arial" w:hAnsi="Arial" w:cs="Arial"/>
          <w:b/>
          <w:sz w:val="22"/>
          <w:szCs w:val="22"/>
        </w:rPr>
      </w:pPr>
      <w:r w:rsidRPr="005C1E9B">
        <w:rPr>
          <w:rFonts w:ascii="Arial" w:hAnsi="Arial" w:cs="Arial"/>
          <w:b/>
          <w:sz w:val="22"/>
          <w:szCs w:val="22"/>
        </w:rPr>
        <w:t>Part B</w:t>
      </w:r>
    </w:p>
    <w:p w:rsidR="00A526E6" w:rsidRPr="00A526E6" w:rsidRDefault="00A526E6" w:rsidP="00A526E6">
      <w:pPr>
        <w:tabs>
          <w:tab w:val="num" w:pos="851"/>
        </w:tabs>
        <w:spacing w:line="360" w:lineRule="auto"/>
        <w:ind w:left="851" w:hanging="851"/>
        <w:jc w:val="center"/>
        <w:rPr>
          <w:rFonts w:ascii="Arial" w:hAnsi="Arial" w:cs="Arial"/>
          <w:sz w:val="22"/>
          <w:szCs w:val="22"/>
        </w:rPr>
      </w:pPr>
    </w:p>
    <w:p w:rsidR="00A526E6" w:rsidRPr="00A526E6" w:rsidRDefault="00A526E6" w:rsidP="00A526E6">
      <w:pPr>
        <w:pStyle w:val="Level2"/>
        <w:numPr>
          <w:ilvl w:val="1"/>
          <w:numId w:val="34"/>
        </w:numPr>
        <w:rPr>
          <w:rFonts w:ascii="Arial" w:hAnsi="Arial"/>
          <w:sz w:val="22"/>
          <w:szCs w:val="22"/>
        </w:rPr>
      </w:pPr>
      <w:r w:rsidRPr="00A526E6">
        <w:rPr>
          <w:rFonts w:ascii="Arial" w:hAnsi="Arial"/>
          <w:sz w:val="22"/>
          <w:szCs w:val="22"/>
        </w:rPr>
        <w:t xml:space="preserve">Information to be provided </w:t>
      </w:r>
      <w:r w:rsidR="00A31D96">
        <w:rPr>
          <w:rFonts w:ascii="Arial" w:hAnsi="Arial"/>
          <w:sz w:val="22"/>
          <w:szCs w:val="22"/>
        </w:rPr>
        <w:t>twenty eight (</w:t>
      </w:r>
      <w:r w:rsidRPr="00A526E6">
        <w:rPr>
          <w:rFonts w:ascii="Arial" w:hAnsi="Arial"/>
          <w:sz w:val="22"/>
          <w:szCs w:val="22"/>
        </w:rPr>
        <w:t>28</w:t>
      </w:r>
      <w:r w:rsidR="00A31D96">
        <w:rPr>
          <w:rFonts w:ascii="Arial" w:hAnsi="Arial"/>
          <w:sz w:val="22"/>
          <w:szCs w:val="22"/>
        </w:rPr>
        <w:t>)</w:t>
      </w:r>
      <w:r w:rsidRPr="00A526E6">
        <w:rPr>
          <w:rFonts w:ascii="Arial" w:hAnsi="Arial"/>
          <w:sz w:val="22"/>
          <w:szCs w:val="22"/>
        </w:rPr>
        <w:t xml:space="preserve"> days prior to the Subsequent Transfer Date:</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a)</w:t>
      </w:r>
      <w:r w:rsidRPr="00A526E6">
        <w:rPr>
          <w:rFonts w:ascii="Arial" w:hAnsi="Arial" w:cs="Arial"/>
          <w:sz w:val="22"/>
          <w:szCs w:val="22"/>
        </w:rPr>
        <w:tab/>
        <w:t xml:space="preserve">Employee's full name;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b)</w:t>
      </w:r>
      <w:r w:rsidRPr="00A526E6">
        <w:rPr>
          <w:rFonts w:ascii="Arial" w:hAnsi="Arial" w:cs="Arial"/>
          <w:sz w:val="22"/>
          <w:szCs w:val="22"/>
        </w:rPr>
        <w:tab/>
        <w:t>Date of Birth</w:t>
      </w:r>
      <w:r w:rsidR="00A31D96">
        <w:rPr>
          <w:rFonts w:ascii="Arial" w:hAnsi="Arial" w:cs="Arial"/>
          <w:sz w:val="22"/>
          <w:szCs w:val="22"/>
        </w:rPr>
        <w:t>;</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c) </w:t>
      </w:r>
      <w:r w:rsidRPr="00A526E6">
        <w:rPr>
          <w:rFonts w:ascii="Arial" w:hAnsi="Arial" w:cs="Arial"/>
          <w:sz w:val="22"/>
          <w:szCs w:val="22"/>
        </w:rPr>
        <w:tab/>
        <w:t xml:space="preserve">Home address; </w:t>
      </w:r>
    </w:p>
    <w:p w:rsidR="00A526E6" w:rsidRPr="00A526E6" w:rsidRDefault="00A526E6" w:rsidP="00A526E6">
      <w:pPr>
        <w:tabs>
          <w:tab w:val="num" w:pos="851"/>
        </w:tabs>
        <w:spacing w:after="120"/>
        <w:ind w:left="1701" w:hanging="851"/>
        <w:rPr>
          <w:rFonts w:ascii="Arial" w:hAnsi="Arial" w:cs="Arial"/>
          <w:sz w:val="22"/>
          <w:szCs w:val="22"/>
        </w:rPr>
      </w:pPr>
      <w:r w:rsidRPr="00A526E6">
        <w:rPr>
          <w:rFonts w:ascii="Arial" w:hAnsi="Arial" w:cs="Arial"/>
          <w:sz w:val="22"/>
          <w:szCs w:val="22"/>
        </w:rPr>
        <w:t xml:space="preserve">d) </w:t>
      </w:r>
      <w:r w:rsidRPr="00A526E6">
        <w:rPr>
          <w:rFonts w:ascii="Arial" w:hAnsi="Arial" w:cs="Arial"/>
          <w:sz w:val="22"/>
          <w:szCs w:val="22"/>
        </w:rPr>
        <w:tab/>
        <w:t xml:space="preserve">Bank/building society account details for payroll purposes Tax Code. </w:t>
      </w:r>
    </w:p>
    <w:bookmarkEnd w:id="0"/>
    <w:p w:rsidR="00A526E6" w:rsidRPr="00A526E6" w:rsidRDefault="00A526E6" w:rsidP="00A526E6">
      <w:pPr>
        <w:spacing w:line="360" w:lineRule="auto"/>
        <w:rPr>
          <w:rFonts w:ascii="Arial" w:hAnsi="Arial" w:cs="Arial"/>
          <w:sz w:val="22"/>
          <w:szCs w:val="22"/>
        </w:rPr>
      </w:pPr>
    </w:p>
    <w:p w:rsidR="00A526E6" w:rsidRPr="00A526E6" w:rsidRDefault="00A526E6" w:rsidP="00A526E6">
      <w:pPr>
        <w:spacing w:line="360" w:lineRule="auto"/>
        <w:rPr>
          <w:rFonts w:ascii="Arial" w:hAnsi="Arial" w:cs="Arial"/>
          <w:sz w:val="22"/>
          <w:szCs w:val="22"/>
        </w:rPr>
      </w:pPr>
    </w:p>
    <w:p w:rsidR="00A526E6" w:rsidRPr="00A526E6" w:rsidRDefault="00A526E6" w:rsidP="00A526E6">
      <w:pPr>
        <w:spacing w:line="360" w:lineRule="auto"/>
        <w:rPr>
          <w:rFonts w:ascii="Arial" w:hAnsi="Arial" w:cs="Arial"/>
          <w:sz w:val="22"/>
          <w:szCs w:val="22"/>
        </w:rPr>
      </w:pPr>
    </w:p>
    <w:p w:rsidR="00A526E6" w:rsidRDefault="00A526E6" w:rsidP="00A526E6">
      <w:pPr>
        <w:pStyle w:val="Body"/>
        <w:jc w:val="center"/>
        <w:rPr>
          <w:rFonts w:ascii="Arial" w:hAnsi="Arial"/>
          <w:b/>
          <w:sz w:val="22"/>
          <w:szCs w:val="22"/>
        </w:rPr>
      </w:pPr>
      <w:r w:rsidRPr="00A526E6">
        <w:rPr>
          <w:rFonts w:ascii="Arial" w:hAnsi="Arial"/>
          <w:sz w:val="22"/>
          <w:szCs w:val="22"/>
        </w:rPr>
        <w:br w:type="page"/>
      </w:r>
      <w:r w:rsidRPr="005C1E9B">
        <w:rPr>
          <w:rFonts w:ascii="Arial" w:hAnsi="Arial"/>
          <w:b/>
          <w:sz w:val="22"/>
          <w:szCs w:val="22"/>
        </w:rPr>
        <w:lastRenderedPageBreak/>
        <w:t>PART 3 – PENSION MATTERS</w:t>
      </w:r>
      <w:r w:rsidR="00324A63">
        <w:rPr>
          <w:rFonts w:ascii="Arial" w:hAnsi="Arial"/>
          <w:b/>
          <w:sz w:val="22"/>
          <w:szCs w:val="22"/>
        </w:rPr>
        <w:t xml:space="preserve"> </w:t>
      </w:r>
      <w:r w:rsidR="00E975FE">
        <w:rPr>
          <w:b/>
          <w:szCs w:val="22"/>
          <w:u w:val="single"/>
        </w:rPr>
        <w:t>{S</w:t>
      </w:r>
      <w:r w:rsidR="00324A63">
        <w:rPr>
          <w:b/>
          <w:szCs w:val="22"/>
          <w:u w:val="single"/>
        </w:rPr>
        <w:t>16.3}</w:t>
      </w:r>
    </w:p>
    <w:p w:rsidR="005732B4" w:rsidRPr="005C1E9B" w:rsidRDefault="005732B4" w:rsidP="00753508">
      <w:pPr>
        <w:pStyle w:val="Body"/>
        <w:ind w:left="720" w:hanging="720"/>
        <w:rPr>
          <w:rFonts w:ascii="Arial" w:hAnsi="Arial"/>
          <w:b/>
          <w:sz w:val="22"/>
          <w:szCs w:val="22"/>
        </w:rPr>
      </w:pPr>
      <w:r>
        <w:rPr>
          <w:rFonts w:ascii="Arial" w:hAnsi="Arial"/>
          <w:b/>
          <w:sz w:val="22"/>
          <w:szCs w:val="22"/>
        </w:rPr>
        <w:t>1</w:t>
      </w:r>
      <w:r>
        <w:rPr>
          <w:rFonts w:ascii="Arial" w:hAnsi="Arial"/>
          <w:b/>
          <w:sz w:val="22"/>
          <w:szCs w:val="22"/>
        </w:rPr>
        <w:tab/>
      </w:r>
      <w:r w:rsidRPr="000219A8">
        <w:rPr>
          <w:rFonts w:ascii="Arial" w:hAnsi="Arial"/>
          <w:b/>
          <w:sz w:val="22"/>
          <w:szCs w:val="22"/>
          <w:u w:val="single"/>
        </w:rPr>
        <w:t>D</w:t>
      </w:r>
      <w:r w:rsidR="00CB5A26" w:rsidRPr="000219A8">
        <w:rPr>
          <w:rFonts w:ascii="Arial" w:hAnsi="Arial"/>
          <w:b/>
          <w:sz w:val="22"/>
          <w:szCs w:val="22"/>
          <w:u w:val="single"/>
        </w:rPr>
        <w:t>efinitions</w:t>
      </w:r>
      <w:r w:rsidR="009B0C0B">
        <w:rPr>
          <w:rFonts w:ascii="Arial" w:hAnsi="Arial"/>
          <w:b/>
          <w:sz w:val="22"/>
          <w:szCs w:val="22"/>
          <w:u w:val="single"/>
        </w:rPr>
        <w:t xml:space="preserve"> Acronyms and Interpretation</w:t>
      </w:r>
      <w:r w:rsidR="00E975FE">
        <w:rPr>
          <w:b/>
          <w:szCs w:val="22"/>
          <w:u w:val="single"/>
        </w:rPr>
        <w:t>{S</w:t>
      </w:r>
      <w:r w:rsidR="00324A63">
        <w:rPr>
          <w:b/>
          <w:szCs w:val="22"/>
          <w:u w:val="single"/>
        </w:rPr>
        <w:t>16.3.1}</w:t>
      </w:r>
    </w:p>
    <w:p w:rsidR="00A526E6" w:rsidRPr="009B0C0B" w:rsidRDefault="009B0C0B" w:rsidP="009B0C0B">
      <w:pPr>
        <w:pStyle w:val="Level2"/>
        <w:numPr>
          <w:ilvl w:val="1"/>
          <w:numId w:val="39"/>
        </w:numPr>
        <w:tabs>
          <w:tab w:val="clear" w:pos="850"/>
          <w:tab w:val="num" w:pos="720"/>
        </w:tabs>
        <w:rPr>
          <w:rFonts w:ascii="Arial" w:hAnsi="Arial"/>
          <w:sz w:val="22"/>
          <w:szCs w:val="22"/>
        </w:rPr>
      </w:pPr>
      <w:r>
        <w:rPr>
          <w:rFonts w:ascii="Arial" w:hAnsi="Arial"/>
          <w:sz w:val="22"/>
          <w:szCs w:val="22"/>
        </w:rPr>
        <w:t>T</w:t>
      </w:r>
      <w:r w:rsidR="005C1E9B" w:rsidRPr="009B0C0B">
        <w:rPr>
          <w:rFonts w:ascii="Arial" w:hAnsi="Arial"/>
          <w:sz w:val="22"/>
          <w:szCs w:val="22"/>
        </w:rPr>
        <w:t>his Schedule 16</w:t>
      </w:r>
      <w:r w:rsidR="00A526E6" w:rsidRPr="009B0C0B">
        <w:rPr>
          <w:rFonts w:ascii="Arial" w:hAnsi="Arial"/>
          <w:sz w:val="22"/>
          <w:szCs w:val="22"/>
        </w:rPr>
        <w:t xml:space="preserve"> Part 3</w:t>
      </w:r>
      <w:r w:rsidR="000807A8">
        <w:rPr>
          <w:rFonts w:ascii="Arial" w:hAnsi="Arial"/>
          <w:sz w:val="22"/>
          <w:szCs w:val="22"/>
        </w:rPr>
        <w:t xml:space="preserve"> (TUPE and Pensions)</w:t>
      </w:r>
      <w:r w:rsidR="00A526E6" w:rsidRPr="009B0C0B">
        <w:rPr>
          <w:rFonts w:ascii="Arial" w:hAnsi="Arial"/>
          <w:sz w:val="22"/>
          <w:szCs w:val="22"/>
        </w:rPr>
        <w:t xml:space="preserve">, </w:t>
      </w:r>
      <w:r w:rsidRPr="009B0C0B">
        <w:rPr>
          <w:rFonts w:ascii="Arial" w:hAnsi="Arial"/>
          <w:sz w:val="22"/>
          <w:szCs w:val="22"/>
        </w:rPr>
        <w:t>and its Annexes and Appendices (as applicable) will be interpreted in accordance with Schedule 1 (Definitions and Acronyms).</w:t>
      </w:r>
      <w:r w:rsidR="00A526E6" w:rsidRPr="009B0C0B">
        <w:rPr>
          <w:rFonts w:ascii="Arial" w:hAnsi="Arial"/>
          <w:sz w:val="22"/>
          <w:szCs w:val="22"/>
        </w:rPr>
        <w:t xml:space="preserve">. </w:t>
      </w:r>
    </w:p>
    <w:p w:rsidR="00A526E6" w:rsidRPr="005732B4" w:rsidRDefault="00A526E6" w:rsidP="00A526E6">
      <w:pPr>
        <w:rPr>
          <w:rFonts w:ascii="Arial" w:hAnsi="Arial" w:cs="Arial"/>
          <w:b/>
          <w:sz w:val="22"/>
          <w:szCs w:val="22"/>
        </w:rPr>
      </w:pPr>
      <w:r w:rsidRPr="005732B4">
        <w:rPr>
          <w:rFonts w:ascii="Arial" w:hAnsi="Arial" w:cs="Arial"/>
          <w:b/>
          <w:sz w:val="22"/>
          <w:szCs w:val="22"/>
        </w:rPr>
        <w:t>2.</w:t>
      </w:r>
      <w:r w:rsidRPr="005732B4">
        <w:rPr>
          <w:rFonts w:ascii="Arial" w:hAnsi="Arial" w:cs="Arial"/>
          <w:b/>
          <w:sz w:val="22"/>
          <w:szCs w:val="22"/>
        </w:rPr>
        <w:tab/>
      </w:r>
      <w:r w:rsidRPr="000219A8">
        <w:rPr>
          <w:rFonts w:ascii="Arial" w:hAnsi="Arial" w:cs="Arial"/>
          <w:b/>
          <w:sz w:val="22"/>
          <w:szCs w:val="22"/>
          <w:u w:val="single"/>
        </w:rPr>
        <w:t>P</w:t>
      </w:r>
      <w:r w:rsidR="00CB5A26" w:rsidRPr="000219A8">
        <w:rPr>
          <w:rFonts w:ascii="Arial" w:hAnsi="Arial" w:cs="Arial"/>
          <w:b/>
          <w:sz w:val="22"/>
          <w:szCs w:val="22"/>
          <w:u w:val="single"/>
        </w:rPr>
        <w:t>ensions</w:t>
      </w:r>
      <w:r w:rsidR="00324A63">
        <w:rPr>
          <w:rFonts w:ascii="Arial" w:hAnsi="Arial" w:cs="Arial"/>
          <w:b/>
          <w:sz w:val="22"/>
          <w:szCs w:val="22"/>
          <w:u w:val="single"/>
        </w:rPr>
        <w:t xml:space="preserve"> </w:t>
      </w:r>
      <w:r w:rsidR="00E975FE">
        <w:rPr>
          <w:rFonts w:cs="Arial"/>
          <w:b/>
          <w:szCs w:val="22"/>
          <w:u w:val="single"/>
        </w:rPr>
        <w:t>{S</w:t>
      </w:r>
      <w:r w:rsidR="00324A63">
        <w:rPr>
          <w:rFonts w:cs="Arial"/>
          <w:b/>
          <w:szCs w:val="22"/>
          <w:u w:val="single"/>
        </w:rPr>
        <w:t>16.</w:t>
      </w:r>
      <w:r w:rsidR="00324A63">
        <w:rPr>
          <w:b/>
          <w:szCs w:val="22"/>
          <w:u w:val="single"/>
        </w:rPr>
        <w:t>3.2}</w:t>
      </w:r>
    </w:p>
    <w:p w:rsidR="00A526E6" w:rsidRPr="00A526E6" w:rsidRDefault="00A526E6" w:rsidP="00A526E6">
      <w:pPr>
        <w:rPr>
          <w:rFonts w:ascii="Arial" w:hAnsi="Arial" w:cs="Arial"/>
          <w:sz w:val="22"/>
          <w:szCs w:val="22"/>
        </w:rPr>
      </w:pPr>
    </w:p>
    <w:p w:rsidR="00A526E6" w:rsidRPr="00A526E6" w:rsidRDefault="00A526E6" w:rsidP="00A526E6">
      <w:pPr>
        <w:ind w:left="709" w:hanging="709"/>
        <w:rPr>
          <w:rFonts w:ascii="Arial" w:hAnsi="Arial" w:cs="Arial"/>
          <w:sz w:val="22"/>
          <w:szCs w:val="22"/>
        </w:rPr>
      </w:pPr>
      <w:r w:rsidRPr="00A526E6">
        <w:rPr>
          <w:rFonts w:ascii="Arial" w:hAnsi="Arial" w:cs="Arial"/>
          <w:sz w:val="22"/>
          <w:szCs w:val="22"/>
        </w:rPr>
        <w:t>2.1</w:t>
      </w:r>
      <w:r w:rsidRPr="00A526E6">
        <w:rPr>
          <w:rFonts w:ascii="Arial" w:hAnsi="Arial" w:cs="Arial"/>
          <w:sz w:val="22"/>
          <w:szCs w:val="22"/>
        </w:rPr>
        <w:tab/>
        <w:t>The Contractor shall:</w:t>
      </w:r>
    </w:p>
    <w:p w:rsidR="00A526E6" w:rsidRPr="00A526E6" w:rsidRDefault="00A526E6" w:rsidP="00A526E6">
      <w:pPr>
        <w:ind w:left="709" w:hanging="709"/>
        <w:rPr>
          <w:rFonts w:ascii="Arial" w:hAnsi="Arial" w:cs="Arial"/>
          <w:sz w:val="22"/>
          <w:szCs w:val="22"/>
        </w:rPr>
      </w:pPr>
    </w:p>
    <w:p w:rsidR="00A526E6" w:rsidRPr="00A526E6" w:rsidRDefault="00A526E6" w:rsidP="00753508">
      <w:pPr>
        <w:pStyle w:val="ssNoHeading3"/>
        <w:tabs>
          <w:tab w:val="clear" w:pos="1418"/>
          <w:tab w:val="clear" w:pos="2268"/>
          <w:tab w:val="num" w:pos="1800"/>
        </w:tabs>
        <w:ind w:left="1800" w:hanging="1091"/>
        <w:rPr>
          <w:szCs w:val="22"/>
        </w:rPr>
      </w:pPr>
      <w:r w:rsidRPr="00A526E6">
        <w:rPr>
          <w:szCs w:val="22"/>
        </w:rPr>
        <w:t xml:space="preserve">2.1.1 </w:t>
      </w:r>
      <w:r w:rsidR="00753508">
        <w:rPr>
          <w:szCs w:val="22"/>
        </w:rPr>
        <w:tab/>
      </w:r>
      <w:r w:rsidRPr="00A526E6">
        <w:rPr>
          <w:szCs w:val="22"/>
        </w:rPr>
        <w:t>comply with the Admission Agreement to which it is a party and shall not terminate the Admission Agreement while the Contractor is providing any of the Services;</w:t>
      </w:r>
    </w:p>
    <w:p w:rsidR="00A526E6" w:rsidRDefault="00A526E6" w:rsidP="00753508">
      <w:pPr>
        <w:pStyle w:val="ssNoHeading3"/>
        <w:tabs>
          <w:tab w:val="clear" w:pos="1418"/>
          <w:tab w:val="clear" w:pos="2268"/>
          <w:tab w:val="num" w:pos="1800"/>
        </w:tabs>
        <w:ind w:left="1800" w:hanging="1091"/>
        <w:rPr>
          <w:szCs w:val="22"/>
        </w:rPr>
      </w:pPr>
      <w:r w:rsidRPr="00A526E6">
        <w:rPr>
          <w:szCs w:val="22"/>
        </w:rPr>
        <w:t xml:space="preserve">2.1.2 </w:t>
      </w:r>
      <w:r w:rsidR="00753508">
        <w:rPr>
          <w:szCs w:val="22"/>
        </w:rPr>
        <w:tab/>
      </w:r>
      <w:r w:rsidRPr="00A526E6">
        <w:rPr>
          <w:szCs w:val="22"/>
        </w:rPr>
        <w:t>ensure that on each occasion (including, but without limitation, on the termination of a contract between the Contractor and a Sub-contractor) any Former Authority Employee becomes an employee of the Contractor pursuant to the Transfer Regulations (and the date upon which he becomes such an employee is called the “Employment Date”) the Former Authority Employee if not already an Active Member of the Pension Schemes becomes such an Active Member with effect as on and from the Employment Date provided that this is permitted under the terms of the Pension Schemes and the Admission Agreement as applicable; and</w:t>
      </w:r>
    </w:p>
    <w:p w:rsidR="00A526E6" w:rsidRPr="00A526E6" w:rsidRDefault="00A526E6" w:rsidP="00753508">
      <w:pPr>
        <w:pStyle w:val="ssNoHeading3"/>
        <w:tabs>
          <w:tab w:val="clear" w:pos="1418"/>
          <w:tab w:val="clear" w:pos="2268"/>
          <w:tab w:val="num" w:pos="1800"/>
        </w:tabs>
        <w:ind w:left="1800" w:hanging="1091"/>
        <w:rPr>
          <w:szCs w:val="22"/>
        </w:rPr>
      </w:pPr>
      <w:r w:rsidRPr="00A526E6">
        <w:rPr>
          <w:szCs w:val="22"/>
        </w:rPr>
        <w:t xml:space="preserve">2.1.3 </w:t>
      </w:r>
      <w:r w:rsidR="00753508">
        <w:rPr>
          <w:szCs w:val="22"/>
        </w:rPr>
        <w:tab/>
      </w:r>
      <w:r w:rsidRPr="00A526E6">
        <w:rPr>
          <w:szCs w:val="22"/>
        </w:rPr>
        <w:t>ensure that in relation to each Former Authority Employee who immediately prior to the Employment Date is an Active Member or who becomes an Active Member with effect from that date and for so long as the Former Authority Employee is employed by the Contractor and is assigned to or otherwise engaged at least to the minimum extent specified in the Admission Agreement in the provision of the Services or any of them:</w:t>
      </w:r>
    </w:p>
    <w:p w:rsidR="00A526E6" w:rsidRPr="00A526E6" w:rsidRDefault="00A526E6" w:rsidP="00ED4C23">
      <w:pPr>
        <w:pStyle w:val="ssNoHeading3"/>
        <w:tabs>
          <w:tab w:val="clear" w:pos="1418"/>
          <w:tab w:val="clear" w:pos="2268"/>
          <w:tab w:val="num" w:pos="2694"/>
        </w:tabs>
        <w:ind w:left="2694" w:hanging="851"/>
        <w:rPr>
          <w:szCs w:val="22"/>
        </w:rPr>
      </w:pPr>
      <w:r w:rsidRPr="00A526E6">
        <w:rPr>
          <w:szCs w:val="22"/>
        </w:rPr>
        <w:t>2.1.3.1</w:t>
      </w:r>
      <w:r w:rsidRPr="00A526E6">
        <w:rPr>
          <w:szCs w:val="22"/>
        </w:rPr>
        <w:tab/>
        <w:t>it is an express term of the contract of employment of the Former Authority Employee with the Contractor that the Contractor shall ensure that (subject to the terms from time to time of the Schemes and the Admission Agreement) the Former Authority Employee may be and may continue to be an Active Member; and</w:t>
      </w:r>
      <w:r w:rsidR="00881221">
        <w:rPr>
          <w:szCs w:val="22"/>
        </w:rPr>
        <w:t xml:space="preserve"> </w:t>
      </w:r>
    </w:p>
    <w:p w:rsidR="006310EF" w:rsidRDefault="00ED4C23" w:rsidP="00ED4C23">
      <w:pPr>
        <w:pStyle w:val="ssNoHeading3"/>
        <w:tabs>
          <w:tab w:val="clear" w:pos="1418"/>
          <w:tab w:val="clear" w:pos="2268"/>
          <w:tab w:val="num" w:pos="1843"/>
        </w:tabs>
        <w:ind w:left="2694" w:hanging="1985"/>
        <w:rPr>
          <w:szCs w:val="22"/>
        </w:rPr>
      </w:pPr>
      <w:r>
        <w:rPr>
          <w:szCs w:val="22"/>
        </w:rPr>
        <w:tab/>
      </w:r>
      <w:r w:rsidR="00A526E6" w:rsidRPr="00A526E6">
        <w:rPr>
          <w:szCs w:val="22"/>
        </w:rPr>
        <w:t xml:space="preserve">2.1.3.2 </w:t>
      </w:r>
      <w:r w:rsidR="00713159">
        <w:rPr>
          <w:szCs w:val="22"/>
        </w:rPr>
        <w:tab/>
      </w:r>
      <w:r w:rsidR="00A526E6" w:rsidRPr="00A526E6">
        <w:rPr>
          <w:szCs w:val="22"/>
        </w:rPr>
        <w:t>each such Former Authority Employee is able to be and remain such an Active Member</w:t>
      </w:r>
      <w:r>
        <w:rPr>
          <w:szCs w:val="22"/>
        </w:rPr>
        <w:t>.</w:t>
      </w:r>
    </w:p>
    <w:p w:rsidR="00A526E6" w:rsidRDefault="00A526E6" w:rsidP="00753508">
      <w:pPr>
        <w:pStyle w:val="ssNoHeading3"/>
        <w:tabs>
          <w:tab w:val="clear" w:pos="1418"/>
          <w:tab w:val="clear" w:pos="2268"/>
          <w:tab w:val="num" w:pos="1800"/>
        </w:tabs>
        <w:ind w:left="1800" w:hanging="1091"/>
        <w:rPr>
          <w:szCs w:val="22"/>
        </w:rPr>
      </w:pPr>
      <w:r w:rsidRPr="00A526E6">
        <w:rPr>
          <w:szCs w:val="22"/>
        </w:rPr>
        <w:t>2.1.4</w:t>
      </w:r>
      <w:r w:rsidRPr="00A526E6">
        <w:rPr>
          <w:szCs w:val="22"/>
        </w:rPr>
        <w:tab/>
        <w:t xml:space="preserve">The </w:t>
      </w:r>
      <w:r w:rsidR="004B1DA6">
        <w:rPr>
          <w:szCs w:val="22"/>
        </w:rPr>
        <w:t>C</w:t>
      </w:r>
      <w:r w:rsidRPr="00A526E6">
        <w:rPr>
          <w:szCs w:val="22"/>
        </w:rPr>
        <w:t xml:space="preserve">ontractor agrees that the </w:t>
      </w:r>
      <w:r w:rsidR="00852E90">
        <w:rPr>
          <w:szCs w:val="22"/>
        </w:rPr>
        <w:t xml:space="preserve">actual </w:t>
      </w:r>
      <w:r w:rsidRPr="00A526E6">
        <w:rPr>
          <w:szCs w:val="22"/>
        </w:rPr>
        <w:t xml:space="preserve">employer contribution rates which are payable to the Schemes in respect of the Former Authority Employees whether by the Contractor, Sub-contractor or Sub-sub-contractor shall be priced on a pass-through basis in accordance with </w:t>
      </w:r>
      <w:r w:rsidR="00EF3B77">
        <w:rPr>
          <w:szCs w:val="22"/>
        </w:rPr>
        <w:t>paragraph 10.2 Table 5 of Schedule 8 (PPIM)</w:t>
      </w:r>
      <w:r w:rsidR="004B1DA6" w:rsidRPr="00EF3B77">
        <w:rPr>
          <w:szCs w:val="22"/>
        </w:rPr>
        <w:t>;</w:t>
      </w:r>
    </w:p>
    <w:p w:rsidR="00A526E6" w:rsidRDefault="00A526E6" w:rsidP="00753508">
      <w:pPr>
        <w:pStyle w:val="ssNoHeading3"/>
        <w:tabs>
          <w:tab w:val="clear" w:pos="1418"/>
          <w:tab w:val="clear" w:pos="2268"/>
          <w:tab w:val="num" w:pos="1800"/>
        </w:tabs>
        <w:ind w:left="1800" w:hanging="1091"/>
        <w:rPr>
          <w:szCs w:val="22"/>
        </w:rPr>
      </w:pPr>
      <w:r w:rsidRPr="00A526E6">
        <w:rPr>
          <w:szCs w:val="22"/>
        </w:rPr>
        <w:lastRenderedPageBreak/>
        <w:t>2.1.5</w:t>
      </w:r>
      <w:r w:rsidRPr="00A526E6">
        <w:rPr>
          <w:szCs w:val="22"/>
        </w:rPr>
        <w:tab/>
        <w:t>if it is in arrears in respect of any contributions due to the Schemes in respect of any Former Authority Employee, agree (which agreement the Contractor hereby irrevocably gives) that the Authority may deduct an amount equal to that which is overdue from any monies due to the Contractor and pay that amount to the relevant Scheme.</w:t>
      </w:r>
    </w:p>
    <w:p w:rsidR="00A526E6" w:rsidRPr="00A526E6" w:rsidRDefault="00A526E6" w:rsidP="00A526E6">
      <w:pPr>
        <w:pStyle w:val="ssNoHeading2"/>
        <w:widowControl w:val="0"/>
        <w:numPr>
          <w:ilvl w:val="0"/>
          <w:numId w:val="0"/>
        </w:numPr>
        <w:ind w:left="709" w:hanging="709"/>
        <w:rPr>
          <w:szCs w:val="22"/>
        </w:rPr>
      </w:pPr>
      <w:bookmarkStart w:id="86" w:name="_Ref361402716"/>
      <w:r w:rsidRPr="00A526E6">
        <w:rPr>
          <w:szCs w:val="22"/>
        </w:rPr>
        <w:t>2.2</w:t>
      </w:r>
      <w:r w:rsidRPr="00A526E6">
        <w:rPr>
          <w:szCs w:val="22"/>
        </w:rPr>
        <w:tab/>
        <w:t>The Contractor shall ensure that no Sub-contractor by whom any of the Former Authority Employees become employed pursuant to the Transfer Regulations is appointed unless the contract under which the Sub-contractor is to provide any of the Services (the “Contract”) contains terms which provide for the following:</w:t>
      </w:r>
    </w:p>
    <w:p w:rsidR="00A526E6" w:rsidRPr="00A526E6" w:rsidRDefault="00A526E6" w:rsidP="00CC7692">
      <w:pPr>
        <w:pStyle w:val="ssNoHeading2"/>
        <w:widowControl w:val="0"/>
        <w:numPr>
          <w:ilvl w:val="0"/>
          <w:numId w:val="0"/>
        </w:numPr>
        <w:ind w:left="1800" w:hanging="1091"/>
        <w:rPr>
          <w:szCs w:val="22"/>
        </w:rPr>
      </w:pPr>
      <w:r w:rsidRPr="00A526E6">
        <w:rPr>
          <w:szCs w:val="22"/>
        </w:rPr>
        <w:t>2.2.1</w:t>
      </w:r>
      <w:r w:rsidRPr="00A526E6">
        <w:rPr>
          <w:szCs w:val="22"/>
        </w:rPr>
        <w:tab/>
        <w:t>a condition precedent (which may not be waived) to such contract becoming effective is that there is in force an Admission Agreement between (1) The Minister for the Cabinet Office (2) the Sub-contractor, and (3) the Authority;</w:t>
      </w:r>
    </w:p>
    <w:p w:rsidR="00A526E6" w:rsidRPr="00A526E6" w:rsidRDefault="00A526E6" w:rsidP="00CC7692">
      <w:pPr>
        <w:pStyle w:val="ssNoHeading2"/>
        <w:widowControl w:val="0"/>
        <w:numPr>
          <w:ilvl w:val="0"/>
          <w:numId w:val="0"/>
        </w:numPr>
        <w:ind w:left="1800" w:hanging="1091"/>
        <w:rPr>
          <w:szCs w:val="22"/>
        </w:rPr>
      </w:pPr>
      <w:r w:rsidRPr="00A526E6">
        <w:rPr>
          <w:szCs w:val="22"/>
        </w:rPr>
        <w:t xml:space="preserve">2.2.2 </w:t>
      </w:r>
      <w:r w:rsidRPr="00A526E6">
        <w:rPr>
          <w:szCs w:val="22"/>
        </w:rPr>
        <w:tab/>
        <w:t>the Sub-contractor must at all material times comply with the Admission Agreement and will not terminate the Admission Agreement while the Sub-contractor is providing any of the Services;</w:t>
      </w:r>
    </w:p>
    <w:p w:rsidR="00A526E6" w:rsidRDefault="00A526E6" w:rsidP="00CC7692">
      <w:pPr>
        <w:pStyle w:val="ssNoHeading2"/>
        <w:widowControl w:val="0"/>
        <w:numPr>
          <w:ilvl w:val="0"/>
          <w:numId w:val="0"/>
        </w:numPr>
        <w:ind w:left="1800" w:hanging="1091"/>
        <w:rPr>
          <w:szCs w:val="22"/>
        </w:rPr>
      </w:pPr>
      <w:r w:rsidRPr="00A526E6">
        <w:rPr>
          <w:szCs w:val="22"/>
        </w:rPr>
        <w:t>2.2.3</w:t>
      </w:r>
      <w:r w:rsidRPr="00A526E6">
        <w:rPr>
          <w:szCs w:val="22"/>
        </w:rPr>
        <w:tab/>
        <w:t xml:space="preserve">a breach of the Admission Agreement which is not capable of remedy or which if it is capable of remedy is not remedied within </w:t>
      </w:r>
      <w:r w:rsidR="00364014">
        <w:rPr>
          <w:szCs w:val="22"/>
        </w:rPr>
        <w:t>ten (</w:t>
      </w:r>
      <w:r w:rsidRPr="00A526E6">
        <w:rPr>
          <w:szCs w:val="22"/>
        </w:rPr>
        <w:t>10</w:t>
      </w:r>
      <w:r w:rsidR="00364014">
        <w:rPr>
          <w:szCs w:val="22"/>
        </w:rPr>
        <w:t>)</w:t>
      </w:r>
      <w:r w:rsidRPr="00A526E6">
        <w:rPr>
          <w:szCs w:val="22"/>
        </w:rPr>
        <w:t xml:space="preserve"> Business Days of the Sub-contractor being given notice of such breach by the Schemes, the Minister for the Cabinet Office (in respect of the Admission Agreement) or the Authority is an event of default by the Sub-contractor enabling the other party to the Contract to terminate the Contract or the Contractor to terminate the Sub-contract (which the Contractor undertakes to the authority to do if directed to do so by the Authority) immediately on the giving of notice and no notice to waive the event of default or which states that termination is not immediate and reserves a future right to terminate may be given without the consent in writing of the Authority;</w:t>
      </w:r>
    </w:p>
    <w:p w:rsidR="00A526E6" w:rsidRPr="00A526E6" w:rsidRDefault="00A526E6" w:rsidP="00CC7692">
      <w:pPr>
        <w:pStyle w:val="ssNoHeading2"/>
        <w:widowControl w:val="0"/>
        <w:numPr>
          <w:ilvl w:val="0"/>
          <w:numId w:val="0"/>
        </w:numPr>
        <w:ind w:left="1800" w:hanging="1091"/>
        <w:rPr>
          <w:szCs w:val="22"/>
        </w:rPr>
      </w:pPr>
      <w:r w:rsidRPr="00A526E6">
        <w:rPr>
          <w:szCs w:val="22"/>
        </w:rPr>
        <w:t>2.2.4</w:t>
      </w:r>
      <w:r w:rsidRPr="00A526E6">
        <w:rPr>
          <w:szCs w:val="22"/>
        </w:rPr>
        <w:tab/>
      </w:r>
      <w:r w:rsidR="00FF25AA">
        <w:rPr>
          <w:szCs w:val="22"/>
        </w:rPr>
        <w:t xml:space="preserve"> </w:t>
      </w:r>
      <w:r w:rsidRPr="00A526E6">
        <w:rPr>
          <w:szCs w:val="22"/>
        </w:rPr>
        <w:t>on each occasion (including, but without limitation, the termination of any contract pursuant to which the Sub-contractor sub-subcontracts the provisions of any of the Services) any Former Authority Employee becomes an employee of the Sub-contractor pursuant to the Transfer Regulations the Former Authority Employee shall if he is not already an Active Member of the Pension Schemes become such an Active Member with effect as on and from the date upon which he becomes such an employee provided that this is permitted under the terms of the Pension Schemes and the Admission Agreement;</w:t>
      </w:r>
    </w:p>
    <w:p w:rsidR="00A526E6" w:rsidRPr="00A526E6" w:rsidRDefault="00A526E6" w:rsidP="00CC7692">
      <w:pPr>
        <w:pStyle w:val="ssNoHeading2"/>
        <w:widowControl w:val="0"/>
        <w:numPr>
          <w:ilvl w:val="0"/>
          <w:numId w:val="0"/>
        </w:numPr>
        <w:ind w:left="1800" w:hanging="1091"/>
        <w:rPr>
          <w:szCs w:val="22"/>
        </w:rPr>
      </w:pPr>
      <w:r w:rsidRPr="00A526E6">
        <w:rPr>
          <w:szCs w:val="22"/>
        </w:rPr>
        <w:t>2.2.5</w:t>
      </w:r>
      <w:r w:rsidRPr="00A526E6">
        <w:rPr>
          <w:szCs w:val="22"/>
        </w:rPr>
        <w:tab/>
        <w:t xml:space="preserve">on each such occasion the Sub-contractor must make it a term of the contract of employment of each Former Authority Employee employed by the Sub-contractor that the Sub-contractor must ensure that the Former Authority Employee may be an Active Member at all times he is assigned to or otherwise engaged at least to the minimum extent specified in the Admission Agreement in the provision of any of the Services (subject to the terms of the Schemes from time to time and the Admission Agreement);  </w:t>
      </w:r>
    </w:p>
    <w:p w:rsidR="00A526E6" w:rsidRPr="00A526E6" w:rsidRDefault="00A526E6" w:rsidP="00CC7692">
      <w:pPr>
        <w:pStyle w:val="ssNoHeading2"/>
        <w:widowControl w:val="0"/>
        <w:numPr>
          <w:ilvl w:val="0"/>
          <w:numId w:val="0"/>
        </w:numPr>
        <w:ind w:left="1800" w:hanging="1091"/>
        <w:rPr>
          <w:szCs w:val="22"/>
        </w:rPr>
      </w:pPr>
      <w:r w:rsidRPr="00A526E6">
        <w:rPr>
          <w:szCs w:val="22"/>
        </w:rPr>
        <w:lastRenderedPageBreak/>
        <w:t>2.2.6</w:t>
      </w:r>
      <w:r w:rsidRPr="00A526E6">
        <w:rPr>
          <w:szCs w:val="22"/>
        </w:rPr>
        <w:tab/>
        <w:t xml:space="preserve">any contract pursuant to which the Sub-contractor sub-contracts to another person (the “Sub-sub-contractor”) and which results in any Former Authority Employer becoming an employee of the Sub-sub-contractor pursuant to the Transfer Regulations must contain the same terms as must be included in the Sub-contractor’s contract </w:t>
      </w:r>
      <w:r w:rsidR="005C1E9B">
        <w:rPr>
          <w:szCs w:val="22"/>
        </w:rPr>
        <w:t>in accordance with this Clause 2.2</w:t>
      </w:r>
      <w:r w:rsidRPr="00A526E6">
        <w:rPr>
          <w:szCs w:val="22"/>
        </w:rPr>
        <w:t xml:space="preserve"> and such contract shall not take effect unless and until there is in force an Admission Agreement to which the Sub-sub-contractor is a party; and</w:t>
      </w:r>
    </w:p>
    <w:p w:rsidR="00A526E6" w:rsidRDefault="00A526E6" w:rsidP="00CC7692">
      <w:pPr>
        <w:pStyle w:val="ssNoHeading2"/>
        <w:widowControl w:val="0"/>
        <w:numPr>
          <w:ilvl w:val="0"/>
          <w:numId w:val="0"/>
        </w:numPr>
        <w:ind w:left="1800" w:hanging="1091"/>
        <w:rPr>
          <w:szCs w:val="22"/>
        </w:rPr>
      </w:pPr>
      <w:r w:rsidRPr="00A526E6">
        <w:rPr>
          <w:szCs w:val="22"/>
        </w:rPr>
        <w:t>2.2.7</w:t>
      </w:r>
      <w:r w:rsidRPr="00A526E6">
        <w:rPr>
          <w:szCs w:val="22"/>
        </w:rPr>
        <w:tab/>
        <w:t xml:space="preserve">the Sub-contractor must use its best endeavours to enforce the terms of his contract with the Sub-sub-contractor which must be included in that contract </w:t>
      </w:r>
      <w:r w:rsidR="005C1E9B">
        <w:rPr>
          <w:szCs w:val="22"/>
        </w:rPr>
        <w:t xml:space="preserve">in accordance with this Clause </w:t>
      </w:r>
      <w:r w:rsidRPr="00A526E6">
        <w:rPr>
          <w:szCs w:val="22"/>
        </w:rPr>
        <w:t>2.2.</w:t>
      </w:r>
    </w:p>
    <w:bookmarkEnd w:id="86"/>
    <w:p w:rsidR="00A526E6" w:rsidRDefault="00A526E6" w:rsidP="00A526E6">
      <w:pPr>
        <w:pStyle w:val="ssNoHeading2"/>
        <w:widowControl w:val="0"/>
        <w:numPr>
          <w:ilvl w:val="0"/>
          <w:numId w:val="0"/>
        </w:numPr>
        <w:ind w:left="709" w:hanging="709"/>
        <w:rPr>
          <w:szCs w:val="22"/>
        </w:rPr>
      </w:pPr>
      <w:r w:rsidRPr="00A526E6">
        <w:rPr>
          <w:szCs w:val="22"/>
        </w:rPr>
        <w:t>2.3</w:t>
      </w:r>
      <w:r w:rsidRPr="00A526E6">
        <w:rPr>
          <w:szCs w:val="22"/>
        </w:rPr>
        <w:tab/>
        <w:t xml:space="preserve">The Contractor shall indemnify the Authority and at all times keep the Authority indemnified in respect of any </w:t>
      </w:r>
      <w:r w:rsidR="00DE4569">
        <w:rPr>
          <w:szCs w:val="22"/>
        </w:rPr>
        <w:t>c</w:t>
      </w:r>
      <w:r w:rsidRPr="00A526E6">
        <w:rPr>
          <w:szCs w:val="22"/>
        </w:rPr>
        <w:t>laim in connection with any failure</w:t>
      </w:r>
      <w:r w:rsidR="00DE4569">
        <w:rPr>
          <w:szCs w:val="22"/>
        </w:rPr>
        <w:t xml:space="preserve"> </w:t>
      </w:r>
      <w:r w:rsidRPr="00A526E6">
        <w:rPr>
          <w:szCs w:val="22"/>
        </w:rPr>
        <w:t xml:space="preserve">or alleged failure </w:t>
      </w:r>
      <w:r w:rsidR="00511D82">
        <w:rPr>
          <w:szCs w:val="22"/>
        </w:rPr>
        <w:t xml:space="preserve">(where a failure is subsequently discovered) </w:t>
      </w:r>
      <w:r w:rsidRPr="00A526E6">
        <w:rPr>
          <w:szCs w:val="22"/>
        </w:rPr>
        <w:t>by the Contractor, the Sub-contractor or Sub-sub-contractor as the case may be, to comply with the Schemes or the Admission Agreement to which the Contractor, the Sub-contractor or the Sub-sub-contractor as the case may be, is a party or to comply with (in the case of the Contractor)</w:t>
      </w:r>
      <w:r w:rsidR="005C1E9B">
        <w:rPr>
          <w:szCs w:val="22"/>
        </w:rPr>
        <w:t xml:space="preserve"> the provisions of this clause 1</w:t>
      </w:r>
      <w:r w:rsidRPr="00A526E6">
        <w:rPr>
          <w:szCs w:val="22"/>
        </w:rPr>
        <w:t xml:space="preserve"> or (in the case of a Sub-contractor or Sub-sub-contractor) the provisions to be included in the Contract pursuant to clau</w:t>
      </w:r>
      <w:r w:rsidR="005C1E9B">
        <w:rPr>
          <w:szCs w:val="22"/>
        </w:rPr>
        <w:t xml:space="preserve">se </w:t>
      </w:r>
      <w:r w:rsidRPr="00A526E6">
        <w:rPr>
          <w:szCs w:val="22"/>
        </w:rPr>
        <w:t>2.2.</w:t>
      </w:r>
    </w:p>
    <w:p w:rsidR="00A526E6" w:rsidRPr="00A526E6" w:rsidRDefault="00A526E6" w:rsidP="00A526E6">
      <w:pPr>
        <w:pStyle w:val="ssNoHeading2"/>
        <w:widowControl w:val="0"/>
        <w:numPr>
          <w:ilvl w:val="0"/>
          <w:numId w:val="0"/>
        </w:numPr>
        <w:ind w:left="709" w:hanging="709"/>
        <w:rPr>
          <w:szCs w:val="22"/>
        </w:rPr>
      </w:pPr>
      <w:r w:rsidRPr="00A526E6">
        <w:rPr>
          <w:szCs w:val="22"/>
        </w:rPr>
        <w:t>2.4</w:t>
      </w:r>
      <w:r w:rsidRPr="00A526E6">
        <w:rPr>
          <w:szCs w:val="22"/>
        </w:rPr>
        <w:tab/>
        <w:t>If the Sub-contractor or Sub-sub-contractor fails to pay by the due date any amount payable to any of the Schemes the Authority may deduct an amount equal to that which has not been paid from any money otherwise payable by the Authority to the Contractor and pay that amount to the Schemes.</w:t>
      </w:r>
      <w:r w:rsidRPr="00A526E6">
        <w:rPr>
          <w:szCs w:val="22"/>
        </w:rPr>
        <w:tab/>
      </w:r>
    </w:p>
    <w:p w:rsidR="00A526E6" w:rsidRPr="00A526E6" w:rsidRDefault="00A526E6" w:rsidP="00C55B88">
      <w:pPr>
        <w:pStyle w:val="ssNoHeading2"/>
        <w:widowControl w:val="0"/>
        <w:numPr>
          <w:ilvl w:val="0"/>
          <w:numId w:val="0"/>
        </w:numPr>
        <w:ind w:left="709" w:hanging="709"/>
        <w:rPr>
          <w:szCs w:val="22"/>
        </w:rPr>
      </w:pPr>
      <w:bookmarkStart w:id="87" w:name="_Ref377709578"/>
      <w:r w:rsidRPr="00A526E6">
        <w:rPr>
          <w:szCs w:val="22"/>
        </w:rPr>
        <w:t>2.</w:t>
      </w:r>
      <w:r w:rsidR="00204BB6" w:rsidRPr="00A526E6">
        <w:rPr>
          <w:szCs w:val="22"/>
        </w:rPr>
        <w:t xml:space="preserve"> </w:t>
      </w:r>
      <w:r w:rsidRPr="00A526E6">
        <w:rPr>
          <w:szCs w:val="22"/>
        </w:rPr>
        <w:t>5</w:t>
      </w:r>
      <w:r w:rsidRPr="00A526E6">
        <w:rPr>
          <w:szCs w:val="22"/>
        </w:rPr>
        <w:tab/>
        <w:t xml:space="preserve">Save with the approval of the Authority </w:t>
      </w:r>
      <w:r w:rsidR="004B253D">
        <w:rPr>
          <w:szCs w:val="22"/>
        </w:rPr>
        <w:t xml:space="preserve">(which shall not be unreasonably withheld or delayed) </w:t>
      </w:r>
      <w:r w:rsidRPr="00A526E6">
        <w:rPr>
          <w:szCs w:val="22"/>
        </w:rPr>
        <w:t>the Contractor shall not and shall procure any Sub-contractor and/or Sub-sub</w:t>
      </w:r>
      <w:r w:rsidR="00E106AB">
        <w:rPr>
          <w:szCs w:val="22"/>
        </w:rPr>
        <w:t>-</w:t>
      </w:r>
      <w:r w:rsidRPr="00A526E6">
        <w:rPr>
          <w:szCs w:val="22"/>
        </w:rPr>
        <w:t>contractor as applicable shall not on or after the earliest of:</w:t>
      </w:r>
      <w:bookmarkEnd w:id="87"/>
    </w:p>
    <w:p w:rsidR="006310EF" w:rsidRDefault="00A526E6" w:rsidP="00E106AB">
      <w:pPr>
        <w:pStyle w:val="ssNoHeading2"/>
        <w:widowControl w:val="0"/>
        <w:numPr>
          <w:ilvl w:val="0"/>
          <w:numId w:val="0"/>
        </w:numPr>
        <w:ind w:left="1418" w:hanging="709"/>
        <w:rPr>
          <w:szCs w:val="22"/>
        </w:rPr>
      </w:pPr>
      <w:bookmarkStart w:id="88" w:name="_Ref377709579"/>
      <w:r w:rsidRPr="00A526E6">
        <w:rPr>
          <w:szCs w:val="22"/>
        </w:rPr>
        <w:t>2.5.1</w:t>
      </w:r>
      <w:r w:rsidRPr="00A526E6">
        <w:rPr>
          <w:szCs w:val="22"/>
        </w:rPr>
        <w:tab/>
        <w:t>the date which is eighteen (18) months before the Expiry Date;</w:t>
      </w:r>
      <w:bookmarkEnd w:id="88"/>
    </w:p>
    <w:p w:rsidR="006310EF" w:rsidRDefault="00A526E6" w:rsidP="00E106AB">
      <w:pPr>
        <w:pStyle w:val="ssNoHeading2"/>
        <w:widowControl w:val="0"/>
        <w:numPr>
          <w:ilvl w:val="0"/>
          <w:numId w:val="0"/>
        </w:numPr>
        <w:ind w:left="1418" w:hanging="709"/>
        <w:rPr>
          <w:szCs w:val="22"/>
        </w:rPr>
      </w:pPr>
      <w:bookmarkStart w:id="89" w:name="_Ref377709580"/>
      <w:r w:rsidRPr="00A526E6">
        <w:rPr>
          <w:szCs w:val="22"/>
        </w:rPr>
        <w:t>2.5.2</w:t>
      </w:r>
      <w:r w:rsidRPr="00A526E6">
        <w:rPr>
          <w:szCs w:val="22"/>
        </w:rPr>
        <w:tab/>
        <w:t>the Authority giving the Contractor a Termination Notice terminating the whole of this Agreement or any part of the Services;</w:t>
      </w:r>
      <w:bookmarkEnd w:id="89"/>
    </w:p>
    <w:p w:rsidR="006310EF" w:rsidRDefault="00A526E6" w:rsidP="00E106AB">
      <w:pPr>
        <w:pStyle w:val="ssNoHeading2"/>
        <w:widowControl w:val="0"/>
        <w:numPr>
          <w:ilvl w:val="0"/>
          <w:numId w:val="0"/>
        </w:numPr>
        <w:ind w:left="1418" w:hanging="709"/>
        <w:rPr>
          <w:szCs w:val="22"/>
        </w:rPr>
      </w:pPr>
      <w:bookmarkStart w:id="90" w:name="_Ref377709581"/>
      <w:r w:rsidRPr="00A526E6">
        <w:rPr>
          <w:szCs w:val="22"/>
        </w:rPr>
        <w:t>2.5.3</w:t>
      </w:r>
      <w:r w:rsidRPr="00A526E6">
        <w:rPr>
          <w:szCs w:val="22"/>
        </w:rPr>
        <w:tab/>
      </w:r>
      <w:r w:rsidR="00DB29F7">
        <w:rPr>
          <w:szCs w:val="22"/>
        </w:rPr>
        <w:t>NOT USED</w:t>
      </w:r>
      <w:bookmarkEnd w:id="90"/>
      <w:r w:rsidRPr="00A526E6">
        <w:rPr>
          <w:szCs w:val="22"/>
        </w:rPr>
        <w:t>;</w:t>
      </w:r>
    </w:p>
    <w:p w:rsidR="006310EF" w:rsidRDefault="00A526E6" w:rsidP="00E106AB">
      <w:pPr>
        <w:pStyle w:val="ssNoHeading2"/>
        <w:widowControl w:val="0"/>
        <w:numPr>
          <w:ilvl w:val="0"/>
          <w:numId w:val="0"/>
        </w:numPr>
        <w:ind w:left="1418" w:hanging="709"/>
        <w:rPr>
          <w:szCs w:val="22"/>
        </w:rPr>
      </w:pPr>
      <w:r w:rsidRPr="00A526E6">
        <w:rPr>
          <w:szCs w:val="22"/>
        </w:rPr>
        <w:t>2.5.4</w:t>
      </w:r>
      <w:r w:rsidRPr="00A526E6">
        <w:rPr>
          <w:szCs w:val="22"/>
        </w:rPr>
        <w:tab/>
        <w:t xml:space="preserve">on notification to the Contractor by the Authority of a replacement contractor; and </w:t>
      </w:r>
    </w:p>
    <w:p w:rsidR="006310EF" w:rsidRDefault="00A526E6" w:rsidP="00E106AB">
      <w:pPr>
        <w:pStyle w:val="ssNoHeading2"/>
        <w:widowControl w:val="0"/>
        <w:numPr>
          <w:ilvl w:val="0"/>
          <w:numId w:val="0"/>
        </w:numPr>
        <w:ind w:left="1418" w:hanging="709"/>
        <w:rPr>
          <w:szCs w:val="22"/>
        </w:rPr>
      </w:pPr>
      <w:r w:rsidRPr="00A526E6">
        <w:rPr>
          <w:szCs w:val="22"/>
        </w:rPr>
        <w:t>2.5.5</w:t>
      </w:r>
      <w:r w:rsidRPr="00A526E6">
        <w:rPr>
          <w:szCs w:val="22"/>
        </w:rPr>
        <w:tab/>
        <w:t>on receipt by the Contractor of a written request by the Authority,</w:t>
      </w:r>
    </w:p>
    <w:p w:rsidR="006310EF" w:rsidRDefault="00A526E6" w:rsidP="00E106AB">
      <w:pPr>
        <w:pStyle w:val="ssNoHeading2"/>
        <w:widowControl w:val="0"/>
        <w:numPr>
          <w:ilvl w:val="0"/>
          <w:numId w:val="0"/>
        </w:numPr>
        <w:ind w:left="709"/>
        <w:rPr>
          <w:szCs w:val="22"/>
        </w:rPr>
      </w:pPr>
      <w:r w:rsidRPr="00A526E6">
        <w:rPr>
          <w:szCs w:val="22"/>
        </w:rPr>
        <w:t>allow (other than as required by law or an amendment to the Schemes) the grant or variation of any new or existing Relevant Benefits for or in respect of any employee of the Contractor to be made, announced or proposed.</w:t>
      </w:r>
    </w:p>
    <w:p w:rsidR="00A526E6" w:rsidRPr="00A526E6" w:rsidRDefault="00A526E6" w:rsidP="00CA4B5A">
      <w:pPr>
        <w:pStyle w:val="ssNoHeading2"/>
        <w:widowControl w:val="0"/>
        <w:numPr>
          <w:ilvl w:val="0"/>
          <w:numId w:val="0"/>
        </w:numPr>
        <w:ind w:left="720" w:hanging="709"/>
        <w:rPr>
          <w:szCs w:val="22"/>
        </w:rPr>
      </w:pPr>
      <w:r w:rsidRPr="00A526E6">
        <w:rPr>
          <w:szCs w:val="22"/>
        </w:rPr>
        <w:t>2.6</w:t>
      </w:r>
      <w:r w:rsidRPr="00A526E6">
        <w:rPr>
          <w:szCs w:val="22"/>
        </w:rPr>
        <w:tab/>
        <w:t>The Contractor shall not and shall procure that the Sub-contractor and/or Sub-sub</w:t>
      </w:r>
      <w:r w:rsidR="00E106AB">
        <w:rPr>
          <w:szCs w:val="22"/>
        </w:rPr>
        <w:t>-</w:t>
      </w:r>
      <w:r w:rsidRPr="00A526E6">
        <w:rPr>
          <w:szCs w:val="22"/>
        </w:rPr>
        <w:t>contractor shall not issue any announcements to Former Authority Employees prior to the Relevant Transfer Date concern</w:t>
      </w:r>
      <w:r w:rsidR="005C1E9B">
        <w:rPr>
          <w:szCs w:val="22"/>
        </w:rPr>
        <w:t>ing the matters in this clause</w:t>
      </w:r>
      <w:r w:rsidRPr="00A526E6">
        <w:rPr>
          <w:szCs w:val="22"/>
        </w:rPr>
        <w:t xml:space="preserve"> without the consent in writing of the Authority (such consent not to be unreasonably withheld or delayed) and the </w:t>
      </w:r>
      <w:r w:rsidRPr="00A526E6">
        <w:rPr>
          <w:szCs w:val="22"/>
        </w:rPr>
        <w:lastRenderedPageBreak/>
        <w:t>Authority shall not issue any such announcement without the consent of the Contractor (such consent not to be unreasonably withheld or delayed).</w:t>
      </w:r>
    </w:p>
    <w:p w:rsidR="00A526E6" w:rsidRPr="00A526E6" w:rsidRDefault="00A526E6" w:rsidP="00A526E6">
      <w:pPr>
        <w:pStyle w:val="ssNoHeading2"/>
        <w:widowControl w:val="0"/>
        <w:numPr>
          <w:ilvl w:val="0"/>
          <w:numId w:val="0"/>
        </w:numPr>
        <w:ind w:left="720" w:hanging="709"/>
        <w:rPr>
          <w:szCs w:val="22"/>
        </w:rPr>
      </w:pPr>
      <w:r w:rsidRPr="00A526E6">
        <w:rPr>
          <w:szCs w:val="22"/>
        </w:rPr>
        <w:t>2.7</w:t>
      </w:r>
      <w:r w:rsidRPr="00A526E6">
        <w:rPr>
          <w:szCs w:val="22"/>
        </w:rPr>
        <w:tab/>
        <w:t>The Contractor shall procure, and shall ensure that any Sub-contractor or Sub-sub-contractor shall procure, that any information to be provided to the Authority pursuant to the Admission Agreement is sent to</w:t>
      </w:r>
      <w:r w:rsidRPr="00A652E2">
        <w:rPr>
          <w:szCs w:val="22"/>
        </w:rPr>
        <w:t xml:space="preserve">: </w:t>
      </w:r>
      <w:r w:rsidR="00A652E2">
        <w:rPr>
          <w:szCs w:val="22"/>
        </w:rPr>
        <w:t>The Authority’s Pensions Team</w:t>
      </w:r>
      <w:r w:rsidRPr="00A652E2">
        <w:rPr>
          <w:szCs w:val="22"/>
        </w:rPr>
        <w:t>.</w:t>
      </w:r>
    </w:p>
    <w:p w:rsidR="002656BB" w:rsidRPr="00A526E6" w:rsidRDefault="00A526E6" w:rsidP="002A2296">
      <w:pPr>
        <w:pStyle w:val="ssNoHeading2"/>
        <w:widowControl w:val="0"/>
        <w:numPr>
          <w:ilvl w:val="0"/>
          <w:numId w:val="0"/>
        </w:numPr>
        <w:ind w:left="720" w:hanging="709"/>
        <w:rPr>
          <w:szCs w:val="22"/>
        </w:rPr>
      </w:pPr>
      <w:r w:rsidRPr="00A526E6">
        <w:rPr>
          <w:szCs w:val="22"/>
        </w:rPr>
        <w:t>2.8</w:t>
      </w:r>
      <w:r w:rsidRPr="00A526E6">
        <w:rPr>
          <w:szCs w:val="22"/>
        </w:rPr>
        <w:tab/>
        <w:t xml:space="preserve">The Contractor shall not recover any costs and/or other payments in relation to New Fair Deal where such costs and/or payments are recoverable or have already been recovered by the Contractor elsewhere in this Contract or otherwise. If the Contractor does recover costs and/or other payments as set out in this paragraph 2.8 the Authority may deduct an amount equal to the amount of such costs and/or other payments from any money otherwise payable by the Authority to the Contractor. </w:t>
      </w:r>
    </w:p>
    <w:p w:rsidR="002656BB" w:rsidRPr="00A526E6" w:rsidRDefault="00A526E6" w:rsidP="002A2296">
      <w:pPr>
        <w:pStyle w:val="ssNoHeading2"/>
        <w:widowControl w:val="0"/>
        <w:numPr>
          <w:ilvl w:val="0"/>
          <w:numId w:val="0"/>
        </w:numPr>
        <w:ind w:left="709" w:hanging="709"/>
        <w:rPr>
          <w:szCs w:val="22"/>
        </w:rPr>
      </w:pPr>
      <w:r w:rsidRPr="00A526E6">
        <w:rPr>
          <w:szCs w:val="22"/>
        </w:rPr>
        <w:t>2.9</w:t>
      </w:r>
      <w:r w:rsidRPr="00A526E6">
        <w:rPr>
          <w:szCs w:val="22"/>
        </w:rPr>
        <w:tab/>
        <w:t>The Contractor shall provide and shall procure each Sub-contractor or Sub-sub-contractor as appropriate provides all such co-operation and assistance as the Schemes and a Replacement contractor or sub-contractor of a replacement contractor and/or the Authority may reasonably require to enable the replacement contractor or sub-contractor of a replacement contractor to participate in the Schemes in respect of any Former Authority Employee and to give effect to any transfer of accrued rights required as part of the participation under New Fair Deal</w:t>
      </w:r>
      <w:r w:rsidR="0089012A">
        <w:rPr>
          <w:szCs w:val="22"/>
        </w:rPr>
        <w:t>.</w:t>
      </w:r>
    </w:p>
    <w:p w:rsidR="002656BB" w:rsidRPr="00A526E6" w:rsidRDefault="00A526E6" w:rsidP="00A526E6">
      <w:pPr>
        <w:pStyle w:val="ssNoHeading2"/>
        <w:widowControl w:val="0"/>
        <w:numPr>
          <w:ilvl w:val="0"/>
          <w:numId w:val="0"/>
        </w:numPr>
        <w:ind w:left="709" w:hanging="709"/>
        <w:rPr>
          <w:szCs w:val="22"/>
        </w:rPr>
      </w:pPr>
      <w:r w:rsidRPr="00A526E6">
        <w:rPr>
          <w:szCs w:val="22"/>
        </w:rPr>
        <w:t xml:space="preserve">2.10 </w:t>
      </w:r>
      <w:r w:rsidRPr="00A526E6">
        <w:rPr>
          <w:szCs w:val="22"/>
        </w:rPr>
        <w:tab/>
        <w:t xml:space="preserve">The Contractor undertakes to the Authority to indemnify and keep indemnified the Authority on demand against any liability </w:t>
      </w:r>
      <w:r w:rsidR="00592008">
        <w:rPr>
          <w:szCs w:val="22"/>
        </w:rPr>
        <w:t xml:space="preserve">arising </w:t>
      </w:r>
      <w:r w:rsidRPr="00A526E6">
        <w:rPr>
          <w:szCs w:val="22"/>
        </w:rPr>
        <w:t>out of or attributable to or in any way connected with the transmission of information supplied to it by the Contractor, Sub-contractor or Sub-sub-contractor as in connection with a re-tendering or proposed re-tendering of all or any of the Services</w:t>
      </w:r>
      <w:r w:rsidR="0089012A">
        <w:rPr>
          <w:szCs w:val="22"/>
        </w:rPr>
        <w:t>.</w:t>
      </w:r>
      <w:r w:rsidR="00592008">
        <w:rPr>
          <w:szCs w:val="22"/>
        </w:rPr>
        <w:t xml:space="preserve"> </w:t>
      </w:r>
      <w:r w:rsidR="002656BB">
        <w:rPr>
          <w:szCs w:val="22"/>
        </w:rPr>
        <w:tab/>
      </w:r>
    </w:p>
    <w:p w:rsidR="00A526E6" w:rsidRPr="00A526E6" w:rsidRDefault="00A526E6" w:rsidP="00A526E6">
      <w:pPr>
        <w:pStyle w:val="ssNoHeading2"/>
        <w:widowControl w:val="0"/>
        <w:numPr>
          <w:ilvl w:val="0"/>
          <w:numId w:val="0"/>
        </w:numPr>
        <w:ind w:left="709" w:hanging="709"/>
        <w:rPr>
          <w:szCs w:val="22"/>
        </w:rPr>
      </w:pPr>
      <w:r w:rsidRPr="00A526E6">
        <w:rPr>
          <w:szCs w:val="22"/>
        </w:rPr>
        <w:t>2.11</w:t>
      </w:r>
      <w:r w:rsidRPr="00A526E6">
        <w:rPr>
          <w:szCs w:val="22"/>
        </w:rPr>
        <w:tab/>
        <w:t>The Contractor and the Authority acknowledge that the Civil Service Injury Benefit Scheme (established pursuant to section 1 of the Superannuation Act 1972) is not covered by the protection of New Fair Deal. Nevertheless it is agreed that the Contractor shall provide and shall ensure that the Sub-Contractor and Sub-sub-contractor shall provide for each Former Authority Employee, as far as practicable, on termination of employment on or after the Relevant Transfer Date, equivalent rights to which each Former Authority Employee would have been entitled under the Civil Service Injury Benefit Scheme had the Former Authority Employee been employed by the Authority at the relevant time and the Former Authority Employee shall be provided by the Contractor, Sub-contractor and/or Sub-sub-contractor as the case may be, with compensation that is broadly comparable or of equal value to the lost entitlement.</w:t>
      </w:r>
    </w:p>
    <w:p w:rsidR="00A157B8" w:rsidRDefault="00A157B8" w:rsidP="00A157B8">
      <w:pPr>
        <w:ind w:left="720" w:hanging="720"/>
        <w:rPr>
          <w:rFonts w:ascii="Arial" w:hAnsi="Arial" w:cs="Arial"/>
          <w:sz w:val="22"/>
          <w:szCs w:val="22"/>
        </w:rPr>
      </w:pPr>
      <w:r w:rsidRPr="00A157B8">
        <w:rPr>
          <w:rFonts w:ascii="Arial" w:hAnsi="Arial" w:cs="Arial"/>
          <w:sz w:val="22"/>
          <w:szCs w:val="22"/>
        </w:rPr>
        <w:t>2.12</w:t>
      </w:r>
      <w:r w:rsidRPr="00A157B8">
        <w:rPr>
          <w:rFonts w:ascii="Arial" w:hAnsi="Arial" w:cs="Arial"/>
          <w:sz w:val="22"/>
          <w:szCs w:val="22"/>
        </w:rPr>
        <w:tab/>
        <w:t xml:space="preserve">The Contractor has relied upon the Civil Service Compensation Scheme 2016 terms in order </w:t>
      </w:r>
      <w:r w:rsidRPr="00A157B8">
        <w:rPr>
          <w:rFonts w:ascii="Arial" w:hAnsi="Arial" w:cs="Arial"/>
          <w:sz w:val="22"/>
          <w:szCs w:val="22"/>
        </w:rPr>
        <w:tab/>
      </w:r>
      <w:r w:rsidR="00A21875">
        <w:rPr>
          <w:rFonts w:ascii="Arial" w:hAnsi="Arial" w:cs="Arial"/>
          <w:noProof/>
          <w:color w:val="000000"/>
          <w:sz w:val="22"/>
          <w:szCs w:val="22"/>
          <w:highlight w:val="black"/>
        </w:rPr>
        <w:t>''''' ''''''''''''''''''''' ''''''' '''''''''''''''''''''''''''' '''''''''''''''''' ''''''''''''' ''''''' '''''''''''''''' ''''''''''</w:t>
      </w:r>
      <w:r w:rsidRPr="00A157B8">
        <w:rPr>
          <w:rFonts w:ascii="Arial" w:hAnsi="Arial" w:cs="Arial"/>
          <w:sz w:val="22"/>
          <w:szCs w:val="22"/>
        </w:rPr>
        <w:t xml:space="preserve"> in respect of:</w:t>
      </w:r>
    </w:p>
    <w:p w:rsidR="00A24965" w:rsidRPr="00A157B8" w:rsidRDefault="00A24965" w:rsidP="00A157B8">
      <w:pPr>
        <w:ind w:left="720" w:hanging="720"/>
        <w:rPr>
          <w:rFonts w:ascii="Arial" w:hAnsi="Arial" w:cs="Arial"/>
          <w:sz w:val="22"/>
          <w:szCs w:val="22"/>
        </w:rPr>
      </w:pPr>
    </w:p>
    <w:p w:rsidR="00A157B8" w:rsidRPr="00A157B8" w:rsidRDefault="00A157B8" w:rsidP="00A157B8">
      <w:pPr>
        <w:pStyle w:val="ListParagraph"/>
        <w:numPr>
          <w:ilvl w:val="2"/>
          <w:numId w:val="44"/>
        </w:numPr>
        <w:ind w:left="1418" w:hanging="709"/>
        <w:rPr>
          <w:rFonts w:ascii="Arial" w:hAnsi="Arial" w:cs="Arial"/>
        </w:rPr>
      </w:pPr>
      <w:r w:rsidRPr="00A157B8">
        <w:rPr>
          <w:rFonts w:ascii="Arial" w:hAnsi="Arial" w:cs="Arial"/>
        </w:rPr>
        <w:t>the employment costs of the employees contained in the Employee List set out in Appendix 1 of Part 1 of this Schedule 16, which will be subject to the TUPE true up pursuant to paragraphs 2.1.6 to 2.1.8 inclusive of this Schedule 16; and</w:t>
      </w:r>
    </w:p>
    <w:p w:rsidR="00A157B8" w:rsidRPr="00B84908" w:rsidRDefault="00A157B8" w:rsidP="00A157B8">
      <w:pPr>
        <w:pStyle w:val="ListParagraph"/>
        <w:numPr>
          <w:ilvl w:val="2"/>
          <w:numId w:val="44"/>
        </w:numPr>
        <w:ind w:left="1418" w:hanging="709"/>
        <w:rPr>
          <w:rFonts w:ascii="Arial" w:hAnsi="Arial" w:cs="Arial"/>
        </w:rPr>
      </w:pPr>
      <w:r w:rsidRPr="00A157B8">
        <w:rPr>
          <w:rFonts w:ascii="Arial" w:hAnsi="Arial" w:cs="Arial"/>
        </w:rPr>
        <w:lastRenderedPageBreak/>
        <w:t>the Redundancy Costs calculation in relation to the redundancies which form part of the Mobilisation, Migration and Transformation activity set out in Schedule 17 (Mobilisation Migration and Transformation).</w:t>
      </w:r>
    </w:p>
    <w:p w:rsidR="00A157B8" w:rsidRPr="00CF1469" w:rsidRDefault="00A157B8" w:rsidP="00A157B8">
      <w:pPr>
        <w:pStyle w:val="ListParagraph"/>
        <w:rPr>
          <w:rFonts w:ascii="Arial" w:hAnsi="Arial" w:cs="Arial"/>
        </w:rPr>
      </w:pPr>
    </w:p>
    <w:p w:rsidR="00A157B8" w:rsidRPr="00CF1469" w:rsidRDefault="00A157B8" w:rsidP="00A157B8">
      <w:pPr>
        <w:pStyle w:val="ListParagraph"/>
        <w:numPr>
          <w:ilvl w:val="1"/>
          <w:numId w:val="44"/>
        </w:numPr>
        <w:ind w:left="0" w:firstLine="0"/>
        <w:rPr>
          <w:rFonts w:ascii="Arial" w:hAnsi="Arial" w:cs="Arial"/>
        </w:rPr>
      </w:pPr>
      <w:r w:rsidRPr="00CF1469">
        <w:rPr>
          <w:rFonts w:ascii="Arial" w:hAnsi="Arial" w:cs="Arial"/>
        </w:rPr>
        <w:t>The Authority agrees to be liable for and reimburse the Contractor for:</w:t>
      </w:r>
    </w:p>
    <w:p w:rsidR="00A157B8" w:rsidRPr="000174D8" w:rsidRDefault="00A157B8" w:rsidP="00A157B8">
      <w:pPr>
        <w:pStyle w:val="ListParagraph"/>
        <w:numPr>
          <w:ilvl w:val="2"/>
          <w:numId w:val="44"/>
        </w:numPr>
        <w:ind w:left="1418" w:hanging="709"/>
        <w:rPr>
          <w:rFonts w:ascii="Arial" w:hAnsi="Arial" w:cs="Arial"/>
        </w:rPr>
      </w:pPr>
      <w:r w:rsidRPr="004112C5">
        <w:rPr>
          <w:rFonts w:ascii="Arial" w:hAnsi="Arial" w:cs="Arial"/>
        </w:rPr>
        <w:t xml:space="preserve">any impacts on the </w:t>
      </w:r>
      <w:r w:rsidR="00A21875">
        <w:rPr>
          <w:rFonts w:ascii="Arial" w:hAnsi="Arial" w:cs="Arial"/>
          <w:noProof/>
          <w:color w:val="000000"/>
          <w:highlight w:val="black"/>
        </w:rPr>
        <w:t>''''''''''''''''' '''''''''''</w:t>
      </w:r>
      <w:r w:rsidRPr="004112C5">
        <w:rPr>
          <w:rFonts w:ascii="Arial" w:hAnsi="Arial" w:cs="Arial"/>
        </w:rPr>
        <w:t xml:space="preserve"> in</w:t>
      </w:r>
      <w:r w:rsidRPr="000174D8">
        <w:rPr>
          <w:rFonts w:ascii="Arial" w:hAnsi="Arial" w:cs="Arial"/>
        </w:rPr>
        <w:t xml:space="preserve"> respect of those </w:t>
      </w:r>
      <w:r w:rsidRPr="004112C5">
        <w:rPr>
          <w:rFonts w:ascii="Arial" w:hAnsi="Arial" w:cs="Arial"/>
        </w:rPr>
        <w:t>costs set out i</w:t>
      </w:r>
      <w:r w:rsidRPr="000174D8">
        <w:rPr>
          <w:rFonts w:ascii="Arial" w:hAnsi="Arial" w:cs="Arial"/>
        </w:rPr>
        <w:t>n 2.12.1 and 2.12.2 above due to changes to the Civil Service Compensation Scheme and</w:t>
      </w:r>
    </w:p>
    <w:p w:rsidR="00A157B8" w:rsidRPr="00A157B8" w:rsidRDefault="00A157B8" w:rsidP="00A157B8">
      <w:pPr>
        <w:pStyle w:val="ListParagraph"/>
        <w:numPr>
          <w:ilvl w:val="2"/>
          <w:numId w:val="44"/>
        </w:numPr>
        <w:ind w:left="1418" w:hanging="709"/>
        <w:rPr>
          <w:rFonts w:ascii="Arial" w:hAnsi="Arial" w:cs="Arial"/>
        </w:rPr>
      </w:pPr>
      <w:r w:rsidRPr="009D5D13">
        <w:rPr>
          <w:rFonts w:ascii="Arial" w:hAnsi="Arial" w:cs="Arial"/>
        </w:rPr>
        <w:t>any and all liabilities, costs and expenses incurred or to be incurred by or in respect of the Contractor as a result of any changes to the CSCS on or after the Contract Award Date</w:t>
      </w:r>
      <w:r>
        <w:rPr>
          <w:rFonts w:ascii="Arial" w:hAnsi="Arial" w:cs="Arial"/>
        </w:rPr>
        <w:t>.</w:t>
      </w:r>
    </w:p>
    <w:p w:rsidR="00CE0CB6" w:rsidRPr="001701F2" w:rsidRDefault="00CE0CB6" w:rsidP="00E106AB">
      <w:pPr>
        <w:pStyle w:val="ssNoHeading2"/>
        <w:widowControl w:val="0"/>
        <w:numPr>
          <w:ilvl w:val="0"/>
          <w:numId w:val="0"/>
        </w:numPr>
        <w:ind w:left="709" w:hanging="709"/>
        <w:jc w:val="left"/>
        <w:rPr>
          <w:szCs w:val="22"/>
        </w:rPr>
      </w:pPr>
    </w:p>
    <w:p w:rsidR="006310EF" w:rsidRDefault="00A526E6" w:rsidP="00E106AB">
      <w:pPr>
        <w:pStyle w:val="ssNoHeading2"/>
        <w:widowControl w:val="0"/>
        <w:numPr>
          <w:ilvl w:val="0"/>
          <w:numId w:val="0"/>
        </w:numPr>
        <w:ind w:left="709" w:hanging="709"/>
        <w:jc w:val="left"/>
        <w:rPr>
          <w:b/>
          <w:szCs w:val="22"/>
        </w:rPr>
      </w:pPr>
      <w:r w:rsidRPr="00DA7709">
        <w:rPr>
          <w:szCs w:val="22"/>
        </w:rPr>
        <w:br w:type="page"/>
      </w:r>
      <w:r w:rsidRPr="000219A8">
        <w:rPr>
          <w:b/>
          <w:szCs w:val="22"/>
        </w:rPr>
        <w:lastRenderedPageBreak/>
        <w:t xml:space="preserve">Annex A to Schedule </w:t>
      </w:r>
      <w:r w:rsidR="005C1E9B" w:rsidRPr="000219A8">
        <w:rPr>
          <w:b/>
          <w:szCs w:val="22"/>
        </w:rPr>
        <w:t>16</w:t>
      </w:r>
      <w:r w:rsidR="00324A63">
        <w:rPr>
          <w:b/>
          <w:szCs w:val="22"/>
        </w:rPr>
        <w:t xml:space="preserve"> </w:t>
      </w:r>
      <w:r w:rsidR="00E975FE">
        <w:rPr>
          <w:b/>
          <w:szCs w:val="22"/>
        </w:rPr>
        <w:t>{S</w:t>
      </w:r>
      <w:r w:rsidR="00324A63">
        <w:rPr>
          <w:b/>
          <w:szCs w:val="22"/>
        </w:rPr>
        <w:t>16AA}</w:t>
      </w:r>
    </w:p>
    <w:p w:rsidR="00A526E6" w:rsidRPr="000219A8" w:rsidRDefault="00A526E6" w:rsidP="00A526E6">
      <w:pPr>
        <w:pStyle w:val="ssNoHeading2"/>
        <w:widowControl w:val="0"/>
        <w:numPr>
          <w:ilvl w:val="0"/>
          <w:numId w:val="0"/>
        </w:numPr>
        <w:ind w:left="709" w:hanging="709"/>
        <w:jc w:val="center"/>
        <w:rPr>
          <w:b/>
          <w:szCs w:val="22"/>
        </w:rPr>
      </w:pPr>
      <w:r w:rsidRPr="000219A8">
        <w:rPr>
          <w:b/>
          <w:szCs w:val="22"/>
        </w:rPr>
        <w:t>Admission Agreement</w:t>
      </w:r>
      <w:r w:rsidR="00915055" w:rsidRPr="000219A8">
        <w:rPr>
          <w:b/>
          <w:szCs w:val="22"/>
        </w:rPr>
        <w:t xml:space="preserve"> </w:t>
      </w:r>
      <w:r w:rsidR="000907C7">
        <w:rPr>
          <w:b/>
          <w:szCs w:val="22"/>
        </w:rPr>
        <w:t>(supplied in separate .pdf document titled: Admission Agreement)</w:t>
      </w:r>
    </w:p>
    <w:p w:rsidR="00A526E6" w:rsidRPr="00A526E6" w:rsidRDefault="0099383E" w:rsidP="00A526E6">
      <w:pPr>
        <w:pStyle w:val="ssNoHeading2"/>
        <w:widowControl w:val="0"/>
        <w:numPr>
          <w:ilvl w:val="0"/>
          <w:numId w:val="0"/>
        </w:numPr>
        <w:ind w:left="709" w:hanging="709"/>
        <w:rPr>
          <w:szCs w:val="22"/>
        </w:rPr>
      </w:pPr>
      <w:r>
        <w:rPr>
          <w:szCs w:val="22"/>
        </w:rPr>
        <w:br w:type="page"/>
      </w:r>
    </w:p>
    <w:p w:rsidR="00A526E6" w:rsidRPr="00A526E6" w:rsidRDefault="00A526E6" w:rsidP="00A526E6">
      <w:pPr>
        <w:rPr>
          <w:rFonts w:ascii="Arial" w:hAnsi="Arial" w:cs="Arial"/>
          <w:sz w:val="22"/>
          <w:szCs w:val="22"/>
        </w:rPr>
      </w:pPr>
    </w:p>
    <w:p w:rsidR="00915055" w:rsidRDefault="00915055" w:rsidP="00C9087F">
      <w:pPr>
        <w:pStyle w:val="Heading1"/>
        <w:jc w:val="right"/>
        <w:rPr>
          <w:sz w:val="22"/>
          <w:szCs w:val="22"/>
        </w:rPr>
      </w:pPr>
      <w:r w:rsidRPr="00C9087F">
        <w:rPr>
          <w:sz w:val="22"/>
          <w:szCs w:val="22"/>
        </w:rPr>
        <w:t>Annex B to</w:t>
      </w:r>
      <w:r w:rsidR="00C9087F" w:rsidRPr="00C9087F">
        <w:rPr>
          <w:sz w:val="22"/>
          <w:szCs w:val="22"/>
        </w:rPr>
        <w:t xml:space="preserve"> </w:t>
      </w:r>
      <w:r w:rsidRPr="00C9087F">
        <w:rPr>
          <w:sz w:val="22"/>
          <w:szCs w:val="22"/>
        </w:rPr>
        <w:t>Schedule 16</w:t>
      </w:r>
      <w:r w:rsidR="00324A63">
        <w:rPr>
          <w:sz w:val="22"/>
          <w:szCs w:val="22"/>
        </w:rPr>
        <w:t xml:space="preserve"> </w:t>
      </w:r>
      <w:r w:rsidR="00E975FE">
        <w:rPr>
          <w:sz w:val="22"/>
          <w:szCs w:val="22"/>
        </w:rPr>
        <w:t>{S</w:t>
      </w:r>
      <w:r w:rsidR="00324A63">
        <w:rPr>
          <w:sz w:val="22"/>
          <w:szCs w:val="22"/>
        </w:rPr>
        <w:t>16AB}</w:t>
      </w:r>
    </w:p>
    <w:p w:rsidR="00915055" w:rsidRPr="00414C55" w:rsidRDefault="00915055" w:rsidP="00915055">
      <w:pPr>
        <w:pStyle w:val="Heading1"/>
        <w:rPr>
          <w:sz w:val="28"/>
          <w:szCs w:val="28"/>
        </w:rPr>
      </w:pPr>
      <w:r w:rsidRPr="00414C55">
        <w:rPr>
          <w:sz w:val="28"/>
          <w:szCs w:val="28"/>
        </w:rPr>
        <w:t>THIS DEED OF GUARANTEE AND INDEMNITY GIVEN BY A PARENT COMPANY IN RESPECT OF A SUBSIDIARY</w:t>
      </w:r>
    </w:p>
    <w:p w:rsidR="0017506C" w:rsidRDefault="0017506C"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is made the [ ] day of [ ] 20[ ]</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rPr>
          <w:rFonts w:ascii="Arial" w:hAnsi="Arial" w:cs="Arial"/>
          <w:b/>
          <w:color w:val="000000"/>
          <w:sz w:val="22"/>
          <w:szCs w:val="22"/>
        </w:rPr>
      </w:pPr>
      <w:r w:rsidRPr="001C01BF">
        <w:rPr>
          <w:rFonts w:ascii="Arial" w:hAnsi="Arial" w:cs="Arial"/>
          <w:b/>
          <w:color w:val="000000"/>
          <w:sz w:val="22"/>
          <w:szCs w:val="22"/>
        </w:rPr>
        <w:t>BETWEEN:</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r>
      <w:r w:rsidRPr="001C01BF">
        <w:rPr>
          <w:rFonts w:ascii="Arial" w:hAnsi="Arial" w:cs="Arial"/>
          <w:color w:val="000000"/>
          <w:sz w:val="22"/>
          <w:szCs w:val="22"/>
        </w:rPr>
        <w:t xml:space="preserve">[Insert the name of the name of the Guarantor] </w:t>
      </w:r>
      <w:r w:rsidRPr="001C01BF">
        <w:rPr>
          <w:rFonts w:ascii="Arial" w:hAnsi="Arial" w:cs="Arial"/>
          <w:b/>
          <w:color w:val="000000"/>
          <w:sz w:val="22"/>
          <w:szCs w:val="22"/>
        </w:rPr>
        <w:t>[</w:t>
      </w:r>
      <w:r w:rsidRPr="001C01BF">
        <w:rPr>
          <w:rFonts w:ascii="Arial" w:hAnsi="Arial" w:cs="Arial"/>
          <w:color w:val="000000"/>
          <w:sz w:val="22"/>
          <w:szCs w:val="22"/>
        </w:rPr>
        <w:t>[a company incorporated in England and Wales with number [ ] whose registered office is at [ ]</w:t>
      </w:r>
      <w:r w:rsidRPr="001C01BF">
        <w:rPr>
          <w:rFonts w:ascii="Arial" w:hAnsi="Arial" w:cs="Arial"/>
          <w:b/>
          <w:color w:val="000000"/>
          <w:sz w:val="22"/>
          <w:szCs w:val="22"/>
        </w:rPr>
        <w:t>] or [</w:t>
      </w:r>
      <w:r w:rsidRPr="001C01BF">
        <w:rPr>
          <w:rFonts w:ascii="Arial" w:hAnsi="Arial" w:cs="Arial"/>
          <w:color w:val="000000"/>
          <w:sz w:val="22"/>
          <w:szCs w:val="22"/>
        </w:rPr>
        <w:t>a company incorporated under the laws of [insert country] registered in [insert country] with number [</w:t>
      </w:r>
      <w:r>
        <w:rPr>
          <w:rFonts w:ascii="Arial" w:hAnsi="Arial" w:cs="Arial"/>
          <w:color w:val="000000"/>
          <w:sz w:val="22"/>
          <w:szCs w:val="22"/>
        </w:rPr>
        <w:t xml:space="preserve"> </w:t>
      </w:r>
      <w:r w:rsidRPr="001C01BF">
        <w:rPr>
          <w:rFonts w:ascii="Arial" w:hAnsi="Arial" w:cs="Arial"/>
          <w:color w:val="000000"/>
          <w:sz w:val="22"/>
          <w:szCs w:val="22"/>
        </w:rPr>
        <w:t>] at [insert place of registration] whose principal office is at [ ]</w:t>
      </w:r>
      <w:r w:rsidRPr="001C01BF">
        <w:rPr>
          <w:rFonts w:ascii="Arial" w:hAnsi="Arial" w:cs="Arial"/>
          <w:b/>
          <w:color w:val="000000"/>
          <w:sz w:val="22"/>
          <w:szCs w:val="22"/>
        </w:rPr>
        <w:t>]</w:t>
      </w:r>
      <w:r w:rsidRPr="00FB2C73">
        <w:rPr>
          <w:rFonts w:ascii="Arial" w:hAnsi="Arial" w:cs="Arial"/>
          <w:color w:val="000000"/>
          <w:sz w:val="22"/>
          <w:szCs w:val="22"/>
        </w:rPr>
        <w:t xml:space="preserve"> </w:t>
      </w:r>
      <w:r w:rsidRPr="001C01BF">
        <w:rPr>
          <w:rFonts w:ascii="Arial" w:hAnsi="Arial" w:cs="Arial"/>
          <w:color w:val="000000"/>
          <w:sz w:val="22"/>
          <w:szCs w:val="22"/>
        </w:rPr>
        <w:t xml:space="preserve">(“the </w:t>
      </w:r>
      <w:r w:rsidRPr="001C01BF">
        <w:rPr>
          <w:rFonts w:ascii="Arial" w:hAnsi="Arial" w:cs="Arial"/>
          <w:b/>
          <w:color w:val="000000"/>
          <w:sz w:val="22"/>
          <w:szCs w:val="22"/>
        </w:rPr>
        <w:t>Guarantor</w:t>
      </w:r>
      <w:r w:rsidRPr="001C01BF">
        <w:rPr>
          <w:rFonts w:ascii="Arial" w:hAnsi="Arial" w:cs="Arial"/>
          <w:color w:val="000000"/>
          <w:sz w:val="22"/>
          <w:szCs w:val="22"/>
        </w:rPr>
        <w:t>”); in favour of</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r>
        <w:rPr>
          <w:rFonts w:ascii="Arial" w:hAnsi="Arial" w:cs="Arial"/>
          <w:color w:val="000000"/>
          <w:sz w:val="22"/>
          <w:szCs w:val="22"/>
        </w:rPr>
        <w:t>(2)</w:t>
      </w:r>
      <w:r>
        <w:rPr>
          <w:rFonts w:ascii="Arial" w:hAnsi="Arial" w:cs="Arial"/>
          <w:color w:val="000000"/>
          <w:sz w:val="22"/>
          <w:szCs w:val="22"/>
        </w:rPr>
        <w:tab/>
      </w:r>
      <w:r w:rsidRPr="001C01BF">
        <w:rPr>
          <w:rFonts w:ascii="Arial" w:hAnsi="Arial" w:cs="Arial"/>
          <w:color w:val="000000"/>
          <w:sz w:val="22"/>
          <w:szCs w:val="22"/>
        </w:rPr>
        <w:t xml:space="preserve">THE SECRETARY OF STATE FOR DEFENCE (“the </w:t>
      </w:r>
      <w:r w:rsidRPr="001C01BF">
        <w:rPr>
          <w:rFonts w:ascii="Arial" w:hAnsi="Arial" w:cs="Arial"/>
          <w:b/>
          <w:color w:val="000000"/>
          <w:sz w:val="22"/>
          <w:szCs w:val="22"/>
        </w:rPr>
        <w:t>Authority</w:t>
      </w:r>
      <w:r w:rsidRPr="001C01BF">
        <w:rPr>
          <w:rFonts w:ascii="Arial" w:hAnsi="Arial" w:cs="Arial"/>
          <w:color w:val="000000"/>
          <w:sz w:val="22"/>
          <w:szCs w:val="22"/>
        </w:rPr>
        <w:t>”)</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rPr>
          <w:rFonts w:ascii="Arial" w:hAnsi="Arial" w:cs="Arial"/>
          <w:b/>
          <w:color w:val="000000"/>
          <w:sz w:val="22"/>
          <w:szCs w:val="22"/>
        </w:rPr>
      </w:pPr>
      <w:r w:rsidRPr="001C01BF">
        <w:rPr>
          <w:rFonts w:ascii="Arial" w:hAnsi="Arial" w:cs="Arial"/>
          <w:b/>
          <w:color w:val="000000"/>
          <w:sz w:val="22"/>
          <w:szCs w:val="22"/>
        </w:rPr>
        <w:t>WHEREAS:</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r>
        <w:rPr>
          <w:rFonts w:ascii="Arial" w:hAnsi="Arial" w:cs="Arial"/>
          <w:color w:val="000000"/>
          <w:sz w:val="22"/>
          <w:szCs w:val="22"/>
        </w:rPr>
        <w:t>(A)</w:t>
      </w:r>
      <w:r>
        <w:rPr>
          <w:rFonts w:ascii="Arial" w:hAnsi="Arial" w:cs="Arial"/>
          <w:color w:val="000000"/>
          <w:sz w:val="22"/>
          <w:szCs w:val="22"/>
        </w:rPr>
        <w:tab/>
      </w:r>
      <w:r w:rsidRPr="001C01BF">
        <w:rPr>
          <w:rFonts w:ascii="Arial" w:hAnsi="Arial" w:cs="Arial"/>
          <w:color w:val="000000"/>
          <w:sz w:val="22"/>
          <w:szCs w:val="22"/>
        </w:rPr>
        <w:t xml:space="preserve">The Authority proposes to award contract number [insert number] (“the </w:t>
      </w:r>
      <w:r w:rsidRPr="001C01BF">
        <w:rPr>
          <w:rFonts w:ascii="Arial" w:hAnsi="Arial" w:cs="Arial"/>
          <w:b/>
          <w:color w:val="000000"/>
          <w:sz w:val="22"/>
          <w:szCs w:val="22"/>
        </w:rPr>
        <w:t>Contract</w:t>
      </w:r>
      <w:r w:rsidRPr="001C01BF">
        <w:rPr>
          <w:rFonts w:ascii="Arial" w:hAnsi="Arial" w:cs="Arial"/>
          <w:color w:val="000000"/>
          <w:sz w:val="22"/>
          <w:szCs w:val="22"/>
        </w:rPr>
        <w:t xml:space="preserve">”) to [insert contractor’s full corporate name] [insert company registration number] whose registered office is at [insert details] (“the </w:t>
      </w:r>
      <w:r w:rsidRPr="001C01BF">
        <w:rPr>
          <w:rFonts w:ascii="Arial" w:hAnsi="Arial" w:cs="Arial"/>
          <w:b/>
          <w:color w:val="000000"/>
          <w:sz w:val="22"/>
          <w:szCs w:val="22"/>
        </w:rPr>
        <w:t>Contractor</w:t>
      </w:r>
      <w:r w:rsidRPr="001C01BF">
        <w:rPr>
          <w:rFonts w:ascii="Arial" w:hAnsi="Arial" w:cs="Arial"/>
          <w:color w:val="000000"/>
          <w:sz w:val="22"/>
          <w:szCs w:val="22"/>
        </w:rPr>
        <w:t>”).</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r>
        <w:rPr>
          <w:rFonts w:ascii="Arial" w:hAnsi="Arial" w:cs="Arial"/>
          <w:color w:val="000000"/>
          <w:sz w:val="22"/>
          <w:szCs w:val="22"/>
        </w:rPr>
        <w:t>(B)</w:t>
      </w:r>
      <w:r>
        <w:rPr>
          <w:rFonts w:ascii="Arial" w:hAnsi="Arial" w:cs="Arial"/>
          <w:color w:val="000000"/>
          <w:sz w:val="22"/>
          <w:szCs w:val="22"/>
        </w:rPr>
        <w:tab/>
      </w:r>
      <w:r w:rsidRPr="001C01BF">
        <w:rPr>
          <w:rFonts w:ascii="Arial" w:hAnsi="Arial" w:cs="Arial"/>
          <w:color w:val="000000"/>
          <w:sz w:val="22"/>
          <w:szCs w:val="22"/>
        </w:rPr>
        <w:t>It is a condition precedent of the Authority entering into the Contract with the Contractor that the Guarantor must first execute and deliver this Deed of Guarantee and Indemnity to the Authority.</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Now in consideration of the Authority entering into the Contract, the Guarantor hereby irrevocably and unconditionally agrees with the Authority as follows:</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1.</w:t>
      </w:r>
      <w:r>
        <w:rPr>
          <w:rFonts w:ascii="Arial" w:hAnsi="Arial" w:cs="Arial"/>
          <w:color w:val="000000"/>
          <w:sz w:val="22"/>
          <w:szCs w:val="22"/>
        </w:rPr>
        <w:tab/>
      </w:r>
      <w:r w:rsidRPr="001C01BF">
        <w:rPr>
          <w:rFonts w:ascii="Arial" w:hAnsi="Arial" w:cs="Arial"/>
          <w:color w:val="000000"/>
          <w:sz w:val="22"/>
          <w:szCs w:val="22"/>
        </w:rPr>
        <w:t>The Guarantor shall provide all resources and facilities whether financial or otherwise to enable the Contractor duly to fulfil its obligations in and arising from the Contract subsisting between the Authority and the Contractor at the date of this deed or which shall be entered into at any time after the date of this deed between the Authority and the Contractor</w:t>
      </w:r>
      <w:r>
        <w:rPr>
          <w:rFonts w:ascii="Arial" w:hAnsi="Arial" w:cs="Arial"/>
          <w:color w:val="000000"/>
          <w:sz w:val="22"/>
          <w:szCs w:val="22"/>
        </w:rPr>
        <w:t xml:space="preserve"> </w:t>
      </w:r>
      <w:r w:rsidRPr="001C01BF">
        <w:rPr>
          <w:rFonts w:ascii="Arial" w:hAnsi="Arial" w:cs="Arial"/>
          <w:color w:val="000000"/>
          <w:sz w:val="22"/>
          <w:szCs w:val="22"/>
        </w:rPr>
        <w:t xml:space="preserve">(the </w:t>
      </w:r>
      <w:r w:rsidRPr="001C01BF">
        <w:rPr>
          <w:rFonts w:ascii="Arial" w:hAnsi="Arial" w:cs="Arial"/>
          <w:b/>
          <w:color w:val="000000"/>
          <w:sz w:val="22"/>
          <w:szCs w:val="22"/>
        </w:rPr>
        <w:t>'Indemnified Obligations'</w:t>
      </w:r>
      <w:r w:rsidRPr="001C01BF">
        <w:rPr>
          <w:rFonts w:ascii="Arial" w:hAnsi="Arial" w:cs="Arial"/>
          <w:color w:val="000000"/>
          <w:sz w:val="22"/>
          <w:szCs w:val="22"/>
        </w:rPr>
        <w:t>);</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2.</w:t>
      </w:r>
      <w:r>
        <w:rPr>
          <w:rFonts w:ascii="Arial" w:hAnsi="Arial" w:cs="Arial"/>
          <w:color w:val="000000"/>
          <w:sz w:val="22"/>
          <w:szCs w:val="22"/>
        </w:rPr>
        <w:tab/>
      </w:r>
      <w:r w:rsidRPr="001C01BF">
        <w:rPr>
          <w:rFonts w:ascii="Arial" w:hAnsi="Arial" w:cs="Arial"/>
          <w:color w:val="000000"/>
          <w:sz w:val="22"/>
          <w:szCs w:val="22"/>
        </w:rPr>
        <w:t>If</w:t>
      </w:r>
      <w:r>
        <w:rPr>
          <w:rFonts w:ascii="Arial" w:hAnsi="Arial" w:cs="Arial"/>
          <w:color w:val="000000"/>
          <w:sz w:val="22"/>
          <w:szCs w:val="22"/>
        </w:rPr>
        <w:t>:</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a)</w:t>
      </w:r>
      <w:r>
        <w:rPr>
          <w:rFonts w:ascii="Arial" w:hAnsi="Arial" w:cs="Arial"/>
          <w:color w:val="000000"/>
          <w:sz w:val="22"/>
          <w:szCs w:val="22"/>
        </w:rPr>
        <w:tab/>
      </w:r>
      <w:r w:rsidRPr="001C01BF">
        <w:rPr>
          <w:rFonts w:ascii="Arial" w:hAnsi="Arial" w:cs="Arial"/>
          <w:color w:val="000000"/>
          <w:sz w:val="22"/>
          <w:szCs w:val="22"/>
        </w:rPr>
        <w:t>the Contractor shall fail in any respect duly to perform and observe, or shall otherwise be in breach of, any of the Indemnified Obligations; or</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b)</w:t>
      </w:r>
      <w:r>
        <w:rPr>
          <w:rFonts w:ascii="Arial" w:hAnsi="Arial" w:cs="Arial"/>
          <w:color w:val="000000"/>
          <w:sz w:val="22"/>
          <w:szCs w:val="22"/>
        </w:rPr>
        <w:tab/>
      </w:r>
      <w:r w:rsidRPr="001C01BF">
        <w:rPr>
          <w:rFonts w:ascii="Arial" w:hAnsi="Arial" w:cs="Arial"/>
          <w:color w:val="000000"/>
          <w:sz w:val="22"/>
          <w:szCs w:val="22"/>
        </w:rPr>
        <w:t>any of the Indemnified Obligations are or become void, voidable, unenforceable or otherwise ineffective; or</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c)</w:t>
      </w:r>
      <w:r>
        <w:rPr>
          <w:rFonts w:ascii="Arial" w:hAnsi="Arial" w:cs="Arial"/>
          <w:color w:val="000000"/>
          <w:sz w:val="22"/>
          <w:szCs w:val="22"/>
        </w:rPr>
        <w:tab/>
      </w:r>
      <w:r w:rsidRPr="001C01BF">
        <w:rPr>
          <w:rFonts w:ascii="Arial" w:hAnsi="Arial" w:cs="Arial"/>
          <w:color w:val="000000"/>
          <w:sz w:val="22"/>
          <w:szCs w:val="22"/>
        </w:rPr>
        <w:t>the Contract is terminated owing to a breach or an event of default on the part of the Contractor; or</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Default="00915055" w:rsidP="00915055">
      <w:pPr>
        <w:pStyle w:val="NormalWeb"/>
        <w:numPr>
          <w:ilvl w:val="0"/>
          <w:numId w:val="40"/>
        </w:numPr>
        <w:tabs>
          <w:tab w:val="clear" w:pos="1440"/>
        </w:tabs>
        <w:spacing w:before="0" w:beforeAutospacing="0" w:after="0" w:afterAutospacing="0"/>
        <w:ind w:left="567" w:firstLine="0"/>
        <w:rPr>
          <w:rFonts w:ascii="Arial" w:hAnsi="Arial" w:cs="Arial"/>
          <w:color w:val="000000"/>
          <w:sz w:val="22"/>
          <w:szCs w:val="22"/>
        </w:rPr>
      </w:pPr>
      <w:r w:rsidRPr="001C01BF">
        <w:rPr>
          <w:rFonts w:ascii="Arial" w:hAnsi="Arial" w:cs="Arial"/>
          <w:color w:val="000000"/>
          <w:sz w:val="22"/>
          <w:szCs w:val="22"/>
        </w:rPr>
        <w:t>a receiver, administrative receiver, administrator, liquidator or similar officer is appointed over any or all of the Contractor's undertaking or assets;</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 xml:space="preserve">then, forthwith on demand from the Authority the Guarantor shall, as a primary obligation, indemnify the Authority against all losses, claims, liabilities, damages, expenses and costs which may be incurred, met or suffered by the Authority and which arise from or in connection with (whether directly </w:t>
      </w:r>
      <w:r>
        <w:rPr>
          <w:rFonts w:ascii="Arial" w:hAnsi="Arial" w:cs="Arial"/>
          <w:color w:val="000000"/>
          <w:sz w:val="22"/>
          <w:szCs w:val="22"/>
        </w:rPr>
        <w:t>or indirectly) any such matters save that, subject to the other provisions of this deed, the liability of the Guarantor under this clause shall not exceed the liability of the Contractor to the Authority under the Contract.</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3.</w:t>
      </w:r>
      <w:r>
        <w:rPr>
          <w:rFonts w:ascii="Arial" w:hAnsi="Arial" w:cs="Arial"/>
          <w:color w:val="000000"/>
          <w:sz w:val="22"/>
          <w:szCs w:val="22"/>
        </w:rPr>
        <w:tab/>
      </w:r>
      <w:r w:rsidRPr="001C01BF">
        <w:rPr>
          <w:rFonts w:ascii="Arial" w:hAnsi="Arial" w:cs="Arial"/>
          <w:color w:val="000000"/>
          <w:sz w:val="22"/>
          <w:szCs w:val="22"/>
        </w:rPr>
        <w:t>The Guarantor irrevocably and unconditionally undertakes that all sums received or recovered by the Authority:</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a)</w:t>
      </w:r>
      <w:r>
        <w:rPr>
          <w:rFonts w:ascii="Arial" w:hAnsi="Arial" w:cs="Arial"/>
          <w:color w:val="000000"/>
          <w:sz w:val="22"/>
          <w:szCs w:val="22"/>
        </w:rPr>
        <w:tab/>
      </w:r>
      <w:r w:rsidRPr="001C01BF">
        <w:rPr>
          <w:rFonts w:ascii="Arial" w:hAnsi="Arial" w:cs="Arial"/>
          <w:color w:val="000000"/>
          <w:sz w:val="22"/>
          <w:szCs w:val="22"/>
        </w:rPr>
        <w:t>by way of dividend, composition or payment arising from the liquidation, bankruptcy or otherwise of the Contractor may be taken and applied by the Authority in part satisfaction of the losses, claims, liabilities, damages, expenses and costs referred to in paragraph 2 above, and the Guarantor’s obligations under this deed shall stand good in respect of the balance;</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b)</w:t>
      </w:r>
      <w:r>
        <w:rPr>
          <w:rFonts w:ascii="Arial" w:hAnsi="Arial" w:cs="Arial"/>
          <w:color w:val="000000"/>
          <w:sz w:val="22"/>
          <w:szCs w:val="22"/>
        </w:rPr>
        <w:tab/>
      </w:r>
      <w:r w:rsidRPr="001C01BF">
        <w:rPr>
          <w:rFonts w:ascii="Arial" w:hAnsi="Arial" w:cs="Arial"/>
          <w:color w:val="000000"/>
          <w:sz w:val="22"/>
          <w:szCs w:val="22"/>
        </w:rPr>
        <w:t>under this deed, may be credited to a suspense account and held in such account for so long as the Authority thinks fit pending the application of such monies towards the payment of the Indemnified Obligations;</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c)</w:t>
      </w:r>
      <w:r>
        <w:rPr>
          <w:rFonts w:ascii="Arial" w:hAnsi="Arial" w:cs="Arial"/>
          <w:color w:val="000000"/>
          <w:sz w:val="22"/>
          <w:szCs w:val="22"/>
        </w:rPr>
        <w:tab/>
      </w:r>
      <w:r w:rsidRPr="001C01BF">
        <w:rPr>
          <w:rFonts w:ascii="Arial" w:hAnsi="Arial" w:cs="Arial"/>
          <w:color w:val="000000"/>
          <w:sz w:val="22"/>
          <w:szCs w:val="22"/>
        </w:rPr>
        <w:t>from the Contractor in respect of any of the Indemnified Obligations, may be applied by the Authority in any manner and in any order towards any debts owed by the Contractor to the Authority (whether or not relating to the Indemnified Obligations) as the Authority may determine (notwithstanding any appropriation or purported appropriation by any person);</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4.</w:t>
      </w:r>
      <w:r>
        <w:rPr>
          <w:rFonts w:ascii="Arial" w:hAnsi="Arial" w:cs="Arial"/>
          <w:color w:val="000000"/>
          <w:sz w:val="22"/>
          <w:szCs w:val="22"/>
        </w:rPr>
        <w:tab/>
      </w:r>
      <w:r w:rsidRPr="001C01BF">
        <w:rPr>
          <w:rFonts w:ascii="Arial" w:hAnsi="Arial" w:cs="Arial"/>
          <w:color w:val="000000"/>
          <w:sz w:val="22"/>
          <w:szCs w:val="22"/>
        </w:rPr>
        <w:t>The Guarantor shall have no right to be subrogated to the Authority and shall not make any claim against the Contractor (unless instructed so to do by</w:t>
      </w:r>
      <w:r>
        <w:rPr>
          <w:rFonts w:ascii="Arial" w:hAnsi="Arial" w:cs="Arial"/>
          <w:color w:val="000000"/>
          <w:sz w:val="22"/>
          <w:szCs w:val="22"/>
        </w:rPr>
        <w:t xml:space="preserve"> </w:t>
      </w:r>
      <w:r w:rsidRPr="001C01BF">
        <w:rPr>
          <w:rFonts w:ascii="Arial" w:hAnsi="Arial" w:cs="Arial"/>
          <w:color w:val="000000"/>
          <w:sz w:val="22"/>
          <w:szCs w:val="22"/>
        </w:rPr>
        <w:t>the Authority, in which event the Guarantor shall make such a claim) in respect of the Guarantor’s performance under this deed, until the Authority has received payment in full of its claim against the Contractor;</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5.</w:t>
      </w:r>
      <w:r>
        <w:rPr>
          <w:rFonts w:ascii="Arial" w:hAnsi="Arial" w:cs="Arial"/>
          <w:color w:val="000000"/>
          <w:sz w:val="22"/>
          <w:szCs w:val="22"/>
        </w:rPr>
        <w:tab/>
      </w:r>
      <w:r w:rsidRPr="001C01BF">
        <w:rPr>
          <w:rFonts w:ascii="Arial" w:hAnsi="Arial" w:cs="Arial"/>
          <w:color w:val="000000"/>
          <w:sz w:val="22"/>
          <w:szCs w:val="22"/>
        </w:rPr>
        <w:t>This deed shall not be affected by any insolvency (including, without limitation, winding up, administration, receivership or administrative receivership), amalgamation, reconstruction, change of name, ownership, control or status or any legal limitation relating to, by or of the Contractor or any other person or, where the Contractor is a partnership, by any change in the partners;</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6.</w:t>
      </w:r>
      <w:r>
        <w:rPr>
          <w:rFonts w:ascii="Arial" w:hAnsi="Arial" w:cs="Arial"/>
          <w:color w:val="000000"/>
          <w:sz w:val="22"/>
          <w:szCs w:val="22"/>
        </w:rPr>
        <w:tab/>
      </w:r>
      <w:r w:rsidRPr="001C01BF">
        <w:rPr>
          <w:rFonts w:ascii="Arial" w:hAnsi="Arial" w:cs="Arial"/>
          <w:color w:val="000000"/>
          <w:sz w:val="22"/>
          <w:szCs w:val="22"/>
        </w:rPr>
        <w:t>The Guarantor shall not be discharged or released from its obligations under this deed:</w:t>
      </w:r>
    </w:p>
    <w:p w:rsidR="00915055"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a)</w:t>
      </w:r>
      <w:r>
        <w:rPr>
          <w:rFonts w:ascii="Arial" w:hAnsi="Arial" w:cs="Arial"/>
          <w:color w:val="000000"/>
          <w:sz w:val="22"/>
          <w:szCs w:val="22"/>
        </w:rPr>
        <w:tab/>
      </w:r>
      <w:r w:rsidRPr="001C01BF">
        <w:rPr>
          <w:rFonts w:ascii="Arial" w:hAnsi="Arial" w:cs="Arial"/>
          <w:color w:val="000000"/>
          <w:sz w:val="22"/>
          <w:szCs w:val="22"/>
        </w:rPr>
        <w:t xml:space="preserve">by any arrangement or agreement made between the Authority and the Contractor or a receiver, administrative receiver, administrator, liquidator or similar officer of the Contractor: </w:t>
      </w:r>
      <w:r>
        <w:rPr>
          <w:rFonts w:ascii="Arial" w:hAnsi="Arial" w:cs="Arial"/>
          <w:color w:val="000000"/>
          <w:sz w:val="22"/>
          <w:szCs w:val="22"/>
        </w:rPr>
        <w:t>or</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lastRenderedPageBreak/>
        <w:t>b)</w:t>
      </w:r>
      <w:r>
        <w:rPr>
          <w:rFonts w:ascii="Arial" w:hAnsi="Arial" w:cs="Arial"/>
          <w:color w:val="000000"/>
          <w:sz w:val="22"/>
          <w:szCs w:val="22"/>
        </w:rPr>
        <w:tab/>
      </w:r>
      <w:r w:rsidRPr="001C01BF">
        <w:rPr>
          <w:rFonts w:ascii="Arial" w:hAnsi="Arial" w:cs="Arial"/>
          <w:color w:val="000000"/>
          <w:sz w:val="22"/>
          <w:szCs w:val="22"/>
        </w:rPr>
        <w:t xml:space="preserve">by any renegotiation, substitution, alteration, amendment or variation (however fundamental) and whether or not to the Guarantor’s disadvantage, to or of, the obligations imposed upon the Contractor or any other person; </w:t>
      </w:r>
      <w:r>
        <w:rPr>
          <w:rFonts w:ascii="Arial" w:hAnsi="Arial" w:cs="Arial"/>
          <w:color w:val="000000"/>
          <w:sz w:val="22"/>
          <w:szCs w:val="22"/>
        </w:rPr>
        <w:t>or</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c)</w:t>
      </w:r>
      <w:r>
        <w:rPr>
          <w:rFonts w:ascii="Arial" w:hAnsi="Arial" w:cs="Arial"/>
          <w:color w:val="000000"/>
          <w:sz w:val="22"/>
          <w:szCs w:val="22"/>
        </w:rPr>
        <w:tab/>
      </w:r>
      <w:r w:rsidRPr="001C01BF">
        <w:rPr>
          <w:rFonts w:ascii="Arial" w:hAnsi="Arial" w:cs="Arial"/>
          <w:color w:val="000000"/>
          <w:sz w:val="22"/>
          <w:szCs w:val="22"/>
        </w:rPr>
        <w:t xml:space="preserve">by any forbearance granted by the Authority to the Contractor or any other person as to payment, time, performance or otherwise; </w:t>
      </w:r>
      <w:r>
        <w:rPr>
          <w:rFonts w:ascii="Arial" w:hAnsi="Arial" w:cs="Arial"/>
          <w:color w:val="000000"/>
          <w:sz w:val="22"/>
          <w:szCs w:val="22"/>
        </w:rPr>
        <w:t>or</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d)</w:t>
      </w:r>
      <w:r>
        <w:rPr>
          <w:rFonts w:ascii="Arial" w:hAnsi="Arial" w:cs="Arial"/>
          <w:color w:val="000000"/>
          <w:sz w:val="22"/>
          <w:szCs w:val="22"/>
        </w:rPr>
        <w:tab/>
      </w:r>
      <w:r w:rsidRPr="001C01BF">
        <w:rPr>
          <w:rFonts w:ascii="Arial" w:hAnsi="Arial" w:cs="Arial"/>
          <w:color w:val="000000"/>
          <w:sz w:val="22"/>
          <w:szCs w:val="22"/>
        </w:rPr>
        <w:t>by any release or variation (however fundamental) of, any invalidity in, or any failure to take, perfect or enforce any other indemnity, guarantee or security in respect of the obligations to which this deed relates; or</w:t>
      </w:r>
    </w:p>
    <w:p w:rsidR="00915055" w:rsidRPr="001C01BF" w:rsidRDefault="00915055" w:rsidP="00915055">
      <w:pPr>
        <w:pStyle w:val="NormalWeb"/>
        <w:spacing w:before="0" w:beforeAutospacing="0" w:after="0" w:afterAutospacing="0"/>
        <w:ind w:left="567"/>
        <w:rPr>
          <w:rFonts w:ascii="Arial" w:hAnsi="Arial" w:cs="Arial"/>
          <w:color w:val="000000"/>
          <w:sz w:val="22"/>
          <w:szCs w:val="22"/>
        </w:rPr>
      </w:pPr>
    </w:p>
    <w:p w:rsidR="00915055" w:rsidRDefault="00915055" w:rsidP="00915055">
      <w:pPr>
        <w:pStyle w:val="NormalWeb"/>
        <w:spacing w:before="0" w:beforeAutospacing="0" w:after="0" w:afterAutospacing="0"/>
        <w:ind w:left="567"/>
        <w:rPr>
          <w:rFonts w:ascii="Arial" w:hAnsi="Arial" w:cs="Arial"/>
          <w:color w:val="000000"/>
          <w:sz w:val="22"/>
          <w:szCs w:val="22"/>
        </w:rPr>
      </w:pPr>
      <w:r w:rsidRPr="001C01BF">
        <w:rPr>
          <w:rFonts w:ascii="Arial" w:hAnsi="Arial" w:cs="Arial"/>
          <w:color w:val="000000"/>
          <w:sz w:val="22"/>
          <w:szCs w:val="22"/>
        </w:rPr>
        <w:t>e)</w:t>
      </w:r>
      <w:r>
        <w:rPr>
          <w:rFonts w:ascii="Arial" w:hAnsi="Arial" w:cs="Arial"/>
          <w:color w:val="000000"/>
          <w:sz w:val="22"/>
          <w:szCs w:val="22"/>
        </w:rPr>
        <w:tab/>
      </w:r>
      <w:r w:rsidRPr="001C01BF">
        <w:rPr>
          <w:rFonts w:ascii="Arial" w:hAnsi="Arial" w:cs="Arial"/>
          <w:color w:val="000000"/>
          <w:sz w:val="22"/>
          <w:szCs w:val="22"/>
        </w:rPr>
        <w:t>by any other matter or thing which but for this provision might exonerate the Guarantor and this notwithstanding that such arrangement, agreement, renegotiation, substitution, alteration, amendment, variation, forbearance, matter or thing may have been made, granted or happened without the Guarantor’s knowledge or assent;</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7.</w:t>
      </w:r>
      <w:r>
        <w:rPr>
          <w:rFonts w:ascii="Arial" w:hAnsi="Arial" w:cs="Arial"/>
          <w:color w:val="000000"/>
          <w:sz w:val="22"/>
          <w:szCs w:val="22"/>
        </w:rPr>
        <w:tab/>
      </w:r>
      <w:r w:rsidRPr="001C01BF">
        <w:rPr>
          <w:rFonts w:ascii="Arial" w:hAnsi="Arial" w:cs="Arial"/>
          <w:color w:val="000000"/>
          <w:sz w:val="22"/>
          <w:szCs w:val="22"/>
        </w:rPr>
        <w:t>No failure to exercise or any delay in exercising on the Authority’s part any right or remedy under this deed or under the Contract or any other agreement shall operate as a waiver of such right or remedy;</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8.</w:t>
      </w:r>
      <w:r>
        <w:rPr>
          <w:rFonts w:ascii="Arial" w:hAnsi="Arial" w:cs="Arial"/>
          <w:color w:val="000000"/>
          <w:sz w:val="22"/>
          <w:szCs w:val="22"/>
        </w:rPr>
        <w:tab/>
      </w:r>
      <w:r w:rsidRPr="001C01BF">
        <w:rPr>
          <w:rFonts w:ascii="Arial" w:hAnsi="Arial" w:cs="Arial"/>
          <w:color w:val="000000"/>
          <w:sz w:val="22"/>
          <w:szCs w:val="22"/>
        </w:rPr>
        <w:t>Any certificate or determination by</w:t>
      </w:r>
      <w:r>
        <w:rPr>
          <w:rFonts w:ascii="Arial" w:hAnsi="Arial" w:cs="Arial"/>
          <w:color w:val="000000"/>
          <w:sz w:val="22"/>
          <w:szCs w:val="22"/>
        </w:rPr>
        <w:t xml:space="preserve"> </w:t>
      </w:r>
      <w:r w:rsidRPr="001C01BF">
        <w:rPr>
          <w:rFonts w:ascii="Arial" w:hAnsi="Arial" w:cs="Arial"/>
          <w:color w:val="000000"/>
          <w:sz w:val="22"/>
          <w:szCs w:val="22"/>
        </w:rPr>
        <w:t>th</w:t>
      </w:r>
      <w:r>
        <w:rPr>
          <w:rFonts w:ascii="Arial" w:hAnsi="Arial" w:cs="Arial"/>
          <w:color w:val="000000"/>
          <w:sz w:val="22"/>
          <w:szCs w:val="22"/>
        </w:rPr>
        <w:t>e</w:t>
      </w:r>
      <w:r w:rsidRPr="001C01BF">
        <w:rPr>
          <w:rFonts w:ascii="Arial" w:hAnsi="Arial" w:cs="Arial"/>
          <w:color w:val="000000"/>
          <w:sz w:val="22"/>
          <w:szCs w:val="22"/>
        </w:rPr>
        <w:t xml:space="preserve"> Authority of the amount due under this deed or under the Contract shall be, in the absence of manifest error, conclusive evidence of the matters to which it relates;</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9.</w:t>
      </w:r>
      <w:r>
        <w:rPr>
          <w:rFonts w:ascii="Arial" w:hAnsi="Arial" w:cs="Arial"/>
          <w:color w:val="000000"/>
          <w:sz w:val="22"/>
          <w:szCs w:val="22"/>
        </w:rPr>
        <w:tab/>
      </w:r>
      <w:r w:rsidRPr="001C01BF">
        <w:rPr>
          <w:rFonts w:ascii="Arial" w:hAnsi="Arial" w:cs="Arial"/>
          <w:color w:val="000000"/>
          <w:sz w:val="22"/>
          <w:szCs w:val="22"/>
        </w:rPr>
        <w:t>No settlement or discharge between the Authority and the Guarantor or the Contractor shall be effective if any payment to the Authority in respect of the Contractor's or the Guarantor’s obligations to the Authority is avoided or reduced by virtue of any provisions or enactments relating to bankruptcy, insolvency, liquidation or similar laws of general application from time to time and if such payment is so avoided or reduced, the Authority shall be entitled to recover from the Guarantor  the amount of such payment as if such settlement or discharge had not occurred;</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10.</w:t>
      </w:r>
      <w:r>
        <w:rPr>
          <w:rFonts w:ascii="Arial" w:hAnsi="Arial" w:cs="Arial"/>
          <w:color w:val="000000"/>
          <w:sz w:val="22"/>
          <w:szCs w:val="22"/>
        </w:rPr>
        <w:tab/>
      </w:r>
      <w:r w:rsidRPr="001C01BF">
        <w:rPr>
          <w:rFonts w:ascii="Arial" w:hAnsi="Arial" w:cs="Arial"/>
          <w:color w:val="000000"/>
          <w:sz w:val="22"/>
          <w:szCs w:val="22"/>
        </w:rPr>
        <w:t>The Authority shall not be obliged, before exercising any of its rights under this deed, to take any action against, or make any demand from, the Contractor or any other person;</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11.</w:t>
      </w:r>
      <w:r>
        <w:rPr>
          <w:rFonts w:ascii="Arial" w:hAnsi="Arial" w:cs="Arial"/>
          <w:color w:val="000000"/>
          <w:sz w:val="22"/>
          <w:szCs w:val="22"/>
        </w:rPr>
        <w:tab/>
      </w:r>
      <w:r w:rsidRPr="001C01BF">
        <w:rPr>
          <w:rFonts w:ascii="Arial" w:hAnsi="Arial" w:cs="Arial"/>
          <w:color w:val="000000"/>
          <w:sz w:val="22"/>
          <w:szCs w:val="22"/>
        </w:rPr>
        <w:t>The Guarantor’s obligations under this deed are continuing obligations and shall not be considered satisfied, settled or terminated by the Authority giving any approvals, or taking delivery of any goods, or accepting any performance under the contract and no single, cumulative or partial exercise by the Authority of any right or remedy under or arising from this deed shall prevent any further exercise;</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12.</w:t>
      </w:r>
      <w:r>
        <w:rPr>
          <w:rFonts w:ascii="Arial" w:hAnsi="Arial" w:cs="Arial"/>
          <w:color w:val="000000"/>
          <w:sz w:val="22"/>
          <w:szCs w:val="22"/>
        </w:rPr>
        <w:tab/>
      </w:r>
      <w:r w:rsidRPr="001C01BF">
        <w:rPr>
          <w:rFonts w:ascii="Arial" w:hAnsi="Arial" w:cs="Arial"/>
          <w:color w:val="000000"/>
          <w:sz w:val="22"/>
          <w:szCs w:val="22"/>
        </w:rPr>
        <w:t>All payments under this deed shall be made without set-off, counter-claim or other deduction;</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13.</w:t>
      </w:r>
      <w:r>
        <w:rPr>
          <w:rFonts w:ascii="Arial" w:hAnsi="Arial" w:cs="Arial"/>
          <w:color w:val="000000"/>
          <w:sz w:val="22"/>
          <w:szCs w:val="22"/>
        </w:rPr>
        <w:tab/>
      </w:r>
      <w:r w:rsidRPr="001C01BF">
        <w:rPr>
          <w:rFonts w:ascii="Arial" w:hAnsi="Arial" w:cs="Arial"/>
          <w:color w:val="000000"/>
          <w:sz w:val="22"/>
          <w:szCs w:val="22"/>
        </w:rPr>
        <w:t>The Guarantor shall be bound by all court judgments or arbitration awards relating to the contract or any dispute or matter between the Authority and the Contractor;</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lastRenderedPageBreak/>
        <w:t>14.</w:t>
      </w:r>
      <w:r>
        <w:rPr>
          <w:rFonts w:ascii="Arial" w:hAnsi="Arial" w:cs="Arial"/>
          <w:color w:val="000000"/>
          <w:sz w:val="22"/>
          <w:szCs w:val="22"/>
        </w:rPr>
        <w:tab/>
      </w:r>
      <w:r w:rsidRPr="001C01BF">
        <w:rPr>
          <w:rFonts w:ascii="Arial" w:hAnsi="Arial" w:cs="Arial"/>
          <w:color w:val="000000"/>
          <w:sz w:val="22"/>
          <w:szCs w:val="22"/>
        </w:rPr>
        <w:t xml:space="preserve">This deed shall be governed by and construed in accordance with English law. </w:t>
      </w:r>
      <w:r>
        <w:rPr>
          <w:rFonts w:ascii="Arial" w:hAnsi="Arial" w:cs="Arial"/>
          <w:color w:val="000000"/>
          <w:sz w:val="22"/>
          <w:szCs w:val="22"/>
        </w:rPr>
        <w:t xml:space="preserve"> </w:t>
      </w:r>
      <w:r w:rsidRPr="001C01BF">
        <w:rPr>
          <w:rFonts w:ascii="Arial" w:hAnsi="Arial" w:cs="Arial"/>
          <w:color w:val="000000"/>
          <w:sz w:val="22"/>
          <w:szCs w:val="22"/>
        </w:rPr>
        <w:t>The parties irrevocably submit to English jurisdiction to the exclusion of all foreign jurisdiction, save that foreign jurisdictions may apply solely for the purposes of giving effect to this paragraph and for the enforcement of any judgment, order or award given under English jurisdiction.</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b/>
          <w:bCs/>
          <w:color w:val="000000"/>
          <w:sz w:val="22"/>
          <w:szCs w:val="22"/>
        </w:rPr>
      </w:pPr>
      <w:r w:rsidRPr="001C01BF">
        <w:rPr>
          <w:rFonts w:ascii="Arial" w:hAnsi="Arial" w:cs="Arial"/>
          <w:b/>
          <w:bCs/>
          <w:color w:val="000000"/>
          <w:sz w:val="22"/>
          <w:szCs w:val="22"/>
        </w:rPr>
        <w:t xml:space="preserve">[The following clause should only be used where the </w:t>
      </w:r>
      <w:r>
        <w:rPr>
          <w:rFonts w:ascii="Arial" w:hAnsi="Arial" w:cs="Arial"/>
          <w:b/>
          <w:bCs/>
          <w:color w:val="000000"/>
          <w:sz w:val="22"/>
          <w:szCs w:val="22"/>
        </w:rPr>
        <w:t>Guarantor</w:t>
      </w:r>
      <w:r w:rsidRPr="001C01BF">
        <w:rPr>
          <w:rFonts w:ascii="Arial" w:hAnsi="Arial" w:cs="Arial"/>
          <w:b/>
          <w:bCs/>
          <w:color w:val="000000"/>
          <w:sz w:val="22"/>
          <w:szCs w:val="22"/>
        </w:rPr>
        <w:t xml:space="preserve"> is a company incorporated outside of England and Wales]</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15.</w:t>
      </w:r>
      <w:r>
        <w:rPr>
          <w:rFonts w:ascii="Arial" w:hAnsi="Arial" w:cs="Arial"/>
          <w:color w:val="000000"/>
          <w:sz w:val="22"/>
          <w:szCs w:val="22"/>
        </w:rPr>
        <w:tab/>
      </w:r>
      <w:r w:rsidRPr="001C01BF">
        <w:rPr>
          <w:rFonts w:ascii="Arial" w:hAnsi="Arial" w:cs="Arial"/>
          <w:color w:val="000000"/>
          <w:sz w:val="22"/>
          <w:szCs w:val="22"/>
        </w:rPr>
        <w:t xml:space="preserve">The Guarantor irrevocably appoints Messrs </w:t>
      </w:r>
      <w:r>
        <w:rPr>
          <w:rFonts w:ascii="Arial" w:hAnsi="Arial" w:cs="Arial"/>
          <w:color w:val="000000"/>
          <w:sz w:val="22"/>
          <w:szCs w:val="22"/>
        </w:rPr>
        <w:t>[</w:t>
      </w:r>
      <w:r w:rsidRPr="00403BF4">
        <w:rPr>
          <w:rFonts w:ascii="Arial" w:hAnsi="Arial" w:cs="Arial"/>
          <w:iCs/>
          <w:color w:val="000000"/>
          <w:sz w:val="22"/>
          <w:szCs w:val="22"/>
        </w:rPr>
        <w:t>insert name and address of firm of Solicitors in England or Wales</w:t>
      </w:r>
      <w:r>
        <w:rPr>
          <w:rFonts w:ascii="Arial" w:hAnsi="Arial" w:cs="Arial"/>
          <w:iCs/>
          <w:color w:val="000000"/>
          <w:sz w:val="22"/>
          <w:szCs w:val="22"/>
        </w:rPr>
        <w:t>]</w:t>
      </w:r>
      <w:r w:rsidRPr="001C01BF">
        <w:rPr>
          <w:rFonts w:ascii="Arial" w:hAnsi="Arial" w:cs="Arial"/>
          <w:color w:val="000000"/>
          <w:sz w:val="22"/>
          <w:szCs w:val="22"/>
        </w:rPr>
        <w:t xml:space="preserve">, Solicitors as its agents to accept on its behalf service of all process and other documents of whatever description to be served on the Guarantor in connection with this </w:t>
      </w:r>
      <w:r>
        <w:rPr>
          <w:rFonts w:ascii="Arial" w:hAnsi="Arial" w:cs="Arial"/>
          <w:color w:val="000000"/>
          <w:sz w:val="22"/>
          <w:szCs w:val="22"/>
        </w:rPr>
        <w:t>D</w:t>
      </w:r>
      <w:r w:rsidRPr="001C01BF">
        <w:rPr>
          <w:rFonts w:ascii="Arial" w:hAnsi="Arial" w:cs="Arial"/>
          <w:color w:val="000000"/>
          <w:sz w:val="22"/>
          <w:szCs w:val="22"/>
        </w:rPr>
        <w:t>eed or any related matter.</w:t>
      </w:r>
    </w:p>
    <w:p w:rsidR="00915055" w:rsidRDefault="00915055"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Delivered as a deed on the date of this document.</w:t>
      </w:r>
    </w:p>
    <w:p w:rsidR="00915055" w:rsidRDefault="00915055"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 xml:space="preserve">Executed as a deed by </w:t>
      </w:r>
      <w:r>
        <w:rPr>
          <w:rFonts w:ascii="Arial" w:hAnsi="Arial" w:cs="Arial"/>
          <w:color w:val="000000"/>
          <w:sz w:val="22"/>
          <w:szCs w:val="22"/>
        </w:rPr>
        <w:t>[</w:t>
      </w:r>
      <w:r w:rsidRPr="006336B3">
        <w:rPr>
          <w:rFonts w:ascii="Arial" w:hAnsi="Arial" w:cs="Arial"/>
          <w:iCs/>
          <w:color w:val="000000"/>
          <w:sz w:val="22"/>
          <w:szCs w:val="22"/>
        </w:rPr>
        <w:t>insert corporate name</w:t>
      </w:r>
      <w:r>
        <w:rPr>
          <w:rFonts w:ascii="Arial" w:hAnsi="Arial" w:cs="Arial"/>
          <w:iCs/>
          <w:color w:val="000000"/>
          <w:sz w:val="22"/>
          <w:szCs w:val="22"/>
        </w:rPr>
        <w:t>]</w:t>
      </w:r>
      <w:r w:rsidRPr="001C01BF">
        <w:rPr>
          <w:rFonts w:ascii="Arial" w:hAnsi="Arial" w:cs="Arial"/>
          <w:color w:val="000000"/>
          <w:sz w:val="22"/>
          <w:szCs w:val="22"/>
        </w:rPr>
        <w:t>.</w:t>
      </w:r>
    </w:p>
    <w:p w:rsidR="00915055" w:rsidRPr="001C01BF" w:rsidRDefault="00915055"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rPr>
          <w:rFonts w:ascii="Arial" w:hAnsi="Arial" w:cs="Arial"/>
          <w:color w:val="000000"/>
          <w:sz w:val="22"/>
          <w:szCs w:val="22"/>
        </w:rPr>
      </w:pPr>
      <w:r w:rsidRPr="001C01BF">
        <w:rPr>
          <w:rFonts w:ascii="Arial" w:hAnsi="Arial" w:cs="Arial"/>
          <w:color w:val="000000"/>
          <w:sz w:val="22"/>
          <w:szCs w:val="22"/>
        </w:rPr>
        <w:t xml:space="preserve">in the presence of </w:t>
      </w:r>
      <w:r>
        <w:rPr>
          <w:rFonts w:ascii="Arial" w:hAnsi="Arial" w:cs="Arial"/>
          <w:color w:val="000000"/>
          <w:sz w:val="22"/>
          <w:szCs w:val="22"/>
        </w:rPr>
        <w:t>..</w:t>
      </w:r>
      <w:r w:rsidRPr="001C01BF">
        <w:rPr>
          <w:rFonts w:ascii="Arial" w:hAnsi="Arial" w:cs="Arial"/>
          <w:color w:val="000000"/>
          <w:sz w:val="22"/>
          <w:szCs w:val="22"/>
        </w:rPr>
        <w:t>...................................</w:t>
      </w:r>
      <w:r>
        <w:rPr>
          <w:rFonts w:ascii="Arial" w:hAnsi="Arial" w:cs="Arial"/>
          <w:color w:val="000000"/>
          <w:sz w:val="22"/>
          <w:szCs w:val="22"/>
        </w:rPr>
        <w:t>...................... Director</w:t>
      </w:r>
    </w:p>
    <w:p w:rsidR="00915055" w:rsidRDefault="00915055" w:rsidP="00915055">
      <w:pPr>
        <w:pStyle w:val="NormalWeb"/>
        <w:spacing w:before="0" w:beforeAutospacing="0" w:after="0" w:afterAutospacing="0"/>
        <w:rPr>
          <w:rFonts w:ascii="Arial" w:hAnsi="Arial" w:cs="Arial"/>
          <w:color w:val="000000"/>
          <w:sz w:val="22"/>
          <w:szCs w:val="22"/>
        </w:rPr>
      </w:pPr>
    </w:p>
    <w:p w:rsidR="00915055" w:rsidRPr="001C01BF" w:rsidRDefault="00915055" w:rsidP="0091505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r w:rsidRPr="001C01BF">
        <w:rPr>
          <w:rFonts w:ascii="Arial" w:hAnsi="Arial" w:cs="Arial"/>
          <w:color w:val="000000"/>
          <w:sz w:val="22"/>
          <w:szCs w:val="22"/>
        </w:rPr>
        <w:t>.........................................................</w:t>
      </w:r>
      <w:r>
        <w:rPr>
          <w:rFonts w:ascii="Arial" w:hAnsi="Arial" w:cs="Arial"/>
          <w:color w:val="000000"/>
          <w:sz w:val="22"/>
          <w:szCs w:val="22"/>
        </w:rPr>
        <w:t>..</w:t>
      </w:r>
      <w:r w:rsidRPr="001C01BF">
        <w:rPr>
          <w:rFonts w:ascii="Arial" w:hAnsi="Arial" w:cs="Arial"/>
          <w:color w:val="000000"/>
          <w:sz w:val="22"/>
          <w:szCs w:val="22"/>
        </w:rPr>
        <w:t xml:space="preserve"> Director or Company Secretary</w:t>
      </w:r>
    </w:p>
    <w:p w:rsidR="00915055" w:rsidRPr="001C01BF" w:rsidRDefault="003407D7" w:rsidP="00915055">
      <w:pPr>
        <w:rPr>
          <w:rFonts w:ascii="Arial" w:hAnsi="Arial" w:cs="Arial"/>
          <w:color w:val="000000"/>
          <w:sz w:val="22"/>
          <w:szCs w:val="22"/>
        </w:rPr>
      </w:pPr>
      <w:r>
        <w:rPr>
          <w:rFonts w:ascii="Arial" w:hAnsi="Arial" w:cs="Arial"/>
          <w:color w:val="000000"/>
          <w:sz w:val="22"/>
          <w:szCs w:val="22"/>
        </w:rPr>
        <w:pict w14:anchorId="3A37E93F">
          <v:rect id="_x0000_i1025" style="width:0;height:1.5pt" o:hralign="center" o:hrstd="t" o:hr="t" fillcolor="#aca899" stroked="f"/>
        </w:pict>
      </w:r>
    </w:p>
    <w:p w:rsidR="00915055" w:rsidRDefault="00915055" w:rsidP="00915055">
      <w:pPr>
        <w:rPr>
          <w:rFonts w:ascii="Arial" w:hAnsi="Arial" w:cs="Arial"/>
          <w:sz w:val="22"/>
          <w:szCs w:val="22"/>
        </w:rPr>
        <w:sectPr w:rsidR="00915055" w:rsidSect="0099383E">
          <w:headerReference w:type="even" r:id="rId18"/>
          <w:headerReference w:type="default" r:id="rId19"/>
          <w:footerReference w:type="even" r:id="rId20"/>
          <w:footerReference w:type="default" r:id="rId21"/>
          <w:headerReference w:type="first" r:id="rId22"/>
          <w:footerReference w:type="first" r:id="rId23"/>
          <w:pgSz w:w="12240" w:h="15840" w:code="1"/>
          <w:pgMar w:top="1134" w:right="1418" w:bottom="1021" w:left="1418" w:header="709" w:footer="709" w:gutter="0"/>
          <w:pgNumType w:start="1"/>
          <w:cols w:space="708"/>
          <w:docGrid w:linePitch="360"/>
        </w:sectPr>
      </w:pPr>
    </w:p>
    <w:p w:rsidR="00915055" w:rsidRDefault="00915055" w:rsidP="00915055">
      <w:pPr>
        <w:rPr>
          <w:rFonts w:ascii="Arial" w:hAnsi="Arial" w:cs="Arial"/>
          <w:sz w:val="22"/>
          <w:szCs w:val="22"/>
        </w:rPr>
      </w:pP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Explanatory Notes</w:t>
      </w:r>
    </w:p>
    <w:p w:rsidR="00915055" w:rsidRDefault="00915055" w:rsidP="00915055">
      <w:pPr>
        <w:numPr>
          <w:ilvl w:val="0"/>
          <w:numId w:val="41"/>
        </w:numPr>
        <w:tabs>
          <w:tab w:val="clear" w:pos="1080"/>
        </w:tabs>
        <w:spacing w:before="120" w:after="120"/>
        <w:ind w:left="0" w:firstLine="0"/>
        <w:rPr>
          <w:rFonts w:ascii="Arial" w:hAnsi="Arial" w:cs="Arial"/>
          <w:sz w:val="22"/>
          <w:szCs w:val="22"/>
        </w:rPr>
      </w:pPr>
      <w:r>
        <w:rPr>
          <w:rFonts w:ascii="Arial" w:hAnsi="Arial" w:cs="Arial"/>
          <w:sz w:val="22"/>
          <w:szCs w:val="22"/>
        </w:rPr>
        <w:t>These explanatory notes are to assist in the completion of the DEFFORM 24 and should not be included in your completed Deed of Guarantee and Indemnity.</w:t>
      </w:r>
    </w:p>
    <w:p w:rsidR="00915055" w:rsidRDefault="00915055" w:rsidP="00915055">
      <w:pPr>
        <w:numPr>
          <w:ilvl w:val="0"/>
          <w:numId w:val="41"/>
        </w:numPr>
        <w:tabs>
          <w:tab w:val="clear" w:pos="1080"/>
        </w:tabs>
        <w:spacing w:before="120" w:after="120"/>
        <w:ind w:left="0" w:firstLine="0"/>
        <w:rPr>
          <w:rFonts w:ascii="Arial" w:hAnsi="Arial" w:cs="Arial"/>
          <w:sz w:val="22"/>
          <w:szCs w:val="22"/>
        </w:rPr>
      </w:pPr>
      <w:r w:rsidRPr="000336F1">
        <w:rPr>
          <w:rFonts w:ascii="Arial" w:hAnsi="Arial" w:cs="Arial"/>
          <w:sz w:val="22"/>
          <w:szCs w:val="22"/>
        </w:rPr>
        <w:t xml:space="preserve">DEFFORM 24 is a Deed of </w:t>
      </w:r>
      <w:r>
        <w:rPr>
          <w:rFonts w:ascii="Arial" w:hAnsi="Arial" w:cs="Arial"/>
          <w:sz w:val="22"/>
          <w:szCs w:val="22"/>
        </w:rPr>
        <w:t xml:space="preserve">Guarantee and </w:t>
      </w:r>
      <w:r w:rsidRPr="000336F1">
        <w:rPr>
          <w:rFonts w:ascii="Arial" w:hAnsi="Arial" w:cs="Arial"/>
          <w:sz w:val="22"/>
          <w:szCs w:val="22"/>
        </w:rPr>
        <w:t xml:space="preserve">Indemnity given by a Parent Company in respect of a Subsidiary. </w:t>
      </w:r>
      <w:r>
        <w:rPr>
          <w:rFonts w:ascii="Arial" w:hAnsi="Arial" w:cs="Arial"/>
          <w:sz w:val="22"/>
          <w:szCs w:val="22"/>
        </w:rPr>
        <w:t xml:space="preserve"> </w:t>
      </w:r>
      <w:r w:rsidRPr="000336F1">
        <w:rPr>
          <w:rFonts w:ascii="Arial" w:hAnsi="Arial" w:cs="Arial"/>
          <w:sz w:val="22"/>
          <w:szCs w:val="22"/>
        </w:rPr>
        <w:t xml:space="preserve">It is designed to cover a specific single contract entered into with </w:t>
      </w:r>
      <w:r>
        <w:rPr>
          <w:rFonts w:ascii="Arial" w:hAnsi="Arial" w:cs="Arial"/>
          <w:sz w:val="22"/>
          <w:szCs w:val="22"/>
        </w:rPr>
        <w:t xml:space="preserve">the </w:t>
      </w:r>
      <w:r w:rsidRPr="000336F1">
        <w:rPr>
          <w:rFonts w:ascii="Arial" w:hAnsi="Arial" w:cs="Arial"/>
          <w:sz w:val="22"/>
          <w:szCs w:val="22"/>
        </w:rPr>
        <w:t xml:space="preserve">MOD by the subsidiary. </w:t>
      </w:r>
      <w:r>
        <w:rPr>
          <w:rFonts w:ascii="Arial" w:hAnsi="Arial" w:cs="Arial"/>
          <w:sz w:val="22"/>
          <w:szCs w:val="22"/>
        </w:rPr>
        <w:t xml:space="preserve"> </w:t>
      </w:r>
      <w:r w:rsidRPr="000336F1">
        <w:rPr>
          <w:rFonts w:ascii="Arial" w:hAnsi="Arial" w:cs="Arial"/>
          <w:sz w:val="22"/>
          <w:szCs w:val="22"/>
        </w:rPr>
        <w:t xml:space="preserve">The purpose of obtaining a Parent Company </w:t>
      </w:r>
      <w:r>
        <w:rPr>
          <w:rFonts w:ascii="Arial" w:hAnsi="Arial" w:cs="Arial"/>
          <w:sz w:val="22"/>
          <w:szCs w:val="22"/>
        </w:rPr>
        <w:t xml:space="preserve">guarantee and </w:t>
      </w:r>
      <w:r w:rsidRPr="000336F1">
        <w:rPr>
          <w:rFonts w:ascii="Arial" w:hAnsi="Arial" w:cs="Arial"/>
          <w:sz w:val="22"/>
          <w:szCs w:val="22"/>
        </w:rPr>
        <w:t xml:space="preserve">indemnity is to ensure that the company is in a position to be able to execute the contract properly and, failing that, </w:t>
      </w:r>
      <w:r>
        <w:rPr>
          <w:rFonts w:ascii="Arial" w:hAnsi="Arial" w:cs="Arial"/>
          <w:sz w:val="22"/>
          <w:szCs w:val="22"/>
        </w:rPr>
        <w:t xml:space="preserve">the </w:t>
      </w:r>
      <w:r w:rsidRPr="000336F1">
        <w:rPr>
          <w:rFonts w:ascii="Arial" w:hAnsi="Arial" w:cs="Arial"/>
          <w:sz w:val="22"/>
          <w:szCs w:val="22"/>
        </w:rPr>
        <w:t>MOD is reimbursed for any extra expenditure it may incur in making arrangements to have the contract</w:t>
      </w:r>
      <w:r>
        <w:rPr>
          <w:rFonts w:ascii="Arial" w:hAnsi="Arial" w:cs="Arial"/>
          <w:sz w:val="22"/>
          <w:szCs w:val="22"/>
        </w:rPr>
        <w:t xml:space="preserve"> completed elsewhere.</w:t>
      </w:r>
    </w:p>
    <w:p w:rsidR="00915055" w:rsidRDefault="00915055" w:rsidP="00915055">
      <w:pPr>
        <w:numPr>
          <w:ilvl w:val="0"/>
          <w:numId w:val="41"/>
        </w:numPr>
        <w:tabs>
          <w:tab w:val="clear" w:pos="1080"/>
        </w:tabs>
        <w:spacing w:before="120" w:after="120"/>
        <w:ind w:left="0" w:firstLine="0"/>
        <w:rPr>
          <w:rFonts w:ascii="Arial" w:hAnsi="Arial" w:cs="Arial"/>
          <w:sz w:val="22"/>
          <w:szCs w:val="22"/>
        </w:rPr>
      </w:pPr>
      <w:r w:rsidRPr="000336F1">
        <w:rPr>
          <w:rFonts w:ascii="Arial" w:hAnsi="Arial" w:cs="Arial"/>
          <w:sz w:val="22"/>
          <w:szCs w:val="22"/>
        </w:rPr>
        <w:t xml:space="preserve">Where the company is able to offer a </w:t>
      </w:r>
      <w:r>
        <w:rPr>
          <w:rFonts w:ascii="Arial" w:hAnsi="Arial" w:cs="Arial"/>
          <w:sz w:val="22"/>
          <w:szCs w:val="22"/>
        </w:rPr>
        <w:t xml:space="preserve">guarantee and </w:t>
      </w:r>
      <w:r w:rsidRPr="000336F1">
        <w:rPr>
          <w:rFonts w:ascii="Arial" w:hAnsi="Arial" w:cs="Arial"/>
          <w:sz w:val="22"/>
          <w:szCs w:val="22"/>
        </w:rPr>
        <w:t>indemnity from a parent (holding) company, commercial officers should ensure that the</w:t>
      </w:r>
      <w:r>
        <w:rPr>
          <w:rFonts w:ascii="Arial" w:hAnsi="Arial" w:cs="Arial"/>
          <w:sz w:val="22"/>
          <w:szCs w:val="22"/>
        </w:rPr>
        <w:t xml:space="preserve">y seek the guarantee and </w:t>
      </w:r>
      <w:r w:rsidRPr="000336F1">
        <w:rPr>
          <w:rFonts w:ascii="Arial" w:hAnsi="Arial" w:cs="Arial"/>
          <w:sz w:val="22"/>
          <w:szCs w:val="22"/>
        </w:rPr>
        <w:t>indemnity from the ultimate parent (holding) company in the group, rather than an intermediate parent (holding) company, or any other intermediate parent (holding) company where such exists.</w:t>
      </w:r>
      <w:r>
        <w:rPr>
          <w:rFonts w:ascii="Arial" w:hAnsi="Arial" w:cs="Arial"/>
          <w:sz w:val="22"/>
          <w:szCs w:val="22"/>
        </w:rPr>
        <w:t xml:space="preserve"> </w:t>
      </w:r>
      <w:r w:rsidRPr="000336F1">
        <w:rPr>
          <w:rFonts w:ascii="Arial" w:hAnsi="Arial" w:cs="Arial"/>
          <w:sz w:val="22"/>
          <w:szCs w:val="22"/>
        </w:rPr>
        <w:t xml:space="preserve"> In such cases </w:t>
      </w:r>
      <w:r>
        <w:rPr>
          <w:rFonts w:ascii="Arial" w:hAnsi="Arial" w:cs="Arial"/>
          <w:sz w:val="22"/>
          <w:szCs w:val="22"/>
        </w:rPr>
        <w:t xml:space="preserve">the </w:t>
      </w:r>
      <w:r w:rsidRPr="000336F1">
        <w:rPr>
          <w:rFonts w:ascii="Arial" w:hAnsi="Arial" w:cs="Arial"/>
          <w:sz w:val="22"/>
          <w:szCs w:val="22"/>
        </w:rPr>
        <w:t xml:space="preserve">MOD will wish to be satisfied as to the parent (holding) company’s ability to provide the cover required, having regard to its financial resources and prospects. </w:t>
      </w:r>
      <w:r>
        <w:rPr>
          <w:rFonts w:ascii="Arial" w:hAnsi="Arial" w:cs="Arial"/>
          <w:sz w:val="22"/>
          <w:szCs w:val="22"/>
        </w:rPr>
        <w:t xml:space="preserve"> </w:t>
      </w:r>
      <w:r w:rsidRPr="004112C5">
        <w:rPr>
          <w:rFonts w:ascii="Arial" w:hAnsi="Arial" w:cs="Arial"/>
          <w:sz w:val="22"/>
          <w:szCs w:val="22"/>
        </w:rPr>
        <w:t>You should always ask Cost Assurance and Analysis Service - Industry Analysis (CAAS IA) to advise on this.  Where the proposed contract is large, this may entail the holding company agreeing to a separate assessment by CAAS IA.</w:t>
      </w:r>
      <w:r w:rsidRPr="000336F1">
        <w:rPr>
          <w:rFonts w:ascii="Arial" w:hAnsi="Arial" w:cs="Arial"/>
          <w:sz w:val="22"/>
          <w:szCs w:val="22"/>
        </w:rPr>
        <w:t xml:space="preserve"> </w:t>
      </w:r>
      <w:r>
        <w:rPr>
          <w:rFonts w:ascii="Arial" w:hAnsi="Arial" w:cs="Arial"/>
          <w:sz w:val="22"/>
          <w:szCs w:val="22"/>
        </w:rPr>
        <w:t xml:space="preserve"> </w:t>
      </w:r>
      <w:r w:rsidRPr="000336F1">
        <w:rPr>
          <w:rFonts w:ascii="Arial" w:hAnsi="Arial" w:cs="Arial"/>
          <w:sz w:val="22"/>
          <w:szCs w:val="22"/>
        </w:rPr>
        <w:t xml:space="preserve">In order to assure consistency throughout </w:t>
      </w:r>
      <w:r>
        <w:rPr>
          <w:rFonts w:ascii="Arial" w:hAnsi="Arial" w:cs="Arial"/>
          <w:sz w:val="22"/>
          <w:szCs w:val="22"/>
        </w:rPr>
        <w:t xml:space="preserve">the </w:t>
      </w:r>
      <w:r w:rsidRPr="000336F1">
        <w:rPr>
          <w:rFonts w:ascii="Arial" w:hAnsi="Arial" w:cs="Arial"/>
          <w:sz w:val="22"/>
          <w:szCs w:val="22"/>
        </w:rPr>
        <w:t>MOD only th</w:t>
      </w:r>
      <w:r>
        <w:rPr>
          <w:rFonts w:ascii="Arial" w:hAnsi="Arial" w:cs="Arial"/>
          <w:sz w:val="22"/>
          <w:szCs w:val="22"/>
        </w:rPr>
        <w:t xml:space="preserve">is </w:t>
      </w:r>
      <w:r w:rsidRPr="000336F1">
        <w:rPr>
          <w:rFonts w:ascii="Arial" w:hAnsi="Arial" w:cs="Arial"/>
          <w:sz w:val="22"/>
          <w:szCs w:val="22"/>
        </w:rPr>
        <w:t xml:space="preserve">DEFFORM </w:t>
      </w:r>
      <w:r>
        <w:rPr>
          <w:rFonts w:ascii="Arial" w:hAnsi="Arial" w:cs="Arial"/>
          <w:sz w:val="22"/>
          <w:szCs w:val="22"/>
        </w:rPr>
        <w:t xml:space="preserve">can </w:t>
      </w:r>
      <w:r w:rsidRPr="000336F1">
        <w:rPr>
          <w:rFonts w:ascii="Arial" w:hAnsi="Arial" w:cs="Arial"/>
          <w:sz w:val="22"/>
          <w:szCs w:val="22"/>
        </w:rPr>
        <w:t>be used</w:t>
      </w:r>
      <w:r>
        <w:rPr>
          <w:rFonts w:ascii="Arial" w:hAnsi="Arial" w:cs="Arial"/>
          <w:sz w:val="22"/>
          <w:szCs w:val="22"/>
        </w:rPr>
        <w:t xml:space="preserve"> as a Deed of Guarantee and Indemnity being given by a Parent Company.</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Guidance On Completion</w:t>
      </w:r>
    </w:p>
    <w:p w:rsidR="00915055" w:rsidRDefault="00915055" w:rsidP="00915055">
      <w:pPr>
        <w:numPr>
          <w:ilvl w:val="0"/>
          <w:numId w:val="41"/>
        </w:numPr>
        <w:tabs>
          <w:tab w:val="clear" w:pos="1080"/>
        </w:tabs>
        <w:spacing w:before="120" w:after="120"/>
        <w:ind w:left="0" w:firstLine="0"/>
        <w:rPr>
          <w:rFonts w:ascii="Arial" w:hAnsi="Arial" w:cs="Arial"/>
          <w:sz w:val="22"/>
          <w:szCs w:val="22"/>
        </w:rPr>
      </w:pPr>
      <w:r>
        <w:rPr>
          <w:rFonts w:ascii="Arial" w:hAnsi="Arial" w:cs="Arial"/>
          <w:sz w:val="22"/>
          <w:szCs w:val="22"/>
        </w:rPr>
        <w:t xml:space="preserve">The specimen wording of the DEFFORM should be suitable for most circumstances and should not be changed at the request of a Guarantor.  You must seek </w:t>
      </w:r>
      <w:r w:rsidRPr="003F75B6">
        <w:rPr>
          <w:rFonts w:ascii="Arial" w:hAnsi="Arial" w:cs="Arial"/>
          <w:sz w:val="22"/>
          <w:szCs w:val="22"/>
        </w:rPr>
        <w:t xml:space="preserve">Central Legal Services – Commercial Law (CLS-CL) </w:t>
      </w:r>
      <w:r>
        <w:rPr>
          <w:rFonts w:ascii="Arial" w:hAnsi="Arial" w:cs="Arial"/>
          <w:sz w:val="22"/>
          <w:szCs w:val="22"/>
        </w:rPr>
        <w:t xml:space="preserve">advice </w:t>
      </w:r>
      <w:r w:rsidRPr="003F75B6">
        <w:rPr>
          <w:rFonts w:ascii="Arial" w:hAnsi="Arial" w:cs="Arial"/>
          <w:sz w:val="22"/>
          <w:szCs w:val="22"/>
        </w:rPr>
        <w:t xml:space="preserve">if the </w:t>
      </w:r>
      <w:r>
        <w:rPr>
          <w:rFonts w:ascii="Arial" w:hAnsi="Arial" w:cs="Arial"/>
          <w:sz w:val="22"/>
          <w:szCs w:val="22"/>
        </w:rPr>
        <w:t xml:space="preserve">Guarantor </w:t>
      </w:r>
      <w:r w:rsidRPr="003F75B6">
        <w:rPr>
          <w:rFonts w:ascii="Arial" w:hAnsi="Arial" w:cs="Arial"/>
          <w:sz w:val="22"/>
          <w:szCs w:val="22"/>
        </w:rPr>
        <w:t>requests a revision to the template DEFFORM</w:t>
      </w:r>
      <w:r>
        <w:rPr>
          <w:rFonts w:ascii="Arial" w:hAnsi="Arial" w:cs="Arial"/>
          <w:sz w:val="22"/>
          <w:szCs w:val="22"/>
        </w:rPr>
        <w:t xml:space="preserve"> or if the proposed Guarantor is a company registered outside England and Wales.  In the latter case, you will need to seek legal advice to confirm both that the proposed Guarantor has power (under its own corporate rules and the laws of its home country) to enter into the deed and that it has executed the deed in a manner that makes it legally binding on the Guarantor.</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Introductory Paragraph</w:t>
      </w:r>
    </w:p>
    <w:p w:rsidR="00915055" w:rsidRDefault="00915055" w:rsidP="00915055">
      <w:pPr>
        <w:numPr>
          <w:ilvl w:val="0"/>
          <w:numId w:val="41"/>
        </w:numPr>
        <w:tabs>
          <w:tab w:val="clear" w:pos="1080"/>
        </w:tabs>
        <w:spacing w:before="120" w:after="120"/>
        <w:ind w:left="0" w:firstLine="0"/>
        <w:rPr>
          <w:rFonts w:ascii="Arial" w:hAnsi="Arial" w:cs="Arial"/>
          <w:sz w:val="22"/>
          <w:szCs w:val="22"/>
        </w:rPr>
      </w:pPr>
      <w:r w:rsidRPr="00A63A5E">
        <w:rPr>
          <w:rFonts w:ascii="Arial" w:hAnsi="Arial" w:cs="Arial"/>
          <w:sz w:val="22"/>
          <w:szCs w:val="22"/>
        </w:rPr>
        <w:t>Insert the contractor's name and, if applicable, registration number of the contractor (unless the contractor is a UK partnership or an overseas company it will be shown on the company letterhead) and the contract</w:t>
      </w:r>
      <w:r>
        <w:rPr>
          <w:rFonts w:ascii="Arial" w:hAnsi="Arial" w:cs="Arial"/>
          <w:sz w:val="22"/>
          <w:szCs w:val="22"/>
        </w:rPr>
        <w:t xml:space="preserve"> </w:t>
      </w:r>
      <w:r w:rsidRPr="00A63A5E">
        <w:rPr>
          <w:rFonts w:ascii="Arial" w:hAnsi="Arial" w:cs="Arial"/>
          <w:sz w:val="22"/>
          <w:szCs w:val="22"/>
        </w:rPr>
        <w:t>/</w:t>
      </w:r>
      <w:r>
        <w:rPr>
          <w:rFonts w:ascii="Arial" w:hAnsi="Arial" w:cs="Arial"/>
          <w:sz w:val="22"/>
          <w:szCs w:val="22"/>
        </w:rPr>
        <w:t xml:space="preserve"> </w:t>
      </w:r>
      <w:r w:rsidRPr="00A63A5E">
        <w:rPr>
          <w:rFonts w:ascii="Arial" w:hAnsi="Arial" w:cs="Arial"/>
          <w:sz w:val="22"/>
          <w:szCs w:val="22"/>
        </w:rPr>
        <w:t>tender details and dates and edit as appropriate.</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1</w:t>
      </w:r>
    </w:p>
    <w:p w:rsidR="00915055" w:rsidRDefault="00915055" w:rsidP="00915055">
      <w:pPr>
        <w:numPr>
          <w:ilvl w:val="0"/>
          <w:numId w:val="41"/>
        </w:numPr>
        <w:tabs>
          <w:tab w:val="clear" w:pos="1080"/>
        </w:tabs>
        <w:spacing w:before="120" w:after="120"/>
        <w:ind w:left="0" w:firstLine="0"/>
        <w:rPr>
          <w:rFonts w:ascii="Arial" w:hAnsi="Arial" w:cs="Arial"/>
          <w:sz w:val="22"/>
          <w:szCs w:val="22"/>
        </w:rPr>
      </w:pPr>
      <w:r w:rsidRPr="00C657B9">
        <w:rPr>
          <w:rFonts w:ascii="Arial" w:hAnsi="Arial" w:cs="Arial"/>
          <w:sz w:val="22"/>
          <w:szCs w:val="22"/>
        </w:rPr>
        <w:t xml:space="preserve">Covers the </w:t>
      </w:r>
      <w:r>
        <w:rPr>
          <w:rFonts w:ascii="Arial" w:hAnsi="Arial" w:cs="Arial"/>
          <w:sz w:val="22"/>
          <w:szCs w:val="22"/>
        </w:rPr>
        <w:t>Guarantor's obligations to the MOD to provide all resources and facilities (financial or otherwise) to enable the contractor to meet its obligations under the contract.</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2</w:t>
      </w:r>
    </w:p>
    <w:p w:rsidR="00915055" w:rsidRDefault="00915055" w:rsidP="00915055">
      <w:pPr>
        <w:numPr>
          <w:ilvl w:val="0"/>
          <w:numId w:val="41"/>
        </w:numPr>
        <w:tabs>
          <w:tab w:val="clear" w:pos="1080"/>
        </w:tabs>
        <w:spacing w:before="120" w:after="120"/>
        <w:ind w:left="0" w:firstLine="0"/>
        <w:rPr>
          <w:rFonts w:ascii="Arial" w:hAnsi="Arial" w:cs="Arial"/>
          <w:sz w:val="22"/>
          <w:szCs w:val="22"/>
        </w:rPr>
      </w:pPr>
      <w:r w:rsidRPr="00C657B9">
        <w:rPr>
          <w:rFonts w:ascii="Arial" w:hAnsi="Arial" w:cs="Arial"/>
          <w:sz w:val="22"/>
          <w:szCs w:val="22"/>
        </w:rPr>
        <w:lastRenderedPageBreak/>
        <w:t xml:space="preserve">Covers the circumstances under which the </w:t>
      </w:r>
      <w:r>
        <w:rPr>
          <w:rFonts w:ascii="Arial" w:hAnsi="Arial" w:cs="Arial"/>
          <w:sz w:val="22"/>
          <w:szCs w:val="22"/>
        </w:rPr>
        <w:t xml:space="preserve">guarantee and </w:t>
      </w:r>
      <w:r w:rsidRPr="00C657B9">
        <w:rPr>
          <w:rFonts w:ascii="Arial" w:hAnsi="Arial" w:cs="Arial"/>
          <w:sz w:val="22"/>
          <w:szCs w:val="22"/>
        </w:rPr>
        <w:t>indemnity may be activated</w:t>
      </w:r>
      <w:r>
        <w:rPr>
          <w:rFonts w:ascii="Arial" w:hAnsi="Arial" w:cs="Arial"/>
          <w:sz w:val="22"/>
          <w:szCs w:val="22"/>
        </w:rPr>
        <w:t>.  This also requires the Guarantor to indemnify the MOD on demand against all losses and costs which the MOD has incurred as a result of these circumstances.  However, the MOD cannot claim more under this paragraph from the Guarantor than they could claim from the contractor under the contract.  If the contract contains a Limitation of Contractor’s Liability, this will automatically apply to the indemnity under paragraph 2 of DEFFORM 24.</w:t>
      </w:r>
    </w:p>
    <w:p w:rsidR="00915055" w:rsidRPr="00414C55" w:rsidRDefault="00915055" w:rsidP="00915055">
      <w:pPr>
        <w:pStyle w:val="Heading3"/>
        <w:keepNext/>
        <w:spacing w:before="240" w:beforeAutospacing="0" w:after="60" w:afterAutospacing="0"/>
        <w:rPr>
          <w:rFonts w:ascii="Arial" w:hAnsi="Arial" w:cs="Arial"/>
          <w:sz w:val="22"/>
          <w:szCs w:val="22"/>
        </w:rPr>
      </w:pPr>
      <w:r w:rsidRPr="00414C55">
        <w:rPr>
          <w:rFonts w:ascii="Arial" w:hAnsi="Arial" w:cs="Arial"/>
          <w:sz w:val="22"/>
          <w:szCs w:val="22"/>
        </w:rPr>
        <w:t>Paragraph 3</w:t>
      </w:r>
    </w:p>
    <w:p w:rsidR="00915055" w:rsidRDefault="00915055" w:rsidP="00915055">
      <w:pPr>
        <w:numPr>
          <w:ilvl w:val="0"/>
          <w:numId w:val="41"/>
        </w:numPr>
        <w:tabs>
          <w:tab w:val="clear" w:pos="1080"/>
        </w:tabs>
        <w:spacing w:before="120" w:after="120"/>
        <w:ind w:left="0" w:firstLine="0"/>
        <w:rPr>
          <w:rFonts w:ascii="Arial" w:hAnsi="Arial" w:cs="Arial"/>
          <w:sz w:val="22"/>
          <w:szCs w:val="22"/>
        </w:rPr>
      </w:pPr>
      <w:r w:rsidRPr="00C657B9">
        <w:rPr>
          <w:rFonts w:ascii="Arial" w:hAnsi="Arial" w:cs="Arial"/>
          <w:sz w:val="22"/>
          <w:szCs w:val="22"/>
        </w:rPr>
        <w:t xml:space="preserve">Covers the way in which any sums received by </w:t>
      </w:r>
      <w:r>
        <w:rPr>
          <w:rFonts w:ascii="Arial" w:hAnsi="Arial" w:cs="Arial"/>
          <w:sz w:val="22"/>
          <w:szCs w:val="22"/>
        </w:rPr>
        <w:t xml:space="preserve">the </w:t>
      </w:r>
      <w:r w:rsidRPr="00C657B9">
        <w:rPr>
          <w:rFonts w:ascii="Arial" w:hAnsi="Arial" w:cs="Arial"/>
          <w:sz w:val="22"/>
          <w:szCs w:val="22"/>
        </w:rPr>
        <w:t>MOD from either the contractor and</w:t>
      </w:r>
      <w:r>
        <w:rPr>
          <w:rFonts w:ascii="Arial" w:hAnsi="Arial" w:cs="Arial"/>
          <w:sz w:val="22"/>
          <w:szCs w:val="22"/>
        </w:rPr>
        <w:t xml:space="preserve"> </w:t>
      </w:r>
      <w:r w:rsidRPr="00C657B9">
        <w:rPr>
          <w:rFonts w:ascii="Arial" w:hAnsi="Arial" w:cs="Arial"/>
          <w:sz w:val="22"/>
          <w:szCs w:val="22"/>
        </w:rPr>
        <w:t>/</w:t>
      </w:r>
      <w:r>
        <w:rPr>
          <w:rFonts w:ascii="Arial" w:hAnsi="Arial" w:cs="Arial"/>
          <w:sz w:val="22"/>
          <w:szCs w:val="22"/>
        </w:rPr>
        <w:t xml:space="preserve"> </w:t>
      </w:r>
      <w:r w:rsidRPr="00C657B9">
        <w:rPr>
          <w:rFonts w:ascii="Arial" w:hAnsi="Arial" w:cs="Arial"/>
          <w:sz w:val="22"/>
          <w:szCs w:val="22"/>
        </w:rPr>
        <w:t xml:space="preserve">or the </w:t>
      </w:r>
      <w:r>
        <w:rPr>
          <w:rFonts w:ascii="Arial" w:hAnsi="Arial" w:cs="Arial"/>
          <w:sz w:val="22"/>
          <w:szCs w:val="22"/>
        </w:rPr>
        <w:t>Guaranto</w:t>
      </w:r>
      <w:r w:rsidRPr="00C657B9">
        <w:rPr>
          <w:rFonts w:ascii="Arial" w:hAnsi="Arial" w:cs="Arial"/>
          <w:sz w:val="22"/>
          <w:szCs w:val="22"/>
        </w:rPr>
        <w:t>r may be used.</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4</w:t>
      </w:r>
    </w:p>
    <w:p w:rsidR="00915055" w:rsidRPr="00C4664E" w:rsidRDefault="00915055" w:rsidP="00915055">
      <w:pPr>
        <w:numPr>
          <w:ilvl w:val="0"/>
          <w:numId w:val="41"/>
        </w:numPr>
        <w:tabs>
          <w:tab w:val="clear" w:pos="1080"/>
        </w:tabs>
        <w:spacing w:before="120" w:after="120"/>
        <w:ind w:left="0" w:firstLine="0"/>
        <w:rPr>
          <w:rFonts w:ascii="Arial" w:hAnsi="Arial" w:cs="Arial"/>
          <w:sz w:val="22"/>
          <w:szCs w:val="22"/>
        </w:rPr>
      </w:pPr>
      <w:r w:rsidRPr="00C4664E">
        <w:rPr>
          <w:rFonts w:ascii="Arial" w:hAnsi="Arial" w:cs="Arial"/>
          <w:sz w:val="22"/>
          <w:szCs w:val="22"/>
        </w:rPr>
        <w:t xml:space="preserve">Covers the essential requirement of subrogation (the substitution in law of one party for another as the creditor). </w:t>
      </w:r>
      <w:r>
        <w:rPr>
          <w:rFonts w:ascii="Arial" w:hAnsi="Arial" w:cs="Arial"/>
          <w:sz w:val="22"/>
          <w:szCs w:val="22"/>
        </w:rPr>
        <w:t xml:space="preserve"> </w:t>
      </w:r>
      <w:r w:rsidRPr="00C4664E">
        <w:rPr>
          <w:rFonts w:ascii="Arial" w:hAnsi="Arial" w:cs="Arial"/>
          <w:sz w:val="22"/>
          <w:szCs w:val="22"/>
        </w:rPr>
        <w:t xml:space="preserve">This will normally ensure that the </w:t>
      </w:r>
      <w:r>
        <w:rPr>
          <w:rFonts w:ascii="Arial" w:hAnsi="Arial" w:cs="Arial"/>
          <w:sz w:val="22"/>
          <w:szCs w:val="22"/>
        </w:rPr>
        <w:t>Guarantor</w:t>
      </w:r>
      <w:r w:rsidRPr="00C4664E">
        <w:rPr>
          <w:rFonts w:ascii="Arial" w:hAnsi="Arial" w:cs="Arial"/>
          <w:sz w:val="22"/>
          <w:szCs w:val="22"/>
        </w:rPr>
        <w:t xml:space="preserve"> fulfils </w:t>
      </w:r>
      <w:r>
        <w:rPr>
          <w:rFonts w:ascii="Arial" w:hAnsi="Arial" w:cs="Arial"/>
          <w:sz w:val="22"/>
          <w:szCs w:val="22"/>
        </w:rPr>
        <w:t>its</w:t>
      </w:r>
      <w:r w:rsidRPr="00C4664E">
        <w:rPr>
          <w:rFonts w:ascii="Arial" w:hAnsi="Arial" w:cs="Arial"/>
          <w:sz w:val="22"/>
          <w:szCs w:val="22"/>
        </w:rPr>
        <w:t xml:space="preserve"> obligations to </w:t>
      </w:r>
      <w:r>
        <w:rPr>
          <w:rFonts w:ascii="Arial" w:hAnsi="Arial" w:cs="Arial"/>
          <w:sz w:val="22"/>
          <w:szCs w:val="22"/>
        </w:rPr>
        <w:t xml:space="preserve">the </w:t>
      </w:r>
      <w:r w:rsidRPr="00C4664E">
        <w:rPr>
          <w:rFonts w:ascii="Arial" w:hAnsi="Arial" w:cs="Arial"/>
          <w:sz w:val="22"/>
          <w:szCs w:val="22"/>
        </w:rPr>
        <w:t xml:space="preserve">MOD before </w:t>
      </w:r>
      <w:r>
        <w:rPr>
          <w:rFonts w:ascii="Arial" w:hAnsi="Arial" w:cs="Arial"/>
          <w:sz w:val="22"/>
          <w:szCs w:val="22"/>
        </w:rPr>
        <w:t xml:space="preserve">it </w:t>
      </w:r>
      <w:r w:rsidRPr="00C4664E">
        <w:rPr>
          <w:rFonts w:ascii="Arial" w:hAnsi="Arial" w:cs="Arial"/>
          <w:sz w:val="22"/>
          <w:szCs w:val="22"/>
        </w:rPr>
        <w:t xml:space="preserve">takes any action to recover any claims of </w:t>
      </w:r>
      <w:r>
        <w:rPr>
          <w:rFonts w:ascii="Arial" w:hAnsi="Arial" w:cs="Arial"/>
          <w:sz w:val="22"/>
          <w:szCs w:val="22"/>
        </w:rPr>
        <w:t xml:space="preserve">its </w:t>
      </w:r>
      <w:r w:rsidRPr="00C4664E">
        <w:rPr>
          <w:rFonts w:ascii="Arial" w:hAnsi="Arial" w:cs="Arial"/>
          <w:sz w:val="22"/>
          <w:szCs w:val="22"/>
        </w:rPr>
        <w:t xml:space="preserve">own from the contractor. </w:t>
      </w:r>
      <w:r>
        <w:rPr>
          <w:rFonts w:ascii="Arial" w:hAnsi="Arial" w:cs="Arial"/>
          <w:sz w:val="22"/>
          <w:szCs w:val="22"/>
        </w:rPr>
        <w:t xml:space="preserve"> </w:t>
      </w:r>
      <w:r w:rsidRPr="00C4664E">
        <w:rPr>
          <w:rFonts w:ascii="Arial" w:hAnsi="Arial" w:cs="Arial"/>
          <w:sz w:val="22"/>
          <w:szCs w:val="22"/>
        </w:rPr>
        <w:t xml:space="preserve">However, it also provides for the </w:t>
      </w:r>
      <w:r>
        <w:rPr>
          <w:rFonts w:ascii="Arial" w:hAnsi="Arial" w:cs="Arial"/>
          <w:sz w:val="22"/>
          <w:szCs w:val="22"/>
        </w:rPr>
        <w:t>Guarantor</w:t>
      </w:r>
      <w:r w:rsidRPr="00C4664E">
        <w:rPr>
          <w:rFonts w:ascii="Arial" w:hAnsi="Arial" w:cs="Arial"/>
          <w:sz w:val="22"/>
          <w:szCs w:val="22"/>
        </w:rPr>
        <w:t xml:space="preserve"> to claim </w:t>
      </w:r>
      <w:r>
        <w:rPr>
          <w:rFonts w:ascii="Arial" w:hAnsi="Arial" w:cs="Arial"/>
          <w:sz w:val="22"/>
          <w:szCs w:val="22"/>
        </w:rPr>
        <w:t xml:space="preserve">its </w:t>
      </w:r>
      <w:r w:rsidRPr="00C4664E">
        <w:rPr>
          <w:rFonts w:ascii="Arial" w:hAnsi="Arial" w:cs="Arial"/>
          <w:sz w:val="22"/>
          <w:szCs w:val="22"/>
        </w:rPr>
        <w:t xml:space="preserve">right of subrogation if instructed to do so by </w:t>
      </w:r>
      <w:r>
        <w:rPr>
          <w:rFonts w:ascii="Arial" w:hAnsi="Arial" w:cs="Arial"/>
          <w:sz w:val="22"/>
          <w:szCs w:val="22"/>
        </w:rPr>
        <w:t xml:space="preserve">the </w:t>
      </w:r>
      <w:r w:rsidRPr="00C4664E">
        <w:rPr>
          <w:rFonts w:ascii="Arial" w:hAnsi="Arial" w:cs="Arial"/>
          <w:sz w:val="22"/>
          <w:szCs w:val="22"/>
        </w:rPr>
        <w:t xml:space="preserve">MOD, if that avenue would mean that </w:t>
      </w:r>
      <w:r>
        <w:rPr>
          <w:rFonts w:ascii="Arial" w:hAnsi="Arial" w:cs="Arial"/>
          <w:sz w:val="22"/>
          <w:szCs w:val="22"/>
        </w:rPr>
        <w:t xml:space="preserve">it </w:t>
      </w:r>
      <w:r w:rsidRPr="00C4664E">
        <w:rPr>
          <w:rFonts w:ascii="Arial" w:hAnsi="Arial" w:cs="Arial"/>
          <w:sz w:val="22"/>
          <w:szCs w:val="22"/>
        </w:rPr>
        <w:t xml:space="preserve">is able to recover money from a contractor in liquidation, which would then enable the </w:t>
      </w:r>
      <w:r>
        <w:rPr>
          <w:rFonts w:ascii="Arial" w:hAnsi="Arial" w:cs="Arial"/>
          <w:sz w:val="22"/>
          <w:szCs w:val="22"/>
        </w:rPr>
        <w:t>Guarantor</w:t>
      </w:r>
      <w:r w:rsidRPr="00C4664E">
        <w:rPr>
          <w:rFonts w:ascii="Arial" w:hAnsi="Arial" w:cs="Arial"/>
          <w:sz w:val="22"/>
          <w:szCs w:val="22"/>
        </w:rPr>
        <w:t xml:space="preserve"> to meet the MOD claim.</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5</w:t>
      </w:r>
    </w:p>
    <w:p w:rsidR="00915055" w:rsidRPr="008C5016" w:rsidRDefault="00915055" w:rsidP="00915055">
      <w:pPr>
        <w:numPr>
          <w:ilvl w:val="0"/>
          <w:numId w:val="41"/>
        </w:numPr>
        <w:tabs>
          <w:tab w:val="clear" w:pos="1080"/>
        </w:tabs>
        <w:spacing w:before="120" w:after="120"/>
        <w:ind w:left="0" w:firstLine="0"/>
        <w:rPr>
          <w:rFonts w:ascii="Arial" w:hAnsi="Arial" w:cs="Arial"/>
          <w:sz w:val="22"/>
          <w:szCs w:val="22"/>
        </w:rPr>
      </w:pPr>
      <w:r w:rsidRPr="008C5016">
        <w:rPr>
          <w:rFonts w:ascii="Arial" w:hAnsi="Arial" w:cs="Arial"/>
          <w:sz w:val="22"/>
          <w:szCs w:val="22"/>
        </w:rPr>
        <w:t xml:space="preserve">Maintains the validity of this </w:t>
      </w:r>
      <w:r>
        <w:rPr>
          <w:rFonts w:ascii="Arial" w:hAnsi="Arial" w:cs="Arial"/>
          <w:sz w:val="22"/>
          <w:szCs w:val="22"/>
        </w:rPr>
        <w:t xml:space="preserve">guarantee and </w:t>
      </w:r>
      <w:r w:rsidRPr="008C5016">
        <w:rPr>
          <w:rFonts w:ascii="Arial" w:hAnsi="Arial" w:cs="Arial"/>
          <w:sz w:val="22"/>
          <w:szCs w:val="22"/>
        </w:rPr>
        <w:t>indemnity even if the contractor changes its name, status and even ownership or control etc.</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6</w:t>
      </w:r>
    </w:p>
    <w:p w:rsidR="00915055" w:rsidRPr="00741D77" w:rsidRDefault="00915055" w:rsidP="00915055">
      <w:pPr>
        <w:numPr>
          <w:ilvl w:val="0"/>
          <w:numId w:val="41"/>
        </w:numPr>
        <w:tabs>
          <w:tab w:val="clear" w:pos="1080"/>
        </w:tabs>
        <w:spacing w:before="120" w:after="120"/>
        <w:ind w:left="0" w:firstLine="0"/>
        <w:rPr>
          <w:rFonts w:ascii="Arial" w:hAnsi="Arial" w:cs="Arial"/>
          <w:sz w:val="22"/>
          <w:szCs w:val="22"/>
        </w:rPr>
      </w:pPr>
      <w:r w:rsidRPr="00741D77">
        <w:rPr>
          <w:rFonts w:ascii="Arial" w:hAnsi="Arial" w:cs="Arial"/>
          <w:sz w:val="22"/>
          <w:szCs w:val="22"/>
        </w:rPr>
        <w:t xml:space="preserve">Prevents the </w:t>
      </w:r>
      <w:r>
        <w:rPr>
          <w:rFonts w:ascii="Arial" w:hAnsi="Arial" w:cs="Arial"/>
          <w:sz w:val="22"/>
          <w:szCs w:val="22"/>
        </w:rPr>
        <w:t>Guarantor</w:t>
      </w:r>
      <w:r w:rsidRPr="00741D77">
        <w:rPr>
          <w:rFonts w:ascii="Arial" w:hAnsi="Arial" w:cs="Arial"/>
          <w:sz w:val="22"/>
          <w:szCs w:val="22"/>
        </w:rPr>
        <w:t xml:space="preserve"> from subsequently avoiding </w:t>
      </w:r>
      <w:r>
        <w:rPr>
          <w:rFonts w:ascii="Arial" w:hAnsi="Arial" w:cs="Arial"/>
          <w:sz w:val="22"/>
          <w:szCs w:val="22"/>
        </w:rPr>
        <w:t>its</w:t>
      </w:r>
      <w:r w:rsidRPr="00741D77">
        <w:rPr>
          <w:rFonts w:ascii="Arial" w:hAnsi="Arial" w:cs="Arial"/>
          <w:sz w:val="22"/>
          <w:szCs w:val="22"/>
        </w:rPr>
        <w:t xml:space="preserve"> responsibilities even if there have been any amendments to the </w:t>
      </w:r>
      <w:r>
        <w:rPr>
          <w:rFonts w:ascii="Arial" w:hAnsi="Arial" w:cs="Arial"/>
          <w:sz w:val="22"/>
          <w:szCs w:val="22"/>
        </w:rPr>
        <w:t xml:space="preserve">underlying </w:t>
      </w:r>
      <w:r w:rsidRPr="00741D77">
        <w:rPr>
          <w:rFonts w:ascii="Arial" w:hAnsi="Arial" w:cs="Arial"/>
          <w:sz w:val="22"/>
          <w:szCs w:val="22"/>
        </w:rPr>
        <w:t>contract.</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7</w:t>
      </w:r>
    </w:p>
    <w:p w:rsidR="00915055" w:rsidRPr="00393BE8" w:rsidRDefault="00915055" w:rsidP="00915055">
      <w:pPr>
        <w:numPr>
          <w:ilvl w:val="0"/>
          <w:numId w:val="41"/>
        </w:numPr>
        <w:tabs>
          <w:tab w:val="clear" w:pos="1080"/>
        </w:tabs>
        <w:spacing w:before="120" w:after="120"/>
        <w:ind w:left="0" w:firstLine="0"/>
        <w:rPr>
          <w:rFonts w:ascii="Arial" w:hAnsi="Arial" w:cs="Arial"/>
          <w:sz w:val="22"/>
          <w:szCs w:val="22"/>
        </w:rPr>
      </w:pPr>
      <w:r w:rsidRPr="00393BE8">
        <w:rPr>
          <w:rFonts w:ascii="Arial" w:hAnsi="Arial" w:cs="Arial"/>
          <w:sz w:val="22"/>
          <w:szCs w:val="22"/>
        </w:rPr>
        <w:t xml:space="preserve">Safeguards </w:t>
      </w:r>
      <w:r>
        <w:rPr>
          <w:rFonts w:ascii="Arial" w:hAnsi="Arial" w:cs="Arial"/>
          <w:sz w:val="22"/>
          <w:szCs w:val="22"/>
        </w:rPr>
        <w:t xml:space="preserve">the </w:t>
      </w:r>
      <w:r w:rsidRPr="00393BE8">
        <w:rPr>
          <w:rFonts w:ascii="Arial" w:hAnsi="Arial" w:cs="Arial"/>
          <w:sz w:val="22"/>
          <w:szCs w:val="22"/>
        </w:rPr>
        <w:t xml:space="preserve">MOD in the event of </w:t>
      </w:r>
      <w:r>
        <w:rPr>
          <w:rFonts w:ascii="Arial" w:hAnsi="Arial" w:cs="Arial"/>
          <w:sz w:val="22"/>
          <w:szCs w:val="22"/>
        </w:rPr>
        <w:t xml:space="preserve">the </w:t>
      </w:r>
      <w:r w:rsidRPr="00393BE8">
        <w:rPr>
          <w:rFonts w:ascii="Arial" w:hAnsi="Arial" w:cs="Arial"/>
          <w:sz w:val="22"/>
          <w:szCs w:val="22"/>
        </w:rPr>
        <w:t xml:space="preserve">MOD's failure or delay to call on the </w:t>
      </w:r>
      <w:r>
        <w:rPr>
          <w:rFonts w:ascii="Arial" w:hAnsi="Arial" w:cs="Arial"/>
          <w:sz w:val="22"/>
          <w:szCs w:val="22"/>
        </w:rPr>
        <w:t xml:space="preserve">guarantee and </w:t>
      </w:r>
      <w:r w:rsidRPr="00393BE8">
        <w:rPr>
          <w:rFonts w:ascii="Arial" w:hAnsi="Arial" w:cs="Arial"/>
          <w:sz w:val="22"/>
          <w:szCs w:val="22"/>
        </w:rPr>
        <w:t>indemnity.</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8</w:t>
      </w:r>
    </w:p>
    <w:p w:rsidR="00915055" w:rsidRPr="009F3D01" w:rsidRDefault="00915055" w:rsidP="00915055">
      <w:pPr>
        <w:numPr>
          <w:ilvl w:val="0"/>
          <w:numId w:val="41"/>
        </w:numPr>
        <w:tabs>
          <w:tab w:val="clear" w:pos="1080"/>
        </w:tabs>
        <w:spacing w:before="120" w:after="120"/>
        <w:ind w:left="0" w:firstLine="0"/>
        <w:rPr>
          <w:rFonts w:ascii="Arial" w:hAnsi="Arial" w:cs="Arial"/>
          <w:sz w:val="22"/>
          <w:szCs w:val="22"/>
        </w:rPr>
      </w:pPr>
      <w:r>
        <w:rPr>
          <w:rFonts w:ascii="Arial" w:hAnsi="Arial" w:cs="Arial"/>
          <w:sz w:val="22"/>
          <w:szCs w:val="22"/>
        </w:rPr>
        <w:t>The MOD may self-certify the amount of any demand for payment under the guarantee and indemnity.  The Guarantor may only challenge this in cases of “manifest error”.</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9</w:t>
      </w:r>
    </w:p>
    <w:p w:rsidR="00915055" w:rsidRPr="009F3D01" w:rsidRDefault="00915055" w:rsidP="00915055">
      <w:pPr>
        <w:numPr>
          <w:ilvl w:val="0"/>
          <w:numId w:val="41"/>
        </w:numPr>
        <w:tabs>
          <w:tab w:val="clear" w:pos="1080"/>
        </w:tabs>
        <w:spacing w:before="120" w:after="120"/>
        <w:ind w:left="0" w:firstLine="0"/>
        <w:rPr>
          <w:rFonts w:ascii="Arial" w:hAnsi="Arial" w:cs="Arial"/>
          <w:sz w:val="22"/>
          <w:szCs w:val="22"/>
        </w:rPr>
      </w:pPr>
      <w:r w:rsidRPr="009F3D01">
        <w:rPr>
          <w:rFonts w:ascii="Arial" w:hAnsi="Arial" w:cs="Arial"/>
          <w:sz w:val="22"/>
          <w:szCs w:val="22"/>
        </w:rPr>
        <w:t xml:space="preserve">Covers the scenario where </w:t>
      </w:r>
      <w:r>
        <w:rPr>
          <w:rFonts w:ascii="Arial" w:hAnsi="Arial" w:cs="Arial"/>
          <w:sz w:val="22"/>
          <w:szCs w:val="22"/>
        </w:rPr>
        <w:t xml:space="preserve">the </w:t>
      </w:r>
      <w:r w:rsidRPr="009F3D01">
        <w:rPr>
          <w:rFonts w:ascii="Arial" w:hAnsi="Arial" w:cs="Arial"/>
          <w:sz w:val="22"/>
          <w:szCs w:val="22"/>
        </w:rPr>
        <w:t xml:space="preserve">MOD may have received payment in settlement of a dispute but that payment then becomes void (e.g. if the payee soon thereafter becomes insolvent). </w:t>
      </w:r>
      <w:r>
        <w:rPr>
          <w:rFonts w:ascii="Arial" w:hAnsi="Arial" w:cs="Arial"/>
          <w:sz w:val="22"/>
          <w:szCs w:val="22"/>
        </w:rPr>
        <w:t xml:space="preserve"> </w:t>
      </w:r>
      <w:r w:rsidRPr="009F3D01">
        <w:rPr>
          <w:rFonts w:ascii="Arial" w:hAnsi="Arial" w:cs="Arial"/>
          <w:sz w:val="22"/>
          <w:szCs w:val="22"/>
        </w:rPr>
        <w:t xml:space="preserve">The </w:t>
      </w:r>
      <w:r>
        <w:rPr>
          <w:rFonts w:ascii="Arial" w:hAnsi="Arial" w:cs="Arial"/>
          <w:sz w:val="22"/>
          <w:szCs w:val="22"/>
        </w:rPr>
        <w:t>Guarantor</w:t>
      </w:r>
      <w:r w:rsidRPr="009F3D01">
        <w:rPr>
          <w:rFonts w:ascii="Arial" w:hAnsi="Arial" w:cs="Arial"/>
          <w:sz w:val="22"/>
          <w:szCs w:val="22"/>
        </w:rPr>
        <w:t xml:space="preserve"> still remains liable for the amount of the voided payment.</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w:t>
      </w:r>
      <w:r>
        <w:rPr>
          <w:rFonts w:ascii="Arial" w:hAnsi="Arial" w:cs="Arial"/>
          <w:sz w:val="22"/>
          <w:szCs w:val="22"/>
        </w:rPr>
        <w:t>r</w:t>
      </w:r>
      <w:r w:rsidRPr="00414C55">
        <w:rPr>
          <w:rFonts w:ascii="Arial" w:hAnsi="Arial" w:cs="Arial"/>
          <w:sz w:val="22"/>
          <w:szCs w:val="22"/>
        </w:rPr>
        <w:t>aph 10</w:t>
      </w:r>
    </w:p>
    <w:p w:rsidR="00915055" w:rsidRPr="00FE3E6B" w:rsidRDefault="00915055" w:rsidP="00915055">
      <w:pPr>
        <w:numPr>
          <w:ilvl w:val="0"/>
          <w:numId w:val="41"/>
        </w:numPr>
        <w:tabs>
          <w:tab w:val="clear" w:pos="1080"/>
        </w:tabs>
        <w:spacing w:before="120" w:after="120"/>
        <w:ind w:left="0" w:firstLine="0"/>
        <w:rPr>
          <w:rFonts w:ascii="Arial" w:hAnsi="Arial" w:cs="Arial"/>
          <w:sz w:val="22"/>
          <w:szCs w:val="22"/>
        </w:rPr>
      </w:pPr>
      <w:r w:rsidRPr="00FE3E6B">
        <w:rPr>
          <w:rFonts w:ascii="Arial" w:hAnsi="Arial" w:cs="Arial"/>
          <w:sz w:val="22"/>
          <w:szCs w:val="22"/>
        </w:rPr>
        <w:t xml:space="preserve">Confirms that MOD may seek recompense from the </w:t>
      </w:r>
      <w:r>
        <w:rPr>
          <w:rFonts w:ascii="Arial" w:hAnsi="Arial" w:cs="Arial"/>
          <w:sz w:val="22"/>
          <w:szCs w:val="22"/>
        </w:rPr>
        <w:t>Guarantor</w:t>
      </w:r>
      <w:r w:rsidRPr="00FE3E6B">
        <w:rPr>
          <w:rFonts w:ascii="Arial" w:hAnsi="Arial" w:cs="Arial"/>
          <w:sz w:val="22"/>
          <w:szCs w:val="22"/>
        </w:rPr>
        <w:t xml:space="preserve"> without first having to attempt to make recovery from the contractor.</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lastRenderedPageBreak/>
        <w:t>Paragraph 11</w:t>
      </w:r>
    </w:p>
    <w:p w:rsidR="00915055" w:rsidRPr="00FE3E6B" w:rsidRDefault="00915055" w:rsidP="00915055">
      <w:pPr>
        <w:numPr>
          <w:ilvl w:val="0"/>
          <w:numId w:val="41"/>
        </w:numPr>
        <w:tabs>
          <w:tab w:val="clear" w:pos="1080"/>
        </w:tabs>
        <w:spacing w:before="120" w:after="120"/>
        <w:ind w:left="0" w:firstLine="0"/>
        <w:rPr>
          <w:rFonts w:ascii="Arial" w:hAnsi="Arial" w:cs="Arial"/>
          <w:sz w:val="22"/>
          <w:szCs w:val="22"/>
        </w:rPr>
      </w:pPr>
      <w:r w:rsidRPr="00FE3E6B">
        <w:rPr>
          <w:rFonts w:ascii="Arial" w:hAnsi="Arial" w:cs="Arial"/>
          <w:sz w:val="22"/>
          <w:szCs w:val="22"/>
        </w:rPr>
        <w:t xml:space="preserve">Confirms that </w:t>
      </w:r>
      <w:r>
        <w:rPr>
          <w:rFonts w:ascii="Arial" w:hAnsi="Arial" w:cs="Arial"/>
          <w:sz w:val="22"/>
          <w:szCs w:val="22"/>
        </w:rPr>
        <w:t xml:space="preserve">the </w:t>
      </w:r>
      <w:r w:rsidRPr="00FE3E6B">
        <w:rPr>
          <w:rFonts w:ascii="Arial" w:hAnsi="Arial" w:cs="Arial"/>
          <w:sz w:val="22"/>
          <w:szCs w:val="22"/>
        </w:rPr>
        <w:t xml:space="preserve">MOD taking delivery of goods, </w:t>
      </w:r>
      <w:r>
        <w:rPr>
          <w:rFonts w:ascii="Arial" w:hAnsi="Arial" w:cs="Arial"/>
          <w:sz w:val="22"/>
          <w:szCs w:val="22"/>
        </w:rPr>
        <w:t xml:space="preserve">accepting performance under the contract </w:t>
      </w:r>
      <w:r w:rsidRPr="00FE3E6B">
        <w:rPr>
          <w:rFonts w:ascii="Arial" w:hAnsi="Arial" w:cs="Arial"/>
          <w:sz w:val="22"/>
          <w:szCs w:val="22"/>
        </w:rPr>
        <w:t xml:space="preserve">or making any claim under the deed, does not relieve the </w:t>
      </w:r>
      <w:r>
        <w:rPr>
          <w:rFonts w:ascii="Arial" w:hAnsi="Arial" w:cs="Arial"/>
          <w:sz w:val="22"/>
          <w:szCs w:val="22"/>
        </w:rPr>
        <w:t>Guarantor</w:t>
      </w:r>
      <w:r w:rsidRPr="00FE3E6B">
        <w:rPr>
          <w:rFonts w:ascii="Arial" w:hAnsi="Arial" w:cs="Arial"/>
          <w:sz w:val="22"/>
          <w:szCs w:val="22"/>
        </w:rPr>
        <w:t xml:space="preserve"> from its ongoing liability under the deed.</w:t>
      </w:r>
      <w:r>
        <w:rPr>
          <w:rFonts w:ascii="Arial" w:hAnsi="Arial" w:cs="Arial"/>
          <w:sz w:val="22"/>
          <w:szCs w:val="22"/>
        </w:rPr>
        <w:t xml:space="preserve">  This is to prevent accidental waiver of the MOD’s rights.</w:t>
      </w:r>
    </w:p>
    <w:p w:rsidR="00915055" w:rsidRPr="00414C55" w:rsidRDefault="00915055" w:rsidP="00915055">
      <w:pPr>
        <w:pStyle w:val="Heading3"/>
        <w:spacing w:before="240" w:beforeAutospacing="0" w:after="60" w:afterAutospacing="0"/>
        <w:rPr>
          <w:rFonts w:ascii="Arial" w:hAnsi="Arial" w:cs="Arial"/>
          <w:sz w:val="22"/>
          <w:szCs w:val="22"/>
        </w:rPr>
      </w:pPr>
      <w:r>
        <w:rPr>
          <w:rFonts w:ascii="Arial" w:hAnsi="Arial" w:cs="Arial"/>
          <w:sz w:val="22"/>
          <w:szCs w:val="22"/>
        </w:rPr>
        <w:t>P</w:t>
      </w:r>
      <w:r w:rsidRPr="00414C55">
        <w:rPr>
          <w:rFonts w:ascii="Arial" w:hAnsi="Arial" w:cs="Arial"/>
          <w:sz w:val="22"/>
          <w:szCs w:val="22"/>
        </w:rPr>
        <w:t>aragraph 12</w:t>
      </w:r>
    </w:p>
    <w:p w:rsidR="00915055" w:rsidRPr="00FE3E6B" w:rsidRDefault="00915055" w:rsidP="00915055">
      <w:pPr>
        <w:numPr>
          <w:ilvl w:val="0"/>
          <w:numId w:val="41"/>
        </w:numPr>
        <w:tabs>
          <w:tab w:val="clear" w:pos="1080"/>
        </w:tabs>
        <w:spacing w:before="120" w:after="120"/>
        <w:ind w:left="0" w:firstLine="0"/>
        <w:rPr>
          <w:rFonts w:ascii="Arial" w:hAnsi="Arial" w:cs="Arial"/>
          <w:sz w:val="22"/>
          <w:szCs w:val="22"/>
        </w:rPr>
      </w:pPr>
      <w:r w:rsidRPr="00FE3E6B">
        <w:rPr>
          <w:rFonts w:ascii="Arial" w:hAnsi="Arial" w:cs="Arial"/>
          <w:sz w:val="22"/>
          <w:szCs w:val="22"/>
        </w:rPr>
        <w:t>This is self explanatory</w:t>
      </w:r>
      <w:r>
        <w:rPr>
          <w:rFonts w:ascii="Arial" w:hAnsi="Arial" w:cs="Arial"/>
          <w:sz w:val="22"/>
          <w:szCs w:val="22"/>
        </w:rPr>
        <w:t>.</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13</w:t>
      </w:r>
    </w:p>
    <w:p w:rsidR="00915055" w:rsidRPr="00FE3E6B" w:rsidRDefault="00915055" w:rsidP="00915055">
      <w:pPr>
        <w:numPr>
          <w:ilvl w:val="0"/>
          <w:numId w:val="41"/>
        </w:numPr>
        <w:tabs>
          <w:tab w:val="clear" w:pos="1080"/>
        </w:tabs>
        <w:spacing w:before="120" w:after="120"/>
        <w:ind w:left="0" w:firstLine="0"/>
        <w:rPr>
          <w:rFonts w:ascii="Arial" w:hAnsi="Arial" w:cs="Arial"/>
          <w:sz w:val="22"/>
          <w:szCs w:val="22"/>
        </w:rPr>
      </w:pPr>
      <w:r w:rsidRPr="00FE3E6B">
        <w:rPr>
          <w:rFonts w:ascii="Arial" w:hAnsi="Arial" w:cs="Arial"/>
          <w:sz w:val="22"/>
          <w:szCs w:val="22"/>
        </w:rPr>
        <w:t xml:space="preserve">Prevents the </w:t>
      </w:r>
      <w:r>
        <w:rPr>
          <w:rFonts w:ascii="Arial" w:hAnsi="Arial" w:cs="Arial"/>
          <w:sz w:val="22"/>
          <w:szCs w:val="22"/>
        </w:rPr>
        <w:t>Guarantor</w:t>
      </w:r>
      <w:r w:rsidRPr="00FE3E6B">
        <w:rPr>
          <w:rFonts w:ascii="Arial" w:hAnsi="Arial" w:cs="Arial"/>
          <w:sz w:val="22"/>
          <w:szCs w:val="22"/>
        </w:rPr>
        <w:t xml:space="preserve"> from claiming that it may not be bound by an arbitrator's decision against a contractor, which could force </w:t>
      </w:r>
      <w:r>
        <w:rPr>
          <w:rFonts w:ascii="Arial" w:hAnsi="Arial" w:cs="Arial"/>
          <w:sz w:val="22"/>
          <w:szCs w:val="22"/>
        </w:rPr>
        <w:t xml:space="preserve">the </w:t>
      </w:r>
      <w:r w:rsidRPr="00FE3E6B">
        <w:rPr>
          <w:rFonts w:ascii="Arial" w:hAnsi="Arial" w:cs="Arial"/>
          <w:sz w:val="22"/>
          <w:szCs w:val="22"/>
        </w:rPr>
        <w:t>MOD to litigate the same point a second time with the possibility that a different court may reach a different conclusion</w:t>
      </w:r>
      <w:r>
        <w:rPr>
          <w:rFonts w:ascii="Arial" w:hAnsi="Arial" w:cs="Arial"/>
          <w:sz w:val="22"/>
          <w:szCs w:val="22"/>
        </w:rPr>
        <w:t>.</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14</w:t>
      </w:r>
    </w:p>
    <w:p w:rsidR="00915055" w:rsidRPr="00FE3E6B" w:rsidRDefault="00915055" w:rsidP="00915055">
      <w:pPr>
        <w:numPr>
          <w:ilvl w:val="0"/>
          <w:numId w:val="41"/>
        </w:numPr>
        <w:tabs>
          <w:tab w:val="clear" w:pos="1080"/>
        </w:tabs>
        <w:spacing w:before="120" w:after="120"/>
        <w:ind w:left="0" w:firstLine="0"/>
        <w:rPr>
          <w:rFonts w:ascii="Arial" w:hAnsi="Arial" w:cs="Arial"/>
          <w:sz w:val="22"/>
          <w:szCs w:val="22"/>
        </w:rPr>
      </w:pPr>
      <w:r w:rsidRPr="00FE3E6B">
        <w:rPr>
          <w:rFonts w:ascii="Arial" w:hAnsi="Arial" w:cs="Arial"/>
          <w:sz w:val="22"/>
          <w:szCs w:val="22"/>
        </w:rPr>
        <w:t xml:space="preserve">Confirms that English law applies to the indemnity, no matter which national law may apply to any contract. </w:t>
      </w:r>
      <w:r>
        <w:rPr>
          <w:rFonts w:ascii="Arial" w:hAnsi="Arial" w:cs="Arial"/>
          <w:sz w:val="22"/>
          <w:szCs w:val="22"/>
        </w:rPr>
        <w:t xml:space="preserve"> </w:t>
      </w:r>
      <w:r w:rsidRPr="00FE3E6B">
        <w:rPr>
          <w:rFonts w:ascii="Arial" w:hAnsi="Arial" w:cs="Arial"/>
          <w:sz w:val="22"/>
          <w:szCs w:val="22"/>
        </w:rPr>
        <w:t xml:space="preserve">Also, if the contractor is not subject to English law, </w:t>
      </w:r>
      <w:r>
        <w:rPr>
          <w:rFonts w:ascii="Arial" w:hAnsi="Arial" w:cs="Arial"/>
          <w:sz w:val="22"/>
          <w:szCs w:val="22"/>
        </w:rPr>
        <w:t xml:space="preserve">the </w:t>
      </w:r>
      <w:r w:rsidRPr="00FE3E6B">
        <w:rPr>
          <w:rFonts w:ascii="Arial" w:hAnsi="Arial" w:cs="Arial"/>
          <w:sz w:val="22"/>
          <w:szCs w:val="22"/>
        </w:rPr>
        <w:t>M</w:t>
      </w:r>
      <w:r w:rsidR="00F44676">
        <w:rPr>
          <w:rFonts w:ascii="Arial" w:hAnsi="Arial" w:cs="Arial"/>
          <w:sz w:val="22"/>
          <w:szCs w:val="22"/>
        </w:rPr>
        <w:t>o</w:t>
      </w:r>
      <w:r w:rsidRPr="00FE3E6B">
        <w:rPr>
          <w:rFonts w:ascii="Arial" w:hAnsi="Arial" w:cs="Arial"/>
          <w:sz w:val="22"/>
          <w:szCs w:val="22"/>
        </w:rPr>
        <w:t>D may use the contractor's national law in order to enforce any claim that may be agreed.</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Paragraph 15</w:t>
      </w:r>
    </w:p>
    <w:p w:rsidR="00915055" w:rsidRPr="00FE3E6B" w:rsidRDefault="00915055" w:rsidP="00915055">
      <w:pPr>
        <w:numPr>
          <w:ilvl w:val="0"/>
          <w:numId w:val="41"/>
        </w:numPr>
        <w:tabs>
          <w:tab w:val="clear" w:pos="1080"/>
        </w:tabs>
        <w:spacing w:before="120" w:after="120"/>
        <w:ind w:left="0" w:firstLine="0"/>
        <w:rPr>
          <w:rFonts w:ascii="Arial" w:hAnsi="Arial" w:cs="Arial"/>
          <w:sz w:val="22"/>
          <w:szCs w:val="22"/>
        </w:rPr>
      </w:pPr>
      <w:r w:rsidRPr="00FE3E6B">
        <w:rPr>
          <w:rFonts w:ascii="Arial" w:hAnsi="Arial" w:cs="Arial"/>
          <w:sz w:val="22"/>
          <w:szCs w:val="22"/>
        </w:rPr>
        <w:t xml:space="preserve">Delete this clause if the </w:t>
      </w:r>
      <w:r>
        <w:rPr>
          <w:rFonts w:ascii="Arial" w:hAnsi="Arial" w:cs="Arial"/>
          <w:sz w:val="22"/>
          <w:szCs w:val="22"/>
        </w:rPr>
        <w:t>Guarantor</w:t>
      </w:r>
      <w:r w:rsidRPr="00FE3E6B">
        <w:rPr>
          <w:rFonts w:ascii="Arial" w:hAnsi="Arial" w:cs="Arial"/>
          <w:sz w:val="22"/>
          <w:szCs w:val="22"/>
        </w:rPr>
        <w:t xml:space="preserve"> is an English company (i.e. a company incorporated in England or Wales). </w:t>
      </w:r>
      <w:r>
        <w:rPr>
          <w:rFonts w:ascii="Arial" w:hAnsi="Arial" w:cs="Arial"/>
          <w:sz w:val="22"/>
          <w:szCs w:val="22"/>
        </w:rPr>
        <w:t xml:space="preserve"> </w:t>
      </w:r>
      <w:r w:rsidRPr="00FE3E6B">
        <w:rPr>
          <w:rFonts w:ascii="Arial" w:hAnsi="Arial" w:cs="Arial"/>
          <w:sz w:val="22"/>
          <w:szCs w:val="22"/>
        </w:rPr>
        <w:t xml:space="preserve">If the </w:t>
      </w:r>
      <w:r>
        <w:rPr>
          <w:rFonts w:ascii="Arial" w:hAnsi="Arial" w:cs="Arial"/>
          <w:sz w:val="22"/>
          <w:szCs w:val="22"/>
        </w:rPr>
        <w:t>Guarantor</w:t>
      </w:r>
      <w:r w:rsidRPr="00FE3E6B">
        <w:rPr>
          <w:rFonts w:ascii="Arial" w:hAnsi="Arial" w:cs="Arial"/>
          <w:sz w:val="22"/>
          <w:szCs w:val="22"/>
        </w:rPr>
        <w:t xml:space="preserve"> is a foreign company, then the paragraph should be retained. </w:t>
      </w:r>
      <w:r>
        <w:rPr>
          <w:rFonts w:ascii="Arial" w:hAnsi="Arial" w:cs="Arial"/>
          <w:sz w:val="22"/>
          <w:szCs w:val="22"/>
        </w:rPr>
        <w:t xml:space="preserve"> </w:t>
      </w:r>
      <w:r w:rsidRPr="00FE3E6B">
        <w:rPr>
          <w:rFonts w:ascii="Arial" w:hAnsi="Arial" w:cs="Arial"/>
          <w:sz w:val="22"/>
          <w:szCs w:val="22"/>
        </w:rPr>
        <w:t xml:space="preserve">In either case </w:t>
      </w:r>
      <w:r>
        <w:rPr>
          <w:rFonts w:ascii="Arial" w:hAnsi="Arial" w:cs="Arial"/>
          <w:sz w:val="22"/>
          <w:szCs w:val="22"/>
        </w:rPr>
        <w:t xml:space="preserve">you should delete </w:t>
      </w:r>
      <w:r w:rsidRPr="00FE3E6B">
        <w:rPr>
          <w:rFonts w:ascii="Arial" w:hAnsi="Arial" w:cs="Arial"/>
          <w:sz w:val="22"/>
          <w:szCs w:val="22"/>
        </w:rPr>
        <w:t>the introductory words in bold</w:t>
      </w:r>
      <w:r>
        <w:rPr>
          <w:rFonts w:ascii="Arial" w:hAnsi="Arial" w:cs="Arial"/>
          <w:sz w:val="22"/>
          <w:szCs w:val="22"/>
        </w:rPr>
        <w:t>.</w:t>
      </w:r>
    </w:p>
    <w:p w:rsidR="00915055" w:rsidRPr="00414C55" w:rsidRDefault="00915055" w:rsidP="00915055">
      <w:pPr>
        <w:pStyle w:val="Heading3"/>
        <w:spacing w:before="240" w:beforeAutospacing="0" w:after="60" w:afterAutospacing="0"/>
        <w:rPr>
          <w:rFonts w:ascii="Arial" w:hAnsi="Arial" w:cs="Arial"/>
          <w:sz w:val="22"/>
          <w:szCs w:val="22"/>
        </w:rPr>
      </w:pPr>
      <w:r w:rsidRPr="00414C55">
        <w:rPr>
          <w:rFonts w:ascii="Arial" w:hAnsi="Arial" w:cs="Arial"/>
          <w:sz w:val="22"/>
          <w:szCs w:val="22"/>
        </w:rPr>
        <w:t>Execution</w:t>
      </w:r>
    </w:p>
    <w:p w:rsidR="00A526E6" w:rsidRPr="000C25C4" w:rsidRDefault="00915055" w:rsidP="0017506C">
      <w:pPr>
        <w:spacing w:before="120" w:after="120"/>
        <w:rPr>
          <w:rFonts w:ascii="Arial" w:hAnsi="Arial" w:cs="Arial"/>
        </w:rPr>
      </w:pPr>
      <w:r w:rsidRPr="00AE6974">
        <w:rPr>
          <w:rFonts w:ascii="Arial" w:hAnsi="Arial" w:cs="Arial"/>
          <w:sz w:val="22"/>
          <w:szCs w:val="22"/>
        </w:rPr>
        <w:t xml:space="preserve">Insert the full corporate name of the </w:t>
      </w:r>
      <w:r>
        <w:rPr>
          <w:rFonts w:ascii="Arial" w:hAnsi="Arial" w:cs="Arial"/>
          <w:sz w:val="22"/>
          <w:szCs w:val="22"/>
        </w:rPr>
        <w:t>Guarantor</w:t>
      </w:r>
      <w:r w:rsidRPr="00AE6974">
        <w:rPr>
          <w:rFonts w:ascii="Arial" w:hAnsi="Arial" w:cs="Arial"/>
          <w:sz w:val="22"/>
          <w:szCs w:val="22"/>
        </w:rPr>
        <w:t xml:space="preserve"> in the execution clause, where indicated. </w:t>
      </w:r>
      <w:r>
        <w:rPr>
          <w:rFonts w:ascii="Arial" w:hAnsi="Arial" w:cs="Arial"/>
          <w:sz w:val="22"/>
          <w:szCs w:val="22"/>
        </w:rPr>
        <w:t xml:space="preserve"> </w:t>
      </w:r>
      <w:r w:rsidRPr="00AE6974">
        <w:rPr>
          <w:rFonts w:ascii="Arial" w:hAnsi="Arial" w:cs="Arial"/>
          <w:sz w:val="22"/>
          <w:szCs w:val="22"/>
        </w:rPr>
        <w:t xml:space="preserve">For the deed to be effective it is essential that it is signed by two directors of the </w:t>
      </w:r>
      <w:r>
        <w:rPr>
          <w:rFonts w:ascii="Arial" w:hAnsi="Arial" w:cs="Arial"/>
          <w:sz w:val="22"/>
          <w:szCs w:val="22"/>
        </w:rPr>
        <w:t>Guarantor</w:t>
      </w:r>
      <w:r w:rsidRPr="00AE6974">
        <w:rPr>
          <w:rFonts w:ascii="Arial" w:hAnsi="Arial" w:cs="Arial"/>
          <w:sz w:val="22"/>
          <w:szCs w:val="22"/>
        </w:rPr>
        <w:t xml:space="preserve"> or by one director and the company secretary. </w:t>
      </w:r>
      <w:r>
        <w:rPr>
          <w:rFonts w:ascii="Arial" w:hAnsi="Arial" w:cs="Arial"/>
          <w:sz w:val="22"/>
          <w:szCs w:val="22"/>
        </w:rPr>
        <w:t xml:space="preserve"> </w:t>
      </w:r>
      <w:r w:rsidRPr="00AE6974">
        <w:rPr>
          <w:rFonts w:ascii="Arial" w:hAnsi="Arial" w:cs="Arial"/>
          <w:sz w:val="22"/>
          <w:szCs w:val="22"/>
        </w:rPr>
        <w:t xml:space="preserve">It is now not strictly necessary for the </w:t>
      </w:r>
      <w:r>
        <w:rPr>
          <w:rFonts w:ascii="Arial" w:hAnsi="Arial" w:cs="Arial"/>
          <w:sz w:val="22"/>
          <w:szCs w:val="22"/>
        </w:rPr>
        <w:t>Guarantor</w:t>
      </w:r>
      <w:r w:rsidRPr="00AE6974">
        <w:rPr>
          <w:rFonts w:ascii="Arial" w:hAnsi="Arial" w:cs="Arial"/>
          <w:sz w:val="22"/>
          <w:szCs w:val="22"/>
        </w:rPr>
        <w:t xml:space="preserve"> to apply its corporate seal - although </w:t>
      </w:r>
      <w:r>
        <w:rPr>
          <w:rFonts w:ascii="Arial" w:hAnsi="Arial" w:cs="Arial"/>
          <w:sz w:val="22"/>
          <w:szCs w:val="22"/>
        </w:rPr>
        <w:t>the M</w:t>
      </w:r>
      <w:r w:rsidR="00F44676">
        <w:rPr>
          <w:rFonts w:ascii="Arial" w:hAnsi="Arial" w:cs="Arial"/>
          <w:sz w:val="22"/>
          <w:szCs w:val="22"/>
        </w:rPr>
        <w:t>oD</w:t>
      </w:r>
      <w:r>
        <w:rPr>
          <w:rFonts w:ascii="Arial" w:hAnsi="Arial" w:cs="Arial"/>
          <w:sz w:val="22"/>
          <w:szCs w:val="22"/>
        </w:rPr>
        <w:t xml:space="preserve"> may request it.</w:t>
      </w:r>
    </w:p>
    <w:sectPr w:rsidR="00A526E6" w:rsidRPr="000C25C4" w:rsidSect="00BE79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7D7" w:rsidRDefault="003407D7">
      <w:r>
        <w:separator/>
      </w:r>
    </w:p>
  </w:endnote>
  <w:endnote w:type="continuationSeparator" w:id="0">
    <w:p w:rsidR="003407D7" w:rsidRDefault="003407D7">
      <w:r>
        <w:continuationSeparator/>
      </w:r>
    </w:p>
  </w:endnote>
  <w:endnote w:type="continuationNotice" w:id="1">
    <w:p w:rsidR="003407D7" w:rsidRDefault="00340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Default="004112C5" w:rsidP="00F204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12C5" w:rsidRDefault="00411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Default="004112C5" w:rsidP="00B84395">
    <w:pPr>
      <w:pStyle w:val="Footer"/>
      <w:jc w:val="center"/>
    </w:pPr>
  </w:p>
  <w:p w:rsidR="004112C5" w:rsidRDefault="004112C5" w:rsidP="00B84395">
    <w:pPr>
      <w:pStyle w:val="Footer"/>
      <w:jc w:val="center"/>
    </w:pPr>
    <w:r>
      <w:t>OFFICIAL - COMMERCIAL</w:t>
    </w:r>
  </w:p>
  <w:p w:rsidR="004112C5" w:rsidRPr="00B84395" w:rsidRDefault="004112C5" w:rsidP="00286F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Default="004112C5" w:rsidP="004419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12C5" w:rsidRDefault="004112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Pr="00E05362" w:rsidRDefault="004112C5" w:rsidP="00FA04EF">
    <w:pPr>
      <w:pStyle w:val="Footer"/>
      <w:framePr w:wrap="around" w:vAnchor="text" w:hAnchor="margin" w:xAlign="center" w:y="1"/>
      <w:rPr>
        <w:rStyle w:val="PageNumber"/>
      </w:rPr>
    </w:pPr>
    <w:r w:rsidRPr="00E05362">
      <w:rPr>
        <w:rStyle w:val="PageNumber"/>
      </w:rPr>
      <w:t xml:space="preserve">Schedule 16 - Page </w:t>
    </w:r>
    <w:r w:rsidRPr="00E05362">
      <w:rPr>
        <w:rStyle w:val="PageNumber"/>
        <w:bCs/>
      </w:rPr>
      <w:fldChar w:fldCharType="begin"/>
    </w:r>
    <w:r w:rsidRPr="00E05362">
      <w:rPr>
        <w:rStyle w:val="PageNumber"/>
        <w:bCs/>
      </w:rPr>
      <w:instrText xml:space="preserve"> PAGE  \* Arabic  \* MERGEFORMAT </w:instrText>
    </w:r>
    <w:r w:rsidRPr="00E05362">
      <w:rPr>
        <w:rStyle w:val="PageNumber"/>
        <w:bCs/>
      </w:rPr>
      <w:fldChar w:fldCharType="separate"/>
    </w:r>
    <w:r w:rsidR="00A21875">
      <w:rPr>
        <w:rStyle w:val="PageNumber"/>
        <w:bCs/>
        <w:noProof/>
      </w:rPr>
      <w:t>41</w:t>
    </w:r>
    <w:r w:rsidRPr="00E05362">
      <w:rPr>
        <w:rStyle w:val="PageNumber"/>
        <w:bCs/>
      </w:rPr>
      <w:fldChar w:fldCharType="end"/>
    </w:r>
    <w:r w:rsidRPr="00E05362">
      <w:rPr>
        <w:rStyle w:val="PageNumber"/>
      </w:rPr>
      <w:t xml:space="preserve"> of </w:t>
    </w:r>
    <w:r>
      <w:rPr>
        <w:rStyle w:val="PageNumber"/>
        <w:bCs/>
      </w:rPr>
      <w:t>41</w:t>
    </w:r>
  </w:p>
  <w:p w:rsidR="004112C5" w:rsidRDefault="004112C5" w:rsidP="004419CC">
    <w:pPr>
      <w:pStyle w:val="Header"/>
      <w:jc w:val="center"/>
      <w:rPr>
        <w:rFonts w:ascii="Arial" w:hAnsi="Arial" w:cs="Arial"/>
        <w:bCs/>
        <w:color w:val="000000"/>
        <w:sz w:val="22"/>
        <w:szCs w:val="22"/>
      </w:rPr>
    </w:pPr>
  </w:p>
  <w:p w:rsidR="004112C5" w:rsidRDefault="004112C5" w:rsidP="004419CC">
    <w:pPr>
      <w:pStyle w:val="Header"/>
      <w:jc w:val="center"/>
      <w:rPr>
        <w:rFonts w:ascii="Arial" w:hAnsi="Arial" w:cs="Arial"/>
        <w:bCs/>
        <w:color w:val="000000"/>
        <w:sz w:val="22"/>
        <w:szCs w:val="22"/>
      </w:rPr>
    </w:pPr>
  </w:p>
  <w:p w:rsidR="004112C5" w:rsidRDefault="004112C5" w:rsidP="004419CC">
    <w:pPr>
      <w:pStyle w:val="Header"/>
      <w:jc w:val="center"/>
      <w:rPr>
        <w:rFonts w:ascii="Arial" w:hAnsi="Arial" w:cs="Arial"/>
        <w:bCs/>
        <w:color w:val="000000"/>
        <w:sz w:val="22"/>
        <w:szCs w:val="22"/>
      </w:rPr>
    </w:pPr>
    <w:r w:rsidRPr="004419CC">
      <w:rPr>
        <w:rFonts w:ascii="Arial" w:hAnsi="Arial" w:cs="Arial"/>
        <w:bCs/>
        <w:color w:val="000000"/>
        <w:sz w:val="22"/>
        <w:szCs w:val="22"/>
      </w:rPr>
      <w:t xml:space="preserve">OFFICIAL </w:t>
    </w:r>
    <w:r>
      <w:rPr>
        <w:rFonts w:ascii="Arial" w:hAnsi="Arial" w:cs="Arial"/>
        <w:bCs/>
        <w:color w:val="000000"/>
        <w:sz w:val="22"/>
        <w:szCs w:val="22"/>
      </w:rPr>
      <w:t>–</w:t>
    </w:r>
    <w:r w:rsidRPr="004419CC">
      <w:rPr>
        <w:rFonts w:ascii="Arial" w:hAnsi="Arial" w:cs="Arial"/>
        <w:bCs/>
        <w:color w:val="000000"/>
        <w:sz w:val="22"/>
        <w:szCs w:val="22"/>
      </w:rPr>
      <w:t xml:space="preserve"> COMMERCIAL</w:t>
    </w:r>
    <w:r>
      <w:rPr>
        <w:rFonts w:ascii="Arial" w:hAnsi="Arial" w:cs="Arial"/>
        <w:bCs/>
        <w:color w:val="000000"/>
        <w:sz w:val="22"/>
        <w:szCs w:val="22"/>
      </w:rPr>
      <w:t xml:space="preserve"> – SENSITIVE</w:t>
    </w:r>
  </w:p>
  <w:p w:rsidR="004112C5" w:rsidRDefault="004112C5" w:rsidP="004419CC">
    <w:pPr>
      <w:pStyle w:val="Header"/>
      <w:jc w:val="center"/>
    </w:pPr>
    <w:r>
      <w:t>(</w:t>
    </w:r>
    <w:r w:rsidRPr="004419CC">
      <w:rPr>
        <w:rFonts w:ascii="Arial" w:hAnsi="Arial" w:cs="Arial"/>
        <w:sz w:val="22"/>
        <w:szCs w:val="22"/>
      </w:rPr>
      <w:t>When completed)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Default="00411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7D7" w:rsidRDefault="003407D7">
      <w:r>
        <w:separator/>
      </w:r>
    </w:p>
  </w:footnote>
  <w:footnote w:type="continuationSeparator" w:id="0">
    <w:p w:rsidR="003407D7" w:rsidRDefault="003407D7">
      <w:r>
        <w:continuationSeparator/>
      </w:r>
    </w:p>
  </w:footnote>
  <w:footnote w:type="continuationNotice" w:id="1">
    <w:p w:rsidR="003407D7" w:rsidRDefault="003407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Default="00411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Pr="00B84395" w:rsidRDefault="004112C5" w:rsidP="00B84395">
    <w:pPr>
      <w:pStyle w:val="Header"/>
      <w:jc w:val="center"/>
      <w:rPr>
        <w:rFonts w:ascii="Arial" w:hAnsi="Arial" w:cs="Arial"/>
        <w:sz w:val="22"/>
        <w:szCs w:val="22"/>
      </w:rPr>
    </w:pPr>
    <w:r>
      <w:rPr>
        <w:rFonts w:ascii="Arial" w:hAnsi="Arial" w:cs="Arial"/>
        <w:sz w:val="22"/>
        <w:szCs w:val="22"/>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Default="004112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Default="004112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Default="004112C5" w:rsidP="004419CC">
    <w:pPr>
      <w:pStyle w:val="Header"/>
      <w:jc w:val="center"/>
      <w:rPr>
        <w:rFonts w:ascii="Arial" w:hAnsi="Arial" w:cs="Arial"/>
        <w:bCs/>
        <w:color w:val="000000"/>
        <w:sz w:val="22"/>
        <w:szCs w:val="22"/>
      </w:rPr>
    </w:pPr>
    <w:r w:rsidRPr="004419CC">
      <w:rPr>
        <w:rFonts w:ascii="Arial" w:hAnsi="Arial" w:cs="Arial"/>
        <w:bCs/>
        <w:color w:val="000000"/>
        <w:sz w:val="22"/>
        <w:szCs w:val="22"/>
      </w:rPr>
      <w:t xml:space="preserve">OFFICIAL </w:t>
    </w:r>
    <w:r>
      <w:rPr>
        <w:rFonts w:ascii="Arial" w:hAnsi="Arial" w:cs="Arial"/>
        <w:bCs/>
        <w:color w:val="000000"/>
        <w:sz w:val="22"/>
        <w:szCs w:val="22"/>
      </w:rPr>
      <w:t>–</w:t>
    </w:r>
    <w:r w:rsidRPr="004419CC">
      <w:rPr>
        <w:rFonts w:ascii="Arial" w:hAnsi="Arial" w:cs="Arial"/>
        <w:bCs/>
        <w:color w:val="000000"/>
        <w:sz w:val="22"/>
        <w:szCs w:val="22"/>
      </w:rPr>
      <w:t xml:space="preserve"> COMMERCIAL</w:t>
    </w:r>
    <w:r>
      <w:rPr>
        <w:rFonts w:ascii="Arial" w:hAnsi="Arial" w:cs="Arial"/>
        <w:bCs/>
        <w:color w:val="000000"/>
        <w:sz w:val="22"/>
        <w:szCs w:val="22"/>
      </w:rPr>
      <w:t xml:space="preserve"> – SENSITIVE</w:t>
    </w:r>
  </w:p>
  <w:p w:rsidR="004112C5" w:rsidRPr="004419CC" w:rsidRDefault="004112C5" w:rsidP="004419CC">
    <w:pPr>
      <w:pStyle w:val="Header"/>
      <w:jc w:val="center"/>
      <w:rPr>
        <w:rFonts w:ascii="Arial" w:hAnsi="Arial" w:cs="Arial"/>
        <w:bCs/>
        <w:color w:val="000000"/>
        <w:sz w:val="22"/>
        <w:szCs w:val="22"/>
      </w:rPr>
    </w:pPr>
    <w:r>
      <w:rPr>
        <w:rFonts w:ascii="Arial" w:hAnsi="Arial" w:cs="Arial"/>
        <w:bCs/>
        <w:color w:val="000000"/>
        <w:sz w:val="22"/>
        <w:szCs w:val="22"/>
      </w:rPr>
      <w:t>(When completed)</w:t>
    </w:r>
  </w:p>
  <w:p w:rsidR="004112C5" w:rsidRDefault="004112C5" w:rsidP="00915055">
    <w:pPr>
      <w:pStyle w:val="Header"/>
      <w:jc w:val="right"/>
      <w:rPr>
        <w:rFonts w:ascii="Verdana" w:hAnsi="Verdana"/>
        <w:b/>
        <w:bCs/>
        <w:color w:val="000000"/>
      </w:rPr>
    </w:pPr>
  </w:p>
  <w:p w:rsidR="004112C5" w:rsidRDefault="004112C5" w:rsidP="00915055">
    <w:pPr>
      <w:pStyle w:val="Header"/>
      <w:jc w:val="right"/>
      <w:rPr>
        <w:rFonts w:ascii="Arial" w:hAnsi="Arial" w:cs="Arial"/>
        <w:color w:val="000000"/>
        <w:sz w:val="22"/>
        <w:szCs w:val="22"/>
      </w:rPr>
    </w:pPr>
    <w:r w:rsidRPr="004419CC">
      <w:rPr>
        <w:rFonts w:ascii="Arial" w:hAnsi="Arial" w:cs="Arial"/>
        <w:b/>
        <w:bCs/>
        <w:color w:val="000000"/>
        <w:sz w:val="22"/>
        <w:szCs w:val="22"/>
      </w:rPr>
      <w:t xml:space="preserve">DEFFORM 24 </w:t>
    </w:r>
    <w:r w:rsidRPr="004419CC">
      <w:rPr>
        <w:rFonts w:ascii="Arial" w:hAnsi="Arial" w:cs="Arial"/>
        <w:bCs/>
        <w:color w:val="000000"/>
        <w:sz w:val="22"/>
        <w:szCs w:val="22"/>
      </w:rPr>
      <w:t>(</w:t>
    </w:r>
    <w:r w:rsidRPr="004419CC">
      <w:rPr>
        <w:rFonts w:ascii="Arial" w:hAnsi="Arial" w:cs="Arial"/>
        <w:color w:val="000000"/>
        <w:sz w:val="22"/>
        <w:szCs w:val="22"/>
      </w:rPr>
      <w:t>Edn 10/14)</w:t>
    </w:r>
  </w:p>
  <w:p w:rsidR="004112C5" w:rsidRPr="004419CC" w:rsidRDefault="004112C5" w:rsidP="00915055">
    <w:pPr>
      <w:pStyle w:val="Header"/>
      <w:jc w:val="right"/>
      <w:rPr>
        <w:rFonts w:ascii="Arial" w:hAnsi="Arial" w:cs="Arial"/>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C5" w:rsidRDefault="00411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0010"/>
    <w:multiLevelType w:val="multilevel"/>
    <w:tmpl w:val="6116F1C0"/>
    <w:lvl w:ilvl="0">
      <w:start w:val="1"/>
      <w:numFmt w:val="decimal"/>
      <w:pStyle w:val="Outline1"/>
      <w:lvlText w:val="%1."/>
      <w:lvlJc w:val="left"/>
      <w:pPr>
        <w:tabs>
          <w:tab w:val="num" w:pos="851"/>
        </w:tabs>
        <w:ind w:left="851" w:hanging="851"/>
      </w:pPr>
      <w:rPr>
        <w:rFonts w:ascii="Arial" w:hAnsi="Arial" w:cs="Arial" w:hint="default"/>
        <w:b w:val="0"/>
        <w:bCs w:val="0"/>
        <w:i w:val="0"/>
        <w:iCs w:val="0"/>
        <w:spacing w:val="0"/>
        <w:sz w:val="22"/>
        <w:szCs w:val="22"/>
        <w:u w:val="none"/>
      </w:rPr>
    </w:lvl>
    <w:lvl w:ilvl="1">
      <w:start w:val="1"/>
      <w:numFmt w:val="decimal"/>
      <w:pStyle w:val="Outline2"/>
      <w:lvlText w:val="%1.%2"/>
      <w:lvlJc w:val="left"/>
      <w:pPr>
        <w:tabs>
          <w:tab w:val="num" w:pos="3551"/>
        </w:tabs>
        <w:ind w:left="3551" w:hanging="851"/>
      </w:pPr>
      <w:rPr>
        <w:rFonts w:ascii="Arial" w:hAnsi="Arial" w:cs="Arial" w:hint="default"/>
        <w:b w:val="0"/>
        <w:bCs w:val="0"/>
        <w:i w:val="0"/>
        <w:iCs w:val="0"/>
        <w:spacing w:val="0"/>
        <w:sz w:val="22"/>
        <w:szCs w:val="22"/>
        <w:u w:val="none"/>
      </w:rPr>
    </w:lvl>
    <w:lvl w:ilvl="2">
      <w:start w:val="1"/>
      <w:numFmt w:val="decimal"/>
      <w:pStyle w:val="Outline3"/>
      <w:lvlText w:val="%1.%2.%3"/>
      <w:lvlJc w:val="left"/>
      <w:pPr>
        <w:tabs>
          <w:tab w:val="num" w:pos="1701"/>
        </w:tabs>
        <w:ind w:left="1701" w:hanging="850"/>
      </w:pPr>
      <w:rPr>
        <w:rFonts w:ascii="Arial" w:hAnsi="Arial" w:cs="Arial" w:hint="default"/>
        <w:b w:val="0"/>
        <w:bCs w:val="0"/>
        <w:i w:val="0"/>
        <w:iCs w:val="0"/>
        <w:spacing w:val="0"/>
        <w:sz w:val="22"/>
        <w:szCs w:val="22"/>
      </w:rPr>
    </w:lvl>
    <w:lvl w:ilvl="3">
      <w:start w:val="1"/>
      <w:numFmt w:val="lowerLetter"/>
      <w:pStyle w:val="Outline4"/>
      <w:lvlText w:val="(%4)"/>
      <w:lvlJc w:val="left"/>
      <w:pPr>
        <w:tabs>
          <w:tab w:val="num" w:pos="2268"/>
        </w:tabs>
        <w:ind w:left="2268" w:hanging="567"/>
      </w:pPr>
      <w:rPr>
        <w:rFonts w:ascii="Arial" w:hAnsi="Arial" w:cs="Arial" w:hint="default"/>
        <w:b w:val="0"/>
        <w:bCs w:val="0"/>
        <w:i w:val="0"/>
        <w:iCs w:val="0"/>
        <w:spacing w:val="0"/>
        <w:sz w:val="22"/>
        <w:szCs w:val="22"/>
      </w:rPr>
    </w:lvl>
    <w:lvl w:ilvl="4">
      <w:start w:val="1"/>
      <w:numFmt w:val="lowerRoman"/>
      <w:pStyle w:val="Outline5"/>
      <w:lvlText w:val="(%5)"/>
      <w:lvlJc w:val="left"/>
      <w:pPr>
        <w:tabs>
          <w:tab w:val="num" w:pos="2988"/>
        </w:tabs>
        <w:ind w:left="2835" w:hanging="567"/>
      </w:pPr>
      <w:rPr>
        <w:rFonts w:ascii="Arial" w:hAnsi="Arial" w:cs="Arial" w:hint="default"/>
        <w:b w:val="0"/>
        <w:bCs w:val="0"/>
        <w:i w:val="0"/>
        <w:iCs w:val="0"/>
        <w:spacing w:val="0"/>
        <w:sz w:val="22"/>
        <w:szCs w:val="22"/>
      </w:rPr>
    </w:lvl>
    <w:lvl w:ilvl="5">
      <w:start w:val="1"/>
      <w:numFmt w:val="decimal"/>
      <w:pStyle w:val="OutlineInd2"/>
      <w:lvlText w:val="%1.%6"/>
      <w:lvlJc w:val="left"/>
      <w:pPr>
        <w:tabs>
          <w:tab w:val="num" w:pos="1701"/>
        </w:tabs>
        <w:ind w:left="1701" w:hanging="850"/>
      </w:pPr>
      <w:rPr>
        <w:rFonts w:ascii="Arial" w:hAnsi="Arial" w:cs="Arial" w:hint="default"/>
        <w:b w:val="0"/>
        <w:bCs w:val="0"/>
        <w:i w:val="0"/>
        <w:iCs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552"/>
        </w:tabs>
        <w:ind w:left="2552" w:hanging="851"/>
      </w:pPr>
      <w:rPr>
        <w:rFonts w:ascii="Arial" w:hAnsi="Arial" w:cs="Arial" w:hint="default"/>
        <w:b w:val="0"/>
        <w:bCs w:val="0"/>
        <w:i w:val="0"/>
        <w:iCs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119"/>
        </w:tabs>
        <w:ind w:left="3119" w:hanging="567"/>
      </w:pPr>
      <w:rPr>
        <w:rFonts w:ascii="Arial" w:hAnsi="Arial" w:cs="Arial" w:hint="default"/>
        <w:b w:val="0"/>
        <w:bCs w:val="0"/>
        <w:i w:val="0"/>
        <w:iCs w:val="0"/>
        <w:spacing w:val="0"/>
        <w:sz w:val="22"/>
        <w:szCs w:val="22"/>
      </w:rPr>
    </w:lvl>
    <w:lvl w:ilvl="8">
      <w:start w:val="1"/>
      <w:numFmt w:val="lowerRoman"/>
      <w:pStyle w:val="OutlineInd5"/>
      <w:lvlText w:val="(%9)"/>
      <w:lvlJc w:val="left"/>
      <w:pPr>
        <w:tabs>
          <w:tab w:val="num" w:pos="3839"/>
        </w:tabs>
        <w:ind w:left="3686" w:hanging="567"/>
      </w:pPr>
      <w:rPr>
        <w:rFonts w:ascii="Arial" w:hAnsi="Arial" w:cs="Arial" w:hint="default"/>
        <w:b w:val="0"/>
        <w:bCs w:val="0"/>
        <w:i w:val="0"/>
        <w:iCs w:val="0"/>
        <w:spacing w:val="0"/>
        <w:sz w:val="22"/>
        <w:szCs w:val="22"/>
      </w:rPr>
    </w:lvl>
  </w:abstractNum>
  <w:abstractNum w:abstractNumId="2" w15:restartNumberingAfterBreak="0">
    <w:nsid w:val="00E45BA3"/>
    <w:multiLevelType w:val="hybridMultilevel"/>
    <w:tmpl w:val="706A22A0"/>
    <w:lvl w:ilvl="0" w:tplc="868AEDF4">
      <w:start w:val="1"/>
      <w:numFmt w:val="upperLetter"/>
      <w:lvlText w:val="(%1)"/>
      <w:lvlJc w:val="left"/>
      <w:pPr>
        <w:tabs>
          <w:tab w:val="num" w:pos="2520"/>
        </w:tabs>
        <w:ind w:left="2520" w:hanging="360"/>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23773D"/>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8D6188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0F415CB7"/>
    <w:multiLevelType w:val="multilevel"/>
    <w:tmpl w:val="ADC29A18"/>
    <w:lvl w:ilvl="0">
      <w:start w:val="3"/>
      <w:numFmt w:val="decimal"/>
      <w:lvlText w:val="%1"/>
      <w:lvlJc w:val="left"/>
      <w:pPr>
        <w:tabs>
          <w:tab w:val="num" w:pos="360"/>
        </w:tabs>
        <w:ind w:left="360" w:hanging="360"/>
      </w:pPr>
      <w:rPr>
        <w:rFonts w:hint="default"/>
        <w:color w:val="auto"/>
      </w:rPr>
    </w:lvl>
    <w:lvl w:ilvl="1">
      <w:start w:val="1"/>
      <w:numFmt w:val="decimal"/>
      <w:pStyle w:val="ListBullet"/>
      <w:lvlText w:val="%1.%2"/>
      <w:lvlJc w:val="left"/>
      <w:pPr>
        <w:tabs>
          <w:tab w:val="num" w:pos="720"/>
        </w:tabs>
        <w:ind w:left="720" w:hanging="72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ascii="Times New Roman" w:eastAsia="Times New Roman" w:hAnsi="Times New Roman" w:cs="Times New Roman"/>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2160"/>
        </w:tabs>
        <w:ind w:left="2160" w:hanging="216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358440C"/>
    <w:multiLevelType w:val="hybridMultilevel"/>
    <w:tmpl w:val="20C22BCC"/>
    <w:lvl w:ilvl="0" w:tplc="5C20B98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69B5B3A"/>
    <w:multiLevelType w:val="multilevel"/>
    <w:tmpl w:val="18F27DCC"/>
    <w:lvl w:ilvl="0">
      <w:start w:val="2"/>
      <w:numFmt w:val="decimal"/>
      <w:lvlText w:val="%1"/>
      <w:lvlJc w:val="left"/>
      <w:pPr>
        <w:ind w:left="540" w:hanging="540"/>
      </w:pPr>
    </w:lvl>
    <w:lvl w:ilvl="1">
      <w:start w:val="12"/>
      <w:numFmt w:val="decimal"/>
      <w:lvlText w:val="%1.%2"/>
      <w:lvlJc w:val="left"/>
      <w:pPr>
        <w:ind w:left="1260" w:hanging="54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19977323"/>
    <w:multiLevelType w:val="singleLevel"/>
    <w:tmpl w:val="721AACD6"/>
    <w:lvl w:ilvl="0">
      <w:start w:val="1"/>
      <w:numFmt w:val="lowerLetter"/>
      <w:pStyle w:val="font5"/>
      <w:lvlText w:val="%1."/>
      <w:lvlJc w:val="left"/>
      <w:pPr>
        <w:tabs>
          <w:tab w:val="num" w:pos="360"/>
        </w:tabs>
        <w:ind w:left="360" w:hanging="360"/>
      </w:pPr>
      <w:rPr>
        <w:b w:val="0"/>
        <w:i w:val="0"/>
      </w:rPr>
    </w:lvl>
  </w:abstractNum>
  <w:abstractNum w:abstractNumId="13" w15:restartNumberingAfterBreak="0">
    <w:nsid w:val="1A8F11AE"/>
    <w:multiLevelType w:val="multilevel"/>
    <w:tmpl w:val="D09A1C94"/>
    <w:lvl w:ilvl="0">
      <w:start w:val="1"/>
      <w:numFmt w:val="decimal"/>
      <w:pStyle w:val="ScheduleNumber"/>
      <w:suff w:val="nothing"/>
      <w:lvlText w:val="SCHEDULE %1"/>
      <w:lvlJc w:val="left"/>
      <w:pPr>
        <w:ind w:left="0" w:firstLine="0"/>
      </w:pPr>
    </w:lvl>
    <w:lvl w:ilvl="1">
      <w:start w:val="1"/>
      <w:numFmt w:val="decimal"/>
      <w:pStyle w:val="SchLevel1"/>
      <w:lvlText w:val="%2"/>
      <w:lvlJc w:val="left"/>
      <w:pPr>
        <w:tabs>
          <w:tab w:val="num" w:pos="720"/>
        </w:tabs>
        <w:ind w:left="720" w:hanging="720"/>
      </w:pPr>
    </w:lvl>
    <w:lvl w:ilvl="2">
      <w:start w:val="1"/>
      <w:numFmt w:val="decimal"/>
      <w:pStyle w:val="SchLevel2"/>
      <w:lvlText w:val="%2.%3"/>
      <w:lvlJc w:val="left"/>
      <w:pPr>
        <w:tabs>
          <w:tab w:val="num" w:pos="720"/>
        </w:tabs>
        <w:ind w:left="720" w:hanging="720"/>
      </w:pPr>
    </w:lvl>
    <w:lvl w:ilvl="3">
      <w:start w:val="1"/>
      <w:numFmt w:val="lowerLetter"/>
      <w:pStyle w:val="SchLevel3"/>
      <w:lvlText w:val="(%4)"/>
      <w:lvlJc w:val="left"/>
      <w:pPr>
        <w:tabs>
          <w:tab w:val="num" w:pos="1440"/>
        </w:tabs>
        <w:ind w:left="1440" w:hanging="720"/>
      </w:pPr>
    </w:lvl>
    <w:lvl w:ilvl="4">
      <w:start w:val="1"/>
      <w:numFmt w:val="lowerRoman"/>
      <w:pStyle w:val="SchLevel4"/>
      <w:lvlText w:val="(%5)"/>
      <w:lvlJc w:val="left"/>
      <w:pPr>
        <w:tabs>
          <w:tab w:val="num" w:pos="2160"/>
        </w:tabs>
        <w:ind w:left="2160" w:hanging="720"/>
      </w:pPr>
    </w:lvl>
    <w:lvl w:ilvl="5">
      <w:start w:val="1"/>
      <w:numFmt w:val="upperLetter"/>
      <w:pStyle w:val="SchLevel5"/>
      <w:lvlText w:val="(%6)"/>
      <w:lvlJc w:val="left"/>
      <w:pPr>
        <w:tabs>
          <w:tab w:val="num" w:pos="2880"/>
        </w:tabs>
        <w:ind w:left="2880" w:hanging="720"/>
      </w:pPr>
    </w:lvl>
    <w:lvl w:ilvl="6">
      <w:start w:val="1"/>
      <w:numFmt w:val="upperRoman"/>
      <w:pStyle w:val="SchLevel6"/>
      <w:lvlText w:val="(%7)"/>
      <w:lvlJc w:val="left"/>
      <w:pPr>
        <w:tabs>
          <w:tab w:val="num" w:pos="3600"/>
        </w:tabs>
        <w:ind w:left="3600" w:hanging="72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D92A55"/>
    <w:multiLevelType w:val="multilevel"/>
    <w:tmpl w:val="E710F634"/>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cs="Arial"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Arial" w:hAnsi="Arial" w:cs="Arial" w:hint="default"/>
        <w:b w:val="0"/>
        <w:i w:val="0"/>
        <w:caps w:val="0"/>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59E65AF"/>
    <w:multiLevelType w:val="hybridMultilevel"/>
    <w:tmpl w:val="680E74BC"/>
    <w:lvl w:ilvl="0" w:tplc="FFFFFFFF">
      <w:start w:val="1"/>
      <w:numFmt w:val="bullet"/>
      <w:pStyle w:val="00-Bullet-BB"/>
      <w:lvlText w:val=""/>
      <w:lvlJc w:val="left"/>
      <w:pPr>
        <w:tabs>
          <w:tab w:val="num" w:pos="360"/>
        </w:tabs>
        <w:ind w:left="357" w:hanging="35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8" w15:restartNumberingAfterBreak="0">
    <w:nsid w:val="2D50148B"/>
    <w:multiLevelType w:val="multilevel"/>
    <w:tmpl w:val="7B888678"/>
    <w:styleLink w:val="Style1"/>
    <w:lvl w:ilvl="0">
      <w:start w:val="1"/>
      <w:numFmt w:val="decimal"/>
      <w:lvlText w:val="%1."/>
      <w:lvlJc w:val="left"/>
      <w:pPr>
        <w:tabs>
          <w:tab w:val="num" w:pos="-31680"/>
        </w:tabs>
        <w:ind w:left="720" w:hanging="720"/>
      </w:pPr>
      <w:rPr>
        <w:rFonts w:ascii="Times New Roman" w:hAnsi="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1680"/>
        </w:tabs>
        <w:ind w:left="720" w:hanging="720"/>
      </w:pPr>
      <w:rPr>
        <w:rFonts w:ascii="Times New Roman" w:hAnsi="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31680"/>
        </w:tabs>
        <w:ind w:left="1440" w:hanging="720"/>
      </w:pPr>
      <w:rPr>
        <w:rFonts w:ascii="Times New Roman" w:hAnsi="Times New Roman" w:cs="Times New Roman"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1680"/>
        </w:tabs>
        <w:ind w:left="2160" w:hanging="720"/>
      </w:pPr>
      <w:rPr>
        <w:rFonts w:ascii="Times New Roman" w:hAnsi="Times New Roman"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1680"/>
        </w:tabs>
        <w:ind w:left="2880" w:hanging="72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4ED3729"/>
    <w:multiLevelType w:val="multilevel"/>
    <w:tmpl w:val="BF2226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3" w15:restartNumberingAfterBreak="0">
    <w:nsid w:val="38E206DA"/>
    <w:multiLevelType w:val="multilevel"/>
    <w:tmpl w:val="12FCB1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2880"/>
        </w:tabs>
        <w:ind w:left="2880" w:hanging="1080"/>
      </w:pPr>
      <w:rPr>
        <w:rFonts w:ascii="Arial" w:eastAsia="Times New Roman" w:hAnsi="Arial" w:cs="Arial"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B7C45A2"/>
    <w:multiLevelType w:val="multilevel"/>
    <w:tmpl w:val="B05E757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7" w15:restartNumberingAfterBreak="0">
    <w:nsid w:val="3CAD7C82"/>
    <w:multiLevelType w:val="multilevel"/>
    <w:tmpl w:val="FC922420"/>
    <w:lvl w:ilvl="0">
      <w:start w:val="1"/>
      <w:numFmt w:val="bullet"/>
      <w:pStyle w:val="EYBulletedtext1"/>
      <w:lvlText w:val=""/>
      <w:lvlJc w:val="left"/>
      <w:pPr>
        <w:tabs>
          <w:tab w:val="num" w:pos="425"/>
        </w:tabs>
        <w:ind w:left="425" w:hanging="425"/>
      </w:pPr>
      <w:rPr>
        <w:rFonts w:ascii="Wingdings 3" w:hAnsi="Wingdings 3" w:cs="Times New Roman" w:hint="default"/>
        <w:color w:val="auto"/>
        <w:szCs w:val="24"/>
      </w:rPr>
    </w:lvl>
    <w:lvl w:ilvl="1">
      <w:start w:val="1"/>
      <w:numFmt w:val="bullet"/>
      <w:pStyle w:val="EYBulletedtext2"/>
      <w:lvlText w:val=""/>
      <w:lvlJc w:val="left"/>
      <w:pPr>
        <w:tabs>
          <w:tab w:val="num" w:pos="851"/>
        </w:tabs>
        <w:ind w:left="851" w:hanging="426"/>
      </w:pPr>
      <w:rPr>
        <w:rFonts w:ascii="Wingdings 3" w:hAnsi="Wingdings 3" w:cs="Times New Roman" w:hint="default"/>
        <w:color w:val="auto"/>
        <w:szCs w:val="24"/>
      </w:rPr>
    </w:lvl>
    <w:lvl w:ilvl="2">
      <w:start w:val="1"/>
      <w:numFmt w:val="none"/>
      <w:suff w:val="nothing"/>
      <w:lvlText w:val=""/>
      <w:lvlJc w:val="left"/>
      <w:pPr>
        <w:ind w:left="144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440" w:firstLine="0"/>
      </w:pPr>
      <w:rPr>
        <w:rFonts w:hint="default"/>
      </w:rPr>
    </w:lvl>
    <w:lvl w:ilvl="5">
      <w:start w:val="1"/>
      <w:numFmt w:val="none"/>
      <w:suff w:val="nothing"/>
      <w:lvlText w:val=""/>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
      <w:lvlJc w:val="left"/>
      <w:pPr>
        <w:ind w:left="1440" w:firstLine="0"/>
      </w:pPr>
      <w:rPr>
        <w:rFonts w:hint="default"/>
      </w:rPr>
    </w:lvl>
  </w:abstractNum>
  <w:abstractNum w:abstractNumId="28"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0" w15:restartNumberingAfterBreak="0">
    <w:nsid w:val="493A6AD8"/>
    <w:multiLevelType w:val="hybridMultilevel"/>
    <w:tmpl w:val="41F6CD1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1" w15:restartNumberingAfterBreak="0">
    <w:nsid w:val="4C9418AB"/>
    <w:multiLevelType w:val="hybridMultilevel"/>
    <w:tmpl w:val="791CC09C"/>
    <w:lvl w:ilvl="0" w:tplc="7942692E">
      <w:start w:val="4"/>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4CA228AE"/>
    <w:multiLevelType w:val="multilevel"/>
    <w:tmpl w:val="6E38EA9E"/>
    <w:lvl w:ilvl="0">
      <w:start w:val="1"/>
      <w:numFmt w:val="decimal"/>
      <w:pStyle w:val="OutlineLevel1"/>
      <w:lvlText w:val="%1"/>
      <w:lvlJc w:val="left"/>
      <w:pPr>
        <w:tabs>
          <w:tab w:val="num" w:pos="720"/>
        </w:tabs>
        <w:ind w:left="720" w:hanging="720"/>
      </w:pPr>
      <w:rPr>
        <w:sz w:val="22"/>
      </w:rPr>
    </w:lvl>
    <w:lvl w:ilvl="1">
      <w:start w:val="1"/>
      <w:numFmt w:val="decimal"/>
      <w:pStyle w:val="OutlineLevel2"/>
      <w:lvlText w:val="%1.%2"/>
      <w:lvlJc w:val="left"/>
      <w:pPr>
        <w:tabs>
          <w:tab w:val="num" w:pos="1440"/>
        </w:tabs>
        <w:ind w:left="1440" w:hanging="720"/>
      </w:pPr>
    </w:lvl>
    <w:lvl w:ilvl="2">
      <w:start w:val="1"/>
      <w:numFmt w:val="decimal"/>
      <w:pStyle w:val="OutlineLevel3"/>
      <w:lvlText w:val="%1.%2.%3"/>
      <w:lvlJc w:val="left"/>
      <w:pPr>
        <w:tabs>
          <w:tab w:val="num" w:pos="2160"/>
        </w:tabs>
        <w:ind w:left="2160" w:hanging="720"/>
      </w:pPr>
    </w:lvl>
    <w:lvl w:ilvl="3">
      <w:start w:val="1"/>
      <w:numFmt w:val="lowerLetter"/>
      <w:pStyle w:val="OutlineLevel4"/>
      <w:lvlText w:val="(%4)"/>
      <w:lvlJc w:val="left"/>
      <w:pPr>
        <w:tabs>
          <w:tab w:val="num" w:pos="2880"/>
        </w:tabs>
        <w:ind w:left="2880" w:hanging="720"/>
      </w:pPr>
    </w:lvl>
    <w:lvl w:ilvl="4">
      <w:start w:val="1"/>
      <w:numFmt w:val="lowerRoman"/>
      <w:pStyle w:val="OutlineLevel5"/>
      <w:lvlText w:val="(%5)"/>
      <w:lvlJc w:val="left"/>
      <w:pPr>
        <w:tabs>
          <w:tab w:val="num" w:pos="3600"/>
        </w:tabs>
        <w:ind w:left="3600" w:hanging="720"/>
      </w:pPr>
    </w:lvl>
    <w:lvl w:ilvl="5">
      <w:start w:val="1"/>
      <w:numFmt w:val="upp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3"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4"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056BE"/>
    <w:multiLevelType w:val="multilevel"/>
    <w:tmpl w:val="B3A675DC"/>
    <w:name w:val="Simmons&amp;Simmons4"/>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6" w15:restartNumberingAfterBreak="0">
    <w:nsid w:val="62215437"/>
    <w:multiLevelType w:val="multilevel"/>
    <w:tmpl w:val="BB6E058C"/>
    <w:lvl w:ilvl="0">
      <w:start w:val="1"/>
      <w:numFmt w:val="bullet"/>
      <w:pStyle w:val="ssRestartNumber"/>
      <w:lvlText w:val=""/>
      <w:lvlJc w:val="left"/>
      <w:pPr>
        <w:tabs>
          <w:tab w:val="num" w:pos="850"/>
        </w:tabs>
        <w:ind w:left="850" w:hanging="85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1"/>
        </w:tabs>
        <w:ind w:left="1701" w:hanging="85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1"/>
        </w:tabs>
        <w:ind w:left="2551" w:hanging="85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2"/>
        </w:tabs>
        <w:ind w:left="3402" w:hanging="85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3A37718"/>
    <w:multiLevelType w:val="multilevel"/>
    <w:tmpl w:val="95A8BCC4"/>
    <w:lvl w:ilvl="0">
      <w:start w:val="1"/>
      <w:numFmt w:val="bullet"/>
      <w:pStyle w:val="EYTablebullet1"/>
      <w:lvlText w:val="►"/>
      <w:lvlJc w:val="left"/>
      <w:pPr>
        <w:tabs>
          <w:tab w:val="num" w:pos="142"/>
        </w:tabs>
        <w:ind w:left="142" w:hanging="142"/>
      </w:pPr>
      <w:rPr>
        <w:rFonts w:ascii="Arial" w:hAnsi="Arial" w:cs="Times New Roman" w:hint="default"/>
        <w:b w:val="0"/>
        <w:bCs/>
        <w:i w:val="0"/>
        <w:color w:val="auto"/>
        <w:sz w:val="12"/>
        <w:szCs w:val="24"/>
      </w:rPr>
    </w:lvl>
    <w:lvl w:ilvl="1">
      <w:start w:val="1"/>
      <w:numFmt w:val="bullet"/>
      <w:pStyle w:val="EYTablebullet2"/>
      <w:lvlText w:val="►"/>
      <w:lvlJc w:val="left"/>
      <w:pPr>
        <w:tabs>
          <w:tab w:val="num" w:pos="284"/>
        </w:tabs>
        <w:ind w:left="284" w:hanging="142"/>
      </w:pPr>
      <w:rPr>
        <w:rFonts w:ascii="Arial" w:hAnsi="Arial" w:cs="Times New Roman" w:hint="default"/>
        <w:b w:val="0"/>
        <w:i w:val="0"/>
        <w:color w:val="auto"/>
        <w:sz w:val="12"/>
        <w:szCs w:val="24"/>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40" w15:restartNumberingAfterBreak="0">
    <w:nsid w:val="7D8706FF"/>
    <w:multiLevelType w:val="hybridMultilevel"/>
    <w:tmpl w:val="4896F27E"/>
    <w:lvl w:ilvl="0" w:tplc="FFFFFFFF">
      <w:start w:val="1"/>
      <w:numFmt w:val="bullet"/>
      <w:pStyle w:val="PointstoWatchAnswers"/>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5"/>
  </w:num>
  <w:num w:numId="3">
    <w:abstractNumId w:val="33"/>
  </w:num>
  <w:num w:numId="4">
    <w:abstractNumId w:val="16"/>
  </w:num>
  <w:num w:numId="5">
    <w:abstractNumId w:val="22"/>
  </w:num>
  <w:num w:numId="6">
    <w:abstractNumId w:val="28"/>
  </w:num>
  <w:num w:numId="7">
    <w:abstractNumId w:val="35"/>
  </w:num>
  <w:num w:numId="8">
    <w:abstractNumId w:val="7"/>
  </w:num>
  <w:num w:numId="9">
    <w:abstractNumId w:val="1"/>
  </w:num>
  <w:num w:numId="10">
    <w:abstractNumId w:val="37"/>
  </w:num>
  <w:num w:numId="11">
    <w:abstractNumId w:val="29"/>
  </w:num>
  <w:num w:numId="12">
    <w:abstractNumId w:val="40"/>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2"/>
  </w:num>
  <w:num w:numId="16">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4"/>
  </w:num>
  <w:num w:numId="18">
    <w:abstractNumId w:val="24"/>
  </w:num>
  <w:num w:numId="19">
    <w:abstractNumId w:val="3"/>
  </w:num>
  <w:num w:numId="20">
    <w:abstractNumId w:val="21"/>
  </w:num>
  <w:num w:numId="21">
    <w:abstractNumId w:val="27"/>
  </w:num>
  <w:num w:numId="22">
    <w:abstractNumId w:val="26"/>
  </w:num>
  <w:num w:numId="23">
    <w:abstractNumId w:val="39"/>
  </w:num>
  <w:num w:numId="24">
    <w:abstractNumId w:val="38"/>
  </w:num>
  <w:num w:numId="25">
    <w:abstractNumId w:val="6"/>
  </w:num>
  <w:num w:numId="26">
    <w:abstractNumId w:val="5"/>
  </w:num>
  <w:num w:numId="27">
    <w:abstractNumId w:val="13"/>
  </w:num>
  <w:num w:numId="28">
    <w:abstractNumId w:val="18"/>
  </w:num>
  <w:num w:numId="29">
    <w:abstractNumId w:val="15"/>
  </w:num>
  <w:num w:numId="30">
    <w:abstractNumId w:val="9"/>
  </w:num>
  <w:num w:numId="31">
    <w:abstractNumId w:val="19"/>
  </w:num>
  <w:num w:numId="32">
    <w:abstractNumId w:val="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17"/>
  </w:num>
  <w:num w:numId="39">
    <w:abstractNumId w:val="14"/>
    <w:lvlOverride w:ilvl="0">
      <w:startOverride w:val="1"/>
    </w:lvlOverride>
    <w:lvlOverride w:ilvl="1">
      <w:startOverride w:val="1"/>
    </w:lvlOverride>
  </w:num>
  <w:num w:numId="40">
    <w:abstractNumId w:val="31"/>
  </w:num>
  <w:num w:numId="41">
    <w:abstractNumId w:val="10"/>
  </w:num>
  <w:num w:numId="42">
    <w:abstractNumId w:val="30"/>
  </w:num>
  <w:num w:numId="43">
    <w:abstractNumId w:val="34"/>
  </w:num>
  <w:num w:numId="44">
    <w:abstractNumId w:val="11"/>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E9"/>
    <w:rsid w:val="000039CF"/>
    <w:rsid w:val="00004402"/>
    <w:rsid w:val="00006BB6"/>
    <w:rsid w:val="00011D5A"/>
    <w:rsid w:val="00015472"/>
    <w:rsid w:val="000174D8"/>
    <w:rsid w:val="000219A8"/>
    <w:rsid w:val="000254FB"/>
    <w:rsid w:val="00031AB3"/>
    <w:rsid w:val="00032089"/>
    <w:rsid w:val="00032E6C"/>
    <w:rsid w:val="0003448F"/>
    <w:rsid w:val="0003527F"/>
    <w:rsid w:val="00035997"/>
    <w:rsid w:val="000359C2"/>
    <w:rsid w:val="00035CA4"/>
    <w:rsid w:val="00037482"/>
    <w:rsid w:val="000379F9"/>
    <w:rsid w:val="00045943"/>
    <w:rsid w:val="00060DAB"/>
    <w:rsid w:val="00064F65"/>
    <w:rsid w:val="00065981"/>
    <w:rsid w:val="00072D65"/>
    <w:rsid w:val="000735AB"/>
    <w:rsid w:val="00075C7F"/>
    <w:rsid w:val="000807A8"/>
    <w:rsid w:val="000907C7"/>
    <w:rsid w:val="000959E2"/>
    <w:rsid w:val="000A3FA9"/>
    <w:rsid w:val="000B19A3"/>
    <w:rsid w:val="000B43B0"/>
    <w:rsid w:val="000B78FA"/>
    <w:rsid w:val="000C0113"/>
    <w:rsid w:val="000C25C4"/>
    <w:rsid w:val="000C402F"/>
    <w:rsid w:val="000E0522"/>
    <w:rsid w:val="000E24EA"/>
    <w:rsid w:val="000E3C35"/>
    <w:rsid w:val="000F38E0"/>
    <w:rsid w:val="000F4E31"/>
    <w:rsid w:val="00100BAE"/>
    <w:rsid w:val="00105B30"/>
    <w:rsid w:val="001069B2"/>
    <w:rsid w:val="001205E7"/>
    <w:rsid w:val="00125805"/>
    <w:rsid w:val="00126248"/>
    <w:rsid w:val="00140C50"/>
    <w:rsid w:val="00142636"/>
    <w:rsid w:val="00142B00"/>
    <w:rsid w:val="00160187"/>
    <w:rsid w:val="001701F2"/>
    <w:rsid w:val="0017506C"/>
    <w:rsid w:val="001854C1"/>
    <w:rsid w:val="0018769D"/>
    <w:rsid w:val="001A4F85"/>
    <w:rsid w:val="001A7F21"/>
    <w:rsid w:val="001C049A"/>
    <w:rsid w:val="001D5954"/>
    <w:rsid w:val="002029FC"/>
    <w:rsid w:val="00204BB6"/>
    <w:rsid w:val="00210A98"/>
    <w:rsid w:val="002153B7"/>
    <w:rsid w:val="002158DF"/>
    <w:rsid w:val="00222E3B"/>
    <w:rsid w:val="002336FE"/>
    <w:rsid w:val="0026020D"/>
    <w:rsid w:val="00263EC3"/>
    <w:rsid w:val="002647C8"/>
    <w:rsid w:val="002656BB"/>
    <w:rsid w:val="00271E61"/>
    <w:rsid w:val="0028182C"/>
    <w:rsid w:val="002833AD"/>
    <w:rsid w:val="00286FE1"/>
    <w:rsid w:val="002905ED"/>
    <w:rsid w:val="002A2296"/>
    <w:rsid w:val="002A7186"/>
    <w:rsid w:val="002B1F22"/>
    <w:rsid w:val="002C508B"/>
    <w:rsid w:val="002C7E34"/>
    <w:rsid w:val="002F139E"/>
    <w:rsid w:val="00301920"/>
    <w:rsid w:val="00304A39"/>
    <w:rsid w:val="0030592C"/>
    <w:rsid w:val="0031348A"/>
    <w:rsid w:val="00324A63"/>
    <w:rsid w:val="003407D7"/>
    <w:rsid w:val="0035083C"/>
    <w:rsid w:val="00364014"/>
    <w:rsid w:val="00377740"/>
    <w:rsid w:val="0038194B"/>
    <w:rsid w:val="003846EA"/>
    <w:rsid w:val="00390577"/>
    <w:rsid w:val="00391566"/>
    <w:rsid w:val="003B4EF2"/>
    <w:rsid w:val="003B7D75"/>
    <w:rsid w:val="003C0EA6"/>
    <w:rsid w:val="003E19A5"/>
    <w:rsid w:val="003E5226"/>
    <w:rsid w:val="003F2741"/>
    <w:rsid w:val="003F6A6D"/>
    <w:rsid w:val="004112C5"/>
    <w:rsid w:val="00412C57"/>
    <w:rsid w:val="00414BB3"/>
    <w:rsid w:val="004329A4"/>
    <w:rsid w:val="00433C6B"/>
    <w:rsid w:val="0043532F"/>
    <w:rsid w:val="004419CC"/>
    <w:rsid w:val="004428F8"/>
    <w:rsid w:val="00466B57"/>
    <w:rsid w:val="004670F7"/>
    <w:rsid w:val="00471A2D"/>
    <w:rsid w:val="00472CC8"/>
    <w:rsid w:val="0048169B"/>
    <w:rsid w:val="00482224"/>
    <w:rsid w:val="0049258A"/>
    <w:rsid w:val="00494D2A"/>
    <w:rsid w:val="004B1DA6"/>
    <w:rsid w:val="004B253D"/>
    <w:rsid w:val="004B4915"/>
    <w:rsid w:val="004D36F4"/>
    <w:rsid w:val="004D709B"/>
    <w:rsid w:val="004F5D33"/>
    <w:rsid w:val="00511D82"/>
    <w:rsid w:val="00520DF3"/>
    <w:rsid w:val="005257C6"/>
    <w:rsid w:val="005526AE"/>
    <w:rsid w:val="00553B95"/>
    <w:rsid w:val="00571E3D"/>
    <w:rsid w:val="005732B4"/>
    <w:rsid w:val="00573A20"/>
    <w:rsid w:val="00591B34"/>
    <w:rsid w:val="00592008"/>
    <w:rsid w:val="005957B4"/>
    <w:rsid w:val="005A1BD6"/>
    <w:rsid w:val="005C1E9B"/>
    <w:rsid w:val="005C24FB"/>
    <w:rsid w:val="005C4600"/>
    <w:rsid w:val="005C6F70"/>
    <w:rsid w:val="005D1548"/>
    <w:rsid w:val="005F2FCE"/>
    <w:rsid w:val="005F3DF4"/>
    <w:rsid w:val="005F422E"/>
    <w:rsid w:val="006053BE"/>
    <w:rsid w:val="00606BA8"/>
    <w:rsid w:val="0060797E"/>
    <w:rsid w:val="006101D0"/>
    <w:rsid w:val="006133ED"/>
    <w:rsid w:val="00614B5F"/>
    <w:rsid w:val="00621B3D"/>
    <w:rsid w:val="0062741A"/>
    <w:rsid w:val="006310EF"/>
    <w:rsid w:val="006336AD"/>
    <w:rsid w:val="0064076C"/>
    <w:rsid w:val="00654E25"/>
    <w:rsid w:val="006561ED"/>
    <w:rsid w:val="006635A9"/>
    <w:rsid w:val="00665A7D"/>
    <w:rsid w:val="006670EA"/>
    <w:rsid w:val="00672C70"/>
    <w:rsid w:val="00676242"/>
    <w:rsid w:val="006763B8"/>
    <w:rsid w:val="00681DA5"/>
    <w:rsid w:val="00696BD2"/>
    <w:rsid w:val="006A0042"/>
    <w:rsid w:val="006A7EBD"/>
    <w:rsid w:val="006B0F59"/>
    <w:rsid w:val="006B2910"/>
    <w:rsid w:val="006E1DAD"/>
    <w:rsid w:val="006E635A"/>
    <w:rsid w:val="00706DFC"/>
    <w:rsid w:val="00707F8E"/>
    <w:rsid w:val="00713159"/>
    <w:rsid w:val="00720E73"/>
    <w:rsid w:val="00735B6F"/>
    <w:rsid w:val="00737E83"/>
    <w:rsid w:val="00751690"/>
    <w:rsid w:val="00751830"/>
    <w:rsid w:val="00753508"/>
    <w:rsid w:val="00756D91"/>
    <w:rsid w:val="0076147D"/>
    <w:rsid w:val="00770303"/>
    <w:rsid w:val="00781C92"/>
    <w:rsid w:val="00785495"/>
    <w:rsid w:val="00786D12"/>
    <w:rsid w:val="007914B4"/>
    <w:rsid w:val="007A22F8"/>
    <w:rsid w:val="007A3278"/>
    <w:rsid w:val="007A67C6"/>
    <w:rsid w:val="007B1041"/>
    <w:rsid w:val="007C2FCF"/>
    <w:rsid w:val="007C7225"/>
    <w:rsid w:val="007D00BD"/>
    <w:rsid w:val="007D458C"/>
    <w:rsid w:val="007D4A5C"/>
    <w:rsid w:val="007E4D02"/>
    <w:rsid w:val="007E5EAA"/>
    <w:rsid w:val="00800B2C"/>
    <w:rsid w:val="00806407"/>
    <w:rsid w:val="00807B13"/>
    <w:rsid w:val="0081004A"/>
    <w:rsid w:val="00816346"/>
    <w:rsid w:val="008167C2"/>
    <w:rsid w:val="00817DDE"/>
    <w:rsid w:val="00852E90"/>
    <w:rsid w:val="00852F63"/>
    <w:rsid w:val="0086766D"/>
    <w:rsid w:val="00873AAD"/>
    <w:rsid w:val="00881221"/>
    <w:rsid w:val="0088421F"/>
    <w:rsid w:val="0089012A"/>
    <w:rsid w:val="00891B71"/>
    <w:rsid w:val="008A1862"/>
    <w:rsid w:val="008D7DC7"/>
    <w:rsid w:val="008E0B1A"/>
    <w:rsid w:val="008F3B14"/>
    <w:rsid w:val="00900C9B"/>
    <w:rsid w:val="00907487"/>
    <w:rsid w:val="00912DCA"/>
    <w:rsid w:val="00915055"/>
    <w:rsid w:val="00926274"/>
    <w:rsid w:val="0093005F"/>
    <w:rsid w:val="0093533F"/>
    <w:rsid w:val="00942AE9"/>
    <w:rsid w:val="009448A2"/>
    <w:rsid w:val="00976562"/>
    <w:rsid w:val="009907BE"/>
    <w:rsid w:val="0099383E"/>
    <w:rsid w:val="009B0C0B"/>
    <w:rsid w:val="009B2EAB"/>
    <w:rsid w:val="009C339A"/>
    <w:rsid w:val="009D5D13"/>
    <w:rsid w:val="00A13EE1"/>
    <w:rsid w:val="00A157B8"/>
    <w:rsid w:val="00A1677B"/>
    <w:rsid w:val="00A21875"/>
    <w:rsid w:val="00A24965"/>
    <w:rsid w:val="00A30766"/>
    <w:rsid w:val="00A31D96"/>
    <w:rsid w:val="00A526E6"/>
    <w:rsid w:val="00A54CA1"/>
    <w:rsid w:val="00A652E2"/>
    <w:rsid w:val="00A82142"/>
    <w:rsid w:val="00A97CB1"/>
    <w:rsid w:val="00AA0E30"/>
    <w:rsid w:val="00AB0E44"/>
    <w:rsid w:val="00AC04D8"/>
    <w:rsid w:val="00AC4BF1"/>
    <w:rsid w:val="00AE73E2"/>
    <w:rsid w:val="00AF1A27"/>
    <w:rsid w:val="00B06069"/>
    <w:rsid w:val="00B06D04"/>
    <w:rsid w:val="00B070AB"/>
    <w:rsid w:val="00B130ED"/>
    <w:rsid w:val="00B16D50"/>
    <w:rsid w:val="00B17652"/>
    <w:rsid w:val="00B2070D"/>
    <w:rsid w:val="00B2391E"/>
    <w:rsid w:val="00B23EFF"/>
    <w:rsid w:val="00B30296"/>
    <w:rsid w:val="00B312F0"/>
    <w:rsid w:val="00B4055D"/>
    <w:rsid w:val="00B50E2B"/>
    <w:rsid w:val="00B62E4C"/>
    <w:rsid w:val="00B72EA8"/>
    <w:rsid w:val="00B74545"/>
    <w:rsid w:val="00B84395"/>
    <w:rsid w:val="00B84908"/>
    <w:rsid w:val="00B90AD4"/>
    <w:rsid w:val="00B966B4"/>
    <w:rsid w:val="00B971CD"/>
    <w:rsid w:val="00BA57D9"/>
    <w:rsid w:val="00BA6E36"/>
    <w:rsid w:val="00BA77A3"/>
    <w:rsid w:val="00BC5406"/>
    <w:rsid w:val="00BC6426"/>
    <w:rsid w:val="00BD1639"/>
    <w:rsid w:val="00BE6753"/>
    <w:rsid w:val="00BE7999"/>
    <w:rsid w:val="00BF73B7"/>
    <w:rsid w:val="00C038FF"/>
    <w:rsid w:val="00C14A18"/>
    <w:rsid w:val="00C35218"/>
    <w:rsid w:val="00C55AB3"/>
    <w:rsid w:val="00C55B88"/>
    <w:rsid w:val="00C5790A"/>
    <w:rsid w:val="00C63D87"/>
    <w:rsid w:val="00C66CEB"/>
    <w:rsid w:val="00C7403E"/>
    <w:rsid w:val="00C83D87"/>
    <w:rsid w:val="00C86E13"/>
    <w:rsid w:val="00C9087F"/>
    <w:rsid w:val="00C97F23"/>
    <w:rsid w:val="00CA4B5A"/>
    <w:rsid w:val="00CB230D"/>
    <w:rsid w:val="00CB5A26"/>
    <w:rsid w:val="00CC7692"/>
    <w:rsid w:val="00CD06F9"/>
    <w:rsid w:val="00CE0CB6"/>
    <w:rsid w:val="00CE3068"/>
    <w:rsid w:val="00CF1469"/>
    <w:rsid w:val="00D24A97"/>
    <w:rsid w:val="00D27180"/>
    <w:rsid w:val="00D3525D"/>
    <w:rsid w:val="00D52D1B"/>
    <w:rsid w:val="00D53DFA"/>
    <w:rsid w:val="00D56DA0"/>
    <w:rsid w:val="00D60D01"/>
    <w:rsid w:val="00D64650"/>
    <w:rsid w:val="00D673AF"/>
    <w:rsid w:val="00D76D10"/>
    <w:rsid w:val="00D856A7"/>
    <w:rsid w:val="00D87FC9"/>
    <w:rsid w:val="00D9378D"/>
    <w:rsid w:val="00DA7709"/>
    <w:rsid w:val="00DB019D"/>
    <w:rsid w:val="00DB29F7"/>
    <w:rsid w:val="00DB3BD6"/>
    <w:rsid w:val="00DC0EEB"/>
    <w:rsid w:val="00DD35BC"/>
    <w:rsid w:val="00DD4145"/>
    <w:rsid w:val="00DD6B30"/>
    <w:rsid w:val="00DE4569"/>
    <w:rsid w:val="00DE7C48"/>
    <w:rsid w:val="00DF0B8B"/>
    <w:rsid w:val="00DF7440"/>
    <w:rsid w:val="00E004DA"/>
    <w:rsid w:val="00E05362"/>
    <w:rsid w:val="00E106AB"/>
    <w:rsid w:val="00E123C7"/>
    <w:rsid w:val="00E1792E"/>
    <w:rsid w:val="00E27568"/>
    <w:rsid w:val="00E4017F"/>
    <w:rsid w:val="00E47320"/>
    <w:rsid w:val="00E54825"/>
    <w:rsid w:val="00E55BD4"/>
    <w:rsid w:val="00E6228B"/>
    <w:rsid w:val="00E63994"/>
    <w:rsid w:val="00E67D3F"/>
    <w:rsid w:val="00E73A76"/>
    <w:rsid w:val="00E85EDF"/>
    <w:rsid w:val="00E90042"/>
    <w:rsid w:val="00E9014C"/>
    <w:rsid w:val="00E904CC"/>
    <w:rsid w:val="00E94575"/>
    <w:rsid w:val="00E96FBA"/>
    <w:rsid w:val="00E975FE"/>
    <w:rsid w:val="00EA22AF"/>
    <w:rsid w:val="00EA4C8C"/>
    <w:rsid w:val="00EC2A2D"/>
    <w:rsid w:val="00EC61A0"/>
    <w:rsid w:val="00EC790F"/>
    <w:rsid w:val="00ED4C23"/>
    <w:rsid w:val="00ED6FB7"/>
    <w:rsid w:val="00EF3ACE"/>
    <w:rsid w:val="00EF3B77"/>
    <w:rsid w:val="00F100C1"/>
    <w:rsid w:val="00F204E9"/>
    <w:rsid w:val="00F231A8"/>
    <w:rsid w:val="00F26757"/>
    <w:rsid w:val="00F26ABF"/>
    <w:rsid w:val="00F40A6F"/>
    <w:rsid w:val="00F420B3"/>
    <w:rsid w:val="00F43663"/>
    <w:rsid w:val="00F44676"/>
    <w:rsid w:val="00F600BB"/>
    <w:rsid w:val="00F649E9"/>
    <w:rsid w:val="00F76D26"/>
    <w:rsid w:val="00F80C28"/>
    <w:rsid w:val="00F81CC2"/>
    <w:rsid w:val="00F904E6"/>
    <w:rsid w:val="00FA04EF"/>
    <w:rsid w:val="00FA5DE7"/>
    <w:rsid w:val="00FB0A85"/>
    <w:rsid w:val="00FC5D45"/>
    <w:rsid w:val="00FC79C4"/>
    <w:rsid w:val="00FE31C8"/>
    <w:rsid w:val="00FF14AE"/>
    <w:rsid w:val="00FF25AA"/>
    <w:rsid w:val="00FF6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37E6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E7999"/>
    <w:rPr>
      <w:sz w:val="24"/>
      <w:szCs w:val="24"/>
    </w:rPr>
  </w:style>
  <w:style w:type="paragraph" w:styleId="Heading1">
    <w:name w:val="heading 1"/>
    <w:aliases w:val="Main Body Part No,Heading 1 A,h1,Heading 1 (NN),Lev 1,lev1,Outline1,Prophead 1,Prophead level 1,h11,PIP Head 1,Heading 1 (1),Part,H1,(Alt+1),l1,Header1,Section,Heading One,Heading A,Attribute Heading 1,Attribute Heading 11,Attribute Heading 12"/>
    <w:basedOn w:val="Normal"/>
    <w:next w:val="Normal"/>
    <w:link w:val="Heading1Char"/>
    <w:qFormat/>
    <w:rsid w:val="00942AE9"/>
    <w:pPr>
      <w:keepNext/>
      <w:spacing w:before="240" w:after="60"/>
      <w:outlineLvl w:val="0"/>
    </w:pPr>
    <w:rPr>
      <w:rFonts w:ascii="Arial" w:hAnsi="Arial" w:cs="Arial"/>
      <w:b/>
      <w:bCs/>
      <w:kern w:val="32"/>
      <w:sz w:val="32"/>
      <w:szCs w:val="32"/>
    </w:rPr>
  </w:style>
  <w:style w:type="paragraph" w:styleId="Heading2">
    <w:name w:val="heading 2"/>
    <w:aliases w:val="ParaLvl2,Numbered - 2,Major,Sub-paragraph,B,#2,1.1,AITS 2,AITS Section Heading,Lev 2,Clause,h2,H2,2,section header,Paragraafkop,Topic Headding,Reset numbering,headi,heading2,h21,h22,21,Heading 2rh,Prophead 2,Major1,Major2,Major11,Heading Two,h"/>
    <w:basedOn w:val="Normal"/>
    <w:next w:val="Normal"/>
    <w:qFormat/>
    <w:rsid w:val="00A526E6"/>
    <w:pPr>
      <w:keepNext/>
      <w:spacing w:before="240" w:after="60"/>
      <w:jc w:val="both"/>
      <w:outlineLvl w:val="1"/>
    </w:pPr>
    <w:rPr>
      <w:rFonts w:ascii="Arial" w:hAnsi="Arial" w:cs="Arial"/>
      <w:b/>
      <w:i/>
      <w:kern w:val="22"/>
      <w:sz w:val="28"/>
      <w:szCs w:val="20"/>
      <w:lang w:eastAsia="en-US"/>
    </w:rPr>
  </w:style>
  <w:style w:type="paragraph" w:styleId="Heading3">
    <w:name w:val="heading 3"/>
    <w:aliases w:val="Numbered - 3,Minor,MI,C,Level 1 - 1,Mi,Headline,h3,h31,h32,h33,H3,Project 3,Proposa,H31,H32,H33,H311,heading 3,(Alt+3),(Alt+3)1,(Alt+3)2,(Alt+3)3,(Alt+3)4,(Alt+3)5,(Alt+3)6,(Alt+3)11,(Alt+3)21,(Alt+3)31,(Alt+3)41,(Alt+3)7,(Alt+3)12,(Alt+3)22,3"/>
    <w:basedOn w:val="Normal"/>
    <w:qFormat/>
    <w:rsid w:val="009448A2"/>
    <w:pPr>
      <w:spacing w:before="100" w:beforeAutospacing="1" w:after="100" w:afterAutospacing="1"/>
      <w:outlineLvl w:val="2"/>
    </w:pPr>
    <w:rPr>
      <w:b/>
      <w:bCs/>
      <w:sz w:val="27"/>
      <w:szCs w:val="27"/>
      <w:lang w:val="en-US" w:eastAsia="en-US"/>
    </w:rPr>
  </w:style>
  <w:style w:type="paragraph" w:styleId="Heading4">
    <w:name w:val="heading 4"/>
    <w:aliases w:val="Numbered - 4,Sub-Minor,Level 2 - a,h4,Project table,Propos,Bullet 11,Bullet 12,Bullet 13,Bullet 14,Bullet 15,Bullet 16,H41,H42,H43,H44,H45,H46,H47,H48,H49,H410,H411,H421,H431,H441,H451,H461,H471,H481,H491,H4101,H412,H413,H414,H415,H416,H417,H4"/>
    <w:basedOn w:val="Normal"/>
    <w:next w:val="Normal"/>
    <w:qFormat/>
    <w:rsid w:val="00A526E6"/>
    <w:pPr>
      <w:keepNext/>
      <w:spacing w:before="240" w:after="60"/>
      <w:jc w:val="both"/>
      <w:outlineLvl w:val="3"/>
    </w:pPr>
    <w:rPr>
      <w:rFonts w:ascii="Arial" w:hAnsi="Arial" w:cs="Arial"/>
      <w:b/>
      <w:kern w:val="22"/>
      <w:sz w:val="28"/>
      <w:szCs w:val="20"/>
      <w:lang w:eastAsia="en-US"/>
    </w:rPr>
  </w:style>
  <w:style w:type="paragraph" w:styleId="Heading5">
    <w:name w:val="heading 5"/>
    <w:aliases w:val="Numbered - 5,Level 3 - i,h5,H5,Roman list,H51,Appendix A to X,Heading 5   Appendix A to X,PR13,Second Subheading,i) ii) iii),Lev 5,5,H5-Heading 5,l5,heading5,Heading5,Roman list1,Roman list2,Roman list3,Roman list4,Roman list5,sb,(A),Lev 51,#5"/>
    <w:basedOn w:val="Normal"/>
    <w:next w:val="Normal"/>
    <w:qFormat/>
    <w:rsid w:val="00A526E6"/>
    <w:pPr>
      <w:spacing w:before="240" w:after="60"/>
      <w:jc w:val="both"/>
      <w:outlineLvl w:val="4"/>
    </w:pPr>
    <w:rPr>
      <w:rFonts w:ascii="Arial" w:hAnsi="Arial" w:cs="Arial"/>
      <w:b/>
      <w:i/>
      <w:kern w:val="22"/>
      <w:sz w:val="26"/>
      <w:szCs w:val="20"/>
      <w:lang w:eastAsia="en-US"/>
    </w:rPr>
  </w:style>
  <w:style w:type="paragraph" w:styleId="Heading6">
    <w:name w:val="heading 6"/>
    <w:aliases w:val="Legal Level 1.,h6,H6,H61,H62,H63,H64,H65,H66,H67,H68,H69,H610,H611,H612,H613,H614,H615,H616,H617,H618,H619,H621,H631,H641,H651,H661,H671,H681,H691,H6101,H6111,H6121,H6131,H6141,H6151,H6161,H6171,H6181,H620,H622,H623,H624,H625,H626,H627,H628"/>
    <w:basedOn w:val="Normal"/>
    <w:next w:val="Normal"/>
    <w:qFormat/>
    <w:rsid w:val="00A526E6"/>
    <w:pPr>
      <w:spacing w:before="240" w:after="60"/>
      <w:jc w:val="both"/>
      <w:outlineLvl w:val="5"/>
    </w:pPr>
    <w:rPr>
      <w:rFonts w:ascii="Arial" w:hAnsi="Arial" w:cs="Arial"/>
      <w:b/>
      <w:kern w:val="22"/>
      <w:sz w:val="22"/>
      <w:szCs w:val="20"/>
      <w:lang w:eastAsia="en-US"/>
    </w:rPr>
  </w:style>
  <w:style w:type="paragraph" w:styleId="Heading7">
    <w:name w:val="heading 7"/>
    <w:aliases w:val="Appendix 2,h7,a2,Legal Level 1.1."/>
    <w:basedOn w:val="Normal"/>
    <w:next w:val="Normal"/>
    <w:qFormat/>
    <w:rsid w:val="00A526E6"/>
    <w:pPr>
      <w:spacing w:before="240" w:after="60"/>
      <w:jc w:val="both"/>
      <w:outlineLvl w:val="6"/>
    </w:pPr>
    <w:rPr>
      <w:rFonts w:ascii="Arial" w:hAnsi="Arial" w:cs="Arial"/>
      <w:kern w:val="22"/>
      <w:sz w:val="22"/>
      <w:szCs w:val="20"/>
      <w:lang w:eastAsia="en-US"/>
    </w:rPr>
  </w:style>
  <w:style w:type="paragraph" w:styleId="Heading8">
    <w:name w:val="heading 8"/>
    <w:aliases w:val="Appendix 3,a3,Legal Level 1.1.1."/>
    <w:basedOn w:val="Normal"/>
    <w:next w:val="Normal"/>
    <w:qFormat/>
    <w:rsid w:val="00A526E6"/>
    <w:pPr>
      <w:spacing w:before="240" w:after="60"/>
      <w:jc w:val="both"/>
      <w:outlineLvl w:val="7"/>
    </w:pPr>
    <w:rPr>
      <w:rFonts w:ascii="Arial" w:hAnsi="Arial" w:cs="Arial"/>
      <w:i/>
      <w:kern w:val="22"/>
      <w:sz w:val="22"/>
      <w:szCs w:val="20"/>
      <w:lang w:eastAsia="en-US"/>
    </w:rPr>
  </w:style>
  <w:style w:type="paragraph" w:styleId="Heading9">
    <w:name w:val="heading 9"/>
    <w:aliases w:val="Legal Level 1.1.1.1.,Titre 10"/>
    <w:basedOn w:val="Normal"/>
    <w:next w:val="Normal"/>
    <w:qFormat/>
    <w:rsid w:val="00A526E6"/>
    <w:pPr>
      <w:spacing w:before="240" w:after="60"/>
      <w:jc w:val="both"/>
      <w:outlineLvl w:val="8"/>
    </w:pPr>
    <w:rPr>
      <w:rFonts w:ascii="Arial" w:hAnsi="Arial" w:cs="Arial"/>
      <w:kern w:val="22"/>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448A2"/>
    <w:pPr>
      <w:spacing w:before="100" w:beforeAutospacing="1" w:after="100" w:afterAutospacing="1"/>
    </w:pPr>
    <w:rPr>
      <w:lang w:val="en-US" w:eastAsia="en-US"/>
    </w:rPr>
  </w:style>
  <w:style w:type="paragraph" w:styleId="FootnoteText">
    <w:name w:val="footnote text"/>
    <w:aliases w:val="Car"/>
    <w:basedOn w:val="Normal"/>
    <w:semiHidden/>
    <w:rsid w:val="00B62E4C"/>
    <w:rPr>
      <w:sz w:val="20"/>
      <w:szCs w:val="20"/>
    </w:rPr>
  </w:style>
  <w:style w:type="character" w:styleId="FootnoteReference">
    <w:name w:val="footnote reference"/>
    <w:semiHidden/>
    <w:rsid w:val="00B62E4C"/>
    <w:rPr>
      <w:vertAlign w:val="superscript"/>
    </w:rPr>
  </w:style>
  <w:style w:type="paragraph" w:styleId="Footer">
    <w:name w:val="footer"/>
    <w:basedOn w:val="Normal"/>
    <w:link w:val="FooterChar"/>
    <w:rsid w:val="006561ED"/>
    <w:pPr>
      <w:tabs>
        <w:tab w:val="center" w:pos="4153"/>
        <w:tab w:val="right" w:pos="8306"/>
      </w:tabs>
      <w:autoSpaceDE w:val="0"/>
      <w:autoSpaceDN w:val="0"/>
      <w:adjustRightInd w:val="0"/>
      <w:jc w:val="both"/>
    </w:pPr>
    <w:rPr>
      <w:rFonts w:ascii="Arial" w:hAnsi="Arial" w:cs="Arial"/>
      <w:sz w:val="22"/>
      <w:szCs w:val="22"/>
    </w:rPr>
  </w:style>
  <w:style w:type="character" w:styleId="PageNumber">
    <w:name w:val="page number"/>
    <w:basedOn w:val="DefaultParagraphFont"/>
    <w:rsid w:val="006561ED"/>
  </w:style>
  <w:style w:type="paragraph" w:customStyle="1" w:styleId="MRheading1">
    <w:name w:val="M&amp;R heading 1"/>
    <w:basedOn w:val="Normal"/>
    <w:rsid w:val="006561ED"/>
    <w:pPr>
      <w:keepNext/>
      <w:keepLines/>
      <w:tabs>
        <w:tab w:val="num" w:pos="360"/>
      </w:tabs>
      <w:autoSpaceDE w:val="0"/>
      <w:autoSpaceDN w:val="0"/>
      <w:adjustRightInd w:val="0"/>
      <w:spacing w:before="240"/>
      <w:ind w:left="360" w:hanging="360"/>
      <w:jc w:val="both"/>
    </w:pPr>
    <w:rPr>
      <w:rFonts w:ascii="Arial" w:hAnsi="Arial" w:cs="Arial"/>
      <w:b/>
      <w:bCs/>
      <w:sz w:val="22"/>
      <w:szCs w:val="22"/>
      <w:u w:val="single"/>
    </w:rPr>
  </w:style>
  <w:style w:type="paragraph" w:customStyle="1" w:styleId="MRheading2">
    <w:name w:val="M&amp;R heading 2"/>
    <w:basedOn w:val="Normal"/>
    <w:rsid w:val="006561ED"/>
    <w:pPr>
      <w:tabs>
        <w:tab w:val="num" w:pos="360"/>
      </w:tabs>
      <w:autoSpaceDE w:val="0"/>
      <w:autoSpaceDN w:val="0"/>
      <w:adjustRightInd w:val="0"/>
      <w:spacing w:before="240"/>
      <w:ind w:left="360" w:hanging="360"/>
      <w:jc w:val="both"/>
      <w:outlineLvl w:val="1"/>
    </w:pPr>
    <w:rPr>
      <w:rFonts w:ascii="Arial" w:hAnsi="Arial" w:cs="Arial"/>
      <w:sz w:val="22"/>
      <w:szCs w:val="22"/>
    </w:rPr>
  </w:style>
  <w:style w:type="paragraph" w:customStyle="1" w:styleId="MRheading3">
    <w:name w:val="M&amp;R heading 3"/>
    <w:basedOn w:val="Normal"/>
    <w:rsid w:val="006561ED"/>
    <w:pPr>
      <w:tabs>
        <w:tab w:val="num" w:pos="720"/>
      </w:tabs>
      <w:autoSpaceDE w:val="0"/>
      <w:autoSpaceDN w:val="0"/>
      <w:adjustRightInd w:val="0"/>
      <w:spacing w:before="240"/>
      <w:ind w:left="720" w:hanging="720"/>
      <w:jc w:val="both"/>
      <w:outlineLvl w:val="2"/>
    </w:pPr>
    <w:rPr>
      <w:rFonts w:ascii="Arial" w:hAnsi="Arial" w:cs="Arial"/>
      <w:sz w:val="22"/>
      <w:szCs w:val="22"/>
    </w:rPr>
  </w:style>
  <w:style w:type="paragraph" w:customStyle="1" w:styleId="MRNoHead2">
    <w:name w:val="M&amp;R No Head 2"/>
    <w:basedOn w:val="Normal"/>
    <w:rsid w:val="006561ED"/>
    <w:pPr>
      <w:tabs>
        <w:tab w:val="num" w:pos="360"/>
      </w:tabs>
      <w:autoSpaceDE w:val="0"/>
      <w:autoSpaceDN w:val="0"/>
      <w:adjustRightInd w:val="0"/>
      <w:spacing w:before="240" w:line="360" w:lineRule="auto"/>
      <w:ind w:left="360" w:hanging="360"/>
      <w:jc w:val="both"/>
    </w:pPr>
    <w:rPr>
      <w:rFonts w:ascii="Arial" w:hAnsi="Arial" w:cs="Arial"/>
      <w:sz w:val="22"/>
      <w:szCs w:val="22"/>
    </w:rPr>
  </w:style>
  <w:style w:type="paragraph" w:customStyle="1" w:styleId="MRNoHead3">
    <w:name w:val="M&amp;R No Head 3"/>
    <w:basedOn w:val="Normal"/>
    <w:rsid w:val="006561ED"/>
    <w:pPr>
      <w:tabs>
        <w:tab w:val="num" w:pos="720"/>
        <w:tab w:val="num" w:pos="2160"/>
      </w:tabs>
      <w:autoSpaceDE w:val="0"/>
      <w:autoSpaceDN w:val="0"/>
      <w:adjustRightInd w:val="0"/>
      <w:spacing w:before="240" w:line="360" w:lineRule="auto"/>
      <w:ind w:left="720" w:hanging="720"/>
      <w:jc w:val="both"/>
    </w:pPr>
    <w:rPr>
      <w:rFonts w:ascii="Arial" w:hAnsi="Arial" w:cs="Arial"/>
      <w:sz w:val="22"/>
      <w:szCs w:val="22"/>
    </w:rPr>
  </w:style>
  <w:style w:type="character" w:customStyle="1" w:styleId="DeltaViewInsertion">
    <w:name w:val="DeltaView Insertion"/>
    <w:rsid w:val="006561ED"/>
    <w:rPr>
      <w:color w:val="0000FF"/>
      <w:spacing w:val="0"/>
      <w:u w:val="double"/>
    </w:rPr>
  </w:style>
  <w:style w:type="character" w:customStyle="1" w:styleId="DeltaViewDeletion">
    <w:name w:val="DeltaView Deletion"/>
    <w:rsid w:val="006561ED"/>
    <w:rPr>
      <w:strike/>
      <w:color w:val="FF0000"/>
      <w:spacing w:val="0"/>
    </w:rPr>
  </w:style>
  <w:style w:type="character" w:customStyle="1" w:styleId="DeltaViewMoveSource">
    <w:name w:val="DeltaView Move Source"/>
    <w:rsid w:val="006561ED"/>
    <w:rPr>
      <w:strike/>
      <w:color w:val="00C000"/>
      <w:spacing w:val="0"/>
    </w:rPr>
  </w:style>
  <w:style w:type="character" w:customStyle="1" w:styleId="DeltaViewMoveDestination">
    <w:name w:val="DeltaView Move Destination"/>
    <w:rsid w:val="006561ED"/>
    <w:rPr>
      <w:color w:val="00C000"/>
      <w:spacing w:val="0"/>
      <w:u w:val="double"/>
    </w:rPr>
  </w:style>
  <w:style w:type="paragraph" w:styleId="Header">
    <w:name w:val="header"/>
    <w:basedOn w:val="Normal"/>
    <w:link w:val="HeaderChar"/>
    <w:rsid w:val="006561ED"/>
    <w:pPr>
      <w:tabs>
        <w:tab w:val="center" w:pos="4153"/>
        <w:tab w:val="right" w:pos="8306"/>
      </w:tabs>
    </w:pPr>
  </w:style>
  <w:style w:type="character" w:customStyle="1" w:styleId="HeaderChar">
    <w:name w:val="Header Char"/>
    <w:link w:val="Header"/>
    <w:locked/>
    <w:rsid w:val="000C25C4"/>
    <w:rPr>
      <w:sz w:val="24"/>
      <w:szCs w:val="24"/>
      <w:lang w:val="en-GB" w:eastAsia="en-GB" w:bidi="ar-SA"/>
    </w:rPr>
  </w:style>
  <w:style w:type="character" w:customStyle="1" w:styleId="FooterChar">
    <w:name w:val="Footer Char"/>
    <w:link w:val="Footer"/>
    <w:locked/>
    <w:rsid w:val="000C25C4"/>
    <w:rPr>
      <w:rFonts w:ascii="Arial" w:hAnsi="Arial" w:cs="Arial"/>
      <w:sz w:val="22"/>
      <w:szCs w:val="22"/>
      <w:lang w:val="en-GB" w:eastAsia="en-GB" w:bidi="ar-SA"/>
    </w:rPr>
  </w:style>
  <w:style w:type="paragraph" w:customStyle="1" w:styleId="11Sectionheader">
    <w:name w:val="1.1 Section header"/>
    <w:next w:val="Normal"/>
    <w:rsid w:val="000C25C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paragraph" w:customStyle="1" w:styleId="SchHead">
    <w:name w:val="SchHead"/>
    <w:basedOn w:val="MarginText"/>
    <w:next w:val="SchHeadDes"/>
    <w:rsid w:val="00A526E6"/>
    <w:pPr>
      <w:spacing w:after="240"/>
      <w:jc w:val="center"/>
    </w:pPr>
    <w:rPr>
      <w:b/>
      <w:caps/>
      <w:sz w:val="22"/>
    </w:rPr>
  </w:style>
  <w:style w:type="character" w:customStyle="1" w:styleId="AdditionalMarking">
    <w:name w:val="Additional Marking"/>
    <w:rsid w:val="00A526E6"/>
    <w:rPr>
      <w:b/>
      <w:caps/>
    </w:rPr>
  </w:style>
  <w:style w:type="paragraph" w:customStyle="1" w:styleId="AddressBlock">
    <w:name w:val="Address Block"/>
    <w:basedOn w:val="Normal"/>
    <w:rsid w:val="00A526E6"/>
    <w:pPr>
      <w:jc w:val="both"/>
    </w:pPr>
    <w:rPr>
      <w:rFonts w:ascii="Verdana" w:hAnsi="Verdana" w:cs="Arial"/>
      <w:sz w:val="20"/>
      <w:szCs w:val="20"/>
      <w:lang w:eastAsia="en-US"/>
    </w:rPr>
  </w:style>
  <w:style w:type="paragraph" w:customStyle="1" w:styleId="DWListAlphabetical">
    <w:name w:val="DW List Alphabetical"/>
    <w:basedOn w:val="DWNormal"/>
    <w:rsid w:val="00A526E6"/>
    <w:pPr>
      <w:numPr>
        <w:numId w:val="6"/>
      </w:numPr>
      <w:tabs>
        <w:tab w:val="clear" w:pos="567"/>
      </w:tabs>
    </w:pPr>
  </w:style>
  <w:style w:type="paragraph" w:customStyle="1" w:styleId="DWNormal">
    <w:name w:val="DW Normal"/>
    <w:basedOn w:val="Normal"/>
    <w:rsid w:val="00A526E6"/>
    <w:pPr>
      <w:jc w:val="both"/>
    </w:pPr>
    <w:rPr>
      <w:rFonts w:ascii="Verdana" w:hAnsi="Verdana" w:cs="Arial"/>
      <w:sz w:val="20"/>
      <w:szCs w:val="20"/>
      <w:lang w:eastAsia="en-US"/>
    </w:rPr>
  </w:style>
  <w:style w:type="paragraph" w:customStyle="1" w:styleId="DWAnnex">
    <w:name w:val="DW Annex"/>
    <w:basedOn w:val="DWNormal"/>
    <w:rsid w:val="00A526E6"/>
    <w:rPr>
      <w:b/>
      <w:caps/>
    </w:rPr>
  </w:style>
  <w:style w:type="paragraph" w:customStyle="1" w:styleId="Appointment">
    <w:name w:val="Appointment"/>
    <w:basedOn w:val="DWNormal"/>
    <w:next w:val="DWNormal"/>
    <w:rsid w:val="00A526E6"/>
    <w:pPr>
      <w:spacing w:before="120"/>
    </w:pPr>
    <w:rPr>
      <w:i/>
    </w:rPr>
  </w:style>
  <w:style w:type="paragraph" w:customStyle="1" w:styleId="Compliments">
    <w:name w:val="Compliments"/>
    <w:basedOn w:val="DWNormal"/>
    <w:next w:val="Normal"/>
    <w:rsid w:val="00A526E6"/>
    <w:pPr>
      <w:spacing w:before="1160"/>
    </w:pPr>
    <w:rPr>
      <w:i/>
    </w:rPr>
  </w:style>
  <w:style w:type="character" w:styleId="EndnoteReference">
    <w:name w:val="endnote reference"/>
    <w:semiHidden/>
    <w:rsid w:val="00A526E6"/>
    <w:rPr>
      <w:vertAlign w:val="superscript"/>
    </w:rPr>
  </w:style>
  <w:style w:type="paragraph" w:styleId="EndnoteText">
    <w:name w:val="endnote text"/>
    <w:basedOn w:val="DWNormal"/>
    <w:semiHidden/>
    <w:rsid w:val="00A526E6"/>
    <w:pPr>
      <w:tabs>
        <w:tab w:val="left" w:pos="472"/>
        <w:tab w:val="left" w:pos="945"/>
        <w:tab w:val="left" w:pos="1417"/>
      </w:tabs>
    </w:pPr>
  </w:style>
  <w:style w:type="character" w:customStyle="1" w:styleId="DWFlag">
    <w:name w:val="DW Flag"/>
    <w:rsid w:val="00A526E6"/>
    <w:rPr>
      <w:b/>
    </w:rPr>
  </w:style>
  <w:style w:type="character" w:customStyle="1" w:styleId="FooterCaption">
    <w:name w:val="Footer Caption"/>
    <w:rsid w:val="00A526E6"/>
    <w:rPr>
      <w:sz w:val="12"/>
    </w:rPr>
  </w:style>
  <w:style w:type="paragraph" w:customStyle="1" w:styleId="DWHdgGroup">
    <w:name w:val="DW Hdg Group"/>
    <w:basedOn w:val="DWNormal"/>
    <w:next w:val="DWPara"/>
    <w:rsid w:val="00A526E6"/>
    <w:pPr>
      <w:keepNext/>
      <w:spacing w:after="220"/>
    </w:pPr>
    <w:rPr>
      <w:b/>
      <w:caps/>
    </w:rPr>
  </w:style>
  <w:style w:type="paragraph" w:customStyle="1" w:styleId="DWPara">
    <w:name w:val="DW Para"/>
    <w:basedOn w:val="DWNormal"/>
    <w:rsid w:val="00A526E6"/>
    <w:pPr>
      <w:spacing w:after="220"/>
    </w:pPr>
  </w:style>
  <w:style w:type="paragraph" w:customStyle="1" w:styleId="SchHeadDes">
    <w:name w:val="SchHeadDes"/>
    <w:basedOn w:val="SchHead"/>
    <w:next w:val="MarginText"/>
    <w:rsid w:val="00A526E6"/>
    <w:rPr>
      <w:caps w:val="0"/>
    </w:rPr>
  </w:style>
  <w:style w:type="character" w:customStyle="1" w:styleId="HeaderCaption">
    <w:name w:val="Header Caption"/>
    <w:rsid w:val="00A526E6"/>
    <w:rPr>
      <w:sz w:val="12"/>
    </w:rPr>
  </w:style>
  <w:style w:type="character" w:customStyle="1" w:styleId="HiddenText">
    <w:name w:val="Hidden Text"/>
    <w:rsid w:val="00A526E6"/>
    <w:rPr>
      <w:vanish/>
    </w:rPr>
  </w:style>
  <w:style w:type="paragraph" w:customStyle="1" w:styleId="DWHdgMain">
    <w:name w:val="DW Hdg Main"/>
    <w:basedOn w:val="DWHdgGroup"/>
    <w:next w:val="DWHdgGroup"/>
    <w:rsid w:val="00A526E6"/>
    <w:pPr>
      <w:jc w:val="center"/>
    </w:pPr>
  </w:style>
  <w:style w:type="character" w:customStyle="1" w:styleId="MarginalNote">
    <w:name w:val="Marginal Note"/>
    <w:rsid w:val="00A526E6"/>
    <w:rPr>
      <w:rFonts w:ascii="Arial" w:hAnsi="Arial"/>
      <w:sz w:val="16"/>
    </w:rPr>
  </w:style>
  <w:style w:type="paragraph" w:customStyle="1" w:styleId="DWName">
    <w:name w:val="DW Name"/>
    <w:basedOn w:val="DWNormal"/>
    <w:next w:val="Normal"/>
    <w:rsid w:val="00A526E6"/>
    <w:pPr>
      <w:keepNext/>
      <w:spacing w:before="220"/>
    </w:pPr>
    <w:rPr>
      <w:caps/>
    </w:rPr>
  </w:style>
  <w:style w:type="paragraph" w:customStyle="1" w:styleId="DWListNumerical">
    <w:name w:val="DW List Numerical"/>
    <w:basedOn w:val="DWNormal"/>
    <w:rsid w:val="00A526E6"/>
    <w:pPr>
      <w:numPr>
        <w:numId w:val="4"/>
      </w:numPr>
      <w:tabs>
        <w:tab w:val="clear" w:pos="567"/>
      </w:tabs>
    </w:pPr>
  </w:style>
  <w:style w:type="paragraph" w:customStyle="1" w:styleId="Originator">
    <w:name w:val="Originator"/>
    <w:basedOn w:val="DWNormal"/>
    <w:next w:val="Normal"/>
    <w:rsid w:val="00A526E6"/>
    <w:pPr>
      <w:spacing w:after="220"/>
    </w:pPr>
  </w:style>
  <w:style w:type="character" w:customStyle="1" w:styleId="DWHdgPara">
    <w:name w:val="DW Hdg Para"/>
    <w:rsid w:val="00A526E6"/>
    <w:rPr>
      <w:b/>
      <w:u w:val="none"/>
    </w:rPr>
  </w:style>
  <w:style w:type="character" w:customStyle="1" w:styleId="PostTown">
    <w:name w:val="Post Town"/>
    <w:rsid w:val="00A526E6"/>
    <w:rPr>
      <w:smallCaps/>
    </w:rPr>
  </w:style>
  <w:style w:type="character" w:customStyle="1" w:styleId="ProtectiveMarking">
    <w:name w:val="Protective Marking"/>
    <w:rsid w:val="00A526E6"/>
    <w:rPr>
      <w:b/>
      <w:caps/>
    </w:rPr>
  </w:style>
  <w:style w:type="character" w:customStyle="1" w:styleId="ReferenceDate">
    <w:name w:val="Reference/Date"/>
    <w:rsid w:val="00A526E6"/>
    <w:rPr>
      <w:rFonts w:ascii="Arial" w:hAnsi="Arial"/>
      <w:spacing w:val="0"/>
      <w:sz w:val="20"/>
    </w:rPr>
  </w:style>
  <w:style w:type="character" w:customStyle="1" w:styleId="DWHdgSubject">
    <w:name w:val="DW Hdg Subject"/>
    <w:rsid w:val="00A526E6"/>
    <w:rPr>
      <w:u w:val="single"/>
    </w:rPr>
  </w:style>
  <w:style w:type="paragraph" w:customStyle="1" w:styleId="DWTable">
    <w:name w:val="DW Table"/>
    <w:basedOn w:val="DWNormal"/>
    <w:rsid w:val="00A526E6"/>
  </w:style>
  <w:style w:type="paragraph" w:customStyle="1" w:styleId="TableBox">
    <w:name w:val="Table Box"/>
    <w:basedOn w:val="DWTable"/>
    <w:next w:val="DWPara"/>
    <w:rsid w:val="00A526E6"/>
  </w:style>
  <w:style w:type="paragraph" w:customStyle="1" w:styleId="DWTablePara">
    <w:name w:val="DW Table Para"/>
    <w:basedOn w:val="DWTable"/>
    <w:rsid w:val="00A526E6"/>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A526E6"/>
    <w:pPr>
      <w:spacing w:after="100"/>
      <w:jc w:val="center"/>
    </w:pPr>
  </w:style>
  <w:style w:type="paragraph" w:customStyle="1" w:styleId="DWTableHdg">
    <w:name w:val="DW Table Hdg"/>
    <w:basedOn w:val="DWTable"/>
    <w:next w:val="DWTableCol"/>
    <w:rsid w:val="00A526E6"/>
    <w:pPr>
      <w:spacing w:before="100" w:after="100"/>
      <w:jc w:val="center"/>
    </w:pPr>
    <w:rPr>
      <w:b/>
    </w:rPr>
  </w:style>
  <w:style w:type="paragraph" w:customStyle="1" w:styleId="TelFaxBlock">
    <w:name w:val="Tel/Fax Block"/>
    <w:basedOn w:val="Normal"/>
    <w:rsid w:val="00A526E6"/>
    <w:pPr>
      <w:jc w:val="both"/>
    </w:pPr>
    <w:rPr>
      <w:rFonts w:ascii="Verdana" w:hAnsi="Verdana" w:cs="Arial"/>
      <w:sz w:val="18"/>
      <w:szCs w:val="20"/>
      <w:lang w:eastAsia="en-US"/>
    </w:rPr>
  </w:style>
  <w:style w:type="paragraph" w:styleId="TOC1">
    <w:name w:val="toc 1"/>
    <w:basedOn w:val="DWNormal"/>
    <w:semiHidden/>
    <w:rsid w:val="00A526E6"/>
    <w:pPr>
      <w:tabs>
        <w:tab w:val="right" w:pos="9072"/>
        <w:tab w:val="right" w:pos="11340"/>
      </w:tabs>
      <w:spacing w:after="120"/>
      <w:ind w:left="1134" w:right="567" w:hanging="567"/>
      <w:outlineLvl w:val="0"/>
    </w:pPr>
    <w:rPr>
      <w:b/>
      <w:smallCaps/>
    </w:rPr>
  </w:style>
  <w:style w:type="paragraph" w:styleId="TOC2">
    <w:name w:val="toc 2"/>
    <w:basedOn w:val="TOC1"/>
    <w:semiHidden/>
    <w:rsid w:val="00A526E6"/>
    <w:pPr>
      <w:ind w:left="851"/>
    </w:pPr>
    <w:rPr>
      <w:smallCaps w:val="0"/>
    </w:rPr>
  </w:style>
  <w:style w:type="paragraph" w:styleId="TOC3">
    <w:name w:val="toc 3"/>
    <w:basedOn w:val="TOC2"/>
    <w:semiHidden/>
    <w:rsid w:val="00A526E6"/>
    <w:pPr>
      <w:ind w:left="1134"/>
    </w:pPr>
  </w:style>
  <w:style w:type="paragraph" w:styleId="TOC4">
    <w:name w:val="toc 4"/>
    <w:basedOn w:val="TOC3"/>
    <w:semiHidden/>
    <w:rsid w:val="00A526E6"/>
    <w:pPr>
      <w:ind w:left="1418"/>
    </w:pPr>
  </w:style>
  <w:style w:type="paragraph" w:styleId="TOC5">
    <w:name w:val="toc 5"/>
    <w:basedOn w:val="TOC4"/>
    <w:semiHidden/>
    <w:rsid w:val="00A526E6"/>
    <w:pPr>
      <w:ind w:left="1701"/>
    </w:pPr>
  </w:style>
  <w:style w:type="paragraph" w:styleId="TOC6">
    <w:name w:val="toc 6"/>
    <w:basedOn w:val="TOC5"/>
    <w:semiHidden/>
    <w:rsid w:val="00A526E6"/>
    <w:pPr>
      <w:ind w:left="1985"/>
    </w:pPr>
  </w:style>
  <w:style w:type="paragraph" w:styleId="TOC7">
    <w:name w:val="toc 7"/>
    <w:basedOn w:val="TOC6"/>
    <w:semiHidden/>
    <w:rsid w:val="00A526E6"/>
    <w:pPr>
      <w:ind w:left="2268"/>
    </w:pPr>
  </w:style>
  <w:style w:type="paragraph" w:customStyle="1" w:styleId="UnitTitle">
    <w:name w:val="Unit Title"/>
    <w:basedOn w:val="AddressBlock"/>
    <w:next w:val="AddressBlock"/>
    <w:rsid w:val="00A526E6"/>
    <w:rPr>
      <w:b/>
      <w:sz w:val="22"/>
    </w:rPr>
  </w:style>
  <w:style w:type="paragraph" w:customStyle="1" w:styleId="DWSignature">
    <w:name w:val="DW Signature"/>
    <w:basedOn w:val="DWNormal"/>
    <w:next w:val="DWName"/>
    <w:rsid w:val="00A526E6"/>
    <w:pPr>
      <w:spacing w:before="160"/>
    </w:pPr>
  </w:style>
  <w:style w:type="paragraph" w:customStyle="1" w:styleId="DWParaNum1">
    <w:name w:val="DW Para Num1"/>
    <w:basedOn w:val="DWPara"/>
    <w:rsid w:val="00A526E6"/>
    <w:pPr>
      <w:numPr>
        <w:numId w:val="7"/>
      </w:numPr>
      <w:tabs>
        <w:tab w:val="clear" w:pos="567"/>
      </w:tabs>
    </w:pPr>
  </w:style>
  <w:style w:type="paragraph" w:customStyle="1" w:styleId="DWParaNum2">
    <w:name w:val="DW Para Num2"/>
    <w:basedOn w:val="DWPara"/>
    <w:rsid w:val="00A526E6"/>
    <w:pPr>
      <w:numPr>
        <w:ilvl w:val="1"/>
        <w:numId w:val="7"/>
      </w:numPr>
      <w:tabs>
        <w:tab w:val="clear" w:pos="1134"/>
      </w:tabs>
    </w:pPr>
  </w:style>
  <w:style w:type="paragraph" w:customStyle="1" w:styleId="DWParaNum3">
    <w:name w:val="DW Para Num3"/>
    <w:basedOn w:val="DWPara"/>
    <w:rsid w:val="00A526E6"/>
    <w:pPr>
      <w:numPr>
        <w:ilvl w:val="2"/>
        <w:numId w:val="7"/>
      </w:numPr>
      <w:tabs>
        <w:tab w:val="clear" w:pos="1701"/>
      </w:tabs>
    </w:pPr>
  </w:style>
  <w:style w:type="paragraph" w:customStyle="1" w:styleId="DWParaNum4">
    <w:name w:val="DW Para Num4"/>
    <w:basedOn w:val="DWPara"/>
    <w:rsid w:val="00A526E6"/>
    <w:pPr>
      <w:numPr>
        <w:ilvl w:val="3"/>
        <w:numId w:val="7"/>
      </w:numPr>
      <w:tabs>
        <w:tab w:val="clear" w:pos="2268"/>
      </w:tabs>
    </w:pPr>
  </w:style>
  <w:style w:type="paragraph" w:customStyle="1" w:styleId="DWParaNum5">
    <w:name w:val="DW Para Num5"/>
    <w:basedOn w:val="DWPara"/>
    <w:rsid w:val="00A526E6"/>
    <w:pPr>
      <w:numPr>
        <w:ilvl w:val="4"/>
        <w:numId w:val="7"/>
      </w:numPr>
      <w:tabs>
        <w:tab w:val="clear" w:pos="2835"/>
      </w:tabs>
    </w:pPr>
  </w:style>
  <w:style w:type="paragraph" w:customStyle="1" w:styleId="DWParaPB1">
    <w:name w:val="DW Para PB1"/>
    <w:basedOn w:val="DWPara"/>
    <w:rsid w:val="00A526E6"/>
    <w:pPr>
      <w:numPr>
        <w:numId w:val="3"/>
      </w:numPr>
      <w:tabs>
        <w:tab w:val="clear" w:pos="567"/>
      </w:tabs>
    </w:pPr>
  </w:style>
  <w:style w:type="paragraph" w:customStyle="1" w:styleId="DWParaPB2">
    <w:name w:val="DW Para PB2"/>
    <w:basedOn w:val="DWPara"/>
    <w:rsid w:val="00A526E6"/>
    <w:pPr>
      <w:numPr>
        <w:ilvl w:val="1"/>
        <w:numId w:val="3"/>
      </w:numPr>
      <w:tabs>
        <w:tab w:val="clear" w:pos="1134"/>
      </w:tabs>
    </w:pPr>
  </w:style>
  <w:style w:type="paragraph" w:customStyle="1" w:styleId="DWParaPB3">
    <w:name w:val="DW Para PB3"/>
    <w:basedOn w:val="DWPara"/>
    <w:rsid w:val="00A526E6"/>
    <w:pPr>
      <w:numPr>
        <w:ilvl w:val="2"/>
        <w:numId w:val="3"/>
      </w:numPr>
      <w:tabs>
        <w:tab w:val="clear" w:pos="1701"/>
      </w:tabs>
    </w:pPr>
  </w:style>
  <w:style w:type="paragraph" w:customStyle="1" w:styleId="DWParaPB4">
    <w:name w:val="DW Para PB4"/>
    <w:basedOn w:val="DWPara"/>
    <w:rsid w:val="00A526E6"/>
    <w:pPr>
      <w:numPr>
        <w:ilvl w:val="3"/>
        <w:numId w:val="3"/>
      </w:numPr>
      <w:tabs>
        <w:tab w:val="clear" w:pos="2268"/>
      </w:tabs>
    </w:pPr>
  </w:style>
  <w:style w:type="paragraph" w:customStyle="1" w:styleId="DWParaPB5">
    <w:name w:val="DW Para PB5"/>
    <w:basedOn w:val="DWPara"/>
    <w:rsid w:val="00A526E6"/>
    <w:pPr>
      <w:numPr>
        <w:ilvl w:val="4"/>
        <w:numId w:val="3"/>
      </w:numPr>
      <w:tabs>
        <w:tab w:val="clear" w:pos="2835"/>
      </w:tabs>
    </w:pPr>
  </w:style>
  <w:style w:type="paragraph" w:customStyle="1" w:styleId="DWTableParaNum1">
    <w:name w:val="DW Table Para Num1"/>
    <w:basedOn w:val="DWTablePara"/>
    <w:rsid w:val="00A526E6"/>
    <w:pPr>
      <w:numPr>
        <w:numId w:val="5"/>
      </w:numPr>
      <w:tabs>
        <w:tab w:val="left" w:pos="369"/>
      </w:tabs>
    </w:pPr>
  </w:style>
  <w:style w:type="paragraph" w:customStyle="1" w:styleId="DWTableParaNum2">
    <w:name w:val="DW Table Para Num2"/>
    <w:basedOn w:val="DWTablePara"/>
    <w:rsid w:val="00A526E6"/>
    <w:pPr>
      <w:numPr>
        <w:ilvl w:val="1"/>
        <w:numId w:val="5"/>
      </w:numPr>
      <w:tabs>
        <w:tab w:val="left" w:pos="737"/>
      </w:tabs>
    </w:pPr>
  </w:style>
  <w:style w:type="paragraph" w:customStyle="1" w:styleId="DWTableParaNum3">
    <w:name w:val="DW Table Para Num3"/>
    <w:basedOn w:val="DWTablePara"/>
    <w:rsid w:val="00A526E6"/>
    <w:pPr>
      <w:numPr>
        <w:ilvl w:val="2"/>
        <w:numId w:val="5"/>
      </w:numPr>
      <w:tabs>
        <w:tab w:val="left" w:pos="1106"/>
      </w:tabs>
    </w:pPr>
  </w:style>
  <w:style w:type="paragraph" w:customStyle="1" w:styleId="DWTableParaNum4">
    <w:name w:val="DW Table Para Num4"/>
    <w:basedOn w:val="DWTablePara"/>
    <w:rsid w:val="00A526E6"/>
    <w:pPr>
      <w:numPr>
        <w:ilvl w:val="3"/>
        <w:numId w:val="5"/>
      </w:numPr>
      <w:tabs>
        <w:tab w:val="left" w:pos="1474"/>
      </w:tabs>
    </w:pPr>
  </w:style>
  <w:style w:type="paragraph" w:customStyle="1" w:styleId="DWTableParaNum5">
    <w:name w:val="DW Table Para Num5"/>
    <w:basedOn w:val="DWTablePara"/>
    <w:rsid w:val="00A526E6"/>
    <w:pPr>
      <w:numPr>
        <w:ilvl w:val="4"/>
        <w:numId w:val="5"/>
      </w:numPr>
      <w:tabs>
        <w:tab w:val="left" w:pos="1843"/>
      </w:tabs>
    </w:pPr>
  </w:style>
  <w:style w:type="paragraph" w:customStyle="1" w:styleId="DWParaBul1">
    <w:name w:val="DW Para Bul1"/>
    <w:basedOn w:val="DWPara"/>
    <w:rsid w:val="00A526E6"/>
    <w:pPr>
      <w:numPr>
        <w:numId w:val="8"/>
      </w:numPr>
      <w:tabs>
        <w:tab w:val="clear" w:pos="567"/>
      </w:tabs>
    </w:pPr>
  </w:style>
  <w:style w:type="paragraph" w:customStyle="1" w:styleId="DWParaBul2">
    <w:name w:val="DW Para Bul2"/>
    <w:basedOn w:val="DWPara"/>
    <w:rsid w:val="00A526E6"/>
    <w:pPr>
      <w:numPr>
        <w:ilvl w:val="1"/>
        <w:numId w:val="8"/>
      </w:numPr>
      <w:tabs>
        <w:tab w:val="clear" w:pos="1134"/>
      </w:tabs>
    </w:pPr>
  </w:style>
  <w:style w:type="paragraph" w:customStyle="1" w:styleId="DWParaBul3">
    <w:name w:val="DW Para Bul3"/>
    <w:basedOn w:val="DWPara"/>
    <w:rsid w:val="00A526E6"/>
    <w:pPr>
      <w:numPr>
        <w:ilvl w:val="2"/>
        <w:numId w:val="8"/>
      </w:numPr>
      <w:tabs>
        <w:tab w:val="clear" w:pos="1701"/>
      </w:tabs>
    </w:pPr>
  </w:style>
  <w:style w:type="paragraph" w:customStyle="1" w:styleId="DWParaBul4">
    <w:name w:val="DW Para Bul4"/>
    <w:basedOn w:val="DWPara"/>
    <w:rsid w:val="00A526E6"/>
    <w:pPr>
      <w:numPr>
        <w:ilvl w:val="3"/>
        <w:numId w:val="8"/>
      </w:numPr>
      <w:tabs>
        <w:tab w:val="clear" w:pos="2268"/>
      </w:tabs>
    </w:pPr>
  </w:style>
  <w:style w:type="paragraph" w:customStyle="1" w:styleId="DWParaBul5">
    <w:name w:val="DW Para Bul5"/>
    <w:basedOn w:val="DWPara"/>
    <w:rsid w:val="00A526E6"/>
    <w:pPr>
      <w:numPr>
        <w:ilvl w:val="4"/>
        <w:numId w:val="8"/>
      </w:numPr>
      <w:tabs>
        <w:tab w:val="clear" w:pos="2835"/>
      </w:tabs>
    </w:pPr>
  </w:style>
  <w:style w:type="paragraph" w:customStyle="1" w:styleId="FooterFilename">
    <w:name w:val="Footer Filename"/>
    <w:basedOn w:val="Footer"/>
    <w:rsid w:val="00A526E6"/>
    <w:pPr>
      <w:tabs>
        <w:tab w:val="clear" w:pos="4153"/>
        <w:tab w:val="clear" w:pos="8306"/>
        <w:tab w:val="center" w:pos="4815"/>
        <w:tab w:val="right" w:pos="9645"/>
      </w:tabs>
      <w:autoSpaceDE/>
      <w:autoSpaceDN/>
      <w:adjustRightInd/>
      <w:spacing w:before="120"/>
    </w:pPr>
    <w:rPr>
      <w:rFonts w:ascii="Verdana" w:hAnsi="Verdana"/>
      <w:sz w:val="12"/>
      <w:szCs w:val="20"/>
      <w:lang w:eastAsia="en-US"/>
    </w:rPr>
  </w:style>
  <w:style w:type="paragraph" w:customStyle="1" w:styleId="Body">
    <w:name w:val="Body"/>
    <w:aliases w:val="b"/>
    <w:basedOn w:val="Normal"/>
    <w:link w:val="BodyChar"/>
    <w:rsid w:val="00A526E6"/>
    <w:pPr>
      <w:spacing w:after="240"/>
      <w:jc w:val="both"/>
    </w:pPr>
    <w:rPr>
      <w:rFonts w:ascii="Verdana" w:hAnsi="Verdana" w:cs="Arial"/>
      <w:sz w:val="20"/>
      <w:szCs w:val="20"/>
      <w:lang w:eastAsia="en-US"/>
    </w:rPr>
  </w:style>
  <w:style w:type="paragraph" w:customStyle="1" w:styleId="Body1">
    <w:name w:val="Body 1"/>
    <w:basedOn w:val="Body"/>
    <w:rsid w:val="00A526E6"/>
    <w:pPr>
      <w:ind w:left="850"/>
    </w:pPr>
  </w:style>
  <w:style w:type="paragraph" w:customStyle="1" w:styleId="Body2">
    <w:name w:val="Body 2"/>
    <w:basedOn w:val="Body"/>
    <w:link w:val="Body2Char"/>
    <w:rsid w:val="00A526E6"/>
    <w:pPr>
      <w:ind w:left="850"/>
    </w:pPr>
  </w:style>
  <w:style w:type="paragraph" w:customStyle="1" w:styleId="Body3">
    <w:name w:val="Body 3"/>
    <w:basedOn w:val="Body"/>
    <w:link w:val="Body3Char"/>
    <w:rsid w:val="00A526E6"/>
    <w:pPr>
      <w:ind w:left="1701"/>
    </w:pPr>
  </w:style>
  <w:style w:type="paragraph" w:customStyle="1" w:styleId="Body4">
    <w:name w:val="Body 4"/>
    <w:basedOn w:val="Body"/>
    <w:rsid w:val="00A526E6"/>
    <w:pPr>
      <w:ind w:left="2551"/>
    </w:pPr>
  </w:style>
  <w:style w:type="paragraph" w:customStyle="1" w:styleId="Body5">
    <w:name w:val="Body 5"/>
    <w:basedOn w:val="Body"/>
    <w:rsid w:val="00A526E6"/>
    <w:pPr>
      <w:ind w:left="3402"/>
    </w:pPr>
  </w:style>
  <w:style w:type="paragraph" w:customStyle="1" w:styleId="Body6">
    <w:name w:val="Body 6"/>
    <w:basedOn w:val="Body"/>
    <w:rsid w:val="00A526E6"/>
    <w:pPr>
      <w:ind w:left="4252"/>
    </w:pPr>
  </w:style>
  <w:style w:type="paragraph" w:customStyle="1" w:styleId="Bullet1">
    <w:name w:val="Bullet 1"/>
    <w:basedOn w:val="Body"/>
    <w:rsid w:val="00A526E6"/>
    <w:pPr>
      <w:tabs>
        <w:tab w:val="left" w:pos="850"/>
      </w:tabs>
      <w:ind w:left="850" w:hanging="850"/>
      <w:outlineLvl w:val="0"/>
    </w:pPr>
  </w:style>
  <w:style w:type="paragraph" w:customStyle="1" w:styleId="Bullet2">
    <w:name w:val="Bullet 2"/>
    <w:basedOn w:val="Body"/>
    <w:rsid w:val="00A526E6"/>
    <w:pPr>
      <w:tabs>
        <w:tab w:val="left" w:pos="1701"/>
      </w:tabs>
      <w:ind w:left="1701" w:hanging="851"/>
      <w:outlineLvl w:val="1"/>
    </w:pPr>
  </w:style>
  <w:style w:type="paragraph" w:customStyle="1" w:styleId="Bullet3">
    <w:name w:val="Bullet 3"/>
    <w:basedOn w:val="Body"/>
    <w:rsid w:val="00A526E6"/>
    <w:pPr>
      <w:tabs>
        <w:tab w:val="left" w:pos="2551"/>
      </w:tabs>
      <w:ind w:left="2551" w:hanging="850"/>
      <w:outlineLvl w:val="2"/>
    </w:pPr>
  </w:style>
  <w:style w:type="paragraph" w:customStyle="1" w:styleId="Bullet4">
    <w:name w:val="Bullet 4"/>
    <w:basedOn w:val="Body"/>
    <w:rsid w:val="00A526E6"/>
    <w:pPr>
      <w:tabs>
        <w:tab w:val="left" w:pos="3402"/>
      </w:tabs>
      <w:ind w:left="3402" w:hanging="851"/>
      <w:outlineLvl w:val="3"/>
    </w:pPr>
  </w:style>
  <w:style w:type="paragraph" w:customStyle="1" w:styleId="Level2">
    <w:name w:val="Level 2"/>
    <w:basedOn w:val="Body2"/>
    <w:link w:val="Level2Char"/>
    <w:rsid w:val="00A526E6"/>
    <w:pPr>
      <w:numPr>
        <w:ilvl w:val="1"/>
        <w:numId w:val="33"/>
      </w:numPr>
      <w:tabs>
        <w:tab w:val="clear" w:pos="850"/>
        <w:tab w:val="num" w:pos="360"/>
      </w:tabs>
      <w:ind w:firstLine="0"/>
      <w:outlineLvl w:val="1"/>
    </w:pPr>
  </w:style>
  <w:style w:type="paragraph" w:customStyle="1" w:styleId="Level1">
    <w:name w:val="Level 1"/>
    <w:basedOn w:val="Body1"/>
    <w:rsid w:val="00A526E6"/>
    <w:pPr>
      <w:numPr>
        <w:numId w:val="33"/>
      </w:numPr>
      <w:tabs>
        <w:tab w:val="clear" w:pos="850"/>
        <w:tab w:val="num" w:pos="1440"/>
      </w:tabs>
      <w:ind w:left="0" w:firstLine="0"/>
      <w:outlineLvl w:val="0"/>
    </w:pPr>
  </w:style>
  <w:style w:type="paragraph" w:customStyle="1" w:styleId="Level3">
    <w:name w:val="Level 3"/>
    <w:basedOn w:val="Body3"/>
    <w:link w:val="Level3Char1"/>
    <w:rsid w:val="00A526E6"/>
    <w:pPr>
      <w:numPr>
        <w:ilvl w:val="2"/>
        <w:numId w:val="33"/>
      </w:numPr>
      <w:tabs>
        <w:tab w:val="clear" w:pos="1701"/>
        <w:tab w:val="num" w:pos="360"/>
      </w:tabs>
      <w:ind w:firstLine="0"/>
      <w:outlineLvl w:val="2"/>
    </w:pPr>
  </w:style>
  <w:style w:type="character" w:customStyle="1" w:styleId="Level3Char">
    <w:name w:val="Level 3 Char"/>
    <w:rsid w:val="00A526E6"/>
    <w:rPr>
      <w:rFonts w:ascii="Arial" w:hAnsi="Arial" w:cs="Arial"/>
      <w:noProof w:val="0"/>
      <w:lang w:val="en-GB" w:eastAsia="en-US" w:bidi="ar-SA"/>
    </w:rPr>
  </w:style>
  <w:style w:type="paragraph" w:customStyle="1" w:styleId="Level4">
    <w:name w:val="Level 4"/>
    <w:basedOn w:val="Body4"/>
    <w:rsid w:val="00A526E6"/>
    <w:pPr>
      <w:numPr>
        <w:ilvl w:val="3"/>
        <w:numId w:val="33"/>
      </w:numPr>
      <w:tabs>
        <w:tab w:val="clear" w:pos="2551"/>
        <w:tab w:val="num" w:pos="864"/>
      </w:tabs>
      <w:ind w:left="864" w:hanging="144"/>
      <w:outlineLvl w:val="3"/>
    </w:pPr>
  </w:style>
  <w:style w:type="paragraph" w:customStyle="1" w:styleId="Level5">
    <w:name w:val="Level 5"/>
    <w:basedOn w:val="Body5"/>
    <w:rsid w:val="00A526E6"/>
    <w:pPr>
      <w:numPr>
        <w:ilvl w:val="4"/>
        <w:numId w:val="33"/>
      </w:numPr>
      <w:tabs>
        <w:tab w:val="clear" w:pos="3402"/>
        <w:tab w:val="num" w:pos="1008"/>
      </w:tabs>
      <w:ind w:left="1008" w:hanging="432"/>
      <w:outlineLvl w:val="4"/>
    </w:pPr>
  </w:style>
  <w:style w:type="paragraph" w:customStyle="1" w:styleId="Level6">
    <w:name w:val="Level 6"/>
    <w:basedOn w:val="Body6"/>
    <w:rsid w:val="00A526E6"/>
    <w:pPr>
      <w:numPr>
        <w:ilvl w:val="5"/>
        <w:numId w:val="33"/>
      </w:numPr>
      <w:tabs>
        <w:tab w:val="clear" w:pos="4252"/>
        <w:tab w:val="num" w:pos="1152"/>
      </w:tabs>
      <w:ind w:left="1152" w:hanging="432"/>
      <w:outlineLvl w:val="5"/>
    </w:pPr>
  </w:style>
  <w:style w:type="character" w:customStyle="1" w:styleId="Level1asHeadingtext">
    <w:name w:val="Level 1 as Heading (text)"/>
    <w:rsid w:val="00A526E6"/>
    <w:rPr>
      <w:b/>
      <w:bCs w:val="0"/>
      <w:caps/>
      <w:sz w:val="20"/>
      <w:szCs w:val="20"/>
    </w:rPr>
  </w:style>
  <w:style w:type="character" w:customStyle="1" w:styleId="Level3asHeadingtext">
    <w:name w:val="Level 3 as Heading (text)"/>
    <w:rsid w:val="00A526E6"/>
    <w:rPr>
      <w:b/>
      <w:bCs w:val="0"/>
    </w:rPr>
  </w:style>
  <w:style w:type="paragraph" w:customStyle="1" w:styleId="SubHeading">
    <w:name w:val="Sub Heading"/>
    <w:basedOn w:val="Body"/>
    <w:next w:val="Body"/>
    <w:rsid w:val="00A526E6"/>
    <w:pPr>
      <w:keepNext/>
      <w:keepLines/>
      <w:jc w:val="center"/>
    </w:pPr>
    <w:rPr>
      <w:b/>
      <w:caps/>
      <w:sz w:val="24"/>
    </w:rPr>
  </w:style>
  <w:style w:type="paragraph" w:customStyle="1" w:styleId="MainHeading">
    <w:name w:val="Main Heading"/>
    <w:basedOn w:val="Body"/>
    <w:rsid w:val="00A526E6"/>
    <w:pPr>
      <w:keepNext/>
      <w:keepLines/>
      <w:jc w:val="center"/>
      <w:outlineLvl w:val="0"/>
    </w:pPr>
    <w:rPr>
      <w:b/>
      <w:caps/>
      <w:sz w:val="24"/>
    </w:rPr>
  </w:style>
  <w:style w:type="character" w:styleId="Hyperlink">
    <w:name w:val="Hyperlink"/>
    <w:rsid w:val="00A526E6"/>
    <w:rPr>
      <w:color w:val="0000FF"/>
      <w:u w:val="single"/>
    </w:rPr>
  </w:style>
  <w:style w:type="paragraph" w:styleId="TOC8">
    <w:name w:val="toc 8"/>
    <w:basedOn w:val="Normal"/>
    <w:next w:val="Normal"/>
    <w:semiHidden/>
    <w:rsid w:val="00A526E6"/>
    <w:pPr>
      <w:ind w:left="1400"/>
      <w:jc w:val="both"/>
    </w:pPr>
    <w:rPr>
      <w:rFonts w:ascii="Verdana" w:hAnsi="Verdana" w:cs="Arial"/>
      <w:sz w:val="20"/>
      <w:szCs w:val="20"/>
      <w:lang w:eastAsia="en-US"/>
    </w:rPr>
  </w:style>
  <w:style w:type="paragraph" w:styleId="TOC9">
    <w:name w:val="toc 9"/>
    <w:basedOn w:val="Normal"/>
    <w:next w:val="Normal"/>
    <w:semiHidden/>
    <w:rsid w:val="00A526E6"/>
    <w:pPr>
      <w:ind w:left="1600"/>
      <w:jc w:val="both"/>
    </w:pPr>
    <w:rPr>
      <w:rFonts w:ascii="Verdana" w:hAnsi="Verdana" w:cs="Arial"/>
      <w:sz w:val="20"/>
      <w:szCs w:val="20"/>
      <w:lang w:eastAsia="en-US"/>
    </w:rPr>
  </w:style>
  <w:style w:type="paragraph" w:customStyle="1" w:styleId="Appendix">
    <w:name w:val="Appendix #"/>
    <w:basedOn w:val="Body"/>
    <w:next w:val="SubHeading"/>
    <w:rsid w:val="00A526E6"/>
    <w:pPr>
      <w:keepNext/>
      <w:keepLines/>
      <w:jc w:val="center"/>
    </w:pPr>
    <w:rPr>
      <w:b/>
    </w:rPr>
  </w:style>
  <w:style w:type="paragraph" w:customStyle="1" w:styleId="Part">
    <w:name w:val="Part #"/>
    <w:basedOn w:val="Body"/>
    <w:next w:val="SubHeading"/>
    <w:rsid w:val="00A526E6"/>
    <w:pPr>
      <w:keepNext/>
      <w:keepLines/>
      <w:ind w:left="1400"/>
      <w:jc w:val="center"/>
    </w:pPr>
    <w:rPr>
      <w:sz w:val="24"/>
      <w:szCs w:val="24"/>
    </w:rPr>
  </w:style>
  <w:style w:type="paragraph" w:customStyle="1" w:styleId="Schedule">
    <w:name w:val="Schedule #"/>
    <w:basedOn w:val="Body"/>
    <w:next w:val="SubHeading"/>
    <w:rsid w:val="00A526E6"/>
    <w:pPr>
      <w:keepNext/>
      <w:keepLines/>
      <w:jc w:val="center"/>
    </w:pPr>
    <w:rPr>
      <w:b/>
      <w:caps/>
      <w:sz w:val="24"/>
      <w:szCs w:val="24"/>
    </w:rPr>
  </w:style>
  <w:style w:type="paragraph" w:styleId="DocumentMap">
    <w:name w:val="Document Map"/>
    <w:basedOn w:val="Normal"/>
    <w:semiHidden/>
    <w:rsid w:val="00A526E6"/>
    <w:pPr>
      <w:shd w:val="clear" w:color="auto" w:fill="000080"/>
      <w:jc w:val="both"/>
    </w:pPr>
    <w:rPr>
      <w:rFonts w:ascii="Tahoma" w:hAnsi="Tahoma" w:cs="Tahoma"/>
      <w:sz w:val="20"/>
      <w:szCs w:val="20"/>
      <w:lang w:eastAsia="en-US"/>
    </w:rPr>
  </w:style>
  <w:style w:type="paragraph" w:customStyle="1" w:styleId="Schedules">
    <w:name w:val="Schedules"/>
    <w:basedOn w:val="Normal"/>
    <w:next w:val="Normal"/>
    <w:rsid w:val="00A526E6"/>
    <w:pPr>
      <w:tabs>
        <w:tab w:val="left" w:pos="864"/>
        <w:tab w:val="left" w:pos="2131"/>
        <w:tab w:val="left" w:pos="3283"/>
        <w:tab w:val="left" w:pos="4003"/>
        <w:tab w:val="left" w:pos="4723"/>
      </w:tabs>
      <w:suppressAutoHyphens/>
      <w:spacing w:before="60" w:line="480" w:lineRule="auto"/>
      <w:jc w:val="center"/>
    </w:pPr>
    <w:rPr>
      <w:b/>
      <w:szCs w:val="20"/>
      <w:lang w:eastAsia="en-US"/>
    </w:rPr>
  </w:style>
  <w:style w:type="character" w:styleId="FollowedHyperlink">
    <w:name w:val="FollowedHyperlink"/>
    <w:rsid w:val="00A526E6"/>
    <w:rPr>
      <w:color w:val="800080"/>
      <w:u w:val="single"/>
    </w:rPr>
  </w:style>
  <w:style w:type="paragraph" w:styleId="BodyTextIndent">
    <w:name w:val="Body Text Indent"/>
    <w:basedOn w:val="Normal"/>
    <w:rsid w:val="00A526E6"/>
    <w:pPr>
      <w:tabs>
        <w:tab w:val="left" w:pos="1418"/>
      </w:tabs>
      <w:ind w:left="1418" w:hanging="720"/>
    </w:pPr>
    <w:rPr>
      <w:rFonts w:ascii="Arial" w:hAnsi="Arial" w:cs="Arial"/>
      <w:sz w:val="22"/>
      <w:szCs w:val="20"/>
      <w:lang w:eastAsia="en-US"/>
    </w:rPr>
  </w:style>
  <w:style w:type="paragraph" w:styleId="BodyText2">
    <w:name w:val="Body Text 2"/>
    <w:basedOn w:val="Normal"/>
    <w:rsid w:val="00A526E6"/>
    <w:pPr>
      <w:jc w:val="both"/>
    </w:pPr>
    <w:rPr>
      <w:rFonts w:ascii="Arial" w:hAnsi="Arial" w:cs="Arial"/>
      <w:sz w:val="22"/>
      <w:szCs w:val="20"/>
      <w:lang w:eastAsia="en-US"/>
    </w:rPr>
  </w:style>
  <w:style w:type="paragraph" w:styleId="BodyTextIndent2">
    <w:name w:val="Body Text Indent 2"/>
    <w:basedOn w:val="Normal"/>
    <w:rsid w:val="00A526E6"/>
    <w:pPr>
      <w:tabs>
        <w:tab w:val="num" w:pos="709"/>
      </w:tabs>
      <w:autoSpaceDE w:val="0"/>
      <w:autoSpaceDN w:val="0"/>
      <w:adjustRightInd w:val="0"/>
      <w:ind w:left="709" w:hanging="694"/>
      <w:jc w:val="both"/>
    </w:pPr>
    <w:rPr>
      <w:rFonts w:ascii="Arial" w:hAnsi="Arial" w:cs="Arial"/>
      <w:sz w:val="22"/>
      <w:szCs w:val="20"/>
      <w:lang w:eastAsia="en-US"/>
    </w:rPr>
  </w:style>
  <w:style w:type="paragraph" w:styleId="BodyTextIndent3">
    <w:name w:val="Body Text Indent 3"/>
    <w:basedOn w:val="Normal"/>
    <w:rsid w:val="00A526E6"/>
    <w:pPr>
      <w:tabs>
        <w:tab w:val="num" w:pos="709"/>
      </w:tabs>
      <w:spacing w:after="120"/>
      <w:ind w:left="709" w:hanging="709"/>
      <w:jc w:val="both"/>
    </w:pPr>
    <w:rPr>
      <w:rFonts w:ascii="Verdana" w:hAnsi="Verdana" w:cs="Arial"/>
      <w:sz w:val="20"/>
      <w:szCs w:val="20"/>
      <w:lang w:eastAsia="en-US"/>
    </w:rPr>
  </w:style>
  <w:style w:type="character" w:styleId="Strong">
    <w:name w:val="Strong"/>
    <w:qFormat/>
    <w:rsid w:val="00A526E6"/>
    <w:rPr>
      <w:b/>
    </w:rPr>
  </w:style>
  <w:style w:type="paragraph" w:styleId="BalloonText">
    <w:name w:val="Balloon Text"/>
    <w:basedOn w:val="Normal"/>
    <w:semiHidden/>
    <w:rsid w:val="00A526E6"/>
    <w:pPr>
      <w:jc w:val="both"/>
    </w:pPr>
    <w:rPr>
      <w:rFonts w:ascii="Tahoma" w:hAnsi="Tahoma" w:cs="Tahoma"/>
      <w:sz w:val="16"/>
      <w:szCs w:val="16"/>
      <w:lang w:eastAsia="en-US"/>
    </w:rPr>
  </w:style>
  <w:style w:type="paragraph" w:styleId="BodyText">
    <w:name w:val="Body Text"/>
    <w:basedOn w:val="Normal"/>
    <w:link w:val="BodyTextChar"/>
    <w:rsid w:val="00A526E6"/>
    <w:pPr>
      <w:spacing w:after="120"/>
      <w:jc w:val="both"/>
    </w:pPr>
    <w:rPr>
      <w:rFonts w:ascii="Verdana" w:hAnsi="Verdana" w:cs="Arial"/>
      <w:sz w:val="20"/>
      <w:szCs w:val="20"/>
      <w:lang w:eastAsia="en-US"/>
    </w:rPr>
  </w:style>
  <w:style w:type="character" w:styleId="CommentReference">
    <w:name w:val="annotation reference"/>
    <w:semiHidden/>
    <w:rsid w:val="00A526E6"/>
    <w:rPr>
      <w:sz w:val="16"/>
      <w:szCs w:val="16"/>
    </w:rPr>
  </w:style>
  <w:style w:type="paragraph" w:styleId="CommentText">
    <w:name w:val="annotation text"/>
    <w:basedOn w:val="Normal"/>
    <w:semiHidden/>
    <w:rsid w:val="00A526E6"/>
    <w:rPr>
      <w:sz w:val="20"/>
      <w:szCs w:val="20"/>
      <w:lang w:eastAsia="en-US"/>
    </w:rPr>
  </w:style>
  <w:style w:type="paragraph" w:customStyle="1" w:styleId="StyleLevel3TimesNewRomanLeft0cmHanging15cm">
    <w:name w:val="Style Level 3 + Times New Roman Left:  0 cm Hanging:  1.5 cm"/>
    <w:basedOn w:val="Level3"/>
    <w:autoRedefine/>
    <w:rsid w:val="00A526E6"/>
    <w:pPr>
      <w:tabs>
        <w:tab w:val="num" w:pos="-152"/>
      </w:tabs>
      <w:ind w:left="1576" w:hanging="1008"/>
    </w:pPr>
    <w:rPr>
      <w:rFonts w:ascii="Times New Roman" w:hAnsi="Times New Roman" w:cs="Times New Roman"/>
      <w:lang w:eastAsia="en-GB"/>
    </w:rPr>
  </w:style>
  <w:style w:type="paragraph" w:customStyle="1" w:styleId="StyleLevel4TimesNewRomanLeft15cm">
    <w:name w:val="Style Level 4 + Times New Roman Left:  1.5 cm"/>
    <w:basedOn w:val="Level4"/>
    <w:autoRedefine/>
    <w:rsid w:val="00A526E6"/>
    <w:pPr>
      <w:tabs>
        <w:tab w:val="num" w:pos="0"/>
      </w:tabs>
    </w:pPr>
    <w:rPr>
      <w:rFonts w:ascii="Times New Roman" w:hAnsi="Times New Roman" w:cs="Times New Roman"/>
      <w:lang w:eastAsia="en-GB"/>
    </w:rPr>
  </w:style>
  <w:style w:type="character" w:customStyle="1" w:styleId="CharChar4">
    <w:name w:val="Char Char4"/>
    <w:rsid w:val="00A526E6"/>
    <w:rPr>
      <w:rFonts w:ascii="Verdana" w:hAnsi="Verdana" w:cs="Arial"/>
      <w:lang w:val="en-GB" w:eastAsia="en-US" w:bidi="ar-SA"/>
    </w:rPr>
  </w:style>
  <w:style w:type="paragraph" w:customStyle="1" w:styleId="StyleLevel3TimesNewRoman">
    <w:name w:val="Style Level 3 + Times New Roman"/>
    <w:basedOn w:val="Normal"/>
    <w:link w:val="StyleLevel3TimesNewRomanChar"/>
    <w:autoRedefine/>
    <w:rsid w:val="00A526E6"/>
    <w:pPr>
      <w:tabs>
        <w:tab w:val="num" w:pos="0"/>
      </w:tabs>
      <w:spacing w:after="240"/>
      <w:ind w:left="1701" w:hanging="850"/>
      <w:jc w:val="both"/>
      <w:outlineLvl w:val="2"/>
    </w:pPr>
    <w:rPr>
      <w:rFonts w:ascii="Verdana" w:hAnsi="Verdana" w:cs="Arial"/>
      <w:sz w:val="20"/>
      <w:szCs w:val="20"/>
    </w:rPr>
  </w:style>
  <w:style w:type="character" w:customStyle="1" w:styleId="StyleLevel3TimesNewRomanChar">
    <w:name w:val="Style Level 3 + Times New Roman Char"/>
    <w:link w:val="StyleLevel3TimesNewRoman"/>
    <w:rsid w:val="00A526E6"/>
    <w:rPr>
      <w:rFonts w:ascii="Verdana" w:hAnsi="Verdana" w:cs="Arial"/>
      <w:lang w:val="en-GB" w:eastAsia="en-GB" w:bidi="ar-SA"/>
    </w:rPr>
  </w:style>
  <w:style w:type="character" w:customStyle="1" w:styleId="BodyChar">
    <w:name w:val="Body Char"/>
    <w:link w:val="Body"/>
    <w:rsid w:val="00A526E6"/>
    <w:rPr>
      <w:rFonts w:ascii="Verdana" w:hAnsi="Verdana" w:cs="Arial"/>
      <w:lang w:val="en-GB" w:eastAsia="en-US" w:bidi="ar-SA"/>
    </w:rPr>
  </w:style>
  <w:style w:type="character" w:customStyle="1" w:styleId="Body3Char">
    <w:name w:val="Body 3 Char"/>
    <w:basedOn w:val="BodyChar"/>
    <w:link w:val="Body3"/>
    <w:rsid w:val="00A526E6"/>
    <w:rPr>
      <w:rFonts w:ascii="Verdana" w:hAnsi="Verdana" w:cs="Arial"/>
      <w:lang w:val="en-GB" w:eastAsia="en-US" w:bidi="ar-SA"/>
    </w:rPr>
  </w:style>
  <w:style w:type="character" w:customStyle="1" w:styleId="Level3Char1">
    <w:name w:val="Level 3 Char1"/>
    <w:basedOn w:val="Body3Char"/>
    <w:link w:val="Level3"/>
    <w:rsid w:val="00A526E6"/>
    <w:rPr>
      <w:rFonts w:ascii="Verdana" w:hAnsi="Verdana" w:cs="Arial"/>
      <w:lang w:val="en-GB" w:eastAsia="en-US" w:bidi="ar-SA"/>
    </w:rPr>
  </w:style>
  <w:style w:type="paragraph" w:customStyle="1" w:styleId="AgtLevel1Heading">
    <w:name w:val="Agt/Level1 Heading"/>
    <w:basedOn w:val="Body"/>
    <w:rsid w:val="00A526E6"/>
    <w:pPr>
      <w:keepNext/>
      <w:spacing w:line="288" w:lineRule="auto"/>
    </w:pPr>
    <w:rPr>
      <w:rFonts w:ascii="Arial" w:hAnsi="Arial" w:cs="Times New Roman"/>
      <w:b/>
    </w:rPr>
  </w:style>
  <w:style w:type="paragraph" w:customStyle="1" w:styleId="AgtLevel2">
    <w:name w:val="Agt/Level2"/>
    <w:basedOn w:val="Body"/>
    <w:rsid w:val="00A526E6"/>
    <w:pPr>
      <w:spacing w:line="288" w:lineRule="auto"/>
    </w:pPr>
    <w:rPr>
      <w:rFonts w:ascii="Arial" w:hAnsi="Arial" w:cs="Times New Roman"/>
    </w:rPr>
  </w:style>
  <w:style w:type="paragraph" w:customStyle="1" w:styleId="AgtLevel3">
    <w:name w:val="Agt/Level3"/>
    <w:basedOn w:val="Body"/>
    <w:rsid w:val="00A526E6"/>
    <w:pPr>
      <w:spacing w:line="288" w:lineRule="auto"/>
    </w:pPr>
    <w:rPr>
      <w:rFonts w:ascii="Arial" w:hAnsi="Arial" w:cs="Times New Roman"/>
    </w:rPr>
  </w:style>
  <w:style w:type="paragraph" w:customStyle="1" w:styleId="AgtLevel4">
    <w:name w:val="Agt/Level4"/>
    <w:basedOn w:val="Body"/>
    <w:rsid w:val="00A526E6"/>
    <w:pPr>
      <w:spacing w:line="288" w:lineRule="auto"/>
    </w:pPr>
    <w:rPr>
      <w:rFonts w:ascii="Arial" w:hAnsi="Arial" w:cs="Times New Roman"/>
    </w:rPr>
  </w:style>
  <w:style w:type="paragraph" w:customStyle="1" w:styleId="AgtLevel5">
    <w:name w:val="Agt/Level5"/>
    <w:basedOn w:val="Body"/>
    <w:rsid w:val="00A526E6"/>
    <w:pPr>
      <w:spacing w:line="288" w:lineRule="auto"/>
    </w:pPr>
    <w:rPr>
      <w:rFonts w:ascii="Arial" w:hAnsi="Arial" w:cs="Times New Roman"/>
    </w:rPr>
  </w:style>
  <w:style w:type="paragraph" w:customStyle="1" w:styleId="AgtLevel6">
    <w:name w:val="Agt/Level6"/>
    <w:basedOn w:val="Body"/>
    <w:rsid w:val="00A526E6"/>
    <w:pPr>
      <w:spacing w:line="288" w:lineRule="auto"/>
    </w:pPr>
    <w:rPr>
      <w:rFonts w:ascii="Arial" w:hAnsi="Arial" w:cs="Times New Roman"/>
    </w:rPr>
  </w:style>
  <w:style w:type="paragraph" w:customStyle="1" w:styleId="AgtLevel7">
    <w:name w:val="Agt/Level7"/>
    <w:basedOn w:val="Body"/>
    <w:rsid w:val="00A526E6"/>
    <w:pPr>
      <w:spacing w:line="288" w:lineRule="auto"/>
    </w:pPr>
    <w:rPr>
      <w:rFonts w:ascii="Arial" w:hAnsi="Arial" w:cs="Times New Roman"/>
    </w:rPr>
  </w:style>
  <w:style w:type="paragraph" w:customStyle="1" w:styleId="AgtLevel8">
    <w:name w:val="Agt/Level8"/>
    <w:basedOn w:val="Body"/>
    <w:rsid w:val="00A526E6"/>
    <w:pPr>
      <w:spacing w:line="288" w:lineRule="auto"/>
    </w:pPr>
    <w:rPr>
      <w:rFonts w:ascii="Arial" w:hAnsi="Arial" w:cs="Times New Roman"/>
    </w:rPr>
  </w:style>
  <w:style w:type="paragraph" w:customStyle="1" w:styleId="Body10">
    <w:name w:val="Body1"/>
    <w:basedOn w:val="Normal"/>
    <w:rsid w:val="00A526E6"/>
    <w:pPr>
      <w:spacing w:after="240" w:line="360" w:lineRule="auto"/>
      <w:ind w:left="709"/>
      <w:jc w:val="both"/>
    </w:pPr>
    <w:rPr>
      <w:szCs w:val="20"/>
    </w:rPr>
  </w:style>
  <w:style w:type="paragraph" w:styleId="BodyText3">
    <w:name w:val="Body Text 3"/>
    <w:basedOn w:val="Normal"/>
    <w:rsid w:val="00A526E6"/>
    <w:pPr>
      <w:spacing w:after="120"/>
      <w:jc w:val="both"/>
    </w:pPr>
    <w:rPr>
      <w:rFonts w:ascii="Verdana" w:hAnsi="Verdana" w:cs="Arial"/>
      <w:sz w:val="16"/>
      <w:szCs w:val="16"/>
      <w:lang w:eastAsia="en-US"/>
    </w:rPr>
  </w:style>
  <w:style w:type="paragraph" w:customStyle="1" w:styleId="Body20">
    <w:name w:val="Body2"/>
    <w:basedOn w:val="Normal"/>
    <w:rsid w:val="00A526E6"/>
    <w:pPr>
      <w:spacing w:after="240" w:line="360" w:lineRule="auto"/>
      <w:ind w:left="709"/>
      <w:jc w:val="both"/>
    </w:pPr>
    <w:rPr>
      <w:szCs w:val="20"/>
    </w:rPr>
  </w:style>
  <w:style w:type="paragraph" w:customStyle="1" w:styleId="Body30">
    <w:name w:val="Body3"/>
    <w:basedOn w:val="Normal"/>
    <w:rsid w:val="00A526E6"/>
    <w:pPr>
      <w:spacing w:after="240" w:line="360" w:lineRule="auto"/>
      <w:ind w:left="1418"/>
      <w:jc w:val="both"/>
    </w:pPr>
    <w:rPr>
      <w:szCs w:val="20"/>
    </w:rPr>
  </w:style>
  <w:style w:type="character" w:customStyle="1" w:styleId="Heading2Char">
    <w:name w:val="Heading 2 Char"/>
    <w:aliases w:val="Reset numbering Char,Major Char"/>
    <w:rsid w:val="00A526E6"/>
    <w:rPr>
      <w:rFonts w:ascii="Arial" w:eastAsia="Arial Unicode MS" w:hAnsi="Arial"/>
      <w:noProof w:val="0"/>
      <w:sz w:val="22"/>
      <w:lang w:val="en-GB" w:eastAsia="en-GB" w:bidi="ar-SA"/>
    </w:rPr>
  </w:style>
  <w:style w:type="paragraph" w:customStyle="1" w:styleId="Outline1">
    <w:name w:val="Outline 1"/>
    <w:basedOn w:val="Normal"/>
    <w:rsid w:val="00A526E6"/>
    <w:pPr>
      <w:keepNext/>
      <w:numPr>
        <w:numId w:val="9"/>
      </w:numPr>
      <w:autoSpaceDE w:val="0"/>
      <w:autoSpaceDN w:val="0"/>
      <w:adjustRightInd w:val="0"/>
      <w:spacing w:after="240"/>
      <w:jc w:val="both"/>
      <w:outlineLvl w:val="0"/>
    </w:pPr>
    <w:rPr>
      <w:rFonts w:ascii="Arial" w:hAnsi="Arial" w:cs="Arial"/>
      <w:b/>
      <w:bCs/>
      <w:caps/>
      <w:sz w:val="22"/>
      <w:szCs w:val="22"/>
    </w:rPr>
  </w:style>
  <w:style w:type="paragraph" w:customStyle="1" w:styleId="Outline2">
    <w:name w:val="Outline 2"/>
    <w:basedOn w:val="Normal"/>
    <w:rsid w:val="00A526E6"/>
    <w:pPr>
      <w:numPr>
        <w:ilvl w:val="1"/>
        <w:numId w:val="9"/>
      </w:numPr>
      <w:tabs>
        <w:tab w:val="clear" w:pos="3551"/>
        <w:tab w:val="num" w:pos="851"/>
      </w:tabs>
      <w:autoSpaceDE w:val="0"/>
      <w:autoSpaceDN w:val="0"/>
      <w:adjustRightInd w:val="0"/>
      <w:spacing w:after="240"/>
      <w:ind w:left="851"/>
      <w:jc w:val="both"/>
      <w:outlineLvl w:val="1"/>
    </w:pPr>
    <w:rPr>
      <w:rFonts w:ascii="Arial" w:hAnsi="Arial" w:cs="Arial"/>
      <w:sz w:val="22"/>
      <w:szCs w:val="22"/>
    </w:rPr>
  </w:style>
  <w:style w:type="paragraph" w:customStyle="1" w:styleId="Outline3">
    <w:name w:val="Outline 3"/>
    <w:basedOn w:val="Normal"/>
    <w:rsid w:val="00A526E6"/>
    <w:pPr>
      <w:numPr>
        <w:ilvl w:val="2"/>
        <w:numId w:val="9"/>
      </w:numPr>
      <w:autoSpaceDE w:val="0"/>
      <w:autoSpaceDN w:val="0"/>
      <w:adjustRightInd w:val="0"/>
      <w:spacing w:after="240"/>
      <w:jc w:val="both"/>
      <w:outlineLvl w:val="2"/>
    </w:pPr>
    <w:rPr>
      <w:rFonts w:ascii="Arial" w:hAnsi="Arial" w:cs="Arial"/>
      <w:sz w:val="22"/>
      <w:szCs w:val="22"/>
    </w:rPr>
  </w:style>
  <w:style w:type="paragraph" w:customStyle="1" w:styleId="Outline4">
    <w:name w:val="Outline 4"/>
    <w:basedOn w:val="Normal"/>
    <w:rsid w:val="00A526E6"/>
    <w:pPr>
      <w:numPr>
        <w:ilvl w:val="3"/>
        <w:numId w:val="9"/>
      </w:numPr>
      <w:autoSpaceDE w:val="0"/>
      <w:autoSpaceDN w:val="0"/>
      <w:adjustRightInd w:val="0"/>
      <w:spacing w:after="240"/>
      <w:jc w:val="both"/>
      <w:outlineLvl w:val="3"/>
    </w:pPr>
    <w:rPr>
      <w:rFonts w:ascii="Arial" w:hAnsi="Arial" w:cs="Arial"/>
      <w:sz w:val="22"/>
      <w:szCs w:val="22"/>
    </w:rPr>
  </w:style>
  <w:style w:type="paragraph" w:customStyle="1" w:styleId="Outline5">
    <w:name w:val="Outline 5"/>
    <w:basedOn w:val="Normal"/>
    <w:rsid w:val="00A526E6"/>
    <w:pPr>
      <w:numPr>
        <w:ilvl w:val="4"/>
        <w:numId w:val="9"/>
      </w:numPr>
      <w:tabs>
        <w:tab w:val="left" w:pos="2835"/>
      </w:tabs>
      <w:autoSpaceDE w:val="0"/>
      <w:autoSpaceDN w:val="0"/>
      <w:adjustRightInd w:val="0"/>
      <w:spacing w:after="240"/>
      <w:jc w:val="both"/>
      <w:outlineLvl w:val="4"/>
    </w:pPr>
    <w:rPr>
      <w:rFonts w:ascii="Arial" w:hAnsi="Arial" w:cs="Arial"/>
      <w:sz w:val="22"/>
      <w:szCs w:val="22"/>
    </w:rPr>
  </w:style>
  <w:style w:type="paragraph" w:customStyle="1" w:styleId="OutlineInd2">
    <w:name w:val="Outline Ind 2"/>
    <w:basedOn w:val="Normal"/>
    <w:rsid w:val="00A526E6"/>
    <w:pPr>
      <w:numPr>
        <w:ilvl w:val="5"/>
        <w:numId w:val="9"/>
      </w:numPr>
      <w:autoSpaceDE w:val="0"/>
      <w:autoSpaceDN w:val="0"/>
      <w:adjustRightInd w:val="0"/>
      <w:spacing w:after="240"/>
      <w:jc w:val="both"/>
      <w:outlineLvl w:val="5"/>
    </w:pPr>
    <w:rPr>
      <w:rFonts w:ascii="Arial" w:hAnsi="Arial" w:cs="Arial"/>
      <w:sz w:val="22"/>
      <w:szCs w:val="22"/>
    </w:rPr>
  </w:style>
  <w:style w:type="paragraph" w:customStyle="1" w:styleId="OutlineInd3">
    <w:name w:val="Outline Ind 3"/>
    <w:basedOn w:val="Normal"/>
    <w:rsid w:val="00A526E6"/>
    <w:pPr>
      <w:numPr>
        <w:ilvl w:val="6"/>
        <w:numId w:val="9"/>
      </w:numPr>
      <w:autoSpaceDE w:val="0"/>
      <w:autoSpaceDN w:val="0"/>
      <w:adjustRightInd w:val="0"/>
      <w:spacing w:after="240"/>
      <w:jc w:val="both"/>
      <w:outlineLvl w:val="6"/>
    </w:pPr>
    <w:rPr>
      <w:rFonts w:ascii="Arial" w:hAnsi="Arial" w:cs="Arial"/>
      <w:sz w:val="22"/>
      <w:szCs w:val="22"/>
    </w:rPr>
  </w:style>
  <w:style w:type="paragraph" w:customStyle="1" w:styleId="OutlineInd4">
    <w:name w:val="Outline Ind 4"/>
    <w:basedOn w:val="Normal"/>
    <w:rsid w:val="00A526E6"/>
    <w:pPr>
      <w:numPr>
        <w:ilvl w:val="7"/>
        <w:numId w:val="9"/>
      </w:numPr>
      <w:autoSpaceDE w:val="0"/>
      <w:autoSpaceDN w:val="0"/>
      <w:adjustRightInd w:val="0"/>
      <w:spacing w:after="240"/>
      <w:jc w:val="both"/>
      <w:outlineLvl w:val="7"/>
    </w:pPr>
    <w:rPr>
      <w:rFonts w:ascii="Arial" w:hAnsi="Arial" w:cs="Arial"/>
      <w:sz w:val="22"/>
      <w:szCs w:val="22"/>
    </w:rPr>
  </w:style>
  <w:style w:type="paragraph" w:customStyle="1" w:styleId="OutlineInd5">
    <w:name w:val="Outline Ind 5"/>
    <w:basedOn w:val="Normal"/>
    <w:rsid w:val="00A526E6"/>
    <w:pPr>
      <w:numPr>
        <w:ilvl w:val="8"/>
        <w:numId w:val="9"/>
      </w:numPr>
      <w:tabs>
        <w:tab w:val="left" w:pos="3686"/>
      </w:tabs>
      <w:autoSpaceDE w:val="0"/>
      <w:autoSpaceDN w:val="0"/>
      <w:adjustRightInd w:val="0"/>
      <w:spacing w:after="240"/>
      <w:jc w:val="both"/>
      <w:outlineLvl w:val="8"/>
    </w:pPr>
    <w:rPr>
      <w:rFonts w:ascii="Arial" w:hAnsi="Arial" w:cs="Arial"/>
      <w:sz w:val="22"/>
      <w:szCs w:val="22"/>
    </w:rPr>
  </w:style>
  <w:style w:type="paragraph" w:customStyle="1" w:styleId="StyleLeft155cmAfter12pt">
    <w:name w:val="Style Left:  1.55 cm After:  12 pt"/>
    <w:basedOn w:val="Normal"/>
    <w:link w:val="StyleLeft155cmAfter12ptChar"/>
    <w:autoRedefine/>
    <w:rsid w:val="00A526E6"/>
    <w:pPr>
      <w:spacing w:after="240"/>
      <w:ind w:left="880"/>
      <w:jc w:val="both"/>
    </w:pPr>
    <w:rPr>
      <w:rFonts w:ascii="Verdana" w:hAnsi="Verdana"/>
      <w:sz w:val="20"/>
      <w:szCs w:val="20"/>
      <w:lang w:eastAsia="en-US"/>
    </w:rPr>
  </w:style>
  <w:style w:type="paragraph" w:customStyle="1" w:styleId="n-QuoteL1">
    <w:name w:val="n-QuoteL1"/>
    <w:rsid w:val="00A526E6"/>
    <w:pPr>
      <w:spacing w:before="120"/>
      <w:ind w:left="1134" w:hanging="567"/>
    </w:pPr>
    <w:rPr>
      <w:rFonts w:ascii="Arial" w:hAnsi="Arial"/>
      <w:lang w:eastAsia="ja-JP"/>
    </w:rPr>
  </w:style>
  <w:style w:type="paragraph" w:customStyle="1" w:styleId="n-QuoteL2">
    <w:name w:val="n-QuoteL2"/>
    <w:rsid w:val="00A526E6"/>
    <w:pPr>
      <w:spacing w:before="120"/>
      <w:ind w:left="1701" w:hanging="567"/>
    </w:pPr>
    <w:rPr>
      <w:rFonts w:ascii="Arial" w:hAnsi="Arial"/>
      <w:lang w:eastAsia="ja-JP"/>
    </w:rPr>
  </w:style>
  <w:style w:type="paragraph" w:customStyle="1" w:styleId="n-Quote">
    <w:name w:val="n-Quote"/>
    <w:rsid w:val="00A526E6"/>
    <w:pPr>
      <w:spacing w:before="120"/>
      <w:ind w:left="567"/>
    </w:pPr>
    <w:rPr>
      <w:rFonts w:ascii="Arial" w:hAnsi="Arial"/>
      <w:lang w:eastAsia="ja-JP"/>
    </w:rPr>
  </w:style>
  <w:style w:type="paragraph" w:customStyle="1" w:styleId="n-QuoteL3">
    <w:name w:val="n-QuoteL3"/>
    <w:rsid w:val="00A526E6"/>
    <w:pPr>
      <w:spacing w:before="120"/>
      <w:ind w:left="2268" w:hanging="567"/>
    </w:pPr>
    <w:rPr>
      <w:rFonts w:ascii="Arial" w:hAnsi="Arial"/>
      <w:lang w:eastAsia="ja-JP"/>
    </w:rPr>
  </w:style>
  <w:style w:type="paragraph" w:customStyle="1" w:styleId="n-QuoteL2C">
    <w:name w:val="n-QuoteL2C"/>
    <w:next w:val="n-QuoteL2"/>
    <w:rsid w:val="00A526E6"/>
    <w:pPr>
      <w:spacing w:before="120"/>
      <w:ind w:left="1701"/>
    </w:pPr>
    <w:rPr>
      <w:rFonts w:ascii="Arial" w:hAnsi="Arial"/>
      <w:lang w:eastAsia="ja-JP"/>
    </w:rPr>
  </w:style>
  <w:style w:type="paragraph" w:customStyle="1" w:styleId="definition2">
    <w:name w:val="definition2"/>
    <w:basedOn w:val="Normal"/>
    <w:rsid w:val="00A526E6"/>
    <w:pPr>
      <w:spacing w:before="120" w:after="60"/>
      <w:ind w:left="2268" w:hanging="567"/>
      <w:jc w:val="both"/>
    </w:pPr>
    <w:rPr>
      <w:snapToGrid w:val="0"/>
      <w:kern w:val="20"/>
      <w:sz w:val="20"/>
      <w:szCs w:val="20"/>
      <w:lang w:eastAsia="ja-JP"/>
    </w:rPr>
  </w:style>
  <w:style w:type="character" w:customStyle="1" w:styleId="StyleLeft155cmAfter12ptChar">
    <w:name w:val="Style Left:  1.55 cm After:  12 pt Char"/>
    <w:link w:val="StyleLeft155cmAfter12pt"/>
    <w:rsid w:val="00A526E6"/>
    <w:rPr>
      <w:rFonts w:ascii="Verdana" w:hAnsi="Verdana"/>
      <w:lang w:val="en-GB" w:eastAsia="en-US" w:bidi="ar-SA"/>
    </w:rPr>
  </w:style>
  <w:style w:type="paragraph" w:customStyle="1" w:styleId="afterhead1">
    <w:name w:val="afterhead1"/>
    <w:basedOn w:val="Normal"/>
    <w:rsid w:val="00A526E6"/>
    <w:pPr>
      <w:ind w:left="720"/>
      <w:jc w:val="both"/>
    </w:pPr>
    <w:rPr>
      <w:rFonts w:ascii="Arial" w:hAnsi="Arial"/>
      <w:sz w:val="22"/>
      <w:szCs w:val="20"/>
      <w:lang w:eastAsia="en-US"/>
    </w:rPr>
  </w:style>
  <w:style w:type="paragraph" w:customStyle="1" w:styleId="AODocTxt">
    <w:name w:val="AODocTxt"/>
    <w:basedOn w:val="Normal"/>
    <w:rsid w:val="00A526E6"/>
    <w:pPr>
      <w:numPr>
        <w:numId w:val="11"/>
      </w:numPr>
      <w:spacing w:before="240" w:line="260" w:lineRule="atLeast"/>
      <w:jc w:val="both"/>
    </w:pPr>
    <w:rPr>
      <w:sz w:val="22"/>
      <w:szCs w:val="20"/>
      <w:lang w:eastAsia="en-US"/>
    </w:rPr>
  </w:style>
  <w:style w:type="paragraph" w:customStyle="1" w:styleId="AOA">
    <w:name w:val="AO(A)"/>
    <w:basedOn w:val="Normal"/>
    <w:next w:val="AODocTxt"/>
    <w:rsid w:val="00A526E6"/>
    <w:pPr>
      <w:numPr>
        <w:numId w:val="10"/>
      </w:numPr>
      <w:tabs>
        <w:tab w:val="clear" w:pos="720"/>
      </w:tabs>
      <w:spacing w:before="240" w:line="260" w:lineRule="atLeast"/>
      <w:jc w:val="both"/>
    </w:pPr>
    <w:rPr>
      <w:sz w:val="22"/>
      <w:szCs w:val="20"/>
      <w:lang w:eastAsia="en-US"/>
    </w:rPr>
  </w:style>
  <w:style w:type="paragraph" w:customStyle="1" w:styleId="AODocTxtL1">
    <w:name w:val="AODocTxtL1"/>
    <w:basedOn w:val="AODocTxt"/>
    <w:rsid w:val="00A526E6"/>
    <w:pPr>
      <w:numPr>
        <w:ilvl w:val="1"/>
      </w:numPr>
      <w:tabs>
        <w:tab w:val="num" w:pos="360"/>
      </w:tabs>
    </w:pPr>
  </w:style>
  <w:style w:type="paragraph" w:customStyle="1" w:styleId="AODocTxtL2">
    <w:name w:val="AODocTxtL2"/>
    <w:basedOn w:val="AODocTxt"/>
    <w:rsid w:val="00A526E6"/>
    <w:pPr>
      <w:numPr>
        <w:ilvl w:val="2"/>
      </w:numPr>
      <w:tabs>
        <w:tab w:val="num" w:pos="360"/>
      </w:tabs>
    </w:pPr>
  </w:style>
  <w:style w:type="paragraph" w:customStyle="1" w:styleId="AODocTxtL3">
    <w:name w:val="AODocTxtL3"/>
    <w:basedOn w:val="AODocTxt"/>
    <w:rsid w:val="00A526E6"/>
    <w:pPr>
      <w:numPr>
        <w:ilvl w:val="3"/>
      </w:numPr>
      <w:tabs>
        <w:tab w:val="num" w:pos="360"/>
      </w:tabs>
    </w:pPr>
  </w:style>
  <w:style w:type="paragraph" w:customStyle="1" w:styleId="AODocTxtL4">
    <w:name w:val="AODocTxtL4"/>
    <w:basedOn w:val="AODocTxt"/>
    <w:rsid w:val="00A526E6"/>
    <w:pPr>
      <w:numPr>
        <w:ilvl w:val="4"/>
      </w:numPr>
      <w:tabs>
        <w:tab w:val="num" w:pos="360"/>
      </w:tabs>
    </w:pPr>
  </w:style>
  <w:style w:type="paragraph" w:customStyle="1" w:styleId="AODocTxtL5">
    <w:name w:val="AODocTxtL5"/>
    <w:basedOn w:val="AODocTxt"/>
    <w:rsid w:val="00A526E6"/>
    <w:pPr>
      <w:numPr>
        <w:ilvl w:val="5"/>
      </w:numPr>
      <w:tabs>
        <w:tab w:val="num" w:pos="360"/>
      </w:tabs>
    </w:pPr>
  </w:style>
  <w:style w:type="paragraph" w:customStyle="1" w:styleId="AODocTxtL6">
    <w:name w:val="AODocTxtL6"/>
    <w:basedOn w:val="AODocTxt"/>
    <w:rsid w:val="00A526E6"/>
    <w:pPr>
      <w:numPr>
        <w:ilvl w:val="6"/>
      </w:numPr>
      <w:tabs>
        <w:tab w:val="num" w:pos="360"/>
      </w:tabs>
    </w:pPr>
  </w:style>
  <w:style w:type="paragraph" w:customStyle="1" w:styleId="AODocTxtL7">
    <w:name w:val="AODocTxtL7"/>
    <w:basedOn w:val="AODocTxt"/>
    <w:rsid w:val="00A526E6"/>
    <w:pPr>
      <w:numPr>
        <w:ilvl w:val="7"/>
      </w:numPr>
      <w:tabs>
        <w:tab w:val="num" w:pos="360"/>
      </w:tabs>
    </w:pPr>
  </w:style>
  <w:style w:type="paragraph" w:customStyle="1" w:styleId="AODocTxtL8">
    <w:name w:val="AODocTxtL8"/>
    <w:basedOn w:val="AODocTxt"/>
    <w:rsid w:val="00A526E6"/>
    <w:pPr>
      <w:numPr>
        <w:ilvl w:val="8"/>
      </w:numPr>
      <w:tabs>
        <w:tab w:val="num" w:pos="360"/>
      </w:tabs>
    </w:pPr>
  </w:style>
  <w:style w:type="character" w:customStyle="1" w:styleId="BodyTextChar">
    <w:name w:val="Body Text Char"/>
    <w:link w:val="BodyText"/>
    <w:rsid w:val="00A526E6"/>
    <w:rPr>
      <w:rFonts w:ascii="Verdana" w:hAnsi="Verdana" w:cs="Arial"/>
      <w:lang w:val="en-GB" w:eastAsia="en-US" w:bidi="ar-SA"/>
    </w:rPr>
  </w:style>
  <w:style w:type="paragraph" w:customStyle="1" w:styleId="Char">
    <w:name w:val="Char"/>
    <w:basedOn w:val="Normal"/>
    <w:rsid w:val="00A526E6"/>
    <w:pPr>
      <w:spacing w:after="160" w:line="240" w:lineRule="exact"/>
    </w:pPr>
    <w:rPr>
      <w:rFonts w:ascii="Verdana" w:hAnsi="Verdana"/>
      <w:sz w:val="20"/>
      <w:szCs w:val="20"/>
      <w:lang w:val="en-US" w:eastAsia="en-US"/>
    </w:rPr>
  </w:style>
  <w:style w:type="paragraph" w:customStyle="1" w:styleId="FootnoteBase">
    <w:name w:val="Footnote Base"/>
    <w:basedOn w:val="Normal"/>
    <w:rsid w:val="00A526E6"/>
    <w:pPr>
      <w:keepLines/>
      <w:widowControl w:val="0"/>
      <w:spacing w:line="200" w:lineRule="atLeast"/>
      <w:ind w:left="1080"/>
      <w:jc w:val="both"/>
    </w:pPr>
    <w:rPr>
      <w:rFonts w:ascii="Arial" w:hAnsi="Arial"/>
      <w:spacing w:val="-5"/>
      <w:sz w:val="16"/>
      <w:szCs w:val="20"/>
      <w:lang w:eastAsia="en-US"/>
    </w:rPr>
  </w:style>
  <w:style w:type="paragraph" w:customStyle="1" w:styleId="PointstoWatchAnswers">
    <w:name w:val="Points to Watch Answers"/>
    <w:basedOn w:val="Normal"/>
    <w:rsid w:val="00A526E6"/>
    <w:pPr>
      <w:numPr>
        <w:numId w:val="12"/>
      </w:numPr>
      <w:autoSpaceDE w:val="0"/>
      <w:autoSpaceDN w:val="0"/>
      <w:adjustRightInd w:val="0"/>
      <w:spacing w:after="160"/>
      <w:jc w:val="both"/>
    </w:pPr>
    <w:rPr>
      <w:rFonts w:ascii="Arial" w:hAnsi="Arial" w:cs="Arial"/>
      <w:lang w:eastAsia="en-US"/>
    </w:rPr>
  </w:style>
  <w:style w:type="paragraph" w:customStyle="1" w:styleId="ChapterTitle">
    <w:name w:val="Chapter Title"/>
    <w:basedOn w:val="Normal"/>
    <w:rsid w:val="00A526E6"/>
    <w:pPr>
      <w:widowControl w:val="0"/>
      <w:spacing w:before="120" w:line="660" w:lineRule="exact"/>
      <w:jc w:val="center"/>
    </w:pPr>
    <w:rPr>
      <w:rFonts w:ascii="Arial Black" w:hAnsi="Arial Black"/>
      <w:color w:val="FFFFFF"/>
      <w:spacing w:val="-40"/>
      <w:sz w:val="84"/>
      <w:szCs w:val="20"/>
      <w:lang w:eastAsia="en-US"/>
    </w:rPr>
  </w:style>
  <w:style w:type="paragraph" w:customStyle="1" w:styleId="TableText">
    <w:name w:val="Table Text"/>
    <w:basedOn w:val="Normal"/>
    <w:rsid w:val="00A526E6"/>
    <w:pPr>
      <w:widowControl w:val="0"/>
      <w:spacing w:before="60"/>
      <w:jc w:val="both"/>
    </w:pPr>
    <w:rPr>
      <w:sz w:val="16"/>
      <w:szCs w:val="20"/>
      <w:lang w:eastAsia="en-US"/>
    </w:rPr>
  </w:style>
  <w:style w:type="character" w:customStyle="1" w:styleId="CharChar1">
    <w:name w:val="Char Char1"/>
    <w:locked/>
    <w:rsid w:val="00A526E6"/>
    <w:rPr>
      <w:rFonts w:ascii="Verdana" w:hAnsi="Verdana" w:cs="Arial"/>
      <w:sz w:val="12"/>
      <w:lang w:val="en-GB" w:eastAsia="en-US" w:bidi="ar-SA"/>
    </w:rPr>
  </w:style>
  <w:style w:type="paragraph" w:styleId="Title">
    <w:name w:val="Title"/>
    <w:basedOn w:val="Normal"/>
    <w:qFormat/>
    <w:rsid w:val="00A526E6"/>
    <w:pPr>
      <w:spacing w:before="240" w:after="60"/>
      <w:jc w:val="center"/>
      <w:outlineLvl w:val="0"/>
    </w:pPr>
    <w:rPr>
      <w:rFonts w:ascii="Arial" w:hAnsi="Arial" w:cs="Arial"/>
      <w:b/>
      <w:bCs/>
      <w:kern w:val="28"/>
      <w:sz w:val="32"/>
      <w:szCs w:val="32"/>
      <w:lang w:eastAsia="en-US"/>
    </w:rPr>
  </w:style>
  <w:style w:type="character" w:customStyle="1" w:styleId="CharChar2">
    <w:name w:val="Char Char2"/>
    <w:locked/>
    <w:rsid w:val="00A526E6"/>
    <w:rPr>
      <w:rFonts w:ascii="Verdana" w:hAnsi="Verdana" w:cs="Arial"/>
      <w:lang w:val="en-GB" w:eastAsia="en-US" w:bidi="ar-SA"/>
    </w:rPr>
  </w:style>
  <w:style w:type="paragraph" w:styleId="Subtitle">
    <w:name w:val="Subtitle"/>
    <w:basedOn w:val="Title"/>
    <w:next w:val="BodyText"/>
    <w:qFormat/>
    <w:rsid w:val="00A526E6"/>
    <w:pPr>
      <w:keepNext/>
      <w:keepLines/>
      <w:widowControl w:val="0"/>
      <w:spacing w:before="60" w:after="120" w:line="340" w:lineRule="atLeast"/>
      <w:jc w:val="both"/>
      <w:outlineLvl w:val="9"/>
    </w:pPr>
    <w:rPr>
      <w:rFonts w:cs="Times New Roman"/>
      <w:b w:val="0"/>
      <w:bCs w:val="0"/>
      <w:spacing w:val="-16"/>
      <w:szCs w:val="20"/>
    </w:rPr>
  </w:style>
  <w:style w:type="paragraph" w:styleId="E-mailSignature">
    <w:name w:val="E-mail Signature"/>
    <w:basedOn w:val="Normal"/>
    <w:rsid w:val="00A526E6"/>
  </w:style>
  <w:style w:type="paragraph" w:styleId="CommentSubject">
    <w:name w:val="annotation subject"/>
    <w:basedOn w:val="CommentText"/>
    <w:next w:val="CommentText"/>
    <w:link w:val="CommentSubjectChar"/>
    <w:semiHidden/>
    <w:rsid w:val="00A526E6"/>
    <w:pPr>
      <w:jc w:val="both"/>
    </w:pPr>
    <w:rPr>
      <w:rFonts w:ascii="Verdana" w:hAnsi="Verdana" w:cs="Arial"/>
      <w:b/>
      <w:bCs/>
    </w:rPr>
  </w:style>
  <w:style w:type="paragraph" w:customStyle="1" w:styleId="Char1">
    <w:name w:val="Char1"/>
    <w:basedOn w:val="Normal"/>
    <w:next w:val="BodyText2"/>
    <w:rsid w:val="00A526E6"/>
    <w:rPr>
      <w:rFonts w:ascii="Arial" w:eastAsia="SimSun" w:hAnsi="Arial"/>
      <w:sz w:val="20"/>
      <w:szCs w:val="20"/>
      <w:lang w:eastAsia="zh-CN"/>
    </w:rPr>
  </w:style>
  <w:style w:type="paragraph" w:customStyle="1" w:styleId="TableHeading">
    <w:name w:val="Table Heading"/>
    <w:basedOn w:val="Normal"/>
    <w:rsid w:val="00A526E6"/>
    <w:pPr>
      <w:widowControl w:val="0"/>
      <w:spacing w:before="60" w:after="60"/>
      <w:jc w:val="center"/>
    </w:pPr>
    <w:rPr>
      <w:b/>
      <w:sz w:val="20"/>
      <w:szCs w:val="20"/>
      <w:lang w:eastAsia="en-US"/>
    </w:rPr>
  </w:style>
  <w:style w:type="paragraph" w:customStyle="1" w:styleId="Heading">
    <w:name w:val="Heading"/>
    <w:basedOn w:val="Normal"/>
    <w:rsid w:val="00A526E6"/>
    <w:pPr>
      <w:widowControl w:val="0"/>
    </w:pPr>
    <w:rPr>
      <w:b/>
      <w:caps/>
      <w:sz w:val="28"/>
      <w:szCs w:val="20"/>
      <w:lang w:eastAsia="en-US"/>
    </w:rPr>
  </w:style>
  <w:style w:type="paragraph" w:customStyle="1" w:styleId="TableText1">
    <w:name w:val="Table Text1"/>
    <w:basedOn w:val="Normal"/>
    <w:rsid w:val="00A526E6"/>
    <w:pPr>
      <w:widowControl w:val="0"/>
      <w:spacing w:before="60" w:after="60"/>
      <w:jc w:val="both"/>
    </w:pPr>
    <w:rPr>
      <w:sz w:val="20"/>
      <w:szCs w:val="20"/>
      <w:lang w:eastAsia="en-US"/>
    </w:rPr>
  </w:style>
  <w:style w:type="paragraph" w:customStyle="1" w:styleId="ApprovalNames">
    <w:name w:val="Approval Names"/>
    <w:basedOn w:val="Normal"/>
    <w:rsid w:val="00A526E6"/>
    <w:pPr>
      <w:widowControl w:val="0"/>
      <w:spacing w:before="80" w:after="80"/>
      <w:jc w:val="both"/>
    </w:pPr>
    <w:rPr>
      <w:sz w:val="20"/>
      <w:szCs w:val="20"/>
      <w:lang w:eastAsia="en-US"/>
    </w:rPr>
  </w:style>
  <w:style w:type="paragraph" w:customStyle="1" w:styleId="ApprovalText">
    <w:name w:val="Approval Text"/>
    <w:basedOn w:val="Normal"/>
    <w:rsid w:val="00A526E6"/>
    <w:pPr>
      <w:widowControl w:val="0"/>
      <w:spacing w:before="80" w:after="80"/>
      <w:jc w:val="center"/>
    </w:pPr>
    <w:rPr>
      <w:sz w:val="20"/>
      <w:szCs w:val="20"/>
      <w:lang w:eastAsia="en-US"/>
    </w:rPr>
  </w:style>
  <w:style w:type="paragraph" w:customStyle="1" w:styleId="TableText2">
    <w:name w:val="Table Text2"/>
    <w:basedOn w:val="TableText1"/>
    <w:rsid w:val="00A526E6"/>
    <w:pPr>
      <w:jc w:val="center"/>
    </w:pPr>
  </w:style>
  <w:style w:type="paragraph" w:customStyle="1" w:styleId="deftitle1">
    <w:name w:val="deftitle1"/>
    <w:basedOn w:val="Normal"/>
    <w:rsid w:val="00A526E6"/>
    <w:pPr>
      <w:keepNext/>
      <w:tabs>
        <w:tab w:val="left" w:pos="-1080"/>
        <w:tab w:val="left" w:pos="-720"/>
        <w:tab w:val="left" w:pos="0"/>
        <w:tab w:val="left" w:pos="1134"/>
      </w:tabs>
      <w:spacing w:before="120" w:after="60"/>
      <w:ind w:left="1134"/>
      <w:jc w:val="both"/>
    </w:pPr>
    <w:rPr>
      <w:b/>
      <w:snapToGrid w:val="0"/>
      <w:color w:val="000000"/>
      <w:kern w:val="22"/>
      <w:sz w:val="20"/>
      <w:szCs w:val="20"/>
      <w:lang w:eastAsia="en-US"/>
    </w:rPr>
  </w:style>
  <w:style w:type="paragraph" w:customStyle="1" w:styleId="ssNoHeading2">
    <w:name w:val="ssNoHeading2"/>
    <w:basedOn w:val="Heading2"/>
    <w:rsid w:val="00A526E6"/>
    <w:pPr>
      <w:keepNext w:val="0"/>
      <w:numPr>
        <w:ilvl w:val="2"/>
      </w:numPr>
      <w:tabs>
        <w:tab w:val="num" w:pos="709"/>
      </w:tabs>
      <w:spacing w:before="0" w:after="220"/>
      <w:ind w:left="709" w:hanging="709"/>
    </w:pPr>
    <w:rPr>
      <w:b w:val="0"/>
      <w:i w:val="0"/>
      <w:kern w:val="0"/>
      <w:sz w:val="22"/>
      <w:lang w:eastAsia="en-GB"/>
    </w:rPr>
  </w:style>
  <w:style w:type="paragraph" w:customStyle="1" w:styleId="OutlineLevel1">
    <w:name w:val="Outline Level 1"/>
    <w:basedOn w:val="Normal"/>
    <w:rsid w:val="00A526E6"/>
    <w:pPr>
      <w:numPr>
        <w:numId w:val="13"/>
      </w:numPr>
      <w:jc w:val="both"/>
    </w:pPr>
    <w:rPr>
      <w:szCs w:val="20"/>
      <w:lang w:eastAsia="en-US"/>
    </w:rPr>
  </w:style>
  <w:style w:type="paragraph" w:customStyle="1" w:styleId="OutlineLevel2">
    <w:name w:val="Outline Level 2"/>
    <w:basedOn w:val="OutlineLevel1"/>
    <w:rsid w:val="00A526E6"/>
    <w:pPr>
      <w:numPr>
        <w:ilvl w:val="1"/>
      </w:numPr>
    </w:pPr>
  </w:style>
  <w:style w:type="paragraph" w:customStyle="1" w:styleId="OutlineLevel3">
    <w:name w:val="Outline Level 3"/>
    <w:basedOn w:val="OutlineLevel2"/>
    <w:rsid w:val="00A526E6"/>
    <w:pPr>
      <w:numPr>
        <w:ilvl w:val="2"/>
      </w:numPr>
    </w:pPr>
  </w:style>
  <w:style w:type="paragraph" w:customStyle="1" w:styleId="OutlineLevel4">
    <w:name w:val="Outline Level 4"/>
    <w:basedOn w:val="OutlineLevel3"/>
    <w:rsid w:val="00A526E6"/>
    <w:pPr>
      <w:numPr>
        <w:ilvl w:val="3"/>
      </w:numPr>
    </w:pPr>
  </w:style>
  <w:style w:type="paragraph" w:customStyle="1" w:styleId="OutlineLevel5">
    <w:name w:val="Outline Level 5"/>
    <w:basedOn w:val="OutlineLevel4"/>
    <w:rsid w:val="00A526E6"/>
    <w:pPr>
      <w:numPr>
        <w:ilvl w:val="4"/>
      </w:numPr>
    </w:pPr>
  </w:style>
  <w:style w:type="character" w:customStyle="1" w:styleId="Body2Char">
    <w:name w:val="Body 2 Char"/>
    <w:basedOn w:val="BodyChar"/>
    <w:link w:val="Body2"/>
    <w:rsid w:val="00A526E6"/>
    <w:rPr>
      <w:rFonts w:ascii="Verdana" w:hAnsi="Verdana" w:cs="Arial"/>
      <w:lang w:val="en-GB" w:eastAsia="en-US" w:bidi="ar-SA"/>
    </w:rPr>
  </w:style>
  <w:style w:type="paragraph" w:customStyle="1" w:styleId="ssPara2">
    <w:name w:val="ssPara2"/>
    <w:basedOn w:val="Normal"/>
    <w:rsid w:val="00A526E6"/>
    <w:pPr>
      <w:spacing w:after="260" w:line="260" w:lineRule="atLeast"/>
      <w:ind w:left="709"/>
      <w:jc w:val="both"/>
    </w:pPr>
    <w:rPr>
      <w:rFonts w:ascii="Arial" w:hAnsi="Arial"/>
      <w:sz w:val="22"/>
      <w:szCs w:val="20"/>
      <w:lang w:eastAsia="zh-CN"/>
    </w:rPr>
  </w:style>
  <w:style w:type="paragraph" w:customStyle="1" w:styleId="ssNoHeading3">
    <w:name w:val="ssNoHeading3"/>
    <w:basedOn w:val="Heading3"/>
    <w:link w:val="ssNoHeading3Char"/>
    <w:rsid w:val="00A526E6"/>
    <w:pPr>
      <w:tabs>
        <w:tab w:val="num" w:pos="1418"/>
        <w:tab w:val="num" w:pos="2268"/>
      </w:tabs>
      <w:spacing w:before="0" w:beforeAutospacing="0" w:after="260" w:afterAutospacing="0" w:line="260" w:lineRule="atLeast"/>
      <w:ind w:left="1418" w:hanging="709"/>
      <w:jc w:val="both"/>
    </w:pPr>
    <w:rPr>
      <w:rFonts w:ascii="Arial" w:hAnsi="Arial" w:cs="Arial"/>
      <w:b w:val="0"/>
      <w:bCs w:val="0"/>
      <w:sz w:val="22"/>
      <w:szCs w:val="20"/>
      <w:lang w:val="en-GB" w:eastAsia="zh-CN"/>
    </w:rPr>
  </w:style>
  <w:style w:type="paragraph" w:customStyle="1" w:styleId="ssNoHeading6">
    <w:name w:val="ssNoHeading6"/>
    <w:basedOn w:val="Heading6"/>
    <w:rsid w:val="00A526E6"/>
    <w:pPr>
      <w:tabs>
        <w:tab w:val="left" w:pos="3119"/>
        <w:tab w:val="num" w:pos="3272"/>
      </w:tabs>
      <w:spacing w:before="0" w:after="260" w:line="260" w:lineRule="atLeast"/>
      <w:ind w:left="3119" w:hanging="567"/>
    </w:pPr>
    <w:rPr>
      <w:b w:val="0"/>
      <w:kern w:val="0"/>
      <w:lang w:eastAsia="zh-CN"/>
    </w:rPr>
  </w:style>
  <w:style w:type="paragraph" w:customStyle="1" w:styleId="ssRestartNumber">
    <w:name w:val="ssRestartNumber"/>
    <w:basedOn w:val="Normal"/>
    <w:next w:val="Normal"/>
    <w:rsid w:val="00A526E6"/>
    <w:pPr>
      <w:numPr>
        <w:numId w:val="14"/>
      </w:numPr>
      <w:spacing w:line="260" w:lineRule="atLeast"/>
      <w:jc w:val="both"/>
    </w:pPr>
    <w:rPr>
      <w:rFonts w:ascii="Arial" w:hAnsi="Arial"/>
      <w:color w:val="FF0000"/>
      <w:sz w:val="22"/>
      <w:szCs w:val="20"/>
      <w:lang w:eastAsia="zh-CN"/>
    </w:rPr>
  </w:style>
  <w:style w:type="paragraph" w:customStyle="1" w:styleId="Char2">
    <w:name w:val="Char2"/>
    <w:basedOn w:val="Normal"/>
    <w:rsid w:val="00A526E6"/>
    <w:pPr>
      <w:spacing w:after="160" w:line="240" w:lineRule="exact"/>
    </w:pPr>
    <w:rPr>
      <w:rFonts w:ascii="Verdana" w:hAnsi="Verdana"/>
      <w:sz w:val="20"/>
      <w:szCs w:val="20"/>
      <w:lang w:val="en-US" w:eastAsia="en-US"/>
    </w:rPr>
  </w:style>
  <w:style w:type="character" w:customStyle="1" w:styleId="CharChar">
    <w:name w:val="Char Char"/>
    <w:rsid w:val="00A526E6"/>
    <w:rPr>
      <w:rFonts w:ascii="Arial" w:hAnsi="Arial"/>
      <w:caps/>
      <w:sz w:val="15"/>
      <w:lang w:val="en-GB" w:eastAsia="en-US" w:bidi="ar-SA"/>
    </w:rPr>
  </w:style>
  <w:style w:type="paragraph" w:styleId="ListBullet">
    <w:name w:val="List Bullet"/>
    <w:basedOn w:val="Normal"/>
    <w:autoRedefine/>
    <w:rsid w:val="00A526E6"/>
    <w:pPr>
      <w:numPr>
        <w:ilvl w:val="1"/>
        <w:numId w:val="32"/>
      </w:numPr>
      <w:spacing w:before="120" w:after="120"/>
      <w:jc w:val="both"/>
    </w:pPr>
    <w:rPr>
      <w:rFonts w:ascii="Verdana" w:hAnsi="Verdana"/>
      <w:sz w:val="20"/>
      <w:szCs w:val="20"/>
      <w:lang w:eastAsia="en-US"/>
    </w:rPr>
  </w:style>
  <w:style w:type="paragraph" w:customStyle="1" w:styleId="02-S-Level3-BB">
    <w:name w:val="02-S-Level3-BB"/>
    <w:basedOn w:val="Normal"/>
    <w:next w:val="Normal"/>
    <w:rsid w:val="00A526E6"/>
    <w:pPr>
      <w:tabs>
        <w:tab w:val="num" w:pos="926"/>
        <w:tab w:val="left" w:pos="2495"/>
      </w:tabs>
      <w:ind w:left="926" w:hanging="360"/>
      <w:jc w:val="both"/>
    </w:pPr>
    <w:rPr>
      <w:rFonts w:ascii="Arial" w:hAnsi="Arial"/>
      <w:sz w:val="22"/>
      <w:szCs w:val="20"/>
      <w:lang w:eastAsia="en-US"/>
    </w:rPr>
  </w:style>
  <w:style w:type="paragraph" w:customStyle="1" w:styleId="02-S-Level4-BB">
    <w:name w:val="02-S-Level4-BB"/>
    <w:basedOn w:val="02-S-Level3-BB"/>
    <w:next w:val="Normal"/>
    <w:rsid w:val="00A526E6"/>
    <w:pPr>
      <w:tabs>
        <w:tab w:val="clear" w:pos="2495"/>
        <w:tab w:val="left" w:pos="3215"/>
      </w:tabs>
    </w:pPr>
  </w:style>
  <w:style w:type="paragraph" w:customStyle="1" w:styleId="02-S-Level5-BB">
    <w:name w:val="02-S-Level5-BB"/>
    <w:basedOn w:val="02-S-Level4-BB"/>
    <w:next w:val="Normal"/>
    <w:rsid w:val="00A526E6"/>
    <w:pPr>
      <w:tabs>
        <w:tab w:val="clear" w:pos="3215"/>
        <w:tab w:val="left" w:pos="4009"/>
      </w:tabs>
    </w:pPr>
  </w:style>
  <w:style w:type="paragraph" w:customStyle="1" w:styleId="02-SchedulePartHeading">
    <w:name w:val="02-SchedulePartHeading"/>
    <w:basedOn w:val="Normal"/>
    <w:next w:val="Normal"/>
    <w:rsid w:val="00A526E6"/>
    <w:pPr>
      <w:tabs>
        <w:tab w:val="num" w:pos="926"/>
      </w:tabs>
      <w:ind w:left="926" w:hanging="360"/>
      <w:jc w:val="both"/>
    </w:pPr>
    <w:rPr>
      <w:rFonts w:ascii="Arial" w:hAnsi="Arial"/>
      <w:b/>
      <w:sz w:val="22"/>
      <w:szCs w:val="20"/>
      <w:lang w:eastAsia="en-US"/>
    </w:rPr>
  </w:style>
  <w:style w:type="paragraph" w:customStyle="1" w:styleId="03-S-Level1-BB">
    <w:name w:val="03-S-Level1-BB"/>
    <w:basedOn w:val="Normal"/>
    <w:next w:val="Normal"/>
    <w:rsid w:val="00A526E6"/>
    <w:pPr>
      <w:tabs>
        <w:tab w:val="num" w:pos="720"/>
      </w:tabs>
      <w:ind w:left="720" w:hanging="720"/>
      <w:jc w:val="both"/>
    </w:pPr>
    <w:rPr>
      <w:rFonts w:ascii="Arial" w:hAnsi="Arial"/>
      <w:sz w:val="22"/>
      <w:szCs w:val="20"/>
      <w:lang w:eastAsia="en-US"/>
    </w:rPr>
  </w:style>
  <w:style w:type="paragraph" w:customStyle="1" w:styleId="03-S-Level2-BB">
    <w:name w:val="03-S-Level2-BB"/>
    <w:basedOn w:val="03-S-Level1-BB"/>
    <w:next w:val="Normal"/>
    <w:rsid w:val="00A526E6"/>
    <w:pPr>
      <w:tabs>
        <w:tab w:val="clear" w:pos="720"/>
        <w:tab w:val="num" w:pos="1440"/>
      </w:tabs>
      <w:ind w:left="1440"/>
    </w:pPr>
  </w:style>
  <w:style w:type="paragraph" w:customStyle="1" w:styleId="03-S-Level3-BB">
    <w:name w:val="03-S-Level3-BB"/>
    <w:basedOn w:val="03-S-Level1-BB"/>
    <w:next w:val="Normal"/>
    <w:rsid w:val="00A526E6"/>
    <w:pPr>
      <w:tabs>
        <w:tab w:val="clear" w:pos="720"/>
        <w:tab w:val="left" w:pos="2160"/>
      </w:tabs>
      <w:ind w:left="2160"/>
    </w:pPr>
  </w:style>
  <w:style w:type="paragraph" w:customStyle="1" w:styleId="03-S-Level4-BB">
    <w:name w:val="03-S-Level4-BB"/>
    <w:basedOn w:val="03-S-Level3-BB"/>
    <w:next w:val="Normal"/>
    <w:rsid w:val="00A526E6"/>
    <w:pPr>
      <w:tabs>
        <w:tab w:val="clear" w:pos="2160"/>
        <w:tab w:val="num" w:pos="2880"/>
      </w:tabs>
      <w:ind w:left="2880"/>
    </w:pPr>
  </w:style>
  <w:style w:type="paragraph" w:customStyle="1" w:styleId="03-S-Level5-BB">
    <w:name w:val="03-S-Level5-BB"/>
    <w:basedOn w:val="03-S-Level4-BB"/>
    <w:next w:val="Normal"/>
    <w:rsid w:val="00A526E6"/>
    <w:pPr>
      <w:tabs>
        <w:tab w:val="clear" w:pos="2880"/>
        <w:tab w:val="num" w:pos="3960"/>
      </w:tabs>
      <w:ind w:left="3600"/>
    </w:pPr>
  </w:style>
  <w:style w:type="paragraph" w:customStyle="1" w:styleId="03-ScheduleHeading">
    <w:name w:val="03-ScheduleHeading"/>
    <w:basedOn w:val="Normal"/>
    <w:next w:val="Normal"/>
    <w:rsid w:val="00A526E6"/>
    <w:pPr>
      <w:pageBreakBefore/>
      <w:jc w:val="both"/>
    </w:pPr>
    <w:rPr>
      <w:rFonts w:ascii="Arial" w:hAnsi="Arial"/>
      <w:b/>
      <w:caps/>
      <w:sz w:val="22"/>
      <w:szCs w:val="20"/>
      <w:lang w:eastAsia="en-US"/>
    </w:rPr>
  </w:style>
  <w:style w:type="paragraph" w:customStyle="1" w:styleId="03-SchedulePartHeading">
    <w:name w:val="03-SchedulePartHeading"/>
    <w:basedOn w:val="03-ScheduleHeading"/>
    <w:next w:val="Normal"/>
    <w:rsid w:val="00A526E6"/>
    <w:pPr>
      <w:pageBreakBefore w:val="0"/>
      <w:tabs>
        <w:tab w:val="num" w:pos="1080"/>
      </w:tabs>
      <w:ind w:left="1080" w:hanging="360"/>
    </w:pPr>
    <w:rPr>
      <w:caps w:val="0"/>
    </w:rPr>
  </w:style>
  <w:style w:type="character" w:customStyle="1" w:styleId="Level2Char">
    <w:name w:val="Level 2 Char"/>
    <w:basedOn w:val="Body2Char"/>
    <w:link w:val="Level2"/>
    <w:rsid w:val="00A526E6"/>
    <w:rPr>
      <w:rFonts w:ascii="Verdana" w:hAnsi="Verdana" w:cs="Arial"/>
      <w:lang w:val="en-GB" w:eastAsia="en-US" w:bidi="ar-SA"/>
    </w:rPr>
  </w:style>
  <w:style w:type="paragraph" w:customStyle="1" w:styleId="hosp3">
    <w:name w:val="hosp3"/>
    <w:basedOn w:val="Normal"/>
    <w:rsid w:val="00A526E6"/>
    <w:pPr>
      <w:tabs>
        <w:tab w:val="left" w:pos="737"/>
      </w:tabs>
      <w:spacing w:before="120" w:after="120" w:line="360" w:lineRule="auto"/>
      <w:outlineLvl w:val="0"/>
    </w:pPr>
    <w:rPr>
      <w:rFonts w:ascii="Times New Roman Bold" w:hAnsi="Times New Roman Bold"/>
      <w:b/>
      <w:sz w:val="22"/>
      <w:szCs w:val="20"/>
      <w:lang w:eastAsia="en-US"/>
    </w:rPr>
  </w:style>
  <w:style w:type="paragraph" w:customStyle="1" w:styleId="TableColumnHeader">
    <w:name w:val="Table Column Header"/>
    <w:basedOn w:val="Normal"/>
    <w:rsid w:val="00A526E6"/>
    <w:pPr>
      <w:spacing w:before="20" w:after="20" w:line="290" w:lineRule="atLeast"/>
    </w:pPr>
    <w:rPr>
      <w:b/>
      <w:sz w:val="20"/>
      <w:szCs w:val="20"/>
      <w:lang w:eastAsia="en-US"/>
    </w:rPr>
  </w:style>
  <w:style w:type="paragraph" w:customStyle="1" w:styleId="hospbody1">
    <w:name w:val="hosp body 1"/>
    <w:basedOn w:val="Normal"/>
    <w:rsid w:val="00A526E6"/>
    <w:pPr>
      <w:spacing w:before="120" w:after="120" w:line="360" w:lineRule="auto"/>
      <w:ind w:left="720"/>
      <w:jc w:val="both"/>
    </w:pPr>
    <w:rPr>
      <w:sz w:val="22"/>
      <w:szCs w:val="20"/>
      <w:lang w:eastAsia="en-US"/>
    </w:rPr>
  </w:style>
  <w:style w:type="paragraph" w:customStyle="1" w:styleId="BodyText1">
    <w:name w:val="Body Text 1"/>
    <w:basedOn w:val="Normal"/>
    <w:next w:val="BodyText2"/>
    <w:rsid w:val="00A526E6"/>
    <w:rPr>
      <w:rFonts w:ascii="Arial" w:eastAsia="SimSun" w:hAnsi="Arial"/>
      <w:sz w:val="20"/>
      <w:szCs w:val="20"/>
      <w:lang w:eastAsia="zh-CN"/>
    </w:rPr>
  </w:style>
  <w:style w:type="paragraph" w:customStyle="1" w:styleId="BodySingle">
    <w:name w:val="Body Single"/>
    <w:rsid w:val="00A526E6"/>
    <w:rPr>
      <w:color w:val="000000"/>
      <w:sz w:val="24"/>
      <w:lang w:val="en-US" w:eastAsia="en-US"/>
    </w:rPr>
  </w:style>
  <w:style w:type="paragraph" w:customStyle="1" w:styleId="Maintext">
    <w:name w:val="Main text"/>
    <w:basedOn w:val="Normal"/>
    <w:rsid w:val="00A526E6"/>
    <w:rPr>
      <w:lang w:eastAsia="en-US"/>
    </w:rPr>
  </w:style>
  <w:style w:type="paragraph" w:customStyle="1" w:styleId="TableBullet">
    <w:name w:val="Table Bullet"/>
    <w:basedOn w:val="Normal"/>
    <w:rsid w:val="00A526E6"/>
    <w:pPr>
      <w:tabs>
        <w:tab w:val="left" w:pos="298"/>
      </w:tabs>
      <w:spacing w:after="120"/>
      <w:ind w:left="301" w:hanging="301"/>
    </w:pPr>
    <w:rPr>
      <w:rFonts w:ascii="Garamond" w:hAnsi="Garamond"/>
      <w:szCs w:val="20"/>
      <w:lang w:eastAsia="en-US"/>
    </w:rPr>
  </w:style>
  <w:style w:type="paragraph" w:customStyle="1" w:styleId="font5">
    <w:name w:val="font5"/>
    <w:basedOn w:val="Normal"/>
    <w:rsid w:val="00A526E6"/>
    <w:pPr>
      <w:numPr>
        <w:numId w:val="15"/>
      </w:numPr>
      <w:tabs>
        <w:tab w:val="clear" w:pos="360"/>
      </w:tabs>
      <w:spacing w:before="100" w:beforeAutospacing="1" w:after="100" w:afterAutospacing="1"/>
      <w:ind w:left="0" w:firstLine="0"/>
    </w:pPr>
    <w:rPr>
      <w:rFonts w:eastAsia="Arial Unicode MS"/>
      <w:color w:val="000000"/>
      <w:sz w:val="20"/>
      <w:szCs w:val="20"/>
      <w:lang w:eastAsia="en-US"/>
    </w:rPr>
  </w:style>
  <w:style w:type="paragraph" w:customStyle="1" w:styleId="xl24">
    <w:name w:val="xl24"/>
    <w:basedOn w:val="Normal"/>
    <w:rsid w:val="00A526E6"/>
    <w:pPr>
      <w:spacing w:before="100" w:beforeAutospacing="1" w:after="100" w:afterAutospacing="1"/>
    </w:pPr>
    <w:rPr>
      <w:rFonts w:eastAsia="Arial Unicode MS"/>
      <w:color w:val="000000"/>
      <w:lang w:eastAsia="en-US"/>
    </w:rPr>
  </w:style>
  <w:style w:type="paragraph" w:customStyle="1" w:styleId="xl25">
    <w:name w:val="xl25"/>
    <w:basedOn w:val="Normal"/>
    <w:rsid w:val="00A526E6"/>
    <w:pPr>
      <w:pBdr>
        <w:left w:val="single" w:sz="8" w:space="0" w:color="auto"/>
      </w:pBdr>
      <w:spacing w:before="100" w:beforeAutospacing="1" w:after="100" w:afterAutospacing="1"/>
      <w:textAlignment w:val="top"/>
    </w:pPr>
    <w:rPr>
      <w:rFonts w:eastAsia="Arial Unicode MS"/>
      <w:color w:val="000000"/>
      <w:lang w:eastAsia="en-US"/>
    </w:rPr>
  </w:style>
  <w:style w:type="paragraph" w:customStyle="1" w:styleId="xl26">
    <w:name w:val="xl26"/>
    <w:basedOn w:val="Normal"/>
    <w:rsid w:val="00A526E6"/>
    <w:pPr>
      <w:spacing w:before="100" w:beforeAutospacing="1" w:after="100" w:afterAutospacing="1"/>
      <w:textAlignment w:val="top"/>
    </w:pPr>
    <w:rPr>
      <w:rFonts w:eastAsia="Arial Unicode MS"/>
      <w:color w:val="000000"/>
      <w:lang w:eastAsia="en-US"/>
    </w:rPr>
  </w:style>
  <w:style w:type="paragraph" w:customStyle="1" w:styleId="xl27">
    <w:name w:val="xl27"/>
    <w:basedOn w:val="Normal"/>
    <w:rsid w:val="00A526E6"/>
    <w:pPr>
      <w:spacing w:before="100" w:beforeAutospacing="1" w:after="100" w:afterAutospacing="1"/>
      <w:jc w:val="center"/>
      <w:textAlignment w:val="top"/>
    </w:pPr>
    <w:rPr>
      <w:rFonts w:eastAsia="Arial Unicode MS"/>
      <w:color w:val="000000"/>
      <w:lang w:eastAsia="en-US"/>
    </w:rPr>
  </w:style>
  <w:style w:type="paragraph" w:customStyle="1" w:styleId="xl28">
    <w:name w:val="xl28"/>
    <w:basedOn w:val="Normal"/>
    <w:rsid w:val="00A526E6"/>
    <w:pPr>
      <w:spacing w:before="100" w:beforeAutospacing="1" w:after="100" w:afterAutospacing="1"/>
      <w:textAlignment w:val="top"/>
    </w:pPr>
    <w:rPr>
      <w:rFonts w:eastAsia="Arial Unicode MS"/>
      <w:i/>
      <w:iCs/>
      <w:color w:val="000000"/>
      <w:lang w:eastAsia="en-US"/>
    </w:rPr>
  </w:style>
  <w:style w:type="paragraph" w:customStyle="1" w:styleId="xl29">
    <w:name w:val="xl29"/>
    <w:basedOn w:val="Normal"/>
    <w:rsid w:val="00A526E6"/>
    <w:pPr>
      <w:pBdr>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30">
    <w:name w:val="xl30"/>
    <w:basedOn w:val="Normal"/>
    <w:rsid w:val="00A526E6"/>
    <w:pPr>
      <w:spacing w:before="100" w:beforeAutospacing="1" w:after="100" w:afterAutospacing="1"/>
      <w:textAlignment w:val="top"/>
    </w:pPr>
    <w:rPr>
      <w:rFonts w:eastAsia="Arial Unicode MS"/>
      <w:color w:val="000000"/>
      <w:lang w:eastAsia="en-US"/>
    </w:rPr>
  </w:style>
  <w:style w:type="paragraph" w:customStyle="1" w:styleId="xl31">
    <w:name w:val="xl31"/>
    <w:basedOn w:val="Normal"/>
    <w:rsid w:val="00A526E6"/>
    <w:pPr>
      <w:pBdr>
        <w:left w:val="single" w:sz="8" w:space="0" w:color="auto"/>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32">
    <w:name w:val="xl32"/>
    <w:basedOn w:val="Normal"/>
    <w:rsid w:val="00A526E6"/>
    <w:pPr>
      <w:pBdr>
        <w:bottom w:val="single" w:sz="8" w:space="0" w:color="auto"/>
      </w:pBdr>
      <w:spacing w:before="100" w:beforeAutospacing="1" w:after="100" w:afterAutospacing="1"/>
      <w:jc w:val="center"/>
      <w:textAlignment w:val="top"/>
    </w:pPr>
    <w:rPr>
      <w:rFonts w:eastAsia="Arial Unicode MS"/>
      <w:color w:val="000000"/>
      <w:lang w:eastAsia="en-US"/>
    </w:rPr>
  </w:style>
  <w:style w:type="paragraph" w:customStyle="1" w:styleId="xl33">
    <w:name w:val="xl33"/>
    <w:basedOn w:val="Normal"/>
    <w:rsid w:val="00A526E6"/>
    <w:pPr>
      <w:pBdr>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34">
    <w:name w:val="xl34"/>
    <w:basedOn w:val="Normal"/>
    <w:rsid w:val="00A526E6"/>
    <w:pPr>
      <w:spacing w:before="100" w:beforeAutospacing="1" w:after="100" w:afterAutospacing="1"/>
      <w:jc w:val="center"/>
      <w:textAlignment w:val="top"/>
    </w:pPr>
    <w:rPr>
      <w:rFonts w:eastAsia="Arial Unicode MS"/>
      <w:color w:val="000000"/>
      <w:lang w:eastAsia="en-US"/>
    </w:rPr>
  </w:style>
  <w:style w:type="paragraph" w:customStyle="1" w:styleId="xl35">
    <w:name w:val="xl35"/>
    <w:basedOn w:val="Normal"/>
    <w:rsid w:val="00A526E6"/>
    <w:pPr>
      <w:pBdr>
        <w:left w:val="single" w:sz="8" w:space="0" w:color="auto"/>
      </w:pBdr>
      <w:spacing w:before="100" w:beforeAutospacing="1" w:after="100" w:afterAutospacing="1"/>
      <w:textAlignment w:val="top"/>
    </w:pPr>
    <w:rPr>
      <w:rFonts w:eastAsia="Arial Unicode MS"/>
      <w:color w:val="000000"/>
      <w:lang w:eastAsia="en-US"/>
    </w:rPr>
  </w:style>
  <w:style w:type="paragraph" w:customStyle="1" w:styleId="xl36">
    <w:name w:val="xl36"/>
    <w:basedOn w:val="Normal"/>
    <w:rsid w:val="00A526E6"/>
    <w:pPr>
      <w:spacing w:before="100" w:beforeAutospacing="1" w:after="100" w:afterAutospacing="1"/>
    </w:pPr>
    <w:rPr>
      <w:rFonts w:ascii="Arial Unicode MS" w:eastAsia="Arial Unicode MS" w:hAnsi="Arial Unicode MS" w:cs="Arial Unicode MS"/>
      <w:color w:val="000000"/>
      <w:lang w:eastAsia="en-US"/>
    </w:rPr>
  </w:style>
  <w:style w:type="paragraph" w:customStyle="1" w:styleId="xl37">
    <w:name w:val="xl37"/>
    <w:basedOn w:val="Normal"/>
    <w:rsid w:val="00A526E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Arial Unicode MS"/>
      <w:color w:val="000000"/>
      <w:lang w:eastAsia="en-US"/>
    </w:rPr>
  </w:style>
  <w:style w:type="paragraph" w:customStyle="1" w:styleId="xl38">
    <w:name w:val="xl38"/>
    <w:basedOn w:val="Normal"/>
    <w:rsid w:val="00A526E6"/>
    <w:pPr>
      <w:pBdr>
        <w:top w:val="single" w:sz="8" w:space="0" w:color="auto"/>
        <w:bottom w:val="single" w:sz="8" w:space="0" w:color="auto"/>
      </w:pBdr>
      <w:spacing w:before="100" w:beforeAutospacing="1" w:after="100" w:afterAutospacing="1"/>
      <w:jc w:val="center"/>
      <w:textAlignment w:val="center"/>
    </w:pPr>
    <w:rPr>
      <w:rFonts w:eastAsia="Arial Unicode MS"/>
      <w:color w:val="000000"/>
      <w:lang w:eastAsia="en-US"/>
    </w:rPr>
  </w:style>
  <w:style w:type="paragraph" w:customStyle="1" w:styleId="xl39">
    <w:name w:val="xl39"/>
    <w:basedOn w:val="Normal"/>
    <w:rsid w:val="00A526E6"/>
    <w:pPr>
      <w:pBdr>
        <w:left w:val="single" w:sz="8" w:space="0" w:color="auto"/>
      </w:pBdr>
      <w:shd w:val="clear" w:color="auto" w:fill="FFCC99"/>
      <w:spacing w:before="100" w:beforeAutospacing="1" w:after="100" w:afterAutospacing="1"/>
      <w:jc w:val="center"/>
    </w:pPr>
    <w:rPr>
      <w:rFonts w:eastAsia="Arial Unicode MS"/>
      <w:color w:val="000000"/>
      <w:sz w:val="28"/>
      <w:szCs w:val="28"/>
      <w:lang w:eastAsia="en-US"/>
    </w:rPr>
  </w:style>
  <w:style w:type="paragraph" w:customStyle="1" w:styleId="xl40">
    <w:name w:val="xl40"/>
    <w:basedOn w:val="Normal"/>
    <w:rsid w:val="00A526E6"/>
    <w:pPr>
      <w:pBdr>
        <w:top w:val="single" w:sz="8" w:space="0" w:color="auto"/>
      </w:pBdr>
      <w:spacing w:before="100" w:beforeAutospacing="1" w:after="100" w:afterAutospacing="1"/>
      <w:textAlignment w:val="top"/>
    </w:pPr>
    <w:rPr>
      <w:rFonts w:eastAsia="Arial Unicode MS"/>
      <w:color w:val="000000"/>
      <w:lang w:eastAsia="en-US"/>
    </w:rPr>
  </w:style>
  <w:style w:type="paragraph" w:customStyle="1" w:styleId="xl41">
    <w:name w:val="xl41"/>
    <w:basedOn w:val="Normal"/>
    <w:rsid w:val="00A526E6"/>
    <w:pPr>
      <w:pBdr>
        <w:top w:val="single" w:sz="8" w:space="0" w:color="auto"/>
        <w:left w:val="single" w:sz="8" w:space="0" w:color="auto"/>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42">
    <w:name w:val="xl42"/>
    <w:basedOn w:val="Normal"/>
    <w:rsid w:val="00A526E6"/>
    <w:pPr>
      <w:pBdr>
        <w:top w:val="single" w:sz="4" w:space="0" w:color="auto"/>
        <w:bottom w:val="single" w:sz="4" w:space="0" w:color="auto"/>
      </w:pBdr>
      <w:spacing w:before="100" w:beforeAutospacing="1" w:after="100" w:afterAutospacing="1"/>
      <w:textAlignment w:val="top"/>
    </w:pPr>
    <w:rPr>
      <w:rFonts w:eastAsia="Arial Unicode MS"/>
      <w:color w:val="000000"/>
      <w:lang w:eastAsia="en-US"/>
    </w:rPr>
  </w:style>
  <w:style w:type="paragraph" w:customStyle="1" w:styleId="xl43">
    <w:name w:val="xl43"/>
    <w:basedOn w:val="Normal"/>
    <w:rsid w:val="00A526E6"/>
    <w:pPr>
      <w:pBdr>
        <w:top w:val="single" w:sz="4" w:space="0" w:color="auto"/>
        <w:bottom w:val="single" w:sz="4" w:space="0" w:color="auto"/>
      </w:pBdr>
      <w:spacing w:before="100" w:beforeAutospacing="1" w:after="100" w:afterAutospacing="1"/>
      <w:textAlignment w:val="top"/>
    </w:pPr>
    <w:rPr>
      <w:rFonts w:eastAsia="Arial Unicode MS"/>
      <w:color w:val="000000"/>
      <w:lang w:eastAsia="en-US"/>
    </w:rPr>
  </w:style>
  <w:style w:type="paragraph" w:customStyle="1" w:styleId="xl44">
    <w:name w:val="xl44"/>
    <w:basedOn w:val="Normal"/>
    <w:rsid w:val="00A526E6"/>
    <w:pPr>
      <w:pBdr>
        <w:top w:val="single" w:sz="4" w:space="0" w:color="auto"/>
        <w:bottom w:val="single" w:sz="4" w:space="0" w:color="auto"/>
      </w:pBdr>
      <w:spacing w:before="100" w:beforeAutospacing="1" w:after="100" w:afterAutospacing="1"/>
      <w:jc w:val="center"/>
      <w:textAlignment w:val="top"/>
    </w:pPr>
    <w:rPr>
      <w:rFonts w:eastAsia="Arial Unicode MS"/>
      <w:color w:val="000000"/>
      <w:lang w:eastAsia="en-US"/>
    </w:rPr>
  </w:style>
  <w:style w:type="paragraph" w:customStyle="1" w:styleId="xl45">
    <w:name w:val="xl45"/>
    <w:basedOn w:val="Normal"/>
    <w:rsid w:val="00A526E6"/>
    <w:pPr>
      <w:pBdr>
        <w:top w:val="single" w:sz="4" w:space="0" w:color="auto"/>
        <w:bottom w:val="single" w:sz="4" w:space="0" w:color="auto"/>
      </w:pBdr>
      <w:spacing w:before="100" w:beforeAutospacing="1" w:after="100" w:afterAutospacing="1"/>
      <w:textAlignment w:val="top"/>
    </w:pPr>
    <w:rPr>
      <w:rFonts w:eastAsia="Arial Unicode MS"/>
      <w:color w:val="000000"/>
      <w:lang w:eastAsia="en-US"/>
    </w:rPr>
  </w:style>
  <w:style w:type="paragraph" w:customStyle="1" w:styleId="xl46">
    <w:name w:val="xl46"/>
    <w:basedOn w:val="Normal"/>
    <w:rsid w:val="00A526E6"/>
    <w:pPr>
      <w:pBdr>
        <w:left w:val="single" w:sz="8" w:space="0" w:color="auto"/>
      </w:pBdr>
      <w:spacing w:before="100" w:beforeAutospacing="1" w:after="100" w:afterAutospacing="1"/>
      <w:textAlignment w:val="top"/>
    </w:pPr>
    <w:rPr>
      <w:rFonts w:eastAsia="Arial Unicode MS"/>
      <w:color w:val="000000"/>
      <w:sz w:val="28"/>
      <w:szCs w:val="28"/>
      <w:lang w:eastAsia="en-US"/>
    </w:rPr>
  </w:style>
  <w:style w:type="paragraph" w:customStyle="1" w:styleId="xl47">
    <w:name w:val="xl47"/>
    <w:basedOn w:val="Normal"/>
    <w:rsid w:val="00A526E6"/>
    <w:pPr>
      <w:pBdr>
        <w:top w:val="single" w:sz="8" w:space="0" w:color="auto"/>
        <w:left w:val="single" w:sz="8" w:space="0" w:color="auto"/>
        <w:bottom w:val="single" w:sz="8" w:space="0" w:color="auto"/>
      </w:pBdr>
      <w:shd w:val="clear" w:color="auto" w:fill="C0C0C0"/>
      <w:spacing w:before="100" w:beforeAutospacing="1" w:after="100" w:afterAutospacing="1"/>
      <w:textAlignment w:val="top"/>
    </w:pPr>
    <w:rPr>
      <w:rFonts w:eastAsia="Arial Unicode MS"/>
      <w:b/>
      <w:bCs/>
      <w:i/>
      <w:iCs/>
      <w:color w:val="000000"/>
      <w:lang w:eastAsia="en-US"/>
    </w:rPr>
  </w:style>
  <w:style w:type="paragraph" w:customStyle="1" w:styleId="xl48">
    <w:name w:val="xl48"/>
    <w:basedOn w:val="Normal"/>
    <w:rsid w:val="00A526E6"/>
    <w:pPr>
      <w:pBdr>
        <w:top w:val="single" w:sz="8" w:space="0" w:color="auto"/>
        <w:bottom w:val="single" w:sz="8" w:space="0" w:color="auto"/>
      </w:pBdr>
      <w:spacing w:before="100" w:beforeAutospacing="1" w:after="100" w:afterAutospacing="1"/>
      <w:textAlignment w:val="top"/>
    </w:pPr>
    <w:rPr>
      <w:rFonts w:eastAsia="Arial Unicode MS"/>
      <w:color w:val="000000"/>
      <w:lang w:eastAsia="en-US"/>
    </w:rPr>
  </w:style>
  <w:style w:type="paragraph" w:customStyle="1" w:styleId="xl49">
    <w:name w:val="xl49"/>
    <w:basedOn w:val="Normal"/>
    <w:rsid w:val="00A526E6"/>
    <w:pPr>
      <w:pBdr>
        <w:left w:val="single" w:sz="8" w:space="0" w:color="auto"/>
        <w:bottom w:val="single" w:sz="8" w:space="0" w:color="auto"/>
      </w:pBdr>
      <w:shd w:val="clear" w:color="auto" w:fill="C0C0C0"/>
      <w:spacing w:before="100" w:beforeAutospacing="1" w:after="100" w:afterAutospacing="1"/>
      <w:textAlignment w:val="top"/>
    </w:pPr>
    <w:rPr>
      <w:rFonts w:eastAsia="Arial Unicode MS"/>
      <w:i/>
      <w:iCs/>
      <w:color w:val="000000"/>
      <w:lang w:eastAsia="en-US"/>
    </w:rPr>
  </w:style>
  <w:style w:type="paragraph" w:customStyle="1" w:styleId="xl50">
    <w:name w:val="xl50"/>
    <w:basedOn w:val="Normal"/>
    <w:rsid w:val="00A526E6"/>
    <w:pPr>
      <w:pBdr>
        <w:top w:val="single" w:sz="8" w:space="0" w:color="auto"/>
        <w:left w:val="single" w:sz="8" w:space="0" w:color="auto"/>
        <w:bottom w:val="single" w:sz="8" w:space="0" w:color="auto"/>
      </w:pBdr>
      <w:shd w:val="clear" w:color="auto" w:fill="C0C0C0"/>
      <w:spacing w:before="100" w:beforeAutospacing="1" w:after="100" w:afterAutospacing="1"/>
      <w:textAlignment w:val="top"/>
    </w:pPr>
    <w:rPr>
      <w:rFonts w:eastAsia="Arial Unicode MS"/>
      <w:i/>
      <w:iCs/>
      <w:color w:val="000000"/>
      <w:lang w:eastAsia="en-US"/>
    </w:rPr>
  </w:style>
  <w:style w:type="paragraph" w:customStyle="1" w:styleId="ANNEX">
    <w:name w:val="ANNEX"/>
    <w:basedOn w:val="Normal"/>
    <w:rsid w:val="00A526E6"/>
    <w:pPr>
      <w:tabs>
        <w:tab w:val="left" w:pos="720"/>
        <w:tab w:val="left" w:pos="1440"/>
        <w:tab w:val="left" w:pos="2160"/>
        <w:tab w:val="left" w:pos="6480"/>
      </w:tabs>
      <w:overflowPunct w:val="0"/>
      <w:autoSpaceDE w:val="0"/>
      <w:autoSpaceDN w:val="0"/>
      <w:adjustRightInd w:val="0"/>
      <w:ind w:left="6480"/>
      <w:textAlignment w:val="baseline"/>
    </w:pPr>
    <w:rPr>
      <w:caps/>
      <w:szCs w:val="20"/>
      <w:u w:val="single"/>
      <w:lang w:eastAsia="en-US"/>
    </w:rPr>
  </w:style>
  <w:style w:type="paragraph" w:customStyle="1" w:styleId="DocHeading">
    <w:name w:val="Doc Heading"/>
    <w:basedOn w:val="Normal"/>
    <w:next w:val="Normal"/>
    <w:rsid w:val="00A526E6"/>
    <w:pPr>
      <w:tabs>
        <w:tab w:val="left" w:pos="720"/>
        <w:tab w:val="left" w:pos="1440"/>
        <w:tab w:val="left" w:pos="2160"/>
        <w:tab w:val="left" w:pos="6480"/>
      </w:tabs>
      <w:overflowPunct w:val="0"/>
      <w:autoSpaceDE w:val="0"/>
      <w:autoSpaceDN w:val="0"/>
      <w:adjustRightInd w:val="0"/>
      <w:spacing w:after="240"/>
      <w:textAlignment w:val="baseline"/>
    </w:pPr>
    <w:rPr>
      <w:b/>
      <w:caps/>
      <w:szCs w:val="20"/>
      <w:u w:val="single"/>
      <w:lang w:eastAsia="en-US"/>
    </w:rPr>
  </w:style>
  <w:style w:type="paragraph" w:customStyle="1" w:styleId="GpHeading">
    <w:name w:val="Gp Heading"/>
    <w:basedOn w:val="Normal"/>
    <w:next w:val="Heading1"/>
    <w:rsid w:val="00A526E6"/>
    <w:pPr>
      <w:tabs>
        <w:tab w:val="left" w:pos="720"/>
        <w:tab w:val="left" w:pos="1440"/>
        <w:tab w:val="left" w:pos="2160"/>
        <w:tab w:val="left" w:pos="5760"/>
        <w:tab w:val="left" w:pos="6480"/>
      </w:tabs>
      <w:overflowPunct w:val="0"/>
      <w:autoSpaceDE w:val="0"/>
      <w:autoSpaceDN w:val="0"/>
      <w:adjustRightInd w:val="0"/>
      <w:spacing w:after="240"/>
      <w:textAlignment w:val="baseline"/>
    </w:pPr>
    <w:rPr>
      <w:szCs w:val="20"/>
      <w:u w:val="single"/>
      <w:lang w:eastAsia="en-US"/>
    </w:rPr>
  </w:style>
  <w:style w:type="paragraph" w:customStyle="1" w:styleId="sigblk">
    <w:name w:val="sigblk"/>
    <w:basedOn w:val="Normal"/>
    <w:rsid w:val="00A526E6"/>
    <w:pPr>
      <w:tabs>
        <w:tab w:val="left" w:pos="720"/>
        <w:tab w:val="left" w:pos="1440"/>
        <w:tab w:val="left" w:pos="2160"/>
        <w:tab w:val="left" w:pos="6480"/>
      </w:tabs>
      <w:overflowPunct w:val="0"/>
      <w:autoSpaceDE w:val="0"/>
      <w:autoSpaceDN w:val="0"/>
      <w:adjustRightInd w:val="0"/>
      <w:ind w:left="5760"/>
      <w:textAlignment w:val="baseline"/>
    </w:pPr>
    <w:rPr>
      <w:szCs w:val="20"/>
      <w:lang w:eastAsia="en-US"/>
    </w:rPr>
  </w:style>
  <w:style w:type="paragraph" w:styleId="MacroText">
    <w:name w:val="macro"/>
    <w:semiHidden/>
    <w:rsid w:val="00A526E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lang w:eastAsia="en-US"/>
    </w:rPr>
  </w:style>
  <w:style w:type="paragraph" w:styleId="MessageHeader">
    <w:name w:val="Message Header"/>
    <w:basedOn w:val="Normal"/>
    <w:rsid w:val="00A526E6"/>
    <w:pPr>
      <w:tabs>
        <w:tab w:val="left" w:pos="720"/>
        <w:tab w:val="left" w:pos="1440"/>
        <w:tab w:val="left" w:pos="2160"/>
        <w:tab w:val="left" w:pos="6480"/>
      </w:tabs>
      <w:overflowPunct w:val="0"/>
      <w:autoSpaceDE w:val="0"/>
      <w:autoSpaceDN w:val="0"/>
      <w:adjustRightInd w:val="0"/>
      <w:ind w:left="1134" w:hanging="1134"/>
      <w:textAlignment w:val="baseline"/>
    </w:pPr>
    <w:rPr>
      <w:szCs w:val="20"/>
      <w:lang w:eastAsia="en-US"/>
    </w:rPr>
  </w:style>
  <w:style w:type="paragraph" w:styleId="TOAHeading">
    <w:name w:val="toa heading"/>
    <w:basedOn w:val="Normal"/>
    <w:next w:val="Normal"/>
    <w:semiHidden/>
    <w:rsid w:val="00A526E6"/>
    <w:pPr>
      <w:tabs>
        <w:tab w:val="left" w:pos="720"/>
        <w:tab w:val="left" w:pos="1440"/>
        <w:tab w:val="left" w:pos="2160"/>
        <w:tab w:val="left" w:pos="6480"/>
      </w:tabs>
      <w:overflowPunct w:val="0"/>
      <w:autoSpaceDE w:val="0"/>
      <w:autoSpaceDN w:val="0"/>
      <w:adjustRightInd w:val="0"/>
      <w:spacing w:before="120"/>
      <w:textAlignment w:val="baseline"/>
    </w:pPr>
    <w:rPr>
      <w:b/>
      <w:szCs w:val="20"/>
      <w:lang w:eastAsia="en-US"/>
    </w:rPr>
  </w:style>
  <w:style w:type="paragraph" w:customStyle="1" w:styleId="ContentsTabs">
    <w:name w:val="ContentsTabs"/>
    <w:basedOn w:val="Normal"/>
    <w:rsid w:val="00A526E6"/>
    <w:pPr>
      <w:tabs>
        <w:tab w:val="center" w:pos="4248"/>
        <w:tab w:val="right" w:pos="8510"/>
      </w:tabs>
      <w:jc w:val="both"/>
    </w:pPr>
    <w:rPr>
      <w:szCs w:val="20"/>
      <w:lang w:eastAsia="en-US"/>
    </w:rPr>
  </w:style>
  <w:style w:type="paragraph" w:styleId="Caption">
    <w:name w:val="caption"/>
    <w:basedOn w:val="Normal"/>
    <w:next w:val="BodyText"/>
    <w:qFormat/>
    <w:rsid w:val="00A526E6"/>
    <w:pPr>
      <w:keepNext/>
      <w:widowControl w:val="0"/>
      <w:numPr>
        <w:numId w:val="16"/>
      </w:numPr>
      <w:spacing w:before="60" w:after="240" w:line="220" w:lineRule="atLeast"/>
      <w:jc w:val="both"/>
    </w:pPr>
    <w:rPr>
      <w:rFonts w:ascii="Arial Narrow" w:hAnsi="Arial Narrow"/>
      <w:sz w:val="18"/>
      <w:szCs w:val="20"/>
      <w:lang w:eastAsia="en-US"/>
    </w:rPr>
  </w:style>
  <w:style w:type="paragraph" w:customStyle="1" w:styleId="Char2CharCharChar">
    <w:name w:val="Char2 Char Char Char"/>
    <w:basedOn w:val="Normal"/>
    <w:rsid w:val="00A526E6"/>
    <w:pPr>
      <w:spacing w:after="160" w:line="240" w:lineRule="exact"/>
    </w:pPr>
    <w:rPr>
      <w:rFonts w:ascii="Verdana" w:hAnsi="Verdana"/>
      <w:sz w:val="20"/>
      <w:szCs w:val="20"/>
      <w:lang w:val="en-US" w:eastAsia="en-US"/>
    </w:rPr>
  </w:style>
  <w:style w:type="character" w:customStyle="1" w:styleId="Heading1Char">
    <w:name w:val="Heading 1 Char"/>
    <w:aliases w:val="Main Body Part No Char,Heading 1 A Char,h1 Char,Heading 1 (NN) Char,Lev 1 Char,lev1 Char,Outline1 Char,Prophead 1 Char,Prophead level 1 Char,h11 Char,PIP Head 1 Char,Heading 1 (1) Char,Part Char,H1 Char,(Alt+1) Char,l1 Char,Header1 Char"/>
    <w:link w:val="Heading1"/>
    <w:rsid w:val="00A526E6"/>
    <w:rPr>
      <w:rFonts w:ascii="Arial" w:hAnsi="Arial" w:cs="Arial"/>
      <w:b/>
      <w:bCs/>
      <w:kern w:val="32"/>
      <w:sz w:val="32"/>
      <w:szCs w:val="32"/>
      <w:lang w:val="en-GB" w:eastAsia="en-GB" w:bidi="ar-SA"/>
    </w:rPr>
  </w:style>
  <w:style w:type="paragraph" w:customStyle="1" w:styleId="Default">
    <w:name w:val="Default"/>
    <w:rsid w:val="00A526E6"/>
    <w:pPr>
      <w:autoSpaceDE w:val="0"/>
      <w:autoSpaceDN w:val="0"/>
      <w:adjustRightInd w:val="0"/>
    </w:pPr>
    <w:rPr>
      <w:rFonts w:ascii="Arial" w:hAnsi="Arial" w:cs="Arial"/>
      <w:color w:val="000000"/>
      <w:sz w:val="24"/>
      <w:szCs w:val="24"/>
    </w:rPr>
  </w:style>
  <w:style w:type="paragraph" w:customStyle="1" w:styleId="StyleBoldAfter12pt">
    <w:name w:val="Style Bold After:  12 pt"/>
    <w:basedOn w:val="Normal"/>
    <w:rsid w:val="00A526E6"/>
    <w:pPr>
      <w:spacing w:after="240"/>
      <w:jc w:val="both"/>
    </w:pPr>
    <w:rPr>
      <w:rFonts w:ascii="Verdana" w:hAnsi="Verdana"/>
      <w:b/>
      <w:bCs/>
      <w:szCs w:val="20"/>
      <w:lang w:eastAsia="en-US"/>
    </w:rPr>
  </w:style>
  <w:style w:type="character" w:customStyle="1" w:styleId="CharChar11">
    <w:name w:val="Char Char11"/>
    <w:rsid w:val="00A526E6"/>
    <w:rPr>
      <w:rFonts w:ascii="Arial" w:hAnsi="Arial" w:cs="Arial"/>
      <w:u w:color="000000"/>
      <w:lang w:val="en-GB" w:eastAsia="en-GB"/>
    </w:rPr>
  </w:style>
  <w:style w:type="paragraph" w:customStyle="1" w:styleId="StyleBoldAfter12pt4">
    <w:name w:val="Style Bold After:  12 pt4"/>
    <w:basedOn w:val="Normal"/>
    <w:autoRedefine/>
    <w:rsid w:val="00A526E6"/>
    <w:pPr>
      <w:tabs>
        <w:tab w:val="num" w:pos="850"/>
      </w:tabs>
      <w:spacing w:after="240"/>
      <w:ind w:left="850" w:hanging="850"/>
      <w:jc w:val="both"/>
    </w:pPr>
    <w:rPr>
      <w:rFonts w:ascii="Verdana" w:hAnsi="Verdana"/>
      <w:b/>
      <w:bCs/>
      <w:sz w:val="20"/>
      <w:szCs w:val="20"/>
      <w:lang w:eastAsia="en-US"/>
    </w:rPr>
  </w:style>
  <w:style w:type="paragraph" w:customStyle="1" w:styleId="ssNoHeading1">
    <w:name w:val="ssNoHeading1"/>
    <w:basedOn w:val="Heading1"/>
    <w:rsid w:val="00A526E6"/>
    <w:pPr>
      <w:numPr>
        <w:ilvl w:val="1"/>
      </w:numPr>
      <w:tabs>
        <w:tab w:val="num" w:pos="709"/>
      </w:tabs>
      <w:overflowPunct w:val="0"/>
      <w:autoSpaceDE w:val="0"/>
      <w:autoSpaceDN w:val="0"/>
      <w:adjustRightInd w:val="0"/>
      <w:spacing w:before="0" w:after="260"/>
      <w:ind w:left="709" w:hanging="709"/>
      <w:jc w:val="both"/>
      <w:textAlignment w:val="baseline"/>
    </w:pPr>
    <w:rPr>
      <w:rFonts w:eastAsia="SimSun"/>
      <w:b w:val="0"/>
      <w:sz w:val="22"/>
      <w:szCs w:val="22"/>
      <w:lang w:eastAsia="zh-CN"/>
    </w:rPr>
  </w:style>
  <w:style w:type="paragraph" w:customStyle="1" w:styleId="ssqPart">
    <w:name w:val="ssqPart"/>
    <w:basedOn w:val="Normal"/>
    <w:next w:val="Normal"/>
    <w:rsid w:val="00A526E6"/>
    <w:pPr>
      <w:numPr>
        <w:ilvl w:val="1"/>
        <w:numId w:val="17"/>
      </w:numPr>
      <w:spacing w:after="260"/>
      <w:jc w:val="center"/>
    </w:pPr>
    <w:rPr>
      <w:rFonts w:ascii="Arial" w:eastAsia="SimSun" w:hAnsi="Arial"/>
      <w:b/>
      <w:caps/>
      <w:sz w:val="22"/>
      <w:szCs w:val="22"/>
      <w:lang w:eastAsia="zh-CN"/>
    </w:rPr>
  </w:style>
  <w:style w:type="paragraph" w:customStyle="1" w:styleId="ssRestartPart">
    <w:name w:val="ssRestartPart"/>
    <w:basedOn w:val="Normal"/>
    <w:next w:val="Normal"/>
    <w:rsid w:val="00A526E6"/>
    <w:pPr>
      <w:numPr>
        <w:numId w:val="17"/>
      </w:numPr>
      <w:jc w:val="both"/>
    </w:pPr>
    <w:rPr>
      <w:rFonts w:ascii="Arial" w:eastAsia="SimSun" w:hAnsi="Arial"/>
      <w:color w:val="FF0000"/>
      <w:sz w:val="22"/>
      <w:szCs w:val="22"/>
      <w:lang w:eastAsia="zh-CN"/>
    </w:rPr>
  </w:style>
  <w:style w:type="paragraph" w:customStyle="1" w:styleId="ssPara3">
    <w:name w:val="ssPara3"/>
    <w:basedOn w:val="Normal"/>
    <w:rsid w:val="00A526E6"/>
    <w:pPr>
      <w:spacing w:after="260"/>
      <w:ind w:left="2126"/>
      <w:jc w:val="both"/>
    </w:pPr>
    <w:rPr>
      <w:rFonts w:ascii="Arial" w:eastAsia="SimSun" w:hAnsi="Arial"/>
      <w:sz w:val="22"/>
      <w:szCs w:val="22"/>
      <w:lang w:eastAsia="zh-CN"/>
    </w:rPr>
  </w:style>
  <w:style w:type="paragraph" w:customStyle="1" w:styleId="TableRowHeader">
    <w:name w:val="Table Row Header"/>
    <w:basedOn w:val="TableText"/>
    <w:rsid w:val="00A526E6"/>
    <w:pPr>
      <w:widowControl/>
      <w:spacing w:before="120" w:after="170" w:line="240" w:lineRule="atLeast"/>
      <w:jc w:val="left"/>
    </w:pPr>
    <w:rPr>
      <w:rFonts w:ascii="Arial" w:hAnsi="Arial"/>
      <w:sz w:val="20"/>
    </w:rPr>
  </w:style>
  <w:style w:type="paragraph" w:customStyle="1" w:styleId="ssqExhibit">
    <w:name w:val="ssqExhibit"/>
    <w:basedOn w:val="Normal"/>
    <w:next w:val="Normal"/>
    <w:rsid w:val="00A526E6"/>
    <w:pPr>
      <w:numPr>
        <w:ilvl w:val="1"/>
        <w:numId w:val="18"/>
      </w:numPr>
      <w:spacing w:after="260"/>
      <w:jc w:val="center"/>
    </w:pPr>
    <w:rPr>
      <w:rFonts w:ascii="Arial" w:eastAsia="SimSun" w:hAnsi="Arial"/>
      <w:b/>
      <w:caps/>
      <w:sz w:val="22"/>
      <w:szCs w:val="22"/>
      <w:lang w:eastAsia="zh-CN"/>
    </w:rPr>
  </w:style>
  <w:style w:type="paragraph" w:customStyle="1" w:styleId="ssRestartExhibit">
    <w:name w:val="ssRestartExhibit"/>
    <w:basedOn w:val="Normal"/>
    <w:next w:val="Normal"/>
    <w:rsid w:val="00A526E6"/>
    <w:pPr>
      <w:numPr>
        <w:numId w:val="18"/>
      </w:numPr>
      <w:jc w:val="both"/>
    </w:pPr>
    <w:rPr>
      <w:rFonts w:ascii="Arial" w:eastAsia="SimSun" w:hAnsi="Arial"/>
      <w:color w:val="FF0000"/>
      <w:sz w:val="22"/>
      <w:szCs w:val="22"/>
      <w:lang w:eastAsia="zh-CN"/>
    </w:rPr>
  </w:style>
  <w:style w:type="paragraph" w:customStyle="1" w:styleId="ssPara4">
    <w:name w:val="ssPara4"/>
    <w:basedOn w:val="Normal"/>
    <w:rsid w:val="00A526E6"/>
    <w:pPr>
      <w:spacing w:after="260"/>
      <w:ind w:left="1985"/>
      <w:jc w:val="both"/>
    </w:pPr>
    <w:rPr>
      <w:rFonts w:ascii="Arial" w:eastAsia="SimSun" w:hAnsi="Arial"/>
      <w:sz w:val="22"/>
      <w:szCs w:val="22"/>
      <w:lang w:eastAsia="zh-CN"/>
    </w:rPr>
  </w:style>
  <w:style w:type="paragraph" w:customStyle="1" w:styleId="ssPara5">
    <w:name w:val="ssPara5"/>
    <w:basedOn w:val="Normal"/>
    <w:rsid w:val="00A526E6"/>
    <w:pPr>
      <w:spacing w:after="260"/>
      <w:ind w:left="2552"/>
      <w:jc w:val="both"/>
    </w:pPr>
    <w:rPr>
      <w:rFonts w:ascii="Arial" w:eastAsia="SimSun" w:hAnsi="Arial"/>
      <w:sz w:val="22"/>
      <w:szCs w:val="22"/>
      <w:lang w:eastAsia="zh-CN"/>
    </w:rPr>
  </w:style>
  <w:style w:type="paragraph" w:customStyle="1" w:styleId="ssPara6">
    <w:name w:val="ssPara6"/>
    <w:basedOn w:val="Normal"/>
    <w:rsid w:val="00A526E6"/>
    <w:pPr>
      <w:spacing w:after="260"/>
      <w:ind w:left="3119"/>
      <w:jc w:val="both"/>
    </w:pPr>
    <w:rPr>
      <w:rFonts w:ascii="Arial" w:eastAsia="SimSun" w:hAnsi="Arial"/>
      <w:sz w:val="22"/>
      <w:szCs w:val="22"/>
      <w:lang w:eastAsia="zh-CN"/>
    </w:rPr>
  </w:style>
  <w:style w:type="paragraph" w:customStyle="1" w:styleId="ssNoHeading4">
    <w:name w:val="ssNoHeading4"/>
    <w:basedOn w:val="Heading4"/>
    <w:rsid w:val="00A526E6"/>
    <w:pPr>
      <w:keepNext w:val="0"/>
      <w:tabs>
        <w:tab w:val="num" w:pos="1985"/>
        <w:tab w:val="num" w:pos="3600"/>
      </w:tabs>
      <w:spacing w:before="0" w:after="260"/>
      <w:ind w:left="1985" w:hanging="567"/>
    </w:pPr>
    <w:rPr>
      <w:rFonts w:eastAsia="SimSun" w:cs="Times New Roman"/>
      <w:b w:val="0"/>
      <w:bCs/>
      <w:kern w:val="0"/>
      <w:sz w:val="22"/>
      <w:szCs w:val="28"/>
      <w:lang w:eastAsia="zh-CN"/>
    </w:rPr>
  </w:style>
  <w:style w:type="paragraph" w:customStyle="1" w:styleId="ssNoHeading5">
    <w:name w:val="ssNoHeading5"/>
    <w:basedOn w:val="Heading5"/>
    <w:rsid w:val="00A526E6"/>
    <w:pPr>
      <w:tabs>
        <w:tab w:val="num" w:pos="2552"/>
        <w:tab w:val="num" w:pos="4320"/>
      </w:tabs>
      <w:spacing w:before="0" w:after="260"/>
      <w:ind w:left="2552" w:hanging="567"/>
    </w:pPr>
    <w:rPr>
      <w:rFonts w:eastAsia="SimSun" w:cs="Times New Roman"/>
      <w:b w:val="0"/>
      <w:bCs/>
      <w:i w:val="0"/>
      <w:iCs/>
      <w:kern w:val="0"/>
      <w:sz w:val="22"/>
      <w:szCs w:val="22"/>
      <w:lang w:eastAsia="zh-CN"/>
    </w:rPr>
  </w:style>
  <w:style w:type="paragraph" w:customStyle="1" w:styleId="ssRestartSchedule">
    <w:name w:val="ssRestartSchedule"/>
    <w:basedOn w:val="Normal"/>
    <w:next w:val="Normal"/>
    <w:rsid w:val="00A526E6"/>
    <w:pPr>
      <w:numPr>
        <w:numId w:val="19"/>
      </w:numPr>
      <w:jc w:val="both"/>
    </w:pPr>
    <w:rPr>
      <w:rFonts w:ascii="Arial" w:eastAsia="SimSun" w:hAnsi="Arial"/>
      <w:color w:val="FF0000"/>
      <w:sz w:val="22"/>
      <w:szCs w:val="22"/>
      <w:lang w:eastAsia="zh-CN"/>
    </w:rPr>
  </w:style>
  <w:style w:type="paragraph" w:customStyle="1" w:styleId="ssqSchedule">
    <w:name w:val="ssqSchedule"/>
    <w:basedOn w:val="Normal"/>
    <w:next w:val="Normal"/>
    <w:rsid w:val="00A526E6"/>
    <w:pPr>
      <w:numPr>
        <w:ilvl w:val="1"/>
        <w:numId w:val="19"/>
      </w:numPr>
      <w:spacing w:after="260"/>
      <w:jc w:val="center"/>
    </w:pPr>
    <w:rPr>
      <w:rFonts w:ascii="Arial" w:eastAsia="SimSun" w:hAnsi="Arial"/>
      <w:b/>
      <w:caps/>
      <w:sz w:val="22"/>
      <w:szCs w:val="22"/>
      <w:lang w:eastAsia="zh-CN"/>
    </w:rPr>
  </w:style>
  <w:style w:type="paragraph" w:customStyle="1" w:styleId="ssqToCAdd">
    <w:name w:val="ssqToCAdd"/>
    <w:basedOn w:val="Normal"/>
    <w:rsid w:val="00A526E6"/>
    <w:pPr>
      <w:spacing w:after="260"/>
      <w:jc w:val="both"/>
    </w:pPr>
    <w:rPr>
      <w:rFonts w:ascii="Arial" w:eastAsia="SimSun" w:hAnsi="Arial"/>
      <w:sz w:val="22"/>
      <w:szCs w:val="22"/>
      <w:lang w:eastAsia="zh-CN"/>
    </w:rPr>
  </w:style>
  <w:style w:type="paragraph" w:customStyle="1" w:styleId="ssqAppendix">
    <w:name w:val="ssqAppendix"/>
    <w:basedOn w:val="Normal"/>
    <w:next w:val="Normal"/>
    <w:rsid w:val="00A526E6"/>
    <w:pPr>
      <w:numPr>
        <w:ilvl w:val="1"/>
        <w:numId w:val="20"/>
      </w:numPr>
      <w:spacing w:after="260"/>
      <w:jc w:val="center"/>
    </w:pPr>
    <w:rPr>
      <w:rFonts w:ascii="Arial" w:eastAsia="SimSun" w:hAnsi="Arial"/>
      <w:b/>
      <w:caps/>
      <w:sz w:val="22"/>
      <w:szCs w:val="22"/>
      <w:lang w:eastAsia="zh-CN"/>
    </w:rPr>
  </w:style>
  <w:style w:type="paragraph" w:customStyle="1" w:styleId="ssRestartAppendix">
    <w:name w:val="ssRestartAppendix"/>
    <w:basedOn w:val="Normal"/>
    <w:next w:val="Normal"/>
    <w:rsid w:val="00A526E6"/>
    <w:pPr>
      <w:numPr>
        <w:numId w:val="20"/>
      </w:numPr>
      <w:jc w:val="both"/>
    </w:pPr>
    <w:rPr>
      <w:rFonts w:ascii="Arial" w:eastAsia="SimSun" w:hAnsi="Arial"/>
      <w:color w:val="FF0000"/>
      <w:sz w:val="22"/>
      <w:szCs w:val="22"/>
      <w:lang w:eastAsia="zh-CN"/>
    </w:rPr>
  </w:style>
  <w:style w:type="paragraph" w:customStyle="1" w:styleId="EYNormal">
    <w:name w:val="EY Normal"/>
    <w:link w:val="EYNormalChar"/>
    <w:rsid w:val="00A526E6"/>
    <w:pPr>
      <w:suppressAutoHyphens/>
    </w:pPr>
    <w:rPr>
      <w:rFonts w:ascii="Arial" w:hAnsi="Arial"/>
      <w:kern w:val="12"/>
      <w:sz w:val="22"/>
      <w:szCs w:val="24"/>
      <w:lang w:eastAsia="en-US"/>
    </w:rPr>
  </w:style>
  <w:style w:type="paragraph" w:customStyle="1" w:styleId="EYBodytextwithoutparaspace">
    <w:name w:val="EY Body text (without para space)"/>
    <w:basedOn w:val="EYNormal"/>
    <w:link w:val="EYBodytextwithoutparaspaceCharChar"/>
    <w:rsid w:val="00A526E6"/>
  </w:style>
  <w:style w:type="paragraph" w:customStyle="1" w:styleId="EYBoldsubjectheading">
    <w:name w:val="EY Bold subject heading"/>
    <w:basedOn w:val="EYNormal"/>
    <w:next w:val="EYBodytextwithparaspace"/>
    <w:link w:val="EYBoldsubjectheadingChar"/>
    <w:rsid w:val="00A526E6"/>
    <w:pPr>
      <w:keepNext/>
      <w:spacing w:before="120" w:after="240"/>
    </w:pPr>
    <w:rPr>
      <w:b/>
      <w:sz w:val="26"/>
    </w:rPr>
  </w:style>
  <w:style w:type="paragraph" w:customStyle="1" w:styleId="EYClosure">
    <w:name w:val="EY Closure"/>
    <w:basedOn w:val="EYBodytextwithoutparaspace"/>
    <w:next w:val="EYBodytextwithoutparaspace"/>
    <w:rsid w:val="00A526E6"/>
    <w:pPr>
      <w:spacing w:after="1040"/>
    </w:pPr>
  </w:style>
  <w:style w:type="paragraph" w:customStyle="1" w:styleId="EYAttachment">
    <w:name w:val="EY Attachment"/>
    <w:basedOn w:val="EYBodytextwithoutparaspace"/>
    <w:next w:val="EYBodytextwithoutparaspace"/>
    <w:rsid w:val="00A526E6"/>
    <w:pPr>
      <w:spacing w:before="260"/>
    </w:pPr>
  </w:style>
  <w:style w:type="paragraph" w:customStyle="1" w:styleId="EYContinuationheader">
    <w:name w:val="EY Continuation header"/>
    <w:basedOn w:val="EYBodytextwithoutparaspace"/>
    <w:rsid w:val="00A526E6"/>
    <w:pPr>
      <w:tabs>
        <w:tab w:val="left" w:pos="2495"/>
      </w:tabs>
      <w:spacing w:before="360"/>
      <w:jc w:val="right"/>
    </w:pPr>
  </w:style>
  <w:style w:type="paragraph" w:customStyle="1" w:styleId="EYHeading2">
    <w:name w:val="EY Heading 2"/>
    <w:basedOn w:val="EYHeading1"/>
    <w:next w:val="EYBodytextwithparaspace"/>
    <w:link w:val="EYHeading2Char"/>
    <w:rsid w:val="00A526E6"/>
    <w:pPr>
      <w:spacing w:after="120"/>
    </w:pPr>
    <w:rPr>
      <w:sz w:val="22"/>
    </w:rPr>
  </w:style>
  <w:style w:type="paragraph" w:customStyle="1" w:styleId="EYHeading3">
    <w:name w:val="EY Heading 3"/>
    <w:basedOn w:val="EYHeading1"/>
    <w:next w:val="EYBodytextwithparaspace"/>
    <w:rsid w:val="00A526E6"/>
    <w:pPr>
      <w:spacing w:after="120"/>
    </w:pPr>
    <w:rPr>
      <w:i/>
      <w:sz w:val="22"/>
    </w:rPr>
  </w:style>
  <w:style w:type="paragraph" w:customStyle="1" w:styleId="EYHeading1">
    <w:name w:val="EY Heading 1"/>
    <w:basedOn w:val="EYNormal"/>
    <w:next w:val="EYBodytextwithparaspace"/>
    <w:link w:val="EYHeading1Char"/>
    <w:rsid w:val="00A526E6"/>
    <w:pPr>
      <w:keepNext/>
      <w:spacing w:before="120" w:after="240"/>
    </w:pPr>
    <w:rPr>
      <w:b/>
      <w:sz w:val="26"/>
    </w:rPr>
  </w:style>
  <w:style w:type="paragraph" w:customStyle="1" w:styleId="EYBodytextwithparaspace">
    <w:name w:val="EY Body text (with para space)"/>
    <w:basedOn w:val="EYBodytextwithoutparaspace"/>
    <w:link w:val="EYBodytextwithparaspaceChar"/>
    <w:rsid w:val="00A526E6"/>
    <w:pPr>
      <w:spacing w:after="240"/>
    </w:pPr>
  </w:style>
  <w:style w:type="character" w:customStyle="1" w:styleId="EYNormalChar">
    <w:name w:val="EY Normal Char"/>
    <w:link w:val="EYNormal"/>
    <w:rsid w:val="00A526E6"/>
    <w:rPr>
      <w:rFonts w:ascii="Arial" w:hAnsi="Arial"/>
      <w:kern w:val="12"/>
      <w:sz w:val="22"/>
      <w:szCs w:val="24"/>
      <w:lang w:val="en-GB" w:eastAsia="en-US" w:bidi="ar-SA"/>
    </w:rPr>
  </w:style>
  <w:style w:type="character" w:customStyle="1" w:styleId="EYBodytextwithoutparaspaceCharChar">
    <w:name w:val="EY Body text (without para space) Char Char"/>
    <w:basedOn w:val="EYNormalChar"/>
    <w:link w:val="EYBodytextwithoutparaspace"/>
    <w:rsid w:val="00A526E6"/>
    <w:rPr>
      <w:rFonts w:ascii="Arial" w:hAnsi="Arial"/>
      <w:kern w:val="12"/>
      <w:sz w:val="22"/>
      <w:szCs w:val="24"/>
      <w:lang w:val="en-GB" w:eastAsia="en-US" w:bidi="ar-SA"/>
    </w:rPr>
  </w:style>
  <w:style w:type="character" w:customStyle="1" w:styleId="EYBodytextwithparaspaceChar">
    <w:name w:val="EY Body text (with para space) Char"/>
    <w:basedOn w:val="EYBodytextwithoutparaspaceCharChar"/>
    <w:link w:val="EYBodytextwithparaspace"/>
    <w:rsid w:val="00A526E6"/>
    <w:rPr>
      <w:rFonts w:ascii="Arial" w:hAnsi="Arial"/>
      <w:kern w:val="12"/>
      <w:sz w:val="22"/>
      <w:szCs w:val="24"/>
      <w:lang w:val="en-GB" w:eastAsia="en-US" w:bidi="ar-SA"/>
    </w:rPr>
  </w:style>
  <w:style w:type="paragraph" w:customStyle="1" w:styleId="EYDate">
    <w:name w:val="EY Date"/>
    <w:basedOn w:val="EYBodytextwithoutparaspace"/>
    <w:rsid w:val="00A526E6"/>
  </w:style>
  <w:style w:type="paragraph" w:customStyle="1" w:styleId="EYBulletedtext1">
    <w:name w:val="EY Bulleted text 1"/>
    <w:basedOn w:val="EYBodytextwithparaspace"/>
    <w:rsid w:val="00A526E6"/>
    <w:pPr>
      <w:numPr>
        <w:numId w:val="21"/>
      </w:numPr>
      <w:tabs>
        <w:tab w:val="clear" w:pos="425"/>
        <w:tab w:val="num" w:pos="360"/>
        <w:tab w:val="num" w:pos="567"/>
        <w:tab w:val="num" w:pos="720"/>
        <w:tab w:val="num" w:pos="1080"/>
      </w:tabs>
      <w:ind w:left="360" w:hanging="360"/>
    </w:pPr>
  </w:style>
  <w:style w:type="paragraph" w:customStyle="1" w:styleId="EYBulletedtext2">
    <w:name w:val="EY Bulleted text 2"/>
    <w:basedOn w:val="EYBodytextwithparaspace"/>
    <w:rsid w:val="00A526E6"/>
    <w:pPr>
      <w:numPr>
        <w:ilvl w:val="1"/>
        <w:numId w:val="21"/>
      </w:numPr>
      <w:tabs>
        <w:tab w:val="clear" w:pos="851"/>
        <w:tab w:val="num" w:pos="720"/>
        <w:tab w:val="num" w:pos="1134"/>
        <w:tab w:val="num" w:pos="1800"/>
      </w:tabs>
      <w:ind w:left="720" w:hanging="360"/>
    </w:pPr>
  </w:style>
  <w:style w:type="paragraph" w:customStyle="1" w:styleId="EYNumber">
    <w:name w:val="EY Number"/>
    <w:basedOn w:val="EYNormal"/>
    <w:rsid w:val="00A526E6"/>
    <w:pPr>
      <w:numPr>
        <w:numId w:val="22"/>
      </w:numPr>
      <w:tabs>
        <w:tab w:val="clear" w:pos="425"/>
        <w:tab w:val="num" w:pos="360"/>
        <w:tab w:val="num" w:pos="850"/>
        <w:tab w:val="num" w:pos="1080"/>
      </w:tabs>
      <w:spacing w:after="240"/>
      <w:ind w:left="360" w:hanging="360"/>
    </w:pPr>
  </w:style>
  <w:style w:type="paragraph" w:customStyle="1" w:styleId="EYLetter">
    <w:name w:val="EY Letter"/>
    <w:basedOn w:val="EYNumber"/>
    <w:rsid w:val="00A526E6"/>
    <w:pPr>
      <w:numPr>
        <w:ilvl w:val="1"/>
      </w:numPr>
      <w:tabs>
        <w:tab w:val="clear" w:pos="851"/>
        <w:tab w:val="num" w:pos="720"/>
        <w:tab w:val="num" w:pos="1800"/>
      </w:tabs>
      <w:ind w:left="720" w:hanging="360"/>
    </w:pPr>
  </w:style>
  <w:style w:type="paragraph" w:customStyle="1" w:styleId="AlphaBullet">
    <w:name w:val="Alpha Bullet"/>
    <w:basedOn w:val="Normal"/>
    <w:semiHidden/>
    <w:rsid w:val="00A526E6"/>
    <w:pPr>
      <w:jc w:val="both"/>
    </w:pPr>
    <w:rPr>
      <w:lang w:eastAsia="en-US"/>
    </w:rPr>
  </w:style>
  <w:style w:type="paragraph" w:customStyle="1" w:styleId="RomanBullet">
    <w:name w:val="Roman Bullet"/>
    <w:basedOn w:val="Normal"/>
    <w:semiHidden/>
    <w:rsid w:val="00A526E6"/>
    <w:pPr>
      <w:jc w:val="both"/>
    </w:pPr>
    <w:rPr>
      <w:lang w:eastAsia="en-US"/>
    </w:rPr>
  </w:style>
  <w:style w:type="paragraph" w:customStyle="1" w:styleId="EYTabletext">
    <w:name w:val="EY Table text"/>
    <w:basedOn w:val="EYNormal"/>
    <w:rsid w:val="00A526E6"/>
    <w:pPr>
      <w:spacing w:before="20" w:after="20"/>
    </w:pPr>
    <w:rPr>
      <w:sz w:val="18"/>
    </w:rPr>
  </w:style>
  <w:style w:type="paragraph" w:customStyle="1" w:styleId="EYTableheading">
    <w:name w:val="EY Table heading"/>
    <w:basedOn w:val="EYTabletext"/>
    <w:rsid w:val="00A526E6"/>
    <w:pPr>
      <w:spacing w:before="60" w:after="60"/>
    </w:pPr>
    <w:rPr>
      <w:b/>
    </w:rPr>
  </w:style>
  <w:style w:type="paragraph" w:customStyle="1" w:styleId="EYSource">
    <w:name w:val="EY Source"/>
    <w:basedOn w:val="EYNormal"/>
    <w:next w:val="EYBodytextwithparaspace"/>
    <w:rsid w:val="00A526E6"/>
    <w:pPr>
      <w:spacing w:before="60" w:after="240" w:line="260" w:lineRule="exact"/>
    </w:pPr>
    <w:rPr>
      <w:i/>
      <w:sz w:val="14"/>
    </w:rPr>
  </w:style>
  <w:style w:type="paragraph" w:customStyle="1" w:styleId="EYBusinessaddress">
    <w:name w:val="EY Business address"/>
    <w:basedOn w:val="EYNormal"/>
    <w:rsid w:val="00A526E6"/>
    <w:pPr>
      <w:spacing w:line="170" w:lineRule="atLeast"/>
    </w:pPr>
    <w:rPr>
      <w:color w:val="666666"/>
      <w:sz w:val="15"/>
    </w:rPr>
  </w:style>
  <w:style w:type="paragraph" w:customStyle="1" w:styleId="EYBusinessaddressbold">
    <w:name w:val="EY Business address (bold)"/>
    <w:basedOn w:val="EYBusinessaddress"/>
    <w:next w:val="EYBusinessaddress"/>
    <w:rsid w:val="00A526E6"/>
    <w:rPr>
      <w:b/>
    </w:rPr>
  </w:style>
  <w:style w:type="paragraph" w:customStyle="1" w:styleId="EYLetterbullet1">
    <w:name w:val="EY Letter bullet 1"/>
    <w:basedOn w:val="EYNormal"/>
    <w:rsid w:val="00A526E6"/>
    <w:pPr>
      <w:tabs>
        <w:tab w:val="num" w:pos="360"/>
        <w:tab w:val="num" w:pos="720"/>
      </w:tabs>
      <w:spacing w:after="260" w:line="260" w:lineRule="exact"/>
      <w:ind w:left="360" w:hanging="360"/>
    </w:pPr>
  </w:style>
  <w:style w:type="paragraph" w:customStyle="1" w:styleId="EYDocumenttitle">
    <w:name w:val="EY Document title"/>
    <w:basedOn w:val="EYNormal"/>
    <w:next w:val="EYBodytextwithparaspace"/>
    <w:rsid w:val="00A526E6"/>
    <w:pPr>
      <w:keepNext/>
      <w:spacing w:after="240"/>
    </w:pPr>
    <w:rPr>
      <w:spacing w:val="-4"/>
      <w:sz w:val="36"/>
    </w:rPr>
  </w:style>
  <w:style w:type="paragraph" w:customStyle="1" w:styleId="EYDocumentprompts">
    <w:name w:val="EY Document prompts"/>
    <w:basedOn w:val="EYNormal"/>
    <w:rsid w:val="00A526E6"/>
    <w:pPr>
      <w:spacing w:before="60" w:after="60" w:line="240" w:lineRule="atLeast"/>
    </w:pPr>
    <w:rPr>
      <w:sz w:val="20"/>
    </w:rPr>
  </w:style>
  <w:style w:type="paragraph" w:customStyle="1" w:styleId="EYTabletextbold">
    <w:name w:val="EY Table text bold"/>
    <w:basedOn w:val="EYTabletext"/>
    <w:rsid w:val="00A526E6"/>
    <w:rPr>
      <w:b/>
    </w:rPr>
  </w:style>
  <w:style w:type="paragraph" w:customStyle="1" w:styleId="EYTablebullet1">
    <w:name w:val="EY Table bullet 1"/>
    <w:basedOn w:val="EYTabletext"/>
    <w:rsid w:val="00A526E6"/>
    <w:pPr>
      <w:numPr>
        <w:numId w:val="23"/>
      </w:numPr>
      <w:tabs>
        <w:tab w:val="clear" w:pos="142"/>
        <w:tab w:val="num" w:pos="360"/>
        <w:tab w:val="num" w:pos="850"/>
        <w:tab w:val="num" w:pos="1080"/>
      </w:tabs>
      <w:ind w:left="360" w:hanging="360"/>
    </w:pPr>
  </w:style>
  <w:style w:type="paragraph" w:customStyle="1" w:styleId="EYTablebullet2">
    <w:name w:val="EY Table bullet 2"/>
    <w:basedOn w:val="EYTablebullet1"/>
    <w:rsid w:val="00A526E6"/>
    <w:pPr>
      <w:numPr>
        <w:ilvl w:val="1"/>
      </w:numPr>
      <w:tabs>
        <w:tab w:val="clear" w:pos="284"/>
        <w:tab w:val="clear" w:pos="850"/>
        <w:tab w:val="num" w:pos="720"/>
        <w:tab w:val="num" w:pos="1800"/>
      </w:tabs>
      <w:ind w:left="720" w:hanging="360"/>
    </w:pPr>
  </w:style>
  <w:style w:type="character" w:customStyle="1" w:styleId="EYBoldsubjectheadingChar">
    <w:name w:val="EY Bold subject heading Char"/>
    <w:link w:val="EYBoldsubjectheading"/>
    <w:rsid w:val="00A526E6"/>
    <w:rPr>
      <w:rFonts w:ascii="Arial" w:hAnsi="Arial"/>
      <w:b/>
      <w:kern w:val="12"/>
      <w:sz w:val="26"/>
      <w:szCs w:val="24"/>
      <w:lang w:val="en-GB" w:eastAsia="en-US" w:bidi="ar-SA"/>
    </w:rPr>
  </w:style>
  <w:style w:type="character" w:customStyle="1" w:styleId="EYHeading1Char">
    <w:name w:val="EY Heading 1 Char"/>
    <w:basedOn w:val="EYBoldsubjectheadingChar"/>
    <w:link w:val="EYHeading1"/>
    <w:rsid w:val="00A526E6"/>
    <w:rPr>
      <w:rFonts w:ascii="Arial" w:hAnsi="Arial"/>
      <w:b/>
      <w:kern w:val="12"/>
      <w:sz w:val="26"/>
      <w:szCs w:val="24"/>
      <w:lang w:val="en-GB" w:eastAsia="en-US" w:bidi="ar-SA"/>
    </w:rPr>
  </w:style>
  <w:style w:type="character" w:customStyle="1" w:styleId="EYHeading2Char">
    <w:name w:val="EY Heading 2 Char"/>
    <w:link w:val="EYHeading2"/>
    <w:rsid w:val="00A526E6"/>
    <w:rPr>
      <w:rFonts w:ascii="Arial" w:hAnsi="Arial"/>
      <w:b/>
      <w:kern w:val="12"/>
      <w:sz w:val="22"/>
      <w:szCs w:val="24"/>
      <w:lang w:val="en-GB" w:eastAsia="en-US" w:bidi="ar-SA"/>
    </w:rPr>
  </w:style>
  <w:style w:type="paragraph" w:customStyle="1" w:styleId="EYLetterbullet2">
    <w:name w:val="EY Letter bullet 2"/>
    <w:basedOn w:val="EYLetterbullet1"/>
    <w:rsid w:val="00A526E6"/>
    <w:pPr>
      <w:tabs>
        <w:tab w:val="clear" w:pos="360"/>
        <w:tab w:val="num" w:pos="1440"/>
      </w:tabs>
      <w:ind w:left="720"/>
    </w:pPr>
  </w:style>
  <w:style w:type="table" w:customStyle="1" w:styleId="TableFormat-Standard">
    <w:name w:val="Table Format - Standard"/>
    <w:basedOn w:val="TableNormal"/>
    <w:rsid w:val="00A526E6"/>
    <w:rPr>
      <w:rFonts w:ascii="Arial" w:hAnsi="Arial"/>
    </w:rPr>
    <w:tblPr>
      <w:tblBorders>
        <w:insideH w:val="single" w:sz="4" w:space="0" w:color="CCCBCD"/>
      </w:tblBorders>
      <w:tblCellMar>
        <w:left w:w="0" w:type="dxa"/>
        <w:right w:w="28" w:type="dxa"/>
      </w:tblCellMar>
    </w:tblPr>
    <w:tcPr>
      <w:shd w:val="clear" w:color="auto" w:fill="auto"/>
      <w:tcMar>
        <w:top w:w="0" w:type="dxa"/>
        <w:left w:w="108" w:type="dxa"/>
        <w:bottom w:w="0" w:type="dxa"/>
        <w:right w:w="108" w:type="dxa"/>
      </w:tcMar>
    </w:tcPr>
    <w:tblStylePr w:type="firstRow">
      <w:rPr>
        <w:color w:val="auto"/>
      </w:rPr>
      <w:tblPr/>
      <w:tcPr>
        <w:tcBorders>
          <w:top w:val="nil"/>
          <w:left w:val="nil"/>
          <w:bottom w:val="nil"/>
          <w:right w:val="nil"/>
          <w:insideH w:val="nil"/>
          <w:insideV w:val="nil"/>
          <w:tl2br w:val="nil"/>
          <w:tr2bl w:val="nil"/>
        </w:tcBorders>
        <w:shd w:val="clear" w:color="auto" w:fill="auto"/>
      </w:tcPr>
    </w:tblStylePr>
    <w:tblStylePr w:type="lastRow">
      <w:tblPr/>
      <w:tcPr>
        <w:tcBorders>
          <w:top w:val="nil"/>
          <w:left w:val="nil"/>
          <w:bottom w:val="single" w:sz="8" w:space="0" w:color="7F7E82"/>
          <w:right w:val="nil"/>
          <w:insideH w:val="nil"/>
          <w:insideV w:val="nil"/>
        </w:tcBorders>
        <w:shd w:val="clear" w:color="auto" w:fill="auto"/>
      </w:tcPr>
    </w:tblStylePr>
  </w:style>
  <w:style w:type="paragraph" w:customStyle="1" w:styleId="Headlinedivider">
    <w:name w:val="Headline divider"/>
    <w:basedOn w:val="Normal"/>
    <w:next w:val="Normal"/>
    <w:semiHidden/>
    <w:rsid w:val="00A526E6"/>
    <w:pPr>
      <w:pBdr>
        <w:bottom w:val="single" w:sz="6" w:space="1" w:color="auto"/>
      </w:pBdr>
      <w:jc w:val="both"/>
    </w:pPr>
    <w:rPr>
      <w:lang w:eastAsia="en-US"/>
    </w:rPr>
  </w:style>
  <w:style w:type="numbering" w:styleId="1ai">
    <w:name w:val="Outline List 1"/>
    <w:basedOn w:val="NoList"/>
    <w:semiHidden/>
    <w:rsid w:val="00A526E6"/>
    <w:pPr>
      <w:numPr>
        <w:numId w:val="25"/>
      </w:numPr>
    </w:pPr>
  </w:style>
  <w:style w:type="numbering" w:styleId="ArticleSection">
    <w:name w:val="Outline List 3"/>
    <w:basedOn w:val="NoList"/>
    <w:semiHidden/>
    <w:rsid w:val="00A526E6"/>
    <w:pPr>
      <w:numPr>
        <w:numId w:val="26"/>
      </w:numPr>
    </w:pPr>
  </w:style>
  <w:style w:type="paragraph" w:styleId="ListBullet2">
    <w:name w:val="List Bullet 2"/>
    <w:basedOn w:val="ListBullet"/>
    <w:semiHidden/>
    <w:rsid w:val="00A526E6"/>
    <w:pPr>
      <w:numPr>
        <w:ilvl w:val="0"/>
        <w:numId w:val="0"/>
      </w:numPr>
      <w:spacing w:before="0"/>
    </w:pPr>
    <w:rPr>
      <w:szCs w:val="24"/>
    </w:rPr>
  </w:style>
  <w:style w:type="paragraph" w:styleId="ListNumber">
    <w:name w:val="List Number"/>
    <w:basedOn w:val="Normal"/>
    <w:rsid w:val="00A526E6"/>
    <w:pPr>
      <w:tabs>
        <w:tab w:val="num" w:pos="720"/>
      </w:tabs>
      <w:ind w:left="720" w:hanging="720"/>
      <w:jc w:val="both"/>
    </w:pPr>
    <w:rPr>
      <w:lang w:eastAsia="en-US"/>
    </w:rPr>
  </w:style>
  <w:style w:type="paragraph" w:styleId="ListNumber2">
    <w:name w:val="List Number 2"/>
    <w:basedOn w:val="Normal"/>
    <w:rsid w:val="00A526E6"/>
    <w:pPr>
      <w:tabs>
        <w:tab w:val="num" w:pos="720"/>
      </w:tabs>
      <w:ind w:left="720" w:hanging="720"/>
      <w:jc w:val="both"/>
    </w:pPr>
    <w:rPr>
      <w:lang w:eastAsia="en-US"/>
    </w:rPr>
  </w:style>
  <w:style w:type="paragraph" w:styleId="BlockText">
    <w:name w:val="Block Text"/>
    <w:basedOn w:val="Normal"/>
    <w:semiHidden/>
    <w:rsid w:val="00A526E6"/>
    <w:pPr>
      <w:shd w:val="clear" w:color="000000" w:fill="FFFFFF"/>
      <w:tabs>
        <w:tab w:val="left" w:pos="15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1440"/>
      <w:jc w:val="both"/>
    </w:pPr>
    <w:rPr>
      <w:color w:val="000000"/>
      <w:szCs w:val="20"/>
      <w:lang w:eastAsia="en-US"/>
    </w:rPr>
  </w:style>
  <w:style w:type="paragraph" w:styleId="BodyTextFirstIndent">
    <w:name w:val="Body Text First Indent"/>
    <w:basedOn w:val="Normal"/>
    <w:semiHidden/>
    <w:rsid w:val="00A526E6"/>
    <w:pPr>
      <w:spacing w:after="120"/>
      <w:ind w:firstLine="210"/>
      <w:jc w:val="both"/>
    </w:pPr>
    <w:rPr>
      <w:lang w:eastAsia="en-US"/>
    </w:rPr>
  </w:style>
  <w:style w:type="numbering" w:styleId="111111">
    <w:name w:val="Outline List 2"/>
    <w:basedOn w:val="NoList"/>
    <w:rsid w:val="00A526E6"/>
    <w:pPr>
      <w:numPr>
        <w:numId w:val="24"/>
      </w:numPr>
    </w:pPr>
  </w:style>
  <w:style w:type="paragraph" w:styleId="BodyTextFirstIndent2">
    <w:name w:val="Body Text First Indent 2"/>
    <w:basedOn w:val="BodyTextIndent"/>
    <w:semiHidden/>
    <w:rsid w:val="00A526E6"/>
    <w:pPr>
      <w:tabs>
        <w:tab w:val="clear" w:pos="1418"/>
      </w:tabs>
      <w:spacing w:after="120"/>
      <w:ind w:left="283" w:firstLine="210"/>
      <w:jc w:val="both"/>
    </w:pPr>
    <w:rPr>
      <w:rFonts w:ascii="Times New Roman" w:hAnsi="Times New Roman" w:cs="Times New Roman"/>
      <w:sz w:val="24"/>
      <w:szCs w:val="24"/>
    </w:rPr>
  </w:style>
  <w:style w:type="paragraph" w:styleId="Closing">
    <w:name w:val="Closing"/>
    <w:basedOn w:val="Normal"/>
    <w:semiHidden/>
    <w:rsid w:val="00A526E6"/>
    <w:pPr>
      <w:ind w:left="4252"/>
      <w:jc w:val="both"/>
    </w:pPr>
    <w:rPr>
      <w:lang w:eastAsia="en-US"/>
    </w:rPr>
  </w:style>
  <w:style w:type="paragraph" w:styleId="Date">
    <w:name w:val="Date"/>
    <w:basedOn w:val="Normal"/>
    <w:next w:val="Normal"/>
    <w:semiHidden/>
    <w:rsid w:val="00A526E6"/>
    <w:pPr>
      <w:jc w:val="both"/>
    </w:pPr>
    <w:rPr>
      <w:lang w:eastAsia="en-US"/>
    </w:rPr>
  </w:style>
  <w:style w:type="character" w:styleId="Emphasis">
    <w:name w:val="Emphasis"/>
    <w:qFormat/>
    <w:rsid w:val="00A526E6"/>
    <w:rPr>
      <w:i/>
      <w:iCs/>
    </w:rPr>
  </w:style>
  <w:style w:type="paragraph" w:styleId="EnvelopeAddress">
    <w:name w:val="envelope address"/>
    <w:basedOn w:val="Normal"/>
    <w:semiHidden/>
    <w:rsid w:val="00A526E6"/>
    <w:pPr>
      <w:framePr w:w="7920" w:h="1980" w:hRule="exact" w:hSpace="180" w:wrap="auto" w:hAnchor="page" w:xAlign="center" w:yAlign="bottom"/>
      <w:ind w:left="2880"/>
      <w:jc w:val="both"/>
    </w:pPr>
    <w:rPr>
      <w:rFonts w:ascii="Arial" w:hAnsi="Arial" w:cs="Arial"/>
      <w:lang w:eastAsia="en-US"/>
    </w:rPr>
  </w:style>
  <w:style w:type="paragraph" w:styleId="EnvelopeReturn">
    <w:name w:val="envelope return"/>
    <w:basedOn w:val="Normal"/>
    <w:semiHidden/>
    <w:rsid w:val="00A526E6"/>
    <w:pPr>
      <w:jc w:val="both"/>
    </w:pPr>
    <w:rPr>
      <w:rFonts w:ascii="Arial" w:hAnsi="Arial" w:cs="Arial"/>
      <w:sz w:val="20"/>
      <w:szCs w:val="20"/>
      <w:lang w:eastAsia="en-US"/>
    </w:rPr>
  </w:style>
  <w:style w:type="character" w:styleId="HTMLAcronym">
    <w:name w:val="HTML Acronym"/>
    <w:basedOn w:val="DefaultParagraphFont"/>
    <w:semiHidden/>
    <w:rsid w:val="00A526E6"/>
  </w:style>
  <w:style w:type="paragraph" w:styleId="HTMLAddress">
    <w:name w:val="HTML Address"/>
    <w:basedOn w:val="Normal"/>
    <w:semiHidden/>
    <w:rsid w:val="00A526E6"/>
    <w:pPr>
      <w:jc w:val="both"/>
    </w:pPr>
    <w:rPr>
      <w:i/>
      <w:iCs/>
      <w:lang w:eastAsia="en-US"/>
    </w:rPr>
  </w:style>
  <w:style w:type="character" w:styleId="HTMLCite">
    <w:name w:val="HTML Cite"/>
    <w:semiHidden/>
    <w:rsid w:val="00A526E6"/>
    <w:rPr>
      <w:i/>
      <w:iCs/>
    </w:rPr>
  </w:style>
  <w:style w:type="character" w:styleId="HTMLCode">
    <w:name w:val="HTML Code"/>
    <w:semiHidden/>
    <w:rsid w:val="00A526E6"/>
    <w:rPr>
      <w:rFonts w:ascii="Courier New" w:hAnsi="Courier New" w:cs="Courier New"/>
      <w:sz w:val="20"/>
      <w:szCs w:val="20"/>
    </w:rPr>
  </w:style>
  <w:style w:type="character" w:styleId="HTMLDefinition">
    <w:name w:val="HTML Definition"/>
    <w:semiHidden/>
    <w:rsid w:val="00A526E6"/>
    <w:rPr>
      <w:i/>
      <w:iCs/>
    </w:rPr>
  </w:style>
  <w:style w:type="character" w:styleId="HTMLKeyboard">
    <w:name w:val="HTML Keyboard"/>
    <w:semiHidden/>
    <w:rsid w:val="00A526E6"/>
    <w:rPr>
      <w:rFonts w:ascii="Courier New" w:hAnsi="Courier New" w:cs="Courier New"/>
      <w:sz w:val="20"/>
      <w:szCs w:val="20"/>
    </w:rPr>
  </w:style>
  <w:style w:type="paragraph" w:styleId="HTMLPreformatted">
    <w:name w:val="HTML Preformatted"/>
    <w:basedOn w:val="Normal"/>
    <w:semiHidden/>
    <w:rsid w:val="00A526E6"/>
    <w:pPr>
      <w:jc w:val="both"/>
    </w:pPr>
    <w:rPr>
      <w:rFonts w:ascii="Courier New" w:hAnsi="Courier New" w:cs="Courier New"/>
      <w:sz w:val="20"/>
      <w:szCs w:val="20"/>
      <w:lang w:eastAsia="en-US"/>
    </w:rPr>
  </w:style>
  <w:style w:type="character" w:styleId="HTMLSample">
    <w:name w:val="HTML Sample"/>
    <w:semiHidden/>
    <w:rsid w:val="00A526E6"/>
    <w:rPr>
      <w:rFonts w:ascii="Courier New" w:hAnsi="Courier New" w:cs="Courier New"/>
    </w:rPr>
  </w:style>
  <w:style w:type="character" w:styleId="HTMLTypewriter">
    <w:name w:val="HTML Typewriter"/>
    <w:semiHidden/>
    <w:rsid w:val="00A526E6"/>
    <w:rPr>
      <w:rFonts w:ascii="Courier New" w:hAnsi="Courier New" w:cs="Courier New"/>
      <w:sz w:val="20"/>
      <w:szCs w:val="20"/>
    </w:rPr>
  </w:style>
  <w:style w:type="character" w:styleId="HTMLVariable">
    <w:name w:val="HTML Variable"/>
    <w:semiHidden/>
    <w:rsid w:val="00A526E6"/>
    <w:rPr>
      <w:i/>
      <w:iCs/>
    </w:rPr>
  </w:style>
  <w:style w:type="character" w:styleId="LineNumber">
    <w:name w:val="line number"/>
    <w:basedOn w:val="DefaultParagraphFont"/>
    <w:semiHidden/>
    <w:rsid w:val="00A526E6"/>
  </w:style>
  <w:style w:type="paragraph" w:styleId="List">
    <w:name w:val="List"/>
    <w:basedOn w:val="Normal"/>
    <w:semiHidden/>
    <w:rsid w:val="00A526E6"/>
    <w:pPr>
      <w:ind w:left="283" w:hanging="283"/>
      <w:jc w:val="both"/>
    </w:pPr>
    <w:rPr>
      <w:lang w:eastAsia="en-US"/>
    </w:rPr>
  </w:style>
  <w:style w:type="paragraph" w:styleId="List2">
    <w:name w:val="List 2"/>
    <w:basedOn w:val="Normal"/>
    <w:semiHidden/>
    <w:rsid w:val="00A526E6"/>
    <w:pPr>
      <w:ind w:left="566" w:hanging="283"/>
      <w:jc w:val="both"/>
    </w:pPr>
    <w:rPr>
      <w:lang w:eastAsia="en-US"/>
    </w:rPr>
  </w:style>
  <w:style w:type="paragraph" w:styleId="List3">
    <w:name w:val="List 3"/>
    <w:basedOn w:val="Normal"/>
    <w:semiHidden/>
    <w:rsid w:val="00A526E6"/>
    <w:pPr>
      <w:ind w:left="849" w:hanging="283"/>
      <w:jc w:val="both"/>
    </w:pPr>
    <w:rPr>
      <w:lang w:eastAsia="en-US"/>
    </w:rPr>
  </w:style>
  <w:style w:type="paragraph" w:styleId="List4">
    <w:name w:val="List 4"/>
    <w:basedOn w:val="Normal"/>
    <w:semiHidden/>
    <w:rsid w:val="00A526E6"/>
    <w:pPr>
      <w:ind w:left="1132" w:hanging="283"/>
      <w:jc w:val="both"/>
    </w:pPr>
    <w:rPr>
      <w:lang w:eastAsia="en-US"/>
    </w:rPr>
  </w:style>
  <w:style w:type="paragraph" w:styleId="List5">
    <w:name w:val="List 5"/>
    <w:basedOn w:val="Normal"/>
    <w:semiHidden/>
    <w:rsid w:val="00A526E6"/>
    <w:pPr>
      <w:ind w:left="1415" w:hanging="283"/>
      <w:jc w:val="both"/>
    </w:pPr>
    <w:rPr>
      <w:lang w:eastAsia="en-US"/>
    </w:rPr>
  </w:style>
  <w:style w:type="paragraph" w:styleId="ListBullet3">
    <w:name w:val="List Bullet 3"/>
    <w:basedOn w:val="Normal"/>
    <w:semiHidden/>
    <w:rsid w:val="00A526E6"/>
    <w:pPr>
      <w:tabs>
        <w:tab w:val="num" w:pos="926"/>
      </w:tabs>
      <w:ind w:left="926" w:hanging="360"/>
      <w:jc w:val="both"/>
    </w:pPr>
    <w:rPr>
      <w:lang w:eastAsia="en-US"/>
    </w:rPr>
  </w:style>
  <w:style w:type="paragraph" w:styleId="ListBullet4">
    <w:name w:val="List Bullet 4"/>
    <w:basedOn w:val="Normal"/>
    <w:semiHidden/>
    <w:rsid w:val="00A526E6"/>
    <w:pPr>
      <w:tabs>
        <w:tab w:val="num" w:pos="1209"/>
      </w:tabs>
      <w:ind w:left="1209" w:hanging="360"/>
      <w:jc w:val="both"/>
    </w:pPr>
    <w:rPr>
      <w:lang w:eastAsia="en-US"/>
    </w:rPr>
  </w:style>
  <w:style w:type="paragraph" w:styleId="ListBullet5">
    <w:name w:val="List Bullet 5"/>
    <w:basedOn w:val="Normal"/>
    <w:semiHidden/>
    <w:rsid w:val="00A526E6"/>
    <w:pPr>
      <w:tabs>
        <w:tab w:val="num" w:pos="1492"/>
      </w:tabs>
      <w:ind w:left="1492" w:hanging="360"/>
      <w:jc w:val="both"/>
    </w:pPr>
    <w:rPr>
      <w:lang w:eastAsia="en-US"/>
    </w:rPr>
  </w:style>
  <w:style w:type="paragraph" w:styleId="ListContinue">
    <w:name w:val="List Continue"/>
    <w:basedOn w:val="Normal"/>
    <w:semiHidden/>
    <w:rsid w:val="00A526E6"/>
    <w:pPr>
      <w:spacing w:after="120"/>
      <w:ind w:left="283"/>
      <w:jc w:val="both"/>
    </w:pPr>
    <w:rPr>
      <w:lang w:eastAsia="en-US"/>
    </w:rPr>
  </w:style>
  <w:style w:type="paragraph" w:styleId="ListContinue2">
    <w:name w:val="List Continue 2"/>
    <w:basedOn w:val="Normal"/>
    <w:semiHidden/>
    <w:rsid w:val="00A526E6"/>
    <w:pPr>
      <w:spacing w:after="120"/>
      <w:ind w:left="566"/>
      <w:jc w:val="both"/>
    </w:pPr>
    <w:rPr>
      <w:lang w:eastAsia="en-US"/>
    </w:rPr>
  </w:style>
  <w:style w:type="paragraph" w:styleId="ListContinue3">
    <w:name w:val="List Continue 3"/>
    <w:basedOn w:val="Normal"/>
    <w:semiHidden/>
    <w:rsid w:val="00A526E6"/>
    <w:pPr>
      <w:spacing w:after="120"/>
      <w:ind w:left="849"/>
      <w:jc w:val="both"/>
    </w:pPr>
    <w:rPr>
      <w:lang w:eastAsia="en-US"/>
    </w:rPr>
  </w:style>
  <w:style w:type="paragraph" w:styleId="ListContinue4">
    <w:name w:val="List Continue 4"/>
    <w:basedOn w:val="Normal"/>
    <w:semiHidden/>
    <w:rsid w:val="00A526E6"/>
    <w:pPr>
      <w:spacing w:after="120"/>
      <w:ind w:left="1132"/>
      <w:jc w:val="both"/>
    </w:pPr>
    <w:rPr>
      <w:lang w:eastAsia="en-US"/>
    </w:rPr>
  </w:style>
  <w:style w:type="paragraph" w:styleId="ListContinue5">
    <w:name w:val="List Continue 5"/>
    <w:basedOn w:val="Normal"/>
    <w:semiHidden/>
    <w:rsid w:val="00A526E6"/>
    <w:pPr>
      <w:spacing w:after="120"/>
      <w:ind w:left="1415"/>
      <w:jc w:val="both"/>
    </w:pPr>
    <w:rPr>
      <w:lang w:eastAsia="en-US"/>
    </w:rPr>
  </w:style>
  <w:style w:type="paragraph" w:styleId="ListNumber3">
    <w:name w:val="List Number 3"/>
    <w:basedOn w:val="Normal"/>
    <w:semiHidden/>
    <w:rsid w:val="00A526E6"/>
    <w:pPr>
      <w:tabs>
        <w:tab w:val="num" w:pos="926"/>
      </w:tabs>
      <w:ind w:left="926" w:hanging="360"/>
      <w:jc w:val="both"/>
    </w:pPr>
    <w:rPr>
      <w:lang w:eastAsia="en-US"/>
    </w:rPr>
  </w:style>
  <w:style w:type="paragraph" w:styleId="ListNumber4">
    <w:name w:val="List Number 4"/>
    <w:basedOn w:val="Normal"/>
    <w:semiHidden/>
    <w:rsid w:val="00A526E6"/>
    <w:pPr>
      <w:tabs>
        <w:tab w:val="num" w:pos="1209"/>
      </w:tabs>
      <w:ind w:left="1209" w:hanging="360"/>
      <w:jc w:val="both"/>
    </w:pPr>
    <w:rPr>
      <w:lang w:eastAsia="en-US"/>
    </w:rPr>
  </w:style>
  <w:style w:type="paragraph" w:styleId="ListNumber5">
    <w:name w:val="List Number 5"/>
    <w:basedOn w:val="Normal"/>
    <w:semiHidden/>
    <w:rsid w:val="00A526E6"/>
    <w:pPr>
      <w:tabs>
        <w:tab w:val="num" w:pos="1492"/>
      </w:tabs>
      <w:ind w:left="1492" w:hanging="360"/>
      <w:jc w:val="both"/>
    </w:pPr>
    <w:rPr>
      <w:lang w:eastAsia="en-US"/>
    </w:rPr>
  </w:style>
  <w:style w:type="paragraph" w:styleId="NormalIndent">
    <w:name w:val="Normal Indent"/>
    <w:basedOn w:val="Normal"/>
    <w:semiHidden/>
    <w:rsid w:val="00A526E6"/>
    <w:pPr>
      <w:ind w:left="720"/>
      <w:jc w:val="both"/>
    </w:pPr>
    <w:rPr>
      <w:lang w:eastAsia="en-US"/>
    </w:rPr>
  </w:style>
  <w:style w:type="paragraph" w:styleId="NoteHeading">
    <w:name w:val="Note Heading"/>
    <w:basedOn w:val="Normal"/>
    <w:next w:val="Normal"/>
    <w:semiHidden/>
    <w:rsid w:val="00A526E6"/>
    <w:pPr>
      <w:jc w:val="both"/>
    </w:pPr>
    <w:rPr>
      <w:lang w:eastAsia="en-US"/>
    </w:rPr>
  </w:style>
  <w:style w:type="paragraph" w:styleId="PlainText">
    <w:name w:val="Plain Text"/>
    <w:basedOn w:val="Normal"/>
    <w:semiHidden/>
    <w:rsid w:val="00A526E6"/>
    <w:pPr>
      <w:jc w:val="both"/>
    </w:pPr>
    <w:rPr>
      <w:rFonts w:ascii="Courier New" w:hAnsi="Courier New" w:cs="Courier New"/>
      <w:sz w:val="20"/>
      <w:szCs w:val="20"/>
      <w:lang w:eastAsia="en-US"/>
    </w:rPr>
  </w:style>
  <w:style w:type="paragraph" w:styleId="Salutation">
    <w:name w:val="Salutation"/>
    <w:basedOn w:val="Normal"/>
    <w:next w:val="Normal"/>
    <w:semiHidden/>
    <w:rsid w:val="00A526E6"/>
    <w:pPr>
      <w:jc w:val="both"/>
    </w:pPr>
    <w:rPr>
      <w:lang w:eastAsia="en-US"/>
    </w:rPr>
  </w:style>
  <w:style w:type="paragraph" w:styleId="Signature">
    <w:name w:val="Signature"/>
    <w:basedOn w:val="Normal"/>
    <w:semiHidden/>
    <w:rsid w:val="00A526E6"/>
    <w:pPr>
      <w:ind w:left="4252"/>
      <w:jc w:val="both"/>
    </w:pPr>
    <w:rPr>
      <w:lang w:eastAsia="en-US"/>
    </w:rPr>
  </w:style>
  <w:style w:type="table" w:styleId="Table3Deffects1">
    <w:name w:val="Table 3D effects 1"/>
    <w:basedOn w:val="TableNormal"/>
    <w:semiHidden/>
    <w:rsid w:val="00A526E6"/>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526E6"/>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526E6"/>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526E6"/>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526E6"/>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526E6"/>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526E6"/>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526E6"/>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526E6"/>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526E6"/>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526E6"/>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526E6"/>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526E6"/>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526E6"/>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526E6"/>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526E6"/>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526E6"/>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526E6"/>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526E6"/>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526E6"/>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526E6"/>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526E6"/>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526E6"/>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526E6"/>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526E6"/>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526E6"/>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526E6"/>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526E6"/>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526E6"/>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526E6"/>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526E6"/>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526E6"/>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526E6"/>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526E6"/>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526E6"/>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526E6"/>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526E6"/>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526E6"/>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526E6"/>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526E6"/>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526E6"/>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526E6"/>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526E6"/>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semiHidden/>
    <w:rsid w:val="00A526E6"/>
    <w:pPr>
      <w:jc w:val="both"/>
    </w:pPr>
    <w:rPr>
      <w:lang w:eastAsia="en-US"/>
    </w:rPr>
  </w:style>
  <w:style w:type="paragraph" w:customStyle="1" w:styleId="Bodyclause">
    <w:name w:val="Body  clause"/>
    <w:basedOn w:val="Normal"/>
    <w:semiHidden/>
    <w:rsid w:val="00A526E6"/>
    <w:pPr>
      <w:ind w:left="720"/>
      <w:jc w:val="both"/>
    </w:pPr>
    <w:rPr>
      <w:szCs w:val="20"/>
      <w:lang w:eastAsia="en-US"/>
    </w:rPr>
  </w:style>
  <w:style w:type="paragraph" w:customStyle="1" w:styleId="Bodysubclause">
    <w:name w:val="Body  sub clause"/>
    <w:basedOn w:val="Normal"/>
    <w:semiHidden/>
    <w:rsid w:val="00A526E6"/>
    <w:pPr>
      <w:ind w:left="720"/>
      <w:jc w:val="both"/>
    </w:pPr>
    <w:rPr>
      <w:szCs w:val="20"/>
      <w:lang w:eastAsia="en-US"/>
    </w:rPr>
  </w:style>
  <w:style w:type="paragraph" w:customStyle="1" w:styleId="Bodypara">
    <w:name w:val="Body para"/>
    <w:basedOn w:val="Normal"/>
    <w:semiHidden/>
    <w:rsid w:val="00A526E6"/>
    <w:pPr>
      <w:ind w:left="1440"/>
      <w:jc w:val="both"/>
    </w:pPr>
    <w:rPr>
      <w:szCs w:val="20"/>
      <w:lang w:eastAsia="en-US"/>
    </w:rPr>
  </w:style>
  <w:style w:type="paragraph" w:customStyle="1" w:styleId="Bodysubpara">
    <w:name w:val="Body sub para"/>
    <w:basedOn w:val="Normal"/>
    <w:next w:val="Heading3"/>
    <w:semiHidden/>
    <w:rsid w:val="00A526E6"/>
    <w:pPr>
      <w:ind w:left="2160"/>
      <w:jc w:val="both"/>
    </w:pPr>
    <w:rPr>
      <w:szCs w:val="20"/>
      <w:lang w:eastAsia="en-US"/>
    </w:rPr>
  </w:style>
  <w:style w:type="paragraph" w:customStyle="1" w:styleId="HeadingTitle">
    <w:name w:val="HeadingTitle"/>
    <w:basedOn w:val="Normal"/>
    <w:semiHidden/>
    <w:rsid w:val="00A526E6"/>
    <w:pPr>
      <w:contextualSpacing/>
      <w:jc w:val="both"/>
    </w:pPr>
    <w:rPr>
      <w:rFonts w:ascii="Arial" w:hAnsi="Arial"/>
      <w:b/>
      <w:szCs w:val="20"/>
      <w:lang w:eastAsia="en-US"/>
    </w:rPr>
  </w:style>
  <w:style w:type="paragraph" w:customStyle="1" w:styleId="Body40">
    <w:name w:val="Body4"/>
    <w:basedOn w:val="Normal"/>
    <w:rsid w:val="00A526E6"/>
    <w:pPr>
      <w:spacing w:after="240" w:line="360" w:lineRule="auto"/>
      <w:ind w:left="2126"/>
      <w:jc w:val="both"/>
    </w:pPr>
    <w:rPr>
      <w:lang w:eastAsia="en-US"/>
    </w:rPr>
  </w:style>
  <w:style w:type="paragraph" w:customStyle="1" w:styleId="Body50">
    <w:name w:val="Body5"/>
    <w:basedOn w:val="Normal"/>
    <w:rsid w:val="00A526E6"/>
    <w:pPr>
      <w:spacing w:after="240" w:line="360" w:lineRule="auto"/>
      <w:ind w:left="2835"/>
      <w:jc w:val="both"/>
    </w:pPr>
    <w:rPr>
      <w:lang w:eastAsia="en-US"/>
    </w:rPr>
  </w:style>
  <w:style w:type="paragraph" w:customStyle="1" w:styleId="Body60">
    <w:name w:val="Body6"/>
    <w:basedOn w:val="Normal"/>
    <w:rsid w:val="00A526E6"/>
    <w:pPr>
      <w:spacing w:after="240" w:line="360" w:lineRule="auto"/>
      <w:ind w:left="3544"/>
      <w:jc w:val="both"/>
    </w:pPr>
    <w:rPr>
      <w:lang w:eastAsia="en-US"/>
    </w:rPr>
  </w:style>
  <w:style w:type="paragraph" w:customStyle="1" w:styleId="Body7">
    <w:name w:val="Body7"/>
    <w:basedOn w:val="Normal"/>
    <w:rsid w:val="00A526E6"/>
    <w:pPr>
      <w:spacing w:after="240" w:line="360" w:lineRule="auto"/>
      <w:ind w:left="3544"/>
      <w:jc w:val="both"/>
    </w:pPr>
    <w:rPr>
      <w:lang w:eastAsia="en-US"/>
    </w:rPr>
  </w:style>
  <w:style w:type="paragraph" w:customStyle="1" w:styleId="Body8">
    <w:name w:val="Body8"/>
    <w:basedOn w:val="Normal"/>
    <w:rsid w:val="00A526E6"/>
    <w:pPr>
      <w:spacing w:after="240" w:line="360" w:lineRule="auto"/>
      <w:ind w:left="4253"/>
      <w:jc w:val="both"/>
    </w:pPr>
    <w:rPr>
      <w:lang w:eastAsia="en-US"/>
    </w:rPr>
  </w:style>
  <w:style w:type="paragraph" w:customStyle="1" w:styleId="Body9">
    <w:name w:val="Body9"/>
    <w:basedOn w:val="Normal"/>
    <w:rsid w:val="00A526E6"/>
    <w:pPr>
      <w:spacing w:after="240" w:line="360" w:lineRule="auto"/>
      <w:ind w:left="4961"/>
      <w:jc w:val="both"/>
    </w:pPr>
    <w:rPr>
      <w:lang w:eastAsia="en-US"/>
    </w:rPr>
  </w:style>
  <w:style w:type="paragraph" w:customStyle="1" w:styleId="Schedule1">
    <w:name w:val="Schedule 1"/>
    <w:basedOn w:val="Normal"/>
    <w:next w:val="Schedule2"/>
    <w:rsid w:val="00A526E6"/>
    <w:pPr>
      <w:spacing w:line="360" w:lineRule="auto"/>
      <w:jc w:val="center"/>
    </w:pPr>
    <w:rPr>
      <w:b/>
      <w:u w:val="single"/>
      <w:lang w:eastAsia="en-US"/>
    </w:rPr>
  </w:style>
  <w:style w:type="paragraph" w:customStyle="1" w:styleId="Schedule2">
    <w:name w:val="Schedule 2"/>
    <w:basedOn w:val="Normal"/>
    <w:next w:val="BodyText"/>
    <w:rsid w:val="00A526E6"/>
    <w:pPr>
      <w:spacing w:after="240" w:line="360" w:lineRule="auto"/>
      <w:jc w:val="center"/>
    </w:pPr>
    <w:rPr>
      <w:u w:val="single"/>
      <w:lang w:eastAsia="en-US"/>
    </w:rPr>
  </w:style>
  <w:style w:type="paragraph" w:customStyle="1" w:styleId="WraggeTOC">
    <w:name w:val="WraggeTOC"/>
    <w:basedOn w:val="TOC1"/>
    <w:rsid w:val="00A526E6"/>
    <w:pPr>
      <w:tabs>
        <w:tab w:val="clear" w:pos="9072"/>
        <w:tab w:val="left" w:pos="480"/>
        <w:tab w:val="left" w:pos="1134"/>
        <w:tab w:val="right" w:leader="dot" w:pos="8280"/>
        <w:tab w:val="right" w:leader="dot" w:pos="9062"/>
      </w:tabs>
      <w:spacing w:after="0"/>
      <w:ind w:left="480" w:right="0" w:hanging="480"/>
      <w:outlineLvl w:val="9"/>
    </w:pPr>
    <w:rPr>
      <w:rFonts w:ascii="Times New Roman" w:hAnsi="Times New Roman" w:cs="Times New Roman"/>
      <w:b w:val="0"/>
      <w:smallCaps w:val="0"/>
      <w:noProof/>
      <w:sz w:val="22"/>
      <w:szCs w:val="24"/>
    </w:rPr>
  </w:style>
  <w:style w:type="paragraph" w:customStyle="1" w:styleId="Subject">
    <w:name w:val="Subject"/>
    <w:basedOn w:val="Normal"/>
    <w:next w:val="Normal"/>
    <w:rsid w:val="00A52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b/>
      <w:sz w:val="28"/>
      <w:szCs w:val="20"/>
      <w:lang w:eastAsia="en-US"/>
    </w:rPr>
  </w:style>
  <w:style w:type="paragraph" w:customStyle="1" w:styleId="bullet">
    <w:name w:val="bullet"/>
    <w:basedOn w:val="Normal"/>
    <w:rsid w:val="00A526E6"/>
    <w:pPr>
      <w:tabs>
        <w:tab w:val="num" w:pos="360"/>
      </w:tabs>
      <w:spacing w:before="120"/>
      <w:ind w:left="360" w:hanging="360"/>
      <w:jc w:val="both"/>
    </w:pPr>
    <w:rPr>
      <w:snapToGrid w:val="0"/>
      <w:szCs w:val="20"/>
      <w:lang w:eastAsia="en-US"/>
    </w:rPr>
  </w:style>
  <w:style w:type="paragraph" w:customStyle="1" w:styleId="clausetitle">
    <w:name w:val="clause title"/>
    <w:basedOn w:val="Normal"/>
    <w:rsid w:val="00A526E6"/>
    <w:pPr>
      <w:keepNext/>
      <w:spacing w:before="120"/>
      <w:ind w:left="1134" w:hanging="1134"/>
      <w:jc w:val="both"/>
    </w:pPr>
    <w:rPr>
      <w:b/>
      <w:snapToGrid w:val="0"/>
      <w:kern w:val="22"/>
      <w:sz w:val="20"/>
      <w:szCs w:val="20"/>
      <w:lang w:eastAsia="en-US"/>
    </w:rPr>
  </w:style>
  <w:style w:type="paragraph" w:customStyle="1" w:styleId="definition1">
    <w:name w:val="definition1"/>
    <w:basedOn w:val="Normal"/>
    <w:rsid w:val="00A526E6"/>
    <w:pPr>
      <w:spacing w:before="120" w:after="60"/>
      <w:ind w:left="1134"/>
      <w:jc w:val="both"/>
    </w:pPr>
    <w:rPr>
      <w:snapToGrid w:val="0"/>
      <w:kern w:val="20"/>
      <w:sz w:val="20"/>
      <w:szCs w:val="20"/>
      <w:lang w:eastAsia="en-US"/>
    </w:rPr>
  </w:style>
  <w:style w:type="paragraph" w:customStyle="1" w:styleId="definitionabc">
    <w:name w:val="definitionabc"/>
    <w:basedOn w:val="definition1"/>
    <w:rsid w:val="00A526E6"/>
    <w:pPr>
      <w:tabs>
        <w:tab w:val="left" w:pos="1701"/>
      </w:tabs>
      <w:spacing w:before="60"/>
      <w:ind w:left="1701" w:hanging="567"/>
    </w:pPr>
  </w:style>
  <w:style w:type="paragraph" w:customStyle="1" w:styleId="drafting1">
    <w:name w:val="drafting1"/>
    <w:basedOn w:val="definition1"/>
    <w:rsid w:val="00A526E6"/>
  </w:style>
  <w:style w:type="paragraph" w:customStyle="1" w:styleId="definition3">
    <w:name w:val="definition 3"/>
    <w:basedOn w:val="definition2"/>
    <w:autoRedefine/>
    <w:rsid w:val="00A526E6"/>
    <w:pPr>
      <w:spacing w:after="120" w:line="360" w:lineRule="auto"/>
      <w:ind w:left="1440" w:hanging="480"/>
      <w:jc w:val="left"/>
    </w:pPr>
    <w:rPr>
      <w:kern w:val="22"/>
      <w:sz w:val="22"/>
      <w:szCs w:val="22"/>
      <w:lang w:eastAsia="en-US"/>
    </w:rPr>
  </w:style>
  <w:style w:type="paragraph" w:customStyle="1" w:styleId="definition">
    <w:name w:val="definition"/>
    <w:basedOn w:val="Normal"/>
    <w:rsid w:val="00A526E6"/>
    <w:pPr>
      <w:widowControl w:val="0"/>
      <w:ind w:left="2074" w:hanging="940"/>
    </w:pPr>
    <w:rPr>
      <w:sz w:val="20"/>
      <w:szCs w:val="20"/>
      <w:lang w:eastAsia="en-US"/>
    </w:rPr>
  </w:style>
  <w:style w:type="paragraph" w:customStyle="1" w:styleId="Blockquote">
    <w:name w:val="Blockquote"/>
    <w:basedOn w:val="Normal"/>
    <w:rsid w:val="00A526E6"/>
    <w:pPr>
      <w:widowControl w:val="0"/>
      <w:spacing w:before="100" w:after="100"/>
      <w:ind w:left="360" w:right="360"/>
    </w:pPr>
    <w:rPr>
      <w:snapToGrid w:val="0"/>
      <w:szCs w:val="20"/>
      <w:lang w:eastAsia="en-US"/>
    </w:rPr>
  </w:style>
  <w:style w:type="paragraph" w:customStyle="1" w:styleId="DefinitionList">
    <w:name w:val="Definition List"/>
    <w:basedOn w:val="Normal"/>
    <w:next w:val="Normal"/>
    <w:rsid w:val="00A526E6"/>
    <w:pPr>
      <w:ind w:left="360"/>
    </w:pPr>
    <w:rPr>
      <w:snapToGrid w:val="0"/>
      <w:szCs w:val="20"/>
      <w:lang w:eastAsia="en-US"/>
    </w:rPr>
  </w:style>
  <w:style w:type="paragraph" w:customStyle="1" w:styleId="Maintitle">
    <w:name w:val="Main title"/>
    <w:basedOn w:val="Normal"/>
    <w:next w:val="Heading1"/>
    <w:rsid w:val="00A526E6"/>
    <w:pPr>
      <w:keepLines/>
      <w:overflowPunct w:val="0"/>
      <w:autoSpaceDE w:val="0"/>
      <w:autoSpaceDN w:val="0"/>
      <w:adjustRightInd w:val="0"/>
      <w:spacing w:before="120" w:after="360"/>
      <w:jc w:val="center"/>
      <w:textAlignment w:val="baseline"/>
    </w:pPr>
    <w:rPr>
      <w:b/>
      <w:sz w:val="32"/>
      <w:szCs w:val="20"/>
      <w:lang w:eastAsia="en-US"/>
    </w:rPr>
  </w:style>
  <w:style w:type="paragraph" w:customStyle="1" w:styleId="Schedule0">
    <w:name w:val="Schedule"/>
    <w:basedOn w:val="Normal"/>
    <w:rsid w:val="00A526E6"/>
    <w:pPr>
      <w:keepLines/>
      <w:overflowPunct w:val="0"/>
      <w:autoSpaceDE w:val="0"/>
      <w:autoSpaceDN w:val="0"/>
      <w:adjustRightInd w:val="0"/>
      <w:spacing w:after="240" w:line="360" w:lineRule="auto"/>
      <w:jc w:val="center"/>
      <w:textAlignment w:val="baseline"/>
    </w:pPr>
    <w:rPr>
      <w:b/>
      <w:bCs/>
      <w:caps/>
      <w:szCs w:val="20"/>
      <w:lang w:eastAsia="en-US"/>
    </w:rPr>
  </w:style>
  <w:style w:type="paragraph" w:customStyle="1" w:styleId="DefinitionTerm">
    <w:name w:val="Definition Term"/>
    <w:basedOn w:val="Normal"/>
    <w:next w:val="DefinitionList"/>
    <w:rsid w:val="00A526E6"/>
    <w:rPr>
      <w:snapToGrid w:val="0"/>
      <w:szCs w:val="20"/>
      <w:lang w:eastAsia="en-US"/>
    </w:rPr>
  </w:style>
  <w:style w:type="paragraph" w:customStyle="1" w:styleId="Level10">
    <w:name w:val="Level1"/>
    <w:basedOn w:val="Heading1"/>
    <w:next w:val="Normal"/>
    <w:rsid w:val="00A526E6"/>
    <w:pPr>
      <w:tabs>
        <w:tab w:val="num" w:pos="-17"/>
        <w:tab w:val="num" w:pos="360"/>
      </w:tabs>
      <w:overflowPunct w:val="0"/>
      <w:autoSpaceDE w:val="0"/>
      <w:autoSpaceDN w:val="0"/>
      <w:adjustRightInd w:val="0"/>
      <w:spacing w:before="0" w:after="0"/>
      <w:ind w:left="720" w:hanging="720"/>
      <w:jc w:val="both"/>
      <w:textAlignment w:val="baseline"/>
      <w:outlineLvl w:val="9"/>
    </w:pPr>
    <w:rPr>
      <w:b w:val="0"/>
      <w:kern w:val="0"/>
      <w:sz w:val="20"/>
      <w:szCs w:val="20"/>
      <w:lang w:eastAsia="en-US"/>
    </w:rPr>
  </w:style>
  <w:style w:type="paragraph" w:customStyle="1" w:styleId="PrecedentNote">
    <w:name w:val="Precedent Note"/>
    <w:basedOn w:val="Normal"/>
    <w:next w:val="Normal"/>
    <w:rsid w:val="00A526E6"/>
    <w:pPr>
      <w:overflowPunct w:val="0"/>
      <w:autoSpaceDE w:val="0"/>
      <w:autoSpaceDN w:val="0"/>
      <w:adjustRightInd w:val="0"/>
      <w:jc w:val="both"/>
      <w:textAlignment w:val="baseline"/>
    </w:pPr>
    <w:rPr>
      <w:rFonts w:ascii="Arial" w:hAnsi="Arial" w:cs="Arial"/>
      <w:b/>
      <w:bCs/>
      <w:i/>
      <w:szCs w:val="20"/>
      <w:lang w:eastAsia="en-US"/>
    </w:rPr>
  </w:style>
  <w:style w:type="paragraph" w:customStyle="1" w:styleId="ScheduleNumber">
    <w:name w:val="ScheduleNumber"/>
    <w:basedOn w:val="Normal"/>
    <w:next w:val="SchLevel1"/>
    <w:rsid w:val="00A526E6"/>
    <w:pPr>
      <w:pageBreakBefore/>
      <w:numPr>
        <w:numId w:val="27"/>
      </w:numPr>
      <w:spacing w:after="240" w:line="260" w:lineRule="atLeast"/>
      <w:jc w:val="center"/>
      <w:outlineLvl w:val="0"/>
    </w:pPr>
    <w:rPr>
      <w:rFonts w:ascii="Arial" w:hAnsi="Arial"/>
      <w:b/>
      <w:sz w:val="21"/>
      <w:szCs w:val="20"/>
      <w:lang w:eastAsia="en-US"/>
    </w:rPr>
  </w:style>
  <w:style w:type="paragraph" w:customStyle="1" w:styleId="SchLevel1">
    <w:name w:val="SchLevel1"/>
    <w:basedOn w:val="Normal"/>
    <w:rsid w:val="00A526E6"/>
    <w:pPr>
      <w:numPr>
        <w:ilvl w:val="1"/>
        <w:numId w:val="27"/>
      </w:numPr>
      <w:spacing w:after="240" w:line="260" w:lineRule="atLeast"/>
      <w:jc w:val="both"/>
    </w:pPr>
    <w:rPr>
      <w:rFonts w:ascii="Arial" w:hAnsi="Arial"/>
      <w:sz w:val="21"/>
      <w:szCs w:val="20"/>
      <w:lang w:eastAsia="en-US"/>
    </w:rPr>
  </w:style>
  <w:style w:type="paragraph" w:customStyle="1" w:styleId="SchLevel6">
    <w:name w:val="SchLevel6"/>
    <w:basedOn w:val="Normal"/>
    <w:rsid w:val="00A526E6"/>
    <w:pPr>
      <w:numPr>
        <w:ilvl w:val="6"/>
        <w:numId w:val="27"/>
      </w:numPr>
      <w:spacing w:after="240" w:line="260" w:lineRule="atLeast"/>
      <w:jc w:val="both"/>
    </w:pPr>
    <w:rPr>
      <w:rFonts w:ascii="Arial" w:hAnsi="Arial"/>
      <w:sz w:val="21"/>
      <w:szCs w:val="20"/>
      <w:lang w:eastAsia="en-US"/>
    </w:rPr>
  </w:style>
  <w:style w:type="paragraph" w:customStyle="1" w:styleId="SchLevel2">
    <w:name w:val="SchLevel2"/>
    <w:basedOn w:val="Normal"/>
    <w:rsid w:val="00A526E6"/>
    <w:pPr>
      <w:numPr>
        <w:ilvl w:val="2"/>
        <w:numId w:val="27"/>
      </w:numPr>
      <w:spacing w:after="240" w:line="260" w:lineRule="atLeast"/>
      <w:jc w:val="both"/>
    </w:pPr>
    <w:rPr>
      <w:rFonts w:ascii="Arial" w:hAnsi="Arial"/>
      <w:sz w:val="21"/>
      <w:szCs w:val="20"/>
      <w:lang w:eastAsia="en-US"/>
    </w:rPr>
  </w:style>
  <w:style w:type="paragraph" w:customStyle="1" w:styleId="SchLevel3">
    <w:name w:val="SchLevel3"/>
    <w:basedOn w:val="Normal"/>
    <w:rsid w:val="00A526E6"/>
    <w:pPr>
      <w:numPr>
        <w:ilvl w:val="3"/>
        <w:numId w:val="27"/>
      </w:numPr>
      <w:spacing w:after="240" w:line="260" w:lineRule="atLeast"/>
      <w:jc w:val="both"/>
    </w:pPr>
    <w:rPr>
      <w:rFonts w:ascii="Arial" w:hAnsi="Arial"/>
      <w:sz w:val="21"/>
      <w:szCs w:val="20"/>
      <w:lang w:eastAsia="en-US"/>
    </w:rPr>
  </w:style>
  <w:style w:type="paragraph" w:customStyle="1" w:styleId="SchLevel4">
    <w:name w:val="SchLevel4"/>
    <w:basedOn w:val="Normal"/>
    <w:rsid w:val="00A526E6"/>
    <w:pPr>
      <w:numPr>
        <w:ilvl w:val="4"/>
        <w:numId w:val="27"/>
      </w:numPr>
      <w:spacing w:after="240" w:line="260" w:lineRule="atLeast"/>
      <w:jc w:val="both"/>
    </w:pPr>
    <w:rPr>
      <w:rFonts w:ascii="Arial" w:hAnsi="Arial"/>
      <w:sz w:val="21"/>
      <w:szCs w:val="20"/>
      <w:lang w:eastAsia="en-US"/>
    </w:rPr>
  </w:style>
  <w:style w:type="paragraph" w:customStyle="1" w:styleId="SchLevel5">
    <w:name w:val="SchLevel5"/>
    <w:basedOn w:val="Normal"/>
    <w:rsid w:val="00A526E6"/>
    <w:pPr>
      <w:numPr>
        <w:ilvl w:val="5"/>
        <w:numId w:val="27"/>
      </w:numPr>
      <w:spacing w:after="240" w:line="260" w:lineRule="atLeast"/>
      <w:ind w:right="144"/>
      <w:jc w:val="both"/>
    </w:pPr>
    <w:rPr>
      <w:rFonts w:ascii="Arial" w:hAnsi="Arial"/>
      <w:sz w:val="21"/>
      <w:szCs w:val="20"/>
      <w:lang w:eastAsia="en-US"/>
    </w:rPr>
  </w:style>
  <w:style w:type="paragraph" w:customStyle="1" w:styleId="Text2">
    <w:name w:val="Text 2"/>
    <w:basedOn w:val="Normal"/>
    <w:rsid w:val="00A526E6"/>
    <w:pPr>
      <w:spacing w:after="240" w:line="260" w:lineRule="atLeast"/>
      <w:ind w:left="720"/>
      <w:jc w:val="both"/>
    </w:pPr>
    <w:rPr>
      <w:rFonts w:ascii="Arial" w:hAnsi="Arial"/>
      <w:sz w:val="21"/>
      <w:szCs w:val="20"/>
      <w:lang w:eastAsia="en-US"/>
    </w:rPr>
  </w:style>
  <w:style w:type="paragraph" w:customStyle="1" w:styleId="t34">
    <w:name w:val="t34"/>
    <w:basedOn w:val="Normal"/>
    <w:rsid w:val="00A526E6"/>
    <w:pPr>
      <w:tabs>
        <w:tab w:val="left" w:pos="600"/>
      </w:tabs>
      <w:spacing w:after="160" w:line="240" w:lineRule="atLeast"/>
      <w:ind w:hanging="11"/>
      <w:jc w:val="both"/>
    </w:pPr>
    <w:rPr>
      <w:rFonts w:ascii="Arial" w:hAnsi="Arial"/>
      <w:sz w:val="21"/>
      <w:szCs w:val="20"/>
      <w:lang w:eastAsia="en-US"/>
    </w:rPr>
  </w:style>
  <w:style w:type="paragraph" w:customStyle="1" w:styleId="p45">
    <w:name w:val="p45"/>
    <w:basedOn w:val="Normal"/>
    <w:rsid w:val="00A526E6"/>
    <w:pPr>
      <w:tabs>
        <w:tab w:val="left" w:pos="600"/>
        <w:tab w:val="left" w:pos="740"/>
      </w:tabs>
      <w:spacing w:after="160" w:line="260" w:lineRule="atLeast"/>
      <w:ind w:left="700" w:hanging="11"/>
      <w:jc w:val="both"/>
    </w:pPr>
    <w:rPr>
      <w:rFonts w:ascii="Arial" w:hAnsi="Arial"/>
      <w:sz w:val="21"/>
      <w:szCs w:val="20"/>
      <w:lang w:eastAsia="en-US"/>
    </w:rPr>
  </w:style>
  <w:style w:type="paragraph" w:customStyle="1" w:styleId="PCSchedule1">
    <w:name w:val="PC Schedule 1"/>
    <w:basedOn w:val="Normal"/>
    <w:rsid w:val="00A526E6"/>
    <w:pPr>
      <w:keepNext/>
      <w:tabs>
        <w:tab w:val="num" w:pos="851"/>
      </w:tabs>
      <w:spacing w:after="240"/>
      <w:ind w:left="851" w:hanging="851"/>
      <w:jc w:val="both"/>
      <w:outlineLvl w:val="0"/>
    </w:pPr>
    <w:rPr>
      <w:rFonts w:ascii="Arial" w:hAnsi="Arial"/>
      <w:b/>
      <w:caps/>
      <w:sz w:val="22"/>
      <w:szCs w:val="20"/>
      <w:lang w:eastAsia="en-US"/>
    </w:rPr>
  </w:style>
  <w:style w:type="paragraph" w:customStyle="1" w:styleId="MarginText">
    <w:name w:val="Margin Text"/>
    <w:basedOn w:val="BodyText"/>
    <w:rsid w:val="00A526E6"/>
    <w:pPr>
      <w:overflowPunct w:val="0"/>
      <w:autoSpaceDE w:val="0"/>
      <w:autoSpaceDN w:val="0"/>
      <w:adjustRightInd w:val="0"/>
      <w:spacing w:after="0" w:line="360" w:lineRule="auto"/>
      <w:textAlignment w:val="baseline"/>
    </w:pPr>
    <w:rPr>
      <w:rFonts w:ascii="Times New Roman" w:hAnsi="Times New Roman" w:cs="Times New Roman"/>
      <w:sz w:val="24"/>
    </w:rPr>
  </w:style>
  <w:style w:type="numbering" w:customStyle="1" w:styleId="Style1">
    <w:name w:val="Style1"/>
    <w:rsid w:val="00A526E6"/>
    <w:pPr>
      <w:numPr>
        <w:numId w:val="28"/>
      </w:numPr>
    </w:pPr>
  </w:style>
  <w:style w:type="paragraph" w:customStyle="1" w:styleId="StyleLevel3TimesNewRoman11pt1">
    <w:name w:val="Style Level 3 + Times New Roman 11 pt1"/>
    <w:basedOn w:val="Level3"/>
    <w:rsid w:val="00A526E6"/>
    <w:pPr>
      <w:numPr>
        <w:ilvl w:val="0"/>
        <w:numId w:val="0"/>
      </w:numPr>
      <w:tabs>
        <w:tab w:val="num" w:pos="-31680"/>
      </w:tabs>
      <w:ind w:left="1440" w:hanging="720"/>
    </w:pPr>
    <w:rPr>
      <w:rFonts w:ascii="Times New Roman" w:hAnsi="Times New Roman"/>
      <w:sz w:val="22"/>
    </w:rPr>
  </w:style>
  <w:style w:type="paragraph" w:customStyle="1" w:styleId="DocSpace">
    <w:name w:val="DocSpace"/>
    <w:basedOn w:val="Normal"/>
    <w:link w:val="DocSpaceChar"/>
    <w:rsid w:val="00A526E6"/>
    <w:pPr>
      <w:widowControl w:val="0"/>
      <w:spacing w:before="200" w:after="60"/>
      <w:jc w:val="both"/>
    </w:pPr>
    <w:rPr>
      <w:rFonts w:ascii="Arial" w:hAnsi="Arial"/>
      <w:sz w:val="20"/>
      <w:szCs w:val="20"/>
      <w:lang w:eastAsia="en-US"/>
    </w:rPr>
  </w:style>
  <w:style w:type="paragraph" w:customStyle="1" w:styleId="xl23">
    <w:name w:val="xl23"/>
    <w:basedOn w:val="Normal"/>
    <w:rsid w:val="00A526E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color w:val="000000"/>
    </w:rPr>
  </w:style>
  <w:style w:type="paragraph" w:customStyle="1" w:styleId="02-ScheduleHeading">
    <w:name w:val="02-ScheduleHeading"/>
    <w:basedOn w:val="Normal"/>
    <w:next w:val="Normal"/>
    <w:rsid w:val="00A526E6"/>
    <w:pPr>
      <w:pageBreakBefore/>
      <w:tabs>
        <w:tab w:val="num" w:pos="1860"/>
      </w:tabs>
      <w:ind w:left="1860" w:hanging="360"/>
      <w:jc w:val="both"/>
    </w:pPr>
    <w:rPr>
      <w:rFonts w:ascii="Arial" w:hAnsi="Arial"/>
      <w:b/>
      <w:caps/>
      <w:sz w:val="22"/>
      <w:szCs w:val="20"/>
      <w:lang w:eastAsia="en-US"/>
    </w:rPr>
  </w:style>
  <w:style w:type="paragraph" w:customStyle="1" w:styleId="02-S-Level1-BB">
    <w:name w:val="02-S-Level1-BB"/>
    <w:basedOn w:val="Normal"/>
    <w:next w:val="Normal"/>
    <w:rsid w:val="00A526E6"/>
    <w:pPr>
      <w:tabs>
        <w:tab w:val="num" w:pos="720"/>
      </w:tabs>
      <w:ind w:left="720" w:hanging="720"/>
      <w:jc w:val="both"/>
    </w:pPr>
    <w:rPr>
      <w:rFonts w:ascii="Arial" w:hAnsi="Arial"/>
      <w:sz w:val="22"/>
      <w:szCs w:val="20"/>
      <w:lang w:eastAsia="en-US"/>
    </w:rPr>
  </w:style>
  <w:style w:type="paragraph" w:customStyle="1" w:styleId="02-S-Level2-BB">
    <w:name w:val="02-S-Level2-BB"/>
    <w:basedOn w:val="02-S-Level1-BB"/>
    <w:next w:val="Normal"/>
    <w:rsid w:val="00A526E6"/>
    <w:pPr>
      <w:tabs>
        <w:tab w:val="clear" w:pos="720"/>
        <w:tab w:val="num" w:pos="1440"/>
      </w:tabs>
      <w:ind w:left="1440"/>
    </w:pPr>
  </w:style>
  <w:style w:type="paragraph" w:customStyle="1" w:styleId="SingleSpace">
    <w:name w:val="Single Space"/>
    <w:basedOn w:val="Normal"/>
    <w:rsid w:val="00A526E6"/>
    <w:pPr>
      <w:tabs>
        <w:tab w:val="right" w:pos="8505"/>
      </w:tabs>
      <w:overflowPunct w:val="0"/>
      <w:autoSpaceDE w:val="0"/>
      <w:autoSpaceDN w:val="0"/>
      <w:adjustRightInd w:val="0"/>
      <w:textAlignment w:val="baseline"/>
    </w:pPr>
    <w:rPr>
      <w:sz w:val="22"/>
      <w:szCs w:val="20"/>
      <w:lang w:eastAsia="en-US"/>
    </w:rPr>
  </w:style>
  <w:style w:type="paragraph" w:customStyle="1" w:styleId="p3">
    <w:name w:val="p3"/>
    <w:basedOn w:val="Normal"/>
    <w:rsid w:val="00A526E6"/>
    <w:pPr>
      <w:tabs>
        <w:tab w:val="left" w:pos="204"/>
      </w:tabs>
      <w:jc w:val="both"/>
    </w:pPr>
    <w:rPr>
      <w:rFonts w:ascii="Arial" w:hAnsi="Arial"/>
      <w:sz w:val="20"/>
      <w:szCs w:val="20"/>
    </w:rPr>
  </w:style>
  <w:style w:type="character" w:customStyle="1" w:styleId="DocSpaceChar">
    <w:name w:val="DocSpace Char"/>
    <w:link w:val="DocSpace"/>
    <w:rsid w:val="00A526E6"/>
    <w:rPr>
      <w:rFonts w:ascii="Arial" w:hAnsi="Arial"/>
      <w:lang w:val="en-GB" w:eastAsia="en-US" w:bidi="ar-SA"/>
    </w:rPr>
  </w:style>
  <w:style w:type="paragraph" w:styleId="Index1">
    <w:name w:val="index 1"/>
    <w:basedOn w:val="Normal"/>
    <w:next w:val="Normal"/>
    <w:semiHidden/>
    <w:rsid w:val="00A526E6"/>
    <w:pPr>
      <w:tabs>
        <w:tab w:val="right" w:leader="dot" w:pos="9071"/>
      </w:tabs>
      <w:ind w:left="85" w:hanging="85"/>
    </w:pPr>
    <w:rPr>
      <w:rFonts w:ascii="Arial" w:hAnsi="Arial"/>
      <w:sz w:val="20"/>
      <w:szCs w:val="20"/>
    </w:rPr>
  </w:style>
  <w:style w:type="paragraph" w:styleId="Index2">
    <w:name w:val="index 2"/>
    <w:basedOn w:val="Normal"/>
    <w:next w:val="Normal"/>
    <w:semiHidden/>
    <w:rsid w:val="00A526E6"/>
    <w:pPr>
      <w:tabs>
        <w:tab w:val="right" w:leader="dot" w:pos="9071"/>
      </w:tabs>
      <w:ind w:left="170" w:hanging="85"/>
    </w:pPr>
    <w:rPr>
      <w:rFonts w:ascii="Arial" w:hAnsi="Arial"/>
      <w:sz w:val="20"/>
      <w:szCs w:val="20"/>
    </w:rPr>
  </w:style>
  <w:style w:type="paragraph" w:styleId="Index3">
    <w:name w:val="index 3"/>
    <w:basedOn w:val="Normal"/>
    <w:next w:val="Normal"/>
    <w:semiHidden/>
    <w:rsid w:val="00A526E6"/>
    <w:pPr>
      <w:tabs>
        <w:tab w:val="right" w:leader="dot" w:pos="9071"/>
      </w:tabs>
      <w:ind w:left="720" w:hanging="240"/>
    </w:pPr>
    <w:rPr>
      <w:rFonts w:ascii="Arial" w:hAnsi="Arial"/>
      <w:sz w:val="20"/>
      <w:szCs w:val="20"/>
    </w:rPr>
  </w:style>
  <w:style w:type="paragraph" w:styleId="Index4">
    <w:name w:val="index 4"/>
    <w:basedOn w:val="Normal"/>
    <w:next w:val="Normal"/>
    <w:semiHidden/>
    <w:rsid w:val="00A526E6"/>
    <w:pPr>
      <w:tabs>
        <w:tab w:val="right" w:leader="dot" w:pos="9071"/>
      </w:tabs>
      <w:ind w:left="960" w:hanging="240"/>
    </w:pPr>
    <w:rPr>
      <w:rFonts w:ascii="Arial" w:hAnsi="Arial"/>
      <w:sz w:val="20"/>
      <w:szCs w:val="20"/>
    </w:rPr>
  </w:style>
  <w:style w:type="paragraph" w:styleId="Index5">
    <w:name w:val="index 5"/>
    <w:basedOn w:val="Normal"/>
    <w:next w:val="Normal"/>
    <w:semiHidden/>
    <w:rsid w:val="00A526E6"/>
    <w:pPr>
      <w:tabs>
        <w:tab w:val="right" w:leader="dot" w:pos="9071"/>
      </w:tabs>
      <w:ind w:left="1200" w:hanging="240"/>
    </w:pPr>
    <w:rPr>
      <w:rFonts w:ascii="Arial" w:hAnsi="Arial"/>
      <w:sz w:val="20"/>
      <w:szCs w:val="20"/>
    </w:rPr>
  </w:style>
  <w:style w:type="paragraph" w:styleId="Index6">
    <w:name w:val="index 6"/>
    <w:basedOn w:val="Normal"/>
    <w:next w:val="Normal"/>
    <w:semiHidden/>
    <w:rsid w:val="00A526E6"/>
    <w:pPr>
      <w:tabs>
        <w:tab w:val="right" w:leader="dot" w:pos="9071"/>
      </w:tabs>
      <w:ind w:left="1440" w:hanging="240"/>
    </w:pPr>
    <w:rPr>
      <w:rFonts w:ascii="Arial" w:hAnsi="Arial"/>
      <w:sz w:val="20"/>
      <w:szCs w:val="20"/>
    </w:rPr>
  </w:style>
  <w:style w:type="paragraph" w:styleId="Index7">
    <w:name w:val="index 7"/>
    <w:basedOn w:val="Normal"/>
    <w:next w:val="Normal"/>
    <w:semiHidden/>
    <w:rsid w:val="00A526E6"/>
    <w:pPr>
      <w:tabs>
        <w:tab w:val="right" w:leader="dot" w:pos="9071"/>
      </w:tabs>
      <w:ind w:left="1680" w:hanging="240"/>
    </w:pPr>
    <w:rPr>
      <w:rFonts w:ascii="Arial" w:hAnsi="Arial"/>
      <w:sz w:val="20"/>
      <w:szCs w:val="20"/>
    </w:rPr>
  </w:style>
  <w:style w:type="paragraph" w:styleId="Index8">
    <w:name w:val="index 8"/>
    <w:basedOn w:val="Normal"/>
    <w:next w:val="Normal"/>
    <w:semiHidden/>
    <w:rsid w:val="00A526E6"/>
    <w:pPr>
      <w:tabs>
        <w:tab w:val="right" w:leader="dot" w:pos="9071"/>
      </w:tabs>
      <w:ind w:left="1920" w:hanging="240"/>
    </w:pPr>
    <w:rPr>
      <w:rFonts w:ascii="Arial" w:hAnsi="Arial"/>
      <w:sz w:val="20"/>
      <w:szCs w:val="20"/>
    </w:rPr>
  </w:style>
  <w:style w:type="paragraph" w:styleId="Index9">
    <w:name w:val="index 9"/>
    <w:basedOn w:val="Normal"/>
    <w:next w:val="Normal"/>
    <w:semiHidden/>
    <w:rsid w:val="00A526E6"/>
    <w:pPr>
      <w:tabs>
        <w:tab w:val="right" w:leader="dot" w:pos="9071"/>
      </w:tabs>
      <w:ind w:left="2160" w:hanging="240"/>
    </w:pPr>
    <w:rPr>
      <w:rFonts w:ascii="Arial" w:hAnsi="Arial"/>
      <w:sz w:val="20"/>
      <w:szCs w:val="20"/>
    </w:rPr>
  </w:style>
  <w:style w:type="paragraph" w:styleId="IndexHeading">
    <w:name w:val="index heading"/>
    <w:basedOn w:val="Normal"/>
    <w:next w:val="Index1"/>
    <w:semiHidden/>
    <w:rsid w:val="00A526E6"/>
    <w:pPr>
      <w:spacing w:before="120" w:after="120"/>
    </w:pPr>
    <w:rPr>
      <w:rFonts w:ascii="Arial" w:hAnsi="Arial"/>
      <w:b/>
      <w:i/>
      <w:sz w:val="20"/>
      <w:szCs w:val="20"/>
    </w:rPr>
  </w:style>
  <w:style w:type="paragraph" w:customStyle="1" w:styleId="SchTitle">
    <w:name w:val="Sch Title"/>
    <w:next w:val="Normal"/>
    <w:rsid w:val="00A526E6"/>
    <w:pPr>
      <w:keepNext/>
      <w:spacing w:before="200" w:after="60"/>
      <w:jc w:val="center"/>
    </w:pPr>
    <w:rPr>
      <w:rFonts w:ascii="Arial" w:hAnsi="Arial"/>
      <w:b/>
    </w:rPr>
  </w:style>
  <w:style w:type="paragraph" w:customStyle="1" w:styleId="STBody">
    <w:name w:val="STBody"/>
    <w:basedOn w:val="Normal"/>
    <w:rsid w:val="00A526E6"/>
    <w:pPr>
      <w:keepNext/>
      <w:spacing w:before="200" w:after="60"/>
      <w:jc w:val="center"/>
    </w:pPr>
    <w:rPr>
      <w:rFonts w:ascii="Arial" w:hAnsi="Arial"/>
      <w:sz w:val="20"/>
      <w:szCs w:val="20"/>
    </w:rPr>
  </w:style>
  <w:style w:type="paragraph" w:customStyle="1" w:styleId="SchedClauses">
    <w:name w:val="Sched Clauses"/>
    <w:basedOn w:val="Normal"/>
    <w:rsid w:val="00A526E6"/>
    <w:pPr>
      <w:spacing w:before="200" w:after="60"/>
      <w:jc w:val="both"/>
    </w:pPr>
    <w:rPr>
      <w:rFonts w:ascii="Arial" w:hAnsi="Arial"/>
      <w:sz w:val="20"/>
      <w:szCs w:val="20"/>
    </w:rPr>
  </w:style>
  <w:style w:type="paragraph" w:customStyle="1" w:styleId="DefinitionLeft">
    <w:name w:val="Definition Left"/>
    <w:basedOn w:val="Normal"/>
    <w:rsid w:val="00A526E6"/>
    <w:pPr>
      <w:spacing w:before="200"/>
      <w:jc w:val="both"/>
    </w:pPr>
    <w:rPr>
      <w:rFonts w:ascii="Arial" w:hAnsi="Arial"/>
      <w:b/>
      <w:sz w:val="20"/>
      <w:szCs w:val="20"/>
    </w:rPr>
  </w:style>
  <w:style w:type="paragraph" w:customStyle="1" w:styleId="DefinitionRight">
    <w:name w:val="Definition Right"/>
    <w:basedOn w:val="Normal"/>
    <w:rsid w:val="00A526E6"/>
    <w:pPr>
      <w:spacing w:before="200"/>
      <w:jc w:val="both"/>
    </w:pPr>
    <w:rPr>
      <w:rFonts w:ascii="Arial" w:hAnsi="Arial"/>
      <w:sz w:val="20"/>
      <w:szCs w:val="20"/>
    </w:rPr>
  </w:style>
  <w:style w:type="paragraph" w:customStyle="1" w:styleId="p12">
    <w:name w:val="p12"/>
    <w:basedOn w:val="Normal"/>
    <w:rsid w:val="00A526E6"/>
    <w:pPr>
      <w:tabs>
        <w:tab w:val="left" w:pos="720"/>
      </w:tabs>
      <w:ind w:left="720" w:hanging="720"/>
      <w:jc w:val="both"/>
    </w:pPr>
    <w:rPr>
      <w:rFonts w:ascii="Arial" w:hAnsi="Arial"/>
      <w:sz w:val="20"/>
      <w:szCs w:val="20"/>
    </w:rPr>
  </w:style>
  <w:style w:type="paragraph" w:customStyle="1" w:styleId="p13">
    <w:name w:val="p13"/>
    <w:basedOn w:val="Normal"/>
    <w:rsid w:val="00A526E6"/>
    <w:pPr>
      <w:ind w:left="720" w:hanging="720"/>
      <w:jc w:val="both"/>
    </w:pPr>
    <w:rPr>
      <w:rFonts w:ascii="Arial" w:hAnsi="Arial"/>
      <w:sz w:val="20"/>
      <w:szCs w:val="20"/>
    </w:rPr>
  </w:style>
  <w:style w:type="paragraph" w:customStyle="1" w:styleId="p15">
    <w:name w:val="p15"/>
    <w:basedOn w:val="Normal"/>
    <w:rsid w:val="00A526E6"/>
    <w:pPr>
      <w:ind w:left="720"/>
      <w:jc w:val="both"/>
    </w:pPr>
    <w:rPr>
      <w:rFonts w:ascii="Arial" w:hAnsi="Arial"/>
      <w:sz w:val="20"/>
      <w:szCs w:val="20"/>
    </w:rPr>
  </w:style>
  <w:style w:type="paragraph" w:customStyle="1" w:styleId="p16">
    <w:name w:val="p16"/>
    <w:basedOn w:val="Normal"/>
    <w:rsid w:val="00A526E6"/>
    <w:pPr>
      <w:tabs>
        <w:tab w:val="left" w:pos="8452"/>
      </w:tabs>
      <w:ind w:left="7012"/>
      <w:jc w:val="both"/>
    </w:pPr>
    <w:rPr>
      <w:rFonts w:ascii="Arial" w:hAnsi="Arial"/>
      <w:sz w:val="20"/>
      <w:szCs w:val="20"/>
    </w:rPr>
  </w:style>
  <w:style w:type="paragraph" w:customStyle="1" w:styleId="t20">
    <w:name w:val="t20"/>
    <w:basedOn w:val="Normal"/>
    <w:rsid w:val="00A526E6"/>
    <w:pPr>
      <w:jc w:val="both"/>
    </w:pPr>
    <w:rPr>
      <w:rFonts w:ascii="Arial" w:hAnsi="Arial"/>
      <w:sz w:val="20"/>
      <w:szCs w:val="20"/>
    </w:rPr>
  </w:style>
  <w:style w:type="paragraph" w:customStyle="1" w:styleId="p23">
    <w:name w:val="p23"/>
    <w:basedOn w:val="Normal"/>
    <w:rsid w:val="00A526E6"/>
    <w:pPr>
      <w:tabs>
        <w:tab w:val="left" w:pos="725"/>
      </w:tabs>
      <w:ind w:left="715"/>
      <w:jc w:val="both"/>
    </w:pPr>
    <w:rPr>
      <w:rFonts w:ascii="Arial" w:hAnsi="Arial"/>
      <w:sz w:val="20"/>
      <w:szCs w:val="20"/>
    </w:rPr>
  </w:style>
  <w:style w:type="paragraph" w:customStyle="1" w:styleId="p25">
    <w:name w:val="p25"/>
    <w:basedOn w:val="Normal"/>
    <w:rsid w:val="00A526E6"/>
    <w:pPr>
      <w:tabs>
        <w:tab w:val="left" w:pos="720"/>
      </w:tabs>
      <w:ind w:left="720" w:hanging="720"/>
      <w:jc w:val="both"/>
    </w:pPr>
    <w:rPr>
      <w:rFonts w:ascii="Arial" w:hAnsi="Arial"/>
      <w:sz w:val="20"/>
      <w:szCs w:val="20"/>
    </w:rPr>
  </w:style>
  <w:style w:type="paragraph" w:customStyle="1" w:styleId="t26">
    <w:name w:val="t26"/>
    <w:basedOn w:val="Normal"/>
    <w:rsid w:val="00A526E6"/>
    <w:pPr>
      <w:jc w:val="both"/>
    </w:pPr>
    <w:rPr>
      <w:rFonts w:ascii="Arial" w:hAnsi="Arial"/>
      <w:sz w:val="20"/>
      <w:szCs w:val="20"/>
    </w:rPr>
  </w:style>
  <w:style w:type="paragraph" w:customStyle="1" w:styleId="p27">
    <w:name w:val="p27"/>
    <w:basedOn w:val="Normal"/>
    <w:rsid w:val="00A526E6"/>
    <w:pPr>
      <w:jc w:val="both"/>
    </w:pPr>
    <w:rPr>
      <w:rFonts w:ascii="Arial" w:hAnsi="Arial"/>
      <w:sz w:val="20"/>
      <w:szCs w:val="20"/>
    </w:rPr>
  </w:style>
  <w:style w:type="paragraph" w:customStyle="1" w:styleId="p1">
    <w:name w:val="p1"/>
    <w:basedOn w:val="Normal"/>
    <w:rsid w:val="00A526E6"/>
    <w:pPr>
      <w:tabs>
        <w:tab w:val="left" w:pos="6831"/>
      </w:tabs>
      <w:ind w:left="5391"/>
      <w:jc w:val="both"/>
    </w:pPr>
    <w:rPr>
      <w:rFonts w:ascii="Arial" w:hAnsi="Arial"/>
      <w:sz w:val="20"/>
      <w:szCs w:val="20"/>
    </w:rPr>
  </w:style>
  <w:style w:type="paragraph" w:customStyle="1" w:styleId="c2">
    <w:name w:val="c2"/>
    <w:basedOn w:val="Normal"/>
    <w:rsid w:val="00A526E6"/>
    <w:pPr>
      <w:jc w:val="center"/>
    </w:pPr>
    <w:rPr>
      <w:rFonts w:ascii="Arial" w:hAnsi="Arial"/>
      <w:sz w:val="20"/>
      <w:szCs w:val="20"/>
    </w:rPr>
  </w:style>
  <w:style w:type="paragraph" w:customStyle="1" w:styleId="p4">
    <w:name w:val="p4"/>
    <w:basedOn w:val="Normal"/>
    <w:rsid w:val="00A526E6"/>
    <w:pPr>
      <w:tabs>
        <w:tab w:val="left" w:pos="204"/>
      </w:tabs>
      <w:jc w:val="both"/>
    </w:pPr>
    <w:rPr>
      <w:rFonts w:ascii="Arial" w:hAnsi="Arial"/>
      <w:sz w:val="20"/>
      <w:szCs w:val="20"/>
    </w:rPr>
  </w:style>
  <w:style w:type="paragraph" w:customStyle="1" w:styleId="t5">
    <w:name w:val="t5"/>
    <w:basedOn w:val="Normal"/>
    <w:rsid w:val="00A526E6"/>
    <w:pPr>
      <w:jc w:val="both"/>
    </w:pPr>
    <w:rPr>
      <w:rFonts w:ascii="Arial" w:hAnsi="Arial"/>
      <w:sz w:val="20"/>
      <w:szCs w:val="20"/>
    </w:rPr>
  </w:style>
  <w:style w:type="paragraph" w:customStyle="1" w:styleId="c6">
    <w:name w:val="c6"/>
    <w:basedOn w:val="Normal"/>
    <w:rsid w:val="00A526E6"/>
    <w:pPr>
      <w:jc w:val="center"/>
    </w:pPr>
    <w:rPr>
      <w:rFonts w:ascii="Arial" w:hAnsi="Arial"/>
      <w:sz w:val="20"/>
      <w:szCs w:val="20"/>
    </w:rPr>
  </w:style>
  <w:style w:type="paragraph" w:customStyle="1" w:styleId="p7">
    <w:name w:val="p7"/>
    <w:basedOn w:val="Normal"/>
    <w:rsid w:val="00A526E6"/>
    <w:pPr>
      <w:tabs>
        <w:tab w:val="left" w:pos="2834"/>
        <w:tab w:val="left" w:pos="3509"/>
      </w:tabs>
      <w:ind w:left="3509" w:hanging="675"/>
      <w:jc w:val="both"/>
    </w:pPr>
    <w:rPr>
      <w:rFonts w:ascii="Arial" w:hAnsi="Arial"/>
      <w:sz w:val="20"/>
      <w:szCs w:val="20"/>
    </w:rPr>
  </w:style>
  <w:style w:type="paragraph" w:customStyle="1" w:styleId="p8">
    <w:name w:val="p8"/>
    <w:basedOn w:val="Normal"/>
    <w:rsid w:val="00A526E6"/>
    <w:pPr>
      <w:tabs>
        <w:tab w:val="left" w:pos="2834"/>
      </w:tabs>
      <w:ind w:left="1394"/>
      <w:jc w:val="both"/>
    </w:pPr>
    <w:rPr>
      <w:rFonts w:ascii="Arial" w:hAnsi="Arial"/>
      <w:sz w:val="20"/>
      <w:szCs w:val="20"/>
    </w:rPr>
  </w:style>
  <w:style w:type="paragraph" w:customStyle="1" w:styleId="p14">
    <w:name w:val="p14"/>
    <w:basedOn w:val="Normal"/>
    <w:rsid w:val="00A526E6"/>
    <w:pPr>
      <w:ind w:left="720" w:hanging="720"/>
      <w:jc w:val="both"/>
    </w:pPr>
    <w:rPr>
      <w:rFonts w:ascii="Arial" w:hAnsi="Arial"/>
      <w:sz w:val="20"/>
      <w:szCs w:val="20"/>
    </w:rPr>
  </w:style>
  <w:style w:type="paragraph" w:customStyle="1" w:styleId="p19">
    <w:name w:val="p19"/>
    <w:basedOn w:val="Normal"/>
    <w:rsid w:val="00A526E6"/>
    <w:pPr>
      <w:tabs>
        <w:tab w:val="left" w:pos="720"/>
        <w:tab w:val="left" w:pos="2834"/>
      </w:tabs>
      <w:ind w:left="2834" w:hanging="2114"/>
      <w:jc w:val="both"/>
    </w:pPr>
    <w:rPr>
      <w:rFonts w:ascii="Arial" w:hAnsi="Arial"/>
      <w:sz w:val="20"/>
      <w:szCs w:val="20"/>
    </w:rPr>
  </w:style>
  <w:style w:type="paragraph" w:customStyle="1" w:styleId="c28">
    <w:name w:val="c28"/>
    <w:basedOn w:val="Normal"/>
    <w:rsid w:val="00A526E6"/>
    <w:pPr>
      <w:jc w:val="center"/>
    </w:pPr>
    <w:rPr>
      <w:rFonts w:ascii="Arial" w:hAnsi="Arial"/>
      <w:sz w:val="20"/>
      <w:szCs w:val="20"/>
    </w:rPr>
  </w:style>
  <w:style w:type="paragraph" w:customStyle="1" w:styleId="p29">
    <w:name w:val="p29"/>
    <w:basedOn w:val="Normal"/>
    <w:rsid w:val="00A526E6"/>
    <w:pPr>
      <w:tabs>
        <w:tab w:val="left" w:pos="4439"/>
      </w:tabs>
      <w:ind w:left="2999"/>
      <w:jc w:val="both"/>
    </w:pPr>
    <w:rPr>
      <w:rFonts w:ascii="Arial" w:hAnsi="Arial"/>
      <w:sz w:val="20"/>
      <w:szCs w:val="20"/>
    </w:rPr>
  </w:style>
  <w:style w:type="paragraph" w:customStyle="1" w:styleId="p30">
    <w:name w:val="p30"/>
    <w:basedOn w:val="Normal"/>
    <w:rsid w:val="00A526E6"/>
    <w:pPr>
      <w:tabs>
        <w:tab w:val="left" w:pos="720"/>
      </w:tabs>
      <w:ind w:left="720" w:hanging="720"/>
      <w:jc w:val="both"/>
    </w:pPr>
    <w:rPr>
      <w:rFonts w:ascii="Arial" w:hAnsi="Arial"/>
      <w:sz w:val="20"/>
      <w:szCs w:val="20"/>
    </w:rPr>
  </w:style>
  <w:style w:type="paragraph" w:customStyle="1" w:styleId="c33">
    <w:name w:val="c33"/>
    <w:basedOn w:val="Normal"/>
    <w:rsid w:val="00A526E6"/>
    <w:pPr>
      <w:jc w:val="center"/>
    </w:pPr>
    <w:rPr>
      <w:rFonts w:ascii="Arial" w:hAnsi="Arial"/>
      <w:sz w:val="20"/>
      <w:szCs w:val="20"/>
    </w:rPr>
  </w:style>
  <w:style w:type="paragraph" w:customStyle="1" w:styleId="c34">
    <w:name w:val="c34"/>
    <w:basedOn w:val="Normal"/>
    <w:rsid w:val="00A526E6"/>
    <w:pPr>
      <w:jc w:val="center"/>
    </w:pPr>
    <w:rPr>
      <w:rFonts w:ascii="Arial" w:hAnsi="Arial"/>
      <w:sz w:val="20"/>
      <w:szCs w:val="20"/>
    </w:rPr>
  </w:style>
  <w:style w:type="paragraph" w:customStyle="1" w:styleId="c35">
    <w:name w:val="c35"/>
    <w:basedOn w:val="Normal"/>
    <w:rsid w:val="00A526E6"/>
    <w:pPr>
      <w:jc w:val="center"/>
    </w:pPr>
    <w:rPr>
      <w:rFonts w:ascii="Arial" w:hAnsi="Arial"/>
      <w:sz w:val="20"/>
      <w:szCs w:val="20"/>
    </w:rPr>
  </w:style>
  <w:style w:type="paragraph" w:customStyle="1" w:styleId="c36">
    <w:name w:val="c36"/>
    <w:basedOn w:val="Normal"/>
    <w:rsid w:val="00A526E6"/>
    <w:pPr>
      <w:jc w:val="center"/>
    </w:pPr>
    <w:rPr>
      <w:rFonts w:ascii="Arial" w:hAnsi="Arial"/>
      <w:sz w:val="20"/>
      <w:szCs w:val="20"/>
    </w:rPr>
  </w:style>
  <w:style w:type="paragraph" w:customStyle="1" w:styleId="p37">
    <w:name w:val="p37"/>
    <w:basedOn w:val="Normal"/>
    <w:rsid w:val="00A526E6"/>
    <w:pPr>
      <w:jc w:val="both"/>
    </w:pPr>
    <w:rPr>
      <w:rFonts w:ascii="Arial" w:hAnsi="Arial"/>
      <w:sz w:val="20"/>
      <w:szCs w:val="20"/>
    </w:rPr>
  </w:style>
  <w:style w:type="paragraph" w:customStyle="1" w:styleId="p38">
    <w:name w:val="p38"/>
    <w:basedOn w:val="Normal"/>
    <w:rsid w:val="00A526E6"/>
    <w:pPr>
      <w:ind w:left="1100"/>
      <w:jc w:val="both"/>
    </w:pPr>
    <w:rPr>
      <w:rFonts w:ascii="Arial" w:hAnsi="Arial"/>
      <w:sz w:val="20"/>
      <w:szCs w:val="20"/>
    </w:rPr>
  </w:style>
  <w:style w:type="paragraph" w:customStyle="1" w:styleId="p39">
    <w:name w:val="p39"/>
    <w:basedOn w:val="Normal"/>
    <w:rsid w:val="00A526E6"/>
    <w:pPr>
      <w:tabs>
        <w:tab w:val="left" w:pos="419"/>
        <w:tab w:val="left" w:pos="2505"/>
      </w:tabs>
      <w:ind w:left="2505" w:hanging="2086"/>
      <w:jc w:val="both"/>
    </w:pPr>
    <w:rPr>
      <w:rFonts w:ascii="Arial" w:hAnsi="Arial"/>
      <w:sz w:val="20"/>
      <w:szCs w:val="20"/>
    </w:rPr>
  </w:style>
  <w:style w:type="paragraph" w:customStyle="1" w:styleId="c40">
    <w:name w:val="c40"/>
    <w:basedOn w:val="Normal"/>
    <w:rsid w:val="00A526E6"/>
    <w:pPr>
      <w:jc w:val="center"/>
    </w:pPr>
    <w:rPr>
      <w:rFonts w:ascii="Arial" w:hAnsi="Arial"/>
      <w:sz w:val="20"/>
      <w:szCs w:val="20"/>
    </w:rPr>
  </w:style>
  <w:style w:type="paragraph" w:customStyle="1" w:styleId="c41">
    <w:name w:val="c41"/>
    <w:basedOn w:val="Normal"/>
    <w:rsid w:val="00A526E6"/>
    <w:pPr>
      <w:jc w:val="center"/>
    </w:pPr>
    <w:rPr>
      <w:rFonts w:ascii="Arial" w:hAnsi="Arial"/>
      <w:sz w:val="20"/>
      <w:szCs w:val="20"/>
    </w:rPr>
  </w:style>
  <w:style w:type="paragraph" w:customStyle="1" w:styleId="c42">
    <w:name w:val="c42"/>
    <w:basedOn w:val="Normal"/>
    <w:rsid w:val="00A526E6"/>
    <w:pPr>
      <w:jc w:val="center"/>
    </w:pPr>
    <w:rPr>
      <w:rFonts w:ascii="Arial" w:hAnsi="Arial"/>
      <w:sz w:val="20"/>
      <w:szCs w:val="20"/>
    </w:rPr>
  </w:style>
  <w:style w:type="paragraph" w:customStyle="1" w:styleId="t43">
    <w:name w:val="t43"/>
    <w:basedOn w:val="Normal"/>
    <w:rsid w:val="00A526E6"/>
    <w:pPr>
      <w:jc w:val="both"/>
    </w:pPr>
    <w:rPr>
      <w:rFonts w:ascii="Arial" w:hAnsi="Arial"/>
      <w:sz w:val="20"/>
      <w:szCs w:val="20"/>
    </w:rPr>
  </w:style>
  <w:style w:type="paragraph" w:customStyle="1" w:styleId="p44">
    <w:name w:val="p44"/>
    <w:basedOn w:val="Normal"/>
    <w:rsid w:val="00A526E6"/>
    <w:pPr>
      <w:ind w:left="1275"/>
      <w:jc w:val="both"/>
    </w:pPr>
    <w:rPr>
      <w:rFonts w:ascii="Arial" w:hAnsi="Arial"/>
      <w:sz w:val="20"/>
      <w:szCs w:val="20"/>
    </w:rPr>
  </w:style>
  <w:style w:type="paragraph" w:customStyle="1" w:styleId="c45">
    <w:name w:val="c45"/>
    <w:basedOn w:val="Normal"/>
    <w:rsid w:val="00A526E6"/>
    <w:pPr>
      <w:jc w:val="center"/>
    </w:pPr>
    <w:rPr>
      <w:rFonts w:ascii="Arial" w:hAnsi="Arial"/>
      <w:sz w:val="20"/>
      <w:szCs w:val="20"/>
    </w:rPr>
  </w:style>
  <w:style w:type="paragraph" w:customStyle="1" w:styleId="c46">
    <w:name w:val="c46"/>
    <w:basedOn w:val="Normal"/>
    <w:rsid w:val="00A526E6"/>
    <w:pPr>
      <w:jc w:val="center"/>
    </w:pPr>
    <w:rPr>
      <w:rFonts w:ascii="Arial" w:hAnsi="Arial"/>
      <w:sz w:val="20"/>
      <w:szCs w:val="20"/>
    </w:rPr>
  </w:style>
  <w:style w:type="paragraph" w:customStyle="1" w:styleId="p47">
    <w:name w:val="p47"/>
    <w:basedOn w:val="Normal"/>
    <w:rsid w:val="00A526E6"/>
    <w:pPr>
      <w:tabs>
        <w:tab w:val="left" w:pos="561"/>
      </w:tabs>
      <w:ind w:left="879" w:hanging="561"/>
      <w:jc w:val="both"/>
    </w:pPr>
    <w:rPr>
      <w:rFonts w:ascii="Arial" w:hAnsi="Arial"/>
      <w:sz w:val="20"/>
      <w:szCs w:val="20"/>
    </w:rPr>
  </w:style>
  <w:style w:type="paragraph" w:customStyle="1" w:styleId="c48">
    <w:name w:val="c48"/>
    <w:basedOn w:val="Normal"/>
    <w:rsid w:val="00A526E6"/>
    <w:pPr>
      <w:jc w:val="center"/>
    </w:pPr>
    <w:rPr>
      <w:rFonts w:ascii="Arial" w:hAnsi="Arial"/>
      <w:sz w:val="20"/>
      <w:szCs w:val="20"/>
    </w:rPr>
  </w:style>
  <w:style w:type="paragraph" w:customStyle="1" w:styleId="t49">
    <w:name w:val="t49"/>
    <w:basedOn w:val="Normal"/>
    <w:rsid w:val="00A526E6"/>
    <w:pPr>
      <w:jc w:val="both"/>
    </w:pPr>
    <w:rPr>
      <w:rFonts w:ascii="Arial" w:hAnsi="Arial"/>
      <w:sz w:val="20"/>
      <w:szCs w:val="20"/>
    </w:rPr>
  </w:style>
  <w:style w:type="paragraph" w:customStyle="1" w:styleId="p50">
    <w:name w:val="p50"/>
    <w:basedOn w:val="Normal"/>
    <w:rsid w:val="00A526E6"/>
    <w:pPr>
      <w:tabs>
        <w:tab w:val="left" w:pos="720"/>
        <w:tab w:val="left" w:pos="1417"/>
      </w:tabs>
      <w:ind w:left="1417" w:hanging="697"/>
      <w:jc w:val="both"/>
    </w:pPr>
    <w:rPr>
      <w:rFonts w:ascii="Arial" w:hAnsi="Arial"/>
      <w:sz w:val="20"/>
      <w:szCs w:val="20"/>
    </w:rPr>
  </w:style>
  <w:style w:type="paragraph" w:customStyle="1" w:styleId="p51">
    <w:name w:val="p51"/>
    <w:basedOn w:val="Normal"/>
    <w:rsid w:val="00A526E6"/>
    <w:pPr>
      <w:tabs>
        <w:tab w:val="left" w:pos="720"/>
        <w:tab w:val="left" w:pos="1598"/>
      </w:tabs>
      <w:ind w:left="1598" w:hanging="878"/>
      <w:jc w:val="both"/>
    </w:pPr>
    <w:rPr>
      <w:rFonts w:ascii="Arial" w:hAnsi="Arial"/>
      <w:sz w:val="20"/>
      <w:szCs w:val="20"/>
    </w:rPr>
  </w:style>
  <w:style w:type="paragraph" w:customStyle="1" w:styleId="p53">
    <w:name w:val="p53"/>
    <w:basedOn w:val="Normal"/>
    <w:rsid w:val="00A526E6"/>
    <w:pPr>
      <w:tabs>
        <w:tab w:val="left" w:pos="720"/>
        <w:tab w:val="left" w:pos="1201"/>
      </w:tabs>
      <w:ind w:left="1201" w:hanging="481"/>
      <w:jc w:val="both"/>
    </w:pPr>
    <w:rPr>
      <w:rFonts w:ascii="Arial" w:hAnsi="Arial"/>
      <w:sz w:val="20"/>
      <w:szCs w:val="20"/>
    </w:rPr>
  </w:style>
  <w:style w:type="paragraph" w:customStyle="1" w:styleId="p54">
    <w:name w:val="p54"/>
    <w:basedOn w:val="Normal"/>
    <w:rsid w:val="00A526E6"/>
    <w:pPr>
      <w:tabs>
        <w:tab w:val="left" w:pos="708"/>
        <w:tab w:val="left" w:pos="2131"/>
      </w:tabs>
      <w:ind w:left="2131" w:hanging="1423"/>
      <w:jc w:val="both"/>
    </w:pPr>
    <w:rPr>
      <w:rFonts w:ascii="Arial" w:hAnsi="Arial"/>
      <w:sz w:val="20"/>
      <w:szCs w:val="20"/>
    </w:rPr>
  </w:style>
  <w:style w:type="paragraph" w:customStyle="1" w:styleId="t56">
    <w:name w:val="t56"/>
    <w:basedOn w:val="Normal"/>
    <w:rsid w:val="00A526E6"/>
    <w:pPr>
      <w:jc w:val="both"/>
    </w:pPr>
    <w:rPr>
      <w:rFonts w:ascii="Arial" w:hAnsi="Arial"/>
      <w:sz w:val="20"/>
      <w:szCs w:val="20"/>
    </w:rPr>
  </w:style>
  <w:style w:type="paragraph" w:customStyle="1" w:styleId="p57">
    <w:name w:val="p57"/>
    <w:basedOn w:val="Normal"/>
    <w:rsid w:val="00A526E6"/>
    <w:pPr>
      <w:tabs>
        <w:tab w:val="left" w:pos="720"/>
      </w:tabs>
      <w:ind w:firstLine="720"/>
      <w:jc w:val="both"/>
    </w:pPr>
    <w:rPr>
      <w:rFonts w:ascii="Arial" w:hAnsi="Arial"/>
      <w:sz w:val="20"/>
      <w:szCs w:val="20"/>
    </w:rPr>
  </w:style>
  <w:style w:type="paragraph" w:customStyle="1" w:styleId="p58">
    <w:name w:val="p58"/>
    <w:basedOn w:val="Normal"/>
    <w:rsid w:val="00A526E6"/>
    <w:pPr>
      <w:tabs>
        <w:tab w:val="left" w:pos="5351"/>
      </w:tabs>
      <w:ind w:left="3911"/>
      <w:jc w:val="both"/>
    </w:pPr>
    <w:rPr>
      <w:rFonts w:ascii="Arial" w:hAnsi="Arial"/>
      <w:sz w:val="20"/>
      <w:szCs w:val="20"/>
    </w:rPr>
  </w:style>
  <w:style w:type="paragraph" w:customStyle="1" w:styleId="t59">
    <w:name w:val="t59"/>
    <w:basedOn w:val="Normal"/>
    <w:rsid w:val="00A526E6"/>
    <w:pPr>
      <w:jc w:val="both"/>
    </w:pPr>
    <w:rPr>
      <w:rFonts w:ascii="Arial" w:hAnsi="Arial"/>
      <w:sz w:val="20"/>
      <w:szCs w:val="20"/>
    </w:rPr>
  </w:style>
  <w:style w:type="paragraph" w:customStyle="1" w:styleId="p60">
    <w:name w:val="p60"/>
    <w:basedOn w:val="Normal"/>
    <w:rsid w:val="00A526E6"/>
    <w:pPr>
      <w:tabs>
        <w:tab w:val="left" w:pos="204"/>
      </w:tabs>
      <w:jc w:val="both"/>
    </w:pPr>
    <w:rPr>
      <w:rFonts w:ascii="Arial" w:hAnsi="Arial"/>
      <w:sz w:val="20"/>
      <w:szCs w:val="20"/>
    </w:rPr>
  </w:style>
  <w:style w:type="paragraph" w:customStyle="1" w:styleId="t61">
    <w:name w:val="t61"/>
    <w:basedOn w:val="Normal"/>
    <w:rsid w:val="00A526E6"/>
    <w:pPr>
      <w:jc w:val="both"/>
    </w:pPr>
    <w:rPr>
      <w:rFonts w:ascii="Arial" w:hAnsi="Arial"/>
      <w:sz w:val="20"/>
      <w:szCs w:val="20"/>
    </w:rPr>
  </w:style>
  <w:style w:type="paragraph" w:customStyle="1" w:styleId="c62">
    <w:name w:val="c62"/>
    <w:basedOn w:val="Normal"/>
    <w:rsid w:val="00A526E6"/>
    <w:pPr>
      <w:jc w:val="center"/>
    </w:pPr>
    <w:rPr>
      <w:rFonts w:ascii="Arial" w:hAnsi="Arial"/>
      <w:sz w:val="20"/>
      <w:szCs w:val="20"/>
    </w:rPr>
  </w:style>
  <w:style w:type="paragraph" w:customStyle="1" w:styleId="p63">
    <w:name w:val="p63"/>
    <w:basedOn w:val="Normal"/>
    <w:rsid w:val="00A526E6"/>
    <w:pPr>
      <w:tabs>
        <w:tab w:val="left" w:pos="7857"/>
      </w:tabs>
      <w:ind w:left="6417"/>
      <w:jc w:val="both"/>
    </w:pPr>
    <w:rPr>
      <w:rFonts w:ascii="Arial" w:hAnsi="Arial"/>
      <w:sz w:val="20"/>
      <w:szCs w:val="20"/>
    </w:rPr>
  </w:style>
  <w:style w:type="paragraph" w:customStyle="1" w:styleId="p64">
    <w:name w:val="p64"/>
    <w:basedOn w:val="Normal"/>
    <w:rsid w:val="00A526E6"/>
    <w:pPr>
      <w:tabs>
        <w:tab w:val="left" w:pos="555"/>
      </w:tabs>
      <w:ind w:left="885" w:hanging="555"/>
      <w:jc w:val="both"/>
    </w:pPr>
    <w:rPr>
      <w:rFonts w:ascii="Arial" w:hAnsi="Arial"/>
      <w:sz w:val="20"/>
      <w:szCs w:val="20"/>
    </w:rPr>
  </w:style>
  <w:style w:type="paragraph" w:customStyle="1" w:styleId="p65">
    <w:name w:val="p65"/>
    <w:basedOn w:val="Normal"/>
    <w:rsid w:val="00A526E6"/>
    <w:pPr>
      <w:tabs>
        <w:tab w:val="left" w:pos="561"/>
      </w:tabs>
      <w:ind w:left="879" w:hanging="561"/>
      <w:jc w:val="both"/>
    </w:pPr>
    <w:rPr>
      <w:rFonts w:ascii="Arial" w:hAnsi="Arial"/>
      <w:sz w:val="20"/>
      <w:szCs w:val="20"/>
    </w:rPr>
  </w:style>
  <w:style w:type="paragraph" w:customStyle="1" w:styleId="t66">
    <w:name w:val="t66"/>
    <w:basedOn w:val="Normal"/>
    <w:rsid w:val="00A526E6"/>
    <w:pPr>
      <w:jc w:val="both"/>
    </w:pPr>
    <w:rPr>
      <w:rFonts w:ascii="Arial" w:hAnsi="Arial"/>
      <w:sz w:val="20"/>
      <w:szCs w:val="20"/>
    </w:rPr>
  </w:style>
  <w:style w:type="paragraph" w:customStyle="1" w:styleId="p67">
    <w:name w:val="p67"/>
    <w:basedOn w:val="Normal"/>
    <w:rsid w:val="00A526E6"/>
    <w:pPr>
      <w:tabs>
        <w:tab w:val="left" w:pos="720"/>
      </w:tabs>
      <w:ind w:left="720"/>
      <w:jc w:val="both"/>
    </w:pPr>
    <w:rPr>
      <w:rFonts w:ascii="Arial" w:hAnsi="Arial"/>
      <w:sz w:val="20"/>
      <w:szCs w:val="20"/>
    </w:rPr>
  </w:style>
  <w:style w:type="paragraph" w:customStyle="1" w:styleId="p68">
    <w:name w:val="p68"/>
    <w:basedOn w:val="Normal"/>
    <w:rsid w:val="00A526E6"/>
    <w:pPr>
      <w:tabs>
        <w:tab w:val="left" w:pos="8435"/>
      </w:tabs>
      <w:ind w:left="6995"/>
      <w:jc w:val="both"/>
    </w:pPr>
    <w:rPr>
      <w:rFonts w:ascii="Arial" w:hAnsi="Arial"/>
      <w:sz w:val="20"/>
      <w:szCs w:val="20"/>
    </w:rPr>
  </w:style>
  <w:style w:type="paragraph" w:customStyle="1" w:styleId="t70">
    <w:name w:val="t70"/>
    <w:basedOn w:val="Normal"/>
    <w:rsid w:val="00A526E6"/>
    <w:pPr>
      <w:jc w:val="both"/>
    </w:pPr>
    <w:rPr>
      <w:rFonts w:ascii="Arial" w:hAnsi="Arial"/>
      <w:sz w:val="20"/>
      <w:szCs w:val="20"/>
    </w:rPr>
  </w:style>
  <w:style w:type="paragraph" w:customStyle="1" w:styleId="p71">
    <w:name w:val="p71"/>
    <w:basedOn w:val="Normal"/>
    <w:rsid w:val="00A526E6"/>
    <w:pPr>
      <w:tabs>
        <w:tab w:val="left" w:pos="708"/>
      </w:tabs>
      <w:ind w:left="732"/>
      <w:jc w:val="both"/>
    </w:pPr>
    <w:rPr>
      <w:rFonts w:ascii="Arial" w:hAnsi="Arial"/>
      <w:sz w:val="20"/>
      <w:szCs w:val="20"/>
    </w:rPr>
  </w:style>
  <w:style w:type="paragraph" w:customStyle="1" w:styleId="p72">
    <w:name w:val="p72"/>
    <w:basedOn w:val="Normal"/>
    <w:rsid w:val="00A526E6"/>
    <w:pPr>
      <w:tabs>
        <w:tab w:val="left" w:pos="1145"/>
      </w:tabs>
      <w:ind w:left="1145" w:hanging="437"/>
      <w:jc w:val="both"/>
    </w:pPr>
    <w:rPr>
      <w:rFonts w:ascii="Arial" w:hAnsi="Arial"/>
      <w:sz w:val="20"/>
      <w:szCs w:val="20"/>
    </w:rPr>
  </w:style>
  <w:style w:type="paragraph" w:customStyle="1" w:styleId="p73">
    <w:name w:val="p73"/>
    <w:basedOn w:val="Normal"/>
    <w:rsid w:val="00A526E6"/>
    <w:pPr>
      <w:tabs>
        <w:tab w:val="left" w:pos="720"/>
        <w:tab w:val="left" w:pos="1683"/>
      </w:tabs>
      <w:ind w:left="1683" w:hanging="963"/>
      <w:jc w:val="both"/>
    </w:pPr>
    <w:rPr>
      <w:rFonts w:ascii="Arial" w:hAnsi="Arial"/>
      <w:sz w:val="20"/>
      <w:szCs w:val="20"/>
    </w:rPr>
  </w:style>
  <w:style w:type="paragraph" w:customStyle="1" w:styleId="p74">
    <w:name w:val="p74"/>
    <w:basedOn w:val="Normal"/>
    <w:rsid w:val="00A526E6"/>
    <w:pPr>
      <w:tabs>
        <w:tab w:val="left" w:pos="720"/>
        <w:tab w:val="left" w:pos="2125"/>
      </w:tabs>
      <w:ind w:left="2125" w:hanging="1405"/>
      <w:jc w:val="both"/>
    </w:pPr>
    <w:rPr>
      <w:rFonts w:ascii="Arial" w:hAnsi="Arial"/>
      <w:sz w:val="20"/>
      <w:szCs w:val="20"/>
    </w:rPr>
  </w:style>
  <w:style w:type="paragraph" w:customStyle="1" w:styleId="p75">
    <w:name w:val="p75"/>
    <w:basedOn w:val="Normal"/>
    <w:rsid w:val="00A526E6"/>
    <w:pPr>
      <w:tabs>
        <w:tab w:val="left" w:pos="714"/>
      </w:tabs>
      <w:ind w:left="726" w:hanging="714"/>
      <w:jc w:val="both"/>
    </w:pPr>
    <w:rPr>
      <w:rFonts w:ascii="Arial" w:hAnsi="Arial"/>
      <w:sz w:val="20"/>
      <w:szCs w:val="20"/>
    </w:rPr>
  </w:style>
  <w:style w:type="paragraph" w:customStyle="1" w:styleId="p76">
    <w:name w:val="p76"/>
    <w:basedOn w:val="Normal"/>
    <w:rsid w:val="00A526E6"/>
    <w:pPr>
      <w:tabs>
        <w:tab w:val="left" w:pos="720"/>
      </w:tabs>
      <w:ind w:left="720"/>
      <w:jc w:val="both"/>
    </w:pPr>
    <w:rPr>
      <w:rFonts w:ascii="Arial" w:hAnsi="Arial"/>
      <w:sz w:val="20"/>
      <w:szCs w:val="20"/>
    </w:rPr>
  </w:style>
  <w:style w:type="paragraph" w:customStyle="1" w:styleId="c77">
    <w:name w:val="c77"/>
    <w:basedOn w:val="Normal"/>
    <w:rsid w:val="00A526E6"/>
    <w:pPr>
      <w:jc w:val="center"/>
    </w:pPr>
    <w:rPr>
      <w:rFonts w:ascii="Arial" w:hAnsi="Arial"/>
      <w:sz w:val="20"/>
      <w:szCs w:val="20"/>
    </w:rPr>
  </w:style>
  <w:style w:type="paragraph" w:customStyle="1" w:styleId="p78">
    <w:name w:val="p78"/>
    <w:basedOn w:val="Normal"/>
    <w:rsid w:val="00A526E6"/>
    <w:pPr>
      <w:tabs>
        <w:tab w:val="left" w:pos="4960"/>
      </w:tabs>
      <w:ind w:left="3520"/>
      <w:jc w:val="both"/>
    </w:pPr>
    <w:rPr>
      <w:rFonts w:ascii="Arial" w:hAnsi="Arial"/>
      <w:sz w:val="20"/>
      <w:szCs w:val="20"/>
    </w:rPr>
  </w:style>
  <w:style w:type="paragraph" w:customStyle="1" w:styleId="t79">
    <w:name w:val="t79"/>
    <w:basedOn w:val="Normal"/>
    <w:rsid w:val="00A526E6"/>
    <w:pPr>
      <w:jc w:val="both"/>
    </w:pPr>
    <w:rPr>
      <w:rFonts w:ascii="Arial" w:hAnsi="Arial"/>
      <w:sz w:val="20"/>
      <w:szCs w:val="20"/>
    </w:rPr>
  </w:style>
  <w:style w:type="paragraph" w:customStyle="1" w:styleId="p80">
    <w:name w:val="p80"/>
    <w:basedOn w:val="Normal"/>
    <w:rsid w:val="00A526E6"/>
    <w:pPr>
      <w:tabs>
        <w:tab w:val="left" w:pos="2551"/>
      </w:tabs>
      <w:ind w:left="1111"/>
      <w:jc w:val="both"/>
    </w:pPr>
    <w:rPr>
      <w:rFonts w:ascii="Arial" w:hAnsi="Arial"/>
      <w:sz w:val="20"/>
      <w:szCs w:val="20"/>
    </w:rPr>
  </w:style>
  <w:style w:type="paragraph" w:customStyle="1" w:styleId="p81">
    <w:name w:val="p81"/>
    <w:basedOn w:val="Normal"/>
    <w:rsid w:val="00A526E6"/>
    <w:pPr>
      <w:tabs>
        <w:tab w:val="left" w:pos="1457"/>
      </w:tabs>
      <w:ind w:left="17"/>
      <w:jc w:val="both"/>
    </w:pPr>
    <w:rPr>
      <w:rFonts w:ascii="Arial" w:hAnsi="Arial"/>
      <w:sz w:val="20"/>
      <w:szCs w:val="20"/>
    </w:rPr>
  </w:style>
  <w:style w:type="paragraph" w:customStyle="1" w:styleId="c82">
    <w:name w:val="c82"/>
    <w:basedOn w:val="Normal"/>
    <w:rsid w:val="00A526E6"/>
    <w:pPr>
      <w:jc w:val="center"/>
    </w:pPr>
    <w:rPr>
      <w:rFonts w:ascii="Arial" w:hAnsi="Arial"/>
      <w:sz w:val="20"/>
      <w:szCs w:val="20"/>
    </w:rPr>
  </w:style>
  <w:style w:type="paragraph" w:customStyle="1" w:styleId="t83">
    <w:name w:val="t83"/>
    <w:basedOn w:val="Normal"/>
    <w:rsid w:val="00A526E6"/>
    <w:pPr>
      <w:jc w:val="both"/>
    </w:pPr>
    <w:rPr>
      <w:rFonts w:ascii="Arial" w:hAnsi="Arial"/>
      <w:sz w:val="20"/>
      <w:szCs w:val="20"/>
    </w:rPr>
  </w:style>
  <w:style w:type="paragraph" w:customStyle="1" w:styleId="t84">
    <w:name w:val="t84"/>
    <w:basedOn w:val="Normal"/>
    <w:rsid w:val="00A526E6"/>
    <w:pPr>
      <w:jc w:val="both"/>
    </w:pPr>
    <w:rPr>
      <w:rFonts w:ascii="Arial" w:hAnsi="Arial"/>
      <w:sz w:val="20"/>
      <w:szCs w:val="20"/>
    </w:rPr>
  </w:style>
  <w:style w:type="paragraph" w:customStyle="1" w:styleId="p85">
    <w:name w:val="p85"/>
    <w:basedOn w:val="Normal"/>
    <w:rsid w:val="00A526E6"/>
    <w:pPr>
      <w:tabs>
        <w:tab w:val="left" w:pos="8617"/>
      </w:tabs>
      <w:ind w:left="7177"/>
      <w:jc w:val="both"/>
    </w:pPr>
    <w:rPr>
      <w:rFonts w:ascii="Arial" w:hAnsi="Arial"/>
      <w:sz w:val="20"/>
      <w:szCs w:val="20"/>
    </w:rPr>
  </w:style>
  <w:style w:type="paragraph" w:customStyle="1" w:styleId="t86">
    <w:name w:val="t86"/>
    <w:basedOn w:val="Normal"/>
    <w:rsid w:val="00A526E6"/>
    <w:pPr>
      <w:jc w:val="both"/>
    </w:pPr>
    <w:rPr>
      <w:rFonts w:ascii="Arial" w:hAnsi="Arial"/>
      <w:sz w:val="20"/>
      <w:szCs w:val="20"/>
    </w:rPr>
  </w:style>
  <w:style w:type="paragraph" w:customStyle="1" w:styleId="p87">
    <w:name w:val="p87"/>
    <w:basedOn w:val="Normal"/>
    <w:rsid w:val="00A526E6"/>
    <w:pPr>
      <w:tabs>
        <w:tab w:val="left" w:pos="204"/>
      </w:tabs>
      <w:jc w:val="both"/>
    </w:pPr>
    <w:rPr>
      <w:rFonts w:ascii="Arial" w:hAnsi="Arial"/>
      <w:sz w:val="20"/>
      <w:szCs w:val="20"/>
    </w:rPr>
  </w:style>
  <w:style w:type="paragraph" w:customStyle="1" w:styleId="t88">
    <w:name w:val="t88"/>
    <w:basedOn w:val="Normal"/>
    <w:rsid w:val="00A526E6"/>
    <w:pPr>
      <w:jc w:val="both"/>
    </w:pPr>
    <w:rPr>
      <w:rFonts w:ascii="Arial" w:hAnsi="Arial"/>
      <w:sz w:val="20"/>
      <w:szCs w:val="20"/>
    </w:rPr>
  </w:style>
  <w:style w:type="paragraph" w:customStyle="1" w:styleId="p89">
    <w:name w:val="p89"/>
    <w:basedOn w:val="Normal"/>
    <w:rsid w:val="00A526E6"/>
    <w:pPr>
      <w:tabs>
        <w:tab w:val="left" w:pos="1683"/>
      </w:tabs>
      <w:ind w:left="243"/>
      <w:jc w:val="both"/>
    </w:pPr>
    <w:rPr>
      <w:rFonts w:ascii="Arial" w:hAnsi="Arial"/>
      <w:sz w:val="20"/>
      <w:szCs w:val="20"/>
    </w:rPr>
  </w:style>
  <w:style w:type="paragraph" w:customStyle="1" w:styleId="p90">
    <w:name w:val="p90"/>
    <w:basedOn w:val="Normal"/>
    <w:rsid w:val="00A526E6"/>
    <w:pPr>
      <w:tabs>
        <w:tab w:val="left" w:pos="2125"/>
      </w:tabs>
      <w:ind w:left="685"/>
      <w:jc w:val="both"/>
    </w:pPr>
    <w:rPr>
      <w:rFonts w:ascii="Arial" w:hAnsi="Arial"/>
      <w:sz w:val="20"/>
      <w:szCs w:val="20"/>
    </w:rPr>
  </w:style>
  <w:style w:type="paragraph" w:customStyle="1" w:styleId="p91">
    <w:name w:val="p91"/>
    <w:basedOn w:val="Normal"/>
    <w:rsid w:val="00A526E6"/>
    <w:pPr>
      <w:tabs>
        <w:tab w:val="left" w:pos="1598"/>
      </w:tabs>
      <w:ind w:left="158"/>
      <w:jc w:val="both"/>
    </w:pPr>
    <w:rPr>
      <w:rFonts w:ascii="Arial" w:hAnsi="Arial"/>
      <w:sz w:val="20"/>
      <w:szCs w:val="20"/>
    </w:rPr>
  </w:style>
  <w:style w:type="paragraph" w:customStyle="1" w:styleId="p92">
    <w:name w:val="p92"/>
    <w:basedOn w:val="Normal"/>
    <w:rsid w:val="00A526E6"/>
    <w:pPr>
      <w:tabs>
        <w:tab w:val="left" w:pos="2488"/>
      </w:tabs>
      <w:ind w:left="1048"/>
      <w:jc w:val="both"/>
    </w:pPr>
    <w:rPr>
      <w:rFonts w:ascii="Arial" w:hAnsi="Arial"/>
      <w:sz w:val="20"/>
      <w:szCs w:val="20"/>
    </w:rPr>
  </w:style>
  <w:style w:type="paragraph" w:customStyle="1" w:styleId="p93">
    <w:name w:val="p93"/>
    <w:basedOn w:val="Normal"/>
    <w:rsid w:val="00A526E6"/>
    <w:pPr>
      <w:tabs>
        <w:tab w:val="left" w:pos="391"/>
        <w:tab w:val="left" w:pos="2125"/>
      </w:tabs>
      <w:ind w:left="2125" w:hanging="1734"/>
      <w:jc w:val="both"/>
    </w:pPr>
    <w:rPr>
      <w:rFonts w:ascii="Arial" w:hAnsi="Arial"/>
      <w:sz w:val="20"/>
      <w:szCs w:val="20"/>
    </w:rPr>
  </w:style>
  <w:style w:type="paragraph" w:customStyle="1" w:styleId="p94">
    <w:name w:val="p94"/>
    <w:basedOn w:val="Normal"/>
    <w:rsid w:val="00A526E6"/>
    <w:pPr>
      <w:tabs>
        <w:tab w:val="left" w:pos="895"/>
      </w:tabs>
      <w:ind w:left="545"/>
      <w:jc w:val="both"/>
    </w:pPr>
    <w:rPr>
      <w:rFonts w:ascii="Arial" w:hAnsi="Arial"/>
      <w:sz w:val="20"/>
      <w:szCs w:val="20"/>
    </w:rPr>
  </w:style>
  <w:style w:type="paragraph" w:customStyle="1" w:styleId="p95">
    <w:name w:val="p95"/>
    <w:basedOn w:val="Normal"/>
    <w:rsid w:val="00A526E6"/>
    <w:pPr>
      <w:ind w:left="545" w:hanging="895"/>
      <w:jc w:val="both"/>
    </w:pPr>
    <w:rPr>
      <w:rFonts w:ascii="Arial" w:hAnsi="Arial"/>
      <w:sz w:val="20"/>
      <w:szCs w:val="20"/>
    </w:rPr>
  </w:style>
  <w:style w:type="paragraph" w:customStyle="1" w:styleId="p96">
    <w:name w:val="p96"/>
    <w:basedOn w:val="Normal"/>
    <w:rsid w:val="00A526E6"/>
    <w:pPr>
      <w:tabs>
        <w:tab w:val="left" w:pos="1417"/>
      </w:tabs>
      <w:ind w:left="1417" w:hanging="522"/>
      <w:jc w:val="both"/>
    </w:pPr>
    <w:rPr>
      <w:rFonts w:ascii="Arial" w:hAnsi="Arial"/>
      <w:sz w:val="20"/>
      <w:szCs w:val="20"/>
    </w:rPr>
  </w:style>
  <w:style w:type="paragraph" w:customStyle="1" w:styleId="p97">
    <w:name w:val="p97"/>
    <w:basedOn w:val="Normal"/>
    <w:rsid w:val="00A526E6"/>
    <w:pPr>
      <w:tabs>
        <w:tab w:val="left" w:pos="895"/>
      </w:tabs>
      <w:ind w:left="545" w:hanging="895"/>
      <w:jc w:val="both"/>
    </w:pPr>
    <w:rPr>
      <w:rFonts w:ascii="Arial" w:hAnsi="Arial"/>
      <w:sz w:val="20"/>
      <w:szCs w:val="20"/>
    </w:rPr>
  </w:style>
  <w:style w:type="paragraph" w:customStyle="1" w:styleId="p100">
    <w:name w:val="p100"/>
    <w:basedOn w:val="Normal"/>
    <w:rsid w:val="00A526E6"/>
    <w:pPr>
      <w:tabs>
        <w:tab w:val="left" w:pos="2125"/>
      </w:tabs>
      <w:ind w:left="2125" w:hanging="1230"/>
      <w:jc w:val="both"/>
    </w:pPr>
    <w:rPr>
      <w:rFonts w:ascii="Arial" w:hAnsi="Arial"/>
      <w:sz w:val="20"/>
      <w:szCs w:val="20"/>
    </w:rPr>
  </w:style>
  <w:style w:type="paragraph" w:customStyle="1" w:styleId="p102">
    <w:name w:val="p102"/>
    <w:basedOn w:val="Normal"/>
    <w:rsid w:val="00A526E6"/>
    <w:pPr>
      <w:tabs>
        <w:tab w:val="left" w:pos="714"/>
      </w:tabs>
      <w:ind w:left="726"/>
      <w:jc w:val="both"/>
    </w:pPr>
    <w:rPr>
      <w:rFonts w:ascii="Arial" w:hAnsi="Arial"/>
      <w:sz w:val="20"/>
      <w:szCs w:val="20"/>
    </w:rPr>
  </w:style>
  <w:style w:type="paragraph" w:customStyle="1" w:styleId="p103">
    <w:name w:val="p103"/>
    <w:basedOn w:val="Normal"/>
    <w:rsid w:val="00A526E6"/>
    <w:pPr>
      <w:ind w:left="726"/>
      <w:jc w:val="both"/>
    </w:pPr>
    <w:rPr>
      <w:rFonts w:ascii="Arial" w:hAnsi="Arial"/>
      <w:sz w:val="20"/>
      <w:szCs w:val="20"/>
    </w:rPr>
  </w:style>
  <w:style w:type="paragraph" w:customStyle="1" w:styleId="p104">
    <w:name w:val="p104"/>
    <w:basedOn w:val="Normal"/>
    <w:rsid w:val="00A526E6"/>
    <w:pPr>
      <w:tabs>
        <w:tab w:val="left" w:pos="1417"/>
      </w:tabs>
      <w:ind w:left="1417" w:hanging="703"/>
      <w:jc w:val="both"/>
    </w:pPr>
    <w:rPr>
      <w:rFonts w:ascii="Arial" w:hAnsi="Arial"/>
      <w:sz w:val="20"/>
      <w:szCs w:val="20"/>
    </w:rPr>
  </w:style>
  <w:style w:type="paragraph" w:customStyle="1" w:styleId="p105">
    <w:name w:val="p105"/>
    <w:basedOn w:val="Normal"/>
    <w:rsid w:val="00A526E6"/>
    <w:pPr>
      <w:tabs>
        <w:tab w:val="left" w:pos="714"/>
        <w:tab w:val="left" w:pos="1417"/>
      </w:tabs>
      <w:ind w:left="1417" w:hanging="703"/>
      <w:jc w:val="both"/>
    </w:pPr>
    <w:rPr>
      <w:rFonts w:ascii="Arial" w:hAnsi="Arial"/>
      <w:sz w:val="20"/>
      <w:szCs w:val="20"/>
    </w:rPr>
  </w:style>
  <w:style w:type="paragraph" w:customStyle="1" w:styleId="p106">
    <w:name w:val="p106"/>
    <w:basedOn w:val="Normal"/>
    <w:rsid w:val="00A526E6"/>
    <w:pPr>
      <w:tabs>
        <w:tab w:val="left" w:pos="8452"/>
      </w:tabs>
      <w:ind w:left="7012"/>
      <w:jc w:val="both"/>
    </w:pPr>
    <w:rPr>
      <w:rFonts w:ascii="Arial" w:hAnsi="Arial"/>
      <w:sz w:val="20"/>
      <w:szCs w:val="20"/>
    </w:rPr>
  </w:style>
  <w:style w:type="paragraph" w:customStyle="1" w:styleId="p107">
    <w:name w:val="p107"/>
    <w:basedOn w:val="Normal"/>
    <w:rsid w:val="00A526E6"/>
    <w:pPr>
      <w:tabs>
        <w:tab w:val="left" w:pos="714"/>
        <w:tab w:val="left" w:pos="1417"/>
      </w:tabs>
      <w:ind w:left="1417" w:hanging="703"/>
      <w:jc w:val="both"/>
    </w:pPr>
    <w:rPr>
      <w:rFonts w:ascii="Arial" w:hAnsi="Arial"/>
      <w:sz w:val="20"/>
      <w:szCs w:val="20"/>
    </w:rPr>
  </w:style>
  <w:style w:type="paragraph" w:customStyle="1" w:styleId="p108">
    <w:name w:val="p108"/>
    <w:basedOn w:val="Normal"/>
    <w:rsid w:val="00A526E6"/>
    <w:pPr>
      <w:tabs>
        <w:tab w:val="left" w:pos="391"/>
        <w:tab w:val="left" w:pos="1887"/>
      </w:tabs>
      <w:ind w:left="1887" w:hanging="1496"/>
      <w:jc w:val="both"/>
    </w:pPr>
    <w:rPr>
      <w:rFonts w:ascii="Arial" w:hAnsi="Arial"/>
      <w:sz w:val="20"/>
      <w:szCs w:val="20"/>
    </w:rPr>
  </w:style>
  <w:style w:type="paragraph" w:customStyle="1" w:styleId="p109">
    <w:name w:val="p109"/>
    <w:basedOn w:val="Normal"/>
    <w:rsid w:val="00A526E6"/>
    <w:pPr>
      <w:tabs>
        <w:tab w:val="left" w:pos="714"/>
      </w:tabs>
      <w:ind w:left="2125" w:hanging="1411"/>
      <w:jc w:val="both"/>
    </w:pPr>
    <w:rPr>
      <w:rFonts w:ascii="Arial" w:hAnsi="Arial"/>
      <w:sz w:val="20"/>
      <w:szCs w:val="20"/>
    </w:rPr>
  </w:style>
  <w:style w:type="paragraph" w:customStyle="1" w:styleId="p110">
    <w:name w:val="p110"/>
    <w:basedOn w:val="Normal"/>
    <w:rsid w:val="00A526E6"/>
    <w:pPr>
      <w:tabs>
        <w:tab w:val="left" w:pos="2125"/>
      </w:tabs>
      <w:ind w:left="685"/>
      <w:jc w:val="both"/>
    </w:pPr>
    <w:rPr>
      <w:rFonts w:ascii="Arial" w:hAnsi="Arial"/>
      <w:sz w:val="20"/>
      <w:szCs w:val="20"/>
    </w:rPr>
  </w:style>
  <w:style w:type="paragraph" w:customStyle="1" w:styleId="t112">
    <w:name w:val="t112"/>
    <w:basedOn w:val="Normal"/>
    <w:rsid w:val="00A526E6"/>
    <w:pPr>
      <w:jc w:val="both"/>
    </w:pPr>
    <w:rPr>
      <w:rFonts w:ascii="Arial" w:hAnsi="Arial"/>
      <w:sz w:val="20"/>
      <w:szCs w:val="20"/>
    </w:rPr>
  </w:style>
  <w:style w:type="paragraph" w:customStyle="1" w:styleId="p113">
    <w:name w:val="p113"/>
    <w:basedOn w:val="Normal"/>
    <w:rsid w:val="00A526E6"/>
    <w:pPr>
      <w:tabs>
        <w:tab w:val="left" w:pos="2505"/>
      </w:tabs>
      <w:ind w:left="1065"/>
      <w:jc w:val="both"/>
    </w:pPr>
    <w:rPr>
      <w:rFonts w:ascii="Arial" w:hAnsi="Arial"/>
      <w:sz w:val="20"/>
      <w:szCs w:val="20"/>
    </w:rPr>
  </w:style>
  <w:style w:type="paragraph" w:customStyle="1" w:styleId="p114">
    <w:name w:val="p114"/>
    <w:basedOn w:val="Normal"/>
    <w:rsid w:val="00A526E6"/>
    <w:pPr>
      <w:tabs>
        <w:tab w:val="left" w:pos="1717"/>
      </w:tabs>
      <w:ind w:left="277"/>
      <w:jc w:val="both"/>
    </w:pPr>
    <w:rPr>
      <w:rFonts w:ascii="Arial" w:hAnsi="Arial"/>
      <w:sz w:val="20"/>
      <w:szCs w:val="20"/>
    </w:rPr>
  </w:style>
  <w:style w:type="paragraph" w:customStyle="1" w:styleId="p115">
    <w:name w:val="p115"/>
    <w:basedOn w:val="Normal"/>
    <w:rsid w:val="00A526E6"/>
    <w:pPr>
      <w:tabs>
        <w:tab w:val="left" w:pos="2057"/>
      </w:tabs>
      <w:ind w:left="617"/>
      <w:jc w:val="both"/>
    </w:pPr>
    <w:rPr>
      <w:rFonts w:ascii="Arial" w:hAnsi="Arial"/>
      <w:sz w:val="20"/>
      <w:szCs w:val="20"/>
    </w:rPr>
  </w:style>
  <w:style w:type="paragraph" w:customStyle="1" w:styleId="p116">
    <w:name w:val="p116"/>
    <w:basedOn w:val="Normal"/>
    <w:rsid w:val="00A526E6"/>
    <w:pPr>
      <w:tabs>
        <w:tab w:val="left" w:pos="1394"/>
      </w:tabs>
      <w:ind w:left="46"/>
      <w:jc w:val="both"/>
    </w:pPr>
    <w:rPr>
      <w:rFonts w:ascii="Arial" w:hAnsi="Arial"/>
      <w:sz w:val="20"/>
      <w:szCs w:val="20"/>
    </w:rPr>
  </w:style>
  <w:style w:type="paragraph" w:customStyle="1" w:styleId="p120">
    <w:name w:val="p120"/>
    <w:basedOn w:val="Normal"/>
    <w:rsid w:val="00A526E6"/>
    <w:pPr>
      <w:tabs>
        <w:tab w:val="left" w:pos="714"/>
      </w:tabs>
      <w:ind w:firstLine="714"/>
      <w:jc w:val="both"/>
    </w:pPr>
    <w:rPr>
      <w:rFonts w:ascii="Arial" w:hAnsi="Arial"/>
      <w:sz w:val="20"/>
      <w:szCs w:val="20"/>
    </w:rPr>
  </w:style>
  <w:style w:type="paragraph" w:customStyle="1" w:styleId="p121">
    <w:name w:val="p121"/>
    <w:basedOn w:val="Normal"/>
    <w:rsid w:val="00A526E6"/>
    <w:pPr>
      <w:tabs>
        <w:tab w:val="left" w:pos="714"/>
      </w:tabs>
      <w:ind w:firstLine="714"/>
      <w:jc w:val="both"/>
    </w:pPr>
    <w:rPr>
      <w:rFonts w:ascii="Arial" w:hAnsi="Arial"/>
      <w:sz w:val="20"/>
      <w:szCs w:val="20"/>
    </w:rPr>
  </w:style>
  <w:style w:type="paragraph" w:customStyle="1" w:styleId="ssPara1">
    <w:name w:val="ssPara1"/>
    <w:basedOn w:val="Normal"/>
    <w:rsid w:val="00A526E6"/>
    <w:pPr>
      <w:spacing w:after="260" w:line="260" w:lineRule="atLeast"/>
      <w:jc w:val="both"/>
    </w:pPr>
    <w:rPr>
      <w:rFonts w:ascii="Arial" w:hAnsi="Arial"/>
      <w:sz w:val="22"/>
      <w:szCs w:val="20"/>
    </w:rPr>
  </w:style>
  <w:style w:type="paragraph" w:customStyle="1" w:styleId="Definitions">
    <w:name w:val="Definitions"/>
    <w:basedOn w:val="Normal"/>
    <w:semiHidden/>
    <w:rsid w:val="00A526E6"/>
    <w:pPr>
      <w:tabs>
        <w:tab w:val="left" w:pos="720"/>
      </w:tabs>
      <w:spacing w:after="240"/>
      <w:ind w:left="720"/>
    </w:pPr>
    <w:rPr>
      <w:sz w:val="22"/>
      <w:szCs w:val="20"/>
      <w:lang w:eastAsia="en-US"/>
    </w:rPr>
  </w:style>
  <w:style w:type="character" w:customStyle="1" w:styleId="Defterm">
    <w:name w:val="Defterm"/>
    <w:semiHidden/>
    <w:rsid w:val="00A526E6"/>
    <w:rPr>
      <w:b/>
      <w:color w:val="auto"/>
      <w:sz w:val="22"/>
    </w:rPr>
  </w:style>
  <w:style w:type="paragraph" w:customStyle="1" w:styleId="TOCHeading1">
    <w:name w:val="TOC Heading1"/>
    <w:basedOn w:val="Heading8"/>
    <w:rsid w:val="00A526E6"/>
    <w:pPr>
      <w:keepNext/>
      <w:spacing w:before="0" w:after="240"/>
    </w:pPr>
    <w:rPr>
      <w:rFonts w:cs="Times New Roman"/>
      <w:b/>
      <w:i w:val="0"/>
      <w:kern w:val="0"/>
      <w:sz w:val="24"/>
      <w:szCs w:val="28"/>
    </w:rPr>
  </w:style>
  <w:style w:type="paragraph" w:customStyle="1" w:styleId="TOCsub-heading">
    <w:name w:val="TOC sub-heading"/>
    <w:basedOn w:val="Heading7"/>
    <w:rsid w:val="00A526E6"/>
    <w:pPr>
      <w:keepNext/>
      <w:spacing w:before="0" w:after="120"/>
    </w:pPr>
    <w:rPr>
      <w:rFonts w:cs="Times New Roman"/>
      <w:b/>
      <w:color w:val="000000"/>
      <w:kern w:val="0"/>
      <w:szCs w:val="24"/>
    </w:rPr>
  </w:style>
  <w:style w:type="paragraph" w:customStyle="1" w:styleId="font6">
    <w:name w:val="font6"/>
    <w:basedOn w:val="Normal"/>
    <w:rsid w:val="00A526E6"/>
    <w:pPr>
      <w:spacing w:before="100" w:beforeAutospacing="1" w:after="100" w:afterAutospacing="1"/>
    </w:pPr>
    <w:rPr>
      <w:rFonts w:ascii="Arial" w:hAnsi="Arial" w:cs="Arial"/>
      <w:sz w:val="22"/>
      <w:szCs w:val="22"/>
    </w:rPr>
  </w:style>
  <w:style w:type="paragraph" w:customStyle="1" w:styleId="font7">
    <w:name w:val="font7"/>
    <w:basedOn w:val="Normal"/>
    <w:rsid w:val="00A526E6"/>
    <w:pPr>
      <w:spacing w:before="100" w:beforeAutospacing="1" w:after="100" w:afterAutospacing="1"/>
    </w:pPr>
    <w:rPr>
      <w:rFonts w:ascii="Arial" w:hAnsi="Arial" w:cs="Arial"/>
      <w:color w:val="000000"/>
      <w:sz w:val="22"/>
      <w:szCs w:val="22"/>
    </w:rPr>
  </w:style>
  <w:style w:type="paragraph" w:customStyle="1" w:styleId="xl51">
    <w:name w:val="xl51"/>
    <w:basedOn w:val="Normal"/>
    <w:rsid w:val="00A526E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52">
    <w:name w:val="xl52"/>
    <w:basedOn w:val="Normal"/>
    <w:rsid w:val="00A526E6"/>
    <w:pPr>
      <w:pBdr>
        <w:top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22"/>
      <w:szCs w:val="22"/>
    </w:rPr>
  </w:style>
  <w:style w:type="paragraph" w:customStyle="1" w:styleId="xl53">
    <w:name w:val="xl53"/>
    <w:basedOn w:val="Normal"/>
    <w:rsid w:val="00A526E6"/>
    <w:pPr>
      <w:pBdr>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22"/>
      <w:szCs w:val="22"/>
    </w:rPr>
  </w:style>
  <w:style w:type="paragraph" w:customStyle="1" w:styleId="xl54">
    <w:name w:val="xl54"/>
    <w:basedOn w:val="Normal"/>
    <w:rsid w:val="00A526E6"/>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w:hAnsi="Arial" w:cs="Arial"/>
      <w:b/>
      <w:bCs/>
      <w:sz w:val="22"/>
      <w:szCs w:val="22"/>
    </w:rPr>
  </w:style>
  <w:style w:type="paragraph" w:customStyle="1" w:styleId="xl55">
    <w:name w:val="xl55"/>
    <w:basedOn w:val="Normal"/>
    <w:rsid w:val="00A526E6"/>
    <w:pPr>
      <w:spacing w:before="100" w:beforeAutospacing="1" w:after="100" w:afterAutospacing="1"/>
    </w:pPr>
    <w:rPr>
      <w:rFonts w:ascii="Arial" w:hAnsi="Arial" w:cs="Arial"/>
      <w:sz w:val="22"/>
      <w:szCs w:val="22"/>
    </w:rPr>
  </w:style>
  <w:style w:type="paragraph" w:customStyle="1" w:styleId="xl56">
    <w:name w:val="xl56"/>
    <w:basedOn w:val="Normal"/>
    <w:rsid w:val="00A526E6"/>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57">
    <w:name w:val="xl57"/>
    <w:basedOn w:val="Normal"/>
    <w:rsid w:val="00A526E6"/>
    <w:pPr>
      <w:pBdr>
        <w:top w:val="single" w:sz="4"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22"/>
      <w:szCs w:val="22"/>
    </w:rPr>
  </w:style>
  <w:style w:type="paragraph" w:customStyle="1" w:styleId="xl58">
    <w:name w:val="xl58"/>
    <w:basedOn w:val="Normal"/>
    <w:rsid w:val="00A526E6"/>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59">
    <w:name w:val="xl59"/>
    <w:basedOn w:val="Normal"/>
    <w:rsid w:val="00A526E6"/>
    <w:pPr>
      <w:pBdr>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22"/>
      <w:szCs w:val="22"/>
    </w:rPr>
  </w:style>
  <w:style w:type="paragraph" w:customStyle="1" w:styleId="PCSchedule2">
    <w:name w:val="PC Schedule 2"/>
    <w:basedOn w:val="Normal"/>
    <w:rsid w:val="00A526E6"/>
    <w:pPr>
      <w:tabs>
        <w:tab w:val="num" w:pos="709"/>
      </w:tabs>
      <w:autoSpaceDE w:val="0"/>
      <w:autoSpaceDN w:val="0"/>
      <w:adjustRightInd w:val="0"/>
      <w:spacing w:after="240"/>
      <w:ind w:left="709" w:hanging="709"/>
      <w:jc w:val="both"/>
      <w:outlineLvl w:val="1"/>
    </w:pPr>
    <w:rPr>
      <w:rFonts w:ascii="Arial" w:hAnsi="Arial" w:cs="Arial"/>
      <w:sz w:val="22"/>
      <w:szCs w:val="22"/>
    </w:rPr>
  </w:style>
  <w:style w:type="paragraph" w:customStyle="1" w:styleId="00-normal-bb">
    <w:name w:val="00-normal-bb"/>
    <w:basedOn w:val="Normal"/>
    <w:rsid w:val="00A526E6"/>
    <w:pPr>
      <w:autoSpaceDE w:val="0"/>
      <w:autoSpaceDN w:val="0"/>
      <w:jc w:val="both"/>
    </w:pPr>
    <w:rPr>
      <w:rFonts w:ascii="Arial" w:hAnsi="Arial" w:cs="Arial"/>
      <w:sz w:val="22"/>
      <w:szCs w:val="22"/>
    </w:rPr>
  </w:style>
  <w:style w:type="paragraph" w:customStyle="1" w:styleId="02-normind2-bb">
    <w:name w:val="02-normind2-bb"/>
    <w:basedOn w:val="Normal"/>
    <w:rsid w:val="00A526E6"/>
    <w:pPr>
      <w:autoSpaceDE w:val="0"/>
      <w:autoSpaceDN w:val="0"/>
      <w:ind w:left="1440"/>
      <w:jc w:val="both"/>
    </w:pPr>
    <w:rPr>
      <w:rFonts w:ascii="Arial" w:hAnsi="Arial" w:cs="Arial"/>
      <w:sz w:val="22"/>
      <w:szCs w:val="22"/>
    </w:rPr>
  </w:style>
  <w:style w:type="paragraph" w:customStyle="1" w:styleId="02-normind3-bb">
    <w:name w:val="02-normind3-bb"/>
    <w:basedOn w:val="Normal"/>
    <w:rsid w:val="00A526E6"/>
    <w:pPr>
      <w:autoSpaceDE w:val="0"/>
      <w:autoSpaceDN w:val="0"/>
      <w:ind w:left="2495"/>
      <w:jc w:val="both"/>
    </w:pPr>
    <w:rPr>
      <w:rFonts w:ascii="Arial" w:hAnsi="Arial" w:cs="Arial"/>
      <w:sz w:val="22"/>
      <w:szCs w:val="22"/>
    </w:rPr>
  </w:style>
  <w:style w:type="paragraph" w:customStyle="1" w:styleId="02-s-level1-bb0">
    <w:name w:val="02-s-level1-bb"/>
    <w:basedOn w:val="Normal"/>
    <w:rsid w:val="00A526E6"/>
    <w:pPr>
      <w:autoSpaceDE w:val="0"/>
      <w:autoSpaceDN w:val="0"/>
      <w:jc w:val="both"/>
    </w:pPr>
    <w:rPr>
      <w:rFonts w:ascii="Arial" w:hAnsi="Arial" w:cs="Arial"/>
      <w:sz w:val="22"/>
      <w:szCs w:val="22"/>
    </w:rPr>
  </w:style>
  <w:style w:type="paragraph" w:customStyle="1" w:styleId="02-s-level2-bb0">
    <w:name w:val="02-s-level2-bb"/>
    <w:basedOn w:val="Normal"/>
    <w:rsid w:val="00A526E6"/>
    <w:pPr>
      <w:autoSpaceDE w:val="0"/>
      <w:autoSpaceDN w:val="0"/>
      <w:jc w:val="both"/>
    </w:pPr>
    <w:rPr>
      <w:rFonts w:ascii="Arial" w:hAnsi="Arial" w:cs="Arial"/>
      <w:sz w:val="22"/>
      <w:szCs w:val="22"/>
    </w:rPr>
  </w:style>
  <w:style w:type="paragraph" w:customStyle="1" w:styleId="02-s-level3-bb0">
    <w:name w:val="02-s-level3-bb"/>
    <w:basedOn w:val="Normal"/>
    <w:rsid w:val="00A526E6"/>
    <w:pPr>
      <w:autoSpaceDE w:val="0"/>
      <w:autoSpaceDN w:val="0"/>
      <w:jc w:val="both"/>
    </w:pPr>
    <w:rPr>
      <w:rFonts w:ascii="Arial" w:hAnsi="Arial" w:cs="Arial"/>
      <w:sz w:val="22"/>
      <w:szCs w:val="22"/>
    </w:rPr>
  </w:style>
  <w:style w:type="paragraph" w:customStyle="1" w:styleId="Text">
    <w:name w:val="Text"/>
    <w:basedOn w:val="Normal"/>
    <w:rsid w:val="00A526E6"/>
    <w:pPr>
      <w:tabs>
        <w:tab w:val="left" w:pos="284"/>
      </w:tabs>
      <w:overflowPunct w:val="0"/>
      <w:autoSpaceDE w:val="0"/>
      <w:autoSpaceDN w:val="0"/>
      <w:adjustRightInd w:val="0"/>
      <w:spacing w:after="260"/>
      <w:jc w:val="both"/>
      <w:textAlignment w:val="baseline"/>
    </w:pPr>
    <w:rPr>
      <w:rFonts w:eastAsia="SimSun"/>
      <w:sz w:val="22"/>
      <w:szCs w:val="20"/>
      <w:lang w:eastAsia="zh-CN"/>
    </w:rPr>
  </w:style>
  <w:style w:type="paragraph" w:customStyle="1" w:styleId="Bullet0">
    <w:name w:val="Bullet"/>
    <w:basedOn w:val="Normal"/>
    <w:rsid w:val="00A526E6"/>
    <w:pPr>
      <w:spacing w:before="120"/>
      <w:jc w:val="both"/>
    </w:pPr>
    <w:rPr>
      <w:rFonts w:ascii="Arial" w:eastAsia="SimSun" w:hAnsi="Arial"/>
      <w:szCs w:val="20"/>
      <w:lang w:eastAsia="ja-JP"/>
    </w:rPr>
  </w:style>
  <w:style w:type="paragraph" w:customStyle="1" w:styleId="numpara2">
    <w:name w:val="numpara2"/>
    <w:basedOn w:val="Normal"/>
    <w:next w:val="Body10"/>
    <w:rsid w:val="00A526E6"/>
    <w:pPr>
      <w:autoSpaceDE w:val="0"/>
      <w:autoSpaceDN w:val="0"/>
      <w:adjustRightInd w:val="0"/>
      <w:spacing w:line="360" w:lineRule="auto"/>
      <w:ind w:left="720" w:hanging="720"/>
      <w:jc w:val="both"/>
    </w:pPr>
    <w:rPr>
      <w:sz w:val="22"/>
      <w:szCs w:val="22"/>
    </w:rPr>
  </w:style>
  <w:style w:type="paragraph" w:customStyle="1" w:styleId="body31">
    <w:name w:val="body3"/>
    <w:basedOn w:val="Normal"/>
    <w:rsid w:val="00A526E6"/>
    <w:pPr>
      <w:autoSpaceDE w:val="0"/>
      <w:autoSpaceDN w:val="0"/>
      <w:adjustRightInd w:val="0"/>
      <w:spacing w:line="360" w:lineRule="auto"/>
      <w:ind w:left="1440"/>
      <w:jc w:val="both"/>
    </w:pPr>
    <w:rPr>
      <w:sz w:val="22"/>
      <w:szCs w:val="22"/>
    </w:rPr>
  </w:style>
  <w:style w:type="paragraph" w:customStyle="1" w:styleId="02-NormInd4-BB">
    <w:name w:val="02-NormInd4-BB"/>
    <w:basedOn w:val="Normal"/>
    <w:rsid w:val="00A526E6"/>
    <w:pPr>
      <w:ind w:left="3215"/>
      <w:jc w:val="both"/>
    </w:pPr>
    <w:rPr>
      <w:rFonts w:ascii="Arial" w:hAnsi="Arial"/>
      <w:sz w:val="22"/>
      <w:szCs w:val="20"/>
      <w:lang w:eastAsia="en-US"/>
    </w:rPr>
  </w:style>
  <w:style w:type="paragraph" w:customStyle="1" w:styleId="00-Bullet-BB">
    <w:name w:val="00-Bullet-BB"/>
    <w:basedOn w:val="Normal"/>
    <w:rsid w:val="00A526E6"/>
    <w:pPr>
      <w:numPr>
        <w:numId w:val="29"/>
      </w:numPr>
      <w:jc w:val="both"/>
    </w:pPr>
    <w:rPr>
      <w:rFonts w:ascii="Arial" w:hAnsi="Arial"/>
      <w:sz w:val="22"/>
      <w:szCs w:val="20"/>
      <w:lang w:eastAsia="en-US"/>
    </w:rPr>
  </w:style>
  <w:style w:type="paragraph" w:customStyle="1" w:styleId="01-Level1-BB">
    <w:name w:val="01-Level1-BB"/>
    <w:basedOn w:val="Normal"/>
    <w:next w:val="Normal"/>
    <w:rsid w:val="00A526E6"/>
    <w:pPr>
      <w:numPr>
        <w:numId w:val="30"/>
      </w:numPr>
      <w:jc w:val="both"/>
    </w:pPr>
    <w:rPr>
      <w:rFonts w:ascii="Arial" w:hAnsi="Arial"/>
      <w:b/>
      <w:sz w:val="22"/>
      <w:szCs w:val="20"/>
      <w:lang w:eastAsia="en-US"/>
    </w:rPr>
  </w:style>
  <w:style w:type="paragraph" w:customStyle="1" w:styleId="01-Level2-BB">
    <w:name w:val="01-Level2-BB"/>
    <w:basedOn w:val="Normal"/>
    <w:next w:val="Normal"/>
    <w:rsid w:val="00A526E6"/>
    <w:pPr>
      <w:numPr>
        <w:ilvl w:val="1"/>
        <w:numId w:val="30"/>
      </w:numPr>
      <w:jc w:val="both"/>
    </w:pPr>
    <w:rPr>
      <w:rFonts w:ascii="Arial" w:hAnsi="Arial"/>
      <w:sz w:val="22"/>
      <w:szCs w:val="20"/>
      <w:lang w:eastAsia="en-US"/>
    </w:rPr>
  </w:style>
  <w:style w:type="paragraph" w:customStyle="1" w:styleId="01-Level3-BB">
    <w:name w:val="01-Level3-BB"/>
    <w:basedOn w:val="Normal"/>
    <w:next w:val="Normal"/>
    <w:rsid w:val="00A526E6"/>
    <w:pPr>
      <w:numPr>
        <w:ilvl w:val="2"/>
        <w:numId w:val="30"/>
      </w:numPr>
      <w:jc w:val="both"/>
    </w:pPr>
    <w:rPr>
      <w:rFonts w:ascii="Arial" w:hAnsi="Arial"/>
      <w:sz w:val="22"/>
      <w:szCs w:val="20"/>
      <w:lang w:eastAsia="en-US"/>
    </w:rPr>
  </w:style>
  <w:style w:type="paragraph" w:customStyle="1" w:styleId="01-Level4-BB">
    <w:name w:val="01-Level4-BB"/>
    <w:basedOn w:val="Normal"/>
    <w:next w:val="Normal"/>
    <w:rsid w:val="00A526E6"/>
    <w:pPr>
      <w:numPr>
        <w:ilvl w:val="3"/>
        <w:numId w:val="30"/>
      </w:numPr>
      <w:jc w:val="both"/>
    </w:pPr>
    <w:rPr>
      <w:rFonts w:ascii="Arial" w:hAnsi="Arial"/>
      <w:sz w:val="22"/>
      <w:szCs w:val="20"/>
      <w:lang w:eastAsia="en-US"/>
    </w:rPr>
  </w:style>
  <w:style w:type="paragraph" w:customStyle="1" w:styleId="01-Level5-BB">
    <w:name w:val="01-Level5-BB"/>
    <w:basedOn w:val="Normal"/>
    <w:next w:val="Normal"/>
    <w:rsid w:val="00A526E6"/>
    <w:pPr>
      <w:numPr>
        <w:ilvl w:val="4"/>
        <w:numId w:val="30"/>
      </w:numPr>
      <w:jc w:val="both"/>
    </w:pPr>
    <w:rPr>
      <w:rFonts w:ascii="Arial" w:hAnsi="Arial"/>
      <w:sz w:val="22"/>
      <w:szCs w:val="20"/>
      <w:lang w:eastAsia="en-US"/>
    </w:rPr>
  </w:style>
  <w:style w:type="paragraph" w:customStyle="1" w:styleId="02-NormInd3-BB0">
    <w:name w:val="02-NormInd3-BB"/>
    <w:basedOn w:val="Normal"/>
    <w:rsid w:val="00A526E6"/>
    <w:pPr>
      <w:ind w:left="2495"/>
      <w:jc w:val="both"/>
    </w:pPr>
    <w:rPr>
      <w:rFonts w:ascii="Arial" w:hAnsi="Arial"/>
      <w:sz w:val="22"/>
      <w:szCs w:val="20"/>
      <w:lang w:eastAsia="en-US"/>
    </w:rPr>
  </w:style>
  <w:style w:type="paragraph" w:customStyle="1" w:styleId="02-NormInd2-BB0">
    <w:name w:val="02-NormInd2-BB"/>
    <w:basedOn w:val="Normal"/>
    <w:rsid w:val="00A526E6"/>
    <w:pPr>
      <w:ind w:left="1440"/>
      <w:jc w:val="both"/>
    </w:pPr>
    <w:rPr>
      <w:rFonts w:ascii="Arial" w:hAnsi="Arial"/>
      <w:sz w:val="22"/>
      <w:szCs w:val="20"/>
      <w:lang w:eastAsia="en-US"/>
    </w:rPr>
  </w:style>
  <w:style w:type="character" w:customStyle="1" w:styleId="EmailStyle627">
    <w:name w:val="EmailStyle627"/>
    <w:semiHidden/>
    <w:rsid w:val="00A526E6"/>
    <w:rPr>
      <w:rFonts w:ascii="Arial" w:hAnsi="Arial" w:cs="Arial"/>
      <w:color w:val="auto"/>
      <w:sz w:val="20"/>
      <w:szCs w:val="20"/>
    </w:rPr>
  </w:style>
  <w:style w:type="paragraph" w:customStyle="1" w:styleId="Style2">
    <w:name w:val="Style2"/>
    <w:basedOn w:val="StyleLeft155cmAfter12pt"/>
    <w:autoRedefine/>
    <w:rsid w:val="00A526E6"/>
    <w:rPr>
      <w:b/>
      <w:bCs/>
    </w:rPr>
  </w:style>
  <w:style w:type="character" w:customStyle="1" w:styleId="Level2asHeadingtext">
    <w:name w:val="Level 2 as Heading (text)"/>
    <w:rsid w:val="00A526E6"/>
    <w:rPr>
      <w:b/>
      <w:bCs w:val="0"/>
    </w:rPr>
  </w:style>
  <w:style w:type="paragraph" w:customStyle="1" w:styleId="documentdescription">
    <w:name w:val="documentdescription"/>
    <w:basedOn w:val="Normal"/>
    <w:rsid w:val="00A526E6"/>
    <w:pPr>
      <w:spacing w:before="100" w:beforeAutospacing="1" w:after="100" w:afterAutospacing="1"/>
    </w:pPr>
  </w:style>
  <w:style w:type="paragraph" w:customStyle="1" w:styleId="default0">
    <w:name w:val="default"/>
    <w:basedOn w:val="Normal"/>
    <w:rsid w:val="00A526E6"/>
    <w:pPr>
      <w:spacing w:before="100" w:beforeAutospacing="1" w:after="100" w:afterAutospacing="1"/>
    </w:pPr>
  </w:style>
  <w:style w:type="paragraph" w:customStyle="1" w:styleId="CharCharCharCharCharCharCharCharCharCharChar">
    <w:name w:val="Char Char Char Char Char Char Char Char Char Char Char"/>
    <w:basedOn w:val="Normal"/>
    <w:rsid w:val="00A526E6"/>
    <w:pPr>
      <w:spacing w:after="160" w:line="240" w:lineRule="exact"/>
    </w:pPr>
    <w:rPr>
      <w:rFonts w:ascii="Verdana" w:hAnsi="Verdana"/>
      <w:sz w:val="20"/>
      <w:szCs w:val="20"/>
      <w:lang w:val="en-US" w:eastAsia="en-US"/>
    </w:rPr>
  </w:style>
  <w:style w:type="table" w:styleId="TableGrid">
    <w:name w:val="Table Grid"/>
    <w:basedOn w:val="TableNormal"/>
    <w:rsid w:val="00A526E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sid w:val="00A526E6"/>
    <w:rPr>
      <w:rFonts w:ascii="Verdana" w:hAnsi="Verdana" w:cs="Arial"/>
      <w:b/>
      <w:bCs/>
      <w:caps/>
      <w:sz w:val="15"/>
      <w:lang w:val="en-GB" w:eastAsia="en-US" w:bidi="ar-SA"/>
    </w:rPr>
  </w:style>
  <w:style w:type="character" w:customStyle="1" w:styleId="ssNoHeading3Char">
    <w:name w:val="ssNoHeading3 Char"/>
    <w:link w:val="ssNoHeading3"/>
    <w:locked/>
    <w:rsid w:val="00A526E6"/>
    <w:rPr>
      <w:rFonts w:ascii="Arial" w:hAnsi="Arial" w:cs="Arial"/>
      <w:sz w:val="22"/>
      <w:lang w:val="en-GB" w:eastAsia="zh-CN" w:bidi="ar-SA"/>
    </w:rPr>
  </w:style>
  <w:style w:type="paragraph" w:styleId="Revision">
    <w:name w:val="Revision"/>
    <w:hidden/>
    <w:uiPriority w:val="99"/>
    <w:semiHidden/>
    <w:rsid w:val="00E54825"/>
    <w:rPr>
      <w:sz w:val="24"/>
      <w:szCs w:val="24"/>
    </w:rPr>
  </w:style>
  <w:style w:type="paragraph" w:customStyle="1" w:styleId="TableText-Left">
    <w:name w:val="Table Text - Left"/>
    <w:basedOn w:val="Normal"/>
    <w:link w:val="TableText-LeftChar"/>
    <w:qFormat/>
    <w:rsid w:val="00032E6C"/>
    <w:pPr>
      <w:spacing w:before="60" w:after="60"/>
    </w:pPr>
    <w:rPr>
      <w:rFonts w:ascii="Arial" w:hAnsi="Arial"/>
      <w:sz w:val="22"/>
      <w:lang w:eastAsia="en-US"/>
    </w:rPr>
  </w:style>
  <w:style w:type="character" w:customStyle="1" w:styleId="TableText-LeftChar">
    <w:name w:val="Table Text - Left Char"/>
    <w:link w:val="TableText-Left"/>
    <w:locked/>
    <w:rsid w:val="00032E6C"/>
    <w:rPr>
      <w:rFonts w:ascii="Arial" w:hAnsi="Arial"/>
      <w:sz w:val="22"/>
      <w:szCs w:val="24"/>
      <w:lang w:eastAsia="en-US"/>
    </w:rPr>
  </w:style>
  <w:style w:type="paragraph" w:customStyle="1" w:styleId="DocumentSubtitle">
    <w:name w:val="Document Subtitle"/>
    <w:basedOn w:val="Normal"/>
    <w:rsid w:val="00032E6C"/>
    <w:pPr>
      <w:spacing w:before="120" w:after="240"/>
      <w:jc w:val="center"/>
    </w:pPr>
    <w:rPr>
      <w:rFonts w:ascii="Arial Bold" w:hAnsi="Arial Bold"/>
      <w:b/>
      <w:color w:val="3CB6CE"/>
      <w:sz w:val="32"/>
      <w:lang w:eastAsia="en-US"/>
    </w:rPr>
  </w:style>
  <w:style w:type="paragraph" w:styleId="ListParagraph">
    <w:name w:val="List Paragraph"/>
    <w:basedOn w:val="Normal"/>
    <w:uiPriority w:val="34"/>
    <w:qFormat/>
    <w:rsid w:val="00A157B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525">
      <w:bodyDiv w:val="1"/>
      <w:marLeft w:val="0"/>
      <w:marRight w:val="0"/>
      <w:marTop w:val="0"/>
      <w:marBottom w:val="0"/>
      <w:divBdr>
        <w:top w:val="none" w:sz="0" w:space="0" w:color="auto"/>
        <w:left w:val="none" w:sz="0" w:space="0" w:color="auto"/>
        <w:bottom w:val="none" w:sz="0" w:space="0" w:color="auto"/>
        <w:right w:val="none" w:sz="0" w:space="0" w:color="auto"/>
      </w:divBdr>
    </w:div>
    <w:div w:id="388188887">
      <w:bodyDiv w:val="1"/>
      <w:marLeft w:val="0"/>
      <w:marRight w:val="0"/>
      <w:marTop w:val="0"/>
      <w:marBottom w:val="0"/>
      <w:divBdr>
        <w:top w:val="none" w:sz="0" w:space="0" w:color="auto"/>
        <w:left w:val="none" w:sz="0" w:space="0" w:color="auto"/>
        <w:bottom w:val="none" w:sz="0" w:space="0" w:color="auto"/>
        <w:right w:val="none" w:sz="0" w:space="0" w:color="auto"/>
      </w:divBdr>
    </w:div>
    <w:div w:id="534120090">
      <w:bodyDiv w:val="1"/>
      <w:marLeft w:val="0"/>
      <w:marRight w:val="0"/>
      <w:marTop w:val="0"/>
      <w:marBottom w:val="0"/>
      <w:divBdr>
        <w:top w:val="none" w:sz="0" w:space="0" w:color="auto"/>
        <w:left w:val="none" w:sz="0" w:space="0" w:color="auto"/>
        <w:bottom w:val="none" w:sz="0" w:space="0" w:color="auto"/>
        <w:right w:val="none" w:sz="0" w:space="0" w:color="auto"/>
      </w:divBdr>
    </w:div>
    <w:div w:id="773522550">
      <w:bodyDiv w:val="1"/>
      <w:marLeft w:val="0"/>
      <w:marRight w:val="0"/>
      <w:marTop w:val="0"/>
      <w:marBottom w:val="0"/>
      <w:divBdr>
        <w:top w:val="none" w:sz="0" w:space="0" w:color="auto"/>
        <w:left w:val="none" w:sz="0" w:space="0" w:color="auto"/>
        <w:bottom w:val="none" w:sz="0" w:space="0" w:color="auto"/>
        <w:right w:val="none" w:sz="0" w:space="0" w:color="auto"/>
      </w:divBdr>
    </w:div>
    <w:div w:id="1396127037">
      <w:bodyDiv w:val="1"/>
      <w:marLeft w:val="0"/>
      <w:marRight w:val="0"/>
      <w:marTop w:val="0"/>
      <w:marBottom w:val="0"/>
      <w:divBdr>
        <w:top w:val="none" w:sz="0" w:space="0" w:color="auto"/>
        <w:left w:val="none" w:sz="0" w:space="0" w:color="auto"/>
        <w:bottom w:val="none" w:sz="0" w:space="0" w:color="auto"/>
        <w:right w:val="none" w:sz="0" w:space="0" w:color="auto"/>
      </w:divBdr>
    </w:div>
    <w:div w:id="1646274150">
      <w:bodyDiv w:val="1"/>
      <w:marLeft w:val="0"/>
      <w:marRight w:val="0"/>
      <w:marTop w:val="0"/>
      <w:marBottom w:val="0"/>
      <w:divBdr>
        <w:top w:val="none" w:sz="0" w:space="0" w:color="auto"/>
        <w:left w:val="none" w:sz="0" w:space="0" w:color="auto"/>
        <w:bottom w:val="none" w:sz="0" w:space="0" w:color="auto"/>
        <w:right w:val="none" w:sz="0" w:space="0" w:color="auto"/>
      </w:divBdr>
    </w:div>
    <w:div w:id="2106337559">
      <w:bodyDiv w:val="1"/>
      <w:marLeft w:val="0"/>
      <w:marRight w:val="0"/>
      <w:marTop w:val="0"/>
      <w:marBottom w:val="0"/>
      <w:divBdr>
        <w:top w:val="none" w:sz="0" w:space="0" w:color="auto"/>
        <w:left w:val="none" w:sz="0" w:space="0" w:color="auto"/>
        <w:bottom w:val="none" w:sz="0" w:space="0" w:color="auto"/>
        <w:right w:val="none" w:sz="0" w:space="0" w:color="auto"/>
      </w:divBdr>
    </w:div>
    <w:div w:id="2113089759">
      <w:bodyDiv w:val="1"/>
      <w:marLeft w:val="0"/>
      <w:marRight w:val="0"/>
      <w:marTop w:val="0"/>
      <w:marBottom w:val="0"/>
      <w:divBdr>
        <w:top w:val="none" w:sz="0" w:space="0" w:color="auto"/>
        <w:left w:val="none" w:sz="0" w:space="0" w:color="auto"/>
        <w:bottom w:val="none" w:sz="0" w:space="0" w:color="auto"/>
        <w:right w:val="none" w:sz="0" w:space="0" w:color="auto"/>
      </w:divBdr>
    </w:div>
    <w:div w:id="212900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A95B70-59FD-4ABB-85EE-670B2D9FAF19}">
  <ds:schemaRefs>
    <ds:schemaRef ds:uri="http://schemas.microsoft.com/sharepoint/v3/contenttype/forms"/>
  </ds:schemaRefs>
</ds:datastoreItem>
</file>

<file path=customXml/itemProps2.xml><?xml version="1.0" encoding="utf-8"?>
<ds:datastoreItem xmlns:ds="http://schemas.openxmlformats.org/officeDocument/2006/customXml" ds:itemID="{6159091B-4478-43CD-B348-8DCCEAF76419}">
  <ds:schemaRefs>
    <ds:schemaRef ds:uri="http://schemas.microsoft.com/office/2006/metadata/longProperties"/>
  </ds:schemaRefs>
</ds:datastoreItem>
</file>

<file path=customXml/itemProps3.xml><?xml version="1.0" encoding="utf-8"?>
<ds:datastoreItem xmlns:ds="http://schemas.openxmlformats.org/officeDocument/2006/customXml" ds:itemID="{53C64540-1F93-41C4-BFB0-C7B8BF66C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6DEE5-81AD-424A-A4BF-990CFFCFE8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38F63F-5C1D-43B4-BD05-6C5AA61E4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11862</Words>
  <Characters>67617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2015-03-11T14:50:00Z</cp:lastPrinted>
  <dcterms:created xsi:type="dcterms:W3CDTF">2019-08-06T12:41:00Z</dcterms:created>
  <dcterms:modified xsi:type="dcterms:W3CDTF">2019-08-06T12:44:00Z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EIR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Not Assessed</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None</vt:lpwstr>
  </property>
  <property fmtid="{D5CDD505-2E9C-101B-9397-08002B2CF9AE}" pid="10" name="Subject CategoryOOB">
    <vt:lpwstr>CONTRACT TERMS AND CONDITIONS</vt:lpwstr>
  </property>
  <property fmtid="{D5CDD505-2E9C-101B-9397-08002B2CF9AE}" pid="11" name="Subject KeywordsOOB">
    <vt:lpwstr>Army Headquarters</vt:lpwstr>
  </property>
  <property fmtid="{D5CDD505-2E9C-101B-9397-08002B2CF9AE}" pid="12" name="Local KeywordsOOB">
    <vt:lpwstr>;#Andover;#</vt:lpwstr>
  </property>
  <property fmtid="{D5CDD505-2E9C-101B-9397-08002B2CF9AE}" pid="13" name="DocumentVersion">
    <vt:lpwstr/>
  </property>
  <property fmtid="{D5CDD505-2E9C-101B-9397-08002B2CF9AE}" pid="14" name="CreatedOriginated">
    <vt:lpwstr>2014-07-28T00:00:00Z</vt:lpwstr>
  </property>
  <property fmtid="{D5CDD505-2E9C-101B-9397-08002B2CF9AE}" pid="15" name="SecurityDescriptors">
    <vt:lpwstr>COMMERCIAL</vt:lpwstr>
  </property>
  <property fmtid="{D5CDD505-2E9C-101B-9397-08002B2CF9AE}" pid="16" name="Status">
    <vt:lpwstr>Draft</vt:lpwstr>
  </property>
  <property fmtid="{D5CDD505-2E9C-101B-9397-08002B2CF9AE}" pid="17" name="AuthorOriginator">
    <vt:lpwstr>Greenwood, Juliet C1</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Army Headquarters</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Not Assessed</vt:lpwstr>
  </property>
  <property fmtid="{D5CDD505-2E9C-101B-9397-08002B2CF9AE}" pid="24" name="Declared">
    <vt:lpwstr>0</vt:lpwstr>
  </property>
  <property fmtid="{D5CDD505-2E9C-101B-9397-08002B2CF9AE}" pid="25" name="Order">
    <vt:r8>400</vt:r8>
  </property>
  <property fmtid="{D5CDD505-2E9C-101B-9397-08002B2CF9AE}" pid="26" name="TemplateUrl">
    <vt:lpwstr/>
  </property>
  <property fmtid="{D5CDD505-2E9C-101B-9397-08002B2CF9AE}" pid="27" name="fileplanID">
    <vt:lpwstr/>
  </property>
  <property fmtid="{D5CDD505-2E9C-101B-9397-08002B2CF9AE}" pid="28" name="DocId">
    <vt:lpwstr/>
  </property>
  <property fmtid="{D5CDD505-2E9C-101B-9397-08002B2CF9AE}" pid="29" name="LocalKeywords">
    <vt:lpwstr/>
  </property>
  <property fmtid="{D5CDD505-2E9C-101B-9397-08002B2CF9AE}" pid="30" name="MeridioUrl">
    <vt:lpwstr/>
  </property>
  <property fmtid="{D5CDD505-2E9C-101B-9397-08002B2CF9AE}" pid="31" name="MeridioEDCData">
    <vt:lpwstr/>
  </property>
  <property fmtid="{D5CDD505-2E9C-101B-9397-08002B2CF9AE}" pid="32" name="MODScanStandard">
    <vt:lpwstr/>
  </property>
  <property fmtid="{D5CDD505-2E9C-101B-9397-08002B2CF9AE}" pid="33" name="MODScanVerified">
    <vt:lpwstr>Pending</vt:lpwstr>
  </property>
  <property fmtid="{D5CDD505-2E9C-101B-9397-08002B2CF9AE}" pid="34" name="RetentionCategory">
    <vt:lpwstr>None</vt:lpwstr>
  </property>
  <property fmtid="{D5CDD505-2E9C-101B-9397-08002B2CF9AE}" pid="35" name="SubjectCategory">
    <vt:lpwstr/>
  </property>
  <property fmtid="{D5CDD505-2E9C-101B-9397-08002B2CF9AE}" pid="36" name="Cc">
    <vt:lpwstr/>
  </property>
  <property fmtid="{D5CDD505-2E9C-101B-9397-08002B2CF9AE}" pid="37" name="To">
    <vt:lpwstr/>
  </property>
  <property fmtid="{D5CDD505-2E9C-101B-9397-08002B2CF9AE}" pid="38" name="MODNumberOfPagesScanned">
    <vt:lpwstr/>
  </property>
  <property fmtid="{D5CDD505-2E9C-101B-9397-08002B2CF9AE}" pid="39" name="BusinessOwner">
    <vt:lpwstr/>
  </property>
  <property fmtid="{D5CDD505-2E9C-101B-9397-08002B2CF9AE}" pid="40" name="ScannerOperator">
    <vt:lpwstr/>
  </property>
  <property fmtid="{D5CDD505-2E9C-101B-9397-08002B2CF9AE}" pid="41" name="MeridioEDCStatus">
    <vt:lpwstr/>
  </property>
  <property fmtid="{D5CDD505-2E9C-101B-9397-08002B2CF9AE}" pid="42" name="From">
    <vt:lpwstr/>
  </property>
  <property fmtid="{D5CDD505-2E9C-101B-9397-08002B2CF9AE}" pid="43" name="MODSubject">
    <vt:lpwstr/>
  </property>
  <property fmtid="{D5CDD505-2E9C-101B-9397-08002B2CF9AE}" pid="44" name="SubjectKeywords">
    <vt:lpwstr/>
  </property>
  <property fmtid="{D5CDD505-2E9C-101B-9397-08002B2CF9AE}" pid="45" name="fileplanIDPTH">
    <vt:lpwstr>04_Deliver</vt:lpwstr>
  </property>
  <property fmtid="{D5CDD505-2E9C-101B-9397-08002B2CF9AE}" pid="46" name="xd_ProgID">
    <vt:lpwstr/>
  </property>
  <property fmtid="{D5CDD505-2E9C-101B-9397-08002B2CF9AE}" pid="47" name="MODImageCleaning">
    <vt:lpwstr/>
  </property>
  <property fmtid="{D5CDD505-2E9C-101B-9397-08002B2CF9AE}" pid="48" name="_CopySource">
    <vt:lpwstr>http://cui1-uk.diif.r.mil.uk/r/64/DFRP/7.procurement/7.10 Contract/7102 Schedules/20140619-Draft_DFRP_Sch_Insurance.doc</vt:lpwstr>
  </property>
  <property fmtid="{D5CDD505-2E9C-101B-9397-08002B2CF9AE}" pid="49" name="Filter">
    <vt:lpwstr>7.5.3.3 Schedules</vt:lpwstr>
  </property>
  <property fmtid="{D5CDD505-2E9C-101B-9397-08002B2CF9AE}" pid="50" name="Sent">
    <vt:lpwstr/>
  </property>
  <property fmtid="{D5CDD505-2E9C-101B-9397-08002B2CF9AE}" pid="51" name="DateScanned">
    <vt:lpwstr/>
  </property>
  <property fmtid="{D5CDD505-2E9C-101B-9397-08002B2CF9AE}" pid="52" name="URL">
    <vt:lpwstr>, </vt:lpwstr>
  </property>
  <property fmtid="{D5CDD505-2E9C-101B-9397-08002B2CF9AE}" pid="53" name="_NewReviewCycle">
    <vt:lpwstr/>
  </property>
  <property fmtid="{D5CDD505-2E9C-101B-9397-08002B2CF9AE}" pid="54" name="Bidder">
    <vt:lpwstr>Capita</vt:lpwstr>
  </property>
  <property fmtid="{D5CDD505-2E9C-101B-9397-08002B2CF9AE}" pid="55" name="FOIPublicationDate">
    <vt:lpwstr/>
  </property>
  <property fmtid="{D5CDD505-2E9C-101B-9397-08002B2CF9AE}" pid="56" name="ContentTypeId">
    <vt:lpwstr>0x010100FB2E84D5125AA0419CAF1C6048359737</vt:lpwstr>
  </property>
  <property fmtid="{D5CDD505-2E9C-101B-9397-08002B2CF9AE}" pid="57" name="_dlc_policyId">
    <vt:lpwstr/>
  </property>
  <property fmtid="{D5CDD505-2E9C-101B-9397-08002B2CF9AE}" pid="58" name="ItemRetentionFormula">
    <vt:lpwstr/>
  </property>
  <property fmtid="{D5CDD505-2E9C-101B-9397-08002B2CF9AE}" pid="59" name="TaxKeyword">
    <vt:lpwstr/>
  </property>
  <property fmtid="{D5CDD505-2E9C-101B-9397-08002B2CF9AE}" pid="60" name="Business Owner">
    <vt:lpwstr>19;#FdArmy|f287a2d2-3cc3-4de3-babf-5509aae7e4aa</vt:lpwstr>
  </property>
  <property fmtid="{D5CDD505-2E9C-101B-9397-08002B2CF9AE}" pid="61" name="Subject Category">
    <vt:lpwstr/>
  </property>
  <property fmtid="{D5CDD505-2E9C-101B-9397-08002B2CF9AE}" pid="62" name="Subject Keywords">
    <vt:lpwstr/>
  </property>
  <property fmtid="{D5CDD505-2E9C-101B-9397-08002B2CF9AE}" pid="63" name="ComplianceAssetId">
    <vt:lpwstr/>
  </property>
  <property fmtid="{D5CDD505-2E9C-101B-9397-08002B2CF9AE}" pid="64" name="m79e07ce3690491db9121a08429fad40">
    <vt:lpwstr>FdArmy|f287a2d2-3cc3-4de3-babf-5509aae7e4aa</vt:lpwstr>
  </property>
  <property fmtid="{D5CDD505-2E9C-101B-9397-08002B2CF9AE}" pid="65" name="xd_Signature">
    <vt:bool>false</vt:bool>
  </property>
</Properties>
</file>