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F11A0" w14:textId="77777777" w:rsidR="0017670A" w:rsidRPr="003E0DFA" w:rsidRDefault="0017670A" w:rsidP="008F6144">
      <w:pPr>
        <w:spacing w:before="120" w:line="240" w:lineRule="auto"/>
        <w:rPr>
          <w:rFonts w:cs="Arial"/>
          <w:b/>
          <w:sz w:val="32"/>
          <w:szCs w:val="32"/>
        </w:rPr>
      </w:pPr>
    </w:p>
    <w:p w14:paraId="3216D9E3" w14:textId="24937B21" w:rsidR="00AF29CC" w:rsidRPr="003E0DFA" w:rsidRDefault="00AA7B26" w:rsidP="008F6144">
      <w:pPr>
        <w:spacing w:before="120" w:line="240" w:lineRule="auto"/>
        <w:rPr>
          <w:rFonts w:cs="Arial"/>
          <w:b/>
          <w:sz w:val="32"/>
          <w:szCs w:val="32"/>
        </w:rPr>
      </w:pPr>
      <w:r w:rsidRPr="003E0DFA">
        <w:rPr>
          <w:rFonts w:cs="Arial"/>
          <w:b/>
          <w:sz w:val="32"/>
          <w:szCs w:val="32"/>
        </w:rPr>
        <w:t xml:space="preserve">NHS </w:t>
      </w:r>
      <w:r w:rsidR="00BD6A48" w:rsidRPr="003E0DFA">
        <w:rPr>
          <w:rFonts w:cs="Arial"/>
          <w:b/>
          <w:sz w:val="32"/>
          <w:szCs w:val="32"/>
        </w:rPr>
        <w:t>F</w:t>
      </w:r>
      <w:r w:rsidR="00987750">
        <w:rPr>
          <w:rFonts w:cs="Arial"/>
          <w:b/>
          <w:sz w:val="32"/>
          <w:szCs w:val="32"/>
        </w:rPr>
        <w:t>ramework</w:t>
      </w:r>
      <w:r w:rsidR="00BD6A48" w:rsidRPr="003E0DFA">
        <w:rPr>
          <w:rFonts w:cs="Arial"/>
          <w:b/>
          <w:sz w:val="32"/>
          <w:szCs w:val="32"/>
        </w:rPr>
        <w:t xml:space="preserve"> </w:t>
      </w:r>
      <w:r w:rsidR="00987750" w:rsidRPr="003E0DFA">
        <w:rPr>
          <w:rFonts w:cs="Arial"/>
          <w:b/>
          <w:sz w:val="32"/>
          <w:szCs w:val="32"/>
        </w:rPr>
        <w:t xml:space="preserve">Agreement </w:t>
      </w:r>
      <w:r w:rsidR="00987750">
        <w:rPr>
          <w:rFonts w:cs="Arial"/>
          <w:b/>
          <w:sz w:val="32"/>
          <w:szCs w:val="32"/>
        </w:rPr>
        <w:t>f</w:t>
      </w:r>
      <w:r w:rsidR="00987750" w:rsidRPr="003E0DFA">
        <w:rPr>
          <w:rFonts w:cs="Arial"/>
          <w:b/>
          <w:sz w:val="32"/>
          <w:szCs w:val="32"/>
        </w:rPr>
        <w:t xml:space="preserve">or </w:t>
      </w:r>
      <w:r w:rsidR="00987750">
        <w:rPr>
          <w:rFonts w:cs="Arial"/>
          <w:b/>
          <w:sz w:val="32"/>
          <w:szCs w:val="32"/>
        </w:rPr>
        <w:t>t</w:t>
      </w:r>
      <w:r w:rsidR="00987750" w:rsidRPr="003E0DFA">
        <w:rPr>
          <w:rFonts w:cs="Arial"/>
          <w:b/>
          <w:sz w:val="32"/>
          <w:szCs w:val="32"/>
        </w:rPr>
        <w:t xml:space="preserve">he Supply Of Goods </w:t>
      </w:r>
    </w:p>
    <w:p w14:paraId="3216D9E4" w14:textId="77777777" w:rsidR="00CF0847" w:rsidRPr="0070253C" w:rsidRDefault="00CF0847" w:rsidP="008F6144">
      <w:pPr>
        <w:spacing w:before="120" w:line="240" w:lineRule="auto"/>
        <w:rPr>
          <w:rFonts w:cs="Arial"/>
          <w:b/>
          <w:sz w:val="22"/>
          <w:szCs w:val="22"/>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5"/>
        <w:gridCol w:w="32"/>
        <w:gridCol w:w="6237"/>
      </w:tblGrid>
      <w:tr w:rsidR="00AF29CC" w:rsidRPr="0070253C" w14:paraId="3216D9E7" w14:textId="77777777" w:rsidTr="0071039A">
        <w:tc>
          <w:tcPr>
            <w:tcW w:w="2945" w:type="dxa"/>
          </w:tcPr>
          <w:p w14:paraId="3216D9E5" w14:textId="77777777" w:rsidR="00AF29CC" w:rsidRPr="0070253C" w:rsidRDefault="00AF29CC" w:rsidP="008F6144">
            <w:pPr>
              <w:spacing w:before="120" w:line="240" w:lineRule="auto"/>
              <w:rPr>
                <w:rFonts w:cs="Arial"/>
                <w:spacing w:val="-3"/>
                <w:sz w:val="22"/>
                <w:szCs w:val="22"/>
              </w:rPr>
            </w:pPr>
            <w:r w:rsidRPr="0070253C">
              <w:rPr>
                <w:rFonts w:cs="Arial"/>
                <w:b/>
                <w:spacing w:val="-3"/>
                <w:sz w:val="22"/>
                <w:szCs w:val="22"/>
              </w:rPr>
              <w:t>The Authority</w:t>
            </w:r>
          </w:p>
        </w:tc>
        <w:tc>
          <w:tcPr>
            <w:tcW w:w="6269" w:type="dxa"/>
            <w:gridSpan w:val="2"/>
          </w:tcPr>
          <w:p w14:paraId="3216D9E6" w14:textId="22A69404" w:rsidR="00AF29CC" w:rsidRPr="0070253C" w:rsidRDefault="007006A8" w:rsidP="008F6144">
            <w:pPr>
              <w:spacing w:before="120" w:after="240" w:line="240" w:lineRule="auto"/>
              <w:rPr>
                <w:rFonts w:cs="Arial"/>
                <w:spacing w:val="-3"/>
                <w:sz w:val="22"/>
                <w:szCs w:val="22"/>
              </w:rPr>
            </w:pPr>
            <w:r w:rsidRPr="0070253C">
              <w:rPr>
                <w:rFonts w:cs="Arial"/>
                <w:spacing w:val="-3"/>
                <w:sz w:val="22"/>
                <w:szCs w:val="22"/>
              </w:rPr>
              <w:t xml:space="preserve">Supply Chain Coordination Ltd </w:t>
            </w:r>
            <w:r w:rsidRPr="005328CA">
              <w:rPr>
                <w:rFonts w:cs="Arial"/>
                <w:spacing w:val="-3"/>
                <w:sz w:val="22"/>
                <w:szCs w:val="22"/>
              </w:rPr>
              <w:t xml:space="preserve">(registered number </w:t>
            </w:r>
            <w:r w:rsidRPr="007006A8">
              <w:rPr>
                <w:rFonts w:cs="Arial"/>
                <w:spacing w:val="-3"/>
                <w:sz w:val="22"/>
                <w:szCs w:val="22"/>
              </w:rPr>
              <w:t>10881715)</w:t>
            </w:r>
            <w:r w:rsidRPr="005328CA">
              <w:rPr>
                <w:rFonts w:cs="Arial"/>
                <w:spacing w:val="-3"/>
                <w:sz w:val="22"/>
                <w:szCs w:val="22"/>
              </w:rPr>
              <w:t xml:space="preserve"> </w:t>
            </w:r>
            <w:r w:rsidRPr="0070253C">
              <w:rPr>
                <w:rFonts w:cs="Arial"/>
                <w:spacing w:val="-3"/>
                <w:sz w:val="22"/>
                <w:szCs w:val="22"/>
              </w:rPr>
              <w:t xml:space="preserve">whose registered office is at </w:t>
            </w:r>
            <w:r w:rsidRPr="00E06C18">
              <w:rPr>
                <w:rFonts w:cs="Arial"/>
                <w:spacing w:val="-3"/>
                <w:sz w:val="22"/>
                <w:szCs w:val="22"/>
              </w:rPr>
              <w:t>Wellington House, 133-155 Waterloo Road, London SE1 8UG</w:t>
            </w:r>
            <w:r>
              <w:rPr>
                <w:rFonts w:cs="Arial"/>
                <w:spacing w:val="-3"/>
                <w:sz w:val="22"/>
                <w:szCs w:val="22"/>
              </w:rPr>
              <w:t xml:space="preserve">, acting by </w:t>
            </w:r>
            <w:r w:rsidRPr="00586063">
              <w:rPr>
                <w:sz w:val="22"/>
                <w:szCs w:val="22"/>
              </w:rPr>
              <w:t>Collaborative Procurement Partnership LLP</w:t>
            </w:r>
            <w:r>
              <w:rPr>
                <w:sz w:val="22"/>
                <w:szCs w:val="22"/>
              </w:rPr>
              <w:t>.</w:t>
            </w:r>
          </w:p>
        </w:tc>
      </w:tr>
      <w:tr w:rsidR="00AF29CC" w:rsidRPr="0070253C" w14:paraId="3216D9EA" w14:textId="77777777" w:rsidTr="0071039A">
        <w:trPr>
          <w:trHeight w:val="638"/>
        </w:trPr>
        <w:tc>
          <w:tcPr>
            <w:tcW w:w="2945" w:type="dxa"/>
          </w:tcPr>
          <w:p w14:paraId="3216D9E8" w14:textId="77777777" w:rsidR="00AF29CC" w:rsidRPr="0070253C" w:rsidRDefault="00AF29CC" w:rsidP="008F6144">
            <w:pPr>
              <w:spacing w:before="120" w:line="240" w:lineRule="auto"/>
              <w:rPr>
                <w:rFonts w:cs="Arial"/>
                <w:b/>
                <w:spacing w:val="-3"/>
                <w:sz w:val="22"/>
                <w:szCs w:val="22"/>
              </w:rPr>
            </w:pPr>
            <w:r w:rsidRPr="0070253C">
              <w:rPr>
                <w:rFonts w:cs="Arial"/>
                <w:b/>
                <w:sz w:val="22"/>
                <w:szCs w:val="22"/>
              </w:rPr>
              <w:t>The Supplier</w:t>
            </w:r>
          </w:p>
        </w:tc>
        <w:tc>
          <w:tcPr>
            <w:tcW w:w="6269" w:type="dxa"/>
            <w:gridSpan w:val="2"/>
          </w:tcPr>
          <w:p w14:paraId="3216D9E9" w14:textId="068D33C7" w:rsidR="00AF29CC" w:rsidRPr="00697DED" w:rsidRDefault="00C4413E" w:rsidP="008F6144">
            <w:pPr>
              <w:pStyle w:val="BodyA"/>
              <w:rPr>
                <w:rFonts w:ascii="Arial" w:eastAsia="Arial" w:hAnsi="Arial" w:cs="Arial"/>
                <w:sz w:val="24"/>
                <w:szCs w:val="24"/>
              </w:rPr>
            </w:pPr>
            <w:r w:rsidRPr="00C4413E">
              <w:rPr>
                <w:rFonts w:ascii="Arial" w:hAnsi="Arial"/>
                <w:highlight w:val="cyan"/>
              </w:rPr>
              <w:t>&lt;ADD SUPPLIER NAME AND REGISTERED NUMBER&gt;</w:t>
            </w:r>
          </w:p>
        </w:tc>
      </w:tr>
      <w:tr w:rsidR="00AF29CC" w:rsidRPr="0070253C" w14:paraId="3216D9EF" w14:textId="77777777" w:rsidTr="0071039A">
        <w:tblPrEx>
          <w:tblLook w:val="01E0" w:firstRow="1" w:lastRow="1" w:firstColumn="1" w:lastColumn="1" w:noHBand="0" w:noVBand="0"/>
        </w:tblPrEx>
        <w:tc>
          <w:tcPr>
            <w:tcW w:w="2977" w:type="dxa"/>
            <w:gridSpan w:val="2"/>
            <w:shd w:val="clear" w:color="auto" w:fill="auto"/>
          </w:tcPr>
          <w:p w14:paraId="3216D9EC" w14:textId="77777777" w:rsidR="00AF29CC" w:rsidRPr="0070253C" w:rsidRDefault="00AF29CC" w:rsidP="008F6144">
            <w:pPr>
              <w:spacing w:before="120" w:line="240" w:lineRule="auto"/>
              <w:rPr>
                <w:rFonts w:cs="Arial"/>
                <w:b/>
                <w:sz w:val="22"/>
                <w:szCs w:val="22"/>
              </w:rPr>
            </w:pPr>
            <w:r w:rsidRPr="0070253C">
              <w:rPr>
                <w:rFonts w:cs="Arial"/>
                <w:b/>
                <w:sz w:val="22"/>
                <w:szCs w:val="22"/>
              </w:rPr>
              <w:t>Date</w:t>
            </w:r>
          </w:p>
        </w:tc>
        <w:tc>
          <w:tcPr>
            <w:tcW w:w="6237" w:type="dxa"/>
            <w:shd w:val="clear" w:color="auto" w:fill="auto"/>
          </w:tcPr>
          <w:p w14:paraId="3216D9EE" w14:textId="5638F101" w:rsidR="00AF29CC" w:rsidRPr="0070253C" w:rsidRDefault="00AF29CC" w:rsidP="008F6144">
            <w:pPr>
              <w:spacing w:before="120" w:after="240" w:line="240" w:lineRule="auto"/>
              <w:rPr>
                <w:rFonts w:cs="Arial"/>
                <w:b/>
                <w:sz w:val="22"/>
                <w:szCs w:val="22"/>
              </w:rPr>
            </w:pPr>
          </w:p>
        </w:tc>
      </w:tr>
      <w:tr w:rsidR="00C80E34" w:rsidRPr="0070253C" w14:paraId="3216D9F2" w14:textId="77777777" w:rsidTr="0071039A">
        <w:tblPrEx>
          <w:tblLook w:val="01E0" w:firstRow="1" w:lastRow="1" w:firstColumn="1" w:lastColumn="1" w:noHBand="0" w:noVBand="0"/>
        </w:tblPrEx>
        <w:tc>
          <w:tcPr>
            <w:tcW w:w="2977" w:type="dxa"/>
            <w:gridSpan w:val="2"/>
            <w:shd w:val="clear" w:color="auto" w:fill="auto"/>
          </w:tcPr>
          <w:p w14:paraId="3216D9F0" w14:textId="77777777" w:rsidR="00C80E34" w:rsidRPr="0070253C" w:rsidRDefault="00C80E34" w:rsidP="008F6144">
            <w:pPr>
              <w:spacing w:before="120" w:line="240" w:lineRule="auto"/>
              <w:rPr>
                <w:rFonts w:cs="Arial"/>
                <w:b/>
                <w:sz w:val="22"/>
                <w:szCs w:val="22"/>
              </w:rPr>
            </w:pPr>
            <w:r w:rsidRPr="009733FE">
              <w:rPr>
                <w:b/>
                <w:color w:val="000000"/>
                <w:sz w:val="24"/>
              </w:rPr>
              <w:t>Framework Agreement Name</w:t>
            </w:r>
          </w:p>
        </w:tc>
        <w:tc>
          <w:tcPr>
            <w:tcW w:w="6237" w:type="dxa"/>
            <w:shd w:val="clear" w:color="auto" w:fill="auto"/>
          </w:tcPr>
          <w:p w14:paraId="3216D9F1" w14:textId="41BD8B7C" w:rsidR="00C80E34" w:rsidRPr="008A1401" w:rsidRDefault="00C4413E" w:rsidP="008F6144">
            <w:pPr>
              <w:spacing w:before="120" w:line="240" w:lineRule="auto"/>
              <w:rPr>
                <w:b/>
                <w:sz w:val="22"/>
              </w:rPr>
            </w:pPr>
            <w:r>
              <w:rPr>
                <w:rFonts w:cs="Arial"/>
                <w:bCs/>
                <w:sz w:val="22"/>
                <w:szCs w:val="22"/>
                <w:shd w:val="clear" w:color="auto" w:fill="FFFFFF"/>
              </w:rPr>
              <w:t>Procedure Packs</w:t>
            </w:r>
          </w:p>
        </w:tc>
      </w:tr>
      <w:tr w:rsidR="00C80E34" w:rsidRPr="0070253C" w14:paraId="3216D9F8" w14:textId="77777777" w:rsidTr="0071039A">
        <w:tblPrEx>
          <w:tblLook w:val="01E0" w:firstRow="1" w:lastRow="1" w:firstColumn="1" w:lastColumn="1" w:noHBand="0" w:noVBand="0"/>
        </w:tblPrEx>
        <w:tc>
          <w:tcPr>
            <w:tcW w:w="2977" w:type="dxa"/>
            <w:gridSpan w:val="2"/>
            <w:shd w:val="clear" w:color="auto" w:fill="auto"/>
          </w:tcPr>
          <w:p w14:paraId="3216D9F6" w14:textId="77777777" w:rsidR="00C80E34" w:rsidRPr="0070253C" w:rsidRDefault="00C80E34" w:rsidP="008F6144">
            <w:pPr>
              <w:spacing w:before="120" w:line="240" w:lineRule="auto"/>
              <w:rPr>
                <w:rFonts w:cs="Arial"/>
                <w:b/>
                <w:sz w:val="22"/>
                <w:szCs w:val="22"/>
              </w:rPr>
            </w:pPr>
            <w:r w:rsidRPr="008A1401">
              <w:rPr>
                <w:b/>
                <w:color w:val="000000"/>
                <w:sz w:val="24"/>
              </w:rPr>
              <w:t>Framework Agreement Number</w:t>
            </w:r>
          </w:p>
        </w:tc>
        <w:tc>
          <w:tcPr>
            <w:tcW w:w="6237" w:type="dxa"/>
            <w:shd w:val="clear" w:color="auto" w:fill="auto"/>
          </w:tcPr>
          <w:p w14:paraId="3216D9F7" w14:textId="7E3CF6D2" w:rsidR="00C80E34" w:rsidRPr="008A1401" w:rsidRDefault="009E6CD7" w:rsidP="008F6144">
            <w:pPr>
              <w:spacing w:before="120" w:line="240" w:lineRule="auto"/>
              <w:rPr>
                <w:i/>
                <w:sz w:val="22"/>
                <w:highlight w:val="cyan"/>
              </w:rPr>
            </w:pPr>
            <w:r w:rsidRPr="008A1401">
              <w:rPr>
                <w:sz w:val="22"/>
                <w:shd w:val="clear" w:color="auto" w:fill="FFFFFF"/>
              </w:rPr>
              <w:t>Project_</w:t>
            </w:r>
            <w:r w:rsidR="00C20C13">
              <w:rPr>
                <w:rFonts w:cs="Arial"/>
                <w:bCs/>
                <w:sz w:val="22"/>
                <w:szCs w:val="22"/>
                <w:shd w:val="clear" w:color="auto" w:fill="FFFFFF"/>
              </w:rPr>
              <w:t>10</w:t>
            </w:r>
            <w:r w:rsidR="00447284">
              <w:rPr>
                <w:rFonts w:cs="Arial"/>
                <w:bCs/>
                <w:sz w:val="22"/>
                <w:szCs w:val="22"/>
                <w:shd w:val="clear" w:color="auto" w:fill="FFFFFF"/>
              </w:rPr>
              <w:t>69</w:t>
            </w:r>
            <w:r w:rsidR="00C20C13">
              <w:rPr>
                <w:rFonts w:cs="Arial"/>
                <w:bCs/>
                <w:sz w:val="22"/>
                <w:szCs w:val="22"/>
                <w:shd w:val="clear" w:color="auto" w:fill="FFFFFF"/>
              </w:rPr>
              <w:t xml:space="preserve"> </w:t>
            </w:r>
            <w:r w:rsidR="00916806">
              <w:rPr>
                <w:rFonts w:cs="Arial"/>
                <w:bCs/>
                <w:sz w:val="22"/>
                <w:szCs w:val="22"/>
                <w:shd w:val="clear" w:color="auto" w:fill="FFFFFF"/>
              </w:rPr>
              <w:t xml:space="preserve">- </w:t>
            </w:r>
            <w:r w:rsidR="00697DED" w:rsidRPr="001A03C4">
              <w:rPr>
                <w:rFonts w:cs="Arial"/>
                <w:color w:val="000000"/>
                <w:sz w:val="22"/>
                <w:szCs w:val="22"/>
                <w:shd w:val="clear" w:color="auto" w:fill="FFFFFF"/>
              </w:rPr>
              <w:t>2023/S 000-026367</w:t>
            </w:r>
          </w:p>
        </w:tc>
      </w:tr>
      <w:tr w:rsidR="005016B0" w:rsidRPr="0070253C" w14:paraId="2FB5BA97" w14:textId="77777777" w:rsidTr="0071039A">
        <w:tblPrEx>
          <w:tblLook w:val="01E0" w:firstRow="1" w:lastRow="1" w:firstColumn="1" w:lastColumn="1" w:noHBand="0" w:noVBand="0"/>
        </w:tblPrEx>
        <w:tc>
          <w:tcPr>
            <w:tcW w:w="2977" w:type="dxa"/>
            <w:gridSpan w:val="2"/>
            <w:shd w:val="clear" w:color="auto" w:fill="auto"/>
          </w:tcPr>
          <w:p w14:paraId="4438597C" w14:textId="6B5FE80E" w:rsidR="005016B0" w:rsidRPr="008A1401" w:rsidRDefault="005016B0" w:rsidP="008F6144">
            <w:pPr>
              <w:spacing w:before="120" w:line="240" w:lineRule="auto"/>
              <w:rPr>
                <w:b/>
                <w:color w:val="000000"/>
                <w:sz w:val="24"/>
              </w:rPr>
            </w:pPr>
            <w:r>
              <w:rPr>
                <w:b/>
                <w:color w:val="000000"/>
                <w:sz w:val="24"/>
              </w:rPr>
              <w:t>Lot(s) Awarded</w:t>
            </w:r>
          </w:p>
        </w:tc>
        <w:tc>
          <w:tcPr>
            <w:tcW w:w="6237" w:type="dxa"/>
            <w:shd w:val="clear" w:color="auto" w:fill="auto"/>
          </w:tcPr>
          <w:p w14:paraId="40CDBC18" w14:textId="1B511EF5" w:rsidR="005016B0" w:rsidRPr="008A1401" w:rsidRDefault="00F161EC" w:rsidP="008F6144">
            <w:pPr>
              <w:spacing w:before="120" w:line="240" w:lineRule="auto"/>
              <w:rPr>
                <w:sz w:val="22"/>
                <w:shd w:val="clear" w:color="auto" w:fill="FFFFFF"/>
              </w:rPr>
            </w:pPr>
            <w:r w:rsidRPr="00C4413E">
              <w:rPr>
                <w:rFonts w:cs="Arial"/>
                <w:b/>
                <w:bCs/>
                <w:sz w:val="22"/>
                <w:szCs w:val="22"/>
                <w:highlight w:val="cyan"/>
              </w:rPr>
              <w:t>&lt;ADD LOTS FROM ITA LETTER&gt;</w:t>
            </w:r>
          </w:p>
        </w:tc>
      </w:tr>
    </w:tbl>
    <w:p w14:paraId="3216D9F9" w14:textId="77777777" w:rsidR="00AF29CC" w:rsidRPr="0070253C" w:rsidRDefault="00AF29CC" w:rsidP="008F6144">
      <w:pPr>
        <w:spacing w:before="120" w:line="240" w:lineRule="auto"/>
        <w:rPr>
          <w:rFonts w:cs="Arial"/>
          <w:sz w:val="22"/>
          <w:szCs w:val="22"/>
        </w:rPr>
      </w:pPr>
    </w:p>
    <w:p w14:paraId="3216D9FA" w14:textId="77777777" w:rsidR="00AF29CC" w:rsidRPr="0070253C" w:rsidRDefault="00517838" w:rsidP="008F6144">
      <w:pPr>
        <w:spacing w:before="120" w:line="240" w:lineRule="auto"/>
        <w:rPr>
          <w:rFonts w:cs="Arial"/>
          <w:sz w:val="22"/>
          <w:szCs w:val="22"/>
        </w:rPr>
      </w:pPr>
      <w:r w:rsidRPr="0070253C">
        <w:rPr>
          <w:rFonts w:cs="Arial"/>
          <w:sz w:val="22"/>
          <w:szCs w:val="22"/>
        </w:rPr>
        <w:t xml:space="preserve">This </w:t>
      </w:r>
      <w:r w:rsidR="00BD6A48" w:rsidRPr="0070253C">
        <w:rPr>
          <w:rFonts w:cs="Arial"/>
          <w:sz w:val="22"/>
          <w:szCs w:val="22"/>
        </w:rPr>
        <w:t>Framework Agreement</w:t>
      </w:r>
      <w:r w:rsidR="00AF29CC" w:rsidRPr="0070253C">
        <w:rPr>
          <w:rFonts w:cs="Arial"/>
          <w:sz w:val="22"/>
          <w:szCs w:val="22"/>
        </w:rPr>
        <w:t xml:space="preserve"> is made on the date set out above subject to the terms set out in the schedules </w:t>
      </w:r>
      <w:r w:rsidR="00D55179" w:rsidRPr="0070253C">
        <w:rPr>
          <w:rFonts w:cs="Arial"/>
          <w:sz w:val="22"/>
          <w:szCs w:val="22"/>
        </w:rPr>
        <w:t xml:space="preserve">and appendix </w:t>
      </w:r>
      <w:r w:rsidR="00AF29CC" w:rsidRPr="0070253C">
        <w:rPr>
          <w:rFonts w:cs="Arial"/>
          <w:sz w:val="22"/>
          <w:szCs w:val="22"/>
        </w:rPr>
        <w:t>listed below (“</w:t>
      </w:r>
      <w:r w:rsidR="00AF29CC" w:rsidRPr="0070253C">
        <w:rPr>
          <w:rFonts w:cs="Arial"/>
          <w:b/>
          <w:sz w:val="22"/>
          <w:szCs w:val="22"/>
        </w:rPr>
        <w:t>Schedules</w:t>
      </w:r>
      <w:r w:rsidR="00AF29CC" w:rsidRPr="0070253C">
        <w:rPr>
          <w:rFonts w:cs="Arial"/>
          <w:sz w:val="22"/>
          <w:szCs w:val="22"/>
        </w:rPr>
        <w:t>”)</w:t>
      </w:r>
      <w:r w:rsidR="006135B3" w:rsidRPr="0070253C">
        <w:rPr>
          <w:rFonts w:cs="Arial"/>
          <w:sz w:val="22"/>
          <w:szCs w:val="22"/>
        </w:rPr>
        <w:t>.</w:t>
      </w:r>
      <w:r w:rsidR="00AF29CC" w:rsidRPr="0070253C">
        <w:rPr>
          <w:rFonts w:cs="Arial"/>
          <w:sz w:val="22"/>
          <w:szCs w:val="22"/>
        </w:rPr>
        <w:t xml:space="preserve"> </w:t>
      </w:r>
      <w:r w:rsidR="006135B3" w:rsidRPr="0070253C">
        <w:rPr>
          <w:rFonts w:cs="Arial"/>
          <w:sz w:val="22"/>
          <w:szCs w:val="22"/>
        </w:rPr>
        <w:t>T</w:t>
      </w:r>
      <w:r w:rsidR="00AF29CC" w:rsidRPr="0070253C">
        <w:rPr>
          <w:rFonts w:cs="Arial"/>
          <w:sz w:val="22"/>
          <w:szCs w:val="22"/>
        </w:rPr>
        <w:t xml:space="preserve">he Authority and the Supplier undertake to </w:t>
      </w:r>
      <w:r w:rsidR="006135B3" w:rsidRPr="0070253C">
        <w:rPr>
          <w:rFonts w:cs="Arial"/>
          <w:sz w:val="22"/>
          <w:szCs w:val="22"/>
        </w:rPr>
        <w:t xml:space="preserve">comply with the provisions of the Schedules </w:t>
      </w:r>
      <w:r w:rsidR="00AF29CC" w:rsidRPr="0070253C">
        <w:rPr>
          <w:rFonts w:cs="Arial"/>
          <w:sz w:val="22"/>
          <w:szCs w:val="22"/>
        </w:rPr>
        <w:t>in t</w:t>
      </w:r>
      <w:r w:rsidRPr="0070253C">
        <w:rPr>
          <w:rFonts w:cs="Arial"/>
          <w:sz w:val="22"/>
          <w:szCs w:val="22"/>
        </w:rPr>
        <w:t xml:space="preserve">he performance of this </w:t>
      </w:r>
      <w:r w:rsidR="00BD6A48" w:rsidRPr="0070253C">
        <w:rPr>
          <w:rFonts w:cs="Arial"/>
          <w:sz w:val="22"/>
          <w:szCs w:val="22"/>
        </w:rPr>
        <w:t>Framework Agreement</w:t>
      </w:r>
      <w:r w:rsidR="00AF29CC" w:rsidRPr="0070253C">
        <w:rPr>
          <w:rFonts w:cs="Arial"/>
          <w:sz w:val="22"/>
          <w:szCs w:val="22"/>
        </w:rPr>
        <w:t>.</w:t>
      </w:r>
    </w:p>
    <w:p w14:paraId="3216D9FB" w14:textId="26C223BA" w:rsidR="00AF29CC" w:rsidRPr="0070253C" w:rsidRDefault="00AF29CC" w:rsidP="008F6144">
      <w:pPr>
        <w:spacing w:before="120" w:line="240" w:lineRule="auto"/>
        <w:rPr>
          <w:rFonts w:cs="Arial"/>
          <w:sz w:val="22"/>
          <w:szCs w:val="22"/>
        </w:rPr>
      </w:pPr>
      <w:r w:rsidRPr="0070253C">
        <w:rPr>
          <w:rFonts w:cs="Arial"/>
          <w:sz w:val="22"/>
          <w:szCs w:val="22"/>
        </w:rPr>
        <w:t xml:space="preserve">The Definitions in </w:t>
      </w:r>
      <w:r w:rsidR="00BD51CB" w:rsidRPr="0070253C">
        <w:rPr>
          <w:rFonts w:cs="Arial"/>
          <w:sz w:val="22"/>
          <w:szCs w:val="22"/>
        </w:rPr>
        <w:fldChar w:fldCharType="begin"/>
      </w:r>
      <w:r w:rsidR="00BD51CB" w:rsidRPr="0070253C">
        <w:rPr>
          <w:rFonts w:cs="Arial"/>
          <w:sz w:val="22"/>
          <w:szCs w:val="22"/>
        </w:rPr>
        <w:instrText xml:space="preserve"> REF _Ref378840767 \r \h </w:instrText>
      </w:r>
      <w:r w:rsidR="00FB2ECA" w:rsidRPr="0070253C">
        <w:rPr>
          <w:rFonts w:cs="Arial"/>
          <w:sz w:val="22"/>
          <w:szCs w:val="22"/>
        </w:rPr>
        <w:instrText xml:space="preserve"> \* MERGEFORMAT </w:instrText>
      </w:r>
      <w:r w:rsidR="00BD51CB" w:rsidRPr="0070253C">
        <w:rPr>
          <w:rFonts w:cs="Arial"/>
          <w:sz w:val="22"/>
          <w:szCs w:val="22"/>
        </w:rPr>
      </w:r>
      <w:r w:rsidR="00BD51CB" w:rsidRPr="0070253C">
        <w:rPr>
          <w:rFonts w:cs="Arial"/>
          <w:sz w:val="22"/>
          <w:szCs w:val="22"/>
        </w:rPr>
        <w:fldChar w:fldCharType="separate"/>
      </w:r>
      <w:r w:rsidR="007C4B40">
        <w:rPr>
          <w:rFonts w:cs="Arial"/>
          <w:sz w:val="22"/>
          <w:szCs w:val="22"/>
        </w:rPr>
        <w:t>Schedule 4</w:t>
      </w:r>
      <w:r w:rsidR="00BD51CB" w:rsidRPr="0070253C">
        <w:rPr>
          <w:rFonts w:cs="Arial"/>
          <w:sz w:val="22"/>
          <w:szCs w:val="22"/>
        </w:rPr>
        <w:fldChar w:fldCharType="end"/>
      </w:r>
      <w:r w:rsidR="00BD51CB" w:rsidRPr="0070253C">
        <w:rPr>
          <w:rFonts w:cs="Arial"/>
          <w:sz w:val="22"/>
          <w:szCs w:val="22"/>
        </w:rPr>
        <w:t xml:space="preserve"> </w:t>
      </w:r>
      <w:r w:rsidRPr="0070253C">
        <w:rPr>
          <w:rFonts w:cs="Arial"/>
          <w:sz w:val="22"/>
          <w:szCs w:val="22"/>
        </w:rPr>
        <w:t>apply to the use of all cap</w:t>
      </w:r>
      <w:r w:rsidR="00517838" w:rsidRPr="0070253C">
        <w:rPr>
          <w:rFonts w:cs="Arial"/>
          <w:sz w:val="22"/>
          <w:szCs w:val="22"/>
        </w:rPr>
        <w:t xml:space="preserve">italised terms in this </w:t>
      </w:r>
      <w:r w:rsidR="00BD6A48" w:rsidRPr="0070253C">
        <w:rPr>
          <w:rFonts w:cs="Arial"/>
          <w:sz w:val="22"/>
          <w:szCs w:val="22"/>
        </w:rPr>
        <w:t>Framework Agreement</w:t>
      </w:r>
      <w:r w:rsidRPr="0070253C">
        <w:rPr>
          <w:rFonts w:cs="Arial"/>
          <w:sz w:val="22"/>
          <w:szCs w:val="22"/>
        </w:rPr>
        <w:t xml:space="preserve">. </w:t>
      </w:r>
    </w:p>
    <w:p w14:paraId="729F5159" w14:textId="77777777" w:rsidR="00987750" w:rsidRDefault="00987750" w:rsidP="008F6144">
      <w:pPr>
        <w:spacing w:before="120" w:line="240" w:lineRule="auto"/>
        <w:rPr>
          <w:rFonts w:cs="Arial"/>
          <w:b/>
          <w:sz w:val="22"/>
          <w:szCs w:val="22"/>
          <w:u w:val="single"/>
        </w:rPr>
      </w:pPr>
    </w:p>
    <w:p w14:paraId="3216D9FC" w14:textId="48E775CF" w:rsidR="00AF29CC" w:rsidRPr="0070253C" w:rsidRDefault="00AF29CC" w:rsidP="008F6144">
      <w:pPr>
        <w:spacing w:before="120" w:line="240" w:lineRule="auto"/>
        <w:rPr>
          <w:rFonts w:cs="Arial"/>
          <w:b/>
          <w:sz w:val="22"/>
          <w:szCs w:val="22"/>
          <w:u w:val="single"/>
        </w:rPr>
      </w:pPr>
      <w:r w:rsidRPr="0070253C">
        <w:rPr>
          <w:rFonts w:cs="Arial"/>
          <w:b/>
          <w:sz w:val="22"/>
          <w:szCs w:val="22"/>
          <w:u w:val="single"/>
        </w:rPr>
        <w:t>Schedules</w:t>
      </w:r>
    </w:p>
    <w:p w14:paraId="3216D9FD" w14:textId="77777777" w:rsidR="00C80E34" w:rsidRPr="0070253C" w:rsidRDefault="00C80E34" w:rsidP="008F6144">
      <w:pPr>
        <w:spacing w:before="120" w:line="240" w:lineRule="auto"/>
        <w:rPr>
          <w:rFonts w:cs="Arial"/>
          <w:b/>
          <w:sz w:val="22"/>
          <w:szCs w:val="22"/>
          <w:u w:val="single"/>
        </w:rPr>
      </w:pPr>
    </w:p>
    <w:tbl>
      <w:tblPr>
        <w:tblW w:w="9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6"/>
        <w:gridCol w:w="6240"/>
      </w:tblGrid>
      <w:tr w:rsidR="00AF29CC" w:rsidRPr="0070253C" w14:paraId="3216DA00" w14:textId="77777777" w:rsidTr="00AF29CC">
        <w:tc>
          <w:tcPr>
            <w:tcW w:w="2916" w:type="dxa"/>
          </w:tcPr>
          <w:p w14:paraId="3216D9FE" w14:textId="60A88016" w:rsidR="00AF29CC" w:rsidRPr="0070253C" w:rsidRDefault="00AF29CC" w:rsidP="008F6144">
            <w:pPr>
              <w:spacing w:before="120" w:line="240" w:lineRule="auto"/>
              <w:rPr>
                <w:rFonts w:cs="Arial"/>
                <w:b/>
                <w:sz w:val="22"/>
                <w:szCs w:val="22"/>
              </w:rPr>
            </w:pPr>
            <w:r w:rsidRPr="0070253C">
              <w:rPr>
                <w:rFonts w:cs="Arial"/>
                <w:b/>
                <w:sz w:val="22"/>
                <w:szCs w:val="22"/>
              </w:rPr>
              <w:fldChar w:fldCharType="begin"/>
            </w:r>
            <w:r w:rsidRPr="0070253C">
              <w:rPr>
                <w:rFonts w:cs="Arial"/>
                <w:b/>
                <w:sz w:val="22"/>
                <w:szCs w:val="22"/>
              </w:rPr>
              <w:instrText xml:space="preserve"> REF _Ref318785210 \r \h </w:instrText>
            </w:r>
            <w:r w:rsidR="00911731" w:rsidRPr="0070253C">
              <w:rPr>
                <w:rFonts w:cs="Arial"/>
                <w:b/>
                <w:sz w:val="22"/>
                <w:szCs w:val="22"/>
              </w:rPr>
              <w:instrText xml:space="preserve"> \* MERGEFORMAT </w:instrText>
            </w:r>
            <w:r w:rsidRPr="0070253C">
              <w:rPr>
                <w:rFonts w:cs="Arial"/>
                <w:b/>
                <w:sz w:val="22"/>
                <w:szCs w:val="22"/>
              </w:rPr>
            </w:r>
            <w:r w:rsidRPr="0070253C">
              <w:rPr>
                <w:rFonts w:cs="Arial"/>
                <w:b/>
                <w:sz w:val="22"/>
                <w:szCs w:val="22"/>
              </w:rPr>
              <w:fldChar w:fldCharType="separate"/>
            </w:r>
            <w:r w:rsidR="007C4B40">
              <w:rPr>
                <w:rFonts w:cs="Arial"/>
                <w:b/>
                <w:sz w:val="22"/>
                <w:szCs w:val="22"/>
              </w:rPr>
              <w:t>Schedule 1</w:t>
            </w:r>
            <w:r w:rsidRPr="0070253C">
              <w:rPr>
                <w:rFonts w:cs="Arial"/>
                <w:b/>
                <w:sz w:val="22"/>
                <w:szCs w:val="22"/>
              </w:rPr>
              <w:fldChar w:fldCharType="end"/>
            </w:r>
          </w:p>
        </w:tc>
        <w:tc>
          <w:tcPr>
            <w:tcW w:w="6240" w:type="dxa"/>
          </w:tcPr>
          <w:p w14:paraId="3216D9FF" w14:textId="77777777" w:rsidR="00AF29CC" w:rsidRPr="0070253C" w:rsidRDefault="00AF29CC" w:rsidP="008F6144">
            <w:pPr>
              <w:spacing w:before="120" w:line="240" w:lineRule="auto"/>
              <w:rPr>
                <w:rFonts w:cs="Arial"/>
                <w:sz w:val="22"/>
                <w:szCs w:val="22"/>
              </w:rPr>
            </w:pPr>
            <w:r w:rsidRPr="0070253C">
              <w:rPr>
                <w:rFonts w:cs="Arial"/>
                <w:sz w:val="22"/>
                <w:szCs w:val="22"/>
              </w:rPr>
              <w:t xml:space="preserve">Key Provisions </w:t>
            </w:r>
          </w:p>
        </w:tc>
      </w:tr>
      <w:tr w:rsidR="00AF29CC" w:rsidRPr="0070253C" w14:paraId="3216DA03" w14:textId="77777777" w:rsidTr="00AF29CC">
        <w:tc>
          <w:tcPr>
            <w:tcW w:w="2916" w:type="dxa"/>
          </w:tcPr>
          <w:p w14:paraId="3216DA01" w14:textId="22F27B62" w:rsidR="00AF29CC" w:rsidRPr="0070253C" w:rsidRDefault="00F15708" w:rsidP="008F6144">
            <w:pPr>
              <w:spacing w:before="120" w:line="240" w:lineRule="auto"/>
              <w:rPr>
                <w:rFonts w:cs="Arial"/>
                <w:b/>
                <w:sz w:val="22"/>
                <w:szCs w:val="22"/>
              </w:rPr>
            </w:pPr>
            <w:r w:rsidRPr="0070253C">
              <w:rPr>
                <w:rFonts w:cs="Arial"/>
                <w:b/>
                <w:sz w:val="22"/>
                <w:szCs w:val="22"/>
              </w:rPr>
              <w:fldChar w:fldCharType="begin"/>
            </w:r>
            <w:r w:rsidRPr="0070253C">
              <w:rPr>
                <w:rFonts w:cs="Arial"/>
                <w:b/>
                <w:sz w:val="22"/>
                <w:szCs w:val="22"/>
              </w:rPr>
              <w:instrText xml:space="preserve"> REF _Ref352916352 \r \h </w:instrText>
            </w:r>
            <w:r w:rsidR="00FB2ECA" w:rsidRPr="0070253C">
              <w:rPr>
                <w:rFonts w:cs="Arial"/>
                <w:b/>
                <w:sz w:val="22"/>
                <w:szCs w:val="22"/>
              </w:rPr>
              <w:instrText xml:space="preserve"> \* MERGEFORMAT </w:instrText>
            </w:r>
            <w:r w:rsidRPr="0070253C">
              <w:rPr>
                <w:rFonts w:cs="Arial"/>
                <w:b/>
                <w:sz w:val="22"/>
                <w:szCs w:val="22"/>
              </w:rPr>
            </w:r>
            <w:r w:rsidRPr="0070253C">
              <w:rPr>
                <w:rFonts w:cs="Arial"/>
                <w:b/>
                <w:sz w:val="22"/>
                <w:szCs w:val="22"/>
              </w:rPr>
              <w:fldChar w:fldCharType="separate"/>
            </w:r>
            <w:r w:rsidR="007C4B40">
              <w:rPr>
                <w:rFonts w:cs="Arial"/>
                <w:b/>
                <w:sz w:val="22"/>
                <w:szCs w:val="22"/>
              </w:rPr>
              <w:t>Schedule 2</w:t>
            </w:r>
            <w:r w:rsidRPr="0070253C">
              <w:rPr>
                <w:rFonts w:cs="Arial"/>
                <w:b/>
                <w:sz w:val="22"/>
                <w:szCs w:val="22"/>
              </w:rPr>
              <w:fldChar w:fldCharType="end"/>
            </w:r>
          </w:p>
        </w:tc>
        <w:tc>
          <w:tcPr>
            <w:tcW w:w="6240" w:type="dxa"/>
          </w:tcPr>
          <w:p w14:paraId="3216DA02" w14:textId="77777777" w:rsidR="00AF29CC" w:rsidRPr="0070253C" w:rsidRDefault="00AF29CC" w:rsidP="008F6144">
            <w:pPr>
              <w:spacing w:before="120" w:line="240" w:lineRule="auto"/>
              <w:rPr>
                <w:rFonts w:cs="Arial"/>
                <w:sz w:val="22"/>
                <w:szCs w:val="22"/>
              </w:rPr>
            </w:pPr>
            <w:r w:rsidRPr="0070253C">
              <w:rPr>
                <w:rFonts w:cs="Arial"/>
                <w:sz w:val="22"/>
                <w:szCs w:val="22"/>
              </w:rPr>
              <w:t>General Terms and Conditions</w:t>
            </w:r>
          </w:p>
        </w:tc>
      </w:tr>
      <w:tr w:rsidR="00AF29CC" w:rsidRPr="0070253C" w14:paraId="3216DA06" w14:textId="77777777" w:rsidTr="00AF29CC">
        <w:tc>
          <w:tcPr>
            <w:tcW w:w="2916" w:type="dxa"/>
          </w:tcPr>
          <w:p w14:paraId="3216DA04" w14:textId="66579D5F" w:rsidR="00AF29CC" w:rsidRPr="0070253C" w:rsidRDefault="00AF29CC" w:rsidP="008F6144">
            <w:pPr>
              <w:spacing w:before="120" w:line="240" w:lineRule="auto"/>
              <w:rPr>
                <w:rFonts w:cs="Arial"/>
                <w:b/>
                <w:sz w:val="22"/>
                <w:szCs w:val="22"/>
              </w:rPr>
            </w:pPr>
            <w:r w:rsidRPr="0070253C">
              <w:rPr>
                <w:rFonts w:cs="Arial"/>
                <w:b/>
                <w:sz w:val="22"/>
                <w:szCs w:val="22"/>
              </w:rPr>
              <w:fldChar w:fldCharType="begin"/>
            </w:r>
            <w:r w:rsidRPr="0070253C">
              <w:rPr>
                <w:rFonts w:cs="Arial"/>
                <w:b/>
                <w:sz w:val="22"/>
                <w:szCs w:val="22"/>
              </w:rPr>
              <w:instrText xml:space="preserve"> REF _Ref318701648 \r \h </w:instrText>
            </w:r>
            <w:r w:rsidR="00911731" w:rsidRPr="0070253C">
              <w:rPr>
                <w:rFonts w:cs="Arial"/>
                <w:b/>
                <w:sz w:val="22"/>
                <w:szCs w:val="22"/>
              </w:rPr>
              <w:instrText xml:space="preserve"> \* MERGEFORMAT </w:instrText>
            </w:r>
            <w:r w:rsidRPr="0070253C">
              <w:rPr>
                <w:rFonts w:cs="Arial"/>
                <w:b/>
                <w:sz w:val="22"/>
                <w:szCs w:val="22"/>
              </w:rPr>
            </w:r>
            <w:r w:rsidRPr="0070253C">
              <w:rPr>
                <w:rFonts w:cs="Arial"/>
                <w:b/>
                <w:sz w:val="22"/>
                <w:szCs w:val="22"/>
              </w:rPr>
              <w:fldChar w:fldCharType="separate"/>
            </w:r>
            <w:r w:rsidR="007C4B40">
              <w:rPr>
                <w:rFonts w:cs="Arial"/>
                <w:b/>
                <w:sz w:val="22"/>
                <w:szCs w:val="22"/>
              </w:rPr>
              <w:t>Schedule 3</w:t>
            </w:r>
            <w:r w:rsidRPr="0070253C">
              <w:rPr>
                <w:rFonts w:cs="Arial"/>
                <w:b/>
                <w:sz w:val="22"/>
                <w:szCs w:val="22"/>
              </w:rPr>
              <w:fldChar w:fldCharType="end"/>
            </w:r>
          </w:p>
        </w:tc>
        <w:tc>
          <w:tcPr>
            <w:tcW w:w="6240" w:type="dxa"/>
          </w:tcPr>
          <w:p w14:paraId="3216DA05" w14:textId="77777777" w:rsidR="00AF29CC" w:rsidRPr="0070253C" w:rsidRDefault="002878E4" w:rsidP="008F6144">
            <w:pPr>
              <w:spacing w:before="120" w:line="240" w:lineRule="auto"/>
              <w:rPr>
                <w:rFonts w:cs="Arial"/>
                <w:sz w:val="22"/>
                <w:szCs w:val="22"/>
              </w:rPr>
            </w:pPr>
            <w:r w:rsidRPr="0070253C">
              <w:rPr>
                <w:rFonts w:cs="Arial"/>
                <w:sz w:val="22"/>
                <w:szCs w:val="22"/>
              </w:rPr>
              <w:t xml:space="preserve">Information </w:t>
            </w:r>
            <w:r w:rsidR="0026569C" w:rsidRPr="0070253C">
              <w:rPr>
                <w:rFonts w:cs="Arial"/>
                <w:sz w:val="22"/>
                <w:szCs w:val="22"/>
              </w:rPr>
              <w:t>and Data</w:t>
            </w:r>
            <w:r w:rsidRPr="0070253C">
              <w:rPr>
                <w:rFonts w:cs="Arial"/>
                <w:sz w:val="22"/>
                <w:szCs w:val="22"/>
              </w:rPr>
              <w:t xml:space="preserve"> Provisions</w:t>
            </w:r>
          </w:p>
        </w:tc>
      </w:tr>
      <w:tr w:rsidR="00A242F8" w:rsidRPr="0070253C" w14:paraId="3216DA09" w14:textId="77777777" w:rsidTr="00AF29CC">
        <w:tc>
          <w:tcPr>
            <w:tcW w:w="2916" w:type="dxa"/>
          </w:tcPr>
          <w:p w14:paraId="3216DA07" w14:textId="2D24C9A0" w:rsidR="00A242F8" w:rsidRPr="0070253C" w:rsidRDefault="00071557" w:rsidP="008F6144">
            <w:pPr>
              <w:spacing w:before="120" w:line="240" w:lineRule="auto"/>
              <w:rPr>
                <w:rFonts w:cs="Arial"/>
                <w:b/>
                <w:sz w:val="22"/>
                <w:szCs w:val="22"/>
              </w:rPr>
            </w:pPr>
            <w:r w:rsidRPr="0070253C">
              <w:rPr>
                <w:rFonts w:cs="Arial"/>
                <w:b/>
                <w:sz w:val="22"/>
                <w:szCs w:val="22"/>
              </w:rPr>
              <w:fldChar w:fldCharType="begin"/>
            </w:r>
            <w:r w:rsidRPr="0070253C">
              <w:rPr>
                <w:rFonts w:cs="Arial"/>
                <w:b/>
                <w:sz w:val="22"/>
                <w:szCs w:val="22"/>
              </w:rPr>
              <w:instrText xml:space="preserve"> REF _Ref378840767 \r \h </w:instrText>
            </w:r>
            <w:r w:rsidR="00FB2ECA" w:rsidRPr="0070253C">
              <w:rPr>
                <w:rFonts w:cs="Arial"/>
                <w:b/>
                <w:sz w:val="22"/>
                <w:szCs w:val="22"/>
              </w:rPr>
              <w:instrText xml:space="preserve"> \* MERGEFORMAT </w:instrText>
            </w:r>
            <w:r w:rsidRPr="0070253C">
              <w:rPr>
                <w:rFonts w:cs="Arial"/>
                <w:b/>
                <w:sz w:val="22"/>
                <w:szCs w:val="22"/>
              </w:rPr>
            </w:r>
            <w:r w:rsidRPr="0070253C">
              <w:rPr>
                <w:rFonts w:cs="Arial"/>
                <w:b/>
                <w:sz w:val="22"/>
                <w:szCs w:val="22"/>
              </w:rPr>
              <w:fldChar w:fldCharType="separate"/>
            </w:r>
            <w:r w:rsidR="007C4B40">
              <w:rPr>
                <w:rFonts w:cs="Arial"/>
                <w:b/>
                <w:sz w:val="22"/>
                <w:szCs w:val="22"/>
              </w:rPr>
              <w:t>Schedule 4</w:t>
            </w:r>
            <w:r w:rsidRPr="0070253C">
              <w:rPr>
                <w:rFonts w:cs="Arial"/>
                <w:b/>
                <w:sz w:val="22"/>
                <w:szCs w:val="22"/>
              </w:rPr>
              <w:fldChar w:fldCharType="end"/>
            </w:r>
          </w:p>
        </w:tc>
        <w:tc>
          <w:tcPr>
            <w:tcW w:w="6240" w:type="dxa"/>
          </w:tcPr>
          <w:p w14:paraId="3216DA08" w14:textId="77777777" w:rsidR="00A242F8" w:rsidRPr="0070253C" w:rsidRDefault="00A242F8" w:rsidP="008F6144">
            <w:pPr>
              <w:spacing w:before="120" w:line="240" w:lineRule="auto"/>
              <w:rPr>
                <w:rFonts w:cs="Arial"/>
                <w:sz w:val="22"/>
                <w:szCs w:val="22"/>
              </w:rPr>
            </w:pPr>
            <w:r w:rsidRPr="0070253C">
              <w:rPr>
                <w:rFonts w:cs="Arial"/>
                <w:sz w:val="22"/>
                <w:szCs w:val="22"/>
              </w:rPr>
              <w:t>Definitions and Interpretations</w:t>
            </w:r>
          </w:p>
        </w:tc>
      </w:tr>
      <w:tr w:rsidR="00AF29CC" w:rsidRPr="0070253C" w14:paraId="3216DA0C" w14:textId="77777777" w:rsidTr="00AF29CC">
        <w:tc>
          <w:tcPr>
            <w:tcW w:w="2916" w:type="dxa"/>
          </w:tcPr>
          <w:p w14:paraId="3216DA0A" w14:textId="7CC45496" w:rsidR="00AF29CC" w:rsidRPr="0070253C" w:rsidRDefault="00071557" w:rsidP="008F6144">
            <w:pPr>
              <w:spacing w:before="120" w:line="240" w:lineRule="auto"/>
              <w:rPr>
                <w:rFonts w:cs="Arial"/>
                <w:b/>
                <w:sz w:val="22"/>
                <w:szCs w:val="22"/>
              </w:rPr>
            </w:pPr>
            <w:r w:rsidRPr="0070253C">
              <w:rPr>
                <w:rFonts w:cs="Arial"/>
                <w:b/>
                <w:sz w:val="22"/>
                <w:szCs w:val="22"/>
              </w:rPr>
              <w:fldChar w:fldCharType="begin"/>
            </w:r>
            <w:r w:rsidRPr="0070253C">
              <w:rPr>
                <w:rFonts w:cs="Arial"/>
                <w:b/>
                <w:sz w:val="22"/>
                <w:szCs w:val="22"/>
              </w:rPr>
              <w:instrText xml:space="preserve"> REF _Ref378840797 \r \h </w:instrText>
            </w:r>
            <w:r w:rsidR="00FB2ECA" w:rsidRPr="0070253C">
              <w:rPr>
                <w:rFonts w:cs="Arial"/>
                <w:b/>
                <w:sz w:val="22"/>
                <w:szCs w:val="22"/>
              </w:rPr>
              <w:instrText xml:space="preserve"> \* MERGEFORMAT </w:instrText>
            </w:r>
            <w:r w:rsidRPr="0070253C">
              <w:rPr>
                <w:rFonts w:cs="Arial"/>
                <w:b/>
                <w:sz w:val="22"/>
                <w:szCs w:val="22"/>
              </w:rPr>
            </w:r>
            <w:r w:rsidRPr="0070253C">
              <w:rPr>
                <w:rFonts w:cs="Arial"/>
                <w:b/>
                <w:sz w:val="22"/>
                <w:szCs w:val="22"/>
              </w:rPr>
              <w:fldChar w:fldCharType="separate"/>
            </w:r>
            <w:r w:rsidR="007C4B40">
              <w:rPr>
                <w:rFonts w:cs="Arial"/>
                <w:b/>
                <w:sz w:val="22"/>
                <w:szCs w:val="22"/>
              </w:rPr>
              <w:t>Schedule 5</w:t>
            </w:r>
            <w:r w:rsidRPr="0070253C">
              <w:rPr>
                <w:rFonts w:cs="Arial"/>
                <w:b/>
                <w:sz w:val="22"/>
                <w:szCs w:val="22"/>
              </w:rPr>
              <w:fldChar w:fldCharType="end"/>
            </w:r>
          </w:p>
        </w:tc>
        <w:tc>
          <w:tcPr>
            <w:tcW w:w="6240" w:type="dxa"/>
          </w:tcPr>
          <w:p w14:paraId="3216DA0B" w14:textId="77777777" w:rsidR="00AF29CC" w:rsidRPr="0070253C" w:rsidRDefault="00AF29CC" w:rsidP="008F6144">
            <w:pPr>
              <w:spacing w:before="120" w:line="240" w:lineRule="auto"/>
              <w:rPr>
                <w:rFonts w:cs="Arial"/>
                <w:sz w:val="22"/>
                <w:szCs w:val="22"/>
              </w:rPr>
            </w:pPr>
            <w:r w:rsidRPr="0070253C">
              <w:rPr>
                <w:rFonts w:cs="Arial"/>
                <w:sz w:val="22"/>
                <w:szCs w:val="22"/>
              </w:rPr>
              <w:t>Specification and Tender Response Document</w:t>
            </w:r>
          </w:p>
        </w:tc>
      </w:tr>
      <w:tr w:rsidR="00AF29CC" w:rsidRPr="0070253C" w14:paraId="3216DA0F" w14:textId="77777777" w:rsidTr="00AF29CC">
        <w:tc>
          <w:tcPr>
            <w:tcW w:w="2916" w:type="dxa"/>
          </w:tcPr>
          <w:p w14:paraId="3216DA0D" w14:textId="4CAA62EE" w:rsidR="00AF29CC" w:rsidRPr="0070253C" w:rsidRDefault="00A57D15" w:rsidP="008F6144">
            <w:pPr>
              <w:spacing w:before="120" w:line="240" w:lineRule="auto"/>
              <w:rPr>
                <w:rFonts w:cs="Arial"/>
                <w:b/>
                <w:sz w:val="22"/>
                <w:szCs w:val="22"/>
              </w:rPr>
            </w:pPr>
            <w:r w:rsidRPr="0070253C">
              <w:rPr>
                <w:rFonts w:cs="Arial"/>
                <w:b/>
                <w:sz w:val="22"/>
                <w:szCs w:val="22"/>
              </w:rPr>
              <w:fldChar w:fldCharType="begin"/>
            </w:r>
            <w:r w:rsidRPr="0070253C">
              <w:rPr>
                <w:rFonts w:cs="Arial"/>
                <w:b/>
                <w:sz w:val="22"/>
                <w:szCs w:val="22"/>
              </w:rPr>
              <w:instrText xml:space="preserve"> REF _Ref378840835 \r \h </w:instrText>
            </w:r>
            <w:r w:rsidR="00FB2ECA" w:rsidRPr="0070253C">
              <w:rPr>
                <w:rFonts w:cs="Arial"/>
                <w:b/>
                <w:sz w:val="22"/>
                <w:szCs w:val="22"/>
              </w:rPr>
              <w:instrText xml:space="preserve"> \* MERGEFORMAT </w:instrText>
            </w:r>
            <w:r w:rsidRPr="0070253C">
              <w:rPr>
                <w:rFonts w:cs="Arial"/>
                <w:b/>
                <w:sz w:val="22"/>
                <w:szCs w:val="22"/>
              </w:rPr>
            </w:r>
            <w:r w:rsidRPr="0070253C">
              <w:rPr>
                <w:rFonts w:cs="Arial"/>
                <w:b/>
                <w:sz w:val="22"/>
                <w:szCs w:val="22"/>
              </w:rPr>
              <w:fldChar w:fldCharType="separate"/>
            </w:r>
            <w:r w:rsidR="007C4B40">
              <w:rPr>
                <w:rFonts w:cs="Arial"/>
                <w:b/>
                <w:sz w:val="22"/>
                <w:szCs w:val="22"/>
              </w:rPr>
              <w:t>Schedule 6</w:t>
            </w:r>
            <w:r w:rsidRPr="0070253C">
              <w:rPr>
                <w:rFonts w:cs="Arial"/>
                <w:b/>
                <w:sz w:val="22"/>
                <w:szCs w:val="22"/>
              </w:rPr>
              <w:fldChar w:fldCharType="end"/>
            </w:r>
          </w:p>
        </w:tc>
        <w:tc>
          <w:tcPr>
            <w:tcW w:w="6240" w:type="dxa"/>
          </w:tcPr>
          <w:p w14:paraId="3216DA0E" w14:textId="77777777" w:rsidR="00AF29CC" w:rsidRPr="0070253C" w:rsidRDefault="00AF29CC" w:rsidP="008F6144">
            <w:pPr>
              <w:spacing w:before="120" w:line="240" w:lineRule="auto"/>
              <w:rPr>
                <w:rFonts w:cs="Arial"/>
                <w:sz w:val="22"/>
                <w:szCs w:val="22"/>
              </w:rPr>
            </w:pPr>
            <w:r w:rsidRPr="0070253C">
              <w:rPr>
                <w:rFonts w:cs="Arial"/>
                <w:sz w:val="22"/>
                <w:szCs w:val="22"/>
              </w:rPr>
              <w:t>Commercial Schedule</w:t>
            </w:r>
          </w:p>
        </w:tc>
      </w:tr>
      <w:tr w:rsidR="00AF29CC" w:rsidRPr="0070253C" w14:paraId="3216DA12" w14:textId="77777777" w:rsidTr="00AF29CC">
        <w:tc>
          <w:tcPr>
            <w:tcW w:w="2916" w:type="dxa"/>
          </w:tcPr>
          <w:p w14:paraId="3216DA10" w14:textId="4C70BF1D" w:rsidR="00AF29CC" w:rsidRPr="0070253C" w:rsidRDefault="00D245E1" w:rsidP="008F6144">
            <w:pPr>
              <w:spacing w:before="120" w:line="240" w:lineRule="auto"/>
              <w:rPr>
                <w:rFonts w:cs="Arial"/>
                <w:b/>
                <w:sz w:val="22"/>
                <w:szCs w:val="22"/>
              </w:rPr>
            </w:pPr>
            <w:r w:rsidRPr="0070253C">
              <w:rPr>
                <w:rFonts w:cs="Arial"/>
                <w:b/>
                <w:sz w:val="22"/>
                <w:szCs w:val="22"/>
              </w:rPr>
              <w:fldChar w:fldCharType="begin"/>
            </w:r>
            <w:r w:rsidRPr="0070253C">
              <w:rPr>
                <w:rFonts w:cs="Arial"/>
                <w:b/>
                <w:sz w:val="22"/>
                <w:szCs w:val="22"/>
              </w:rPr>
              <w:instrText xml:space="preserve"> REF _Ref378840872 \r \h </w:instrText>
            </w:r>
            <w:r w:rsidR="00FB2ECA" w:rsidRPr="0070253C">
              <w:rPr>
                <w:rFonts w:cs="Arial"/>
                <w:b/>
                <w:sz w:val="22"/>
                <w:szCs w:val="22"/>
              </w:rPr>
              <w:instrText xml:space="preserve"> \* MERGEFORMAT </w:instrText>
            </w:r>
            <w:r w:rsidRPr="0070253C">
              <w:rPr>
                <w:rFonts w:cs="Arial"/>
                <w:b/>
                <w:sz w:val="22"/>
                <w:szCs w:val="22"/>
              </w:rPr>
            </w:r>
            <w:r w:rsidRPr="0070253C">
              <w:rPr>
                <w:rFonts w:cs="Arial"/>
                <w:b/>
                <w:sz w:val="22"/>
                <w:szCs w:val="22"/>
              </w:rPr>
              <w:fldChar w:fldCharType="separate"/>
            </w:r>
            <w:r w:rsidR="007C4B40">
              <w:rPr>
                <w:rFonts w:cs="Arial"/>
                <w:b/>
                <w:sz w:val="22"/>
                <w:szCs w:val="22"/>
              </w:rPr>
              <w:t>Schedule 7</w:t>
            </w:r>
            <w:r w:rsidRPr="0070253C">
              <w:rPr>
                <w:rFonts w:cs="Arial"/>
                <w:b/>
                <w:sz w:val="22"/>
                <w:szCs w:val="22"/>
              </w:rPr>
              <w:fldChar w:fldCharType="end"/>
            </w:r>
          </w:p>
        </w:tc>
        <w:tc>
          <w:tcPr>
            <w:tcW w:w="6240" w:type="dxa"/>
          </w:tcPr>
          <w:p w14:paraId="3216DA11" w14:textId="77777777" w:rsidR="00AF29CC" w:rsidRPr="0070253C" w:rsidRDefault="00BF2E3B" w:rsidP="008F6144">
            <w:pPr>
              <w:spacing w:before="120" w:line="240" w:lineRule="auto"/>
              <w:rPr>
                <w:rFonts w:cs="Arial"/>
                <w:sz w:val="22"/>
                <w:szCs w:val="22"/>
              </w:rPr>
            </w:pPr>
            <w:r w:rsidRPr="0070253C">
              <w:rPr>
                <w:rFonts w:cs="Arial"/>
                <w:sz w:val="22"/>
                <w:szCs w:val="22"/>
              </w:rPr>
              <w:t>Ordering Procedure, Award Criteria and Order Form</w:t>
            </w:r>
          </w:p>
        </w:tc>
      </w:tr>
      <w:tr w:rsidR="00E41157" w:rsidRPr="0070253C" w14:paraId="3216DA15" w14:textId="77777777" w:rsidTr="00AF29CC">
        <w:tc>
          <w:tcPr>
            <w:tcW w:w="2916" w:type="dxa"/>
          </w:tcPr>
          <w:p w14:paraId="3216DA13" w14:textId="4212A13E" w:rsidR="00E41157" w:rsidRPr="001815B5" w:rsidRDefault="00E41157" w:rsidP="008F6144">
            <w:pPr>
              <w:spacing w:before="120" w:line="240" w:lineRule="auto"/>
              <w:rPr>
                <w:rFonts w:cs="Arial"/>
                <w:b/>
                <w:sz w:val="22"/>
                <w:szCs w:val="22"/>
              </w:rPr>
            </w:pPr>
            <w:r w:rsidRPr="001815B5">
              <w:rPr>
                <w:rFonts w:cs="Arial"/>
                <w:b/>
                <w:sz w:val="22"/>
                <w:szCs w:val="22"/>
              </w:rPr>
              <w:fldChar w:fldCharType="begin"/>
            </w:r>
            <w:r w:rsidRPr="001815B5">
              <w:rPr>
                <w:rFonts w:cs="Arial"/>
                <w:b/>
                <w:sz w:val="22"/>
                <w:szCs w:val="22"/>
              </w:rPr>
              <w:instrText xml:space="preserve"> REF _Ref347319759 \r \h  \* MERGEFORMAT </w:instrText>
            </w:r>
            <w:r w:rsidRPr="001815B5">
              <w:rPr>
                <w:rFonts w:cs="Arial"/>
                <w:b/>
                <w:sz w:val="22"/>
                <w:szCs w:val="22"/>
              </w:rPr>
            </w:r>
            <w:r w:rsidRPr="001815B5">
              <w:rPr>
                <w:rFonts w:cs="Arial"/>
                <w:b/>
                <w:sz w:val="22"/>
                <w:szCs w:val="22"/>
              </w:rPr>
              <w:fldChar w:fldCharType="separate"/>
            </w:r>
            <w:r w:rsidR="007C4B40">
              <w:rPr>
                <w:rFonts w:cs="Arial"/>
                <w:b/>
                <w:sz w:val="22"/>
                <w:szCs w:val="22"/>
              </w:rPr>
              <w:t>Schedule 8</w:t>
            </w:r>
            <w:r w:rsidRPr="001815B5">
              <w:rPr>
                <w:rFonts w:cs="Arial"/>
                <w:b/>
                <w:sz w:val="22"/>
                <w:szCs w:val="22"/>
              </w:rPr>
              <w:fldChar w:fldCharType="end"/>
            </w:r>
          </w:p>
        </w:tc>
        <w:tc>
          <w:tcPr>
            <w:tcW w:w="6240" w:type="dxa"/>
          </w:tcPr>
          <w:p w14:paraId="3216DA14" w14:textId="05798B22" w:rsidR="00E41157" w:rsidRPr="001A6038" w:rsidRDefault="00CD60C8" w:rsidP="008F6144">
            <w:pPr>
              <w:spacing w:before="120" w:line="240" w:lineRule="auto"/>
              <w:rPr>
                <w:rFonts w:cs="Arial"/>
                <w:sz w:val="22"/>
                <w:szCs w:val="22"/>
              </w:rPr>
            </w:pPr>
            <w:r w:rsidRPr="001A6038">
              <w:rPr>
                <w:rFonts w:cs="Arial"/>
                <w:sz w:val="22"/>
                <w:szCs w:val="22"/>
              </w:rPr>
              <w:t>Service Levels</w:t>
            </w:r>
          </w:p>
        </w:tc>
      </w:tr>
      <w:tr w:rsidR="00E41157" w:rsidRPr="0070253C" w14:paraId="3216DA18" w14:textId="77777777" w:rsidTr="00AF29CC">
        <w:tc>
          <w:tcPr>
            <w:tcW w:w="2916" w:type="dxa"/>
          </w:tcPr>
          <w:p w14:paraId="3216DA16" w14:textId="65BED42C" w:rsidR="00E41157" w:rsidRPr="001815B5" w:rsidRDefault="00E41157" w:rsidP="008F6144">
            <w:pPr>
              <w:spacing w:before="120" w:line="240" w:lineRule="auto"/>
              <w:rPr>
                <w:rFonts w:cs="Arial"/>
                <w:b/>
                <w:sz w:val="22"/>
                <w:szCs w:val="22"/>
              </w:rPr>
            </w:pPr>
            <w:r w:rsidRPr="001815B5">
              <w:rPr>
                <w:rFonts w:cs="Arial"/>
                <w:b/>
                <w:sz w:val="22"/>
                <w:szCs w:val="22"/>
              </w:rPr>
              <w:fldChar w:fldCharType="begin"/>
            </w:r>
            <w:r w:rsidRPr="001815B5">
              <w:rPr>
                <w:rFonts w:cs="Arial"/>
                <w:b/>
                <w:sz w:val="22"/>
                <w:szCs w:val="22"/>
              </w:rPr>
              <w:instrText xml:space="preserve"> REF _Ref361844815 \r \h </w:instrText>
            </w:r>
            <w:r w:rsidR="00FB2ECA" w:rsidRPr="001815B5">
              <w:rPr>
                <w:rFonts w:cs="Arial"/>
                <w:b/>
                <w:sz w:val="22"/>
                <w:szCs w:val="22"/>
              </w:rPr>
              <w:instrText xml:space="preserve"> \* MERGEFORMAT </w:instrText>
            </w:r>
            <w:r w:rsidRPr="001815B5">
              <w:rPr>
                <w:rFonts w:cs="Arial"/>
                <w:b/>
                <w:sz w:val="22"/>
                <w:szCs w:val="22"/>
              </w:rPr>
            </w:r>
            <w:r w:rsidRPr="001815B5">
              <w:rPr>
                <w:rFonts w:cs="Arial"/>
                <w:b/>
                <w:sz w:val="22"/>
                <w:szCs w:val="22"/>
              </w:rPr>
              <w:fldChar w:fldCharType="separate"/>
            </w:r>
            <w:r w:rsidR="007C4B40">
              <w:rPr>
                <w:rFonts w:cs="Arial"/>
                <w:b/>
                <w:sz w:val="22"/>
                <w:szCs w:val="22"/>
              </w:rPr>
              <w:t>Schedule 9</w:t>
            </w:r>
            <w:r w:rsidRPr="001815B5">
              <w:rPr>
                <w:rFonts w:cs="Arial"/>
                <w:b/>
                <w:sz w:val="22"/>
                <w:szCs w:val="22"/>
              </w:rPr>
              <w:fldChar w:fldCharType="end"/>
            </w:r>
          </w:p>
        </w:tc>
        <w:tc>
          <w:tcPr>
            <w:tcW w:w="6240" w:type="dxa"/>
          </w:tcPr>
          <w:p w14:paraId="3216DA17" w14:textId="607EAE66" w:rsidR="00E41157" w:rsidRPr="001A6038" w:rsidRDefault="001A6038" w:rsidP="008F6144">
            <w:pPr>
              <w:spacing w:before="120" w:line="240" w:lineRule="auto"/>
              <w:rPr>
                <w:sz w:val="22"/>
              </w:rPr>
            </w:pPr>
            <w:r w:rsidRPr="001A6038">
              <w:rPr>
                <w:sz w:val="22"/>
              </w:rPr>
              <w:t>Modern Slavery or Human Trafficking Remedial Proposal</w:t>
            </w:r>
          </w:p>
        </w:tc>
      </w:tr>
      <w:tr w:rsidR="001A6038" w:rsidRPr="0070253C" w14:paraId="2EC4C309" w14:textId="77777777" w:rsidTr="00AF29CC">
        <w:tc>
          <w:tcPr>
            <w:tcW w:w="2916" w:type="dxa"/>
          </w:tcPr>
          <w:p w14:paraId="17AF9463" w14:textId="49CED505" w:rsidR="001A6038" w:rsidRPr="001815B5" w:rsidRDefault="001A6038" w:rsidP="008F6144">
            <w:pPr>
              <w:spacing w:before="120" w:line="240" w:lineRule="auto"/>
              <w:rPr>
                <w:rFonts w:cs="Arial"/>
                <w:b/>
                <w:sz w:val="22"/>
                <w:szCs w:val="22"/>
              </w:rPr>
            </w:pPr>
            <w:r w:rsidRPr="001815B5">
              <w:rPr>
                <w:rFonts w:cs="Arial"/>
                <w:b/>
                <w:sz w:val="22"/>
                <w:szCs w:val="22"/>
              </w:rPr>
              <w:fldChar w:fldCharType="begin"/>
            </w:r>
            <w:r w:rsidRPr="001815B5">
              <w:rPr>
                <w:rFonts w:cs="Arial"/>
                <w:b/>
                <w:sz w:val="22"/>
                <w:szCs w:val="22"/>
              </w:rPr>
              <w:instrText xml:space="preserve"> REF _Ref361844815 \r \h  \* MERGEFORMAT </w:instrText>
            </w:r>
            <w:r w:rsidRPr="001815B5">
              <w:rPr>
                <w:rFonts w:cs="Arial"/>
                <w:b/>
                <w:sz w:val="22"/>
                <w:szCs w:val="22"/>
              </w:rPr>
            </w:r>
            <w:r w:rsidRPr="001815B5">
              <w:rPr>
                <w:rFonts w:cs="Arial"/>
                <w:b/>
                <w:sz w:val="22"/>
                <w:szCs w:val="22"/>
              </w:rPr>
              <w:fldChar w:fldCharType="separate"/>
            </w:r>
            <w:r>
              <w:rPr>
                <w:rFonts w:cs="Arial"/>
                <w:b/>
                <w:sz w:val="22"/>
                <w:szCs w:val="22"/>
              </w:rPr>
              <w:t xml:space="preserve">Schedule </w:t>
            </w:r>
            <w:r w:rsidRPr="001815B5">
              <w:rPr>
                <w:rFonts w:cs="Arial"/>
                <w:b/>
                <w:sz w:val="22"/>
                <w:szCs w:val="22"/>
              </w:rPr>
              <w:fldChar w:fldCharType="end"/>
            </w:r>
            <w:r>
              <w:rPr>
                <w:rFonts w:cs="Arial"/>
                <w:b/>
                <w:sz w:val="22"/>
                <w:szCs w:val="22"/>
              </w:rPr>
              <w:t>10</w:t>
            </w:r>
          </w:p>
        </w:tc>
        <w:tc>
          <w:tcPr>
            <w:tcW w:w="6240" w:type="dxa"/>
          </w:tcPr>
          <w:p w14:paraId="45DC480C" w14:textId="2721743D" w:rsidR="001A6038" w:rsidRPr="001A6038" w:rsidRDefault="001A6038" w:rsidP="008F6144">
            <w:pPr>
              <w:spacing w:before="120" w:line="240" w:lineRule="auto"/>
              <w:rPr>
                <w:rFonts w:cs="Arial"/>
                <w:sz w:val="22"/>
                <w:szCs w:val="22"/>
              </w:rPr>
            </w:pPr>
            <w:r w:rsidRPr="001A6038">
              <w:rPr>
                <w:rFonts w:cs="Arial"/>
                <w:sz w:val="22"/>
                <w:szCs w:val="22"/>
              </w:rPr>
              <w:t>Social Value Reporting Metrics</w:t>
            </w:r>
          </w:p>
        </w:tc>
      </w:tr>
      <w:tr w:rsidR="00E41157" w:rsidRPr="0070253C" w14:paraId="3216DA1B" w14:textId="77777777" w:rsidTr="00AF29CC">
        <w:tc>
          <w:tcPr>
            <w:tcW w:w="2916" w:type="dxa"/>
          </w:tcPr>
          <w:p w14:paraId="3216DA19" w14:textId="401F0C45" w:rsidR="00E41157" w:rsidRPr="004460EA" w:rsidRDefault="004460EA" w:rsidP="008F6144">
            <w:pPr>
              <w:spacing w:before="120" w:line="240" w:lineRule="auto"/>
              <w:rPr>
                <w:rFonts w:cs="Arial"/>
                <w:b/>
                <w:sz w:val="22"/>
                <w:szCs w:val="22"/>
                <w:highlight w:val="cyan"/>
              </w:rPr>
            </w:pPr>
            <w:r>
              <w:rPr>
                <w:rFonts w:cs="Arial"/>
                <w:b/>
                <w:sz w:val="22"/>
                <w:szCs w:val="22"/>
              </w:rPr>
              <w:t>Appendix A</w:t>
            </w:r>
          </w:p>
        </w:tc>
        <w:tc>
          <w:tcPr>
            <w:tcW w:w="6240" w:type="dxa"/>
          </w:tcPr>
          <w:p w14:paraId="3216DA1A" w14:textId="77777777" w:rsidR="00E41157" w:rsidRPr="0070253C" w:rsidRDefault="00CA26BA" w:rsidP="008F6144">
            <w:pPr>
              <w:spacing w:before="120" w:line="240" w:lineRule="auto"/>
              <w:rPr>
                <w:rFonts w:cs="Arial"/>
                <w:sz w:val="22"/>
                <w:szCs w:val="22"/>
              </w:rPr>
            </w:pPr>
            <w:r w:rsidRPr="0070253C">
              <w:rPr>
                <w:rFonts w:cs="Arial"/>
                <w:sz w:val="22"/>
                <w:szCs w:val="22"/>
              </w:rPr>
              <w:t>Call-off Terms and Conditions for the Supply of Goods</w:t>
            </w:r>
          </w:p>
        </w:tc>
      </w:tr>
    </w:tbl>
    <w:p w14:paraId="3216DA1E" w14:textId="77777777" w:rsidR="00AF29CC" w:rsidRPr="0070253C" w:rsidRDefault="00AF29CC" w:rsidP="008F6144">
      <w:pPr>
        <w:keepNext/>
        <w:spacing w:before="120" w:line="240" w:lineRule="auto"/>
        <w:rPr>
          <w:rFonts w:cs="Arial"/>
          <w:b/>
          <w:sz w:val="22"/>
          <w:szCs w:val="22"/>
        </w:rPr>
      </w:pPr>
      <w:r w:rsidRPr="0070253C">
        <w:rPr>
          <w:rFonts w:cs="Arial"/>
          <w:b/>
          <w:sz w:val="22"/>
          <w:szCs w:val="22"/>
        </w:rPr>
        <w:lastRenderedPageBreak/>
        <w:t>Signed by the authorised representative of THE AUTHORITY</w:t>
      </w:r>
    </w:p>
    <w:p w14:paraId="3216DA1F" w14:textId="77777777" w:rsidR="00AF29CC" w:rsidRPr="0070253C" w:rsidRDefault="00AF29CC" w:rsidP="008F6144">
      <w:pPr>
        <w:keepNext/>
        <w:spacing w:before="120" w:line="240" w:lineRule="auto"/>
        <w:rPr>
          <w:rFonts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8"/>
        <w:gridCol w:w="3261"/>
        <w:gridCol w:w="1257"/>
        <w:gridCol w:w="3409"/>
      </w:tblGrid>
      <w:tr w:rsidR="00AF29CC" w:rsidRPr="0070253C" w14:paraId="3216DA24" w14:textId="77777777" w:rsidTr="00AF29CC">
        <w:trPr>
          <w:cantSplit/>
          <w:trHeight w:val="557"/>
        </w:trPr>
        <w:tc>
          <w:tcPr>
            <w:tcW w:w="1318" w:type="dxa"/>
          </w:tcPr>
          <w:p w14:paraId="3216DA20" w14:textId="77777777" w:rsidR="00AF29CC" w:rsidRPr="0070253C" w:rsidRDefault="00AF29CC" w:rsidP="008F6144">
            <w:pPr>
              <w:keepNext/>
              <w:spacing w:before="120" w:line="240" w:lineRule="auto"/>
              <w:rPr>
                <w:rFonts w:cs="Arial"/>
                <w:sz w:val="22"/>
                <w:szCs w:val="22"/>
              </w:rPr>
            </w:pPr>
            <w:r w:rsidRPr="0070253C">
              <w:rPr>
                <w:rFonts w:cs="Arial"/>
                <w:sz w:val="22"/>
                <w:szCs w:val="22"/>
              </w:rPr>
              <w:t>Name:</w:t>
            </w:r>
          </w:p>
        </w:tc>
        <w:tc>
          <w:tcPr>
            <w:tcW w:w="3261" w:type="dxa"/>
          </w:tcPr>
          <w:p w14:paraId="3216DA21" w14:textId="77777777" w:rsidR="00AF29CC" w:rsidRPr="0070253C" w:rsidRDefault="00AF29CC" w:rsidP="008F6144">
            <w:pPr>
              <w:keepNext/>
              <w:tabs>
                <w:tab w:val="left" w:leader="dot" w:pos="3222"/>
              </w:tabs>
              <w:spacing w:before="120" w:line="240" w:lineRule="auto"/>
              <w:rPr>
                <w:rFonts w:cs="Arial"/>
                <w:sz w:val="22"/>
                <w:szCs w:val="22"/>
              </w:rPr>
            </w:pPr>
            <w:r w:rsidRPr="0070253C">
              <w:rPr>
                <w:rFonts w:cs="Arial"/>
                <w:sz w:val="22"/>
                <w:szCs w:val="22"/>
              </w:rPr>
              <w:tab/>
            </w:r>
          </w:p>
        </w:tc>
        <w:tc>
          <w:tcPr>
            <w:tcW w:w="1257" w:type="dxa"/>
          </w:tcPr>
          <w:p w14:paraId="3216DA22" w14:textId="77777777" w:rsidR="00AF29CC" w:rsidRPr="0070253C" w:rsidRDefault="00AF29CC" w:rsidP="008F6144">
            <w:pPr>
              <w:keepNext/>
              <w:spacing w:before="120" w:line="240" w:lineRule="auto"/>
              <w:rPr>
                <w:rFonts w:cs="Arial"/>
                <w:sz w:val="22"/>
                <w:szCs w:val="22"/>
              </w:rPr>
            </w:pPr>
            <w:r w:rsidRPr="0070253C">
              <w:rPr>
                <w:rFonts w:cs="Arial"/>
                <w:sz w:val="22"/>
                <w:szCs w:val="22"/>
              </w:rPr>
              <w:t>Signature:</w:t>
            </w:r>
          </w:p>
        </w:tc>
        <w:tc>
          <w:tcPr>
            <w:tcW w:w="3409" w:type="dxa"/>
          </w:tcPr>
          <w:p w14:paraId="3216DA23" w14:textId="77777777" w:rsidR="00AF29CC" w:rsidRPr="0070253C" w:rsidRDefault="00AF29CC" w:rsidP="008F6144">
            <w:pPr>
              <w:keepNext/>
              <w:tabs>
                <w:tab w:val="left" w:leader="dot" w:pos="3132"/>
              </w:tabs>
              <w:spacing w:before="120" w:line="240" w:lineRule="auto"/>
              <w:rPr>
                <w:rFonts w:cs="Arial"/>
                <w:sz w:val="22"/>
                <w:szCs w:val="22"/>
              </w:rPr>
            </w:pPr>
            <w:r w:rsidRPr="0070253C">
              <w:rPr>
                <w:rFonts w:cs="Arial"/>
                <w:sz w:val="22"/>
                <w:szCs w:val="22"/>
              </w:rPr>
              <w:tab/>
            </w:r>
          </w:p>
        </w:tc>
      </w:tr>
      <w:tr w:rsidR="00AF29CC" w:rsidRPr="0070253C" w14:paraId="3216DA29" w14:textId="77777777" w:rsidTr="00AF29CC">
        <w:trPr>
          <w:cantSplit/>
          <w:trHeight w:val="512"/>
        </w:trPr>
        <w:tc>
          <w:tcPr>
            <w:tcW w:w="1318" w:type="dxa"/>
          </w:tcPr>
          <w:p w14:paraId="3216DA25" w14:textId="77777777" w:rsidR="00AF29CC" w:rsidRPr="0070253C" w:rsidRDefault="00AF29CC" w:rsidP="008F6144">
            <w:pPr>
              <w:spacing w:before="120" w:line="240" w:lineRule="auto"/>
              <w:rPr>
                <w:rFonts w:cs="Arial"/>
                <w:sz w:val="22"/>
                <w:szCs w:val="22"/>
              </w:rPr>
            </w:pPr>
            <w:r w:rsidRPr="0070253C">
              <w:rPr>
                <w:rFonts w:cs="Arial"/>
                <w:sz w:val="22"/>
                <w:szCs w:val="22"/>
              </w:rPr>
              <w:t>Position:</w:t>
            </w:r>
          </w:p>
        </w:tc>
        <w:tc>
          <w:tcPr>
            <w:tcW w:w="3261" w:type="dxa"/>
          </w:tcPr>
          <w:p w14:paraId="3216DA26" w14:textId="77777777" w:rsidR="00AF29CC" w:rsidRPr="0070253C" w:rsidRDefault="00AF29CC" w:rsidP="008F6144">
            <w:pPr>
              <w:tabs>
                <w:tab w:val="left" w:leader="dot" w:pos="3222"/>
              </w:tabs>
              <w:spacing w:before="120" w:line="240" w:lineRule="auto"/>
              <w:rPr>
                <w:rFonts w:cs="Arial"/>
                <w:sz w:val="22"/>
                <w:szCs w:val="22"/>
              </w:rPr>
            </w:pPr>
            <w:r w:rsidRPr="0070253C">
              <w:rPr>
                <w:rFonts w:cs="Arial"/>
                <w:sz w:val="22"/>
                <w:szCs w:val="22"/>
              </w:rPr>
              <w:tab/>
            </w:r>
          </w:p>
        </w:tc>
        <w:tc>
          <w:tcPr>
            <w:tcW w:w="1257" w:type="dxa"/>
          </w:tcPr>
          <w:p w14:paraId="3216DA27" w14:textId="77777777" w:rsidR="00AF29CC" w:rsidRPr="0070253C" w:rsidRDefault="00AF29CC" w:rsidP="008F6144">
            <w:pPr>
              <w:spacing w:before="120" w:line="240" w:lineRule="auto"/>
              <w:rPr>
                <w:rFonts w:cs="Arial"/>
                <w:sz w:val="22"/>
                <w:szCs w:val="22"/>
              </w:rPr>
            </w:pPr>
          </w:p>
        </w:tc>
        <w:tc>
          <w:tcPr>
            <w:tcW w:w="3409" w:type="dxa"/>
          </w:tcPr>
          <w:p w14:paraId="3216DA28" w14:textId="77777777" w:rsidR="00AF29CC" w:rsidRPr="0070253C" w:rsidRDefault="00AF29CC" w:rsidP="008F6144">
            <w:pPr>
              <w:tabs>
                <w:tab w:val="left" w:leader="dot" w:pos="3132"/>
              </w:tabs>
              <w:spacing w:before="120" w:line="240" w:lineRule="auto"/>
              <w:rPr>
                <w:rFonts w:cs="Arial"/>
                <w:sz w:val="22"/>
                <w:szCs w:val="22"/>
              </w:rPr>
            </w:pPr>
          </w:p>
        </w:tc>
      </w:tr>
    </w:tbl>
    <w:p w14:paraId="3216DA2A" w14:textId="77777777" w:rsidR="00C80E34" w:rsidRPr="0070253C" w:rsidRDefault="00C80E34" w:rsidP="008F6144">
      <w:pPr>
        <w:keepNext/>
        <w:spacing w:before="120" w:line="240" w:lineRule="auto"/>
        <w:rPr>
          <w:rFonts w:cs="Arial"/>
          <w:b/>
          <w:sz w:val="22"/>
          <w:szCs w:val="22"/>
        </w:rPr>
      </w:pPr>
    </w:p>
    <w:p w14:paraId="3216DA2B" w14:textId="77777777" w:rsidR="00C80E34" w:rsidRPr="0070253C" w:rsidRDefault="00C80E34" w:rsidP="008F6144">
      <w:pPr>
        <w:keepNext/>
        <w:spacing w:before="120" w:line="240" w:lineRule="auto"/>
        <w:rPr>
          <w:rFonts w:cs="Arial"/>
          <w:b/>
          <w:sz w:val="22"/>
          <w:szCs w:val="22"/>
        </w:rPr>
      </w:pPr>
    </w:p>
    <w:p w14:paraId="3216DA2C" w14:textId="77777777" w:rsidR="00AF29CC" w:rsidRPr="0070253C" w:rsidRDefault="00AF29CC" w:rsidP="008F6144">
      <w:pPr>
        <w:keepNext/>
        <w:spacing w:before="120" w:line="240" w:lineRule="auto"/>
        <w:rPr>
          <w:rFonts w:cs="Arial"/>
          <w:b/>
          <w:sz w:val="22"/>
          <w:szCs w:val="22"/>
        </w:rPr>
      </w:pPr>
      <w:r w:rsidRPr="0070253C">
        <w:rPr>
          <w:rFonts w:cs="Arial"/>
          <w:b/>
          <w:sz w:val="22"/>
          <w:szCs w:val="22"/>
        </w:rPr>
        <w:t>Signed by the authorised representative of THE SUPPLIER</w:t>
      </w:r>
    </w:p>
    <w:p w14:paraId="3216DA2D" w14:textId="77777777" w:rsidR="00AF29CC" w:rsidRPr="0070253C" w:rsidRDefault="00AF29CC" w:rsidP="008F6144">
      <w:pPr>
        <w:keepNext/>
        <w:spacing w:before="120" w:line="240" w:lineRule="auto"/>
        <w:rPr>
          <w:rFonts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8"/>
        <w:gridCol w:w="3261"/>
        <w:gridCol w:w="1257"/>
        <w:gridCol w:w="3409"/>
      </w:tblGrid>
      <w:tr w:rsidR="00AF29CC" w:rsidRPr="0070253C" w14:paraId="3216DA32" w14:textId="77777777" w:rsidTr="00AF29CC">
        <w:trPr>
          <w:cantSplit/>
          <w:trHeight w:val="521"/>
        </w:trPr>
        <w:tc>
          <w:tcPr>
            <w:tcW w:w="1318" w:type="dxa"/>
          </w:tcPr>
          <w:p w14:paraId="3216DA2E" w14:textId="77777777" w:rsidR="00AF29CC" w:rsidRPr="0070253C" w:rsidRDefault="00AF29CC" w:rsidP="008F6144">
            <w:pPr>
              <w:keepNext/>
              <w:spacing w:before="120" w:line="240" w:lineRule="auto"/>
              <w:rPr>
                <w:rFonts w:cs="Arial"/>
                <w:sz w:val="22"/>
                <w:szCs w:val="22"/>
              </w:rPr>
            </w:pPr>
            <w:r w:rsidRPr="0070253C">
              <w:rPr>
                <w:rFonts w:cs="Arial"/>
                <w:sz w:val="22"/>
                <w:szCs w:val="22"/>
              </w:rPr>
              <w:t>Name:</w:t>
            </w:r>
          </w:p>
        </w:tc>
        <w:tc>
          <w:tcPr>
            <w:tcW w:w="3261" w:type="dxa"/>
          </w:tcPr>
          <w:p w14:paraId="3216DA2F" w14:textId="77777777" w:rsidR="00AF29CC" w:rsidRPr="0070253C" w:rsidRDefault="00AF29CC" w:rsidP="008F6144">
            <w:pPr>
              <w:keepNext/>
              <w:tabs>
                <w:tab w:val="left" w:leader="dot" w:pos="3222"/>
              </w:tabs>
              <w:spacing w:before="120" w:line="240" w:lineRule="auto"/>
              <w:rPr>
                <w:rFonts w:cs="Arial"/>
                <w:sz w:val="22"/>
                <w:szCs w:val="22"/>
              </w:rPr>
            </w:pPr>
            <w:r w:rsidRPr="0070253C">
              <w:rPr>
                <w:rFonts w:cs="Arial"/>
                <w:sz w:val="22"/>
                <w:szCs w:val="22"/>
              </w:rPr>
              <w:tab/>
            </w:r>
          </w:p>
        </w:tc>
        <w:tc>
          <w:tcPr>
            <w:tcW w:w="1257" w:type="dxa"/>
          </w:tcPr>
          <w:p w14:paraId="3216DA30" w14:textId="77777777" w:rsidR="00AF29CC" w:rsidRPr="0070253C" w:rsidRDefault="00AF29CC" w:rsidP="008F6144">
            <w:pPr>
              <w:keepNext/>
              <w:spacing w:before="120" w:line="240" w:lineRule="auto"/>
              <w:rPr>
                <w:rFonts w:cs="Arial"/>
                <w:sz w:val="22"/>
                <w:szCs w:val="22"/>
              </w:rPr>
            </w:pPr>
            <w:r w:rsidRPr="0070253C">
              <w:rPr>
                <w:rFonts w:cs="Arial"/>
                <w:sz w:val="22"/>
                <w:szCs w:val="22"/>
              </w:rPr>
              <w:t>Signature</w:t>
            </w:r>
          </w:p>
        </w:tc>
        <w:tc>
          <w:tcPr>
            <w:tcW w:w="3409" w:type="dxa"/>
          </w:tcPr>
          <w:p w14:paraId="3216DA31" w14:textId="77777777" w:rsidR="00AF29CC" w:rsidRPr="0070253C" w:rsidRDefault="00AF29CC" w:rsidP="008F6144">
            <w:pPr>
              <w:keepNext/>
              <w:tabs>
                <w:tab w:val="left" w:leader="dot" w:pos="3132"/>
              </w:tabs>
              <w:spacing w:before="120" w:line="240" w:lineRule="auto"/>
              <w:rPr>
                <w:rFonts w:cs="Arial"/>
                <w:sz w:val="22"/>
                <w:szCs w:val="22"/>
              </w:rPr>
            </w:pPr>
            <w:r w:rsidRPr="0070253C">
              <w:rPr>
                <w:rFonts w:cs="Arial"/>
                <w:sz w:val="22"/>
                <w:szCs w:val="22"/>
              </w:rPr>
              <w:t>…………………………………….</w:t>
            </w:r>
          </w:p>
        </w:tc>
      </w:tr>
      <w:tr w:rsidR="00AF29CC" w:rsidRPr="0070253C" w14:paraId="3216DA37" w14:textId="77777777" w:rsidTr="00AF29CC">
        <w:trPr>
          <w:cantSplit/>
          <w:trHeight w:val="503"/>
        </w:trPr>
        <w:tc>
          <w:tcPr>
            <w:tcW w:w="1318" w:type="dxa"/>
          </w:tcPr>
          <w:p w14:paraId="3216DA33" w14:textId="77777777" w:rsidR="00AF29CC" w:rsidRPr="0070253C" w:rsidRDefault="00AF29CC" w:rsidP="008F6144">
            <w:pPr>
              <w:keepNext/>
              <w:spacing w:before="120" w:line="240" w:lineRule="auto"/>
              <w:rPr>
                <w:rFonts w:cs="Arial"/>
                <w:sz w:val="22"/>
                <w:szCs w:val="22"/>
              </w:rPr>
            </w:pPr>
            <w:r w:rsidRPr="0070253C">
              <w:rPr>
                <w:rFonts w:cs="Arial"/>
                <w:sz w:val="22"/>
                <w:szCs w:val="22"/>
              </w:rPr>
              <w:t>Position:</w:t>
            </w:r>
          </w:p>
        </w:tc>
        <w:tc>
          <w:tcPr>
            <w:tcW w:w="3261" w:type="dxa"/>
          </w:tcPr>
          <w:p w14:paraId="3216DA34" w14:textId="77777777" w:rsidR="00AF29CC" w:rsidRPr="0070253C" w:rsidRDefault="00AF29CC" w:rsidP="008F6144">
            <w:pPr>
              <w:keepNext/>
              <w:tabs>
                <w:tab w:val="left" w:leader="dot" w:pos="3222"/>
              </w:tabs>
              <w:spacing w:before="120" w:line="240" w:lineRule="auto"/>
              <w:rPr>
                <w:rFonts w:cs="Arial"/>
                <w:sz w:val="22"/>
                <w:szCs w:val="22"/>
              </w:rPr>
            </w:pPr>
            <w:r w:rsidRPr="0070253C">
              <w:rPr>
                <w:rFonts w:cs="Arial"/>
                <w:sz w:val="22"/>
                <w:szCs w:val="22"/>
              </w:rPr>
              <w:t>………………………………….</w:t>
            </w:r>
          </w:p>
        </w:tc>
        <w:tc>
          <w:tcPr>
            <w:tcW w:w="1257" w:type="dxa"/>
          </w:tcPr>
          <w:p w14:paraId="3216DA35" w14:textId="77777777" w:rsidR="00AF29CC" w:rsidRPr="0070253C" w:rsidRDefault="00AF29CC" w:rsidP="008F6144">
            <w:pPr>
              <w:keepNext/>
              <w:spacing w:before="120" w:line="240" w:lineRule="auto"/>
              <w:rPr>
                <w:rFonts w:cs="Arial"/>
                <w:sz w:val="22"/>
                <w:szCs w:val="22"/>
              </w:rPr>
            </w:pPr>
          </w:p>
        </w:tc>
        <w:tc>
          <w:tcPr>
            <w:tcW w:w="3409" w:type="dxa"/>
          </w:tcPr>
          <w:p w14:paraId="3216DA36" w14:textId="77777777" w:rsidR="00AF29CC" w:rsidRPr="0070253C" w:rsidRDefault="00AF29CC" w:rsidP="008F6144">
            <w:pPr>
              <w:keepNext/>
              <w:tabs>
                <w:tab w:val="left" w:leader="dot" w:pos="3132"/>
              </w:tabs>
              <w:spacing w:before="120" w:line="240" w:lineRule="auto"/>
              <w:rPr>
                <w:rFonts w:cs="Arial"/>
                <w:sz w:val="22"/>
                <w:szCs w:val="22"/>
              </w:rPr>
            </w:pPr>
          </w:p>
        </w:tc>
      </w:tr>
    </w:tbl>
    <w:p w14:paraId="3216DA38" w14:textId="77777777" w:rsidR="00AF29CC" w:rsidRPr="0070253C" w:rsidRDefault="00AF29CC" w:rsidP="008F6144">
      <w:pPr>
        <w:spacing w:line="240" w:lineRule="auto"/>
        <w:rPr>
          <w:rFonts w:cs="Arial"/>
          <w:sz w:val="22"/>
          <w:szCs w:val="22"/>
        </w:rPr>
      </w:pPr>
    </w:p>
    <w:p w14:paraId="3216DA39" w14:textId="77777777" w:rsidR="00AF29CC" w:rsidRPr="0070253C" w:rsidRDefault="00AF29CC" w:rsidP="008F6144">
      <w:pPr>
        <w:spacing w:line="240" w:lineRule="auto"/>
        <w:rPr>
          <w:rFonts w:cs="Arial"/>
          <w:b/>
          <w:sz w:val="22"/>
          <w:szCs w:val="22"/>
        </w:rPr>
        <w:sectPr w:rsidR="00AF29CC" w:rsidRPr="0070253C" w:rsidSect="009733FE">
          <w:headerReference w:type="default" r:id="rId11"/>
          <w:footerReference w:type="default" r:id="rId12"/>
          <w:pgSz w:w="11909" w:h="16834" w:code="9"/>
          <w:pgMar w:top="1440" w:right="1136" w:bottom="1440" w:left="1134" w:header="1418" w:footer="720" w:gutter="0"/>
          <w:paperSrc w:first="15" w:other="15"/>
          <w:cols w:space="708"/>
          <w:docGrid w:linePitch="272"/>
        </w:sectPr>
      </w:pPr>
    </w:p>
    <w:p w14:paraId="3216DA3A" w14:textId="77777777" w:rsidR="00AF29CC" w:rsidRPr="0070253C" w:rsidRDefault="00AF29CC" w:rsidP="008F6144">
      <w:pPr>
        <w:pStyle w:val="MRSchedule1"/>
        <w:spacing w:line="240" w:lineRule="auto"/>
        <w:ind w:left="0"/>
        <w:jc w:val="left"/>
        <w:rPr>
          <w:rFonts w:cs="Arial"/>
          <w:szCs w:val="22"/>
          <w:lang w:val="en-US"/>
        </w:rPr>
      </w:pPr>
      <w:bookmarkStart w:id="0" w:name="_Toc312422902"/>
      <w:bookmarkStart w:id="1" w:name="_Ref318785210"/>
      <w:bookmarkEnd w:id="0"/>
    </w:p>
    <w:bookmarkEnd w:id="1"/>
    <w:p w14:paraId="3216DA3B" w14:textId="77777777" w:rsidR="00AF29CC" w:rsidRPr="0070253C" w:rsidRDefault="00AF29CC" w:rsidP="008F6144">
      <w:pPr>
        <w:spacing w:line="240" w:lineRule="auto"/>
        <w:rPr>
          <w:rFonts w:cs="Arial"/>
          <w:b/>
          <w:sz w:val="22"/>
          <w:szCs w:val="22"/>
        </w:rPr>
      </w:pPr>
    </w:p>
    <w:p w14:paraId="3216DA3C" w14:textId="77777777" w:rsidR="00AF29CC" w:rsidRPr="0070253C" w:rsidRDefault="00AF29CC" w:rsidP="008F6144">
      <w:pPr>
        <w:pStyle w:val="MRheading2"/>
        <w:tabs>
          <w:tab w:val="clear" w:pos="720"/>
        </w:tabs>
        <w:spacing w:line="240" w:lineRule="auto"/>
        <w:ind w:left="0" w:firstLine="0"/>
        <w:jc w:val="left"/>
        <w:rPr>
          <w:rFonts w:cs="Arial"/>
          <w:b/>
          <w:szCs w:val="22"/>
        </w:rPr>
      </w:pPr>
      <w:r w:rsidRPr="0070253C">
        <w:rPr>
          <w:rFonts w:cs="Arial"/>
          <w:b/>
          <w:szCs w:val="22"/>
        </w:rPr>
        <w:t>Key Provisions</w:t>
      </w:r>
    </w:p>
    <w:p w14:paraId="3216DA40" w14:textId="77777777" w:rsidR="00A523D3" w:rsidRPr="0070253C" w:rsidRDefault="00A523D3" w:rsidP="008F6144">
      <w:pPr>
        <w:spacing w:line="240" w:lineRule="auto"/>
        <w:rPr>
          <w:rFonts w:cs="Arial"/>
          <w:b/>
          <w:sz w:val="22"/>
          <w:szCs w:val="22"/>
          <w:u w:val="single"/>
        </w:rPr>
      </w:pPr>
      <w:r w:rsidRPr="0070253C">
        <w:rPr>
          <w:rFonts w:cs="Arial"/>
          <w:b/>
          <w:sz w:val="22"/>
          <w:szCs w:val="22"/>
          <w:u w:val="single"/>
        </w:rPr>
        <w:t>Standard Key Provisions</w:t>
      </w:r>
    </w:p>
    <w:p w14:paraId="3216DA41" w14:textId="77777777" w:rsidR="00F216F3" w:rsidRPr="0070253C" w:rsidRDefault="00A523D3" w:rsidP="008F6144">
      <w:pPr>
        <w:pStyle w:val="MRNumberedHeading1"/>
        <w:keepNext w:val="0"/>
        <w:keepLines w:val="0"/>
        <w:widowControl w:val="0"/>
        <w:tabs>
          <w:tab w:val="num" w:pos="567"/>
        </w:tabs>
        <w:spacing w:line="240" w:lineRule="auto"/>
        <w:ind w:left="567" w:hanging="567"/>
        <w:rPr>
          <w:rFonts w:ascii="Arial" w:hAnsi="Arial" w:cs="Arial"/>
          <w:b/>
          <w:color w:val="auto"/>
        </w:rPr>
      </w:pPr>
      <w:bookmarkStart w:id="2" w:name="_Ref358208654"/>
      <w:bookmarkStart w:id="3" w:name="_Ref322938727"/>
      <w:r w:rsidRPr="0070253C">
        <w:rPr>
          <w:rFonts w:ascii="Arial" w:hAnsi="Arial" w:cs="Arial"/>
          <w:b/>
          <w:color w:val="auto"/>
        </w:rPr>
        <w:t>Application of</w:t>
      </w:r>
      <w:r w:rsidR="00F216F3" w:rsidRPr="0070253C">
        <w:rPr>
          <w:rFonts w:ascii="Arial" w:hAnsi="Arial" w:cs="Arial"/>
          <w:b/>
          <w:color w:val="auto"/>
        </w:rPr>
        <w:t xml:space="preserve"> </w:t>
      </w:r>
      <w:r w:rsidR="004E25D0" w:rsidRPr="0070253C">
        <w:rPr>
          <w:rFonts w:ascii="Arial" w:hAnsi="Arial" w:cs="Arial"/>
          <w:b/>
          <w:color w:val="auto"/>
        </w:rPr>
        <w:t xml:space="preserve">the </w:t>
      </w:r>
      <w:r w:rsidR="00F216F3" w:rsidRPr="0070253C">
        <w:rPr>
          <w:rFonts w:ascii="Arial" w:hAnsi="Arial" w:cs="Arial"/>
          <w:b/>
          <w:color w:val="auto"/>
        </w:rPr>
        <w:t>Key Provisions</w:t>
      </w:r>
      <w:bookmarkEnd w:id="2"/>
    </w:p>
    <w:p w14:paraId="3216DA42" w14:textId="4768B36E" w:rsidR="00F216F3" w:rsidRPr="0070253C" w:rsidRDefault="00A523D3" w:rsidP="008F6144">
      <w:pPr>
        <w:pStyle w:val="MRNumberedHeading2"/>
        <w:tabs>
          <w:tab w:val="clear" w:pos="720"/>
          <w:tab w:val="num" w:pos="567"/>
        </w:tabs>
        <w:spacing w:line="240" w:lineRule="auto"/>
        <w:ind w:left="567" w:hanging="567"/>
        <w:rPr>
          <w:rFonts w:cs="Arial"/>
          <w:sz w:val="22"/>
          <w:szCs w:val="22"/>
          <w:lang w:val="en-US"/>
        </w:rPr>
      </w:pPr>
      <w:r w:rsidRPr="0070253C">
        <w:rPr>
          <w:rFonts w:cs="Arial"/>
          <w:sz w:val="22"/>
          <w:szCs w:val="22"/>
          <w:lang w:val="en-US"/>
        </w:rPr>
        <w:t xml:space="preserve">The standard Key Provisions </w:t>
      </w:r>
      <w:r w:rsidR="00052B92" w:rsidRPr="0070253C">
        <w:rPr>
          <w:rFonts w:cs="Arial"/>
          <w:sz w:val="22"/>
          <w:szCs w:val="22"/>
          <w:lang w:val="en-US"/>
        </w:rPr>
        <w:t xml:space="preserve">at Clauses </w:t>
      </w:r>
      <w:r w:rsidR="00052B92" w:rsidRPr="0070253C">
        <w:rPr>
          <w:rFonts w:cs="Arial"/>
          <w:sz w:val="22"/>
          <w:szCs w:val="22"/>
          <w:lang w:val="en-US"/>
        </w:rPr>
        <w:fldChar w:fldCharType="begin"/>
      </w:r>
      <w:r w:rsidR="00052B92" w:rsidRPr="0070253C">
        <w:rPr>
          <w:rFonts w:cs="Arial"/>
          <w:sz w:val="22"/>
          <w:szCs w:val="22"/>
          <w:lang w:val="en-US"/>
        </w:rPr>
        <w:instrText xml:space="preserve"> REF _Ref358208654 \r \h </w:instrText>
      </w:r>
      <w:r w:rsidR="00D95DDB" w:rsidRPr="0070253C">
        <w:rPr>
          <w:rFonts w:cs="Arial"/>
          <w:sz w:val="22"/>
          <w:szCs w:val="22"/>
          <w:lang w:val="en-US"/>
        </w:rPr>
        <w:instrText xml:space="preserve"> \* MERGEFORMAT </w:instrText>
      </w:r>
      <w:r w:rsidR="00052B92" w:rsidRPr="0070253C">
        <w:rPr>
          <w:rFonts w:cs="Arial"/>
          <w:sz w:val="22"/>
          <w:szCs w:val="22"/>
          <w:lang w:val="en-US"/>
        </w:rPr>
      </w:r>
      <w:r w:rsidR="00052B92" w:rsidRPr="0070253C">
        <w:rPr>
          <w:rFonts w:cs="Arial"/>
          <w:sz w:val="22"/>
          <w:szCs w:val="22"/>
          <w:lang w:val="en-US"/>
        </w:rPr>
        <w:fldChar w:fldCharType="separate"/>
      </w:r>
      <w:r w:rsidR="007C4B40">
        <w:rPr>
          <w:rFonts w:cs="Arial"/>
          <w:sz w:val="22"/>
          <w:szCs w:val="22"/>
          <w:lang w:val="en-US"/>
        </w:rPr>
        <w:t>1</w:t>
      </w:r>
      <w:r w:rsidR="00052B92" w:rsidRPr="0070253C">
        <w:rPr>
          <w:rFonts w:cs="Arial"/>
          <w:sz w:val="22"/>
          <w:szCs w:val="22"/>
          <w:lang w:val="en-US"/>
        </w:rPr>
        <w:fldChar w:fldCharType="end"/>
      </w:r>
      <w:r w:rsidR="00052B92" w:rsidRPr="0070253C">
        <w:rPr>
          <w:rFonts w:cs="Arial"/>
          <w:sz w:val="22"/>
          <w:szCs w:val="22"/>
          <w:lang w:val="en-US"/>
        </w:rPr>
        <w:t xml:space="preserve"> to </w:t>
      </w:r>
      <w:r w:rsidR="0017761F" w:rsidRPr="0070253C">
        <w:rPr>
          <w:rFonts w:cs="Arial"/>
          <w:sz w:val="22"/>
          <w:szCs w:val="22"/>
          <w:lang w:val="en-US"/>
        </w:rPr>
        <w:fldChar w:fldCharType="begin"/>
      </w:r>
      <w:r w:rsidR="0017761F" w:rsidRPr="0070253C">
        <w:rPr>
          <w:rFonts w:cs="Arial"/>
          <w:sz w:val="22"/>
          <w:szCs w:val="22"/>
          <w:lang w:val="en-US"/>
        </w:rPr>
        <w:instrText xml:space="preserve"> REF _Ref361940215 \r \h </w:instrText>
      </w:r>
      <w:r w:rsidR="00D95DDB" w:rsidRPr="0070253C">
        <w:rPr>
          <w:rFonts w:cs="Arial"/>
          <w:sz w:val="22"/>
          <w:szCs w:val="22"/>
          <w:lang w:val="en-US"/>
        </w:rPr>
        <w:instrText xml:space="preserve"> \* MERGEFORMAT </w:instrText>
      </w:r>
      <w:r w:rsidR="0017761F" w:rsidRPr="0070253C">
        <w:rPr>
          <w:rFonts w:cs="Arial"/>
          <w:sz w:val="22"/>
          <w:szCs w:val="22"/>
          <w:lang w:val="en-US"/>
        </w:rPr>
      </w:r>
      <w:r w:rsidR="0017761F" w:rsidRPr="0070253C">
        <w:rPr>
          <w:rFonts w:cs="Arial"/>
          <w:sz w:val="22"/>
          <w:szCs w:val="22"/>
          <w:lang w:val="en-US"/>
        </w:rPr>
        <w:fldChar w:fldCharType="separate"/>
      </w:r>
      <w:r w:rsidR="007C4B40">
        <w:rPr>
          <w:rFonts w:cs="Arial"/>
          <w:sz w:val="22"/>
          <w:szCs w:val="22"/>
          <w:lang w:val="en-US"/>
        </w:rPr>
        <w:t>7</w:t>
      </w:r>
      <w:r w:rsidR="0017761F" w:rsidRPr="0070253C">
        <w:rPr>
          <w:rFonts w:cs="Arial"/>
          <w:sz w:val="22"/>
          <w:szCs w:val="22"/>
          <w:lang w:val="en-US"/>
        </w:rPr>
        <w:fldChar w:fldCharType="end"/>
      </w:r>
      <w:r w:rsidR="00052B92" w:rsidRPr="0070253C">
        <w:rPr>
          <w:rFonts w:cs="Arial"/>
          <w:sz w:val="22"/>
          <w:szCs w:val="22"/>
          <w:lang w:val="en-US"/>
        </w:rPr>
        <w:t xml:space="preserve"> of this </w:t>
      </w:r>
      <w:r w:rsidR="00052B92" w:rsidRPr="0070253C">
        <w:rPr>
          <w:rFonts w:cs="Arial"/>
          <w:sz w:val="22"/>
          <w:szCs w:val="22"/>
          <w:lang w:val="en-US"/>
        </w:rPr>
        <w:fldChar w:fldCharType="begin"/>
      </w:r>
      <w:r w:rsidR="00052B92" w:rsidRPr="0070253C">
        <w:rPr>
          <w:rFonts w:cs="Arial"/>
          <w:sz w:val="22"/>
          <w:szCs w:val="22"/>
          <w:lang w:val="en-US"/>
        </w:rPr>
        <w:instrText xml:space="preserve"> REF _Ref318785210 \r \h </w:instrText>
      </w:r>
      <w:r w:rsidR="00D95DDB" w:rsidRPr="0070253C">
        <w:rPr>
          <w:rFonts w:cs="Arial"/>
          <w:sz w:val="22"/>
          <w:szCs w:val="22"/>
          <w:lang w:val="en-US"/>
        </w:rPr>
        <w:instrText xml:space="preserve"> \* MERGEFORMAT </w:instrText>
      </w:r>
      <w:r w:rsidR="00052B92" w:rsidRPr="0070253C">
        <w:rPr>
          <w:rFonts w:cs="Arial"/>
          <w:sz w:val="22"/>
          <w:szCs w:val="22"/>
          <w:lang w:val="en-US"/>
        </w:rPr>
      </w:r>
      <w:r w:rsidR="00052B92" w:rsidRPr="0070253C">
        <w:rPr>
          <w:rFonts w:cs="Arial"/>
          <w:sz w:val="22"/>
          <w:szCs w:val="22"/>
          <w:lang w:val="en-US"/>
        </w:rPr>
        <w:fldChar w:fldCharType="separate"/>
      </w:r>
      <w:r w:rsidR="007C4B40">
        <w:rPr>
          <w:rFonts w:cs="Arial"/>
          <w:sz w:val="22"/>
          <w:szCs w:val="22"/>
          <w:lang w:val="en-US"/>
        </w:rPr>
        <w:t>Schedule 1</w:t>
      </w:r>
      <w:r w:rsidR="00052B92" w:rsidRPr="0070253C">
        <w:rPr>
          <w:rFonts w:cs="Arial"/>
          <w:sz w:val="22"/>
          <w:szCs w:val="22"/>
          <w:lang w:val="en-US"/>
        </w:rPr>
        <w:fldChar w:fldCharType="end"/>
      </w:r>
      <w:r w:rsidR="00052B92" w:rsidRPr="0070253C">
        <w:rPr>
          <w:rFonts w:cs="Arial"/>
          <w:sz w:val="22"/>
          <w:szCs w:val="22"/>
          <w:lang w:val="en-US"/>
        </w:rPr>
        <w:t xml:space="preserve"> </w:t>
      </w:r>
      <w:r w:rsidRPr="0070253C">
        <w:rPr>
          <w:rFonts w:cs="Arial"/>
          <w:sz w:val="22"/>
          <w:szCs w:val="22"/>
          <w:lang w:val="en-US"/>
        </w:rPr>
        <w:t xml:space="preserve">shall apply to this </w:t>
      </w:r>
      <w:r w:rsidR="00BD6A48" w:rsidRPr="0070253C">
        <w:rPr>
          <w:rFonts w:cs="Arial"/>
          <w:sz w:val="22"/>
          <w:szCs w:val="22"/>
          <w:lang w:val="en-US"/>
        </w:rPr>
        <w:t>Framework Agreement</w:t>
      </w:r>
      <w:r w:rsidRPr="0070253C">
        <w:rPr>
          <w:rFonts w:cs="Arial"/>
          <w:sz w:val="22"/>
          <w:szCs w:val="22"/>
          <w:lang w:val="en-US"/>
        </w:rPr>
        <w:t xml:space="preserve">. </w:t>
      </w:r>
    </w:p>
    <w:p w14:paraId="3216DA43" w14:textId="6AFA8B0D" w:rsidR="00A523D3" w:rsidRPr="0070253C" w:rsidRDefault="00A523D3" w:rsidP="008F6144">
      <w:pPr>
        <w:pStyle w:val="MRNumberedHeading2"/>
        <w:tabs>
          <w:tab w:val="clear" w:pos="720"/>
          <w:tab w:val="num" w:pos="567"/>
        </w:tabs>
        <w:spacing w:line="240" w:lineRule="auto"/>
        <w:ind w:left="567" w:hanging="567"/>
        <w:rPr>
          <w:rFonts w:cs="Arial"/>
          <w:sz w:val="22"/>
          <w:szCs w:val="22"/>
          <w:lang w:val="en-US"/>
        </w:rPr>
      </w:pPr>
      <w:r w:rsidRPr="0070253C">
        <w:rPr>
          <w:rFonts w:cs="Arial"/>
          <w:sz w:val="22"/>
          <w:szCs w:val="22"/>
          <w:lang w:val="en-US"/>
        </w:rPr>
        <w:t xml:space="preserve">The optional Key Provisions </w:t>
      </w:r>
      <w:r w:rsidR="00052B92" w:rsidRPr="0070253C">
        <w:rPr>
          <w:rFonts w:cs="Arial"/>
          <w:sz w:val="22"/>
          <w:szCs w:val="22"/>
          <w:lang w:val="en-US"/>
        </w:rPr>
        <w:t xml:space="preserve">at Clauses </w:t>
      </w:r>
      <w:r w:rsidR="00DA6825" w:rsidRPr="0070253C">
        <w:rPr>
          <w:rFonts w:cs="Arial"/>
          <w:sz w:val="22"/>
          <w:szCs w:val="22"/>
          <w:lang w:val="en-US"/>
        </w:rPr>
        <w:fldChar w:fldCharType="begin"/>
      </w:r>
      <w:r w:rsidR="00DA6825" w:rsidRPr="0070253C">
        <w:rPr>
          <w:rFonts w:cs="Arial"/>
          <w:sz w:val="22"/>
          <w:szCs w:val="22"/>
          <w:lang w:val="en-US"/>
        </w:rPr>
        <w:instrText xml:space="preserve"> REF _Ref358208725 \r \h </w:instrText>
      </w:r>
      <w:r w:rsidR="00D95DDB" w:rsidRPr="0070253C">
        <w:rPr>
          <w:rFonts w:cs="Arial"/>
          <w:sz w:val="22"/>
          <w:szCs w:val="22"/>
          <w:lang w:val="en-US"/>
        </w:rPr>
        <w:instrText xml:space="preserve"> \* MERGEFORMAT </w:instrText>
      </w:r>
      <w:r w:rsidR="00DA6825" w:rsidRPr="0070253C">
        <w:rPr>
          <w:rFonts w:cs="Arial"/>
          <w:sz w:val="22"/>
          <w:szCs w:val="22"/>
          <w:lang w:val="en-US"/>
        </w:rPr>
      </w:r>
      <w:r w:rsidR="00DA6825" w:rsidRPr="0070253C">
        <w:rPr>
          <w:rFonts w:cs="Arial"/>
          <w:sz w:val="22"/>
          <w:szCs w:val="22"/>
          <w:lang w:val="en-US"/>
        </w:rPr>
        <w:fldChar w:fldCharType="separate"/>
      </w:r>
      <w:r w:rsidR="007C4B40">
        <w:rPr>
          <w:rFonts w:cs="Arial"/>
          <w:sz w:val="22"/>
          <w:szCs w:val="22"/>
          <w:lang w:val="en-US"/>
        </w:rPr>
        <w:t>8</w:t>
      </w:r>
      <w:r w:rsidR="00DA6825" w:rsidRPr="0070253C">
        <w:rPr>
          <w:rFonts w:cs="Arial"/>
          <w:sz w:val="22"/>
          <w:szCs w:val="22"/>
          <w:lang w:val="en-US"/>
        </w:rPr>
        <w:fldChar w:fldCharType="end"/>
      </w:r>
      <w:r w:rsidR="00052B92" w:rsidRPr="0070253C">
        <w:rPr>
          <w:rFonts w:cs="Arial"/>
          <w:sz w:val="22"/>
          <w:szCs w:val="22"/>
          <w:lang w:val="en-US"/>
        </w:rPr>
        <w:t xml:space="preserve"> to </w:t>
      </w:r>
      <w:r w:rsidR="00DA6825" w:rsidRPr="0070253C">
        <w:rPr>
          <w:rFonts w:cs="Arial"/>
          <w:sz w:val="22"/>
          <w:szCs w:val="22"/>
          <w:lang w:val="en-US"/>
        </w:rPr>
        <w:fldChar w:fldCharType="begin"/>
      </w:r>
      <w:r w:rsidR="00DA6825" w:rsidRPr="0070253C">
        <w:rPr>
          <w:rFonts w:cs="Arial"/>
          <w:sz w:val="22"/>
          <w:szCs w:val="22"/>
          <w:lang w:val="en-US"/>
        </w:rPr>
        <w:instrText xml:space="preserve"> REF _Ref361843452 \r \h </w:instrText>
      </w:r>
      <w:r w:rsidR="00D95DDB" w:rsidRPr="0070253C">
        <w:rPr>
          <w:rFonts w:cs="Arial"/>
          <w:sz w:val="22"/>
          <w:szCs w:val="22"/>
          <w:lang w:val="en-US"/>
        </w:rPr>
        <w:instrText xml:space="preserve"> \* MERGEFORMAT </w:instrText>
      </w:r>
      <w:r w:rsidR="00DA6825" w:rsidRPr="0070253C">
        <w:rPr>
          <w:rFonts w:cs="Arial"/>
          <w:sz w:val="22"/>
          <w:szCs w:val="22"/>
          <w:lang w:val="en-US"/>
        </w:rPr>
      </w:r>
      <w:r w:rsidR="00DA6825" w:rsidRPr="0070253C">
        <w:rPr>
          <w:rFonts w:cs="Arial"/>
          <w:sz w:val="22"/>
          <w:szCs w:val="22"/>
          <w:lang w:val="en-US"/>
        </w:rPr>
        <w:fldChar w:fldCharType="separate"/>
      </w:r>
      <w:r w:rsidR="007C4B40">
        <w:rPr>
          <w:rFonts w:cs="Arial"/>
          <w:sz w:val="22"/>
          <w:szCs w:val="22"/>
          <w:lang w:val="en-US"/>
        </w:rPr>
        <w:t>10</w:t>
      </w:r>
      <w:r w:rsidR="00DA6825" w:rsidRPr="0070253C">
        <w:rPr>
          <w:rFonts w:cs="Arial"/>
          <w:sz w:val="22"/>
          <w:szCs w:val="22"/>
          <w:lang w:val="en-US"/>
        </w:rPr>
        <w:fldChar w:fldCharType="end"/>
      </w:r>
      <w:r w:rsidR="00DA6825" w:rsidRPr="0070253C">
        <w:rPr>
          <w:rFonts w:cs="Arial"/>
          <w:sz w:val="22"/>
          <w:szCs w:val="22"/>
          <w:lang w:val="en-US"/>
        </w:rPr>
        <w:t xml:space="preserve"> </w:t>
      </w:r>
      <w:r w:rsidR="00052B92" w:rsidRPr="0070253C">
        <w:rPr>
          <w:rFonts w:cs="Arial"/>
          <w:sz w:val="22"/>
          <w:szCs w:val="22"/>
          <w:lang w:val="en-US"/>
        </w:rPr>
        <w:t xml:space="preserve">of this </w:t>
      </w:r>
      <w:r w:rsidR="00052B92" w:rsidRPr="0070253C">
        <w:rPr>
          <w:rFonts w:cs="Arial"/>
          <w:sz w:val="22"/>
          <w:szCs w:val="22"/>
          <w:lang w:val="en-US"/>
        </w:rPr>
        <w:fldChar w:fldCharType="begin"/>
      </w:r>
      <w:r w:rsidR="00052B92" w:rsidRPr="0070253C">
        <w:rPr>
          <w:rFonts w:cs="Arial"/>
          <w:sz w:val="22"/>
          <w:szCs w:val="22"/>
          <w:lang w:val="en-US"/>
        </w:rPr>
        <w:instrText xml:space="preserve"> REF _Ref318785210 \r \h </w:instrText>
      </w:r>
      <w:r w:rsidR="00D95DDB" w:rsidRPr="0070253C">
        <w:rPr>
          <w:rFonts w:cs="Arial"/>
          <w:sz w:val="22"/>
          <w:szCs w:val="22"/>
          <w:lang w:val="en-US"/>
        </w:rPr>
        <w:instrText xml:space="preserve"> \* MERGEFORMAT </w:instrText>
      </w:r>
      <w:r w:rsidR="00052B92" w:rsidRPr="0070253C">
        <w:rPr>
          <w:rFonts w:cs="Arial"/>
          <w:sz w:val="22"/>
          <w:szCs w:val="22"/>
          <w:lang w:val="en-US"/>
        </w:rPr>
      </w:r>
      <w:r w:rsidR="00052B92" w:rsidRPr="0070253C">
        <w:rPr>
          <w:rFonts w:cs="Arial"/>
          <w:sz w:val="22"/>
          <w:szCs w:val="22"/>
          <w:lang w:val="en-US"/>
        </w:rPr>
        <w:fldChar w:fldCharType="separate"/>
      </w:r>
      <w:r w:rsidR="007C4B40">
        <w:rPr>
          <w:rFonts w:cs="Arial"/>
          <w:sz w:val="22"/>
          <w:szCs w:val="22"/>
          <w:lang w:val="en-US"/>
        </w:rPr>
        <w:t>Schedule 1</w:t>
      </w:r>
      <w:r w:rsidR="00052B92" w:rsidRPr="0070253C">
        <w:rPr>
          <w:rFonts w:cs="Arial"/>
          <w:sz w:val="22"/>
          <w:szCs w:val="22"/>
          <w:lang w:val="en-US"/>
        </w:rPr>
        <w:fldChar w:fldCharType="end"/>
      </w:r>
      <w:r w:rsidR="00052B92" w:rsidRPr="0070253C">
        <w:rPr>
          <w:rFonts w:cs="Arial"/>
          <w:sz w:val="22"/>
          <w:szCs w:val="22"/>
          <w:lang w:val="en-US"/>
        </w:rPr>
        <w:t xml:space="preserve"> </w:t>
      </w:r>
      <w:r w:rsidRPr="0070253C">
        <w:rPr>
          <w:rFonts w:cs="Arial"/>
          <w:sz w:val="22"/>
          <w:szCs w:val="22"/>
          <w:lang w:val="en-US"/>
        </w:rPr>
        <w:t xml:space="preserve">shall only apply to this </w:t>
      </w:r>
      <w:r w:rsidR="00BD6A48" w:rsidRPr="0070253C">
        <w:rPr>
          <w:rFonts w:cs="Arial"/>
          <w:sz w:val="22"/>
          <w:szCs w:val="22"/>
          <w:lang w:val="en-US"/>
        </w:rPr>
        <w:t>Framework Agreement</w:t>
      </w:r>
      <w:r w:rsidR="00FD0735" w:rsidRPr="0070253C">
        <w:rPr>
          <w:rFonts w:cs="Arial"/>
          <w:sz w:val="22"/>
          <w:szCs w:val="22"/>
          <w:lang w:val="en-US"/>
        </w:rPr>
        <w:t xml:space="preserve"> </w:t>
      </w:r>
      <w:r w:rsidRPr="0070253C">
        <w:rPr>
          <w:rFonts w:cs="Arial"/>
          <w:sz w:val="22"/>
          <w:szCs w:val="22"/>
          <w:lang w:val="en-US"/>
        </w:rPr>
        <w:t xml:space="preserve">where they have been </w:t>
      </w:r>
      <w:r w:rsidR="00F43045" w:rsidRPr="0070253C">
        <w:rPr>
          <w:rFonts w:cs="Arial"/>
          <w:sz w:val="22"/>
          <w:szCs w:val="22"/>
          <w:lang w:val="en-US"/>
        </w:rPr>
        <w:t>checked</w:t>
      </w:r>
      <w:r w:rsidRPr="0070253C">
        <w:rPr>
          <w:rFonts w:cs="Arial"/>
          <w:sz w:val="22"/>
          <w:szCs w:val="22"/>
          <w:lang w:val="en-US"/>
        </w:rPr>
        <w:t xml:space="preserve"> </w:t>
      </w:r>
      <w:r w:rsidR="00052B92" w:rsidRPr="0070253C">
        <w:rPr>
          <w:rFonts w:cs="Arial"/>
          <w:sz w:val="22"/>
          <w:szCs w:val="22"/>
          <w:lang w:val="en-US"/>
        </w:rPr>
        <w:t xml:space="preserve">and information completed </w:t>
      </w:r>
      <w:r w:rsidRPr="0070253C">
        <w:rPr>
          <w:rFonts w:cs="Arial"/>
          <w:sz w:val="22"/>
          <w:szCs w:val="22"/>
          <w:lang w:val="en-US"/>
        </w:rPr>
        <w:t xml:space="preserve">as applicable. </w:t>
      </w:r>
    </w:p>
    <w:p w14:paraId="3216DA44" w14:textId="502344EA" w:rsidR="00A523D3" w:rsidRPr="0070253C" w:rsidRDefault="002210C7" w:rsidP="008F6144">
      <w:pPr>
        <w:pStyle w:val="MRNumberedHeading2"/>
        <w:tabs>
          <w:tab w:val="clear" w:pos="720"/>
          <w:tab w:val="num" w:pos="567"/>
        </w:tabs>
        <w:spacing w:line="240" w:lineRule="auto"/>
        <w:ind w:left="567" w:hanging="567"/>
        <w:rPr>
          <w:rFonts w:cs="Arial"/>
          <w:sz w:val="22"/>
          <w:szCs w:val="22"/>
          <w:lang w:val="en-US"/>
        </w:rPr>
      </w:pPr>
      <w:r w:rsidRPr="0070253C">
        <w:rPr>
          <w:rFonts w:cs="Arial"/>
          <w:sz w:val="22"/>
          <w:szCs w:val="22"/>
          <w:lang w:val="en-US"/>
        </w:rPr>
        <w:t>Extra</w:t>
      </w:r>
      <w:r w:rsidR="00A523D3" w:rsidRPr="0070253C">
        <w:rPr>
          <w:rFonts w:cs="Arial"/>
          <w:sz w:val="22"/>
          <w:szCs w:val="22"/>
          <w:lang w:val="en-US"/>
        </w:rPr>
        <w:t xml:space="preserve"> Key Provisions</w:t>
      </w:r>
      <w:r w:rsidR="00533E6F" w:rsidRPr="0070253C">
        <w:rPr>
          <w:rFonts w:cs="Arial"/>
          <w:sz w:val="22"/>
          <w:szCs w:val="22"/>
          <w:lang w:val="en-US"/>
        </w:rPr>
        <w:t xml:space="preserve"> </w:t>
      </w:r>
      <w:r w:rsidR="00A523D3" w:rsidRPr="0070253C">
        <w:rPr>
          <w:rFonts w:cs="Arial"/>
          <w:sz w:val="22"/>
          <w:szCs w:val="22"/>
          <w:lang w:val="en-US"/>
        </w:rPr>
        <w:t xml:space="preserve">shall </w:t>
      </w:r>
      <w:r w:rsidR="00052B92" w:rsidRPr="0070253C">
        <w:rPr>
          <w:rFonts w:cs="Arial"/>
          <w:sz w:val="22"/>
          <w:szCs w:val="22"/>
          <w:lang w:val="en-US"/>
        </w:rPr>
        <w:t xml:space="preserve">only </w:t>
      </w:r>
      <w:r w:rsidR="00A523D3" w:rsidRPr="0070253C">
        <w:rPr>
          <w:rFonts w:cs="Arial"/>
          <w:sz w:val="22"/>
          <w:szCs w:val="22"/>
          <w:lang w:val="en-US"/>
        </w:rPr>
        <w:t xml:space="preserve">apply to this </w:t>
      </w:r>
      <w:r w:rsidR="00BD6A48" w:rsidRPr="0070253C">
        <w:rPr>
          <w:rFonts w:cs="Arial"/>
          <w:sz w:val="22"/>
          <w:szCs w:val="22"/>
          <w:lang w:val="en-US"/>
        </w:rPr>
        <w:t>Framework Agreement</w:t>
      </w:r>
      <w:r w:rsidR="00A523D3" w:rsidRPr="0070253C">
        <w:rPr>
          <w:rFonts w:cs="Arial"/>
          <w:sz w:val="22"/>
          <w:szCs w:val="22"/>
          <w:lang w:val="en-US"/>
        </w:rPr>
        <w:t xml:space="preserve"> where such provisions are </w:t>
      </w:r>
      <w:r w:rsidR="00052B92" w:rsidRPr="0070253C">
        <w:rPr>
          <w:rFonts w:cs="Arial"/>
          <w:sz w:val="22"/>
          <w:szCs w:val="22"/>
          <w:lang w:val="en-US"/>
        </w:rPr>
        <w:t xml:space="preserve">set out at the end of </w:t>
      </w:r>
      <w:r w:rsidR="00A523D3" w:rsidRPr="0070253C">
        <w:rPr>
          <w:rFonts w:cs="Arial"/>
          <w:sz w:val="22"/>
          <w:szCs w:val="22"/>
          <w:lang w:val="en-US"/>
        </w:rPr>
        <w:t xml:space="preserve">this </w:t>
      </w:r>
      <w:r w:rsidR="00052B92" w:rsidRPr="0070253C">
        <w:rPr>
          <w:rFonts w:cs="Arial"/>
          <w:sz w:val="22"/>
          <w:szCs w:val="22"/>
          <w:lang w:val="en-US"/>
        </w:rPr>
        <w:fldChar w:fldCharType="begin"/>
      </w:r>
      <w:r w:rsidR="00052B92" w:rsidRPr="0070253C">
        <w:rPr>
          <w:rFonts w:cs="Arial"/>
          <w:sz w:val="22"/>
          <w:szCs w:val="22"/>
          <w:lang w:val="en-US"/>
        </w:rPr>
        <w:instrText xml:space="preserve"> REF _Ref318785210 \r \h </w:instrText>
      </w:r>
      <w:r w:rsidR="00D95DDB" w:rsidRPr="0070253C">
        <w:rPr>
          <w:rFonts w:cs="Arial"/>
          <w:sz w:val="22"/>
          <w:szCs w:val="22"/>
          <w:lang w:val="en-US"/>
        </w:rPr>
        <w:instrText xml:space="preserve"> \* MERGEFORMAT </w:instrText>
      </w:r>
      <w:r w:rsidR="00052B92" w:rsidRPr="0070253C">
        <w:rPr>
          <w:rFonts w:cs="Arial"/>
          <w:sz w:val="22"/>
          <w:szCs w:val="22"/>
          <w:lang w:val="en-US"/>
        </w:rPr>
      </w:r>
      <w:r w:rsidR="00052B92" w:rsidRPr="0070253C">
        <w:rPr>
          <w:rFonts w:cs="Arial"/>
          <w:sz w:val="22"/>
          <w:szCs w:val="22"/>
          <w:lang w:val="en-US"/>
        </w:rPr>
        <w:fldChar w:fldCharType="separate"/>
      </w:r>
      <w:r w:rsidR="007C4B40">
        <w:rPr>
          <w:rFonts w:cs="Arial"/>
          <w:sz w:val="22"/>
          <w:szCs w:val="22"/>
          <w:lang w:val="en-US"/>
        </w:rPr>
        <w:t>Schedule 1</w:t>
      </w:r>
      <w:r w:rsidR="00052B92" w:rsidRPr="0070253C">
        <w:rPr>
          <w:rFonts w:cs="Arial"/>
          <w:sz w:val="22"/>
          <w:szCs w:val="22"/>
          <w:lang w:val="en-US"/>
        </w:rPr>
        <w:fldChar w:fldCharType="end"/>
      </w:r>
      <w:r w:rsidR="00A523D3" w:rsidRPr="0070253C">
        <w:rPr>
          <w:rFonts w:cs="Arial"/>
          <w:sz w:val="22"/>
          <w:szCs w:val="22"/>
          <w:lang w:val="en-US"/>
        </w:rPr>
        <w:t xml:space="preserve">. </w:t>
      </w:r>
    </w:p>
    <w:p w14:paraId="3216DA45" w14:textId="77777777" w:rsidR="00C65625" w:rsidRPr="0070253C" w:rsidRDefault="00C65625" w:rsidP="008F6144">
      <w:pPr>
        <w:pStyle w:val="MRNumberedHeading1"/>
        <w:keepNext w:val="0"/>
        <w:keepLines w:val="0"/>
        <w:widowControl w:val="0"/>
        <w:tabs>
          <w:tab w:val="num" w:pos="567"/>
        </w:tabs>
        <w:spacing w:line="240" w:lineRule="auto"/>
        <w:ind w:left="567" w:hanging="567"/>
        <w:rPr>
          <w:rFonts w:ascii="Arial" w:hAnsi="Arial" w:cs="Arial"/>
          <w:b/>
          <w:color w:val="auto"/>
        </w:rPr>
      </w:pPr>
      <w:r w:rsidRPr="0070253C">
        <w:rPr>
          <w:rFonts w:ascii="Arial" w:hAnsi="Arial" w:cs="Arial"/>
          <w:b/>
          <w:color w:val="auto"/>
        </w:rPr>
        <w:t>Term</w:t>
      </w:r>
    </w:p>
    <w:p w14:paraId="3216DA46" w14:textId="4843A7B5" w:rsidR="0038405A" w:rsidRPr="0070253C" w:rsidRDefault="00AF29CC" w:rsidP="008F6144">
      <w:pPr>
        <w:pStyle w:val="MRNumberedHeading2"/>
        <w:tabs>
          <w:tab w:val="clear" w:pos="720"/>
          <w:tab w:val="num" w:pos="567"/>
        </w:tabs>
        <w:spacing w:line="240" w:lineRule="auto"/>
        <w:ind w:left="567" w:hanging="567"/>
        <w:rPr>
          <w:rFonts w:cs="Arial"/>
          <w:sz w:val="22"/>
          <w:szCs w:val="22"/>
          <w:lang w:val="en-US"/>
        </w:rPr>
      </w:pPr>
      <w:r w:rsidRPr="0070253C">
        <w:rPr>
          <w:rFonts w:cs="Arial"/>
          <w:sz w:val="22"/>
          <w:szCs w:val="22"/>
          <w:lang w:val="en-US"/>
        </w:rPr>
        <w:t xml:space="preserve">The Term of this </w:t>
      </w:r>
      <w:r w:rsidR="00BD6A48" w:rsidRPr="0070253C">
        <w:rPr>
          <w:rFonts w:cs="Arial"/>
          <w:sz w:val="22"/>
          <w:szCs w:val="22"/>
          <w:lang w:val="en-US"/>
        </w:rPr>
        <w:t>Framework Agreeme</w:t>
      </w:r>
      <w:r w:rsidR="00BD6A48" w:rsidRPr="00CE3E11">
        <w:rPr>
          <w:rFonts w:cs="Arial"/>
          <w:sz w:val="22"/>
          <w:szCs w:val="22"/>
          <w:lang w:val="en-US"/>
        </w:rPr>
        <w:t>nt</w:t>
      </w:r>
      <w:r w:rsidR="00370174" w:rsidRPr="00CE3E11">
        <w:rPr>
          <w:rFonts w:cs="Arial"/>
          <w:sz w:val="22"/>
          <w:szCs w:val="22"/>
          <w:lang w:val="en-US"/>
        </w:rPr>
        <w:t xml:space="preserve"> </w:t>
      </w:r>
      <w:r w:rsidRPr="00CE3E11">
        <w:rPr>
          <w:rFonts w:cs="Arial"/>
          <w:sz w:val="22"/>
          <w:szCs w:val="22"/>
          <w:lang w:val="en-US"/>
        </w:rPr>
        <w:t xml:space="preserve">shall be </w:t>
      </w:r>
      <w:r w:rsidR="00A55A7A" w:rsidRPr="00CE3E11">
        <w:rPr>
          <w:rFonts w:cs="Arial"/>
          <w:sz w:val="22"/>
          <w:szCs w:val="22"/>
          <w:lang w:val="en-US"/>
        </w:rPr>
        <w:t>two (</w:t>
      </w:r>
      <w:r w:rsidR="00A55A7A" w:rsidRPr="00CE3E11">
        <w:rPr>
          <w:sz w:val="22"/>
          <w:lang w:val="en-US"/>
        </w:rPr>
        <w:t>2</w:t>
      </w:r>
      <w:r w:rsidR="00A55A7A" w:rsidRPr="00CE3E11">
        <w:rPr>
          <w:rFonts w:cs="Arial"/>
          <w:sz w:val="22"/>
          <w:szCs w:val="22"/>
          <w:lang w:val="en-US"/>
        </w:rPr>
        <w:t>)</w:t>
      </w:r>
      <w:r w:rsidRPr="00CE3E11">
        <w:rPr>
          <w:rFonts w:cs="Arial"/>
          <w:sz w:val="22"/>
          <w:szCs w:val="22"/>
          <w:lang w:val="en-US"/>
        </w:rPr>
        <w:t xml:space="preserve"> years</w:t>
      </w:r>
      <w:r w:rsidRPr="0070253C">
        <w:rPr>
          <w:rFonts w:cs="Arial"/>
          <w:sz w:val="22"/>
          <w:szCs w:val="22"/>
          <w:lang w:val="en-US"/>
        </w:rPr>
        <w:t xml:space="preserve"> from the Commencement Date and may be extended in accordance with Clause </w:t>
      </w:r>
      <w:r w:rsidRPr="0070253C">
        <w:rPr>
          <w:rFonts w:cs="Arial"/>
          <w:sz w:val="22"/>
          <w:szCs w:val="22"/>
          <w:lang w:val="en-US"/>
        </w:rPr>
        <w:fldChar w:fldCharType="begin"/>
      </w:r>
      <w:r w:rsidRPr="0070253C">
        <w:rPr>
          <w:rFonts w:cs="Arial"/>
          <w:sz w:val="22"/>
          <w:szCs w:val="22"/>
          <w:lang w:val="en-US"/>
        </w:rPr>
        <w:instrText xml:space="preserve"> REF _Ref318790784 \r \h </w:instrText>
      </w:r>
      <w:r w:rsidR="00911731" w:rsidRPr="0070253C">
        <w:rPr>
          <w:rFonts w:cs="Arial"/>
          <w:sz w:val="22"/>
          <w:szCs w:val="22"/>
          <w:lang w:val="en-US"/>
        </w:rPr>
        <w:instrText xml:space="preserve"> \* MERGEFORMAT </w:instrText>
      </w:r>
      <w:r w:rsidRPr="0070253C">
        <w:rPr>
          <w:rFonts w:cs="Arial"/>
          <w:sz w:val="22"/>
          <w:szCs w:val="22"/>
          <w:lang w:val="en-US"/>
        </w:rPr>
      </w:r>
      <w:r w:rsidRPr="0070253C">
        <w:rPr>
          <w:rFonts w:cs="Arial"/>
          <w:sz w:val="22"/>
          <w:szCs w:val="22"/>
          <w:lang w:val="en-US"/>
        </w:rPr>
        <w:fldChar w:fldCharType="separate"/>
      </w:r>
      <w:r w:rsidR="007C4B40">
        <w:rPr>
          <w:rFonts w:cs="Arial"/>
          <w:sz w:val="22"/>
          <w:szCs w:val="22"/>
          <w:lang w:val="en-US"/>
        </w:rPr>
        <w:t>15.2</w:t>
      </w:r>
      <w:r w:rsidRPr="0070253C">
        <w:rPr>
          <w:rFonts w:cs="Arial"/>
          <w:sz w:val="22"/>
          <w:szCs w:val="22"/>
          <w:lang w:val="en-US"/>
        </w:rPr>
        <w:fldChar w:fldCharType="end"/>
      </w:r>
      <w:r w:rsidRPr="0070253C">
        <w:rPr>
          <w:rFonts w:cs="Arial"/>
          <w:sz w:val="22"/>
          <w:szCs w:val="22"/>
          <w:lang w:val="en-US"/>
        </w:rPr>
        <w:t xml:space="preserve"> of </w:t>
      </w:r>
      <w:r w:rsidR="00F15708" w:rsidRPr="0070253C">
        <w:rPr>
          <w:rFonts w:cs="Arial"/>
          <w:sz w:val="22"/>
          <w:szCs w:val="22"/>
          <w:lang w:val="en-US"/>
        </w:rPr>
        <w:fldChar w:fldCharType="begin"/>
      </w:r>
      <w:r w:rsidR="00F15708" w:rsidRPr="0070253C">
        <w:rPr>
          <w:rFonts w:cs="Arial"/>
          <w:sz w:val="22"/>
          <w:szCs w:val="22"/>
          <w:lang w:val="en-US"/>
        </w:rPr>
        <w:instrText xml:space="preserve"> REF _Ref352916352 \r \h </w:instrText>
      </w:r>
      <w:r w:rsidR="00052B92" w:rsidRPr="0070253C">
        <w:rPr>
          <w:rFonts w:cs="Arial"/>
          <w:sz w:val="22"/>
          <w:szCs w:val="22"/>
          <w:lang w:val="en-US"/>
        </w:rPr>
        <w:instrText xml:space="preserve"> \* MERGEFORMAT </w:instrText>
      </w:r>
      <w:r w:rsidR="00F15708" w:rsidRPr="0070253C">
        <w:rPr>
          <w:rFonts w:cs="Arial"/>
          <w:sz w:val="22"/>
          <w:szCs w:val="22"/>
          <w:lang w:val="en-US"/>
        </w:rPr>
      </w:r>
      <w:r w:rsidR="00F15708" w:rsidRPr="0070253C">
        <w:rPr>
          <w:rFonts w:cs="Arial"/>
          <w:sz w:val="22"/>
          <w:szCs w:val="22"/>
          <w:lang w:val="en-US"/>
        </w:rPr>
        <w:fldChar w:fldCharType="separate"/>
      </w:r>
      <w:r w:rsidR="007C4B40">
        <w:rPr>
          <w:rFonts w:cs="Arial"/>
          <w:sz w:val="22"/>
          <w:szCs w:val="22"/>
          <w:lang w:val="en-US"/>
        </w:rPr>
        <w:t>Schedule 2</w:t>
      </w:r>
      <w:r w:rsidR="00F15708" w:rsidRPr="0070253C">
        <w:rPr>
          <w:rFonts w:cs="Arial"/>
          <w:sz w:val="22"/>
          <w:szCs w:val="22"/>
          <w:lang w:val="en-US"/>
        </w:rPr>
        <w:fldChar w:fldCharType="end"/>
      </w:r>
      <w:r w:rsidR="00F15708" w:rsidRPr="0070253C">
        <w:rPr>
          <w:rFonts w:cs="Arial"/>
          <w:sz w:val="22"/>
          <w:szCs w:val="22"/>
          <w:lang w:val="en-US"/>
        </w:rPr>
        <w:t xml:space="preserve"> </w:t>
      </w:r>
      <w:r w:rsidRPr="0070253C">
        <w:rPr>
          <w:rFonts w:cs="Arial"/>
          <w:sz w:val="22"/>
          <w:szCs w:val="22"/>
          <w:lang w:val="en-US"/>
        </w:rPr>
        <w:t xml:space="preserve">provided that the duration of this </w:t>
      </w:r>
      <w:r w:rsidR="00BD6A48" w:rsidRPr="0070253C">
        <w:rPr>
          <w:rFonts w:cs="Arial"/>
          <w:sz w:val="22"/>
          <w:szCs w:val="22"/>
          <w:lang w:val="en-US"/>
        </w:rPr>
        <w:t>Framework Agreement</w:t>
      </w:r>
      <w:r w:rsidR="00370174" w:rsidRPr="0070253C">
        <w:rPr>
          <w:rFonts w:cs="Arial"/>
          <w:sz w:val="22"/>
          <w:szCs w:val="22"/>
          <w:lang w:val="en-US"/>
        </w:rPr>
        <w:t xml:space="preserve"> </w:t>
      </w:r>
      <w:r w:rsidRPr="0070253C">
        <w:rPr>
          <w:rFonts w:cs="Arial"/>
          <w:sz w:val="22"/>
          <w:szCs w:val="22"/>
          <w:lang w:val="en-US"/>
        </w:rPr>
        <w:t>shall be no longer tha</w:t>
      </w:r>
      <w:r w:rsidR="009D65C8" w:rsidRPr="0070253C">
        <w:rPr>
          <w:rFonts w:cs="Arial"/>
          <w:sz w:val="22"/>
          <w:szCs w:val="22"/>
          <w:lang w:val="en-US"/>
        </w:rPr>
        <w:t>n</w:t>
      </w:r>
      <w:r w:rsidRPr="0070253C">
        <w:rPr>
          <w:rFonts w:cs="Arial"/>
          <w:sz w:val="22"/>
          <w:szCs w:val="22"/>
          <w:lang w:val="en-US"/>
        </w:rPr>
        <w:t xml:space="preserve"> </w:t>
      </w:r>
      <w:bookmarkEnd w:id="3"/>
      <w:r w:rsidR="008A1401">
        <w:rPr>
          <w:rFonts w:cs="Arial"/>
          <w:sz w:val="22"/>
          <w:szCs w:val="22"/>
          <w:lang w:val="en-US"/>
        </w:rPr>
        <w:t>four (</w:t>
      </w:r>
      <w:r w:rsidR="00C20C13" w:rsidRPr="00C20C13">
        <w:rPr>
          <w:sz w:val="22"/>
          <w:szCs w:val="22"/>
          <w:lang w:val="en-US"/>
        </w:rPr>
        <w:t>4</w:t>
      </w:r>
      <w:r w:rsidR="008A1401">
        <w:rPr>
          <w:sz w:val="22"/>
          <w:szCs w:val="22"/>
          <w:lang w:val="en-US"/>
        </w:rPr>
        <w:t>)</w:t>
      </w:r>
      <w:r w:rsidR="00C20C13" w:rsidRPr="00C20C13">
        <w:rPr>
          <w:sz w:val="22"/>
          <w:szCs w:val="22"/>
          <w:lang w:val="en-US"/>
        </w:rPr>
        <w:t xml:space="preserve"> years in total. </w:t>
      </w:r>
    </w:p>
    <w:p w14:paraId="3216DA4A" w14:textId="77777777" w:rsidR="00C65625" w:rsidRPr="0070253C" w:rsidRDefault="00C65625" w:rsidP="008F6144">
      <w:pPr>
        <w:pStyle w:val="MRNumberedHeading1"/>
        <w:keepNext w:val="0"/>
        <w:keepLines w:val="0"/>
        <w:widowControl w:val="0"/>
        <w:tabs>
          <w:tab w:val="num" w:pos="567"/>
        </w:tabs>
        <w:spacing w:line="240" w:lineRule="auto"/>
        <w:ind w:left="567" w:hanging="567"/>
        <w:rPr>
          <w:rFonts w:ascii="Arial" w:hAnsi="Arial" w:cs="Arial"/>
          <w:b/>
          <w:color w:val="auto"/>
        </w:rPr>
      </w:pPr>
      <w:bookmarkStart w:id="4" w:name="_Ref322940726"/>
      <w:r w:rsidRPr="0070253C">
        <w:rPr>
          <w:rFonts w:ascii="Arial" w:hAnsi="Arial" w:cs="Arial"/>
          <w:b/>
          <w:color w:val="auto"/>
        </w:rPr>
        <w:t>Contract Managers</w:t>
      </w:r>
    </w:p>
    <w:bookmarkEnd w:id="4"/>
    <w:p w14:paraId="25B7ABEF" w14:textId="77777777" w:rsidR="007006A8" w:rsidRPr="0070253C" w:rsidRDefault="007006A8" w:rsidP="008F6144">
      <w:pPr>
        <w:pStyle w:val="MRNumberedHeading2"/>
        <w:tabs>
          <w:tab w:val="clear" w:pos="720"/>
          <w:tab w:val="num" w:pos="567"/>
          <w:tab w:val="num" w:pos="3555"/>
        </w:tabs>
        <w:spacing w:line="240" w:lineRule="auto"/>
        <w:ind w:left="567" w:hanging="567"/>
        <w:rPr>
          <w:rFonts w:cs="Arial"/>
          <w:sz w:val="22"/>
          <w:szCs w:val="22"/>
          <w:lang w:val="en-US"/>
        </w:rPr>
      </w:pPr>
      <w:r w:rsidRPr="0070253C">
        <w:rPr>
          <w:rFonts w:cs="Arial"/>
          <w:sz w:val="22"/>
          <w:szCs w:val="22"/>
          <w:lang w:val="en-US"/>
        </w:rPr>
        <w:t>The Contract Managers at the commencement of this Framework Agreement are:</w:t>
      </w:r>
    </w:p>
    <w:p w14:paraId="124BA94C" w14:textId="77777777" w:rsidR="007006A8" w:rsidRPr="0070253C" w:rsidRDefault="007006A8" w:rsidP="008F6144">
      <w:pPr>
        <w:pStyle w:val="MRNumberedHeading3"/>
        <w:tabs>
          <w:tab w:val="clear" w:pos="1704"/>
          <w:tab w:val="num" w:pos="1134"/>
          <w:tab w:val="num" w:pos="4539"/>
        </w:tabs>
        <w:spacing w:line="240" w:lineRule="auto"/>
        <w:ind w:left="1134" w:hanging="567"/>
        <w:rPr>
          <w:rFonts w:cs="Arial"/>
          <w:sz w:val="22"/>
          <w:szCs w:val="22"/>
          <w:lang w:val="en-US"/>
        </w:rPr>
      </w:pPr>
      <w:r w:rsidRPr="0070253C">
        <w:rPr>
          <w:rFonts w:cs="Arial"/>
          <w:sz w:val="22"/>
          <w:szCs w:val="22"/>
          <w:lang w:val="en-US"/>
        </w:rPr>
        <w:t>for the Authority:</w:t>
      </w:r>
    </w:p>
    <w:p w14:paraId="7BAA884C" w14:textId="77777777" w:rsidR="007006A8" w:rsidRPr="00A55A7A" w:rsidRDefault="007006A8" w:rsidP="008F6144">
      <w:pPr>
        <w:pStyle w:val="MRNumberedHeading2"/>
        <w:numPr>
          <w:ilvl w:val="0"/>
          <w:numId w:val="0"/>
        </w:numPr>
        <w:tabs>
          <w:tab w:val="num" w:pos="1134"/>
        </w:tabs>
        <w:spacing w:line="240" w:lineRule="auto"/>
        <w:ind w:left="1134" w:hanging="567"/>
        <w:rPr>
          <w:rFonts w:cs="Arial"/>
          <w:bCs/>
          <w:sz w:val="22"/>
          <w:szCs w:val="22"/>
          <w:lang w:val="en-US"/>
        </w:rPr>
      </w:pPr>
      <w:r>
        <w:rPr>
          <w:rFonts w:cs="Arial"/>
          <w:bCs/>
          <w:sz w:val="22"/>
          <w:szCs w:val="22"/>
          <w:lang w:val="en-US"/>
        </w:rPr>
        <w:tab/>
      </w:r>
      <w:r w:rsidRPr="008A1401">
        <w:rPr>
          <w:sz w:val="22"/>
          <w:lang w:val="en-US"/>
        </w:rPr>
        <w:t>Category Manager</w:t>
      </w:r>
    </w:p>
    <w:p w14:paraId="069B8EA5" w14:textId="6876F533" w:rsidR="007006A8" w:rsidRDefault="007006A8" w:rsidP="008F6144">
      <w:pPr>
        <w:pStyle w:val="MRNumberedHeading3"/>
        <w:tabs>
          <w:tab w:val="clear" w:pos="1704"/>
          <w:tab w:val="num" w:pos="1134"/>
          <w:tab w:val="num" w:pos="4539"/>
        </w:tabs>
        <w:spacing w:line="240" w:lineRule="auto"/>
        <w:ind w:left="1134" w:hanging="567"/>
        <w:rPr>
          <w:rFonts w:cs="Arial"/>
          <w:sz w:val="22"/>
          <w:szCs w:val="22"/>
          <w:lang w:val="en-US"/>
        </w:rPr>
      </w:pPr>
      <w:bookmarkStart w:id="5" w:name="_Ref361134461"/>
      <w:r w:rsidRPr="0070253C">
        <w:rPr>
          <w:rFonts w:cs="Arial"/>
          <w:sz w:val="22"/>
          <w:szCs w:val="22"/>
          <w:lang w:val="en-US"/>
        </w:rPr>
        <w:t>for the Supplier:</w:t>
      </w:r>
      <w:bookmarkEnd w:id="5"/>
    </w:p>
    <w:p w14:paraId="36A98E34" w14:textId="77777777" w:rsidR="007006A8" w:rsidRPr="007006A8" w:rsidRDefault="007006A8" w:rsidP="008F6144">
      <w:pPr>
        <w:pStyle w:val="MRNumberedHeading3"/>
        <w:numPr>
          <w:ilvl w:val="0"/>
          <w:numId w:val="0"/>
        </w:numPr>
        <w:tabs>
          <w:tab w:val="num" w:pos="4539"/>
        </w:tabs>
        <w:spacing w:line="240" w:lineRule="auto"/>
        <w:ind w:left="1134"/>
        <w:rPr>
          <w:rFonts w:cs="Arial"/>
          <w:sz w:val="22"/>
          <w:szCs w:val="22"/>
          <w:lang w:val="en-US"/>
        </w:rPr>
      </w:pPr>
    </w:p>
    <w:p w14:paraId="7856F8C3" w14:textId="5C00C634" w:rsidR="00697DED" w:rsidRDefault="00C4413E" w:rsidP="008F6144">
      <w:pPr>
        <w:pStyle w:val="MRNumberedHeading3"/>
        <w:numPr>
          <w:ilvl w:val="0"/>
          <w:numId w:val="0"/>
        </w:numPr>
        <w:spacing w:before="0" w:line="240" w:lineRule="auto"/>
        <w:ind w:left="1134"/>
        <w:rPr>
          <w:rFonts w:cs="Arial"/>
          <w:sz w:val="22"/>
          <w:szCs w:val="22"/>
          <w:lang w:val="en-US"/>
        </w:rPr>
      </w:pPr>
      <w:r w:rsidRPr="00C4413E">
        <w:rPr>
          <w:rFonts w:cs="Arial"/>
          <w:sz w:val="22"/>
          <w:szCs w:val="22"/>
          <w:highlight w:val="cyan"/>
          <w:lang w:val="en-US"/>
        </w:rPr>
        <w:t>&lt;ADD SUPPLIER NAME AND ADDRESS&gt;</w:t>
      </w:r>
    </w:p>
    <w:p w14:paraId="744008B8" w14:textId="77777777" w:rsidR="007006A8" w:rsidRPr="0070253C" w:rsidRDefault="007006A8" w:rsidP="008F6144">
      <w:pPr>
        <w:pStyle w:val="MRNumberedHeading3"/>
        <w:numPr>
          <w:ilvl w:val="0"/>
          <w:numId w:val="0"/>
        </w:numPr>
        <w:spacing w:before="0" w:line="240" w:lineRule="auto"/>
        <w:ind w:left="1134"/>
        <w:rPr>
          <w:rFonts w:cs="Arial"/>
          <w:sz w:val="22"/>
          <w:szCs w:val="22"/>
          <w:lang w:val="en-US"/>
        </w:rPr>
      </w:pPr>
    </w:p>
    <w:p w14:paraId="3216DA55" w14:textId="77777777" w:rsidR="00C65625" w:rsidRPr="0070253C" w:rsidRDefault="00C65625" w:rsidP="008F6144">
      <w:pPr>
        <w:pStyle w:val="MRNumberedHeading1"/>
        <w:keepNext w:val="0"/>
        <w:keepLines w:val="0"/>
        <w:widowControl w:val="0"/>
        <w:tabs>
          <w:tab w:val="num" w:pos="567"/>
        </w:tabs>
        <w:spacing w:line="240" w:lineRule="auto"/>
        <w:ind w:left="567" w:hanging="567"/>
        <w:rPr>
          <w:rFonts w:ascii="Arial" w:hAnsi="Arial" w:cs="Arial"/>
          <w:b/>
          <w:color w:val="auto"/>
          <w:lang w:val="en-US"/>
        </w:rPr>
      </w:pPr>
      <w:bookmarkStart w:id="6" w:name="_Ref327440623"/>
      <w:r w:rsidRPr="0070253C">
        <w:rPr>
          <w:rFonts w:ascii="Arial" w:hAnsi="Arial" w:cs="Arial"/>
          <w:b/>
          <w:color w:val="auto"/>
          <w:lang w:val="en-US"/>
        </w:rPr>
        <w:t>Names and addresses for notices</w:t>
      </w:r>
    </w:p>
    <w:p w14:paraId="3216DA56" w14:textId="77777777" w:rsidR="0037388A" w:rsidRPr="0070253C" w:rsidRDefault="0037388A" w:rsidP="008F6144">
      <w:pPr>
        <w:pStyle w:val="MRNumberedHeading2"/>
        <w:tabs>
          <w:tab w:val="clear" w:pos="720"/>
          <w:tab w:val="num" w:pos="567"/>
        </w:tabs>
        <w:spacing w:line="240" w:lineRule="auto"/>
        <w:ind w:left="567" w:hanging="567"/>
        <w:rPr>
          <w:rFonts w:cs="Arial"/>
          <w:sz w:val="22"/>
          <w:szCs w:val="22"/>
          <w:lang w:val="en-US"/>
        </w:rPr>
      </w:pPr>
      <w:r w:rsidRPr="0070253C">
        <w:rPr>
          <w:rFonts w:cs="Arial"/>
          <w:sz w:val="22"/>
          <w:szCs w:val="22"/>
          <w:lang w:val="en-US"/>
        </w:rPr>
        <w:t xml:space="preserve">Notices served under this </w:t>
      </w:r>
      <w:r w:rsidR="00BD6A48" w:rsidRPr="0070253C">
        <w:rPr>
          <w:rFonts w:cs="Arial"/>
          <w:sz w:val="22"/>
          <w:szCs w:val="22"/>
          <w:lang w:val="en-US"/>
        </w:rPr>
        <w:t>Framework Agreement</w:t>
      </w:r>
      <w:r w:rsidRPr="0070253C">
        <w:rPr>
          <w:rFonts w:cs="Arial"/>
          <w:sz w:val="22"/>
          <w:szCs w:val="22"/>
          <w:lang w:val="en-US"/>
        </w:rPr>
        <w:t xml:space="preserve"> are to be delivered to:</w:t>
      </w:r>
      <w:bookmarkEnd w:id="6"/>
    </w:p>
    <w:p w14:paraId="3216DA57" w14:textId="6794C7EE" w:rsidR="0037388A" w:rsidRDefault="0037388A" w:rsidP="008F6144">
      <w:pPr>
        <w:pStyle w:val="MRNumberedHeading3"/>
        <w:tabs>
          <w:tab w:val="clear" w:pos="1704"/>
          <w:tab w:val="num" w:pos="1134"/>
        </w:tabs>
        <w:spacing w:line="240" w:lineRule="auto"/>
        <w:ind w:left="1134" w:hanging="567"/>
        <w:rPr>
          <w:rFonts w:cs="Arial"/>
          <w:sz w:val="22"/>
          <w:szCs w:val="22"/>
          <w:lang w:val="en-US"/>
        </w:rPr>
      </w:pPr>
      <w:r w:rsidRPr="0070253C">
        <w:rPr>
          <w:rFonts w:cs="Arial"/>
          <w:sz w:val="22"/>
          <w:szCs w:val="22"/>
          <w:lang w:val="en-US"/>
        </w:rPr>
        <w:t>for the Authority:</w:t>
      </w:r>
    </w:p>
    <w:p w14:paraId="6F1579DD" w14:textId="77777777" w:rsidR="00A55A7A" w:rsidRPr="008A1401" w:rsidRDefault="00A55A7A" w:rsidP="008F6144">
      <w:pPr>
        <w:pStyle w:val="MRNumberedHeading3"/>
        <w:numPr>
          <w:ilvl w:val="0"/>
          <w:numId w:val="0"/>
        </w:numPr>
        <w:spacing w:line="240" w:lineRule="auto"/>
        <w:ind w:left="1134"/>
        <w:rPr>
          <w:sz w:val="22"/>
          <w:lang w:val="en-US"/>
        </w:rPr>
      </w:pPr>
      <w:r w:rsidRPr="008A1401">
        <w:rPr>
          <w:sz w:val="22"/>
          <w:lang w:val="en-US"/>
        </w:rPr>
        <w:t xml:space="preserve">Category Manager </w:t>
      </w:r>
    </w:p>
    <w:p w14:paraId="51C6D358" w14:textId="2D3C88CA" w:rsidR="00A55A7A" w:rsidRPr="001E15BF" w:rsidRDefault="001E15BF" w:rsidP="008F6144">
      <w:pPr>
        <w:pStyle w:val="MRNumberedHeading3"/>
        <w:numPr>
          <w:ilvl w:val="0"/>
          <w:numId w:val="0"/>
        </w:numPr>
        <w:spacing w:line="240" w:lineRule="auto"/>
        <w:ind w:left="1134"/>
        <w:rPr>
          <w:rFonts w:cs="Arial"/>
          <w:sz w:val="22"/>
          <w:szCs w:val="22"/>
          <w:lang w:val="en-US"/>
        </w:rPr>
      </w:pPr>
      <w:r w:rsidRPr="001E15BF">
        <w:rPr>
          <w:rFonts w:cs="Arial"/>
          <w:color w:val="231F20"/>
          <w:sz w:val="22"/>
          <w:szCs w:val="22"/>
        </w:rPr>
        <w:t>Equinox House, City Link, Nottingham, NG2 4LA</w:t>
      </w:r>
    </w:p>
    <w:p w14:paraId="40D36D4A" w14:textId="07D5DC18" w:rsidR="00BE0BD8" w:rsidRPr="00BE0BD8" w:rsidRDefault="0037388A" w:rsidP="008F6144">
      <w:pPr>
        <w:pStyle w:val="MRNumberedHeading3"/>
        <w:tabs>
          <w:tab w:val="clear" w:pos="1704"/>
          <w:tab w:val="num" w:pos="1134"/>
        </w:tabs>
        <w:spacing w:line="240" w:lineRule="auto"/>
        <w:ind w:left="1134" w:hanging="567"/>
        <w:rPr>
          <w:rFonts w:cs="Arial"/>
          <w:sz w:val="22"/>
          <w:szCs w:val="22"/>
          <w:lang w:val="en-US"/>
        </w:rPr>
      </w:pPr>
      <w:bookmarkStart w:id="7" w:name="_Ref361134386"/>
      <w:r w:rsidRPr="0070253C">
        <w:rPr>
          <w:rFonts w:cs="Arial"/>
          <w:sz w:val="22"/>
          <w:szCs w:val="22"/>
          <w:lang w:val="en-US"/>
        </w:rPr>
        <w:t>for the Supplier:</w:t>
      </w:r>
      <w:bookmarkEnd w:id="7"/>
    </w:p>
    <w:p w14:paraId="0583A9DC" w14:textId="55B7CF07" w:rsidR="00BE0BD8" w:rsidRDefault="00BE0BD8" w:rsidP="008F6144">
      <w:pPr>
        <w:pStyle w:val="BodyA"/>
        <w:rPr>
          <w:rFonts w:ascii="Arial" w:hAnsi="Arial"/>
        </w:rPr>
      </w:pPr>
      <w:r>
        <w:rPr>
          <w:rFonts w:ascii="Arial" w:hAnsi="Arial"/>
        </w:rPr>
        <w:t>3M United Kingdom PLC</w:t>
      </w:r>
    </w:p>
    <w:p w14:paraId="2717FF64" w14:textId="77777777" w:rsidR="00BE0BD8" w:rsidRDefault="00BE0BD8" w:rsidP="008F6144">
      <w:pPr>
        <w:pStyle w:val="BodyA"/>
        <w:rPr>
          <w:rFonts w:ascii="Arial" w:hAnsi="Arial"/>
        </w:rPr>
      </w:pPr>
      <w:r>
        <w:rPr>
          <w:rFonts w:ascii="Arial" w:hAnsi="Arial"/>
        </w:rPr>
        <w:t>Charnwood Campus</w:t>
      </w:r>
    </w:p>
    <w:p w14:paraId="5EAD6815" w14:textId="77777777" w:rsidR="00BE0BD8" w:rsidRDefault="00BE0BD8" w:rsidP="008F6144">
      <w:pPr>
        <w:pStyle w:val="BodyA"/>
        <w:rPr>
          <w:rFonts w:ascii="Arial" w:hAnsi="Arial"/>
        </w:rPr>
      </w:pPr>
      <w:r>
        <w:rPr>
          <w:rFonts w:ascii="Arial" w:hAnsi="Arial"/>
        </w:rPr>
        <w:t>10 Bakewell Road</w:t>
      </w:r>
    </w:p>
    <w:p w14:paraId="3D7ED5C8" w14:textId="77777777" w:rsidR="00BE0BD8" w:rsidRDefault="00BE0BD8" w:rsidP="008F6144">
      <w:pPr>
        <w:pStyle w:val="BodyA"/>
        <w:rPr>
          <w:rFonts w:ascii="Arial" w:hAnsi="Arial"/>
        </w:rPr>
      </w:pPr>
      <w:r>
        <w:rPr>
          <w:rFonts w:ascii="Arial" w:hAnsi="Arial"/>
        </w:rPr>
        <w:t>Loughborough</w:t>
      </w:r>
    </w:p>
    <w:p w14:paraId="45DC1F90" w14:textId="0F405483" w:rsidR="00BE0BD8" w:rsidRDefault="00BE0BD8" w:rsidP="008F6144">
      <w:pPr>
        <w:pStyle w:val="BodyA"/>
        <w:rPr>
          <w:rFonts w:ascii="Arial" w:hAnsi="Arial"/>
        </w:rPr>
      </w:pPr>
      <w:r>
        <w:rPr>
          <w:rFonts w:ascii="Arial" w:hAnsi="Arial"/>
        </w:rPr>
        <w:lastRenderedPageBreak/>
        <w:t>Leicestershire</w:t>
      </w:r>
    </w:p>
    <w:p w14:paraId="31F6DBEA" w14:textId="0AB0BDA6" w:rsidR="00BE0BD8" w:rsidRDefault="00BE0BD8" w:rsidP="008F6144">
      <w:pPr>
        <w:pStyle w:val="BodyA"/>
        <w:rPr>
          <w:rFonts w:ascii="Arial" w:hAnsi="Arial"/>
        </w:rPr>
      </w:pPr>
      <w:r>
        <w:rPr>
          <w:rFonts w:ascii="Arial" w:hAnsi="Arial"/>
        </w:rPr>
        <w:t>LE11 5RB</w:t>
      </w:r>
    </w:p>
    <w:p w14:paraId="10921500" w14:textId="4AA673D4" w:rsidR="00A55A7A" w:rsidRDefault="00A55A7A" w:rsidP="008F6144">
      <w:pPr>
        <w:spacing w:line="240" w:lineRule="auto"/>
        <w:rPr>
          <w:rFonts w:cs="Arial"/>
          <w:b/>
          <w:snapToGrid w:val="0"/>
          <w:w w:val="0"/>
          <w:sz w:val="22"/>
          <w:szCs w:val="22"/>
        </w:rPr>
      </w:pPr>
      <w:bookmarkStart w:id="8" w:name="_Ref318787051"/>
      <w:bookmarkStart w:id="9" w:name="_Ref318698498"/>
      <w:bookmarkStart w:id="10" w:name="_Ref286215061"/>
      <w:bookmarkStart w:id="11" w:name="_Toc303950084"/>
      <w:bookmarkStart w:id="12" w:name="_Toc303950851"/>
      <w:bookmarkStart w:id="13" w:name="_Toc303951631"/>
      <w:bookmarkStart w:id="14" w:name="_Toc304135714"/>
    </w:p>
    <w:p w14:paraId="3216DA5E" w14:textId="0C0AACC1" w:rsidR="00F216F3" w:rsidRPr="0070253C" w:rsidRDefault="00F216F3" w:rsidP="008F6144">
      <w:pPr>
        <w:pStyle w:val="MRNumberedHeading1"/>
        <w:keepNext w:val="0"/>
        <w:keepLines w:val="0"/>
        <w:widowControl w:val="0"/>
        <w:tabs>
          <w:tab w:val="num" w:pos="567"/>
        </w:tabs>
        <w:spacing w:line="240" w:lineRule="auto"/>
        <w:ind w:left="567" w:hanging="567"/>
        <w:rPr>
          <w:rFonts w:ascii="Arial" w:hAnsi="Arial" w:cs="Arial"/>
          <w:b/>
          <w:color w:val="auto"/>
          <w:lang w:val="en-US"/>
        </w:rPr>
      </w:pPr>
      <w:r w:rsidRPr="0070253C">
        <w:rPr>
          <w:rFonts w:ascii="Arial" w:hAnsi="Arial" w:cs="Arial"/>
          <w:b/>
          <w:snapToGrid w:val="0"/>
          <w:color w:val="auto"/>
          <w:w w:val="0"/>
        </w:rPr>
        <w:t xml:space="preserve">Management levels for </w:t>
      </w:r>
      <w:r w:rsidR="00405A2A" w:rsidRPr="0070253C">
        <w:rPr>
          <w:rFonts w:ascii="Arial" w:hAnsi="Arial" w:cs="Arial"/>
          <w:b/>
          <w:snapToGrid w:val="0"/>
          <w:color w:val="auto"/>
          <w:w w:val="0"/>
        </w:rPr>
        <w:t xml:space="preserve">escalation and </w:t>
      </w:r>
      <w:r w:rsidRPr="0070253C">
        <w:rPr>
          <w:rFonts w:ascii="Arial" w:hAnsi="Arial" w:cs="Arial"/>
          <w:b/>
          <w:snapToGrid w:val="0"/>
          <w:color w:val="auto"/>
          <w:w w:val="0"/>
        </w:rPr>
        <w:t>dispute resolution</w:t>
      </w:r>
    </w:p>
    <w:p w14:paraId="3216DA5F" w14:textId="77777777" w:rsidR="0037388A" w:rsidRPr="0070253C" w:rsidRDefault="0037388A" w:rsidP="008F6144">
      <w:pPr>
        <w:pStyle w:val="MRNumberedHeading2"/>
        <w:tabs>
          <w:tab w:val="clear" w:pos="720"/>
          <w:tab w:val="num" w:pos="567"/>
        </w:tabs>
        <w:spacing w:line="240" w:lineRule="auto"/>
        <w:ind w:left="567" w:hanging="567"/>
        <w:rPr>
          <w:rFonts w:cs="Arial"/>
          <w:sz w:val="22"/>
          <w:szCs w:val="22"/>
          <w:lang w:val="en-US"/>
        </w:rPr>
      </w:pPr>
      <w:bookmarkStart w:id="15" w:name="_Ref361134683"/>
      <w:r w:rsidRPr="0070253C">
        <w:rPr>
          <w:rFonts w:cs="Arial"/>
          <w:sz w:val="22"/>
          <w:szCs w:val="22"/>
          <w:lang w:val="en-US"/>
        </w:rPr>
        <w:t>Th</w:t>
      </w:r>
      <w:r w:rsidR="00C14E6A" w:rsidRPr="0070253C">
        <w:rPr>
          <w:rFonts w:cs="Arial"/>
          <w:sz w:val="22"/>
          <w:szCs w:val="22"/>
          <w:lang w:val="en-US"/>
        </w:rPr>
        <w:t>e management levels at which a D</w:t>
      </w:r>
      <w:r w:rsidRPr="0070253C">
        <w:rPr>
          <w:rFonts w:cs="Arial"/>
          <w:sz w:val="22"/>
          <w:szCs w:val="22"/>
          <w:lang w:val="en-US"/>
        </w:rPr>
        <w:t>ispute will be dealt with are as follows:</w:t>
      </w:r>
      <w:bookmarkEnd w:id="8"/>
      <w:bookmarkEnd w:id="15"/>
    </w:p>
    <w:p w14:paraId="3216DA60" w14:textId="77777777" w:rsidR="0037388A" w:rsidRPr="0070253C" w:rsidRDefault="0037388A" w:rsidP="008F6144">
      <w:pPr>
        <w:pStyle w:val="MRNumberedHeading1"/>
        <w:keepNext w:val="0"/>
        <w:keepLines w:val="0"/>
        <w:widowControl w:val="0"/>
        <w:spacing w:line="240" w:lineRule="auto"/>
        <w:rPr>
          <w:rFonts w:ascii="Arial" w:hAnsi="Arial" w:cs="Arial"/>
          <w:color w:val="auto"/>
          <w:lang w:val="en-US"/>
        </w:rPr>
      </w:pPr>
      <w:r w:rsidRPr="0070253C">
        <w:rPr>
          <w:rFonts w:ascii="Arial" w:hAnsi="Arial" w:cs="Arial"/>
          <w:snapToGrid w:val="0"/>
          <w:color w:val="auto"/>
          <w:w w:val="0"/>
        </w:rPr>
        <w:t xml:space="preserve"> </w:t>
      </w:r>
      <w:bookmarkEnd w:id="9"/>
    </w:p>
    <w:tbl>
      <w:tblPr>
        <w:tblW w:w="0" w:type="auto"/>
        <w:tblInd w:w="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3526"/>
        <w:gridCol w:w="2977"/>
      </w:tblGrid>
      <w:tr w:rsidR="0037388A" w:rsidRPr="0070253C" w14:paraId="3216DA64" w14:textId="77777777" w:rsidTr="008A1401">
        <w:tc>
          <w:tcPr>
            <w:tcW w:w="1628" w:type="dxa"/>
            <w:shd w:val="clear" w:color="auto" w:fill="auto"/>
          </w:tcPr>
          <w:p w14:paraId="3216DA61" w14:textId="77777777" w:rsidR="0037388A" w:rsidRPr="0070253C" w:rsidRDefault="0037388A" w:rsidP="008F6144">
            <w:pPr>
              <w:pStyle w:val="MRNumberedHeading1"/>
              <w:keepNext w:val="0"/>
              <w:keepLines w:val="0"/>
              <w:widowControl w:val="0"/>
              <w:spacing w:line="240" w:lineRule="auto"/>
              <w:rPr>
                <w:rFonts w:ascii="Arial" w:hAnsi="Arial" w:cs="Arial"/>
                <w:b/>
                <w:color w:val="auto"/>
                <w:lang w:val="en-US"/>
              </w:rPr>
            </w:pPr>
            <w:r w:rsidRPr="0070253C">
              <w:rPr>
                <w:rFonts w:ascii="Arial" w:hAnsi="Arial" w:cs="Arial"/>
                <w:b/>
                <w:color w:val="auto"/>
                <w:lang w:val="en-US"/>
              </w:rPr>
              <w:t>Level</w:t>
            </w:r>
          </w:p>
        </w:tc>
        <w:tc>
          <w:tcPr>
            <w:tcW w:w="3526" w:type="dxa"/>
            <w:shd w:val="clear" w:color="auto" w:fill="auto"/>
          </w:tcPr>
          <w:p w14:paraId="3216DA62" w14:textId="77777777" w:rsidR="0037388A" w:rsidRPr="0070253C" w:rsidRDefault="0037388A" w:rsidP="008F6144">
            <w:pPr>
              <w:pStyle w:val="MRNumberedHeading1"/>
              <w:keepNext w:val="0"/>
              <w:keepLines w:val="0"/>
              <w:widowControl w:val="0"/>
              <w:spacing w:line="240" w:lineRule="auto"/>
              <w:rPr>
                <w:rFonts w:ascii="Arial" w:hAnsi="Arial" w:cs="Arial"/>
                <w:b/>
                <w:color w:val="auto"/>
                <w:lang w:val="en-US"/>
              </w:rPr>
            </w:pPr>
            <w:r w:rsidRPr="0070253C">
              <w:rPr>
                <w:rFonts w:ascii="Arial" w:hAnsi="Arial" w:cs="Arial"/>
                <w:b/>
                <w:color w:val="auto"/>
                <w:lang w:val="en-US"/>
              </w:rPr>
              <w:t xml:space="preserve">Authority </w:t>
            </w:r>
            <w:r w:rsidR="00780E06" w:rsidRPr="0070253C">
              <w:rPr>
                <w:rFonts w:ascii="Arial" w:hAnsi="Arial" w:cs="Arial"/>
                <w:b/>
                <w:color w:val="auto"/>
                <w:lang w:val="en-US"/>
              </w:rPr>
              <w:t>r</w:t>
            </w:r>
            <w:r w:rsidRPr="0070253C">
              <w:rPr>
                <w:rFonts w:ascii="Arial" w:hAnsi="Arial" w:cs="Arial"/>
                <w:b/>
                <w:color w:val="auto"/>
                <w:lang w:val="en-US"/>
              </w:rPr>
              <w:t>epresentative</w:t>
            </w:r>
          </w:p>
        </w:tc>
        <w:tc>
          <w:tcPr>
            <w:tcW w:w="2977" w:type="dxa"/>
            <w:shd w:val="clear" w:color="auto" w:fill="auto"/>
          </w:tcPr>
          <w:p w14:paraId="3216DA63" w14:textId="77777777" w:rsidR="0037388A" w:rsidRPr="0070253C" w:rsidRDefault="0037388A" w:rsidP="008F6144">
            <w:pPr>
              <w:pStyle w:val="MRNumberedHeading1"/>
              <w:keepNext w:val="0"/>
              <w:keepLines w:val="0"/>
              <w:widowControl w:val="0"/>
              <w:spacing w:line="240" w:lineRule="auto"/>
              <w:rPr>
                <w:rFonts w:ascii="Arial" w:hAnsi="Arial" w:cs="Arial"/>
                <w:b/>
                <w:color w:val="auto"/>
                <w:lang w:val="en-US"/>
              </w:rPr>
            </w:pPr>
            <w:r w:rsidRPr="0070253C">
              <w:rPr>
                <w:rFonts w:ascii="Arial" w:hAnsi="Arial" w:cs="Arial"/>
                <w:b/>
                <w:color w:val="auto"/>
                <w:lang w:val="en-US"/>
              </w:rPr>
              <w:t xml:space="preserve">Supplier </w:t>
            </w:r>
            <w:r w:rsidR="00780E06" w:rsidRPr="0070253C">
              <w:rPr>
                <w:rFonts w:ascii="Arial" w:hAnsi="Arial" w:cs="Arial"/>
                <w:b/>
                <w:color w:val="auto"/>
                <w:lang w:val="en-US"/>
              </w:rPr>
              <w:t>r</w:t>
            </w:r>
            <w:r w:rsidRPr="0070253C">
              <w:rPr>
                <w:rFonts w:ascii="Arial" w:hAnsi="Arial" w:cs="Arial"/>
                <w:b/>
                <w:color w:val="auto"/>
                <w:lang w:val="en-US"/>
              </w:rPr>
              <w:t>epresentative</w:t>
            </w:r>
          </w:p>
        </w:tc>
      </w:tr>
      <w:tr w:rsidR="007006A8" w:rsidRPr="0070253C" w14:paraId="3216DA68" w14:textId="77777777" w:rsidTr="008A1401">
        <w:tc>
          <w:tcPr>
            <w:tcW w:w="1628" w:type="dxa"/>
            <w:shd w:val="clear" w:color="auto" w:fill="auto"/>
          </w:tcPr>
          <w:p w14:paraId="3216DA65" w14:textId="77777777" w:rsidR="007006A8" w:rsidRPr="00A55A7A" w:rsidRDefault="007006A8" w:rsidP="008F6144">
            <w:pPr>
              <w:pStyle w:val="MRNumberedHeading1"/>
              <w:keepNext w:val="0"/>
              <w:keepLines w:val="0"/>
              <w:widowControl w:val="0"/>
              <w:spacing w:line="240" w:lineRule="auto"/>
              <w:rPr>
                <w:rFonts w:ascii="Arial" w:hAnsi="Arial" w:cs="Arial"/>
                <w:color w:val="auto"/>
                <w:lang w:val="en-US"/>
              </w:rPr>
            </w:pPr>
            <w:r w:rsidRPr="008A1401">
              <w:rPr>
                <w:rFonts w:ascii="Arial" w:hAnsi="Arial"/>
                <w:color w:val="auto"/>
                <w:lang w:val="en-US"/>
              </w:rPr>
              <w:t>1</w:t>
            </w:r>
          </w:p>
        </w:tc>
        <w:tc>
          <w:tcPr>
            <w:tcW w:w="3526" w:type="dxa"/>
            <w:shd w:val="clear" w:color="auto" w:fill="auto"/>
          </w:tcPr>
          <w:p w14:paraId="3216DA66" w14:textId="2FC0459B" w:rsidR="007006A8" w:rsidRPr="00A55A7A" w:rsidRDefault="007006A8" w:rsidP="008F6144">
            <w:pPr>
              <w:pStyle w:val="MRNumberedHeading1"/>
              <w:keepNext w:val="0"/>
              <w:keepLines w:val="0"/>
              <w:widowControl w:val="0"/>
              <w:spacing w:line="240" w:lineRule="auto"/>
              <w:rPr>
                <w:rFonts w:ascii="Arial" w:hAnsi="Arial" w:cs="Arial"/>
                <w:color w:val="auto"/>
                <w:lang w:val="en-US"/>
              </w:rPr>
            </w:pPr>
            <w:r w:rsidRPr="008A1401">
              <w:rPr>
                <w:rFonts w:ascii="Arial" w:hAnsi="Arial"/>
                <w:color w:val="auto"/>
                <w:lang w:val="en-US"/>
              </w:rPr>
              <w:t>Contract Manager</w:t>
            </w:r>
          </w:p>
        </w:tc>
        <w:tc>
          <w:tcPr>
            <w:tcW w:w="2977" w:type="dxa"/>
            <w:shd w:val="clear" w:color="auto" w:fill="auto"/>
          </w:tcPr>
          <w:p w14:paraId="3216DA67" w14:textId="12B41976" w:rsidR="007006A8" w:rsidRPr="0070253C" w:rsidRDefault="007006A8" w:rsidP="008F6144">
            <w:pPr>
              <w:pStyle w:val="MRNumberedHeading1"/>
              <w:keepNext w:val="0"/>
              <w:keepLines w:val="0"/>
              <w:widowControl w:val="0"/>
              <w:spacing w:line="240" w:lineRule="auto"/>
              <w:rPr>
                <w:rFonts w:ascii="Arial" w:hAnsi="Arial" w:cs="Arial"/>
                <w:color w:val="auto"/>
                <w:lang w:val="en-US"/>
              </w:rPr>
            </w:pPr>
            <w:r>
              <w:rPr>
                <w:rFonts w:ascii="Arial" w:hAnsi="Arial" w:cs="Arial"/>
                <w:color w:val="auto"/>
                <w:lang w:val="en-US"/>
              </w:rPr>
              <w:t>Contract Manager</w:t>
            </w:r>
          </w:p>
        </w:tc>
      </w:tr>
      <w:tr w:rsidR="007006A8" w:rsidRPr="0070253C" w14:paraId="3216DA6C" w14:textId="77777777" w:rsidTr="008A1401">
        <w:tc>
          <w:tcPr>
            <w:tcW w:w="1628" w:type="dxa"/>
            <w:shd w:val="clear" w:color="auto" w:fill="auto"/>
          </w:tcPr>
          <w:p w14:paraId="3216DA69" w14:textId="34C97EAA" w:rsidR="007006A8" w:rsidRPr="00A55A7A" w:rsidRDefault="007006A8" w:rsidP="008F6144">
            <w:pPr>
              <w:pStyle w:val="MRNumberedHeading1"/>
              <w:keepNext w:val="0"/>
              <w:keepLines w:val="0"/>
              <w:widowControl w:val="0"/>
              <w:spacing w:line="240" w:lineRule="auto"/>
              <w:rPr>
                <w:rFonts w:ascii="Arial" w:hAnsi="Arial" w:cs="Arial"/>
                <w:color w:val="auto"/>
                <w:lang w:val="en-US"/>
              </w:rPr>
            </w:pPr>
            <w:r w:rsidRPr="008A1401">
              <w:rPr>
                <w:rFonts w:ascii="Arial" w:hAnsi="Arial"/>
                <w:color w:val="auto"/>
                <w:lang w:val="en-US"/>
              </w:rPr>
              <w:t>2</w:t>
            </w:r>
          </w:p>
        </w:tc>
        <w:tc>
          <w:tcPr>
            <w:tcW w:w="3526" w:type="dxa"/>
            <w:shd w:val="clear" w:color="auto" w:fill="auto"/>
          </w:tcPr>
          <w:p w14:paraId="3216DA6A" w14:textId="7E3B2465" w:rsidR="007006A8" w:rsidRPr="00A55A7A" w:rsidRDefault="007006A8" w:rsidP="008F6144">
            <w:pPr>
              <w:pStyle w:val="MRNumberedHeading1"/>
              <w:keepNext w:val="0"/>
              <w:keepLines w:val="0"/>
              <w:widowControl w:val="0"/>
              <w:spacing w:line="240" w:lineRule="auto"/>
              <w:rPr>
                <w:rFonts w:ascii="Arial" w:hAnsi="Arial" w:cs="Arial"/>
                <w:color w:val="auto"/>
                <w:lang w:val="en-US"/>
              </w:rPr>
            </w:pPr>
            <w:r w:rsidRPr="008A1401">
              <w:rPr>
                <w:rFonts w:ascii="Arial" w:hAnsi="Arial"/>
                <w:color w:val="auto"/>
                <w:lang w:val="en-US"/>
              </w:rPr>
              <w:t>Senior Category Manager</w:t>
            </w:r>
          </w:p>
        </w:tc>
        <w:tc>
          <w:tcPr>
            <w:tcW w:w="2977" w:type="dxa"/>
            <w:shd w:val="clear" w:color="auto" w:fill="auto"/>
          </w:tcPr>
          <w:p w14:paraId="3216DA6B" w14:textId="224172ED" w:rsidR="007006A8" w:rsidRPr="0070253C" w:rsidRDefault="007006A8" w:rsidP="008F6144">
            <w:pPr>
              <w:pStyle w:val="MRNumberedHeading1"/>
              <w:keepNext w:val="0"/>
              <w:keepLines w:val="0"/>
              <w:widowControl w:val="0"/>
              <w:spacing w:line="240" w:lineRule="auto"/>
              <w:rPr>
                <w:rFonts w:ascii="Arial" w:hAnsi="Arial" w:cs="Arial"/>
                <w:color w:val="auto"/>
                <w:highlight w:val="yellow"/>
                <w:lang w:val="en-US"/>
              </w:rPr>
            </w:pPr>
            <w:r>
              <w:rPr>
                <w:rFonts w:ascii="Arial" w:hAnsi="Arial" w:cs="Arial"/>
                <w:color w:val="auto"/>
                <w:lang w:val="en-US"/>
              </w:rPr>
              <w:t xml:space="preserve">Senior Contract Manager </w:t>
            </w:r>
            <w:r w:rsidRPr="005328CA">
              <w:rPr>
                <w:rFonts w:ascii="Arial" w:hAnsi="Arial" w:cs="Arial"/>
                <w:color w:val="auto"/>
                <w:lang w:val="en-US"/>
              </w:rPr>
              <w:t xml:space="preserve"> or equivalent</w:t>
            </w:r>
          </w:p>
        </w:tc>
      </w:tr>
      <w:tr w:rsidR="007006A8" w:rsidRPr="0070253C" w14:paraId="3216DA70" w14:textId="77777777" w:rsidTr="008A1401">
        <w:tc>
          <w:tcPr>
            <w:tcW w:w="1628" w:type="dxa"/>
            <w:shd w:val="clear" w:color="auto" w:fill="auto"/>
          </w:tcPr>
          <w:p w14:paraId="3216DA6D" w14:textId="7D9413D3" w:rsidR="007006A8" w:rsidRPr="00A55A7A" w:rsidRDefault="007006A8" w:rsidP="008F6144">
            <w:pPr>
              <w:pStyle w:val="MRNumberedHeading1"/>
              <w:keepNext w:val="0"/>
              <w:keepLines w:val="0"/>
              <w:widowControl w:val="0"/>
              <w:spacing w:line="240" w:lineRule="auto"/>
              <w:rPr>
                <w:rFonts w:ascii="Arial" w:hAnsi="Arial" w:cs="Arial"/>
                <w:color w:val="auto"/>
                <w:lang w:val="en-US"/>
              </w:rPr>
            </w:pPr>
            <w:r w:rsidRPr="008A1401">
              <w:rPr>
                <w:rFonts w:ascii="Arial" w:hAnsi="Arial"/>
                <w:color w:val="auto"/>
                <w:lang w:val="en-US"/>
              </w:rPr>
              <w:t>3</w:t>
            </w:r>
          </w:p>
        </w:tc>
        <w:tc>
          <w:tcPr>
            <w:tcW w:w="3526" w:type="dxa"/>
            <w:shd w:val="clear" w:color="auto" w:fill="auto"/>
          </w:tcPr>
          <w:p w14:paraId="3216DA6E" w14:textId="3DF035C5" w:rsidR="007006A8" w:rsidRPr="00A55A7A" w:rsidRDefault="007006A8" w:rsidP="008F6144">
            <w:pPr>
              <w:pStyle w:val="MRNumberedHeading1"/>
              <w:keepNext w:val="0"/>
              <w:keepLines w:val="0"/>
              <w:widowControl w:val="0"/>
              <w:spacing w:line="240" w:lineRule="auto"/>
              <w:rPr>
                <w:rFonts w:ascii="Arial" w:hAnsi="Arial" w:cs="Arial"/>
                <w:color w:val="auto"/>
                <w:highlight w:val="yellow"/>
                <w:lang w:val="en-US"/>
              </w:rPr>
            </w:pPr>
            <w:r w:rsidRPr="008A1401">
              <w:rPr>
                <w:rFonts w:ascii="Arial" w:hAnsi="Arial"/>
                <w:color w:val="auto"/>
                <w:lang w:val="en-US"/>
              </w:rPr>
              <w:t>National Category Manager</w:t>
            </w:r>
          </w:p>
        </w:tc>
        <w:tc>
          <w:tcPr>
            <w:tcW w:w="2977" w:type="dxa"/>
            <w:shd w:val="clear" w:color="auto" w:fill="auto"/>
          </w:tcPr>
          <w:p w14:paraId="3216DA6F" w14:textId="43E2A445" w:rsidR="007006A8" w:rsidRPr="008A1401" w:rsidRDefault="007006A8" w:rsidP="008F6144">
            <w:pPr>
              <w:pStyle w:val="MRNumberedHeading1"/>
              <w:keepNext w:val="0"/>
              <w:keepLines w:val="0"/>
              <w:widowControl w:val="0"/>
              <w:spacing w:line="240" w:lineRule="auto"/>
              <w:rPr>
                <w:rFonts w:ascii="Arial" w:hAnsi="Arial"/>
                <w:color w:val="auto"/>
                <w:highlight w:val="yellow"/>
                <w:lang w:val="en-US"/>
              </w:rPr>
            </w:pPr>
            <w:r w:rsidRPr="005328CA">
              <w:rPr>
                <w:rFonts w:ascii="Arial" w:hAnsi="Arial" w:cs="Arial"/>
                <w:color w:val="auto"/>
                <w:lang w:val="en-US"/>
              </w:rPr>
              <w:t>Assistant Director or equivalent</w:t>
            </w:r>
          </w:p>
        </w:tc>
      </w:tr>
      <w:tr w:rsidR="007006A8" w:rsidRPr="0070253C" w14:paraId="3EDF87B9" w14:textId="77777777" w:rsidTr="008A1401">
        <w:tc>
          <w:tcPr>
            <w:tcW w:w="1628" w:type="dxa"/>
            <w:shd w:val="clear" w:color="auto" w:fill="auto"/>
          </w:tcPr>
          <w:p w14:paraId="094320E0" w14:textId="20668D0A" w:rsidR="007006A8" w:rsidRPr="008A1401" w:rsidRDefault="007006A8" w:rsidP="008F6144">
            <w:pPr>
              <w:pStyle w:val="MRNumberedHeading1"/>
              <w:keepNext w:val="0"/>
              <w:keepLines w:val="0"/>
              <w:widowControl w:val="0"/>
              <w:spacing w:line="240" w:lineRule="auto"/>
              <w:rPr>
                <w:rFonts w:ascii="Arial" w:hAnsi="Arial"/>
                <w:color w:val="auto"/>
                <w:lang w:val="en-US"/>
              </w:rPr>
            </w:pPr>
            <w:r w:rsidRPr="008A1401">
              <w:rPr>
                <w:rFonts w:ascii="Arial" w:hAnsi="Arial"/>
                <w:color w:val="auto"/>
                <w:lang w:val="en-US"/>
              </w:rPr>
              <w:t>4</w:t>
            </w:r>
          </w:p>
        </w:tc>
        <w:tc>
          <w:tcPr>
            <w:tcW w:w="3526" w:type="dxa"/>
            <w:shd w:val="clear" w:color="auto" w:fill="auto"/>
          </w:tcPr>
          <w:p w14:paraId="6F50E260" w14:textId="434BA2CE" w:rsidR="007006A8" w:rsidRPr="008A1401" w:rsidRDefault="007006A8" w:rsidP="008F6144">
            <w:pPr>
              <w:pStyle w:val="MRNumberedHeading1"/>
              <w:keepNext w:val="0"/>
              <w:keepLines w:val="0"/>
              <w:widowControl w:val="0"/>
              <w:spacing w:line="240" w:lineRule="auto"/>
              <w:rPr>
                <w:rFonts w:ascii="Arial" w:hAnsi="Arial"/>
                <w:color w:val="auto"/>
                <w:lang w:val="en-US"/>
              </w:rPr>
            </w:pPr>
            <w:r w:rsidRPr="008A1401">
              <w:rPr>
                <w:rFonts w:ascii="Arial" w:hAnsi="Arial"/>
                <w:color w:val="auto"/>
                <w:lang w:val="en-US"/>
              </w:rPr>
              <w:t>Category Tower Director</w:t>
            </w:r>
          </w:p>
        </w:tc>
        <w:tc>
          <w:tcPr>
            <w:tcW w:w="2977" w:type="dxa"/>
            <w:shd w:val="clear" w:color="auto" w:fill="auto"/>
          </w:tcPr>
          <w:p w14:paraId="0D097523" w14:textId="68C4D16B" w:rsidR="007006A8" w:rsidRPr="007006A8" w:rsidRDefault="007006A8" w:rsidP="008F6144">
            <w:pPr>
              <w:pStyle w:val="MRNumberedHeading1"/>
              <w:keepNext w:val="0"/>
              <w:keepLines w:val="0"/>
              <w:widowControl w:val="0"/>
              <w:spacing w:line="240" w:lineRule="auto"/>
              <w:rPr>
                <w:rFonts w:ascii="Arial" w:hAnsi="Arial" w:cs="Arial"/>
                <w:bCs/>
                <w:color w:val="auto"/>
                <w:lang w:val="en-US"/>
              </w:rPr>
            </w:pPr>
            <w:r w:rsidRPr="007006A8">
              <w:rPr>
                <w:rFonts w:ascii="Arial" w:hAnsi="Arial" w:cs="Arial"/>
                <w:bCs/>
                <w:color w:val="auto"/>
                <w:lang w:val="en-US"/>
              </w:rPr>
              <w:t>Director or equivalent</w:t>
            </w:r>
          </w:p>
        </w:tc>
      </w:tr>
    </w:tbl>
    <w:p w14:paraId="3216DA76" w14:textId="77777777" w:rsidR="00F216F3" w:rsidRPr="0070253C" w:rsidRDefault="00F216F3" w:rsidP="008F6144">
      <w:pPr>
        <w:pStyle w:val="MRNumberedHeading1"/>
        <w:keepNext w:val="0"/>
        <w:keepLines w:val="0"/>
        <w:widowControl w:val="0"/>
        <w:tabs>
          <w:tab w:val="num" w:pos="567"/>
        </w:tabs>
        <w:spacing w:line="240" w:lineRule="auto"/>
        <w:ind w:left="567" w:hanging="567"/>
        <w:rPr>
          <w:rFonts w:ascii="Arial" w:hAnsi="Arial" w:cs="Arial"/>
          <w:b/>
          <w:color w:val="auto"/>
          <w:lang w:val="en-US"/>
        </w:rPr>
      </w:pPr>
      <w:bookmarkStart w:id="16" w:name="_Ref358208666"/>
      <w:bookmarkEnd w:id="10"/>
      <w:bookmarkEnd w:id="11"/>
      <w:bookmarkEnd w:id="12"/>
      <w:bookmarkEnd w:id="13"/>
      <w:bookmarkEnd w:id="14"/>
      <w:r w:rsidRPr="0070253C">
        <w:rPr>
          <w:rFonts w:ascii="Arial" w:hAnsi="Arial" w:cs="Arial"/>
          <w:b/>
          <w:color w:val="auto"/>
        </w:rPr>
        <w:t>Order of precedence</w:t>
      </w:r>
      <w:bookmarkEnd w:id="16"/>
    </w:p>
    <w:p w14:paraId="3216DA77" w14:textId="2004E5F9" w:rsidR="0037388A" w:rsidRPr="0070253C" w:rsidRDefault="0037388A" w:rsidP="008F6144">
      <w:pPr>
        <w:pStyle w:val="MRNumberedHeading2"/>
        <w:tabs>
          <w:tab w:val="clear" w:pos="720"/>
          <w:tab w:val="num" w:pos="567"/>
        </w:tabs>
        <w:spacing w:line="240" w:lineRule="auto"/>
        <w:ind w:left="567" w:hanging="567"/>
        <w:rPr>
          <w:rFonts w:cs="Arial"/>
          <w:sz w:val="22"/>
          <w:szCs w:val="22"/>
          <w:lang w:val="en-US"/>
        </w:rPr>
      </w:pPr>
      <w:r w:rsidRPr="0070253C">
        <w:rPr>
          <w:rFonts w:cs="Arial"/>
          <w:sz w:val="22"/>
          <w:szCs w:val="22"/>
          <w:lang w:val="en-US"/>
        </w:rPr>
        <w:t xml:space="preserve">Subject always to Clause </w:t>
      </w:r>
      <w:r w:rsidR="008A1401">
        <w:rPr>
          <w:rFonts w:cs="Arial"/>
          <w:sz w:val="22"/>
          <w:szCs w:val="22"/>
          <w:lang w:val="en-US"/>
        </w:rPr>
        <w:t>31.10</w:t>
      </w:r>
      <w:r w:rsidRPr="0070253C">
        <w:rPr>
          <w:rFonts w:cs="Arial"/>
          <w:sz w:val="22"/>
          <w:szCs w:val="22"/>
          <w:lang w:val="en-US"/>
        </w:rPr>
        <w:t xml:space="preserve"> of</w:t>
      </w:r>
      <w:r w:rsidR="00BD51CB" w:rsidRPr="0070253C">
        <w:rPr>
          <w:rFonts w:cs="Arial"/>
          <w:sz w:val="22"/>
          <w:szCs w:val="22"/>
          <w:lang w:val="en-US"/>
        </w:rPr>
        <w:t xml:space="preserve"> </w:t>
      </w:r>
      <w:r w:rsidR="00BD51CB" w:rsidRPr="0070253C">
        <w:rPr>
          <w:rFonts w:cs="Arial"/>
          <w:sz w:val="22"/>
          <w:szCs w:val="22"/>
          <w:lang w:val="en-US"/>
        </w:rPr>
        <w:fldChar w:fldCharType="begin"/>
      </w:r>
      <w:r w:rsidR="00BD51CB" w:rsidRPr="0070253C">
        <w:rPr>
          <w:rFonts w:cs="Arial"/>
          <w:sz w:val="22"/>
          <w:szCs w:val="22"/>
          <w:lang w:val="en-US"/>
        </w:rPr>
        <w:instrText xml:space="preserve"> REF _Ref378840767 \r \h </w:instrText>
      </w:r>
      <w:r w:rsidR="00FB2ECA" w:rsidRPr="0070253C">
        <w:rPr>
          <w:rFonts w:cs="Arial"/>
          <w:sz w:val="22"/>
          <w:szCs w:val="22"/>
          <w:lang w:val="en-US"/>
        </w:rPr>
        <w:instrText xml:space="preserve"> \* MERGEFORMAT </w:instrText>
      </w:r>
      <w:r w:rsidR="00BD51CB" w:rsidRPr="0070253C">
        <w:rPr>
          <w:rFonts w:cs="Arial"/>
          <w:sz w:val="22"/>
          <w:szCs w:val="22"/>
          <w:lang w:val="en-US"/>
        </w:rPr>
      </w:r>
      <w:r w:rsidR="00BD51CB" w:rsidRPr="0070253C">
        <w:rPr>
          <w:rFonts w:cs="Arial"/>
          <w:sz w:val="22"/>
          <w:szCs w:val="22"/>
          <w:lang w:val="en-US"/>
        </w:rPr>
        <w:fldChar w:fldCharType="separate"/>
      </w:r>
      <w:r w:rsidR="007C4B40">
        <w:rPr>
          <w:rFonts w:cs="Arial"/>
          <w:sz w:val="22"/>
          <w:szCs w:val="22"/>
          <w:lang w:val="en-US"/>
        </w:rPr>
        <w:t>Schedule 4</w:t>
      </w:r>
      <w:r w:rsidR="00BD51CB" w:rsidRPr="0070253C">
        <w:rPr>
          <w:rFonts w:cs="Arial"/>
          <w:sz w:val="22"/>
          <w:szCs w:val="22"/>
          <w:lang w:val="en-US"/>
        </w:rPr>
        <w:fldChar w:fldCharType="end"/>
      </w:r>
      <w:r w:rsidRPr="0070253C">
        <w:rPr>
          <w:rFonts w:cs="Arial"/>
          <w:sz w:val="22"/>
          <w:szCs w:val="22"/>
          <w:lang w:val="en-US"/>
        </w:rPr>
        <w:t xml:space="preserve">, should there be a conflict between any other parts of this </w:t>
      </w:r>
      <w:r w:rsidR="00BD6A48" w:rsidRPr="0070253C">
        <w:rPr>
          <w:rFonts w:cs="Arial"/>
          <w:sz w:val="22"/>
          <w:szCs w:val="22"/>
          <w:lang w:val="en-US"/>
        </w:rPr>
        <w:t>Framework Agreement</w:t>
      </w:r>
      <w:r w:rsidRPr="0070253C">
        <w:rPr>
          <w:rFonts w:cs="Arial"/>
          <w:sz w:val="22"/>
          <w:szCs w:val="22"/>
          <w:lang w:val="en-US"/>
        </w:rPr>
        <w:t xml:space="preserve"> the order of priority for construction purposes shall be:</w:t>
      </w:r>
    </w:p>
    <w:p w14:paraId="3216DA78" w14:textId="77777777" w:rsidR="0037388A" w:rsidRPr="0070253C" w:rsidRDefault="004A5120" w:rsidP="008F6144">
      <w:pPr>
        <w:pStyle w:val="MRNumberedHeading3"/>
        <w:tabs>
          <w:tab w:val="clear" w:pos="1704"/>
          <w:tab w:val="num" w:pos="1134"/>
        </w:tabs>
        <w:spacing w:line="240" w:lineRule="auto"/>
        <w:ind w:left="1134" w:hanging="567"/>
        <w:rPr>
          <w:rFonts w:cs="Arial"/>
          <w:sz w:val="22"/>
          <w:szCs w:val="22"/>
        </w:rPr>
      </w:pPr>
      <w:r w:rsidRPr="0070253C">
        <w:rPr>
          <w:rFonts w:cs="Arial"/>
          <w:sz w:val="22"/>
          <w:szCs w:val="22"/>
        </w:rPr>
        <w:t>t</w:t>
      </w:r>
      <w:r w:rsidR="00056DD5" w:rsidRPr="0070253C">
        <w:rPr>
          <w:rFonts w:cs="Arial"/>
          <w:sz w:val="22"/>
          <w:szCs w:val="22"/>
        </w:rPr>
        <w:t>he provisions on the front page</w:t>
      </w:r>
      <w:r w:rsidR="0037388A" w:rsidRPr="0070253C">
        <w:rPr>
          <w:rFonts w:cs="Arial"/>
          <w:sz w:val="22"/>
          <w:szCs w:val="22"/>
        </w:rPr>
        <w:t xml:space="preserve"> of </w:t>
      </w:r>
      <w:r w:rsidR="00056DD5" w:rsidRPr="0070253C">
        <w:rPr>
          <w:rFonts w:cs="Arial"/>
          <w:sz w:val="22"/>
          <w:szCs w:val="22"/>
        </w:rPr>
        <w:t xml:space="preserve">this NHS </w:t>
      </w:r>
      <w:r w:rsidR="00BD6A48" w:rsidRPr="0070253C">
        <w:rPr>
          <w:rFonts w:cs="Arial"/>
          <w:sz w:val="22"/>
          <w:szCs w:val="22"/>
        </w:rPr>
        <w:t>Framework Agreement</w:t>
      </w:r>
      <w:r w:rsidR="00056DD5" w:rsidRPr="0070253C">
        <w:rPr>
          <w:rFonts w:cs="Arial"/>
          <w:sz w:val="22"/>
          <w:szCs w:val="22"/>
        </w:rPr>
        <w:t xml:space="preserve"> for the Supply of Goods</w:t>
      </w:r>
      <w:r w:rsidR="0037388A" w:rsidRPr="0070253C">
        <w:rPr>
          <w:rFonts w:cs="Arial"/>
          <w:sz w:val="22"/>
          <w:szCs w:val="22"/>
        </w:rPr>
        <w:t xml:space="preserve">; </w:t>
      </w:r>
    </w:p>
    <w:p w14:paraId="3216DA79" w14:textId="53CE6948" w:rsidR="0037388A" w:rsidRPr="0070253C" w:rsidRDefault="0037388A" w:rsidP="008F6144">
      <w:pPr>
        <w:pStyle w:val="MRNumberedHeading3"/>
        <w:tabs>
          <w:tab w:val="clear" w:pos="1704"/>
          <w:tab w:val="num" w:pos="1134"/>
        </w:tabs>
        <w:spacing w:line="240" w:lineRule="auto"/>
        <w:ind w:left="1134" w:hanging="567"/>
        <w:rPr>
          <w:rFonts w:cs="Arial"/>
          <w:sz w:val="22"/>
          <w:szCs w:val="22"/>
        </w:rPr>
      </w:pPr>
      <w:r w:rsidRPr="0070253C">
        <w:rPr>
          <w:rFonts w:cs="Arial"/>
          <w:sz w:val="22"/>
          <w:szCs w:val="22"/>
        </w:rPr>
        <w:fldChar w:fldCharType="begin"/>
      </w:r>
      <w:r w:rsidRPr="0070253C">
        <w:rPr>
          <w:rFonts w:cs="Arial"/>
          <w:sz w:val="22"/>
          <w:szCs w:val="22"/>
        </w:rPr>
        <w:instrText xml:space="preserve"> REF _Ref318785210 \r \h  \* MERGEFORMAT </w:instrText>
      </w:r>
      <w:r w:rsidRPr="0070253C">
        <w:rPr>
          <w:rFonts w:cs="Arial"/>
          <w:sz w:val="22"/>
          <w:szCs w:val="22"/>
        </w:rPr>
      </w:r>
      <w:r w:rsidRPr="0070253C">
        <w:rPr>
          <w:rFonts w:cs="Arial"/>
          <w:sz w:val="22"/>
          <w:szCs w:val="22"/>
        </w:rPr>
        <w:fldChar w:fldCharType="separate"/>
      </w:r>
      <w:r w:rsidR="007C4B40">
        <w:rPr>
          <w:rFonts w:cs="Arial"/>
          <w:sz w:val="22"/>
          <w:szCs w:val="22"/>
        </w:rPr>
        <w:t>Schedule 1</w:t>
      </w:r>
      <w:r w:rsidRPr="0070253C">
        <w:rPr>
          <w:rFonts w:cs="Arial"/>
          <w:sz w:val="22"/>
          <w:szCs w:val="22"/>
        </w:rPr>
        <w:fldChar w:fldCharType="end"/>
      </w:r>
      <w:r w:rsidRPr="0070253C">
        <w:rPr>
          <w:rFonts w:cs="Arial"/>
          <w:sz w:val="22"/>
          <w:szCs w:val="22"/>
        </w:rPr>
        <w:t>: Key Provisions;</w:t>
      </w:r>
    </w:p>
    <w:p w14:paraId="3216DA7A" w14:textId="7D70E638" w:rsidR="0037388A" w:rsidRPr="0070253C" w:rsidRDefault="00BD51CB" w:rsidP="008F6144">
      <w:pPr>
        <w:pStyle w:val="MRNumberedHeading3"/>
        <w:tabs>
          <w:tab w:val="clear" w:pos="1704"/>
          <w:tab w:val="num" w:pos="1134"/>
        </w:tabs>
        <w:spacing w:line="240" w:lineRule="auto"/>
        <w:ind w:left="1134" w:hanging="567"/>
        <w:rPr>
          <w:rFonts w:cs="Arial"/>
          <w:sz w:val="22"/>
          <w:szCs w:val="22"/>
        </w:rPr>
      </w:pPr>
      <w:r w:rsidRPr="0070253C">
        <w:rPr>
          <w:rFonts w:cs="Arial"/>
          <w:sz w:val="22"/>
          <w:szCs w:val="22"/>
        </w:rPr>
        <w:fldChar w:fldCharType="begin"/>
      </w:r>
      <w:r w:rsidRPr="0070253C">
        <w:rPr>
          <w:rFonts w:cs="Arial"/>
          <w:sz w:val="22"/>
          <w:szCs w:val="22"/>
        </w:rPr>
        <w:instrText xml:space="preserve"> REF _Ref378840797 \r \h </w:instrText>
      </w:r>
      <w:r w:rsidR="00FB2ECA" w:rsidRPr="0070253C">
        <w:rPr>
          <w:rFonts w:cs="Arial"/>
          <w:sz w:val="22"/>
          <w:szCs w:val="22"/>
        </w:rPr>
        <w:instrText xml:space="preserve"> \* MERGEFORMAT </w:instrText>
      </w:r>
      <w:r w:rsidRPr="0070253C">
        <w:rPr>
          <w:rFonts w:cs="Arial"/>
          <w:sz w:val="22"/>
          <w:szCs w:val="22"/>
        </w:rPr>
      </w:r>
      <w:r w:rsidRPr="0070253C">
        <w:rPr>
          <w:rFonts w:cs="Arial"/>
          <w:sz w:val="22"/>
          <w:szCs w:val="22"/>
        </w:rPr>
        <w:fldChar w:fldCharType="separate"/>
      </w:r>
      <w:r w:rsidR="007C4B40">
        <w:rPr>
          <w:rFonts w:cs="Arial"/>
          <w:sz w:val="22"/>
          <w:szCs w:val="22"/>
        </w:rPr>
        <w:t>Schedule 5</w:t>
      </w:r>
      <w:r w:rsidRPr="0070253C">
        <w:rPr>
          <w:rFonts w:cs="Arial"/>
          <w:sz w:val="22"/>
          <w:szCs w:val="22"/>
        </w:rPr>
        <w:fldChar w:fldCharType="end"/>
      </w:r>
      <w:r w:rsidR="0037388A" w:rsidRPr="0070253C">
        <w:rPr>
          <w:rFonts w:cs="Arial"/>
          <w:sz w:val="22"/>
          <w:szCs w:val="22"/>
        </w:rPr>
        <w:t xml:space="preserve">: Specification and Tender Response Document </w:t>
      </w:r>
      <w:r w:rsidR="002E42A0" w:rsidRPr="0070253C">
        <w:rPr>
          <w:rFonts w:cs="Arial"/>
          <w:sz w:val="22"/>
          <w:szCs w:val="22"/>
        </w:rPr>
        <w:t>(</w:t>
      </w:r>
      <w:r w:rsidR="0037388A" w:rsidRPr="0070253C">
        <w:rPr>
          <w:rFonts w:cs="Arial"/>
          <w:sz w:val="22"/>
          <w:szCs w:val="22"/>
        </w:rPr>
        <w:t>but only in respect of the Authority’s requirements</w:t>
      </w:r>
      <w:r w:rsidR="002E42A0" w:rsidRPr="0070253C">
        <w:rPr>
          <w:rFonts w:cs="Arial"/>
          <w:sz w:val="22"/>
          <w:szCs w:val="22"/>
        </w:rPr>
        <w:t>)</w:t>
      </w:r>
      <w:r w:rsidR="0037388A" w:rsidRPr="0070253C">
        <w:rPr>
          <w:rFonts w:cs="Arial"/>
          <w:sz w:val="22"/>
          <w:szCs w:val="22"/>
        </w:rPr>
        <w:t>;</w:t>
      </w:r>
    </w:p>
    <w:p w14:paraId="3216DA7B" w14:textId="0DF2D07A" w:rsidR="0037388A" w:rsidRPr="0070253C" w:rsidRDefault="00986D04" w:rsidP="008F6144">
      <w:pPr>
        <w:pStyle w:val="MRNumberedHeading3"/>
        <w:tabs>
          <w:tab w:val="clear" w:pos="1704"/>
          <w:tab w:val="num" w:pos="1134"/>
        </w:tabs>
        <w:spacing w:line="240" w:lineRule="auto"/>
        <w:ind w:left="1134" w:hanging="567"/>
        <w:rPr>
          <w:rFonts w:cs="Arial"/>
          <w:sz w:val="22"/>
          <w:szCs w:val="22"/>
        </w:rPr>
      </w:pPr>
      <w:r w:rsidRPr="0070253C">
        <w:rPr>
          <w:rFonts w:cs="Arial"/>
          <w:sz w:val="22"/>
          <w:szCs w:val="22"/>
        </w:rPr>
        <w:fldChar w:fldCharType="begin"/>
      </w:r>
      <w:r w:rsidRPr="0070253C">
        <w:rPr>
          <w:rFonts w:cs="Arial"/>
          <w:sz w:val="22"/>
          <w:szCs w:val="22"/>
        </w:rPr>
        <w:instrText xml:space="preserve"> REF _Ref352916352 \r \h </w:instrText>
      </w:r>
      <w:r w:rsidR="00052B92" w:rsidRPr="0070253C">
        <w:rPr>
          <w:rFonts w:cs="Arial"/>
          <w:sz w:val="22"/>
          <w:szCs w:val="22"/>
        </w:rPr>
        <w:instrText xml:space="preserve"> \* MERGEFORMAT </w:instrText>
      </w:r>
      <w:r w:rsidRPr="0070253C">
        <w:rPr>
          <w:rFonts w:cs="Arial"/>
          <w:sz w:val="22"/>
          <w:szCs w:val="22"/>
        </w:rPr>
      </w:r>
      <w:r w:rsidRPr="0070253C">
        <w:rPr>
          <w:rFonts w:cs="Arial"/>
          <w:sz w:val="22"/>
          <w:szCs w:val="22"/>
        </w:rPr>
        <w:fldChar w:fldCharType="separate"/>
      </w:r>
      <w:r w:rsidR="007C4B40">
        <w:rPr>
          <w:rFonts w:cs="Arial"/>
          <w:sz w:val="22"/>
          <w:szCs w:val="22"/>
        </w:rPr>
        <w:t>Schedule 2</w:t>
      </w:r>
      <w:r w:rsidRPr="0070253C">
        <w:rPr>
          <w:rFonts w:cs="Arial"/>
          <w:sz w:val="22"/>
          <w:szCs w:val="22"/>
        </w:rPr>
        <w:fldChar w:fldCharType="end"/>
      </w:r>
      <w:r w:rsidR="0037388A" w:rsidRPr="0070253C">
        <w:rPr>
          <w:rFonts w:cs="Arial"/>
          <w:sz w:val="22"/>
          <w:szCs w:val="22"/>
        </w:rPr>
        <w:t>: General Terms and Conditions;</w:t>
      </w:r>
    </w:p>
    <w:p w14:paraId="3216DA7C" w14:textId="73E9F98A" w:rsidR="0037388A" w:rsidRPr="0070253C" w:rsidRDefault="00BD51CB" w:rsidP="008F6144">
      <w:pPr>
        <w:pStyle w:val="MRNumberedHeading3"/>
        <w:tabs>
          <w:tab w:val="clear" w:pos="1704"/>
          <w:tab w:val="num" w:pos="1134"/>
        </w:tabs>
        <w:spacing w:line="240" w:lineRule="auto"/>
        <w:ind w:left="1134" w:hanging="567"/>
        <w:rPr>
          <w:rFonts w:cs="Arial"/>
          <w:sz w:val="22"/>
          <w:szCs w:val="22"/>
        </w:rPr>
      </w:pPr>
      <w:r w:rsidRPr="0070253C">
        <w:rPr>
          <w:rFonts w:cs="Arial"/>
          <w:sz w:val="22"/>
          <w:szCs w:val="22"/>
        </w:rPr>
        <w:fldChar w:fldCharType="begin"/>
      </w:r>
      <w:r w:rsidRPr="0070253C">
        <w:rPr>
          <w:rFonts w:cs="Arial"/>
          <w:sz w:val="22"/>
          <w:szCs w:val="22"/>
        </w:rPr>
        <w:instrText xml:space="preserve"> REF _Ref378840835 \r \h </w:instrText>
      </w:r>
      <w:r w:rsidR="00FB2ECA" w:rsidRPr="0070253C">
        <w:rPr>
          <w:rFonts w:cs="Arial"/>
          <w:sz w:val="22"/>
          <w:szCs w:val="22"/>
        </w:rPr>
        <w:instrText xml:space="preserve"> \* MERGEFORMAT </w:instrText>
      </w:r>
      <w:r w:rsidRPr="0070253C">
        <w:rPr>
          <w:rFonts w:cs="Arial"/>
          <w:sz w:val="22"/>
          <w:szCs w:val="22"/>
        </w:rPr>
      </w:r>
      <w:r w:rsidRPr="0070253C">
        <w:rPr>
          <w:rFonts w:cs="Arial"/>
          <w:sz w:val="22"/>
          <w:szCs w:val="22"/>
        </w:rPr>
        <w:fldChar w:fldCharType="separate"/>
      </w:r>
      <w:r w:rsidR="007C4B40">
        <w:rPr>
          <w:rFonts w:cs="Arial"/>
          <w:sz w:val="22"/>
          <w:szCs w:val="22"/>
        </w:rPr>
        <w:t>Schedule 6</w:t>
      </w:r>
      <w:r w:rsidRPr="0070253C">
        <w:rPr>
          <w:rFonts w:cs="Arial"/>
          <w:sz w:val="22"/>
          <w:szCs w:val="22"/>
        </w:rPr>
        <w:fldChar w:fldCharType="end"/>
      </w:r>
      <w:r w:rsidR="0037388A" w:rsidRPr="0070253C">
        <w:rPr>
          <w:rFonts w:cs="Arial"/>
          <w:sz w:val="22"/>
          <w:szCs w:val="22"/>
        </w:rPr>
        <w:t>: Commercial Schedule;</w:t>
      </w:r>
    </w:p>
    <w:p w14:paraId="3216DA7D" w14:textId="7C1832F8" w:rsidR="0037388A" w:rsidRPr="0070253C" w:rsidRDefault="0037388A" w:rsidP="008F6144">
      <w:pPr>
        <w:pStyle w:val="MRNumberedHeading3"/>
        <w:tabs>
          <w:tab w:val="clear" w:pos="1704"/>
          <w:tab w:val="num" w:pos="1134"/>
        </w:tabs>
        <w:spacing w:line="240" w:lineRule="auto"/>
        <w:ind w:left="1134" w:hanging="567"/>
        <w:rPr>
          <w:rFonts w:cs="Arial"/>
          <w:sz w:val="22"/>
          <w:szCs w:val="22"/>
        </w:rPr>
      </w:pPr>
      <w:r w:rsidRPr="0070253C">
        <w:rPr>
          <w:rFonts w:cs="Arial"/>
          <w:sz w:val="22"/>
          <w:szCs w:val="22"/>
        </w:rPr>
        <w:fldChar w:fldCharType="begin"/>
      </w:r>
      <w:r w:rsidRPr="0070253C">
        <w:rPr>
          <w:rFonts w:cs="Arial"/>
          <w:sz w:val="22"/>
          <w:szCs w:val="22"/>
        </w:rPr>
        <w:instrText xml:space="preserve"> REF _Ref347235111 \r \h  \* MERGEFORMAT </w:instrText>
      </w:r>
      <w:r w:rsidRPr="0070253C">
        <w:rPr>
          <w:rFonts w:cs="Arial"/>
          <w:sz w:val="22"/>
          <w:szCs w:val="22"/>
        </w:rPr>
      </w:r>
      <w:r w:rsidRPr="0070253C">
        <w:rPr>
          <w:rFonts w:cs="Arial"/>
          <w:sz w:val="22"/>
          <w:szCs w:val="22"/>
        </w:rPr>
        <w:fldChar w:fldCharType="separate"/>
      </w:r>
      <w:r w:rsidR="007C4B40">
        <w:rPr>
          <w:rFonts w:cs="Arial"/>
          <w:sz w:val="22"/>
          <w:szCs w:val="22"/>
        </w:rPr>
        <w:t>Schedule 3</w:t>
      </w:r>
      <w:r w:rsidRPr="0070253C">
        <w:rPr>
          <w:rFonts w:cs="Arial"/>
          <w:sz w:val="22"/>
          <w:szCs w:val="22"/>
        </w:rPr>
        <w:fldChar w:fldCharType="end"/>
      </w:r>
      <w:r w:rsidRPr="0070253C">
        <w:rPr>
          <w:rFonts w:cs="Arial"/>
          <w:sz w:val="22"/>
          <w:szCs w:val="22"/>
        </w:rPr>
        <w:t>: Information Governance Provisions;</w:t>
      </w:r>
    </w:p>
    <w:p w14:paraId="3216DA7E" w14:textId="084E7B2C" w:rsidR="0037388A" w:rsidRPr="0070253C" w:rsidRDefault="00BD51CB" w:rsidP="008F6144">
      <w:pPr>
        <w:pStyle w:val="MRNumberedHeading3"/>
        <w:tabs>
          <w:tab w:val="clear" w:pos="1704"/>
          <w:tab w:val="num" w:pos="1134"/>
        </w:tabs>
        <w:spacing w:line="240" w:lineRule="auto"/>
        <w:ind w:left="1134" w:hanging="567"/>
        <w:rPr>
          <w:rFonts w:cs="Arial"/>
          <w:sz w:val="22"/>
          <w:szCs w:val="22"/>
        </w:rPr>
      </w:pPr>
      <w:r w:rsidRPr="0070253C">
        <w:rPr>
          <w:rFonts w:cs="Arial"/>
          <w:sz w:val="22"/>
          <w:szCs w:val="22"/>
        </w:rPr>
        <w:fldChar w:fldCharType="begin"/>
      </w:r>
      <w:r w:rsidRPr="0070253C">
        <w:rPr>
          <w:rFonts w:cs="Arial"/>
          <w:sz w:val="22"/>
          <w:szCs w:val="22"/>
        </w:rPr>
        <w:instrText xml:space="preserve"> REF _Ref378840767 \r \h </w:instrText>
      </w:r>
      <w:r w:rsidR="00FB2ECA" w:rsidRPr="0070253C">
        <w:rPr>
          <w:rFonts w:cs="Arial"/>
          <w:sz w:val="22"/>
          <w:szCs w:val="22"/>
        </w:rPr>
        <w:instrText xml:space="preserve"> \* MERGEFORMAT </w:instrText>
      </w:r>
      <w:r w:rsidRPr="0070253C">
        <w:rPr>
          <w:rFonts w:cs="Arial"/>
          <w:sz w:val="22"/>
          <w:szCs w:val="22"/>
        </w:rPr>
      </w:r>
      <w:r w:rsidRPr="0070253C">
        <w:rPr>
          <w:rFonts w:cs="Arial"/>
          <w:sz w:val="22"/>
          <w:szCs w:val="22"/>
        </w:rPr>
        <w:fldChar w:fldCharType="separate"/>
      </w:r>
      <w:r w:rsidR="007C4B40">
        <w:rPr>
          <w:rFonts w:cs="Arial"/>
          <w:sz w:val="22"/>
          <w:szCs w:val="22"/>
        </w:rPr>
        <w:t>Schedule 4</w:t>
      </w:r>
      <w:r w:rsidRPr="0070253C">
        <w:rPr>
          <w:rFonts w:cs="Arial"/>
          <w:sz w:val="22"/>
          <w:szCs w:val="22"/>
        </w:rPr>
        <w:fldChar w:fldCharType="end"/>
      </w:r>
      <w:r w:rsidR="0037388A" w:rsidRPr="0070253C">
        <w:rPr>
          <w:rFonts w:cs="Arial"/>
          <w:sz w:val="22"/>
          <w:szCs w:val="22"/>
        </w:rPr>
        <w:t>: Defi</w:t>
      </w:r>
      <w:r w:rsidR="0036286D" w:rsidRPr="0070253C">
        <w:rPr>
          <w:rFonts w:cs="Arial"/>
          <w:sz w:val="22"/>
          <w:szCs w:val="22"/>
        </w:rPr>
        <w:t xml:space="preserve">nitions and Interpretations; </w:t>
      </w:r>
    </w:p>
    <w:p w14:paraId="3216DA7F" w14:textId="77777777" w:rsidR="0037388A" w:rsidRPr="0070253C" w:rsidRDefault="004A5120" w:rsidP="008F6144">
      <w:pPr>
        <w:pStyle w:val="MRNumberedHeading3"/>
        <w:tabs>
          <w:tab w:val="clear" w:pos="1704"/>
          <w:tab w:val="num" w:pos="1134"/>
        </w:tabs>
        <w:spacing w:line="240" w:lineRule="auto"/>
        <w:ind w:left="1134" w:hanging="567"/>
        <w:rPr>
          <w:rFonts w:cs="Arial"/>
          <w:sz w:val="22"/>
          <w:szCs w:val="22"/>
        </w:rPr>
      </w:pPr>
      <w:r w:rsidRPr="0070253C">
        <w:rPr>
          <w:rFonts w:cs="Arial"/>
          <w:sz w:val="22"/>
          <w:szCs w:val="22"/>
        </w:rPr>
        <w:t>t</w:t>
      </w:r>
      <w:r w:rsidR="0037388A" w:rsidRPr="0070253C">
        <w:rPr>
          <w:rFonts w:cs="Arial"/>
          <w:sz w:val="22"/>
          <w:szCs w:val="22"/>
        </w:rPr>
        <w:t>he order in which all subse</w:t>
      </w:r>
      <w:r w:rsidR="00405A2A" w:rsidRPr="0070253C">
        <w:rPr>
          <w:rFonts w:cs="Arial"/>
          <w:sz w:val="22"/>
          <w:szCs w:val="22"/>
        </w:rPr>
        <w:t>quent schedules, if any, appear</w:t>
      </w:r>
      <w:r w:rsidR="0036286D" w:rsidRPr="0070253C">
        <w:rPr>
          <w:rFonts w:cs="Arial"/>
          <w:sz w:val="22"/>
          <w:szCs w:val="22"/>
        </w:rPr>
        <w:t>;</w:t>
      </w:r>
      <w:r w:rsidR="00405A2A" w:rsidRPr="0070253C">
        <w:rPr>
          <w:rFonts w:cs="Arial"/>
          <w:sz w:val="22"/>
          <w:szCs w:val="22"/>
        </w:rPr>
        <w:t xml:space="preserve"> and</w:t>
      </w:r>
    </w:p>
    <w:p w14:paraId="3216DA80" w14:textId="77777777" w:rsidR="00405A2A" w:rsidRPr="0070253C" w:rsidRDefault="00405A2A" w:rsidP="008F6144">
      <w:pPr>
        <w:pStyle w:val="MRNumberedHeading3"/>
        <w:tabs>
          <w:tab w:val="clear" w:pos="1704"/>
          <w:tab w:val="num" w:pos="1134"/>
        </w:tabs>
        <w:autoSpaceDE w:val="0"/>
        <w:autoSpaceDN w:val="0"/>
        <w:adjustRightInd w:val="0"/>
        <w:spacing w:line="240" w:lineRule="auto"/>
        <w:ind w:left="1134" w:hanging="567"/>
        <w:rPr>
          <w:rFonts w:cs="Arial"/>
          <w:sz w:val="22"/>
          <w:szCs w:val="22"/>
        </w:rPr>
      </w:pPr>
      <w:r w:rsidRPr="0070253C">
        <w:rPr>
          <w:rFonts w:cs="Arial"/>
          <w:sz w:val="22"/>
          <w:szCs w:val="22"/>
        </w:rPr>
        <w:t>any other doc</w:t>
      </w:r>
      <w:r w:rsidR="006E2D69" w:rsidRPr="0070253C">
        <w:rPr>
          <w:rFonts w:cs="Arial"/>
          <w:sz w:val="22"/>
          <w:szCs w:val="22"/>
        </w:rPr>
        <w:t xml:space="preserve">umentation forming part of the </w:t>
      </w:r>
      <w:r w:rsidR="006A6639" w:rsidRPr="0070253C">
        <w:rPr>
          <w:rFonts w:cs="Arial"/>
          <w:sz w:val="22"/>
          <w:szCs w:val="22"/>
        </w:rPr>
        <w:t xml:space="preserve">Framework Agreement </w:t>
      </w:r>
      <w:r w:rsidRPr="0070253C">
        <w:rPr>
          <w:rFonts w:cs="Arial"/>
          <w:sz w:val="22"/>
          <w:szCs w:val="22"/>
        </w:rPr>
        <w:t>in the date order in</w:t>
      </w:r>
      <w:r w:rsidR="006A6639" w:rsidRPr="0070253C">
        <w:rPr>
          <w:rFonts w:cs="Arial"/>
          <w:sz w:val="22"/>
          <w:szCs w:val="22"/>
        </w:rPr>
        <w:t xml:space="preserve"> </w:t>
      </w:r>
      <w:r w:rsidRPr="0070253C">
        <w:rPr>
          <w:rFonts w:cs="Arial"/>
          <w:sz w:val="22"/>
          <w:szCs w:val="22"/>
        </w:rPr>
        <w:t>which such documentation was created with the more recent documentation taking precedence over older documentation to the extent only of any conflict.</w:t>
      </w:r>
    </w:p>
    <w:p w14:paraId="3216DA81" w14:textId="61CB7BCB" w:rsidR="002A2CFA" w:rsidRPr="0070253C" w:rsidRDefault="002A2CFA" w:rsidP="008F6144">
      <w:pPr>
        <w:pStyle w:val="MRNumberedHeading2"/>
        <w:tabs>
          <w:tab w:val="clear" w:pos="720"/>
          <w:tab w:val="num" w:pos="567"/>
        </w:tabs>
        <w:spacing w:line="240" w:lineRule="auto"/>
        <w:ind w:left="567" w:hanging="567"/>
        <w:rPr>
          <w:rFonts w:cs="Arial"/>
          <w:sz w:val="22"/>
          <w:szCs w:val="22"/>
        </w:rPr>
      </w:pPr>
      <w:r w:rsidRPr="0070253C">
        <w:rPr>
          <w:rFonts w:cs="Arial"/>
          <w:sz w:val="22"/>
          <w:szCs w:val="22"/>
        </w:rPr>
        <w:t xml:space="preserve">For the avoidance of doubt, the Specification and Tender Response Document shall include, without limitation, the Authority’s requirements in the form of its specification and other statements and requirements, the Supplier’s responses, proposals and/or method statements to meet those requirements, and any clarifications to the Supplier’s </w:t>
      </w:r>
      <w:r w:rsidRPr="0070253C">
        <w:rPr>
          <w:rFonts w:cs="Arial"/>
          <w:sz w:val="22"/>
          <w:szCs w:val="22"/>
        </w:rPr>
        <w:lastRenderedPageBreak/>
        <w:t xml:space="preserve">responses, proposals and/or method statements as included as part of </w:t>
      </w:r>
      <w:r w:rsidRPr="0070253C">
        <w:rPr>
          <w:rFonts w:cs="Arial"/>
          <w:sz w:val="22"/>
          <w:szCs w:val="22"/>
        </w:rPr>
        <w:fldChar w:fldCharType="begin"/>
      </w:r>
      <w:r w:rsidRPr="0070253C">
        <w:rPr>
          <w:rFonts w:cs="Arial"/>
          <w:sz w:val="22"/>
          <w:szCs w:val="22"/>
        </w:rPr>
        <w:instrText xml:space="preserve"> REF _Ref378840797 \r \h </w:instrText>
      </w:r>
      <w:r w:rsidR="009A4935" w:rsidRPr="0070253C">
        <w:rPr>
          <w:rFonts w:cs="Arial"/>
          <w:sz w:val="22"/>
          <w:szCs w:val="22"/>
        </w:rPr>
        <w:instrText xml:space="preserve"> \* MERGEFORMAT </w:instrText>
      </w:r>
      <w:r w:rsidRPr="0070253C">
        <w:rPr>
          <w:rFonts w:cs="Arial"/>
          <w:sz w:val="22"/>
          <w:szCs w:val="22"/>
        </w:rPr>
      </w:r>
      <w:r w:rsidRPr="0070253C">
        <w:rPr>
          <w:rFonts w:cs="Arial"/>
          <w:sz w:val="22"/>
          <w:szCs w:val="22"/>
        </w:rPr>
        <w:fldChar w:fldCharType="separate"/>
      </w:r>
      <w:r w:rsidR="007C4B40">
        <w:rPr>
          <w:rFonts w:cs="Arial"/>
          <w:sz w:val="22"/>
          <w:szCs w:val="22"/>
        </w:rPr>
        <w:t>Schedule 5</w:t>
      </w:r>
      <w:r w:rsidRPr="0070253C">
        <w:rPr>
          <w:rFonts w:cs="Arial"/>
          <w:sz w:val="22"/>
          <w:szCs w:val="22"/>
        </w:rPr>
        <w:fldChar w:fldCharType="end"/>
      </w:r>
      <w:r w:rsidRPr="0070253C">
        <w:rPr>
          <w:rFonts w:cs="Arial"/>
          <w:sz w:val="22"/>
          <w:szCs w:val="22"/>
        </w:rPr>
        <w:t>.  Should there be a conflict between these parts of the Specification and Tender Response Document, the order of priority for cons</w:t>
      </w:r>
      <w:r w:rsidR="00BE2EB2" w:rsidRPr="0070253C">
        <w:rPr>
          <w:rFonts w:cs="Arial"/>
          <w:sz w:val="22"/>
          <w:szCs w:val="22"/>
        </w:rPr>
        <w:t>truction purposes shall be (1) t</w:t>
      </w:r>
      <w:r w:rsidRPr="0070253C">
        <w:rPr>
          <w:rFonts w:cs="Arial"/>
          <w:sz w:val="22"/>
          <w:szCs w:val="22"/>
        </w:rPr>
        <w:t>he Authority’s requirements; (2) any clarification to the Supplier’s responses, proposals and/or method statements, and (3) the Supplier’s responses</w:t>
      </w:r>
      <w:r w:rsidR="00BE2EB2" w:rsidRPr="0070253C">
        <w:rPr>
          <w:rFonts w:cs="Arial"/>
          <w:sz w:val="22"/>
          <w:szCs w:val="22"/>
        </w:rPr>
        <w:t>,</w:t>
      </w:r>
      <w:r w:rsidRPr="0070253C">
        <w:rPr>
          <w:rFonts w:cs="Arial"/>
          <w:sz w:val="22"/>
          <w:szCs w:val="22"/>
        </w:rPr>
        <w:t xml:space="preserve"> proposals and/or method statements.</w:t>
      </w:r>
    </w:p>
    <w:p w14:paraId="3216DA84" w14:textId="77777777" w:rsidR="00E95928" w:rsidRPr="0070253C" w:rsidRDefault="005160F3" w:rsidP="008F6144">
      <w:pPr>
        <w:pStyle w:val="MRNumberedHeading1"/>
        <w:keepNext w:val="0"/>
        <w:keepLines w:val="0"/>
        <w:widowControl w:val="0"/>
        <w:tabs>
          <w:tab w:val="num" w:pos="567"/>
        </w:tabs>
        <w:spacing w:line="240" w:lineRule="auto"/>
        <w:ind w:left="567" w:hanging="567"/>
        <w:rPr>
          <w:rFonts w:ascii="Arial" w:hAnsi="Arial" w:cs="Arial"/>
          <w:b/>
          <w:color w:val="auto"/>
        </w:rPr>
      </w:pPr>
      <w:bookmarkStart w:id="17" w:name="_Ref361940215"/>
      <w:r w:rsidRPr="0070253C">
        <w:rPr>
          <w:rFonts w:ascii="Arial" w:hAnsi="Arial" w:cs="Arial"/>
          <w:b/>
          <w:color w:val="auto"/>
        </w:rPr>
        <w:t>Participating Authorities</w:t>
      </w:r>
      <w:bookmarkEnd w:id="17"/>
    </w:p>
    <w:p w14:paraId="3216DA85" w14:textId="77777777" w:rsidR="000779A3" w:rsidRPr="0070253C" w:rsidRDefault="000779A3" w:rsidP="008F6144">
      <w:pPr>
        <w:pStyle w:val="MRNumberedHeading2"/>
        <w:tabs>
          <w:tab w:val="clear" w:pos="720"/>
          <w:tab w:val="num" w:pos="567"/>
        </w:tabs>
        <w:spacing w:line="240" w:lineRule="auto"/>
        <w:ind w:left="567" w:hanging="567"/>
        <w:rPr>
          <w:rFonts w:cs="Arial"/>
          <w:sz w:val="22"/>
          <w:szCs w:val="22"/>
          <w:lang w:val="en-US"/>
        </w:rPr>
      </w:pPr>
      <w:r w:rsidRPr="0070253C">
        <w:rPr>
          <w:rFonts w:cs="Arial"/>
          <w:sz w:val="22"/>
          <w:szCs w:val="22"/>
          <w:lang w:val="en-US"/>
        </w:rPr>
        <w:t xml:space="preserve">The </w:t>
      </w:r>
      <w:r w:rsidR="00035D2A" w:rsidRPr="0070253C">
        <w:rPr>
          <w:rFonts w:cs="Arial"/>
          <w:sz w:val="22"/>
          <w:szCs w:val="22"/>
          <w:lang w:val="en-US"/>
        </w:rPr>
        <w:t>following Contracting Authorities are</w:t>
      </w:r>
      <w:r w:rsidRPr="0070253C">
        <w:rPr>
          <w:rFonts w:cs="Arial"/>
          <w:sz w:val="22"/>
          <w:szCs w:val="22"/>
          <w:lang w:val="en-US"/>
        </w:rPr>
        <w:t xml:space="preserve"> entitled to place Orders</w:t>
      </w:r>
      <w:r w:rsidR="00035D2A" w:rsidRPr="0070253C">
        <w:rPr>
          <w:rFonts w:cs="Arial"/>
          <w:sz w:val="22"/>
          <w:szCs w:val="22"/>
          <w:lang w:val="en-US"/>
        </w:rPr>
        <w:t>:</w:t>
      </w:r>
      <w:r w:rsidRPr="0070253C">
        <w:rPr>
          <w:rFonts w:cs="Arial"/>
          <w:sz w:val="22"/>
          <w:szCs w:val="22"/>
          <w:lang w:val="en-US"/>
        </w:rPr>
        <w:t xml:space="preserve"> </w:t>
      </w:r>
    </w:p>
    <w:p w14:paraId="7411A218" w14:textId="77777777" w:rsidR="00A55A7A" w:rsidRPr="00181B61" w:rsidRDefault="00A55A7A" w:rsidP="008F6144">
      <w:pPr>
        <w:pStyle w:val="MRNumberedHeading3"/>
        <w:spacing w:line="240" w:lineRule="auto"/>
        <w:rPr>
          <w:sz w:val="22"/>
          <w:szCs w:val="22"/>
        </w:rPr>
      </w:pPr>
      <w:r w:rsidRPr="00181B61">
        <w:rPr>
          <w:sz w:val="22"/>
          <w:szCs w:val="22"/>
        </w:rPr>
        <w:t>Supply Chain Coordination Limited (SCCL), which is a company Registered in England and Wales, with company number 10881715, Registered office address: Wellington House, 133-155 Waterloo Road, London SE1 8UG.</w:t>
      </w:r>
    </w:p>
    <w:p w14:paraId="638473F8" w14:textId="5FB99366" w:rsidR="00A55A7A" w:rsidRPr="00181B61" w:rsidRDefault="00A55A7A" w:rsidP="008F6144">
      <w:pPr>
        <w:pStyle w:val="MRNumberedHeading3"/>
        <w:spacing w:line="240" w:lineRule="auto"/>
        <w:rPr>
          <w:sz w:val="22"/>
          <w:szCs w:val="22"/>
        </w:rPr>
      </w:pPr>
      <w:r w:rsidRPr="00181B61">
        <w:rPr>
          <w:sz w:val="22"/>
          <w:szCs w:val="22"/>
        </w:rPr>
        <w:t>Listings of entities eligible to utilise any resulting agreement(s), subject to the approval of the Authority/</w:t>
      </w:r>
      <w:r w:rsidR="008E69DA">
        <w:rPr>
          <w:sz w:val="22"/>
          <w:szCs w:val="22"/>
        </w:rPr>
        <w:t>SCCL</w:t>
      </w:r>
      <w:r w:rsidRPr="00181B61">
        <w:rPr>
          <w:sz w:val="22"/>
          <w:szCs w:val="22"/>
        </w:rPr>
        <w:t xml:space="preserve"> include any other NHS/Public Sector bodies located in England, Wales, Scotland, Northern Ireland, including any of the Crown Dependencies and NHS Collaborative Procurement Organisations: The NHS in England (National Health Service for the United Kingdom) including but not limited to Foundation Trusts, Acute (Hospital) Trusts, Ambulance Trusts, Mental Health Trusts, Care Trusts or their successors in title.  Please note that wholly owned subsidiaries of organisations summarised above and detailed below will also have access to this Framework Agreement: </w:t>
      </w:r>
    </w:p>
    <w:p w14:paraId="6B61D7AB" w14:textId="77777777" w:rsidR="00A55A7A" w:rsidRPr="00181B61" w:rsidRDefault="00A55A7A" w:rsidP="008F6144">
      <w:pPr>
        <w:pStyle w:val="MRNumberedHeading4"/>
        <w:spacing w:line="240" w:lineRule="auto"/>
        <w:rPr>
          <w:sz w:val="22"/>
        </w:rPr>
      </w:pPr>
      <w:r w:rsidRPr="00181B61">
        <w:rPr>
          <w:sz w:val="22"/>
        </w:rPr>
        <w:t>NHS Trusts (</w:t>
      </w:r>
      <w:hyperlink r:id="rId13" w:history="1">
        <w:r w:rsidRPr="00187E1F">
          <w:rPr>
            <w:rStyle w:val="Hyperlink"/>
            <w:sz w:val="22"/>
          </w:rPr>
          <w:t>https://www.nhs.uk/servicedirectories/pages/nhstrustlisting.aspx</w:t>
        </w:r>
      </w:hyperlink>
      <w:r w:rsidRPr="00181B61">
        <w:rPr>
          <w:sz w:val="22"/>
        </w:rPr>
        <w:t xml:space="preserve">). </w:t>
      </w:r>
    </w:p>
    <w:p w14:paraId="239BAE83" w14:textId="10F22666" w:rsidR="00A55A7A" w:rsidRPr="00181B61" w:rsidRDefault="00A55A7A" w:rsidP="008F6144">
      <w:pPr>
        <w:pStyle w:val="MRNumberedHeading4"/>
        <w:spacing w:line="240" w:lineRule="auto"/>
        <w:rPr>
          <w:sz w:val="22"/>
        </w:rPr>
      </w:pPr>
      <w:r w:rsidRPr="00181B61">
        <w:rPr>
          <w:sz w:val="22"/>
        </w:rPr>
        <w:t>Integrated Care Systems</w:t>
      </w:r>
      <w:r w:rsidR="00181B61">
        <w:rPr>
          <w:sz w:val="22"/>
        </w:rPr>
        <w:t xml:space="preserve"> </w:t>
      </w:r>
      <w:r w:rsidRPr="00181B61">
        <w:rPr>
          <w:sz w:val="22"/>
        </w:rPr>
        <w:t xml:space="preserve">(ICS) and their individual constituent organisations </w:t>
      </w:r>
      <w:hyperlink r:id="rId14" w:history="1">
        <w:r w:rsidRPr="00187E1F">
          <w:rPr>
            <w:rStyle w:val="Hyperlink"/>
            <w:sz w:val="22"/>
          </w:rPr>
          <w:t>https://www.england.nhs.uk/integratedcare/what-is-integrated-care/</w:t>
        </w:r>
      </w:hyperlink>
      <w:r w:rsidRPr="00181B61">
        <w:rPr>
          <w:sz w:val="22"/>
        </w:rPr>
        <w:t xml:space="preserve"> </w:t>
      </w:r>
    </w:p>
    <w:p w14:paraId="2682A6F1" w14:textId="77777777" w:rsidR="00A55A7A" w:rsidRPr="00DF5E97" w:rsidRDefault="00A55A7A" w:rsidP="008F6144">
      <w:pPr>
        <w:pStyle w:val="MRNumberedHeading4"/>
        <w:spacing w:line="240" w:lineRule="auto"/>
        <w:rPr>
          <w:sz w:val="22"/>
        </w:rPr>
      </w:pPr>
      <w:r w:rsidRPr="00DF5E97">
        <w:rPr>
          <w:sz w:val="22"/>
        </w:rPr>
        <w:t xml:space="preserve">Area Teams: </w:t>
      </w:r>
      <w:hyperlink r:id="rId15" w:history="1">
        <w:r w:rsidRPr="00187E1F">
          <w:rPr>
            <w:rStyle w:val="Hyperlink"/>
            <w:sz w:val="22"/>
          </w:rPr>
          <w:t>https://www.nhs.uk/ServiceDirectories/Pages/AreaTeamListing.aspx</w:t>
        </w:r>
      </w:hyperlink>
      <w:r w:rsidRPr="00DF5E97">
        <w:rPr>
          <w:sz w:val="22"/>
        </w:rPr>
        <w:t xml:space="preserve"> </w:t>
      </w:r>
    </w:p>
    <w:p w14:paraId="7D4B2CBC" w14:textId="77777777" w:rsidR="00A55A7A" w:rsidRPr="00181B61" w:rsidRDefault="00A55A7A" w:rsidP="008F6144">
      <w:pPr>
        <w:pStyle w:val="MRNumberedHeading4"/>
        <w:spacing w:line="240" w:lineRule="auto"/>
        <w:rPr>
          <w:sz w:val="22"/>
        </w:rPr>
      </w:pPr>
      <w:r w:rsidRPr="00181B61">
        <w:rPr>
          <w:sz w:val="22"/>
        </w:rPr>
        <w:t xml:space="preserve">Special Health Authorities: </w:t>
      </w:r>
      <w:hyperlink r:id="rId16" w:history="1">
        <w:r w:rsidRPr="00187E1F">
          <w:rPr>
            <w:rStyle w:val="Hyperlink"/>
            <w:sz w:val="22"/>
          </w:rPr>
          <w:t>http://www.nhs.uk/ServiceDirectories/Pages/SpecialHealthAuthorityListing.aspx</w:t>
        </w:r>
      </w:hyperlink>
      <w:r w:rsidRPr="00181B61">
        <w:rPr>
          <w:sz w:val="22"/>
        </w:rPr>
        <w:t xml:space="preserve">  </w:t>
      </w:r>
    </w:p>
    <w:p w14:paraId="4946C670" w14:textId="77777777" w:rsidR="00A55A7A" w:rsidRPr="00DF5E97" w:rsidRDefault="00A55A7A" w:rsidP="008F6144">
      <w:pPr>
        <w:pStyle w:val="MRNumberedHeading4"/>
        <w:spacing w:line="240" w:lineRule="auto"/>
        <w:rPr>
          <w:sz w:val="22"/>
        </w:rPr>
      </w:pPr>
      <w:r w:rsidRPr="00DF5E97">
        <w:rPr>
          <w:sz w:val="22"/>
        </w:rPr>
        <w:t xml:space="preserve">Department of Health: https://www.gov.uk/government/organisations/department-of-health Arm’s Length Bodies: </w:t>
      </w:r>
      <w:hyperlink r:id="rId17" w:history="1">
        <w:r w:rsidRPr="00187E1F">
          <w:rPr>
            <w:rStyle w:val="Hyperlink"/>
            <w:sz w:val="22"/>
          </w:rPr>
          <w:t>https://www.gov.uk/government/publications/how-to-contact-department-of-health-arms-length-bodies/department-of-healths-agencies-and-partner-organisations</w:t>
        </w:r>
      </w:hyperlink>
      <w:r w:rsidRPr="00DF5E97">
        <w:rPr>
          <w:sz w:val="22"/>
        </w:rPr>
        <w:t xml:space="preserve">  </w:t>
      </w:r>
    </w:p>
    <w:p w14:paraId="3B3783B7" w14:textId="77777777" w:rsidR="00A55A7A" w:rsidRPr="00181B61" w:rsidRDefault="00A55A7A" w:rsidP="008F6144">
      <w:pPr>
        <w:pStyle w:val="MRNumberedHeading4"/>
        <w:spacing w:line="240" w:lineRule="auto"/>
        <w:rPr>
          <w:sz w:val="22"/>
        </w:rPr>
      </w:pPr>
      <w:r w:rsidRPr="00181B61">
        <w:rPr>
          <w:sz w:val="22"/>
        </w:rPr>
        <w:t xml:space="preserve">Sustainability and Transformation Partnerships (STPs) and their individual constituent organisations: </w:t>
      </w:r>
      <w:hyperlink r:id="rId18" w:history="1">
        <w:r w:rsidRPr="00187E1F">
          <w:rPr>
            <w:rStyle w:val="Hyperlink"/>
            <w:sz w:val="22"/>
          </w:rPr>
          <w:t>https://www.england.nhs.uk/stps/view-stps/</w:t>
        </w:r>
      </w:hyperlink>
      <w:r w:rsidRPr="00181B61">
        <w:rPr>
          <w:sz w:val="22"/>
        </w:rPr>
        <w:t xml:space="preserve">   </w:t>
      </w:r>
    </w:p>
    <w:p w14:paraId="5BC4D2D4" w14:textId="77777777" w:rsidR="00A55A7A" w:rsidRPr="00181B61" w:rsidRDefault="00A55A7A" w:rsidP="008F6144">
      <w:pPr>
        <w:pStyle w:val="MRNumberedHeading4"/>
        <w:spacing w:line="240" w:lineRule="auto"/>
        <w:rPr>
          <w:sz w:val="22"/>
        </w:rPr>
      </w:pPr>
      <w:r w:rsidRPr="00181B61">
        <w:rPr>
          <w:sz w:val="22"/>
        </w:rPr>
        <w:t xml:space="preserve">NHS England: </w:t>
      </w:r>
      <w:hyperlink r:id="rId19" w:history="1">
        <w:r w:rsidRPr="00187E1F">
          <w:rPr>
            <w:rStyle w:val="Hyperlink"/>
            <w:sz w:val="22"/>
          </w:rPr>
          <w:t>https://www.england.nhs.uk/</w:t>
        </w:r>
      </w:hyperlink>
      <w:r w:rsidRPr="00181B61">
        <w:rPr>
          <w:sz w:val="22"/>
        </w:rPr>
        <w:t xml:space="preserve"> </w:t>
      </w:r>
    </w:p>
    <w:p w14:paraId="28D8F691" w14:textId="77777777" w:rsidR="00A55A7A" w:rsidRPr="00362688" w:rsidRDefault="00A55A7A" w:rsidP="008F6144">
      <w:pPr>
        <w:pStyle w:val="MRNumberedHeading3"/>
        <w:numPr>
          <w:ilvl w:val="0"/>
          <w:numId w:val="0"/>
        </w:numPr>
        <w:tabs>
          <w:tab w:val="num" w:pos="1985"/>
        </w:tabs>
        <w:spacing w:line="240" w:lineRule="auto"/>
        <w:ind w:left="1985" w:hanging="992"/>
        <w:rPr>
          <w:sz w:val="22"/>
          <w:szCs w:val="22"/>
        </w:rPr>
      </w:pPr>
      <w:r w:rsidRPr="00DF5E97">
        <w:rPr>
          <w:sz w:val="22"/>
          <w:szCs w:val="22"/>
        </w:rPr>
        <w:lastRenderedPageBreak/>
        <w:tab/>
        <w:t xml:space="preserve">and other organisations involved in commissioning primary care services via Clinical Commissioning Groups supported by Commissioning Support Units which are responsible for commissioning most aspects of NHS care (or equivalent body established pursuant to legislation enacted as a result of, or in connection with, the White Paper, Equity and Excellence: Liberating the NHS published July 2010. </w:t>
      </w:r>
    </w:p>
    <w:p w14:paraId="0CDBF502" w14:textId="77777777" w:rsidR="00C64BFA" w:rsidRPr="00C64BFA" w:rsidRDefault="00C64BFA" w:rsidP="008F6144">
      <w:pPr>
        <w:pStyle w:val="MRNumberedHeading3"/>
        <w:spacing w:line="240" w:lineRule="auto"/>
        <w:rPr>
          <w:sz w:val="22"/>
          <w:szCs w:val="22"/>
        </w:rPr>
      </w:pPr>
      <w:r w:rsidRPr="00C64BFA">
        <w:rPr>
          <w:sz w:val="22"/>
          <w:szCs w:val="22"/>
        </w:rPr>
        <w:t xml:space="preserve">NHS Integrated Care Boards (ICB) (https://www.nhs.uk/nhs-services/find-your-local-integrated-care-board/) </w:t>
      </w:r>
    </w:p>
    <w:p w14:paraId="62C7C1D0" w14:textId="77777777" w:rsidR="00A55A7A" w:rsidRPr="00DF5E97" w:rsidRDefault="00A55A7A" w:rsidP="008F6144">
      <w:pPr>
        <w:pStyle w:val="MRNumberedHeading3"/>
        <w:spacing w:line="240" w:lineRule="auto"/>
        <w:rPr>
          <w:sz w:val="22"/>
          <w:szCs w:val="22"/>
        </w:rPr>
      </w:pPr>
      <w:r w:rsidRPr="00DF5E97">
        <w:rPr>
          <w:sz w:val="22"/>
          <w:szCs w:val="22"/>
        </w:rPr>
        <w:t xml:space="preserve">CSU: </w:t>
      </w:r>
      <w:hyperlink r:id="rId20" w:history="1">
        <w:r w:rsidRPr="00187E1F">
          <w:rPr>
            <w:rStyle w:val="Hyperlink"/>
            <w:sz w:val="22"/>
            <w:szCs w:val="22"/>
          </w:rPr>
          <w:t>https://www.england.nhs.uk/commissioning</w:t>
        </w:r>
      </w:hyperlink>
      <w:r w:rsidRPr="00DF5E97">
        <w:rPr>
          <w:sz w:val="22"/>
          <w:szCs w:val="22"/>
        </w:rPr>
        <w:t xml:space="preserve"> </w:t>
      </w:r>
    </w:p>
    <w:p w14:paraId="246334FC" w14:textId="52F8CDEE" w:rsidR="00A55A7A" w:rsidRPr="00DF5E97" w:rsidRDefault="00A55A7A" w:rsidP="008F6144">
      <w:pPr>
        <w:pStyle w:val="MRNumberedHeading3"/>
        <w:numPr>
          <w:ilvl w:val="2"/>
          <w:numId w:val="35"/>
        </w:numPr>
        <w:spacing w:line="240" w:lineRule="auto"/>
        <w:rPr>
          <w:sz w:val="22"/>
          <w:szCs w:val="22"/>
        </w:rPr>
      </w:pPr>
      <w:r w:rsidRPr="00DF5E97">
        <w:rPr>
          <w:sz w:val="22"/>
          <w:szCs w:val="22"/>
        </w:rPr>
        <w:t xml:space="preserve">The Clinical Commissioning Board, Area Teams: </w:t>
      </w:r>
      <w:hyperlink r:id="rId21" w:history="1">
        <w:r w:rsidRPr="00187E1F">
          <w:rPr>
            <w:rStyle w:val="Hyperlink"/>
            <w:sz w:val="22"/>
            <w:szCs w:val="22"/>
          </w:rPr>
          <w:t>https://www.nhs.uk/ServiceDirectories/Pages/AreaTeamListing.aspx</w:t>
        </w:r>
      </w:hyperlink>
      <w:r w:rsidRPr="00DF5E97">
        <w:rPr>
          <w:sz w:val="22"/>
          <w:szCs w:val="22"/>
        </w:rPr>
        <w:t xml:space="preserve"> and other organisations involved in commissioning and/or overseeing General Practitioner services, GP consortia, GP Practices and any other provider of primary medical services: </w:t>
      </w:r>
    </w:p>
    <w:p w14:paraId="0CF47B05" w14:textId="77777777" w:rsidR="00A55A7A" w:rsidRPr="00181B61" w:rsidRDefault="00A55A7A" w:rsidP="008F6144">
      <w:pPr>
        <w:pStyle w:val="MRNumberedHeading7"/>
        <w:spacing w:line="240" w:lineRule="auto"/>
        <w:rPr>
          <w:sz w:val="22"/>
          <w:szCs w:val="22"/>
        </w:rPr>
      </w:pPr>
      <w:r w:rsidRPr="00181B61">
        <w:rPr>
          <w:sz w:val="22"/>
          <w:szCs w:val="22"/>
        </w:rPr>
        <w:t xml:space="preserve">who are a party to any of the following contracts: - General Medical Services (GMS) - Personal Medical Services (PMS) - Alternative Provider Medical Services (APMS) and/or </w:t>
      </w:r>
    </w:p>
    <w:p w14:paraId="1A202FA2" w14:textId="77777777" w:rsidR="00A55A7A" w:rsidRPr="00181B61" w:rsidRDefault="00A55A7A" w:rsidP="008F6144">
      <w:pPr>
        <w:pStyle w:val="MRNumberedHeading7"/>
        <w:spacing w:line="240" w:lineRule="auto"/>
        <w:rPr>
          <w:sz w:val="22"/>
          <w:szCs w:val="22"/>
        </w:rPr>
      </w:pPr>
      <w:r w:rsidRPr="00181B61">
        <w:rPr>
          <w:sz w:val="22"/>
          <w:szCs w:val="22"/>
        </w:rPr>
        <w:t xml:space="preserve">Commissioned by NHS England or other organisations involved in commissioning or overseeing General Practitioner services, as described above. The NHS in Wales, Scotland and Northern Ireland including but not limited to Primary care services - GPs, pharmacies, dentists and optometrists, Hospital services, and community services, including those provided through community health centres and mental health services at: NHS Wales (National Health Service for Wales): including but not limited to Welsh Health Boards, NHS Trusts and Public Health Wales: </w:t>
      </w:r>
      <w:hyperlink r:id="rId22" w:history="1">
        <w:r w:rsidRPr="00187E1F">
          <w:rPr>
            <w:rStyle w:val="Hyperlink"/>
            <w:sz w:val="22"/>
            <w:szCs w:val="22"/>
          </w:rPr>
          <w:t>http://www.wales.nhs.uk/nhswalesaboutus/structure</w:t>
        </w:r>
      </w:hyperlink>
      <w:r w:rsidRPr="00181B61">
        <w:rPr>
          <w:sz w:val="22"/>
          <w:szCs w:val="22"/>
        </w:rPr>
        <w:t xml:space="preserve"> </w:t>
      </w:r>
    </w:p>
    <w:p w14:paraId="5FD011E5" w14:textId="77777777" w:rsidR="00A55A7A" w:rsidRPr="00181B61" w:rsidRDefault="00A55A7A" w:rsidP="008F6144">
      <w:pPr>
        <w:pStyle w:val="MRNumberedHeading3"/>
        <w:spacing w:line="240" w:lineRule="auto"/>
        <w:rPr>
          <w:sz w:val="22"/>
          <w:szCs w:val="22"/>
        </w:rPr>
      </w:pPr>
      <w:r w:rsidRPr="00181B61">
        <w:rPr>
          <w:sz w:val="22"/>
          <w:szCs w:val="22"/>
        </w:rPr>
        <w:t xml:space="preserve">NHS Scotland (National Health Service for Scotland) including but not limited to Regional NHS Boards, Special NHS Boards and public health body at: </w:t>
      </w:r>
      <w:hyperlink r:id="rId23" w:history="1">
        <w:r w:rsidRPr="00187E1F">
          <w:rPr>
            <w:rStyle w:val="Hyperlink"/>
            <w:sz w:val="22"/>
            <w:szCs w:val="22"/>
          </w:rPr>
          <w:t>http://www.scot.nhs.uk/organisations/</w:t>
        </w:r>
      </w:hyperlink>
      <w:r w:rsidRPr="00181B61">
        <w:rPr>
          <w:sz w:val="22"/>
          <w:szCs w:val="22"/>
        </w:rPr>
        <w:t xml:space="preserve"> </w:t>
      </w:r>
    </w:p>
    <w:p w14:paraId="4C4B794C" w14:textId="77777777" w:rsidR="00A55A7A" w:rsidRPr="00181B61" w:rsidRDefault="00A55A7A" w:rsidP="008F6144">
      <w:pPr>
        <w:pStyle w:val="MRNumberedHeading3"/>
        <w:spacing w:line="240" w:lineRule="auto"/>
        <w:rPr>
          <w:sz w:val="22"/>
          <w:szCs w:val="22"/>
        </w:rPr>
      </w:pPr>
      <w:r w:rsidRPr="00181B61">
        <w:rPr>
          <w:sz w:val="22"/>
          <w:szCs w:val="22"/>
        </w:rPr>
        <w:t xml:space="preserve">Health and Social Care Services in Northern Ireland: (National Health Service for Northern Ireland) including but not limited to Health Trusts, Social Care Board and other HSC Agencies: </w:t>
      </w:r>
      <w:hyperlink r:id="rId24" w:history="1">
        <w:r w:rsidRPr="00187E1F">
          <w:rPr>
            <w:rStyle w:val="Hyperlink"/>
            <w:sz w:val="22"/>
            <w:szCs w:val="22"/>
          </w:rPr>
          <w:t>http://online.net/other-hsc-organisation</w:t>
        </w:r>
      </w:hyperlink>
      <w:r w:rsidRPr="00181B61">
        <w:rPr>
          <w:sz w:val="22"/>
          <w:szCs w:val="22"/>
        </w:rPr>
        <w:t xml:space="preserve"> </w:t>
      </w:r>
    </w:p>
    <w:p w14:paraId="06794329" w14:textId="77777777" w:rsidR="00A55A7A" w:rsidRPr="00181B61" w:rsidRDefault="00A55A7A" w:rsidP="008F6144">
      <w:pPr>
        <w:pStyle w:val="MRNumberedHeading3"/>
        <w:spacing w:line="240" w:lineRule="auto"/>
        <w:rPr>
          <w:sz w:val="22"/>
          <w:szCs w:val="22"/>
        </w:rPr>
      </w:pPr>
      <w:r w:rsidRPr="00181B61">
        <w:rPr>
          <w:sz w:val="22"/>
          <w:szCs w:val="22"/>
        </w:rPr>
        <w:t xml:space="preserve">Social Enterprise UK: </w:t>
      </w:r>
      <w:hyperlink r:id="rId25" w:history="1">
        <w:r w:rsidRPr="00187E1F">
          <w:rPr>
            <w:rStyle w:val="Hyperlink"/>
            <w:sz w:val="22"/>
            <w:szCs w:val="22"/>
          </w:rPr>
          <w:t>https://www.socialenterprise.org.uk</w:t>
        </w:r>
      </w:hyperlink>
      <w:r w:rsidRPr="00181B61">
        <w:rPr>
          <w:sz w:val="22"/>
          <w:szCs w:val="22"/>
        </w:rPr>
        <w:t xml:space="preserve"> </w:t>
      </w:r>
    </w:p>
    <w:p w14:paraId="75123A9B" w14:textId="77777777" w:rsidR="00A55A7A" w:rsidRPr="00181B61" w:rsidRDefault="00A55A7A" w:rsidP="008F6144">
      <w:pPr>
        <w:pStyle w:val="MRNumberedHeading3"/>
        <w:spacing w:line="240" w:lineRule="auto"/>
        <w:rPr>
          <w:sz w:val="22"/>
          <w:szCs w:val="22"/>
        </w:rPr>
      </w:pPr>
      <w:r w:rsidRPr="00181B61">
        <w:rPr>
          <w:sz w:val="22"/>
          <w:szCs w:val="22"/>
        </w:rPr>
        <w:t xml:space="preserve">Local Authority Councils in England, Scotland and Wales: county, unitary, district, borough, and metropolitan councils (parish/community councils) </w:t>
      </w:r>
      <w:r w:rsidRPr="00181B61">
        <w:rPr>
          <w:sz w:val="22"/>
          <w:szCs w:val="22"/>
        </w:rPr>
        <w:lastRenderedPageBreak/>
        <w:t xml:space="preserve">Local Councils in England, Scotland and Wales: </w:t>
      </w:r>
      <w:hyperlink r:id="rId26" w:history="1">
        <w:r w:rsidRPr="00187E1F">
          <w:rPr>
            <w:rStyle w:val="Hyperlink"/>
            <w:sz w:val="22"/>
            <w:szCs w:val="22"/>
          </w:rPr>
          <w:t>https://www.gov.uk/find-local-council</w:t>
        </w:r>
      </w:hyperlink>
      <w:r w:rsidRPr="00181B61">
        <w:rPr>
          <w:sz w:val="22"/>
          <w:szCs w:val="22"/>
        </w:rPr>
        <w:t xml:space="preserve"> </w:t>
      </w:r>
    </w:p>
    <w:p w14:paraId="575F4DC9" w14:textId="77777777" w:rsidR="00A55A7A" w:rsidRPr="00181B61" w:rsidRDefault="00A55A7A" w:rsidP="008F6144">
      <w:pPr>
        <w:pStyle w:val="MRNumberedHeading3"/>
        <w:spacing w:line="240" w:lineRule="auto"/>
        <w:rPr>
          <w:sz w:val="22"/>
          <w:szCs w:val="22"/>
        </w:rPr>
      </w:pPr>
      <w:r w:rsidRPr="00181B61">
        <w:rPr>
          <w:sz w:val="22"/>
          <w:szCs w:val="22"/>
        </w:rPr>
        <w:t xml:space="preserve">Local Authority Councils in Northern Ireland: </w:t>
      </w:r>
      <w:hyperlink r:id="rId27" w:history="1">
        <w:r w:rsidRPr="00187E1F">
          <w:rPr>
            <w:rStyle w:val="Hyperlink"/>
            <w:sz w:val="22"/>
            <w:szCs w:val="22"/>
          </w:rPr>
          <w:t>https://www.nidirect.gov.uk/contacts/local-councils-in-northern-ireland</w:t>
        </w:r>
      </w:hyperlink>
      <w:r w:rsidRPr="00181B61">
        <w:rPr>
          <w:sz w:val="22"/>
          <w:szCs w:val="22"/>
        </w:rPr>
        <w:t xml:space="preserve"> </w:t>
      </w:r>
    </w:p>
    <w:p w14:paraId="7E37ED0F" w14:textId="77777777" w:rsidR="00A55A7A" w:rsidRPr="00181B61" w:rsidRDefault="00A55A7A" w:rsidP="008F6144">
      <w:pPr>
        <w:pStyle w:val="MRNumberedHeading3"/>
        <w:spacing w:line="240" w:lineRule="auto"/>
        <w:rPr>
          <w:sz w:val="22"/>
          <w:szCs w:val="22"/>
        </w:rPr>
      </w:pPr>
      <w:r w:rsidRPr="00181B61">
        <w:rPr>
          <w:sz w:val="22"/>
          <w:szCs w:val="22"/>
        </w:rPr>
        <w:t xml:space="preserve">Isle of Man (IoM) Government and associated IoM based public bodies, including all IoM Government Departments and Cabinet Office, including but not limited to: Department of Health &amp; Social Care: </w:t>
      </w:r>
      <w:hyperlink r:id="rId28" w:history="1">
        <w:r w:rsidRPr="00187E1F">
          <w:rPr>
            <w:rStyle w:val="Hyperlink"/>
            <w:sz w:val="22"/>
            <w:szCs w:val="22"/>
          </w:rPr>
          <w:t>https://www.gov.im/about-the-government/departments/health-and-social-care/</w:t>
        </w:r>
      </w:hyperlink>
      <w:r w:rsidRPr="00181B61">
        <w:rPr>
          <w:sz w:val="22"/>
          <w:szCs w:val="22"/>
        </w:rPr>
        <w:t xml:space="preserve"> </w:t>
      </w:r>
    </w:p>
    <w:p w14:paraId="428E5EDF" w14:textId="77777777" w:rsidR="00A55A7A" w:rsidRPr="00181B61" w:rsidRDefault="00A55A7A" w:rsidP="008F6144">
      <w:pPr>
        <w:pStyle w:val="MRNumberedHeading3"/>
        <w:spacing w:line="240" w:lineRule="auto"/>
        <w:rPr>
          <w:sz w:val="22"/>
          <w:szCs w:val="22"/>
        </w:rPr>
      </w:pPr>
      <w:r w:rsidRPr="00181B61">
        <w:rPr>
          <w:sz w:val="22"/>
          <w:szCs w:val="22"/>
        </w:rPr>
        <w:t xml:space="preserve">The States of Jersey Government and administration including all Government Departments including but not limited to: Health &amp; Social Services: </w:t>
      </w:r>
      <w:hyperlink r:id="rId29" w:history="1">
        <w:r w:rsidRPr="00187E1F">
          <w:rPr>
            <w:rStyle w:val="Hyperlink"/>
            <w:sz w:val="22"/>
            <w:szCs w:val="22"/>
          </w:rPr>
          <w:t>https://www.gov.je/Government/Departments/HealthSocialServices/Pages/index.aspx</w:t>
        </w:r>
      </w:hyperlink>
      <w:r w:rsidRPr="00181B61">
        <w:rPr>
          <w:sz w:val="22"/>
          <w:szCs w:val="22"/>
        </w:rPr>
        <w:t xml:space="preserve"> </w:t>
      </w:r>
    </w:p>
    <w:p w14:paraId="6ADA65C1" w14:textId="77777777" w:rsidR="00A55A7A" w:rsidRPr="00181B61" w:rsidRDefault="00A55A7A" w:rsidP="008F6144">
      <w:pPr>
        <w:pStyle w:val="MRNumberedHeading3"/>
        <w:spacing w:line="240" w:lineRule="auto"/>
        <w:rPr>
          <w:sz w:val="22"/>
          <w:szCs w:val="22"/>
        </w:rPr>
      </w:pPr>
      <w:r w:rsidRPr="00181B61">
        <w:rPr>
          <w:sz w:val="22"/>
          <w:szCs w:val="22"/>
        </w:rPr>
        <w:t xml:space="preserve">The States of Guernsey (Parliament and government) including but not limited to the Committee for Health &amp; Social Care: </w:t>
      </w:r>
      <w:hyperlink r:id="rId30" w:history="1">
        <w:r w:rsidRPr="00187E1F">
          <w:rPr>
            <w:rStyle w:val="Hyperlink"/>
            <w:sz w:val="22"/>
            <w:szCs w:val="22"/>
          </w:rPr>
          <w:t>https://www.gov.gg/article/152954/Health-and-Social-Services</w:t>
        </w:r>
      </w:hyperlink>
      <w:r w:rsidRPr="00181B61">
        <w:rPr>
          <w:sz w:val="22"/>
          <w:szCs w:val="22"/>
        </w:rPr>
        <w:t xml:space="preserve"> </w:t>
      </w:r>
    </w:p>
    <w:p w14:paraId="577E87A9" w14:textId="77777777" w:rsidR="00A55A7A" w:rsidRPr="00181B61" w:rsidRDefault="00A55A7A" w:rsidP="008F6144">
      <w:pPr>
        <w:pStyle w:val="MRNumberedHeading3"/>
        <w:spacing w:line="240" w:lineRule="auto"/>
        <w:rPr>
          <w:sz w:val="22"/>
          <w:szCs w:val="22"/>
        </w:rPr>
      </w:pPr>
      <w:r w:rsidRPr="00181B61">
        <w:rPr>
          <w:sz w:val="22"/>
          <w:szCs w:val="22"/>
        </w:rPr>
        <w:t xml:space="preserve">Department Educational Establishments in England including schools and colleges: </w:t>
      </w:r>
      <w:hyperlink r:id="rId31" w:history="1">
        <w:r w:rsidRPr="00187E1F">
          <w:rPr>
            <w:rStyle w:val="Hyperlink"/>
            <w:sz w:val="22"/>
            <w:szCs w:val="22"/>
          </w:rPr>
          <w:t>https://get-information-schools.service.gov.uk</w:t>
        </w:r>
      </w:hyperlink>
      <w:r w:rsidRPr="00181B61">
        <w:rPr>
          <w:sz w:val="22"/>
          <w:szCs w:val="22"/>
        </w:rPr>
        <w:t xml:space="preserve"> </w:t>
      </w:r>
    </w:p>
    <w:p w14:paraId="2C2743A0" w14:textId="77777777" w:rsidR="00A55A7A" w:rsidRPr="00181B61" w:rsidRDefault="00A55A7A" w:rsidP="008F6144">
      <w:pPr>
        <w:pStyle w:val="MRNumberedHeading3"/>
        <w:spacing w:line="240" w:lineRule="auto"/>
        <w:rPr>
          <w:sz w:val="22"/>
          <w:szCs w:val="22"/>
        </w:rPr>
      </w:pPr>
      <w:r w:rsidRPr="00181B61">
        <w:rPr>
          <w:sz w:val="22"/>
          <w:szCs w:val="22"/>
        </w:rPr>
        <w:t xml:space="preserve">Schools in Wales: </w:t>
      </w:r>
      <w:hyperlink r:id="rId32" w:history="1">
        <w:r w:rsidRPr="00187E1F">
          <w:rPr>
            <w:rStyle w:val="Hyperlink"/>
            <w:sz w:val="22"/>
            <w:szCs w:val="22"/>
          </w:rPr>
          <w:t>http://gov.wales/address-list-schools</w:t>
        </w:r>
      </w:hyperlink>
      <w:r w:rsidRPr="00181B61">
        <w:rPr>
          <w:sz w:val="22"/>
          <w:szCs w:val="22"/>
        </w:rPr>
        <w:t xml:space="preserve"> </w:t>
      </w:r>
    </w:p>
    <w:p w14:paraId="795A13CF" w14:textId="77777777" w:rsidR="00A55A7A" w:rsidRPr="00181B61" w:rsidRDefault="00A55A7A" w:rsidP="008F6144">
      <w:pPr>
        <w:pStyle w:val="MRNumberedHeading3"/>
        <w:spacing w:line="240" w:lineRule="auto"/>
        <w:rPr>
          <w:sz w:val="22"/>
          <w:szCs w:val="22"/>
        </w:rPr>
      </w:pPr>
      <w:r w:rsidRPr="00181B61">
        <w:rPr>
          <w:sz w:val="22"/>
          <w:szCs w:val="22"/>
        </w:rPr>
        <w:t>Further Education and 6th Form Colleges in the UK: http://findfe.com</w:t>
      </w:r>
    </w:p>
    <w:p w14:paraId="0FB6DF5E" w14:textId="77777777" w:rsidR="00A55A7A" w:rsidRPr="00181B61" w:rsidRDefault="00A55A7A" w:rsidP="008F6144">
      <w:pPr>
        <w:pStyle w:val="MRNumberedHeading3"/>
        <w:spacing w:line="240" w:lineRule="auto"/>
        <w:rPr>
          <w:sz w:val="22"/>
          <w:szCs w:val="22"/>
        </w:rPr>
      </w:pPr>
      <w:r w:rsidRPr="00181B61">
        <w:rPr>
          <w:sz w:val="22"/>
          <w:szCs w:val="22"/>
        </w:rPr>
        <w:t xml:space="preserve"> Higher Education Recognised or listed bodies in the UK offering degree-level courses: </w:t>
      </w:r>
      <w:hyperlink r:id="rId33" w:history="1">
        <w:r w:rsidRPr="00187E1F">
          <w:rPr>
            <w:rStyle w:val="Hyperlink"/>
            <w:sz w:val="22"/>
            <w:szCs w:val="22"/>
          </w:rPr>
          <w:t>https://www.gov.uk/check-a-university-is-officially-recognised</w:t>
        </w:r>
      </w:hyperlink>
      <w:r w:rsidRPr="00181B61">
        <w:rPr>
          <w:sz w:val="22"/>
          <w:szCs w:val="22"/>
        </w:rPr>
        <w:t xml:space="preserve"> </w:t>
      </w:r>
    </w:p>
    <w:p w14:paraId="75A3D3AA" w14:textId="77777777" w:rsidR="00A55A7A" w:rsidRPr="00181B61" w:rsidRDefault="00A55A7A" w:rsidP="008F6144">
      <w:pPr>
        <w:pStyle w:val="MRNumberedHeading3"/>
        <w:spacing w:line="240" w:lineRule="auto"/>
        <w:rPr>
          <w:sz w:val="22"/>
          <w:szCs w:val="22"/>
        </w:rPr>
      </w:pPr>
      <w:r w:rsidRPr="00181B61">
        <w:rPr>
          <w:sz w:val="22"/>
          <w:szCs w:val="22"/>
        </w:rPr>
        <w:t xml:space="preserve">Schools in Scotland including primary, secondary and special schools: </w:t>
      </w:r>
      <w:hyperlink r:id="rId34" w:history="1">
        <w:r w:rsidRPr="00DF5E97">
          <w:rPr>
            <w:rStyle w:val="Hyperlink"/>
            <w:sz w:val="22"/>
            <w:szCs w:val="22"/>
          </w:rPr>
          <w:t>https://education.gov.scot/parentzone/</w:t>
        </w:r>
      </w:hyperlink>
      <w:r w:rsidRPr="00181B61">
        <w:rPr>
          <w:sz w:val="22"/>
          <w:szCs w:val="22"/>
        </w:rPr>
        <w:t xml:space="preserve"> </w:t>
      </w:r>
    </w:p>
    <w:p w14:paraId="28FC1BA4" w14:textId="77777777" w:rsidR="00A55A7A" w:rsidRPr="00181B61" w:rsidRDefault="00A55A7A" w:rsidP="008F6144">
      <w:pPr>
        <w:pStyle w:val="MRNumberedHeading3"/>
        <w:spacing w:line="240" w:lineRule="auto"/>
        <w:rPr>
          <w:sz w:val="22"/>
          <w:szCs w:val="22"/>
        </w:rPr>
      </w:pPr>
      <w:r w:rsidRPr="00181B61">
        <w:rPr>
          <w:sz w:val="22"/>
          <w:szCs w:val="22"/>
        </w:rPr>
        <w:t xml:space="preserve">Educational Establishments in Scotland: </w:t>
      </w:r>
      <w:hyperlink r:id="rId35" w:history="1">
        <w:r w:rsidRPr="00DF5E97">
          <w:rPr>
            <w:rStyle w:val="Hyperlink"/>
            <w:sz w:val="22"/>
            <w:szCs w:val="22"/>
          </w:rPr>
          <w:t>http://www.gov.scot/Topics/Statistics/ScotXed/SchoolEducation/SchoolEstablishments</w:t>
        </w:r>
      </w:hyperlink>
      <w:r w:rsidRPr="00181B61">
        <w:rPr>
          <w:sz w:val="22"/>
          <w:szCs w:val="22"/>
        </w:rPr>
        <w:t xml:space="preserve"> </w:t>
      </w:r>
    </w:p>
    <w:p w14:paraId="6ABD3838" w14:textId="77777777" w:rsidR="00A55A7A" w:rsidRPr="00181B61" w:rsidRDefault="00A55A7A" w:rsidP="008F6144">
      <w:pPr>
        <w:pStyle w:val="MRNumberedHeading3"/>
        <w:spacing w:line="240" w:lineRule="auto"/>
        <w:rPr>
          <w:sz w:val="22"/>
          <w:szCs w:val="22"/>
        </w:rPr>
      </w:pPr>
      <w:r w:rsidRPr="00181B61">
        <w:rPr>
          <w:sz w:val="22"/>
          <w:szCs w:val="22"/>
        </w:rPr>
        <w:t xml:space="preserve">Schools and Educational Establishments in Northern Ireland: </w:t>
      </w:r>
      <w:hyperlink r:id="rId36" w:history="1">
        <w:r w:rsidRPr="00DF5E97">
          <w:rPr>
            <w:rStyle w:val="Hyperlink"/>
            <w:sz w:val="22"/>
            <w:szCs w:val="22"/>
          </w:rPr>
          <w:t>https://www.education-ni.gov.uk/services/schools-plus</w:t>
        </w:r>
      </w:hyperlink>
      <w:r w:rsidRPr="00181B61">
        <w:rPr>
          <w:sz w:val="22"/>
          <w:szCs w:val="22"/>
        </w:rPr>
        <w:t xml:space="preserve"> </w:t>
      </w:r>
    </w:p>
    <w:p w14:paraId="7822ADC8" w14:textId="77777777" w:rsidR="00A55A7A" w:rsidRPr="00181B61" w:rsidRDefault="00A55A7A" w:rsidP="008F6144">
      <w:pPr>
        <w:pStyle w:val="MRNumberedHeading3"/>
        <w:spacing w:line="240" w:lineRule="auto"/>
        <w:rPr>
          <w:sz w:val="22"/>
          <w:szCs w:val="22"/>
        </w:rPr>
      </w:pPr>
      <w:r w:rsidRPr="00181B61">
        <w:rPr>
          <w:sz w:val="22"/>
          <w:szCs w:val="22"/>
        </w:rPr>
        <w:t xml:space="preserve">Higher Education Universities and Colleges in Northern Ireland: </w:t>
      </w:r>
      <w:hyperlink r:id="rId37" w:history="1">
        <w:r w:rsidRPr="00DF5E97">
          <w:rPr>
            <w:rStyle w:val="Hyperlink"/>
            <w:sz w:val="22"/>
            <w:szCs w:val="22"/>
          </w:rPr>
          <w:t>https://www.nidirect.gov.uk/articles/universities-and-colleges-northern-ireland</w:t>
        </w:r>
      </w:hyperlink>
      <w:r w:rsidRPr="00181B61">
        <w:rPr>
          <w:sz w:val="22"/>
          <w:szCs w:val="22"/>
        </w:rPr>
        <w:t xml:space="preserve"> </w:t>
      </w:r>
    </w:p>
    <w:p w14:paraId="6571D202" w14:textId="77777777" w:rsidR="00A55A7A" w:rsidRPr="00181B61" w:rsidRDefault="00A55A7A" w:rsidP="008F6144">
      <w:pPr>
        <w:pStyle w:val="MRNumberedHeading3"/>
        <w:spacing w:line="240" w:lineRule="auto"/>
        <w:rPr>
          <w:sz w:val="22"/>
          <w:szCs w:val="22"/>
        </w:rPr>
      </w:pPr>
      <w:r w:rsidRPr="00181B61">
        <w:rPr>
          <w:sz w:val="22"/>
          <w:szCs w:val="22"/>
        </w:rPr>
        <w:t xml:space="preserve">UK Police Forces in England, Northern Ireland, Scotland and Wales including National Special Police Forces. </w:t>
      </w:r>
      <w:hyperlink r:id="rId38" w:history="1">
        <w:r w:rsidRPr="00DF5E97">
          <w:rPr>
            <w:rStyle w:val="Hyperlink"/>
            <w:sz w:val="22"/>
            <w:szCs w:val="22"/>
          </w:rPr>
          <w:t>https://www.police.uk/forces/</w:t>
        </w:r>
      </w:hyperlink>
      <w:r w:rsidRPr="00181B61">
        <w:rPr>
          <w:sz w:val="22"/>
          <w:szCs w:val="22"/>
        </w:rPr>
        <w:t xml:space="preserve"> </w:t>
      </w:r>
    </w:p>
    <w:p w14:paraId="5A927669" w14:textId="77777777" w:rsidR="00A55A7A" w:rsidRPr="00181B61" w:rsidRDefault="00A55A7A" w:rsidP="008F6144">
      <w:pPr>
        <w:pStyle w:val="MRNumberedHeading3"/>
        <w:spacing w:line="240" w:lineRule="auto"/>
        <w:rPr>
          <w:sz w:val="22"/>
          <w:szCs w:val="22"/>
        </w:rPr>
      </w:pPr>
      <w:r w:rsidRPr="00181B61">
        <w:rPr>
          <w:sz w:val="22"/>
          <w:szCs w:val="22"/>
        </w:rPr>
        <w:t xml:space="preserve">England Fire and Rescue Services </w:t>
      </w:r>
      <w:hyperlink r:id="rId39" w:history="1">
        <w:r w:rsidRPr="00DF5E97">
          <w:rPr>
            <w:rStyle w:val="Hyperlink"/>
            <w:sz w:val="22"/>
            <w:szCs w:val="22"/>
          </w:rPr>
          <w:t>http://www.fireservice.co.uk</w:t>
        </w:r>
      </w:hyperlink>
      <w:r w:rsidRPr="00181B61">
        <w:rPr>
          <w:sz w:val="22"/>
          <w:szCs w:val="22"/>
        </w:rPr>
        <w:t xml:space="preserve"> </w:t>
      </w:r>
    </w:p>
    <w:p w14:paraId="3FD57243" w14:textId="77777777" w:rsidR="00A55A7A" w:rsidRPr="00181B61" w:rsidRDefault="00A55A7A" w:rsidP="008F6144">
      <w:pPr>
        <w:pStyle w:val="MRNumberedHeading3"/>
        <w:spacing w:line="240" w:lineRule="auto"/>
        <w:rPr>
          <w:sz w:val="22"/>
          <w:szCs w:val="22"/>
        </w:rPr>
      </w:pPr>
      <w:r w:rsidRPr="00181B61">
        <w:rPr>
          <w:sz w:val="22"/>
          <w:szCs w:val="22"/>
        </w:rPr>
        <w:t xml:space="preserve">Scottish Fire &amp; Rescue Services </w:t>
      </w:r>
      <w:hyperlink r:id="rId40" w:history="1">
        <w:r w:rsidRPr="00DF5E97">
          <w:rPr>
            <w:rStyle w:val="Hyperlink"/>
            <w:sz w:val="22"/>
            <w:szCs w:val="22"/>
          </w:rPr>
          <w:t>http://www.firescotland.gov.uk/your-area.aspx</w:t>
        </w:r>
      </w:hyperlink>
      <w:r w:rsidRPr="00181B61">
        <w:rPr>
          <w:sz w:val="22"/>
          <w:szCs w:val="22"/>
        </w:rPr>
        <w:t xml:space="preserve"> </w:t>
      </w:r>
    </w:p>
    <w:p w14:paraId="7A8D3F31" w14:textId="77777777" w:rsidR="00A55A7A" w:rsidRPr="00181B61" w:rsidRDefault="00A55A7A" w:rsidP="008F6144">
      <w:pPr>
        <w:pStyle w:val="MRNumberedHeading3"/>
        <w:spacing w:line="240" w:lineRule="auto"/>
        <w:rPr>
          <w:sz w:val="22"/>
          <w:szCs w:val="22"/>
        </w:rPr>
      </w:pPr>
      <w:r w:rsidRPr="00181B61">
        <w:rPr>
          <w:sz w:val="22"/>
          <w:szCs w:val="22"/>
        </w:rPr>
        <w:t xml:space="preserve">Welsh Fire &amp; Rescue Services </w:t>
      </w:r>
      <w:hyperlink r:id="rId41" w:history="1">
        <w:r w:rsidRPr="00DF5E97">
          <w:rPr>
            <w:rStyle w:val="Hyperlink"/>
            <w:sz w:val="22"/>
            <w:szCs w:val="22"/>
          </w:rPr>
          <w:t>http://gov.wales/fire-rescue</w:t>
        </w:r>
      </w:hyperlink>
      <w:r w:rsidRPr="00181B61">
        <w:rPr>
          <w:sz w:val="22"/>
          <w:szCs w:val="22"/>
        </w:rPr>
        <w:t xml:space="preserve"> </w:t>
      </w:r>
    </w:p>
    <w:p w14:paraId="17BE2640" w14:textId="77777777" w:rsidR="00A55A7A" w:rsidRPr="00181B61" w:rsidRDefault="00A55A7A" w:rsidP="008F6144">
      <w:pPr>
        <w:pStyle w:val="MRNumberedHeading3"/>
        <w:spacing w:line="240" w:lineRule="auto"/>
        <w:rPr>
          <w:sz w:val="22"/>
          <w:szCs w:val="22"/>
        </w:rPr>
      </w:pPr>
      <w:r w:rsidRPr="00181B61">
        <w:rPr>
          <w:sz w:val="22"/>
          <w:szCs w:val="22"/>
        </w:rPr>
        <w:lastRenderedPageBreak/>
        <w:t xml:space="preserve">Northern Ireland Fire &amp; Rescue Service </w:t>
      </w:r>
      <w:hyperlink r:id="rId42" w:history="1">
        <w:r w:rsidRPr="00DF5E97">
          <w:rPr>
            <w:rStyle w:val="Hyperlink"/>
            <w:sz w:val="22"/>
            <w:szCs w:val="22"/>
          </w:rPr>
          <w:t>https://www.nifrs.org/areas-districts</w:t>
        </w:r>
      </w:hyperlink>
      <w:r w:rsidRPr="00181B61">
        <w:rPr>
          <w:sz w:val="22"/>
          <w:szCs w:val="22"/>
        </w:rPr>
        <w:t xml:space="preserve"> </w:t>
      </w:r>
    </w:p>
    <w:p w14:paraId="74CE2B01" w14:textId="77777777" w:rsidR="00A55A7A" w:rsidRPr="00181B61" w:rsidRDefault="00A55A7A" w:rsidP="008F6144">
      <w:pPr>
        <w:pStyle w:val="MRNumberedHeading3"/>
        <w:spacing w:line="240" w:lineRule="auto"/>
        <w:rPr>
          <w:sz w:val="22"/>
          <w:szCs w:val="22"/>
        </w:rPr>
      </w:pPr>
      <w:r w:rsidRPr="00181B61">
        <w:rPr>
          <w:sz w:val="22"/>
          <w:szCs w:val="22"/>
        </w:rPr>
        <w:t xml:space="preserve">UK Maritime &amp; Coastguard Agency </w:t>
      </w:r>
      <w:hyperlink r:id="rId43" w:history="1">
        <w:r w:rsidRPr="00DF5E97">
          <w:rPr>
            <w:rStyle w:val="Hyperlink"/>
            <w:sz w:val="22"/>
            <w:szCs w:val="22"/>
          </w:rPr>
          <w:t>https://www.gov.uk/government/organisations/maritime-and-coastguard-agency</w:t>
        </w:r>
      </w:hyperlink>
      <w:r w:rsidRPr="00181B61">
        <w:rPr>
          <w:sz w:val="22"/>
          <w:szCs w:val="22"/>
        </w:rPr>
        <w:t xml:space="preserve"> </w:t>
      </w:r>
    </w:p>
    <w:p w14:paraId="2454C9B0" w14:textId="77777777" w:rsidR="00A55A7A" w:rsidRPr="00181B61" w:rsidRDefault="00A55A7A" w:rsidP="008F6144">
      <w:pPr>
        <w:pStyle w:val="MRNumberedHeading3"/>
        <w:spacing w:line="240" w:lineRule="auto"/>
        <w:rPr>
          <w:sz w:val="22"/>
          <w:szCs w:val="22"/>
        </w:rPr>
      </w:pPr>
      <w:r w:rsidRPr="00181B61">
        <w:rPr>
          <w:sz w:val="22"/>
          <w:szCs w:val="22"/>
        </w:rPr>
        <w:t xml:space="preserve">Registered charities in England and Wales: </w:t>
      </w:r>
      <w:hyperlink r:id="rId44" w:history="1">
        <w:r w:rsidRPr="00DF5E97">
          <w:rPr>
            <w:rStyle w:val="Hyperlink"/>
            <w:sz w:val="22"/>
            <w:szCs w:val="22"/>
          </w:rPr>
          <w:t>https://www.gov.uk/find-charity-information</w:t>
        </w:r>
      </w:hyperlink>
      <w:r w:rsidRPr="00181B61">
        <w:rPr>
          <w:sz w:val="22"/>
          <w:szCs w:val="22"/>
        </w:rPr>
        <w:t xml:space="preserve"> </w:t>
      </w:r>
    </w:p>
    <w:p w14:paraId="63CA3662" w14:textId="77777777" w:rsidR="00A55A7A" w:rsidRPr="00181B61" w:rsidRDefault="00A55A7A" w:rsidP="008F6144">
      <w:pPr>
        <w:pStyle w:val="MRNumberedHeading3"/>
        <w:spacing w:line="240" w:lineRule="auto"/>
        <w:rPr>
          <w:sz w:val="22"/>
          <w:szCs w:val="22"/>
        </w:rPr>
      </w:pPr>
      <w:r w:rsidRPr="00181B61">
        <w:rPr>
          <w:sz w:val="22"/>
          <w:szCs w:val="22"/>
        </w:rPr>
        <w:t xml:space="preserve">Registered charities in Scotland: </w:t>
      </w:r>
      <w:hyperlink r:id="rId45" w:history="1">
        <w:r w:rsidRPr="00DF5E97">
          <w:rPr>
            <w:rStyle w:val="Hyperlink"/>
            <w:sz w:val="22"/>
            <w:szCs w:val="22"/>
          </w:rPr>
          <w:t>https://www.oscr.org.uk/charities</w:t>
        </w:r>
      </w:hyperlink>
      <w:r w:rsidRPr="00181B61">
        <w:rPr>
          <w:sz w:val="22"/>
          <w:szCs w:val="22"/>
        </w:rPr>
        <w:t xml:space="preserve"> </w:t>
      </w:r>
    </w:p>
    <w:p w14:paraId="5F953873" w14:textId="77777777" w:rsidR="00A55A7A" w:rsidRPr="00181B61" w:rsidRDefault="00A55A7A" w:rsidP="008F6144">
      <w:pPr>
        <w:pStyle w:val="MRNumberedHeading3"/>
        <w:spacing w:line="240" w:lineRule="auto"/>
        <w:rPr>
          <w:sz w:val="22"/>
          <w:szCs w:val="22"/>
        </w:rPr>
      </w:pPr>
      <w:r w:rsidRPr="00181B61">
        <w:rPr>
          <w:sz w:val="22"/>
          <w:szCs w:val="22"/>
        </w:rPr>
        <w:t xml:space="preserve">Registered charities in Northern Ireland: </w:t>
      </w:r>
      <w:hyperlink r:id="rId46" w:history="1">
        <w:r w:rsidRPr="00DF5E97">
          <w:rPr>
            <w:rStyle w:val="Hyperlink"/>
            <w:sz w:val="22"/>
            <w:szCs w:val="22"/>
          </w:rPr>
          <w:t>http://www.charitycommissionni.org.uk/charity-search</w:t>
        </w:r>
      </w:hyperlink>
      <w:r w:rsidRPr="00181B61">
        <w:rPr>
          <w:sz w:val="22"/>
          <w:szCs w:val="22"/>
        </w:rPr>
        <w:t xml:space="preserve"> </w:t>
      </w:r>
    </w:p>
    <w:p w14:paraId="7AA36E5D" w14:textId="77777777" w:rsidR="00A55A7A" w:rsidRPr="00181B61" w:rsidRDefault="00A55A7A" w:rsidP="008F6144">
      <w:pPr>
        <w:pStyle w:val="MRNumberedHeading3"/>
        <w:spacing w:line="240" w:lineRule="auto"/>
        <w:rPr>
          <w:sz w:val="22"/>
          <w:szCs w:val="22"/>
        </w:rPr>
      </w:pPr>
      <w:r w:rsidRPr="00181B61">
        <w:rPr>
          <w:sz w:val="22"/>
          <w:szCs w:val="22"/>
        </w:rPr>
        <w:t xml:space="preserve">Ministry of Defence (MOD): </w:t>
      </w:r>
      <w:hyperlink r:id="rId47" w:history="1">
        <w:r w:rsidRPr="00DF5E97">
          <w:rPr>
            <w:rStyle w:val="Hyperlink"/>
            <w:sz w:val="22"/>
            <w:szCs w:val="22"/>
          </w:rPr>
          <w:t>https://www.gov.uk/government/organisations/ministry-of-defence</w:t>
        </w:r>
      </w:hyperlink>
      <w:r w:rsidRPr="00181B61">
        <w:rPr>
          <w:sz w:val="22"/>
          <w:szCs w:val="22"/>
        </w:rPr>
        <w:t xml:space="preserve"> </w:t>
      </w:r>
    </w:p>
    <w:p w14:paraId="6ACDD6C6" w14:textId="77777777" w:rsidR="00A55A7A" w:rsidRPr="00181B61" w:rsidRDefault="00A55A7A" w:rsidP="008F6144">
      <w:pPr>
        <w:pStyle w:val="MRNumberedHeading3"/>
        <w:spacing w:line="240" w:lineRule="auto"/>
        <w:rPr>
          <w:sz w:val="22"/>
          <w:szCs w:val="22"/>
        </w:rPr>
      </w:pPr>
      <w:r w:rsidRPr="00181B61">
        <w:rPr>
          <w:sz w:val="22"/>
          <w:szCs w:val="22"/>
        </w:rPr>
        <w:t xml:space="preserve">Registered social landlords, government funded, not-for-profit organisations that provide affordable housing, including housing associations, trusts and cooperatives. England: </w:t>
      </w:r>
      <w:hyperlink r:id="rId48" w:history="1">
        <w:r w:rsidRPr="00DF5E97">
          <w:rPr>
            <w:rStyle w:val="Hyperlink"/>
            <w:sz w:val="22"/>
            <w:szCs w:val="22"/>
          </w:rPr>
          <w:t>https://www.gov.uk/government/publications/current-registered-providers-of-social-housing</w:t>
        </w:r>
      </w:hyperlink>
      <w:r w:rsidRPr="00181B61">
        <w:rPr>
          <w:sz w:val="22"/>
          <w:szCs w:val="22"/>
        </w:rPr>
        <w:t xml:space="preserve">  Scotland: </w:t>
      </w:r>
      <w:hyperlink r:id="rId49" w:history="1">
        <w:r w:rsidRPr="00DF5E97">
          <w:rPr>
            <w:rStyle w:val="Hyperlink"/>
            <w:sz w:val="22"/>
            <w:szCs w:val="22"/>
          </w:rPr>
          <w:t>http://directory.scottishhousingregulator.gov.uk/pages/default.aspx</w:t>
        </w:r>
      </w:hyperlink>
      <w:r w:rsidRPr="00181B61">
        <w:rPr>
          <w:sz w:val="22"/>
          <w:szCs w:val="22"/>
        </w:rPr>
        <w:t xml:space="preserve">  </w:t>
      </w:r>
    </w:p>
    <w:p w14:paraId="75B566D5" w14:textId="77777777" w:rsidR="00A55A7A" w:rsidRPr="00DF5E97" w:rsidRDefault="00A55A7A" w:rsidP="008F6144">
      <w:pPr>
        <w:pStyle w:val="MRNumberedHeading3"/>
        <w:spacing w:line="240" w:lineRule="auto"/>
        <w:rPr>
          <w:sz w:val="22"/>
          <w:szCs w:val="22"/>
        </w:rPr>
      </w:pPr>
      <w:r w:rsidRPr="00DF5E97">
        <w:rPr>
          <w:sz w:val="22"/>
          <w:szCs w:val="22"/>
        </w:rPr>
        <w:t xml:space="preserve">Wales: </w:t>
      </w:r>
      <w:hyperlink r:id="rId50" w:history="1">
        <w:r w:rsidRPr="00DF5E97">
          <w:rPr>
            <w:rStyle w:val="Hyperlink"/>
            <w:sz w:val="22"/>
            <w:szCs w:val="22"/>
          </w:rPr>
          <w:t>http://gov.wales/registered-social-landlords</w:t>
        </w:r>
      </w:hyperlink>
      <w:r w:rsidRPr="00DF5E97">
        <w:rPr>
          <w:sz w:val="22"/>
          <w:szCs w:val="22"/>
        </w:rPr>
        <w:t xml:space="preserve"> </w:t>
      </w:r>
    </w:p>
    <w:p w14:paraId="4B36F1CA" w14:textId="77777777" w:rsidR="00A55A7A" w:rsidRPr="00181B61" w:rsidRDefault="00A55A7A" w:rsidP="008F6144">
      <w:pPr>
        <w:pStyle w:val="MRNumberedHeading3"/>
        <w:spacing w:line="240" w:lineRule="auto"/>
        <w:rPr>
          <w:sz w:val="22"/>
          <w:szCs w:val="22"/>
        </w:rPr>
      </w:pPr>
      <w:r w:rsidRPr="00181B61">
        <w:rPr>
          <w:sz w:val="22"/>
          <w:szCs w:val="22"/>
        </w:rPr>
        <w:t xml:space="preserve">Northern Ireland: </w:t>
      </w:r>
      <w:hyperlink r:id="rId51" w:history="1">
        <w:r w:rsidRPr="00DF5E97">
          <w:rPr>
            <w:rStyle w:val="Hyperlink"/>
            <w:sz w:val="22"/>
            <w:szCs w:val="22"/>
          </w:rPr>
          <w:t>https://www.nidirect.gov.uk/contacts/housing-associations</w:t>
        </w:r>
      </w:hyperlink>
      <w:r w:rsidRPr="00181B61">
        <w:rPr>
          <w:sz w:val="22"/>
          <w:szCs w:val="22"/>
        </w:rPr>
        <w:t xml:space="preserve"> </w:t>
      </w:r>
    </w:p>
    <w:p w14:paraId="15E6A854" w14:textId="77777777" w:rsidR="00A55A7A" w:rsidRPr="00181B61" w:rsidRDefault="00A55A7A" w:rsidP="008F6144">
      <w:pPr>
        <w:pStyle w:val="MRNumberedHeading3"/>
        <w:spacing w:line="240" w:lineRule="auto"/>
        <w:rPr>
          <w:sz w:val="22"/>
          <w:szCs w:val="22"/>
        </w:rPr>
      </w:pPr>
      <w:r w:rsidRPr="00181B61">
        <w:rPr>
          <w:sz w:val="22"/>
          <w:szCs w:val="22"/>
        </w:rPr>
        <w:t xml:space="preserve">NHS Supply Chain: </w:t>
      </w:r>
      <w:hyperlink r:id="rId52" w:history="1">
        <w:r w:rsidRPr="00DF5E97">
          <w:rPr>
            <w:rStyle w:val="Hyperlink"/>
            <w:sz w:val="22"/>
            <w:szCs w:val="22"/>
          </w:rPr>
          <w:t>https://www.nhssupplychain.nhs.uk</w:t>
        </w:r>
      </w:hyperlink>
      <w:r w:rsidRPr="00181B61">
        <w:rPr>
          <w:sz w:val="22"/>
          <w:szCs w:val="22"/>
        </w:rPr>
        <w:t xml:space="preserve"> </w:t>
      </w:r>
    </w:p>
    <w:p w14:paraId="4CD45F1A" w14:textId="77777777" w:rsidR="00A55A7A" w:rsidRPr="00181B61" w:rsidRDefault="00A55A7A" w:rsidP="008F6144">
      <w:pPr>
        <w:pStyle w:val="MRNumberedHeading2"/>
        <w:spacing w:line="240" w:lineRule="auto"/>
        <w:rPr>
          <w:sz w:val="22"/>
          <w:szCs w:val="22"/>
        </w:rPr>
      </w:pPr>
      <w:r w:rsidRPr="00181B61">
        <w:rPr>
          <w:sz w:val="22"/>
          <w:szCs w:val="22"/>
        </w:rPr>
        <w:t xml:space="preserve">For the avoidance of doubt, any successor bodies of any of the above entities shall be entitled to place Orders and shall be deemed Participating Authorities for the purposes of this Framework Agreement. </w:t>
      </w:r>
    </w:p>
    <w:p w14:paraId="3CDA7FE5" w14:textId="77777777" w:rsidR="00A55A7A" w:rsidRDefault="00A55A7A" w:rsidP="008F6144">
      <w:pPr>
        <w:spacing w:line="240" w:lineRule="auto"/>
        <w:rPr>
          <w:rFonts w:cs="Arial"/>
          <w:b/>
          <w:sz w:val="22"/>
          <w:szCs w:val="22"/>
          <w:u w:val="single"/>
        </w:rPr>
      </w:pPr>
      <w:r>
        <w:rPr>
          <w:rFonts w:cs="Arial"/>
          <w:b/>
          <w:u w:val="single"/>
        </w:rPr>
        <w:br w:type="page"/>
      </w:r>
    </w:p>
    <w:p w14:paraId="3216DA8A" w14:textId="1852D5A3" w:rsidR="0037388A" w:rsidRPr="0070253C" w:rsidRDefault="00A523D3" w:rsidP="008F6144">
      <w:pPr>
        <w:pStyle w:val="MRNumberedHeading1"/>
        <w:keepNext w:val="0"/>
        <w:keepLines w:val="0"/>
        <w:widowControl w:val="0"/>
        <w:spacing w:line="240" w:lineRule="auto"/>
        <w:rPr>
          <w:rFonts w:ascii="Arial" w:hAnsi="Arial" w:cs="Arial"/>
          <w:b/>
          <w:color w:val="auto"/>
          <w:u w:val="single"/>
        </w:rPr>
      </w:pPr>
      <w:r w:rsidRPr="0070253C">
        <w:rPr>
          <w:rFonts w:ascii="Arial" w:hAnsi="Arial" w:cs="Arial"/>
          <w:b/>
          <w:color w:val="auto"/>
          <w:u w:val="single"/>
        </w:rPr>
        <w:lastRenderedPageBreak/>
        <w:t>Optional Key Provisions</w:t>
      </w:r>
    </w:p>
    <w:p w14:paraId="3216DA92" w14:textId="740BD40A" w:rsidR="00A041E9" w:rsidRPr="0070253C" w:rsidRDefault="00A041E9" w:rsidP="008F6144">
      <w:pPr>
        <w:pStyle w:val="MRNumberedHeading1"/>
        <w:keepNext w:val="0"/>
        <w:keepLines w:val="0"/>
        <w:widowControl w:val="0"/>
        <w:tabs>
          <w:tab w:val="num" w:pos="567"/>
        </w:tabs>
        <w:spacing w:line="240" w:lineRule="auto"/>
        <w:ind w:left="567" w:hanging="567"/>
        <w:rPr>
          <w:rFonts w:ascii="Arial" w:hAnsi="Arial" w:cs="Arial"/>
          <w:b/>
          <w:color w:val="auto"/>
          <w:lang w:val="en-US"/>
        </w:rPr>
      </w:pPr>
      <w:bookmarkStart w:id="18" w:name="_Ref358208725"/>
      <w:r w:rsidRPr="0070253C">
        <w:rPr>
          <w:rFonts w:ascii="Arial" w:hAnsi="Arial" w:cs="Arial"/>
          <w:b/>
          <w:color w:val="auto"/>
          <w:lang w:val="en-US"/>
        </w:rPr>
        <w:t>Quality assurance standards</w:t>
      </w:r>
      <w:r w:rsidR="00FB17E1" w:rsidRPr="0070253C">
        <w:rPr>
          <w:rFonts w:ascii="Arial" w:hAnsi="Arial" w:cs="Arial"/>
          <w:b/>
          <w:color w:val="auto"/>
          <w:lang w:val="en-US"/>
        </w:rPr>
        <w:t xml:space="preserve"> </w:t>
      </w:r>
      <w:r w:rsidR="00E06C18">
        <w:rPr>
          <w:rFonts w:ascii="Arial" w:hAnsi="Arial" w:cs="Arial"/>
          <w:b/>
          <w:color w:val="auto"/>
          <w:lang w:val="en-US"/>
        </w:rPr>
        <w:fldChar w:fldCharType="begin">
          <w:ffData>
            <w:name w:val="Check1"/>
            <w:enabled/>
            <w:calcOnExit w:val="0"/>
            <w:checkBox>
              <w:sizeAuto/>
              <w:default w:val="1"/>
            </w:checkBox>
          </w:ffData>
        </w:fldChar>
      </w:r>
      <w:r w:rsidR="00E06C18">
        <w:rPr>
          <w:rFonts w:ascii="Arial" w:hAnsi="Arial" w:cs="Arial"/>
          <w:b/>
          <w:color w:val="auto"/>
          <w:lang w:val="en-US"/>
        </w:rPr>
        <w:instrText xml:space="preserve"> </w:instrText>
      </w:r>
      <w:bookmarkStart w:id="19" w:name="Check1"/>
      <w:r w:rsidR="00E06C18">
        <w:rPr>
          <w:rFonts w:ascii="Arial" w:hAnsi="Arial" w:cs="Arial"/>
          <w:b/>
          <w:color w:val="auto"/>
          <w:lang w:val="en-US"/>
        </w:rPr>
        <w:instrText xml:space="preserve">FORMCHECKBOX </w:instrText>
      </w:r>
      <w:r w:rsidR="00AC0B2A">
        <w:rPr>
          <w:rFonts w:ascii="Arial" w:hAnsi="Arial" w:cs="Arial"/>
          <w:b/>
          <w:color w:val="auto"/>
          <w:lang w:val="en-US"/>
        </w:rPr>
      </w:r>
      <w:r w:rsidR="00AC0B2A">
        <w:rPr>
          <w:rFonts w:ascii="Arial" w:hAnsi="Arial" w:cs="Arial"/>
          <w:b/>
          <w:color w:val="auto"/>
          <w:lang w:val="en-US"/>
        </w:rPr>
        <w:fldChar w:fldCharType="separate"/>
      </w:r>
      <w:r w:rsidR="00E06C18">
        <w:rPr>
          <w:rFonts w:ascii="Arial" w:hAnsi="Arial" w:cs="Arial"/>
          <w:b/>
          <w:color w:val="auto"/>
          <w:lang w:val="en-US"/>
        </w:rPr>
        <w:fldChar w:fldCharType="end"/>
      </w:r>
      <w:bookmarkEnd w:id="19"/>
      <w:r w:rsidR="003843C1" w:rsidRPr="0070253C">
        <w:rPr>
          <w:rFonts w:ascii="Arial" w:hAnsi="Arial" w:cs="Arial"/>
          <w:b/>
          <w:color w:val="auto"/>
          <w:lang w:val="en-US"/>
        </w:rPr>
        <w:t xml:space="preserve"> (</w:t>
      </w:r>
      <w:r w:rsidR="007E76DB" w:rsidRPr="0070253C">
        <w:rPr>
          <w:rFonts w:ascii="Arial" w:hAnsi="Arial" w:cs="Arial"/>
          <w:b/>
          <w:color w:val="auto"/>
          <w:lang w:val="en-US"/>
        </w:rPr>
        <w:t xml:space="preserve">only </w:t>
      </w:r>
      <w:r w:rsidR="003843C1" w:rsidRPr="0070253C">
        <w:rPr>
          <w:rFonts w:ascii="Arial" w:hAnsi="Arial" w:cs="Arial"/>
          <w:b/>
          <w:color w:val="auto"/>
          <w:lang w:val="en-US"/>
        </w:rPr>
        <w:t xml:space="preserve">applicable to the </w:t>
      </w:r>
      <w:r w:rsidR="00BD6A48" w:rsidRPr="0070253C">
        <w:rPr>
          <w:rFonts w:ascii="Arial" w:hAnsi="Arial" w:cs="Arial"/>
          <w:b/>
          <w:color w:val="auto"/>
          <w:lang w:val="en-US"/>
        </w:rPr>
        <w:t>Framework Agreement</w:t>
      </w:r>
      <w:r w:rsidR="003843C1" w:rsidRPr="0070253C">
        <w:rPr>
          <w:rFonts w:ascii="Arial" w:hAnsi="Arial" w:cs="Arial"/>
          <w:b/>
          <w:color w:val="auto"/>
          <w:lang w:val="en-US"/>
        </w:rPr>
        <w:t xml:space="preserve"> if </w:t>
      </w:r>
      <w:r w:rsidR="007E76DB" w:rsidRPr="0070253C">
        <w:rPr>
          <w:rFonts w:ascii="Arial" w:hAnsi="Arial" w:cs="Arial"/>
          <w:b/>
          <w:color w:val="auto"/>
          <w:lang w:val="en-US"/>
        </w:rPr>
        <w:t xml:space="preserve">this box is </w:t>
      </w:r>
      <w:r w:rsidR="00F43045" w:rsidRPr="0070253C">
        <w:rPr>
          <w:rFonts w:ascii="Arial" w:hAnsi="Arial" w:cs="Arial"/>
          <w:b/>
          <w:color w:val="auto"/>
          <w:lang w:val="en-US"/>
        </w:rPr>
        <w:t>checked</w:t>
      </w:r>
      <w:r w:rsidR="00267B49" w:rsidRPr="0070253C">
        <w:rPr>
          <w:rFonts w:ascii="Arial" w:hAnsi="Arial" w:cs="Arial"/>
          <w:b/>
          <w:color w:val="auto"/>
          <w:lang w:val="en-US"/>
        </w:rPr>
        <w:t xml:space="preserve"> and the standards are listed</w:t>
      </w:r>
      <w:r w:rsidR="003843C1" w:rsidRPr="0070253C">
        <w:rPr>
          <w:rFonts w:ascii="Arial" w:hAnsi="Arial" w:cs="Arial"/>
          <w:b/>
          <w:color w:val="auto"/>
          <w:lang w:val="en-US"/>
        </w:rPr>
        <w:t>)</w:t>
      </w:r>
      <w:bookmarkEnd w:id="18"/>
    </w:p>
    <w:p w14:paraId="3216DA96" w14:textId="426D1125" w:rsidR="0057792C" w:rsidRPr="00DC0225" w:rsidRDefault="00517838" w:rsidP="008F6144">
      <w:pPr>
        <w:pStyle w:val="MRNumberedHeading2"/>
        <w:tabs>
          <w:tab w:val="clear" w:pos="720"/>
          <w:tab w:val="num" w:pos="567"/>
        </w:tabs>
        <w:spacing w:line="240" w:lineRule="auto"/>
        <w:ind w:left="567" w:hanging="567"/>
        <w:rPr>
          <w:rFonts w:cs="Arial"/>
          <w:sz w:val="22"/>
          <w:szCs w:val="22"/>
          <w:lang w:val="en-US"/>
        </w:rPr>
      </w:pPr>
      <w:r w:rsidRPr="0070253C">
        <w:rPr>
          <w:rFonts w:cs="Arial"/>
          <w:sz w:val="22"/>
          <w:szCs w:val="22"/>
          <w:lang w:val="en-US"/>
        </w:rPr>
        <w:t>The following quality assurance standards shall apply</w:t>
      </w:r>
      <w:r w:rsidR="00340CEF" w:rsidRPr="0070253C">
        <w:rPr>
          <w:rFonts w:cs="Arial"/>
          <w:sz w:val="22"/>
          <w:szCs w:val="22"/>
          <w:lang w:val="en-US"/>
        </w:rPr>
        <w:t>, as appropriate,</w:t>
      </w:r>
      <w:r w:rsidRPr="0070253C">
        <w:rPr>
          <w:rFonts w:cs="Arial"/>
          <w:sz w:val="22"/>
          <w:szCs w:val="22"/>
          <w:lang w:val="en-US"/>
        </w:rPr>
        <w:t xml:space="preserve"> to the </w:t>
      </w:r>
      <w:r w:rsidR="00340CEF" w:rsidRPr="0070253C">
        <w:rPr>
          <w:rFonts w:cs="Arial"/>
          <w:sz w:val="22"/>
          <w:szCs w:val="22"/>
          <w:lang w:val="en-US"/>
        </w:rPr>
        <w:t xml:space="preserve">manufacture, </w:t>
      </w:r>
      <w:r w:rsidRPr="0070253C">
        <w:rPr>
          <w:rFonts w:cs="Arial"/>
          <w:sz w:val="22"/>
          <w:szCs w:val="22"/>
          <w:lang w:val="en-US"/>
        </w:rPr>
        <w:t>supply</w:t>
      </w:r>
      <w:r w:rsidR="00340CEF" w:rsidRPr="0070253C">
        <w:rPr>
          <w:rFonts w:cs="Arial"/>
          <w:sz w:val="22"/>
          <w:szCs w:val="22"/>
          <w:lang w:val="en-US"/>
        </w:rPr>
        <w:t>, and/or installation</w:t>
      </w:r>
      <w:r w:rsidRPr="0070253C">
        <w:rPr>
          <w:rFonts w:cs="Arial"/>
          <w:sz w:val="22"/>
          <w:szCs w:val="22"/>
          <w:lang w:val="en-US"/>
        </w:rPr>
        <w:t xml:space="preserve"> of the Goods: </w:t>
      </w:r>
    </w:p>
    <w:p w14:paraId="75979474" w14:textId="72FCB980" w:rsidR="000E7657" w:rsidRPr="000E7657" w:rsidRDefault="000E7657" w:rsidP="008F6144">
      <w:pPr>
        <w:pStyle w:val="MRNumberedHeading3"/>
        <w:spacing w:line="240" w:lineRule="auto"/>
        <w:rPr>
          <w:sz w:val="22"/>
          <w:szCs w:val="22"/>
          <w:lang w:val="en-US"/>
        </w:rPr>
      </w:pPr>
      <w:r w:rsidRPr="000E7657">
        <w:rPr>
          <w:sz w:val="22"/>
          <w:szCs w:val="22"/>
          <w:lang w:val="en-US"/>
        </w:rPr>
        <w:t xml:space="preserve"> Medical Devices Regulations 2002 (UK MDR 2002). </w:t>
      </w:r>
    </w:p>
    <w:p w14:paraId="53271D47" w14:textId="77777777" w:rsidR="000E7657" w:rsidRPr="000E7657" w:rsidRDefault="000E7657" w:rsidP="008F6144">
      <w:pPr>
        <w:pStyle w:val="MRNumberedHeading3"/>
        <w:spacing w:line="240" w:lineRule="auto"/>
        <w:rPr>
          <w:sz w:val="22"/>
          <w:szCs w:val="22"/>
          <w:lang w:val="en-US"/>
        </w:rPr>
      </w:pPr>
      <w:r w:rsidRPr="000E7657">
        <w:rPr>
          <w:sz w:val="22"/>
          <w:szCs w:val="22"/>
          <w:lang w:val="en-US"/>
        </w:rPr>
        <w:t>UKCA (UK Conformity Assessment).</w:t>
      </w:r>
    </w:p>
    <w:p w14:paraId="1E9B165F" w14:textId="77777777" w:rsidR="000E7657" w:rsidRPr="000E7657" w:rsidRDefault="000E7657" w:rsidP="008F6144">
      <w:pPr>
        <w:pStyle w:val="MRNumberedHeading3"/>
        <w:spacing w:line="240" w:lineRule="auto"/>
        <w:rPr>
          <w:sz w:val="22"/>
          <w:szCs w:val="22"/>
          <w:lang w:val="en-US"/>
        </w:rPr>
      </w:pPr>
      <w:r w:rsidRPr="000E7657">
        <w:rPr>
          <w:sz w:val="22"/>
          <w:szCs w:val="22"/>
          <w:lang w:val="en-US"/>
        </w:rPr>
        <w:t>BS EN 60601-1:2006+A1:2013 or equivalent.</w:t>
      </w:r>
    </w:p>
    <w:p w14:paraId="5E005AE5" w14:textId="77777777" w:rsidR="00DA6E81" w:rsidRDefault="00DA6E81" w:rsidP="00DA6E81">
      <w:pPr>
        <w:pStyle w:val="MRNumberedHeading3"/>
        <w:rPr>
          <w:sz w:val="22"/>
          <w:szCs w:val="22"/>
          <w:lang w:val="en-US"/>
        </w:rPr>
      </w:pPr>
      <w:bookmarkStart w:id="20" w:name="_Ref378856596"/>
      <w:bookmarkStart w:id="21" w:name="_Ref318707585"/>
      <w:r w:rsidRPr="00D5223B">
        <w:rPr>
          <w:sz w:val="22"/>
          <w:szCs w:val="22"/>
          <w:lang w:val="en-US"/>
        </w:rPr>
        <w:t>ISO 9001 certification, or equivalent</w:t>
      </w:r>
    </w:p>
    <w:p w14:paraId="3ED82D3C" w14:textId="77777777" w:rsidR="00DA6E81" w:rsidRPr="00D5223B" w:rsidRDefault="00DA6E81" w:rsidP="00DA6E81">
      <w:pPr>
        <w:pStyle w:val="MRNumberedHeading3"/>
        <w:rPr>
          <w:sz w:val="22"/>
          <w:szCs w:val="22"/>
          <w:lang w:val="en-US"/>
        </w:rPr>
      </w:pPr>
      <w:r w:rsidRPr="00D5223B">
        <w:rPr>
          <w:sz w:val="22"/>
          <w:szCs w:val="22"/>
          <w:lang w:val="en-US"/>
        </w:rPr>
        <w:t xml:space="preserve">ISO 14001 or </w:t>
      </w:r>
      <w:r>
        <w:rPr>
          <w:sz w:val="22"/>
          <w:szCs w:val="22"/>
          <w:lang w:val="en-US"/>
        </w:rPr>
        <w:t>e</w:t>
      </w:r>
      <w:r w:rsidRPr="00D5223B">
        <w:rPr>
          <w:sz w:val="22"/>
          <w:szCs w:val="22"/>
          <w:lang w:val="en-US"/>
        </w:rPr>
        <w:t>quivalent</w:t>
      </w:r>
    </w:p>
    <w:p w14:paraId="6F3A18C4" w14:textId="77777777" w:rsidR="00DA6E81" w:rsidRDefault="00DA6E81" w:rsidP="00DA6E81">
      <w:pPr>
        <w:pStyle w:val="MRNumberedHeading3"/>
        <w:rPr>
          <w:sz w:val="22"/>
          <w:szCs w:val="22"/>
          <w:lang w:val="en-US"/>
        </w:rPr>
      </w:pPr>
      <w:r w:rsidRPr="00D5223B">
        <w:rPr>
          <w:sz w:val="22"/>
          <w:szCs w:val="22"/>
          <w:lang w:val="en-US"/>
        </w:rPr>
        <w:t>ISO 22301:2012 or equivalent</w:t>
      </w:r>
      <w:r>
        <w:rPr>
          <w:sz w:val="22"/>
          <w:szCs w:val="22"/>
          <w:lang w:val="en-US"/>
        </w:rPr>
        <w:t>;</w:t>
      </w:r>
    </w:p>
    <w:p w14:paraId="4E470D92" w14:textId="1100BA3B" w:rsidR="00DA6E81" w:rsidRPr="00DA6E81" w:rsidRDefault="00DA6E81" w:rsidP="00DA6E81">
      <w:pPr>
        <w:pStyle w:val="MRNumberedHeading3"/>
        <w:rPr>
          <w:sz w:val="22"/>
          <w:szCs w:val="22"/>
          <w:lang w:val="en-US"/>
        </w:rPr>
      </w:pPr>
      <w:r w:rsidRPr="00D5223B">
        <w:rPr>
          <w:sz w:val="22"/>
          <w:szCs w:val="22"/>
          <w:lang w:val="en-US"/>
        </w:rPr>
        <w:t>ISO 31000:2018 or equivalent</w:t>
      </w:r>
    </w:p>
    <w:p w14:paraId="3216DA97" w14:textId="378574F4" w:rsidR="00A041E9" w:rsidRPr="0070253C" w:rsidRDefault="000E2E26" w:rsidP="008F6144">
      <w:pPr>
        <w:pStyle w:val="MRNumberedHeading1"/>
        <w:keepNext w:val="0"/>
        <w:keepLines w:val="0"/>
        <w:widowControl w:val="0"/>
        <w:tabs>
          <w:tab w:val="num" w:pos="567"/>
        </w:tabs>
        <w:spacing w:line="240" w:lineRule="auto"/>
        <w:ind w:left="567" w:hanging="567"/>
        <w:rPr>
          <w:rFonts w:ascii="Arial" w:hAnsi="Arial" w:cs="Arial"/>
          <w:b/>
          <w:color w:val="auto"/>
          <w:lang w:val="en-US"/>
        </w:rPr>
      </w:pPr>
      <w:r w:rsidRPr="0070253C">
        <w:rPr>
          <w:rFonts w:ascii="Arial" w:hAnsi="Arial" w:cs="Arial"/>
          <w:b/>
          <w:color w:val="auto"/>
          <w:lang w:val="en-US"/>
        </w:rPr>
        <w:t>Different</w:t>
      </w:r>
      <w:r w:rsidR="00A041E9" w:rsidRPr="0070253C">
        <w:rPr>
          <w:rFonts w:ascii="Arial" w:hAnsi="Arial" w:cs="Arial"/>
          <w:b/>
          <w:color w:val="auto"/>
          <w:lang w:val="en-US"/>
        </w:rPr>
        <w:t xml:space="preserve"> levels and/or types of insurance</w:t>
      </w:r>
      <w:r w:rsidR="007E76DB" w:rsidRPr="0070253C">
        <w:rPr>
          <w:rFonts w:ascii="Arial" w:hAnsi="Arial" w:cs="Arial"/>
          <w:b/>
          <w:color w:val="auto"/>
          <w:lang w:val="en-US"/>
        </w:rPr>
        <w:t xml:space="preserve"> </w:t>
      </w:r>
      <w:r w:rsidR="00942DD1">
        <w:rPr>
          <w:rFonts w:ascii="Arial" w:hAnsi="Arial" w:cs="Arial"/>
          <w:b/>
          <w:color w:val="auto"/>
          <w:lang w:val="en-US"/>
        </w:rPr>
        <w:fldChar w:fldCharType="begin">
          <w:ffData>
            <w:name w:val=""/>
            <w:enabled/>
            <w:calcOnExit w:val="0"/>
            <w:checkBox>
              <w:sizeAuto/>
              <w:default w:val="0"/>
            </w:checkBox>
          </w:ffData>
        </w:fldChar>
      </w:r>
      <w:r w:rsidR="00942DD1">
        <w:rPr>
          <w:rFonts w:ascii="Arial" w:hAnsi="Arial" w:cs="Arial"/>
          <w:b/>
          <w:color w:val="auto"/>
          <w:lang w:val="en-US"/>
        </w:rPr>
        <w:instrText xml:space="preserve"> FORMCHECKBOX </w:instrText>
      </w:r>
      <w:r w:rsidR="00AC0B2A">
        <w:rPr>
          <w:rFonts w:ascii="Arial" w:hAnsi="Arial" w:cs="Arial"/>
          <w:b/>
          <w:color w:val="auto"/>
          <w:lang w:val="en-US"/>
        </w:rPr>
      </w:r>
      <w:r w:rsidR="00AC0B2A">
        <w:rPr>
          <w:rFonts w:ascii="Arial" w:hAnsi="Arial" w:cs="Arial"/>
          <w:b/>
          <w:color w:val="auto"/>
          <w:lang w:val="en-US"/>
        </w:rPr>
        <w:fldChar w:fldCharType="separate"/>
      </w:r>
      <w:r w:rsidR="00942DD1">
        <w:rPr>
          <w:rFonts w:ascii="Arial" w:hAnsi="Arial" w:cs="Arial"/>
          <w:b/>
          <w:color w:val="auto"/>
          <w:lang w:val="en-US"/>
        </w:rPr>
        <w:fldChar w:fldCharType="end"/>
      </w:r>
      <w:r w:rsidR="007E76DB" w:rsidRPr="0070253C">
        <w:rPr>
          <w:rFonts w:ascii="Arial" w:hAnsi="Arial" w:cs="Arial"/>
          <w:b/>
          <w:color w:val="auto"/>
          <w:lang w:val="en-US"/>
        </w:rPr>
        <w:t xml:space="preserve"> (only applicable to the </w:t>
      </w:r>
      <w:r w:rsidR="00BD6A48" w:rsidRPr="0070253C">
        <w:rPr>
          <w:rFonts w:ascii="Arial" w:hAnsi="Arial" w:cs="Arial"/>
          <w:b/>
          <w:color w:val="auto"/>
          <w:lang w:val="en-US"/>
        </w:rPr>
        <w:t>Framework Agreement</w:t>
      </w:r>
      <w:r w:rsidR="007E76DB" w:rsidRPr="0070253C">
        <w:rPr>
          <w:rFonts w:ascii="Arial" w:hAnsi="Arial" w:cs="Arial"/>
          <w:b/>
          <w:color w:val="auto"/>
          <w:lang w:val="en-US"/>
        </w:rPr>
        <w:t xml:space="preserve"> if this box is </w:t>
      </w:r>
      <w:r w:rsidR="00F43045" w:rsidRPr="0070253C">
        <w:rPr>
          <w:rFonts w:ascii="Arial" w:hAnsi="Arial" w:cs="Arial"/>
          <w:b/>
          <w:color w:val="auto"/>
          <w:lang w:val="en-US"/>
        </w:rPr>
        <w:t>checked</w:t>
      </w:r>
      <w:r w:rsidR="00267B49" w:rsidRPr="0070253C">
        <w:rPr>
          <w:rFonts w:ascii="Arial" w:hAnsi="Arial" w:cs="Arial"/>
          <w:b/>
          <w:color w:val="auto"/>
          <w:lang w:val="en-US"/>
        </w:rPr>
        <w:t xml:space="preserve"> and the table sets out the </w:t>
      </w:r>
      <w:r w:rsidR="008311D2" w:rsidRPr="0070253C">
        <w:rPr>
          <w:rFonts w:ascii="Arial" w:hAnsi="Arial" w:cs="Arial"/>
          <w:b/>
          <w:color w:val="auto"/>
          <w:lang w:val="en-US"/>
        </w:rPr>
        <w:t>requirements</w:t>
      </w:r>
      <w:r w:rsidR="007E76DB" w:rsidRPr="0070253C">
        <w:rPr>
          <w:rFonts w:ascii="Arial" w:hAnsi="Arial" w:cs="Arial"/>
          <w:b/>
          <w:color w:val="auto"/>
          <w:lang w:val="en-US"/>
        </w:rPr>
        <w:t>)</w:t>
      </w:r>
      <w:bookmarkEnd w:id="20"/>
    </w:p>
    <w:p w14:paraId="3216DA98" w14:textId="77777777" w:rsidR="00AF29CC" w:rsidRPr="0070253C" w:rsidRDefault="00CE6685" w:rsidP="008F6144">
      <w:pPr>
        <w:pStyle w:val="MRNumberedHeading2"/>
        <w:tabs>
          <w:tab w:val="clear" w:pos="720"/>
          <w:tab w:val="num" w:pos="567"/>
        </w:tabs>
        <w:spacing w:line="240" w:lineRule="auto"/>
        <w:ind w:left="567" w:hanging="567"/>
        <w:rPr>
          <w:rFonts w:cs="Arial"/>
          <w:sz w:val="22"/>
          <w:szCs w:val="22"/>
          <w:lang w:val="en-US"/>
        </w:rPr>
      </w:pPr>
      <w:r w:rsidRPr="0070253C">
        <w:rPr>
          <w:rFonts w:cs="Arial"/>
          <w:sz w:val="22"/>
          <w:szCs w:val="22"/>
          <w:lang w:val="en-US"/>
        </w:rPr>
        <w:t>T</w:t>
      </w:r>
      <w:r w:rsidR="00AF29CC" w:rsidRPr="0070253C">
        <w:rPr>
          <w:rFonts w:cs="Arial"/>
          <w:sz w:val="22"/>
          <w:szCs w:val="22"/>
          <w:lang w:val="en-US"/>
        </w:rPr>
        <w:t xml:space="preserve">he Supplier shall </w:t>
      </w:r>
      <w:r w:rsidR="004F1CF7" w:rsidRPr="0070253C">
        <w:rPr>
          <w:rFonts w:cs="Arial"/>
          <w:sz w:val="22"/>
          <w:szCs w:val="22"/>
          <w:lang w:val="en-US"/>
        </w:rPr>
        <w:t xml:space="preserve">put in place and </w:t>
      </w:r>
      <w:r w:rsidR="00AF29CC" w:rsidRPr="0070253C">
        <w:rPr>
          <w:rFonts w:cs="Arial"/>
          <w:sz w:val="22"/>
          <w:szCs w:val="22"/>
          <w:lang w:val="en-US"/>
        </w:rPr>
        <w:t>maintain in force the following insurances with the following minimum cover</w:t>
      </w:r>
      <w:r w:rsidR="0046455C" w:rsidRPr="0070253C">
        <w:rPr>
          <w:rFonts w:cs="Arial"/>
          <w:sz w:val="22"/>
          <w:szCs w:val="22"/>
          <w:lang w:val="en-US"/>
        </w:rPr>
        <w:t xml:space="preserve"> per claim</w:t>
      </w:r>
      <w:r w:rsidR="00AF29CC" w:rsidRPr="0070253C">
        <w:rPr>
          <w:rFonts w:cs="Arial"/>
          <w:sz w:val="22"/>
          <w:szCs w:val="22"/>
          <w:lang w:val="en-US"/>
        </w:rPr>
        <w:t>:</w:t>
      </w:r>
      <w:bookmarkEnd w:id="21"/>
    </w:p>
    <w:p w14:paraId="3216DA9B" w14:textId="77777777" w:rsidR="00CD60C8" w:rsidRPr="0070253C" w:rsidRDefault="00CD60C8" w:rsidP="008F6144">
      <w:pPr>
        <w:pStyle w:val="MRNumberedHeading2"/>
        <w:numPr>
          <w:ilvl w:val="0"/>
          <w:numId w:val="0"/>
        </w:numPr>
        <w:spacing w:line="240" w:lineRule="auto"/>
        <w:rPr>
          <w:rFonts w:cs="Arial"/>
          <w:sz w:val="22"/>
          <w:szCs w:val="22"/>
          <w:lang w:val="en-US"/>
        </w:rPr>
      </w:pPr>
    </w:p>
    <w:tbl>
      <w:tblPr>
        <w:tblW w:w="0" w:type="auto"/>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7"/>
        <w:gridCol w:w="4422"/>
      </w:tblGrid>
      <w:tr w:rsidR="00AF29CC" w:rsidRPr="0070253C" w14:paraId="3216DA9E" w14:textId="77777777" w:rsidTr="00897291">
        <w:tc>
          <w:tcPr>
            <w:tcW w:w="3812" w:type="dxa"/>
            <w:shd w:val="clear" w:color="auto" w:fill="auto"/>
          </w:tcPr>
          <w:p w14:paraId="3216DA9C" w14:textId="77777777" w:rsidR="00AF29CC" w:rsidRPr="0070253C" w:rsidRDefault="00AF29CC" w:rsidP="008F6144">
            <w:pPr>
              <w:pStyle w:val="MRNumberedHeading1"/>
              <w:keepNext w:val="0"/>
              <w:keepLines w:val="0"/>
              <w:widowControl w:val="0"/>
              <w:spacing w:line="240" w:lineRule="auto"/>
              <w:rPr>
                <w:rFonts w:ascii="Arial" w:hAnsi="Arial" w:cs="Arial"/>
                <w:b/>
                <w:color w:val="auto"/>
                <w:lang w:val="en-US"/>
              </w:rPr>
            </w:pPr>
            <w:r w:rsidRPr="0070253C">
              <w:rPr>
                <w:rFonts w:ascii="Arial" w:hAnsi="Arial" w:cs="Arial"/>
                <w:b/>
                <w:color w:val="auto"/>
                <w:lang w:val="en-US"/>
              </w:rPr>
              <w:t>Type of insurance required</w:t>
            </w:r>
          </w:p>
        </w:tc>
        <w:tc>
          <w:tcPr>
            <w:tcW w:w="4456" w:type="dxa"/>
            <w:shd w:val="clear" w:color="auto" w:fill="auto"/>
          </w:tcPr>
          <w:p w14:paraId="3216DA9D" w14:textId="77777777" w:rsidR="00AF29CC" w:rsidRPr="0070253C" w:rsidRDefault="00E4179B" w:rsidP="008F6144">
            <w:pPr>
              <w:pStyle w:val="MRNumberedHeading1"/>
              <w:keepNext w:val="0"/>
              <w:keepLines w:val="0"/>
              <w:widowControl w:val="0"/>
              <w:spacing w:line="240" w:lineRule="auto"/>
              <w:rPr>
                <w:rFonts w:ascii="Arial" w:hAnsi="Arial" w:cs="Arial"/>
                <w:b/>
                <w:color w:val="auto"/>
                <w:lang w:val="en-US"/>
              </w:rPr>
            </w:pPr>
            <w:r w:rsidRPr="0070253C">
              <w:rPr>
                <w:rFonts w:ascii="Arial" w:hAnsi="Arial" w:cs="Arial"/>
                <w:b/>
                <w:color w:val="auto"/>
                <w:lang w:val="en-US"/>
              </w:rPr>
              <w:t>Minimum</w:t>
            </w:r>
            <w:r w:rsidR="00BE5F1D" w:rsidRPr="0070253C">
              <w:rPr>
                <w:rFonts w:ascii="Arial" w:hAnsi="Arial" w:cs="Arial"/>
                <w:b/>
                <w:color w:val="auto"/>
                <w:lang w:val="en-US"/>
              </w:rPr>
              <w:t xml:space="preserve"> </w:t>
            </w:r>
            <w:r w:rsidR="00AF29CC" w:rsidRPr="0070253C">
              <w:rPr>
                <w:rFonts w:ascii="Arial" w:hAnsi="Arial" w:cs="Arial"/>
                <w:b/>
                <w:color w:val="auto"/>
                <w:lang w:val="en-US"/>
              </w:rPr>
              <w:t>cover</w:t>
            </w:r>
          </w:p>
        </w:tc>
      </w:tr>
      <w:tr w:rsidR="00AF29CC" w:rsidRPr="0070253C" w14:paraId="3216DAA1" w14:textId="77777777" w:rsidTr="00897291">
        <w:tc>
          <w:tcPr>
            <w:tcW w:w="3812" w:type="dxa"/>
            <w:shd w:val="clear" w:color="auto" w:fill="auto"/>
          </w:tcPr>
          <w:p w14:paraId="3216DA9F" w14:textId="77777777" w:rsidR="00AF29CC" w:rsidRPr="00A55A7A" w:rsidRDefault="00C63B66" w:rsidP="008F6144">
            <w:pPr>
              <w:pStyle w:val="MRNumberedHeading1"/>
              <w:keepNext w:val="0"/>
              <w:keepLines w:val="0"/>
              <w:widowControl w:val="0"/>
              <w:spacing w:line="240" w:lineRule="auto"/>
              <w:rPr>
                <w:rFonts w:ascii="Arial" w:hAnsi="Arial" w:cs="Arial"/>
                <w:color w:val="auto"/>
                <w:lang w:val="en-US"/>
              </w:rPr>
            </w:pPr>
            <w:r w:rsidRPr="00A55A7A">
              <w:rPr>
                <w:rFonts w:ascii="Arial" w:hAnsi="Arial" w:cs="Arial"/>
                <w:color w:val="auto"/>
                <w:lang w:val="en-US"/>
              </w:rPr>
              <w:t>Employer’s liability insurance</w:t>
            </w:r>
          </w:p>
        </w:tc>
        <w:tc>
          <w:tcPr>
            <w:tcW w:w="4456" w:type="dxa"/>
            <w:shd w:val="clear" w:color="auto" w:fill="auto"/>
          </w:tcPr>
          <w:p w14:paraId="3216DAA0" w14:textId="77F18573" w:rsidR="00AF29CC" w:rsidRPr="00A55A7A" w:rsidRDefault="00AF29CC" w:rsidP="008F6144">
            <w:pPr>
              <w:pStyle w:val="MRNumberedHeading1"/>
              <w:keepNext w:val="0"/>
              <w:keepLines w:val="0"/>
              <w:widowControl w:val="0"/>
              <w:spacing w:line="240" w:lineRule="auto"/>
              <w:rPr>
                <w:rFonts w:ascii="Arial" w:hAnsi="Arial" w:cs="Arial"/>
                <w:color w:val="auto"/>
                <w:lang w:val="en-US"/>
              </w:rPr>
            </w:pPr>
          </w:p>
        </w:tc>
      </w:tr>
      <w:tr w:rsidR="00AF29CC" w:rsidRPr="0070253C" w14:paraId="3216DAA4" w14:textId="77777777" w:rsidTr="00897291">
        <w:tc>
          <w:tcPr>
            <w:tcW w:w="3812" w:type="dxa"/>
            <w:shd w:val="clear" w:color="auto" w:fill="auto"/>
          </w:tcPr>
          <w:p w14:paraId="3216DAA2" w14:textId="77777777" w:rsidR="00AF29CC" w:rsidRPr="00A55A7A" w:rsidRDefault="00C63B66" w:rsidP="008F6144">
            <w:pPr>
              <w:pStyle w:val="MRNumberedHeading1"/>
              <w:keepNext w:val="0"/>
              <w:keepLines w:val="0"/>
              <w:widowControl w:val="0"/>
              <w:spacing w:line="240" w:lineRule="auto"/>
              <w:rPr>
                <w:rFonts w:ascii="Arial" w:hAnsi="Arial" w:cs="Arial"/>
                <w:color w:val="auto"/>
                <w:lang w:val="en-US"/>
              </w:rPr>
            </w:pPr>
            <w:r w:rsidRPr="00A55A7A">
              <w:rPr>
                <w:rFonts w:ascii="Arial" w:hAnsi="Arial" w:cs="Arial"/>
                <w:color w:val="auto"/>
                <w:lang w:val="en-US"/>
              </w:rPr>
              <w:t>Public liability insurance</w:t>
            </w:r>
          </w:p>
        </w:tc>
        <w:tc>
          <w:tcPr>
            <w:tcW w:w="4456" w:type="dxa"/>
            <w:shd w:val="clear" w:color="auto" w:fill="auto"/>
          </w:tcPr>
          <w:p w14:paraId="3216DAA3" w14:textId="07999586" w:rsidR="00AF29CC" w:rsidRPr="00A55A7A" w:rsidRDefault="00AF29CC" w:rsidP="008F6144">
            <w:pPr>
              <w:pStyle w:val="MRNumberedHeading1"/>
              <w:keepNext w:val="0"/>
              <w:keepLines w:val="0"/>
              <w:widowControl w:val="0"/>
              <w:spacing w:line="240" w:lineRule="auto"/>
              <w:rPr>
                <w:rFonts w:ascii="Arial" w:hAnsi="Arial" w:cs="Arial"/>
                <w:color w:val="auto"/>
                <w:lang w:val="en-US"/>
              </w:rPr>
            </w:pPr>
          </w:p>
        </w:tc>
      </w:tr>
      <w:tr w:rsidR="00AF29CC" w:rsidRPr="0070253C" w14:paraId="3216DAA7" w14:textId="77777777" w:rsidTr="00897291">
        <w:tc>
          <w:tcPr>
            <w:tcW w:w="3812" w:type="dxa"/>
            <w:shd w:val="clear" w:color="auto" w:fill="auto"/>
          </w:tcPr>
          <w:p w14:paraId="3216DAA5" w14:textId="77777777" w:rsidR="00AF29CC" w:rsidRPr="00A55A7A" w:rsidRDefault="00AA7B26" w:rsidP="008F6144">
            <w:pPr>
              <w:pStyle w:val="MRNumberedHeading1"/>
              <w:keepNext w:val="0"/>
              <w:keepLines w:val="0"/>
              <w:widowControl w:val="0"/>
              <w:spacing w:line="240" w:lineRule="auto"/>
              <w:rPr>
                <w:rFonts w:ascii="Arial" w:hAnsi="Arial" w:cs="Arial"/>
                <w:color w:val="auto"/>
                <w:lang w:val="en-US"/>
              </w:rPr>
            </w:pPr>
            <w:r w:rsidRPr="00A55A7A">
              <w:rPr>
                <w:rFonts w:ascii="Arial" w:hAnsi="Arial" w:cs="Arial"/>
                <w:color w:val="auto"/>
                <w:lang w:val="en-US"/>
              </w:rPr>
              <w:t>Product liability</w:t>
            </w:r>
            <w:r w:rsidR="00C63B66" w:rsidRPr="00A55A7A">
              <w:rPr>
                <w:rFonts w:ascii="Arial" w:hAnsi="Arial" w:cs="Arial"/>
                <w:color w:val="auto"/>
                <w:lang w:val="en-US"/>
              </w:rPr>
              <w:t xml:space="preserve"> insurance</w:t>
            </w:r>
          </w:p>
        </w:tc>
        <w:tc>
          <w:tcPr>
            <w:tcW w:w="4456" w:type="dxa"/>
            <w:shd w:val="clear" w:color="auto" w:fill="auto"/>
          </w:tcPr>
          <w:p w14:paraId="3216DAA6" w14:textId="2A09FC30" w:rsidR="00AF29CC" w:rsidRPr="00A55A7A" w:rsidRDefault="00AF29CC" w:rsidP="008F6144">
            <w:pPr>
              <w:pStyle w:val="MRNumberedHeading1"/>
              <w:keepNext w:val="0"/>
              <w:keepLines w:val="0"/>
              <w:widowControl w:val="0"/>
              <w:spacing w:line="240" w:lineRule="auto"/>
              <w:rPr>
                <w:rFonts w:ascii="Arial" w:hAnsi="Arial" w:cs="Arial"/>
                <w:color w:val="auto"/>
                <w:lang w:val="en-US"/>
              </w:rPr>
            </w:pPr>
          </w:p>
        </w:tc>
      </w:tr>
      <w:tr w:rsidR="00C63B66" w:rsidRPr="0070253C" w14:paraId="3216DAAA" w14:textId="77777777" w:rsidTr="00897291">
        <w:tc>
          <w:tcPr>
            <w:tcW w:w="3812" w:type="dxa"/>
            <w:shd w:val="clear" w:color="auto" w:fill="auto"/>
          </w:tcPr>
          <w:p w14:paraId="3216DAA8" w14:textId="1401E333" w:rsidR="00C63B66" w:rsidRPr="00A55A7A" w:rsidRDefault="00A55A7A" w:rsidP="008F6144">
            <w:pPr>
              <w:pStyle w:val="MRNumberedHeading1"/>
              <w:keepNext w:val="0"/>
              <w:keepLines w:val="0"/>
              <w:widowControl w:val="0"/>
              <w:spacing w:line="240" w:lineRule="auto"/>
              <w:rPr>
                <w:rFonts w:ascii="Arial" w:hAnsi="Arial" w:cs="Arial"/>
                <w:color w:val="auto"/>
                <w:lang w:val="en-US"/>
              </w:rPr>
            </w:pPr>
            <w:r w:rsidRPr="00A55A7A">
              <w:rPr>
                <w:rFonts w:ascii="Arial" w:hAnsi="Arial" w:cs="Arial"/>
                <w:color w:val="auto"/>
                <w:lang w:val="en-US"/>
              </w:rPr>
              <w:t>Professional Indemnity Insurance</w:t>
            </w:r>
          </w:p>
        </w:tc>
        <w:tc>
          <w:tcPr>
            <w:tcW w:w="4456" w:type="dxa"/>
            <w:shd w:val="clear" w:color="auto" w:fill="auto"/>
          </w:tcPr>
          <w:p w14:paraId="3216DAA9" w14:textId="5C1C945A" w:rsidR="00C63B66" w:rsidRPr="00A55A7A" w:rsidRDefault="00C63B66" w:rsidP="008F6144">
            <w:pPr>
              <w:pStyle w:val="MRNumberedHeading1"/>
              <w:keepNext w:val="0"/>
              <w:keepLines w:val="0"/>
              <w:widowControl w:val="0"/>
              <w:spacing w:line="240" w:lineRule="auto"/>
              <w:rPr>
                <w:rFonts w:ascii="Arial" w:hAnsi="Arial" w:cs="Arial"/>
                <w:color w:val="auto"/>
                <w:lang w:val="en-US"/>
              </w:rPr>
            </w:pPr>
          </w:p>
        </w:tc>
      </w:tr>
    </w:tbl>
    <w:p w14:paraId="3216DAAD" w14:textId="77777777" w:rsidR="007D3444" w:rsidRPr="0070253C" w:rsidRDefault="007D3444" w:rsidP="008F6144">
      <w:pPr>
        <w:spacing w:line="240" w:lineRule="auto"/>
        <w:rPr>
          <w:rFonts w:cs="Arial"/>
          <w:b/>
          <w:sz w:val="22"/>
          <w:szCs w:val="22"/>
        </w:rPr>
      </w:pPr>
      <w:bookmarkStart w:id="22" w:name="_Ref323556603"/>
    </w:p>
    <w:p w14:paraId="3216DAAE" w14:textId="1AFC83F2" w:rsidR="00A041E9" w:rsidRPr="0070253C" w:rsidRDefault="00A041E9" w:rsidP="008F6144">
      <w:pPr>
        <w:pStyle w:val="MRNumberedHeading1"/>
        <w:keepNext w:val="0"/>
        <w:keepLines w:val="0"/>
        <w:widowControl w:val="0"/>
        <w:tabs>
          <w:tab w:val="num" w:pos="567"/>
        </w:tabs>
        <w:spacing w:line="240" w:lineRule="auto"/>
        <w:ind w:left="567" w:hanging="567"/>
        <w:rPr>
          <w:rFonts w:ascii="Arial" w:hAnsi="Arial" w:cs="Arial"/>
          <w:b/>
          <w:color w:val="auto"/>
          <w:u w:val="single"/>
          <w:lang w:val="en-US"/>
        </w:rPr>
      </w:pPr>
      <w:bookmarkStart w:id="23" w:name="_Ref361843452"/>
      <w:r w:rsidRPr="0070253C">
        <w:rPr>
          <w:rFonts w:ascii="Arial" w:hAnsi="Arial" w:cs="Arial"/>
          <w:b/>
          <w:color w:val="auto"/>
          <w:lang w:val="en-US"/>
        </w:rPr>
        <w:t>Guarantee</w:t>
      </w:r>
      <w:r w:rsidR="007E76DB" w:rsidRPr="0070253C">
        <w:rPr>
          <w:rFonts w:ascii="Arial" w:hAnsi="Arial" w:cs="Arial"/>
          <w:b/>
          <w:color w:val="auto"/>
          <w:lang w:val="en-US"/>
        </w:rPr>
        <w:t xml:space="preserve"> </w:t>
      </w:r>
      <w:r w:rsidR="00A55A7A">
        <w:rPr>
          <w:rFonts w:ascii="Arial" w:hAnsi="Arial" w:cs="Arial"/>
          <w:b/>
          <w:color w:val="auto"/>
          <w:lang w:val="en-US"/>
        </w:rPr>
        <w:fldChar w:fldCharType="begin">
          <w:ffData>
            <w:name w:val=""/>
            <w:enabled/>
            <w:calcOnExit w:val="0"/>
            <w:checkBox>
              <w:sizeAuto/>
              <w:default w:val="1"/>
            </w:checkBox>
          </w:ffData>
        </w:fldChar>
      </w:r>
      <w:r w:rsidR="00A55A7A">
        <w:rPr>
          <w:rFonts w:ascii="Arial" w:hAnsi="Arial" w:cs="Arial"/>
          <w:b/>
          <w:color w:val="auto"/>
          <w:lang w:val="en-US"/>
        </w:rPr>
        <w:instrText xml:space="preserve"> FORMCHECKBOX </w:instrText>
      </w:r>
      <w:r w:rsidR="00AC0B2A">
        <w:rPr>
          <w:rFonts w:ascii="Arial" w:hAnsi="Arial" w:cs="Arial"/>
          <w:b/>
          <w:color w:val="auto"/>
          <w:lang w:val="en-US"/>
        </w:rPr>
      </w:r>
      <w:r w:rsidR="00AC0B2A">
        <w:rPr>
          <w:rFonts w:ascii="Arial" w:hAnsi="Arial" w:cs="Arial"/>
          <w:b/>
          <w:color w:val="auto"/>
          <w:lang w:val="en-US"/>
        </w:rPr>
        <w:fldChar w:fldCharType="separate"/>
      </w:r>
      <w:r w:rsidR="00A55A7A">
        <w:rPr>
          <w:rFonts w:ascii="Arial" w:hAnsi="Arial" w:cs="Arial"/>
          <w:b/>
          <w:color w:val="auto"/>
          <w:lang w:val="en-US"/>
        </w:rPr>
        <w:fldChar w:fldCharType="end"/>
      </w:r>
      <w:r w:rsidR="007E76DB" w:rsidRPr="0070253C">
        <w:rPr>
          <w:rFonts w:ascii="Arial" w:hAnsi="Arial" w:cs="Arial"/>
          <w:b/>
          <w:color w:val="auto"/>
          <w:lang w:val="en-US"/>
        </w:rPr>
        <w:t xml:space="preserve"> (only applicable to the </w:t>
      </w:r>
      <w:r w:rsidR="00BD6A48" w:rsidRPr="0070253C">
        <w:rPr>
          <w:rFonts w:ascii="Arial" w:hAnsi="Arial" w:cs="Arial"/>
          <w:b/>
          <w:color w:val="auto"/>
          <w:lang w:val="en-US"/>
        </w:rPr>
        <w:t>Framework Agreement</w:t>
      </w:r>
      <w:r w:rsidR="007E76DB" w:rsidRPr="0070253C">
        <w:rPr>
          <w:rFonts w:ascii="Arial" w:hAnsi="Arial" w:cs="Arial"/>
          <w:b/>
          <w:color w:val="auto"/>
          <w:lang w:val="en-US"/>
        </w:rPr>
        <w:t xml:space="preserve"> if this box is </w:t>
      </w:r>
      <w:r w:rsidR="00F43045" w:rsidRPr="0070253C">
        <w:rPr>
          <w:rFonts w:ascii="Arial" w:hAnsi="Arial" w:cs="Arial"/>
          <w:b/>
          <w:color w:val="auto"/>
          <w:lang w:val="en-US"/>
        </w:rPr>
        <w:t>checked</w:t>
      </w:r>
      <w:r w:rsidR="007E76DB" w:rsidRPr="0070253C">
        <w:rPr>
          <w:rFonts w:ascii="Arial" w:hAnsi="Arial" w:cs="Arial"/>
          <w:b/>
          <w:color w:val="auto"/>
          <w:lang w:val="en-US"/>
        </w:rPr>
        <w:t>)</w:t>
      </w:r>
      <w:bookmarkEnd w:id="23"/>
    </w:p>
    <w:p w14:paraId="3216DAAF" w14:textId="77777777" w:rsidR="00CB0226" w:rsidRPr="0070253C" w:rsidRDefault="00CB0226" w:rsidP="008F6144">
      <w:pPr>
        <w:pStyle w:val="MRNumberedHeading2"/>
        <w:tabs>
          <w:tab w:val="clear" w:pos="720"/>
          <w:tab w:val="num" w:pos="567"/>
        </w:tabs>
        <w:spacing w:line="240" w:lineRule="auto"/>
        <w:ind w:left="567" w:hanging="567"/>
        <w:rPr>
          <w:rFonts w:cs="Arial"/>
          <w:sz w:val="22"/>
          <w:szCs w:val="22"/>
          <w:lang w:val="en-US"/>
        </w:rPr>
      </w:pPr>
      <w:r w:rsidRPr="0070253C">
        <w:rPr>
          <w:rFonts w:cs="Arial"/>
          <w:sz w:val="22"/>
          <w:szCs w:val="22"/>
          <w:lang w:val="en-US"/>
        </w:rPr>
        <w:t xml:space="preserve">Promptly following the execution of this </w:t>
      </w:r>
      <w:r w:rsidR="00BD6A48" w:rsidRPr="0070253C">
        <w:rPr>
          <w:rFonts w:cs="Arial"/>
          <w:sz w:val="22"/>
          <w:szCs w:val="22"/>
          <w:lang w:val="en-US"/>
        </w:rPr>
        <w:t>Framework Agreement</w:t>
      </w:r>
      <w:r w:rsidRPr="0070253C">
        <w:rPr>
          <w:rFonts w:cs="Arial"/>
          <w:sz w:val="22"/>
          <w:szCs w:val="22"/>
          <w:lang w:val="en-US"/>
        </w:rPr>
        <w:t xml:space="preserve">, the Supplier shall, if it has not already delivered an executed deed of guarantee to the Authority, deliver the executed deed of guarantee to the Authority as required by the procurement process followed by the Authority. </w:t>
      </w:r>
      <w:r w:rsidR="000F43D4" w:rsidRPr="0070253C">
        <w:rPr>
          <w:rFonts w:cs="Arial"/>
          <w:sz w:val="22"/>
          <w:szCs w:val="22"/>
          <w:lang w:val="en-US"/>
        </w:rPr>
        <w:t xml:space="preserve"> </w:t>
      </w:r>
      <w:r w:rsidRPr="0070253C">
        <w:rPr>
          <w:rFonts w:cs="Arial"/>
          <w:sz w:val="22"/>
          <w:szCs w:val="22"/>
          <w:lang w:val="en-US"/>
        </w:rPr>
        <w:t xml:space="preserve">Failure to comply with this Key Provision shall be an irremediable breach of this </w:t>
      </w:r>
      <w:r w:rsidR="00BD6A48" w:rsidRPr="0070253C">
        <w:rPr>
          <w:rFonts w:cs="Arial"/>
          <w:sz w:val="22"/>
          <w:szCs w:val="22"/>
          <w:lang w:val="en-US"/>
        </w:rPr>
        <w:t>Framework Agreement</w:t>
      </w:r>
      <w:r w:rsidRPr="0070253C">
        <w:rPr>
          <w:rFonts w:cs="Arial"/>
          <w:sz w:val="22"/>
          <w:szCs w:val="22"/>
          <w:lang w:val="en-US"/>
        </w:rPr>
        <w:t>.</w:t>
      </w:r>
      <w:bookmarkEnd w:id="22"/>
      <w:r w:rsidRPr="0070253C">
        <w:rPr>
          <w:rFonts w:cs="Arial"/>
          <w:sz w:val="22"/>
          <w:szCs w:val="22"/>
          <w:lang w:val="en-US"/>
        </w:rPr>
        <w:t xml:space="preserve"> </w:t>
      </w:r>
    </w:p>
    <w:p w14:paraId="3216DAB3" w14:textId="6D408C7A" w:rsidR="00120EE6" w:rsidRPr="00ED5CC6" w:rsidRDefault="002210C7" w:rsidP="008F6144">
      <w:pPr>
        <w:pStyle w:val="MRNumberedHeading3"/>
        <w:numPr>
          <w:ilvl w:val="0"/>
          <w:numId w:val="0"/>
        </w:numPr>
        <w:spacing w:line="240" w:lineRule="auto"/>
        <w:rPr>
          <w:b/>
          <w:sz w:val="22"/>
          <w:u w:val="single"/>
        </w:rPr>
      </w:pPr>
      <w:r w:rsidRPr="00ED5CC6">
        <w:rPr>
          <w:b/>
          <w:sz w:val="22"/>
          <w:u w:val="single"/>
        </w:rPr>
        <w:t>Extra</w:t>
      </w:r>
      <w:r w:rsidR="00A041E9" w:rsidRPr="00ED5CC6">
        <w:rPr>
          <w:b/>
          <w:sz w:val="22"/>
          <w:u w:val="single"/>
        </w:rPr>
        <w:t xml:space="preserve"> Key Provisions</w:t>
      </w:r>
    </w:p>
    <w:p w14:paraId="3216DAB4" w14:textId="55A92D36" w:rsidR="00211423" w:rsidRPr="0070253C" w:rsidRDefault="00211423" w:rsidP="008F6144">
      <w:pPr>
        <w:spacing w:line="240" w:lineRule="auto"/>
        <w:rPr>
          <w:rFonts w:cs="Arial"/>
          <w:i/>
          <w:sz w:val="22"/>
          <w:szCs w:val="22"/>
        </w:rPr>
      </w:pPr>
      <w:bookmarkStart w:id="24" w:name="_Hlk109201973"/>
    </w:p>
    <w:p w14:paraId="515AAEB1" w14:textId="2AFFAAE2" w:rsidR="00BF23ED" w:rsidRDefault="008D7715" w:rsidP="008F6144">
      <w:pPr>
        <w:pStyle w:val="MRNumberedHeading1"/>
        <w:keepNext w:val="0"/>
        <w:keepLines w:val="0"/>
        <w:widowControl w:val="0"/>
        <w:numPr>
          <w:ilvl w:val="0"/>
          <w:numId w:val="2"/>
        </w:numPr>
        <w:tabs>
          <w:tab w:val="clear" w:pos="798"/>
          <w:tab w:val="num" w:pos="567"/>
        </w:tabs>
        <w:spacing w:line="240" w:lineRule="auto"/>
        <w:ind w:left="567" w:hanging="567"/>
        <w:rPr>
          <w:rFonts w:ascii="Arial" w:hAnsi="Arial" w:cs="Arial"/>
          <w:color w:val="auto"/>
          <w:lang w:val="en-US"/>
        </w:rPr>
      </w:pPr>
      <w:r>
        <w:rPr>
          <w:rFonts w:ascii="Arial" w:hAnsi="Arial" w:cs="Arial"/>
          <w:color w:val="auto"/>
          <w:lang w:val="en-US"/>
        </w:rPr>
        <w:t xml:space="preserve">Not used. </w:t>
      </w:r>
    </w:p>
    <w:p w14:paraId="02794512" w14:textId="170DDDA2" w:rsidR="00A55A7A" w:rsidRPr="00D65FB0" w:rsidRDefault="00AD765A" w:rsidP="008F6144">
      <w:pPr>
        <w:pStyle w:val="MRNumberedHeading1"/>
        <w:keepNext w:val="0"/>
        <w:keepLines w:val="0"/>
        <w:widowControl w:val="0"/>
        <w:numPr>
          <w:ilvl w:val="0"/>
          <w:numId w:val="2"/>
        </w:numPr>
        <w:tabs>
          <w:tab w:val="clear" w:pos="798"/>
          <w:tab w:val="num" w:pos="567"/>
        </w:tabs>
        <w:spacing w:line="240" w:lineRule="auto"/>
        <w:ind w:left="567" w:hanging="567"/>
        <w:rPr>
          <w:rFonts w:ascii="Arial" w:hAnsi="Arial" w:cs="Arial"/>
          <w:color w:val="auto"/>
          <w:lang w:val="en-US"/>
        </w:rPr>
      </w:pPr>
      <w:r>
        <w:rPr>
          <w:rFonts w:ascii="Arial" w:hAnsi="Arial" w:cs="Arial"/>
          <w:color w:val="auto"/>
          <w:lang w:val="en-US"/>
        </w:rPr>
        <w:lastRenderedPageBreak/>
        <w:t>I</w:t>
      </w:r>
      <w:r w:rsidR="00A55A7A" w:rsidRPr="00D65FB0">
        <w:rPr>
          <w:rFonts w:ascii="Arial" w:hAnsi="Arial" w:cs="Arial"/>
          <w:color w:val="auto"/>
          <w:lang w:val="en-US"/>
        </w:rPr>
        <w:t>n the event that the Authority is made aware of</w:t>
      </w:r>
      <w:r w:rsidR="00123068">
        <w:rPr>
          <w:rFonts w:ascii="Arial" w:hAnsi="Arial" w:cs="Arial"/>
          <w:color w:val="auto"/>
          <w:lang w:val="en-US"/>
        </w:rPr>
        <w:t xml:space="preserve"> the following matters of concern (“Matters of Concern”)</w:t>
      </w:r>
      <w:r w:rsidR="00A55A7A" w:rsidRPr="00D65FB0">
        <w:rPr>
          <w:rFonts w:ascii="Arial" w:hAnsi="Arial" w:cs="Arial"/>
          <w:color w:val="auto"/>
          <w:lang w:val="en-US"/>
        </w:rPr>
        <w:t>:</w:t>
      </w:r>
    </w:p>
    <w:p w14:paraId="015B76DE" w14:textId="25C7932D" w:rsidR="00A55A7A" w:rsidRPr="00D65FB0" w:rsidRDefault="00A55A7A" w:rsidP="008F6144">
      <w:pPr>
        <w:pStyle w:val="MRNumberedHeading2"/>
        <w:tabs>
          <w:tab w:val="clear" w:pos="720"/>
        </w:tabs>
        <w:spacing w:line="240" w:lineRule="auto"/>
        <w:ind w:left="1843"/>
        <w:rPr>
          <w:rFonts w:eastAsiaTheme="minorHAnsi"/>
          <w:sz w:val="22"/>
          <w:szCs w:val="22"/>
        </w:rPr>
      </w:pPr>
      <w:r w:rsidRPr="00D65FB0">
        <w:rPr>
          <w:sz w:val="22"/>
          <w:szCs w:val="22"/>
        </w:rPr>
        <w:t xml:space="preserve">any </w:t>
      </w:r>
      <w:r w:rsidRPr="00D65FB0">
        <w:rPr>
          <w:rFonts w:cs="Arial"/>
          <w:sz w:val="22"/>
          <w:szCs w:val="22"/>
          <w:lang w:val="en-US"/>
        </w:rPr>
        <w:t>breach</w:t>
      </w:r>
      <w:r w:rsidRPr="00D65FB0">
        <w:rPr>
          <w:sz w:val="22"/>
          <w:szCs w:val="22"/>
        </w:rPr>
        <w:t xml:space="preserve">, or potential breach, of the relevant </w:t>
      </w:r>
      <w:r w:rsidR="00C348BA">
        <w:rPr>
          <w:sz w:val="22"/>
          <w:szCs w:val="22"/>
        </w:rPr>
        <w:t xml:space="preserve">Indicators, </w:t>
      </w:r>
      <w:r w:rsidR="00804FB7" w:rsidRPr="00D65FB0">
        <w:rPr>
          <w:sz w:val="22"/>
          <w:szCs w:val="22"/>
        </w:rPr>
        <w:t>Laws, Convention</w:t>
      </w:r>
      <w:r w:rsidR="00C348BA">
        <w:rPr>
          <w:sz w:val="22"/>
          <w:szCs w:val="22"/>
        </w:rPr>
        <w:t xml:space="preserve"> or</w:t>
      </w:r>
      <w:r w:rsidR="00C348BA" w:rsidRPr="00D65FB0">
        <w:rPr>
          <w:sz w:val="22"/>
          <w:szCs w:val="22"/>
        </w:rPr>
        <w:t xml:space="preserve"> </w:t>
      </w:r>
      <w:r w:rsidR="00804FB7" w:rsidRPr="00D65FB0">
        <w:rPr>
          <w:sz w:val="22"/>
          <w:szCs w:val="22"/>
        </w:rPr>
        <w:t xml:space="preserve">Guidance on </w:t>
      </w:r>
      <w:r w:rsidR="004B46AD">
        <w:rPr>
          <w:sz w:val="22"/>
          <w:szCs w:val="22"/>
        </w:rPr>
        <w:t>Modern S</w:t>
      </w:r>
      <w:r w:rsidR="004B46AD" w:rsidRPr="00D65FB0">
        <w:rPr>
          <w:sz w:val="22"/>
          <w:szCs w:val="22"/>
        </w:rPr>
        <w:t xml:space="preserve">lavery </w:t>
      </w:r>
      <w:r w:rsidRPr="00D65FB0">
        <w:rPr>
          <w:sz w:val="22"/>
          <w:szCs w:val="22"/>
        </w:rPr>
        <w:t xml:space="preserve">and/or </w:t>
      </w:r>
      <w:r w:rsidR="007B394C">
        <w:rPr>
          <w:sz w:val="22"/>
          <w:szCs w:val="22"/>
        </w:rPr>
        <w:t>H</w:t>
      </w:r>
      <w:r w:rsidRPr="00D65FB0">
        <w:rPr>
          <w:sz w:val="22"/>
          <w:szCs w:val="22"/>
        </w:rPr>
        <w:t xml:space="preserve">uman </w:t>
      </w:r>
      <w:r w:rsidR="007B394C">
        <w:rPr>
          <w:sz w:val="22"/>
          <w:szCs w:val="22"/>
        </w:rPr>
        <w:t>T</w:t>
      </w:r>
      <w:r w:rsidRPr="00D65FB0">
        <w:rPr>
          <w:sz w:val="22"/>
          <w:szCs w:val="22"/>
        </w:rPr>
        <w:t>rafficking</w:t>
      </w:r>
      <w:r w:rsidR="004B46AD">
        <w:rPr>
          <w:sz w:val="22"/>
          <w:szCs w:val="22"/>
        </w:rPr>
        <w:t xml:space="preserve"> </w:t>
      </w:r>
      <w:r w:rsidR="00403CE4" w:rsidRPr="00D65FB0">
        <w:rPr>
          <w:sz w:val="22"/>
          <w:szCs w:val="22"/>
        </w:rPr>
        <w:t>incident</w:t>
      </w:r>
      <w:r w:rsidR="00403CE4">
        <w:rPr>
          <w:sz w:val="22"/>
          <w:szCs w:val="22"/>
        </w:rPr>
        <w:t xml:space="preserve">(s) </w:t>
      </w:r>
      <w:r w:rsidR="004B46AD">
        <w:rPr>
          <w:sz w:val="22"/>
          <w:szCs w:val="22"/>
        </w:rPr>
        <w:t>by the Supplier</w:t>
      </w:r>
      <w:r w:rsidR="00403CE4">
        <w:rPr>
          <w:sz w:val="22"/>
          <w:szCs w:val="22"/>
        </w:rPr>
        <w:t xml:space="preserve"> or within the Supplier’s supply chain</w:t>
      </w:r>
      <w:r w:rsidRPr="00D65FB0">
        <w:rPr>
          <w:sz w:val="22"/>
          <w:szCs w:val="22"/>
        </w:rPr>
        <w:t xml:space="preserve">; </w:t>
      </w:r>
      <w:r w:rsidR="00ED5CC6">
        <w:rPr>
          <w:sz w:val="22"/>
          <w:szCs w:val="22"/>
        </w:rPr>
        <w:t>or</w:t>
      </w:r>
    </w:p>
    <w:p w14:paraId="2CEBE663" w14:textId="66B317D9" w:rsidR="00A55A7A" w:rsidRDefault="00A55A7A" w:rsidP="008F6144">
      <w:pPr>
        <w:pStyle w:val="MRNumberedHeading2"/>
        <w:tabs>
          <w:tab w:val="clear" w:pos="720"/>
        </w:tabs>
        <w:spacing w:line="240" w:lineRule="auto"/>
        <w:ind w:left="1843"/>
        <w:rPr>
          <w:sz w:val="22"/>
          <w:szCs w:val="22"/>
        </w:rPr>
      </w:pPr>
      <w:r w:rsidRPr="00D65FB0">
        <w:rPr>
          <w:sz w:val="22"/>
          <w:szCs w:val="22"/>
        </w:rPr>
        <w:t>any actual</w:t>
      </w:r>
      <w:r w:rsidR="007F2AC2">
        <w:rPr>
          <w:sz w:val="22"/>
          <w:szCs w:val="22"/>
        </w:rPr>
        <w:t xml:space="preserve">, </w:t>
      </w:r>
      <w:r w:rsidRPr="00D65FB0">
        <w:rPr>
          <w:sz w:val="22"/>
          <w:szCs w:val="22"/>
        </w:rPr>
        <w:t>suspected</w:t>
      </w:r>
      <w:r w:rsidR="007F2AC2">
        <w:rPr>
          <w:sz w:val="22"/>
          <w:szCs w:val="22"/>
        </w:rPr>
        <w:t xml:space="preserve"> and/or</w:t>
      </w:r>
      <w:r w:rsidR="00403CE4">
        <w:rPr>
          <w:sz w:val="22"/>
          <w:szCs w:val="22"/>
        </w:rPr>
        <w:t xml:space="preserve"> credible</w:t>
      </w:r>
      <w:r w:rsidR="007F2AC2">
        <w:rPr>
          <w:sz w:val="22"/>
          <w:szCs w:val="22"/>
        </w:rPr>
        <w:t xml:space="preserve"> allegation</w:t>
      </w:r>
      <w:r w:rsidR="00403CE4">
        <w:rPr>
          <w:sz w:val="22"/>
          <w:szCs w:val="22"/>
        </w:rPr>
        <w:t xml:space="preserve">s (including but not limited to whistleblowing allegations, media reports and/or actions of foreign states relating to the Supplier) </w:t>
      </w:r>
      <w:r w:rsidR="007F2AC2">
        <w:rPr>
          <w:sz w:val="22"/>
          <w:szCs w:val="22"/>
        </w:rPr>
        <w:t>of</w:t>
      </w:r>
      <w:r w:rsidRPr="00D65FB0">
        <w:rPr>
          <w:sz w:val="22"/>
          <w:szCs w:val="22"/>
        </w:rPr>
        <w:t xml:space="preserve"> </w:t>
      </w:r>
      <w:r w:rsidR="004B46AD">
        <w:rPr>
          <w:sz w:val="22"/>
          <w:szCs w:val="22"/>
        </w:rPr>
        <w:t>Modern S</w:t>
      </w:r>
      <w:r w:rsidR="004B46AD" w:rsidRPr="00D65FB0">
        <w:rPr>
          <w:sz w:val="22"/>
          <w:szCs w:val="22"/>
        </w:rPr>
        <w:t xml:space="preserve">lavery </w:t>
      </w:r>
      <w:r w:rsidRPr="00D65FB0">
        <w:rPr>
          <w:sz w:val="22"/>
          <w:szCs w:val="22"/>
        </w:rPr>
        <w:t xml:space="preserve">or </w:t>
      </w:r>
      <w:r w:rsidR="004B46AD">
        <w:rPr>
          <w:sz w:val="22"/>
          <w:szCs w:val="22"/>
        </w:rPr>
        <w:t>Human T</w:t>
      </w:r>
      <w:r w:rsidR="004B46AD" w:rsidRPr="00D65FB0">
        <w:rPr>
          <w:sz w:val="22"/>
          <w:szCs w:val="22"/>
        </w:rPr>
        <w:t xml:space="preserve">rafficking </w:t>
      </w:r>
      <w:r w:rsidRPr="00D65FB0">
        <w:rPr>
          <w:sz w:val="22"/>
          <w:szCs w:val="22"/>
        </w:rPr>
        <w:t>incident</w:t>
      </w:r>
      <w:r w:rsidR="007F2AC2">
        <w:rPr>
          <w:sz w:val="22"/>
          <w:szCs w:val="22"/>
        </w:rPr>
        <w:t xml:space="preserve">(s) </w:t>
      </w:r>
      <w:r w:rsidR="00403CE4">
        <w:rPr>
          <w:sz w:val="22"/>
          <w:szCs w:val="22"/>
        </w:rPr>
        <w:t>by the Supplier or within the Supplier’s supply chain relating to the Goods</w:t>
      </w:r>
      <w:r w:rsidR="00ED5CC6">
        <w:rPr>
          <w:sz w:val="22"/>
          <w:szCs w:val="22"/>
        </w:rPr>
        <w:t>.</w:t>
      </w:r>
    </w:p>
    <w:p w14:paraId="1ACEE74F" w14:textId="77777777" w:rsidR="00403CE4" w:rsidRDefault="00403CE4" w:rsidP="008F6144">
      <w:pPr>
        <w:pStyle w:val="ListParagraph"/>
        <w:spacing w:line="240" w:lineRule="auto"/>
        <w:rPr>
          <w:sz w:val="22"/>
          <w:szCs w:val="22"/>
        </w:rPr>
      </w:pPr>
    </w:p>
    <w:p w14:paraId="70F2363A" w14:textId="34309AAB" w:rsidR="00A55A7A" w:rsidRDefault="00A55A7A" w:rsidP="008F6144">
      <w:pPr>
        <w:pStyle w:val="ListParagraph"/>
        <w:spacing w:line="240" w:lineRule="auto"/>
        <w:rPr>
          <w:sz w:val="22"/>
          <w:szCs w:val="22"/>
        </w:rPr>
      </w:pPr>
      <w:r w:rsidRPr="00D65FB0">
        <w:rPr>
          <w:sz w:val="22"/>
          <w:szCs w:val="22"/>
        </w:rPr>
        <w:t>the Authority may:</w:t>
      </w:r>
    </w:p>
    <w:p w14:paraId="2BE2A655" w14:textId="7DD6784E" w:rsidR="00123068" w:rsidRPr="00181B61" w:rsidRDefault="00AD765A" w:rsidP="008F6144">
      <w:pPr>
        <w:pStyle w:val="MRNumberedHeading3"/>
        <w:spacing w:line="240" w:lineRule="auto"/>
        <w:rPr>
          <w:sz w:val="22"/>
          <w:szCs w:val="22"/>
        </w:rPr>
      </w:pPr>
      <w:r w:rsidRPr="00181B61">
        <w:rPr>
          <w:sz w:val="22"/>
          <w:szCs w:val="22"/>
        </w:rPr>
        <w:t xml:space="preserve">immediately </w:t>
      </w:r>
      <w:r w:rsidR="00123068" w:rsidRPr="00181B61">
        <w:rPr>
          <w:sz w:val="22"/>
          <w:szCs w:val="22"/>
        </w:rPr>
        <w:t xml:space="preserve">suspend in whole or part the inclusion of the Supplier from the Framework Agreement </w:t>
      </w:r>
      <w:r w:rsidR="00A508F2" w:rsidRPr="00181B61">
        <w:rPr>
          <w:sz w:val="22"/>
          <w:szCs w:val="22"/>
        </w:rPr>
        <w:t xml:space="preserve">(and provide notice to all </w:t>
      </w:r>
      <w:r w:rsidR="0007120A" w:rsidRPr="00181B61">
        <w:rPr>
          <w:sz w:val="22"/>
          <w:szCs w:val="22"/>
        </w:rPr>
        <w:t>Participating Authorities of the suspension</w:t>
      </w:r>
      <w:r w:rsidR="00403CE4" w:rsidRPr="00181B61">
        <w:rPr>
          <w:sz w:val="22"/>
          <w:szCs w:val="22"/>
        </w:rPr>
        <w:t xml:space="preserve"> from the </w:t>
      </w:r>
      <w:r w:rsidR="00C1658C" w:rsidRPr="00181B61">
        <w:rPr>
          <w:sz w:val="22"/>
          <w:szCs w:val="22"/>
        </w:rPr>
        <w:t>F</w:t>
      </w:r>
      <w:r w:rsidR="00403CE4" w:rsidRPr="00181B61">
        <w:rPr>
          <w:sz w:val="22"/>
          <w:szCs w:val="22"/>
        </w:rPr>
        <w:t>ramework</w:t>
      </w:r>
      <w:r w:rsidR="00C1658C" w:rsidRPr="00181B61">
        <w:rPr>
          <w:sz w:val="22"/>
          <w:szCs w:val="22"/>
        </w:rPr>
        <w:t xml:space="preserve"> Agreement</w:t>
      </w:r>
      <w:r w:rsidR="00403CE4" w:rsidRPr="00181B61">
        <w:rPr>
          <w:sz w:val="22"/>
          <w:szCs w:val="22"/>
        </w:rPr>
        <w:t>)</w:t>
      </w:r>
      <w:r w:rsidR="00123068" w:rsidRPr="00181B61">
        <w:rPr>
          <w:sz w:val="22"/>
          <w:szCs w:val="22"/>
        </w:rPr>
        <w:t>; and/or</w:t>
      </w:r>
    </w:p>
    <w:p w14:paraId="65F176DA" w14:textId="473BBEA4" w:rsidR="00AD765A" w:rsidRPr="0070491A" w:rsidRDefault="00A55A7A" w:rsidP="008F6144">
      <w:pPr>
        <w:pStyle w:val="MRNumberedHeading3"/>
        <w:spacing w:line="240" w:lineRule="auto"/>
        <w:rPr>
          <w:sz w:val="22"/>
          <w:szCs w:val="22"/>
        </w:rPr>
      </w:pPr>
      <w:r w:rsidRPr="00D9545A">
        <w:rPr>
          <w:sz w:val="22"/>
          <w:szCs w:val="22"/>
        </w:rPr>
        <w:t>require</w:t>
      </w:r>
      <w:r w:rsidR="006C5701" w:rsidRPr="00D9545A">
        <w:rPr>
          <w:sz w:val="22"/>
          <w:szCs w:val="22"/>
        </w:rPr>
        <w:t xml:space="preserve"> </w:t>
      </w:r>
      <w:r w:rsidRPr="00D9545A">
        <w:rPr>
          <w:sz w:val="22"/>
          <w:szCs w:val="22"/>
        </w:rPr>
        <w:t xml:space="preserve">the Supplier </w:t>
      </w:r>
      <w:r w:rsidR="00686361" w:rsidRPr="00D9545A">
        <w:rPr>
          <w:sz w:val="22"/>
          <w:szCs w:val="22"/>
        </w:rPr>
        <w:t xml:space="preserve">to </w:t>
      </w:r>
      <w:r w:rsidRPr="00D9545A">
        <w:rPr>
          <w:sz w:val="22"/>
          <w:szCs w:val="22"/>
        </w:rPr>
        <w:t xml:space="preserve">remove from performance of the </w:t>
      </w:r>
      <w:r w:rsidR="00D65FB0" w:rsidRPr="0070491A">
        <w:rPr>
          <w:sz w:val="22"/>
          <w:szCs w:val="22"/>
        </w:rPr>
        <w:t>Framework Agreement</w:t>
      </w:r>
      <w:r w:rsidR="00AD765A" w:rsidRPr="0070491A">
        <w:rPr>
          <w:sz w:val="22"/>
          <w:szCs w:val="22"/>
        </w:rPr>
        <w:t xml:space="preserve"> or any Contract:</w:t>
      </w:r>
    </w:p>
    <w:p w14:paraId="7B698486" w14:textId="77777777" w:rsidR="00AD765A" w:rsidRPr="0070491A" w:rsidRDefault="00AD765A" w:rsidP="008F6144">
      <w:pPr>
        <w:pStyle w:val="ListParagraph"/>
        <w:spacing w:line="240" w:lineRule="auto"/>
        <w:rPr>
          <w:sz w:val="22"/>
          <w:szCs w:val="22"/>
        </w:rPr>
      </w:pPr>
    </w:p>
    <w:p w14:paraId="4D6A47AD" w14:textId="77777777" w:rsidR="00AD765A" w:rsidRPr="0070491A" w:rsidRDefault="00A55A7A" w:rsidP="008F6144">
      <w:pPr>
        <w:pStyle w:val="MRNumberedHeading4"/>
        <w:spacing w:line="240" w:lineRule="auto"/>
        <w:rPr>
          <w:sz w:val="22"/>
        </w:rPr>
      </w:pPr>
      <w:r w:rsidRPr="0070491A">
        <w:rPr>
          <w:sz w:val="22"/>
        </w:rPr>
        <w:t xml:space="preserve"> any Sub-Contractor, </w:t>
      </w:r>
    </w:p>
    <w:p w14:paraId="16A86363" w14:textId="5A0D7657" w:rsidR="00AD765A" w:rsidRPr="00181B61" w:rsidRDefault="00A55A7A" w:rsidP="008F6144">
      <w:pPr>
        <w:pStyle w:val="MRNumberedHeading4"/>
        <w:spacing w:line="240" w:lineRule="auto"/>
        <w:rPr>
          <w:sz w:val="22"/>
        </w:rPr>
      </w:pPr>
      <w:r w:rsidRPr="0070491A">
        <w:rPr>
          <w:sz w:val="22"/>
        </w:rPr>
        <w:t>Staff</w:t>
      </w:r>
      <w:r w:rsidRPr="00181B61">
        <w:rPr>
          <w:sz w:val="22"/>
        </w:rPr>
        <w:t xml:space="preserve"> or other persons associated with </w:t>
      </w:r>
      <w:r w:rsidR="00AD765A" w:rsidRPr="00181B61">
        <w:rPr>
          <w:sz w:val="22"/>
        </w:rPr>
        <w:t>the performance;</w:t>
      </w:r>
    </w:p>
    <w:p w14:paraId="78CD5569" w14:textId="77777777" w:rsidR="00ED5CC6" w:rsidRDefault="00ED5CC6" w:rsidP="008F6144">
      <w:pPr>
        <w:spacing w:after="160" w:line="240" w:lineRule="auto"/>
        <w:ind w:left="1440"/>
        <w:rPr>
          <w:sz w:val="22"/>
          <w:szCs w:val="22"/>
        </w:rPr>
      </w:pPr>
    </w:p>
    <w:p w14:paraId="17174D11" w14:textId="0B40D800" w:rsidR="00A55A7A" w:rsidRPr="0070491A" w:rsidRDefault="00A55A7A" w:rsidP="008F6144">
      <w:pPr>
        <w:spacing w:after="160" w:line="240" w:lineRule="auto"/>
        <w:ind w:left="1704"/>
        <w:rPr>
          <w:sz w:val="22"/>
          <w:szCs w:val="22"/>
        </w:rPr>
      </w:pPr>
      <w:r w:rsidRPr="0070491A">
        <w:rPr>
          <w:sz w:val="22"/>
          <w:szCs w:val="22"/>
        </w:rPr>
        <w:t>w</w:t>
      </w:r>
      <w:r w:rsidRPr="00D9545A">
        <w:rPr>
          <w:sz w:val="22"/>
          <w:szCs w:val="22"/>
        </w:rPr>
        <w:t>hose acts or omissions have caused</w:t>
      </w:r>
      <w:r w:rsidR="00123068" w:rsidRPr="00D9545A">
        <w:rPr>
          <w:sz w:val="22"/>
          <w:szCs w:val="22"/>
        </w:rPr>
        <w:t>, or are alleged to have caused,</w:t>
      </w:r>
      <w:r w:rsidRPr="00D9545A">
        <w:rPr>
          <w:sz w:val="22"/>
          <w:szCs w:val="22"/>
        </w:rPr>
        <w:t xml:space="preserve"> </w:t>
      </w:r>
      <w:r w:rsidR="00942DD1" w:rsidRPr="00D9545A">
        <w:rPr>
          <w:sz w:val="22"/>
          <w:szCs w:val="22"/>
        </w:rPr>
        <w:t>the Matters</w:t>
      </w:r>
      <w:r w:rsidR="00123068" w:rsidRPr="0070491A">
        <w:rPr>
          <w:sz w:val="22"/>
          <w:szCs w:val="22"/>
        </w:rPr>
        <w:t xml:space="preserve"> of Concern to arise</w:t>
      </w:r>
      <w:r w:rsidRPr="0070491A">
        <w:rPr>
          <w:sz w:val="22"/>
          <w:szCs w:val="22"/>
        </w:rPr>
        <w:t>; and/ or</w:t>
      </w:r>
    </w:p>
    <w:p w14:paraId="73F435F4" w14:textId="4DF0ED9C" w:rsidR="00A55A7A" w:rsidRPr="0070491A" w:rsidRDefault="00A508F2" w:rsidP="008F6144">
      <w:pPr>
        <w:pStyle w:val="MRNumberedHeading3"/>
        <w:spacing w:line="240" w:lineRule="auto"/>
        <w:rPr>
          <w:sz w:val="22"/>
          <w:szCs w:val="22"/>
        </w:rPr>
      </w:pPr>
      <w:r w:rsidRPr="0070491A">
        <w:rPr>
          <w:sz w:val="22"/>
          <w:szCs w:val="22"/>
        </w:rPr>
        <w:t>where any Matter of Concern is determined to be</w:t>
      </w:r>
      <w:r w:rsidR="006A3F24" w:rsidRPr="0070491A">
        <w:rPr>
          <w:sz w:val="22"/>
          <w:szCs w:val="22"/>
        </w:rPr>
        <w:t>, or would if substantiated, amount</w:t>
      </w:r>
      <w:r w:rsidRPr="0070491A">
        <w:rPr>
          <w:sz w:val="22"/>
          <w:szCs w:val="22"/>
        </w:rPr>
        <w:t xml:space="preserve"> a breach of this </w:t>
      </w:r>
      <w:r w:rsidR="006A3F24" w:rsidRPr="0070491A">
        <w:rPr>
          <w:sz w:val="22"/>
          <w:szCs w:val="22"/>
        </w:rPr>
        <w:t>Framework Agreement</w:t>
      </w:r>
      <w:r w:rsidRPr="0070491A">
        <w:rPr>
          <w:sz w:val="22"/>
          <w:szCs w:val="22"/>
        </w:rPr>
        <w:t xml:space="preserve">, require </w:t>
      </w:r>
      <w:r w:rsidR="00A55A7A" w:rsidRPr="0070491A">
        <w:rPr>
          <w:sz w:val="22"/>
          <w:szCs w:val="22"/>
        </w:rPr>
        <w:t xml:space="preserve">a </w:t>
      </w:r>
      <w:r w:rsidRPr="0070491A">
        <w:rPr>
          <w:sz w:val="22"/>
          <w:szCs w:val="22"/>
        </w:rPr>
        <w:t>Remedial Proposal</w:t>
      </w:r>
      <w:r w:rsidR="006C04A9" w:rsidRPr="0070491A">
        <w:rPr>
          <w:sz w:val="22"/>
          <w:szCs w:val="22"/>
        </w:rPr>
        <w:t xml:space="preserve"> </w:t>
      </w:r>
      <w:r w:rsidR="00A55A7A" w:rsidRPr="0070491A">
        <w:rPr>
          <w:sz w:val="22"/>
          <w:szCs w:val="22"/>
        </w:rPr>
        <w:t xml:space="preserve">in accordance with clause 15.3 of schedule 2 and Schedule 9 to remedy the </w:t>
      </w:r>
      <w:r w:rsidRPr="0070491A">
        <w:rPr>
          <w:sz w:val="22"/>
          <w:szCs w:val="22"/>
        </w:rPr>
        <w:t>breach</w:t>
      </w:r>
      <w:r w:rsidR="00A55A7A" w:rsidRPr="0070491A">
        <w:rPr>
          <w:sz w:val="22"/>
          <w:szCs w:val="22"/>
        </w:rPr>
        <w:t>; and/or</w:t>
      </w:r>
    </w:p>
    <w:p w14:paraId="7AC6B4FE" w14:textId="600984D8" w:rsidR="00A55A7A" w:rsidRPr="0070491A" w:rsidRDefault="00F22A5F" w:rsidP="008F6144">
      <w:pPr>
        <w:pStyle w:val="MRNumberedHeading3"/>
        <w:spacing w:line="240" w:lineRule="auto"/>
        <w:rPr>
          <w:sz w:val="22"/>
          <w:szCs w:val="22"/>
        </w:rPr>
      </w:pPr>
      <w:r w:rsidRPr="0070491A">
        <w:rPr>
          <w:sz w:val="22"/>
          <w:szCs w:val="22"/>
        </w:rPr>
        <w:t xml:space="preserve">require </w:t>
      </w:r>
      <w:r w:rsidR="00A55A7A" w:rsidRPr="0070491A">
        <w:rPr>
          <w:sz w:val="22"/>
          <w:szCs w:val="22"/>
        </w:rPr>
        <w:t xml:space="preserve">access to </w:t>
      </w:r>
      <w:r w:rsidR="00366742" w:rsidRPr="0070491A">
        <w:rPr>
          <w:sz w:val="22"/>
          <w:szCs w:val="22"/>
        </w:rPr>
        <w:t>a</w:t>
      </w:r>
      <w:r w:rsidR="00A55A7A" w:rsidRPr="0070491A">
        <w:rPr>
          <w:sz w:val="22"/>
          <w:szCs w:val="22"/>
        </w:rPr>
        <w:t>udit</w:t>
      </w:r>
      <w:r w:rsidR="00C6645E" w:rsidRPr="0070491A">
        <w:rPr>
          <w:sz w:val="22"/>
          <w:szCs w:val="22"/>
        </w:rPr>
        <w:t xml:space="preserve"> (including an audit against</w:t>
      </w:r>
      <w:r w:rsidRPr="0070491A">
        <w:rPr>
          <w:sz w:val="22"/>
          <w:szCs w:val="22"/>
        </w:rPr>
        <w:t xml:space="preserve"> the Indicators</w:t>
      </w:r>
      <w:r w:rsidR="00C6645E" w:rsidRPr="0070491A">
        <w:rPr>
          <w:sz w:val="22"/>
          <w:szCs w:val="22"/>
        </w:rPr>
        <w:t>)</w:t>
      </w:r>
      <w:r w:rsidR="00A55A7A" w:rsidRPr="0070491A">
        <w:rPr>
          <w:sz w:val="22"/>
          <w:szCs w:val="22"/>
        </w:rPr>
        <w:t xml:space="preserve">, </w:t>
      </w:r>
      <w:r w:rsidRPr="0070491A">
        <w:rPr>
          <w:sz w:val="22"/>
          <w:szCs w:val="22"/>
        </w:rPr>
        <w:t xml:space="preserve">including requiring </w:t>
      </w:r>
      <w:r w:rsidR="00D65FB0" w:rsidRPr="0070491A">
        <w:rPr>
          <w:sz w:val="22"/>
          <w:szCs w:val="22"/>
        </w:rPr>
        <w:t xml:space="preserve">a </w:t>
      </w:r>
      <w:r w:rsidR="00366742" w:rsidRPr="0070491A">
        <w:rPr>
          <w:sz w:val="22"/>
          <w:szCs w:val="22"/>
        </w:rPr>
        <w:t>Third</w:t>
      </w:r>
      <w:r w:rsidR="00804FB7" w:rsidRPr="0070491A">
        <w:rPr>
          <w:sz w:val="22"/>
          <w:szCs w:val="22"/>
        </w:rPr>
        <w:t xml:space="preserve"> Party </w:t>
      </w:r>
      <w:r w:rsidR="00366742" w:rsidRPr="0070491A">
        <w:rPr>
          <w:sz w:val="22"/>
          <w:szCs w:val="22"/>
        </w:rPr>
        <w:t>A</w:t>
      </w:r>
      <w:r w:rsidR="00686361" w:rsidRPr="0070491A">
        <w:rPr>
          <w:sz w:val="22"/>
          <w:szCs w:val="22"/>
        </w:rPr>
        <w:t>udit</w:t>
      </w:r>
      <w:r w:rsidR="00A508F2" w:rsidRPr="0070491A">
        <w:rPr>
          <w:sz w:val="22"/>
          <w:szCs w:val="22"/>
        </w:rPr>
        <w:t xml:space="preserve"> </w:t>
      </w:r>
      <w:r w:rsidR="00C6645E" w:rsidRPr="0070491A">
        <w:rPr>
          <w:sz w:val="22"/>
          <w:szCs w:val="22"/>
        </w:rPr>
        <w:t>paid for by the Supplier</w:t>
      </w:r>
      <w:r w:rsidR="00686361" w:rsidRPr="0070491A">
        <w:rPr>
          <w:sz w:val="22"/>
          <w:szCs w:val="22"/>
        </w:rPr>
        <w:t xml:space="preserve"> </w:t>
      </w:r>
      <w:r w:rsidR="00A55A7A" w:rsidRPr="0070491A">
        <w:rPr>
          <w:sz w:val="22"/>
          <w:szCs w:val="22"/>
        </w:rPr>
        <w:t>of, any books,</w:t>
      </w:r>
      <w:r w:rsidR="006C5701" w:rsidRPr="0070491A">
        <w:rPr>
          <w:sz w:val="22"/>
          <w:szCs w:val="22"/>
        </w:rPr>
        <w:t xml:space="preserve"> </w:t>
      </w:r>
      <w:r w:rsidR="00A55A7A" w:rsidRPr="0070491A">
        <w:rPr>
          <w:sz w:val="22"/>
          <w:szCs w:val="22"/>
        </w:rPr>
        <w:t>information systems, databases, records, premises and/or any other relevant documentation</w:t>
      </w:r>
      <w:r w:rsidR="00686361" w:rsidRPr="0070491A">
        <w:rPr>
          <w:sz w:val="22"/>
          <w:szCs w:val="22"/>
        </w:rPr>
        <w:t xml:space="preserve"> and/or access to </w:t>
      </w:r>
      <w:r w:rsidR="00D65FB0" w:rsidRPr="0070491A">
        <w:rPr>
          <w:sz w:val="22"/>
          <w:szCs w:val="22"/>
        </w:rPr>
        <w:t>personnel,</w:t>
      </w:r>
      <w:r w:rsidR="00686361" w:rsidRPr="0070491A">
        <w:rPr>
          <w:sz w:val="22"/>
          <w:szCs w:val="22"/>
        </w:rPr>
        <w:t xml:space="preserve"> to collect information</w:t>
      </w:r>
      <w:r w:rsidR="00A55A7A" w:rsidRPr="0070491A">
        <w:rPr>
          <w:sz w:val="22"/>
          <w:szCs w:val="22"/>
        </w:rPr>
        <w:t xml:space="preserve"> held by the Supplier and </w:t>
      </w:r>
      <w:r w:rsidR="00686361" w:rsidRPr="0070491A">
        <w:rPr>
          <w:sz w:val="22"/>
          <w:szCs w:val="22"/>
        </w:rPr>
        <w:t xml:space="preserve">all associated </w:t>
      </w:r>
      <w:r w:rsidR="00D65FB0" w:rsidRPr="0070491A">
        <w:rPr>
          <w:sz w:val="22"/>
          <w:szCs w:val="22"/>
        </w:rPr>
        <w:t xml:space="preserve">Sub-Contractors </w:t>
      </w:r>
      <w:r w:rsidR="00686361" w:rsidRPr="0070491A">
        <w:rPr>
          <w:sz w:val="22"/>
          <w:szCs w:val="22"/>
        </w:rPr>
        <w:t>throughout the supply</w:t>
      </w:r>
      <w:r w:rsidR="00366742" w:rsidRPr="0070491A">
        <w:rPr>
          <w:sz w:val="22"/>
          <w:szCs w:val="22"/>
        </w:rPr>
        <w:t xml:space="preserve"> </w:t>
      </w:r>
      <w:r w:rsidR="00686361" w:rsidRPr="0070491A">
        <w:rPr>
          <w:sz w:val="22"/>
          <w:szCs w:val="22"/>
        </w:rPr>
        <w:t xml:space="preserve">chain </w:t>
      </w:r>
      <w:r w:rsidR="00D65FB0" w:rsidRPr="0070491A">
        <w:rPr>
          <w:sz w:val="22"/>
          <w:szCs w:val="22"/>
        </w:rPr>
        <w:t>for</w:t>
      </w:r>
      <w:r w:rsidR="00686361" w:rsidRPr="0070491A">
        <w:rPr>
          <w:sz w:val="22"/>
          <w:szCs w:val="22"/>
        </w:rPr>
        <w:t xml:space="preserve"> </w:t>
      </w:r>
      <w:r w:rsidR="00366742" w:rsidRPr="0070491A">
        <w:rPr>
          <w:sz w:val="22"/>
          <w:szCs w:val="22"/>
        </w:rPr>
        <w:t>all</w:t>
      </w:r>
      <w:r w:rsidR="00686361" w:rsidRPr="0070491A">
        <w:rPr>
          <w:sz w:val="22"/>
          <w:szCs w:val="22"/>
        </w:rPr>
        <w:t xml:space="preserve"> </w:t>
      </w:r>
      <w:r w:rsidR="00366742" w:rsidRPr="0070491A">
        <w:rPr>
          <w:sz w:val="22"/>
          <w:szCs w:val="22"/>
        </w:rPr>
        <w:t>Goods</w:t>
      </w:r>
      <w:r w:rsidR="00686361" w:rsidRPr="0070491A">
        <w:rPr>
          <w:sz w:val="22"/>
          <w:szCs w:val="22"/>
        </w:rPr>
        <w:t xml:space="preserve"> </w:t>
      </w:r>
      <w:r w:rsidR="00A55A7A" w:rsidRPr="0070491A">
        <w:rPr>
          <w:sz w:val="22"/>
          <w:szCs w:val="22"/>
        </w:rPr>
        <w:t xml:space="preserve">in accordance with </w:t>
      </w:r>
      <w:r w:rsidR="00D65FB0" w:rsidRPr="0070491A">
        <w:rPr>
          <w:sz w:val="22"/>
          <w:szCs w:val="22"/>
        </w:rPr>
        <w:t>this</w:t>
      </w:r>
      <w:r w:rsidR="00A55A7A" w:rsidRPr="0070491A">
        <w:rPr>
          <w:sz w:val="22"/>
          <w:szCs w:val="22"/>
        </w:rPr>
        <w:t xml:space="preserve"> </w:t>
      </w:r>
      <w:r w:rsidR="00D65FB0" w:rsidRPr="0070491A">
        <w:rPr>
          <w:sz w:val="22"/>
          <w:szCs w:val="22"/>
        </w:rPr>
        <w:t>Framework Agreement</w:t>
      </w:r>
      <w:r w:rsidR="00A55A7A" w:rsidRPr="0070491A">
        <w:rPr>
          <w:sz w:val="22"/>
          <w:szCs w:val="22"/>
        </w:rPr>
        <w:t>; and/or</w:t>
      </w:r>
    </w:p>
    <w:p w14:paraId="6B53C535" w14:textId="1AF8317C" w:rsidR="002B7752" w:rsidRPr="0070491A" w:rsidRDefault="002B7752" w:rsidP="008F6144">
      <w:pPr>
        <w:pStyle w:val="MRNumberedHeading3"/>
        <w:spacing w:line="240" w:lineRule="auto"/>
        <w:rPr>
          <w:sz w:val="22"/>
          <w:szCs w:val="22"/>
        </w:rPr>
      </w:pPr>
      <w:r w:rsidRPr="0070491A">
        <w:rPr>
          <w:sz w:val="22"/>
          <w:szCs w:val="22"/>
        </w:rPr>
        <w:t>require the Supplier to conduct an investigation, that is carried out in a manner agreed with the Authority, and publish findings to the Authority, inclusive of any outcomes to the investigation and/or any required actions and/or recommendations, where relevant; and/or</w:t>
      </w:r>
    </w:p>
    <w:p w14:paraId="2F3E707F" w14:textId="3C83842F" w:rsidR="002B7752" w:rsidRPr="0070491A" w:rsidRDefault="002B7752" w:rsidP="008F6144">
      <w:pPr>
        <w:pStyle w:val="MRNumberedHeading3"/>
        <w:spacing w:line="240" w:lineRule="auto"/>
        <w:rPr>
          <w:sz w:val="22"/>
          <w:szCs w:val="22"/>
        </w:rPr>
      </w:pPr>
      <w:r w:rsidRPr="0070491A">
        <w:rPr>
          <w:sz w:val="22"/>
          <w:szCs w:val="22"/>
        </w:rPr>
        <w:t xml:space="preserve">require the Supplier to </w:t>
      </w:r>
      <w:r w:rsidR="00C6645E" w:rsidRPr="0070491A">
        <w:rPr>
          <w:sz w:val="22"/>
          <w:szCs w:val="22"/>
        </w:rPr>
        <w:t xml:space="preserve">permit </w:t>
      </w:r>
      <w:r w:rsidRPr="0070491A">
        <w:rPr>
          <w:sz w:val="22"/>
          <w:szCs w:val="22"/>
        </w:rPr>
        <w:t>an investigation, carried out by a third party or agent acting on behalf of the Authority, and publish findings to the Authority, inclusive of any outcomes to the investigation and/or any required actions and/or recommendations, where relevant</w:t>
      </w:r>
      <w:r w:rsidR="00C6645E" w:rsidRPr="0070491A">
        <w:rPr>
          <w:sz w:val="22"/>
          <w:szCs w:val="22"/>
        </w:rPr>
        <w:t>.</w:t>
      </w:r>
    </w:p>
    <w:p w14:paraId="75244760" w14:textId="78548B78" w:rsidR="00A55A7A" w:rsidRPr="002B7752" w:rsidRDefault="00701169" w:rsidP="008F6144">
      <w:pPr>
        <w:pStyle w:val="MRNumberedHeading1"/>
        <w:keepNext w:val="0"/>
        <w:keepLines w:val="0"/>
        <w:widowControl w:val="0"/>
        <w:numPr>
          <w:ilvl w:val="0"/>
          <w:numId w:val="2"/>
        </w:numPr>
        <w:tabs>
          <w:tab w:val="clear" w:pos="798"/>
          <w:tab w:val="num" w:pos="567"/>
        </w:tabs>
        <w:spacing w:line="240" w:lineRule="auto"/>
        <w:ind w:left="567" w:hanging="567"/>
        <w:rPr>
          <w:rFonts w:cs="Arial"/>
          <w:color w:val="auto"/>
        </w:rPr>
      </w:pPr>
      <w:r>
        <w:rPr>
          <w:rFonts w:ascii="Arial" w:hAnsi="Arial" w:cs="Arial"/>
          <w:color w:val="auto"/>
        </w:rPr>
        <w:t>Pursuant to clause 1</w:t>
      </w:r>
      <w:r w:rsidR="00F22A5F">
        <w:rPr>
          <w:rFonts w:ascii="Arial" w:hAnsi="Arial" w:cs="Arial"/>
          <w:color w:val="auto"/>
        </w:rPr>
        <w:t>2</w:t>
      </w:r>
      <w:r>
        <w:rPr>
          <w:rFonts w:ascii="Arial" w:hAnsi="Arial" w:cs="Arial"/>
          <w:color w:val="auto"/>
        </w:rPr>
        <w:t xml:space="preserve"> of this Schedule 1, i</w:t>
      </w:r>
      <w:r w:rsidR="00A55A7A" w:rsidRPr="00D65FB0">
        <w:rPr>
          <w:rFonts w:ascii="Arial" w:hAnsi="Arial" w:cs="Arial"/>
          <w:color w:val="auto"/>
        </w:rPr>
        <w:t xml:space="preserve">n the event that the investigation or </w:t>
      </w:r>
      <w:r w:rsidR="00A55A7A" w:rsidRPr="00D65FB0">
        <w:rPr>
          <w:rFonts w:ascii="Arial" w:hAnsi="Arial" w:cs="Arial"/>
          <w:color w:val="auto"/>
        </w:rPr>
        <w:lastRenderedPageBreak/>
        <w:t xml:space="preserve">enquiries determine that the breach and/or incident is not capable of remedy or has not been remedied (in accordance with Clause 15.3 and 15.4 of Schedule 2), the </w:t>
      </w:r>
      <w:r w:rsidR="00D65FB0" w:rsidRPr="00D65FB0">
        <w:rPr>
          <w:rFonts w:ascii="Arial" w:hAnsi="Arial" w:cs="Arial"/>
          <w:color w:val="auto"/>
        </w:rPr>
        <w:t>Framework Agree</w:t>
      </w:r>
      <w:r w:rsidR="00A55A7A" w:rsidRPr="00D65FB0">
        <w:rPr>
          <w:rFonts w:ascii="Arial" w:hAnsi="Arial" w:cs="Arial"/>
          <w:color w:val="auto"/>
        </w:rPr>
        <w:t>ment may be terminated, with immediate effect, and any outstanding payments treated in accordance with clause 16 of Schedule 2.</w:t>
      </w:r>
    </w:p>
    <w:p w14:paraId="0BD32A69" w14:textId="14338795" w:rsidR="00A55A7A" w:rsidRPr="00CF75D2" w:rsidRDefault="00CE3E11" w:rsidP="008F6144">
      <w:pPr>
        <w:pStyle w:val="MRNumberedHeading1"/>
        <w:keepNext w:val="0"/>
        <w:keepLines w:val="0"/>
        <w:widowControl w:val="0"/>
        <w:numPr>
          <w:ilvl w:val="0"/>
          <w:numId w:val="2"/>
        </w:numPr>
        <w:tabs>
          <w:tab w:val="clear" w:pos="798"/>
          <w:tab w:val="num" w:pos="567"/>
        </w:tabs>
        <w:spacing w:line="240" w:lineRule="auto"/>
        <w:ind w:left="567" w:hanging="567"/>
        <w:rPr>
          <w:rFonts w:ascii="Arial" w:hAnsi="Arial" w:cs="Arial"/>
          <w:color w:val="auto"/>
        </w:rPr>
      </w:pPr>
      <w:r>
        <w:rPr>
          <w:rFonts w:ascii="Arial" w:hAnsi="Arial" w:cs="Arial"/>
          <w:color w:val="auto"/>
        </w:rPr>
        <w:t xml:space="preserve">Not used. </w:t>
      </w:r>
    </w:p>
    <w:p w14:paraId="32BA3BD6" w14:textId="5BB5F7DF" w:rsidR="00A55A7A" w:rsidRPr="00A50FC2" w:rsidRDefault="00887CC0" w:rsidP="008F6144">
      <w:pPr>
        <w:pStyle w:val="MRNumberedHeading1"/>
        <w:keepNext w:val="0"/>
        <w:keepLines w:val="0"/>
        <w:widowControl w:val="0"/>
        <w:numPr>
          <w:ilvl w:val="0"/>
          <w:numId w:val="2"/>
        </w:numPr>
        <w:tabs>
          <w:tab w:val="clear" w:pos="798"/>
          <w:tab w:val="num" w:pos="567"/>
        </w:tabs>
        <w:spacing w:line="240" w:lineRule="auto"/>
        <w:ind w:left="567" w:hanging="567"/>
        <w:rPr>
          <w:rFonts w:cs="Arial"/>
        </w:rPr>
      </w:pPr>
      <w:r w:rsidRPr="00887CC0">
        <w:rPr>
          <w:rFonts w:ascii="Arial" w:hAnsi="Arial" w:cs="Arial"/>
          <w:color w:val="auto"/>
        </w:rPr>
        <w:t>The Supplier shall</w:t>
      </w:r>
      <w:r w:rsidRPr="00ED5CC6">
        <w:rPr>
          <w:rFonts w:ascii="Arial" w:hAnsi="Arial"/>
          <w:color w:val="auto"/>
        </w:rPr>
        <w:t xml:space="preserve"> support the Authority to deliver social value objectives as evidenced in a number of ways, including </w:t>
      </w:r>
      <w:r w:rsidR="005016B0">
        <w:rPr>
          <w:rFonts w:ascii="Arial" w:hAnsi="Arial"/>
          <w:color w:val="auto"/>
        </w:rPr>
        <w:t xml:space="preserve">completion of the Evergreen Assessment and maintenance of a Carbon Reduction Plan which complies with all relevant Law and Guidance. </w:t>
      </w:r>
    </w:p>
    <w:p w14:paraId="2D96605A" w14:textId="4D209667" w:rsidR="00A55A7A" w:rsidRPr="005A54C6" w:rsidRDefault="00A55A7A" w:rsidP="008F6144">
      <w:pPr>
        <w:pStyle w:val="MRNumberedHeading1"/>
        <w:keepNext w:val="0"/>
        <w:keepLines w:val="0"/>
        <w:widowControl w:val="0"/>
        <w:numPr>
          <w:ilvl w:val="0"/>
          <w:numId w:val="2"/>
        </w:numPr>
        <w:tabs>
          <w:tab w:val="clear" w:pos="798"/>
          <w:tab w:val="num" w:pos="567"/>
        </w:tabs>
        <w:spacing w:line="240" w:lineRule="auto"/>
        <w:ind w:left="567" w:hanging="567"/>
        <w:rPr>
          <w:color w:val="auto"/>
        </w:rPr>
      </w:pPr>
      <w:r w:rsidRPr="005A54C6">
        <w:rPr>
          <w:rFonts w:ascii="Arial" w:hAnsi="Arial"/>
          <w:color w:val="auto"/>
        </w:rPr>
        <w:t xml:space="preserve">The Authority has adopted the Supplier Registration Systems for the Government for Supplier Assessment. The purpose of this is to increase oversight and enable due diligence on Sustainability and Social Value aspects. This is to support the Authority’s Sustainability Strategy commitments; both to support the NHS’ ambition to decarbonise and journey to net zero (“Delivering a Net Zero NHS”) </w:t>
      </w:r>
      <w:r w:rsidRPr="005A54C6">
        <w:rPr>
          <w:rFonts w:ascii="Arial" w:hAnsi="Arial" w:cs="Arial"/>
          <w:color w:val="auto"/>
        </w:rPr>
        <w:t>and</w:t>
      </w:r>
      <w:r w:rsidRPr="005A54C6">
        <w:rPr>
          <w:rFonts w:ascii="Arial" w:hAnsi="Arial"/>
          <w:color w:val="auto"/>
        </w:rPr>
        <w:t xml:space="preserve"> to understand what due diligence the Supplier has in place to manage compliance with international Labour standards: </w:t>
      </w:r>
    </w:p>
    <w:p w14:paraId="517BBC1C" w14:textId="77777777" w:rsidR="00942DD1" w:rsidRDefault="00A55A7A" w:rsidP="008F6144">
      <w:pPr>
        <w:pStyle w:val="MRNumberedHeading2"/>
        <w:tabs>
          <w:tab w:val="clear" w:pos="720"/>
        </w:tabs>
        <w:spacing w:line="240" w:lineRule="auto"/>
        <w:ind w:left="1843"/>
        <w:rPr>
          <w:sz w:val="22"/>
        </w:rPr>
      </w:pPr>
      <w:r w:rsidRPr="005A54C6">
        <w:rPr>
          <w:sz w:val="22"/>
        </w:rPr>
        <w:t xml:space="preserve">Within </w:t>
      </w:r>
      <w:r w:rsidR="00942DD1">
        <w:rPr>
          <w:sz w:val="22"/>
        </w:rPr>
        <w:t>three</w:t>
      </w:r>
      <w:r w:rsidRPr="005A54C6">
        <w:rPr>
          <w:sz w:val="22"/>
        </w:rPr>
        <w:t xml:space="preserve"> (</w:t>
      </w:r>
      <w:r w:rsidR="00942DD1">
        <w:rPr>
          <w:sz w:val="22"/>
        </w:rPr>
        <w:t>3</w:t>
      </w:r>
      <w:r w:rsidRPr="005A54C6">
        <w:rPr>
          <w:sz w:val="22"/>
        </w:rPr>
        <w:t>) months of the Commencement Date</w:t>
      </w:r>
      <w:r w:rsidRPr="005A54C6">
        <w:rPr>
          <w:rFonts w:cs="Arial"/>
          <w:sz w:val="22"/>
          <w:szCs w:val="22"/>
        </w:rPr>
        <w:t>,</w:t>
      </w:r>
      <w:r w:rsidRPr="005A54C6">
        <w:rPr>
          <w:sz w:val="22"/>
        </w:rPr>
        <w:t xml:space="preserve"> the Supplier is required to complete the </w:t>
      </w:r>
      <w:bookmarkStart w:id="25" w:name="_Hlk108598594"/>
      <w:r w:rsidR="00942DD1">
        <w:rPr>
          <w:sz w:val="22"/>
        </w:rPr>
        <w:t>Evergreen</w:t>
      </w:r>
      <w:r w:rsidRPr="005A54C6">
        <w:rPr>
          <w:sz w:val="22"/>
        </w:rPr>
        <w:t xml:space="preserve"> Assessment tools </w:t>
      </w:r>
      <w:bookmarkEnd w:id="25"/>
      <w:r w:rsidRPr="005A54C6">
        <w:rPr>
          <w:sz w:val="22"/>
        </w:rPr>
        <w:t xml:space="preserve">(the </w:t>
      </w:r>
      <w:r w:rsidR="00942DD1">
        <w:rPr>
          <w:sz w:val="22"/>
        </w:rPr>
        <w:t>details</w:t>
      </w:r>
      <w:r w:rsidRPr="005A54C6">
        <w:rPr>
          <w:sz w:val="22"/>
        </w:rPr>
        <w:t xml:space="preserve"> for which can be found at the following </w:t>
      </w:r>
      <w:r w:rsidRPr="00942DD1">
        <w:rPr>
          <w:sz w:val="22"/>
          <w:szCs w:val="22"/>
        </w:rPr>
        <w:t>link:</w:t>
      </w:r>
      <w:r w:rsidR="00942DD1">
        <w:rPr>
          <w:sz w:val="22"/>
          <w:szCs w:val="22"/>
        </w:rPr>
        <w:t xml:space="preserve"> </w:t>
      </w:r>
      <w:r w:rsidR="00942DD1" w:rsidRPr="00942DD1">
        <w:rPr>
          <w:sz w:val="22"/>
          <w:szCs w:val="22"/>
        </w:rPr>
        <w:t>https://www.england.nhs.uk/nhs-commercial/central-commercial-function-ccf/evergreen/</w:t>
      </w:r>
      <w:r w:rsidRPr="00942DD1">
        <w:rPr>
          <w:sz w:val="22"/>
          <w:szCs w:val="22"/>
        </w:rPr>
        <w:t>).</w:t>
      </w:r>
      <w:r w:rsidRPr="005A54C6">
        <w:rPr>
          <w:sz w:val="22"/>
        </w:rPr>
        <w:t xml:space="preserve"> The Parties agree that where the Supplier defaults to complete the Assessment Tools within </w:t>
      </w:r>
      <w:r w:rsidR="00942DD1">
        <w:rPr>
          <w:sz w:val="22"/>
        </w:rPr>
        <w:t>three</w:t>
      </w:r>
      <w:r w:rsidRPr="005A54C6">
        <w:rPr>
          <w:sz w:val="22"/>
        </w:rPr>
        <w:t xml:space="preserve"> (</w:t>
      </w:r>
      <w:r w:rsidR="00942DD1">
        <w:rPr>
          <w:sz w:val="22"/>
        </w:rPr>
        <w:t>3</w:t>
      </w:r>
      <w:r w:rsidRPr="005A54C6">
        <w:rPr>
          <w:sz w:val="22"/>
        </w:rPr>
        <w:t xml:space="preserve">) months of the Commencement Date this shall be deemed a material breach for the purposes of clause 16.4 of Schedule 3, meaning that the Authority may use any of the remedial rights set out in the Framework Agreement, including but not limited to those set out at Clauses 16, 17 and 18 of Schedule 2. </w:t>
      </w:r>
      <w:bookmarkEnd w:id="24"/>
    </w:p>
    <w:p w14:paraId="62CF8DF4" w14:textId="7CA4F249" w:rsidR="00B70843" w:rsidRPr="00942DD1" w:rsidRDefault="00B70843" w:rsidP="008F6144">
      <w:pPr>
        <w:pStyle w:val="MRNumberedHeading2"/>
        <w:tabs>
          <w:tab w:val="clear" w:pos="720"/>
        </w:tabs>
        <w:spacing w:line="240" w:lineRule="auto"/>
        <w:ind w:left="1843"/>
        <w:rPr>
          <w:sz w:val="22"/>
          <w:szCs w:val="22"/>
        </w:rPr>
      </w:pPr>
      <w:r w:rsidRPr="00942DD1">
        <w:rPr>
          <w:sz w:val="22"/>
          <w:szCs w:val="22"/>
        </w:rPr>
        <w:t>Within six (6) months of the Commencement Date, the Authority requires Suppliers to complete the Modern Slavery Assessment Tool (MSAT) and achieve a minimum score of 40%, using the following campaign code (</w:t>
      </w:r>
      <w:r w:rsidR="00942DD1" w:rsidRPr="00942DD1">
        <w:rPr>
          <w:rFonts w:cs="Arial"/>
          <w:sz w:val="22"/>
          <w:szCs w:val="22"/>
        </w:rPr>
        <w:t>U56YA</w:t>
      </w:r>
      <w:r w:rsidRPr="00942DD1">
        <w:rPr>
          <w:sz w:val="22"/>
          <w:szCs w:val="22"/>
        </w:rPr>
        <w:t xml:space="preserve">) on the SRS System, as follows: </w:t>
      </w:r>
      <w:hyperlink r:id="rId53" w:history="1">
        <w:r w:rsidRPr="00942DD1">
          <w:rPr>
            <w:rStyle w:val="Hyperlink"/>
            <w:color w:val="auto"/>
            <w:sz w:val="22"/>
            <w:szCs w:val="22"/>
          </w:rPr>
          <w:t>https://supplierregistration.cabinetoffice.gov.uk/login</w:t>
        </w:r>
      </w:hyperlink>
      <w:r w:rsidRPr="00942DD1">
        <w:rPr>
          <w:sz w:val="22"/>
          <w:szCs w:val="22"/>
        </w:rPr>
        <w:t xml:space="preserve">. </w:t>
      </w:r>
    </w:p>
    <w:p w14:paraId="2838E914" w14:textId="1A627304" w:rsidR="002C463C" w:rsidRPr="005A54C6" w:rsidRDefault="002C463C" w:rsidP="008F6144">
      <w:pPr>
        <w:pStyle w:val="MRNumberedHeading1"/>
        <w:keepNext w:val="0"/>
        <w:keepLines w:val="0"/>
        <w:widowControl w:val="0"/>
        <w:numPr>
          <w:ilvl w:val="0"/>
          <w:numId w:val="2"/>
        </w:numPr>
        <w:tabs>
          <w:tab w:val="clear" w:pos="798"/>
          <w:tab w:val="num" w:pos="567"/>
        </w:tabs>
        <w:spacing w:line="240" w:lineRule="auto"/>
        <w:ind w:left="567" w:hanging="567"/>
        <w:rPr>
          <w:rFonts w:cs="Arial"/>
        </w:rPr>
      </w:pPr>
      <w:r w:rsidRPr="005A54C6">
        <w:rPr>
          <w:rFonts w:ascii="Arial" w:hAnsi="Arial" w:cs="Arial"/>
          <w:color w:val="auto"/>
        </w:rPr>
        <w:t xml:space="preserve">Pursuant to clause </w:t>
      </w:r>
      <w:r w:rsidR="00942DD1">
        <w:rPr>
          <w:rFonts w:ascii="Arial" w:hAnsi="Arial" w:cs="Arial"/>
          <w:color w:val="auto"/>
        </w:rPr>
        <w:t>7</w:t>
      </w:r>
      <w:r w:rsidRPr="005A54C6">
        <w:rPr>
          <w:rFonts w:ascii="Arial" w:hAnsi="Arial" w:cs="Arial"/>
          <w:color w:val="auto"/>
        </w:rPr>
        <w:t xml:space="preserve"> of this Schedule One, in the event that any one of the requirement are not complete within </w:t>
      </w:r>
      <w:r w:rsidR="00942DD1">
        <w:rPr>
          <w:rFonts w:ascii="Arial" w:hAnsi="Arial" w:cs="Arial"/>
          <w:color w:val="auto"/>
        </w:rPr>
        <w:t>three</w:t>
      </w:r>
      <w:r w:rsidRPr="005A54C6">
        <w:rPr>
          <w:rFonts w:ascii="Arial" w:hAnsi="Arial" w:cs="Arial"/>
          <w:color w:val="auto"/>
        </w:rPr>
        <w:t xml:space="preserve"> (</w:t>
      </w:r>
      <w:r w:rsidR="00942DD1">
        <w:rPr>
          <w:rFonts w:ascii="Arial" w:hAnsi="Arial" w:cs="Arial"/>
          <w:color w:val="auto"/>
        </w:rPr>
        <w:t>3</w:t>
      </w:r>
      <w:r w:rsidRPr="005A54C6">
        <w:rPr>
          <w:rFonts w:ascii="Arial" w:hAnsi="Arial" w:cs="Arial"/>
          <w:color w:val="auto"/>
        </w:rPr>
        <w:t xml:space="preserve">) months of the Commencement Date, the Authority reserves the right to suspend the contractual obligations </w:t>
      </w:r>
      <w:r w:rsidR="007121C4" w:rsidRPr="005A54C6">
        <w:rPr>
          <w:rFonts w:ascii="Arial" w:hAnsi="Arial" w:cs="Arial"/>
          <w:color w:val="auto"/>
        </w:rPr>
        <w:t xml:space="preserve">and supply of affected Goods </w:t>
      </w:r>
      <w:r w:rsidRPr="005A54C6">
        <w:rPr>
          <w:rFonts w:ascii="Arial" w:hAnsi="Arial" w:cs="Arial"/>
          <w:color w:val="auto"/>
        </w:rPr>
        <w:t xml:space="preserve">until resolution. </w:t>
      </w:r>
    </w:p>
    <w:p w14:paraId="29F0A8DD" w14:textId="77777777" w:rsidR="00C80042" w:rsidRPr="00EC373B" w:rsidRDefault="00C80042" w:rsidP="008F6144">
      <w:pPr>
        <w:pStyle w:val="MRNumberedHeading1"/>
        <w:keepNext w:val="0"/>
        <w:keepLines w:val="0"/>
        <w:widowControl w:val="0"/>
        <w:spacing w:line="240" w:lineRule="auto"/>
        <w:ind w:left="567"/>
        <w:rPr>
          <w:rFonts w:cs="Arial"/>
          <w:b/>
        </w:rPr>
      </w:pPr>
    </w:p>
    <w:p w14:paraId="3216DAB8" w14:textId="77777777" w:rsidR="00AF29CC" w:rsidRPr="0070253C" w:rsidRDefault="00AF29CC" w:rsidP="008F6144">
      <w:pPr>
        <w:spacing w:line="240" w:lineRule="auto"/>
        <w:rPr>
          <w:rFonts w:cs="Arial"/>
          <w:b/>
          <w:sz w:val="22"/>
          <w:szCs w:val="22"/>
        </w:rPr>
      </w:pPr>
    </w:p>
    <w:p w14:paraId="3216DAB9" w14:textId="77777777" w:rsidR="00AF29CC" w:rsidRPr="0070253C" w:rsidRDefault="00AF29CC" w:rsidP="008F6144">
      <w:pPr>
        <w:spacing w:line="240" w:lineRule="auto"/>
        <w:rPr>
          <w:rFonts w:cs="Arial"/>
          <w:b/>
          <w:sz w:val="22"/>
          <w:szCs w:val="22"/>
        </w:rPr>
      </w:pPr>
    </w:p>
    <w:p w14:paraId="3216DABA" w14:textId="77777777" w:rsidR="00AF29CC" w:rsidRPr="0070253C" w:rsidRDefault="002D4F4F" w:rsidP="008F6144">
      <w:pPr>
        <w:spacing w:line="240" w:lineRule="auto"/>
        <w:rPr>
          <w:rFonts w:cs="Arial"/>
          <w:sz w:val="22"/>
          <w:szCs w:val="22"/>
          <w:lang w:val="en-US"/>
        </w:rPr>
      </w:pPr>
      <w:bookmarkStart w:id="26" w:name="_Toc312422903"/>
      <w:bookmarkEnd w:id="26"/>
      <w:r w:rsidRPr="0070253C">
        <w:rPr>
          <w:rFonts w:cs="Arial"/>
          <w:sz w:val="22"/>
          <w:szCs w:val="22"/>
          <w:lang w:val="en-US"/>
        </w:rPr>
        <w:br w:type="page"/>
      </w:r>
    </w:p>
    <w:p w14:paraId="3216DABB" w14:textId="77777777" w:rsidR="00AF29CC" w:rsidRPr="0070253C" w:rsidRDefault="00AF29CC" w:rsidP="008F6144">
      <w:pPr>
        <w:pStyle w:val="MRSchedule1"/>
        <w:spacing w:line="240" w:lineRule="auto"/>
        <w:ind w:left="0"/>
        <w:jc w:val="left"/>
        <w:rPr>
          <w:rFonts w:cs="Arial"/>
          <w:szCs w:val="22"/>
        </w:rPr>
      </w:pPr>
      <w:bookmarkStart w:id="27" w:name="_Ref352916352"/>
    </w:p>
    <w:bookmarkEnd w:id="27"/>
    <w:p w14:paraId="3216DABC" w14:textId="77777777" w:rsidR="00AF29CC" w:rsidRPr="0070253C" w:rsidRDefault="00AF29CC" w:rsidP="008F6144">
      <w:pPr>
        <w:pStyle w:val="MRSchedule1"/>
        <w:numPr>
          <w:ilvl w:val="0"/>
          <w:numId w:val="0"/>
        </w:numPr>
        <w:spacing w:line="240" w:lineRule="auto"/>
        <w:jc w:val="left"/>
        <w:rPr>
          <w:rFonts w:cs="Arial"/>
          <w:szCs w:val="22"/>
        </w:rPr>
      </w:pPr>
      <w:r w:rsidRPr="0070253C">
        <w:rPr>
          <w:rFonts w:cs="Arial"/>
          <w:szCs w:val="22"/>
        </w:rPr>
        <w:t>General Terms and Conditions</w:t>
      </w:r>
    </w:p>
    <w:p w14:paraId="3216DABD" w14:textId="77777777" w:rsidR="00E3313E" w:rsidRPr="0070253C" w:rsidRDefault="00E3313E" w:rsidP="008F6144">
      <w:pPr>
        <w:spacing w:line="240" w:lineRule="auto"/>
        <w:rPr>
          <w:rFonts w:cs="Arial"/>
          <w:b/>
          <w:sz w:val="22"/>
          <w:szCs w:val="22"/>
        </w:rPr>
      </w:pPr>
    </w:p>
    <w:tbl>
      <w:tblPr>
        <w:tblW w:w="0" w:type="auto"/>
        <w:tblLook w:val="01E0" w:firstRow="1" w:lastRow="1" w:firstColumn="1" w:lastColumn="1" w:noHBand="0" w:noVBand="0"/>
      </w:tblPr>
      <w:tblGrid>
        <w:gridCol w:w="7674"/>
      </w:tblGrid>
      <w:tr w:rsidR="009A32D0" w:rsidRPr="0070253C" w14:paraId="3216DABF" w14:textId="77777777" w:rsidTr="00897291">
        <w:tc>
          <w:tcPr>
            <w:tcW w:w="7674" w:type="dxa"/>
            <w:shd w:val="clear" w:color="auto" w:fill="auto"/>
          </w:tcPr>
          <w:p w14:paraId="3216DABE" w14:textId="77777777" w:rsidR="009A32D0" w:rsidRPr="0070253C" w:rsidRDefault="009A32D0" w:rsidP="008F6144">
            <w:pPr>
              <w:spacing w:before="60" w:after="60" w:line="240" w:lineRule="auto"/>
              <w:rPr>
                <w:rFonts w:cs="Arial"/>
                <w:b/>
                <w:sz w:val="22"/>
                <w:szCs w:val="22"/>
              </w:rPr>
            </w:pPr>
            <w:r w:rsidRPr="0070253C">
              <w:rPr>
                <w:rFonts w:cs="Arial"/>
                <w:b/>
                <w:sz w:val="22"/>
                <w:szCs w:val="22"/>
              </w:rPr>
              <w:t>Contents</w:t>
            </w:r>
          </w:p>
        </w:tc>
      </w:tr>
      <w:tr w:rsidR="009A32D0" w:rsidRPr="0070253C" w14:paraId="3216DAC1" w14:textId="77777777" w:rsidTr="00897291">
        <w:tc>
          <w:tcPr>
            <w:tcW w:w="7674" w:type="dxa"/>
            <w:shd w:val="clear" w:color="auto" w:fill="auto"/>
          </w:tcPr>
          <w:p w14:paraId="3216DAC0" w14:textId="77777777" w:rsidR="009A32D0" w:rsidRPr="0070253C" w:rsidRDefault="009A32D0" w:rsidP="008F6144">
            <w:pPr>
              <w:spacing w:before="60" w:after="60" w:line="240" w:lineRule="auto"/>
              <w:rPr>
                <w:rFonts w:cs="Arial"/>
                <w:sz w:val="22"/>
                <w:szCs w:val="22"/>
              </w:rPr>
            </w:pPr>
            <w:r w:rsidRPr="0070253C">
              <w:rPr>
                <w:rFonts w:cs="Arial"/>
                <w:sz w:val="22"/>
                <w:szCs w:val="22"/>
              </w:rPr>
              <w:t>1.    Supplier’s appointment</w:t>
            </w:r>
          </w:p>
        </w:tc>
      </w:tr>
      <w:tr w:rsidR="009A32D0" w:rsidRPr="0070253C" w14:paraId="3216DAC3" w14:textId="77777777" w:rsidTr="00897291">
        <w:tc>
          <w:tcPr>
            <w:tcW w:w="7674" w:type="dxa"/>
            <w:shd w:val="clear" w:color="auto" w:fill="auto"/>
          </w:tcPr>
          <w:p w14:paraId="3216DAC2" w14:textId="77777777" w:rsidR="009A32D0" w:rsidRPr="0070253C" w:rsidRDefault="009A32D0" w:rsidP="008F6144">
            <w:pPr>
              <w:spacing w:before="60" w:after="60" w:line="240" w:lineRule="auto"/>
              <w:rPr>
                <w:rFonts w:cs="Arial"/>
                <w:sz w:val="22"/>
                <w:szCs w:val="22"/>
              </w:rPr>
            </w:pPr>
            <w:r w:rsidRPr="0070253C">
              <w:rPr>
                <w:rFonts w:cs="Arial"/>
                <w:sz w:val="22"/>
                <w:szCs w:val="22"/>
              </w:rPr>
              <w:t>2.    Authority commitments</w:t>
            </w:r>
          </w:p>
        </w:tc>
      </w:tr>
      <w:tr w:rsidR="009A32D0" w:rsidRPr="0070253C" w14:paraId="3216DAC5" w14:textId="77777777" w:rsidTr="00897291">
        <w:tc>
          <w:tcPr>
            <w:tcW w:w="7674" w:type="dxa"/>
            <w:shd w:val="clear" w:color="auto" w:fill="auto"/>
          </w:tcPr>
          <w:p w14:paraId="3216DAC4" w14:textId="77777777" w:rsidR="009A32D0" w:rsidRPr="0070253C" w:rsidRDefault="009A32D0" w:rsidP="008F6144">
            <w:pPr>
              <w:spacing w:before="60" w:after="60" w:line="240" w:lineRule="auto"/>
              <w:rPr>
                <w:rFonts w:cs="Arial"/>
                <w:sz w:val="22"/>
                <w:szCs w:val="22"/>
              </w:rPr>
            </w:pPr>
            <w:r w:rsidRPr="0070253C">
              <w:rPr>
                <w:rFonts w:cs="Arial"/>
                <w:sz w:val="22"/>
                <w:szCs w:val="22"/>
              </w:rPr>
              <w:t>3.    Ordering procedures</w:t>
            </w:r>
          </w:p>
        </w:tc>
      </w:tr>
      <w:tr w:rsidR="009A32D0" w:rsidRPr="0070253C" w14:paraId="3216DAC7" w14:textId="77777777" w:rsidTr="00897291">
        <w:tc>
          <w:tcPr>
            <w:tcW w:w="7674" w:type="dxa"/>
            <w:shd w:val="clear" w:color="auto" w:fill="auto"/>
          </w:tcPr>
          <w:p w14:paraId="3216DAC6" w14:textId="77777777" w:rsidR="009A32D0" w:rsidRPr="0070253C" w:rsidRDefault="009A32D0" w:rsidP="008F6144">
            <w:pPr>
              <w:spacing w:before="60" w:after="60" w:line="240" w:lineRule="auto"/>
              <w:rPr>
                <w:rFonts w:cs="Arial"/>
                <w:sz w:val="22"/>
                <w:szCs w:val="22"/>
              </w:rPr>
            </w:pPr>
            <w:r w:rsidRPr="0070253C">
              <w:rPr>
                <w:rFonts w:cs="Arial"/>
                <w:sz w:val="22"/>
                <w:szCs w:val="22"/>
              </w:rPr>
              <w:t>4.    Reasonable assistance</w:t>
            </w:r>
          </w:p>
        </w:tc>
      </w:tr>
      <w:tr w:rsidR="009A32D0" w:rsidRPr="0070253C" w14:paraId="3216DAC9" w14:textId="77777777" w:rsidTr="00897291">
        <w:tc>
          <w:tcPr>
            <w:tcW w:w="7674" w:type="dxa"/>
            <w:shd w:val="clear" w:color="auto" w:fill="auto"/>
          </w:tcPr>
          <w:p w14:paraId="6F8EC456" w14:textId="2EB5C200" w:rsidR="00094C0E" w:rsidRPr="0070253C" w:rsidRDefault="007304A1" w:rsidP="008F6144">
            <w:pPr>
              <w:spacing w:before="60" w:after="60" w:line="240" w:lineRule="auto"/>
              <w:ind w:left="462" w:hanging="462"/>
              <w:rPr>
                <w:rFonts w:cs="Arial"/>
                <w:sz w:val="22"/>
                <w:szCs w:val="22"/>
              </w:rPr>
            </w:pPr>
            <w:r w:rsidRPr="0070253C">
              <w:rPr>
                <w:rFonts w:cs="Arial"/>
                <w:sz w:val="22"/>
                <w:szCs w:val="22"/>
              </w:rPr>
              <w:t>5.    Supplier P</w:t>
            </w:r>
            <w:r w:rsidR="009A32D0" w:rsidRPr="0070253C">
              <w:rPr>
                <w:rFonts w:cs="Arial"/>
                <w:sz w:val="22"/>
                <w:szCs w:val="22"/>
              </w:rPr>
              <w:t>erformance</w:t>
            </w:r>
            <w:r w:rsidRPr="0070253C">
              <w:rPr>
                <w:rFonts w:cs="Arial"/>
                <w:sz w:val="22"/>
                <w:szCs w:val="22"/>
              </w:rPr>
              <w:t xml:space="preserve"> and Life</w:t>
            </w:r>
            <w:r w:rsidR="008F6144">
              <w:rPr>
                <w:rFonts w:cs="Arial"/>
                <w:sz w:val="22"/>
                <w:szCs w:val="22"/>
              </w:rPr>
              <w:t xml:space="preserve"> </w:t>
            </w:r>
            <w:r w:rsidRPr="0070253C">
              <w:rPr>
                <w:rFonts w:cs="Arial"/>
                <w:sz w:val="22"/>
                <w:szCs w:val="22"/>
              </w:rPr>
              <w:t>science Industry Accredited Credentialing</w:t>
            </w:r>
          </w:p>
          <w:p w14:paraId="3216DAC8" w14:textId="2F9FD40F" w:rsidR="009A32D0" w:rsidRPr="0070253C" w:rsidRDefault="00094C0E" w:rsidP="008F6144">
            <w:pPr>
              <w:spacing w:before="60" w:after="60" w:line="240" w:lineRule="auto"/>
              <w:ind w:left="462" w:hanging="462"/>
              <w:rPr>
                <w:rFonts w:cs="Arial"/>
                <w:sz w:val="22"/>
                <w:szCs w:val="22"/>
              </w:rPr>
            </w:pPr>
            <w:r w:rsidRPr="0070253C">
              <w:rPr>
                <w:rFonts w:cs="Arial"/>
                <w:sz w:val="22"/>
                <w:szCs w:val="22"/>
              </w:rPr>
              <w:t xml:space="preserve">       </w:t>
            </w:r>
            <w:r w:rsidR="007304A1" w:rsidRPr="0070253C">
              <w:rPr>
                <w:rFonts w:cs="Arial"/>
                <w:sz w:val="22"/>
                <w:szCs w:val="22"/>
              </w:rPr>
              <w:t>Register</w:t>
            </w:r>
          </w:p>
        </w:tc>
      </w:tr>
      <w:tr w:rsidR="009A32D0" w:rsidRPr="0070253C" w14:paraId="3216DACB" w14:textId="77777777" w:rsidTr="00897291">
        <w:tc>
          <w:tcPr>
            <w:tcW w:w="7674" w:type="dxa"/>
            <w:shd w:val="clear" w:color="auto" w:fill="auto"/>
          </w:tcPr>
          <w:p w14:paraId="3216DACA" w14:textId="77777777" w:rsidR="009A32D0" w:rsidRPr="0070253C" w:rsidRDefault="009A32D0" w:rsidP="008F6144">
            <w:pPr>
              <w:spacing w:before="60" w:after="60" w:line="240" w:lineRule="auto"/>
              <w:rPr>
                <w:rFonts w:cs="Arial"/>
                <w:sz w:val="22"/>
                <w:szCs w:val="22"/>
              </w:rPr>
            </w:pPr>
            <w:r w:rsidRPr="0070253C">
              <w:rPr>
                <w:rFonts w:cs="Arial"/>
                <w:sz w:val="22"/>
                <w:szCs w:val="22"/>
              </w:rPr>
              <w:t>6.    Business continuity</w:t>
            </w:r>
          </w:p>
        </w:tc>
      </w:tr>
      <w:tr w:rsidR="009A32D0" w:rsidRPr="0070253C" w14:paraId="3216DACD" w14:textId="77777777" w:rsidTr="00897291">
        <w:tc>
          <w:tcPr>
            <w:tcW w:w="7674" w:type="dxa"/>
            <w:shd w:val="clear" w:color="auto" w:fill="auto"/>
          </w:tcPr>
          <w:p w14:paraId="3216DACC" w14:textId="77777777" w:rsidR="009A32D0" w:rsidRPr="0070253C" w:rsidRDefault="009A32D0" w:rsidP="008F6144">
            <w:pPr>
              <w:spacing w:before="60" w:after="60" w:line="240" w:lineRule="auto"/>
              <w:rPr>
                <w:rFonts w:cs="Arial"/>
                <w:sz w:val="22"/>
                <w:szCs w:val="22"/>
              </w:rPr>
            </w:pPr>
            <w:r w:rsidRPr="0070253C">
              <w:rPr>
                <w:rFonts w:cs="Arial"/>
                <w:sz w:val="22"/>
                <w:szCs w:val="22"/>
              </w:rPr>
              <w:t>7.    The Authority’s obligations</w:t>
            </w:r>
          </w:p>
        </w:tc>
      </w:tr>
      <w:tr w:rsidR="009A32D0" w:rsidRPr="0070253C" w14:paraId="3216DACF" w14:textId="77777777" w:rsidTr="00897291">
        <w:tc>
          <w:tcPr>
            <w:tcW w:w="7674" w:type="dxa"/>
            <w:shd w:val="clear" w:color="auto" w:fill="auto"/>
          </w:tcPr>
          <w:p w14:paraId="3216DACE" w14:textId="77777777" w:rsidR="009A32D0" w:rsidRPr="0070253C" w:rsidRDefault="009A32D0" w:rsidP="008F6144">
            <w:pPr>
              <w:spacing w:before="60" w:after="60" w:line="240" w:lineRule="auto"/>
              <w:rPr>
                <w:rFonts w:cs="Arial"/>
                <w:sz w:val="22"/>
                <w:szCs w:val="22"/>
              </w:rPr>
            </w:pPr>
            <w:r w:rsidRPr="0070253C">
              <w:rPr>
                <w:rFonts w:cs="Arial"/>
                <w:sz w:val="22"/>
                <w:szCs w:val="22"/>
              </w:rPr>
              <w:t>8.    Contract management</w:t>
            </w:r>
          </w:p>
        </w:tc>
      </w:tr>
      <w:tr w:rsidR="009A32D0" w:rsidRPr="0070253C" w14:paraId="3216DAD1" w14:textId="77777777" w:rsidTr="00897291">
        <w:tc>
          <w:tcPr>
            <w:tcW w:w="7674" w:type="dxa"/>
            <w:shd w:val="clear" w:color="auto" w:fill="auto"/>
          </w:tcPr>
          <w:p w14:paraId="3216DAD0" w14:textId="77777777" w:rsidR="009A32D0" w:rsidRPr="0070253C" w:rsidRDefault="009A32D0" w:rsidP="008F6144">
            <w:pPr>
              <w:spacing w:before="60" w:after="60" w:line="240" w:lineRule="auto"/>
              <w:rPr>
                <w:rFonts w:cs="Arial"/>
                <w:sz w:val="22"/>
                <w:szCs w:val="22"/>
              </w:rPr>
            </w:pPr>
            <w:r w:rsidRPr="0070253C">
              <w:rPr>
                <w:rFonts w:cs="Arial"/>
                <w:sz w:val="22"/>
                <w:szCs w:val="22"/>
              </w:rPr>
              <w:t>9.    Price and payment</w:t>
            </w:r>
          </w:p>
        </w:tc>
      </w:tr>
      <w:tr w:rsidR="009A32D0" w:rsidRPr="0070253C" w14:paraId="3216DAD3" w14:textId="77777777" w:rsidTr="00897291">
        <w:tc>
          <w:tcPr>
            <w:tcW w:w="7674" w:type="dxa"/>
            <w:shd w:val="clear" w:color="auto" w:fill="auto"/>
          </w:tcPr>
          <w:p w14:paraId="3216DAD2" w14:textId="77777777" w:rsidR="009A32D0" w:rsidRPr="0070253C" w:rsidRDefault="009A32D0" w:rsidP="008F6144">
            <w:pPr>
              <w:spacing w:before="60" w:after="60" w:line="240" w:lineRule="auto"/>
              <w:rPr>
                <w:rFonts w:cs="Arial"/>
                <w:sz w:val="22"/>
                <w:szCs w:val="22"/>
              </w:rPr>
            </w:pPr>
            <w:r w:rsidRPr="0070253C">
              <w:rPr>
                <w:rFonts w:cs="Arial"/>
                <w:sz w:val="22"/>
                <w:szCs w:val="22"/>
              </w:rPr>
              <w:t>10.  Warranties</w:t>
            </w:r>
          </w:p>
        </w:tc>
      </w:tr>
      <w:tr w:rsidR="009A32D0" w:rsidRPr="0070253C" w14:paraId="3216DAD5" w14:textId="77777777" w:rsidTr="00897291">
        <w:tc>
          <w:tcPr>
            <w:tcW w:w="7674" w:type="dxa"/>
            <w:shd w:val="clear" w:color="auto" w:fill="auto"/>
          </w:tcPr>
          <w:p w14:paraId="3216DAD4" w14:textId="77777777" w:rsidR="009A32D0" w:rsidRPr="0070253C" w:rsidRDefault="009A32D0" w:rsidP="008F6144">
            <w:pPr>
              <w:spacing w:before="60" w:after="60" w:line="240" w:lineRule="auto"/>
              <w:rPr>
                <w:rFonts w:cs="Arial"/>
                <w:sz w:val="22"/>
                <w:szCs w:val="22"/>
              </w:rPr>
            </w:pPr>
            <w:r w:rsidRPr="0070253C">
              <w:rPr>
                <w:rFonts w:cs="Arial"/>
                <w:sz w:val="22"/>
                <w:szCs w:val="22"/>
              </w:rPr>
              <w:t>11.  Statutory compliance</w:t>
            </w:r>
            <w:r w:rsidRPr="0070253C">
              <w:rPr>
                <w:rFonts w:cs="Arial"/>
                <w:w w:val="0"/>
                <w:sz w:val="22"/>
                <w:szCs w:val="22"/>
              </w:rPr>
              <w:t xml:space="preserve"> </w:t>
            </w:r>
          </w:p>
        </w:tc>
      </w:tr>
      <w:tr w:rsidR="009A32D0" w:rsidRPr="0070253C" w14:paraId="3216DAD7" w14:textId="77777777" w:rsidTr="00897291">
        <w:tc>
          <w:tcPr>
            <w:tcW w:w="7674" w:type="dxa"/>
            <w:shd w:val="clear" w:color="auto" w:fill="auto"/>
          </w:tcPr>
          <w:p w14:paraId="3216DAD6" w14:textId="77777777" w:rsidR="009A32D0" w:rsidRPr="0070253C" w:rsidRDefault="009A32D0" w:rsidP="008F6144">
            <w:pPr>
              <w:spacing w:before="60" w:after="60" w:line="240" w:lineRule="auto"/>
              <w:rPr>
                <w:rFonts w:cs="Arial"/>
                <w:sz w:val="22"/>
                <w:szCs w:val="22"/>
              </w:rPr>
            </w:pPr>
            <w:r w:rsidRPr="0070253C">
              <w:rPr>
                <w:rFonts w:cs="Arial"/>
                <w:sz w:val="22"/>
                <w:szCs w:val="22"/>
              </w:rPr>
              <w:t>12.  Independence of Participating Authorities</w:t>
            </w:r>
          </w:p>
        </w:tc>
      </w:tr>
      <w:tr w:rsidR="009A32D0" w:rsidRPr="0070253C" w14:paraId="3216DAD9" w14:textId="77777777" w:rsidTr="00897291">
        <w:tc>
          <w:tcPr>
            <w:tcW w:w="7674" w:type="dxa"/>
            <w:shd w:val="clear" w:color="auto" w:fill="auto"/>
          </w:tcPr>
          <w:p w14:paraId="3216DAD8" w14:textId="77777777" w:rsidR="009A32D0" w:rsidRPr="0070253C" w:rsidRDefault="009A32D0" w:rsidP="008F6144">
            <w:pPr>
              <w:spacing w:before="60" w:after="60" w:line="240" w:lineRule="auto"/>
              <w:rPr>
                <w:rFonts w:cs="Arial"/>
                <w:sz w:val="22"/>
                <w:szCs w:val="22"/>
              </w:rPr>
            </w:pPr>
            <w:r w:rsidRPr="0070253C">
              <w:rPr>
                <w:rFonts w:cs="Arial"/>
                <w:sz w:val="22"/>
                <w:szCs w:val="22"/>
              </w:rPr>
              <w:t xml:space="preserve">13.  Limitation of liability </w:t>
            </w:r>
          </w:p>
        </w:tc>
      </w:tr>
      <w:tr w:rsidR="009A32D0" w:rsidRPr="0070253C" w14:paraId="3216DADB" w14:textId="77777777" w:rsidTr="00897291">
        <w:tc>
          <w:tcPr>
            <w:tcW w:w="7674" w:type="dxa"/>
            <w:shd w:val="clear" w:color="auto" w:fill="auto"/>
          </w:tcPr>
          <w:p w14:paraId="3216DADA" w14:textId="77777777" w:rsidR="009A32D0" w:rsidRPr="0070253C" w:rsidRDefault="009A32D0" w:rsidP="008F6144">
            <w:pPr>
              <w:spacing w:before="60" w:after="60" w:line="240" w:lineRule="auto"/>
              <w:rPr>
                <w:rFonts w:cs="Arial"/>
                <w:sz w:val="22"/>
                <w:szCs w:val="22"/>
              </w:rPr>
            </w:pPr>
            <w:r w:rsidRPr="0070253C">
              <w:rPr>
                <w:rFonts w:cs="Arial"/>
                <w:sz w:val="22"/>
                <w:szCs w:val="22"/>
              </w:rPr>
              <w:t>14.  Insurance</w:t>
            </w:r>
          </w:p>
        </w:tc>
      </w:tr>
      <w:tr w:rsidR="009A32D0" w:rsidRPr="0070253C" w14:paraId="3216DADD" w14:textId="77777777" w:rsidTr="00897291">
        <w:tc>
          <w:tcPr>
            <w:tcW w:w="7674" w:type="dxa"/>
            <w:shd w:val="clear" w:color="auto" w:fill="auto"/>
          </w:tcPr>
          <w:p w14:paraId="3216DADC" w14:textId="77777777" w:rsidR="009A32D0" w:rsidRPr="0070253C" w:rsidRDefault="009A32D0" w:rsidP="008F6144">
            <w:pPr>
              <w:spacing w:before="60" w:after="60" w:line="240" w:lineRule="auto"/>
              <w:rPr>
                <w:rFonts w:cs="Arial"/>
                <w:sz w:val="22"/>
                <w:szCs w:val="22"/>
              </w:rPr>
            </w:pPr>
            <w:r w:rsidRPr="0070253C">
              <w:rPr>
                <w:rFonts w:cs="Arial"/>
                <w:sz w:val="22"/>
                <w:szCs w:val="22"/>
              </w:rPr>
              <w:t>15.  Term and termination</w:t>
            </w:r>
          </w:p>
        </w:tc>
      </w:tr>
      <w:tr w:rsidR="009A32D0" w:rsidRPr="0070253C" w14:paraId="3216DADF" w14:textId="77777777" w:rsidTr="00897291">
        <w:tc>
          <w:tcPr>
            <w:tcW w:w="7674" w:type="dxa"/>
            <w:shd w:val="clear" w:color="auto" w:fill="auto"/>
          </w:tcPr>
          <w:p w14:paraId="3216DADE" w14:textId="77777777" w:rsidR="009A32D0" w:rsidRPr="0070253C" w:rsidRDefault="009A32D0" w:rsidP="008F6144">
            <w:pPr>
              <w:spacing w:before="60" w:after="60" w:line="240" w:lineRule="auto"/>
              <w:ind w:left="468" w:hanging="468"/>
              <w:rPr>
                <w:rFonts w:cs="Arial"/>
                <w:sz w:val="22"/>
                <w:szCs w:val="22"/>
              </w:rPr>
            </w:pPr>
            <w:r w:rsidRPr="0070253C">
              <w:rPr>
                <w:rFonts w:cs="Arial"/>
                <w:sz w:val="22"/>
                <w:szCs w:val="22"/>
              </w:rPr>
              <w:t>16.  C</w:t>
            </w:r>
            <w:r w:rsidR="002F146C" w:rsidRPr="0070253C">
              <w:rPr>
                <w:rFonts w:cs="Arial"/>
                <w:sz w:val="22"/>
                <w:szCs w:val="22"/>
              </w:rPr>
              <w:t>onsequences of expiry or early</w:t>
            </w:r>
            <w:r w:rsidRPr="0070253C">
              <w:rPr>
                <w:rFonts w:cs="Arial"/>
                <w:sz w:val="22"/>
                <w:szCs w:val="22"/>
              </w:rPr>
              <w:t xml:space="preserve"> termination of this Framework Agreement </w:t>
            </w:r>
          </w:p>
        </w:tc>
      </w:tr>
      <w:tr w:rsidR="009A32D0" w:rsidRPr="0070253C" w14:paraId="3216DAE1" w14:textId="77777777" w:rsidTr="00897291">
        <w:tc>
          <w:tcPr>
            <w:tcW w:w="7674" w:type="dxa"/>
            <w:shd w:val="clear" w:color="auto" w:fill="auto"/>
          </w:tcPr>
          <w:p w14:paraId="3216DAE0" w14:textId="77777777" w:rsidR="009A32D0" w:rsidRPr="0070253C" w:rsidRDefault="009A32D0" w:rsidP="008F6144">
            <w:pPr>
              <w:spacing w:before="60" w:after="60" w:line="240" w:lineRule="auto"/>
              <w:rPr>
                <w:rFonts w:cs="Arial"/>
                <w:sz w:val="22"/>
                <w:szCs w:val="22"/>
              </w:rPr>
            </w:pPr>
            <w:r w:rsidRPr="0070253C">
              <w:rPr>
                <w:rFonts w:cs="Arial"/>
                <w:sz w:val="22"/>
                <w:szCs w:val="22"/>
              </w:rPr>
              <w:t>17.  Suspension of Supplier’s appointment</w:t>
            </w:r>
          </w:p>
        </w:tc>
      </w:tr>
      <w:tr w:rsidR="009A32D0" w:rsidRPr="0070253C" w14:paraId="3216DAE3" w14:textId="77777777" w:rsidTr="00897291">
        <w:tc>
          <w:tcPr>
            <w:tcW w:w="7674" w:type="dxa"/>
            <w:shd w:val="clear" w:color="auto" w:fill="auto"/>
          </w:tcPr>
          <w:p w14:paraId="3216DAE2" w14:textId="77777777" w:rsidR="009A32D0" w:rsidRPr="0070253C" w:rsidRDefault="009A32D0" w:rsidP="008F6144">
            <w:pPr>
              <w:spacing w:before="60" w:after="60" w:line="240" w:lineRule="auto"/>
              <w:rPr>
                <w:rFonts w:cs="Arial"/>
                <w:sz w:val="22"/>
                <w:szCs w:val="22"/>
              </w:rPr>
            </w:pPr>
            <w:r w:rsidRPr="0070253C">
              <w:rPr>
                <w:rFonts w:cs="Arial"/>
                <w:sz w:val="22"/>
                <w:szCs w:val="22"/>
              </w:rPr>
              <w:t>18.  Complaints</w:t>
            </w:r>
          </w:p>
        </w:tc>
      </w:tr>
      <w:tr w:rsidR="009A32D0" w:rsidRPr="0070253C" w14:paraId="3216DAE5" w14:textId="77777777" w:rsidTr="00897291">
        <w:tc>
          <w:tcPr>
            <w:tcW w:w="7674" w:type="dxa"/>
            <w:shd w:val="clear" w:color="auto" w:fill="auto"/>
          </w:tcPr>
          <w:p w14:paraId="3216DAE4" w14:textId="77777777" w:rsidR="009A32D0" w:rsidRPr="0070253C" w:rsidRDefault="009A32D0" w:rsidP="008F6144">
            <w:pPr>
              <w:spacing w:before="60" w:after="60" w:line="240" w:lineRule="auto"/>
              <w:rPr>
                <w:rFonts w:cs="Arial"/>
                <w:sz w:val="22"/>
                <w:szCs w:val="22"/>
              </w:rPr>
            </w:pPr>
            <w:r w:rsidRPr="0070253C">
              <w:rPr>
                <w:rFonts w:cs="Arial"/>
                <w:sz w:val="22"/>
                <w:szCs w:val="22"/>
              </w:rPr>
              <w:t>19.  Sustainable development</w:t>
            </w:r>
          </w:p>
        </w:tc>
      </w:tr>
      <w:tr w:rsidR="009A32D0" w:rsidRPr="0070253C" w14:paraId="3216DAE7" w14:textId="77777777" w:rsidTr="00897291">
        <w:tc>
          <w:tcPr>
            <w:tcW w:w="7674" w:type="dxa"/>
            <w:shd w:val="clear" w:color="auto" w:fill="auto"/>
          </w:tcPr>
          <w:p w14:paraId="3216DAE6" w14:textId="77777777" w:rsidR="009A32D0" w:rsidRPr="0070253C" w:rsidRDefault="009A32D0" w:rsidP="008F6144">
            <w:pPr>
              <w:spacing w:before="60" w:after="60" w:line="240" w:lineRule="auto"/>
              <w:rPr>
                <w:rFonts w:cs="Arial"/>
                <w:sz w:val="22"/>
                <w:szCs w:val="22"/>
              </w:rPr>
            </w:pPr>
            <w:r w:rsidRPr="0070253C">
              <w:rPr>
                <w:rFonts w:cs="Arial"/>
                <w:sz w:val="22"/>
                <w:szCs w:val="22"/>
              </w:rPr>
              <w:t>20.  Electronic product information</w:t>
            </w:r>
          </w:p>
        </w:tc>
      </w:tr>
      <w:tr w:rsidR="009A32D0" w:rsidRPr="0070253C" w14:paraId="3216DAE9" w14:textId="77777777" w:rsidTr="00897291">
        <w:tc>
          <w:tcPr>
            <w:tcW w:w="7674" w:type="dxa"/>
            <w:shd w:val="clear" w:color="auto" w:fill="auto"/>
          </w:tcPr>
          <w:p w14:paraId="3216DAE8" w14:textId="77777777" w:rsidR="009A32D0" w:rsidRPr="0070253C" w:rsidRDefault="009A32D0" w:rsidP="008F6144">
            <w:pPr>
              <w:spacing w:before="60" w:after="60" w:line="240" w:lineRule="auto"/>
              <w:rPr>
                <w:rFonts w:cs="Arial"/>
                <w:sz w:val="22"/>
                <w:szCs w:val="22"/>
              </w:rPr>
            </w:pPr>
            <w:r w:rsidRPr="0070253C">
              <w:rPr>
                <w:rFonts w:cs="Arial"/>
                <w:sz w:val="22"/>
                <w:szCs w:val="22"/>
              </w:rPr>
              <w:t>21.  Change management</w:t>
            </w:r>
          </w:p>
        </w:tc>
      </w:tr>
      <w:tr w:rsidR="009A32D0" w:rsidRPr="0070253C" w14:paraId="3216DAEB" w14:textId="77777777" w:rsidTr="00897291">
        <w:tc>
          <w:tcPr>
            <w:tcW w:w="7674" w:type="dxa"/>
            <w:shd w:val="clear" w:color="auto" w:fill="auto"/>
          </w:tcPr>
          <w:p w14:paraId="3216DAEA" w14:textId="77777777" w:rsidR="009A32D0" w:rsidRPr="0070253C" w:rsidRDefault="009A32D0" w:rsidP="008F6144">
            <w:pPr>
              <w:spacing w:before="60" w:after="60" w:line="240" w:lineRule="auto"/>
              <w:rPr>
                <w:rFonts w:cs="Arial"/>
                <w:sz w:val="22"/>
                <w:szCs w:val="22"/>
              </w:rPr>
            </w:pPr>
            <w:r w:rsidRPr="0070253C">
              <w:rPr>
                <w:rFonts w:cs="Arial"/>
                <w:sz w:val="22"/>
                <w:szCs w:val="22"/>
              </w:rPr>
              <w:t>22.  Dispute resolution</w:t>
            </w:r>
          </w:p>
        </w:tc>
      </w:tr>
      <w:tr w:rsidR="009A32D0" w:rsidRPr="0070253C" w14:paraId="3216DAED" w14:textId="77777777" w:rsidTr="00897291">
        <w:tc>
          <w:tcPr>
            <w:tcW w:w="7674" w:type="dxa"/>
            <w:shd w:val="clear" w:color="auto" w:fill="auto"/>
          </w:tcPr>
          <w:p w14:paraId="3216DAEC" w14:textId="77777777" w:rsidR="009A32D0" w:rsidRPr="0070253C" w:rsidRDefault="009A32D0" w:rsidP="008F6144">
            <w:pPr>
              <w:spacing w:before="60" w:after="60" w:line="240" w:lineRule="auto"/>
              <w:rPr>
                <w:rFonts w:cs="Arial"/>
                <w:sz w:val="22"/>
                <w:szCs w:val="22"/>
              </w:rPr>
            </w:pPr>
            <w:r w:rsidRPr="0070253C">
              <w:rPr>
                <w:rFonts w:cs="Arial"/>
                <w:sz w:val="22"/>
                <w:szCs w:val="22"/>
              </w:rPr>
              <w:t>23.  Force majeure</w:t>
            </w:r>
          </w:p>
        </w:tc>
      </w:tr>
      <w:tr w:rsidR="009A32D0" w:rsidRPr="0070253C" w14:paraId="3216DAEF" w14:textId="77777777" w:rsidTr="00897291">
        <w:tc>
          <w:tcPr>
            <w:tcW w:w="7674" w:type="dxa"/>
            <w:shd w:val="clear" w:color="auto" w:fill="auto"/>
          </w:tcPr>
          <w:p w14:paraId="3216DAEE" w14:textId="77777777" w:rsidR="009A32D0" w:rsidRPr="0070253C" w:rsidRDefault="009A32D0" w:rsidP="008F6144">
            <w:pPr>
              <w:spacing w:before="60" w:after="60" w:line="240" w:lineRule="auto"/>
              <w:rPr>
                <w:rFonts w:cs="Arial"/>
                <w:sz w:val="22"/>
                <w:szCs w:val="22"/>
              </w:rPr>
            </w:pPr>
            <w:r w:rsidRPr="0070253C">
              <w:rPr>
                <w:rFonts w:cs="Arial"/>
                <w:sz w:val="22"/>
                <w:szCs w:val="22"/>
              </w:rPr>
              <w:t xml:space="preserve">24.  </w:t>
            </w:r>
            <w:bookmarkStart w:id="28" w:name="_Hlk89763916"/>
            <w:r w:rsidRPr="0070253C">
              <w:rPr>
                <w:rFonts w:cs="Arial"/>
                <w:sz w:val="22"/>
                <w:szCs w:val="22"/>
                <w:lang w:val="en-US"/>
              </w:rPr>
              <w:t xml:space="preserve">Records retention and </w:t>
            </w:r>
            <w:r w:rsidRPr="0070253C">
              <w:rPr>
                <w:rFonts w:cs="Arial"/>
                <w:sz w:val="22"/>
                <w:szCs w:val="22"/>
              </w:rPr>
              <w:t>right of audit</w:t>
            </w:r>
            <w:bookmarkEnd w:id="28"/>
          </w:p>
        </w:tc>
      </w:tr>
      <w:tr w:rsidR="009A32D0" w:rsidRPr="0070253C" w14:paraId="3216DAF1" w14:textId="77777777" w:rsidTr="00897291">
        <w:tc>
          <w:tcPr>
            <w:tcW w:w="7674" w:type="dxa"/>
            <w:shd w:val="clear" w:color="auto" w:fill="auto"/>
          </w:tcPr>
          <w:p w14:paraId="3216DAF0" w14:textId="77777777" w:rsidR="009A32D0" w:rsidRPr="0070253C" w:rsidRDefault="009A32D0" w:rsidP="008F6144">
            <w:pPr>
              <w:spacing w:before="60" w:after="60" w:line="240" w:lineRule="auto"/>
              <w:rPr>
                <w:rFonts w:cs="Arial"/>
                <w:sz w:val="22"/>
                <w:szCs w:val="22"/>
              </w:rPr>
            </w:pPr>
            <w:r w:rsidRPr="0070253C">
              <w:rPr>
                <w:rFonts w:cs="Arial"/>
                <w:sz w:val="22"/>
                <w:szCs w:val="22"/>
              </w:rPr>
              <w:t>25.  Conflicts of interest and the prevention of fraud</w:t>
            </w:r>
          </w:p>
        </w:tc>
      </w:tr>
      <w:tr w:rsidR="009A32D0" w:rsidRPr="0070253C" w14:paraId="3216DAF3" w14:textId="77777777" w:rsidTr="00897291">
        <w:tc>
          <w:tcPr>
            <w:tcW w:w="7674" w:type="dxa"/>
            <w:shd w:val="clear" w:color="auto" w:fill="auto"/>
          </w:tcPr>
          <w:p w14:paraId="3216DAF2" w14:textId="77777777" w:rsidR="009A32D0" w:rsidRPr="0070253C" w:rsidRDefault="009A32D0" w:rsidP="008F6144">
            <w:pPr>
              <w:spacing w:before="60" w:after="60" w:line="240" w:lineRule="auto"/>
              <w:rPr>
                <w:rFonts w:cs="Arial"/>
                <w:sz w:val="22"/>
                <w:szCs w:val="22"/>
              </w:rPr>
            </w:pPr>
            <w:r w:rsidRPr="0070253C">
              <w:rPr>
                <w:rFonts w:cs="Arial"/>
                <w:sz w:val="22"/>
                <w:szCs w:val="22"/>
              </w:rPr>
              <w:t>26.  Equality and human rights</w:t>
            </w:r>
          </w:p>
        </w:tc>
      </w:tr>
      <w:tr w:rsidR="009A32D0" w:rsidRPr="0070253C" w14:paraId="3216DAF5" w14:textId="77777777" w:rsidTr="00897291">
        <w:tc>
          <w:tcPr>
            <w:tcW w:w="7674" w:type="dxa"/>
            <w:shd w:val="clear" w:color="auto" w:fill="auto"/>
          </w:tcPr>
          <w:p w14:paraId="3216DAF4" w14:textId="77777777" w:rsidR="009A32D0" w:rsidRPr="0070253C" w:rsidRDefault="009A32D0" w:rsidP="008F6144">
            <w:pPr>
              <w:spacing w:before="60" w:after="60" w:line="240" w:lineRule="auto"/>
              <w:rPr>
                <w:rFonts w:cs="Arial"/>
                <w:sz w:val="22"/>
                <w:szCs w:val="22"/>
              </w:rPr>
            </w:pPr>
            <w:r w:rsidRPr="0070253C">
              <w:rPr>
                <w:rFonts w:cs="Arial"/>
                <w:sz w:val="22"/>
                <w:szCs w:val="22"/>
              </w:rPr>
              <w:t>27.  Notice</w:t>
            </w:r>
          </w:p>
        </w:tc>
      </w:tr>
      <w:tr w:rsidR="009A32D0" w:rsidRPr="0070253C" w14:paraId="3216DAF7" w14:textId="77777777" w:rsidTr="00897291">
        <w:tc>
          <w:tcPr>
            <w:tcW w:w="7674" w:type="dxa"/>
            <w:shd w:val="clear" w:color="auto" w:fill="auto"/>
          </w:tcPr>
          <w:p w14:paraId="3216DAF6" w14:textId="77777777" w:rsidR="009A32D0" w:rsidRPr="0070253C" w:rsidRDefault="009A32D0" w:rsidP="008F6144">
            <w:pPr>
              <w:spacing w:before="60" w:after="60" w:line="240" w:lineRule="auto"/>
              <w:rPr>
                <w:rFonts w:cs="Arial"/>
                <w:sz w:val="22"/>
                <w:szCs w:val="22"/>
              </w:rPr>
            </w:pPr>
            <w:r w:rsidRPr="0070253C">
              <w:rPr>
                <w:rFonts w:cs="Arial"/>
                <w:sz w:val="22"/>
                <w:szCs w:val="22"/>
              </w:rPr>
              <w:t xml:space="preserve">28.  Assignment, novation and </w:t>
            </w:r>
            <w:r w:rsidR="00405A2A" w:rsidRPr="0070253C">
              <w:rPr>
                <w:rFonts w:cs="Arial"/>
                <w:sz w:val="22"/>
                <w:szCs w:val="22"/>
              </w:rPr>
              <w:t>Sub-contract</w:t>
            </w:r>
            <w:r w:rsidRPr="0070253C">
              <w:rPr>
                <w:rFonts w:cs="Arial"/>
                <w:sz w:val="22"/>
                <w:szCs w:val="22"/>
              </w:rPr>
              <w:t>ing</w:t>
            </w:r>
          </w:p>
        </w:tc>
      </w:tr>
      <w:tr w:rsidR="009A32D0" w:rsidRPr="0070253C" w14:paraId="3216DAF9" w14:textId="77777777" w:rsidTr="00897291">
        <w:tc>
          <w:tcPr>
            <w:tcW w:w="7674" w:type="dxa"/>
            <w:shd w:val="clear" w:color="auto" w:fill="auto"/>
          </w:tcPr>
          <w:p w14:paraId="3216DAF8" w14:textId="77777777" w:rsidR="009A32D0" w:rsidRPr="0070253C" w:rsidRDefault="009A32D0" w:rsidP="008F6144">
            <w:pPr>
              <w:spacing w:before="60" w:after="60" w:line="240" w:lineRule="auto"/>
              <w:rPr>
                <w:rFonts w:cs="Arial"/>
                <w:sz w:val="22"/>
                <w:szCs w:val="22"/>
              </w:rPr>
            </w:pPr>
            <w:r w:rsidRPr="0070253C">
              <w:rPr>
                <w:rFonts w:cs="Arial"/>
                <w:sz w:val="22"/>
                <w:szCs w:val="22"/>
              </w:rPr>
              <w:t>29.  Prohibited Acts</w:t>
            </w:r>
          </w:p>
        </w:tc>
      </w:tr>
      <w:tr w:rsidR="009A32D0" w:rsidRPr="0070253C" w14:paraId="3216DAFB" w14:textId="77777777" w:rsidTr="00897291">
        <w:tc>
          <w:tcPr>
            <w:tcW w:w="7674" w:type="dxa"/>
            <w:shd w:val="clear" w:color="auto" w:fill="auto"/>
          </w:tcPr>
          <w:p w14:paraId="3216DAFA" w14:textId="77777777" w:rsidR="009A32D0" w:rsidRPr="0070253C" w:rsidRDefault="009A32D0" w:rsidP="008F6144">
            <w:pPr>
              <w:spacing w:before="60" w:after="60" w:line="240" w:lineRule="auto"/>
              <w:rPr>
                <w:rFonts w:cs="Arial"/>
                <w:sz w:val="22"/>
                <w:szCs w:val="22"/>
              </w:rPr>
            </w:pPr>
            <w:r w:rsidRPr="0070253C">
              <w:rPr>
                <w:rFonts w:cs="Arial"/>
                <w:sz w:val="22"/>
                <w:szCs w:val="22"/>
              </w:rPr>
              <w:t>30.  General</w:t>
            </w:r>
          </w:p>
        </w:tc>
      </w:tr>
    </w:tbl>
    <w:p w14:paraId="3216DAFC" w14:textId="77777777" w:rsidR="00E3313E" w:rsidRPr="0070253C" w:rsidRDefault="00E3313E" w:rsidP="008F6144">
      <w:pPr>
        <w:pStyle w:val="MRheading2"/>
        <w:tabs>
          <w:tab w:val="clear" w:pos="720"/>
        </w:tabs>
        <w:spacing w:line="240" w:lineRule="auto"/>
        <w:ind w:left="0" w:firstLine="0"/>
        <w:jc w:val="left"/>
        <w:rPr>
          <w:rFonts w:cs="Arial"/>
          <w:b/>
          <w:szCs w:val="22"/>
          <w:lang w:val="en-US"/>
        </w:rPr>
      </w:pPr>
      <w:r w:rsidRPr="0070253C">
        <w:rPr>
          <w:rFonts w:cs="Arial"/>
          <w:b/>
          <w:szCs w:val="22"/>
          <w:lang w:val="en-US"/>
        </w:rPr>
        <w:br w:type="column"/>
      </w:r>
    </w:p>
    <w:p w14:paraId="3216DAFD" w14:textId="77777777" w:rsidR="00AF29CC" w:rsidRPr="0070253C" w:rsidRDefault="00DC002A" w:rsidP="008F6144">
      <w:pPr>
        <w:pStyle w:val="MRNumberedHeading1"/>
        <w:numPr>
          <w:ilvl w:val="0"/>
          <w:numId w:val="44"/>
        </w:numPr>
        <w:tabs>
          <w:tab w:val="clear" w:pos="798"/>
          <w:tab w:val="num" w:pos="702"/>
        </w:tabs>
        <w:spacing w:line="240" w:lineRule="auto"/>
        <w:ind w:left="567" w:hanging="567"/>
        <w:rPr>
          <w:rFonts w:ascii="Arial" w:hAnsi="Arial" w:cs="Arial"/>
          <w:b/>
          <w:color w:val="auto"/>
          <w:u w:val="single"/>
        </w:rPr>
      </w:pPr>
      <w:bookmarkStart w:id="29" w:name="MRTableofContents"/>
      <w:bookmarkStart w:id="30" w:name="Page_54"/>
      <w:bookmarkStart w:id="31" w:name="_Ref322514472"/>
      <w:bookmarkEnd w:id="29"/>
      <w:bookmarkEnd w:id="30"/>
      <w:r w:rsidRPr="0070253C">
        <w:rPr>
          <w:rFonts w:ascii="Arial" w:hAnsi="Arial" w:cs="Arial"/>
          <w:b/>
          <w:color w:val="auto"/>
          <w:u w:val="single"/>
        </w:rPr>
        <w:t>Suppl</w:t>
      </w:r>
      <w:bookmarkEnd w:id="31"/>
      <w:r w:rsidR="00BD62DC" w:rsidRPr="0070253C">
        <w:rPr>
          <w:rFonts w:ascii="Arial" w:hAnsi="Arial" w:cs="Arial"/>
          <w:b/>
          <w:color w:val="auto"/>
          <w:u w:val="single"/>
        </w:rPr>
        <w:t>ier’s appointment</w:t>
      </w:r>
    </w:p>
    <w:p w14:paraId="3216DAFE" w14:textId="77777777" w:rsidR="0072436A" w:rsidRPr="0070253C" w:rsidRDefault="00BD62DC" w:rsidP="008F6144">
      <w:pPr>
        <w:pStyle w:val="MRheading2"/>
        <w:numPr>
          <w:ilvl w:val="1"/>
          <w:numId w:val="2"/>
        </w:numPr>
        <w:spacing w:line="240" w:lineRule="auto"/>
        <w:ind w:left="567" w:hanging="567"/>
        <w:jc w:val="left"/>
        <w:rPr>
          <w:rFonts w:cs="Arial"/>
          <w:szCs w:val="22"/>
        </w:rPr>
      </w:pPr>
      <w:bookmarkStart w:id="32" w:name="_Ref338320898"/>
      <w:bookmarkStart w:id="33" w:name="_Ref284336672"/>
      <w:bookmarkStart w:id="34" w:name="_Toc303949009"/>
      <w:bookmarkStart w:id="35" w:name="_Toc303949770"/>
      <w:bookmarkStart w:id="36" w:name="_Toc303950537"/>
      <w:bookmarkStart w:id="37" w:name="_Toc303951317"/>
      <w:bookmarkStart w:id="38" w:name="_Toc304135400"/>
      <w:r w:rsidRPr="0070253C">
        <w:rPr>
          <w:rFonts w:cs="Arial"/>
          <w:szCs w:val="22"/>
        </w:rPr>
        <w:t>The Authority appoin</w:t>
      </w:r>
      <w:r w:rsidR="00D413D8" w:rsidRPr="0070253C">
        <w:rPr>
          <w:rFonts w:cs="Arial"/>
          <w:szCs w:val="22"/>
        </w:rPr>
        <w:t>ts the Supplier as a potential s</w:t>
      </w:r>
      <w:r w:rsidRPr="0070253C">
        <w:rPr>
          <w:rFonts w:cs="Arial"/>
          <w:szCs w:val="22"/>
        </w:rPr>
        <w:t>upplier of the Goods and the Supplier shall be eligible to be considered for the award of Orders during the Term.</w:t>
      </w:r>
      <w:bookmarkEnd w:id="32"/>
      <w:r w:rsidRPr="0070253C">
        <w:rPr>
          <w:rFonts w:cs="Arial"/>
          <w:szCs w:val="22"/>
        </w:rPr>
        <w:t xml:space="preserve"> </w:t>
      </w:r>
      <w:bookmarkStart w:id="39" w:name="_Ref338254519"/>
      <w:bookmarkEnd w:id="33"/>
      <w:bookmarkEnd w:id="34"/>
      <w:bookmarkEnd w:id="35"/>
      <w:bookmarkEnd w:id="36"/>
      <w:bookmarkEnd w:id="37"/>
      <w:bookmarkEnd w:id="38"/>
    </w:p>
    <w:p w14:paraId="3216DAFF" w14:textId="19BBD6E0" w:rsidR="0072436A" w:rsidRPr="0070253C" w:rsidRDefault="00BD62DC" w:rsidP="008F6144">
      <w:pPr>
        <w:pStyle w:val="MRheading2"/>
        <w:numPr>
          <w:ilvl w:val="1"/>
          <w:numId w:val="2"/>
        </w:numPr>
        <w:spacing w:line="240" w:lineRule="auto"/>
        <w:ind w:left="567" w:hanging="567"/>
        <w:jc w:val="left"/>
        <w:rPr>
          <w:rFonts w:cs="Arial"/>
          <w:szCs w:val="22"/>
        </w:rPr>
      </w:pPr>
      <w:r w:rsidRPr="0070253C">
        <w:rPr>
          <w:rFonts w:cs="Arial"/>
          <w:szCs w:val="22"/>
        </w:rPr>
        <w:t>In consideration of</w:t>
      </w:r>
      <w:r w:rsidR="0072436A" w:rsidRPr="0070253C">
        <w:rPr>
          <w:rFonts w:cs="Arial"/>
          <w:szCs w:val="22"/>
        </w:rPr>
        <w:t xml:space="preserve"> the </w:t>
      </w:r>
      <w:r w:rsidRPr="0070253C">
        <w:rPr>
          <w:rFonts w:cs="Arial"/>
          <w:szCs w:val="22"/>
        </w:rPr>
        <w:t>Authority agreeing to appoint the Supplier to this Framework Agreement in accordance with Clause</w:t>
      </w:r>
      <w:r w:rsidR="0072436A" w:rsidRPr="0070253C">
        <w:rPr>
          <w:rFonts w:cs="Arial"/>
          <w:szCs w:val="22"/>
        </w:rPr>
        <w:t xml:space="preserve"> </w:t>
      </w:r>
      <w:r w:rsidR="0072436A" w:rsidRPr="0070253C">
        <w:rPr>
          <w:rFonts w:cs="Arial"/>
          <w:szCs w:val="22"/>
        </w:rPr>
        <w:fldChar w:fldCharType="begin"/>
      </w:r>
      <w:r w:rsidR="0072436A" w:rsidRPr="0070253C">
        <w:rPr>
          <w:rFonts w:cs="Arial"/>
          <w:szCs w:val="22"/>
        </w:rPr>
        <w:instrText xml:space="preserve"> REF _Ref338320898 \r \h  \* MERGEFORMAT </w:instrText>
      </w:r>
      <w:r w:rsidR="0072436A" w:rsidRPr="0070253C">
        <w:rPr>
          <w:rFonts w:cs="Arial"/>
          <w:szCs w:val="22"/>
        </w:rPr>
      </w:r>
      <w:r w:rsidR="0072436A" w:rsidRPr="0070253C">
        <w:rPr>
          <w:rFonts w:cs="Arial"/>
          <w:szCs w:val="22"/>
        </w:rPr>
        <w:fldChar w:fldCharType="separate"/>
      </w:r>
      <w:r w:rsidR="007C4B40">
        <w:rPr>
          <w:rFonts w:cs="Arial"/>
          <w:szCs w:val="22"/>
        </w:rPr>
        <w:t>1.1</w:t>
      </w:r>
      <w:r w:rsidR="0072436A" w:rsidRPr="0070253C">
        <w:rPr>
          <w:rFonts w:cs="Arial"/>
          <w:szCs w:val="22"/>
        </w:rPr>
        <w:fldChar w:fldCharType="end"/>
      </w:r>
      <w:r w:rsidR="0072436A" w:rsidRPr="0070253C">
        <w:rPr>
          <w:rFonts w:cs="Arial"/>
          <w:szCs w:val="22"/>
        </w:rPr>
        <w:t xml:space="preserve"> of this </w:t>
      </w:r>
      <w:r w:rsidR="0072436A" w:rsidRPr="0070253C">
        <w:rPr>
          <w:rFonts w:cs="Arial"/>
          <w:szCs w:val="22"/>
        </w:rPr>
        <w:fldChar w:fldCharType="begin"/>
      </w:r>
      <w:r w:rsidR="0072436A" w:rsidRPr="0070253C">
        <w:rPr>
          <w:rFonts w:cs="Arial"/>
          <w:szCs w:val="22"/>
        </w:rPr>
        <w:instrText xml:space="preserve"> REF _Ref352916352 \r \h  \* MERGEFORMAT </w:instrText>
      </w:r>
      <w:r w:rsidR="0072436A" w:rsidRPr="0070253C">
        <w:rPr>
          <w:rFonts w:cs="Arial"/>
          <w:szCs w:val="22"/>
        </w:rPr>
      </w:r>
      <w:r w:rsidR="0072436A" w:rsidRPr="0070253C">
        <w:rPr>
          <w:rFonts w:cs="Arial"/>
          <w:szCs w:val="22"/>
        </w:rPr>
        <w:fldChar w:fldCharType="separate"/>
      </w:r>
      <w:r w:rsidR="007C4B40">
        <w:rPr>
          <w:rFonts w:cs="Arial"/>
          <w:szCs w:val="22"/>
        </w:rPr>
        <w:t>Schedule 2</w:t>
      </w:r>
      <w:r w:rsidR="0072436A" w:rsidRPr="0070253C">
        <w:rPr>
          <w:rFonts w:cs="Arial"/>
          <w:szCs w:val="22"/>
        </w:rPr>
        <w:fldChar w:fldCharType="end"/>
      </w:r>
      <w:r w:rsidR="0072436A" w:rsidRPr="0070253C">
        <w:rPr>
          <w:rFonts w:cs="Arial"/>
          <w:szCs w:val="22"/>
        </w:rPr>
        <w:t xml:space="preserve"> and the mutual exchange of promises and obligations under this Framework Agreement</w:t>
      </w:r>
      <w:r w:rsidR="0017761F" w:rsidRPr="0070253C">
        <w:rPr>
          <w:rFonts w:cs="Arial"/>
          <w:szCs w:val="22"/>
        </w:rPr>
        <w:t>,</w:t>
      </w:r>
      <w:r w:rsidR="0072436A" w:rsidRPr="0070253C">
        <w:rPr>
          <w:rFonts w:cs="Arial"/>
          <w:szCs w:val="22"/>
        </w:rPr>
        <w:t xml:space="preserve"> </w:t>
      </w:r>
      <w:r w:rsidRPr="0070253C">
        <w:rPr>
          <w:rFonts w:cs="Arial"/>
          <w:szCs w:val="22"/>
        </w:rPr>
        <w:t>the Supplier undertakes to supply Goods</w:t>
      </w:r>
      <w:r w:rsidR="0021265D" w:rsidRPr="0070253C">
        <w:rPr>
          <w:rFonts w:cs="Arial"/>
          <w:szCs w:val="22"/>
        </w:rPr>
        <w:t xml:space="preserve"> under Orders placed with the Supplier</w:t>
      </w:r>
      <w:r w:rsidR="0072436A" w:rsidRPr="0070253C">
        <w:rPr>
          <w:rFonts w:cs="Arial"/>
          <w:szCs w:val="22"/>
        </w:rPr>
        <w:t>:</w:t>
      </w:r>
      <w:r w:rsidRPr="0070253C">
        <w:rPr>
          <w:rFonts w:cs="Arial"/>
          <w:szCs w:val="22"/>
        </w:rPr>
        <w:t xml:space="preserve"> </w:t>
      </w:r>
    </w:p>
    <w:p w14:paraId="3216DB00" w14:textId="77777777" w:rsidR="0072436A" w:rsidRPr="0070253C" w:rsidRDefault="00BD62DC" w:rsidP="008F6144">
      <w:pPr>
        <w:pStyle w:val="MRNumberedHeading3"/>
        <w:spacing w:line="240" w:lineRule="auto"/>
        <w:ind w:left="1134" w:hanging="567"/>
        <w:rPr>
          <w:rFonts w:cs="Arial"/>
          <w:sz w:val="22"/>
          <w:szCs w:val="22"/>
        </w:rPr>
      </w:pPr>
      <w:r w:rsidRPr="0070253C">
        <w:rPr>
          <w:rFonts w:cs="Arial"/>
          <w:sz w:val="22"/>
          <w:szCs w:val="22"/>
        </w:rPr>
        <w:t xml:space="preserve">of the exact quality, type and </w:t>
      </w:r>
      <w:r w:rsidR="0021265D" w:rsidRPr="0070253C">
        <w:rPr>
          <w:rFonts w:cs="Arial"/>
          <w:sz w:val="22"/>
          <w:szCs w:val="22"/>
        </w:rPr>
        <w:t>as otherwise</w:t>
      </w:r>
      <w:r w:rsidRPr="0070253C">
        <w:rPr>
          <w:rFonts w:cs="Arial"/>
          <w:sz w:val="22"/>
          <w:szCs w:val="22"/>
        </w:rPr>
        <w:t xml:space="preserve"> specified in</w:t>
      </w:r>
      <w:r w:rsidR="0072436A" w:rsidRPr="0070253C">
        <w:rPr>
          <w:rFonts w:cs="Arial"/>
          <w:sz w:val="22"/>
          <w:szCs w:val="22"/>
        </w:rPr>
        <w:t xml:space="preserve"> the Specification and Tender Response Document</w:t>
      </w:r>
      <w:r w:rsidR="00E57482" w:rsidRPr="0070253C">
        <w:rPr>
          <w:rFonts w:cs="Arial"/>
          <w:sz w:val="22"/>
          <w:szCs w:val="22"/>
        </w:rPr>
        <w:t>;</w:t>
      </w:r>
      <w:r w:rsidRPr="0070253C">
        <w:rPr>
          <w:rFonts w:cs="Arial"/>
          <w:sz w:val="22"/>
          <w:szCs w:val="22"/>
        </w:rPr>
        <w:t xml:space="preserve"> </w:t>
      </w:r>
    </w:p>
    <w:p w14:paraId="3216DB01" w14:textId="77777777" w:rsidR="0072436A" w:rsidRPr="0070253C" w:rsidRDefault="0017761F" w:rsidP="008F6144">
      <w:pPr>
        <w:pStyle w:val="MRNumberedHeading3"/>
        <w:spacing w:line="240" w:lineRule="auto"/>
        <w:ind w:left="1134" w:hanging="567"/>
        <w:rPr>
          <w:rFonts w:cs="Arial"/>
          <w:sz w:val="22"/>
          <w:szCs w:val="22"/>
        </w:rPr>
      </w:pPr>
      <w:r w:rsidRPr="0070253C">
        <w:rPr>
          <w:rFonts w:cs="Arial"/>
          <w:sz w:val="22"/>
          <w:szCs w:val="22"/>
        </w:rPr>
        <w:t>at the Contract Price calculated in accordance with the</w:t>
      </w:r>
      <w:r w:rsidR="0072436A" w:rsidRPr="0070253C">
        <w:rPr>
          <w:rFonts w:cs="Arial"/>
          <w:sz w:val="22"/>
          <w:szCs w:val="22"/>
        </w:rPr>
        <w:t xml:space="preserve"> Commercial Schedule</w:t>
      </w:r>
      <w:r w:rsidR="00E57482" w:rsidRPr="0070253C">
        <w:rPr>
          <w:rFonts w:cs="Arial"/>
          <w:sz w:val="22"/>
          <w:szCs w:val="22"/>
        </w:rPr>
        <w:t>; and</w:t>
      </w:r>
    </w:p>
    <w:p w14:paraId="3216DB02" w14:textId="77777777" w:rsidR="00BD62DC" w:rsidRPr="0070253C" w:rsidRDefault="00BD62DC" w:rsidP="008F6144">
      <w:pPr>
        <w:pStyle w:val="MRNumberedHeading3"/>
        <w:spacing w:line="240" w:lineRule="auto"/>
        <w:ind w:left="1134" w:hanging="567"/>
        <w:rPr>
          <w:rFonts w:cs="Arial"/>
          <w:sz w:val="22"/>
          <w:szCs w:val="22"/>
        </w:rPr>
      </w:pPr>
      <w:r w:rsidRPr="0070253C">
        <w:rPr>
          <w:rFonts w:cs="Arial"/>
          <w:sz w:val="22"/>
          <w:szCs w:val="22"/>
        </w:rPr>
        <w:t xml:space="preserve">in such quantities, at such times and </w:t>
      </w:r>
      <w:r w:rsidR="0021265D" w:rsidRPr="0070253C">
        <w:rPr>
          <w:rFonts w:cs="Arial"/>
          <w:sz w:val="22"/>
          <w:szCs w:val="22"/>
        </w:rPr>
        <w:t xml:space="preserve">to such </w:t>
      </w:r>
      <w:r w:rsidRPr="0070253C">
        <w:rPr>
          <w:rFonts w:cs="Arial"/>
          <w:sz w:val="22"/>
          <w:szCs w:val="22"/>
        </w:rPr>
        <w:t xml:space="preserve">locations as may be </w:t>
      </w:r>
      <w:r w:rsidR="0021265D" w:rsidRPr="0070253C">
        <w:rPr>
          <w:rFonts w:cs="Arial"/>
          <w:sz w:val="22"/>
          <w:szCs w:val="22"/>
        </w:rPr>
        <w:t>specified in an Order</w:t>
      </w:r>
      <w:r w:rsidRPr="0070253C">
        <w:rPr>
          <w:rFonts w:cs="Arial"/>
          <w:sz w:val="22"/>
          <w:szCs w:val="22"/>
        </w:rPr>
        <w:t>.</w:t>
      </w:r>
      <w:bookmarkEnd w:id="39"/>
    </w:p>
    <w:p w14:paraId="3216DB03" w14:textId="77777777" w:rsidR="007F0CD2" w:rsidRPr="0070253C" w:rsidRDefault="007F0CD2" w:rsidP="008F6144">
      <w:pPr>
        <w:pStyle w:val="MRheading2"/>
        <w:numPr>
          <w:ilvl w:val="1"/>
          <w:numId w:val="2"/>
        </w:numPr>
        <w:spacing w:line="240" w:lineRule="auto"/>
        <w:ind w:left="567" w:hanging="567"/>
        <w:jc w:val="left"/>
        <w:rPr>
          <w:rFonts w:cs="Arial"/>
          <w:szCs w:val="22"/>
        </w:rPr>
      </w:pPr>
      <w:bookmarkStart w:id="40" w:name="_Toc303949062"/>
      <w:bookmarkStart w:id="41" w:name="_Toc303949824"/>
      <w:bookmarkStart w:id="42" w:name="_Toc303950591"/>
      <w:bookmarkStart w:id="43" w:name="_Toc303951371"/>
      <w:bookmarkStart w:id="44" w:name="_Toc304135454"/>
      <w:bookmarkStart w:id="45" w:name="_Toc303949017"/>
      <w:bookmarkStart w:id="46" w:name="_Toc303949779"/>
      <w:bookmarkStart w:id="47" w:name="_Toc303950546"/>
      <w:bookmarkStart w:id="48" w:name="_Toc303951326"/>
      <w:bookmarkStart w:id="49" w:name="_Toc304135409"/>
      <w:r w:rsidRPr="0070253C">
        <w:rPr>
          <w:rFonts w:cs="Arial"/>
          <w:szCs w:val="22"/>
        </w:rPr>
        <w:t>The Supplier agrees that the Call-Off Terms and Conditions</w:t>
      </w:r>
      <w:r w:rsidR="007C745A" w:rsidRPr="0070253C">
        <w:rPr>
          <w:rFonts w:cs="Arial"/>
          <w:szCs w:val="22"/>
        </w:rPr>
        <w:t xml:space="preserve"> for the Supply of Goods</w:t>
      </w:r>
      <w:r w:rsidRPr="0070253C">
        <w:rPr>
          <w:rFonts w:cs="Arial"/>
          <w:szCs w:val="22"/>
        </w:rPr>
        <w:t xml:space="preserve"> shall apply to all supplies of Goods made by the Supplier to a </w:t>
      </w:r>
      <w:r w:rsidR="005160F3" w:rsidRPr="0070253C">
        <w:rPr>
          <w:rFonts w:cs="Arial"/>
          <w:szCs w:val="22"/>
        </w:rPr>
        <w:t>Participating Authority</w:t>
      </w:r>
      <w:r w:rsidRPr="0070253C">
        <w:rPr>
          <w:rFonts w:cs="Arial"/>
          <w:szCs w:val="22"/>
        </w:rPr>
        <w:t xml:space="preserve"> pursuant to this Framework Agreement. The Supplier agrees that it will not in its dealings with a Participating </w:t>
      </w:r>
      <w:r w:rsidR="005160F3" w:rsidRPr="0070253C">
        <w:rPr>
          <w:rFonts w:cs="Arial"/>
          <w:szCs w:val="22"/>
        </w:rPr>
        <w:t xml:space="preserve">Authority </w:t>
      </w:r>
      <w:r w:rsidRPr="0070253C">
        <w:rPr>
          <w:rFonts w:cs="Arial"/>
          <w:szCs w:val="22"/>
        </w:rPr>
        <w:t>seek to impose or rely on any other contractual terms which in any way vary or contradict the relevant Contract.</w:t>
      </w:r>
    </w:p>
    <w:p w14:paraId="3216DB04" w14:textId="77777777" w:rsidR="005C504B" w:rsidRPr="0070253C" w:rsidRDefault="003A4782" w:rsidP="008F6144">
      <w:pPr>
        <w:pStyle w:val="MRheading2"/>
        <w:numPr>
          <w:ilvl w:val="1"/>
          <w:numId w:val="2"/>
        </w:numPr>
        <w:spacing w:line="240" w:lineRule="auto"/>
        <w:ind w:left="567" w:hanging="567"/>
        <w:jc w:val="left"/>
        <w:rPr>
          <w:rFonts w:cs="Arial"/>
          <w:szCs w:val="22"/>
        </w:rPr>
      </w:pPr>
      <w:r w:rsidRPr="0070253C">
        <w:rPr>
          <w:rFonts w:cs="Arial"/>
          <w:szCs w:val="22"/>
        </w:rPr>
        <w:t xml:space="preserve">The Supplier shall comply fully with its obligations set out in </w:t>
      </w:r>
      <w:r w:rsidR="00E57482" w:rsidRPr="0070253C">
        <w:rPr>
          <w:rFonts w:cs="Arial"/>
          <w:szCs w:val="22"/>
        </w:rPr>
        <w:t xml:space="preserve">this Framework Agreement, </w:t>
      </w:r>
      <w:r w:rsidRPr="0070253C">
        <w:rPr>
          <w:rFonts w:cs="Arial"/>
          <w:szCs w:val="22"/>
        </w:rPr>
        <w:t>the Specification and Tender Response Document</w:t>
      </w:r>
      <w:r w:rsidR="00E57482" w:rsidRPr="0070253C">
        <w:rPr>
          <w:rFonts w:cs="Arial"/>
          <w:szCs w:val="22"/>
        </w:rPr>
        <w:t>, the Call-off Terms and Conditions</w:t>
      </w:r>
      <w:r w:rsidR="007C745A" w:rsidRPr="0070253C">
        <w:rPr>
          <w:rFonts w:cs="Arial"/>
          <w:szCs w:val="22"/>
        </w:rPr>
        <w:t xml:space="preserve"> for the Supply of Goods</w:t>
      </w:r>
      <w:r w:rsidR="00E57482" w:rsidRPr="0070253C">
        <w:rPr>
          <w:rFonts w:cs="Arial"/>
          <w:szCs w:val="22"/>
        </w:rPr>
        <w:t xml:space="preserve"> and any </w:t>
      </w:r>
      <w:r w:rsidR="00EC0D75" w:rsidRPr="0070253C">
        <w:rPr>
          <w:rFonts w:cs="Arial"/>
          <w:szCs w:val="22"/>
        </w:rPr>
        <w:t xml:space="preserve">other provisions of </w:t>
      </w:r>
      <w:r w:rsidR="00E57482" w:rsidRPr="0070253C">
        <w:rPr>
          <w:rFonts w:cs="Arial"/>
          <w:szCs w:val="22"/>
        </w:rPr>
        <w:t xml:space="preserve">Contracts entered into under </w:t>
      </w:r>
      <w:r w:rsidR="00C925B0" w:rsidRPr="0070253C">
        <w:rPr>
          <w:rFonts w:cs="Arial"/>
          <w:szCs w:val="22"/>
        </w:rPr>
        <w:t xml:space="preserve">and in accordance with </w:t>
      </w:r>
      <w:r w:rsidR="00E57482" w:rsidRPr="0070253C">
        <w:rPr>
          <w:rFonts w:cs="Arial"/>
          <w:szCs w:val="22"/>
        </w:rPr>
        <w:t xml:space="preserve">this Framework Agreement </w:t>
      </w:r>
      <w:r w:rsidR="00991F38" w:rsidRPr="0070253C">
        <w:rPr>
          <w:rFonts w:cs="Arial"/>
          <w:szCs w:val="22"/>
        </w:rPr>
        <w:t xml:space="preserve">(to include, without limitation, </w:t>
      </w:r>
      <w:r w:rsidR="001E3788" w:rsidRPr="0070253C">
        <w:rPr>
          <w:rFonts w:cs="Arial"/>
          <w:szCs w:val="22"/>
        </w:rPr>
        <w:t xml:space="preserve">the KPIs and </w:t>
      </w:r>
      <w:r w:rsidR="00991F38" w:rsidRPr="0070253C">
        <w:rPr>
          <w:rFonts w:cs="Arial"/>
          <w:szCs w:val="22"/>
        </w:rPr>
        <w:t xml:space="preserve">all obligations in relation to the </w:t>
      </w:r>
      <w:r w:rsidR="001E3788" w:rsidRPr="0070253C">
        <w:rPr>
          <w:rFonts w:cs="Arial"/>
          <w:szCs w:val="22"/>
        </w:rPr>
        <w:t xml:space="preserve">quality, performance characteristics, </w:t>
      </w:r>
      <w:r w:rsidR="00991F38" w:rsidRPr="0070253C">
        <w:rPr>
          <w:rFonts w:cs="Arial"/>
          <w:szCs w:val="22"/>
        </w:rPr>
        <w:t>supply, delivery</w:t>
      </w:r>
      <w:r w:rsidR="00DA1A1A" w:rsidRPr="0070253C">
        <w:rPr>
          <w:rFonts w:cs="Arial"/>
          <w:szCs w:val="22"/>
        </w:rPr>
        <w:t xml:space="preserve"> and</w:t>
      </w:r>
      <w:r w:rsidR="00991F38" w:rsidRPr="0070253C">
        <w:rPr>
          <w:rFonts w:cs="Arial"/>
          <w:szCs w:val="22"/>
        </w:rPr>
        <w:t xml:space="preserve"> installation </w:t>
      </w:r>
      <w:r w:rsidR="00DA1A1A" w:rsidRPr="0070253C">
        <w:rPr>
          <w:rFonts w:cs="Arial"/>
          <w:szCs w:val="22"/>
        </w:rPr>
        <w:t xml:space="preserve">and training in relation to use of </w:t>
      </w:r>
      <w:r w:rsidR="00991F38" w:rsidRPr="0070253C">
        <w:rPr>
          <w:rFonts w:cs="Arial"/>
          <w:szCs w:val="22"/>
        </w:rPr>
        <w:t>the Goods)</w:t>
      </w:r>
      <w:r w:rsidRPr="0070253C">
        <w:rPr>
          <w:rFonts w:cs="Arial"/>
          <w:szCs w:val="22"/>
        </w:rPr>
        <w:t>.</w:t>
      </w:r>
      <w:bookmarkEnd w:id="40"/>
      <w:bookmarkEnd w:id="41"/>
      <w:bookmarkEnd w:id="42"/>
      <w:bookmarkEnd w:id="43"/>
      <w:bookmarkEnd w:id="44"/>
      <w:r w:rsidRPr="0070253C">
        <w:rPr>
          <w:rFonts w:cs="Arial"/>
          <w:szCs w:val="22"/>
        </w:rPr>
        <w:t xml:space="preserve"> </w:t>
      </w:r>
      <w:bookmarkEnd w:id="45"/>
      <w:bookmarkEnd w:id="46"/>
      <w:bookmarkEnd w:id="47"/>
      <w:bookmarkEnd w:id="48"/>
      <w:bookmarkEnd w:id="49"/>
    </w:p>
    <w:p w14:paraId="3216DB05" w14:textId="77777777" w:rsidR="00F90572" w:rsidRPr="0070253C" w:rsidRDefault="00F90572" w:rsidP="008F6144">
      <w:pPr>
        <w:pStyle w:val="MRheading2"/>
        <w:numPr>
          <w:ilvl w:val="1"/>
          <w:numId w:val="2"/>
        </w:numPr>
        <w:spacing w:line="240" w:lineRule="auto"/>
        <w:ind w:left="567" w:hanging="567"/>
        <w:jc w:val="left"/>
        <w:rPr>
          <w:rFonts w:cs="Arial"/>
          <w:szCs w:val="22"/>
        </w:rPr>
      </w:pPr>
      <w:bookmarkStart w:id="50" w:name="_Ref347320067"/>
      <w:r w:rsidRPr="0070253C">
        <w:rPr>
          <w:rFonts w:cs="Arial"/>
          <w:szCs w:val="22"/>
        </w:rPr>
        <w:t>If there are any quality, performance and/or safety related reports, notices, alerts or other communications issued by the Supplier or any regulatory or other body in relation to the Goods, the Supplier shall promptly provide the Authority with a copy of any such reports, notices, alerts or other communications.</w:t>
      </w:r>
      <w:bookmarkEnd w:id="50"/>
    </w:p>
    <w:p w14:paraId="3216DB06" w14:textId="02794CE7" w:rsidR="00F90572" w:rsidRPr="0070253C" w:rsidRDefault="00F90572" w:rsidP="008F6144">
      <w:pPr>
        <w:pStyle w:val="MRheading2"/>
        <w:numPr>
          <w:ilvl w:val="1"/>
          <w:numId w:val="2"/>
        </w:numPr>
        <w:spacing w:line="240" w:lineRule="auto"/>
        <w:ind w:left="567" w:hanging="567"/>
        <w:jc w:val="left"/>
        <w:rPr>
          <w:rFonts w:cs="Arial"/>
          <w:szCs w:val="22"/>
        </w:rPr>
      </w:pPr>
      <w:r w:rsidRPr="0070253C">
        <w:rPr>
          <w:rFonts w:cs="Arial"/>
          <w:szCs w:val="22"/>
        </w:rPr>
        <w:t xml:space="preserve">Upon receipt of any such reports, notices, alerts or other communications pursuant to Clause </w:t>
      </w:r>
      <w:r w:rsidRPr="0070253C">
        <w:rPr>
          <w:rFonts w:cs="Arial"/>
          <w:szCs w:val="22"/>
        </w:rPr>
        <w:fldChar w:fldCharType="begin"/>
      </w:r>
      <w:r w:rsidRPr="0070253C">
        <w:rPr>
          <w:rFonts w:cs="Arial"/>
          <w:szCs w:val="22"/>
        </w:rPr>
        <w:instrText xml:space="preserve"> REF _Ref347320067 \r \h </w:instrText>
      </w:r>
      <w:r w:rsidR="00FB2ECA" w:rsidRPr="0070253C">
        <w:rPr>
          <w:rFonts w:cs="Arial"/>
          <w:szCs w:val="22"/>
        </w:rPr>
        <w:instrText xml:space="preserve"> \* MERGEFORMAT </w:instrText>
      </w:r>
      <w:r w:rsidRPr="0070253C">
        <w:rPr>
          <w:rFonts w:cs="Arial"/>
          <w:szCs w:val="22"/>
        </w:rPr>
      </w:r>
      <w:r w:rsidRPr="0070253C">
        <w:rPr>
          <w:rFonts w:cs="Arial"/>
          <w:szCs w:val="22"/>
        </w:rPr>
        <w:fldChar w:fldCharType="separate"/>
      </w:r>
      <w:r w:rsidR="007C4B40">
        <w:rPr>
          <w:rFonts w:cs="Arial"/>
          <w:szCs w:val="22"/>
        </w:rPr>
        <w:t>1.5</w:t>
      </w:r>
      <w:r w:rsidRPr="0070253C">
        <w:rPr>
          <w:rFonts w:cs="Arial"/>
          <w:szCs w:val="22"/>
        </w:rPr>
        <w:fldChar w:fldCharType="end"/>
      </w:r>
      <w:r w:rsidRPr="0070253C">
        <w:rPr>
          <w:rFonts w:cs="Arial"/>
          <w:szCs w:val="22"/>
        </w:rPr>
        <w:t xml:space="preserve"> of this </w:t>
      </w:r>
      <w:r w:rsidRPr="0070253C">
        <w:rPr>
          <w:rFonts w:cs="Arial"/>
          <w:szCs w:val="22"/>
        </w:rPr>
        <w:fldChar w:fldCharType="begin"/>
      </w:r>
      <w:r w:rsidRPr="0070253C">
        <w:rPr>
          <w:rFonts w:cs="Arial"/>
          <w:szCs w:val="22"/>
        </w:rPr>
        <w:instrText xml:space="preserve"> REF _Ref352916352 \r \h </w:instrText>
      </w:r>
      <w:r w:rsidR="00FB2ECA" w:rsidRPr="0070253C">
        <w:rPr>
          <w:rFonts w:cs="Arial"/>
          <w:szCs w:val="22"/>
        </w:rPr>
        <w:instrText xml:space="preserve"> \* MERGEFORMAT </w:instrText>
      </w:r>
      <w:r w:rsidRPr="0070253C">
        <w:rPr>
          <w:rFonts w:cs="Arial"/>
          <w:szCs w:val="22"/>
        </w:rPr>
      </w:r>
      <w:r w:rsidRPr="0070253C">
        <w:rPr>
          <w:rFonts w:cs="Arial"/>
          <w:szCs w:val="22"/>
        </w:rPr>
        <w:fldChar w:fldCharType="separate"/>
      </w:r>
      <w:r w:rsidR="007C4B40">
        <w:rPr>
          <w:rFonts w:cs="Arial"/>
          <w:szCs w:val="22"/>
        </w:rPr>
        <w:t>Schedule 2</w:t>
      </w:r>
      <w:r w:rsidRPr="0070253C">
        <w:rPr>
          <w:rFonts w:cs="Arial"/>
          <w:szCs w:val="22"/>
        </w:rPr>
        <w:fldChar w:fldCharType="end"/>
      </w:r>
      <w:r w:rsidRPr="0070253C">
        <w:rPr>
          <w:rFonts w:cs="Arial"/>
          <w:szCs w:val="22"/>
        </w:rPr>
        <w:t>, the Authority shall be entitled to request further information from the Supplier and/or a meeting with the Supplier, and the Supplier shall cooperate fully with any such request.</w:t>
      </w:r>
    </w:p>
    <w:p w14:paraId="3216DB07" w14:textId="77777777" w:rsidR="00A579F6" w:rsidRPr="0070253C" w:rsidRDefault="00A579F6" w:rsidP="008F6144">
      <w:pPr>
        <w:pStyle w:val="MRheading2"/>
        <w:numPr>
          <w:ilvl w:val="1"/>
          <w:numId w:val="2"/>
        </w:numPr>
        <w:spacing w:line="240" w:lineRule="auto"/>
        <w:ind w:left="567" w:hanging="567"/>
        <w:jc w:val="left"/>
        <w:rPr>
          <w:rFonts w:cs="Arial"/>
          <w:szCs w:val="22"/>
        </w:rPr>
      </w:pPr>
      <w:r w:rsidRPr="0070253C">
        <w:rPr>
          <w:rFonts w:cs="Arial"/>
          <w:szCs w:val="22"/>
        </w:rPr>
        <w:t xml:space="preserve">In complying with its obligations under this Framework Agreement, the Supplier shall, and shall procure that all Staff shall, act in accordance with the NHS values as set out in the NHS Constitution from time to time.  </w:t>
      </w:r>
    </w:p>
    <w:p w14:paraId="3216DB08" w14:textId="77777777" w:rsidR="00702403" w:rsidRPr="0070253C" w:rsidRDefault="007F0CD2" w:rsidP="008F6144">
      <w:pPr>
        <w:pStyle w:val="MRheading1"/>
        <w:numPr>
          <w:ilvl w:val="0"/>
          <w:numId w:val="2"/>
        </w:numPr>
        <w:tabs>
          <w:tab w:val="clear" w:pos="798"/>
          <w:tab w:val="num" w:pos="702"/>
        </w:tabs>
        <w:spacing w:line="240" w:lineRule="auto"/>
        <w:ind w:left="567" w:hanging="567"/>
        <w:jc w:val="left"/>
        <w:outlineLvl w:val="1"/>
        <w:rPr>
          <w:rFonts w:cs="Arial"/>
          <w:szCs w:val="22"/>
        </w:rPr>
      </w:pPr>
      <w:bookmarkStart w:id="51" w:name="_Ref284337783"/>
      <w:bookmarkStart w:id="52" w:name="_Toc290398293"/>
      <w:bookmarkStart w:id="53" w:name="_Toc303949836"/>
      <w:bookmarkStart w:id="54" w:name="_Toc303950603"/>
      <w:bookmarkStart w:id="55" w:name="_Toc303951383"/>
      <w:bookmarkStart w:id="56" w:name="_Toc304135466"/>
      <w:bookmarkStart w:id="57" w:name="_Toc312422907"/>
      <w:r w:rsidRPr="0070253C">
        <w:rPr>
          <w:rFonts w:cs="Arial"/>
          <w:szCs w:val="22"/>
        </w:rPr>
        <w:t>Authority commitments</w:t>
      </w:r>
    </w:p>
    <w:p w14:paraId="3216DB09" w14:textId="77777777" w:rsidR="00BB1974" w:rsidRPr="0070253C" w:rsidRDefault="00BB1974" w:rsidP="008F6144">
      <w:pPr>
        <w:pStyle w:val="MRheading2"/>
        <w:numPr>
          <w:ilvl w:val="1"/>
          <w:numId w:val="2"/>
        </w:numPr>
        <w:spacing w:line="240" w:lineRule="auto"/>
        <w:ind w:left="567" w:hanging="567"/>
        <w:jc w:val="left"/>
        <w:rPr>
          <w:rFonts w:cs="Arial"/>
          <w:szCs w:val="22"/>
          <w:lang w:val="en-US"/>
        </w:rPr>
      </w:pPr>
      <w:bookmarkStart w:id="58" w:name="_Ref346103508"/>
      <w:r w:rsidRPr="0070253C">
        <w:rPr>
          <w:rFonts w:cs="Arial"/>
          <w:szCs w:val="22"/>
        </w:rPr>
        <w:t xml:space="preserve">Unless otherwise set out in the Commercial Schedule, the Supplier acknowledges that: </w:t>
      </w:r>
    </w:p>
    <w:p w14:paraId="3216DB0A" w14:textId="77777777" w:rsidR="00BB1974" w:rsidRPr="0070253C" w:rsidRDefault="00BB1974" w:rsidP="008F6144">
      <w:pPr>
        <w:pStyle w:val="MRNumberedHeading3"/>
        <w:spacing w:line="240" w:lineRule="auto"/>
        <w:ind w:left="1134" w:hanging="567"/>
        <w:rPr>
          <w:rFonts w:cs="Arial"/>
          <w:sz w:val="22"/>
          <w:szCs w:val="22"/>
        </w:rPr>
      </w:pPr>
      <w:r w:rsidRPr="0070253C">
        <w:rPr>
          <w:rFonts w:cs="Arial"/>
          <w:sz w:val="22"/>
          <w:szCs w:val="22"/>
        </w:rPr>
        <w:t xml:space="preserve">there is no obligation </w:t>
      </w:r>
      <w:r w:rsidR="00DE3A5F" w:rsidRPr="0070253C">
        <w:rPr>
          <w:rFonts w:cs="Arial"/>
          <w:sz w:val="22"/>
          <w:szCs w:val="22"/>
        </w:rPr>
        <w:t>on</w:t>
      </w:r>
      <w:r w:rsidRPr="0070253C">
        <w:rPr>
          <w:rFonts w:cs="Arial"/>
          <w:sz w:val="22"/>
          <w:szCs w:val="22"/>
        </w:rPr>
        <w:t xml:space="preserve"> </w:t>
      </w:r>
      <w:r w:rsidR="009347E6" w:rsidRPr="0070253C">
        <w:rPr>
          <w:rFonts w:cs="Arial"/>
          <w:sz w:val="22"/>
          <w:szCs w:val="22"/>
        </w:rPr>
        <w:t xml:space="preserve">the </w:t>
      </w:r>
      <w:r w:rsidRPr="0070253C">
        <w:rPr>
          <w:rFonts w:cs="Arial"/>
          <w:sz w:val="22"/>
          <w:szCs w:val="22"/>
        </w:rPr>
        <w:t xml:space="preserve">Authority or </w:t>
      </w:r>
      <w:r w:rsidR="00DE3A5F" w:rsidRPr="0070253C">
        <w:rPr>
          <w:rFonts w:cs="Arial"/>
          <w:sz w:val="22"/>
          <w:szCs w:val="22"/>
        </w:rPr>
        <w:t>on</w:t>
      </w:r>
      <w:r w:rsidRPr="0070253C">
        <w:rPr>
          <w:rFonts w:cs="Arial"/>
          <w:sz w:val="22"/>
          <w:szCs w:val="22"/>
        </w:rPr>
        <w:t xml:space="preserve"> any other Participating </w:t>
      </w:r>
      <w:r w:rsidR="009347E6" w:rsidRPr="0070253C">
        <w:rPr>
          <w:rFonts w:cs="Arial"/>
          <w:sz w:val="22"/>
          <w:szCs w:val="22"/>
        </w:rPr>
        <w:t>A</w:t>
      </w:r>
      <w:r w:rsidRPr="0070253C">
        <w:rPr>
          <w:rFonts w:cs="Arial"/>
          <w:sz w:val="22"/>
          <w:szCs w:val="22"/>
        </w:rPr>
        <w:t>uthority to purchase any Goods from the Supplier during the Term</w:t>
      </w:r>
      <w:r w:rsidR="009347E6" w:rsidRPr="0070253C">
        <w:rPr>
          <w:rFonts w:cs="Arial"/>
          <w:sz w:val="22"/>
          <w:szCs w:val="22"/>
        </w:rPr>
        <w:t>;</w:t>
      </w:r>
    </w:p>
    <w:p w14:paraId="3216DB0B" w14:textId="77777777" w:rsidR="009347E6" w:rsidRPr="0070253C" w:rsidRDefault="00C45DB0" w:rsidP="008F6144">
      <w:pPr>
        <w:pStyle w:val="MRNumberedHeading3"/>
        <w:spacing w:line="240" w:lineRule="auto"/>
        <w:ind w:left="1134" w:hanging="567"/>
        <w:rPr>
          <w:rFonts w:cs="Arial"/>
          <w:sz w:val="22"/>
          <w:szCs w:val="22"/>
          <w:lang w:val="en-US"/>
        </w:rPr>
      </w:pPr>
      <w:r w:rsidRPr="0070253C">
        <w:rPr>
          <w:rFonts w:cs="Arial"/>
          <w:sz w:val="22"/>
          <w:szCs w:val="22"/>
        </w:rPr>
        <w:lastRenderedPageBreak/>
        <w:t>n</w:t>
      </w:r>
      <w:r w:rsidR="00BB1974" w:rsidRPr="0070253C">
        <w:rPr>
          <w:rFonts w:cs="Arial"/>
          <w:sz w:val="22"/>
          <w:szCs w:val="22"/>
        </w:rPr>
        <w:t xml:space="preserve">o undertaking or any form of statement, promise, representation or obligation has been made by the Authority and/or any </w:t>
      </w:r>
      <w:r w:rsidR="009347E6" w:rsidRPr="0070253C">
        <w:rPr>
          <w:rFonts w:cs="Arial"/>
          <w:sz w:val="22"/>
          <w:szCs w:val="22"/>
        </w:rPr>
        <w:t xml:space="preserve">other </w:t>
      </w:r>
      <w:r w:rsidR="00BB1974" w:rsidRPr="0070253C">
        <w:rPr>
          <w:rFonts w:cs="Arial"/>
          <w:sz w:val="22"/>
          <w:szCs w:val="22"/>
        </w:rPr>
        <w:t>Participating Authority in respect of the total quanti</w:t>
      </w:r>
      <w:r w:rsidR="00F30F02" w:rsidRPr="0070253C">
        <w:rPr>
          <w:rFonts w:cs="Arial"/>
          <w:sz w:val="22"/>
          <w:szCs w:val="22"/>
        </w:rPr>
        <w:t>ties or value</w:t>
      </w:r>
      <w:r w:rsidR="009347E6" w:rsidRPr="0070253C">
        <w:rPr>
          <w:rFonts w:cs="Arial"/>
          <w:sz w:val="22"/>
          <w:szCs w:val="22"/>
        </w:rPr>
        <w:t xml:space="preserve"> </w:t>
      </w:r>
      <w:r w:rsidR="00F30F02" w:rsidRPr="0070253C">
        <w:rPr>
          <w:rFonts w:cs="Arial"/>
          <w:sz w:val="22"/>
          <w:szCs w:val="22"/>
        </w:rPr>
        <w:t xml:space="preserve">of the Goods </w:t>
      </w:r>
      <w:r w:rsidR="00BB1974" w:rsidRPr="0070253C">
        <w:rPr>
          <w:rFonts w:cs="Arial"/>
          <w:sz w:val="22"/>
          <w:szCs w:val="22"/>
        </w:rPr>
        <w:t>to be ordered by them pursuant to this Framework Agreement and the Supplier acknowledges and agrees that it has not entered into this Framework Agreement on the basis of any such undertaking, statement, promise or representation</w:t>
      </w:r>
      <w:r w:rsidRPr="0070253C">
        <w:rPr>
          <w:rFonts w:cs="Arial"/>
          <w:sz w:val="22"/>
          <w:szCs w:val="22"/>
        </w:rPr>
        <w:t>;</w:t>
      </w:r>
    </w:p>
    <w:p w14:paraId="3216DB0C" w14:textId="77777777" w:rsidR="00BB1974" w:rsidRPr="0070253C" w:rsidRDefault="00C45DB0" w:rsidP="008F6144">
      <w:pPr>
        <w:pStyle w:val="MRNumberedHeading3"/>
        <w:spacing w:line="240" w:lineRule="auto"/>
        <w:ind w:left="1134" w:hanging="567"/>
        <w:rPr>
          <w:rFonts w:cs="Arial"/>
          <w:sz w:val="22"/>
          <w:szCs w:val="22"/>
          <w:lang w:val="en-US"/>
        </w:rPr>
      </w:pPr>
      <w:r w:rsidRPr="0070253C">
        <w:rPr>
          <w:rFonts w:cs="Arial"/>
          <w:sz w:val="22"/>
          <w:szCs w:val="22"/>
        </w:rPr>
        <w:t>i</w:t>
      </w:r>
      <w:r w:rsidR="00BB1974" w:rsidRPr="0070253C">
        <w:rPr>
          <w:rFonts w:cs="Arial"/>
          <w:sz w:val="22"/>
          <w:szCs w:val="22"/>
        </w:rPr>
        <w:t xml:space="preserve">n entering this Framework Agreement, no form of exclusivity has been granted by the Authority and/or other Participating Authority; and </w:t>
      </w:r>
    </w:p>
    <w:p w14:paraId="3216DB0D" w14:textId="77777777" w:rsidR="00BB1974" w:rsidRPr="0070253C" w:rsidRDefault="00BB1974" w:rsidP="008F6144">
      <w:pPr>
        <w:pStyle w:val="MRNumberedHeading3"/>
        <w:spacing w:line="240" w:lineRule="auto"/>
        <w:ind w:left="1134" w:hanging="567"/>
        <w:rPr>
          <w:rFonts w:cs="Arial"/>
          <w:sz w:val="22"/>
          <w:szCs w:val="22"/>
          <w:lang w:val="en-US"/>
        </w:rPr>
      </w:pPr>
      <w:r w:rsidRPr="0070253C">
        <w:rPr>
          <w:rFonts w:cs="Arial"/>
          <w:sz w:val="22"/>
          <w:szCs w:val="22"/>
        </w:rPr>
        <w:t xml:space="preserve">the Authority and/or other Participating Authorities are at all times entitled to enter into other contracts and agreements with other suppliers for the provision of any or all goods which are the same as or similar to the Goods.  </w:t>
      </w:r>
    </w:p>
    <w:bookmarkEnd w:id="58"/>
    <w:p w14:paraId="3216DB0E" w14:textId="77777777" w:rsidR="00702403" w:rsidRPr="0070253C" w:rsidRDefault="00F30F02" w:rsidP="008F6144">
      <w:pPr>
        <w:pStyle w:val="MRheading1"/>
        <w:numPr>
          <w:ilvl w:val="0"/>
          <w:numId w:val="2"/>
        </w:numPr>
        <w:tabs>
          <w:tab w:val="clear" w:pos="798"/>
          <w:tab w:val="num" w:pos="702"/>
        </w:tabs>
        <w:spacing w:line="240" w:lineRule="auto"/>
        <w:ind w:left="567" w:hanging="567"/>
        <w:jc w:val="left"/>
        <w:outlineLvl w:val="1"/>
        <w:rPr>
          <w:rFonts w:cs="Arial"/>
          <w:szCs w:val="22"/>
        </w:rPr>
      </w:pPr>
      <w:r w:rsidRPr="0070253C">
        <w:rPr>
          <w:rFonts w:cs="Arial"/>
          <w:szCs w:val="22"/>
        </w:rPr>
        <w:t>Ordering procedure</w:t>
      </w:r>
    </w:p>
    <w:p w14:paraId="3216DB0F" w14:textId="77777777" w:rsidR="00B8546D" w:rsidRPr="0070253C" w:rsidRDefault="00F30F02" w:rsidP="008F6144">
      <w:pPr>
        <w:pStyle w:val="MRNumberedHeading2"/>
        <w:spacing w:line="240" w:lineRule="auto"/>
        <w:ind w:left="567" w:hanging="567"/>
        <w:rPr>
          <w:rFonts w:cs="Arial"/>
          <w:sz w:val="22"/>
          <w:szCs w:val="22"/>
        </w:rPr>
      </w:pPr>
      <w:r w:rsidRPr="0070253C">
        <w:rPr>
          <w:rFonts w:cs="Arial"/>
          <w:sz w:val="22"/>
          <w:szCs w:val="22"/>
        </w:rPr>
        <w:t>Any Participating Authority may enter into Contracts by placing an Order in accordance with the Order</w:t>
      </w:r>
      <w:r w:rsidR="00326619" w:rsidRPr="0070253C">
        <w:rPr>
          <w:rFonts w:cs="Arial"/>
          <w:sz w:val="22"/>
          <w:szCs w:val="22"/>
        </w:rPr>
        <w:t>ing</w:t>
      </w:r>
      <w:r w:rsidRPr="0070253C">
        <w:rPr>
          <w:rFonts w:cs="Arial"/>
          <w:sz w:val="22"/>
          <w:szCs w:val="22"/>
        </w:rPr>
        <w:t xml:space="preserve"> </w:t>
      </w:r>
      <w:r w:rsidR="004E28E0" w:rsidRPr="0070253C">
        <w:rPr>
          <w:rFonts w:cs="Arial"/>
          <w:sz w:val="22"/>
          <w:szCs w:val="22"/>
        </w:rPr>
        <w:t>Proce</w:t>
      </w:r>
      <w:r w:rsidR="00326619" w:rsidRPr="0070253C">
        <w:rPr>
          <w:rFonts w:cs="Arial"/>
          <w:sz w:val="22"/>
          <w:szCs w:val="22"/>
        </w:rPr>
        <w:t>dure</w:t>
      </w:r>
      <w:r w:rsidRPr="0070253C">
        <w:rPr>
          <w:rFonts w:cs="Arial"/>
          <w:sz w:val="22"/>
          <w:szCs w:val="22"/>
        </w:rPr>
        <w:t xml:space="preserve">. </w:t>
      </w:r>
    </w:p>
    <w:p w14:paraId="3216DB10" w14:textId="77777777" w:rsidR="00E43BE2" w:rsidRPr="0070253C" w:rsidRDefault="00353DC2" w:rsidP="008F6144">
      <w:pPr>
        <w:pStyle w:val="MRheading1"/>
        <w:numPr>
          <w:ilvl w:val="0"/>
          <w:numId w:val="2"/>
        </w:numPr>
        <w:tabs>
          <w:tab w:val="clear" w:pos="798"/>
          <w:tab w:val="num" w:pos="702"/>
        </w:tabs>
        <w:spacing w:line="240" w:lineRule="auto"/>
        <w:ind w:left="567" w:hanging="567"/>
        <w:jc w:val="left"/>
        <w:rPr>
          <w:rFonts w:cs="Arial"/>
          <w:w w:val="0"/>
          <w:szCs w:val="22"/>
        </w:rPr>
      </w:pPr>
      <w:r w:rsidRPr="0070253C">
        <w:rPr>
          <w:rFonts w:cs="Arial"/>
          <w:w w:val="0"/>
          <w:szCs w:val="22"/>
        </w:rPr>
        <w:t xml:space="preserve">Reasonable </w:t>
      </w:r>
      <w:r w:rsidR="00E43BE2" w:rsidRPr="0070253C">
        <w:rPr>
          <w:rFonts w:cs="Arial"/>
          <w:w w:val="0"/>
          <w:szCs w:val="22"/>
        </w:rPr>
        <w:t>assistance</w:t>
      </w:r>
    </w:p>
    <w:p w14:paraId="3216DB11" w14:textId="77777777" w:rsidR="00353DC2" w:rsidRPr="0070253C" w:rsidRDefault="00E43BE2" w:rsidP="008F6144">
      <w:pPr>
        <w:pStyle w:val="MRheading2"/>
        <w:numPr>
          <w:ilvl w:val="1"/>
          <w:numId w:val="25"/>
        </w:numPr>
        <w:spacing w:line="240" w:lineRule="auto"/>
        <w:ind w:left="567" w:hanging="567"/>
        <w:jc w:val="left"/>
        <w:rPr>
          <w:rFonts w:cs="Arial"/>
          <w:w w:val="0"/>
          <w:szCs w:val="22"/>
        </w:rPr>
      </w:pPr>
      <w:r w:rsidRPr="0070253C">
        <w:rPr>
          <w:rFonts w:cs="Arial"/>
          <w:szCs w:val="22"/>
        </w:rPr>
        <w:t>Upon the written request of any Participating Authority, the Supplier shall</w:t>
      </w:r>
      <w:r w:rsidR="005160F3" w:rsidRPr="0070253C">
        <w:rPr>
          <w:rFonts w:cs="Arial"/>
          <w:szCs w:val="22"/>
        </w:rPr>
        <w:t xml:space="preserve"> provide such Participating Authority</w:t>
      </w:r>
      <w:r w:rsidRPr="0070253C">
        <w:rPr>
          <w:rFonts w:cs="Arial"/>
          <w:szCs w:val="22"/>
        </w:rPr>
        <w:t xml:space="preserve"> with any reasonable and proportionate information that it holds about the Goods</w:t>
      </w:r>
      <w:r w:rsidR="00353DC2" w:rsidRPr="0070253C">
        <w:rPr>
          <w:rFonts w:cs="Arial"/>
          <w:szCs w:val="22"/>
        </w:rPr>
        <w:t xml:space="preserve"> it supplies under this Framework Agreement</w:t>
      </w:r>
      <w:r w:rsidRPr="0070253C">
        <w:rPr>
          <w:rFonts w:cs="Arial"/>
          <w:szCs w:val="22"/>
        </w:rPr>
        <w:t xml:space="preserve"> including, without limitation, the compatibility and interoperability of such Goods with other products, to enab</w:t>
      </w:r>
      <w:r w:rsidR="00353DC2" w:rsidRPr="0070253C">
        <w:rPr>
          <w:rFonts w:cs="Arial"/>
          <w:szCs w:val="22"/>
        </w:rPr>
        <w:t xml:space="preserve">le the Participating Authority </w:t>
      </w:r>
      <w:r w:rsidRPr="0070253C">
        <w:rPr>
          <w:rFonts w:cs="Arial"/>
          <w:szCs w:val="22"/>
        </w:rPr>
        <w:t xml:space="preserve">to complete any necessary due diligence before purchasing </w:t>
      </w:r>
      <w:r w:rsidR="009D070F" w:rsidRPr="0070253C">
        <w:rPr>
          <w:rFonts w:cs="Arial"/>
          <w:szCs w:val="22"/>
        </w:rPr>
        <w:t>such</w:t>
      </w:r>
      <w:r w:rsidR="00353DC2" w:rsidRPr="0070253C">
        <w:rPr>
          <w:rFonts w:cs="Arial"/>
          <w:szCs w:val="22"/>
        </w:rPr>
        <w:t xml:space="preserve"> </w:t>
      </w:r>
      <w:r w:rsidRPr="0070253C">
        <w:rPr>
          <w:rFonts w:cs="Arial"/>
          <w:szCs w:val="22"/>
        </w:rPr>
        <w:t>Goods</w:t>
      </w:r>
      <w:r w:rsidR="00353DC2" w:rsidRPr="0070253C">
        <w:rPr>
          <w:rFonts w:cs="Arial"/>
          <w:szCs w:val="22"/>
        </w:rPr>
        <w:t>.</w:t>
      </w:r>
    </w:p>
    <w:p w14:paraId="3216DB12" w14:textId="0DE04FCC" w:rsidR="00FC299D" w:rsidRPr="0070253C" w:rsidRDefault="001F7FD4" w:rsidP="008F6144">
      <w:pPr>
        <w:pStyle w:val="MRheading1"/>
        <w:numPr>
          <w:ilvl w:val="0"/>
          <w:numId w:val="2"/>
        </w:numPr>
        <w:tabs>
          <w:tab w:val="clear" w:pos="798"/>
          <w:tab w:val="num" w:pos="702"/>
        </w:tabs>
        <w:spacing w:line="240" w:lineRule="auto"/>
        <w:ind w:left="567" w:hanging="567"/>
        <w:jc w:val="left"/>
        <w:rPr>
          <w:rFonts w:cs="Arial"/>
          <w:w w:val="0"/>
          <w:szCs w:val="22"/>
        </w:rPr>
      </w:pPr>
      <w:r w:rsidRPr="0070253C">
        <w:rPr>
          <w:rFonts w:cs="Arial"/>
          <w:w w:val="0"/>
          <w:szCs w:val="22"/>
        </w:rPr>
        <w:t>Supplier Performance and Life</w:t>
      </w:r>
      <w:r w:rsidR="008F6144">
        <w:rPr>
          <w:rFonts w:cs="Arial"/>
          <w:w w:val="0"/>
          <w:szCs w:val="22"/>
        </w:rPr>
        <w:t xml:space="preserve"> </w:t>
      </w:r>
      <w:r w:rsidRPr="0070253C">
        <w:rPr>
          <w:rFonts w:cs="Arial"/>
          <w:w w:val="0"/>
          <w:szCs w:val="22"/>
        </w:rPr>
        <w:t>science Industry Accredited Credentialing Register</w:t>
      </w:r>
    </w:p>
    <w:p w14:paraId="3216DB13" w14:textId="77777777" w:rsidR="00F30F02" w:rsidRPr="0070253C" w:rsidRDefault="00F30F02" w:rsidP="008F6144">
      <w:pPr>
        <w:pStyle w:val="MRNumberedHeading2"/>
        <w:spacing w:line="240" w:lineRule="auto"/>
        <w:ind w:left="567" w:hanging="567"/>
        <w:rPr>
          <w:rFonts w:cs="Arial"/>
          <w:sz w:val="22"/>
          <w:szCs w:val="22"/>
        </w:rPr>
      </w:pPr>
      <w:r w:rsidRPr="0070253C">
        <w:rPr>
          <w:rFonts w:cs="Arial"/>
          <w:sz w:val="22"/>
          <w:szCs w:val="22"/>
        </w:rPr>
        <w:t xml:space="preserve">The Supplier shall perform all Contracts entered into </w:t>
      </w:r>
      <w:r w:rsidR="0073097A" w:rsidRPr="0070253C">
        <w:rPr>
          <w:rFonts w:cs="Arial"/>
          <w:sz w:val="22"/>
          <w:szCs w:val="22"/>
        </w:rPr>
        <w:t>under this</w:t>
      </w:r>
      <w:r w:rsidRPr="0070253C">
        <w:rPr>
          <w:rFonts w:cs="Arial"/>
          <w:sz w:val="22"/>
          <w:szCs w:val="22"/>
        </w:rPr>
        <w:t xml:space="preserve"> Framework </w:t>
      </w:r>
      <w:r w:rsidR="00D86A8B" w:rsidRPr="0070253C">
        <w:rPr>
          <w:rFonts w:cs="Arial"/>
          <w:sz w:val="22"/>
          <w:szCs w:val="22"/>
        </w:rPr>
        <w:t xml:space="preserve">Agreement </w:t>
      </w:r>
      <w:r w:rsidR="0073097A" w:rsidRPr="0070253C">
        <w:rPr>
          <w:rFonts w:cs="Arial"/>
          <w:sz w:val="22"/>
          <w:szCs w:val="22"/>
        </w:rPr>
        <w:t>by the Authority or any o</w:t>
      </w:r>
      <w:r w:rsidRPr="0070253C">
        <w:rPr>
          <w:rFonts w:cs="Arial"/>
          <w:sz w:val="22"/>
          <w:szCs w:val="22"/>
        </w:rPr>
        <w:t xml:space="preserve">ther </w:t>
      </w:r>
      <w:r w:rsidR="0073097A" w:rsidRPr="0070253C">
        <w:rPr>
          <w:rFonts w:cs="Arial"/>
          <w:sz w:val="22"/>
          <w:szCs w:val="22"/>
        </w:rPr>
        <w:t>Participating Authority in accordance with:</w:t>
      </w:r>
    </w:p>
    <w:p w14:paraId="3216DB14" w14:textId="77777777" w:rsidR="00F30F02" w:rsidRPr="0070253C" w:rsidRDefault="00F30F02" w:rsidP="008F6144">
      <w:pPr>
        <w:pStyle w:val="MRNumberedHeading3"/>
        <w:spacing w:line="240" w:lineRule="auto"/>
        <w:ind w:left="1134" w:hanging="567"/>
        <w:rPr>
          <w:rFonts w:cs="Arial"/>
          <w:sz w:val="22"/>
          <w:szCs w:val="22"/>
        </w:rPr>
      </w:pPr>
      <w:r w:rsidRPr="0070253C">
        <w:rPr>
          <w:rFonts w:cs="Arial"/>
          <w:sz w:val="22"/>
          <w:szCs w:val="22"/>
        </w:rPr>
        <w:t>the requirements of this Framework Agreement; and</w:t>
      </w:r>
    </w:p>
    <w:p w14:paraId="3216DB15" w14:textId="77777777" w:rsidR="00F30F02" w:rsidRPr="0070253C" w:rsidRDefault="00F30F02" w:rsidP="008F6144">
      <w:pPr>
        <w:pStyle w:val="MRNumberedHeading3"/>
        <w:spacing w:line="240" w:lineRule="auto"/>
        <w:ind w:left="1134" w:hanging="567"/>
        <w:rPr>
          <w:rFonts w:cs="Arial"/>
          <w:sz w:val="22"/>
          <w:szCs w:val="22"/>
        </w:rPr>
      </w:pPr>
      <w:r w:rsidRPr="0070253C">
        <w:rPr>
          <w:rFonts w:cs="Arial"/>
          <w:sz w:val="22"/>
          <w:szCs w:val="22"/>
        </w:rPr>
        <w:t xml:space="preserve">the </w:t>
      </w:r>
      <w:r w:rsidR="0073097A" w:rsidRPr="0070253C">
        <w:rPr>
          <w:rFonts w:cs="Arial"/>
          <w:sz w:val="22"/>
          <w:szCs w:val="22"/>
        </w:rPr>
        <w:t xml:space="preserve">provisions </w:t>
      </w:r>
      <w:r w:rsidRPr="0070253C">
        <w:rPr>
          <w:rFonts w:cs="Arial"/>
          <w:sz w:val="22"/>
          <w:szCs w:val="22"/>
        </w:rPr>
        <w:t>of the respective Contracts.</w:t>
      </w:r>
    </w:p>
    <w:p w14:paraId="3216DB16" w14:textId="7800A363" w:rsidR="001F7FD4" w:rsidRPr="0070253C" w:rsidRDefault="001F7FD4" w:rsidP="008F6144">
      <w:pPr>
        <w:pStyle w:val="MRNumberedHeading2"/>
        <w:spacing w:line="240" w:lineRule="auto"/>
        <w:ind w:left="567" w:hanging="567"/>
        <w:rPr>
          <w:rFonts w:cs="Arial"/>
          <w:sz w:val="22"/>
          <w:szCs w:val="22"/>
        </w:rPr>
      </w:pPr>
      <w:r w:rsidRPr="0070253C">
        <w:rPr>
          <w:rFonts w:cs="Arial"/>
          <w:sz w:val="22"/>
          <w:szCs w:val="22"/>
        </w:rPr>
        <w:t>Unless otherwise confirmed by the Authority in writing, the Supplier shall ensure full compliance (to include with any implementation timelines) with any Guidance issued by the Department of Health and Social Care and/or any requirements and/or Policies issued by the Authority (to include as may be set out as part of any procurement documents leading to the award of this Framework Agreement) in relation to the adoption of, and compliance with, any scheme or schemes to verify the credentials of Supplier representatives that visit NHS premises (to include use of the Life</w:t>
      </w:r>
      <w:r w:rsidR="008F6144">
        <w:rPr>
          <w:rFonts w:cs="Arial"/>
          <w:sz w:val="22"/>
          <w:szCs w:val="22"/>
        </w:rPr>
        <w:t xml:space="preserve"> </w:t>
      </w:r>
      <w:r w:rsidRPr="0070253C">
        <w:rPr>
          <w:rFonts w:cs="Arial"/>
          <w:sz w:val="22"/>
          <w:szCs w:val="22"/>
        </w:rPr>
        <w:t>science Industry Accredited Credentialing Register). Once compliance with any notified implementation timelines has been achieved by the Supplier, the Supplier shall, during the Term, maintain the required level of compliance in accordance with any such Guidance, requirements and Polices.</w:t>
      </w:r>
    </w:p>
    <w:p w14:paraId="3216DB17" w14:textId="77777777" w:rsidR="00AF29CC" w:rsidRPr="0070253C" w:rsidRDefault="00AF29CC" w:rsidP="008F6144">
      <w:pPr>
        <w:pStyle w:val="MRheading1"/>
        <w:numPr>
          <w:ilvl w:val="0"/>
          <w:numId w:val="2"/>
        </w:numPr>
        <w:tabs>
          <w:tab w:val="clear" w:pos="798"/>
          <w:tab w:val="num" w:pos="702"/>
        </w:tabs>
        <w:spacing w:line="240" w:lineRule="auto"/>
        <w:ind w:left="567" w:hanging="567"/>
        <w:jc w:val="left"/>
        <w:outlineLvl w:val="1"/>
        <w:rPr>
          <w:rFonts w:cs="Arial"/>
          <w:szCs w:val="22"/>
        </w:rPr>
      </w:pPr>
      <w:bookmarkStart w:id="59" w:name="Page_63"/>
      <w:bookmarkStart w:id="60" w:name="_Ref323651140"/>
      <w:bookmarkStart w:id="61" w:name="_Ref286215238"/>
      <w:bookmarkStart w:id="62" w:name="_Toc290398294"/>
      <w:bookmarkStart w:id="63" w:name="_Toc303949849"/>
      <w:bookmarkStart w:id="64" w:name="_Toc303950616"/>
      <w:bookmarkStart w:id="65" w:name="_Toc303951396"/>
      <w:bookmarkStart w:id="66" w:name="_Toc304135479"/>
      <w:bookmarkStart w:id="67" w:name="_Toc312422908"/>
      <w:bookmarkEnd w:id="51"/>
      <w:bookmarkEnd w:id="52"/>
      <w:bookmarkEnd w:id="53"/>
      <w:bookmarkEnd w:id="54"/>
      <w:bookmarkEnd w:id="55"/>
      <w:bookmarkEnd w:id="56"/>
      <w:bookmarkEnd w:id="57"/>
      <w:bookmarkEnd w:id="59"/>
      <w:r w:rsidRPr="0070253C">
        <w:rPr>
          <w:rFonts w:cs="Arial"/>
          <w:szCs w:val="22"/>
        </w:rPr>
        <w:t>Business continuity</w:t>
      </w:r>
      <w:bookmarkEnd w:id="60"/>
      <w:r w:rsidRPr="0070253C">
        <w:rPr>
          <w:rFonts w:cs="Arial"/>
          <w:szCs w:val="22"/>
        </w:rPr>
        <w:t xml:space="preserve"> </w:t>
      </w:r>
      <w:bookmarkStart w:id="68" w:name="Page_65"/>
      <w:bookmarkEnd w:id="61"/>
      <w:bookmarkEnd w:id="62"/>
      <w:bookmarkEnd w:id="63"/>
      <w:bookmarkEnd w:id="64"/>
      <w:bookmarkEnd w:id="65"/>
      <w:bookmarkEnd w:id="66"/>
      <w:bookmarkEnd w:id="67"/>
      <w:bookmarkEnd w:id="68"/>
    </w:p>
    <w:p w14:paraId="3216DB18" w14:textId="77777777" w:rsidR="00160903" w:rsidRPr="0070253C" w:rsidRDefault="00AF29CC" w:rsidP="008F6144">
      <w:pPr>
        <w:pStyle w:val="MRheading2"/>
        <w:numPr>
          <w:ilvl w:val="1"/>
          <w:numId w:val="21"/>
        </w:numPr>
        <w:spacing w:line="240" w:lineRule="auto"/>
        <w:ind w:left="567" w:hanging="567"/>
        <w:jc w:val="left"/>
        <w:rPr>
          <w:rStyle w:val="DeltaViewInsertion"/>
          <w:rFonts w:cs="Arial"/>
          <w:color w:val="auto"/>
          <w:szCs w:val="22"/>
          <w:u w:val="none"/>
        </w:rPr>
      </w:pPr>
      <w:bookmarkStart w:id="69" w:name="_Ref261973035"/>
      <w:bookmarkStart w:id="70" w:name="_Toc303949087"/>
      <w:bookmarkStart w:id="71" w:name="_Toc303949851"/>
      <w:bookmarkStart w:id="72" w:name="_Toc303950618"/>
      <w:bookmarkStart w:id="73" w:name="_Toc303951398"/>
      <w:bookmarkStart w:id="74" w:name="_Toc304135481"/>
      <w:r w:rsidRPr="0070253C">
        <w:rPr>
          <w:rStyle w:val="DeltaViewInsertion"/>
          <w:rFonts w:cs="Arial"/>
          <w:color w:val="auto"/>
          <w:szCs w:val="22"/>
          <w:u w:val="none"/>
        </w:rPr>
        <w:t xml:space="preserve">Throughout the Term, the Supplier will ensure its Business Continuity Plan provides for continuity during a Business Continuity Event.  The Supplier confirms and agrees such </w:t>
      </w:r>
      <w:r w:rsidRPr="0070253C">
        <w:rPr>
          <w:rStyle w:val="DeltaViewInsertion"/>
          <w:rFonts w:cs="Arial"/>
          <w:color w:val="auto"/>
          <w:szCs w:val="22"/>
          <w:u w:val="none"/>
        </w:rPr>
        <w:lastRenderedPageBreak/>
        <w:t xml:space="preserve">Business Continuity Plan details and will continue to detail robust arrangements </w:t>
      </w:r>
      <w:r w:rsidR="00BE28D6" w:rsidRPr="0070253C">
        <w:rPr>
          <w:rStyle w:val="DeltaViewInsertion"/>
          <w:rFonts w:cs="Arial"/>
          <w:color w:val="auto"/>
          <w:szCs w:val="22"/>
          <w:u w:val="none"/>
        </w:rPr>
        <w:t xml:space="preserve">that are </w:t>
      </w:r>
      <w:r w:rsidR="00BB5889" w:rsidRPr="0070253C">
        <w:rPr>
          <w:rStyle w:val="DeltaViewInsertion"/>
          <w:rFonts w:cs="Arial"/>
          <w:color w:val="auto"/>
          <w:szCs w:val="22"/>
          <w:u w:val="none"/>
        </w:rPr>
        <w:t>reasonable and proportionate to</w:t>
      </w:r>
      <w:r w:rsidR="000E2E26" w:rsidRPr="0070253C">
        <w:rPr>
          <w:rStyle w:val="DeltaViewInsertion"/>
          <w:rFonts w:cs="Arial"/>
          <w:color w:val="auto"/>
          <w:szCs w:val="22"/>
          <w:u w:val="none"/>
        </w:rPr>
        <w:t>:</w:t>
      </w:r>
    </w:p>
    <w:p w14:paraId="3216DB19" w14:textId="77777777" w:rsidR="00160903" w:rsidRPr="0070253C" w:rsidRDefault="00BB5889" w:rsidP="008F6144">
      <w:pPr>
        <w:pStyle w:val="MRheading2"/>
        <w:numPr>
          <w:ilvl w:val="2"/>
          <w:numId w:val="2"/>
        </w:numPr>
        <w:tabs>
          <w:tab w:val="clear" w:pos="1704"/>
          <w:tab w:val="left" w:pos="1716"/>
        </w:tabs>
        <w:spacing w:line="240" w:lineRule="auto"/>
        <w:ind w:left="1134" w:hanging="567"/>
        <w:jc w:val="left"/>
        <w:rPr>
          <w:rStyle w:val="DeltaViewInsertion"/>
          <w:rFonts w:cs="Arial"/>
          <w:color w:val="auto"/>
          <w:szCs w:val="22"/>
          <w:u w:val="none"/>
        </w:rPr>
      </w:pPr>
      <w:r w:rsidRPr="0070253C">
        <w:rPr>
          <w:rStyle w:val="DeltaViewInsertion"/>
          <w:rFonts w:cs="Arial"/>
          <w:color w:val="auto"/>
          <w:szCs w:val="22"/>
          <w:u w:val="none"/>
        </w:rPr>
        <w:t xml:space="preserve">the criticality of </w:t>
      </w:r>
      <w:r w:rsidR="00732B4A" w:rsidRPr="0070253C">
        <w:rPr>
          <w:rStyle w:val="DeltaViewInsertion"/>
          <w:rFonts w:cs="Arial"/>
          <w:color w:val="auto"/>
          <w:szCs w:val="22"/>
          <w:u w:val="none"/>
        </w:rPr>
        <w:t xml:space="preserve">this </w:t>
      </w:r>
      <w:r w:rsidR="00BD6A48" w:rsidRPr="0070253C">
        <w:rPr>
          <w:rStyle w:val="DeltaViewInsertion"/>
          <w:rFonts w:cs="Arial"/>
          <w:color w:val="auto"/>
          <w:szCs w:val="22"/>
          <w:u w:val="none"/>
        </w:rPr>
        <w:t>Framework Agreement</w:t>
      </w:r>
      <w:r w:rsidR="00732B4A" w:rsidRPr="0070253C">
        <w:rPr>
          <w:rStyle w:val="DeltaViewInsertion"/>
          <w:rFonts w:cs="Arial"/>
          <w:color w:val="auto"/>
          <w:szCs w:val="22"/>
          <w:u w:val="none"/>
        </w:rPr>
        <w:t xml:space="preserve"> to</w:t>
      </w:r>
      <w:r w:rsidRPr="0070253C">
        <w:rPr>
          <w:rStyle w:val="DeltaViewInsertion"/>
          <w:rFonts w:cs="Arial"/>
          <w:color w:val="auto"/>
          <w:szCs w:val="22"/>
          <w:u w:val="none"/>
        </w:rPr>
        <w:t xml:space="preserve"> </w:t>
      </w:r>
      <w:r w:rsidR="00DC0A88" w:rsidRPr="0070253C">
        <w:rPr>
          <w:rStyle w:val="DeltaViewInsertion"/>
          <w:rFonts w:cs="Arial"/>
          <w:color w:val="auto"/>
          <w:szCs w:val="22"/>
          <w:u w:val="none"/>
        </w:rPr>
        <w:t xml:space="preserve">the </w:t>
      </w:r>
      <w:r w:rsidR="001632D1" w:rsidRPr="0070253C">
        <w:rPr>
          <w:rStyle w:val="DeltaViewInsertion"/>
          <w:rFonts w:cs="Arial"/>
          <w:color w:val="auto"/>
          <w:szCs w:val="22"/>
          <w:u w:val="none"/>
        </w:rPr>
        <w:t>Participating</w:t>
      </w:r>
      <w:r w:rsidR="00BE28D6" w:rsidRPr="0070253C">
        <w:rPr>
          <w:rStyle w:val="DeltaViewInsertion"/>
          <w:rFonts w:cs="Arial"/>
          <w:color w:val="auto"/>
          <w:szCs w:val="22"/>
          <w:u w:val="none"/>
        </w:rPr>
        <w:t xml:space="preserve"> Authorit</w:t>
      </w:r>
      <w:r w:rsidR="001632D1" w:rsidRPr="0070253C">
        <w:rPr>
          <w:rStyle w:val="DeltaViewInsertion"/>
          <w:rFonts w:cs="Arial"/>
          <w:color w:val="auto"/>
          <w:szCs w:val="22"/>
          <w:u w:val="none"/>
        </w:rPr>
        <w:t>ies</w:t>
      </w:r>
      <w:r w:rsidR="00160903" w:rsidRPr="0070253C">
        <w:rPr>
          <w:rStyle w:val="DeltaViewInsertion"/>
          <w:rFonts w:cs="Arial"/>
          <w:color w:val="auto"/>
          <w:szCs w:val="22"/>
          <w:u w:val="none"/>
        </w:rPr>
        <w:t>; and</w:t>
      </w:r>
    </w:p>
    <w:p w14:paraId="3216DB1A" w14:textId="77777777" w:rsidR="00160903" w:rsidRPr="0070253C" w:rsidRDefault="00BB5889" w:rsidP="008F6144">
      <w:pPr>
        <w:pStyle w:val="MRheading2"/>
        <w:numPr>
          <w:ilvl w:val="2"/>
          <w:numId w:val="2"/>
        </w:numPr>
        <w:tabs>
          <w:tab w:val="clear" w:pos="1704"/>
          <w:tab w:val="left" w:pos="1716"/>
        </w:tabs>
        <w:spacing w:line="240" w:lineRule="auto"/>
        <w:ind w:left="1134" w:hanging="567"/>
        <w:jc w:val="left"/>
        <w:rPr>
          <w:rStyle w:val="DeltaViewInsertion"/>
          <w:rFonts w:cs="Arial"/>
          <w:color w:val="auto"/>
          <w:szCs w:val="22"/>
          <w:u w:val="none"/>
        </w:rPr>
      </w:pPr>
      <w:r w:rsidRPr="0070253C">
        <w:rPr>
          <w:rStyle w:val="DeltaViewInsertion"/>
          <w:rFonts w:cs="Arial"/>
          <w:color w:val="auto"/>
          <w:szCs w:val="22"/>
          <w:u w:val="none"/>
        </w:rPr>
        <w:t>the size and scope of the Supplier’s business operations</w:t>
      </w:r>
      <w:r w:rsidR="00AC6FE8" w:rsidRPr="0070253C">
        <w:rPr>
          <w:rStyle w:val="DeltaViewInsertion"/>
          <w:rFonts w:cs="Arial"/>
          <w:color w:val="auto"/>
          <w:szCs w:val="22"/>
          <w:u w:val="none"/>
        </w:rPr>
        <w:t>,</w:t>
      </w:r>
      <w:r w:rsidR="00732B4A" w:rsidRPr="0070253C">
        <w:rPr>
          <w:rStyle w:val="DeltaViewInsertion"/>
          <w:rFonts w:cs="Arial"/>
          <w:color w:val="auto"/>
          <w:szCs w:val="22"/>
          <w:u w:val="none"/>
        </w:rPr>
        <w:t xml:space="preserve"> </w:t>
      </w:r>
    </w:p>
    <w:p w14:paraId="3216DB1B" w14:textId="77777777" w:rsidR="00AF29CC" w:rsidRPr="0070253C" w:rsidRDefault="00AF29CC" w:rsidP="008F6144">
      <w:pPr>
        <w:pStyle w:val="MRNumberedHeading3"/>
        <w:numPr>
          <w:ilvl w:val="0"/>
          <w:numId w:val="0"/>
        </w:numPr>
        <w:spacing w:line="240" w:lineRule="auto"/>
        <w:ind w:left="1134"/>
        <w:rPr>
          <w:rStyle w:val="DeltaViewInsertion"/>
          <w:rFonts w:cs="Arial"/>
          <w:color w:val="auto"/>
          <w:sz w:val="22"/>
          <w:szCs w:val="22"/>
          <w:u w:val="none"/>
        </w:rPr>
      </w:pPr>
      <w:r w:rsidRPr="0070253C">
        <w:rPr>
          <w:rStyle w:val="DeltaViewInsertion"/>
          <w:rFonts w:cs="Arial"/>
          <w:color w:val="auto"/>
          <w:sz w:val="22"/>
          <w:szCs w:val="22"/>
          <w:u w:val="none"/>
        </w:rPr>
        <w:t xml:space="preserve">regarding continuity of </w:t>
      </w:r>
      <w:r w:rsidR="00B92C0C" w:rsidRPr="0070253C">
        <w:rPr>
          <w:rStyle w:val="DeltaViewInsertion"/>
          <w:rFonts w:cs="Arial"/>
          <w:color w:val="auto"/>
          <w:sz w:val="22"/>
          <w:szCs w:val="22"/>
          <w:u w:val="none"/>
        </w:rPr>
        <w:t>the s</w:t>
      </w:r>
      <w:r w:rsidR="000511A2" w:rsidRPr="0070253C">
        <w:rPr>
          <w:rStyle w:val="DeltaViewInsertion"/>
          <w:rFonts w:cs="Arial"/>
          <w:color w:val="auto"/>
          <w:sz w:val="22"/>
          <w:szCs w:val="22"/>
          <w:u w:val="none"/>
        </w:rPr>
        <w:t xml:space="preserve">upply of Goods </w:t>
      </w:r>
      <w:r w:rsidRPr="0070253C">
        <w:rPr>
          <w:rStyle w:val="DeltaViewInsertion"/>
          <w:rFonts w:cs="Arial"/>
          <w:color w:val="auto"/>
          <w:sz w:val="22"/>
          <w:szCs w:val="22"/>
          <w:u w:val="none"/>
        </w:rPr>
        <w:t xml:space="preserve">during </w:t>
      </w:r>
      <w:r w:rsidR="00AC6FE8" w:rsidRPr="0070253C">
        <w:rPr>
          <w:rStyle w:val="DeltaViewInsertion"/>
          <w:rFonts w:cs="Arial"/>
          <w:color w:val="auto"/>
          <w:sz w:val="22"/>
          <w:szCs w:val="22"/>
          <w:u w:val="none"/>
        </w:rPr>
        <w:t xml:space="preserve">and following </w:t>
      </w:r>
      <w:r w:rsidRPr="0070253C">
        <w:rPr>
          <w:rStyle w:val="DeltaViewInsertion"/>
          <w:rFonts w:cs="Arial"/>
          <w:color w:val="auto"/>
          <w:sz w:val="22"/>
          <w:szCs w:val="22"/>
          <w:u w:val="none"/>
        </w:rPr>
        <w:t>a Business Continuity Event.</w:t>
      </w:r>
      <w:bookmarkEnd w:id="69"/>
      <w:bookmarkEnd w:id="70"/>
      <w:bookmarkEnd w:id="71"/>
      <w:bookmarkEnd w:id="72"/>
      <w:bookmarkEnd w:id="73"/>
      <w:bookmarkEnd w:id="74"/>
      <w:r w:rsidRPr="0070253C">
        <w:rPr>
          <w:rStyle w:val="DeltaViewInsertion"/>
          <w:rFonts w:cs="Arial"/>
          <w:color w:val="auto"/>
          <w:sz w:val="22"/>
          <w:szCs w:val="22"/>
          <w:u w:val="none"/>
        </w:rPr>
        <w:t xml:space="preserve"> </w:t>
      </w:r>
    </w:p>
    <w:p w14:paraId="3216DB1C" w14:textId="2E0A1B6D" w:rsidR="00160903" w:rsidRPr="0070253C" w:rsidRDefault="00AF29CC" w:rsidP="008F6144">
      <w:pPr>
        <w:pStyle w:val="MRheading2"/>
        <w:numPr>
          <w:ilvl w:val="1"/>
          <w:numId w:val="2"/>
        </w:numPr>
        <w:spacing w:line="240" w:lineRule="auto"/>
        <w:ind w:left="567" w:hanging="567"/>
        <w:jc w:val="left"/>
        <w:rPr>
          <w:rStyle w:val="DeltaViewInsertion"/>
          <w:rFonts w:cs="Arial"/>
          <w:color w:val="auto"/>
          <w:szCs w:val="22"/>
          <w:u w:val="none"/>
        </w:rPr>
      </w:pPr>
      <w:bookmarkStart w:id="75" w:name="_Ref261973052"/>
      <w:bookmarkStart w:id="76" w:name="_Toc303949088"/>
      <w:bookmarkStart w:id="77" w:name="_Toc303949852"/>
      <w:bookmarkStart w:id="78" w:name="_Toc303950619"/>
      <w:bookmarkStart w:id="79" w:name="_Toc303951399"/>
      <w:bookmarkStart w:id="80" w:name="_Toc304135482"/>
      <w:bookmarkStart w:id="81" w:name="_Ref318704368"/>
      <w:r w:rsidRPr="0070253C">
        <w:rPr>
          <w:rStyle w:val="DeltaViewInsertion"/>
          <w:rFonts w:cs="Arial"/>
          <w:color w:val="auto"/>
          <w:szCs w:val="22"/>
          <w:u w:val="none"/>
        </w:rPr>
        <w:t>The Supplier shall test its Business Continuity Plan at reasonable intervals, and in any e</w:t>
      </w:r>
      <w:r w:rsidR="00BB5889" w:rsidRPr="0070253C">
        <w:rPr>
          <w:rStyle w:val="DeltaViewInsertion"/>
          <w:rFonts w:cs="Arial"/>
          <w:color w:val="auto"/>
          <w:szCs w:val="22"/>
          <w:u w:val="none"/>
        </w:rPr>
        <w:t>vent no less than once every twelve (12</w:t>
      </w:r>
      <w:r w:rsidRPr="0070253C">
        <w:rPr>
          <w:rStyle w:val="DeltaViewInsertion"/>
          <w:rFonts w:cs="Arial"/>
          <w:color w:val="auto"/>
          <w:szCs w:val="22"/>
          <w:u w:val="none"/>
        </w:rPr>
        <w:t>) months</w:t>
      </w:r>
      <w:r w:rsidR="00BB5889" w:rsidRPr="0070253C">
        <w:rPr>
          <w:rStyle w:val="DeltaViewInsertion"/>
          <w:rFonts w:cs="Arial"/>
          <w:color w:val="auto"/>
          <w:szCs w:val="22"/>
          <w:u w:val="none"/>
        </w:rPr>
        <w:t xml:space="preserve"> or such other period as may be agreed between the Parties taking into account the criticality of </w:t>
      </w:r>
      <w:r w:rsidR="00160903" w:rsidRPr="0070253C">
        <w:rPr>
          <w:rStyle w:val="DeltaViewInsertion"/>
          <w:rFonts w:cs="Arial"/>
          <w:color w:val="auto"/>
          <w:szCs w:val="22"/>
          <w:u w:val="none"/>
        </w:rPr>
        <w:t xml:space="preserve">this </w:t>
      </w:r>
      <w:r w:rsidR="00BD6A48" w:rsidRPr="0070253C">
        <w:rPr>
          <w:rStyle w:val="DeltaViewInsertion"/>
          <w:rFonts w:cs="Arial"/>
          <w:color w:val="auto"/>
          <w:szCs w:val="22"/>
          <w:u w:val="none"/>
        </w:rPr>
        <w:t>Framework Agreement</w:t>
      </w:r>
      <w:r w:rsidR="00160903" w:rsidRPr="0070253C">
        <w:rPr>
          <w:rStyle w:val="DeltaViewInsertion"/>
          <w:rFonts w:cs="Arial"/>
          <w:color w:val="auto"/>
          <w:szCs w:val="22"/>
          <w:u w:val="none"/>
        </w:rPr>
        <w:t xml:space="preserve"> to </w:t>
      </w:r>
      <w:r w:rsidR="001632D1" w:rsidRPr="0070253C">
        <w:rPr>
          <w:rStyle w:val="DeltaViewInsertion"/>
          <w:rFonts w:cs="Arial"/>
          <w:color w:val="auto"/>
          <w:szCs w:val="22"/>
          <w:u w:val="none"/>
        </w:rPr>
        <w:t>Participating</w:t>
      </w:r>
      <w:r w:rsidR="00160903" w:rsidRPr="0070253C">
        <w:rPr>
          <w:rStyle w:val="DeltaViewInsertion"/>
          <w:rFonts w:cs="Arial"/>
          <w:color w:val="auto"/>
          <w:szCs w:val="22"/>
          <w:u w:val="none"/>
        </w:rPr>
        <w:t xml:space="preserve"> Authorit</w:t>
      </w:r>
      <w:r w:rsidR="001632D1" w:rsidRPr="0070253C">
        <w:rPr>
          <w:rStyle w:val="DeltaViewInsertion"/>
          <w:rFonts w:cs="Arial"/>
          <w:color w:val="auto"/>
          <w:szCs w:val="22"/>
          <w:u w:val="none"/>
        </w:rPr>
        <w:t>ies</w:t>
      </w:r>
      <w:r w:rsidR="00160903" w:rsidRPr="0070253C">
        <w:rPr>
          <w:rStyle w:val="DeltaViewInsertion"/>
          <w:rFonts w:cs="Arial"/>
          <w:color w:val="auto"/>
          <w:szCs w:val="22"/>
          <w:u w:val="none"/>
        </w:rPr>
        <w:t xml:space="preserve"> </w:t>
      </w:r>
      <w:r w:rsidR="00BB5889" w:rsidRPr="0070253C">
        <w:rPr>
          <w:rStyle w:val="DeltaViewInsertion"/>
          <w:rFonts w:cs="Arial"/>
          <w:color w:val="auto"/>
          <w:szCs w:val="22"/>
          <w:u w:val="none"/>
        </w:rPr>
        <w:t>and the size and scope of the Supplier’s business operations</w:t>
      </w:r>
      <w:r w:rsidRPr="0070253C">
        <w:rPr>
          <w:rStyle w:val="DeltaViewInsertion"/>
          <w:rFonts w:cs="Arial"/>
          <w:color w:val="auto"/>
          <w:szCs w:val="22"/>
          <w:u w:val="none"/>
        </w:rPr>
        <w:t xml:space="preserve">.  The Supplier shall promptly provide to the Authority, at the Authority’s written request, copies of its Business Continuity Plan, </w:t>
      </w:r>
      <w:r w:rsidR="00BB5889" w:rsidRPr="0070253C">
        <w:rPr>
          <w:rStyle w:val="DeltaViewInsertion"/>
          <w:rFonts w:cs="Arial"/>
          <w:color w:val="auto"/>
          <w:szCs w:val="22"/>
          <w:u w:val="none"/>
        </w:rPr>
        <w:t xml:space="preserve">reasonable and proportionate </w:t>
      </w:r>
      <w:r w:rsidRPr="0070253C">
        <w:rPr>
          <w:rStyle w:val="DeltaViewInsertion"/>
          <w:rFonts w:cs="Arial"/>
          <w:color w:val="auto"/>
          <w:szCs w:val="22"/>
          <w:u w:val="none"/>
        </w:rPr>
        <w:t xml:space="preserve">documentary evidence that the Supplier tests its Business Continuity Plan in accordance with the requirements of this Clause </w:t>
      </w:r>
      <w:r w:rsidRPr="0070253C">
        <w:rPr>
          <w:rStyle w:val="DeltaViewInsertion"/>
          <w:rFonts w:cs="Arial"/>
          <w:color w:val="auto"/>
          <w:szCs w:val="22"/>
          <w:u w:val="none"/>
        </w:rPr>
        <w:fldChar w:fldCharType="begin"/>
      </w:r>
      <w:r w:rsidRPr="0070253C">
        <w:rPr>
          <w:rStyle w:val="DeltaViewInsertion"/>
          <w:rFonts w:cs="Arial"/>
          <w:color w:val="auto"/>
          <w:szCs w:val="22"/>
          <w:u w:val="none"/>
        </w:rPr>
        <w:instrText xml:space="preserve"> REF _Ref318704368 \r \h </w:instrText>
      </w:r>
      <w:r w:rsidR="00911731" w:rsidRPr="0070253C">
        <w:rPr>
          <w:rFonts w:cs="Arial"/>
          <w:szCs w:val="22"/>
        </w:rPr>
        <w:instrText xml:space="preserve"> \* MERGEFORMAT </w:instrText>
      </w:r>
      <w:r w:rsidRPr="0070253C">
        <w:rPr>
          <w:rStyle w:val="DeltaViewInsertion"/>
          <w:rFonts w:cs="Arial"/>
          <w:color w:val="auto"/>
          <w:szCs w:val="22"/>
          <w:u w:val="none"/>
        </w:rPr>
      </w:r>
      <w:r w:rsidRPr="0070253C">
        <w:rPr>
          <w:rStyle w:val="DeltaViewInsertion"/>
          <w:rFonts w:cs="Arial"/>
          <w:color w:val="auto"/>
          <w:szCs w:val="22"/>
          <w:u w:val="none"/>
        </w:rPr>
        <w:fldChar w:fldCharType="separate"/>
      </w:r>
      <w:r w:rsidR="007C4B40">
        <w:rPr>
          <w:rStyle w:val="DeltaViewInsertion"/>
          <w:rFonts w:cs="Arial"/>
          <w:color w:val="auto"/>
          <w:szCs w:val="22"/>
          <w:u w:val="none"/>
        </w:rPr>
        <w:t>6.2</w:t>
      </w:r>
      <w:r w:rsidRPr="0070253C">
        <w:rPr>
          <w:rStyle w:val="DeltaViewInsertion"/>
          <w:rFonts w:cs="Arial"/>
          <w:color w:val="auto"/>
          <w:szCs w:val="22"/>
          <w:u w:val="none"/>
        </w:rPr>
        <w:fldChar w:fldCharType="end"/>
      </w:r>
      <w:r w:rsidRPr="0070253C">
        <w:rPr>
          <w:rStyle w:val="DeltaViewInsertion"/>
          <w:rFonts w:cs="Arial"/>
          <w:color w:val="auto"/>
          <w:szCs w:val="22"/>
          <w:u w:val="none"/>
        </w:rPr>
        <w:t xml:space="preserve"> of</w:t>
      </w:r>
      <w:r w:rsidR="00EB6936" w:rsidRPr="0070253C">
        <w:rPr>
          <w:rStyle w:val="DeltaViewInsertion"/>
          <w:rFonts w:cs="Arial"/>
          <w:color w:val="auto"/>
          <w:szCs w:val="22"/>
          <w:u w:val="none"/>
        </w:rPr>
        <w:t xml:space="preserve"> this</w:t>
      </w:r>
      <w:r w:rsidRPr="0070253C">
        <w:rPr>
          <w:rStyle w:val="DeltaViewInsertion"/>
          <w:rFonts w:cs="Arial"/>
          <w:color w:val="auto"/>
          <w:szCs w:val="22"/>
          <w:u w:val="none"/>
        </w:rPr>
        <w:t xml:space="preserve"> </w:t>
      </w:r>
      <w:r w:rsidR="004119FE" w:rsidRPr="0070253C">
        <w:rPr>
          <w:rStyle w:val="DeltaViewInsertion"/>
          <w:rFonts w:cs="Arial"/>
          <w:color w:val="auto"/>
          <w:szCs w:val="22"/>
          <w:u w:val="none"/>
        </w:rPr>
        <w:fldChar w:fldCharType="begin"/>
      </w:r>
      <w:r w:rsidR="004119FE" w:rsidRPr="0070253C">
        <w:rPr>
          <w:rStyle w:val="DeltaViewInsertion"/>
          <w:rFonts w:cs="Arial"/>
          <w:color w:val="auto"/>
          <w:szCs w:val="22"/>
          <w:u w:val="none"/>
        </w:rPr>
        <w:instrText xml:space="preserve"> REF _Ref352916352 \r \h </w:instrText>
      </w:r>
      <w:r w:rsidR="00FB2ECA" w:rsidRPr="0070253C">
        <w:rPr>
          <w:rFonts w:cs="Arial"/>
          <w:szCs w:val="22"/>
        </w:rPr>
        <w:instrText xml:space="preserve"> \* MERGEFORMAT </w:instrText>
      </w:r>
      <w:r w:rsidR="004119FE" w:rsidRPr="0070253C">
        <w:rPr>
          <w:rStyle w:val="DeltaViewInsertion"/>
          <w:rFonts w:cs="Arial"/>
          <w:color w:val="auto"/>
          <w:szCs w:val="22"/>
          <w:u w:val="none"/>
        </w:rPr>
      </w:r>
      <w:r w:rsidR="004119FE" w:rsidRPr="0070253C">
        <w:rPr>
          <w:rStyle w:val="DeltaViewInsertion"/>
          <w:rFonts w:cs="Arial"/>
          <w:color w:val="auto"/>
          <w:szCs w:val="22"/>
          <w:u w:val="none"/>
        </w:rPr>
        <w:fldChar w:fldCharType="separate"/>
      </w:r>
      <w:r w:rsidR="007C4B40">
        <w:rPr>
          <w:rStyle w:val="DeltaViewInsertion"/>
          <w:rFonts w:cs="Arial"/>
          <w:color w:val="auto"/>
          <w:szCs w:val="22"/>
          <w:u w:val="none"/>
        </w:rPr>
        <w:t>Schedule 2</w:t>
      </w:r>
      <w:r w:rsidR="004119FE" w:rsidRPr="0070253C">
        <w:rPr>
          <w:rStyle w:val="DeltaViewInsertion"/>
          <w:rFonts w:cs="Arial"/>
          <w:color w:val="auto"/>
          <w:szCs w:val="22"/>
          <w:u w:val="none"/>
        </w:rPr>
        <w:fldChar w:fldCharType="end"/>
      </w:r>
      <w:r w:rsidR="004119FE" w:rsidRPr="0070253C">
        <w:rPr>
          <w:rStyle w:val="DeltaViewInsertion"/>
          <w:rFonts w:cs="Arial"/>
          <w:color w:val="auto"/>
          <w:szCs w:val="22"/>
          <w:u w:val="none"/>
        </w:rPr>
        <w:t xml:space="preserve"> </w:t>
      </w:r>
      <w:r w:rsidRPr="0070253C">
        <w:rPr>
          <w:rStyle w:val="DeltaViewInsertion"/>
          <w:rFonts w:cs="Arial"/>
          <w:color w:val="auto"/>
          <w:szCs w:val="22"/>
          <w:u w:val="none"/>
        </w:rPr>
        <w:t>and</w:t>
      </w:r>
      <w:r w:rsidR="00BB5889" w:rsidRPr="0070253C">
        <w:rPr>
          <w:rStyle w:val="DeltaViewInsertion"/>
          <w:rFonts w:cs="Arial"/>
          <w:color w:val="auto"/>
          <w:szCs w:val="22"/>
          <w:u w:val="none"/>
        </w:rPr>
        <w:t xml:space="preserve"> reasonable and proportionate</w:t>
      </w:r>
      <w:r w:rsidRPr="0070253C">
        <w:rPr>
          <w:rStyle w:val="DeltaViewInsertion"/>
          <w:rFonts w:cs="Arial"/>
          <w:color w:val="auto"/>
          <w:szCs w:val="22"/>
          <w:u w:val="none"/>
        </w:rPr>
        <w:t xml:space="preserve"> information regarding the outcome of such tests.</w:t>
      </w:r>
      <w:bookmarkEnd w:id="75"/>
      <w:r w:rsidRPr="0070253C">
        <w:rPr>
          <w:rStyle w:val="DeltaViewInsertion"/>
          <w:rFonts w:cs="Arial"/>
          <w:color w:val="auto"/>
          <w:szCs w:val="22"/>
          <w:u w:val="none"/>
        </w:rPr>
        <w:t xml:space="preserve">  The Supplier shall provide to the Authority a copy of any updated or revised Business Continuity Plan within fourteen (14) Business Days of any material update or revision to the Business Continuity Plan.  </w:t>
      </w:r>
    </w:p>
    <w:p w14:paraId="3216DB1D" w14:textId="77777777" w:rsidR="00AF29CC" w:rsidRPr="0070253C" w:rsidRDefault="00AF29CC" w:rsidP="008F6144">
      <w:pPr>
        <w:pStyle w:val="MRheading2"/>
        <w:numPr>
          <w:ilvl w:val="1"/>
          <w:numId w:val="2"/>
        </w:numPr>
        <w:spacing w:line="240" w:lineRule="auto"/>
        <w:ind w:left="567" w:hanging="567"/>
        <w:jc w:val="left"/>
        <w:rPr>
          <w:rStyle w:val="DeltaViewInsertion"/>
          <w:rFonts w:cs="Arial"/>
          <w:color w:val="auto"/>
          <w:szCs w:val="22"/>
          <w:u w:val="none"/>
        </w:rPr>
      </w:pPr>
      <w:r w:rsidRPr="0070253C">
        <w:rPr>
          <w:rStyle w:val="DeltaViewInsertion"/>
          <w:rFonts w:cs="Arial"/>
          <w:color w:val="auto"/>
          <w:szCs w:val="22"/>
          <w:u w:val="none"/>
        </w:rPr>
        <w:t xml:space="preserve">The Authority may suggest </w:t>
      </w:r>
      <w:r w:rsidR="00BE28D6" w:rsidRPr="0070253C">
        <w:rPr>
          <w:rStyle w:val="DeltaViewInsertion"/>
          <w:rFonts w:cs="Arial"/>
          <w:color w:val="auto"/>
          <w:szCs w:val="22"/>
          <w:u w:val="none"/>
        </w:rPr>
        <w:t xml:space="preserve">reasonable and proportionate </w:t>
      </w:r>
      <w:r w:rsidRPr="0070253C">
        <w:rPr>
          <w:rStyle w:val="DeltaViewInsertion"/>
          <w:rFonts w:cs="Arial"/>
          <w:color w:val="auto"/>
          <w:szCs w:val="22"/>
          <w:u w:val="none"/>
        </w:rPr>
        <w:t>amendments to the Supplier regarding the Business Continuity Plan at any time.  Where the Supplier, acting reasonably, deems such suggestions made by the Authority to be relevant and appropriate, the Supplier will incorporate into the Business Continuity Plan all such suggestions made by the Authority in respect of such Business Continuity Plan.  Should the Supplier not incorporate any suggestion made by the Authority into such Business Continuity Plan it will explain the reasons for not doing so to the Authority.</w:t>
      </w:r>
      <w:bookmarkStart w:id="82" w:name="_Ref261973077"/>
      <w:bookmarkEnd w:id="76"/>
      <w:bookmarkEnd w:id="77"/>
      <w:bookmarkEnd w:id="78"/>
      <w:bookmarkEnd w:id="79"/>
      <w:bookmarkEnd w:id="80"/>
      <w:bookmarkEnd w:id="81"/>
    </w:p>
    <w:p w14:paraId="3216DB1E" w14:textId="77777777" w:rsidR="00AF29CC" w:rsidRPr="0070253C" w:rsidRDefault="00AF29CC" w:rsidP="008F6144">
      <w:pPr>
        <w:pStyle w:val="MRheading2"/>
        <w:numPr>
          <w:ilvl w:val="1"/>
          <w:numId w:val="2"/>
        </w:numPr>
        <w:spacing w:line="240" w:lineRule="auto"/>
        <w:ind w:left="567" w:hanging="567"/>
        <w:jc w:val="left"/>
        <w:rPr>
          <w:rStyle w:val="DeltaViewInsertion"/>
          <w:rFonts w:cs="Arial"/>
          <w:color w:val="auto"/>
          <w:szCs w:val="22"/>
          <w:u w:val="none"/>
        </w:rPr>
      </w:pPr>
      <w:bookmarkStart w:id="83" w:name="_Toc303949089"/>
      <w:bookmarkStart w:id="84" w:name="_Toc303949853"/>
      <w:bookmarkStart w:id="85" w:name="_Toc303950620"/>
      <w:bookmarkStart w:id="86" w:name="_Toc303951400"/>
      <w:bookmarkStart w:id="87" w:name="_Toc304135483"/>
      <w:r w:rsidRPr="0070253C">
        <w:rPr>
          <w:rStyle w:val="DeltaViewInsertion"/>
          <w:rFonts w:cs="Arial"/>
          <w:color w:val="auto"/>
          <w:szCs w:val="22"/>
          <w:u w:val="none"/>
        </w:rPr>
        <w:t>Should a Business Continuity Event occur at any time, the Supplier shall implement and comply with its Business Continuity Plan and provide regular written reports to the Authority on such implementation.</w:t>
      </w:r>
      <w:bookmarkStart w:id="88" w:name="_Ref260041074"/>
      <w:bookmarkEnd w:id="82"/>
      <w:bookmarkEnd w:id="83"/>
      <w:bookmarkEnd w:id="84"/>
      <w:bookmarkEnd w:id="85"/>
      <w:bookmarkEnd w:id="86"/>
      <w:bookmarkEnd w:id="87"/>
    </w:p>
    <w:p w14:paraId="3216DB1F" w14:textId="77777777" w:rsidR="00702403" w:rsidRPr="0070253C" w:rsidRDefault="00AF29CC" w:rsidP="008F6144">
      <w:pPr>
        <w:pStyle w:val="MRheading2"/>
        <w:numPr>
          <w:ilvl w:val="1"/>
          <w:numId w:val="2"/>
        </w:numPr>
        <w:spacing w:line="240" w:lineRule="auto"/>
        <w:ind w:left="567" w:hanging="567"/>
        <w:jc w:val="left"/>
        <w:rPr>
          <w:rFonts w:cs="Arial"/>
          <w:szCs w:val="22"/>
        </w:rPr>
      </w:pPr>
      <w:bookmarkStart w:id="89" w:name="_Ref284336732"/>
      <w:bookmarkStart w:id="90" w:name="_Toc303949090"/>
      <w:bookmarkStart w:id="91" w:name="_Toc303949854"/>
      <w:bookmarkStart w:id="92" w:name="_Toc303950621"/>
      <w:bookmarkStart w:id="93" w:name="_Toc303951401"/>
      <w:bookmarkStart w:id="94" w:name="_Toc304135484"/>
      <w:r w:rsidRPr="0070253C">
        <w:rPr>
          <w:rStyle w:val="DeltaViewInsertion"/>
          <w:rFonts w:cs="Arial"/>
          <w:color w:val="auto"/>
          <w:szCs w:val="22"/>
          <w:u w:val="none"/>
        </w:rPr>
        <w:t xml:space="preserve">During </w:t>
      </w:r>
      <w:r w:rsidR="00AC6FE8" w:rsidRPr="0070253C">
        <w:rPr>
          <w:rStyle w:val="DeltaViewInsertion"/>
          <w:rFonts w:cs="Arial"/>
          <w:color w:val="auto"/>
          <w:szCs w:val="22"/>
          <w:u w:val="none"/>
        </w:rPr>
        <w:t xml:space="preserve">and following </w:t>
      </w:r>
      <w:r w:rsidRPr="0070253C">
        <w:rPr>
          <w:rStyle w:val="DeltaViewInsertion"/>
          <w:rFonts w:cs="Arial"/>
          <w:color w:val="auto"/>
          <w:szCs w:val="22"/>
          <w:u w:val="none"/>
        </w:rPr>
        <w:t>a Business Continuity Event, the Supplier shall use reasonable endeavours to</w:t>
      </w:r>
      <w:r w:rsidR="00561A13" w:rsidRPr="0070253C">
        <w:rPr>
          <w:rStyle w:val="DeltaViewInsertion"/>
          <w:rFonts w:cs="Arial"/>
          <w:color w:val="auto"/>
          <w:szCs w:val="22"/>
          <w:u w:val="none"/>
        </w:rPr>
        <w:t xml:space="preserve"> </w:t>
      </w:r>
      <w:r w:rsidR="00AC6FE8" w:rsidRPr="0070253C">
        <w:rPr>
          <w:rStyle w:val="DeltaViewInsertion"/>
          <w:rFonts w:cs="Arial"/>
          <w:color w:val="auto"/>
          <w:szCs w:val="22"/>
          <w:u w:val="none"/>
        </w:rPr>
        <w:t xml:space="preserve">continue to </w:t>
      </w:r>
      <w:r w:rsidR="001632D1" w:rsidRPr="0070253C">
        <w:rPr>
          <w:rStyle w:val="DeltaViewInsertion"/>
          <w:rFonts w:cs="Arial"/>
          <w:color w:val="auto"/>
          <w:szCs w:val="22"/>
          <w:u w:val="none"/>
        </w:rPr>
        <w:t>fulfil its obligations</w:t>
      </w:r>
      <w:r w:rsidR="00AC6FE8" w:rsidRPr="0070253C">
        <w:rPr>
          <w:rStyle w:val="DeltaViewInsertion"/>
          <w:rFonts w:cs="Arial"/>
          <w:color w:val="auto"/>
          <w:szCs w:val="22"/>
          <w:u w:val="none"/>
        </w:rPr>
        <w:t xml:space="preserve"> in accordance with this </w:t>
      </w:r>
      <w:r w:rsidR="00BD6A48" w:rsidRPr="0070253C">
        <w:rPr>
          <w:rStyle w:val="DeltaViewInsertion"/>
          <w:rFonts w:cs="Arial"/>
          <w:color w:val="auto"/>
          <w:szCs w:val="22"/>
          <w:u w:val="none"/>
        </w:rPr>
        <w:t>Framework Agreement</w:t>
      </w:r>
      <w:r w:rsidRPr="0070253C">
        <w:rPr>
          <w:rStyle w:val="DeltaViewInsertion"/>
          <w:rFonts w:cs="Arial"/>
          <w:color w:val="auto"/>
          <w:szCs w:val="22"/>
          <w:u w:val="none"/>
        </w:rPr>
        <w:t>.</w:t>
      </w:r>
      <w:bookmarkStart w:id="95" w:name="_Toc290398295"/>
      <w:bookmarkStart w:id="96" w:name="_Toc303949856"/>
      <w:bookmarkStart w:id="97" w:name="_Toc303950623"/>
      <w:bookmarkStart w:id="98" w:name="_Toc303951403"/>
      <w:bookmarkStart w:id="99" w:name="_Toc304135486"/>
      <w:bookmarkStart w:id="100" w:name="_Toc312422909"/>
      <w:bookmarkStart w:id="101" w:name="_Ref323651163"/>
      <w:bookmarkEnd w:id="88"/>
      <w:bookmarkEnd w:id="89"/>
      <w:bookmarkEnd w:id="90"/>
      <w:bookmarkEnd w:id="91"/>
      <w:bookmarkEnd w:id="92"/>
      <w:bookmarkEnd w:id="93"/>
      <w:bookmarkEnd w:id="94"/>
    </w:p>
    <w:p w14:paraId="3216DB20" w14:textId="77777777" w:rsidR="00AF29CC" w:rsidRPr="0070253C" w:rsidRDefault="00AF29CC" w:rsidP="008F6144">
      <w:pPr>
        <w:pStyle w:val="MRheading1"/>
        <w:numPr>
          <w:ilvl w:val="0"/>
          <w:numId w:val="2"/>
        </w:numPr>
        <w:tabs>
          <w:tab w:val="clear" w:pos="798"/>
          <w:tab w:val="num" w:pos="702"/>
        </w:tabs>
        <w:spacing w:line="240" w:lineRule="auto"/>
        <w:ind w:left="567" w:hanging="567"/>
        <w:jc w:val="left"/>
        <w:outlineLvl w:val="1"/>
        <w:rPr>
          <w:rFonts w:cs="Arial"/>
          <w:szCs w:val="22"/>
        </w:rPr>
      </w:pPr>
      <w:bookmarkStart w:id="102" w:name="_Ref350761929"/>
      <w:r w:rsidRPr="0070253C">
        <w:rPr>
          <w:rFonts w:cs="Arial"/>
          <w:szCs w:val="22"/>
        </w:rPr>
        <w:t>The Authority’s obligations</w:t>
      </w:r>
      <w:bookmarkStart w:id="103" w:name="Page_66"/>
      <w:bookmarkEnd w:id="95"/>
      <w:bookmarkEnd w:id="96"/>
      <w:bookmarkEnd w:id="97"/>
      <w:bookmarkEnd w:id="98"/>
      <w:bookmarkEnd w:id="99"/>
      <w:bookmarkEnd w:id="100"/>
      <w:bookmarkEnd w:id="101"/>
      <w:bookmarkEnd w:id="102"/>
      <w:bookmarkEnd w:id="103"/>
    </w:p>
    <w:p w14:paraId="3216DB21" w14:textId="77777777" w:rsidR="00AF29CC" w:rsidRPr="0070253C" w:rsidRDefault="00AF29CC" w:rsidP="008F6144">
      <w:pPr>
        <w:pStyle w:val="MRNumberedHeading2"/>
        <w:spacing w:line="240" w:lineRule="auto"/>
        <w:ind w:left="567" w:hanging="567"/>
        <w:rPr>
          <w:rFonts w:cs="Arial"/>
          <w:sz w:val="22"/>
          <w:szCs w:val="22"/>
        </w:rPr>
      </w:pPr>
      <w:bookmarkStart w:id="104" w:name="_Toc303949098"/>
      <w:bookmarkStart w:id="105" w:name="_Toc303949863"/>
      <w:bookmarkStart w:id="106" w:name="_Toc303950630"/>
      <w:bookmarkStart w:id="107" w:name="_Toc303951410"/>
      <w:bookmarkStart w:id="108" w:name="_Toc304135493"/>
      <w:r w:rsidRPr="0070253C">
        <w:rPr>
          <w:rFonts w:cs="Arial"/>
          <w:sz w:val="22"/>
          <w:szCs w:val="22"/>
        </w:rPr>
        <w:t>The Authority shall</w:t>
      </w:r>
      <w:r w:rsidR="00003A13" w:rsidRPr="0070253C">
        <w:rPr>
          <w:rFonts w:cs="Arial"/>
          <w:sz w:val="22"/>
          <w:szCs w:val="22"/>
        </w:rPr>
        <w:t xml:space="preserve"> provide reasonable cooperation to the Supplier and shall</w:t>
      </w:r>
      <w:r w:rsidRPr="0070253C">
        <w:rPr>
          <w:rFonts w:cs="Arial"/>
          <w:sz w:val="22"/>
          <w:szCs w:val="22"/>
        </w:rPr>
        <w:t>, as appropriate, provide copies of or give the Supplier access to such of the Policies that are relevant to</w:t>
      </w:r>
      <w:r w:rsidR="004F6224" w:rsidRPr="0070253C">
        <w:rPr>
          <w:rFonts w:cs="Arial"/>
          <w:sz w:val="22"/>
          <w:szCs w:val="22"/>
        </w:rPr>
        <w:t xml:space="preserve"> the Supplier complying with its obligations under this Framework Agreement</w:t>
      </w:r>
      <w:r w:rsidRPr="0070253C">
        <w:rPr>
          <w:rFonts w:cs="Arial"/>
          <w:sz w:val="22"/>
          <w:szCs w:val="22"/>
        </w:rPr>
        <w:t>.</w:t>
      </w:r>
      <w:bookmarkEnd w:id="104"/>
      <w:bookmarkEnd w:id="105"/>
      <w:bookmarkEnd w:id="106"/>
      <w:bookmarkEnd w:id="107"/>
      <w:bookmarkEnd w:id="108"/>
    </w:p>
    <w:p w14:paraId="3216DB22" w14:textId="77777777" w:rsidR="00405A2A" w:rsidRPr="0070253C" w:rsidRDefault="00AF29CC" w:rsidP="008F6144">
      <w:pPr>
        <w:pStyle w:val="MRheading2"/>
        <w:numPr>
          <w:ilvl w:val="1"/>
          <w:numId w:val="2"/>
        </w:numPr>
        <w:spacing w:line="240" w:lineRule="auto"/>
        <w:ind w:left="567" w:hanging="567"/>
        <w:jc w:val="left"/>
        <w:rPr>
          <w:rFonts w:cs="Arial"/>
          <w:szCs w:val="22"/>
        </w:rPr>
      </w:pPr>
      <w:r w:rsidRPr="0070253C">
        <w:rPr>
          <w:rFonts w:cs="Arial"/>
          <w:szCs w:val="22"/>
        </w:rPr>
        <w:t>The Authority shall</w:t>
      </w:r>
      <w:r w:rsidR="00160903" w:rsidRPr="0070253C">
        <w:rPr>
          <w:rFonts w:cs="Arial"/>
          <w:szCs w:val="22"/>
        </w:rPr>
        <w:t xml:space="preserve"> </w:t>
      </w:r>
      <w:r w:rsidRPr="0070253C">
        <w:rPr>
          <w:rFonts w:cs="Arial"/>
          <w:szCs w:val="22"/>
        </w:rPr>
        <w:t>comply with the Authority’s Obligations</w:t>
      </w:r>
      <w:r w:rsidR="00160903" w:rsidRPr="0070253C">
        <w:rPr>
          <w:rFonts w:cs="Arial"/>
          <w:szCs w:val="22"/>
        </w:rPr>
        <w:t xml:space="preserve">, </w:t>
      </w:r>
      <w:r w:rsidR="001632D1" w:rsidRPr="0070253C">
        <w:rPr>
          <w:rFonts w:cs="Arial"/>
          <w:szCs w:val="22"/>
        </w:rPr>
        <w:t>if any</w:t>
      </w:r>
      <w:r w:rsidRPr="0070253C">
        <w:rPr>
          <w:rFonts w:cs="Arial"/>
          <w:szCs w:val="22"/>
        </w:rPr>
        <w:t>.</w:t>
      </w:r>
      <w:r w:rsidR="00405A2A" w:rsidRPr="0070253C">
        <w:rPr>
          <w:rFonts w:cs="Arial"/>
          <w:szCs w:val="22"/>
        </w:rPr>
        <w:t xml:space="preserve"> </w:t>
      </w:r>
    </w:p>
    <w:p w14:paraId="3216DB23" w14:textId="77777777" w:rsidR="00AF29CC" w:rsidRPr="0070253C" w:rsidRDefault="00AF29CC" w:rsidP="008F6144">
      <w:pPr>
        <w:pStyle w:val="MRheading1"/>
        <w:numPr>
          <w:ilvl w:val="0"/>
          <w:numId w:val="2"/>
        </w:numPr>
        <w:tabs>
          <w:tab w:val="clear" w:pos="798"/>
          <w:tab w:val="num" w:pos="702"/>
        </w:tabs>
        <w:spacing w:line="240" w:lineRule="auto"/>
        <w:ind w:left="567" w:hanging="567"/>
        <w:jc w:val="left"/>
        <w:outlineLvl w:val="1"/>
        <w:rPr>
          <w:rFonts w:cs="Arial"/>
          <w:szCs w:val="22"/>
          <w:lang w:val="en-US"/>
        </w:rPr>
      </w:pPr>
      <w:bookmarkStart w:id="109" w:name="_Ref287356627"/>
      <w:bookmarkStart w:id="110" w:name="_Toc290398297"/>
      <w:bookmarkStart w:id="111" w:name="_Toc303949877"/>
      <w:bookmarkStart w:id="112" w:name="_Toc303950644"/>
      <w:bookmarkStart w:id="113" w:name="_Toc303951424"/>
      <w:bookmarkStart w:id="114" w:name="_Toc304135507"/>
      <w:bookmarkStart w:id="115" w:name="_Toc312422911"/>
      <w:r w:rsidRPr="0070253C">
        <w:rPr>
          <w:rFonts w:cs="Arial"/>
          <w:w w:val="0"/>
          <w:szCs w:val="22"/>
        </w:rPr>
        <w:t>Contract management</w:t>
      </w:r>
      <w:bookmarkStart w:id="116" w:name="Page_67"/>
      <w:bookmarkEnd w:id="109"/>
      <w:bookmarkEnd w:id="110"/>
      <w:bookmarkEnd w:id="111"/>
      <w:bookmarkEnd w:id="112"/>
      <w:bookmarkEnd w:id="113"/>
      <w:bookmarkEnd w:id="114"/>
      <w:bookmarkEnd w:id="115"/>
      <w:bookmarkEnd w:id="116"/>
    </w:p>
    <w:p w14:paraId="3216DB24" w14:textId="77777777" w:rsidR="00AF29CC" w:rsidRPr="0070253C" w:rsidRDefault="00AF29CC" w:rsidP="008F6144">
      <w:pPr>
        <w:pStyle w:val="MRheading2"/>
        <w:numPr>
          <w:ilvl w:val="1"/>
          <w:numId w:val="15"/>
        </w:numPr>
        <w:spacing w:line="240" w:lineRule="auto"/>
        <w:ind w:left="567" w:hanging="567"/>
        <w:jc w:val="left"/>
        <w:rPr>
          <w:rFonts w:cs="Arial"/>
          <w:szCs w:val="22"/>
          <w:lang w:val="en-US"/>
        </w:rPr>
      </w:pPr>
      <w:bookmarkStart w:id="117" w:name="_Ref282590785"/>
      <w:bookmarkStart w:id="118" w:name="_Toc303949111"/>
      <w:bookmarkStart w:id="119" w:name="_Toc303949878"/>
      <w:bookmarkStart w:id="120" w:name="_Toc303950645"/>
      <w:bookmarkStart w:id="121" w:name="_Toc303951425"/>
      <w:bookmarkStart w:id="122" w:name="_Toc304135508"/>
      <w:bookmarkStart w:id="123" w:name="_Ref350943818"/>
      <w:r w:rsidRPr="0070253C">
        <w:rPr>
          <w:rFonts w:cs="Arial"/>
          <w:szCs w:val="22"/>
          <w:lang w:val="en-US"/>
        </w:rPr>
        <w:t xml:space="preserve">Each Party shall appoint and </w:t>
      </w:r>
      <w:r w:rsidR="006206E2" w:rsidRPr="0070253C">
        <w:rPr>
          <w:rFonts w:cs="Arial"/>
          <w:szCs w:val="22"/>
          <w:lang w:val="en-US"/>
        </w:rPr>
        <w:t>re</w:t>
      </w:r>
      <w:r w:rsidRPr="0070253C">
        <w:rPr>
          <w:rFonts w:cs="Arial"/>
          <w:szCs w:val="22"/>
          <w:lang w:val="en-US"/>
        </w:rPr>
        <w:t xml:space="preserve">tain a Contract Manager who shall be the primary point of contact for the other Party in relation to matters arising from this </w:t>
      </w:r>
      <w:r w:rsidR="00BD6A48" w:rsidRPr="0070253C">
        <w:rPr>
          <w:rFonts w:cs="Arial"/>
          <w:szCs w:val="22"/>
        </w:rPr>
        <w:t>Framework Agreement</w:t>
      </w:r>
      <w:r w:rsidRPr="0070253C">
        <w:rPr>
          <w:rFonts w:cs="Arial"/>
          <w:szCs w:val="22"/>
          <w:lang w:val="en-US"/>
        </w:rPr>
        <w:t>.</w:t>
      </w:r>
      <w:bookmarkEnd w:id="117"/>
      <w:r w:rsidR="00F14E5A" w:rsidRPr="0070253C">
        <w:rPr>
          <w:rFonts w:cs="Arial"/>
          <w:szCs w:val="22"/>
          <w:lang w:val="en-US"/>
        </w:rPr>
        <w:t xml:space="preserve"> </w:t>
      </w:r>
      <w:r w:rsidRPr="0070253C">
        <w:rPr>
          <w:rFonts w:cs="Arial"/>
          <w:szCs w:val="22"/>
          <w:lang w:val="en-US"/>
        </w:rPr>
        <w:t>Should the Contract Manager be replaced, the Party replacing the Contract Manager shall promptly inform the other Party in writing of the name and contact details</w:t>
      </w:r>
      <w:r w:rsidR="00F14E5A" w:rsidRPr="0070253C">
        <w:rPr>
          <w:rFonts w:cs="Arial"/>
          <w:szCs w:val="22"/>
          <w:lang w:val="en-US"/>
        </w:rPr>
        <w:t xml:space="preserve"> for the new Contract Manager. </w:t>
      </w:r>
      <w:r w:rsidRPr="0070253C">
        <w:rPr>
          <w:rFonts w:cs="Arial"/>
          <w:szCs w:val="22"/>
          <w:lang w:val="en-US"/>
        </w:rPr>
        <w:t xml:space="preserve">Any Contract Manager appointed shall </w:t>
      </w:r>
      <w:r w:rsidRPr="0070253C">
        <w:rPr>
          <w:rFonts w:cs="Arial"/>
          <w:szCs w:val="22"/>
          <w:lang w:val="en-US"/>
        </w:rPr>
        <w:lastRenderedPageBreak/>
        <w:t xml:space="preserve">be of sufficient seniority and experience to be able to make decisions on the day to day operation of the </w:t>
      </w:r>
      <w:r w:rsidR="00BD6A48" w:rsidRPr="0070253C">
        <w:rPr>
          <w:rFonts w:cs="Arial"/>
          <w:szCs w:val="22"/>
        </w:rPr>
        <w:t>Framework Agreement</w:t>
      </w:r>
      <w:r w:rsidRPr="0070253C">
        <w:rPr>
          <w:rFonts w:cs="Arial"/>
          <w:szCs w:val="22"/>
          <w:lang w:val="en-US"/>
        </w:rPr>
        <w:t>. The Supplier confirms and agrees that it will be expected to work closely and cooperate fully with the Authority’s Contract Manager.</w:t>
      </w:r>
      <w:bookmarkEnd w:id="118"/>
      <w:bookmarkEnd w:id="119"/>
      <w:bookmarkEnd w:id="120"/>
      <w:bookmarkEnd w:id="121"/>
      <w:bookmarkEnd w:id="122"/>
      <w:bookmarkEnd w:id="123"/>
      <w:r w:rsidRPr="0070253C">
        <w:rPr>
          <w:rFonts w:cs="Arial"/>
          <w:szCs w:val="22"/>
          <w:lang w:val="en-US"/>
        </w:rPr>
        <w:t xml:space="preserve"> </w:t>
      </w:r>
    </w:p>
    <w:p w14:paraId="3216DB25" w14:textId="6D080889" w:rsidR="00AF29CC" w:rsidRPr="0070253C" w:rsidRDefault="00AF29CC" w:rsidP="008F6144">
      <w:pPr>
        <w:pStyle w:val="MRheading2"/>
        <w:numPr>
          <w:ilvl w:val="1"/>
          <w:numId w:val="2"/>
        </w:numPr>
        <w:spacing w:line="240" w:lineRule="auto"/>
        <w:ind w:left="567" w:hanging="567"/>
        <w:jc w:val="left"/>
        <w:rPr>
          <w:rFonts w:cs="Arial"/>
          <w:szCs w:val="22"/>
          <w:lang w:val="en-US"/>
        </w:rPr>
      </w:pPr>
      <w:bookmarkStart w:id="124" w:name="_Toc303949116"/>
      <w:bookmarkStart w:id="125" w:name="_Toc303949883"/>
      <w:bookmarkStart w:id="126" w:name="_Toc303950650"/>
      <w:bookmarkStart w:id="127" w:name="_Toc303951430"/>
      <w:bookmarkStart w:id="128" w:name="_Toc304135513"/>
      <w:bookmarkStart w:id="129" w:name="_Toc303949113"/>
      <w:bookmarkStart w:id="130" w:name="_Toc303949880"/>
      <w:bookmarkStart w:id="131" w:name="_Toc303950647"/>
      <w:bookmarkStart w:id="132" w:name="_Toc303951427"/>
      <w:bookmarkStart w:id="133" w:name="_Toc304135510"/>
      <w:r w:rsidRPr="0070253C">
        <w:rPr>
          <w:rFonts w:cs="Arial"/>
          <w:szCs w:val="22"/>
          <w:lang w:val="en-US"/>
        </w:rPr>
        <w:t xml:space="preserve">Each Party shall ensure that its representatives </w:t>
      </w:r>
      <w:r w:rsidR="00F7500C" w:rsidRPr="0070253C">
        <w:rPr>
          <w:rFonts w:cs="Arial"/>
          <w:szCs w:val="22"/>
          <w:lang w:val="en-US"/>
        </w:rPr>
        <w:t xml:space="preserve">(to include, without limitation, its Contract Manager) </w:t>
      </w:r>
      <w:r w:rsidRPr="0070253C">
        <w:rPr>
          <w:rFonts w:cs="Arial"/>
          <w:szCs w:val="22"/>
          <w:lang w:val="en-US"/>
        </w:rPr>
        <w:t xml:space="preserve">shall attend review meetings on a regular basis to review the performance of the Supplier under this </w:t>
      </w:r>
      <w:r w:rsidR="00BD6A48" w:rsidRPr="0070253C">
        <w:rPr>
          <w:rFonts w:cs="Arial"/>
          <w:szCs w:val="22"/>
          <w:lang w:val="en-US"/>
        </w:rPr>
        <w:t>Framework Agreement</w:t>
      </w:r>
      <w:r w:rsidR="00370174" w:rsidRPr="0070253C">
        <w:rPr>
          <w:rFonts w:cs="Arial"/>
          <w:szCs w:val="22"/>
          <w:lang w:val="en-US"/>
        </w:rPr>
        <w:t xml:space="preserve"> </w:t>
      </w:r>
      <w:r w:rsidRPr="0070253C">
        <w:rPr>
          <w:rFonts w:cs="Arial"/>
          <w:szCs w:val="22"/>
          <w:lang w:val="en-US"/>
        </w:rPr>
        <w:t xml:space="preserve">and to discuss matters arising generally under this </w:t>
      </w:r>
      <w:r w:rsidR="00BD6A48" w:rsidRPr="0070253C">
        <w:rPr>
          <w:rFonts w:cs="Arial"/>
          <w:szCs w:val="22"/>
        </w:rPr>
        <w:t>Framework Agreement</w:t>
      </w:r>
      <w:r w:rsidRPr="0070253C">
        <w:rPr>
          <w:rFonts w:cs="Arial"/>
          <w:szCs w:val="22"/>
          <w:lang w:val="en-US"/>
        </w:rPr>
        <w:t xml:space="preserve">. Each Party shall ensure that those attending such meetings have the authority to make decisions regarding the </w:t>
      </w:r>
      <w:r w:rsidR="006C14BC" w:rsidRPr="0070253C">
        <w:rPr>
          <w:rFonts w:cs="Arial"/>
          <w:szCs w:val="22"/>
          <w:lang w:val="en-US"/>
        </w:rPr>
        <w:t>day-to-day</w:t>
      </w:r>
      <w:r w:rsidRPr="0070253C">
        <w:rPr>
          <w:rFonts w:cs="Arial"/>
          <w:szCs w:val="22"/>
          <w:lang w:val="en-US"/>
        </w:rPr>
        <w:t xml:space="preserve"> operation of the </w:t>
      </w:r>
      <w:r w:rsidR="00BD6A48" w:rsidRPr="0070253C">
        <w:rPr>
          <w:rFonts w:cs="Arial"/>
          <w:szCs w:val="22"/>
        </w:rPr>
        <w:t>Framework Agreement</w:t>
      </w:r>
      <w:r w:rsidRPr="0070253C">
        <w:rPr>
          <w:rFonts w:cs="Arial"/>
          <w:szCs w:val="22"/>
          <w:lang w:val="en-US"/>
        </w:rPr>
        <w:t xml:space="preserve">. Review meetings shall take place at the frequency specified in the Specification and Tender Response Document. </w:t>
      </w:r>
      <w:r w:rsidR="000F43D4" w:rsidRPr="0070253C">
        <w:rPr>
          <w:rFonts w:cs="Arial"/>
          <w:szCs w:val="22"/>
          <w:lang w:val="en-US"/>
        </w:rPr>
        <w:t xml:space="preserve"> </w:t>
      </w:r>
      <w:r w:rsidRPr="0070253C">
        <w:rPr>
          <w:rFonts w:cs="Arial"/>
          <w:szCs w:val="22"/>
          <w:lang w:val="en-US"/>
        </w:rPr>
        <w:t xml:space="preserve">Should the </w:t>
      </w:r>
      <w:r w:rsidR="00B92C0C" w:rsidRPr="0070253C">
        <w:rPr>
          <w:rFonts w:cs="Arial"/>
          <w:szCs w:val="22"/>
          <w:lang w:val="en-US"/>
        </w:rPr>
        <w:t xml:space="preserve">Specification and </w:t>
      </w:r>
      <w:r w:rsidRPr="0070253C">
        <w:rPr>
          <w:rFonts w:cs="Arial"/>
          <w:szCs w:val="22"/>
          <w:lang w:val="en-US"/>
        </w:rPr>
        <w:t xml:space="preserve">Tender Response Document not state the frequency, then the first such meeting shall take place on a date to be agreed on or around the end of the first month after the Commencement Date. Subsequent meetings shall take place at </w:t>
      </w:r>
      <w:r w:rsidR="005F4B09" w:rsidRPr="0070253C">
        <w:rPr>
          <w:rFonts w:cs="Arial"/>
          <w:szCs w:val="22"/>
          <w:lang w:val="en-US"/>
        </w:rPr>
        <w:t>quarterly</w:t>
      </w:r>
      <w:r w:rsidRPr="0070253C">
        <w:rPr>
          <w:rFonts w:cs="Arial"/>
          <w:szCs w:val="22"/>
          <w:lang w:val="en-US"/>
        </w:rPr>
        <w:t xml:space="preserve"> intervals or as may otherwise be agreed </w:t>
      </w:r>
      <w:r w:rsidR="006206E2" w:rsidRPr="0070253C">
        <w:rPr>
          <w:rFonts w:cs="Arial"/>
          <w:szCs w:val="22"/>
          <w:lang w:val="en-US"/>
        </w:rPr>
        <w:t xml:space="preserve">in writing </w:t>
      </w:r>
      <w:r w:rsidRPr="0070253C">
        <w:rPr>
          <w:rFonts w:cs="Arial"/>
          <w:szCs w:val="22"/>
          <w:lang w:val="en-US"/>
        </w:rPr>
        <w:t>between the Parties.</w:t>
      </w:r>
      <w:bookmarkEnd w:id="124"/>
      <w:bookmarkEnd w:id="125"/>
      <w:bookmarkEnd w:id="126"/>
      <w:bookmarkEnd w:id="127"/>
      <w:bookmarkEnd w:id="128"/>
    </w:p>
    <w:p w14:paraId="3216DB26" w14:textId="77777777" w:rsidR="00AF29CC" w:rsidRPr="0070253C" w:rsidRDefault="00AF29CC" w:rsidP="008F6144">
      <w:pPr>
        <w:pStyle w:val="MRheading2"/>
        <w:numPr>
          <w:ilvl w:val="1"/>
          <w:numId w:val="2"/>
        </w:numPr>
        <w:spacing w:line="240" w:lineRule="auto"/>
        <w:ind w:left="567" w:hanging="567"/>
        <w:jc w:val="left"/>
        <w:rPr>
          <w:rFonts w:cs="Arial"/>
          <w:szCs w:val="22"/>
          <w:lang w:val="en-US"/>
        </w:rPr>
      </w:pPr>
      <w:bookmarkStart w:id="134" w:name="_Toc303949117"/>
      <w:bookmarkStart w:id="135" w:name="_Toc303949884"/>
      <w:bookmarkStart w:id="136" w:name="_Toc303950651"/>
      <w:bookmarkStart w:id="137" w:name="_Toc303951431"/>
      <w:bookmarkStart w:id="138" w:name="_Toc304135514"/>
      <w:bookmarkEnd w:id="129"/>
      <w:bookmarkEnd w:id="130"/>
      <w:bookmarkEnd w:id="131"/>
      <w:bookmarkEnd w:id="132"/>
      <w:bookmarkEnd w:id="133"/>
      <w:r w:rsidRPr="0070253C">
        <w:rPr>
          <w:rFonts w:cs="Arial"/>
          <w:szCs w:val="22"/>
          <w:lang w:val="en-US"/>
        </w:rPr>
        <w:t xml:space="preserve">Two weeks prior to each review meeting (or at such </w:t>
      </w:r>
      <w:r w:rsidR="00AC6FE8" w:rsidRPr="0070253C">
        <w:rPr>
          <w:rFonts w:cs="Arial"/>
          <w:szCs w:val="22"/>
          <w:lang w:val="en-US"/>
        </w:rPr>
        <w:t xml:space="preserve">time and </w:t>
      </w:r>
      <w:r w:rsidRPr="0070253C">
        <w:rPr>
          <w:rFonts w:cs="Arial"/>
          <w:szCs w:val="22"/>
          <w:lang w:val="en-US"/>
        </w:rPr>
        <w:t xml:space="preserve">frequency as may be specified in the Specification and Tender Response Document) the Supplier shall provide a written </w:t>
      </w:r>
      <w:r w:rsidR="00F149F2" w:rsidRPr="0070253C">
        <w:rPr>
          <w:rFonts w:cs="Arial"/>
          <w:szCs w:val="22"/>
          <w:lang w:val="en-US"/>
        </w:rPr>
        <w:t xml:space="preserve">contract management </w:t>
      </w:r>
      <w:r w:rsidRPr="0070253C">
        <w:rPr>
          <w:rFonts w:cs="Arial"/>
          <w:szCs w:val="22"/>
          <w:lang w:val="en-US"/>
        </w:rPr>
        <w:t>report to the Authority regarding the</w:t>
      </w:r>
      <w:r w:rsidR="000511A2" w:rsidRPr="0070253C">
        <w:rPr>
          <w:rFonts w:cs="Arial"/>
          <w:szCs w:val="22"/>
          <w:lang w:val="en-US"/>
        </w:rPr>
        <w:t xml:space="preserve"> supply of </w:t>
      </w:r>
      <w:r w:rsidR="007F420B" w:rsidRPr="0070253C">
        <w:rPr>
          <w:rFonts w:cs="Arial"/>
          <w:szCs w:val="22"/>
          <w:lang w:val="en-US"/>
        </w:rPr>
        <w:t xml:space="preserve">the </w:t>
      </w:r>
      <w:r w:rsidR="000511A2" w:rsidRPr="0070253C">
        <w:rPr>
          <w:rFonts w:cs="Arial"/>
          <w:szCs w:val="22"/>
          <w:lang w:val="en-US"/>
        </w:rPr>
        <w:t>Goods</w:t>
      </w:r>
      <w:r w:rsidR="00F149F2" w:rsidRPr="0070253C">
        <w:rPr>
          <w:rFonts w:cs="Arial"/>
          <w:szCs w:val="22"/>
          <w:lang w:val="en-US"/>
        </w:rPr>
        <w:t xml:space="preserve"> and the operation of this </w:t>
      </w:r>
      <w:r w:rsidR="00BD6A48" w:rsidRPr="0070253C">
        <w:rPr>
          <w:rFonts w:cs="Arial"/>
          <w:szCs w:val="22"/>
          <w:lang w:val="en-US"/>
        </w:rPr>
        <w:t>Framework Agreement</w:t>
      </w:r>
      <w:r w:rsidRPr="0070253C">
        <w:rPr>
          <w:rFonts w:cs="Arial"/>
          <w:szCs w:val="22"/>
          <w:lang w:val="en-US"/>
        </w:rPr>
        <w:t>.</w:t>
      </w:r>
      <w:r w:rsidR="000F43D4" w:rsidRPr="0070253C">
        <w:rPr>
          <w:rFonts w:cs="Arial"/>
          <w:szCs w:val="22"/>
          <w:lang w:val="en-US"/>
        </w:rPr>
        <w:t xml:space="preserve"> </w:t>
      </w:r>
      <w:bookmarkEnd w:id="134"/>
      <w:bookmarkEnd w:id="135"/>
      <w:bookmarkEnd w:id="136"/>
      <w:bookmarkEnd w:id="137"/>
      <w:bookmarkEnd w:id="138"/>
      <w:r w:rsidR="005D5D08" w:rsidRPr="0070253C">
        <w:rPr>
          <w:rFonts w:cs="Arial"/>
          <w:szCs w:val="22"/>
          <w:lang w:val="en-US"/>
        </w:rPr>
        <w:t>Unless otherwise agreed by the Parties</w:t>
      </w:r>
      <w:r w:rsidR="006B3E5D" w:rsidRPr="0070253C">
        <w:rPr>
          <w:rFonts w:cs="Arial"/>
          <w:szCs w:val="22"/>
          <w:lang w:val="en-US"/>
        </w:rPr>
        <w:t xml:space="preserve"> in writing</w:t>
      </w:r>
      <w:r w:rsidR="005D5D08" w:rsidRPr="0070253C">
        <w:rPr>
          <w:rFonts w:cs="Arial"/>
          <w:szCs w:val="22"/>
          <w:lang w:val="en-US"/>
        </w:rPr>
        <w:t>, s</w:t>
      </w:r>
      <w:r w:rsidRPr="0070253C">
        <w:rPr>
          <w:rFonts w:cs="Arial"/>
          <w:szCs w:val="22"/>
          <w:lang w:val="en-US"/>
        </w:rPr>
        <w:t xml:space="preserve">uch </w:t>
      </w:r>
      <w:r w:rsidR="005D5D08" w:rsidRPr="0070253C">
        <w:rPr>
          <w:rFonts w:cs="Arial"/>
          <w:szCs w:val="22"/>
          <w:lang w:val="en-US"/>
        </w:rPr>
        <w:t xml:space="preserve">contract management </w:t>
      </w:r>
      <w:r w:rsidRPr="0070253C">
        <w:rPr>
          <w:rFonts w:cs="Arial"/>
          <w:szCs w:val="22"/>
          <w:lang w:val="en-US"/>
        </w:rPr>
        <w:t xml:space="preserve">report shall contain: </w:t>
      </w:r>
    </w:p>
    <w:p w14:paraId="3216DB27" w14:textId="77777777" w:rsidR="00AF29CC" w:rsidRPr="0070253C" w:rsidRDefault="00AC6FE8" w:rsidP="008F6144">
      <w:pPr>
        <w:pStyle w:val="MRheading2"/>
        <w:numPr>
          <w:ilvl w:val="2"/>
          <w:numId w:val="2"/>
        </w:numPr>
        <w:tabs>
          <w:tab w:val="clear" w:pos="1704"/>
          <w:tab w:val="left" w:pos="1716"/>
        </w:tabs>
        <w:spacing w:line="240" w:lineRule="auto"/>
        <w:ind w:left="1134" w:hanging="567"/>
        <w:jc w:val="left"/>
        <w:rPr>
          <w:rFonts w:cs="Arial"/>
          <w:szCs w:val="22"/>
          <w:lang w:val="en-US"/>
        </w:rPr>
      </w:pPr>
      <w:bookmarkStart w:id="139" w:name="_Toc303949121"/>
      <w:bookmarkStart w:id="140" w:name="_Toc303949888"/>
      <w:bookmarkStart w:id="141" w:name="_Toc303950655"/>
      <w:bookmarkStart w:id="142" w:name="_Toc303951435"/>
      <w:bookmarkStart w:id="143" w:name="_Toc304135518"/>
      <w:r w:rsidRPr="0070253C">
        <w:rPr>
          <w:rFonts w:cs="Arial"/>
          <w:szCs w:val="22"/>
          <w:lang w:val="en-US"/>
        </w:rPr>
        <w:t xml:space="preserve">details of </w:t>
      </w:r>
      <w:r w:rsidR="00AF29CC" w:rsidRPr="0070253C">
        <w:rPr>
          <w:rFonts w:cs="Arial"/>
          <w:szCs w:val="22"/>
          <w:lang w:val="en-US"/>
        </w:rPr>
        <w:t xml:space="preserve">the performance of the Supplier </w:t>
      </w:r>
      <w:r w:rsidR="005F4B09" w:rsidRPr="0070253C">
        <w:rPr>
          <w:rFonts w:cs="Arial"/>
          <w:szCs w:val="22"/>
          <w:lang w:val="en-US"/>
        </w:rPr>
        <w:t xml:space="preserve">under this Framework Agreement and any Contracts </w:t>
      </w:r>
      <w:r w:rsidR="00AF29CC" w:rsidRPr="0070253C">
        <w:rPr>
          <w:rFonts w:cs="Arial"/>
          <w:szCs w:val="22"/>
          <w:lang w:val="en-US"/>
        </w:rPr>
        <w:t>when assessed in accordance with the KPIs</w:t>
      </w:r>
      <w:r w:rsidR="005F4B09" w:rsidRPr="0070253C">
        <w:rPr>
          <w:rFonts w:cs="Arial"/>
          <w:szCs w:val="22"/>
          <w:lang w:val="en-US"/>
        </w:rPr>
        <w:t xml:space="preserve">, as relevant to the </w:t>
      </w:r>
      <w:r w:rsidR="009F3459" w:rsidRPr="0070253C">
        <w:rPr>
          <w:rFonts w:cs="Arial"/>
          <w:szCs w:val="22"/>
          <w:lang w:val="en-US"/>
        </w:rPr>
        <w:t>Framework Agreement and any Contracts</w:t>
      </w:r>
      <w:r w:rsidR="00020F2A" w:rsidRPr="0070253C">
        <w:rPr>
          <w:rFonts w:cs="Arial"/>
          <w:szCs w:val="22"/>
          <w:lang w:val="en-US"/>
        </w:rPr>
        <w:t>,</w:t>
      </w:r>
      <w:r w:rsidR="009F3459" w:rsidRPr="0070253C">
        <w:rPr>
          <w:rFonts w:cs="Arial"/>
          <w:szCs w:val="22"/>
          <w:lang w:val="en-US"/>
        </w:rPr>
        <w:t xml:space="preserve"> </w:t>
      </w:r>
      <w:r w:rsidR="00AF29CC" w:rsidRPr="0070253C">
        <w:rPr>
          <w:rFonts w:cs="Arial"/>
          <w:szCs w:val="22"/>
          <w:lang w:val="en-US"/>
        </w:rPr>
        <w:t>since the last such performance report;</w:t>
      </w:r>
      <w:bookmarkEnd w:id="139"/>
      <w:bookmarkEnd w:id="140"/>
      <w:bookmarkEnd w:id="141"/>
      <w:bookmarkEnd w:id="142"/>
      <w:bookmarkEnd w:id="143"/>
      <w:r w:rsidR="00AF29CC" w:rsidRPr="0070253C">
        <w:rPr>
          <w:rFonts w:cs="Arial"/>
          <w:szCs w:val="22"/>
          <w:lang w:val="en-US"/>
        </w:rPr>
        <w:t xml:space="preserve"> </w:t>
      </w:r>
    </w:p>
    <w:p w14:paraId="3216DB28" w14:textId="77777777" w:rsidR="00AF29CC" w:rsidRPr="0070253C" w:rsidRDefault="00AC6FE8" w:rsidP="008F6144">
      <w:pPr>
        <w:pStyle w:val="MRheading2"/>
        <w:numPr>
          <w:ilvl w:val="2"/>
          <w:numId w:val="2"/>
        </w:numPr>
        <w:tabs>
          <w:tab w:val="clear" w:pos="1704"/>
          <w:tab w:val="left" w:pos="1716"/>
        </w:tabs>
        <w:spacing w:line="240" w:lineRule="auto"/>
        <w:ind w:left="1134" w:hanging="567"/>
        <w:jc w:val="left"/>
        <w:rPr>
          <w:rFonts w:cs="Arial"/>
          <w:szCs w:val="22"/>
          <w:lang w:val="en-US"/>
        </w:rPr>
      </w:pPr>
      <w:bookmarkStart w:id="144" w:name="_Toc303949124"/>
      <w:bookmarkStart w:id="145" w:name="_Toc303949891"/>
      <w:bookmarkStart w:id="146" w:name="_Toc303950658"/>
      <w:bookmarkStart w:id="147" w:name="_Toc303951438"/>
      <w:bookmarkStart w:id="148" w:name="_Toc304135521"/>
      <w:r w:rsidRPr="0070253C">
        <w:rPr>
          <w:rFonts w:cs="Arial"/>
          <w:szCs w:val="22"/>
          <w:lang w:val="en-US"/>
        </w:rPr>
        <w:t xml:space="preserve">details of </w:t>
      </w:r>
      <w:r w:rsidR="00AF29CC" w:rsidRPr="0070253C">
        <w:rPr>
          <w:rFonts w:cs="Arial"/>
          <w:szCs w:val="22"/>
          <w:lang w:val="en-US"/>
        </w:rPr>
        <w:t>any complaints</w:t>
      </w:r>
      <w:r w:rsidR="000511A2" w:rsidRPr="0070253C">
        <w:rPr>
          <w:rFonts w:cs="Arial"/>
          <w:szCs w:val="22"/>
          <w:lang w:val="en-US"/>
        </w:rPr>
        <w:t xml:space="preserve"> by </w:t>
      </w:r>
      <w:r w:rsidR="0030628E" w:rsidRPr="0070253C">
        <w:rPr>
          <w:rFonts w:cs="Arial"/>
          <w:szCs w:val="22"/>
          <w:lang w:val="en-US"/>
        </w:rPr>
        <w:t xml:space="preserve">Participating Authorities </w:t>
      </w:r>
      <w:r w:rsidR="000511A2" w:rsidRPr="0070253C">
        <w:rPr>
          <w:rFonts w:cs="Arial"/>
          <w:szCs w:val="22"/>
          <w:lang w:val="en-US"/>
        </w:rPr>
        <w:t>in relation to the supply of Goods</w:t>
      </w:r>
      <w:r w:rsidR="00AF29CC" w:rsidRPr="0070253C">
        <w:rPr>
          <w:rFonts w:cs="Arial"/>
          <w:szCs w:val="22"/>
          <w:lang w:val="en-US"/>
        </w:rPr>
        <w:t xml:space="preserve">, their nature and the way in which the Supplier has responded to such complaints since the last review meeting written report; </w:t>
      </w:r>
      <w:bookmarkEnd w:id="144"/>
      <w:bookmarkEnd w:id="145"/>
      <w:bookmarkEnd w:id="146"/>
      <w:bookmarkEnd w:id="147"/>
      <w:bookmarkEnd w:id="148"/>
    </w:p>
    <w:p w14:paraId="3216DB29" w14:textId="77777777" w:rsidR="002655C3" w:rsidRPr="0070253C" w:rsidRDefault="00AF29CC" w:rsidP="008F6144">
      <w:pPr>
        <w:pStyle w:val="MRheading2"/>
        <w:numPr>
          <w:ilvl w:val="2"/>
          <w:numId w:val="2"/>
        </w:numPr>
        <w:tabs>
          <w:tab w:val="clear" w:pos="1704"/>
          <w:tab w:val="left" w:pos="1716"/>
        </w:tabs>
        <w:spacing w:line="240" w:lineRule="auto"/>
        <w:ind w:left="1134" w:hanging="567"/>
        <w:jc w:val="left"/>
        <w:rPr>
          <w:rFonts w:cs="Arial"/>
          <w:szCs w:val="22"/>
          <w:lang w:val="en-US"/>
        </w:rPr>
      </w:pPr>
      <w:r w:rsidRPr="0070253C">
        <w:rPr>
          <w:rFonts w:cs="Arial"/>
          <w:szCs w:val="22"/>
          <w:lang w:val="en-US"/>
        </w:rPr>
        <w:t>the information specified in the Specification and Tender Response Document</w:t>
      </w:r>
      <w:r w:rsidR="0030628E" w:rsidRPr="0070253C">
        <w:rPr>
          <w:rFonts w:cs="Arial"/>
          <w:szCs w:val="22"/>
          <w:lang w:val="en-US"/>
        </w:rPr>
        <w:t xml:space="preserve"> as being relevant to the operation of this Framework Agreement</w:t>
      </w:r>
      <w:r w:rsidRPr="0070253C">
        <w:rPr>
          <w:rFonts w:cs="Arial"/>
          <w:szCs w:val="22"/>
          <w:lang w:val="en-US"/>
        </w:rPr>
        <w:t xml:space="preserve">; </w:t>
      </w:r>
    </w:p>
    <w:p w14:paraId="3216DB2A" w14:textId="77777777" w:rsidR="00AF29CC" w:rsidRPr="0070253C" w:rsidRDefault="002655C3" w:rsidP="008F6144">
      <w:pPr>
        <w:pStyle w:val="MRheading2"/>
        <w:numPr>
          <w:ilvl w:val="2"/>
          <w:numId w:val="2"/>
        </w:numPr>
        <w:tabs>
          <w:tab w:val="clear" w:pos="1704"/>
          <w:tab w:val="left" w:pos="1716"/>
        </w:tabs>
        <w:spacing w:line="240" w:lineRule="auto"/>
        <w:ind w:left="1134" w:hanging="567"/>
        <w:jc w:val="left"/>
        <w:rPr>
          <w:rFonts w:cs="Arial"/>
          <w:szCs w:val="22"/>
          <w:lang w:val="en-US"/>
        </w:rPr>
      </w:pPr>
      <w:r w:rsidRPr="0070253C">
        <w:rPr>
          <w:rFonts w:cs="Arial"/>
          <w:szCs w:val="22"/>
          <w:lang w:val="en-US"/>
        </w:rPr>
        <w:t xml:space="preserve">a status report in relation to the implementation of any </w:t>
      </w:r>
      <w:r w:rsidR="005D5D08" w:rsidRPr="0070253C">
        <w:rPr>
          <w:rFonts w:cs="Arial"/>
          <w:szCs w:val="22"/>
          <w:lang w:val="en-US"/>
        </w:rPr>
        <w:t xml:space="preserve">current </w:t>
      </w:r>
      <w:r w:rsidR="00282E1B" w:rsidRPr="0070253C">
        <w:rPr>
          <w:rFonts w:cs="Arial"/>
          <w:szCs w:val="22"/>
          <w:lang w:val="en-US"/>
        </w:rPr>
        <w:t>Remedial Proposal</w:t>
      </w:r>
      <w:r w:rsidRPr="0070253C">
        <w:rPr>
          <w:rFonts w:cs="Arial"/>
          <w:szCs w:val="22"/>
          <w:lang w:val="en-US"/>
        </w:rPr>
        <w:t>s</w:t>
      </w:r>
      <w:r w:rsidR="005D5D08" w:rsidRPr="0070253C">
        <w:rPr>
          <w:rFonts w:cs="Arial"/>
          <w:szCs w:val="22"/>
          <w:lang w:val="en-US"/>
        </w:rPr>
        <w:t xml:space="preserve"> by either Party</w:t>
      </w:r>
      <w:r w:rsidRPr="0070253C">
        <w:rPr>
          <w:rFonts w:cs="Arial"/>
          <w:szCs w:val="22"/>
          <w:lang w:val="en-US"/>
        </w:rPr>
        <w:t xml:space="preserve">; </w:t>
      </w:r>
      <w:r w:rsidR="00AF29CC" w:rsidRPr="0070253C">
        <w:rPr>
          <w:rFonts w:cs="Arial"/>
          <w:szCs w:val="22"/>
          <w:lang w:val="en-US"/>
        </w:rPr>
        <w:t>and</w:t>
      </w:r>
    </w:p>
    <w:p w14:paraId="3216DB2B" w14:textId="77777777" w:rsidR="00AF29CC" w:rsidRPr="0070253C" w:rsidRDefault="00AF29CC" w:rsidP="008F6144">
      <w:pPr>
        <w:pStyle w:val="MRheading2"/>
        <w:numPr>
          <w:ilvl w:val="2"/>
          <w:numId w:val="2"/>
        </w:numPr>
        <w:tabs>
          <w:tab w:val="clear" w:pos="1704"/>
          <w:tab w:val="left" w:pos="1716"/>
        </w:tabs>
        <w:spacing w:line="240" w:lineRule="auto"/>
        <w:ind w:left="1134" w:hanging="567"/>
        <w:jc w:val="left"/>
        <w:rPr>
          <w:rFonts w:cs="Arial"/>
          <w:szCs w:val="22"/>
          <w:lang w:val="en-US"/>
        </w:rPr>
      </w:pPr>
      <w:bookmarkStart w:id="149" w:name="_Toc303949125"/>
      <w:bookmarkStart w:id="150" w:name="_Toc303949892"/>
      <w:bookmarkStart w:id="151" w:name="_Toc303950659"/>
      <w:bookmarkStart w:id="152" w:name="_Toc303951439"/>
      <w:bookmarkStart w:id="153" w:name="_Toc304135522"/>
      <w:r w:rsidRPr="0070253C">
        <w:rPr>
          <w:rFonts w:cs="Arial"/>
          <w:szCs w:val="22"/>
          <w:lang w:val="en-US"/>
        </w:rPr>
        <w:t>such other information as reasonably required by the Authority.</w:t>
      </w:r>
      <w:bookmarkEnd w:id="149"/>
      <w:bookmarkEnd w:id="150"/>
      <w:bookmarkEnd w:id="151"/>
      <w:bookmarkEnd w:id="152"/>
      <w:bookmarkEnd w:id="153"/>
    </w:p>
    <w:p w14:paraId="3216DB2C" w14:textId="75DEA80D" w:rsidR="00AF29CC" w:rsidRPr="0070253C" w:rsidRDefault="00AF29CC" w:rsidP="008F6144">
      <w:pPr>
        <w:pStyle w:val="MRheading2"/>
        <w:numPr>
          <w:ilvl w:val="1"/>
          <w:numId w:val="2"/>
        </w:numPr>
        <w:spacing w:line="240" w:lineRule="auto"/>
        <w:ind w:left="567" w:hanging="567"/>
        <w:jc w:val="left"/>
        <w:rPr>
          <w:rFonts w:cs="Arial"/>
          <w:szCs w:val="22"/>
          <w:u w:val="single"/>
        </w:rPr>
      </w:pPr>
      <w:bookmarkStart w:id="154" w:name="_Toc303949126"/>
      <w:bookmarkStart w:id="155" w:name="_Toc303949893"/>
      <w:bookmarkStart w:id="156" w:name="_Toc303950660"/>
      <w:bookmarkStart w:id="157" w:name="_Toc303951440"/>
      <w:bookmarkStart w:id="158" w:name="_Toc304135523"/>
      <w:r w:rsidRPr="0070253C">
        <w:rPr>
          <w:rFonts w:cs="Arial"/>
          <w:szCs w:val="22"/>
          <w:lang w:val="en-US"/>
        </w:rPr>
        <w:t xml:space="preserve">Unless specified otherwise in the Specification and Tender Response Document, the Authority shall take minutes of each review meeting and shall circulate draft minutes to the Supplier within a reasonable time following such review meeting.  The Supplier shall inform the Authority in writing of any suggested amendments to the minutes within five (5) Business Days of receipt of the draft minutes.  If the Supplier does not respond to the Authority within such five (5) Business Days the minutes will be deemed to be approved.  Where there are any differences in interpretation of the minutes, the Parties will use their </w:t>
      </w:r>
      <w:r w:rsidR="0046455C" w:rsidRPr="0070253C">
        <w:rPr>
          <w:rFonts w:cs="Arial"/>
          <w:szCs w:val="22"/>
          <w:lang w:val="en-US"/>
        </w:rPr>
        <w:t xml:space="preserve">reasonable </w:t>
      </w:r>
      <w:r w:rsidR="002B4B71" w:rsidRPr="0070253C">
        <w:rPr>
          <w:rFonts w:cs="Arial"/>
          <w:szCs w:val="22"/>
          <w:lang w:val="en-US"/>
        </w:rPr>
        <w:t>endeavors</w:t>
      </w:r>
      <w:r w:rsidRPr="0070253C">
        <w:rPr>
          <w:rFonts w:cs="Arial"/>
          <w:szCs w:val="22"/>
          <w:lang w:val="en-US"/>
        </w:rPr>
        <w:t xml:space="preserve"> to reach agreement.</w:t>
      </w:r>
      <w:bookmarkStart w:id="159" w:name="_Ref284336930"/>
      <w:bookmarkEnd w:id="154"/>
      <w:bookmarkEnd w:id="155"/>
      <w:bookmarkEnd w:id="156"/>
      <w:bookmarkEnd w:id="157"/>
      <w:bookmarkEnd w:id="158"/>
      <w:r w:rsidRPr="0070253C">
        <w:rPr>
          <w:rFonts w:cs="Arial"/>
          <w:szCs w:val="22"/>
          <w:lang w:val="en-US"/>
        </w:rPr>
        <w:t xml:space="preserve"> </w:t>
      </w:r>
      <w:r w:rsidR="000F43D4" w:rsidRPr="0070253C">
        <w:rPr>
          <w:rFonts w:cs="Arial"/>
          <w:szCs w:val="22"/>
          <w:lang w:val="en-US"/>
        </w:rPr>
        <w:t xml:space="preserve"> </w:t>
      </w:r>
      <w:r w:rsidRPr="0070253C">
        <w:rPr>
          <w:rFonts w:cs="Arial"/>
          <w:szCs w:val="22"/>
          <w:lang w:val="en-US"/>
        </w:rPr>
        <w:t>If agreement cannot be reached the matter shall be referred</w:t>
      </w:r>
      <w:r w:rsidR="002C5B47" w:rsidRPr="0070253C">
        <w:rPr>
          <w:rFonts w:cs="Arial"/>
          <w:szCs w:val="22"/>
          <w:lang w:val="en-US"/>
        </w:rPr>
        <w:t xml:space="preserve"> to,</w:t>
      </w:r>
      <w:r w:rsidRPr="0070253C">
        <w:rPr>
          <w:rFonts w:cs="Arial"/>
          <w:szCs w:val="22"/>
          <w:lang w:val="en-US"/>
        </w:rPr>
        <w:t xml:space="preserve"> </w:t>
      </w:r>
      <w:r w:rsidR="002C5B47" w:rsidRPr="0070253C">
        <w:rPr>
          <w:rFonts w:cs="Arial"/>
          <w:szCs w:val="22"/>
          <w:lang w:val="en-US"/>
        </w:rPr>
        <w:t>and resolved in accordance with,</w:t>
      </w:r>
      <w:r w:rsidRPr="0070253C">
        <w:rPr>
          <w:rFonts w:cs="Arial"/>
          <w:szCs w:val="22"/>
          <w:lang w:val="en-US"/>
        </w:rPr>
        <w:t xml:space="preserve"> the </w:t>
      </w:r>
      <w:bookmarkStart w:id="160" w:name="OLE_LINK1"/>
      <w:bookmarkStart w:id="161" w:name="OLE_LINK2"/>
      <w:r w:rsidRPr="0070253C">
        <w:rPr>
          <w:rFonts w:cs="Arial"/>
          <w:szCs w:val="22"/>
          <w:lang w:val="en-US"/>
        </w:rPr>
        <w:t xml:space="preserve">dispute resolution process set out in Clause </w:t>
      </w:r>
      <w:r w:rsidR="009E6CD7">
        <w:rPr>
          <w:rFonts w:cs="Arial"/>
          <w:szCs w:val="22"/>
          <w:lang w:val="en-US"/>
        </w:rPr>
        <w:t>5</w:t>
      </w:r>
      <w:r w:rsidRPr="0070253C">
        <w:rPr>
          <w:rFonts w:cs="Arial"/>
          <w:szCs w:val="22"/>
          <w:lang w:val="en-US"/>
        </w:rPr>
        <w:t xml:space="preserve"> of the Key Provisions and Clause </w:t>
      </w:r>
      <w:r w:rsidR="005D5D08" w:rsidRPr="0070253C">
        <w:rPr>
          <w:rFonts w:cs="Arial"/>
          <w:szCs w:val="22"/>
          <w:lang w:val="en-US"/>
        </w:rPr>
        <w:fldChar w:fldCharType="begin"/>
      </w:r>
      <w:r w:rsidR="005D5D08" w:rsidRPr="0070253C">
        <w:rPr>
          <w:rFonts w:cs="Arial"/>
          <w:szCs w:val="22"/>
          <w:lang w:val="en-US"/>
        </w:rPr>
        <w:instrText xml:space="preserve"> REF _Ref318786728 \r \h </w:instrText>
      </w:r>
      <w:r w:rsidR="00FB2ECA" w:rsidRPr="0070253C">
        <w:rPr>
          <w:rFonts w:cs="Arial"/>
          <w:szCs w:val="22"/>
          <w:lang w:val="en-US"/>
        </w:rPr>
        <w:instrText xml:space="preserve"> \* MERGEFORMAT </w:instrText>
      </w:r>
      <w:r w:rsidR="005D5D08" w:rsidRPr="0070253C">
        <w:rPr>
          <w:rFonts w:cs="Arial"/>
          <w:szCs w:val="22"/>
          <w:lang w:val="en-US"/>
        </w:rPr>
      </w:r>
      <w:r w:rsidR="005D5D08" w:rsidRPr="0070253C">
        <w:rPr>
          <w:rFonts w:cs="Arial"/>
          <w:szCs w:val="22"/>
          <w:lang w:val="en-US"/>
        </w:rPr>
        <w:fldChar w:fldCharType="separate"/>
      </w:r>
      <w:r w:rsidR="007C4B40">
        <w:rPr>
          <w:rFonts w:cs="Arial"/>
          <w:szCs w:val="22"/>
          <w:lang w:val="en-US"/>
        </w:rPr>
        <w:t>22.3</w:t>
      </w:r>
      <w:r w:rsidR="005D5D08" w:rsidRPr="0070253C">
        <w:rPr>
          <w:rFonts w:cs="Arial"/>
          <w:szCs w:val="22"/>
          <w:lang w:val="en-US"/>
        </w:rPr>
        <w:fldChar w:fldCharType="end"/>
      </w:r>
      <w:r w:rsidR="005D5D08" w:rsidRPr="0070253C">
        <w:rPr>
          <w:rFonts w:cs="Arial"/>
          <w:szCs w:val="22"/>
          <w:lang w:val="en-US"/>
        </w:rPr>
        <w:t xml:space="preserve"> </w:t>
      </w:r>
      <w:r w:rsidRPr="0070253C">
        <w:rPr>
          <w:rFonts w:cs="Arial"/>
          <w:szCs w:val="22"/>
          <w:lang w:val="en-US"/>
        </w:rPr>
        <w:t>of this</w:t>
      </w:r>
      <w:bookmarkEnd w:id="160"/>
      <w:bookmarkEnd w:id="161"/>
      <w:r w:rsidR="004119FE" w:rsidRPr="0070253C">
        <w:rPr>
          <w:rFonts w:cs="Arial"/>
          <w:szCs w:val="22"/>
          <w:lang w:val="en-US"/>
        </w:rPr>
        <w:t xml:space="preserve"> </w:t>
      </w:r>
      <w:r w:rsidR="004119FE" w:rsidRPr="0070253C">
        <w:rPr>
          <w:rFonts w:cs="Arial"/>
          <w:szCs w:val="22"/>
          <w:lang w:val="en-US"/>
        </w:rPr>
        <w:fldChar w:fldCharType="begin"/>
      </w:r>
      <w:r w:rsidR="004119FE" w:rsidRPr="0070253C">
        <w:rPr>
          <w:rFonts w:cs="Arial"/>
          <w:szCs w:val="22"/>
          <w:lang w:val="en-US"/>
        </w:rPr>
        <w:instrText xml:space="preserve"> REF _Ref352916352 \r \h </w:instrText>
      </w:r>
      <w:r w:rsidR="00FB2ECA" w:rsidRPr="0070253C">
        <w:rPr>
          <w:rFonts w:cs="Arial"/>
          <w:szCs w:val="22"/>
          <w:lang w:val="en-US"/>
        </w:rPr>
        <w:instrText xml:space="preserve"> \* MERGEFORMAT </w:instrText>
      </w:r>
      <w:r w:rsidR="004119FE" w:rsidRPr="0070253C">
        <w:rPr>
          <w:rFonts w:cs="Arial"/>
          <w:szCs w:val="22"/>
          <w:lang w:val="en-US"/>
        </w:rPr>
      </w:r>
      <w:r w:rsidR="004119FE" w:rsidRPr="0070253C">
        <w:rPr>
          <w:rFonts w:cs="Arial"/>
          <w:szCs w:val="22"/>
          <w:lang w:val="en-US"/>
        </w:rPr>
        <w:fldChar w:fldCharType="separate"/>
      </w:r>
      <w:r w:rsidR="007C4B40">
        <w:rPr>
          <w:rFonts w:cs="Arial"/>
          <w:szCs w:val="22"/>
          <w:lang w:val="en-US"/>
        </w:rPr>
        <w:t>Schedule 2</w:t>
      </w:r>
      <w:r w:rsidR="004119FE" w:rsidRPr="0070253C">
        <w:rPr>
          <w:rFonts w:cs="Arial"/>
          <w:szCs w:val="22"/>
          <w:lang w:val="en-US"/>
        </w:rPr>
        <w:fldChar w:fldCharType="end"/>
      </w:r>
      <w:r w:rsidRPr="0070253C">
        <w:rPr>
          <w:rFonts w:cs="Arial"/>
          <w:szCs w:val="22"/>
          <w:lang w:val="en-US"/>
        </w:rPr>
        <w:t>.</w:t>
      </w:r>
    </w:p>
    <w:p w14:paraId="3216DB2D" w14:textId="77777777" w:rsidR="00AF29CC" w:rsidRPr="0070253C" w:rsidRDefault="00AF29CC" w:rsidP="008F6144">
      <w:pPr>
        <w:pStyle w:val="MRheading2"/>
        <w:numPr>
          <w:ilvl w:val="1"/>
          <w:numId w:val="2"/>
        </w:numPr>
        <w:spacing w:line="240" w:lineRule="auto"/>
        <w:ind w:left="567" w:hanging="567"/>
        <w:jc w:val="left"/>
        <w:rPr>
          <w:rFonts w:cs="Arial"/>
          <w:w w:val="0"/>
          <w:szCs w:val="22"/>
        </w:rPr>
      </w:pPr>
      <w:bookmarkStart w:id="162" w:name="_Ref263771960"/>
      <w:r w:rsidRPr="0070253C">
        <w:rPr>
          <w:rFonts w:cs="Arial"/>
          <w:w w:val="0"/>
          <w:szCs w:val="22"/>
        </w:rPr>
        <w:t xml:space="preserve">The Supplier shall provide such management information as the Authority may request from time to time within seven (7) </w:t>
      </w:r>
      <w:r w:rsidR="005156B1" w:rsidRPr="0070253C">
        <w:rPr>
          <w:rFonts w:cs="Arial"/>
          <w:w w:val="0"/>
          <w:szCs w:val="22"/>
        </w:rPr>
        <w:t>Business D</w:t>
      </w:r>
      <w:r w:rsidRPr="0070253C">
        <w:rPr>
          <w:rFonts w:cs="Arial"/>
          <w:w w:val="0"/>
          <w:szCs w:val="22"/>
        </w:rPr>
        <w:t>ays of the date of the request.</w:t>
      </w:r>
      <w:r w:rsidR="000F43D4" w:rsidRPr="0070253C">
        <w:rPr>
          <w:rFonts w:cs="Arial"/>
          <w:w w:val="0"/>
          <w:szCs w:val="22"/>
        </w:rPr>
        <w:t xml:space="preserve"> </w:t>
      </w:r>
      <w:r w:rsidRPr="0070253C">
        <w:rPr>
          <w:rFonts w:cs="Arial"/>
          <w:w w:val="0"/>
          <w:szCs w:val="22"/>
        </w:rPr>
        <w:t xml:space="preserve">The Supplier shall supply the management information to the Authority in such form as may </w:t>
      </w:r>
      <w:r w:rsidRPr="0070253C">
        <w:rPr>
          <w:rFonts w:cs="Arial"/>
          <w:w w:val="0"/>
          <w:szCs w:val="22"/>
        </w:rPr>
        <w:lastRenderedPageBreak/>
        <w:t xml:space="preserve">be specified by the Authority and, where requested to do so, the Supplier shall also provide such </w:t>
      </w:r>
      <w:r w:rsidR="00AF434D" w:rsidRPr="0070253C">
        <w:rPr>
          <w:rFonts w:cs="Arial"/>
          <w:w w:val="0"/>
          <w:szCs w:val="22"/>
        </w:rPr>
        <w:t xml:space="preserve">management </w:t>
      </w:r>
      <w:r w:rsidRPr="0070253C">
        <w:rPr>
          <w:rFonts w:cs="Arial"/>
          <w:w w:val="0"/>
          <w:szCs w:val="22"/>
        </w:rPr>
        <w:t xml:space="preserve">information </w:t>
      </w:r>
      <w:r w:rsidR="00AF434D" w:rsidRPr="0070253C">
        <w:rPr>
          <w:rFonts w:cs="Arial"/>
          <w:w w:val="0"/>
          <w:szCs w:val="22"/>
        </w:rPr>
        <w:t>to another Contracting Authority whose role it is to analyse such management information in accorda</w:t>
      </w:r>
      <w:r w:rsidR="00800F8F" w:rsidRPr="0070253C">
        <w:rPr>
          <w:rFonts w:cs="Arial"/>
          <w:w w:val="0"/>
          <w:szCs w:val="22"/>
        </w:rPr>
        <w:t>nce with</w:t>
      </w:r>
      <w:r w:rsidR="00563AD0" w:rsidRPr="0070253C">
        <w:rPr>
          <w:rFonts w:cs="Arial"/>
          <w:w w:val="0"/>
          <w:szCs w:val="22"/>
        </w:rPr>
        <w:t xml:space="preserve"> UK government policy</w:t>
      </w:r>
      <w:r w:rsidR="005B3ACC" w:rsidRPr="0070253C">
        <w:rPr>
          <w:rFonts w:cs="Arial"/>
          <w:w w:val="0"/>
          <w:szCs w:val="22"/>
        </w:rPr>
        <w:t xml:space="preserve"> </w:t>
      </w:r>
      <w:r w:rsidR="00AF434D" w:rsidRPr="0070253C">
        <w:rPr>
          <w:rFonts w:cs="Arial"/>
          <w:w w:val="0"/>
          <w:szCs w:val="22"/>
        </w:rPr>
        <w:t>(to include, without limitation, for the purposes of analysing public sector expenditure and planning future procurement activities</w:t>
      </w:r>
      <w:r w:rsidR="00E65000" w:rsidRPr="0070253C">
        <w:rPr>
          <w:rFonts w:cs="Arial"/>
          <w:w w:val="0"/>
          <w:szCs w:val="22"/>
        </w:rPr>
        <w:t>)</w:t>
      </w:r>
      <w:r w:rsidRPr="0070253C">
        <w:rPr>
          <w:rFonts w:cs="Arial"/>
          <w:w w:val="0"/>
          <w:szCs w:val="22"/>
        </w:rPr>
        <w:t xml:space="preserve"> (“</w:t>
      </w:r>
      <w:r w:rsidRPr="0070253C">
        <w:rPr>
          <w:rFonts w:cs="Arial"/>
          <w:b/>
          <w:w w:val="0"/>
          <w:szCs w:val="22"/>
        </w:rPr>
        <w:t>Third Party Body”</w:t>
      </w:r>
      <w:r w:rsidRPr="0070253C">
        <w:rPr>
          <w:rFonts w:cs="Arial"/>
          <w:w w:val="0"/>
          <w:szCs w:val="22"/>
        </w:rPr>
        <w:t>).</w:t>
      </w:r>
      <w:r w:rsidR="000F43D4" w:rsidRPr="0070253C">
        <w:rPr>
          <w:rFonts w:cs="Arial"/>
          <w:w w:val="0"/>
          <w:szCs w:val="22"/>
        </w:rPr>
        <w:t xml:space="preserve"> </w:t>
      </w:r>
      <w:r w:rsidRPr="0070253C">
        <w:rPr>
          <w:rFonts w:cs="Arial"/>
          <w:w w:val="0"/>
          <w:szCs w:val="22"/>
        </w:rPr>
        <w:t xml:space="preserve">The Supplier confirms and agrees that the Authority may </w:t>
      </w:r>
      <w:r w:rsidR="00E65000" w:rsidRPr="0070253C">
        <w:rPr>
          <w:rFonts w:cs="Arial"/>
          <w:w w:val="0"/>
          <w:szCs w:val="22"/>
        </w:rPr>
        <w:t xml:space="preserve">itself </w:t>
      </w:r>
      <w:r w:rsidRPr="0070253C">
        <w:rPr>
          <w:rFonts w:cs="Arial"/>
          <w:w w:val="0"/>
          <w:szCs w:val="22"/>
        </w:rPr>
        <w:t xml:space="preserve">provide the Third Party Body with </w:t>
      </w:r>
      <w:r w:rsidR="00AF434D" w:rsidRPr="0070253C">
        <w:rPr>
          <w:rFonts w:cs="Arial"/>
          <w:w w:val="0"/>
          <w:szCs w:val="22"/>
        </w:rPr>
        <w:t xml:space="preserve">management </w:t>
      </w:r>
      <w:r w:rsidRPr="0070253C">
        <w:rPr>
          <w:rFonts w:cs="Arial"/>
          <w:w w:val="0"/>
          <w:szCs w:val="22"/>
        </w:rPr>
        <w:t xml:space="preserve">information relating to the </w:t>
      </w:r>
      <w:r w:rsidR="0045394D" w:rsidRPr="0070253C">
        <w:rPr>
          <w:rFonts w:cs="Arial"/>
          <w:w w:val="0"/>
          <w:szCs w:val="22"/>
        </w:rPr>
        <w:t xml:space="preserve">Goods </w:t>
      </w:r>
      <w:r w:rsidR="00B349F7" w:rsidRPr="0070253C">
        <w:rPr>
          <w:rFonts w:cs="Arial"/>
          <w:w w:val="0"/>
          <w:szCs w:val="22"/>
        </w:rPr>
        <w:t xml:space="preserve">ordered </w:t>
      </w:r>
      <w:r w:rsidRPr="0070253C">
        <w:rPr>
          <w:rFonts w:cs="Arial"/>
          <w:w w:val="0"/>
          <w:szCs w:val="22"/>
        </w:rPr>
        <w:t xml:space="preserve">and any payments made under this </w:t>
      </w:r>
      <w:r w:rsidR="00BD6A48" w:rsidRPr="0070253C">
        <w:rPr>
          <w:rFonts w:cs="Arial"/>
          <w:szCs w:val="22"/>
        </w:rPr>
        <w:t>Framework Agreement</w:t>
      </w:r>
      <w:r w:rsidR="00B349F7" w:rsidRPr="0070253C">
        <w:rPr>
          <w:rFonts w:cs="Arial"/>
          <w:szCs w:val="22"/>
        </w:rPr>
        <w:t xml:space="preserve"> or any Contracts</w:t>
      </w:r>
      <w:r w:rsidR="00AF434D" w:rsidRPr="0070253C">
        <w:rPr>
          <w:rFonts w:cs="Arial"/>
          <w:szCs w:val="22"/>
        </w:rPr>
        <w:t xml:space="preserve"> and any other information </w:t>
      </w:r>
      <w:r w:rsidR="00563AD0" w:rsidRPr="0070253C">
        <w:rPr>
          <w:rFonts w:cs="Arial"/>
          <w:szCs w:val="22"/>
        </w:rPr>
        <w:t xml:space="preserve">relevant </w:t>
      </w:r>
      <w:r w:rsidR="00AF434D" w:rsidRPr="0070253C">
        <w:rPr>
          <w:rFonts w:cs="Arial"/>
          <w:szCs w:val="22"/>
        </w:rPr>
        <w:t xml:space="preserve">to the operation of this </w:t>
      </w:r>
      <w:r w:rsidR="00BD6A48" w:rsidRPr="0070253C">
        <w:rPr>
          <w:rFonts w:cs="Arial"/>
          <w:szCs w:val="22"/>
        </w:rPr>
        <w:t>Framework Agreement</w:t>
      </w:r>
      <w:r w:rsidR="00563AD0" w:rsidRPr="0070253C">
        <w:rPr>
          <w:rFonts w:cs="Arial"/>
          <w:szCs w:val="22"/>
        </w:rPr>
        <w:t>.</w:t>
      </w:r>
      <w:r w:rsidR="00AE6DC5" w:rsidRPr="0070253C">
        <w:rPr>
          <w:rFonts w:cs="Arial"/>
          <w:szCs w:val="22"/>
        </w:rPr>
        <w:t xml:space="preserve"> </w:t>
      </w:r>
      <w:bookmarkEnd w:id="162"/>
    </w:p>
    <w:p w14:paraId="3216DB2E" w14:textId="77777777" w:rsidR="00AF29CC" w:rsidRPr="0070253C" w:rsidRDefault="00AF29CC" w:rsidP="008F6144">
      <w:pPr>
        <w:pStyle w:val="MRheading2"/>
        <w:numPr>
          <w:ilvl w:val="1"/>
          <w:numId w:val="2"/>
        </w:numPr>
        <w:spacing w:line="240" w:lineRule="auto"/>
        <w:ind w:left="567" w:hanging="567"/>
        <w:jc w:val="left"/>
        <w:rPr>
          <w:rFonts w:cs="Arial"/>
          <w:w w:val="0"/>
          <w:szCs w:val="22"/>
        </w:rPr>
      </w:pPr>
      <w:bookmarkStart w:id="163" w:name="_Ref263840209"/>
      <w:r w:rsidRPr="0070253C">
        <w:rPr>
          <w:rFonts w:cs="Arial"/>
          <w:w w:val="0"/>
          <w:szCs w:val="22"/>
        </w:rPr>
        <w:t xml:space="preserve">Upon receipt of management information supplied by the Supplier to the Authority and/or the Third Party Body, or by the Authority to the Third Party Body, the </w:t>
      </w:r>
      <w:r w:rsidR="005D5D08" w:rsidRPr="0070253C">
        <w:rPr>
          <w:rFonts w:cs="Arial"/>
          <w:w w:val="0"/>
          <w:szCs w:val="22"/>
        </w:rPr>
        <w:t xml:space="preserve">Parties </w:t>
      </w:r>
      <w:r w:rsidRPr="0070253C">
        <w:rPr>
          <w:rFonts w:cs="Arial"/>
          <w:w w:val="0"/>
          <w:szCs w:val="22"/>
        </w:rPr>
        <w:t>hereby consent to the Third Party Body</w:t>
      </w:r>
      <w:r w:rsidR="005D5D08" w:rsidRPr="0070253C">
        <w:rPr>
          <w:rFonts w:cs="Arial"/>
          <w:w w:val="0"/>
          <w:szCs w:val="22"/>
        </w:rPr>
        <w:t xml:space="preserve"> and the Authority</w:t>
      </w:r>
      <w:r w:rsidRPr="0070253C">
        <w:rPr>
          <w:rFonts w:cs="Arial"/>
          <w:w w:val="0"/>
          <w:szCs w:val="22"/>
        </w:rPr>
        <w:t>:</w:t>
      </w:r>
      <w:bookmarkEnd w:id="163"/>
    </w:p>
    <w:p w14:paraId="3216DB2F" w14:textId="77777777" w:rsidR="00AF29CC" w:rsidRPr="0070253C" w:rsidRDefault="00AF29CC" w:rsidP="008F6144">
      <w:pPr>
        <w:pStyle w:val="MRheading2"/>
        <w:numPr>
          <w:ilvl w:val="2"/>
          <w:numId w:val="2"/>
        </w:numPr>
        <w:tabs>
          <w:tab w:val="clear" w:pos="1704"/>
          <w:tab w:val="left" w:pos="1716"/>
        </w:tabs>
        <w:spacing w:line="240" w:lineRule="auto"/>
        <w:ind w:left="1134" w:hanging="567"/>
        <w:jc w:val="left"/>
        <w:rPr>
          <w:rFonts w:cs="Arial"/>
          <w:w w:val="0"/>
          <w:szCs w:val="22"/>
        </w:rPr>
      </w:pPr>
      <w:r w:rsidRPr="0070253C">
        <w:rPr>
          <w:rFonts w:cs="Arial"/>
          <w:w w:val="0"/>
          <w:szCs w:val="22"/>
        </w:rPr>
        <w:t>storing and analysing the management information and producing statistics; and</w:t>
      </w:r>
    </w:p>
    <w:p w14:paraId="3216DB30" w14:textId="77777777" w:rsidR="00AF29CC" w:rsidRPr="0070253C" w:rsidRDefault="00563AD0" w:rsidP="008F6144">
      <w:pPr>
        <w:pStyle w:val="MRheading2"/>
        <w:numPr>
          <w:ilvl w:val="2"/>
          <w:numId w:val="2"/>
        </w:numPr>
        <w:tabs>
          <w:tab w:val="clear" w:pos="1704"/>
          <w:tab w:val="left" w:pos="1716"/>
        </w:tabs>
        <w:spacing w:line="240" w:lineRule="auto"/>
        <w:ind w:left="1134" w:hanging="567"/>
        <w:jc w:val="left"/>
        <w:rPr>
          <w:rFonts w:cs="Arial"/>
          <w:w w:val="0"/>
          <w:szCs w:val="22"/>
        </w:rPr>
      </w:pPr>
      <w:r w:rsidRPr="0070253C">
        <w:rPr>
          <w:rFonts w:cs="Arial"/>
          <w:w w:val="0"/>
          <w:szCs w:val="22"/>
        </w:rPr>
        <w:t xml:space="preserve">sharing </w:t>
      </w:r>
      <w:r w:rsidR="00E44980" w:rsidRPr="0070253C">
        <w:rPr>
          <w:rFonts w:cs="Arial"/>
          <w:w w:val="0"/>
          <w:szCs w:val="22"/>
        </w:rPr>
        <w:t xml:space="preserve">the management information or any statistics produced using </w:t>
      </w:r>
      <w:r w:rsidR="00AE6DC5" w:rsidRPr="0070253C">
        <w:rPr>
          <w:rFonts w:cs="Arial"/>
          <w:w w:val="0"/>
          <w:szCs w:val="22"/>
        </w:rPr>
        <w:t>the management information</w:t>
      </w:r>
      <w:r w:rsidRPr="0070253C">
        <w:rPr>
          <w:rFonts w:cs="Arial"/>
          <w:w w:val="0"/>
          <w:szCs w:val="22"/>
        </w:rPr>
        <w:t xml:space="preserve"> with any other Contracting Authority. </w:t>
      </w:r>
    </w:p>
    <w:p w14:paraId="3216DB31" w14:textId="4928E953" w:rsidR="00AF29CC" w:rsidRPr="0070253C" w:rsidRDefault="003B16A8" w:rsidP="008F6144">
      <w:pPr>
        <w:pStyle w:val="MRheading2"/>
        <w:numPr>
          <w:ilvl w:val="1"/>
          <w:numId w:val="2"/>
        </w:numPr>
        <w:spacing w:line="240" w:lineRule="auto"/>
        <w:ind w:left="567" w:hanging="567"/>
        <w:jc w:val="left"/>
        <w:rPr>
          <w:rFonts w:cs="Arial"/>
          <w:w w:val="0"/>
          <w:szCs w:val="22"/>
        </w:rPr>
      </w:pPr>
      <w:r w:rsidRPr="0070253C">
        <w:rPr>
          <w:rFonts w:cs="Arial"/>
          <w:szCs w:val="22"/>
          <w:lang w:val="en-US"/>
        </w:rPr>
        <w:t xml:space="preserve">If the Third Party Body and/or the Authority shares </w:t>
      </w:r>
      <w:r w:rsidR="00563AD0" w:rsidRPr="0070253C">
        <w:rPr>
          <w:rFonts w:cs="Arial"/>
          <w:szCs w:val="22"/>
          <w:lang w:val="en-US"/>
        </w:rPr>
        <w:t xml:space="preserve">the </w:t>
      </w:r>
      <w:r w:rsidRPr="0070253C">
        <w:rPr>
          <w:rFonts w:cs="Arial"/>
          <w:szCs w:val="22"/>
          <w:lang w:val="en-US"/>
        </w:rPr>
        <w:t xml:space="preserve">management information </w:t>
      </w:r>
      <w:r w:rsidR="00E44980" w:rsidRPr="0070253C">
        <w:rPr>
          <w:rFonts w:cs="Arial"/>
          <w:szCs w:val="22"/>
          <w:lang w:val="en-US"/>
        </w:rPr>
        <w:t>or any other information provided under</w:t>
      </w:r>
      <w:r w:rsidRPr="0070253C">
        <w:rPr>
          <w:rFonts w:cs="Arial"/>
          <w:szCs w:val="22"/>
          <w:lang w:val="en-US"/>
        </w:rPr>
        <w:t xml:space="preserve"> Clause</w:t>
      </w:r>
      <w:r w:rsidR="00563AD0" w:rsidRPr="0070253C">
        <w:rPr>
          <w:rFonts w:cs="Arial"/>
          <w:szCs w:val="22"/>
          <w:lang w:val="en-US"/>
        </w:rPr>
        <w:t xml:space="preserve"> </w:t>
      </w:r>
      <w:r w:rsidRPr="0070253C">
        <w:rPr>
          <w:rFonts w:cs="Arial"/>
          <w:szCs w:val="22"/>
          <w:lang w:val="en-US"/>
        </w:rPr>
        <w:fldChar w:fldCharType="begin"/>
      </w:r>
      <w:r w:rsidRPr="0070253C">
        <w:rPr>
          <w:rFonts w:cs="Arial"/>
          <w:szCs w:val="22"/>
          <w:lang w:val="en-US"/>
        </w:rPr>
        <w:instrText xml:space="preserve"> REF _Ref263840209 \r \h </w:instrText>
      </w:r>
      <w:r w:rsidR="00FB2ECA" w:rsidRPr="0070253C">
        <w:rPr>
          <w:rFonts w:cs="Arial"/>
          <w:szCs w:val="22"/>
          <w:lang w:val="en-US"/>
        </w:rPr>
        <w:instrText xml:space="preserve"> \* MERGEFORMAT </w:instrText>
      </w:r>
      <w:r w:rsidRPr="0070253C">
        <w:rPr>
          <w:rFonts w:cs="Arial"/>
          <w:szCs w:val="22"/>
          <w:lang w:val="en-US"/>
        </w:rPr>
      </w:r>
      <w:r w:rsidRPr="0070253C">
        <w:rPr>
          <w:rFonts w:cs="Arial"/>
          <w:szCs w:val="22"/>
          <w:lang w:val="en-US"/>
        </w:rPr>
        <w:fldChar w:fldCharType="separate"/>
      </w:r>
      <w:r w:rsidR="007C4B40">
        <w:rPr>
          <w:rFonts w:cs="Arial"/>
          <w:szCs w:val="22"/>
          <w:lang w:val="en-US"/>
        </w:rPr>
        <w:t>8.6</w:t>
      </w:r>
      <w:r w:rsidRPr="0070253C">
        <w:rPr>
          <w:rFonts w:cs="Arial"/>
          <w:szCs w:val="22"/>
          <w:lang w:val="en-US"/>
        </w:rPr>
        <w:fldChar w:fldCharType="end"/>
      </w:r>
      <w:r w:rsidRPr="0070253C">
        <w:rPr>
          <w:rFonts w:cs="Arial"/>
          <w:szCs w:val="22"/>
          <w:lang w:val="en-US"/>
        </w:rPr>
        <w:t xml:space="preserve"> of this </w:t>
      </w:r>
      <w:r w:rsidRPr="0070253C">
        <w:rPr>
          <w:rFonts w:cs="Arial"/>
          <w:szCs w:val="22"/>
          <w:lang w:val="en-US"/>
        </w:rPr>
        <w:fldChar w:fldCharType="begin"/>
      </w:r>
      <w:r w:rsidRPr="0070253C">
        <w:rPr>
          <w:rFonts w:cs="Arial"/>
          <w:szCs w:val="22"/>
          <w:lang w:val="en-US"/>
        </w:rPr>
        <w:instrText xml:space="preserve"> REF _Ref352916352 \r \h </w:instrText>
      </w:r>
      <w:r w:rsidR="00FB2ECA" w:rsidRPr="0070253C">
        <w:rPr>
          <w:rFonts w:cs="Arial"/>
          <w:szCs w:val="22"/>
          <w:lang w:val="en-US"/>
        </w:rPr>
        <w:instrText xml:space="preserve"> \* MERGEFORMAT </w:instrText>
      </w:r>
      <w:r w:rsidRPr="0070253C">
        <w:rPr>
          <w:rFonts w:cs="Arial"/>
          <w:szCs w:val="22"/>
          <w:lang w:val="en-US"/>
        </w:rPr>
      </w:r>
      <w:r w:rsidRPr="0070253C">
        <w:rPr>
          <w:rFonts w:cs="Arial"/>
          <w:szCs w:val="22"/>
          <w:lang w:val="en-US"/>
        </w:rPr>
        <w:fldChar w:fldCharType="separate"/>
      </w:r>
      <w:r w:rsidR="007C4B40">
        <w:rPr>
          <w:rFonts w:cs="Arial"/>
          <w:szCs w:val="22"/>
          <w:lang w:val="en-US"/>
        </w:rPr>
        <w:t>Schedule 2</w:t>
      </w:r>
      <w:r w:rsidRPr="0070253C">
        <w:rPr>
          <w:rFonts w:cs="Arial"/>
          <w:szCs w:val="22"/>
          <w:lang w:val="en-US"/>
        </w:rPr>
        <w:fldChar w:fldCharType="end"/>
      </w:r>
      <w:r w:rsidR="00563AD0" w:rsidRPr="0070253C">
        <w:rPr>
          <w:rFonts w:cs="Arial"/>
          <w:w w:val="0"/>
          <w:szCs w:val="22"/>
        </w:rPr>
        <w:t>, any</w:t>
      </w:r>
      <w:r w:rsidR="00AF29CC" w:rsidRPr="0070253C">
        <w:rPr>
          <w:rFonts w:cs="Arial"/>
          <w:w w:val="0"/>
          <w:szCs w:val="22"/>
        </w:rPr>
        <w:t xml:space="preserve"> Contracting Authority receiving the management information shall, where such management information is subject to obligations of confidence under this </w:t>
      </w:r>
      <w:r w:rsidR="00BD6A48" w:rsidRPr="0070253C">
        <w:rPr>
          <w:rFonts w:cs="Arial"/>
          <w:w w:val="0"/>
          <w:szCs w:val="22"/>
        </w:rPr>
        <w:t>Framework Agreement</w:t>
      </w:r>
      <w:r w:rsidR="00370174" w:rsidRPr="0070253C">
        <w:rPr>
          <w:rFonts w:cs="Arial"/>
          <w:w w:val="0"/>
          <w:szCs w:val="22"/>
        </w:rPr>
        <w:t xml:space="preserve"> </w:t>
      </w:r>
      <w:r w:rsidR="00067361" w:rsidRPr="0070253C">
        <w:rPr>
          <w:rFonts w:cs="Arial"/>
          <w:w w:val="0"/>
          <w:szCs w:val="22"/>
        </w:rPr>
        <w:t>and such management information is provided</w:t>
      </w:r>
      <w:r w:rsidR="005D5D08" w:rsidRPr="0070253C">
        <w:rPr>
          <w:rFonts w:cs="Arial"/>
          <w:w w:val="0"/>
          <w:szCs w:val="22"/>
        </w:rPr>
        <w:t xml:space="preserve"> direct by the Authority to such Contracting Authority</w:t>
      </w:r>
      <w:r w:rsidR="00AF29CC" w:rsidRPr="0070253C">
        <w:rPr>
          <w:rFonts w:cs="Arial"/>
          <w:w w:val="0"/>
          <w:szCs w:val="22"/>
        </w:rPr>
        <w:t xml:space="preserve">, be informed of the confidential nature of that information </w:t>
      </w:r>
      <w:r w:rsidR="005D5D08" w:rsidRPr="0070253C">
        <w:rPr>
          <w:rFonts w:cs="Arial"/>
          <w:w w:val="0"/>
          <w:szCs w:val="22"/>
        </w:rPr>
        <w:t xml:space="preserve">by the Authority </w:t>
      </w:r>
      <w:r w:rsidR="00AF29CC" w:rsidRPr="0070253C">
        <w:rPr>
          <w:rFonts w:cs="Arial"/>
          <w:w w:val="0"/>
          <w:szCs w:val="22"/>
        </w:rPr>
        <w:t xml:space="preserve">and shall be requested </w:t>
      </w:r>
      <w:r w:rsidR="005D5D08" w:rsidRPr="0070253C">
        <w:rPr>
          <w:rFonts w:cs="Arial"/>
          <w:w w:val="0"/>
          <w:szCs w:val="22"/>
        </w:rPr>
        <w:t xml:space="preserve">by the Authority </w:t>
      </w:r>
      <w:r w:rsidR="00AF29CC" w:rsidRPr="0070253C">
        <w:rPr>
          <w:rFonts w:cs="Arial"/>
          <w:w w:val="0"/>
          <w:szCs w:val="22"/>
        </w:rPr>
        <w:t xml:space="preserve">not to disclose it to </w:t>
      </w:r>
      <w:r w:rsidR="006C14BC" w:rsidRPr="0070253C">
        <w:rPr>
          <w:rFonts w:cs="Arial"/>
          <w:w w:val="0"/>
          <w:szCs w:val="22"/>
        </w:rPr>
        <w:t>anybody</w:t>
      </w:r>
      <w:r w:rsidR="00AF29CC" w:rsidRPr="0070253C">
        <w:rPr>
          <w:rFonts w:cs="Arial"/>
          <w:w w:val="0"/>
          <w:szCs w:val="22"/>
        </w:rPr>
        <w:t xml:space="preserve"> </w:t>
      </w:r>
      <w:r w:rsidR="0089333A" w:rsidRPr="0070253C">
        <w:rPr>
          <w:rFonts w:cs="Arial"/>
          <w:w w:val="0"/>
          <w:szCs w:val="22"/>
        </w:rPr>
        <w:t xml:space="preserve">that </w:t>
      </w:r>
      <w:r w:rsidR="00AF29CC" w:rsidRPr="0070253C">
        <w:rPr>
          <w:rFonts w:cs="Arial"/>
          <w:w w:val="0"/>
          <w:szCs w:val="22"/>
        </w:rPr>
        <w:t>is not a Contracting Authorit</w:t>
      </w:r>
      <w:r w:rsidR="002A5E58" w:rsidRPr="0070253C">
        <w:rPr>
          <w:rFonts w:cs="Arial"/>
          <w:w w:val="0"/>
          <w:szCs w:val="22"/>
        </w:rPr>
        <w:t>y (unless required to do so by L</w:t>
      </w:r>
      <w:r w:rsidR="00AF29CC" w:rsidRPr="0070253C">
        <w:rPr>
          <w:rFonts w:cs="Arial"/>
          <w:w w:val="0"/>
          <w:szCs w:val="22"/>
        </w:rPr>
        <w:t xml:space="preserve">aw). </w:t>
      </w:r>
    </w:p>
    <w:p w14:paraId="3216DB32" w14:textId="77777777" w:rsidR="00563AD0" w:rsidRPr="0070253C" w:rsidRDefault="00563AD0" w:rsidP="008F6144">
      <w:pPr>
        <w:pStyle w:val="MRheading2"/>
        <w:numPr>
          <w:ilvl w:val="1"/>
          <w:numId w:val="2"/>
        </w:numPr>
        <w:spacing w:line="240" w:lineRule="auto"/>
        <w:ind w:left="567" w:hanging="567"/>
        <w:jc w:val="left"/>
        <w:rPr>
          <w:rFonts w:cs="Arial"/>
          <w:w w:val="0"/>
          <w:szCs w:val="22"/>
        </w:rPr>
      </w:pPr>
      <w:r w:rsidRPr="0070253C">
        <w:rPr>
          <w:rFonts w:cs="Arial"/>
          <w:w w:val="0"/>
          <w:szCs w:val="22"/>
        </w:rPr>
        <w:t xml:space="preserve">The Authority may make changes to the type of management information which the Supplier is required to supply and shall give the Supplier at least one (1) month’s written notice of any changes. </w:t>
      </w:r>
    </w:p>
    <w:p w14:paraId="3216DB33" w14:textId="77777777" w:rsidR="00AF29CC" w:rsidRPr="0070253C" w:rsidRDefault="00AF29CC" w:rsidP="008F6144">
      <w:pPr>
        <w:pStyle w:val="MRheading1"/>
        <w:numPr>
          <w:ilvl w:val="0"/>
          <w:numId w:val="2"/>
        </w:numPr>
        <w:tabs>
          <w:tab w:val="clear" w:pos="798"/>
          <w:tab w:val="num" w:pos="702"/>
        </w:tabs>
        <w:spacing w:line="240" w:lineRule="auto"/>
        <w:ind w:left="567" w:hanging="567"/>
        <w:jc w:val="left"/>
        <w:outlineLvl w:val="1"/>
        <w:rPr>
          <w:rFonts w:cs="Arial"/>
          <w:szCs w:val="22"/>
          <w:lang w:val="en-US"/>
        </w:rPr>
      </w:pPr>
      <w:bookmarkStart w:id="164" w:name="_Ref313021196"/>
      <w:bookmarkStart w:id="165" w:name="_Ref289953324"/>
      <w:bookmarkStart w:id="166" w:name="_Toc303949896"/>
      <w:bookmarkStart w:id="167" w:name="_Toc303950663"/>
      <w:bookmarkStart w:id="168" w:name="_Toc303951443"/>
      <w:bookmarkStart w:id="169" w:name="_Toc304135526"/>
      <w:r w:rsidRPr="0070253C">
        <w:rPr>
          <w:rFonts w:cs="Arial"/>
          <w:szCs w:val="22"/>
          <w:lang w:val="en-US"/>
        </w:rPr>
        <w:t xml:space="preserve">Price and </w:t>
      </w:r>
      <w:r w:rsidR="001008FA" w:rsidRPr="0070253C">
        <w:rPr>
          <w:rFonts w:cs="Arial"/>
          <w:szCs w:val="22"/>
          <w:lang w:val="en-US"/>
        </w:rPr>
        <w:t>p</w:t>
      </w:r>
      <w:r w:rsidRPr="0070253C">
        <w:rPr>
          <w:rFonts w:cs="Arial"/>
          <w:szCs w:val="22"/>
          <w:lang w:val="en-US"/>
        </w:rPr>
        <w:t>ayment</w:t>
      </w:r>
      <w:bookmarkEnd w:id="164"/>
    </w:p>
    <w:p w14:paraId="3216DB34" w14:textId="77777777" w:rsidR="00023504" w:rsidRPr="0070253C" w:rsidRDefault="00AF29CC" w:rsidP="008F6144">
      <w:pPr>
        <w:pStyle w:val="MRheading2"/>
        <w:numPr>
          <w:ilvl w:val="1"/>
          <w:numId w:val="2"/>
        </w:numPr>
        <w:spacing w:line="240" w:lineRule="auto"/>
        <w:ind w:left="567" w:hanging="567"/>
        <w:jc w:val="left"/>
        <w:rPr>
          <w:rFonts w:cs="Arial"/>
          <w:szCs w:val="22"/>
          <w:lang w:val="en-US" w:eastAsia="en-US"/>
        </w:rPr>
      </w:pPr>
      <w:r w:rsidRPr="0070253C">
        <w:rPr>
          <w:rFonts w:cs="Arial"/>
          <w:w w:val="0"/>
          <w:szCs w:val="22"/>
        </w:rPr>
        <w:t xml:space="preserve">The Contract Price </w:t>
      </w:r>
      <w:r w:rsidR="00ED36C7" w:rsidRPr="0070253C">
        <w:rPr>
          <w:rFonts w:cs="Arial"/>
          <w:w w:val="0"/>
          <w:szCs w:val="22"/>
        </w:rPr>
        <w:t xml:space="preserve">for all Contracts </w:t>
      </w:r>
      <w:r w:rsidRPr="0070253C">
        <w:rPr>
          <w:rFonts w:cs="Arial"/>
          <w:w w:val="0"/>
          <w:szCs w:val="22"/>
        </w:rPr>
        <w:t xml:space="preserve">shall be calculated as set out in </w:t>
      </w:r>
      <w:r w:rsidR="00F7500C" w:rsidRPr="0070253C">
        <w:rPr>
          <w:rFonts w:cs="Arial"/>
          <w:w w:val="0"/>
          <w:szCs w:val="22"/>
        </w:rPr>
        <w:t>the Commercial Schedule</w:t>
      </w:r>
      <w:r w:rsidR="00B349F7" w:rsidRPr="0070253C">
        <w:rPr>
          <w:rFonts w:cs="Arial"/>
          <w:w w:val="0"/>
          <w:szCs w:val="22"/>
        </w:rPr>
        <w:t xml:space="preserve"> and the payment provisions for all Contracts shall be as set out in the Call-off Terms and Conditions</w:t>
      </w:r>
      <w:r w:rsidR="007C745A" w:rsidRPr="0070253C">
        <w:rPr>
          <w:rFonts w:cs="Arial"/>
          <w:w w:val="0"/>
          <w:szCs w:val="22"/>
        </w:rPr>
        <w:t xml:space="preserve"> for the Supply of Goods</w:t>
      </w:r>
      <w:r w:rsidRPr="0070253C">
        <w:rPr>
          <w:rFonts w:cs="Arial"/>
          <w:w w:val="0"/>
          <w:szCs w:val="22"/>
        </w:rPr>
        <w:t>.</w:t>
      </w:r>
      <w:bookmarkStart w:id="170" w:name="_Ref260046684"/>
      <w:bookmarkStart w:id="171" w:name="_Ref323550758"/>
    </w:p>
    <w:p w14:paraId="3216DB35" w14:textId="77777777" w:rsidR="00B349F7" w:rsidRPr="0070253C" w:rsidRDefault="00B349F7" w:rsidP="008F6144">
      <w:pPr>
        <w:pStyle w:val="MRheading2"/>
        <w:numPr>
          <w:ilvl w:val="1"/>
          <w:numId w:val="2"/>
        </w:numPr>
        <w:spacing w:line="240" w:lineRule="auto"/>
        <w:ind w:left="567" w:hanging="567"/>
        <w:jc w:val="left"/>
        <w:rPr>
          <w:rFonts w:cs="Arial"/>
          <w:szCs w:val="22"/>
          <w:lang w:val="en-US" w:eastAsia="en-US"/>
        </w:rPr>
      </w:pPr>
      <w:bookmarkStart w:id="172" w:name="_Ref361936766"/>
      <w:r w:rsidRPr="0070253C">
        <w:rPr>
          <w:rFonts w:cs="Arial"/>
          <w:w w:val="0"/>
          <w:szCs w:val="22"/>
        </w:rPr>
        <w:t>Where any payments are to be made under this Framework Agreement</w:t>
      </w:r>
      <w:r w:rsidR="00F65F92" w:rsidRPr="0070253C">
        <w:rPr>
          <w:rFonts w:cs="Arial"/>
          <w:w w:val="0"/>
          <w:szCs w:val="22"/>
        </w:rPr>
        <w:t xml:space="preserve"> by either Party in addition to any payments to be made by Participating Authorities under any Contracts</w:t>
      </w:r>
      <w:r w:rsidRPr="0070253C">
        <w:rPr>
          <w:rFonts w:cs="Arial"/>
          <w:w w:val="0"/>
          <w:szCs w:val="22"/>
        </w:rPr>
        <w:t>, the details of such payments and</w:t>
      </w:r>
      <w:r w:rsidR="00F65F92" w:rsidRPr="0070253C">
        <w:rPr>
          <w:rFonts w:cs="Arial"/>
          <w:w w:val="0"/>
          <w:szCs w:val="22"/>
        </w:rPr>
        <w:t xml:space="preserve"> the invoicing arrangements shall</w:t>
      </w:r>
      <w:r w:rsidRPr="0070253C">
        <w:rPr>
          <w:rFonts w:cs="Arial"/>
          <w:w w:val="0"/>
          <w:szCs w:val="22"/>
        </w:rPr>
        <w:t xml:space="preserve"> be set out in the Commercial Schedule.</w:t>
      </w:r>
      <w:bookmarkEnd w:id="172"/>
      <w:r w:rsidRPr="0070253C">
        <w:rPr>
          <w:rFonts w:cs="Arial"/>
          <w:w w:val="0"/>
          <w:szCs w:val="22"/>
        </w:rPr>
        <w:t xml:space="preserve"> </w:t>
      </w:r>
    </w:p>
    <w:p w14:paraId="3216DB36" w14:textId="77777777" w:rsidR="00F27104" w:rsidRPr="0070253C" w:rsidRDefault="00F27104" w:rsidP="008F6144">
      <w:pPr>
        <w:pStyle w:val="MRheading2"/>
        <w:numPr>
          <w:ilvl w:val="1"/>
          <w:numId w:val="2"/>
        </w:numPr>
        <w:spacing w:line="240" w:lineRule="auto"/>
        <w:ind w:left="567" w:hanging="567"/>
        <w:jc w:val="left"/>
        <w:rPr>
          <w:rFonts w:cs="Arial"/>
          <w:w w:val="0"/>
          <w:szCs w:val="22"/>
        </w:rPr>
      </w:pPr>
      <w:r w:rsidRPr="0070253C">
        <w:rPr>
          <w:rFonts w:cs="Arial"/>
          <w:w w:val="0"/>
          <w:szCs w:val="22"/>
        </w:rPr>
        <w:t>Where the Authority is entitled to receive any sums (including</w:t>
      </w:r>
      <w:r w:rsidR="00815DB1" w:rsidRPr="0070253C">
        <w:rPr>
          <w:rFonts w:cs="Arial"/>
          <w:w w:val="0"/>
          <w:szCs w:val="22"/>
        </w:rPr>
        <w:t>,</w:t>
      </w:r>
      <w:r w:rsidRPr="0070253C">
        <w:rPr>
          <w:rFonts w:cs="Arial"/>
          <w:w w:val="0"/>
          <w:szCs w:val="22"/>
        </w:rPr>
        <w:t xml:space="preserve"> without limitation</w:t>
      </w:r>
      <w:r w:rsidR="00815DB1" w:rsidRPr="0070253C">
        <w:rPr>
          <w:rFonts w:cs="Arial"/>
          <w:w w:val="0"/>
          <w:szCs w:val="22"/>
        </w:rPr>
        <w:t>,</w:t>
      </w:r>
      <w:r w:rsidRPr="0070253C">
        <w:rPr>
          <w:rFonts w:cs="Arial"/>
          <w:w w:val="0"/>
          <w:szCs w:val="22"/>
        </w:rPr>
        <w:t xml:space="preserve"> any costs, charges or expenses) from the Supplier under this Framework Agreement, the Authority may invoice the Supplier for such sums. Such invoices shall be paid by the Supplier within 30 days of the date of such invoice. </w:t>
      </w:r>
    </w:p>
    <w:p w14:paraId="3216DB37" w14:textId="77777777" w:rsidR="00F27104" w:rsidRPr="0070253C" w:rsidRDefault="00F27104" w:rsidP="008F6144">
      <w:pPr>
        <w:pStyle w:val="MRheading2"/>
        <w:numPr>
          <w:ilvl w:val="1"/>
          <w:numId w:val="2"/>
        </w:numPr>
        <w:spacing w:line="240" w:lineRule="auto"/>
        <w:ind w:left="567" w:hanging="567"/>
        <w:jc w:val="left"/>
        <w:rPr>
          <w:rFonts w:cs="Arial"/>
          <w:w w:val="0"/>
          <w:szCs w:val="22"/>
        </w:rPr>
      </w:pPr>
      <w:r w:rsidRPr="0070253C">
        <w:rPr>
          <w:rFonts w:cs="Arial"/>
          <w:w w:val="0"/>
          <w:szCs w:val="22"/>
        </w:rPr>
        <w:t xml:space="preserve">If a Party fails to pay any undisputed sum properly due to the other Party under this Framework Agreement, the Party due such sum shall have the right to charge interest on the overdue amount at the applicable rate under the Late Payment of Commercial Debts (Interest) Act 1998, accruing on a daily basis from the due date up to the date of </w:t>
      </w:r>
      <w:r w:rsidRPr="00ED5CC6">
        <w:t xml:space="preserve">actual payment, whether before or after judgment. </w:t>
      </w:r>
    </w:p>
    <w:p w14:paraId="3216DB38" w14:textId="68732AB9" w:rsidR="00AF29CC" w:rsidRPr="0070253C" w:rsidRDefault="00AF29CC" w:rsidP="008F6144">
      <w:pPr>
        <w:pStyle w:val="MRheading1"/>
        <w:numPr>
          <w:ilvl w:val="0"/>
          <w:numId w:val="2"/>
        </w:numPr>
        <w:tabs>
          <w:tab w:val="clear" w:pos="798"/>
          <w:tab w:val="num" w:pos="702"/>
        </w:tabs>
        <w:spacing w:line="240" w:lineRule="auto"/>
        <w:ind w:left="567" w:hanging="567"/>
        <w:jc w:val="left"/>
        <w:rPr>
          <w:rFonts w:cs="Arial"/>
          <w:w w:val="0"/>
          <w:szCs w:val="22"/>
        </w:rPr>
      </w:pPr>
      <w:bookmarkStart w:id="173" w:name="_Ref286220426"/>
      <w:bookmarkStart w:id="174" w:name="_Toc290398299"/>
      <w:bookmarkStart w:id="175" w:name="_Toc312422913"/>
      <w:bookmarkEnd w:id="159"/>
      <w:bookmarkEnd w:id="165"/>
      <w:bookmarkEnd w:id="166"/>
      <w:bookmarkEnd w:id="167"/>
      <w:bookmarkEnd w:id="168"/>
      <w:bookmarkEnd w:id="169"/>
      <w:bookmarkEnd w:id="170"/>
      <w:bookmarkEnd w:id="171"/>
      <w:r w:rsidRPr="0070253C">
        <w:rPr>
          <w:rFonts w:cs="Arial"/>
          <w:w w:val="0"/>
          <w:szCs w:val="22"/>
        </w:rPr>
        <w:lastRenderedPageBreak/>
        <w:t>Warranties</w:t>
      </w:r>
      <w:bookmarkStart w:id="176" w:name="Page_73a"/>
      <w:bookmarkEnd w:id="173"/>
      <w:bookmarkEnd w:id="174"/>
      <w:bookmarkEnd w:id="175"/>
      <w:bookmarkEnd w:id="176"/>
    </w:p>
    <w:p w14:paraId="3216DB39" w14:textId="77777777" w:rsidR="00AF29CC" w:rsidRPr="0070253C" w:rsidRDefault="00AF29CC" w:rsidP="008F6144">
      <w:pPr>
        <w:pStyle w:val="MRheading2"/>
        <w:numPr>
          <w:ilvl w:val="1"/>
          <w:numId w:val="16"/>
        </w:numPr>
        <w:spacing w:line="240" w:lineRule="auto"/>
        <w:ind w:left="567" w:hanging="567"/>
        <w:jc w:val="left"/>
        <w:rPr>
          <w:rFonts w:cs="Arial"/>
          <w:w w:val="0"/>
          <w:szCs w:val="22"/>
        </w:rPr>
      </w:pPr>
      <w:bookmarkStart w:id="177" w:name="_Toc303949931"/>
      <w:bookmarkStart w:id="178" w:name="_Toc303950698"/>
      <w:bookmarkStart w:id="179" w:name="_Toc303951478"/>
      <w:bookmarkStart w:id="180" w:name="_Toc304135561"/>
      <w:bookmarkStart w:id="181" w:name="_Ref318706724"/>
      <w:r w:rsidRPr="0070253C">
        <w:rPr>
          <w:rFonts w:cs="Arial"/>
          <w:w w:val="0"/>
          <w:szCs w:val="22"/>
        </w:rPr>
        <w:t>The Supplier warrants and undertakes that:</w:t>
      </w:r>
      <w:bookmarkEnd w:id="177"/>
      <w:bookmarkEnd w:id="178"/>
      <w:bookmarkEnd w:id="179"/>
      <w:bookmarkEnd w:id="180"/>
      <w:bookmarkEnd w:id="181"/>
    </w:p>
    <w:p w14:paraId="3216DB3A" w14:textId="77777777" w:rsidR="00706787" w:rsidRPr="0070253C" w:rsidRDefault="00706787" w:rsidP="008F6144">
      <w:pPr>
        <w:pStyle w:val="MRheading2"/>
        <w:numPr>
          <w:ilvl w:val="2"/>
          <w:numId w:val="2"/>
        </w:numPr>
        <w:tabs>
          <w:tab w:val="clear" w:pos="1704"/>
          <w:tab w:val="left" w:pos="1716"/>
        </w:tabs>
        <w:spacing w:line="240" w:lineRule="auto"/>
        <w:ind w:left="1418" w:hanging="851"/>
        <w:jc w:val="left"/>
        <w:rPr>
          <w:rFonts w:cs="Arial"/>
          <w:w w:val="0"/>
          <w:szCs w:val="22"/>
        </w:rPr>
      </w:pPr>
      <w:bookmarkStart w:id="182" w:name="_Toc303949937"/>
      <w:bookmarkStart w:id="183" w:name="_Toc303950704"/>
      <w:bookmarkStart w:id="184" w:name="_Toc303951484"/>
      <w:bookmarkStart w:id="185" w:name="_Toc304135567"/>
      <w:r w:rsidRPr="0070253C">
        <w:rPr>
          <w:rFonts w:cs="Arial"/>
          <w:szCs w:val="22"/>
        </w:rPr>
        <w:t>it will comply with the terms of all Contrac</w:t>
      </w:r>
      <w:r w:rsidR="00A25084" w:rsidRPr="0070253C">
        <w:rPr>
          <w:rFonts w:cs="Arial"/>
          <w:szCs w:val="22"/>
        </w:rPr>
        <w:t>ts entered into by Participating</w:t>
      </w:r>
      <w:r w:rsidRPr="0070253C">
        <w:rPr>
          <w:rFonts w:cs="Arial"/>
          <w:szCs w:val="22"/>
        </w:rPr>
        <w:t xml:space="preserve"> Authorities under this Framework Agreement; </w:t>
      </w:r>
    </w:p>
    <w:p w14:paraId="3216DB3B" w14:textId="77777777" w:rsidR="007E1840" w:rsidRPr="0070253C" w:rsidRDefault="007E1840" w:rsidP="008F6144">
      <w:pPr>
        <w:pStyle w:val="MRheading2"/>
        <w:numPr>
          <w:ilvl w:val="2"/>
          <w:numId w:val="2"/>
        </w:numPr>
        <w:tabs>
          <w:tab w:val="clear" w:pos="1704"/>
          <w:tab w:val="left" w:pos="1716"/>
        </w:tabs>
        <w:spacing w:line="240" w:lineRule="auto"/>
        <w:ind w:left="1418" w:hanging="851"/>
        <w:jc w:val="left"/>
        <w:rPr>
          <w:rFonts w:cs="Arial"/>
          <w:szCs w:val="22"/>
        </w:rPr>
      </w:pPr>
      <w:bookmarkStart w:id="186" w:name="_Ref441065780"/>
      <w:r w:rsidRPr="0070253C">
        <w:rPr>
          <w:rFonts w:cs="Arial"/>
          <w:szCs w:val="22"/>
        </w:rPr>
        <w:t>it will fully and promptly respond to all requests for information and/or requests for answers to questions regarding this Framework Agreement, any Contracts, the Goods, any complaints and any Disputes at the frequency, in the timeframes and in the format as requested by the Authority from time to time (acting reasonably);</w:t>
      </w:r>
      <w:bookmarkEnd w:id="186"/>
      <w:r w:rsidRPr="0070253C">
        <w:rPr>
          <w:rFonts w:cs="Arial"/>
          <w:szCs w:val="22"/>
        </w:rPr>
        <w:t xml:space="preserve"> </w:t>
      </w:r>
    </w:p>
    <w:p w14:paraId="3216DB3C" w14:textId="77777777" w:rsidR="00AF29CC" w:rsidRPr="0070253C" w:rsidRDefault="00003A13" w:rsidP="008F6144">
      <w:pPr>
        <w:pStyle w:val="MRheading2"/>
        <w:numPr>
          <w:ilvl w:val="2"/>
          <w:numId w:val="2"/>
        </w:numPr>
        <w:tabs>
          <w:tab w:val="clear" w:pos="1704"/>
          <w:tab w:val="left" w:pos="1716"/>
        </w:tabs>
        <w:spacing w:line="240" w:lineRule="auto"/>
        <w:ind w:left="1418" w:hanging="851"/>
        <w:jc w:val="left"/>
        <w:rPr>
          <w:rFonts w:cs="Arial"/>
          <w:w w:val="0"/>
          <w:szCs w:val="22"/>
        </w:rPr>
      </w:pPr>
      <w:bookmarkStart w:id="187" w:name="_Toc303949938"/>
      <w:bookmarkStart w:id="188" w:name="_Toc303950705"/>
      <w:bookmarkStart w:id="189" w:name="_Toc303951485"/>
      <w:bookmarkStart w:id="190" w:name="_Toc304135568"/>
      <w:bookmarkEnd w:id="182"/>
      <w:bookmarkEnd w:id="183"/>
      <w:bookmarkEnd w:id="184"/>
      <w:bookmarkEnd w:id="185"/>
      <w:r w:rsidRPr="0070253C">
        <w:rPr>
          <w:rFonts w:cs="Arial"/>
          <w:w w:val="0"/>
          <w:szCs w:val="22"/>
        </w:rPr>
        <w:t>all information included within the Supplier’s responses to any documents issued by the Authority as part of the procurement relating to the award of this Framework Agreement (to include, without limitation, as referred to in Specification and Tender Response Document and Commercial Schedule) and all accompanying materials is accurate</w:t>
      </w:r>
      <w:r w:rsidR="00AF29CC" w:rsidRPr="0070253C">
        <w:rPr>
          <w:rFonts w:cs="Arial"/>
          <w:w w:val="0"/>
          <w:szCs w:val="22"/>
        </w:rPr>
        <w:t>;</w:t>
      </w:r>
      <w:bookmarkEnd w:id="187"/>
      <w:bookmarkEnd w:id="188"/>
      <w:bookmarkEnd w:id="189"/>
      <w:bookmarkEnd w:id="190"/>
    </w:p>
    <w:p w14:paraId="3216DB3D" w14:textId="77777777" w:rsidR="003B6CB2" w:rsidRPr="0070253C" w:rsidRDefault="003B6CB2"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it has and shall as relevant maintain all rights, consents, authorisations, licences and accreditations required to enter into and comply with its obligations under this Framework Agreement;</w:t>
      </w:r>
    </w:p>
    <w:p w14:paraId="3216DB3E" w14:textId="77777777" w:rsidR="00340CEF" w:rsidRPr="0070253C" w:rsidRDefault="00340CEF"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 xml:space="preserve">it has the right and authority to enter into this </w:t>
      </w:r>
      <w:r w:rsidR="00BD6A48" w:rsidRPr="0070253C">
        <w:rPr>
          <w:rFonts w:cs="Arial"/>
          <w:szCs w:val="22"/>
        </w:rPr>
        <w:t>Framework Agreement</w:t>
      </w:r>
      <w:r w:rsidRPr="0070253C">
        <w:rPr>
          <w:rFonts w:cs="Arial"/>
          <w:w w:val="0"/>
          <w:szCs w:val="22"/>
        </w:rPr>
        <w:t xml:space="preserve"> and that it has the capability and capacity to fulfil its obligations under this </w:t>
      </w:r>
      <w:r w:rsidR="00BD6A48" w:rsidRPr="0070253C">
        <w:rPr>
          <w:rFonts w:cs="Arial"/>
          <w:szCs w:val="22"/>
        </w:rPr>
        <w:t>Framework Agreement</w:t>
      </w:r>
      <w:r w:rsidRPr="0070253C">
        <w:rPr>
          <w:rFonts w:cs="Arial"/>
          <w:w w:val="0"/>
          <w:szCs w:val="22"/>
        </w:rPr>
        <w:t>;</w:t>
      </w:r>
    </w:p>
    <w:p w14:paraId="3216DB3F" w14:textId="77777777" w:rsidR="00340CEF" w:rsidRPr="0070253C" w:rsidRDefault="00340CEF" w:rsidP="008F6144">
      <w:pPr>
        <w:pStyle w:val="MRheading2"/>
        <w:numPr>
          <w:ilvl w:val="2"/>
          <w:numId w:val="2"/>
        </w:numPr>
        <w:tabs>
          <w:tab w:val="clear" w:pos="1704"/>
          <w:tab w:val="left" w:pos="1716"/>
        </w:tabs>
        <w:spacing w:line="240" w:lineRule="auto"/>
        <w:ind w:left="1418" w:hanging="851"/>
        <w:jc w:val="left"/>
        <w:rPr>
          <w:rFonts w:cs="Arial"/>
          <w:w w:val="0"/>
          <w:szCs w:val="22"/>
        </w:rPr>
      </w:pPr>
      <w:bookmarkStart w:id="191" w:name="_Toc303949942"/>
      <w:bookmarkStart w:id="192" w:name="_Toc303950709"/>
      <w:bookmarkStart w:id="193" w:name="_Toc303951489"/>
      <w:bookmarkStart w:id="194" w:name="_Toc304135572"/>
      <w:r w:rsidRPr="0070253C">
        <w:rPr>
          <w:rFonts w:cs="Arial"/>
          <w:w w:val="0"/>
          <w:szCs w:val="22"/>
        </w:rPr>
        <w:t xml:space="preserve">it is a properly constituted entity and it is fully empowered by the terms of its constitutional documents to enter into and to carry out its obligations under this </w:t>
      </w:r>
      <w:r w:rsidR="00BD6A48" w:rsidRPr="0070253C">
        <w:rPr>
          <w:rFonts w:cs="Arial"/>
          <w:szCs w:val="22"/>
        </w:rPr>
        <w:t>Framework Agreement</w:t>
      </w:r>
      <w:r w:rsidRPr="0070253C">
        <w:rPr>
          <w:rFonts w:cs="Arial"/>
          <w:w w:val="0"/>
          <w:szCs w:val="22"/>
        </w:rPr>
        <w:t xml:space="preserve"> and the documents referred to in this </w:t>
      </w:r>
      <w:r w:rsidR="00BD6A48" w:rsidRPr="0070253C">
        <w:rPr>
          <w:rFonts w:cs="Arial"/>
          <w:szCs w:val="22"/>
        </w:rPr>
        <w:t>Framework Agreement</w:t>
      </w:r>
      <w:r w:rsidRPr="0070253C">
        <w:rPr>
          <w:rFonts w:cs="Arial"/>
          <w:w w:val="0"/>
          <w:szCs w:val="22"/>
        </w:rPr>
        <w:t>;</w:t>
      </w:r>
    </w:p>
    <w:p w14:paraId="3216DB40" w14:textId="77777777" w:rsidR="00340CEF" w:rsidRPr="0070253C" w:rsidRDefault="00340CEF"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 xml:space="preserve">all necessary actions to authorise the execution of and performance of its obligations under this </w:t>
      </w:r>
      <w:r w:rsidR="00BD6A48" w:rsidRPr="0070253C">
        <w:rPr>
          <w:rFonts w:cs="Arial"/>
          <w:szCs w:val="22"/>
        </w:rPr>
        <w:t>Framework Agreement</w:t>
      </w:r>
      <w:r w:rsidRPr="0070253C">
        <w:rPr>
          <w:rFonts w:cs="Arial"/>
          <w:w w:val="0"/>
          <w:szCs w:val="22"/>
        </w:rPr>
        <w:t xml:space="preserve"> have been taken before such execution</w:t>
      </w:r>
      <w:bookmarkEnd w:id="191"/>
      <w:bookmarkEnd w:id="192"/>
      <w:bookmarkEnd w:id="193"/>
      <w:bookmarkEnd w:id="194"/>
      <w:r w:rsidRPr="0070253C">
        <w:rPr>
          <w:rFonts w:cs="Arial"/>
          <w:w w:val="0"/>
          <w:szCs w:val="22"/>
        </w:rPr>
        <w:t>;</w:t>
      </w:r>
    </w:p>
    <w:p w14:paraId="3216DB41" w14:textId="77777777" w:rsidR="00AF29CC" w:rsidRPr="0070253C" w:rsidRDefault="00AF29CC" w:rsidP="008F6144">
      <w:pPr>
        <w:pStyle w:val="MRheading2"/>
        <w:numPr>
          <w:ilvl w:val="2"/>
          <w:numId w:val="2"/>
        </w:numPr>
        <w:tabs>
          <w:tab w:val="clear" w:pos="1704"/>
          <w:tab w:val="left" w:pos="1716"/>
        </w:tabs>
        <w:spacing w:line="240" w:lineRule="auto"/>
        <w:ind w:left="1418" w:hanging="851"/>
        <w:jc w:val="left"/>
        <w:rPr>
          <w:rFonts w:cs="Arial"/>
          <w:w w:val="0"/>
          <w:szCs w:val="22"/>
        </w:rPr>
      </w:pPr>
      <w:bookmarkStart w:id="195" w:name="_Toc303949940"/>
      <w:bookmarkStart w:id="196" w:name="_Toc303950707"/>
      <w:bookmarkStart w:id="197" w:name="_Toc303951487"/>
      <w:bookmarkStart w:id="198" w:name="_Toc304135570"/>
      <w:r w:rsidRPr="0070253C">
        <w:rPr>
          <w:rFonts w:cs="Arial"/>
          <w:w w:val="0"/>
          <w:szCs w:val="22"/>
        </w:rPr>
        <w:t>there are no pending or threatened actions or proceedings before any court or administrative agency which would materially adversely affect the financial condition, business or operations of the Supplier;</w:t>
      </w:r>
      <w:bookmarkEnd w:id="195"/>
      <w:bookmarkEnd w:id="196"/>
      <w:bookmarkEnd w:id="197"/>
      <w:bookmarkEnd w:id="198"/>
    </w:p>
    <w:p w14:paraId="3216DB42" w14:textId="77777777" w:rsidR="00AF29CC" w:rsidRPr="0070253C" w:rsidRDefault="00AF29CC" w:rsidP="008F6144">
      <w:pPr>
        <w:pStyle w:val="MRheading2"/>
        <w:numPr>
          <w:ilvl w:val="2"/>
          <w:numId w:val="2"/>
        </w:numPr>
        <w:tabs>
          <w:tab w:val="clear" w:pos="1704"/>
          <w:tab w:val="left" w:pos="1716"/>
        </w:tabs>
        <w:spacing w:line="240" w:lineRule="auto"/>
        <w:ind w:left="1418" w:hanging="851"/>
        <w:jc w:val="left"/>
        <w:rPr>
          <w:rFonts w:cs="Arial"/>
          <w:w w:val="0"/>
          <w:szCs w:val="22"/>
        </w:rPr>
      </w:pPr>
      <w:bookmarkStart w:id="199" w:name="_Toc303949941"/>
      <w:bookmarkStart w:id="200" w:name="_Toc303950708"/>
      <w:bookmarkStart w:id="201" w:name="_Toc303951488"/>
      <w:bookmarkStart w:id="202" w:name="_Toc304135571"/>
      <w:r w:rsidRPr="0070253C">
        <w:rPr>
          <w:rFonts w:cs="Arial"/>
          <w:w w:val="0"/>
          <w:szCs w:val="22"/>
        </w:rPr>
        <w:t xml:space="preserve">there are no material agreements existing to which the Supplier is a party which prevent the Supplier from entering into </w:t>
      </w:r>
      <w:r w:rsidR="00AC6FE8" w:rsidRPr="0070253C">
        <w:rPr>
          <w:rFonts w:cs="Arial"/>
          <w:w w:val="0"/>
          <w:szCs w:val="22"/>
        </w:rPr>
        <w:t xml:space="preserve">or complying with </w:t>
      </w:r>
      <w:r w:rsidRPr="0070253C">
        <w:rPr>
          <w:rFonts w:cs="Arial"/>
          <w:w w:val="0"/>
          <w:szCs w:val="22"/>
        </w:rPr>
        <w:t xml:space="preserve">this </w:t>
      </w:r>
      <w:r w:rsidR="00BD6A48" w:rsidRPr="0070253C">
        <w:rPr>
          <w:rFonts w:cs="Arial"/>
          <w:szCs w:val="22"/>
        </w:rPr>
        <w:t>Framework Agreement</w:t>
      </w:r>
      <w:r w:rsidRPr="0070253C">
        <w:rPr>
          <w:rFonts w:cs="Arial"/>
          <w:w w:val="0"/>
          <w:szCs w:val="22"/>
        </w:rPr>
        <w:t>;</w:t>
      </w:r>
      <w:bookmarkEnd w:id="199"/>
      <w:bookmarkEnd w:id="200"/>
      <w:bookmarkEnd w:id="201"/>
      <w:bookmarkEnd w:id="202"/>
      <w:r w:rsidR="00D146B8" w:rsidRPr="0070253C">
        <w:rPr>
          <w:rFonts w:cs="Arial"/>
          <w:w w:val="0"/>
          <w:szCs w:val="22"/>
        </w:rPr>
        <w:t xml:space="preserve"> </w:t>
      </w:r>
    </w:p>
    <w:p w14:paraId="3216DB43" w14:textId="77777777" w:rsidR="00AF29CC" w:rsidRPr="0070253C" w:rsidRDefault="00AF29CC" w:rsidP="008F6144">
      <w:pPr>
        <w:pStyle w:val="MRheading2"/>
        <w:numPr>
          <w:ilvl w:val="2"/>
          <w:numId w:val="2"/>
        </w:numPr>
        <w:tabs>
          <w:tab w:val="clear" w:pos="1704"/>
          <w:tab w:val="left" w:pos="1716"/>
        </w:tabs>
        <w:spacing w:line="240" w:lineRule="auto"/>
        <w:ind w:left="1418" w:hanging="851"/>
        <w:jc w:val="left"/>
        <w:rPr>
          <w:rFonts w:cs="Arial"/>
          <w:w w:val="0"/>
          <w:szCs w:val="22"/>
        </w:rPr>
      </w:pPr>
      <w:bookmarkStart w:id="203" w:name="_Toc303949943"/>
      <w:bookmarkStart w:id="204" w:name="_Toc303950710"/>
      <w:bookmarkStart w:id="205" w:name="_Toc303951490"/>
      <w:bookmarkStart w:id="206" w:name="_Toc304135573"/>
      <w:r w:rsidRPr="0070253C">
        <w:rPr>
          <w:rFonts w:cs="Arial"/>
          <w:w w:val="0"/>
          <w:szCs w:val="22"/>
        </w:rPr>
        <w:t xml:space="preserve">it has and will continue to have the capacity, funding and cash flow to meet all its obligations under this </w:t>
      </w:r>
      <w:r w:rsidR="00BD6A48" w:rsidRPr="0070253C">
        <w:rPr>
          <w:rFonts w:cs="Arial"/>
          <w:szCs w:val="22"/>
        </w:rPr>
        <w:t>Framework Agreement</w:t>
      </w:r>
      <w:bookmarkEnd w:id="203"/>
      <w:bookmarkEnd w:id="204"/>
      <w:bookmarkEnd w:id="205"/>
      <w:bookmarkEnd w:id="206"/>
      <w:r w:rsidR="00D146B8" w:rsidRPr="0070253C">
        <w:rPr>
          <w:rFonts w:cs="Arial"/>
          <w:w w:val="0"/>
          <w:szCs w:val="22"/>
        </w:rPr>
        <w:t>; and</w:t>
      </w:r>
    </w:p>
    <w:p w14:paraId="3216DB44" w14:textId="77777777" w:rsidR="00911731" w:rsidRPr="0070253C" w:rsidRDefault="00911731"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 xml:space="preserve">it has satisfied itself as to the nature and extent of the risks assumed by it </w:t>
      </w:r>
      <w:r w:rsidRPr="0070253C">
        <w:rPr>
          <w:rFonts w:cs="Arial"/>
          <w:szCs w:val="22"/>
        </w:rPr>
        <w:t>under th</w:t>
      </w:r>
      <w:r w:rsidR="00DE3A5F" w:rsidRPr="0070253C">
        <w:rPr>
          <w:rFonts w:cs="Arial"/>
          <w:szCs w:val="22"/>
        </w:rPr>
        <w:t>is</w:t>
      </w:r>
      <w:r w:rsidRPr="0070253C">
        <w:rPr>
          <w:rFonts w:cs="Arial"/>
          <w:szCs w:val="22"/>
        </w:rPr>
        <w:t xml:space="preserve"> </w:t>
      </w:r>
      <w:r w:rsidR="00BD6A48" w:rsidRPr="0070253C">
        <w:rPr>
          <w:rFonts w:cs="Arial"/>
          <w:szCs w:val="22"/>
        </w:rPr>
        <w:t>Framework Agreement</w:t>
      </w:r>
      <w:r w:rsidRPr="0070253C">
        <w:rPr>
          <w:rFonts w:cs="Arial"/>
          <w:szCs w:val="22"/>
        </w:rPr>
        <w:t xml:space="preserve"> and has gathered all information necessary to perform</w:t>
      </w:r>
      <w:r w:rsidRPr="0070253C">
        <w:rPr>
          <w:rFonts w:cs="Arial"/>
          <w:w w:val="0"/>
          <w:szCs w:val="22"/>
        </w:rPr>
        <w:t xml:space="preserve"> its obligations under th</w:t>
      </w:r>
      <w:r w:rsidR="00DE3A5F" w:rsidRPr="0070253C">
        <w:rPr>
          <w:rFonts w:cs="Arial"/>
          <w:w w:val="0"/>
          <w:szCs w:val="22"/>
        </w:rPr>
        <w:t>is</w:t>
      </w:r>
      <w:r w:rsidRPr="0070253C">
        <w:rPr>
          <w:rFonts w:cs="Arial"/>
          <w:w w:val="0"/>
          <w:szCs w:val="22"/>
        </w:rPr>
        <w:t xml:space="preserve"> </w:t>
      </w:r>
      <w:r w:rsidR="00BD6A48" w:rsidRPr="0070253C">
        <w:rPr>
          <w:rFonts w:cs="Arial"/>
          <w:w w:val="0"/>
          <w:szCs w:val="22"/>
        </w:rPr>
        <w:t>Framework Agreement</w:t>
      </w:r>
      <w:r w:rsidRPr="0070253C">
        <w:rPr>
          <w:rFonts w:cs="Arial"/>
          <w:w w:val="0"/>
          <w:szCs w:val="22"/>
        </w:rPr>
        <w:t xml:space="preserve"> and all other obligations assumed by it.</w:t>
      </w:r>
    </w:p>
    <w:p w14:paraId="3216DB45" w14:textId="32DB6DAF" w:rsidR="00FC6AE6" w:rsidRPr="0070253C" w:rsidRDefault="00FC6AE6" w:rsidP="008F6144">
      <w:pPr>
        <w:pStyle w:val="MRNumberedHeading3"/>
        <w:spacing w:line="240" w:lineRule="auto"/>
        <w:ind w:left="1418" w:hanging="851"/>
        <w:rPr>
          <w:rFonts w:cs="Arial"/>
          <w:w w:val="0"/>
          <w:sz w:val="22"/>
          <w:szCs w:val="22"/>
        </w:rPr>
      </w:pPr>
      <w:bookmarkStart w:id="207" w:name="_Ref112329094"/>
      <w:bookmarkStart w:id="208" w:name="_Ref89766975"/>
      <w:bookmarkStart w:id="209" w:name="_Ref460419147"/>
      <w:r w:rsidRPr="0070253C">
        <w:rPr>
          <w:rFonts w:cs="Arial"/>
          <w:w w:val="0"/>
          <w:sz w:val="22"/>
          <w:szCs w:val="22"/>
        </w:rPr>
        <w:t xml:space="preserve">it shall: (i) comply with all relevant Law and Guidance and shall use Good Industry Practice to ensure that there is no slavery or human trafficking in its supply chains; and (ii) notify the Authority immediately if it becomes aware of </w:t>
      </w:r>
      <w:r w:rsidRPr="0070253C">
        <w:rPr>
          <w:rFonts w:cs="Arial"/>
          <w:w w:val="0"/>
          <w:sz w:val="22"/>
          <w:szCs w:val="22"/>
        </w:rPr>
        <w:lastRenderedPageBreak/>
        <w:t>any actual or suspected incidents of slavery or human trafficking in its supply chains;</w:t>
      </w:r>
      <w:bookmarkEnd w:id="207"/>
      <w:bookmarkEnd w:id="208"/>
    </w:p>
    <w:p w14:paraId="3216DB46" w14:textId="4F3892AB" w:rsidR="00405A2A" w:rsidRPr="0070253C" w:rsidRDefault="00405A2A" w:rsidP="008F6144">
      <w:pPr>
        <w:pStyle w:val="MRNumberedHeading3"/>
        <w:spacing w:line="240" w:lineRule="auto"/>
        <w:ind w:left="1418" w:hanging="851"/>
        <w:rPr>
          <w:rFonts w:cs="Arial"/>
          <w:w w:val="0"/>
          <w:sz w:val="22"/>
          <w:szCs w:val="22"/>
        </w:rPr>
      </w:pPr>
      <w:bookmarkStart w:id="210" w:name="_Ref112329096"/>
      <w:bookmarkStart w:id="211" w:name="_Ref89766973"/>
      <w:r w:rsidRPr="0070253C">
        <w:rPr>
          <w:rFonts w:cs="Arial"/>
          <w:w w:val="0"/>
          <w:sz w:val="22"/>
          <w:szCs w:val="22"/>
        </w:rPr>
        <w:t>it shall at all times conduct its business in a manner that is consistent with</w:t>
      </w:r>
      <w:r w:rsidR="007E4905" w:rsidRPr="0070253C">
        <w:rPr>
          <w:rFonts w:cs="Arial"/>
          <w:w w:val="0"/>
          <w:sz w:val="22"/>
          <w:szCs w:val="22"/>
        </w:rPr>
        <w:t xml:space="preserve"> </w:t>
      </w:r>
      <w:r w:rsidRPr="0070253C">
        <w:rPr>
          <w:rFonts w:cs="Arial"/>
          <w:w w:val="0"/>
          <w:sz w:val="22"/>
          <w:szCs w:val="22"/>
        </w:rPr>
        <w:t>any anti-slavery Policy of the Authority and shall provide to the Authority any reports or other information that the Authority may request as evidence of the Supplier’s com</w:t>
      </w:r>
      <w:r w:rsidR="007E4905" w:rsidRPr="0070253C">
        <w:rPr>
          <w:rFonts w:cs="Arial"/>
          <w:w w:val="0"/>
          <w:sz w:val="22"/>
          <w:szCs w:val="22"/>
        </w:rPr>
        <w:t xml:space="preserve">pliance with this Clause </w:t>
      </w:r>
      <w:r w:rsidRPr="0070253C">
        <w:rPr>
          <w:rFonts w:cs="Arial"/>
          <w:w w:val="0"/>
          <w:sz w:val="22"/>
          <w:szCs w:val="22"/>
        </w:rPr>
        <w:t xml:space="preserve"> </w:t>
      </w:r>
      <w:r w:rsidR="007E4905" w:rsidRPr="0070253C">
        <w:rPr>
          <w:rFonts w:cs="Arial"/>
          <w:w w:val="0"/>
          <w:sz w:val="22"/>
          <w:szCs w:val="22"/>
        </w:rPr>
        <w:fldChar w:fldCharType="begin"/>
      </w:r>
      <w:r w:rsidR="007E4905" w:rsidRPr="0070253C">
        <w:rPr>
          <w:rFonts w:cs="Arial"/>
          <w:w w:val="0"/>
          <w:sz w:val="22"/>
          <w:szCs w:val="22"/>
        </w:rPr>
        <w:instrText xml:space="preserve"> REF _Ref460419147 \r \h </w:instrText>
      </w:r>
      <w:r w:rsidR="0070253C" w:rsidRPr="0070253C">
        <w:rPr>
          <w:rFonts w:cs="Arial"/>
          <w:w w:val="0"/>
          <w:sz w:val="22"/>
          <w:szCs w:val="22"/>
        </w:rPr>
        <w:instrText xml:space="preserve"> \* MERGEFORMAT </w:instrText>
      </w:r>
      <w:r w:rsidR="007E4905" w:rsidRPr="0070253C">
        <w:rPr>
          <w:rFonts w:cs="Arial"/>
          <w:w w:val="0"/>
          <w:sz w:val="22"/>
          <w:szCs w:val="22"/>
        </w:rPr>
      </w:r>
      <w:r w:rsidR="007E4905" w:rsidRPr="0070253C">
        <w:rPr>
          <w:rFonts w:cs="Arial"/>
          <w:w w:val="0"/>
          <w:sz w:val="22"/>
          <w:szCs w:val="22"/>
        </w:rPr>
        <w:fldChar w:fldCharType="separate"/>
      </w:r>
      <w:r w:rsidR="007C4B40">
        <w:rPr>
          <w:rFonts w:cs="Arial"/>
          <w:w w:val="0"/>
          <w:sz w:val="22"/>
          <w:szCs w:val="22"/>
        </w:rPr>
        <w:t>10.1.12</w:t>
      </w:r>
      <w:r w:rsidR="007E4905" w:rsidRPr="0070253C">
        <w:rPr>
          <w:rFonts w:cs="Arial"/>
          <w:w w:val="0"/>
          <w:sz w:val="22"/>
          <w:szCs w:val="22"/>
        </w:rPr>
        <w:fldChar w:fldCharType="end"/>
      </w:r>
      <w:r w:rsidR="007E4905" w:rsidRPr="0070253C">
        <w:rPr>
          <w:rFonts w:cs="Arial"/>
          <w:w w:val="0"/>
          <w:sz w:val="22"/>
          <w:szCs w:val="22"/>
        </w:rPr>
        <w:t xml:space="preserve"> </w:t>
      </w:r>
      <w:r w:rsidRPr="0070253C">
        <w:rPr>
          <w:rFonts w:cs="Arial"/>
          <w:w w:val="0"/>
          <w:sz w:val="22"/>
          <w:szCs w:val="22"/>
        </w:rPr>
        <w:t>and/or as may be requested or otherwise required by the Authority in accordan</w:t>
      </w:r>
      <w:r w:rsidR="007E4905" w:rsidRPr="0070253C">
        <w:rPr>
          <w:rFonts w:cs="Arial"/>
          <w:w w:val="0"/>
          <w:sz w:val="22"/>
          <w:szCs w:val="22"/>
        </w:rPr>
        <w:t>ce with its anti-slavery Policy.</w:t>
      </w:r>
      <w:bookmarkEnd w:id="209"/>
      <w:bookmarkEnd w:id="210"/>
      <w:bookmarkEnd w:id="211"/>
      <w:r w:rsidR="007E4905" w:rsidRPr="0070253C">
        <w:rPr>
          <w:rFonts w:cs="Arial"/>
          <w:w w:val="0"/>
          <w:sz w:val="22"/>
          <w:szCs w:val="22"/>
        </w:rPr>
        <w:t xml:space="preserve"> </w:t>
      </w:r>
    </w:p>
    <w:p w14:paraId="3216DB47" w14:textId="77777777" w:rsidR="00D146B8" w:rsidRPr="0070253C" w:rsidRDefault="007D4005" w:rsidP="008F6144">
      <w:pPr>
        <w:pStyle w:val="MRNumberedHeading2"/>
        <w:spacing w:line="240" w:lineRule="auto"/>
        <w:ind w:left="567" w:hanging="567"/>
        <w:rPr>
          <w:rFonts w:cs="Arial"/>
          <w:w w:val="0"/>
          <w:sz w:val="22"/>
          <w:szCs w:val="22"/>
        </w:rPr>
      </w:pPr>
      <w:r w:rsidRPr="0070253C">
        <w:rPr>
          <w:rFonts w:cs="Arial"/>
          <w:sz w:val="22"/>
          <w:szCs w:val="22"/>
        </w:rPr>
        <w:t xml:space="preserve">The Supplier warrants that all information, data and other records and documents required by the Authority as set out in the Specification and Tender Response Document </w:t>
      </w:r>
      <w:r w:rsidR="00001C35" w:rsidRPr="0070253C">
        <w:rPr>
          <w:rFonts w:cs="Arial"/>
          <w:sz w:val="22"/>
          <w:szCs w:val="22"/>
        </w:rPr>
        <w:t>shall be</w:t>
      </w:r>
      <w:r w:rsidRPr="0070253C">
        <w:rPr>
          <w:rFonts w:cs="Arial"/>
          <w:sz w:val="22"/>
          <w:szCs w:val="22"/>
        </w:rPr>
        <w:t xml:space="preserve"> submitted to the Authority in the format and in accordance with any timescales set out in the Specification and Tender </w:t>
      </w:r>
      <w:r w:rsidR="000D32B7" w:rsidRPr="0070253C">
        <w:rPr>
          <w:rFonts w:cs="Arial"/>
          <w:sz w:val="22"/>
          <w:szCs w:val="22"/>
        </w:rPr>
        <w:t>R</w:t>
      </w:r>
      <w:r w:rsidRPr="0070253C">
        <w:rPr>
          <w:rFonts w:cs="Arial"/>
          <w:sz w:val="22"/>
          <w:szCs w:val="22"/>
        </w:rPr>
        <w:t>esponse Document.</w:t>
      </w:r>
    </w:p>
    <w:p w14:paraId="3216DB48" w14:textId="77777777" w:rsidR="00247492" w:rsidRPr="0070253C" w:rsidRDefault="00247492" w:rsidP="008F6144">
      <w:pPr>
        <w:pStyle w:val="MRNumberedHeading2"/>
        <w:spacing w:line="240" w:lineRule="auto"/>
        <w:ind w:left="567" w:hanging="567"/>
        <w:rPr>
          <w:rFonts w:cs="Arial"/>
          <w:sz w:val="22"/>
          <w:szCs w:val="22"/>
        </w:rPr>
      </w:pPr>
      <w:r w:rsidRPr="0070253C">
        <w:rPr>
          <w:rFonts w:cs="Arial"/>
          <w:sz w:val="22"/>
          <w:szCs w:val="22"/>
        </w:rPr>
        <w:t>The Supplier warrants and undertakes to the Authority that i</w:t>
      </w:r>
      <w:r w:rsidR="00BE34AA" w:rsidRPr="0070253C">
        <w:rPr>
          <w:rFonts w:cs="Arial"/>
          <w:sz w:val="22"/>
          <w:szCs w:val="22"/>
        </w:rPr>
        <w:t>t</w:t>
      </w:r>
      <w:r w:rsidRPr="0070253C">
        <w:rPr>
          <w:rFonts w:cs="Arial"/>
          <w:sz w:val="22"/>
          <w:szCs w:val="22"/>
        </w:rPr>
        <w:t xml:space="preserve"> shall comply with any </w:t>
      </w:r>
      <w:r w:rsidR="00E5042F" w:rsidRPr="0070253C">
        <w:rPr>
          <w:rFonts w:cs="Arial"/>
          <w:sz w:val="22"/>
          <w:szCs w:val="22"/>
        </w:rPr>
        <w:t>eProcurement</w:t>
      </w:r>
      <w:r w:rsidRPr="0070253C">
        <w:rPr>
          <w:rFonts w:cs="Arial"/>
          <w:sz w:val="22"/>
          <w:szCs w:val="22"/>
        </w:rPr>
        <w:t xml:space="preserve"> Guidance as it may apply to the Supplier and shall carry out all reasonable acts required of the Supplier to enable the Authority to comply with such </w:t>
      </w:r>
      <w:r w:rsidR="00E5042F" w:rsidRPr="0070253C">
        <w:rPr>
          <w:rFonts w:cs="Arial"/>
          <w:sz w:val="22"/>
          <w:szCs w:val="22"/>
        </w:rPr>
        <w:t>eProcurement</w:t>
      </w:r>
      <w:r w:rsidRPr="0070253C">
        <w:rPr>
          <w:rFonts w:cs="Arial"/>
          <w:sz w:val="22"/>
          <w:szCs w:val="22"/>
        </w:rPr>
        <w:t xml:space="preserve"> Guidance. </w:t>
      </w:r>
    </w:p>
    <w:p w14:paraId="3216DB49" w14:textId="77777777" w:rsidR="00247492" w:rsidRPr="0070253C" w:rsidRDefault="00247492" w:rsidP="008F6144">
      <w:pPr>
        <w:pStyle w:val="MRheading2"/>
        <w:numPr>
          <w:ilvl w:val="1"/>
          <w:numId w:val="16"/>
        </w:numPr>
        <w:spacing w:line="240" w:lineRule="auto"/>
        <w:ind w:left="567" w:hanging="567"/>
        <w:jc w:val="left"/>
        <w:rPr>
          <w:rFonts w:cs="Arial"/>
          <w:w w:val="0"/>
          <w:szCs w:val="22"/>
        </w:rPr>
      </w:pPr>
      <w:bookmarkStart w:id="212" w:name="_Ref391381585"/>
      <w:r w:rsidRPr="0070253C">
        <w:rPr>
          <w:rFonts w:cs="Arial"/>
          <w:w w:val="0"/>
          <w:szCs w:val="22"/>
        </w:rPr>
        <w:t>The Supplier warrants and undertakes to the Authority that, as at the Commencement Date, it has notified the Authority in writing of any Occasions of Tax Non-Compliance or any litigation that it is involved in that is in connectio</w:t>
      </w:r>
      <w:r w:rsidR="00D41924" w:rsidRPr="0070253C">
        <w:rPr>
          <w:rFonts w:cs="Arial"/>
          <w:w w:val="0"/>
          <w:szCs w:val="22"/>
        </w:rPr>
        <w:t>n with any Occasions of Tax Non-</w:t>
      </w:r>
      <w:r w:rsidRPr="0070253C">
        <w:rPr>
          <w:rFonts w:cs="Arial"/>
          <w:w w:val="0"/>
          <w:szCs w:val="22"/>
        </w:rPr>
        <w:t>Compliance. If, at any point during the Term, an Occasion of Tax Non-Compliance occurs, the Supplier shall:</w:t>
      </w:r>
      <w:bookmarkEnd w:id="212"/>
      <w:r w:rsidRPr="0070253C">
        <w:rPr>
          <w:rFonts w:cs="Arial"/>
          <w:w w:val="0"/>
          <w:szCs w:val="22"/>
        </w:rPr>
        <w:t xml:space="preserve"> </w:t>
      </w:r>
    </w:p>
    <w:p w14:paraId="3216DB4A" w14:textId="77777777" w:rsidR="00247492" w:rsidRPr="0070253C" w:rsidRDefault="00247492" w:rsidP="008F6144">
      <w:pPr>
        <w:pStyle w:val="MRNumberedHeading3"/>
        <w:numPr>
          <w:ilvl w:val="2"/>
          <w:numId w:val="16"/>
        </w:numPr>
        <w:spacing w:line="240" w:lineRule="auto"/>
        <w:ind w:left="1418" w:hanging="851"/>
        <w:rPr>
          <w:rFonts w:cs="Arial"/>
          <w:w w:val="0"/>
          <w:sz w:val="22"/>
          <w:szCs w:val="22"/>
        </w:rPr>
      </w:pPr>
      <w:r w:rsidRPr="0070253C">
        <w:rPr>
          <w:rFonts w:cs="Arial"/>
          <w:w w:val="0"/>
          <w:sz w:val="22"/>
          <w:szCs w:val="22"/>
        </w:rPr>
        <w:t xml:space="preserve">notify the Authority in writing of such fact within five (5) Business Days of its occurrence; and </w:t>
      </w:r>
    </w:p>
    <w:p w14:paraId="3216DB4B" w14:textId="77777777" w:rsidR="00247492" w:rsidRPr="0070253C" w:rsidRDefault="00247492" w:rsidP="008F6144">
      <w:pPr>
        <w:pStyle w:val="MRNumberedHeading3"/>
        <w:numPr>
          <w:ilvl w:val="2"/>
          <w:numId w:val="16"/>
        </w:numPr>
        <w:spacing w:line="240" w:lineRule="auto"/>
        <w:ind w:left="1418" w:hanging="851"/>
        <w:rPr>
          <w:rFonts w:cs="Arial"/>
          <w:w w:val="0"/>
          <w:sz w:val="22"/>
          <w:szCs w:val="22"/>
        </w:rPr>
      </w:pPr>
      <w:r w:rsidRPr="0070253C">
        <w:rPr>
          <w:rFonts w:cs="Arial"/>
          <w:w w:val="0"/>
          <w:sz w:val="22"/>
          <w:szCs w:val="22"/>
        </w:rPr>
        <w:t xml:space="preserve">promptly provide to the Authority: </w:t>
      </w:r>
    </w:p>
    <w:p w14:paraId="3216DB4C" w14:textId="77777777" w:rsidR="00247492" w:rsidRPr="0070253C" w:rsidRDefault="00247492" w:rsidP="008F6144">
      <w:pPr>
        <w:pStyle w:val="MRNumberedHeading4"/>
        <w:numPr>
          <w:ilvl w:val="3"/>
          <w:numId w:val="16"/>
        </w:numPr>
        <w:spacing w:line="240" w:lineRule="auto"/>
        <w:ind w:left="567" w:hanging="567"/>
        <w:rPr>
          <w:rFonts w:cs="Arial"/>
          <w:w w:val="0"/>
          <w:sz w:val="22"/>
        </w:rPr>
      </w:pPr>
      <w:r w:rsidRPr="0070253C">
        <w:rPr>
          <w:rFonts w:cs="Arial"/>
          <w:w w:val="0"/>
          <w:sz w:val="22"/>
        </w:rPr>
        <w:t xml:space="preserve">details of the steps which the Supplier is taking to address the Occasion of Tax Non-Compliance and to prevent the same from recurring, together with any mitigating factors that it considers relevant; and </w:t>
      </w:r>
    </w:p>
    <w:p w14:paraId="3216DB4D" w14:textId="77777777" w:rsidR="00247492" w:rsidRPr="0070253C" w:rsidRDefault="00247492" w:rsidP="008F6144">
      <w:pPr>
        <w:pStyle w:val="MRNumberedHeading4"/>
        <w:numPr>
          <w:ilvl w:val="3"/>
          <w:numId w:val="16"/>
        </w:numPr>
        <w:spacing w:line="240" w:lineRule="auto"/>
        <w:ind w:left="567" w:hanging="567"/>
        <w:rPr>
          <w:rFonts w:cs="Arial"/>
          <w:w w:val="0"/>
          <w:sz w:val="22"/>
        </w:rPr>
      </w:pPr>
      <w:r w:rsidRPr="0070253C">
        <w:rPr>
          <w:rFonts w:cs="Arial"/>
          <w:w w:val="0"/>
          <w:sz w:val="22"/>
        </w:rPr>
        <w:t>such other information in relation to the Occasion of Tax Non-Compliance as the Authority may reasonably require.</w:t>
      </w:r>
    </w:p>
    <w:p w14:paraId="3216DB4E" w14:textId="6B60B85B" w:rsidR="00AF29CC" w:rsidRPr="0070253C" w:rsidRDefault="00AF29CC" w:rsidP="008F6144">
      <w:pPr>
        <w:pStyle w:val="MRheading2"/>
        <w:numPr>
          <w:ilvl w:val="1"/>
          <w:numId w:val="16"/>
        </w:numPr>
        <w:spacing w:line="240" w:lineRule="auto"/>
        <w:ind w:left="567" w:hanging="567"/>
        <w:jc w:val="left"/>
        <w:rPr>
          <w:rFonts w:cs="Arial"/>
          <w:w w:val="0"/>
          <w:szCs w:val="22"/>
        </w:rPr>
      </w:pPr>
      <w:r w:rsidRPr="0070253C">
        <w:rPr>
          <w:rFonts w:cs="Arial"/>
          <w:w w:val="0"/>
          <w:szCs w:val="22"/>
        </w:rPr>
        <w:t>The Supplier further warrants and undertakes to the Authority that it will inform the Authority in writing immediately upon becoming aware that a</w:t>
      </w:r>
      <w:r w:rsidR="006046DF" w:rsidRPr="0070253C">
        <w:rPr>
          <w:rFonts w:cs="Arial"/>
          <w:w w:val="0"/>
          <w:szCs w:val="22"/>
        </w:rPr>
        <w:t>ny of the warranties set out in</w:t>
      </w:r>
      <w:r w:rsidR="00C779FD" w:rsidRPr="0070253C">
        <w:rPr>
          <w:rFonts w:cs="Arial"/>
          <w:w w:val="0"/>
          <w:szCs w:val="22"/>
        </w:rPr>
        <w:t xml:space="preserve"> </w:t>
      </w:r>
      <w:r w:rsidRPr="0070253C">
        <w:rPr>
          <w:rFonts w:cs="Arial"/>
          <w:w w:val="0"/>
          <w:szCs w:val="22"/>
        </w:rPr>
        <w:t xml:space="preserve">Clause </w:t>
      </w:r>
      <w:r w:rsidR="00C779FD" w:rsidRPr="0070253C">
        <w:rPr>
          <w:rFonts w:cs="Arial"/>
          <w:w w:val="0"/>
          <w:szCs w:val="22"/>
        </w:rPr>
        <w:fldChar w:fldCharType="begin"/>
      </w:r>
      <w:r w:rsidR="00C779FD" w:rsidRPr="0070253C">
        <w:rPr>
          <w:rFonts w:cs="Arial"/>
          <w:w w:val="0"/>
          <w:szCs w:val="22"/>
        </w:rPr>
        <w:instrText xml:space="preserve"> REF _Ref286220426 \r \h </w:instrText>
      </w:r>
      <w:r w:rsidR="00FB2ECA" w:rsidRPr="0070253C">
        <w:rPr>
          <w:rFonts w:cs="Arial"/>
          <w:w w:val="0"/>
          <w:szCs w:val="22"/>
        </w:rPr>
        <w:instrText xml:space="preserve"> \* MERGEFORMAT </w:instrText>
      </w:r>
      <w:r w:rsidR="00C779FD" w:rsidRPr="0070253C">
        <w:rPr>
          <w:rFonts w:cs="Arial"/>
          <w:w w:val="0"/>
          <w:szCs w:val="22"/>
        </w:rPr>
      </w:r>
      <w:r w:rsidR="00C779FD" w:rsidRPr="0070253C">
        <w:rPr>
          <w:rFonts w:cs="Arial"/>
          <w:w w:val="0"/>
          <w:szCs w:val="22"/>
        </w:rPr>
        <w:fldChar w:fldCharType="separate"/>
      </w:r>
      <w:r w:rsidR="007C4B40">
        <w:rPr>
          <w:rFonts w:cs="Arial"/>
          <w:w w:val="0"/>
          <w:szCs w:val="22"/>
        </w:rPr>
        <w:t>10</w:t>
      </w:r>
      <w:r w:rsidR="00C779FD" w:rsidRPr="0070253C">
        <w:rPr>
          <w:rFonts w:cs="Arial"/>
          <w:w w:val="0"/>
          <w:szCs w:val="22"/>
        </w:rPr>
        <w:fldChar w:fldCharType="end"/>
      </w:r>
      <w:r w:rsidR="00C779FD" w:rsidRPr="0070253C">
        <w:rPr>
          <w:rFonts w:cs="Arial"/>
          <w:w w:val="0"/>
          <w:szCs w:val="22"/>
        </w:rPr>
        <w:t xml:space="preserve"> </w:t>
      </w:r>
      <w:r w:rsidRPr="0070253C">
        <w:rPr>
          <w:rFonts w:cs="Arial"/>
          <w:w w:val="0"/>
          <w:szCs w:val="22"/>
        </w:rPr>
        <w:t xml:space="preserve">of this </w:t>
      </w:r>
      <w:r w:rsidR="004119FE" w:rsidRPr="0070253C">
        <w:rPr>
          <w:rFonts w:cs="Arial"/>
          <w:w w:val="0"/>
          <w:szCs w:val="22"/>
        </w:rPr>
        <w:fldChar w:fldCharType="begin"/>
      </w:r>
      <w:r w:rsidR="004119FE" w:rsidRPr="0070253C">
        <w:rPr>
          <w:rFonts w:cs="Arial"/>
          <w:w w:val="0"/>
          <w:szCs w:val="22"/>
        </w:rPr>
        <w:instrText xml:space="preserve"> REF _Ref352916352 \r \h </w:instrText>
      </w:r>
      <w:r w:rsidR="00FB2ECA" w:rsidRPr="0070253C">
        <w:rPr>
          <w:rFonts w:cs="Arial"/>
          <w:w w:val="0"/>
          <w:szCs w:val="22"/>
        </w:rPr>
        <w:instrText xml:space="preserve"> \* MERGEFORMAT </w:instrText>
      </w:r>
      <w:r w:rsidR="004119FE" w:rsidRPr="0070253C">
        <w:rPr>
          <w:rFonts w:cs="Arial"/>
          <w:w w:val="0"/>
          <w:szCs w:val="22"/>
        </w:rPr>
      </w:r>
      <w:r w:rsidR="004119FE" w:rsidRPr="0070253C">
        <w:rPr>
          <w:rFonts w:cs="Arial"/>
          <w:w w:val="0"/>
          <w:szCs w:val="22"/>
        </w:rPr>
        <w:fldChar w:fldCharType="separate"/>
      </w:r>
      <w:r w:rsidR="007C4B40">
        <w:rPr>
          <w:rFonts w:cs="Arial"/>
          <w:w w:val="0"/>
          <w:szCs w:val="22"/>
        </w:rPr>
        <w:t>Schedule 2</w:t>
      </w:r>
      <w:r w:rsidR="004119FE" w:rsidRPr="0070253C">
        <w:rPr>
          <w:rFonts w:cs="Arial"/>
          <w:w w:val="0"/>
          <w:szCs w:val="22"/>
        </w:rPr>
        <w:fldChar w:fldCharType="end"/>
      </w:r>
      <w:r w:rsidR="004119FE" w:rsidRPr="0070253C">
        <w:rPr>
          <w:rFonts w:cs="Arial"/>
          <w:w w:val="0"/>
          <w:szCs w:val="22"/>
        </w:rPr>
        <w:t xml:space="preserve"> </w:t>
      </w:r>
      <w:r w:rsidRPr="0070253C">
        <w:rPr>
          <w:rFonts w:cs="Arial"/>
          <w:w w:val="0"/>
          <w:szCs w:val="22"/>
        </w:rPr>
        <w:t xml:space="preserve">have been breached or there is a risk that any warranties may be breached. </w:t>
      </w:r>
    </w:p>
    <w:p w14:paraId="3216DB4F" w14:textId="77777777" w:rsidR="000550CC" w:rsidRPr="0070253C" w:rsidRDefault="000550CC" w:rsidP="008F6144">
      <w:pPr>
        <w:pStyle w:val="MRheading2"/>
        <w:numPr>
          <w:ilvl w:val="1"/>
          <w:numId w:val="16"/>
        </w:numPr>
        <w:spacing w:line="240" w:lineRule="auto"/>
        <w:ind w:left="567" w:hanging="567"/>
        <w:jc w:val="left"/>
        <w:rPr>
          <w:rFonts w:cs="Arial"/>
          <w:w w:val="0"/>
          <w:szCs w:val="22"/>
        </w:rPr>
      </w:pPr>
      <w:r w:rsidRPr="0070253C">
        <w:rPr>
          <w:rFonts w:cs="Arial"/>
          <w:w w:val="0"/>
          <w:szCs w:val="22"/>
        </w:rPr>
        <w:t xml:space="preserve">Any warranties provided under this </w:t>
      </w:r>
      <w:r w:rsidR="00BD6A48" w:rsidRPr="0070253C">
        <w:rPr>
          <w:rFonts w:cs="Arial"/>
          <w:w w:val="0"/>
          <w:szCs w:val="22"/>
        </w:rPr>
        <w:t>Framework Agreement</w:t>
      </w:r>
      <w:r w:rsidRPr="0070253C">
        <w:rPr>
          <w:rFonts w:cs="Arial"/>
          <w:w w:val="0"/>
          <w:szCs w:val="22"/>
        </w:rPr>
        <w:t xml:space="preserve"> are both independent and cumulative and may be enforced independently or collectively at the sole discretion of the enforcing Party. </w:t>
      </w:r>
    </w:p>
    <w:p w14:paraId="3216DB50" w14:textId="77777777" w:rsidR="00AF29CC" w:rsidRPr="0070253C" w:rsidRDefault="00706787" w:rsidP="008F6144">
      <w:pPr>
        <w:pStyle w:val="MRheading1"/>
        <w:numPr>
          <w:ilvl w:val="0"/>
          <w:numId w:val="2"/>
        </w:numPr>
        <w:tabs>
          <w:tab w:val="clear" w:pos="798"/>
          <w:tab w:val="num" w:pos="702"/>
        </w:tabs>
        <w:spacing w:line="240" w:lineRule="auto"/>
        <w:ind w:left="567" w:hanging="567"/>
        <w:jc w:val="left"/>
        <w:rPr>
          <w:rFonts w:cs="Arial"/>
          <w:w w:val="0"/>
          <w:szCs w:val="22"/>
        </w:rPr>
      </w:pPr>
      <w:bookmarkStart w:id="213" w:name="_Ref284337467"/>
      <w:bookmarkStart w:id="214" w:name="_Toc290398300"/>
      <w:bookmarkStart w:id="215" w:name="_Toc312422914"/>
      <w:r w:rsidRPr="0070253C">
        <w:rPr>
          <w:rFonts w:cs="Arial"/>
          <w:w w:val="0"/>
          <w:szCs w:val="22"/>
        </w:rPr>
        <w:t>Statutory compliance</w:t>
      </w:r>
    </w:p>
    <w:p w14:paraId="3216DB51" w14:textId="77777777" w:rsidR="001122EF" w:rsidRPr="0070253C" w:rsidRDefault="001122EF" w:rsidP="008F6144">
      <w:pPr>
        <w:pStyle w:val="MRheading2"/>
        <w:numPr>
          <w:ilvl w:val="1"/>
          <w:numId w:val="2"/>
        </w:numPr>
        <w:spacing w:line="240" w:lineRule="auto"/>
        <w:ind w:left="567" w:hanging="567"/>
        <w:jc w:val="left"/>
        <w:rPr>
          <w:rFonts w:cs="Arial"/>
          <w:w w:val="0"/>
          <w:szCs w:val="22"/>
        </w:rPr>
      </w:pPr>
      <w:bookmarkStart w:id="216" w:name="_Ref361863426"/>
      <w:bookmarkStart w:id="217" w:name="_Ref322533748"/>
      <w:r w:rsidRPr="0070253C">
        <w:rPr>
          <w:rFonts w:cs="Arial"/>
          <w:szCs w:val="22"/>
        </w:rPr>
        <w:t xml:space="preserve">The Supplier shall comply with all Law and </w:t>
      </w:r>
      <w:r w:rsidR="00641B80" w:rsidRPr="0070253C">
        <w:rPr>
          <w:rFonts w:cs="Arial"/>
          <w:szCs w:val="22"/>
        </w:rPr>
        <w:t>Guidance</w:t>
      </w:r>
      <w:r w:rsidRPr="0070253C">
        <w:rPr>
          <w:rFonts w:cs="Arial"/>
          <w:szCs w:val="22"/>
        </w:rPr>
        <w:t xml:space="preserve"> relevant to its obligations under this Framework Agreement and any Contracts.</w:t>
      </w:r>
      <w:bookmarkEnd w:id="216"/>
      <w:r w:rsidRPr="0070253C">
        <w:rPr>
          <w:rFonts w:cs="Arial"/>
          <w:szCs w:val="22"/>
        </w:rPr>
        <w:t xml:space="preserve"> </w:t>
      </w:r>
    </w:p>
    <w:p w14:paraId="3216DB52" w14:textId="11EBA883" w:rsidR="00AF29CC" w:rsidRPr="0070253C" w:rsidRDefault="001122EF" w:rsidP="008F6144">
      <w:pPr>
        <w:pStyle w:val="MRheading2"/>
        <w:numPr>
          <w:ilvl w:val="1"/>
          <w:numId w:val="2"/>
        </w:numPr>
        <w:spacing w:line="240" w:lineRule="auto"/>
        <w:ind w:left="567" w:hanging="567"/>
        <w:jc w:val="left"/>
        <w:rPr>
          <w:rFonts w:cs="Arial"/>
          <w:w w:val="0"/>
          <w:szCs w:val="22"/>
        </w:rPr>
      </w:pPr>
      <w:r w:rsidRPr="0070253C">
        <w:rPr>
          <w:rFonts w:cs="Arial"/>
          <w:szCs w:val="22"/>
        </w:rPr>
        <w:t xml:space="preserve">Without limitation to Clause </w:t>
      </w:r>
      <w:r w:rsidRPr="0070253C">
        <w:rPr>
          <w:rFonts w:cs="Arial"/>
          <w:szCs w:val="22"/>
        </w:rPr>
        <w:fldChar w:fldCharType="begin"/>
      </w:r>
      <w:r w:rsidRPr="0070253C">
        <w:rPr>
          <w:rFonts w:cs="Arial"/>
          <w:szCs w:val="22"/>
        </w:rPr>
        <w:instrText xml:space="preserve"> REF _Ref361863426 \r \h </w:instrText>
      </w:r>
      <w:r w:rsidR="00FB2ECA" w:rsidRPr="0070253C">
        <w:rPr>
          <w:rFonts w:cs="Arial"/>
          <w:szCs w:val="22"/>
        </w:rPr>
        <w:instrText xml:space="preserve"> \* MERGEFORMAT </w:instrText>
      </w:r>
      <w:r w:rsidRPr="0070253C">
        <w:rPr>
          <w:rFonts w:cs="Arial"/>
          <w:szCs w:val="22"/>
        </w:rPr>
      </w:r>
      <w:r w:rsidRPr="0070253C">
        <w:rPr>
          <w:rFonts w:cs="Arial"/>
          <w:szCs w:val="22"/>
        </w:rPr>
        <w:fldChar w:fldCharType="separate"/>
      </w:r>
      <w:r w:rsidR="007C4B40">
        <w:rPr>
          <w:rFonts w:cs="Arial"/>
          <w:szCs w:val="22"/>
        </w:rPr>
        <w:t>11.1</w:t>
      </w:r>
      <w:r w:rsidRPr="0070253C">
        <w:rPr>
          <w:rFonts w:cs="Arial"/>
          <w:szCs w:val="22"/>
        </w:rPr>
        <w:fldChar w:fldCharType="end"/>
      </w:r>
      <w:r w:rsidR="000E540B" w:rsidRPr="0070253C">
        <w:rPr>
          <w:rFonts w:cs="Arial"/>
          <w:szCs w:val="22"/>
        </w:rPr>
        <w:t xml:space="preserve"> of this </w:t>
      </w:r>
      <w:r w:rsidR="000E540B" w:rsidRPr="0070253C">
        <w:rPr>
          <w:rFonts w:cs="Arial"/>
          <w:szCs w:val="22"/>
        </w:rPr>
        <w:fldChar w:fldCharType="begin"/>
      </w:r>
      <w:r w:rsidR="000E540B" w:rsidRPr="0070253C">
        <w:rPr>
          <w:rFonts w:cs="Arial"/>
          <w:szCs w:val="22"/>
        </w:rPr>
        <w:instrText xml:space="preserve"> REF _Ref352916352 \r \h </w:instrText>
      </w:r>
      <w:r w:rsidR="00FB2ECA" w:rsidRPr="0070253C">
        <w:rPr>
          <w:rFonts w:cs="Arial"/>
          <w:szCs w:val="22"/>
        </w:rPr>
        <w:instrText xml:space="preserve"> \* MERGEFORMAT </w:instrText>
      </w:r>
      <w:r w:rsidR="000E540B" w:rsidRPr="0070253C">
        <w:rPr>
          <w:rFonts w:cs="Arial"/>
          <w:szCs w:val="22"/>
        </w:rPr>
      </w:r>
      <w:r w:rsidR="000E540B" w:rsidRPr="0070253C">
        <w:rPr>
          <w:rFonts w:cs="Arial"/>
          <w:szCs w:val="22"/>
        </w:rPr>
        <w:fldChar w:fldCharType="separate"/>
      </w:r>
      <w:r w:rsidR="007C4B40">
        <w:rPr>
          <w:rFonts w:cs="Arial"/>
          <w:szCs w:val="22"/>
        </w:rPr>
        <w:t>Schedule 2</w:t>
      </w:r>
      <w:r w:rsidR="000E540B" w:rsidRPr="0070253C">
        <w:rPr>
          <w:rFonts w:cs="Arial"/>
          <w:szCs w:val="22"/>
        </w:rPr>
        <w:fldChar w:fldCharType="end"/>
      </w:r>
      <w:r w:rsidRPr="0070253C">
        <w:rPr>
          <w:rFonts w:cs="Arial"/>
          <w:szCs w:val="22"/>
        </w:rPr>
        <w:t>, t</w:t>
      </w:r>
      <w:r w:rsidR="00706787" w:rsidRPr="0070253C">
        <w:rPr>
          <w:rFonts w:cs="Arial"/>
          <w:szCs w:val="22"/>
        </w:rPr>
        <w:t xml:space="preserve">he Supplier shall </w:t>
      </w:r>
      <w:r w:rsidRPr="0070253C">
        <w:rPr>
          <w:rFonts w:cs="Arial"/>
          <w:szCs w:val="22"/>
        </w:rPr>
        <w:t>be responsible for obtaining any</w:t>
      </w:r>
      <w:r w:rsidR="00706787" w:rsidRPr="0070253C">
        <w:rPr>
          <w:rFonts w:cs="Arial"/>
          <w:szCs w:val="22"/>
        </w:rPr>
        <w:t xml:space="preserve"> statutory licences, authorisations, consents or per</w:t>
      </w:r>
      <w:r w:rsidRPr="0070253C">
        <w:rPr>
          <w:rFonts w:cs="Arial"/>
          <w:szCs w:val="22"/>
        </w:rPr>
        <w:t>mit</w:t>
      </w:r>
      <w:r w:rsidR="000E540B" w:rsidRPr="0070253C">
        <w:rPr>
          <w:rFonts w:cs="Arial"/>
          <w:szCs w:val="22"/>
        </w:rPr>
        <w:t>s</w:t>
      </w:r>
      <w:r w:rsidR="00706787" w:rsidRPr="0070253C">
        <w:rPr>
          <w:rFonts w:cs="Arial"/>
          <w:szCs w:val="22"/>
        </w:rPr>
        <w:t xml:space="preserve"> required in </w:t>
      </w:r>
      <w:r w:rsidRPr="0070253C">
        <w:rPr>
          <w:rFonts w:cs="Arial"/>
          <w:szCs w:val="22"/>
        </w:rPr>
        <w:lastRenderedPageBreak/>
        <w:t xml:space="preserve">connection with </w:t>
      </w:r>
      <w:r w:rsidR="00706787" w:rsidRPr="0070253C">
        <w:rPr>
          <w:rFonts w:cs="Arial"/>
          <w:szCs w:val="22"/>
        </w:rPr>
        <w:t xml:space="preserve">its </w:t>
      </w:r>
      <w:r w:rsidRPr="0070253C">
        <w:rPr>
          <w:rFonts w:cs="Arial"/>
          <w:szCs w:val="22"/>
        </w:rPr>
        <w:t xml:space="preserve">performance of its obligations </w:t>
      </w:r>
      <w:r w:rsidR="00706787" w:rsidRPr="0070253C">
        <w:rPr>
          <w:rFonts w:cs="Arial"/>
          <w:szCs w:val="22"/>
        </w:rPr>
        <w:t>under this Framework Agreement and any Contracts.</w:t>
      </w:r>
      <w:r w:rsidR="00363CA7" w:rsidRPr="0070253C">
        <w:rPr>
          <w:rFonts w:cs="Arial"/>
          <w:szCs w:val="22"/>
        </w:rPr>
        <w:t xml:space="preserve"> </w:t>
      </w:r>
      <w:bookmarkEnd w:id="217"/>
    </w:p>
    <w:p w14:paraId="3216DB53" w14:textId="77777777" w:rsidR="00AF29CC" w:rsidRPr="0070253C" w:rsidRDefault="003A5263" w:rsidP="008F6144">
      <w:pPr>
        <w:pStyle w:val="MRheading1"/>
        <w:numPr>
          <w:ilvl w:val="0"/>
          <w:numId w:val="2"/>
        </w:numPr>
        <w:tabs>
          <w:tab w:val="clear" w:pos="798"/>
          <w:tab w:val="num" w:pos="702"/>
        </w:tabs>
        <w:spacing w:line="240" w:lineRule="auto"/>
        <w:ind w:left="567" w:hanging="567"/>
        <w:jc w:val="left"/>
        <w:rPr>
          <w:rFonts w:cs="Arial"/>
          <w:w w:val="0"/>
          <w:szCs w:val="22"/>
        </w:rPr>
      </w:pPr>
      <w:bookmarkStart w:id="218" w:name="Page_75"/>
      <w:bookmarkEnd w:id="213"/>
      <w:bookmarkEnd w:id="214"/>
      <w:bookmarkEnd w:id="215"/>
      <w:bookmarkEnd w:id="218"/>
      <w:r w:rsidRPr="0070253C">
        <w:rPr>
          <w:rFonts w:cs="Arial"/>
          <w:w w:val="0"/>
          <w:szCs w:val="22"/>
        </w:rPr>
        <w:t>Independence of Participating Authorities</w:t>
      </w:r>
    </w:p>
    <w:p w14:paraId="3216DB54" w14:textId="77777777" w:rsidR="003A5263" w:rsidRPr="0070253C" w:rsidRDefault="003A5263" w:rsidP="008F6144">
      <w:pPr>
        <w:pStyle w:val="MRNumberedHeading2"/>
        <w:spacing w:line="240" w:lineRule="auto"/>
        <w:ind w:left="567" w:hanging="567"/>
        <w:rPr>
          <w:rFonts w:cs="Arial"/>
          <w:sz w:val="22"/>
          <w:szCs w:val="22"/>
        </w:rPr>
      </w:pPr>
      <w:bookmarkStart w:id="219" w:name="_Ref336512152"/>
      <w:bookmarkStart w:id="220" w:name="_Ref172434346"/>
      <w:bookmarkStart w:id="221" w:name="_Ref286066083"/>
      <w:bookmarkStart w:id="222" w:name="_Toc303949944"/>
      <w:bookmarkStart w:id="223" w:name="_Toc303950711"/>
      <w:bookmarkStart w:id="224" w:name="_Toc303951491"/>
      <w:bookmarkStart w:id="225" w:name="_Toc304135574"/>
      <w:r w:rsidRPr="0070253C">
        <w:rPr>
          <w:rFonts w:cs="Arial"/>
          <w:sz w:val="22"/>
          <w:szCs w:val="22"/>
        </w:rPr>
        <w:t xml:space="preserve">The Supplier acknowledges that each </w:t>
      </w:r>
      <w:r w:rsidR="008873B8" w:rsidRPr="0070253C">
        <w:rPr>
          <w:rFonts w:cs="Arial"/>
          <w:sz w:val="22"/>
          <w:szCs w:val="22"/>
        </w:rPr>
        <w:t xml:space="preserve">Participating Authority </w:t>
      </w:r>
      <w:r w:rsidRPr="0070253C">
        <w:rPr>
          <w:rFonts w:cs="Arial"/>
          <w:sz w:val="22"/>
          <w:szCs w:val="22"/>
        </w:rPr>
        <w:t xml:space="preserve">is independently responsible for the conduct of its award of </w:t>
      </w:r>
      <w:r w:rsidR="008873B8" w:rsidRPr="0070253C">
        <w:rPr>
          <w:rFonts w:cs="Arial"/>
          <w:sz w:val="22"/>
          <w:szCs w:val="22"/>
        </w:rPr>
        <w:t>Contracts under this</w:t>
      </w:r>
      <w:r w:rsidRPr="0070253C">
        <w:rPr>
          <w:rFonts w:cs="Arial"/>
          <w:sz w:val="22"/>
          <w:szCs w:val="22"/>
        </w:rPr>
        <w:t xml:space="preserve"> Framework Agreement and that the Authority is not responsible or accountable for and shall have no liability whatsoever in relation to:</w:t>
      </w:r>
      <w:bookmarkEnd w:id="219"/>
    </w:p>
    <w:p w14:paraId="3216DB55" w14:textId="77777777" w:rsidR="003A5263" w:rsidRPr="0070253C" w:rsidRDefault="008873B8" w:rsidP="008F6144">
      <w:pPr>
        <w:pStyle w:val="MRNumberedHeading3"/>
        <w:tabs>
          <w:tab w:val="clear" w:pos="1704"/>
          <w:tab w:val="num" w:pos="1418"/>
        </w:tabs>
        <w:spacing w:line="240" w:lineRule="auto"/>
        <w:ind w:left="1418" w:hanging="851"/>
        <w:rPr>
          <w:rFonts w:cs="Arial"/>
          <w:sz w:val="22"/>
          <w:szCs w:val="22"/>
        </w:rPr>
      </w:pPr>
      <w:r w:rsidRPr="0070253C">
        <w:rPr>
          <w:rFonts w:cs="Arial"/>
          <w:sz w:val="22"/>
          <w:szCs w:val="22"/>
        </w:rPr>
        <w:t xml:space="preserve">the conduct of </w:t>
      </w:r>
      <w:r w:rsidR="00F316C1" w:rsidRPr="0070253C">
        <w:rPr>
          <w:rFonts w:cs="Arial"/>
          <w:sz w:val="22"/>
          <w:szCs w:val="22"/>
        </w:rPr>
        <w:t>Participating Authorities</w:t>
      </w:r>
      <w:r w:rsidRPr="0070253C">
        <w:rPr>
          <w:rFonts w:cs="Arial"/>
          <w:sz w:val="22"/>
          <w:szCs w:val="22"/>
        </w:rPr>
        <w:t xml:space="preserve"> </w:t>
      </w:r>
      <w:r w:rsidR="00641B80" w:rsidRPr="0070253C">
        <w:rPr>
          <w:rFonts w:cs="Arial"/>
          <w:sz w:val="22"/>
          <w:szCs w:val="22"/>
        </w:rPr>
        <w:t xml:space="preserve">other than the Authority </w:t>
      </w:r>
      <w:r w:rsidR="003A5263" w:rsidRPr="0070253C">
        <w:rPr>
          <w:rFonts w:cs="Arial"/>
          <w:sz w:val="22"/>
          <w:szCs w:val="22"/>
        </w:rPr>
        <w:t xml:space="preserve">in relation to the </w:t>
      </w:r>
      <w:r w:rsidRPr="0070253C">
        <w:rPr>
          <w:rFonts w:cs="Arial"/>
          <w:sz w:val="22"/>
          <w:szCs w:val="22"/>
        </w:rPr>
        <w:t xml:space="preserve">operation of this </w:t>
      </w:r>
      <w:r w:rsidR="003A5263" w:rsidRPr="0070253C">
        <w:rPr>
          <w:rFonts w:cs="Arial"/>
          <w:sz w:val="22"/>
          <w:szCs w:val="22"/>
        </w:rPr>
        <w:t xml:space="preserve">Framework Agreement; or </w:t>
      </w:r>
    </w:p>
    <w:bookmarkEnd w:id="220"/>
    <w:p w14:paraId="3216DB56" w14:textId="77777777" w:rsidR="003A5263" w:rsidRPr="0070253C" w:rsidRDefault="003A5263" w:rsidP="008F6144">
      <w:pPr>
        <w:pStyle w:val="MRNumberedHeading3"/>
        <w:spacing w:line="240" w:lineRule="auto"/>
        <w:ind w:left="1418" w:hanging="851"/>
        <w:rPr>
          <w:rFonts w:cs="Arial"/>
          <w:sz w:val="22"/>
          <w:szCs w:val="22"/>
        </w:rPr>
      </w:pPr>
      <w:r w:rsidRPr="0070253C">
        <w:rPr>
          <w:rFonts w:cs="Arial"/>
          <w:sz w:val="22"/>
          <w:szCs w:val="22"/>
        </w:rPr>
        <w:t xml:space="preserve">the performance or non-performance </w:t>
      </w:r>
      <w:r w:rsidR="008873B8" w:rsidRPr="0070253C">
        <w:rPr>
          <w:rFonts w:cs="Arial"/>
          <w:sz w:val="22"/>
          <w:szCs w:val="22"/>
        </w:rPr>
        <w:t xml:space="preserve">of any Participating Authorities </w:t>
      </w:r>
      <w:r w:rsidR="00641B80" w:rsidRPr="0070253C">
        <w:rPr>
          <w:rFonts w:cs="Arial"/>
          <w:sz w:val="22"/>
          <w:szCs w:val="22"/>
        </w:rPr>
        <w:t xml:space="preserve">other than the Authority </w:t>
      </w:r>
      <w:r w:rsidR="008873B8" w:rsidRPr="0070253C">
        <w:rPr>
          <w:rFonts w:cs="Arial"/>
          <w:sz w:val="22"/>
          <w:szCs w:val="22"/>
        </w:rPr>
        <w:t>under</w:t>
      </w:r>
      <w:r w:rsidRPr="0070253C">
        <w:rPr>
          <w:rFonts w:cs="Arial"/>
          <w:sz w:val="22"/>
          <w:szCs w:val="22"/>
        </w:rPr>
        <w:t xml:space="preserve"> any </w:t>
      </w:r>
      <w:r w:rsidR="008873B8" w:rsidRPr="0070253C">
        <w:rPr>
          <w:rFonts w:cs="Arial"/>
          <w:sz w:val="22"/>
          <w:szCs w:val="22"/>
        </w:rPr>
        <w:t xml:space="preserve">Contracts </w:t>
      </w:r>
      <w:r w:rsidRPr="0070253C">
        <w:rPr>
          <w:rFonts w:cs="Arial"/>
          <w:sz w:val="22"/>
          <w:szCs w:val="22"/>
        </w:rPr>
        <w:t xml:space="preserve">between the Supplier and </w:t>
      </w:r>
      <w:r w:rsidR="008873B8" w:rsidRPr="0070253C">
        <w:rPr>
          <w:rFonts w:cs="Arial"/>
          <w:sz w:val="22"/>
          <w:szCs w:val="22"/>
        </w:rPr>
        <w:t>such o</w:t>
      </w:r>
      <w:r w:rsidRPr="0070253C">
        <w:rPr>
          <w:rFonts w:cs="Arial"/>
          <w:sz w:val="22"/>
          <w:szCs w:val="22"/>
        </w:rPr>
        <w:t xml:space="preserve">ther </w:t>
      </w:r>
      <w:r w:rsidR="00F316C1" w:rsidRPr="0070253C">
        <w:rPr>
          <w:rFonts w:cs="Arial"/>
          <w:sz w:val="22"/>
          <w:szCs w:val="22"/>
        </w:rPr>
        <w:t xml:space="preserve">Participating </w:t>
      </w:r>
      <w:r w:rsidR="008873B8" w:rsidRPr="0070253C">
        <w:rPr>
          <w:rFonts w:cs="Arial"/>
          <w:sz w:val="22"/>
          <w:szCs w:val="22"/>
        </w:rPr>
        <w:t xml:space="preserve">Authorities </w:t>
      </w:r>
      <w:r w:rsidRPr="0070253C">
        <w:rPr>
          <w:rFonts w:cs="Arial"/>
          <w:sz w:val="22"/>
          <w:szCs w:val="22"/>
        </w:rPr>
        <w:t xml:space="preserve">entered into </w:t>
      </w:r>
      <w:r w:rsidR="008873B8" w:rsidRPr="0070253C">
        <w:rPr>
          <w:rFonts w:cs="Arial"/>
          <w:sz w:val="22"/>
          <w:szCs w:val="22"/>
        </w:rPr>
        <w:t xml:space="preserve">under this </w:t>
      </w:r>
      <w:r w:rsidRPr="0070253C">
        <w:rPr>
          <w:rFonts w:cs="Arial"/>
          <w:sz w:val="22"/>
          <w:szCs w:val="22"/>
        </w:rPr>
        <w:t xml:space="preserve">Framework Agreement.  </w:t>
      </w:r>
    </w:p>
    <w:p w14:paraId="3216DB57" w14:textId="77777777" w:rsidR="00AF29CC" w:rsidRPr="0070253C" w:rsidRDefault="00AF29CC" w:rsidP="008F6144">
      <w:pPr>
        <w:pStyle w:val="MRheading1"/>
        <w:numPr>
          <w:ilvl w:val="0"/>
          <w:numId w:val="2"/>
        </w:numPr>
        <w:tabs>
          <w:tab w:val="clear" w:pos="798"/>
          <w:tab w:val="num" w:pos="702"/>
        </w:tabs>
        <w:spacing w:line="240" w:lineRule="auto"/>
        <w:ind w:left="567" w:hanging="567"/>
        <w:jc w:val="left"/>
        <w:rPr>
          <w:rFonts w:cs="Arial"/>
          <w:w w:val="0"/>
          <w:szCs w:val="22"/>
        </w:rPr>
      </w:pPr>
      <w:bookmarkStart w:id="226" w:name="_Ref286067337"/>
      <w:bookmarkStart w:id="227" w:name="_Toc290398301"/>
      <w:bookmarkStart w:id="228" w:name="_Toc312422915"/>
      <w:bookmarkEnd w:id="221"/>
      <w:bookmarkEnd w:id="222"/>
      <w:bookmarkEnd w:id="223"/>
      <w:bookmarkEnd w:id="224"/>
      <w:bookmarkEnd w:id="225"/>
      <w:r w:rsidRPr="0070253C">
        <w:rPr>
          <w:rFonts w:cs="Arial"/>
          <w:w w:val="0"/>
          <w:szCs w:val="22"/>
        </w:rPr>
        <w:t>Limitation of liability</w:t>
      </w:r>
      <w:bookmarkStart w:id="229" w:name="Page_75a"/>
      <w:bookmarkEnd w:id="226"/>
      <w:bookmarkEnd w:id="227"/>
      <w:bookmarkEnd w:id="228"/>
      <w:bookmarkEnd w:id="229"/>
    </w:p>
    <w:p w14:paraId="3216DB58" w14:textId="77777777" w:rsidR="00AF29CC" w:rsidRPr="0070253C" w:rsidRDefault="00AF29CC" w:rsidP="008F6144">
      <w:pPr>
        <w:pStyle w:val="MRheading2"/>
        <w:numPr>
          <w:ilvl w:val="1"/>
          <w:numId w:val="17"/>
        </w:numPr>
        <w:spacing w:line="240" w:lineRule="auto"/>
        <w:ind w:left="567" w:hanging="567"/>
        <w:jc w:val="left"/>
        <w:rPr>
          <w:rFonts w:cs="Arial"/>
          <w:szCs w:val="22"/>
        </w:rPr>
      </w:pPr>
      <w:bookmarkStart w:id="230" w:name="_Ref284338133"/>
      <w:bookmarkStart w:id="231" w:name="_Toc303949953"/>
      <w:bookmarkStart w:id="232" w:name="_Toc303950720"/>
      <w:bookmarkStart w:id="233" w:name="_Toc303951500"/>
      <w:bookmarkStart w:id="234" w:name="_Toc304135583"/>
      <w:r w:rsidRPr="0070253C">
        <w:rPr>
          <w:rFonts w:cs="Arial"/>
          <w:szCs w:val="22"/>
        </w:rPr>
        <w:t xml:space="preserve">Nothing in this </w:t>
      </w:r>
      <w:r w:rsidR="00BD6A48" w:rsidRPr="0070253C">
        <w:rPr>
          <w:rFonts w:cs="Arial"/>
          <w:szCs w:val="22"/>
        </w:rPr>
        <w:t>Framework Agreement</w:t>
      </w:r>
      <w:r w:rsidR="00370174" w:rsidRPr="0070253C">
        <w:rPr>
          <w:rFonts w:cs="Arial"/>
          <w:szCs w:val="22"/>
        </w:rPr>
        <w:t xml:space="preserve"> </w:t>
      </w:r>
      <w:r w:rsidRPr="0070253C">
        <w:rPr>
          <w:rFonts w:cs="Arial"/>
          <w:szCs w:val="22"/>
        </w:rPr>
        <w:t>shall exclude or restrict the liability of either Party:</w:t>
      </w:r>
      <w:bookmarkEnd w:id="230"/>
      <w:bookmarkEnd w:id="231"/>
      <w:bookmarkEnd w:id="232"/>
      <w:bookmarkEnd w:id="233"/>
      <w:bookmarkEnd w:id="234"/>
    </w:p>
    <w:p w14:paraId="3216DB59" w14:textId="77777777" w:rsidR="00AF29CC" w:rsidRPr="0070253C" w:rsidRDefault="00AF29CC" w:rsidP="008F6144">
      <w:pPr>
        <w:pStyle w:val="MRheading2"/>
        <w:numPr>
          <w:ilvl w:val="2"/>
          <w:numId w:val="2"/>
        </w:numPr>
        <w:tabs>
          <w:tab w:val="clear" w:pos="1704"/>
          <w:tab w:val="left" w:pos="1418"/>
        </w:tabs>
        <w:spacing w:line="240" w:lineRule="auto"/>
        <w:ind w:left="1276" w:hanging="567"/>
        <w:jc w:val="left"/>
        <w:rPr>
          <w:rFonts w:cs="Arial"/>
          <w:szCs w:val="22"/>
        </w:rPr>
      </w:pPr>
      <w:bookmarkStart w:id="235" w:name="_Toc303949954"/>
      <w:bookmarkStart w:id="236" w:name="_Toc303950721"/>
      <w:bookmarkStart w:id="237" w:name="_Toc303951501"/>
      <w:bookmarkStart w:id="238" w:name="_Toc304135584"/>
      <w:r w:rsidRPr="0070253C">
        <w:rPr>
          <w:rFonts w:cs="Arial"/>
          <w:szCs w:val="22"/>
        </w:rPr>
        <w:t>for death or personal injury resulting from its negligence;</w:t>
      </w:r>
      <w:bookmarkEnd w:id="235"/>
      <w:bookmarkEnd w:id="236"/>
      <w:bookmarkEnd w:id="237"/>
      <w:bookmarkEnd w:id="238"/>
    </w:p>
    <w:p w14:paraId="3216DB5A" w14:textId="77777777" w:rsidR="00AF29CC" w:rsidRPr="0070253C" w:rsidRDefault="00AF29CC" w:rsidP="008F6144">
      <w:pPr>
        <w:pStyle w:val="MRheading2"/>
        <w:numPr>
          <w:ilvl w:val="2"/>
          <w:numId w:val="2"/>
        </w:numPr>
        <w:tabs>
          <w:tab w:val="clear" w:pos="1704"/>
          <w:tab w:val="left" w:pos="1418"/>
        </w:tabs>
        <w:spacing w:line="240" w:lineRule="auto"/>
        <w:ind w:left="1276" w:hanging="567"/>
        <w:jc w:val="left"/>
        <w:rPr>
          <w:rFonts w:cs="Arial"/>
          <w:szCs w:val="22"/>
        </w:rPr>
      </w:pPr>
      <w:bookmarkStart w:id="239" w:name="_Toc303949955"/>
      <w:bookmarkStart w:id="240" w:name="_Toc303950722"/>
      <w:bookmarkStart w:id="241" w:name="_Toc303951502"/>
      <w:bookmarkStart w:id="242" w:name="_Toc304135585"/>
      <w:r w:rsidRPr="0070253C">
        <w:rPr>
          <w:rFonts w:cs="Arial"/>
          <w:szCs w:val="22"/>
        </w:rPr>
        <w:t xml:space="preserve">for fraud or fraudulent misrepresentation; </w:t>
      </w:r>
      <w:bookmarkEnd w:id="239"/>
      <w:bookmarkEnd w:id="240"/>
      <w:bookmarkEnd w:id="241"/>
      <w:bookmarkEnd w:id="242"/>
    </w:p>
    <w:p w14:paraId="3216DB5B" w14:textId="20FCBA2B" w:rsidR="00F65F92" w:rsidRPr="0070253C" w:rsidRDefault="00AF29CC" w:rsidP="008F6144">
      <w:pPr>
        <w:pStyle w:val="MRheading2"/>
        <w:numPr>
          <w:ilvl w:val="2"/>
          <w:numId w:val="2"/>
        </w:numPr>
        <w:tabs>
          <w:tab w:val="clear" w:pos="1704"/>
          <w:tab w:val="left" w:pos="1418"/>
        </w:tabs>
        <w:spacing w:line="240" w:lineRule="auto"/>
        <w:ind w:left="1418" w:hanging="709"/>
        <w:jc w:val="left"/>
        <w:rPr>
          <w:rFonts w:cs="Arial"/>
          <w:szCs w:val="22"/>
        </w:rPr>
      </w:pPr>
      <w:bookmarkStart w:id="243" w:name="_Toc303949956"/>
      <w:bookmarkStart w:id="244" w:name="_Toc303950723"/>
      <w:bookmarkStart w:id="245" w:name="_Toc303951503"/>
      <w:bookmarkStart w:id="246" w:name="_Toc304135586"/>
      <w:r w:rsidRPr="0070253C">
        <w:rPr>
          <w:rFonts w:cs="Arial"/>
          <w:szCs w:val="22"/>
        </w:rPr>
        <w:t xml:space="preserve">in any other circumstances where liability may not be limited or excluded under </w:t>
      </w:r>
      <w:r w:rsidR="00380907">
        <w:rPr>
          <w:rFonts w:cs="Arial"/>
          <w:szCs w:val="22"/>
        </w:rPr>
        <w:t xml:space="preserve">  </w:t>
      </w:r>
      <w:r w:rsidRPr="0070253C">
        <w:rPr>
          <w:rFonts w:cs="Arial"/>
          <w:szCs w:val="22"/>
        </w:rPr>
        <w:t>any applicable law</w:t>
      </w:r>
      <w:bookmarkEnd w:id="243"/>
      <w:bookmarkEnd w:id="244"/>
      <w:bookmarkEnd w:id="245"/>
      <w:bookmarkEnd w:id="246"/>
      <w:r w:rsidR="00F65F92" w:rsidRPr="0070253C">
        <w:rPr>
          <w:rFonts w:cs="Arial"/>
          <w:szCs w:val="22"/>
        </w:rPr>
        <w:t xml:space="preserve">; </w:t>
      </w:r>
    </w:p>
    <w:p w14:paraId="3216DB5C" w14:textId="216B6EE3" w:rsidR="00AF29CC" w:rsidRPr="0070253C" w:rsidRDefault="00F65F92" w:rsidP="008F6144">
      <w:pPr>
        <w:pStyle w:val="MRheading2"/>
        <w:numPr>
          <w:ilvl w:val="2"/>
          <w:numId w:val="2"/>
        </w:numPr>
        <w:tabs>
          <w:tab w:val="clear" w:pos="1704"/>
          <w:tab w:val="left" w:pos="1418"/>
        </w:tabs>
        <w:spacing w:line="240" w:lineRule="auto"/>
        <w:ind w:left="1418" w:hanging="709"/>
        <w:jc w:val="left"/>
        <w:rPr>
          <w:rFonts w:cs="Arial"/>
          <w:szCs w:val="22"/>
        </w:rPr>
      </w:pPr>
      <w:r w:rsidRPr="0070253C">
        <w:rPr>
          <w:rFonts w:cs="Arial"/>
          <w:szCs w:val="22"/>
        </w:rPr>
        <w:t xml:space="preserve">to make any payments agreed in accordance with Clause </w:t>
      </w:r>
      <w:r w:rsidRPr="0070253C">
        <w:rPr>
          <w:rFonts w:cs="Arial"/>
          <w:szCs w:val="22"/>
        </w:rPr>
        <w:fldChar w:fldCharType="begin"/>
      </w:r>
      <w:r w:rsidRPr="0070253C">
        <w:rPr>
          <w:rFonts w:cs="Arial"/>
          <w:szCs w:val="22"/>
        </w:rPr>
        <w:instrText xml:space="preserve"> REF _Ref361936766 \r \h </w:instrText>
      </w:r>
      <w:r w:rsidR="00FB2ECA" w:rsidRPr="0070253C">
        <w:rPr>
          <w:rFonts w:cs="Arial"/>
          <w:szCs w:val="22"/>
        </w:rPr>
        <w:instrText xml:space="preserve"> \* MERGEFORMAT </w:instrText>
      </w:r>
      <w:r w:rsidRPr="0070253C">
        <w:rPr>
          <w:rFonts w:cs="Arial"/>
          <w:szCs w:val="22"/>
        </w:rPr>
      </w:r>
      <w:r w:rsidRPr="0070253C">
        <w:rPr>
          <w:rFonts w:cs="Arial"/>
          <w:szCs w:val="22"/>
        </w:rPr>
        <w:fldChar w:fldCharType="separate"/>
      </w:r>
      <w:r w:rsidR="007C4B40">
        <w:rPr>
          <w:rFonts w:cs="Arial"/>
          <w:szCs w:val="22"/>
        </w:rPr>
        <w:t>9.2</w:t>
      </w:r>
      <w:r w:rsidRPr="0070253C">
        <w:rPr>
          <w:rFonts w:cs="Arial"/>
          <w:szCs w:val="22"/>
        </w:rPr>
        <w:fldChar w:fldCharType="end"/>
      </w:r>
      <w:r w:rsidRPr="0070253C">
        <w:rPr>
          <w:rFonts w:cs="Arial"/>
          <w:szCs w:val="22"/>
        </w:rPr>
        <w:t xml:space="preserve"> of this </w:t>
      </w:r>
      <w:r w:rsidRPr="0070253C">
        <w:rPr>
          <w:rFonts w:cs="Arial"/>
          <w:szCs w:val="22"/>
        </w:rPr>
        <w:fldChar w:fldCharType="begin"/>
      </w:r>
      <w:r w:rsidRPr="0070253C">
        <w:rPr>
          <w:rFonts w:cs="Arial"/>
          <w:szCs w:val="22"/>
        </w:rPr>
        <w:instrText xml:space="preserve"> REF _Ref352916352 \r \h </w:instrText>
      </w:r>
      <w:r w:rsidR="00FB2ECA" w:rsidRPr="0070253C">
        <w:rPr>
          <w:rFonts w:cs="Arial"/>
          <w:szCs w:val="22"/>
        </w:rPr>
        <w:instrText xml:space="preserve"> \* MERGEFORMAT </w:instrText>
      </w:r>
      <w:r w:rsidRPr="0070253C">
        <w:rPr>
          <w:rFonts w:cs="Arial"/>
          <w:szCs w:val="22"/>
        </w:rPr>
      </w:r>
      <w:r w:rsidRPr="0070253C">
        <w:rPr>
          <w:rFonts w:cs="Arial"/>
          <w:szCs w:val="22"/>
        </w:rPr>
        <w:fldChar w:fldCharType="separate"/>
      </w:r>
      <w:r w:rsidR="007C4B40">
        <w:rPr>
          <w:rFonts w:cs="Arial"/>
          <w:szCs w:val="22"/>
        </w:rPr>
        <w:t>Schedule 2</w:t>
      </w:r>
      <w:r w:rsidRPr="0070253C">
        <w:rPr>
          <w:rFonts w:cs="Arial"/>
          <w:szCs w:val="22"/>
        </w:rPr>
        <w:fldChar w:fldCharType="end"/>
      </w:r>
      <w:r w:rsidR="003B6CB2" w:rsidRPr="0070253C">
        <w:rPr>
          <w:rFonts w:cs="Arial"/>
          <w:szCs w:val="22"/>
        </w:rPr>
        <w:t>; or</w:t>
      </w:r>
    </w:p>
    <w:p w14:paraId="3216DB5D" w14:textId="0A1BF2AE" w:rsidR="003B6CB2" w:rsidRPr="0070253C" w:rsidRDefault="003B6CB2" w:rsidP="008F6144">
      <w:pPr>
        <w:pStyle w:val="MRheading2"/>
        <w:numPr>
          <w:ilvl w:val="2"/>
          <w:numId w:val="2"/>
        </w:numPr>
        <w:tabs>
          <w:tab w:val="clear" w:pos="1704"/>
          <w:tab w:val="left" w:pos="1418"/>
        </w:tabs>
        <w:spacing w:line="240" w:lineRule="auto"/>
        <w:ind w:left="1276" w:hanging="567"/>
        <w:jc w:val="left"/>
        <w:rPr>
          <w:rFonts w:cs="Arial"/>
          <w:szCs w:val="22"/>
        </w:rPr>
      </w:pPr>
      <w:r w:rsidRPr="0070253C">
        <w:rPr>
          <w:rFonts w:cs="Arial"/>
          <w:szCs w:val="22"/>
        </w:rPr>
        <w:t xml:space="preserve">pursuant to </w:t>
      </w:r>
      <w:r w:rsidRPr="0070253C">
        <w:rPr>
          <w:rFonts w:cs="Arial"/>
          <w:szCs w:val="22"/>
        </w:rPr>
        <w:fldChar w:fldCharType="begin"/>
      </w:r>
      <w:r w:rsidRPr="0070253C">
        <w:rPr>
          <w:rFonts w:cs="Arial"/>
          <w:szCs w:val="22"/>
        </w:rPr>
        <w:instrText xml:space="preserve"> REF _Ref352859568 \r \h </w:instrText>
      </w:r>
      <w:r w:rsidR="00FB2ECA" w:rsidRPr="0070253C">
        <w:rPr>
          <w:rFonts w:cs="Arial"/>
          <w:szCs w:val="22"/>
        </w:rPr>
        <w:instrText xml:space="preserve"> \* MERGEFORMAT </w:instrText>
      </w:r>
      <w:r w:rsidRPr="0070253C">
        <w:rPr>
          <w:rFonts w:cs="Arial"/>
          <w:szCs w:val="22"/>
        </w:rPr>
      </w:r>
      <w:r w:rsidRPr="0070253C">
        <w:rPr>
          <w:rFonts w:cs="Arial"/>
          <w:szCs w:val="22"/>
        </w:rPr>
        <w:fldChar w:fldCharType="separate"/>
      </w:r>
      <w:r w:rsidR="007C4B40">
        <w:rPr>
          <w:rFonts w:cs="Arial"/>
          <w:szCs w:val="22"/>
        </w:rPr>
        <w:t>31.5</w:t>
      </w:r>
      <w:r w:rsidRPr="0070253C">
        <w:rPr>
          <w:rFonts w:cs="Arial"/>
          <w:szCs w:val="22"/>
        </w:rPr>
        <w:fldChar w:fldCharType="end"/>
      </w:r>
      <w:r w:rsidRPr="0070253C">
        <w:rPr>
          <w:rFonts w:cs="Arial"/>
          <w:szCs w:val="22"/>
        </w:rPr>
        <w:t xml:space="preserve"> of </w:t>
      </w:r>
      <w:r w:rsidRPr="0070253C">
        <w:rPr>
          <w:rFonts w:cs="Arial"/>
          <w:szCs w:val="22"/>
        </w:rPr>
        <w:fldChar w:fldCharType="begin"/>
      </w:r>
      <w:r w:rsidRPr="0070253C">
        <w:rPr>
          <w:rFonts w:cs="Arial"/>
          <w:szCs w:val="22"/>
        </w:rPr>
        <w:instrText xml:space="preserve"> REF _Ref347235111 \r \h </w:instrText>
      </w:r>
      <w:r w:rsidR="00FB2ECA" w:rsidRPr="0070253C">
        <w:rPr>
          <w:rFonts w:cs="Arial"/>
          <w:szCs w:val="22"/>
        </w:rPr>
        <w:instrText xml:space="preserve"> \* MERGEFORMAT </w:instrText>
      </w:r>
      <w:r w:rsidRPr="0070253C">
        <w:rPr>
          <w:rFonts w:cs="Arial"/>
          <w:szCs w:val="22"/>
        </w:rPr>
      </w:r>
      <w:r w:rsidRPr="0070253C">
        <w:rPr>
          <w:rFonts w:cs="Arial"/>
          <w:szCs w:val="22"/>
        </w:rPr>
        <w:fldChar w:fldCharType="separate"/>
      </w:r>
      <w:r w:rsidR="007C4B40">
        <w:rPr>
          <w:rFonts w:cs="Arial"/>
          <w:szCs w:val="22"/>
        </w:rPr>
        <w:t>Schedule 3</w:t>
      </w:r>
      <w:r w:rsidRPr="0070253C">
        <w:rPr>
          <w:rFonts w:cs="Arial"/>
          <w:szCs w:val="22"/>
        </w:rPr>
        <w:fldChar w:fldCharType="end"/>
      </w:r>
      <w:r w:rsidRPr="0070253C">
        <w:rPr>
          <w:rFonts w:cs="Arial"/>
          <w:szCs w:val="22"/>
        </w:rPr>
        <w:t>.</w:t>
      </w:r>
    </w:p>
    <w:p w14:paraId="3216DB5E" w14:textId="4725CA92" w:rsidR="008873B8" w:rsidRPr="0070253C" w:rsidRDefault="00AF29CC" w:rsidP="008F6144">
      <w:pPr>
        <w:pStyle w:val="MRheading2"/>
        <w:numPr>
          <w:ilvl w:val="1"/>
          <w:numId w:val="2"/>
        </w:numPr>
        <w:spacing w:line="240" w:lineRule="auto"/>
        <w:ind w:left="567" w:hanging="567"/>
        <w:jc w:val="left"/>
        <w:rPr>
          <w:rFonts w:cs="Arial"/>
          <w:szCs w:val="22"/>
        </w:rPr>
      </w:pPr>
      <w:bookmarkStart w:id="247" w:name="_Ref318788583"/>
      <w:bookmarkStart w:id="248" w:name="_Ref284338101"/>
      <w:bookmarkStart w:id="249" w:name="_Toc303949957"/>
      <w:bookmarkStart w:id="250" w:name="_Toc303950724"/>
      <w:bookmarkStart w:id="251" w:name="_Toc303951504"/>
      <w:bookmarkStart w:id="252" w:name="_Toc304135587"/>
      <w:bookmarkStart w:id="253" w:name="_Ref313008819"/>
      <w:r w:rsidRPr="0070253C">
        <w:rPr>
          <w:rFonts w:cs="Arial"/>
          <w:szCs w:val="22"/>
        </w:rPr>
        <w:t>Subject to</w:t>
      </w:r>
      <w:r w:rsidR="00DF74BC" w:rsidRPr="0070253C">
        <w:rPr>
          <w:rFonts w:cs="Arial"/>
          <w:szCs w:val="22"/>
        </w:rPr>
        <w:t xml:space="preserve"> Clause</w:t>
      </w:r>
      <w:r w:rsidR="00600623" w:rsidRPr="0070253C">
        <w:rPr>
          <w:rFonts w:cs="Arial"/>
          <w:szCs w:val="22"/>
        </w:rPr>
        <w:t xml:space="preserve"> </w:t>
      </w:r>
      <w:r w:rsidR="00600623" w:rsidRPr="0070253C">
        <w:rPr>
          <w:rFonts w:cs="Arial"/>
          <w:szCs w:val="22"/>
        </w:rPr>
        <w:fldChar w:fldCharType="begin"/>
      </w:r>
      <w:r w:rsidR="00600623" w:rsidRPr="0070253C">
        <w:rPr>
          <w:rFonts w:cs="Arial"/>
          <w:szCs w:val="22"/>
        </w:rPr>
        <w:instrText xml:space="preserve"> REF _Ref284338133 \r \h </w:instrText>
      </w:r>
      <w:r w:rsidR="00911731" w:rsidRPr="0070253C">
        <w:rPr>
          <w:rFonts w:cs="Arial"/>
          <w:szCs w:val="22"/>
        </w:rPr>
        <w:instrText xml:space="preserve"> \* MERGEFORMAT </w:instrText>
      </w:r>
      <w:r w:rsidR="00600623" w:rsidRPr="0070253C">
        <w:rPr>
          <w:rFonts w:cs="Arial"/>
          <w:szCs w:val="22"/>
        </w:rPr>
      </w:r>
      <w:r w:rsidR="00600623" w:rsidRPr="0070253C">
        <w:rPr>
          <w:rFonts w:cs="Arial"/>
          <w:szCs w:val="22"/>
        </w:rPr>
        <w:fldChar w:fldCharType="separate"/>
      </w:r>
      <w:r w:rsidR="007C4B40">
        <w:rPr>
          <w:rFonts w:cs="Arial"/>
          <w:szCs w:val="22"/>
        </w:rPr>
        <w:t>13.1</w:t>
      </w:r>
      <w:r w:rsidR="00600623" w:rsidRPr="0070253C">
        <w:rPr>
          <w:rFonts w:cs="Arial"/>
          <w:szCs w:val="22"/>
        </w:rPr>
        <w:fldChar w:fldCharType="end"/>
      </w:r>
      <w:r w:rsidR="008873B8" w:rsidRPr="0070253C">
        <w:rPr>
          <w:rFonts w:cs="Arial"/>
          <w:szCs w:val="22"/>
        </w:rPr>
        <w:t>,</w:t>
      </w:r>
      <w:r w:rsidRPr="0070253C">
        <w:rPr>
          <w:rFonts w:cs="Arial"/>
          <w:szCs w:val="22"/>
        </w:rPr>
        <w:t xml:space="preserve"> </w:t>
      </w:r>
      <w:r w:rsidR="00F316C1" w:rsidRPr="0070253C">
        <w:rPr>
          <w:rFonts w:cs="Arial"/>
          <w:szCs w:val="22"/>
        </w:rPr>
        <w:fldChar w:fldCharType="begin"/>
      </w:r>
      <w:r w:rsidR="00F316C1" w:rsidRPr="0070253C">
        <w:rPr>
          <w:rFonts w:cs="Arial"/>
          <w:szCs w:val="22"/>
        </w:rPr>
        <w:instrText xml:space="preserve"> REF _Ref361941627 \r \h </w:instrText>
      </w:r>
      <w:r w:rsidR="00FB2ECA" w:rsidRPr="0070253C">
        <w:rPr>
          <w:rFonts w:cs="Arial"/>
          <w:szCs w:val="22"/>
        </w:rPr>
        <w:instrText xml:space="preserve"> \* MERGEFORMAT </w:instrText>
      </w:r>
      <w:r w:rsidR="00F316C1" w:rsidRPr="0070253C">
        <w:rPr>
          <w:rFonts w:cs="Arial"/>
          <w:szCs w:val="22"/>
        </w:rPr>
      </w:r>
      <w:r w:rsidR="00F316C1" w:rsidRPr="0070253C">
        <w:rPr>
          <w:rFonts w:cs="Arial"/>
          <w:szCs w:val="22"/>
        </w:rPr>
        <w:fldChar w:fldCharType="separate"/>
      </w:r>
      <w:r w:rsidR="007C4B40">
        <w:rPr>
          <w:rFonts w:cs="Arial"/>
          <w:szCs w:val="22"/>
        </w:rPr>
        <w:t>13.3</w:t>
      </w:r>
      <w:r w:rsidR="00F316C1" w:rsidRPr="0070253C">
        <w:rPr>
          <w:rFonts w:cs="Arial"/>
          <w:szCs w:val="22"/>
        </w:rPr>
        <w:fldChar w:fldCharType="end"/>
      </w:r>
      <w:r w:rsidR="00F316C1" w:rsidRPr="0070253C">
        <w:rPr>
          <w:rFonts w:cs="Arial"/>
          <w:szCs w:val="22"/>
        </w:rPr>
        <w:t xml:space="preserve"> </w:t>
      </w:r>
      <w:r w:rsidRPr="0070253C">
        <w:rPr>
          <w:rFonts w:cs="Arial"/>
          <w:szCs w:val="22"/>
        </w:rPr>
        <w:t xml:space="preserve">and </w:t>
      </w:r>
      <w:r w:rsidRPr="0070253C">
        <w:rPr>
          <w:rFonts w:cs="Arial"/>
          <w:szCs w:val="22"/>
        </w:rPr>
        <w:fldChar w:fldCharType="begin"/>
      </w:r>
      <w:r w:rsidRPr="0070253C">
        <w:rPr>
          <w:rFonts w:cs="Arial"/>
          <w:szCs w:val="22"/>
        </w:rPr>
        <w:instrText xml:space="preserve"> REF _Ref318706845 \r \h </w:instrText>
      </w:r>
      <w:r w:rsidR="00911731" w:rsidRPr="0070253C">
        <w:rPr>
          <w:rFonts w:cs="Arial"/>
          <w:szCs w:val="22"/>
        </w:rPr>
        <w:instrText xml:space="preserve"> \* MERGEFORMAT </w:instrText>
      </w:r>
      <w:r w:rsidRPr="0070253C">
        <w:rPr>
          <w:rFonts w:cs="Arial"/>
          <w:szCs w:val="22"/>
        </w:rPr>
      </w:r>
      <w:r w:rsidRPr="0070253C">
        <w:rPr>
          <w:rFonts w:cs="Arial"/>
          <w:szCs w:val="22"/>
        </w:rPr>
        <w:fldChar w:fldCharType="separate"/>
      </w:r>
      <w:r w:rsidR="007C4B40">
        <w:rPr>
          <w:rFonts w:cs="Arial"/>
          <w:szCs w:val="22"/>
        </w:rPr>
        <w:t>13.5</w:t>
      </w:r>
      <w:r w:rsidRPr="0070253C">
        <w:rPr>
          <w:rFonts w:cs="Arial"/>
          <w:szCs w:val="22"/>
        </w:rPr>
        <w:fldChar w:fldCharType="end"/>
      </w:r>
      <w:r w:rsidRPr="0070253C">
        <w:rPr>
          <w:rFonts w:cs="Arial"/>
          <w:szCs w:val="22"/>
        </w:rPr>
        <w:t xml:space="preserve"> of this</w:t>
      </w:r>
      <w:r w:rsidR="004119FE" w:rsidRPr="0070253C">
        <w:rPr>
          <w:rFonts w:cs="Arial"/>
          <w:szCs w:val="22"/>
        </w:rPr>
        <w:t xml:space="preserve"> </w:t>
      </w:r>
      <w:r w:rsidR="004119FE" w:rsidRPr="0070253C">
        <w:rPr>
          <w:rFonts w:cs="Arial"/>
          <w:szCs w:val="22"/>
        </w:rPr>
        <w:fldChar w:fldCharType="begin"/>
      </w:r>
      <w:r w:rsidR="004119FE" w:rsidRPr="0070253C">
        <w:rPr>
          <w:rFonts w:cs="Arial"/>
          <w:szCs w:val="22"/>
        </w:rPr>
        <w:instrText xml:space="preserve"> REF _Ref352916352 \r \h </w:instrText>
      </w:r>
      <w:r w:rsidR="00FB2ECA" w:rsidRPr="0070253C">
        <w:rPr>
          <w:rFonts w:cs="Arial"/>
          <w:szCs w:val="22"/>
        </w:rPr>
        <w:instrText xml:space="preserve"> \* MERGEFORMAT </w:instrText>
      </w:r>
      <w:r w:rsidR="004119FE" w:rsidRPr="0070253C">
        <w:rPr>
          <w:rFonts w:cs="Arial"/>
          <w:szCs w:val="22"/>
        </w:rPr>
      </w:r>
      <w:r w:rsidR="004119FE" w:rsidRPr="0070253C">
        <w:rPr>
          <w:rFonts w:cs="Arial"/>
          <w:szCs w:val="22"/>
        </w:rPr>
        <w:fldChar w:fldCharType="separate"/>
      </w:r>
      <w:r w:rsidR="007C4B40">
        <w:rPr>
          <w:rFonts w:cs="Arial"/>
          <w:szCs w:val="22"/>
        </w:rPr>
        <w:t>Schedule 2</w:t>
      </w:r>
      <w:r w:rsidR="004119FE" w:rsidRPr="0070253C">
        <w:rPr>
          <w:rFonts w:cs="Arial"/>
          <w:szCs w:val="22"/>
        </w:rPr>
        <w:fldChar w:fldCharType="end"/>
      </w:r>
      <w:r w:rsidR="0002287C" w:rsidRPr="0070253C">
        <w:rPr>
          <w:rFonts w:cs="Arial"/>
          <w:szCs w:val="22"/>
        </w:rPr>
        <w:t xml:space="preserve">, </w:t>
      </w:r>
      <w:r w:rsidRPr="0070253C">
        <w:rPr>
          <w:rFonts w:cs="Arial"/>
          <w:szCs w:val="22"/>
        </w:rPr>
        <w:t xml:space="preserve">the total liability of each Party to the other under or in connection with this </w:t>
      </w:r>
      <w:r w:rsidR="00BD6A48" w:rsidRPr="0070253C">
        <w:rPr>
          <w:rFonts w:cs="Arial"/>
          <w:szCs w:val="22"/>
        </w:rPr>
        <w:t>Framework Agreement</w:t>
      </w:r>
      <w:r w:rsidR="00370174" w:rsidRPr="0070253C">
        <w:rPr>
          <w:rFonts w:cs="Arial"/>
          <w:szCs w:val="22"/>
        </w:rPr>
        <w:t xml:space="preserve"> </w:t>
      </w:r>
      <w:r w:rsidRPr="0070253C">
        <w:rPr>
          <w:rFonts w:cs="Arial"/>
          <w:szCs w:val="22"/>
        </w:rPr>
        <w:t xml:space="preserve">whether arising in contract, tort, negligence, breach of statutory duty or otherwise shall be limited in aggregate to </w:t>
      </w:r>
      <w:r w:rsidR="008873B8" w:rsidRPr="0070253C">
        <w:rPr>
          <w:rFonts w:cs="Arial"/>
          <w:szCs w:val="22"/>
        </w:rPr>
        <w:t>five hundred thousand GBP (£500</w:t>
      </w:r>
      <w:r w:rsidRPr="0070253C">
        <w:rPr>
          <w:rFonts w:cs="Arial"/>
          <w:szCs w:val="22"/>
        </w:rPr>
        <w:t>,000)</w:t>
      </w:r>
      <w:r w:rsidR="008873B8" w:rsidRPr="0070253C">
        <w:rPr>
          <w:rFonts w:cs="Arial"/>
          <w:szCs w:val="22"/>
        </w:rPr>
        <w:t xml:space="preserve">. </w:t>
      </w:r>
      <w:r w:rsidR="00056DD5" w:rsidRPr="0070253C">
        <w:rPr>
          <w:rFonts w:cs="Arial"/>
          <w:szCs w:val="22"/>
        </w:rPr>
        <w:t xml:space="preserve"> </w:t>
      </w:r>
      <w:bookmarkStart w:id="254" w:name="_Ref284338152"/>
      <w:bookmarkStart w:id="255" w:name="_Toc303949958"/>
      <w:bookmarkStart w:id="256" w:name="_Toc303950725"/>
      <w:bookmarkStart w:id="257" w:name="_Toc303951505"/>
      <w:bookmarkStart w:id="258" w:name="_Toc304135588"/>
      <w:bookmarkStart w:id="259" w:name="_Ref318706960"/>
      <w:bookmarkEnd w:id="247"/>
      <w:bookmarkEnd w:id="248"/>
      <w:bookmarkEnd w:id="249"/>
      <w:bookmarkEnd w:id="250"/>
      <w:bookmarkEnd w:id="251"/>
      <w:bookmarkEnd w:id="252"/>
      <w:bookmarkEnd w:id="253"/>
    </w:p>
    <w:p w14:paraId="3216DB5F" w14:textId="77777777" w:rsidR="00CC0036" w:rsidRPr="0070253C" w:rsidRDefault="00AF29CC" w:rsidP="008F6144">
      <w:pPr>
        <w:pStyle w:val="MRheading2"/>
        <w:numPr>
          <w:ilvl w:val="1"/>
          <w:numId w:val="2"/>
        </w:numPr>
        <w:spacing w:line="240" w:lineRule="auto"/>
        <w:ind w:left="567" w:hanging="567"/>
        <w:jc w:val="left"/>
        <w:rPr>
          <w:rFonts w:cs="Arial"/>
          <w:szCs w:val="22"/>
        </w:rPr>
      </w:pPr>
      <w:bookmarkStart w:id="260" w:name="_Ref361941627"/>
      <w:r w:rsidRPr="0070253C">
        <w:rPr>
          <w:rFonts w:cs="Arial"/>
          <w:szCs w:val="22"/>
        </w:rPr>
        <w:t xml:space="preserve">There shall be no right to claim </w:t>
      </w:r>
      <w:r w:rsidR="00AF434D" w:rsidRPr="0070253C">
        <w:rPr>
          <w:rFonts w:cs="Arial"/>
          <w:szCs w:val="22"/>
        </w:rPr>
        <w:t xml:space="preserve">losses, </w:t>
      </w:r>
      <w:r w:rsidRPr="0070253C">
        <w:rPr>
          <w:rFonts w:cs="Arial"/>
          <w:szCs w:val="22"/>
        </w:rPr>
        <w:t xml:space="preserve">damages </w:t>
      </w:r>
      <w:r w:rsidR="00AF434D" w:rsidRPr="0070253C">
        <w:rPr>
          <w:rFonts w:cs="Arial"/>
          <w:szCs w:val="22"/>
        </w:rPr>
        <w:t xml:space="preserve">and/or other costs and expenses </w:t>
      </w:r>
      <w:r w:rsidRPr="0070253C">
        <w:rPr>
          <w:rFonts w:cs="Arial"/>
          <w:szCs w:val="22"/>
        </w:rPr>
        <w:t xml:space="preserve">under or in connection with this </w:t>
      </w:r>
      <w:r w:rsidR="00BD6A48" w:rsidRPr="0070253C">
        <w:rPr>
          <w:rFonts w:cs="Arial"/>
          <w:szCs w:val="22"/>
        </w:rPr>
        <w:t>Framework Agreement</w:t>
      </w:r>
      <w:r w:rsidR="00370174" w:rsidRPr="0070253C">
        <w:rPr>
          <w:rFonts w:cs="Arial"/>
          <w:szCs w:val="22"/>
        </w:rPr>
        <w:t xml:space="preserve"> </w:t>
      </w:r>
      <w:r w:rsidRPr="0070253C">
        <w:rPr>
          <w:rFonts w:cs="Arial"/>
          <w:szCs w:val="22"/>
        </w:rPr>
        <w:t>whether arising in contract</w:t>
      </w:r>
      <w:r w:rsidR="00AF434D" w:rsidRPr="0070253C">
        <w:rPr>
          <w:rFonts w:cs="Arial"/>
          <w:szCs w:val="22"/>
        </w:rPr>
        <w:t xml:space="preserve"> (to include, without limitation</w:t>
      </w:r>
      <w:r w:rsidR="001D03F5" w:rsidRPr="0070253C">
        <w:rPr>
          <w:rFonts w:cs="Arial"/>
          <w:szCs w:val="22"/>
        </w:rPr>
        <w:t>,</w:t>
      </w:r>
      <w:r w:rsidR="00AF434D" w:rsidRPr="0070253C">
        <w:rPr>
          <w:rFonts w:cs="Arial"/>
          <w:szCs w:val="22"/>
        </w:rPr>
        <w:t xml:space="preserve"> under any relevant indemnity)</w:t>
      </w:r>
      <w:r w:rsidRPr="0070253C">
        <w:rPr>
          <w:rFonts w:cs="Arial"/>
          <w:szCs w:val="22"/>
        </w:rPr>
        <w:t>, tort, negligence, breach of statutory duty or otherwise to the extent that any losses</w:t>
      </w:r>
      <w:r w:rsidR="00641B80" w:rsidRPr="0070253C">
        <w:rPr>
          <w:rFonts w:cs="Arial"/>
          <w:szCs w:val="22"/>
        </w:rPr>
        <w:t>,</w:t>
      </w:r>
      <w:r w:rsidRPr="0070253C">
        <w:rPr>
          <w:rFonts w:cs="Arial"/>
          <w:szCs w:val="22"/>
        </w:rPr>
        <w:t xml:space="preserve"> </w:t>
      </w:r>
      <w:r w:rsidR="007C3732" w:rsidRPr="0070253C">
        <w:rPr>
          <w:rFonts w:cs="Arial"/>
          <w:szCs w:val="22"/>
        </w:rPr>
        <w:t xml:space="preserve">damages and/or other costs and expenses </w:t>
      </w:r>
      <w:r w:rsidRPr="0070253C">
        <w:rPr>
          <w:rFonts w:cs="Arial"/>
          <w:szCs w:val="22"/>
        </w:rPr>
        <w:t>claimed are in respect of loss of production, loss of business opportunity or are in respect of indirect loss</w:t>
      </w:r>
      <w:r w:rsidR="004071AE" w:rsidRPr="0070253C">
        <w:rPr>
          <w:rFonts w:cs="Arial"/>
          <w:szCs w:val="22"/>
        </w:rPr>
        <w:t xml:space="preserve"> </w:t>
      </w:r>
      <w:r w:rsidRPr="0070253C">
        <w:rPr>
          <w:rFonts w:cs="Arial"/>
          <w:szCs w:val="22"/>
        </w:rPr>
        <w:t>of any nature suffered or alleged.</w:t>
      </w:r>
      <w:bookmarkEnd w:id="254"/>
      <w:bookmarkEnd w:id="255"/>
      <w:bookmarkEnd w:id="256"/>
      <w:bookmarkEnd w:id="257"/>
      <w:bookmarkEnd w:id="258"/>
      <w:bookmarkEnd w:id="259"/>
      <w:bookmarkEnd w:id="260"/>
      <w:r w:rsidR="00CC0036" w:rsidRPr="0070253C">
        <w:rPr>
          <w:rFonts w:cs="Arial"/>
          <w:szCs w:val="22"/>
        </w:rPr>
        <w:t xml:space="preserve"> </w:t>
      </w:r>
      <w:bookmarkStart w:id="261" w:name="_Toc303949959"/>
      <w:bookmarkStart w:id="262" w:name="_Toc303950726"/>
      <w:bookmarkStart w:id="263" w:name="_Toc303951506"/>
      <w:bookmarkStart w:id="264" w:name="_Toc304135589"/>
    </w:p>
    <w:p w14:paraId="3216DB60" w14:textId="77777777" w:rsidR="00AF29CC" w:rsidRPr="0070253C" w:rsidRDefault="00AF29CC" w:rsidP="008F6144">
      <w:pPr>
        <w:pStyle w:val="MRheading2"/>
        <w:numPr>
          <w:ilvl w:val="1"/>
          <w:numId w:val="2"/>
        </w:numPr>
        <w:spacing w:line="240" w:lineRule="auto"/>
        <w:ind w:left="567" w:hanging="567"/>
        <w:jc w:val="left"/>
        <w:rPr>
          <w:rFonts w:cs="Arial"/>
          <w:szCs w:val="22"/>
        </w:rPr>
      </w:pPr>
      <w:r w:rsidRPr="0070253C">
        <w:rPr>
          <w:rFonts w:cs="Arial"/>
          <w:szCs w:val="22"/>
        </w:rPr>
        <w:t>Each P</w:t>
      </w:r>
      <w:r w:rsidR="0046651A" w:rsidRPr="0070253C">
        <w:rPr>
          <w:rFonts w:cs="Arial"/>
          <w:szCs w:val="22"/>
        </w:rPr>
        <w:t>arty shall at all times take</w:t>
      </w:r>
      <w:r w:rsidRPr="0070253C">
        <w:rPr>
          <w:rFonts w:cs="Arial"/>
          <w:szCs w:val="22"/>
        </w:rPr>
        <w:t xml:space="preserve"> </w:t>
      </w:r>
      <w:r w:rsidR="0046651A" w:rsidRPr="0070253C">
        <w:rPr>
          <w:rFonts w:cs="Arial"/>
          <w:szCs w:val="22"/>
        </w:rPr>
        <w:t xml:space="preserve">all </w:t>
      </w:r>
      <w:r w:rsidRPr="0070253C">
        <w:rPr>
          <w:rFonts w:cs="Arial"/>
          <w:szCs w:val="22"/>
        </w:rPr>
        <w:t>reasonable steps to minimise and</w:t>
      </w:r>
      <w:r w:rsidR="00CA6A7A" w:rsidRPr="0070253C">
        <w:rPr>
          <w:rFonts w:cs="Arial"/>
          <w:szCs w:val="22"/>
        </w:rPr>
        <w:t xml:space="preserve"> mitigate any loss for which that</w:t>
      </w:r>
      <w:r w:rsidRPr="0070253C">
        <w:rPr>
          <w:rFonts w:cs="Arial"/>
          <w:szCs w:val="22"/>
        </w:rPr>
        <w:t xml:space="preserve"> Party is entitled to bring a claim against the other pursuant to this </w:t>
      </w:r>
      <w:r w:rsidR="00BD6A48" w:rsidRPr="0070253C">
        <w:rPr>
          <w:rFonts w:cs="Arial"/>
          <w:szCs w:val="22"/>
        </w:rPr>
        <w:t>Framework Agreement</w:t>
      </w:r>
      <w:r w:rsidRPr="0070253C">
        <w:rPr>
          <w:rFonts w:cs="Arial"/>
          <w:szCs w:val="22"/>
        </w:rPr>
        <w:t>.</w:t>
      </w:r>
      <w:bookmarkEnd w:id="261"/>
      <w:bookmarkEnd w:id="262"/>
      <w:bookmarkEnd w:id="263"/>
      <w:bookmarkEnd w:id="264"/>
    </w:p>
    <w:p w14:paraId="3216DB61" w14:textId="77777777" w:rsidR="00AF29CC" w:rsidRPr="0070253C" w:rsidRDefault="00084BF4" w:rsidP="008F6144">
      <w:pPr>
        <w:pStyle w:val="MRheading2"/>
        <w:numPr>
          <w:ilvl w:val="1"/>
          <w:numId w:val="2"/>
        </w:numPr>
        <w:spacing w:line="240" w:lineRule="auto"/>
        <w:ind w:left="567" w:hanging="567"/>
        <w:jc w:val="left"/>
        <w:rPr>
          <w:rFonts w:cs="Arial"/>
          <w:szCs w:val="22"/>
        </w:rPr>
      </w:pPr>
      <w:bookmarkStart w:id="265" w:name="_Ref313008585"/>
      <w:bookmarkStart w:id="266" w:name="_Ref318706845"/>
      <w:r w:rsidRPr="0070253C">
        <w:rPr>
          <w:rFonts w:cs="Arial"/>
          <w:szCs w:val="22"/>
        </w:rPr>
        <w:t xml:space="preserve">The liability of the Supplier and any Participating Authorities under any Contracts entered into pursuant to this Framework Agreement shall be as set out in the Call-off Terms and Conditions </w:t>
      </w:r>
      <w:r w:rsidR="007C745A" w:rsidRPr="0070253C">
        <w:rPr>
          <w:rFonts w:cs="Arial"/>
          <w:szCs w:val="22"/>
        </w:rPr>
        <w:t xml:space="preserve">for the Supply of Goods </w:t>
      </w:r>
      <w:r w:rsidRPr="0070253C">
        <w:rPr>
          <w:rFonts w:cs="Arial"/>
          <w:szCs w:val="22"/>
        </w:rPr>
        <w:t xml:space="preserve">forming part of such Contracts. </w:t>
      </w:r>
      <w:bookmarkEnd w:id="265"/>
      <w:bookmarkEnd w:id="266"/>
    </w:p>
    <w:p w14:paraId="3216DB62" w14:textId="77777777" w:rsidR="00AF29CC" w:rsidRPr="0070253C" w:rsidRDefault="00AF29CC" w:rsidP="008F6144">
      <w:pPr>
        <w:pStyle w:val="MRheading1"/>
        <w:numPr>
          <w:ilvl w:val="0"/>
          <w:numId w:val="2"/>
        </w:numPr>
        <w:tabs>
          <w:tab w:val="clear" w:pos="798"/>
          <w:tab w:val="num" w:pos="702"/>
        </w:tabs>
        <w:spacing w:line="240" w:lineRule="auto"/>
        <w:ind w:left="567" w:hanging="567"/>
        <w:jc w:val="left"/>
        <w:rPr>
          <w:rFonts w:cs="Arial"/>
          <w:w w:val="0"/>
          <w:szCs w:val="22"/>
        </w:rPr>
      </w:pPr>
      <w:bookmarkStart w:id="267" w:name="_Ref286067522"/>
      <w:bookmarkStart w:id="268" w:name="_Toc290398302"/>
      <w:bookmarkStart w:id="269" w:name="_Toc312422916"/>
      <w:r w:rsidRPr="0070253C">
        <w:rPr>
          <w:rFonts w:cs="Arial"/>
          <w:w w:val="0"/>
          <w:szCs w:val="22"/>
        </w:rPr>
        <w:lastRenderedPageBreak/>
        <w:t>Insurance</w:t>
      </w:r>
      <w:bookmarkStart w:id="270" w:name="Page_76"/>
      <w:bookmarkEnd w:id="267"/>
      <w:bookmarkEnd w:id="268"/>
      <w:bookmarkEnd w:id="269"/>
      <w:bookmarkEnd w:id="270"/>
    </w:p>
    <w:p w14:paraId="3216DB63" w14:textId="4D4B731E" w:rsidR="00ED5975" w:rsidRPr="0070253C" w:rsidRDefault="00ED5975" w:rsidP="008F6144">
      <w:pPr>
        <w:pStyle w:val="MRheading2"/>
        <w:numPr>
          <w:ilvl w:val="1"/>
          <w:numId w:val="18"/>
        </w:numPr>
        <w:spacing w:line="240" w:lineRule="auto"/>
        <w:ind w:left="567" w:hanging="567"/>
        <w:jc w:val="left"/>
        <w:rPr>
          <w:rFonts w:cs="Arial"/>
          <w:szCs w:val="22"/>
        </w:rPr>
      </w:pPr>
      <w:bookmarkStart w:id="271" w:name="_Ref350509574"/>
      <w:bookmarkStart w:id="272" w:name="_Ref361135238"/>
      <w:bookmarkStart w:id="273" w:name="_Toc303949961"/>
      <w:bookmarkStart w:id="274" w:name="_Toc303950728"/>
      <w:bookmarkStart w:id="275" w:name="_Toc303951508"/>
      <w:bookmarkStart w:id="276" w:name="_Toc304135591"/>
      <w:bookmarkStart w:id="277" w:name="_Ref348698038"/>
      <w:bookmarkStart w:id="278" w:name="_Ref284337426"/>
      <w:r w:rsidRPr="0070253C">
        <w:rPr>
          <w:rFonts w:cs="Arial"/>
          <w:szCs w:val="22"/>
        </w:rPr>
        <w:t>Subject to Clause</w:t>
      </w:r>
      <w:r w:rsidR="00E360DE" w:rsidRPr="0070253C">
        <w:rPr>
          <w:rFonts w:cs="Arial"/>
          <w:szCs w:val="22"/>
        </w:rPr>
        <w:t>s</w:t>
      </w:r>
      <w:r w:rsidRPr="0070253C">
        <w:rPr>
          <w:rFonts w:cs="Arial"/>
          <w:szCs w:val="22"/>
        </w:rPr>
        <w:t xml:space="preserve"> </w:t>
      </w:r>
      <w:r w:rsidRPr="0070253C">
        <w:rPr>
          <w:rFonts w:cs="Arial"/>
          <w:szCs w:val="22"/>
        </w:rPr>
        <w:fldChar w:fldCharType="begin"/>
      </w:r>
      <w:r w:rsidRPr="0070253C">
        <w:rPr>
          <w:rFonts w:cs="Arial"/>
          <w:szCs w:val="22"/>
        </w:rPr>
        <w:instrText xml:space="preserve"> REF _Ref350507834 \r \h </w:instrText>
      </w:r>
      <w:r w:rsidR="00FB2ECA" w:rsidRPr="0070253C">
        <w:rPr>
          <w:rFonts w:cs="Arial"/>
          <w:szCs w:val="22"/>
        </w:rPr>
        <w:instrText xml:space="preserve"> \* MERGEFORMAT </w:instrText>
      </w:r>
      <w:r w:rsidRPr="0070253C">
        <w:rPr>
          <w:rFonts w:cs="Arial"/>
          <w:szCs w:val="22"/>
        </w:rPr>
      </w:r>
      <w:r w:rsidRPr="0070253C">
        <w:rPr>
          <w:rFonts w:cs="Arial"/>
          <w:szCs w:val="22"/>
        </w:rPr>
        <w:fldChar w:fldCharType="separate"/>
      </w:r>
      <w:r w:rsidR="007C4B40">
        <w:rPr>
          <w:rFonts w:cs="Arial"/>
          <w:szCs w:val="22"/>
        </w:rPr>
        <w:t>14.2</w:t>
      </w:r>
      <w:r w:rsidRPr="0070253C">
        <w:rPr>
          <w:rFonts w:cs="Arial"/>
          <w:szCs w:val="22"/>
        </w:rPr>
        <w:fldChar w:fldCharType="end"/>
      </w:r>
      <w:r w:rsidRPr="0070253C">
        <w:rPr>
          <w:rFonts w:cs="Arial"/>
          <w:szCs w:val="22"/>
        </w:rPr>
        <w:t xml:space="preserve"> </w:t>
      </w:r>
      <w:r w:rsidR="00E360DE" w:rsidRPr="0070253C">
        <w:rPr>
          <w:rFonts w:cs="Arial"/>
          <w:szCs w:val="22"/>
        </w:rPr>
        <w:t xml:space="preserve">and </w:t>
      </w:r>
      <w:r w:rsidR="00E360DE" w:rsidRPr="0070253C">
        <w:rPr>
          <w:rFonts w:cs="Arial"/>
          <w:szCs w:val="22"/>
        </w:rPr>
        <w:fldChar w:fldCharType="begin"/>
      </w:r>
      <w:r w:rsidR="00E360DE" w:rsidRPr="0070253C">
        <w:rPr>
          <w:rFonts w:cs="Arial"/>
          <w:szCs w:val="22"/>
        </w:rPr>
        <w:instrText xml:space="preserve"> REF _Ref350509504 \r \h </w:instrText>
      </w:r>
      <w:r w:rsidR="00FB2ECA" w:rsidRPr="0070253C">
        <w:rPr>
          <w:rFonts w:cs="Arial"/>
          <w:szCs w:val="22"/>
        </w:rPr>
        <w:instrText xml:space="preserve"> \* MERGEFORMAT </w:instrText>
      </w:r>
      <w:r w:rsidR="00E360DE" w:rsidRPr="0070253C">
        <w:rPr>
          <w:rFonts w:cs="Arial"/>
          <w:szCs w:val="22"/>
        </w:rPr>
      </w:r>
      <w:r w:rsidR="00E360DE" w:rsidRPr="0070253C">
        <w:rPr>
          <w:rFonts w:cs="Arial"/>
          <w:szCs w:val="22"/>
        </w:rPr>
        <w:fldChar w:fldCharType="separate"/>
      </w:r>
      <w:r w:rsidR="007C4B40">
        <w:rPr>
          <w:rFonts w:cs="Arial"/>
          <w:szCs w:val="22"/>
        </w:rPr>
        <w:t>14.3</w:t>
      </w:r>
      <w:r w:rsidR="00E360DE" w:rsidRPr="0070253C">
        <w:rPr>
          <w:rFonts w:cs="Arial"/>
          <w:szCs w:val="22"/>
        </w:rPr>
        <w:fldChar w:fldCharType="end"/>
      </w:r>
      <w:r w:rsidR="00E360DE" w:rsidRPr="0070253C">
        <w:rPr>
          <w:rFonts w:cs="Arial"/>
          <w:szCs w:val="22"/>
        </w:rPr>
        <w:t xml:space="preserve"> </w:t>
      </w:r>
      <w:r w:rsidRPr="0070253C">
        <w:rPr>
          <w:rFonts w:cs="Arial"/>
          <w:szCs w:val="22"/>
        </w:rPr>
        <w:t>of this</w:t>
      </w:r>
      <w:r w:rsidR="004119FE" w:rsidRPr="0070253C">
        <w:rPr>
          <w:rFonts w:cs="Arial"/>
          <w:szCs w:val="22"/>
        </w:rPr>
        <w:t xml:space="preserve"> </w:t>
      </w:r>
      <w:r w:rsidR="004119FE" w:rsidRPr="0070253C">
        <w:rPr>
          <w:rFonts w:cs="Arial"/>
          <w:szCs w:val="22"/>
        </w:rPr>
        <w:fldChar w:fldCharType="begin"/>
      </w:r>
      <w:r w:rsidR="004119FE" w:rsidRPr="0070253C">
        <w:rPr>
          <w:rFonts w:cs="Arial"/>
          <w:szCs w:val="22"/>
        </w:rPr>
        <w:instrText xml:space="preserve"> REF _Ref352916352 \r \h </w:instrText>
      </w:r>
      <w:r w:rsidR="00FB2ECA" w:rsidRPr="0070253C">
        <w:rPr>
          <w:rFonts w:cs="Arial"/>
          <w:szCs w:val="22"/>
        </w:rPr>
        <w:instrText xml:space="preserve"> \* MERGEFORMAT </w:instrText>
      </w:r>
      <w:r w:rsidR="004119FE" w:rsidRPr="0070253C">
        <w:rPr>
          <w:rFonts w:cs="Arial"/>
          <w:szCs w:val="22"/>
        </w:rPr>
      </w:r>
      <w:r w:rsidR="004119FE" w:rsidRPr="0070253C">
        <w:rPr>
          <w:rFonts w:cs="Arial"/>
          <w:szCs w:val="22"/>
        </w:rPr>
        <w:fldChar w:fldCharType="separate"/>
      </w:r>
      <w:r w:rsidR="007C4B40">
        <w:rPr>
          <w:rFonts w:cs="Arial"/>
          <w:szCs w:val="22"/>
        </w:rPr>
        <w:t>Schedule 2</w:t>
      </w:r>
      <w:r w:rsidR="004119FE" w:rsidRPr="0070253C">
        <w:rPr>
          <w:rFonts w:cs="Arial"/>
          <w:szCs w:val="22"/>
        </w:rPr>
        <w:fldChar w:fldCharType="end"/>
      </w:r>
      <w:r w:rsidR="001D0261" w:rsidRPr="0070253C">
        <w:rPr>
          <w:rFonts w:cs="Arial"/>
          <w:szCs w:val="22"/>
        </w:rPr>
        <w:t xml:space="preserve"> and unless otherwise confirmed in writing by the Authority</w:t>
      </w:r>
      <w:r w:rsidRPr="0070253C">
        <w:rPr>
          <w:rFonts w:cs="Arial"/>
          <w:szCs w:val="22"/>
        </w:rPr>
        <w:t xml:space="preserve">, </w:t>
      </w:r>
      <w:r w:rsidR="000E01EB" w:rsidRPr="0070253C">
        <w:rPr>
          <w:rFonts w:cs="Arial"/>
          <w:szCs w:val="22"/>
        </w:rPr>
        <w:t xml:space="preserve">as a minimum level of protection, </w:t>
      </w:r>
      <w:r w:rsidRPr="0070253C">
        <w:rPr>
          <w:rFonts w:cs="Arial"/>
          <w:szCs w:val="22"/>
        </w:rPr>
        <w:t>t</w:t>
      </w:r>
      <w:r w:rsidR="00AF29CC" w:rsidRPr="0070253C">
        <w:rPr>
          <w:rFonts w:cs="Arial"/>
          <w:szCs w:val="22"/>
        </w:rPr>
        <w:t xml:space="preserve">he Supplier shall </w:t>
      </w:r>
      <w:r w:rsidR="00D96EB8" w:rsidRPr="0070253C">
        <w:rPr>
          <w:rFonts w:cs="Arial"/>
          <w:szCs w:val="22"/>
        </w:rPr>
        <w:t xml:space="preserve">put in place and/or </w:t>
      </w:r>
      <w:r w:rsidR="00AF29CC" w:rsidRPr="0070253C">
        <w:rPr>
          <w:rFonts w:cs="Arial"/>
          <w:szCs w:val="22"/>
        </w:rPr>
        <w:t xml:space="preserve">maintain in force at its own cost </w:t>
      </w:r>
      <w:r w:rsidR="00AF29CC" w:rsidRPr="0070253C">
        <w:rPr>
          <w:rFonts w:cs="Arial"/>
          <w:szCs w:val="22"/>
          <w:lang w:val="en-US"/>
        </w:rPr>
        <w:t>with a reputable commercial insurer</w:t>
      </w:r>
      <w:r w:rsidR="00B864D0" w:rsidRPr="0070253C">
        <w:rPr>
          <w:rFonts w:cs="Arial"/>
          <w:szCs w:val="22"/>
          <w:lang w:val="en-US"/>
        </w:rPr>
        <w:t>,</w:t>
      </w:r>
      <w:r w:rsidR="00AF29CC" w:rsidRPr="0070253C">
        <w:rPr>
          <w:rFonts w:cs="Arial"/>
          <w:szCs w:val="22"/>
          <w:lang w:val="en-US"/>
        </w:rPr>
        <w:t xml:space="preserve"> insurance arrangements </w:t>
      </w:r>
      <w:r w:rsidR="00D96EB8" w:rsidRPr="0070253C">
        <w:rPr>
          <w:rFonts w:cs="Arial"/>
          <w:szCs w:val="22"/>
          <w:lang w:val="en-US"/>
        </w:rPr>
        <w:t xml:space="preserve">in respect of </w:t>
      </w:r>
      <w:r w:rsidR="00CA2ABC" w:rsidRPr="0070253C">
        <w:rPr>
          <w:rFonts w:cs="Arial"/>
          <w:szCs w:val="22"/>
          <w:lang w:val="en-US"/>
        </w:rPr>
        <w:t>employer’s</w:t>
      </w:r>
      <w:r w:rsidR="004F1CF7" w:rsidRPr="0070253C">
        <w:rPr>
          <w:rFonts w:cs="Arial"/>
          <w:szCs w:val="22"/>
          <w:lang w:val="en-US"/>
        </w:rPr>
        <w:t xml:space="preserve"> liability, public liability and product liability in accordance with Good Industry Practice</w:t>
      </w:r>
      <w:r w:rsidR="00CE6685" w:rsidRPr="0070253C">
        <w:rPr>
          <w:rFonts w:cs="Arial"/>
          <w:szCs w:val="22"/>
          <w:lang w:val="en-US"/>
        </w:rPr>
        <w:t xml:space="preserve"> </w:t>
      </w:r>
      <w:r w:rsidR="00261A05" w:rsidRPr="0070253C">
        <w:rPr>
          <w:rFonts w:cs="Arial"/>
          <w:szCs w:val="22"/>
          <w:lang w:val="en-US"/>
        </w:rPr>
        <w:t>with</w:t>
      </w:r>
      <w:r w:rsidRPr="0070253C">
        <w:rPr>
          <w:rFonts w:cs="Arial"/>
          <w:szCs w:val="22"/>
          <w:lang w:val="en-US"/>
        </w:rPr>
        <w:t xml:space="preserve"> the </w:t>
      </w:r>
      <w:r w:rsidR="002304DD" w:rsidRPr="0070253C">
        <w:rPr>
          <w:rFonts w:cs="Arial"/>
          <w:szCs w:val="22"/>
          <w:lang w:val="en-US"/>
        </w:rPr>
        <w:t xml:space="preserve">minimum cover </w:t>
      </w:r>
      <w:r w:rsidR="0046455C" w:rsidRPr="0070253C">
        <w:rPr>
          <w:rFonts w:cs="Arial"/>
          <w:szCs w:val="22"/>
          <w:lang w:val="en-US"/>
        </w:rPr>
        <w:t xml:space="preserve">per claim </w:t>
      </w:r>
      <w:r w:rsidRPr="0070253C">
        <w:rPr>
          <w:rFonts w:cs="Arial"/>
          <w:szCs w:val="22"/>
          <w:lang w:val="en-US"/>
        </w:rPr>
        <w:t xml:space="preserve">of the greater of </w:t>
      </w:r>
      <w:r w:rsidRPr="0070253C">
        <w:rPr>
          <w:rFonts w:cs="Arial"/>
          <w:szCs w:val="22"/>
        </w:rPr>
        <w:t>five million pounds (</w:t>
      </w:r>
      <w:r w:rsidRPr="0070253C">
        <w:rPr>
          <w:rFonts w:cs="Arial"/>
          <w:szCs w:val="22"/>
          <w:lang w:val="en-US"/>
        </w:rPr>
        <w:t xml:space="preserve">£5,000,000) or any </w:t>
      </w:r>
      <w:r w:rsidR="002304DD" w:rsidRPr="0070253C">
        <w:rPr>
          <w:rFonts w:cs="Arial"/>
          <w:szCs w:val="22"/>
          <w:lang w:val="en-US"/>
        </w:rPr>
        <w:t xml:space="preserve">sum </w:t>
      </w:r>
      <w:r w:rsidRPr="0070253C">
        <w:rPr>
          <w:rFonts w:cs="Arial"/>
          <w:szCs w:val="22"/>
          <w:lang w:val="en-US"/>
        </w:rPr>
        <w:t>as required by Law</w:t>
      </w:r>
      <w:r w:rsidR="0046455C" w:rsidRPr="0070253C">
        <w:rPr>
          <w:rFonts w:cs="Arial"/>
          <w:szCs w:val="22"/>
          <w:lang w:val="en-US"/>
        </w:rPr>
        <w:t xml:space="preserve"> unless otherwise agreed with the Authority in writing</w:t>
      </w:r>
      <w:r w:rsidR="004F1CF7" w:rsidRPr="0070253C">
        <w:rPr>
          <w:rFonts w:cs="Arial"/>
          <w:szCs w:val="22"/>
          <w:lang w:val="en-US"/>
        </w:rPr>
        <w:t>.</w:t>
      </w:r>
      <w:bookmarkEnd w:id="271"/>
      <w:r w:rsidR="004F1CF7" w:rsidRPr="0070253C">
        <w:rPr>
          <w:rFonts w:cs="Arial"/>
          <w:szCs w:val="22"/>
          <w:lang w:val="en-US"/>
        </w:rPr>
        <w:t xml:space="preserve"> </w:t>
      </w:r>
      <w:r w:rsidR="00267B49" w:rsidRPr="0070253C">
        <w:rPr>
          <w:rFonts w:cs="Arial"/>
          <w:szCs w:val="22"/>
          <w:lang w:val="en-US"/>
        </w:rPr>
        <w:t>These requirements shall not apply to the extent that the Supplier is a member and maintains membership of each of the indemnity schemes run by the NHS Litigation Authority.</w:t>
      </w:r>
      <w:bookmarkEnd w:id="272"/>
    </w:p>
    <w:p w14:paraId="3216DB64" w14:textId="77777777" w:rsidR="00AF29CC" w:rsidRPr="0070253C" w:rsidRDefault="00CE6685" w:rsidP="008F6144">
      <w:pPr>
        <w:pStyle w:val="MRheading2"/>
        <w:numPr>
          <w:ilvl w:val="1"/>
          <w:numId w:val="18"/>
        </w:numPr>
        <w:spacing w:line="240" w:lineRule="auto"/>
        <w:ind w:left="567" w:hanging="567"/>
        <w:jc w:val="left"/>
        <w:rPr>
          <w:rFonts w:cs="Arial"/>
          <w:szCs w:val="22"/>
        </w:rPr>
      </w:pPr>
      <w:bookmarkStart w:id="279" w:name="_Ref350507834"/>
      <w:r w:rsidRPr="0070253C">
        <w:rPr>
          <w:rFonts w:cs="Arial"/>
          <w:szCs w:val="22"/>
          <w:lang w:val="en-US"/>
        </w:rPr>
        <w:t xml:space="preserve">Without limitation </w:t>
      </w:r>
      <w:r w:rsidR="00F25BEA" w:rsidRPr="0070253C">
        <w:rPr>
          <w:rFonts w:cs="Arial"/>
          <w:szCs w:val="22"/>
          <w:lang w:val="en-US"/>
        </w:rPr>
        <w:t xml:space="preserve">to </w:t>
      </w:r>
      <w:r w:rsidR="006046DF" w:rsidRPr="0070253C">
        <w:rPr>
          <w:rFonts w:cs="Arial"/>
          <w:szCs w:val="22"/>
          <w:lang w:val="en-US"/>
        </w:rPr>
        <w:t xml:space="preserve">any </w:t>
      </w:r>
      <w:r w:rsidR="008823FC" w:rsidRPr="0070253C">
        <w:rPr>
          <w:rFonts w:cs="Arial"/>
          <w:szCs w:val="22"/>
          <w:lang w:val="en-US"/>
        </w:rPr>
        <w:t>insuran</w:t>
      </w:r>
      <w:r w:rsidR="00421FDA" w:rsidRPr="0070253C">
        <w:rPr>
          <w:rFonts w:cs="Arial"/>
          <w:szCs w:val="22"/>
          <w:lang w:val="en-US"/>
        </w:rPr>
        <w:t>ce arrangements as required by L</w:t>
      </w:r>
      <w:r w:rsidR="008823FC" w:rsidRPr="0070253C">
        <w:rPr>
          <w:rFonts w:cs="Arial"/>
          <w:szCs w:val="22"/>
          <w:lang w:val="en-US"/>
        </w:rPr>
        <w:t>aw</w:t>
      </w:r>
      <w:r w:rsidRPr="0070253C">
        <w:rPr>
          <w:rFonts w:cs="Arial"/>
          <w:szCs w:val="22"/>
          <w:lang w:val="en-US"/>
        </w:rPr>
        <w:t>, t</w:t>
      </w:r>
      <w:r w:rsidR="004F1CF7" w:rsidRPr="0070253C">
        <w:rPr>
          <w:rFonts w:cs="Arial"/>
          <w:szCs w:val="22"/>
          <w:lang w:val="en-US"/>
        </w:rPr>
        <w:t xml:space="preserve">he Supplier shall put in place and/or maintain the </w:t>
      </w:r>
      <w:r w:rsidR="00641B80" w:rsidRPr="0070253C">
        <w:rPr>
          <w:rFonts w:cs="Arial"/>
          <w:szCs w:val="22"/>
          <w:lang w:val="en-US"/>
        </w:rPr>
        <w:t>different</w:t>
      </w:r>
      <w:r w:rsidR="000E01EB" w:rsidRPr="0070253C">
        <w:rPr>
          <w:rFonts w:cs="Arial"/>
          <w:szCs w:val="22"/>
          <w:lang w:val="en-US"/>
        </w:rPr>
        <w:t xml:space="preserve"> </w:t>
      </w:r>
      <w:r w:rsidR="004F1CF7" w:rsidRPr="0070253C">
        <w:rPr>
          <w:rFonts w:cs="Arial"/>
          <w:szCs w:val="22"/>
          <w:lang w:val="en-US"/>
        </w:rPr>
        <w:t xml:space="preserve">types and/or levels of </w:t>
      </w:r>
      <w:r w:rsidR="00261A05" w:rsidRPr="0070253C">
        <w:rPr>
          <w:rFonts w:cs="Arial"/>
          <w:szCs w:val="22"/>
          <w:lang w:val="en-US"/>
        </w:rPr>
        <w:t xml:space="preserve">indemnity arrangements </w:t>
      </w:r>
      <w:r w:rsidR="004F1CF7" w:rsidRPr="0070253C">
        <w:rPr>
          <w:rFonts w:cs="Arial"/>
          <w:szCs w:val="22"/>
          <w:lang w:val="en-US"/>
        </w:rPr>
        <w:t xml:space="preserve">explicitly required by the Authority, </w:t>
      </w:r>
      <w:r w:rsidR="00A171B4" w:rsidRPr="0070253C">
        <w:rPr>
          <w:rFonts w:cs="Arial"/>
          <w:szCs w:val="22"/>
          <w:lang w:val="en-US"/>
        </w:rPr>
        <w:t>if</w:t>
      </w:r>
      <w:r w:rsidR="004F1CF7" w:rsidRPr="0070253C">
        <w:rPr>
          <w:rFonts w:cs="Arial"/>
          <w:szCs w:val="22"/>
          <w:lang w:val="en-US"/>
        </w:rPr>
        <w:t xml:space="preserve"> </w:t>
      </w:r>
      <w:r w:rsidR="00AF29CC" w:rsidRPr="0070253C">
        <w:rPr>
          <w:rFonts w:cs="Arial"/>
          <w:szCs w:val="22"/>
          <w:lang w:val="en-US"/>
        </w:rPr>
        <w:t xml:space="preserve">specified </w:t>
      </w:r>
      <w:r w:rsidR="00A171B4" w:rsidRPr="0070253C">
        <w:rPr>
          <w:rFonts w:cs="Arial"/>
          <w:szCs w:val="22"/>
          <w:lang w:val="en-US"/>
        </w:rPr>
        <w:t>in</w:t>
      </w:r>
      <w:r w:rsidR="00AF29CC" w:rsidRPr="0070253C">
        <w:rPr>
          <w:rFonts w:cs="Arial"/>
          <w:szCs w:val="22"/>
          <w:lang w:val="en-US"/>
        </w:rPr>
        <w:t xml:space="preserve"> the Key Provisions</w:t>
      </w:r>
      <w:bookmarkStart w:id="280" w:name="_Toc303949966"/>
      <w:bookmarkStart w:id="281" w:name="_Toc303950733"/>
      <w:bookmarkStart w:id="282" w:name="_Toc303951513"/>
      <w:bookmarkStart w:id="283" w:name="_Toc304135596"/>
      <w:bookmarkEnd w:id="273"/>
      <w:bookmarkEnd w:id="274"/>
      <w:bookmarkEnd w:id="275"/>
      <w:bookmarkEnd w:id="276"/>
      <w:r w:rsidR="00AF29CC" w:rsidRPr="0070253C">
        <w:rPr>
          <w:rFonts w:cs="Arial"/>
          <w:szCs w:val="22"/>
          <w:lang w:val="en-US"/>
        </w:rPr>
        <w:t>.</w:t>
      </w:r>
      <w:bookmarkEnd w:id="277"/>
      <w:bookmarkEnd w:id="279"/>
      <w:r w:rsidR="00AF29CC" w:rsidRPr="0070253C">
        <w:rPr>
          <w:rFonts w:cs="Arial"/>
          <w:szCs w:val="22"/>
          <w:lang w:val="en-US"/>
        </w:rPr>
        <w:t xml:space="preserve"> </w:t>
      </w:r>
      <w:bookmarkEnd w:id="280"/>
      <w:bookmarkEnd w:id="281"/>
      <w:bookmarkEnd w:id="282"/>
      <w:bookmarkEnd w:id="283"/>
    </w:p>
    <w:p w14:paraId="3216DB65" w14:textId="495FC581" w:rsidR="00261A05" w:rsidRPr="0070253C" w:rsidRDefault="00E360DE" w:rsidP="008F6144">
      <w:pPr>
        <w:pStyle w:val="MRheading2"/>
        <w:numPr>
          <w:ilvl w:val="1"/>
          <w:numId w:val="18"/>
        </w:numPr>
        <w:spacing w:line="240" w:lineRule="auto"/>
        <w:ind w:left="567" w:hanging="567"/>
        <w:jc w:val="left"/>
        <w:rPr>
          <w:rFonts w:cs="Arial"/>
          <w:szCs w:val="22"/>
        </w:rPr>
      </w:pPr>
      <w:bookmarkStart w:id="284" w:name="_Ref350509504"/>
      <w:r w:rsidRPr="0070253C">
        <w:rPr>
          <w:rFonts w:cs="Arial"/>
          <w:szCs w:val="22"/>
          <w:lang w:val="en-US"/>
        </w:rPr>
        <w:t>Provided that the Supplier maintains all indemnity arrangements required by Law, t</w:t>
      </w:r>
      <w:r w:rsidR="00261A05" w:rsidRPr="0070253C">
        <w:rPr>
          <w:rFonts w:cs="Arial"/>
          <w:szCs w:val="22"/>
          <w:lang w:val="en-US"/>
        </w:rPr>
        <w:t>he Supplier may self</w:t>
      </w:r>
      <w:r w:rsidR="00C17E49" w:rsidRPr="0070253C">
        <w:rPr>
          <w:rFonts w:cs="Arial"/>
          <w:szCs w:val="22"/>
          <w:lang w:val="en-US"/>
        </w:rPr>
        <w:t xml:space="preserve"> </w:t>
      </w:r>
      <w:r w:rsidR="00261A05" w:rsidRPr="0070253C">
        <w:rPr>
          <w:rFonts w:cs="Arial"/>
          <w:szCs w:val="22"/>
          <w:lang w:val="en-US"/>
        </w:rPr>
        <w:t xml:space="preserve">insure in order to meet </w:t>
      </w:r>
      <w:r w:rsidRPr="0070253C">
        <w:rPr>
          <w:rFonts w:cs="Arial"/>
          <w:szCs w:val="22"/>
          <w:lang w:val="en-US"/>
        </w:rPr>
        <w:t xml:space="preserve">other relevant </w:t>
      </w:r>
      <w:r w:rsidR="00261A05" w:rsidRPr="0070253C">
        <w:rPr>
          <w:rFonts w:cs="Arial"/>
          <w:szCs w:val="22"/>
          <w:lang w:val="en-US"/>
        </w:rPr>
        <w:t>requirements referred to</w:t>
      </w:r>
      <w:bookmarkEnd w:id="284"/>
      <w:r w:rsidRPr="0070253C">
        <w:rPr>
          <w:rFonts w:cs="Arial"/>
          <w:szCs w:val="22"/>
          <w:lang w:val="en-US"/>
        </w:rPr>
        <w:t xml:space="preserve"> at Clauses </w:t>
      </w:r>
      <w:r w:rsidRPr="0070253C">
        <w:rPr>
          <w:rFonts w:cs="Arial"/>
          <w:szCs w:val="22"/>
          <w:lang w:val="en-US"/>
        </w:rPr>
        <w:fldChar w:fldCharType="begin"/>
      </w:r>
      <w:r w:rsidRPr="0070253C">
        <w:rPr>
          <w:rFonts w:cs="Arial"/>
          <w:szCs w:val="22"/>
          <w:lang w:val="en-US"/>
        </w:rPr>
        <w:instrText xml:space="preserve"> REF _Ref350509574 \r \h </w:instrText>
      </w:r>
      <w:r w:rsidR="00FB2ECA" w:rsidRPr="0070253C">
        <w:rPr>
          <w:rFonts w:cs="Arial"/>
          <w:szCs w:val="22"/>
          <w:lang w:val="en-US"/>
        </w:rPr>
        <w:instrText xml:space="preserve"> \* MERGEFORMAT </w:instrText>
      </w:r>
      <w:r w:rsidRPr="0070253C">
        <w:rPr>
          <w:rFonts w:cs="Arial"/>
          <w:szCs w:val="22"/>
          <w:lang w:val="en-US"/>
        </w:rPr>
      </w:r>
      <w:r w:rsidRPr="0070253C">
        <w:rPr>
          <w:rFonts w:cs="Arial"/>
          <w:szCs w:val="22"/>
          <w:lang w:val="en-US"/>
        </w:rPr>
        <w:fldChar w:fldCharType="separate"/>
      </w:r>
      <w:r w:rsidR="007C4B40">
        <w:rPr>
          <w:rFonts w:cs="Arial"/>
          <w:szCs w:val="22"/>
          <w:lang w:val="en-US"/>
        </w:rPr>
        <w:t>14.1</w:t>
      </w:r>
      <w:r w:rsidRPr="0070253C">
        <w:rPr>
          <w:rFonts w:cs="Arial"/>
          <w:szCs w:val="22"/>
          <w:lang w:val="en-US"/>
        </w:rPr>
        <w:fldChar w:fldCharType="end"/>
      </w:r>
      <w:r w:rsidRPr="0070253C">
        <w:rPr>
          <w:rFonts w:cs="Arial"/>
          <w:szCs w:val="22"/>
          <w:lang w:val="en-US"/>
        </w:rPr>
        <w:t xml:space="preserve"> and </w:t>
      </w:r>
      <w:r w:rsidRPr="0070253C">
        <w:rPr>
          <w:rFonts w:cs="Arial"/>
          <w:szCs w:val="22"/>
          <w:lang w:val="en-US"/>
        </w:rPr>
        <w:fldChar w:fldCharType="begin"/>
      </w:r>
      <w:r w:rsidRPr="0070253C">
        <w:rPr>
          <w:rFonts w:cs="Arial"/>
          <w:szCs w:val="22"/>
          <w:lang w:val="en-US"/>
        </w:rPr>
        <w:instrText xml:space="preserve"> REF _Ref350507834 \r \h </w:instrText>
      </w:r>
      <w:r w:rsidR="00FB2ECA" w:rsidRPr="0070253C">
        <w:rPr>
          <w:rFonts w:cs="Arial"/>
          <w:szCs w:val="22"/>
          <w:lang w:val="en-US"/>
        </w:rPr>
        <w:instrText xml:space="preserve"> \* MERGEFORMAT </w:instrText>
      </w:r>
      <w:r w:rsidRPr="0070253C">
        <w:rPr>
          <w:rFonts w:cs="Arial"/>
          <w:szCs w:val="22"/>
          <w:lang w:val="en-US"/>
        </w:rPr>
      </w:r>
      <w:r w:rsidRPr="0070253C">
        <w:rPr>
          <w:rFonts w:cs="Arial"/>
          <w:szCs w:val="22"/>
          <w:lang w:val="en-US"/>
        </w:rPr>
        <w:fldChar w:fldCharType="separate"/>
      </w:r>
      <w:r w:rsidR="007C4B40">
        <w:rPr>
          <w:rFonts w:cs="Arial"/>
          <w:szCs w:val="22"/>
          <w:lang w:val="en-US"/>
        </w:rPr>
        <w:t>14.2</w:t>
      </w:r>
      <w:r w:rsidRPr="0070253C">
        <w:rPr>
          <w:rFonts w:cs="Arial"/>
          <w:szCs w:val="22"/>
          <w:lang w:val="en-US"/>
        </w:rPr>
        <w:fldChar w:fldCharType="end"/>
      </w:r>
      <w:r w:rsidRPr="0070253C">
        <w:rPr>
          <w:rFonts w:cs="Arial"/>
          <w:szCs w:val="22"/>
          <w:lang w:val="en-US"/>
        </w:rPr>
        <w:t xml:space="preserve"> </w:t>
      </w:r>
      <w:r w:rsidR="008B1CAA" w:rsidRPr="0070253C">
        <w:rPr>
          <w:rFonts w:cs="Arial"/>
          <w:szCs w:val="22"/>
          <w:lang w:val="en-US"/>
        </w:rPr>
        <w:t xml:space="preserve">of this </w:t>
      </w:r>
      <w:r w:rsidR="004119FE" w:rsidRPr="0070253C">
        <w:rPr>
          <w:rFonts w:cs="Arial"/>
          <w:szCs w:val="22"/>
          <w:lang w:val="en-US"/>
        </w:rPr>
        <w:fldChar w:fldCharType="begin"/>
      </w:r>
      <w:r w:rsidR="004119FE" w:rsidRPr="0070253C">
        <w:rPr>
          <w:rFonts w:cs="Arial"/>
          <w:szCs w:val="22"/>
          <w:lang w:val="en-US"/>
        </w:rPr>
        <w:instrText xml:space="preserve"> REF _Ref352916352 \r \h </w:instrText>
      </w:r>
      <w:r w:rsidR="00FB2ECA" w:rsidRPr="0070253C">
        <w:rPr>
          <w:rFonts w:cs="Arial"/>
          <w:szCs w:val="22"/>
          <w:lang w:val="en-US"/>
        </w:rPr>
        <w:instrText xml:space="preserve"> \* MERGEFORMAT </w:instrText>
      </w:r>
      <w:r w:rsidR="004119FE" w:rsidRPr="0070253C">
        <w:rPr>
          <w:rFonts w:cs="Arial"/>
          <w:szCs w:val="22"/>
          <w:lang w:val="en-US"/>
        </w:rPr>
      </w:r>
      <w:r w:rsidR="004119FE" w:rsidRPr="0070253C">
        <w:rPr>
          <w:rFonts w:cs="Arial"/>
          <w:szCs w:val="22"/>
          <w:lang w:val="en-US"/>
        </w:rPr>
        <w:fldChar w:fldCharType="separate"/>
      </w:r>
      <w:r w:rsidR="007C4B40">
        <w:rPr>
          <w:rFonts w:cs="Arial"/>
          <w:szCs w:val="22"/>
          <w:lang w:val="en-US"/>
        </w:rPr>
        <w:t>Schedule 2</w:t>
      </w:r>
      <w:r w:rsidR="004119FE" w:rsidRPr="0070253C">
        <w:rPr>
          <w:rFonts w:cs="Arial"/>
          <w:szCs w:val="22"/>
          <w:lang w:val="en-US"/>
        </w:rPr>
        <w:fldChar w:fldCharType="end"/>
      </w:r>
      <w:r w:rsidR="004119FE" w:rsidRPr="0070253C">
        <w:rPr>
          <w:rFonts w:cs="Arial"/>
          <w:szCs w:val="22"/>
          <w:lang w:val="en-US"/>
        </w:rPr>
        <w:t xml:space="preserve"> </w:t>
      </w:r>
      <w:r w:rsidR="00DF74BC" w:rsidRPr="0070253C">
        <w:rPr>
          <w:rFonts w:cs="Arial"/>
          <w:szCs w:val="22"/>
          <w:lang w:val="en-US"/>
        </w:rPr>
        <w:t>on condition that</w:t>
      </w:r>
      <w:r w:rsidRPr="0070253C">
        <w:rPr>
          <w:rFonts w:cs="Arial"/>
          <w:szCs w:val="22"/>
          <w:lang w:val="en-US"/>
        </w:rPr>
        <w:t xml:space="preserve"> such self</w:t>
      </w:r>
      <w:r w:rsidR="00C17E49" w:rsidRPr="0070253C">
        <w:rPr>
          <w:rFonts w:cs="Arial"/>
          <w:szCs w:val="22"/>
          <w:lang w:val="en-US"/>
        </w:rPr>
        <w:t xml:space="preserve"> </w:t>
      </w:r>
      <w:r w:rsidRPr="0070253C">
        <w:rPr>
          <w:rFonts w:cs="Arial"/>
          <w:szCs w:val="22"/>
          <w:lang w:val="en-US"/>
        </w:rPr>
        <w:t xml:space="preserve">insurance arrangements offer the appropriate levels of protection and are approved by the Authority in writing prior to the Commencement Date. </w:t>
      </w:r>
    </w:p>
    <w:p w14:paraId="3216DB66" w14:textId="77777777" w:rsidR="00AF29CC" w:rsidRPr="0070253C" w:rsidRDefault="00261A05" w:rsidP="008F6144">
      <w:pPr>
        <w:pStyle w:val="MRheading2"/>
        <w:numPr>
          <w:ilvl w:val="1"/>
          <w:numId w:val="18"/>
        </w:numPr>
        <w:spacing w:line="240" w:lineRule="auto"/>
        <w:ind w:left="567" w:hanging="567"/>
        <w:jc w:val="left"/>
        <w:rPr>
          <w:rFonts w:cs="Arial"/>
          <w:szCs w:val="22"/>
        </w:rPr>
      </w:pPr>
      <w:bookmarkStart w:id="285" w:name="_Toc303949967"/>
      <w:bookmarkStart w:id="286" w:name="_Toc303950734"/>
      <w:bookmarkStart w:id="287" w:name="_Toc303951514"/>
      <w:bookmarkStart w:id="288" w:name="_Toc304135597"/>
      <w:r w:rsidRPr="0070253C">
        <w:rPr>
          <w:rFonts w:cs="Arial"/>
          <w:szCs w:val="22"/>
          <w:lang w:val="en-US"/>
        </w:rPr>
        <w:t xml:space="preserve">The amount of any indemnity cover </w:t>
      </w:r>
      <w:r w:rsidR="00E360DE" w:rsidRPr="0070253C">
        <w:rPr>
          <w:rFonts w:cs="Arial"/>
          <w:szCs w:val="22"/>
          <w:lang w:val="en-US"/>
        </w:rPr>
        <w:t xml:space="preserve">and/or self insurance </w:t>
      </w:r>
      <w:r w:rsidRPr="0070253C">
        <w:rPr>
          <w:rFonts w:cs="Arial"/>
          <w:szCs w:val="22"/>
          <w:lang w:val="en-US"/>
        </w:rPr>
        <w:t xml:space="preserve">arrangements shall not relieve the Supplier of any liabilities under this </w:t>
      </w:r>
      <w:r w:rsidR="00BD6A48" w:rsidRPr="0070253C">
        <w:rPr>
          <w:rFonts w:cs="Arial"/>
          <w:szCs w:val="22"/>
          <w:lang w:val="en-US"/>
        </w:rPr>
        <w:t>Framework Agreement</w:t>
      </w:r>
      <w:r w:rsidRPr="0070253C">
        <w:rPr>
          <w:rFonts w:cs="Arial"/>
          <w:szCs w:val="22"/>
          <w:lang w:val="en-US"/>
        </w:rPr>
        <w:t xml:space="preserve">. It shall be the responsibility of the Supplier to determine the amount of indemnity </w:t>
      </w:r>
      <w:r w:rsidR="0046455C" w:rsidRPr="0070253C">
        <w:rPr>
          <w:rFonts w:cs="Arial"/>
          <w:szCs w:val="22"/>
          <w:lang w:val="en-US"/>
        </w:rPr>
        <w:t xml:space="preserve">and/or self insurance </w:t>
      </w:r>
      <w:r w:rsidRPr="0070253C">
        <w:rPr>
          <w:rFonts w:cs="Arial"/>
          <w:szCs w:val="22"/>
          <w:lang w:val="en-US"/>
        </w:rPr>
        <w:t xml:space="preserve">cover that will be adequate to enable it </w:t>
      </w:r>
      <w:r w:rsidR="0046455C" w:rsidRPr="0070253C">
        <w:rPr>
          <w:rFonts w:cs="Arial"/>
          <w:szCs w:val="22"/>
          <w:lang w:val="en-US"/>
        </w:rPr>
        <w:t>to satisfy its</w:t>
      </w:r>
      <w:r w:rsidRPr="0070253C">
        <w:rPr>
          <w:rFonts w:cs="Arial"/>
          <w:szCs w:val="22"/>
          <w:lang w:val="en-US"/>
        </w:rPr>
        <w:t xml:space="preserve"> potential liabilities under this </w:t>
      </w:r>
      <w:r w:rsidR="00BD6A48" w:rsidRPr="0070253C">
        <w:rPr>
          <w:rFonts w:cs="Arial"/>
          <w:szCs w:val="22"/>
          <w:lang w:val="en-US"/>
        </w:rPr>
        <w:t>Framework Agreement</w:t>
      </w:r>
      <w:r w:rsidRPr="0070253C">
        <w:rPr>
          <w:rFonts w:cs="Arial"/>
          <w:szCs w:val="22"/>
          <w:lang w:val="en-US"/>
        </w:rPr>
        <w:t>. Accordingly, t</w:t>
      </w:r>
      <w:r w:rsidR="00AF29CC" w:rsidRPr="0070253C">
        <w:rPr>
          <w:rFonts w:cs="Arial"/>
          <w:szCs w:val="22"/>
        </w:rPr>
        <w:t xml:space="preserve">he Supplier shall be liable to make good any deficiency </w:t>
      </w:r>
      <w:r w:rsidR="00FD610C" w:rsidRPr="0070253C">
        <w:rPr>
          <w:rFonts w:cs="Arial"/>
          <w:szCs w:val="22"/>
        </w:rPr>
        <w:t xml:space="preserve">if </w:t>
      </w:r>
      <w:r w:rsidR="00AF29CC" w:rsidRPr="0070253C">
        <w:rPr>
          <w:rFonts w:cs="Arial"/>
          <w:szCs w:val="22"/>
        </w:rPr>
        <w:t xml:space="preserve">the proceeds of any indemnity </w:t>
      </w:r>
      <w:r w:rsidR="00245625" w:rsidRPr="0070253C">
        <w:rPr>
          <w:rFonts w:cs="Arial"/>
          <w:szCs w:val="22"/>
        </w:rPr>
        <w:t>cover</w:t>
      </w:r>
      <w:r w:rsidR="007C3732" w:rsidRPr="0070253C">
        <w:rPr>
          <w:rFonts w:cs="Arial"/>
          <w:szCs w:val="22"/>
        </w:rPr>
        <w:t xml:space="preserve"> and/or </w:t>
      </w:r>
      <w:r w:rsidR="0046455C" w:rsidRPr="0070253C">
        <w:rPr>
          <w:rFonts w:cs="Arial"/>
          <w:szCs w:val="22"/>
        </w:rPr>
        <w:t>self insurance</w:t>
      </w:r>
      <w:r w:rsidR="00245625" w:rsidRPr="0070253C">
        <w:rPr>
          <w:rFonts w:cs="Arial"/>
          <w:szCs w:val="22"/>
        </w:rPr>
        <w:t xml:space="preserve"> </w:t>
      </w:r>
      <w:r w:rsidR="00AF29CC" w:rsidRPr="0070253C">
        <w:rPr>
          <w:rFonts w:cs="Arial"/>
          <w:szCs w:val="22"/>
        </w:rPr>
        <w:t>arrangement</w:t>
      </w:r>
      <w:r w:rsidR="0002287C" w:rsidRPr="0070253C">
        <w:rPr>
          <w:rFonts w:cs="Arial"/>
          <w:szCs w:val="22"/>
        </w:rPr>
        <w:t xml:space="preserve"> is</w:t>
      </w:r>
      <w:r w:rsidR="00AF29CC" w:rsidRPr="0070253C">
        <w:rPr>
          <w:rFonts w:cs="Arial"/>
          <w:szCs w:val="22"/>
        </w:rPr>
        <w:t xml:space="preserve"> insufficient to cover the settlement of any claim.</w:t>
      </w:r>
      <w:bookmarkEnd w:id="285"/>
      <w:bookmarkEnd w:id="286"/>
      <w:bookmarkEnd w:id="287"/>
      <w:bookmarkEnd w:id="288"/>
    </w:p>
    <w:p w14:paraId="3216DB67" w14:textId="77777777" w:rsidR="00AF29CC" w:rsidRPr="0070253C" w:rsidRDefault="00AF29CC" w:rsidP="008F6144">
      <w:pPr>
        <w:pStyle w:val="MRheading2"/>
        <w:numPr>
          <w:ilvl w:val="1"/>
          <w:numId w:val="18"/>
        </w:numPr>
        <w:spacing w:line="240" w:lineRule="auto"/>
        <w:ind w:left="567" w:hanging="567"/>
        <w:jc w:val="left"/>
        <w:rPr>
          <w:rFonts w:cs="Arial"/>
          <w:szCs w:val="22"/>
        </w:rPr>
      </w:pPr>
      <w:bookmarkStart w:id="289" w:name="_Toc303949968"/>
      <w:bookmarkStart w:id="290" w:name="_Toc303950735"/>
      <w:bookmarkStart w:id="291" w:name="_Toc303951515"/>
      <w:bookmarkStart w:id="292" w:name="_Toc304135598"/>
      <w:r w:rsidRPr="0070253C">
        <w:rPr>
          <w:rFonts w:cs="Arial"/>
          <w:szCs w:val="22"/>
        </w:rPr>
        <w:t>The Supplier warrants that it shall not take any action or fail to take any reasonable action or (in so far as it is reasonable and within its power) permit or allow others to take or fail to take any action, as a result of which its insurance cover may be rendered void, voidable, unenforceable, or be suspended or impaired in whole or in part, or which may otherwise render any sum paid out under such insurances repayable in whole or in part.</w:t>
      </w:r>
      <w:bookmarkEnd w:id="289"/>
      <w:bookmarkEnd w:id="290"/>
      <w:bookmarkEnd w:id="291"/>
      <w:bookmarkEnd w:id="292"/>
    </w:p>
    <w:p w14:paraId="3216DB68" w14:textId="6AE4106B" w:rsidR="00AF29CC" w:rsidRPr="0070253C" w:rsidRDefault="00AF29CC" w:rsidP="008F6144">
      <w:pPr>
        <w:pStyle w:val="MRheading2"/>
        <w:numPr>
          <w:ilvl w:val="1"/>
          <w:numId w:val="2"/>
        </w:numPr>
        <w:spacing w:line="240" w:lineRule="auto"/>
        <w:ind w:left="567" w:hanging="567"/>
        <w:jc w:val="left"/>
        <w:rPr>
          <w:rFonts w:cs="Arial"/>
          <w:szCs w:val="22"/>
        </w:rPr>
      </w:pPr>
      <w:bookmarkStart w:id="293" w:name="_Toc303949969"/>
      <w:bookmarkStart w:id="294" w:name="_Toc303950736"/>
      <w:bookmarkStart w:id="295" w:name="_Toc303951516"/>
      <w:bookmarkStart w:id="296" w:name="_Toc304135599"/>
      <w:r w:rsidRPr="0070253C">
        <w:rPr>
          <w:rFonts w:cs="Arial"/>
          <w:szCs w:val="22"/>
        </w:rPr>
        <w:t xml:space="preserve">The Supplier shall from time to time and in any event within five (5) Business Days of written demand provide documentary evidence to the Authority that insurance arrangements taken out by the Supplier pursuant to Clause </w:t>
      </w:r>
      <w:r w:rsidRPr="0070253C">
        <w:rPr>
          <w:rFonts w:cs="Arial"/>
          <w:szCs w:val="22"/>
        </w:rPr>
        <w:fldChar w:fldCharType="begin"/>
      </w:r>
      <w:r w:rsidRPr="0070253C">
        <w:rPr>
          <w:rFonts w:cs="Arial"/>
          <w:szCs w:val="22"/>
        </w:rPr>
        <w:instrText xml:space="preserve"> REF _Ref286067522 \r \h  \* MERGEFORMAT </w:instrText>
      </w:r>
      <w:r w:rsidRPr="0070253C">
        <w:rPr>
          <w:rFonts w:cs="Arial"/>
          <w:szCs w:val="22"/>
        </w:rPr>
      </w:r>
      <w:r w:rsidRPr="0070253C">
        <w:rPr>
          <w:rFonts w:cs="Arial"/>
          <w:szCs w:val="22"/>
        </w:rPr>
        <w:fldChar w:fldCharType="separate"/>
      </w:r>
      <w:r w:rsidR="007C4B40">
        <w:rPr>
          <w:rFonts w:cs="Arial"/>
          <w:szCs w:val="22"/>
        </w:rPr>
        <w:t>14</w:t>
      </w:r>
      <w:r w:rsidRPr="0070253C">
        <w:rPr>
          <w:rFonts w:cs="Arial"/>
          <w:szCs w:val="22"/>
        </w:rPr>
        <w:fldChar w:fldCharType="end"/>
      </w:r>
      <w:r w:rsidRPr="0070253C">
        <w:rPr>
          <w:rFonts w:cs="Arial"/>
          <w:szCs w:val="22"/>
        </w:rPr>
        <w:t xml:space="preserve"> </w:t>
      </w:r>
      <w:r w:rsidR="008B1CAA" w:rsidRPr="0070253C">
        <w:rPr>
          <w:rFonts w:cs="Arial"/>
          <w:szCs w:val="22"/>
          <w:lang w:val="en-US"/>
        </w:rPr>
        <w:t xml:space="preserve">of this </w:t>
      </w:r>
      <w:r w:rsidR="004119FE" w:rsidRPr="0070253C">
        <w:rPr>
          <w:rFonts w:cs="Arial"/>
          <w:szCs w:val="22"/>
          <w:lang w:val="en-US"/>
        </w:rPr>
        <w:fldChar w:fldCharType="begin"/>
      </w:r>
      <w:r w:rsidR="004119FE" w:rsidRPr="0070253C">
        <w:rPr>
          <w:rFonts w:cs="Arial"/>
          <w:szCs w:val="22"/>
          <w:lang w:val="en-US"/>
        </w:rPr>
        <w:instrText xml:space="preserve"> REF _Ref352916352 \r \h </w:instrText>
      </w:r>
      <w:r w:rsidR="00FB2ECA" w:rsidRPr="0070253C">
        <w:rPr>
          <w:rFonts w:cs="Arial"/>
          <w:szCs w:val="22"/>
          <w:lang w:val="en-US"/>
        </w:rPr>
        <w:instrText xml:space="preserve"> \* MERGEFORMAT </w:instrText>
      </w:r>
      <w:r w:rsidR="004119FE" w:rsidRPr="0070253C">
        <w:rPr>
          <w:rFonts w:cs="Arial"/>
          <w:szCs w:val="22"/>
          <w:lang w:val="en-US"/>
        </w:rPr>
      </w:r>
      <w:r w:rsidR="004119FE" w:rsidRPr="0070253C">
        <w:rPr>
          <w:rFonts w:cs="Arial"/>
          <w:szCs w:val="22"/>
          <w:lang w:val="en-US"/>
        </w:rPr>
        <w:fldChar w:fldCharType="separate"/>
      </w:r>
      <w:r w:rsidR="007C4B40">
        <w:rPr>
          <w:rFonts w:cs="Arial"/>
          <w:szCs w:val="22"/>
          <w:lang w:val="en-US"/>
        </w:rPr>
        <w:t>Schedule 2</w:t>
      </w:r>
      <w:r w:rsidR="004119FE" w:rsidRPr="0070253C">
        <w:rPr>
          <w:rFonts w:cs="Arial"/>
          <w:szCs w:val="22"/>
          <w:lang w:val="en-US"/>
        </w:rPr>
        <w:fldChar w:fldCharType="end"/>
      </w:r>
      <w:r w:rsidR="004119FE" w:rsidRPr="0070253C">
        <w:rPr>
          <w:rFonts w:cs="Arial"/>
          <w:szCs w:val="22"/>
          <w:lang w:val="en-US"/>
        </w:rPr>
        <w:t xml:space="preserve"> </w:t>
      </w:r>
      <w:r w:rsidRPr="0070253C">
        <w:rPr>
          <w:rFonts w:cs="Arial"/>
          <w:szCs w:val="22"/>
        </w:rPr>
        <w:t>and the Key Provisions are fully maintained and that any premiums on them and/or contributions in respect of them (if any) are fully paid.</w:t>
      </w:r>
      <w:bookmarkEnd w:id="293"/>
      <w:bookmarkEnd w:id="294"/>
      <w:bookmarkEnd w:id="295"/>
      <w:bookmarkEnd w:id="296"/>
    </w:p>
    <w:p w14:paraId="3216DB69" w14:textId="77777777" w:rsidR="00AF29CC" w:rsidRPr="0070253C" w:rsidRDefault="00AF29CC" w:rsidP="008F6144">
      <w:pPr>
        <w:pStyle w:val="MRheading2"/>
        <w:numPr>
          <w:ilvl w:val="1"/>
          <w:numId w:val="2"/>
        </w:numPr>
        <w:spacing w:line="240" w:lineRule="auto"/>
        <w:ind w:left="567" w:hanging="567"/>
        <w:jc w:val="left"/>
        <w:rPr>
          <w:rFonts w:cs="Arial"/>
          <w:szCs w:val="22"/>
        </w:rPr>
      </w:pPr>
      <w:bookmarkStart w:id="297" w:name="_Toc303949970"/>
      <w:bookmarkStart w:id="298" w:name="_Toc303950737"/>
      <w:bookmarkStart w:id="299" w:name="_Toc303951517"/>
      <w:bookmarkStart w:id="300" w:name="_Toc304135600"/>
      <w:r w:rsidRPr="0070253C">
        <w:rPr>
          <w:rFonts w:cs="Arial"/>
          <w:szCs w:val="22"/>
        </w:rPr>
        <w:t xml:space="preserve">Upon the expiry or earlier termination of this </w:t>
      </w:r>
      <w:r w:rsidR="00BD6A48" w:rsidRPr="0070253C">
        <w:rPr>
          <w:rFonts w:cs="Arial"/>
          <w:szCs w:val="22"/>
        </w:rPr>
        <w:t>Framework Agreement</w:t>
      </w:r>
      <w:r w:rsidRPr="0070253C">
        <w:rPr>
          <w:rFonts w:cs="Arial"/>
          <w:szCs w:val="22"/>
        </w:rPr>
        <w:t xml:space="preserve">, the Supplier shall ensure that any ongoing liability it has or may have arising out of this </w:t>
      </w:r>
      <w:r w:rsidR="00BD6A48" w:rsidRPr="0070253C">
        <w:rPr>
          <w:rFonts w:cs="Arial"/>
          <w:szCs w:val="22"/>
        </w:rPr>
        <w:t>Framework Agreement</w:t>
      </w:r>
      <w:r w:rsidR="00370174" w:rsidRPr="0070253C">
        <w:rPr>
          <w:rFonts w:cs="Arial"/>
          <w:szCs w:val="22"/>
        </w:rPr>
        <w:t xml:space="preserve"> </w:t>
      </w:r>
      <w:r w:rsidRPr="0070253C">
        <w:rPr>
          <w:rFonts w:cs="Arial"/>
          <w:szCs w:val="22"/>
        </w:rPr>
        <w:t xml:space="preserve">shall continue to be the subject of appropriate indemnity arrangements for the period of twenty one (21) years from termination or expiry of this </w:t>
      </w:r>
      <w:r w:rsidR="00BD6A48" w:rsidRPr="0070253C">
        <w:rPr>
          <w:rFonts w:cs="Arial"/>
          <w:szCs w:val="22"/>
        </w:rPr>
        <w:t>Framework Agreement</w:t>
      </w:r>
      <w:r w:rsidR="00370174" w:rsidRPr="0070253C">
        <w:rPr>
          <w:rFonts w:cs="Arial"/>
          <w:szCs w:val="22"/>
        </w:rPr>
        <w:t xml:space="preserve"> </w:t>
      </w:r>
      <w:r w:rsidRPr="0070253C">
        <w:rPr>
          <w:rFonts w:cs="Arial"/>
          <w:szCs w:val="22"/>
        </w:rPr>
        <w:t>or until such earlier date as that liability may reasonably be considered to have ceased to exist.</w:t>
      </w:r>
      <w:bookmarkEnd w:id="297"/>
      <w:bookmarkEnd w:id="298"/>
      <w:bookmarkEnd w:id="299"/>
      <w:bookmarkEnd w:id="300"/>
    </w:p>
    <w:p w14:paraId="3216DB6A" w14:textId="77777777" w:rsidR="00AF29CC" w:rsidRPr="0070253C" w:rsidRDefault="00AF29CC" w:rsidP="008F6144">
      <w:pPr>
        <w:pStyle w:val="MRheading1"/>
        <w:numPr>
          <w:ilvl w:val="0"/>
          <w:numId w:val="2"/>
        </w:numPr>
        <w:tabs>
          <w:tab w:val="clear" w:pos="798"/>
          <w:tab w:val="num" w:pos="702"/>
        </w:tabs>
        <w:spacing w:line="240" w:lineRule="auto"/>
        <w:ind w:left="567" w:hanging="567"/>
        <w:jc w:val="left"/>
        <w:rPr>
          <w:rFonts w:cs="Arial"/>
          <w:szCs w:val="22"/>
          <w:lang w:val="en-US"/>
        </w:rPr>
      </w:pPr>
      <w:bookmarkStart w:id="301" w:name="_Toc290398303"/>
      <w:bookmarkStart w:id="302" w:name="_Toc312422917"/>
      <w:bookmarkStart w:id="303" w:name="_Ref323651239"/>
      <w:bookmarkStart w:id="304" w:name="_Ref350762021"/>
      <w:bookmarkStart w:id="305" w:name="_Ref361866567"/>
      <w:bookmarkStart w:id="306" w:name="_Ref283300380"/>
      <w:bookmarkEnd w:id="278"/>
      <w:r w:rsidRPr="0070253C">
        <w:rPr>
          <w:rFonts w:cs="Arial"/>
          <w:w w:val="0"/>
          <w:szCs w:val="22"/>
        </w:rPr>
        <w:t>Term and termination</w:t>
      </w:r>
      <w:bookmarkStart w:id="307" w:name="Page_77"/>
      <w:bookmarkEnd w:id="301"/>
      <w:bookmarkEnd w:id="302"/>
      <w:bookmarkEnd w:id="303"/>
      <w:bookmarkEnd w:id="304"/>
      <w:bookmarkEnd w:id="305"/>
      <w:bookmarkEnd w:id="307"/>
    </w:p>
    <w:p w14:paraId="3216DB6B" w14:textId="77777777" w:rsidR="00AF29CC" w:rsidRPr="0070253C" w:rsidRDefault="00AF29CC" w:rsidP="008F6144">
      <w:pPr>
        <w:pStyle w:val="MRheading2"/>
        <w:numPr>
          <w:ilvl w:val="1"/>
          <w:numId w:val="19"/>
        </w:numPr>
        <w:spacing w:line="240" w:lineRule="auto"/>
        <w:ind w:left="567" w:hanging="567"/>
        <w:jc w:val="left"/>
        <w:rPr>
          <w:rFonts w:cs="Arial"/>
          <w:szCs w:val="22"/>
          <w:lang w:val="en-US"/>
        </w:rPr>
      </w:pPr>
      <w:bookmarkStart w:id="308" w:name="_Toc303949971"/>
      <w:bookmarkStart w:id="309" w:name="_Toc303950738"/>
      <w:bookmarkStart w:id="310" w:name="_Toc303951518"/>
      <w:bookmarkStart w:id="311" w:name="_Toc304135601"/>
      <w:r w:rsidRPr="0070253C">
        <w:rPr>
          <w:rFonts w:cs="Arial"/>
          <w:szCs w:val="22"/>
          <w:lang w:val="en-US"/>
        </w:rPr>
        <w:t xml:space="preserve">This </w:t>
      </w:r>
      <w:r w:rsidR="00BD6A48" w:rsidRPr="0070253C">
        <w:rPr>
          <w:rFonts w:cs="Arial"/>
          <w:szCs w:val="22"/>
          <w:lang w:val="en-US"/>
        </w:rPr>
        <w:t>Framework Agreement</w:t>
      </w:r>
      <w:r w:rsidR="00370174" w:rsidRPr="0070253C">
        <w:rPr>
          <w:rFonts w:cs="Arial"/>
          <w:szCs w:val="22"/>
          <w:lang w:val="en-US"/>
        </w:rPr>
        <w:t xml:space="preserve"> </w:t>
      </w:r>
      <w:r w:rsidRPr="0070253C">
        <w:rPr>
          <w:rFonts w:cs="Arial"/>
          <w:szCs w:val="22"/>
          <w:lang w:val="en-US"/>
        </w:rPr>
        <w:t>shall commence on the Commencement Date and</w:t>
      </w:r>
      <w:r w:rsidR="0044631A" w:rsidRPr="0070253C">
        <w:rPr>
          <w:rFonts w:cs="Arial"/>
          <w:szCs w:val="22"/>
          <w:lang w:val="en-US"/>
        </w:rPr>
        <w:t>,</w:t>
      </w:r>
      <w:r w:rsidR="00084BF4" w:rsidRPr="0070253C">
        <w:rPr>
          <w:rFonts w:cs="Arial"/>
          <w:szCs w:val="22"/>
          <w:lang w:val="en-US"/>
        </w:rPr>
        <w:t xml:space="preserve"> unless terminated </w:t>
      </w:r>
      <w:r w:rsidRPr="0070253C">
        <w:rPr>
          <w:rFonts w:cs="Arial"/>
          <w:szCs w:val="22"/>
          <w:lang w:val="en-US"/>
        </w:rPr>
        <w:t xml:space="preserve">earlier in accordance with the terms of this </w:t>
      </w:r>
      <w:r w:rsidR="00BD6A48" w:rsidRPr="0070253C">
        <w:rPr>
          <w:rFonts w:cs="Arial"/>
          <w:szCs w:val="22"/>
          <w:lang w:val="en-US"/>
        </w:rPr>
        <w:t>Framework Agreement</w:t>
      </w:r>
      <w:r w:rsidR="00370174" w:rsidRPr="0070253C">
        <w:rPr>
          <w:rFonts w:cs="Arial"/>
          <w:szCs w:val="22"/>
          <w:lang w:val="en-US"/>
        </w:rPr>
        <w:t xml:space="preserve"> </w:t>
      </w:r>
      <w:r w:rsidR="002A5E58" w:rsidRPr="0070253C">
        <w:rPr>
          <w:rFonts w:cs="Arial"/>
          <w:szCs w:val="22"/>
          <w:lang w:val="en-US"/>
        </w:rPr>
        <w:t>or the general l</w:t>
      </w:r>
      <w:r w:rsidRPr="0070253C">
        <w:rPr>
          <w:rFonts w:cs="Arial"/>
          <w:szCs w:val="22"/>
          <w:lang w:val="en-US"/>
        </w:rPr>
        <w:t>aw, shall continue until the end of the Term.</w:t>
      </w:r>
      <w:bookmarkEnd w:id="308"/>
      <w:bookmarkEnd w:id="309"/>
      <w:bookmarkEnd w:id="310"/>
      <w:bookmarkEnd w:id="311"/>
      <w:r w:rsidRPr="0070253C">
        <w:rPr>
          <w:rFonts w:cs="Arial"/>
          <w:szCs w:val="22"/>
          <w:lang w:val="en-US"/>
        </w:rPr>
        <w:t xml:space="preserve">  </w:t>
      </w:r>
    </w:p>
    <w:p w14:paraId="3216DB6C" w14:textId="77777777" w:rsidR="00AF29CC" w:rsidRPr="0070253C" w:rsidRDefault="00AF29CC" w:rsidP="008F6144">
      <w:pPr>
        <w:pStyle w:val="MRheading2"/>
        <w:numPr>
          <w:ilvl w:val="1"/>
          <w:numId w:val="2"/>
        </w:numPr>
        <w:spacing w:line="240" w:lineRule="auto"/>
        <w:ind w:left="567" w:hanging="567"/>
        <w:jc w:val="left"/>
        <w:rPr>
          <w:rFonts w:cs="Arial"/>
          <w:w w:val="0"/>
          <w:szCs w:val="22"/>
        </w:rPr>
      </w:pPr>
      <w:bookmarkStart w:id="312" w:name="_Toc303949972"/>
      <w:bookmarkStart w:id="313" w:name="_Toc303950739"/>
      <w:bookmarkStart w:id="314" w:name="_Toc303951519"/>
      <w:bookmarkStart w:id="315" w:name="_Toc304135602"/>
      <w:bookmarkStart w:id="316" w:name="_Ref313009768"/>
      <w:bookmarkStart w:id="317" w:name="_Ref318790784"/>
      <w:bookmarkStart w:id="318" w:name="_Ref369614231"/>
      <w:bookmarkStart w:id="319" w:name="_Ref261971971"/>
      <w:bookmarkStart w:id="320" w:name="_Toc303949973"/>
      <w:bookmarkStart w:id="321" w:name="_Toc303950740"/>
      <w:bookmarkStart w:id="322" w:name="_Toc303951520"/>
      <w:bookmarkStart w:id="323" w:name="_Toc304135603"/>
      <w:r w:rsidRPr="0070253C">
        <w:rPr>
          <w:rFonts w:cs="Arial"/>
          <w:w w:val="0"/>
          <w:szCs w:val="22"/>
        </w:rPr>
        <w:lastRenderedPageBreak/>
        <w:t>The Authority shall be entitled to extend the Term on one or more occasions by giving the Supplier written notice n</w:t>
      </w:r>
      <w:r w:rsidR="006966AD" w:rsidRPr="0070253C">
        <w:rPr>
          <w:rFonts w:cs="Arial"/>
          <w:w w:val="0"/>
          <w:szCs w:val="22"/>
        </w:rPr>
        <w:t>o less tha</w:t>
      </w:r>
      <w:r w:rsidRPr="0070253C">
        <w:rPr>
          <w:rFonts w:cs="Arial"/>
          <w:w w:val="0"/>
          <w:szCs w:val="22"/>
        </w:rPr>
        <w:t xml:space="preserve">n three (3) months prior to the date on which this </w:t>
      </w:r>
      <w:r w:rsidR="00BD6A48" w:rsidRPr="0070253C">
        <w:rPr>
          <w:rFonts w:cs="Arial"/>
          <w:w w:val="0"/>
          <w:szCs w:val="22"/>
        </w:rPr>
        <w:t>Framework Agreement</w:t>
      </w:r>
      <w:r w:rsidR="00370174" w:rsidRPr="0070253C">
        <w:rPr>
          <w:rFonts w:cs="Arial"/>
          <w:w w:val="0"/>
          <w:szCs w:val="22"/>
        </w:rPr>
        <w:t xml:space="preserve"> </w:t>
      </w:r>
      <w:r w:rsidRPr="0070253C">
        <w:rPr>
          <w:rFonts w:cs="Arial"/>
          <w:w w:val="0"/>
          <w:szCs w:val="22"/>
        </w:rPr>
        <w:t xml:space="preserve">would otherwise have expired, provided that the duration of this </w:t>
      </w:r>
      <w:r w:rsidR="00BD6A48" w:rsidRPr="0070253C">
        <w:rPr>
          <w:rFonts w:cs="Arial"/>
          <w:w w:val="0"/>
          <w:szCs w:val="22"/>
        </w:rPr>
        <w:t>Framework Agreement</w:t>
      </w:r>
      <w:r w:rsidR="00370174" w:rsidRPr="0070253C">
        <w:rPr>
          <w:rFonts w:cs="Arial"/>
          <w:w w:val="0"/>
          <w:szCs w:val="22"/>
        </w:rPr>
        <w:t xml:space="preserve"> </w:t>
      </w:r>
      <w:r w:rsidRPr="0070253C">
        <w:rPr>
          <w:rFonts w:cs="Arial"/>
          <w:w w:val="0"/>
          <w:szCs w:val="22"/>
        </w:rPr>
        <w:t>shall be no longer than the total term specified in the Key Provisions.</w:t>
      </w:r>
      <w:bookmarkEnd w:id="312"/>
      <w:bookmarkEnd w:id="313"/>
      <w:bookmarkEnd w:id="314"/>
      <w:bookmarkEnd w:id="315"/>
      <w:bookmarkEnd w:id="316"/>
      <w:bookmarkEnd w:id="317"/>
      <w:bookmarkEnd w:id="318"/>
      <w:r w:rsidRPr="0070253C">
        <w:rPr>
          <w:rFonts w:cs="Arial"/>
          <w:w w:val="0"/>
          <w:szCs w:val="22"/>
        </w:rPr>
        <w:t xml:space="preserve"> </w:t>
      </w:r>
    </w:p>
    <w:p w14:paraId="3216DB6D" w14:textId="4F732A9A" w:rsidR="008B2071" w:rsidRPr="0070253C" w:rsidRDefault="002B1555" w:rsidP="008F6144">
      <w:pPr>
        <w:pStyle w:val="MRheading2"/>
        <w:numPr>
          <w:ilvl w:val="1"/>
          <w:numId w:val="2"/>
        </w:numPr>
        <w:spacing w:line="240" w:lineRule="auto"/>
        <w:ind w:left="567" w:hanging="567"/>
        <w:jc w:val="left"/>
        <w:rPr>
          <w:rFonts w:cs="Arial"/>
          <w:w w:val="0"/>
          <w:szCs w:val="22"/>
        </w:rPr>
      </w:pPr>
      <w:bookmarkStart w:id="324" w:name="_Ref348702851"/>
      <w:bookmarkStart w:id="325" w:name="_Ref323826028"/>
      <w:r w:rsidRPr="0070253C">
        <w:rPr>
          <w:rFonts w:cs="Arial"/>
          <w:w w:val="0"/>
          <w:szCs w:val="22"/>
        </w:rPr>
        <w:t xml:space="preserve">In the case of a </w:t>
      </w:r>
      <w:r w:rsidR="00562388" w:rsidRPr="0070253C">
        <w:rPr>
          <w:rFonts w:cs="Arial"/>
          <w:w w:val="0"/>
          <w:szCs w:val="22"/>
        </w:rPr>
        <w:t xml:space="preserve">breach </w:t>
      </w:r>
      <w:r w:rsidRPr="0070253C">
        <w:rPr>
          <w:rFonts w:cs="Arial"/>
          <w:w w:val="0"/>
          <w:szCs w:val="22"/>
        </w:rPr>
        <w:t xml:space="preserve">of </w:t>
      </w:r>
      <w:r w:rsidR="00562388" w:rsidRPr="0070253C">
        <w:rPr>
          <w:rFonts w:cs="Arial"/>
          <w:w w:val="0"/>
          <w:szCs w:val="22"/>
        </w:rPr>
        <w:t xml:space="preserve">any of the terms of </w:t>
      </w:r>
      <w:r w:rsidRPr="0070253C">
        <w:rPr>
          <w:rFonts w:cs="Arial"/>
          <w:w w:val="0"/>
          <w:szCs w:val="22"/>
        </w:rPr>
        <w:t xml:space="preserve">this </w:t>
      </w:r>
      <w:r w:rsidR="00BD6A48" w:rsidRPr="0070253C">
        <w:rPr>
          <w:rFonts w:cs="Arial"/>
          <w:w w:val="0"/>
          <w:szCs w:val="22"/>
        </w:rPr>
        <w:t>Framework Agreement</w:t>
      </w:r>
      <w:r w:rsidR="00E2060B" w:rsidRPr="0070253C">
        <w:rPr>
          <w:rFonts w:cs="Arial"/>
          <w:w w:val="0"/>
          <w:szCs w:val="22"/>
        </w:rPr>
        <w:t xml:space="preserve"> </w:t>
      </w:r>
      <w:r w:rsidR="00562388" w:rsidRPr="0070253C">
        <w:rPr>
          <w:rFonts w:cs="Arial"/>
          <w:w w:val="0"/>
          <w:szCs w:val="22"/>
        </w:rPr>
        <w:t xml:space="preserve">by </w:t>
      </w:r>
      <w:r w:rsidR="00B871E6" w:rsidRPr="0070253C">
        <w:rPr>
          <w:rFonts w:cs="Arial"/>
          <w:w w:val="0"/>
          <w:szCs w:val="22"/>
        </w:rPr>
        <w:t xml:space="preserve">either Party </w:t>
      </w:r>
      <w:r w:rsidR="00562388" w:rsidRPr="0070253C">
        <w:rPr>
          <w:rFonts w:cs="Arial"/>
          <w:w w:val="0"/>
          <w:szCs w:val="22"/>
        </w:rPr>
        <w:t>that is capable of remedy</w:t>
      </w:r>
      <w:r w:rsidR="00E2060B" w:rsidRPr="0070253C">
        <w:rPr>
          <w:rFonts w:cs="Arial"/>
          <w:w w:val="0"/>
          <w:szCs w:val="22"/>
        </w:rPr>
        <w:t xml:space="preserve"> (</w:t>
      </w:r>
      <w:r w:rsidR="007E4905" w:rsidRPr="0070253C">
        <w:rPr>
          <w:rFonts w:cs="Arial"/>
          <w:w w:val="0"/>
          <w:szCs w:val="22"/>
        </w:rPr>
        <w:t>including any failure to pay sums due</w:t>
      </w:r>
      <w:r w:rsidR="00E2060B" w:rsidRPr="0070253C">
        <w:rPr>
          <w:rFonts w:cs="Arial"/>
          <w:w w:val="0"/>
          <w:szCs w:val="22"/>
        </w:rPr>
        <w:t xml:space="preserve"> </w:t>
      </w:r>
      <w:r w:rsidR="00282E1B" w:rsidRPr="0070253C">
        <w:rPr>
          <w:rFonts w:cs="Arial"/>
          <w:w w:val="0"/>
          <w:szCs w:val="22"/>
        </w:rPr>
        <w:t xml:space="preserve">under this </w:t>
      </w:r>
      <w:r w:rsidR="00BD6A48" w:rsidRPr="0070253C">
        <w:rPr>
          <w:rFonts w:cs="Arial"/>
          <w:w w:val="0"/>
          <w:szCs w:val="22"/>
        </w:rPr>
        <w:t>Framework Agreement</w:t>
      </w:r>
      <w:r w:rsidR="00E2060B" w:rsidRPr="0070253C">
        <w:rPr>
          <w:rFonts w:cs="Arial"/>
          <w:w w:val="0"/>
          <w:szCs w:val="22"/>
        </w:rPr>
        <w:t>)</w:t>
      </w:r>
      <w:r w:rsidRPr="0070253C">
        <w:rPr>
          <w:rFonts w:cs="Arial"/>
          <w:w w:val="0"/>
          <w:szCs w:val="22"/>
        </w:rPr>
        <w:t xml:space="preserve">, the </w:t>
      </w:r>
      <w:r w:rsidR="00B871E6" w:rsidRPr="0070253C">
        <w:rPr>
          <w:rFonts w:cs="Arial"/>
          <w:w w:val="0"/>
          <w:szCs w:val="22"/>
        </w:rPr>
        <w:t xml:space="preserve">non-breaching Party </w:t>
      </w:r>
      <w:r w:rsidR="00FB3175" w:rsidRPr="0070253C">
        <w:rPr>
          <w:rFonts w:cs="Arial"/>
          <w:w w:val="0"/>
          <w:szCs w:val="22"/>
        </w:rPr>
        <w:t>may</w:t>
      </w:r>
      <w:r w:rsidR="009D3F53" w:rsidRPr="0070253C">
        <w:rPr>
          <w:rFonts w:cs="Arial"/>
          <w:w w:val="0"/>
          <w:szCs w:val="22"/>
        </w:rPr>
        <w:t xml:space="preserve">, without prejudice to its other rights and remedies under this </w:t>
      </w:r>
      <w:r w:rsidR="00BD6A48" w:rsidRPr="0070253C">
        <w:rPr>
          <w:rFonts w:cs="Arial"/>
          <w:w w:val="0"/>
          <w:szCs w:val="22"/>
        </w:rPr>
        <w:t>Framework Agreement</w:t>
      </w:r>
      <w:r w:rsidR="009D3F53" w:rsidRPr="0070253C">
        <w:rPr>
          <w:rFonts w:cs="Arial"/>
          <w:w w:val="0"/>
          <w:szCs w:val="22"/>
        </w:rPr>
        <w:t>,</w:t>
      </w:r>
      <w:r w:rsidRPr="0070253C">
        <w:rPr>
          <w:rFonts w:cs="Arial"/>
          <w:w w:val="0"/>
          <w:szCs w:val="22"/>
        </w:rPr>
        <w:t xml:space="preserve"> </w:t>
      </w:r>
      <w:r w:rsidR="007C3732" w:rsidRPr="0070253C">
        <w:rPr>
          <w:rFonts w:cs="Arial"/>
          <w:w w:val="0"/>
          <w:szCs w:val="22"/>
        </w:rPr>
        <w:t xml:space="preserve">issue </w:t>
      </w:r>
      <w:r w:rsidR="00FB3175" w:rsidRPr="0070253C">
        <w:rPr>
          <w:rFonts w:cs="Arial"/>
          <w:w w:val="0"/>
          <w:szCs w:val="22"/>
        </w:rPr>
        <w:t>a B</w:t>
      </w:r>
      <w:r w:rsidR="007C3732" w:rsidRPr="0070253C">
        <w:rPr>
          <w:rFonts w:cs="Arial"/>
          <w:w w:val="0"/>
          <w:szCs w:val="22"/>
        </w:rPr>
        <w:t xml:space="preserve">reach </w:t>
      </w:r>
      <w:r w:rsidR="00FB3175" w:rsidRPr="0070253C">
        <w:rPr>
          <w:rFonts w:cs="Arial"/>
          <w:w w:val="0"/>
          <w:szCs w:val="22"/>
        </w:rPr>
        <w:t xml:space="preserve">Notice </w:t>
      </w:r>
      <w:r w:rsidR="007C3732" w:rsidRPr="0070253C">
        <w:rPr>
          <w:rFonts w:cs="Arial"/>
          <w:w w:val="0"/>
          <w:szCs w:val="22"/>
        </w:rPr>
        <w:t xml:space="preserve">and </w:t>
      </w:r>
      <w:r w:rsidR="00FB3175" w:rsidRPr="0070253C">
        <w:rPr>
          <w:rFonts w:cs="Arial"/>
          <w:w w:val="0"/>
          <w:szCs w:val="22"/>
        </w:rPr>
        <w:t xml:space="preserve">shall </w:t>
      </w:r>
      <w:r w:rsidRPr="0070253C">
        <w:rPr>
          <w:rFonts w:cs="Arial"/>
          <w:w w:val="0"/>
          <w:szCs w:val="22"/>
        </w:rPr>
        <w:t xml:space="preserve">allow the </w:t>
      </w:r>
      <w:r w:rsidR="00B871E6" w:rsidRPr="0070253C">
        <w:rPr>
          <w:rFonts w:cs="Arial"/>
          <w:w w:val="0"/>
          <w:szCs w:val="22"/>
        </w:rPr>
        <w:t xml:space="preserve">Party in breach </w:t>
      </w:r>
      <w:r w:rsidRPr="0070253C">
        <w:rPr>
          <w:rFonts w:cs="Arial"/>
          <w:w w:val="0"/>
          <w:szCs w:val="22"/>
        </w:rPr>
        <w:t xml:space="preserve">the opportunity to </w:t>
      </w:r>
      <w:r w:rsidR="009D3F53" w:rsidRPr="0070253C">
        <w:rPr>
          <w:rFonts w:cs="Arial"/>
          <w:w w:val="0"/>
          <w:szCs w:val="22"/>
        </w:rPr>
        <w:t xml:space="preserve">remedy such breach in the first instance </w:t>
      </w:r>
      <w:r w:rsidRPr="0070253C">
        <w:rPr>
          <w:rFonts w:cs="Arial"/>
          <w:w w:val="0"/>
          <w:szCs w:val="22"/>
        </w:rPr>
        <w:t xml:space="preserve">via a </w:t>
      </w:r>
      <w:r w:rsidR="008B7ACF" w:rsidRPr="0070253C">
        <w:rPr>
          <w:rFonts w:cs="Arial"/>
          <w:w w:val="0"/>
          <w:szCs w:val="22"/>
        </w:rPr>
        <w:t>remedial</w:t>
      </w:r>
      <w:r w:rsidR="00282E1B" w:rsidRPr="0070253C">
        <w:rPr>
          <w:rFonts w:cs="Arial"/>
          <w:w w:val="0"/>
          <w:szCs w:val="22"/>
        </w:rPr>
        <w:t xml:space="preserve"> proposal put forward by</w:t>
      </w:r>
      <w:r w:rsidRPr="0070253C">
        <w:rPr>
          <w:rFonts w:cs="Arial"/>
          <w:w w:val="0"/>
          <w:szCs w:val="22"/>
        </w:rPr>
        <w:t xml:space="preserve"> the </w:t>
      </w:r>
      <w:r w:rsidR="00B871E6" w:rsidRPr="0070253C">
        <w:rPr>
          <w:rFonts w:cs="Arial"/>
          <w:w w:val="0"/>
          <w:szCs w:val="22"/>
        </w:rPr>
        <w:t xml:space="preserve">Party in breach </w:t>
      </w:r>
      <w:r w:rsidR="008B2071" w:rsidRPr="0070253C">
        <w:rPr>
          <w:rFonts w:cs="Arial"/>
          <w:w w:val="0"/>
          <w:szCs w:val="22"/>
        </w:rPr>
        <w:t>(“</w:t>
      </w:r>
      <w:r w:rsidR="008B2071" w:rsidRPr="0070253C">
        <w:rPr>
          <w:rFonts w:cs="Arial"/>
          <w:b/>
          <w:w w:val="0"/>
          <w:szCs w:val="22"/>
        </w:rPr>
        <w:t>Remedial P</w:t>
      </w:r>
      <w:r w:rsidR="00282E1B" w:rsidRPr="0070253C">
        <w:rPr>
          <w:rFonts w:cs="Arial"/>
          <w:b/>
          <w:w w:val="0"/>
          <w:szCs w:val="22"/>
        </w:rPr>
        <w:t>roposal</w:t>
      </w:r>
      <w:r w:rsidR="008B2071" w:rsidRPr="0070253C">
        <w:rPr>
          <w:rFonts w:cs="Arial"/>
          <w:w w:val="0"/>
          <w:szCs w:val="22"/>
        </w:rPr>
        <w:t xml:space="preserve">”) </w:t>
      </w:r>
      <w:r w:rsidR="007226C1" w:rsidRPr="0070253C">
        <w:rPr>
          <w:rFonts w:cs="Arial"/>
          <w:w w:val="0"/>
          <w:szCs w:val="22"/>
        </w:rPr>
        <w:t xml:space="preserve">before exercising </w:t>
      </w:r>
      <w:r w:rsidR="00E2060B" w:rsidRPr="0070253C">
        <w:rPr>
          <w:rFonts w:cs="Arial"/>
          <w:w w:val="0"/>
          <w:szCs w:val="22"/>
        </w:rPr>
        <w:t xml:space="preserve">any </w:t>
      </w:r>
      <w:r w:rsidR="009D3F53" w:rsidRPr="0070253C">
        <w:rPr>
          <w:rFonts w:cs="Arial"/>
          <w:w w:val="0"/>
          <w:szCs w:val="22"/>
        </w:rPr>
        <w:t xml:space="preserve">right to terminate this </w:t>
      </w:r>
      <w:r w:rsidR="00BD6A48" w:rsidRPr="0070253C">
        <w:rPr>
          <w:rFonts w:cs="Arial"/>
          <w:w w:val="0"/>
          <w:szCs w:val="22"/>
        </w:rPr>
        <w:t>Framework Agreement</w:t>
      </w:r>
      <w:r w:rsidR="009D3F53" w:rsidRPr="0070253C">
        <w:rPr>
          <w:rFonts w:cs="Arial"/>
          <w:w w:val="0"/>
          <w:szCs w:val="22"/>
        </w:rPr>
        <w:t xml:space="preserve"> in accordance with Clause </w:t>
      </w:r>
      <w:r w:rsidR="00562388" w:rsidRPr="0070253C">
        <w:rPr>
          <w:rFonts w:cs="Arial"/>
          <w:w w:val="0"/>
          <w:szCs w:val="22"/>
        </w:rPr>
        <w:fldChar w:fldCharType="begin"/>
      </w:r>
      <w:r w:rsidR="00562388" w:rsidRPr="0070253C">
        <w:rPr>
          <w:rFonts w:cs="Arial"/>
          <w:w w:val="0"/>
          <w:szCs w:val="22"/>
        </w:rPr>
        <w:instrText xml:space="preserve"> REF _Ref348701892 \r \h </w:instrText>
      </w:r>
      <w:r w:rsidR="00FB2ECA" w:rsidRPr="0070253C">
        <w:rPr>
          <w:rFonts w:cs="Arial"/>
          <w:w w:val="0"/>
          <w:szCs w:val="22"/>
        </w:rPr>
        <w:instrText xml:space="preserve"> \* MERGEFORMAT </w:instrText>
      </w:r>
      <w:r w:rsidR="00562388" w:rsidRPr="0070253C">
        <w:rPr>
          <w:rFonts w:cs="Arial"/>
          <w:w w:val="0"/>
          <w:szCs w:val="22"/>
        </w:rPr>
      </w:r>
      <w:r w:rsidR="00562388" w:rsidRPr="0070253C">
        <w:rPr>
          <w:rFonts w:cs="Arial"/>
          <w:w w:val="0"/>
          <w:szCs w:val="22"/>
        </w:rPr>
        <w:fldChar w:fldCharType="separate"/>
      </w:r>
      <w:r w:rsidR="007C4B40">
        <w:rPr>
          <w:rFonts w:cs="Arial"/>
          <w:w w:val="0"/>
          <w:szCs w:val="22"/>
        </w:rPr>
        <w:t>15.4(ii)</w:t>
      </w:r>
      <w:r w:rsidR="00562388" w:rsidRPr="0070253C">
        <w:rPr>
          <w:rFonts w:cs="Arial"/>
          <w:w w:val="0"/>
          <w:szCs w:val="22"/>
        </w:rPr>
        <w:fldChar w:fldCharType="end"/>
      </w:r>
      <w:r w:rsidR="00562388" w:rsidRPr="0070253C">
        <w:rPr>
          <w:rFonts w:cs="Arial"/>
          <w:w w:val="0"/>
          <w:szCs w:val="22"/>
        </w:rPr>
        <w:t xml:space="preserve"> </w:t>
      </w:r>
      <w:r w:rsidR="009D3F53" w:rsidRPr="0070253C">
        <w:rPr>
          <w:rFonts w:cs="Arial"/>
          <w:w w:val="0"/>
          <w:szCs w:val="22"/>
        </w:rPr>
        <w:t>of this</w:t>
      </w:r>
      <w:r w:rsidR="004119FE" w:rsidRPr="0070253C">
        <w:rPr>
          <w:rFonts w:cs="Arial"/>
          <w:w w:val="0"/>
          <w:szCs w:val="22"/>
        </w:rPr>
        <w:t xml:space="preserve"> </w:t>
      </w:r>
      <w:r w:rsidR="004119FE" w:rsidRPr="0070253C">
        <w:rPr>
          <w:rFonts w:cs="Arial"/>
          <w:w w:val="0"/>
          <w:szCs w:val="22"/>
        </w:rPr>
        <w:fldChar w:fldCharType="begin"/>
      </w:r>
      <w:r w:rsidR="004119FE" w:rsidRPr="0070253C">
        <w:rPr>
          <w:rFonts w:cs="Arial"/>
          <w:w w:val="0"/>
          <w:szCs w:val="22"/>
        </w:rPr>
        <w:instrText xml:space="preserve"> REF _Ref352916352 \r \h </w:instrText>
      </w:r>
      <w:r w:rsidR="00FB2ECA" w:rsidRPr="0070253C">
        <w:rPr>
          <w:rFonts w:cs="Arial"/>
          <w:w w:val="0"/>
          <w:szCs w:val="22"/>
        </w:rPr>
        <w:instrText xml:space="preserve"> \* MERGEFORMAT </w:instrText>
      </w:r>
      <w:r w:rsidR="004119FE" w:rsidRPr="0070253C">
        <w:rPr>
          <w:rFonts w:cs="Arial"/>
          <w:w w:val="0"/>
          <w:szCs w:val="22"/>
        </w:rPr>
      </w:r>
      <w:r w:rsidR="004119FE" w:rsidRPr="0070253C">
        <w:rPr>
          <w:rFonts w:cs="Arial"/>
          <w:w w:val="0"/>
          <w:szCs w:val="22"/>
        </w:rPr>
        <w:fldChar w:fldCharType="separate"/>
      </w:r>
      <w:r w:rsidR="007C4B40">
        <w:rPr>
          <w:rFonts w:cs="Arial"/>
          <w:w w:val="0"/>
          <w:szCs w:val="22"/>
        </w:rPr>
        <w:t>Schedule 2</w:t>
      </w:r>
      <w:r w:rsidR="004119FE" w:rsidRPr="0070253C">
        <w:rPr>
          <w:rFonts w:cs="Arial"/>
          <w:w w:val="0"/>
          <w:szCs w:val="22"/>
        </w:rPr>
        <w:fldChar w:fldCharType="end"/>
      </w:r>
      <w:r w:rsidR="009D3F53" w:rsidRPr="0070253C">
        <w:rPr>
          <w:rFonts w:cs="Arial"/>
          <w:w w:val="0"/>
          <w:szCs w:val="22"/>
        </w:rPr>
        <w:t xml:space="preserve">. </w:t>
      </w:r>
      <w:r w:rsidRPr="0070253C">
        <w:rPr>
          <w:rFonts w:cs="Arial"/>
          <w:w w:val="0"/>
          <w:szCs w:val="22"/>
        </w:rPr>
        <w:t xml:space="preserve">Such </w:t>
      </w:r>
      <w:r w:rsidR="00282E1B" w:rsidRPr="0070253C">
        <w:rPr>
          <w:rFonts w:cs="Arial"/>
          <w:w w:val="0"/>
          <w:szCs w:val="22"/>
        </w:rPr>
        <w:t>Remedial Proposal</w:t>
      </w:r>
      <w:r w:rsidRPr="0070253C">
        <w:rPr>
          <w:rFonts w:cs="Arial"/>
          <w:w w:val="0"/>
          <w:szCs w:val="22"/>
        </w:rPr>
        <w:t xml:space="preserve"> must be agreed with the </w:t>
      </w:r>
      <w:r w:rsidR="00905211" w:rsidRPr="0070253C">
        <w:rPr>
          <w:rFonts w:cs="Arial"/>
          <w:w w:val="0"/>
          <w:szCs w:val="22"/>
        </w:rPr>
        <w:t xml:space="preserve">non-breaching Party </w:t>
      </w:r>
      <w:r w:rsidRPr="0070253C">
        <w:rPr>
          <w:rFonts w:cs="Arial"/>
          <w:w w:val="0"/>
          <w:szCs w:val="22"/>
        </w:rPr>
        <w:t xml:space="preserve">(such agreement not to be unreasonably withheld or delayed) and must be implemented </w:t>
      </w:r>
      <w:r w:rsidR="008B5083" w:rsidRPr="0070253C">
        <w:rPr>
          <w:rFonts w:cs="Arial"/>
          <w:w w:val="0"/>
          <w:szCs w:val="22"/>
        </w:rPr>
        <w:t xml:space="preserve">by the Party in breach </w:t>
      </w:r>
      <w:r w:rsidRPr="0070253C">
        <w:rPr>
          <w:rFonts w:cs="Arial"/>
          <w:w w:val="0"/>
          <w:szCs w:val="22"/>
        </w:rPr>
        <w:t xml:space="preserve">in accordance with the timescales referred to in the agreed </w:t>
      </w:r>
      <w:r w:rsidR="00282E1B" w:rsidRPr="0070253C">
        <w:rPr>
          <w:rFonts w:cs="Arial"/>
          <w:w w:val="0"/>
          <w:szCs w:val="22"/>
        </w:rPr>
        <w:t>Remedial Proposal</w:t>
      </w:r>
      <w:r w:rsidRPr="0070253C">
        <w:rPr>
          <w:rFonts w:cs="Arial"/>
          <w:w w:val="0"/>
          <w:szCs w:val="22"/>
        </w:rPr>
        <w:t xml:space="preserve">. </w:t>
      </w:r>
      <w:r w:rsidR="008B2071" w:rsidRPr="0070253C">
        <w:rPr>
          <w:rFonts w:cs="Arial"/>
          <w:w w:val="0"/>
          <w:szCs w:val="22"/>
        </w:rPr>
        <w:t xml:space="preserve">Once agreed, any changes to a </w:t>
      </w:r>
      <w:r w:rsidR="00282E1B" w:rsidRPr="0070253C">
        <w:rPr>
          <w:rFonts w:cs="Arial"/>
          <w:w w:val="0"/>
          <w:szCs w:val="22"/>
        </w:rPr>
        <w:t>Remedial Proposal</w:t>
      </w:r>
      <w:r w:rsidR="008B2071" w:rsidRPr="0070253C">
        <w:rPr>
          <w:rFonts w:cs="Arial"/>
          <w:w w:val="0"/>
          <w:szCs w:val="22"/>
        </w:rPr>
        <w:t xml:space="preserve"> must be approved by the </w:t>
      </w:r>
      <w:r w:rsidR="00905211" w:rsidRPr="0070253C">
        <w:rPr>
          <w:rFonts w:cs="Arial"/>
          <w:w w:val="0"/>
          <w:szCs w:val="22"/>
        </w:rPr>
        <w:t xml:space="preserve">Parties </w:t>
      </w:r>
      <w:r w:rsidR="008B2071" w:rsidRPr="0070253C">
        <w:rPr>
          <w:rFonts w:cs="Arial"/>
          <w:w w:val="0"/>
          <w:szCs w:val="22"/>
        </w:rPr>
        <w:t xml:space="preserve">in writing. </w:t>
      </w:r>
      <w:r w:rsidR="00905211" w:rsidRPr="0070253C">
        <w:rPr>
          <w:rFonts w:cs="Arial"/>
          <w:w w:val="0"/>
          <w:szCs w:val="22"/>
        </w:rPr>
        <w:t>Any failure by the Party in breach</w:t>
      </w:r>
      <w:r w:rsidRPr="0070253C">
        <w:rPr>
          <w:rFonts w:cs="Arial"/>
          <w:w w:val="0"/>
          <w:szCs w:val="22"/>
        </w:rPr>
        <w:t xml:space="preserve"> to</w:t>
      </w:r>
      <w:r w:rsidR="008B2071" w:rsidRPr="0070253C">
        <w:rPr>
          <w:rFonts w:cs="Arial"/>
          <w:w w:val="0"/>
          <w:szCs w:val="22"/>
        </w:rPr>
        <w:t>:</w:t>
      </w:r>
      <w:bookmarkEnd w:id="324"/>
    </w:p>
    <w:p w14:paraId="3216DB6E" w14:textId="6E2F891D" w:rsidR="008B2071" w:rsidRPr="0070253C" w:rsidRDefault="00E2060B" w:rsidP="008F6144">
      <w:pPr>
        <w:pStyle w:val="MRheading2"/>
        <w:numPr>
          <w:ilvl w:val="2"/>
          <w:numId w:val="2"/>
        </w:numPr>
        <w:tabs>
          <w:tab w:val="clear" w:pos="1704"/>
          <w:tab w:val="left" w:pos="1418"/>
        </w:tabs>
        <w:spacing w:line="240" w:lineRule="auto"/>
        <w:ind w:left="1418" w:hanging="851"/>
        <w:jc w:val="left"/>
        <w:rPr>
          <w:rFonts w:cs="Arial"/>
          <w:w w:val="0"/>
          <w:szCs w:val="22"/>
        </w:rPr>
      </w:pPr>
      <w:r w:rsidRPr="0070253C">
        <w:rPr>
          <w:rFonts w:cs="Arial"/>
          <w:w w:val="0"/>
          <w:szCs w:val="22"/>
        </w:rPr>
        <w:t xml:space="preserve">put forward and </w:t>
      </w:r>
      <w:r w:rsidR="002B1555" w:rsidRPr="0070253C">
        <w:rPr>
          <w:rFonts w:cs="Arial"/>
          <w:w w:val="0"/>
          <w:szCs w:val="22"/>
        </w:rPr>
        <w:t xml:space="preserve">agree a </w:t>
      </w:r>
      <w:r w:rsidR="00282E1B" w:rsidRPr="0070253C">
        <w:rPr>
          <w:rFonts w:cs="Arial"/>
          <w:w w:val="0"/>
          <w:szCs w:val="22"/>
        </w:rPr>
        <w:t>Remedial Proposal</w:t>
      </w:r>
      <w:r w:rsidR="002B1555" w:rsidRPr="0070253C">
        <w:rPr>
          <w:rFonts w:cs="Arial"/>
          <w:w w:val="0"/>
          <w:szCs w:val="22"/>
        </w:rPr>
        <w:t xml:space="preserve"> with </w:t>
      </w:r>
      <w:r w:rsidR="00905211" w:rsidRPr="0070253C">
        <w:rPr>
          <w:rFonts w:cs="Arial"/>
          <w:w w:val="0"/>
          <w:szCs w:val="22"/>
        </w:rPr>
        <w:t>the non-breaching Party</w:t>
      </w:r>
      <w:r w:rsidR="008B7ACF" w:rsidRPr="0070253C">
        <w:rPr>
          <w:rFonts w:cs="Arial"/>
          <w:w w:val="0"/>
          <w:szCs w:val="22"/>
        </w:rPr>
        <w:t xml:space="preserve"> </w:t>
      </w:r>
      <w:r w:rsidR="00562388" w:rsidRPr="0070253C">
        <w:rPr>
          <w:rFonts w:cs="Arial"/>
          <w:w w:val="0"/>
          <w:szCs w:val="22"/>
        </w:rPr>
        <w:t xml:space="preserve">in relation to the relevant default or breach </w:t>
      </w:r>
      <w:r w:rsidR="008B7ACF" w:rsidRPr="0070253C">
        <w:rPr>
          <w:rFonts w:cs="Arial"/>
          <w:w w:val="0"/>
          <w:szCs w:val="22"/>
        </w:rPr>
        <w:t xml:space="preserve">within a period </w:t>
      </w:r>
      <w:r w:rsidR="0044631A" w:rsidRPr="0070253C">
        <w:rPr>
          <w:rFonts w:cs="Arial"/>
          <w:w w:val="0"/>
          <w:szCs w:val="22"/>
        </w:rPr>
        <w:t xml:space="preserve">of </w:t>
      </w:r>
      <w:r w:rsidR="008B5083" w:rsidRPr="0070253C">
        <w:rPr>
          <w:rFonts w:cs="Arial"/>
          <w:w w:val="0"/>
          <w:szCs w:val="22"/>
        </w:rPr>
        <w:t>ten (</w:t>
      </w:r>
      <w:r w:rsidR="00284D2A" w:rsidRPr="0070253C">
        <w:rPr>
          <w:rFonts w:cs="Arial"/>
          <w:w w:val="0"/>
          <w:szCs w:val="22"/>
        </w:rPr>
        <w:t>10</w:t>
      </w:r>
      <w:r w:rsidR="008B5083" w:rsidRPr="0070253C">
        <w:rPr>
          <w:rFonts w:cs="Arial"/>
          <w:w w:val="0"/>
          <w:szCs w:val="22"/>
        </w:rPr>
        <w:t>)</w:t>
      </w:r>
      <w:r w:rsidR="002B1555" w:rsidRPr="0070253C">
        <w:rPr>
          <w:rFonts w:cs="Arial"/>
          <w:w w:val="0"/>
          <w:szCs w:val="22"/>
        </w:rPr>
        <w:t xml:space="preserve"> </w:t>
      </w:r>
      <w:r w:rsidR="009D3F53" w:rsidRPr="0070253C">
        <w:rPr>
          <w:rFonts w:cs="Arial"/>
          <w:w w:val="0"/>
          <w:szCs w:val="22"/>
        </w:rPr>
        <w:t>Business D</w:t>
      </w:r>
      <w:r w:rsidR="002B1555" w:rsidRPr="0070253C">
        <w:rPr>
          <w:rFonts w:cs="Arial"/>
          <w:w w:val="0"/>
          <w:szCs w:val="22"/>
        </w:rPr>
        <w:t xml:space="preserve">ays </w:t>
      </w:r>
      <w:r w:rsidR="005E600D" w:rsidRPr="0070253C">
        <w:rPr>
          <w:rFonts w:cs="Arial"/>
          <w:w w:val="0"/>
          <w:szCs w:val="22"/>
        </w:rPr>
        <w:t>(or such other period as</w:t>
      </w:r>
      <w:r w:rsidR="00DD2673">
        <w:rPr>
          <w:rFonts w:cs="Arial"/>
          <w:w w:val="0"/>
          <w:szCs w:val="22"/>
        </w:rPr>
        <w:t xml:space="preserve"> set out in Schedule 9 of this Framework Agreement or as</w:t>
      </w:r>
      <w:r w:rsidR="005E600D" w:rsidRPr="0070253C">
        <w:rPr>
          <w:rFonts w:cs="Arial"/>
          <w:w w:val="0"/>
          <w:szCs w:val="22"/>
        </w:rPr>
        <w:t xml:space="preserve"> the non-breaching Party may agree in writing) </w:t>
      </w:r>
      <w:r w:rsidR="002B1555" w:rsidRPr="0070253C">
        <w:rPr>
          <w:rFonts w:cs="Arial"/>
          <w:w w:val="0"/>
          <w:szCs w:val="22"/>
        </w:rPr>
        <w:t>from</w:t>
      </w:r>
      <w:r w:rsidR="007226C1" w:rsidRPr="0070253C">
        <w:rPr>
          <w:rFonts w:cs="Arial"/>
          <w:w w:val="0"/>
          <w:szCs w:val="22"/>
        </w:rPr>
        <w:t xml:space="preserve"> written</w:t>
      </w:r>
      <w:r w:rsidRPr="0070253C">
        <w:rPr>
          <w:rFonts w:cs="Arial"/>
          <w:w w:val="0"/>
          <w:szCs w:val="22"/>
        </w:rPr>
        <w:t xml:space="preserve"> notification </w:t>
      </w:r>
      <w:r w:rsidR="005E600D" w:rsidRPr="0070253C">
        <w:rPr>
          <w:rFonts w:cs="Arial"/>
          <w:w w:val="0"/>
          <w:szCs w:val="22"/>
        </w:rPr>
        <w:t>of the relevant default or breach from the non-breaching Party</w:t>
      </w:r>
      <w:r w:rsidR="00CA2ABC" w:rsidRPr="0070253C">
        <w:rPr>
          <w:rFonts w:cs="Arial"/>
          <w:w w:val="0"/>
          <w:szCs w:val="22"/>
        </w:rPr>
        <w:t xml:space="preserve">; </w:t>
      </w:r>
    </w:p>
    <w:p w14:paraId="3216DB6F" w14:textId="02C4D3C8" w:rsidR="008B2071" w:rsidRPr="0070253C" w:rsidRDefault="008B7ACF" w:rsidP="008F6144">
      <w:pPr>
        <w:pStyle w:val="MRheading2"/>
        <w:numPr>
          <w:ilvl w:val="2"/>
          <w:numId w:val="2"/>
        </w:numPr>
        <w:tabs>
          <w:tab w:val="clear" w:pos="1704"/>
          <w:tab w:val="left" w:pos="1418"/>
        </w:tabs>
        <w:spacing w:line="240" w:lineRule="auto"/>
        <w:ind w:left="1418" w:hanging="851"/>
        <w:jc w:val="left"/>
        <w:rPr>
          <w:rFonts w:cs="Arial"/>
          <w:w w:val="0"/>
          <w:szCs w:val="22"/>
        </w:rPr>
      </w:pPr>
      <w:r w:rsidRPr="0070253C">
        <w:rPr>
          <w:rFonts w:cs="Arial"/>
          <w:w w:val="0"/>
          <w:szCs w:val="22"/>
        </w:rPr>
        <w:t xml:space="preserve">comply with such </w:t>
      </w:r>
      <w:r w:rsidR="00282E1B" w:rsidRPr="0070253C">
        <w:rPr>
          <w:rFonts w:cs="Arial"/>
          <w:w w:val="0"/>
          <w:szCs w:val="22"/>
        </w:rPr>
        <w:t>Remedial Proposal</w:t>
      </w:r>
      <w:r w:rsidR="008B2071" w:rsidRPr="0070253C">
        <w:rPr>
          <w:rFonts w:cs="Arial"/>
          <w:w w:val="0"/>
          <w:szCs w:val="22"/>
        </w:rPr>
        <w:t xml:space="preserve"> (including, without limitation</w:t>
      </w:r>
      <w:r w:rsidR="00B963C3" w:rsidRPr="0070253C">
        <w:rPr>
          <w:rFonts w:cs="Arial"/>
          <w:w w:val="0"/>
          <w:szCs w:val="22"/>
        </w:rPr>
        <w:t>,</w:t>
      </w:r>
      <w:r w:rsidR="008B2071" w:rsidRPr="0070253C">
        <w:rPr>
          <w:rFonts w:cs="Arial"/>
          <w:w w:val="0"/>
          <w:szCs w:val="22"/>
        </w:rPr>
        <w:t xml:space="preserve"> as to its timescales for implementation</w:t>
      </w:r>
      <w:r w:rsidR="00C90BFE" w:rsidRPr="0070253C">
        <w:rPr>
          <w:rFonts w:cs="Arial"/>
          <w:w w:val="0"/>
          <w:szCs w:val="22"/>
        </w:rPr>
        <w:t xml:space="preserve">, </w:t>
      </w:r>
      <w:r w:rsidR="001435ED" w:rsidRPr="0070253C">
        <w:rPr>
          <w:rFonts w:cs="Arial"/>
          <w:w w:val="0"/>
          <w:szCs w:val="22"/>
        </w:rPr>
        <w:t xml:space="preserve">which shall be thirty (30) days unless </w:t>
      </w:r>
      <w:r w:rsidR="00DD2673">
        <w:rPr>
          <w:rFonts w:cs="Arial"/>
          <w:w w:val="0"/>
          <w:szCs w:val="22"/>
        </w:rPr>
        <w:t xml:space="preserve">Schedule 9 applies to the Remedial Proposal in which case the time limits in that Schedule shall apply save as </w:t>
      </w:r>
      <w:r w:rsidR="001435ED" w:rsidRPr="0070253C">
        <w:rPr>
          <w:rFonts w:cs="Arial"/>
          <w:w w:val="0"/>
          <w:szCs w:val="22"/>
        </w:rPr>
        <w:t>otherwise agreed between the Parties</w:t>
      </w:r>
      <w:r w:rsidR="008B2071" w:rsidRPr="0070253C">
        <w:rPr>
          <w:rFonts w:cs="Arial"/>
          <w:w w:val="0"/>
          <w:szCs w:val="22"/>
        </w:rPr>
        <w:t>); and/or</w:t>
      </w:r>
    </w:p>
    <w:p w14:paraId="3216DB70" w14:textId="77777777" w:rsidR="008B2071" w:rsidRPr="0070253C" w:rsidRDefault="008B7ACF" w:rsidP="008F6144">
      <w:pPr>
        <w:pStyle w:val="MRheading2"/>
        <w:numPr>
          <w:ilvl w:val="2"/>
          <w:numId w:val="2"/>
        </w:numPr>
        <w:tabs>
          <w:tab w:val="clear" w:pos="1704"/>
          <w:tab w:val="left" w:pos="1418"/>
        </w:tabs>
        <w:spacing w:line="240" w:lineRule="auto"/>
        <w:ind w:left="1418" w:hanging="851"/>
        <w:jc w:val="left"/>
        <w:rPr>
          <w:rFonts w:cs="Arial"/>
          <w:w w:val="0"/>
          <w:szCs w:val="22"/>
        </w:rPr>
      </w:pPr>
      <w:r w:rsidRPr="0070253C">
        <w:rPr>
          <w:rFonts w:cs="Arial"/>
          <w:w w:val="0"/>
          <w:szCs w:val="22"/>
        </w:rPr>
        <w:t xml:space="preserve">remedy the default </w:t>
      </w:r>
      <w:r w:rsidR="009D3F53" w:rsidRPr="0070253C">
        <w:rPr>
          <w:rFonts w:cs="Arial"/>
          <w:w w:val="0"/>
          <w:szCs w:val="22"/>
        </w:rPr>
        <w:t>or breach</w:t>
      </w:r>
      <w:r w:rsidR="008B2071" w:rsidRPr="0070253C">
        <w:rPr>
          <w:rFonts w:cs="Arial"/>
          <w:w w:val="0"/>
          <w:szCs w:val="22"/>
        </w:rPr>
        <w:t xml:space="preserve"> notwithstanding the implementation of such </w:t>
      </w:r>
      <w:r w:rsidR="00282E1B" w:rsidRPr="0070253C">
        <w:rPr>
          <w:rFonts w:cs="Arial"/>
          <w:w w:val="0"/>
          <w:szCs w:val="22"/>
        </w:rPr>
        <w:t>Remedial Proposal</w:t>
      </w:r>
      <w:r w:rsidR="008B2071" w:rsidRPr="0070253C">
        <w:rPr>
          <w:rFonts w:cs="Arial"/>
          <w:w w:val="0"/>
          <w:szCs w:val="22"/>
        </w:rPr>
        <w:t xml:space="preserve"> in accordance with the agreed timescales for implementation</w:t>
      </w:r>
      <w:r w:rsidR="00195B35" w:rsidRPr="0070253C">
        <w:rPr>
          <w:rFonts w:cs="Arial"/>
          <w:w w:val="0"/>
          <w:szCs w:val="22"/>
        </w:rPr>
        <w:t>,</w:t>
      </w:r>
      <w:r w:rsidR="009D3F53" w:rsidRPr="0070253C">
        <w:rPr>
          <w:rFonts w:cs="Arial"/>
          <w:w w:val="0"/>
          <w:szCs w:val="22"/>
        </w:rPr>
        <w:t xml:space="preserve"> </w:t>
      </w:r>
    </w:p>
    <w:p w14:paraId="3216DB71" w14:textId="070ED56D" w:rsidR="002B1555" w:rsidRPr="0070253C" w:rsidRDefault="002B1555" w:rsidP="008F6144">
      <w:pPr>
        <w:pStyle w:val="MRNumberedHeading3"/>
        <w:numPr>
          <w:ilvl w:val="0"/>
          <w:numId w:val="0"/>
        </w:numPr>
        <w:spacing w:line="240" w:lineRule="auto"/>
        <w:rPr>
          <w:rFonts w:cs="Arial"/>
          <w:w w:val="0"/>
          <w:sz w:val="22"/>
          <w:szCs w:val="22"/>
        </w:rPr>
      </w:pPr>
      <w:r w:rsidRPr="0070253C">
        <w:rPr>
          <w:rFonts w:cs="Arial"/>
          <w:w w:val="0"/>
          <w:sz w:val="22"/>
          <w:szCs w:val="22"/>
        </w:rPr>
        <w:t>shall be deemed</w:t>
      </w:r>
      <w:r w:rsidR="002655C3" w:rsidRPr="0070253C">
        <w:rPr>
          <w:rFonts w:cs="Arial"/>
          <w:w w:val="0"/>
          <w:sz w:val="22"/>
          <w:szCs w:val="22"/>
        </w:rPr>
        <w:t xml:space="preserve">, for the purposes of </w:t>
      </w:r>
      <w:r w:rsidR="00562388" w:rsidRPr="0070253C">
        <w:rPr>
          <w:rFonts w:cs="Arial"/>
          <w:w w:val="0"/>
          <w:sz w:val="22"/>
          <w:szCs w:val="22"/>
        </w:rPr>
        <w:t xml:space="preserve">Clause </w:t>
      </w:r>
      <w:r w:rsidR="00562388" w:rsidRPr="0070253C">
        <w:rPr>
          <w:rFonts w:cs="Arial"/>
          <w:w w:val="0"/>
          <w:sz w:val="22"/>
          <w:szCs w:val="22"/>
        </w:rPr>
        <w:fldChar w:fldCharType="begin"/>
      </w:r>
      <w:r w:rsidR="00562388" w:rsidRPr="0070253C">
        <w:rPr>
          <w:rFonts w:cs="Arial"/>
          <w:w w:val="0"/>
          <w:sz w:val="22"/>
          <w:szCs w:val="22"/>
        </w:rPr>
        <w:instrText xml:space="preserve"> REF _Ref348701892 \r \h  \* MERGEFORMAT </w:instrText>
      </w:r>
      <w:r w:rsidR="00562388" w:rsidRPr="0070253C">
        <w:rPr>
          <w:rFonts w:cs="Arial"/>
          <w:w w:val="0"/>
          <w:sz w:val="22"/>
          <w:szCs w:val="22"/>
        </w:rPr>
      </w:r>
      <w:r w:rsidR="00562388" w:rsidRPr="0070253C">
        <w:rPr>
          <w:rFonts w:cs="Arial"/>
          <w:w w:val="0"/>
          <w:sz w:val="22"/>
          <w:szCs w:val="22"/>
        </w:rPr>
        <w:fldChar w:fldCharType="separate"/>
      </w:r>
      <w:r w:rsidR="007C4B40">
        <w:rPr>
          <w:rFonts w:cs="Arial"/>
          <w:w w:val="0"/>
          <w:sz w:val="22"/>
          <w:szCs w:val="22"/>
        </w:rPr>
        <w:t>15.4(ii)</w:t>
      </w:r>
      <w:r w:rsidR="00562388" w:rsidRPr="0070253C">
        <w:rPr>
          <w:rFonts w:cs="Arial"/>
          <w:w w:val="0"/>
          <w:sz w:val="22"/>
          <w:szCs w:val="22"/>
        </w:rPr>
        <w:fldChar w:fldCharType="end"/>
      </w:r>
      <w:r w:rsidR="00562388" w:rsidRPr="0070253C">
        <w:rPr>
          <w:rFonts w:cs="Arial"/>
          <w:w w:val="0"/>
          <w:sz w:val="22"/>
          <w:szCs w:val="22"/>
        </w:rPr>
        <w:t xml:space="preserve"> </w:t>
      </w:r>
      <w:r w:rsidR="002655C3" w:rsidRPr="0070253C">
        <w:rPr>
          <w:rFonts w:cs="Arial"/>
          <w:w w:val="0"/>
          <w:sz w:val="22"/>
          <w:szCs w:val="22"/>
        </w:rPr>
        <w:t>of this</w:t>
      </w:r>
      <w:r w:rsidR="004119FE" w:rsidRPr="0070253C">
        <w:rPr>
          <w:rFonts w:cs="Arial"/>
          <w:w w:val="0"/>
          <w:sz w:val="22"/>
          <w:szCs w:val="22"/>
        </w:rPr>
        <w:t xml:space="preserve"> </w:t>
      </w:r>
      <w:r w:rsidR="004119FE" w:rsidRPr="0070253C">
        <w:rPr>
          <w:rFonts w:cs="Arial"/>
          <w:w w:val="0"/>
          <w:sz w:val="22"/>
          <w:szCs w:val="22"/>
        </w:rPr>
        <w:fldChar w:fldCharType="begin"/>
      </w:r>
      <w:r w:rsidR="004119FE" w:rsidRPr="0070253C">
        <w:rPr>
          <w:rFonts w:cs="Arial"/>
          <w:w w:val="0"/>
          <w:sz w:val="22"/>
          <w:szCs w:val="22"/>
        </w:rPr>
        <w:instrText xml:space="preserve"> REF _Ref352916352 \r \h </w:instrText>
      </w:r>
      <w:r w:rsidR="00FB2ECA" w:rsidRPr="0070253C">
        <w:rPr>
          <w:rFonts w:cs="Arial"/>
          <w:w w:val="0"/>
          <w:sz w:val="22"/>
          <w:szCs w:val="22"/>
        </w:rPr>
        <w:instrText xml:space="preserve"> \* MERGEFORMAT </w:instrText>
      </w:r>
      <w:r w:rsidR="004119FE" w:rsidRPr="0070253C">
        <w:rPr>
          <w:rFonts w:cs="Arial"/>
          <w:w w:val="0"/>
          <w:sz w:val="22"/>
          <w:szCs w:val="22"/>
        </w:rPr>
      </w:r>
      <w:r w:rsidR="004119FE" w:rsidRPr="0070253C">
        <w:rPr>
          <w:rFonts w:cs="Arial"/>
          <w:w w:val="0"/>
          <w:sz w:val="22"/>
          <w:szCs w:val="22"/>
        </w:rPr>
        <w:fldChar w:fldCharType="separate"/>
      </w:r>
      <w:r w:rsidR="007C4B40">
        <w:rPr>
          <w:rFonts w:cs="Arial"/>
          <w:w w:val="0"/>
          <w:sz w:val="22"/>
          <w:szCs w:val="22"/>
        </w:rPr>
        <w:t>Schedule 2</w:t>
      </w:r>
      <w:r w:rsidR="004119FE" w:rsidRPr="0070253C">
        <w:rPr>
          <w:rFonts w:cs="Arial"/>
          <w:w w:val="0"/>
          <w:sz w:val="22"/>
          <w:szCs w:val="22"/>
        </w:rPr>
        <w:fldChar w:fldCharType="end"/>
      </w:r>
      <w:r w:rsidR="002655C3" w:rsidRPr="0070253C">
        <w:rPr>
          <w:rFonts w:cs="Arial"/>
          <w:w w:val="0"/>
          <w:sz w:val="22"/>
          <w:szCs w:val="22"/>
        </w:rPr>
        <w:t xml:space="preserve">, </w:t>
      </w:r>
      <w:r w:rsidRPr="0070253C">
        <w:rPr>
          <w:rFonts w:cs="Arial"/>
          <w:w w:val="0"/>
          <w:sz w:val="22"/>
          <w:szCs w:val="22"/>
        </w:rPr>
        <w:t xml:space="preserve">a </w:t>
      </w:r>
      <w:r w:rsidR="008B7ACF" w:rsidRPr="0070253C">
        <w:rPr>
          <w:rFonts w:cs="Arial"/>
          <w:w w:val="0"/>
          <w:sz w:val="22"/>
          <w:szCs w:val="22"/>
        </w:rPr>
        <w:t xml:space="preserve">material </w:t>
      </w:r>
      <w:r w:rsidRPr="0070253C">
        <w:rPr>
          <w:rFonts w:cs="Arial"/>
          <w:w w:val="0"/>
          <w:sz w:val="22"/>
          <w:szCs w:val="22"/>
        </w:rPr>
        <w:t xml:space="preserve">breach </w:t>
      </w:r>
      <w:r w:rsidR="002655C3" w:rsidRPr="0070253C">
        <w:rPr>
          <w:rFonts w:cs="Arial"/>
          <w:w w:val="0"/>
          <w:sz w:val="22"/>
          <w:szCs w:val="22"/>
        </w:rPr>
        <w:t xml:space="preserve">of this </w:t>
      </w:r>
      <w:r w:rsidR="00BD6A48" w:rsidRPr="0070253C">
        <w:rPr>
          <w:rFonts w:cs="Arial"/>
          <w:w w:val="0"/>
          <w:sz w:val="22"/>
          <w:szCs w:val="22"/>
        </w:rPr>
        <w:t>Framework Agreement</w:t>
      </w:r>
      <w:r w:rsidR="002655C3" w:rsidRPr="0070253C">
        <w:rPr>
          <w:rFonts w:cs="Arial"/>
          <w:w w:val="0"/>
          <w:sz w:val="22"/>
          <w:szCs w:val="22"/>
        </w:rPr>
        <w:t xml:space="preserve"> </w:t>
      </w:r>
      <w:r w:rsidR="008B7ACF" w:rsidRPr="0070253C">
        <w:rPr>
          <w:rFonts w:cs="Arial"/>
          <w:w w:val="0"/>
          <w:sz w:val="22"/>
          <w:szCs w:val="22"/>
        </w:rPr>
        <w:t xml:space="preserve">by the </w:t>
      </w:r>
      <w:r w:rsidR="00905211" w:rsidRPr="0070253C">
        <w:rPr>
          <w:rFonts w:cs="Arial"/>
          <w:w w:val="0"/>
          <w:sz w:val="22"/>
          <w:szCs w:val="22"/>
        </w:rPr>
        <w:t xml:space="preserve">Party in breach </w:t>
      </w:r>
      <w:r w:rsidR="002655C3" w:rsidRPr="0070253C">
        <w:rPr>
          <w:rFonts w:cs="Arial"/>
          <w:w w:val="0"/>
          <w:sz w:val="22"/>
          <w:szCs w:val="22"/>
        </w:rPr>
        <w:t xml:space="preserve">not remedied in accordance with an agreed </w:t>
      </w:r>
      <w:r w:rsidR="00282E1B" w:rsidRPr="0070253C">
        <w:rPr>
          <w:rFonts w:cs="Arial"/>
          <w:w w:val="0"/>
          <w:sz w:val="22"/>
          <w:szCs w:val="22"/>
        </w:rPr>
        <w:t>Remedial Proposal</w:t>
      </w:r>
      <w:r w:rsidR="008B7ACF" w:rsidRPr="0070253C">
        <w:rPr>
          <w:rFonts w:cs="Arial"/>
          <w:w w:val="0"/>
          <w:sz w:val="22"/>
          <w:szCs w:val="22"/>
        </w:rPr>
        <w:t>.</w:t>
      </w:r>
      <w:bookmarkEnd w:id="325"/>
      <w:r w:rsidR="008B7ACF" w:rsidRPr="0070253C">
        <w:rPr>
          <w:rFonts w:cs="Arial"/>
          <w:w w:val="0"/>
          <w:sz w:val="22"/>
          <w:szCs w:val="22"/>
        </w:rPr>
        <w:t xml:space="preserve"> </w:t>
      </w:r>
      <w:r w:rsidR="009D3F53" w:rsidRPr="0070253C">
        <w:rPr>
          <w:rFonts w:cs="Arial"/>
          <w:w w:val="0"/>
          <w:sz w:val="22"/>
          <w:szCs w:val="22"/>
        </w:rPr>
        <w:t xml:space="preserve"> </w:t>
      </w:r>
    </w:p>
    <w:p w14:paraId="3216DB72" w14:textId="77777777" w:rsidR="002655C3" w:rsidRPr="0070253C" w:rsidRDefault="00B871E6" w:rsidP="008F6144">
      <w:pPr>
        <w:pStyle w:val="MRNumberedHeading2"/>
        <w:spacing w:line="240" w:lineRule="auto"/>
        <w:ind w:left="567" w:hanging="567"/>
        <w:rPr>
          <w:rFonts w:cs="Arial"/>
          <w:w w:val="0"/>
          <w:sz w:val="22"/>
          <w:szCs w:val="22"/>
        </w:rPr>
      </w:pPr>
      <w:bookmarkStart w:id="326" w:name="_Ref112330221"/>
      <w:r w:rsidRPr="0070253C">
        <w:rPr>
          <w:rFonts w:cs="Arial"/>
          <w:w w:val="0"/>
          <w:sz w:val="22"/>
          <w:szCs w:val="22"/>
        </w:rPr>
        <w:t xml:space="preserve">Either Party </w:t>
      </w:r>
      <w:r w:rsidR="00AF29CC" w:rsidRPr="0070253C">
        <w:rPr>
          <w:rFonts w:cs="Arial"/>
          <w:w w:val="0"/>
          <w:sz w:val="22"/>
          <w:szCs w:val="22"/>
        </w:rPr>
        <w:t xml:space="preserve">may terminate this </w:t>
      </w:r>
      <w:r w:rsidR="00BD6A48" w:rsidRPr="0070253C">
        <w:rPr>
          <w:rFonts w:cs="Arial"/>
          <w:w w:val="0"/>
          <w:sz w:val="22"/>
          <w:szCs w:val="22"/>
        </w:rPr>
        <w:t>Framework Agreement</w:t>
      </w:r>
      <w:r w:rsidR="00370174" w:rsidRPr="0070253C">
        <w:rPr>
          <w:rFonts w:cs="Arial"/>
          <w:w w:val="0"/>
          <w:sz w:val="22"/>
          <w:szCs w:val="22"/>
        </w:rPr>
        <w:t xml:space="preserve"> </w:t>
      </w:r>
      <w:r w:rsidR="0021196E" w:rsidRPr="0070253C">
        <w:rPr>
          <w:rFonts w:cs="Arial"/>
          <w:w w:val="0"/>
          <w:sz w:val="22"/>
          <w:szCs w:val="22"/>
        </w:rPr>
        <w:t xml:space="preserve">by issuing a Termination Notice </w:t>
      </w:r>
      <w:r w:rsidR="00AF29CC" w:rsidRPr="0070253C">
        <w:rPr>
          <w:rFonts w:cs="Arial"/>
          <w:w w:val="0"/>
          <w:sz w:val="22"/>
          <w:szCs w:val="22"/>
        </w:rPr>
        <w:t xml:space="preserve">to the </w:t>
      </w:r>
      <w:r w:rsidRPr="0070253C">
        <w:rPr>
          <w:rFonts w:cs="Arial"/>
          <w:w w:val="0"/>
          <w:sz w:val="22"/>
          <w:szCs w:val="22"/>
        </w:rPr>
        <w:t>other Party</w:t>
      </w:r>
      <w:r w:rsidR="00EA3852" w:rsidRPr="0070253C">
        <w:rPr>
          <w:rFonts w:cs="Arial"/>
          <w:w w:val="0"/>
          <w:sz w:val="22"/>
          <w:szCs w:val="22"/>
        </w:rPr>
        <w:t xml:space="preserve"> if such other Party</w:t>
      </w:r>
      <w:bookmarkStart w:id="327" w:name="_Ref348944334"/>
      <w:bookmarkStart w:id="328" w:name="_Ref261360696"/>
      <w:bookmarkStart w:id="329" w:name="_Toc303949975"/>
      <w:bookmarkStart w:id="330" w:name="_Toc303950742"/>
      <w:bookmarkStart w:id="331" w:name="_Toc303951522"/>
      <w:bookmarkStart w:id="332" w:name="_Toc304135605"/>
      <w:bookmarkEnd w:id="319"/>
      <w:bookmarkEnd w:id="320"/>
      <w:bookmarkEnd w:id="321"/>
      <w:bookmarkEnd w:id="322"/>
      <w:bookmarkEnd w:id="323"/>
      <w:r w:rsidR="005B34AD" w:rsidRPr="0070253C">
        <w:rPr>
          <w:rFonts w:cs="Arial"/>
          <w:w w:val="0"/>
          <w:sz w:val="22"/>
          <w:szCs w:val="22"/>
        </w:rPr>
        <w:t xml:space="preserve"> </w:t>
      </w:r>
      <w:r w:rsidR="00AF29CC" w:rsidRPr="0070253C">
        <w:rPr>
          <w:rFonts w:cs="Arial"/>
          <w:w w:val="0"/>
          <w:sz w:val="22"/>
          <w:szCs w:val="22"/>
        </w:rPr>
        <w:t xml:space="preserve">commits a material breach of any of the terms of this </w:t>
      </w:r>
      <w:r w:rsidR="00BD6A48" w:rsidRPr="0070253C">
        <w:rPr>
          <w:rFonts w:cs="Arial"/>
          <w:w w:val="0"/>
          <w:sz w:val="22"/>
          <w:szCs w:val="22"/>
        </w:rPr>
        <w:t>Framework Agreement</w:t>
      </w:r>
      <w:r w:rsidR="009D3F53" w:rsidRPr="0070253C">
        <w:rPr>
          <w:rFonts w:cs="Arial"/>
          <w:w w:val="0"/>
          <w:sz w:val="22"/>
          <w:szCs w:val="22"/>
        </w:rPr>
        <w:t xml:space="preserve"> which is:</w:t>
      </w:r>
      <w:bookmarkEnd w:id="326"/>
      <w:bookmarkEnd w:id="327"/>
      <w:r w:rsidR="009D3F53" w:rsidRPr="0070253C">
        <w:rPr>
          <w:rFonts w:cs="Arial"/>
          <w:w w:val="0"/>
          <w:sz w:val="22"/>
          <w:szCs w:val="22"/>
        </w:rPr>
        <w:t xml:space="preserve"> </w:t>
      </w:r>
    </w:p>
    <w:p w14:paraId="3216DB73" w14:textId="77777777" w:rsidR="002655C3" w:rsidRPr="0070253C" w:rsidRDefault="009D3F53" w:rsidP="008F6144">
      <w:pPr>
        <w:pStyle w:val="MRNumberedHeading4"/>
        <w:spacing w:line="240" w:lineRule="auto"/>
        <w:ind w:left="567" w:hanging="567"/>
        <w:rPr>
          <w:rFonts w:cs="Arial"/>
          <w:w w:val="0"/>
          <w:sz w:val="22"/>
        </w:rPr>
      </w:pPr>
      <w:bookmarkStart w:id="333" w:name="_Ref350349470"/>
      <w:r w:rsidRPr="0070253C">
        <w:rPr>
          <w:rFonts w:cs="Arial"/>
          <w:w w:val="0"/>
          <w:sz w:val="22"/>
        </w:rPr>
        <w:t>not capable of remedy; or</w:t>
      </w:r>
      <w:bookmarkEnd w:id="333"/>
      <w:r w:rsidRPr="0070253C">
        <w:rPr>
          <w:rFonts w:cs="Arial"/>
          <w:w w:val="0"/>
          <w:sz w:val="22"/>
        </w:rPr>
        <w:t xml:space="preserve"> </w:t>
      </w:r>
    </w:p>
    <w:p w14:paraId="3216DB74" w14:textId="77777777" w:rsidR="00AF29CC" w:rsidRPr="0070253C" w:rsidRDefault="00AF29CC" w:rsidP="008F6144">
      <w:pPr>
        <w:pStyle w:val="MRNumberedHeading4"/>
        <w:spacing w:line="240" w:lineRule="auto"/>
        <w:ind w:left="567" w:hanging="567"/>
        <w:rPr>
          <w:rFonts w:cs="Arial"/>
          <w:w w:val="0"/>
          <w:sz w:val="22"/>
        </w:rPr>
      </w:pPr>
      <w:bookmarkStart w:id="334" w:name="_Ref348701892"/>
      <w:bookmarkStart w:id="335" w:name="_Ref89768647"/>
      <w:r w:rsidRPr="0070253C">
        <w:rPr>
          <w:rFonts w:cs="Arial"/>
          <w:w w:val="0"/>
          <w:sz w:val="22"/>
        </w:rPr>
        <w:t>in the case of a breach capable of remedy</w:t>
      </w:r>
      <w:r w:rsidR="009D3F53" w:rsidRPr="0070253C">
        <w:rPr>
          <w:rFonts w:cs="Arial"/>
          <w:w w:val="0"/>
          <w:sz w:val="22"/>
        </w:rPr>
        <w:t>,</w:t>
      </w:r>
      <w:r w:rsidRPr="0070253C">
        <w:rPr>
          <w:rFonts w:cs="Arial"/>
          <w:w w:val="0"/>
          <w:sz w:val="22"/>
        </w:rPr>
        <w:t xml:space="preserve"> </w:t>
      </w:r>
      <w:r w:rsidR="00CA2ABC" w:rsidRPr="0070253C">
        <w:rPr>
          <w:rFonts w:cs="Arial"/>
          <w:w w:val="0"/>
          <w:sz w:val="22"/>
        </w:rPr>
        <w:t xml:space="preserve">which </w:t>
      </w:r>
      <w:r w:rsidR="00B871E6" w:rsidRPr="0070253C">
        <w:rPr>
          <w:rFonts w:cs="Arial"/>
          <w:w w:val="0"/>
          <w:sz w:val="22"/>
        </w:rPr>
        <w:t xml:space="preserve">is </w:t>
      </w:r>
      <w:r w:rsidR="002655C3" w:rsidRPr="0070253C">
        <w:rPr>
          <w:rFonts w:cs="Arial"/>
          <w:w w:val="0"/>
          <w:sz w:val="22"/>
        </w:rPr>
        <w:t xml:space="preserve">not </w:t>
      </w:r>
      <w:r w:rsidRPr="0070253C">
        <w:rPr>
          <w:rFonts w:cs="Arial"/>
          <w:w w:val="0"/>
          <w:sz w:val="22"/>
        </w:rPr>
        <w:t xml:space="preserve">remedied </w:t>
      </w:r>
      <w:r w:rsidR="008B7ACF" w:rsidRPr="0070253C">
        <w:rPr>
          <w:rFonts w:cs="Arial"/>
          <w:w w:val="0"/>
          <w:sz w:val="22"/>
        </w:rPr>
        <w:t xml:space="preserve">in accordance with </w:t>
      </w:r>
      <w:r w:rsidR="00C90BFE" w:rsidRPr="0070253C">
        <w:rPr>
          <w:rFonts w:cs="Arial"/>
          <w:w w:val="0"/>
          <w:sz w:val="22"/>
        </w:rPr>
        <w:t xml:space="preserve">a </w:t>
      </w:r>
      <w:r w:rsidR="00282E1B" w:rsidRPr="0070253C">
        <w:rPr>
          <w:rFonts w:cs="Arial"/>
          <w:w w:val="0"/>
          <w:sz w:val="22"/>
        </w:rPr>
        <w:t>Remedial Proposal</w:t>
      </w:r>
      <w:bookmarkEnd w:id="328"/>
      <w:bookmarkEnd w:id="329"/>
      <w:bookmarkEnd w:id="330"/>
      <w:bookmarkEnd w:id="331"/>
      <w:bookmarkEnd w:id="332"/>
      <w:bookmarkEnd w:id="334"/>
      <w:r w:rsidR="007E4905" w:rsidRPr="0070253C">
        <w:rPr>
          <w:rFonts w:cs="Arial"/>
          <w:w w:val="0"/>
          <w:sz w:val="22"/>
        </w:rPr>
        <w:t>.</w:t>
      </w:r>
      <w:bookmarkEnd w:id="335"/>
      <w:r w:rsidR="007E4905" w:rsidRPr="0070253C">
        <w:rPr>
          <w:rFonts w:cs="Arial"/>
          <w:w w:val="0"/>
          <w:sz w:val="22"/>
        </w:rPr>
        <w:t xml:space="preserve"> </w:t>
      </w:r>
    </w:p>
    <w:p w14:paraId="3216DB75" w14:textId="77777777" w:rsidR="00B871E6" w:rsidRPr="0070253C" w:rsidRDefault="00B871E6" w:rsidP="008F6144">
      <w:pPr>
        <w:pStyle w:val="MRNumberedHeading2"/>
        <w:spacing w:line="240" w:lineRule="auto"/>
        <w:ind w:left="567" w:hanging="567"/>
        <w:rPr>
          <w:rFonts w:cs="Arial"/>
          <w:w w:val="0"/>
          <w:sz w:val="22"/>
          <w:szCs w:val="22"/>
        </w:rPr>
      </w:pPr>
      <w:bookmarkStart w:id="336" w:name="_Toc303949976"/>
      <w:bookmarkStart w:id="337" w:name="_Toc303950743"/>
      <w:bookmarkStart w:id="338" w:name="_Toc303951523"/>
      <w:bookmarkStart w:id="339" w:name="_Toc304135606"/>
      <w:r w:rsidRPr="0070253C">
        <w:rPr>
          <w:rFonts w:cs="Arial"/>
          <w:w w:val="0"/>
          <w:sz w:val="22"/>
          <w:szCs w:val="22"/>
        </w:rPr>
        <w:t xml:space="preserve">The Authority may terminate this </w:t>
      </w:r>
      <w:r w:rsidR="00BD6A48" w:rsidRPr="0070253C">
        <w:rPr>
          <w:rFonts w:cs="Arial"/>
          <w:w w:val="0"/>
          <w:sz w:val="22"/>
          <w:szCs w:val="22"/>
        </w:rPr>
        <w:t>Framework Agreement</w:t>
      </w:r>
      <w:r w:rsidRPr="0070253C">
        <w:rPr>
          <w:rFonts w:cs="Arial"/>
          <w:w w:val="0"/>
          <w:sz w:val="22"/>
          <w:szCs w:val="22"/>
        </w:rPr>
        <w:t xml:space="preserve"> </w:t>
      </w:r>
      <w:r w:rsidR="0021196E" w:rsidRPr="0070253C">
        <w:rPr>
          <w:rFonts w:cs="Arial"/>
          <w:w w:val="0"/>
          <w:sz w:val="22"/>
          <w:szCs w:val="22"/>
        </w:rPr>
        <w:t xml:space="preserve">by issuing a Termination Notice </w:t>
      </w:r>
      <w:r w:rsidRPr="0070253C">
        <w:rPr>
          <w:rFonts w:cs="Arial"/>
          <w:w w:val="0"/>
          <w:sz w:val="22"/>
          <w:szCs w:val="22"/>
        </w:rPr>
        <w:t>to the Supplier if:</w:t>
      </w:r>
    </w:p>
    <w:p w14:paraId="3216DB76" w14:textId="77777777" w:rsidR="00AF29CC" w:rsidRPr="0070253C" w:rsidRDefault="00AF29CC" w:rsidP="008F6144">
      <w:pPr>
        <w:pStyle w:val="MRheading2"/>
        <w:numPr>
          <w:ilvl w:val="2"/>
          <w:numId w:val="2"/>
        </w:numPr>
        <w:tabs>
          <w:tab w:val="clear" w:pos="1704"/>
          <w:tab w:val="left" w:pos="1418"/>
        </w:tabs>
        <w:spacing w:line="240" w:lineRule="auto"/>
        <w:ind w:left="1418" w:hanging="851"/>
        <w:jc w:val="left"/>
        <w:rPr>
          <w:rFonts w:cs="Arial"/>
          <w:w w:val="0"/>
          <w:szCs w:val="22"/>
        </w:rPr>
      </w:pPr>
      <w:bookmarkStart w:id="340" w:name="_Ref261972244"/>
      <w:bookmarkStart w:id="341" w:name="_Toc303949977"/>
      <w:bookmarkStart w:id="342" w:name="_Toc303950744"/>
      <w:bookmarkStart w:id="343" w:name="_Toc303951524"/>
      <w:bookmarkStart w:id="344" w:name="_Toc304135607"/>
      <w:bookmarkEnd w:id="336"/>
      <w:bookmarkEnd w:id="337"/>
      <w:bookmarkEnd w:id="338"/>
      <w:bookmarkEnd w:id="339"/>
      <w:r w:rsidRPr="0070253C">
        <w:rPr>
          <w:rFonts w:cs="Arial"/>
          <w:w w:val="0"/>
          <w:szCs w:val="22"/>
        </w:rPr>
        <w:t>the Supplier</w:t>
      </w:r>
      <w:r w:rsidR="00245625" w:rsidRPr="0070253C">
        <w:rPr>
          <w:rFonts w:cs="Arial"/>
          <w:w w:val="0"/>
          <w:szCs w:val="22"/>
        </w:rPr>
        <w:t xml:space="preserve">, or any third party guaranteeing the obligations of the Supplier under this </w:t>
      </w:r>
      <w:r w:rsidR="00BD6A48" w:rsidRPr="0070253C">
        <w:rPr>
          <w:rFonts w:cs="Arial"/>
          <w:szCs w:val="22"/>
        </w:rPr>
        <w:t>Framework Agreement</w:t>
      </w:r>
      <w:r w:rsidR="00245625" w:rsidRPr="0070253C">
        <w:rPr>
          <w:rFonts w:cs="Arial"/>
          <w:w w:val="0"/>
          <w:szCs w:val="22"/>
        </w:rPr>
        <w:t>,</w:t>
      </w:r>
      <w:r w:rsidRPr="0070253C">
        <w:rPr>
          <w:rFonts w:cs="Arial"/>
          <w:w w:val="0"/>
          <w:szCs w:val="22"/>
        </w:rPr>
        <w:t xml:space="preserve"> ceases or threatens to cease carrying on its business; suspends making payments on any of its debts or announces an intention to do so; is, or is </w:t>
      </w:r>
      <w:r w:rsidR="00B1275B" w:rsidRPr="0070253C">
        <w:rPr>
          <w:rFonts w:cs="Arial"/>
          <w:w w:val="0"/>
          <w:szCs w:val="22"/>
        </w:rPr>
        <w:t>deemed for the purposes of any L</w:t>
      </w:r>
      <w:r w:rsidRPr="0070253C">
        <w:rPr>
          <w:rFonts w:cs="Arial"/>
          <w:w w:val="0"/>
          <w:szCs w:val="22"/>
        </w:rPr>
        <w:t xml:space="preserve">aw to be, unable </w:t>
      </w:r>
      <w:r w:rsidRPr="0070253C">
        <w:rPr>
          <w:rFonts w:cs="Arial"/>
          <w:w w:val="0"/>
          <w:szCs w:val="22"/>
        </w:rPr>
        <w:lastRenderedPageBreak/>
        <w:t>to pay its debts as they fall due or insolvent; enters into or proposes any composition, assignment or arrangement with its creditors generally; takes any step or suffers any step to be taken in relation to its winding-up, dissolution, administration (whether out of court or otherwise) or reorganisation (by way of voluntary arrangement, scheme of arrangement or otherwise)</w:t>
      </w:r>
      <w:r w:rsidR="00440F1C" w:rsidRPr="0070253C">
        <w:rPr>
          <w:rFonts w:cs="Arial"/>
          <w:w w:val="0"/>
          <w:szCs w:val="22"/>
        </w:rPr>
        <w:t xml:space="preserve"> otherwise than as part of, and exclusively for the purpose of</w:t>
      </w:r>
      <w:r w:rsidR="008823FC" w:rsidRPr="0070253C">
        <w:rPr>
          <w:rFonts w:cs="Arial"/>
          <w:w w:val="0"/>
          <w:szCs w:val="22"/>
        </w:rPr>
        <w:t>,</w:t>
      </w:r>
      <w:r w:rsidR="00440F1C" w:rsidRPr="0070253C">
        <w:rPr>
          <w:rFonts w:cs="Arial"/>
          <w:w w:val="0"/>
          <w:szCs w:val="22"/>
        </w:rPr>
        <w:t xml:space="preserve"> a bona fide reconstruction or amalgamation;</w:t>
      </w:r>
      <w:r w:rsidRPr="0070253C">
        <w:rPr>
          <w:rFonts w:cs="Arial"/>
          <w:w w:val="0"/>
          <w:szCs w:val="22"/>
        </w:rPr>
        <w:t xml:space="preserve"> has a liquidator, trustee in bankruptcy, judicial custodian, compulsory manager, receiver, administrative receiver, administrator or similar officer appointed (in each case, whether out of court or otherwise) in respect of it or any of its assets; has any security over any of its assets enforced; or any analogous procedure or step is taken in any jurisdiction;</w:t>
      </w:r>
      <w:bookmarkEnd w:id="340"/>
      <w:bookmarkEnd w:id="341"/>
      <w:bookmarkEnd w:id="342"/>
      <w:bookmarkEnd w:id="343"/>
      <w:bookmarkEnd w:id="344"/>
      <w:r w:rsidRPr="0070253C">
        <w:rPr>
          <w:rFonts w:cs="Arial"/>
          <w:w w:val="0"/>
          <w:szCs w:val="22"/>
        </w:rPr>
        <w:t xml:space="preserve"> </w:t>
      </w:r>
    </w:p>
    <w:p w14:paraId="3216DB77" w14:textId="77777777" w:rsidR="00AF29CC" w:rsidRPr="0070253C" w:rsidRDefault="00AF29CC" w:rsidP="008F6144">
      <w:pPr>
        <w:pStyle w:val="MRheading2"/>
        <w:numPr>
          <w:ilvl w:val="2"/>
          <w:numId w:val="2"/>
        </w:numPr>
        <w:tabs>
          <w:tab w:val="clear" w:pos="1704"/>
          <w:tab w:val="left" w:pos="1418"/>
        </w:tabs>
        <w:spacing w:line="240" w:lineRule="auto"/>
        <w:ind w:left="1418" w:hanging="851"/>
        <w:jc w:val="left"/>
        <w:rPr>
          <w:rFonts w:cs="Arial"/>
          <w:w w:val="0"/>
          <w:szCs w:val="22"/>
        </w:rPr>
      </w:pPr>
      <w:bookmarkStart w:id="345" w:name="_Ref264538114"/>
      <w:bookmarkStart w:id="346" w:name="_Toc303949978"/>
      <w:bookmarkStart w:id="347" w:name="_Toc303950745"/>
      <w:bookmarkStart w:id="348" w:name="_Toc303951525"/>
      <w:bookmarkStart w:id="349" w:name="_Toc304135608"/>
      <w:r w:rsidRPr="0070253C">
        <w:rPr>
          <w:rFonts w:cs="Arial"/>
          <w:w w:val="0"/>
          <w:szCs w:val="22"/>
        </w:rPr>
        <w:t>the Supplier undergoes a change of control within the meaning of sections 450 and 451</w:t>
      </w:r>
      <w:r w:rsidR="00B963C3" w:rsidRPr="0070253C">
        <w:rPr>
          <w:rFonts w:cs="Arial"/>
          <w:w w:val="0"/>
          <w:szCs w:val="22"/>
        </w:rPr>
        <w:t xml:space="preserve"> of the Corporation Tax</w:t>
      </w:r>
      <w:r w:rsidR="00986D04" w:rsidRPr="0070253C">
        <w:rPr>
          <w:rFonts w:cs="Arial"/>
          <w:w w:val="0"/>
          <w:szCs w:val="22"/>
        </w:rPr>
        <w:t xml:space="preserve"> Act 2010</w:t>
      </w:r>
      <w:r w:rsidRPr="0070253C">
        <w:rPr>
          <w:rFonts w:cs="Arial"/>
          <w:w w:val="0"/>
          <w:szCs w:val="22"/>
        </w:rPr>
        <w:t xml:space="preserve"> (other than for an intra-group change of control) without the prior written consent of the Authority and the Authority shall be entitled to withhold such consent if, in the reasonable opinion of the Authority, the proposed change of control will have a material impact on the performance of this </w:t>
      </w:r>
      <w:r w:rsidR="00BD6A48" w:rsidRPr="0070253C">
        <w:rPr>
          <w:rFonts w:cs="Arial"/>
          <w:w w:val="0"/>
          <w:szCs w:val="22"/>
        </w:rPr>
        <w:t>Framework Agreement</w:t>
      </w:r>
      <w:r w:rsidR="00370174" w:rsidRPr="0070253C">
        <w:rPr>
          <w:rFonts w:cs="Arial"/>
          <w:w w:val="0"/>
          <w:szCs w:val="22"/>
        </w:rPr>
        <w:t xml:space="preserve"> </w:t>
      </w:r>
      <w:r w:rsidRPr="0070253C">
        <w:rPr>
          <w:rFonts w:cs="Arial"/>
          <w:w w:val="0"/>
          <w:szCs w:val="22"/>
        </w:rPr>
        <w:t>or the reputation of the Authority;</w:t>
      </w:r>
      <w:bookmarkEnd w:id="345"/>
      <w:bookmarkEnd w:id="346"/>
      <w:bookmarkEnd w:id="347"/>
      <w:bookmarkEnd w:id="348"/>
      <w:bookmarkEnd w:id="349"/>
      <w:r w:rsidRPr="0070253C">
        <w:rPr>
          <w:rFonts w:cs="Arial"/>
          <w:w w:val="0"/>
          <w:szCs w:val="22"/>
        </w:rPr>
        <w:t xml:space="preserve"> </w:t>
      </w:r>
    </w:p>
    <w:p w14:paraId="3216DB78" w14:textId="14FFAB99" w:rsidR="00AF29CC" w:rsidRPr="0070253C" w:rsidRDefault="00A541D0" w:rsidP="008F6144">
      <w:pPr>
        <w:pStyle w:val="MRheading2"/>
        <w:numPr>
          <w:ilvl w:val="2"/>
          <w:numId w:val="2"/>
        </w:numPr>
        <w:tabs>
          <w:tab w:val="clear" w:pos="1704"/>
          <w:tab w:val="left" w:pos="1418"/>
        </w:tabs>
        <w:spacing w:line="240" w:lineRule="auto"/>
        <w:ind w:left="1418" w:hanging="851"/>
        <w:jc w:val="left"/>
        <w:rPr>
          <w:rFonts w:cs="Arial"/>
          <w:w w:val="0"/>
          <w:szCs w:val="22"/>
        </w:rPr>
      </w:pPr>
      <w:bookmarkStart w:id="350" w:name="_Ref348944403"/>
      <w:r w:rsidRPr="0070253C">
        <w:rPr>
          <w:rFonts w:cs="Arial"/>
          <w:w w:val="0"/>
          <w:szCs w:val="22"/>
        </w:rPr>
        <w:t xml:space="preserve">the Supplier purports to assign, </w:t>
      </w:r>
      <w:r w:rsidR="00405A2A" w:rsidRPr="0070253C">
        <w:rPr>
          <w:rFonts w:cs="Arial"/>
          <w:w w:val="0"/>
          <w:szCs w:val="22"/>
        </w:rPr>
        <w:t>Sub-contract</w:t>
      </w:r>
      <w:r w:rsidRPr="0070253C">
        <w:rPr>
          <w:rFonts w:cs="Arial"/>
          <w:w w:val="0"/>
          <w:szCs w:val="22"/>
        </w:rPr>
        <w:t xml:space="preserve">, novate, create a trust in or otherwise transfer or dispose of this </w:t>
      </w:r>
      <w:r w:rsidR="00BD6A48" w:rsidRPr="0070253C">
        <w:rPr>
          <w:rFonts w:cs="Arial"/>
          <w:w w:val="0"/>
          <w:szCs w:val="22"/>
        </w:rPr>
        <w:t>Framework Agreement</w:t>
      </w:r>
      <w:r w:rsidRPr="0070253C">
        <w:rPr>
          <w:rFonts w:cs="Arial"/>
          <w:w w:val="0"/>
          <w:szCs w:val="22"/>
        </w:rPr>
        <w:t xml:space="preserve"> in breach of Clause </w:t>
      </w:r>
      <w:r w:rsidRPr="0070253C">
        <w:rPr>
          <w:rFonts w:cs="Arial"/>
          <w:w w:val="0"/>
          <w:szCs w:val="22"/>
        </w:rPr>
        <w:fldChar w:fldCharType="begin"/>
      </w:r>
      <w:r w:rsidRPr="0070253C">
        <w:rPr>
          <w:rFonts w:cs="Arial"/>
          <w:w w:val="0"/>
          <w:szCs w:val="22"/>
        </w:rPr>
        <w:instrText xml:space="preserve"> REF _Ref346139938 \r \h </w:instrText>
      </w:r>
      <w:r w:rsidR="00911731" w:rsidRPr="0070253C">
        <w:rPr>
          <w:rFonts w:cs="Arial"/>
          <w:w w:val="0"/>
          <w:szCs w:val="22"/>
        </w:rPr>
        <w:instrText xml:space="preserve"> \* MERGEFORMAT </w:instrText>
      </w:r>
      <w:r w:rsidRPr="0070253C">
        <w:rPr>
          <w:rFonts w:cs="Arial"/>
          <w:w w:val="0"/>
          <w:szCs w:val="22"/>
        </w:rPr>
      </w:r>
      <w:r w:rsidRPr="0070253C">
        <w:rPr>
          <w:rFonts w:cs="Arial"/>
          <w:w w:val="0"/>
          <w:szCs w:val="22"/>
        </w:rPr>
        <w:fldChar w:fldCharType="separate"/>
      </w:r>
      <w:r w:rsidR="007C4B40">
        <w:rPr>
          <w:rFonts w:cs="Arial"/>
          <w:w w:val="0"/>
          <w:szCs w:val="22"/>
        </w:rPr>
        <w:t>28.1</w:t>
      </w:r>
      <w:r w:rsidRPr="0070253C">
        <w:rPr>
          <w:rFonts w:cs="Arial"/>
          <w:w w:val="0"/>
          <w:szCs w:val="22"/>
        </w:rPr>
        <w:fldChar w:fldCharType="end"/>
      </w:r>
      <w:r w:rsidRPr="0070253C">
        <w:rPr>
          <w:rFonts w:cs="Arial"/>
          <w:w w:val="0"/>
          <w:szCs w:val="22"/>
        </w:rPr>
        <w:t xml:space="preserve"> of </w:t>
      </w:r>
      <w:r w:rsidRPr="0070253C">
        <w:rPr>
          <w:rFonts w:cs="Arial"/>
          <w:szCs w:val="22"/>
        </w:rPr>
        <w:t>this</w:t>
      </w:r>
      <w:r w:rsidR="004119FE" w:rsidRPr="0070253C">
        <w:rPr>
          <w:rFonts w:cs="Arial"/>
          <w:szCs w:val="22"/>
        </w:rPr>
        <w:t xml:space="preserve"> </w:t>
      </w:r>
      <w:r w:rsidR="004119FE" w:rsidRPr="0070253C">
        <w:rPr>
          <w:rFonts w:cs="Arial"/>
          <w:szCs w:val="22"/>
        </w:rPr>
        <w:fldChar w:fldCharType="begin"/>
      </w:r>
      <w:r w:rsidR="004119FE" w:rsidRPr="0070253C">
        <w:rPr>
          <w:rFonts w:cs="Arial"/>
          <w:szCs w:val="22"/>
        </w:rPr>
        <w:instrText xml:space="preserve"> REF _Ref352916352 \r \h </w:instrText>
      </w:r>
      <w:r w:rsidR="00FB2ECA" w:rsidRPr="0070253C">
        <w:rPr>
          <w:rFonts w:cs="Arial"/>
          <w:szCs w:val="22"/>
        </w:rPr>
        <w:instrText xml:space="preserve"> \* MERGEFORMAT </w:instrText>
      </w:r>
      <w:r w:rsidR="004119FE" w:rsidRPr="0070253C">
        <w:rPr>
          <w:rFonts w:cs="Arial"/>
          <w:szCs w:val="22"/>
        </w:rPr>
      </w:r>
      <w:r w:rsidR="004119FE" w:rsidRPr="0070253C">
        <w:rPr>
          <w:rFonts w:cs="Arial"/>
          <w:szCs w:val="22"/>
        </w:rPr>
        <w:fldChar w:fldCharType="separate"/>
      </w:r>
      <w:r w:rsidR="007C4B40">
        <w:rPr>
          <w:rFonts w:cs="Arial"/>
          <w:szCs w:val="22"/>
        </w:rPr>
        <w:t>Schedule 2</w:t>
      </w:r>
      <w:r w:rsidR="004119FE" w:rsidRPr="0070253C">
        <w:rPr>
          <w:rFonts w:cs="Arial"/>
          <w:szCs w:val="22"/>
        </w:rPr>
        <w:fldChar w:fldCharType="end"/>
      </w:r>
      <w:r w:rsidRPr="0070253C">
        <w:rPr>
          <w:rFonts w:cs="Arial"/>
          <w:szCs w:val="22"/>
        </w:rPr>
        <w:t>;</w:t>
      </w:r>
      <w:bookmarkEnd w:id="350"/>
      <w:r w:rsidRPr="0070253C">
        <w:rPr>
          <w:rFonts w:cs="Arial"/>
          <w:w w:val="0"/>
          <w:szCs w:val="22"/>
        </w:rPr>
        <w:t xml:space="preserve"> </w:t>
      </w:r>
    </w:p>
    <w:p w14:paraId="3216DB79" w14:textId="2F898D0D" w:rsidR="00247492" w:rsidRPr="0070253C" w:rsidRDefault="00AF29CC" w:rsidP="008F6144">
      <w:pPr>
        <w:pStyle w:val="MRheading2"/>
        <w:numPr>
          <w:ilvl w:val="2"/>
          <w:numId w:val="2"/>
        </w:numPr>
        <w:tabs>
          <w:tab w:val="clear" w:pos="1704"/>
          <w:tab w:val="left" w:pos="1418"/>
        </w:tabs>
        <w:spacing w:line="240" w:lineRule="auto"/>
        <w:ind w:left="1418" w:hanging="851"/>
        <w:jc w:val="left"/>
        <w:rPr>
          <w:rFonts w:cs="Arial"/>
          <w:w w:val="0"/>
          <w:szCs w:val="22"/>
        </w:rPr>
      </w:pPr>
      <w:bookmarkStart w:id="351" w:name="_Ref264538144"/>
      <w:bookmarkStart w:id="352" w:name="_Toc303949981"/>
      <w:bookmarkStart w:id="353" w:name="_Toc303950748"/>
      <w:bookmarkStart w:id="354" w:name="_Toc303951528"/>
      <w:bookmarkStart w:id="355" w:name="_Toc304135611"/>
      <w:r w:rsidRPr="0070253C">
        <w:rPr>
          <w:rFonts w:cs="Arial"/>
          <w:w w:val="0"/>
          <w:szCs w:val="22"/>
        </w:rPr>
        <w:t xml:space="preserve">pursuant to and in accordance with </w:t>
      </w:r>
      <w:r w:rsidR="00CB56C8" w:rsidRPr="0070253C">
        <w:rPr>
          <w:rFonts w:cs="Arial"/>
          <w:w w:val="0"/>
          <w:szCs w:val="22"/>
        </w:rPr>
        <w:t>the Key Provisions and Clauses</w:t>
      </w:r>
      <w:r w:rsidRPr="0070253C">
        <w:rPr>
          <w:rFonts w:cs="Arial"/>
          <w:w w:val="0"/>
          <w:szCs w:val="22"/>
        </w:rPr>
        <w:t xml:space="preserve"> </w:t>
      </w:r>
      <w:r w:rsidRPr="0070253C">
        <w:rPr>
          <w:rFonts w:cs="Arial"/>
          <w:w w:val="0"/>
          <w:szCs w:val="22"/>
        </w:rPr>
        <w:fldChar w:fldCharType="begin"/>
      </w:r>
      <w:r w:rsidRPr="0070253C">
        <w:rPr>
          <w:rFonts w:cs="Arial"/>
          <w:w w:val="0"/>
          <w:szCs w:val="22"/>
        </w:rPr>
        <w:instrText xml:space="preserve"> REF _Ref318802643 \r \h </w:instrText>
      </w:r>
      <w:r w:rsidR="00911731" w:rsidRPr="0070253C">
        <w:rPr>
          <w:rFonts w:cs="Arial"/>
          <w:w w:val="0"/>
          <w:szCs w:val="22"/>
        </w:rPr>
        <w:instrText xml:space="preserve"> \* MERGEFORMAT </w:instrText>
      </w:r>
      <w:r w:rsidRPr="0070253C">
        <w:rPr>
          <w:rFonts w:cs="Arial"/>
          <w:w w:val="0"/>
          <w:szCs w:val="22"/>
        </w:rPr>
      </w:r>
      <w:r w:rsidRPr="0070253C">
        <w:rPr>
          <w:rFonts w:cs="Arial"/>
          <w:w w:val="0"/>
          <w:szCs w:val="22"/>
        </w:rPr>
        <w:fldChar w:fldCharType="separate"/>
      </w:r>
      <w:r w:rsidR="007C4B40">
        <w:rPr>
          <w:rFonts w:cs="Arial"/>
          <w:w w:val="0"/>
          <w:szCs w:val="22"/>
        </w:rPr>
        <w:t>15.6</w:t>
      </w:r>
      <w:r w:rsidRPr="0070253C">
        <w:rPr>
          <w:rFonts w:cs="Arial"/>
          <w:w w:val="0"/>
          <w:szCs w:val="22"/>
        </w:rPr>
        <w:fldChar w:fldCharType="end"/>
      </w:r>
      <w:r w:rsidRPr="0070253C">
        <w:rPr>
          <w:rFonts w:cs="Arial"/>
          <w:w w:val="0"/>
          <w:szCs w:val="22"/>
        </w:rPr>
        <w:t xml:space="preserve">, </w:t>
      </w:r>
      <w:r w:rsidRPr="0070253C">
        <w:rPr>
          <w:rFonts w:cs="Arial"/>
          <w:w w:val="0"/>
          <w:szCs w:val="22"/>
        </w:rPr>
        <w:fldChar w:fldCharType="begin"/>
      </w:r>
      <w:r w:rsidRPr="0070253C">
        <w:rPr>
          <w:rFonts w:cs="Arial"/>
          <w:w w:val="0"/>
          <w:szCs w:val="22"/>
        </w:rPr>
        <w:instrText xml:space="preserve"> REF _Ref286163184 \r \h  \* MERGEFORMAT </w:instrText>
      </w:r>
      <w:r w:rsidRPr="0070253C">
        <w:rPr>
          <w:rFonts w:cs="Arial"/>
          <w:w w:val="0"/>
          <w:szCs w:val="22"/>
        </w:rPr>
      </w:r>
      <w:r w:rsidRPr="0070253C">
        <w:rPr>
          <w:rFonts w:cs="Arial"/>
          <w:w w:val="0"/>
          <w:szCs w:val="22"/>
        </w:rPr>
        <w:fldChar w:fldCharType="separate"/>
      </w:r>
      <w:r w:rsidR="007C4B40">
        <w:rPr>
          <w:rFonts w:cs="Arial"/>
          <w:w w:val="0"/>
          <w:szCs w:val="22"/>
        </w:rPr>
        <w:t>23.8</w:t>
      </w:r>
      <w:r w:rsidRPr="0070253C">
        <w:rPr>
          <w:rFonts w:cs="Arial"/>
          <w:w w:val="0"/>
          <w:szCs w:val="22"/>
        </w:rPr>
        <w:fldChar w:fldCharType="end"/>
      </w:r>
      <w:r w:rsidRPr="0070253C">
        <w:rPr>
          <w:rFonts w:cs="Arial"/>
          <w:w w:val="0"/>
          <w:szCs w:val="22"/>
        </w:rPr>
        <w:t xml:space="preserve">; </w:t>
      </w:r>
      <w:r w:rsidRPr="0070253C">
        <w:rPr>
          <w:rFonts w:cs="Arial"/>
          <w:w w:val="0"/>
          <w:szCs w:val="22"/>
        </w:rPr>
        <w:fldChar w:fldCharType="begin"/>
      </w:r>
      <w:r w:rsidRPr="0070253C">
        <w:rPr>
          <w:rFonts w:cs="Arial"/>
          <w:w w:val="0"/>
          <w:szCs w:val="22"/>
        </w:rPr>
        <w:instrText xml:space="preserve"> REF _Ref286068827 \r \h  \* MERGEFORMAT </w:instrText>
      </w:r>
      <w:r w:rsidRPr="0070253C">
        <w:rPr>
          <w:rFonts w:cs="Arial"/>
          <w:w w:val="0"/>
          <w:szCs w:val="22"/>
        </w:rPr>
      </w:r>
      <w:r w:rsidRPr="0070253C">
        <w:rPr>
          <w:rFonts w:cs="Arial"/>
          <w:w w:val="0"/>
          <w:szCs w:val="22"/>
        </w:rPr>
        <w:fldChar w:fldCharType="separate"/>
      </w:r>
      <w:r w:rsidR="007C4B40">
        <w:rPr>
          <w:rFonts w:cs="Arial"/>
          <w:w w:val="0"/>
          <w:szCs w:val="22"/>
        </w:rPr>
        <w:t>25.2</w:t>
      </w:r>
      <w:r w:rsidRPr="0070253C">
        <w:rPr>
          <w:rFonts w:cs="Arial"/>
          <w:w w:val="0"/>
          <w:szCs w:val="22"/>
        </w:rPr>
        <w:fldChar w:fldCharType="end"/>
      </w:r>
      <w:r w:rsidRPr="0070253C">
        <w:rPr>
          <w:rFonts w:cs="Arial"/>
          <w:w w:val="0"/>
          <w:szCs w:val="22"/>
        </w:rPr>
        <w:t xml:space="preserve">; </w:t>
      </w:r>
      <w:r w:rsidRPr="0070253C">
        <w:rPr>
          <w:rFonts w:cs="Arial"/>
          <w:w w:val="0"/>
          <w:szCs w:val="22"/>
        </w:rPr>
        <w:fldChar w:fldCharType="begin"/>
      </w:r>
      <w:r w:rsidRPr="0070253C">
        <w:rPr>
          <w:rFonts w:cs="Arial"/>
          <w:w w:val="0"/>
          <w:szCs w:val="22"/>
        </w:rPr>
        <w:instrText xml:space="preserve"> REF _Ref286163234 \r \h  \* MERGEFORMAT </w:instrText>
      </w:r>
      <w:r w:rsidRPr="0070253C">
        <w:rPr>
          <w:rFonts w:cs="Arial"/>
          <w:w w:val="0"/>
          <w:szCs w:val="22"/>
        </w:rPr>
      </w:r>
      <w:r w:rsidRPr="0070253C">
        <w:rPr>
          <w:rFonts w:cs="Arial"/>
          <w:w w:val="0"/>
          <w:szCs w:val="22"/>
        </w:rPr>
        <w:fldChar w:fldCharType="separate"/>
      </w:r>
      <w:r w:rsidR="007C4B40">
        <w:rPr>
          <w:rFonts w:cs="Arial"/>
          <w:w w:val="0"/>
          <w:szCs w:val="22"/>
        </w:rPr>
        <w:t>25.4</w:t>
      </w:r>
      <w:r w:rsidRPr="0070253C">
        <w:rPr>
          <w:rFonts w:cs="Arial"/>
          <w:w w:val="0"/>
          <w:szCs w:val="22"/>
        </w:rPr>
        <w:fldChar w:fldCharType="end"/>
      </w:r>
      <w:r w:rsidRPr="0070253C">
        <w:rPr>
          <w:rFonts w:cs="Arial"/>
          <w:w w:val="0"/>
          <w:szCs w:val="22"/>
        </w:rPr>
        <w:t xml:space="preserve"> and </w:t>
      </w:r>
      <w:r w:rsidRPr="0070253C">
        <w:rPr>
          <w:rFonts w:cs="Arial"/>
          <w:w w:val="0"/>
          <w:szCs w:val="22"/>
        </w:rPr>
        <w:fldChar w:fldCharType="begin"/>
      </w:r>
      <w:r w:rsidRPr="0070253C">
        <w:rPr>
          <w:rFonts w:cs="Arial"/>
          <w:w w:val="0"/>
          <w:szCs w:val="22"/>
        </w:rPr>
        <w:instrText xml:space="preserve"> REF _Ref286163261 \r \h  \* MERGEFORMAT </w:instrText>
      </w:r>
      <w:r w:rsidRPr="0070253C">
        <w:rPr>
          <w:rFonts w:cs="Arial"/>
          <w:w w:val="0"/>
          <w:szCs w:val="22"/>
        </w:rPr>
      </w:r>
      <w:r w:rsidRPr="0070253C">
        <w:rPr>
          <w:rFonts w:cs="Arial"/>
          <w:w w:val="0"/>
          <w:szCs w:val="22"/>
        </w:rPr>
        <w:fldChar w:fldCharType="separate"/>
      </w:r>
      <w:r w:rsidR="007C4B40">
        <w:rPr>
          <w:rFonts w:cs="Arial"/>
          <w:w w:val="0"/>
          <w:szCs w:val="22"/>
        </w:rPr>
        <w:t>29.2</w:t>
      </w:r>
      <w:r w:rsidRPr="0070253C">
        <w:rPr>
          <w:rFonts w:cs="Arial"/>
          <w:w w:val="0"/>
          <w:szCs w:val="22"/>
        </w:rPr>
        <w:fldChar w:fldCharType="end"/>
      </w:r>
      <w:r w:rsidRPr="0070253C">
        <w:rPr>
          <w:rFonts w:cs="Arial"/>
          <w:w w:val="0"/>
          <w:szCs w:val="22"/>
        </w:rPr>
        <w:t xml:space="preserve"> </w:t>
      </w:r>
      <w:r w:rsidRPr="0070253C">
        <w:rPr>
          <w:rFonts w:cs="Arial"/>
          <w:szCs w:val="22"/>
        </w:rPr>
        <w:t>of this</w:t>
      </w:r>
      <w:r w:rsidR="004119FE" w:rsidRPr="0070253C">
        <w:rPr>
          <w:rFonts w:cs="Arial"/>
          <w:szCs w:val="22"/>
        </w:rPr>
        <w:t xml:space="preserve"> </w:t>
      </w:r>
      <w:r w:rsidR="004119FE" w:rsidRPr="0070253C">
        <w:rPr>
          <w:rFonts w:cs="Arial"/>
          <w:szCs w:val="22"/>
        </w:rPr>
        <w:fldChar w:fldCharType="begin"/>
      </w:r>
      <w:r w:rsidR="004119FE" w:rsidRPr="0070253C">
        <w:rPr>
          <w:rFonts w:cs="Arial"/>
          <w:szCs w:val="22"/>
        </w:rPr>
        <w:instrText xml:space="preserve"> REF _Ref352916352 \r \h </w:instrText>
      </w:r>
      <w:r w:rsidR="00FB2ECA" w:rsidRPr="0070253C">
        <w:rPr>
          <w:rFonts w:cs="Arial"/>
          <w:szCs w:val="22"/>
        </w:rPr>
        <w:instrText xml:space="preserve"> \* MERGEFORMAT </w:instrText>
      </w:r>
      <w:r w:rsidR="004119FE" w:rsidRPr="0070253C">
        <w:rPr>
          <w:rFonts w:cs="Arial"/>
          <w:szCs w:val="22"/>
        </w:rPr>
      </w:r>
      <w:r w:rsidR="004119FE" w:rsidRPr="0070253C">
        <w:rPr>
          <w:rFonts w:cs="Arial"/>
          <w:szCs w:val="22"/>
        </w:rPr>
        <w:fldChar w:fldCharType="separate"/>
      </w:r>
      <w:r w:rsidR="007C4B40">
        <w:rPr>
          <w:rFonts w:cs="Arial"/>
          <w:szCs w:val="22"/>
        </w:rPr>
        <w:t>Schedule 2</w:t>
      </w:r>
      <w:r w:rsidR="004119FE" w:rsidRPr="0070253C">
        <w:rPr>
          <w:rFonts w:cs="Arial"/>
          <w:szCs w:val="22"/>
        </w:rPr>
        <w:fldChar w:fldCharType="end"/>
      </w:r>
      <w:bookmarkEnd w:id="351"/>
      <w:bookmarkEnd w:id="352"/>
      <w:bookmarkEnd w:id="353"/>
      <w:bookmarkEnd w:id="354"/>
      <w:bookmarkEnd w:id="355"/>
      <w:r w:rsidR="00247492" w:rsidRPr="0070253C">
        <w:rPr>
          <w:rFonts w:cs="Arial"/>
          <w:w w:val="0"/>
          <w:szCs w:val="22"/>
        </w:rPr>
        <w:t xml:space="preserve">; or </w:t>
      </w:r>
    </w:p>
    <w:p w14:paraId="3216DB7A" w14:textId="21976302" w:rsidR="00247492" w:rsidRPr="0070253C" w:rsidRDefault="00247492" w:rsidP="008F6144">
      <w:pPr>
        <w:pStyle w:val="MRheading2"/>
        <w:numPr>
          <w:ilvl w:val="2"/>
          <w:numId w:val="2"/>
        </w:numPr>
        <w:tabs>
          <w:tab w:val="clear" w:pos="1704"/>
          <w:tab w:val="left" w:pos="1418"/>
        </w:tabs>
        <w:spacing w:line="240" w:lineRule="auto"/>
        <w:ind w:left="1418" w:hanging="851"/>
        <w:jc w:val="left"/>
        <w:rPr>
          <w:rFonts w:cs="Arial"/>
          <w:w w:val="0"/>
          <w:szCs w:val="22"/>
        </w:rPr>
      </w:pPr>
      <w:r w:rsidRPr="0070253C">
        <w:rPr>
          <w:rFonts w:cs="Arial"/>
          <w:w w:val="0"/>
          <w:szCs w:val="22"/>
        </w:rPr>
        <w:t xml:space="preserve">the warranty given by the Supplier pursuant to Clause </w:t>
      </w:r>
      <w:r w:rsidRPr="0070253C">
        <w:rPr>
          <w:rFonts w:cs="Arial"/>
          <w:w w:val="0"/>
          <w:szCs w:val="22"/>
        </w:rPr>
        <w:fldChar w:fldCharType="begin"/>
      </w:r>
      <w:r w:rsidRPr="0070253C">
        <w:rPr>
          <w:rFonts w:cs="Arial"/>
          <w:w w:val="0"/>
          <w:szCs w:val="22"/>
        </w:rPr>
        <w:instrText xml:space="preserve"> REF _Ref391381585 \r \h  \* MERGEFORMAT </w:instrText>
      </w:r>
      <w:r w:rsidRPr="0070253C">
        <w:rPr>
          <w:rFonts w:cs="Arial"/>
          <w:w w:val="0"/>
          <w:szCs w:val="22"/>
        </w:rPr>
      </w:r>
      <w:r w:rsidRPr="0070253C">
        <w:rPr>
          <w:rFonts w:cs="Arial"/>
          <w:w w:val="0"/>
          <w:szCs w:val="22"/>
        </w:rPr>
        <w:fldChar w:fldCharType="separate"/>
      </w:r>
      <w:r w:rsidR="007C4B40">
        <w:rPr>
          <w:rFonts w:cs="Arial"/>
          <w:w w:val="0"/>
          <w:szCs w:val="22"/>
        </w:rPr>
        <w:t>10.4</w:t>
      </w:r>
      <w:r w:rsidRPr="0070253C">
        <w:rPr>
          <w:rFonts w:cs="Arial"/>
          <w:w w:val="0"/>
          <w:szCs w:val="22"/>
        </w:rPr>
        <w:fldChar w:fldCharType="end"/>
      </w:r>
      <w:r w:rsidRPr="0070253C">
        <w:rPr>
          <w:rFonts w:cs="Arial"/>
          <w:w w:val="0"/>
          <w:szCs w:val="22"/>
        </w:rPr>
        <w:t xml:space="preserve"> of </w:t>
      </w:r>
      <w:r w:rsidRPr="0070253C">
        <w:rPr>
          <w:rFonts w:cs="Arial"/>
          <w:szCs w:val="22"/>
        </w:rPr>
        <w:t xml:space="preserve">this </w:t>
      </w:r>
      <w:r w:rsidRPr="0070253C">
        <w:rPr>
          <w:rFonts w:cs="Arial"/>
          <w:szCs w:val="22"/>
        </w:rPr>
        <w:fldChar w:fldCharType="begin"/>
      </w:r>
      <w:r w:rsidRPr="0070253C">
        <w:rPr>
          <w:rFonts w:cs="Arial"/>
          <w:szCs w:val="22"/>
        </w:rPr>
        <w:instrText xml:space="preserve"> REF _Ref352916352 \r \h  \* MERGEFORMAT </w:instrText>
      </w:r>
      <w:r w:rsidRPr="0070253C">
        <w:rPr>
          <w:rFonts w:cs="Arial"/>
          <w:szCs w:val="22"/>
        </w:rPr>
      </w:r>
      <w:r w:rsidRPr="0070253C">
        <w:rPr>
          <w:rFonts w:cs="Arial"/>
          <w:szCs w:val="22"/>
        </w:rPr>
        <w:fldChar w:fldCharType="separate"/>
      </w:r>
      <w:r w:rsidR="007C4B40">
        <w:rPr>
          <w:rFonts w:cs="Arial"/>
          <w:szCs w:val="22"/>
        </w:rPr>
        <w:t>Schedule 2</w:t>
      </w:r>
      <w:r w:rsidRPr="0070253C">
        <w:rPr>
          <w:rFonts w:cs="Arial"/>
          <w:szCs w:val="22"/>
        </w:rPr>
        <w:fldChar w:fldCharType="end"/>
      </w:r>
      <w:r w:rsidRPr="0070253C">
        <w:rPr>
          <w:rFonts w:cs="Arial"/>
          <w:szCs w:val="22"/>
        </w:rPr>
        <w:t xml:space="preserve"> </w:t>
      </w:r>
      <w:r w:rsidRPr="0070253C">
        <w:rPr>
          <w:rFonts w:cs="Arial"/>
          <w:w w:val="0"/>
          <w:szCs w:val="22"/>
        </w:rPr>
        <w:t xml:space="preserve">is materially untrue, the Supplier commits a material breach of its obligation to notify the Authority of any Occasion of Tax Non-Compliance as required by Clause </w:t>
      </w:r>
      <w:r w:rsidRPr="0070253C">
        <w:rPr>
          <w:rFonts w:cs="Arial"/>
          <w:w w:val="0"/>
          <w:szCs w:val="22"/>
        </w:rPr>
        <w:fldChar w:fldCharType="begin"/>
      </w:r>
      <w:r w:rsidRPr="0070253C">
        <w:rPr>
          <w:rFonts w:cs="Arial"/>
          <w:w w:val="0"/>
          <w:szCs w:val="22"/>
        </w:rPr>
        <w:instrText xml:space="preserve"> REF _Ref391381585 \r \h  \* MERGEFORMAT </w:instrText>
      </w:r>
      <w:r w:rsidRPr="0070253C">
        <w:rPr>
          <w:rFonts w:cs="Arial"/>
          <w:w w:val="0"/>
          <w:szCs w:val="22"/>
        </w:rPr>
      </w:r>
      <w:r w:rsidRPr="0070253C">
        <w:rPr>
          <w:rFonts w:cs="Arial"/>
          <w:w w:val="0"/>
          <w:szCs w:val="22"/>
        </w:rPr>
        <w:fldChar w:fldCharType="separate"/>
      </w:r>
      <w:r w:rsidR="007C4B40">
        <w:rPr>
          <w:rFonts w:cs="Arial"/>
          <w:w w:val="0"/>
          <w:szCs w:val="22"/>
        </w:rPr>
        <w:t>10.4</w:t>
      </w:r>
      <w:r w:rsidRPr="0070253C">
        <w:rPr>
          <w:rFonts w:cs="Arial"/>
          <w:w w:val="0"/>
          <w:szCs w:val="22"/>
        </w:rPr>
        <w:fldChar w:fldCharType="end"/>
      </w:r>
      <w:r w:rsidRPr="0070253C">
        <w:rPr>
          <w:rFonts w:cs="Arial"/>
          <w:w w:val="0"/>
          <w:szCs w:val="22"/>
        </w:rPr>
        <w:t xml:space="preserve"> of </w:t>
      </w:r>
      <w:r w:rsidRPr="0070253C">
        <w:rPr>
          <w:rFonts w:cs="Arial"/>
          <w:szCs w:val="22"/>
        </w:rPr>
        <w:t xml:space="preserve">this </w:t>
      </w:r>
      <w:r w:rsidRPr="0070253C">
        <w:rPr>
          <w:rFonts w:cs="Arial"/>
          <w:szCs w:val="22"/>
        </w:rPr>
        <w:fldChar w:fldCharType="begin"/>
      </w:r>
      <w:r w:rsidRPr="0070253C">
        <w:rPr>
          <w:rFonts w:cs="Arial"/>
          <w:szCs w:val="22"/>
        </w:rPr>
        <w:instrText xml:space="preserve"> REF _Ref352916352 \r \h  \* MERGEFORMAT </w:instrText>
      </w:r>
      <w:r w:rsidRPr="0070253C">
        <w:rPr>
          <w:rFonts w:cs="Arial"/>
          <w:szCs w:val="22"/>
        </w:rPr>
      </w:r>
      <w:r w:rsidRPr="0070253C">
        <w:rPr>
          <w:rFonts w:cs="Arial"/>
          <w:szCs w:val="22"/>
        </w:rPr>
        <w:fldChar w:fldCharType="separate"/>
      </w:r>
      <w:r w:rsidR="007C4B40">
        <w:rPr>
          <w:rFonts w:cs="Arial"/>
          <w:szCs w:val="22"/>
        </w:rPr>
        <w:t>Schedule 2</w:t>
      </w:r>
      <w:r w:rsidRPr="0070253C">
        <w:rPr>
          <w:rFonts w:cs="Arial"/>
          <w:szCs w:val="22"/>
        </w:rPr>
        <w:fldChar w:fldCharType="end"/>
      </w:r>
      <w:r w:rsidRPr="0070253C">
        <w:rPr>
          <w:rFonts w:cs="Arial"/>
          <w:w w:val="0"/>
          <w:szCs w:val="22"/>
        </w:rPr>
        <w:t xml:space="preserve">, or the Supplier fails to provide details of proposed mitigating factors as required by Clause </w:t>
      </w:r>
      <w:r w:rsidRPr="0070253C">
        <w:rPr>
          <w:rFonts w:cs="Arial"/>
          <w:w w:val="0"/>
          <w:szCs w:val="22"/>
        </w:rPr>
        <w:fldChar w:fldCharType="begin"/>
      </w:r>
      <w:r w:rsidRPr="0070253C">
        <w:rPr>
          <w:rFonts w:cs="Arial"/>
          <w:w w:val="0"/>
          <w:szCs w:val="22"/>
        </w:rPr>
        <w:instrText xml:space="preserve"> REF _Ref391381585 \r \h  \* MERGEFORMAT </w:instrText>
      </w:r>
      <w:r w:rsidRPr="0070253C">
        <w:rPr>
          <w:rFonts w:cs="Arial"/>
          <w:w w:val="0"/>
          <w:szCs w:val="22"/>
        </w:rPr>
      </w:r>
      <w:r w:rsidRPr="0070253C">
        <w:rPr>
          <w:rFonts w:cs="Arial"/>
          <w:w w:val="0"/>
          <w:szCs w:val="22"/>
        </w:rPr>
        <w:fldChar w:fldCharType="separate"/>
      </w:r>
      <w:r w:rsidR="007C4B40">
        <w:rPr>
          <w:rFonts w:cs="Arial"/>
          <w:w w:val="0"/>
          <w:szCs w:val="22"/>
        </w:rPr>
        <w:t>10.4</w:t>
      </w:r>
      <w:r w:rsidRPr="0070253C">
        <w:rPr>
          <w:rFonts w:cs="Arial"/>
          <w:w w:val="0"/>
          <w:szCs w:val="22"/>
        </w:rPr>
        <w:fldChar w:fldCharType="end"/>
      </w:r>
      <w:r w:rsidRPr="0070253C">
        <w:rPr>
          <w:rFonts w:cs="Arial"/>
          <w:w w:val="0"/>
          <w:szCs w:val="22"/>
        </w:rPr>
        <w:t xml:space="preserve"> of </w:t>
      </w:r>
      <w:r w:rsidRPr="0070253C">
        <w:rPr>
          <w:rFonts w:cs="Arial"/>
          <w:szCs w:val="22"/>
        </w:rPr>
        <w:t xml:space="preserve">this </w:t>
      </w:r>
      <w:r w:rsidRPr="0070253C">
        <w:rPr>
          <w:rFonts w:cs="Arial"/>
          <w:szCs w:val="22"/>
        </w:rPr>
        <w:fldChar w:fldCharType="begin"/>
      </w:r>
      <w:r w:rsidRPr="0070253C">
        <w:rPr>
          <w:rFonts w:cs="Arial"/>
          <w:szCs w:val="22"/>
        </w:rPr>
        <w:instrText xml:space="preserve"> REF _Ref352916352 \r \h  \* MERGEFORMAT </w:instrText>
      </w:r>
      <w:r w:rsidRPr="0070253C">
        <w:rPr>
          <w:rFonts w:cs="Arial"/>
          <w:szCs w:val="22"/>
        </w:rPr>
      </w:r>
      <w:r w:rsidRPr="0070253C">
        <w:rPr>
          <w:rFonts w:cs="Arial"/>
          <w:szCs w:val="22"/>
        </w:rPr>
        <w:fldChar w:fldCharType="separate"/>
      </w:r>
      <w:r w:rsidR="007C4B40">
        <w:rPr>
          <w:rFonts w:cs="Arial"/>
          <w:szCs w:val="22"/>
        </w:rPr>
        <w:t>Schedule 2</w:t>
      </w:r>
      <w:r w:rsidRPr="0070253C">
        <w:rPr>
          <w:rFonts w:cs="Arial"/>
          <w:szCs w:val="22"/>
        </w:rPr>
        <w:fldChar w:fldCharType="end"/>
      </w:r>
      <w:r w:rsidRPr="0070253C">
        <w:rPr>
          <w:rFonts w:cs="Arial"/>
          <w:szCs w:val="22"/>
        </w:rPr>
        <w:t xml:space="preserve"> </w:t>
      </w:r>
      <w:r w:rsidR="00D67FD1" w:rsidRPr="0070253C">
        <w:rPr>
          <w:rFonts w:cs="Arial"/>
          <w:szCs w:val="22"/>
        </w:rPr>
        <w:t xml:space="preserve">that </w:t>
      </w:r>
      <w:r w:rsidRPr="0070253C">
        <w:rPr>
          <w:rFonts w:cs="Arial"/>
          <w:w w:val="0"/>
          <w:szCs w:val="22"/>
        </w:rPr>
        <w:t>in the reas</w:t>
      </w:r>
      <w:r w:rsidR="00D67FD1" w:rsidRPr="0070253C">
        <w:rPr>
          <w:rFonts w:cs="Arial"/>
          <w:w w:val="0"/>
          <w:szCs w:val="22"/>
        </w:rPr>
        <w:t>onable opinion of the Authority</w:t>
      </w:r>
      <w:r w:rsidRPr="0070253C">
        <w:rPr>
          <w:rFonts w:cs="Arial"/>
          <w:w w:val="0"/>
          <w:szCs w:val="22"/>
        </w:rPr>
        <w:t xml:space="preserve"> are acceptable.</w:t>
      </w:r>
    </w:p>
    <w:p w14:paraId="3216DB7B" w14:textId="77777777" w:rsidR="004E6667" w:rsidRPr="0070253C" w:rsidRDefault="00FD610C" w:rsidP="008F6144">
      <w:pPr>
        <w:pStyle w:val="MRheading2"/>
        <w:numPr>
          <w:ilvl w:val="1"/>
          <w:numId w:val="2"/>
        </w:numPr>
        <w:tabs>
          <w:tab w:val="clear" w:pos="720"/>
        </w:tabs>
        <w:spacing w:line="240" w:lineRule="auto"/>
        <w:ind w:left="567" w:hanging="567"/>
        <w:jc w:val="left"/>
        <w:rPr>
          <w:rFonts w:cs="Arial"/>
          <w:w w:val="0"/>
          <w:szCs w:val="22"/>
          <w:lang w:val="en-US"/>
        </w:rPr>
      </w:pPr>
      <w:bookmarkStart w:id="356" w:name="_Ref318803153"/>
      <w:bookmarkStart w:id="357" w:name="_Ref358216592"/>
      <w:bookmarkStart w:id="358" w:name="_Ref261972026"/>
      <w:bookmarkStart w:id="359" w:name="_Ref262546102"/>
      <w:bookmarkStart w:id="360" w:name="_Toc303949982"/>
      <w:bookmarkStart w:id="361" w:name="_Toc303950749"/>
      <w:bookmarkStart w:id="362" w:name="_Toc303951529"/>
      <w:bookmarkStart w:id="363" w:name="_Toc304135612"/>
      <w:bookmarkStart w:id="364" w:name="_Ref318802643"/>
      <w:r w:rsidRPr="0070253C">
        <w:rPr>
          <w:rFonts w:cs="Arial"/>
          <w:w w:val="0"/>
          <w:szCs w:val="22"/>
          <w:lang w:val="en-US"/>
        </w:rPr>
        <w:t xml:space="preserve">If </w:t>
      </w:r>
      <w:r w:rsidR="004E6667" w:rsidRPr="0070253C">
        <w:rPr>
          <w:rFonts w:cs="Arial"/>
          <w:w w:val="0"/>
          <w:szCs w:val="22"/>
          <w:lang w:val="en-US"/>
        </w:rPr>
        <w:t>the</w:t>
      </w:r>
      <w:r w:rsidR="00AF29CC" w:rsidRPr="0070253C">
        <w:rPr>
          <w:rFonts w:cs="Arial"/>
          <w:w w:val="0"/>
          <w:szCs w:val="22"/>
          <w:lang w:val="en-US"/>
        </w:rPr>
        <w:t xml:space="preserve"> Authority, acting reasonably, </w:t>
      </w:r>
      <w:r w:rsidR="00D755AF" w:rsidRPr="0070253C">
        <w:rPr>
          <w:rFonts w:cs="Arial"/>
          <w:w w:val="0"/>
          <w:szCs w:val="22"/>
          <w:lang w:val="en-US"/>
        </w:rPr>
        <w:t xml:space="preserve">has good cause to believe </w:t>
      </w:r>
      <w:r w:rsidR="00AF29CC" w:rsidRPr="0070253C">
        <w:rPr>
          <w:rFonts w:cs="Arial"/>
          <w:w w:val="0"/>
          <w:szCs w:val="22"/>
          <w:lang w:val="en-US"/>
        </w:rPr>
        <w:t>that</w:t>
      </w:r>
      <w:bookmarkEnd w:id="356"/>
      <w:r w:rsidR="00AF29CC" w:rsidRPr="0070253C">
        <w:rPr>
          <w:rFonts w:cs="Arial"/>
          <w:w w:val="0"/>
          <w:szCs w:val="22"/>
          <w:lang w:val="en-US"/>
        </w:rPr>
        <w:t xml:space="preserve"> there has been a </w:t>
      </w:r>
      <w:r w:rsidR="00B871E6" w:rsidRPr="0070253C">
        <w:rPr>
          <w:rFonts w:cs="Arial"/>
          <w:w w:val="0"/>
          <w:szCs w:val="22"/>
          <w:lang w:val="en-US"/>
        </w:rPr>
        <w:t xml:space="preserve">material </w:t>
      </w:r>
      <w:r w:rsidR="00AF29CC" w:rsidRPr="0070253C">
        <w:rPr>
          <w:rFonts w:cs="Arial"/>
          <w:w w:val="0"/>
          <w:szCs w:val="22"/>
          <w:lang w:val="en-US"/>
        </w:rPr>
        <w:t>deterioration in the financial circumstances of the Supplier</w:t>
      </w:r>
      <w:r w:rsidR="001C6287" w:rsidRPr="0070253C">
        <w:rPr>
          <w:rFonts w:cs="Arial"/>
          <w:w w:val="0"/>
          <w:szCs w:val="22"/>
          <w:lang w:val="en-US"/>
        </w:rPr>
        <w:t xml:space="preserve"> and/or any third par</w:t>
      </w:r>
      <w:r w:rsidR="00FF278E" w:rsidRPr="0070253C">
        <w:rPr>
          <w:rFonts w:cs="Arial"/>
          <w:w w:val="0"/>
          <w:szCs w:val="22"/>
          <w:lang w:val="en-US"/>
        </w:rPr>
        <w:t>t</w:t>
      </w:r>
      <w:r w:rsidR="001C6287" w:rsidRPr="0070253C">
        <w:rPr>
          <w:rFonts w:cs="Arial"/>
          <w:w w:val="0"/>
          <w:szCs w:val="22"/>
          <w:lang w:val="en-US"/>
        </w:rPr>
        <w:t>y</w:t>
      </w:r>
      <w:r w:rsidR="00AF29CC" w:rsidRPr="0070253C">
        <w:rPr>
          <w:rFonts w:cs="Arial"/>
          <w:w w:val="0"/>
          <w:szCs w:val="22"/>
          <w:lang w:val="en-US"/>
        </w:rPr>
        <w:t xml:space="preserve"> guaranteeing the obligations of the Supplier under this </w:t>
      </w:r>
      <w:r w:rsidR="00BD6A48" w:rsidRPr="0070253C">
        <w:rPr>
          <w:rFonts w:cs="Arial"/>
          <w:w w:val="0"/>
          <w:szCs w:val="22"/>
          <w:lang w:val="en-US"/>
        </w:rPr>
        <w:t>Framework Agreement</w:t>
      </w:r>
      <w:r w:rsidR="00370174" w:rsidRPr="0070253C">
        <w:rPr>
          <w:rFonts w:cs="Arial"/>
          <w:w w:val="0"/>
          <w:szCs w:val="22"/>
          <w:lang w:val="en-US"/>
        </w:rPr>
        <w:t xml:space="preserve"> </w:t>
      </w:r>
      <w:r w:rsidR="00AF29CC" w:rsidRPr="0070253C">
        <w:rPr>
          <w:rFonts w:cs="Arial"/>
          <w:w w:val="0"/>
          <w:szCs w:val="22"/>
          <w:lang w:val="en-US"/>
        </w:rPr>
        <w:t xml:space="preserve">and/or any material </w:t>
      </w:r>
      <w:r w:rsidR="00405A2A" w:rsidRPr="0070253C">
        <w:rPr>
          <w:rFonts w:cs="Arial"/>
          <w:w w:val="0"/>
          <w:szCs w:val="22"/>
          <w:lang w:val="en-US"/>
        </w:rPr>
        <w:t>Sub-contract</w:t>
      </w:r>
      <w:r w:rsidR="00AF29CC" w:rsidRPr="0070253C">
        <w:rPr>
          <w:rFonts w:cs="Arial"/>
          <w:w w:val="0"/>
          <w:szCs w:val="22"/>
          <w:lang w:val="en-US"/>
        </w:rPr>
        <w:t xml:space="preserve">or of the Supplier when compared to any information provided to and/or assessed by the Authority as part of any procurement process or other due diligence leading to the award of this </w:t>
      </w:r>
      <w:r w:rsidR="00BD6A48" w:rsidRPr="0070253C">
        <w:rPr>
          <w:rFonts w:cs="Arial"/>
          <w:w w:val="0"/>
          <w:szCs w:val="22"/>
          <w:lang w:val="en-US"/>
        </w:rPr>
        <w:t>Framework Agreement</w:t>
      </w:r>
      <w:r w:rsidR="00370174" w:rsidRPr="0070253C">
        <w:rPr>
          <w:rFonts w:cs="Arial"/>
          <w:w w:val="0"/>
          <w:szCs w:val="22"/>
          <w:lang w:val="en-US"/>
        </w:rPr>
        <w:t xml:space="preserve"> </w:t>
      </w:r>
      <w:r w:rsidR="00AF29CC" w:rsidRPr="0070253C">
        <w:rPr>
          <w:rFonts w:cs="Arial"/>
          <w:w w:val="0"/>
          <w:szCs w:val="22"/>
          <w:lang w:val="en-US"/>
        </w:rPr>
        <w:t xml:space="preserve">to the Supplier or the entering into a </w:t>
      </w:r>
      <w:r w:rsidR="00405A2A" w:rsidRPr="0070253C">
        <w:rPr>
          <w:rFonts w:cs="Arial"/>
          <w:w w:val="0"/>
          <w:szCs w:val="22"/>
          <w:lang w:val="en-US"/>
        </w:rPr>
        <w:t>Sub-contract</w:t>
      </w:r>
      <w:r w:rsidR="00AF29CC" w:rsidRPr="0070253C">
        <w:rPr>
          <w:rFonts w:cs="Arial"/>
          <w:w w:val="0"/>
          <w:szCs w:val="22"/>
          <w:lang w:val="en-US"/>
        </w:rPr>
        <w:t xml:space="preserve"> by the Supplier</w:t>
      </w:r>
      <w:r w:rsidR="004E6667" w:rsidRPr="0070253C">
        <w:rPr>
          <w:rFonts w:cs="Arial"/>
          <w:w w:val="0"/>
          <w:szCs w:val="22"/>
          <w:lang w:val="en-US"/>
        </w:rPr>
        <w:t>, the following process shall apply:</w:t>
      </w:r>
      <w:bookmarkEnd w:id="357"/>
      <w:r w:rsidR="00AF29CC" w:rsidRPr="0070253C">
        <w:rPr>
          <w:rFonts w:cs="Arial"/>
          <w:w w:val="0"/>
          <w:szCs w:val="22"/>
          <w:lang w:val="en-US"/>
        </w:rPr>
        <w:t xml:space="preserve"> </w:t>
      </w:r>
    </w:p>
    <w:p w14:paraId="3216DB7C" w14:textId="77777777" w:rsidR="004E6667" w:rsidRPr="0070253C" w:rsidRDefault="00195B35" w:rsidP="008F6144">
      <w:pPr>
        <w:pStyle w:val="MRheading2"/>
        <w:numPr>
          <w:ilvl w:val="2"/>
          <w:numId w:val="2"/>
        </w:numPr>
        <w:tabs>
          <w:tab w:val="clear" w:pos="1704"/>
          <w:tab w:val="left" w:pos="1716"/>
        </w:tabs>
        <w:spacing w:line="240" w:lineRule="auto"/>
        <w:ind w:left="1418" w:hanging="851"/>
        <w:jc w:val="left"/>
        <w:rPr>
          <w:rFonts w:cs="Arial"/>
          <w:w w:val="0"/>
          <w:szCs w:val="22"/>
          <w:lang w:val="en-US"/>
        </w:rPr>
      </w:pPr>
      <w:bookmarkStart w:id="365" w:name="_Ref350349724"/>
      <w:r w:rsidRPr="0070253C">
        <w:rPr>
          <w:rFonts w:cs="Arial"/>
          <w:w w:val="0"/>
          <w:szCs w:val="22"/>
        </w:rPr>
        <w:t>t</w:t>
      </w:r>
      <w:r w:rsidR="00AF29CC" w:rsidRPr="0070253C">
        <w:rPr>
          <w:rFonts w:cs="Arial"/>
          <w:w w:val="0"/>
          <w:szCs w:val="22"/>
        </w:rPr>
        <w:t>he Authority may (but shall not be obliged to) give notice to the Supplier requesting adequate financial or other security and/or assurances for due performance of its</w:t>
      </w:r>
      <w:r w:rsidR="00B871E6" w:rsidRPr="0070253C">
        <w:rPr>
          <w:rFonts w:cs="Arial"/>
          <w:w w:val="0"/>
          <w:szCs w:val="22"/>
        </w:rPr>
        <w:t xml:space="preserve"> material</w:t>
      </w:r>
      <w:r w:rsidR="00AF29CC" w:rsidRPr="0070253C">
        <w:rPr>
          <w:rFonts w:cs="Arial"/>
          <w:w w:val="0"/>
          <w:szCs w:val="22"/>
        </w:rPr>
        <w:t xml:space="preserve"> obligations under this </w:t>
      </w:r>
      <w:r w:rsidR="00BD6A48" w:rsidRPr="0070253C">
        <w:rPr>
          <w:rFonts w:cs="Arial"/>
          <w:w w:val="0"/>
          <w:szCs w:val="22"/>
        </w:rPr>
        <w:t>Framework Agreement</w:t>
      </w:r>
      <w:r w:rsidR="00370174" w:rsidRPr="0070253C">
        <w:rPr>
          <w:rFonts w:cs="Arial"/>
          <w:w w:val="0"/>
          <w:szCs w:val="22"/>
        </w:rPr>
        <w:t xml:space="preserve"> </w:t>
      </w:r>
      <w:r w:rsidR="00AF29CC" w:rsidRPr="0070253C">
        <w:rPr>
          <w:rFonts w:cs="Arial"/>
          <w:w w:val="0"/>
          <w:szCs w:val="22"/>
        </w:rPr>
        <w:t xml:space="preserve">on such </w:t>
      </w:r>
      <w:r w:rsidR="001C6287" w:rsidRPr="0070253C">
        <w:rPr>
          <w:rFonts w:cs="Arial"/>
          <w:w w:val="0"/>
          <w:szCs w:val="22"/>
        </w:rPr>
        <w:t xml:space="preserve">reasonable and proportionate </w:t>
      </w:r>
      <w:r w:rsidR="00AF29CC" w:rsidRPr="0070253C">
        <w:rPr>
          <w:rFonts w:cs="Arial"/>
          <w:w w:val="0"/>
          <w:szCs w:val="22"/>
        </w:rPr>
        <w:t xml:space="preserve">terms as the Authority may </w:t>
      </w:r>
      <w:r w:rsidR="001C6287" w:rsidRPr="0070253C">
        <w:rPr>
          <w:rFonts w:cs="Arial"/>
          <w:w w:val="0"/>
          <w:szCs w:val="22"/>
        </w:rPr>
        <w:t xml:space="preserve">require within </w:t>
      </w:r>
      <w:r w:rsidR="00FF278E" w:rsidRPr="0070253C">
        <w:rPr>
          <w:rFonts w:cs="Arial"/>
          <w:w w:val="0"/>
          <w:szCs w:val="22"/>
        </w:rPr>
        <w:t>a reasonable time period as specified in such notice</w:t>
      </w:r>
      <w:bookmarkEnd w:id="365"/>
      <w:r w:rsidR="00B871E6" w:rsidRPr="0070253C">
        <w:rPr>
          <w:rFonts w:cs="Arial"/>
          <w:w w:val="0"/>
          <w:szCs w:val="22"/>
        </w:rPr>
        <w:t xml:space="preserve">; </w:t>
      </w:r>
      <w:r w:rsidR="001C6287" w:rsidRPr="0070253C">
        <w:rPr>
          <w:rFonts w:cs="Arial"/>
          <w:w w:val="0"/>
          <w:szCs w:val="22"/>
          <w:lang w:val="en-US"/>
        </w:rPr>
        <w:t xml:space="preserve"> </w:t>
      </w:r>
    </w:p>
    <w:p w14:paraId="3216DB7D" w14:textId="5A2AE13D" w:rsidR="004E6667" w:rsidRPr="0070253C" w:rsidRDefault="00195B35" w:rsidP="008F6144">
      <w:pPr>
        <w:pStyle w:val="MRheading2"/>
        <w:numPr>
          <w:ilvl w:val="2"/>
          <w:numId w:val="2"/>
        </w:numPr>
        <w:tabs>
          <w:tab w:val="clear" w:pos="1704"/>
          <w:tab w:val="left" w:pos="1716"/>
        </w:tabs>
        <w:spacing w:line="240" w:lineRule="auto"/>
        <w:ind w:left="1418" w:hanging="851"/>
        <w:jc w:val="left"/>
        <w:rPr>
          <w:rFonts w:cs="Arial"/>
          <w:w w:val="0"/>
          <w:szCs w:val="22"/>
          <w:lang w:val="en-US"/>
        </w:rPr>
      </w:pPr>
      <w:bookmarkStart w:id="366" w:name="_Ref358041070"/>
      <w:r w:rsidRPr="0070253C">
        <w:rPr>
          <w:rFonts w:cs="Arial"/>
          <w:w w:val="0"/>
          <w:szCs w:val="22"/>
        </w:rPr>
        <w:t>a</w:t>
      </w:r>
      <w:r w:rsidR="00AF29CC" w:rsidRPr="0070253C">
        <w:rPr>
          <w:rFonts w:cs="Arial"/>
          <w:w w:val="0"/>
          <w:szCs w:val="22"/>
        </w:rPr>
        <w:t xml:space="preserve"> failure or refusal</w:t>
      </w:r>
      <w:r w:rsidR="001C6287" w:rsidRPr="0070253C">
        <w:rPr>
          <w:rFonts w:cs="Arial"/>
          <w:w w:val="0"/>
          <w:szCs w:val="22"/>
        </w:rPr>
        <w:t xml:space="preserve"> by the Supplier</w:t>
      </w:r>
      <w:r w:rsidR="00AF29CC" w:rsidRPr="0070253C">
        <w:rPr>
          <w:rFonts w:cs="Arial"/>
          <w:w w:val="0"/>
          <w:szCs w:val="22"/>
        </w:rPr>
        <w:t xml:space="preserve"> to provide </w:t>
      </w:r>
      <w:r w:rsidR="001435ED" w:rsidRPr="0070253C">
        <w:rPr>
          <w:rFonts w:cs="Arial"/>
          <w:w w:val="0"/>
          <w:szCs w:val="22"/>
        </w:rPr>
        <w:t xml:space="preserve">the financial or other security and/or assurances </w:t>
      </w:r>
      <w:r w:rsidR="00AF29CC" w:rsidRPr="0070253C">
        <w:rPr>
          <w:rFonts w:cs="Arial"/>
          <w:w w:val="0"/>
          <w:szCs w:val="22"/>
        </w:rPr>
        <w:t>requested in accordance with Clause</w:t>
      </w:r>
      <w:r w:rsidR="00440F1C" w:rsidRPr="0070253C">
        <w:rPr>
          <w:rFonts w:cs="Arial"/>
          <w:w w:val="0"/>
          <w:szCs w:val="22"/>
        </w:rPr>
        <w:t xml:space="preserve"> </w:t>
      </w:r>
      <w:r w:rsidR="00440F1C" w:rsidRPr="0070253C">
        <w:rPr>
          <w:rFonts w:cs="Arial"/>
          <w:w w:val="0"/>
          <w:szCs w:val="22"/>
        </w:rPr>
        <w:fldChar w:fldCharType="begin"/>
      </w:r>
      <w:r w:rsidR="00440F1C" w:rsidRPr="0070253C">
        <w:rPr>
          <w:rFonts w:cs="Arial"/>
          <w:w w:val="0"/>
          <w:szCs w:val="22"/>
        </w:rPr>
        <w:instrText xml:space="preserve"> REF _Ref358216592 \r \h </w:instrText>
      </w:r>
      <w:r w:rsidR="00FB2ECA" w:rsidRPr="0070253C">
        <w:rPr>
          <w:rFonts w:cs="Arial"/>
          <w:w w:val="0"/>
          <w:szCs w:val="22"/>
        </w:rPr>
        <w:instrText xml:space="preserve"> \* MERGEFORMAT </w:instrText>
      </w:r>
      <w:r w:rsidR="00440F1C" w:rsidRPr="0070253C">
        <w:rPr>
          <w:rFonts w:cs="Arial"/>
          <w:w w:val="0"/>
          <w:szCs w:val="22"/>
        </w:rPr>
      </w:r>
      <w:r w:rsidR="00440F1C" w:rsidRPr="0070253C">
        <w:rPr>
          <w:rFonts w:cs="Arial"/>
          <w:w w:val="0"/>
          <w:szCs w:val="22"/>
        </w:rPr>
        <w:fldChar w:fldCharType="separate"/>
      </w:r>
      <w:r w:rsidR="007C4B40">
        <w:rPr>
          <w:rFonts w:cs="Arial"/>
          <w:w w:val="0"/>
          <w:szCs w:val="22"/>
        </w:rPr>
        <w:t>15.6</w:t>
      </w:r>
      <w:r w:rsidR="00440F1C" w:rsidRPr="0070253C">
        <w:rPr>
          <w:rFonts w:cs="Arial"/>
          <w:w w:val="0"/>
          <w:szCs w:val="22"/>
        </w:rPr>
        <w:fldChar w:fldCharType="end"/>
      </w:r>
      <w:r w:rsidR="00440F1C" w:rsidRPr="0070253C">
        <w:rPr>
          <w:rFonts w:cs="Arial"/>
          <w:w w:val="0"/>
          <w:szCs w:val="22"/>
        </w:rPr>
        <w:t xml:space="preserve"> </w:t>
      </w:r>
      <w:r w:rsidR="008B1CAA" w:rsidRPr="0070253C">
        <w:rPr>
          <w:rFonts w:cs="Arial"/>
          <w:w w:val="0"/>
          <w:szCs w:val="22"/>
        </w:rPr>
        <w:t xml:space="preserve">of this </w:t>
      </w:r>
      <w:r w:rsidR="004119FE" w:rsidRPr="0070253C">
        <w:rPr>
          <w:rFonts w:cs="Arial"/>
          <w:w w:val="0"/>
          <w:szCs w:val="22"/>
        </w:rPr>
        <w:fldChar w:fldCharType="begin"/>
      </w:r>
      <w:r w:rsidR="004119FE" w:rsidRPr="0070253C">
        <w:rPr>
          <w:rFonts w:cs="Arial"/>
          <w:w w:val="0"/>
          <w:szCs w:val="22"/>
        </w:rPr>
        <w:instrText xml:space="preserve"> REF _Ref352916352 \r \h </w:instrText>
      </w:r>
      <w:r w:rsidR="00FB2ECA" w:rsidRPr="0070253C">
        <w:rPr>
          <w:rFonts w:cs="Arial"/>
          <w:w w:val="0"/>
          <w:szCs w:val="22"/>
        </w:rPr>
        <w:instrText xml:space="preserve"> \* MERGEFORMAT </w:instrText>
      </w:r>
      <w:r w:rsidR="004119FE" w:rsidRPr="0070253C">
        <w:rPr>
          <w:rFonts w:cs="Arial"/>
          <w:w w:val="0"/>
          <w:szCs w:val="22"/>
        </w:rPr>
      </w:r>
      <w:r w:rsidR="004119FE" w:rsidRPr="0070253C">
        <w:rPr>
          <w:rFonts w:cs="Arial"/>
          <w:w w:val="0"/>
          <w:szCs w:val="22"/>
        </w:rPr>
        <w:fldChar w:fldCharType="separate"/>
      </w:r>
      <w:r w:rsidR="007C4B40">
        <w:rPr>
          <w:rFonts w:cs="Arial"/>
          <w:w w:val="0"/>
          <w:szCs w:val="22"/>
        </w:rPr>
        <w:t>Schedule 2</w:t>
      </w:r>
      <w:r w:rsidR="004119FE" w:rsidRPr="0070253C">
        <w:rPr>
          <w:rFonts w:cs="Arial"/>
          <w:w w:val="0"/>
          <w:szCs w:val="22"/>
        </w:rPr>
        <w:fldChar w:fldCharType="end"/>
      </w:r>
      <w:r w:rsidR="004119FE" w:rsidRPr="0070253C">
        <w:rPr>
          <w:rFonts w:cs="Arial"/>
          <w:w w:val="0"/>
          <w:szCs w:val="22"/>
        </w:rPr>
        <w:t xml:space="preserve"> </w:t>
      </w:r>
      <w:r w:rsidR="004E6667" w:rsidRPr="0070253C">
        <w:rPr>
          <w:rFonts w:cs="Arial"/>
          <w:w w:val="0"/>
          <w:szCs w:val="22"/>
        </w:rPr>
        <w:t>in accordance with any reasonable</w:t>
      </w:r>
      <w:r w:rsidR="00AF29CC" w:rsidRPr="0070253C">
        <w:rPr>
          <w:rFonts w:cs="Arial"/>
          <w:w w:val="0"/>
          <w:szCs w:val="22"/>
        </w:rPr>
        <w:t xml:space="preserve"> timescales specified in any </w:t>
      </w:r>
      <w:r w:rsidR="00FF278E" w:rsidRPr="0070253C">
        <w:rPr>
          <w:rFonts w:cs="Arial"/>
          <w:w w:val="0"/>
          <w:szCs w:val="22"/>
        </w:rPr>
        <w:t xml:space="preserve">such </w:t>
      </w:r>
      <w:r w:rsidR="00AF29CC" w:rsidRPr="0070253C">
        <w:rPr>
          <w:rFonts w:cs="Arial"/>
          <w:w w:val="0"/>
          <w:szCs w:val="22"/>
        </w:rPr>
        <w:t>notice issued by the Authority shall</w:t>
      </w:r>
      <w:r w:rsidR="001C6287" w:rsidRPr="0070253C">
        <w:rPr>
          <w:rFonts w:cs="Arial"/>
          <w:w w:val="0"/>
          <w:szCs w:val="22"/>
        </w:rPr>
        <w:t xml:space="preserve"> be deemed a breach of this </w:t>
      </w:r>
      <w:r w:rsidR="00BD6A48" w:rsidRPr="0070253C">
        <w:rPr>
          <w:rFonts w:cs="Arial"/>
          <w:w w:val="0"/>
          <w:szCs w:val="22"/>
        </w:rPr>
        <w:t>Framework Agreement</w:t>
      </w:r>
      <w:r w:rsidR="001C6287" w:rsidRPr="0070253C">
        <w:rPr>
          <w:rFonts w:cs="Arial"/>
          <w:w w:val="0"/>
          <w:szCs w:val="22"/>
        </w:rPr>
        <w:t xml:space="preserve"> by the Supplier and shall be referred to and resolved in accordance with the Dispute Resolution Procedure</w:t>
      </w:r>
      <w:r w:rsidR="00B871E6" w:rsidRPr="0070253C">
        <w:rPr>
          <w:rFonts w:cs="Arial"/>
          <w:w w:val="0"/>
          <w:szCs w:val="22"/>
        </w:rPr>
        <w:t>; and</w:t>
      </w:r>
      <w:bookmarkEnd w:id="366"/>
      <w:r w:rsidR="00FF278E" w:rsidRPr="0070253C">
        <w:rPr>
          <w:rFonts w:cs="Arial"/>
          <w:w w:val="0"/>
          <w:szCs w:val="22"/>
          <w:lang w:val="en-US"/>
        </w:rPr>
        <w:t xml:space="preserve"> </w:t>
      </w:r>
    </w:p>
    <w:p w14:paraId="3216DB7E" w14:textId="32628955" w:rsidR="004E6667" w:rsidRPr="0070253C" w:rsidRDefault="00195B35" w:rsidP="008F6144">
      <w:pPr>
        <w:pStyle w:val="MRheading2"/>
        <w:numPr>
          <w:ilvl w:val="2"/>
          <w:numId w:val="2"/>
        </w:numPr>
        <w:tabs>
          <w:tab w:val="clear" w:pos="1704"/>
          <w:tab w:val="left" w:pos="1716"/>
        </w:tabs>
        <w:spacing w:line="240" w:lineRule="auto"/>
        <w:ind w:left="1418" w:hanging="851"/>
        <w:jc w:val="left"/>
        <w:rPr>
          <w:rFonts w:cs="Arial"/>
          <w:w w:val="0"/>
          <w:szCs w:val="22"/>
          <w:lang w:val="en-US"/>
        </w:rPr>
      </w:pPr>
      <w:r w:rsidRPr="0070253C">
        <w:rPr>
          <w:rFonts w:cs="Arial"/>
          <w:w w:val="0"/>
          <w:szCs w:val="22"/>
        </w:rPr>
        <w:lastRenderedPageBreak/>
        <w:t>a</w:t>
      </w:r>
      <w:r w:rsidR="00FF278E" w:rsidRPr="0070253C">
        <w:rPr>
          <w:rFonts w:cs="Arial"/>
          <w:w w:val="0"/>
          <w:szCs w:val="22"/>
        </w:rPr>
        <w:t xml:space="preserve"> failure to resolve such breach in accordance with such Dispute Resolution Procedure by the end of the escalation stage of such process (as set out in Clause </w:t>
      </w:r>
      <w:r w:rsidR="00FF278E" w:rsidRPr="0070253C">
        <w:rPr>
          <w:rFonts w:cs="Arial"/>
          <w:w w:val="0"/>
          <w:szCs w:val="22"/>
        </w:rPr>
        <w:fldChar w:fldCharType="begin"/>
      </w:r>
      <w:r w:rsidR="00FF278E" w:rsidRPr="0070253C">
        <w:rPr>
          <w:rFonts w:cs="Arial"/>
          <w:w w:val="0"/>
          <w:szCs w:val="22"/>
        </w:rPr>
        <w:instrText xml:space="preserve"> REF _Ref318786728 \w \h </w:instrText>
      </w:r>
      <w:r w:rsidR="004E6667" w:rsidRPr="0070253C">
        <w:rPr>
          <w:rFonts w:cs="Arial"/>
          <w:w w:val="0"/>
          <w:szCs w:val="22"/>
        </w:rPr>
        <w:instrText xml:space="preserve"> \* MERGEFORMAT </w:instrText>
      </w:r>
      <w:r w:rsidR="00FF278E" w:rsidRPr="0070253C">
        <w:rPr>
          <w:rFonts w:cs="Arial"/>
          <w:w w:val="0"/>
          <w:szCs w:val="22"/>
        </w:rPr>
      </w:r>
      <w:r w:rsidR="00FF278E" w:rsidRPr="0070253C">
        <w:rPr>
          <w:rFonts w:cs="Arial"/>
          <w:w w:val="0"/>
          <w:szCs w:val="22"/>
        </w:rPr>
        <w:fldChar w:fldCharType="separate"/>
      </w:r>
      <w:r w:rsidR="007C4B40">
        <w:rPr>
          <w:rFonts w:cs="Arial"/>
          <w:w w:val="0"/>
          <w:szCs w:val="22"/>
        </w:rPr>
        <w:t>22.3</w:t>
      </w:r>
      <w:r w:rsidR="00FF278E" w:rsidRPr="0070253C">
        <w:rPr>
          <w:rFonts w:cs="Arial"/>
          <w:w w:val="0"/>
          <w:szCs w:val="22"/>
        </w:rPr>
        <w:fldChar w:fldCharType="end"/>
      </w:r>
      <w:r w:rsidR="00FF278E" w:rsidRPr="0070253C">
        <w:rPr>
          <w:rFonts w:cs="Arial"/>
          <w:w w:val="0"/>
          <w:szCs w:val="22"/>
        </w:rPr>
        <w:t xml:space="preserve"> of</w:t>
      </w:r>
      <w:r w:rsidR="0062532B" w:rsidRPr="0070253C">
        <w:rPr>
          <w:rFonts w:cs="Arial"/>
          <w:w w:val="0"/>
          <w:szCs w:val="22"/>
        </w:rPr>
        <w:t xml:space="preserve"> this</w:t>
      </w:r>
      <w:r w:rsidR="004119FE" w:rsidRPr="0070253C">
        <w:rPr>
          <w:rFonts w:cs="Arial"/>
          <w:w w:val="0"/>
          <w:szCs w:val="22"/>
        </w:rPr>
        <w:t xml:space="preserve"> </w:t>
      </w:r>
      <w:r w:rsidR="004119FE" w:rsidRPr="0070253C">
        <w:rPr>
          <w:rFonts w:cs="Arial"/>
          <w:w w:val="0"/>
          <w:szCs w:val="22"/>
        </w:rPr>
        <w:fldChar w:fldCharType="begin"/>
      </w:r>
      <w:r w:rsidR="004119FE" w:rsidRPr="0070253C">
        <w:rPr>
          <w:rFonts w:cs="Arial"/>
          <w:w w:val="0"/>
          <w:szCs w:val="22"/>
        </w:rPr>
        <w:instrText xml:space="preserve"> REF _Ref352916352 \r \h </w:instrText>
      </w:r>
      <w:r w:rsidR="00FB2ECA" w:rsidRPr="0070253C">
        <w:rPr>
          <w:rFonts w:cs="Arial"/>
          <w:w w:val="0"/>
          <w:szCs w:val="22"/>
        </w:rPr>
        <w:instrText xml:space="preserve"> \* MERGEFORMAT </w:instrText>
      </w:r>
      <w:r w:rsidR="004119FE" w:rsidRPr="0070253C">
        <w:rPr>
          <w:rFonts w:cs="Arial"/>
          <w:w w:val="0"/>
          <w:szCs w:val="22"/>
        </w:rPr>
      </w:r>
      <w:r w:rsidR="004119FE" w:rsidRPr="0070253C">
        <w:rPr>
          <w:rFonts w:cs="Arial"/>
          <w:w w:val="0"/>
          <w:szCs w:val="22"/>
        </w:rPr>
        <w:fldChar w:fldCharType="separate"/>
      </w:r>
      <w:r w:rsidR="007C4B40">
        <w:rPr>
          <w:rFonts w:cs="Arial"/>
          <w:w w:val="0"/>
          <w:szCs w:val="22"/>
        </w:rPr>
        <w:t>Schedule 2</w:t>
      </w:r>
      <w:r w:rsidR="004119FE" w:rsidRPr="0070253C">
        <w:rPr>
          <w:rFonts w:cs="Arial"/>
          <w:w w:val="0"/>
          <w:szCs w:val="22"/>
        </w:rPr>
        <w:fldChar w:fldCharType="end"/>
      </w:r>
      <w:r w:rsidR="00B963C3" w:rsidRPr="0070253C">
        <w:rPr>
          <w:rFonts w:cs="Arial"/>
          <w:w w:val="0"/>
          <w:szCs w:val="22"/>
        </w:rPr>
        <w:t>)</w:t>
      </w:r>
      <w:r w:rsidR="00FF278E" w:rsidRPr="0070253C">
        <w:rPr>
          <w:rFonts w:cs="Arial"/>
          <w:w w:val="0"/>
          <w:szCs w:val="22"/>
        </w:rPr>
        <w:t xml:space="preserve"> shall entitle</w:t>
      </w:r>
      <w:r w:rsidR="004E6667" w:rsidRPr="0070253C">
        <w:rPr>
          <w:rFonts w:cs="Arial"/>
          <w:w w:val="0"/>
          <w:szCs w:val="22"/>
        </w:rPr>
        <w:t>, but shall not compel,</w:t>
      </w:r>
      <w:r w:rsidR="00FF278E" w:rsidRPr="0070253C">
        <w:rPr>
          <w:rFonts w:cs="Arial"/>
          <w:w w:val="0"/>
          <w:szCs w:val="22"/>
        </w:rPr>
        <w:t xml:space="preserve"> the Authority to terminate this </w:t>
      </w:r>
      <w:r w:rsidR="00BD6A48" w:rsidRPr="0070253C">
        <w:rPr>
          <w:rFonts w:cs="Arial"/>
          <w:w w:val="0"/>
          <w:szCs w:val="22"/>
        </w:rPr>
        <w:t>Framework Agreement</w:t>
      </w:r>
      <w:r w:rsidR="00FF278E" w:rsidRPr="0070253C">
        <w:rPr>
          <w:rFonts w:cs="Arial"/>
          <w:w w:val="0"/>
          <w:szCs w:val="22"/>
        </w:rPr>
        <w:t xml:space="preserve"> in accordance with Clause </w:t>
      </w:r>
      <w:r w:rsidR="00FF278E" w:rsidRPr="0070253C">
        <w:rPr>
          <w:rFonts w:cs="Arial"/>
          <w:w w:val="0"/>
          <w:szCs w:val="22"/>
        </w:rPr>
        <w:fldChar w:fldCharType="begin"/>
      </w:r>
      <w:r w:rsidR="00FF278E" w:rsidRPr="0070253C">
        <w:rPr>
          <w:rFonts w:cs="Arial"/>
          <w:w w:val="0"/>
          <w:szCs w:val="22"/>
        </w:rPr>
        <w:instrText xml:space="preserve"> REF _Ref350349470 \w \h </w:instrText>
      </w:r>
      <w:r w:rsidR="004E6667" w:rsidRPr="0070253C">
        <w:rPr>
          <w:rFonts w:cs="Arial"/>
          <w:w w:val="0"/>
          <w:szCs w:val="22"/>
        </w:rPr>
        <w:instrText xml:space="preserve"> \* MERGEFORMAT </w:instrText>
      </w:r>
      <w:r w:rsidR="00FF278E" w:rsidRPr="0070253C">
        <w:rPr>
          <w:rFonts w:cs="Arial"/>
          <w:w w:val="0"/>
          <w:szCs w:val="22"/>
        </w:rPr>
      </w:r>
      <w:r w:rsidR="00FF278E" w:rsidRPr="0070253C">
        <w:rPr>
          <w:rFonts w:cs="Arial"/>
          <w:w w:val="0"/>
          <w:szCs w:val="22"/>
        </w:rPr>
        <w:fldChar w:fldCharType="separate"/>
      </w:r>
      <w:r w:rsidR="007C4B40">
        <w:rPr>
          <w:rFonts w:cs="Arial"/>
          <w:w w:val="0"/>
          <w:szCs w:val="22"/>
        </w:rPr>
        <w:t>15.4(i)</w:t>
      </w:r>
      <w:r w:rsidR="00FF278E" w:rsidRPr="0070253C">
        <w:rPr>
          <w:rFonts w:cs="Arial"/>
          <w:w w:val="0"/>
          <w:szCs w:val="22"/>
        </w:rPr>
        <w:fldChar w:fldCharType="end"/>
      </w:r>
      <w:r w:rsidR="00FF278E" w:rsidRPr="0070253C">
        <w:rPr>
          <w:rFonts w:cs="Arial"/>
          <w:w w:val="0"/>
          <w:szCs w:val="22"/>
        </w:rPr>
        <w:t xml:space="preserve"> of this</w:t>
      </w:r>
      <w:r w:rsidR="004119FE" w:rsidRPr="0070253C">
        <w:rPr>
          <w:rFonts w:cs="Arial"/>
          <w:w w:val="0"/>
          <w:szCs w:val="22"/>
        </w:rPr>
        <w:t xml:space="preserve"> </w:t>
      </w:r>
      <w:r w:rsidR="004119FE" w:rsidRPr="0070253C">
        <w:rPr>
          <w:rFonts w:cs="Arial"/>
          <w:w w:val="0"/>
          <w:szCs w:val="22"/>
        </w:rPr>
        <w:fldChar w:fldCharType="begin"/>
      </w:r>
      <w:r w:rsidR="004119FE" w:rsidRPr="0070253C">
        <w:rPr>
          <w:rFonts w:cs="Arial"/>
          <w:w w:val="0"/>
          <w:szCs w:val="22"/>
        </w:rPr>
        <w:instrText xml:space="preserve"> REF _Ref352916352 \r \h </w:instrText>
      </w:r>
      <w:r w:rsidR="00FB2ECA" w:rsidRPr="0070253C">
        <w:rPr>
          <w:rFonts w:cs="Arial"/>
          <w:w w:val="0"/>
          <w:szCs w:val="22"/>
        </w:rPr>
        <w:instrText xml:space="preserve"> \* MERGEFORMAT </w:instrText>
      </w:r>
      <w:r w:rsidR="004119FE" w:rsidRPr="0070253C">
        <w:rPr>
          <w:rFonts w:cs="Arial"/>
          <w:w w:val="0"/>
          <w:szCs w:val="22"/>
        </w:rPr>
      </w:r>
      <w:r w:rsidR="004119FE" w:rsidRPr="0070253C">
        <w:rPr>
          <w:rFonts w:cs="Arial"/>
          <w:w w:val="0"/>
          <w:szCs w:val="22"/>
        </w:rPr>
        <w:fldChar w:fldCharType="separate"/>
      </w:r>
      <w:r w:rsidR="007C4B40">
        <w:rPr>
          <w:rFonts w:cs="Arial"/>
          <w:w w:val="0"/>
          <w:szCs w:val="22"/>
        </w:rPr>
        <w:t>Schedule 2</w:t>
      </w:r>
      <w:r w:rsidR="004119FE" w:rsidRPr="0070253C">
        <w:rPr>
          <w:rFonts w:cs="Arial"/>
          <w:w w:val="0"/>
          <w:szCs w:val="22"/>
        </w:rPr>
        <w:fldChar w:fldCharType="end"/>
      </w:r>
      <w:r w:rsidR="00FF278E" w:rsidRPr="0070253C">
        <w:rPr>
          <w:rFonts w:cs="Arial"/>
          <w:w w:val="0"/>
          <w:szCs w:val="22"/>
        </w:rPr>
        <w:t>.</w:t>
      </w:r>
      <w:r w:rsidR="00AF29CC" w:rsidRPr="0070253C">
        <w:rPr>
          <w:rFonts w:cs="Arial"/>
          <w:w w:val="0"/>
          <w:szCs w:val="22"/>
          <w:lang w:val="en-US"/>
        </w:rPr>
        <w:t xml:space="preserve"> </w:t>
      </w:r>
    </w:p>
    <w:p w14:paraId="3216DB7F" w14:textId="3AC90D4C" w:rsidR="00FF5500" w:rsidRPr="0070253C" w:rsidRDefault="00AF29CC" w:rsidP="008F6144">
      <w:pPr>
        <w:pStyle w:val="MRheading2"/>
        <w:numPr>
          <w:ilvl w:val="1"/>
          <w:numId w:val="2"/>
        </w:numPr>
        <w:tabs>
          <w:tab w:val="clear" w:pos="720"/>
        </w:tabs>
        <w:spacing w:line="240" w:lineRule="auto"/>
        <w:ind w:left="567" w:hanging="567"/>
        <w:jc w:val="left"/>
        <w:rPr>
          <w:rFonts w:cs="Arial"/>
          <w:w w:val="0"/>
          <w:szCs w:val="22"/>
          <w:lang w:val="en-US"/>
        </w:rPr>
      </w:pPr>
      <w:r w:rsidRPr="0070253C">
        <w:rPr>
          <w:rFonts w:cs="Arial"/>
          <w:w w:val="0"/>
          <w:szCs w:val="22"/>
          <w:lang w:val="en-US"/>
        </w:rPr>
        <w:t xml:space="preserve">In order that the Authority may act reasonably in exercising its discretion in accordance with Clause </w:t>
      </w:r>
      <w:r w:rsidRPr="0070253C">
        <w:rPr>
          <w:rFonts w:cs="Arial"/>
          <w:w w:val="0"/>
          <w:szCs w:val="22"/>
          <w:lang w:val="en-US"/>
        </w:rPr>
        <w:fldChar w:fldCharType="begin"/>
      </w:r>
      <w:r w:rsidRPr="0070253C">
        <w:rPr>
          <w:rFonts w:cs="Arial"/>
          <w:w w:val="0"/>
          <w:szCs w:val="22"/>
          <w:lang w:val="en-US"/>
        </w:rPr>
        <w:instrText xml:space="preserve"> REF _Ref318803153 \r \h </w:instrText>
      </w:r>
      <w:r w:rsidR="00911731" w:rsidRPr="0070253C">
        <w:rPr>
          <w:rFonts w:cs="Arial"/>
          <w:w w:val="0"/>
          <w:szCs w:val="22"/>
          <w:lang w:val="en-US"/>
        </w:rPr>
        <w:instrText xml:space="preserve"> \* MERGEFORMAT </w:instrText>
      </w:r>
      <w:r w:rsidRPr="0070253C">
        <w:rPr>
          <w:rFonts w:cs="Arial"/>
          <w:w w:val="0"/>
          <w:szCs w:val="22"/>
          <w:lang w:val="en-US"/>
        </w:rPr>
      </w:r>
      <w:r w:rsidRPr="0070253C">
        <w:rPr>
          <w:rFonts w:cs="Arial"/>
          <w:w w:val="0"/>
          <w:szCs w:val="22"/>
          <w:lang w:val="en-US"/>
        </w:rPr>
        <w:fldChar w:fldCharType="separate"/>
      </w:r>
      <w:r w:rsidR="007C4B40">
        <w:rPr>
          <w:rFonts w:cs="Arial"/>
          <w:w w:val="0"/>
          <w:szCs w:val="22"/>
          <w:lang w:val="en-US"/>
        </w:rPr>
        <w:t>15.6</w:t>
      </w:r>
      <w:r w:rsidRPr="0070253C">
        <w:rPr>
          <w:rFonts w:cs="Arial"/>
          <w:w w:val="0"/>
          <w:szCs w:val="22"/>
          <w:lang w:val="en-US"/>
        </w:rPr>
        <w:fldChar w:fldCharType="end"/>
      </w:r>
      <w:r w:rsidR="00440F1C" w:rsidRPr="0070253C">
        <w:rPr>
          <w:rFonts w:cs="Arial"/>
          <w:w w:val="0"/>
          <w:szCs w:val="22"/>
          <w:lang w:val="en-US"/>
        </w:rPr>
        <w:t xml:space="preserve"> of</w:t>
      </w:r>
      <w:r w:rsidR="008B1CAA" w:rsidRPr="0070253C">
        <w:rPr>
          <w:rFonts w:cs="Arial"/>
          <w:w w:val="0"/>
          <w:szCs w:val="22"/>
          <w:lang w:val="en-US"/>
        </w:rPr>
        <w:t xml:space="preserve"> </w:t>
      </w:r>
      <w:r w:rsidR="008B1CAA" w:rsidRPr="0070253C">
        <w:rPr>
          <w:rFonts w:cs="Arial"/>
          <w:w w:val="0"/>
          <w:szCs w:val="22"/>
        </w:rPr>
        <w:t>this</w:t>
      </w:r>
      <w:r w:rsidR="004119FE" w:rsidRPr="0070253C">
        <w:rPr>
          <w:rFonts w:cs="Arial"/>
          <w:w w:val="0"/>
          <w:szCs w:val="22"/>
        </w:rPr>
        <w:t xml:space="preserve"> </w:t>
      </w:r>
      <w:r w:rsidR="004119FE" w:rsidRPr="0070253C">
        <w:rPr>
          <w:rFonts w:cs="Arial"/>
          <w:w w:val="0"/>
          <w:szCs w:val="22"/>
        </w:rPr>
        <w:fldChar w:fldCharType="begin"/>
      </w:r>
      <w:r w:rsidR="004119FE" w:rsidRPr="0070253C">
        <w:rPr>
          <w:rFonts w:cs="Arial"/>
          <w:w w:val="0"/>
          <w:szCs w:val="22"/>
        </w:rPr>
        <w:instrText xml:space="preserve"> REF _Ref352916352 \r \h </w:instrText>
      </w:r>
      <w:r w:rsidR="00FB2ECA" w:rsidRPr="0070253C">
        <w:rPr>
          <w:rFonts w:cs="Arial"/>
          <w:w w:val="0"/>
          <w:szCs w:val="22"/>
        </w:rPr>
        <w:instrText xml:space="preserve"> \* MERGEFORMAT </w:instrText>
      </w:r>
      <w:r w:rsidR="004119FE" w:rsidRPr="0070253C">
        <w:rPr>
          <w:rFonts w:cs="Arial"/>
          <w:w w:val="0"/>
          <w:szCs w:val="22"/>
        </w:rPr>
      </w:r>
      <w:r w:rsidR="004119FE" w:rsidRPr="0070253C">
        <w:rPr>
          <w:rFonts w:cs="Arial"/>
          <w:w w:val="0"/>
          <w:szCs w:val="22"/>
        </w:rPr>
        <w:fldChar w:fldCharType="separate"/>
      </w:r>
      <w:r w:rsidR="007C4B40">
        <w:rPr>
          <w:rFonts w:cs="Arial"/>
          <w:w w:val="0"/>
          <w:szCs w:val="22"/>
        </w:rPr>
        <w:t>Schedule 2</w:t>
      </w:r>
      <w:r w:rsidR="004119FE" w:rsidRPr="0070253C">
        <w:rPr>
          <w:rFonts w:cs="Arial"/>
          <w:w w:val="0"/>
          <w:szCs w:val="22"/>
        </w:rPr>
        <w:fldChar w:fldCharType="end"/>
      </w:r>
      <w:r w:rsidRPr="0070253C">
        <w:rPr>
          <w:rFonts w:cs="Arial"/>
          <w:w w:val="0"/>
          <w:szCs w:val="22"/>
          <w:lang w:val="en-US"/>
        </w:rPr>
        <w:t xml:space="preserve">, the Supplier shall provide the Authority with such </w:t>
      </w:r>
      <w:r w:rsidR="00B871E6" w:rsidRPr="0070253C">
        <w:rPr>
          <w:rFonts w:cs="Arial"/>
          <w:w w:val="0"/>
          <w:szCs w:val="22"/>
          <w:lang w:val="en-US"/>
        </w:rPr>
        <w:t xml:space="preserve">reasonable and proportionate </w:t>
      </w:r>
      <w:r w:rsidRPr="0070253C">
        <w:rPr>
          <w:rFonts w:cs="Arial"/>
          <w:w w:val="0"/>
          <w:szCs w:val="22"/>
          <w:lang w:val="en-US"/>
        </w:rPr>
        <w:t>up-to-date financial or other information relating to the Supplier or any relevant third party entity upon request.</w:t>
      </w:r>
    </w:p>
    <w:p w14:paraId="3216DB80" w14:textId="77777777" w:rsidR="00FF5500" w:rsidRPr="0070253C" w:rsidRDefault="00FF5500" w:rsidP="008F6144">
      <w:pPr>
        <w:pStyle w:val="MRNumberedHeading2"/>
        <w:spacing w:line="240" w:lineRule="auto"/>
        <w:ind w:left="567" w:hanging="567"/>
        <w:rPr>
          <w:rFonts w:cs="Arial"/>
          <w:w w:val="0"/>
          <w:sz w:val="22"/>
          <w:szCs w:val="22"/>
          <w:lang w:val="en-US"/>
        </w:rPr>
      </w:pPr>
      <w:r w:rsidRPr="0070253C">
        <w:rPr>
          <w:rFonts w:cs="Arial"/>
          <w:w w:val="0"/>
          <w:sz w:val="22"/>
          <w:szCs w:val="22"/>
          <w:lang w:val="en-US"/>
        </w:rPr>
        <w:t>Th</w:t>
      </w:r>
      <w:r w:rsidR="0076461C" w:rsidRPr="0070253C">
        <w:rPr>
          <w:rFonts w:cs="Arial"/>
          <w:w w:val="0"/>
          <w:sz w:val="22"/>
          <w:szCs w:val="22"/>
          <w:lang w:val="en-US"/>
        </w:rPr>
        <w:t xml:space="preserve">e Authority may terminate this Framework Agreement </w:t>
      </w:r>
      <w:r w:rsidR="0021196E" w:rsidRPr="0070253C">
        <w:rPr>
          <w:rFonts w:cs="Arial"/>
          <w:w w:val="0"/>
          <w:sz w:val="22"/>
          <w:szCs w:val="22"/>
          <w:lang w:val="en-US"/>
        </w:rPr>
        <w:t xml:space="preserve">by issuing a Termination Notice </w:t>
      </w:r>
      <w:r w:rsidRPr="0070253C">
        <w:rPr>
          <w:rFonts w:cs="Arial"/>
          <w:w w:val="0"/>
          <w:sz w:val="22"/>
          <w:szCs w:val="22"/>
          <w:lang w:val="en-US"/>
        </w:rPr>
        <w:t>to the Supplier where:</w:t>
      </w:r>
    </w:p>
    <w:p w14:paraId="3216DB81" w14:textId="77777777" w:rsidR="00FF5500" w:rsidRPr="0070253C" w:rsidRDefault="00FF5500"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 xml:space="preserve">the </w:t>
      </w:r>
      <w:r w:rsidR="0076461C" w:rsidRPr="0070253C">
        <w:rPr>
          <w:rFonts w:cs="Arial"/>
          <w:w w:val="0"/>
          <w:szCs w:val="22"/>
        </w:rPr>
        <w:t xml:space="preserve">Framework Agreement </w:t>
      </w:r>
      <w:r w:rsidRPr="0070253C">
        <w:rPr>
          <w:rFonts w:cs="Arial"/>
          <w:w w:val="0"/>
          <w:szCs w:val="22"/>
        </w:rPr>
        <w:t>has been substantially amended to the extent that the Public</w:t>
      </w:r>
      <w:r w:rsidR="0076461C" w:rsidRPr="0070253C">
        <w:rPr>
          <w:rFonts w:cs="Arial"/>
          <w:w w:val="0"/>
          <w:szCs w:val="22"/>
        </w:rPr>
        <w:t xml:space="preserve"> </w:t>
      </w:r>
      <w:r w:rsidRPr="0070253C">
        <w:rPr>
          <w:rFonts w:cs="Arial"/>
          <w:w w:val="0"/>
          <w:szCs w:val="22"/>
        </w:rPr>
        <w:t>Contracts Regulations 2015 require a new procurement procedure;</w:t>
      </w:r>
    </w:p>
    <w:p w14:paraId="3216DB82" w14:textId="77777777" w:rsidR="00FF5500" w:rsidRPr="0070253C" w:rsidRDefault="00FF5500"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the Authority has become aware that the Supplier should have been</w:t>
      </w:r>
      <w:r w:rsidR="0076461C" w:rsidRPr="0070253C">
        <w:rPr>
          <w:rFonts w:cs="Arial"/>
          <w:w w:val="0"/>
          <w:szCs w:val="22"/>
        </w:rPr>
        <w:t xml:space="preserve"> </w:t>
      </w:r>
      <w:r w:rsidRPr="0070253C">
        <w:rPr>
          <w:rFonts w:cs="Arial"/>
          <w:w w:val="0"/>
          <w:szCs w:val="22"/>
        </w:rPr>
        <w:t>excluded under Regulation 57(1) or (2) of the Public Contracts</w:t>
      </w:r>
      <w:r w:rsidR="0076461C" w:rsidRPr="0070253C">
        <w:rPr>
          <w:rFonts w:cs="Arial"/>
          <w:w w:val="0"/>
          <w:szCs w:val="22"/>
        </w:rPr>
        <w:t xml:space="preserve"> </w:t>
      </w:r>
      <w:r w:rsidRPr="0070253C">
        <w:rPr>
          <w:rFonts w:cs="Arial"/>
          <w:w w:val="0"/>
          <w:szCs w:val="22"/>
        </w:rPr>
        <w:t>Regulations 2015 from the procurement procedure leading to the award</w:t>
      </w:r>
      <w:r w:rsidR="0076461C" w:rsidRPr="0070253C">
        <w:rPr>
          <w:rFonts w:cs="Arial"/>
          <w:w w:val="0"/>
          <w:szCs w:val="22"/>
        </w:rPr>
        <w:t xml:space="preserve"> of this Framework Agreement</w:t>
      </w:r>
      <w:r w:rsidRPr="0070253C">
        <w:rPr>
          <w:rFonts w:cs="Arial"/>
          <w:w w:val="0"/>
          <w:szCs w:val="22"/>
        </w:rPr>
        <w:t>;</w:t>
      </w:r>
    </w:p>
    <w:p w14:paraId="3216DB83" w14:textId="77777777" w:rsidR="00FF5500" w:rsidRPr="0070253C" w:rsidRDefault="00FF5500"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 xml:space="preserve">the </w:t>
      </w:r>
      <w:r w:rsidR="0076461C" w:rsidRPr="0070253C">
        <w:rPr>
          <w:rFonts w:cs="Arial"/>
          <w:w w:val="0"/>
          <w:szCs w:val="22"/>
        </w:rPr>
        <w:t xml:space="preserve">Framework Agreement </w:t>
      </w:r>
      <w:r w:rsidRPr="0070253C">
        <w:rPr>
          <w:rFonts w:cs="Arial"/>
          <w:w w:val="0"/>
          <w:szCs w:val="22"/>
        </w:rPr>
        <w:t>should not have been awarded to the Supplier in view of a</w:t>
      </w:r>
      <w:r w:rsidR="0076461C" w:rsidRPr="0070253C">
        <w:rPr>
          <w:rFonts w:cs="Arial"/>
          <w:w w:val="0"/>
          <w:szCs w:val="22"/>
        </w:rPr>
        <w:t xml:space="preserve"> </w:t>
      </w:r>
      <w:r w:rsidRPr="0070253C">
        <w:rPr>
          <w:rFonts w:cs="Arial"/>
          <w:w w:val="0"/>
          <w:szCs w:val="22"/>
        </w:rPr>
        <w:t>serious infringement of obligations under European law declared by the</w:t>
      </w:r>
      <w:r w:rsidR="0076461C" w:rsidRPr="0070253C">
        <w:rPr>
          <w:rFonts w:cs="Arial"/>
          <w:w w:val="0"/>
          <w:szCs w:val="22"/>
        </w:rPr>
        <w:t xml:space="preserve"> </w:t>
      </w:r>
      <w:r w:rsidRPr="0070253C">
        <w:rPr>
          <w:rFonts w:cs="Arial"/>
          <w:w w:val="0"/>
          <w:szCs w:val="22"/>
        </w:rPr>
        <w:t>Court of Justice of the European Union under Article 258 of the Treaty on</w:t>
      </w:r>
      <w:r w:rsidR="0076461C" w:rsidRPr="0070253C">
        <w:rPr>
          <w:rFonts w:cs="Arial"/>
          <w:w w:val="0"/>
          <w:szCs w:val="22"/>
        </w:rPr>
        <w:t xml:space="preserve"> </w:t>
      </w:r>
      <w:r w:rsidRPr="0070253C">
        <w:rPr>
          <w:rFonts w:cs="Arial"/>
          <w:w w:val="0"/>
          <w:szCs w:val="22"/>
        </w:rPr>
        <w:t>the Functioning of the EU; or</w:t>
      </w:r>
    </w:p>
    <w:p w14:paraId="65010D94" w14:textId="25050B16" w:rsidR="00D332E0" w:rsidRDefault="00FF5500" w:rsidP="008F6144">
      <w:pPr>
        <w:pStyle w:val="MRheading2"/>
        <w:numPr>
          <w:ilvl w:val="2"/>
          <w:numId w:val="2"/>
        </w:numPr>
        <w:tabs>
          <w:tab w:val="clear" w:pos="1704"/>
          <w:tab w:val="left" w:pos="1716"/>
        </w:tabs>
        <w:spacing w:line="240" w:lineRule="auto"/>
        <w:ind w:left="1418" w:hanging="851"/>
        <w:jc w:val="left"/>
        <w:rPr>
          <w:rFonts w:cs="Arial"/>
          <w:w w:val="0"/>
          <w:szCs w:val="22"/>
        </w:rPr>
      </w:pPr>
      <w:bookmarkStart w:id="367" w:name="_Ref460419551"/>
      <w:bookmarkStart w:id="368" w:name="_Ref89768407"/>
      <w:bookmarkStart w:id="369" w:name="_Ref112330248"/>
      <w:r w:rsidRPr="0070253C">
        <w:rPr>
          <w:rFonts w:cs="Arial"/>
          <w:w w:val="0"/>
          <w:szCs w:val="22"/>
        </w:rPr>
        <w:t>there has been a failure by the Supplier and/or one its Sub-contractors to</w:t>
      </w:r>
      <w:r w:rsidR="0076461C" w:rsidRPr="0070253C">
        <w:rPr>
          <w:rFonts w:cs="Arial"/>
          <w:w w:val="0"/>
          <w:szCs w:val="22"/>
        </w:rPr>
        <w:t xml:space="preserve"> </w:t>
      </w:r>
      <w:r w:rsidRPr="0070253C">
        <w:rPr>
          <w:rFonts w:cs="Arial"/>
          <w:w w:val="0"/>
          <w:szCs w:val="22"/>
        </w:rPr>
        <w:t>comply with legal obligations in the fields of environmental, social or</w:t>
      </w:r>
      <w:r w:rsidR="0076461C" w:rsidRPr="0070253C">
        <w:rPr>
          <w:rFonts w:cs="Arial"/>
          <w:w w:val="0"/>
          <w:szCs w:val="22"/>
        </w:rPr>
        <w:t xml:space="preserve"> </w:t>
      </w:r>
      <w:r w:rsidRPr="0070253C">
        <w:rPr>
          <w:rFonts w:cs="Arial"/>
          <w:w w:val="0"/>
          <w:szCs w:val="22"/>
        </w:rPr>
        <w:t>labour Law</w:t>
      </w:r>
      <w:r w:rsidR="0007120A">
        <w:rPr>
          <w:rFonts w:cs="Arial"/>
          <w:w w:val="0"/>
          <w:szCs w:val="22"/>
        </w:rPr>
        <w:t xml:space="preserve"> including where the Supplier is in breach of its warranties under clauses </w:t>
      </w:r>
      <w:r w:rsidR="0007120A">
        <w:rPr>
          <w:rFonts w:cs="Arial"/>
          <w:w w:val="0"/>
          <w:szCs w:val="22"/>
        </w:rPr>
        <w:fldChar w:fldCharType="begin"/>
      </w:r>
      <w:r w:rsidR="0007120A">
        <w:rPr>
          <w:rFonts w:cs="Arial"/>
          <w:w w:val="0"/>
          <w:szCs w:val="22"/>
        </w:rPr>
        <w:instrText xml:space="preserve"> REF _Ref112329094 \r \h </w:instrText>
      </w:r>
      <w:r w:rsidR="00942DD1">
        <w:rPr>
          <w:rFonts w:cs="Arial"/>
          <w:w w:val="0"/>
          <w:szCs w:val="22"/>
        </w:rPr>
        <w:instrText xml:space="preserve"> \* MERGEFORMAT </w:instrText>
      </w:r>
      <w:r w:rsidR="0007120A">
        <w:rPr>
          <w:rFonts w:cs="Arial"/>
          <w:w w:val="0"/>
          <w:szCs w:val="22"/>
        </w:rPr>
      </w:r>
      <w:r w:rsidR="0007120A">
        <w:rPr>
          <w:rFonts w:cs="Arial"/>
          <w:w w:val="0"/>
          <w:szCs w:val="22"/>
        </w:rPr>
        <w:fldChar w:fldCharType="separate"/>
      </w:r>
      <w:r w:rsidR="007C4B40">
        <w:rPr>
          <w:rFonts w:cs="Arial"/>
          <w:w w:val="0"/>
          <w:szCs w:val="22"/>
        </w:rPr>
        <w:t>10.1.12</w:t>
      </w:r>
      <w:r w:rsidR="0007120A">
        <w:rPr>
          <w:rFonts w:cs="Arial"/>
          <w:w w:val="0"/>
          <w:szCs w:val="22"/>
        </w:rPr>
        <w:fldChar w:fldCharType="end"/>
      </w:r>
      <w:r w:rsidR="0007120A">
        <w:rPr>
          <w:rFonts w:cs="Arial"/>
          <w:w w:val="0"/>
          <w:szCs w:val="22"/>
        </w:rPr>
        <w:t xml:space="preserve"> or </w:t>
      </w:r>
      <w:r w:rsidR="0007120A">
        <w:rPr>
          <w:rFonts w:cs="Arial"/>
          <w:w w:val="0"/>
          <w:szCs w:val="22"/>
        </w:rPr>
        <w:fldChar w:fldCharType="begin"/>
      </w:r>
      <w:r w:rsidR="0007120A">
        <w:rPr>
          <w:rFonts w:cs="Arial"/>
          <w:w w:val="0"/>
          <w:szCs w:val="22"/>
        </w:rPr>
        <w:instrText xml:space="preserve"> REF _Ref112329096 \r \h </w:instrText>
      </w:r>
      <w:r w:rsidR="00942DD1">
        <w:rPr>
          <w:rFonts w:cs="Arial"/>
          <w:w w:val="0"/>
          <w:szCs w:val="22"/>
        </w:rPr>
        <w:instrText xml:space="preserve"> \* MERGEFORMAT </w:instrText>
      </w:r>
      <w:r w:rsidR="0007120A">
        <w:rPr>
          <w:rFonts w:cs="Arial"/>
          <w:w w:val="0"/>
          <w:szCs w:val="22"/>
        </w:rPr>
      </w:r>
      <w:r w:rsidR="0007120A">
        <w:rPr>
          <w:rFonts w:cs="Arial"/>
          <w:w w:val="0"/>
          <w:szCs w:val="22"/>
        </w:rPr>
        <w:fldChar w:fldCharType="separate"/>
      </w:r>
      <w:r w:rsidR="007C4B40">
        <w:rPr>
          <w:rFonts w:cs="Arial"/>
          <w:w w:val="0"/>
          <w:szCs w:val="22"/>
        </w:rPr>
        <w:t>10.1.13</w:t>
      </w:r>
      <w:r w:rsidR="0007120A">
        <w:rPr>
          <w:rFonts w:cs="Arial"/>
          <w:w w:val="0"/>
          <w:szCs w:val="22"/>
        </w:rPr>
        <w:fldChar w:fldCharType="end"/>
      </w:r>
      <w:r w:rsidR="0007120A">
        <w:rPr>
          <w:rFonts w:cs="Arial"/>
          <w:w w:val="0"/>
          <w:szCs w:val="22"/>
        </w:rPr>
        <w:t xml:space="preserve"> or the requirements of clause </w:t>
      </w:r>
      <w:r w:rsidR="0007120A">
        <w:rPr>
          <w:rFonts w:cs="Arial"/>
          <w:w w:val="0"/>
          <w:szCs w:val="22"/>
        </w:rPr>
        <w:fldChar w:fldCharType="begin"/>
      </w:r>
      <w:r w:rsidR="0007120A">
        <w:rPr>
          <w:rFonts w:cs="Arial"/>
          <w:w w:val="0"/>
          <w:szCs w:val="22"/>
        </w:rPr>
        <w:instrText xml:space="preserve"> REF _Ref318788437 \r \h </w:instrText>
      </w:r>
      <w:r w:rsidR="00942DD1">
        <w:rPr>
          <w:rFonts w:cs="Arial"/>
          <w:w w:val="0"/>
          <w:szCs w:val="22"/>
        </w:rPr>
        <w:instrText xml:space="preserve"> \* MERGEFORMAT </w:instrText>
      </w:r>
      <w:r w:rsidR="0007120A">
        <w:rPr>
          <w:rFonts w:cs="Arial"/>
          <w:w w:val="0"/>
          <w:szCs w:val="22"/>
        </w:rPr>
      </w:r>
      <w:r w:rsidR="0007120A">
        <w:rPr>
          <w:rFonts w:cs="Arial"/>
          <w:w w:val="0"/>
          <w:szCs w:val="22"/>
        </w:rPr>
        <w:fldChar w:fldCharType="separate"/>
      </w:r>
      <w:r w:rsidR="007C4B40">
        <w:rPr>
          <w:rFonts w:cs="Arial"/>
          <w:w w:val="0"/>
          <w:szCs w:val="22"/>
        </w:rPr>
        <w:t>26</w:t>
      </w:r>
      <w:r w:rsidR="0007120A">
        <w:rPr>
          <w:rFonts w:cs="Arial"/>
          <w:w w:val="0"/>
          <w:szCs w:val="22"/>
        </w:rPr>
        <w:fldChar w:fldCharType="end"/>
      </w:r>
      <w:r w:rsidRPr="0070253C">
        <w:rPr>
          <w:rFonts w:cs="Arial"/>
          <w:w w:val="0"/>
          <w:szCs w:val="22"/>
        </w:rPr>
        <w:t>. Where the failure to comply with legal obligations in the fields</w:t>
      </w:r>
      <w:r w:rsidR="0076461C" w:rsidRPr="0070253C">
        <w:rPr>
          <w:rFonts w:cs="Arial"/>
          <w:w w:val="0"/>
          <w:szCs w:val="22"/>
        </w:rPr>
        <w:t xml:space="preserve"> </w:t>
      </w:r>
      <w:r w:rsidRPr="0070253C">
        <w:rPr>
          <w:rFonts w:cs="Arial"/>
          <w:w w:val="0"/>
          <w:szCs w:val="22"/>
        </w:rPr>
        <w:t>of environmental, social or labour Law is a failure by one of the Supplier’s</w:t>
      </w:r>
      <w:r w:rsidR="0076461C" w:rsidRPr="0070253C">
        <w:rPr>
          <w:rFonts w:cs="Arial"/>
          <w:w w:val="0"/>
          <w:szCs w:val="22"/>
        </w:rPr>
        <w:t xml:space="preserve"> </w:t>
      </w:r>
      <w:r w:rsidRPr="0070253C">
        <w:rPr>
          <w:rFonts w:cs="Arial"/>
          <w:w w:val="0"/>
          <w:szCs w:val="22"/>
        </w:rPr>
        <w:t>Sub-contractors, the Authority may request the replacement of such</w:t>
      </w:r>
      <w:r w:rsidR="0076461C" w:rsidRPr="0070253C">
        <w:rPr>
          <w:rFonts w:cs="Arial"/>
          <w:w w:val="0"/>
          <w:szCs w:val="22"/>
        </w:rPr>
        <w:t xml:space="preserve"> </w:t>
      </w:r>
      <w:r w:rsidRPr="0070253C">
        <w:rPr>
          <w:rFonts w:cs="Arial"/>
          <w:w w:val="0"/>
          <w:szCs w:val="22"/>
        </w:rPr>
        <w:t>Sub-contractor and the Supplier shall comply with such request as an</w:t>
      </w:r>
      <w:r w:rsidR="0076461C" w:rsidRPr="0070253C">
        <w:rPr>
          <w:rFonts w:cs="Arial"/>
          <w:w w:val="0"/>
          <w:szCs w:val="22"/>
        </w:rPr>
        <w:t xml:space="preserve"> </w:t>
      </w:r>
      <w:r w:rsidRPr="0070253C">
        <w:rPr>
          <w:rFonts w:cs="Arial"/>
          <w:w w:val="0"/>
          <w:szCs w:val="22"/>
        </w:rPr>
        <w:t xml:space="preserve">alternative to the Authority terminating this </w:t>
      </w:r>
      <w:r w:rsidR="0076461C" w:rsidRPr="0070253C">
        <w:rPr>
          <w:rFonts w:cs="Arial"/>
          <w:w w:val="0"/>
          <w:szCs w:val="22"/>
        </w:rPr>
        <w:t xml:space="preserve">Framework Agreement </w:t>
      </w:r>
      <w:r w:rsidRPr="0070253C">
        <w:rPr>
          <w:rFonts w:cs="Arial"/>
          <w:w w:val="0"/>
          <w:szCs w:val="22"/>
        </w:rPr>
        <w:t>under this Clause</w:t>
      </w:r>
      <w:bookmarkEnd w:id="367"/>
      <w:r w:rsidR="006025EC" w:rsidRPr="0070253C">
        <w:rPr>
          <w:rFonts w:cs="Arial"/>
          <w:w w:val="0"/>
          <w:szCs w:val="22"/>
        </w:rPr>
        <w:t xml:space="preserve"> </w:t>
      </w:r>
      <w:bookmarkEnd w:id="368"/>
      <w:r w:rsidR="006025EC" w:rsidRPr="0070253C">
        <w:rPr>
          <w:rFonts w:cs="Arial"/>
          <w:w w:val="0"/>
          <w:szCs w:val="22"/>
        </w:rPr>
        <w:fldChar w:fldCharType="begin"/>
      </w:r>
      <w:r w:rsidR="006025EC" w:rsidRPr="0070253C">
        <w:rPr>
          <w:rFonts w:cs="Arial"/>
          <w:w w:val="0"/>
          <w:szCs w:val="22"/>
        </w:rPr>
        <w:instrText xml:space="preserve"> REF _Ref460419551 \r \h </w:instrText>
      </w:r>
      <w:r w:rsidR="0070253C" w:rsidRPr="0070253C">
        <w:rPr>
          <w:rFonts w:cs="Arial"/>
          <w:w w:val="0"/>
          <w:szCs w:val="22"/>
        </w:rPr>
        <w:instrText xml:space="preserve"> \* MERGEFORMAT </w:instrText>
      </w:r>
      <w:r w:rsidR="006025EC" w:rsidRPr="0070253C">
        <w:rPr>
          <w:rFonts w:cs="Arial"/>
          <w:w w:val="0"/>
          <w:szCs w:val="22"/>
        </w:rPr>
      </w:r>
      <w:r w:rsidR="006025EC" w:rsidRPr="0070253C">
        <w:rPr>
          <w:rFonts w:cs="Arial"/>
          <w:w w:val="0"/>
          <w:szCs w:val="22"/>
        </w:rPr>
        <w:fldChar w:fldCharType="separate"/>
      </w:r>
      <w:r w:rsidR="007C4B40">
        <w:rPr>
          <w:rFonts w:cs="Arial"/>
          <w:w w:val="0"/>
          <w:szCs w:val="22"/>
        </w:rPr>
        <w:t>15.8.4</w:t>
      </w:r>
      <w:r w:rsidR="006025EC" w:rsidRPr="0070253C">
        <w:rPr>
          <w:rFonts w:cs="Arial"/>
          <w:w w:val="0"/>
          <w:szCs w:val="22"/>
        </w:rPr>
        <w:fldChar w:fldCharType="end"/>
      </w:r>
      <w:r w:rsidR="00D332E0">
        <w:rPr>
          <w:rFonts w:cs="Arial"/>
          <w:w w:val="0"/>
          <w:szCs w:val="22"/>
        </w:rPr>
        <w:t xml:space="preserve"> or</w:t>
      </w:r>
      <w:bookmarkEnd w:id="369"/>
    </w:p>
    <w:p w14:paraId="13133BF8" w14:textId="52665BBF" w:rsidR="000F1AF4" w:rsidRDefault="00D332E0" w:rsidP="008F6144">
      <w:pPr>
        <w:pStyle w:val="MRheading2"/>
        <w:numPr>
          <w:ilvl w:val="2"/>
          <w:numId w:val="2"/>
        </w:numPr>
        <w:tabs>
          <w:tab w:val="clear" w:pos="1704"/>
          <w:tab w:val="left" w:pos="1716"/>
        </w:tabs>
        <w:spacing w:line="240" w:lineRule="auto"/>
        <w:ind w:left="1418" w:hanging="851"/>
        <w:jc w:val="left"/>
        <w:rPr>
          <w:rFonts w:cs="Arial"/>
          <w:w w:val="0"/>
          <w:szCs w:val="22"/>
        </w:rPr>
      </w:pPr>
      <w:r>
        <w:rPr>
          <w:rFonts w:cs="Arial"/>
          <w:w w:val="0"/>
          <w:szCs w:val="22"/>
        </w:rPr>
        <w:t xml:space="preserve">information supplied as part of its submissions in the tender leading to its inclusion on the Framework Agreement </w:t>
      </w:r>
      <w:r w:rsidR="000F1AF4">
        <w:rPr>
          <w:rFonts w:cs="Arial"/>
          <w:w w:val="0"/>
          <w:szCs w:val="22"/>
        </w:rPr>
        <w:t>is</w:t>
      </w:r>
      <w:r>
        <w:rPr>
          <w:rFonts w:cs="Arial"/>
          <w:w w:val="0"/>
          <w:szCs w:val="22"/>
        </w:rPr>
        <w:t xml:space="preserve"> found to be false or misleading in any significant regard as determined by the Authority in its sole discretion</w:t>
      </w:r>
      <w:r w:rsidR="00ED5CC6">
        <w:rPr>
          <w:rFonts w:cs="Arial"/>
          <w:w w:val="0"/>
          <w:szCs w:val="22"/>
        </w:rPr>
        <w:t>.</w:t>
      </w:r>
    </w:p>
    <w:p w14:paraId="3216DB85" w14:textId="47824886" w:rsidR="00B461DA" w:rsidRDefault="00FD610C" w:rsidP="008F6144">
      <w:pPr>
        <w:pStyle w:val="MRNumberedHeading2"/>
        <w:spacing w:line="240" w:lineRule="auto"/>
        <w:ind w:left="567" w:hanging="567"/>
        <w:rPr>
          <w:rFonts w:cs="Arial"/>
          <w:w w:val="0"/>
          <w:sz w:val="22"/>
          <w:szCs w:val="22"/>
        </w:rPr>
      </w:pPr>
      <w:bookmarkStart w:id="370" w:name="_Ref349139969"/>
      <w:bookmarkEnd w:id="358"/>
      <w:bookmarkEnd w:id="359"/>
      <w:bookmarkEnd w:id="360"/>
      <w:bookmarkEnd w:id="361"/>
      <w:bookmarkEnd w:id="362"/>
      <w:bookmarkEnd w:id="363"/>
      <w:bookmarkEnd w:id="364"/>
      <w:r w:rsidRPr="0070253C">
        <w:rPr>
          <w:rFonts w:cs="Arial"/>
          <w:w w:val="0"/>
          <w:sz w:val="22"/>
          <w:szCs w:val="22"/>
        </w:rPr>
        <w:t xml:space="preserve">If </w:t>
      </w:r>
      <w:r w:rsidR="007279D7" w:rsidRPr="0070253C">
        <w:rPr>
          <w:rFonts w:cs="Arial"/>
          <w:w w:val="0"/>
          <w:sz w:val="22"/>
          <w:szCs w:val="22"/>
        </w:rPr>
        <w:t>the Authority novates</w:t>
      </w:r>
      <w:r w:rsidR="00B461DA" w:rsidRPr="0070253C">
        <w:rPr>
          <w:rFonts w:cs="Arial"/>
          <w:w w:val="0"/>
          <w:sz w:val="22"/>
          <w:szCs w:val="22"/>
        </w:rPr>
        <w:t xml:space="preserve"> this </w:t>
      </w:r>
      <w:r w:rsidR="00BD6A48" w:rsidRPr="0070253C">
        <w:rPr>
          <w:rFonts w:cs="Arial"/>
          <w:w w:val="0"/>
          <w:sz w:val="22"/>
          <w:szCs w:val="22"/>
        </w:rPr>
        <w:t>Framework Agreement</w:t>
      </w:r>
      <w:r w:rsidR="007279D7" w:rsidRPr="0070253C">
        <w:rPr>
          <w:rFonts w:cs="Arial"/>
          <w:w w:val="0"/>
          <w:sz w:val="22"/>
          <w:szCs w:val="22"/>
        </w:rPr>
        <w:t xml:space="preserve"> to </w:t>
      </w:r>
      <w:r w:rsidR="00B214E6" w:rsidRPr="0070253C">
        <w:rPr>
          <w:rFonts w:cs="Arial"/>
          <w:w w:val="0"/>
          <w:sz w:val="22"/>
          <w:szCs w:val="22"/>
        </w:rPr>
        <w:t>anybody</w:t>
      </w:r>
      <w:r w:rsidR="007279D7" w:rsidRPr="0070253C">
        <w:rPr>
          <w:rFonts w:cs="Arial"/>
          <w:w w:val="0"/>
          <w:sz w:val="22"/>
          <w:szCs w:val="22"/>
        </w:rPr>
        <w:t xml:space="preserve"> that is not a Contracting Authority, from the effective date of such novation, the rights of the Authority to terminate this </w:t>
      </w:r>
      <w:r w:rsidR="00BD6A48" w:rsidRPr="0070253C">
        <w:rPr>
          <w:rFonts w:cs="Arial"/>
          <w:w w:val="0"/>
          <w:sz w:val="22"/>
          <w:szCs w:val="22"/>
        </w:rPr>
        <w:t>Framework Agreement</w:t>
      </w:r>
      <w:r w:rsidR="007279D7" w:rsidRPr="0070253C">
        <w:rPr>
          <w:rFonts w:cs="Arial"/>
          <w:w w:val="0"/>
          <w:sz w:val="22"/>
          <w:szCs w:val="22"/>
        </w:rPr>
        <w:t xml:space="preserve"> in accordance with Clause </w:t>
      </w:r>
      <w:r w:rsidR="00EA3852" w:rsidRPr="0070253C">
        <w:rPr>
          <w:rFonts w:cs="Arial"/>
          <w:w w:val="0"/>
          <w:sz w:val="22"/>
          <w:szCs w:val="22"/>
        </w:rPr>
        <w:fldChar w:fldCharType="begin"/>
      </w:r>
      <w:r w:rsidR="00EA3852" w:rsidRPr="0070253C">
        <w:rPr>
          <w:rFonts w:cs="Arial"/>
          <w:w w:val="0"/>
          <w:sz w:val="22"/>
          <w:szCs w:val="22"/>
        </w:rPr>
        <w:instrText xml:space="preserve"> REF _Ref261972244 \w \h </w:instrText>
      </w:r>
      <w:r w:rsidR="00FB2ECA" w:rsidRPr="0070253C">
        <w:rPr>
          <w:rFonts w:cs="Arial"/>
          <w:w w:val="0"/>
          <w:sz w:val="22"/>
          <w:szCs w:val="22"/>
        </w:rPr>
        <w:instrText xml:space="preserve"> \* MERGEFORMAT </w:instrText>
      </w:r>
      <w:r w:rsidR="00EA3852" w:rsidRPr="0070253C">
        <w:rPr>
          <w:rFonts w:cs="Arial"/>
          <w:w w:val="0"/>
          <w:sz w:val="22"/>
          <w:szCs w:val="22"/>
        </w:rPr>
      </w:r>
      <w:r w:rsidR="00EA3852" w:rsidRPr="0070253C">
        <w:rPr>
          <w:rFonts w:cs="Arial"/>
          <w:w w:val="0"/>
          <w:sz w:val="22"/>
          <w:szCs w:val="22"/>
        </w:rPr>
        <w:fldChar w:fldCharType="separate"/>
      </w:r>
      <w:r w:rsidR="007C4B40">
        <w:rPr>
          <w:rFonts w:cs="Arial"/>
          <w:w w:val="0"/>
          <w:sz w:val="22"/>
          <w:szCs w:val="22"/>
        </w:rPr>
        <w:t>15.5.1</w:t>
      </w:r>
      <w:r w:rsidR="00EA3852" w:rsidRPr="0070253C">
        <w:rPr>
          <w:rFonts w:cs="Arial"/>
          <w:w w:val="0"/>
          <w:sz w:val="22"/>
          <w:szCs w:val="22"/>
        </w:rPr>
        <w:fldChar w:fldCharType="end"/>
      </w:r>
      <w:r w:rsidR="00EA3852" w:rsidRPr="0070253C">
        <w:rPr>
          <w:rFonts w:cs="Arial"/>
          <w:w w:val="0"/>
          <w:sz w:val="22"/>
          <w:szCs w:val="22"/>
        </w:rPr>
        <w:t xml:space="preserve"> </w:t>
      </w:r>
      <w:r w:rsidR="007279D7" w:rsidRPr="0070253C">
        <w:rPr>
          <w:rFonts w:cs="Arial"/>
          <w:w w:val="0"/>
          <w:sz w:val="22"/>
          <w:szCs w:val="22"/>
        </w:rPr>
        <w:t>to</w:t>
      </w:r>
      <w:r w:rsidR="003B767D" w:rsidRPr="0070253C">
        <w:rPr>
          <w:rFonts w:cs="Arial"/>
          <w:w w:val="0"/>
          <w:sz w:val="22"/>
          <w:szCs w:val="22"/>
        </w:rPr>
        <w:t xml:space="preserve"> Clause</w:t>
      </w:r>
      <w:r w:rsidR="007279D7" w:rsidRPr="0070253C">
        <w:rPr>
          <w:rFonts w:cs="Arial"/>
          <w:w w:val="0"/>
          <w:sz w:val="22"/>
          <w:szCs w:val="22"/>
        </w:rPr>
        <w:t xml:space="preserve"> </w:t>
      </w:r>
      <w:r w:rsidR="007279D7" w:rsidRPr="0070253C">
        <w:rPr>
          <w:rFonts w:cs="Arial"/>
          <w:w w:val="0"/>
          <w:sz w:val="22"/>
          <w:szCs w:val="22"/>
        </w:rPr>
        <w:fldChar w:fldCharType="begin"/>
      </w:r>
      <w:r w:rsidR="007279D7" w:rsidRPr="0070253C">
        <w:rPr>
          <w:rFonts w:cs="Arial"/>
          <w:w w:val="0"/>
          <w:sz w:val="22"/>
          <w:szCs w:val="22"/>
        </w:rPr>
        <w:instrText xml:space="preserve"> REF _Ref348944403 \r \h </w:instrText>
      </w:r>
      <w:r w:rsidR="00FB2ECA" w:rsidRPr="0070253C">
        <w:rPr>
          <w:rFonts w:cs="Arial"/>
          <w:w w:val="0"/>
          <w:sz w:val="22"/>
          <w:szCs w:val="22"/>
        </w:rPr>
        <w:instrText xml:space="preserve"> \* MERGEFORMAT </w:instrText>
      </w:r>
      <w:r w:rsidR="007279D7" w:rsidRPr="0070253C">
        <w:rPr>
          <w:rFonts w:cs="Arial"/>
          <w:w w:val="0"/>
          <w:sz w:val="22"/>
          <w:szCs w:val="22"/>
        </w:rPr>
      </w:r>
      <w:r w:rsidR="007279D7" w:rsidRPr="0070253C">
        <w:rPr>
          <w:rFonts w:cs="Arial"/>
          <w:w w:val="0"/>
          <w:sz w:val="22"/>
          <w:szCs w:val="22"/>
        </w:rPr>
        <w:fldChar w:fldCharType="separate"/>
      </w:r>
      <w:r w:rsidR="007C4B40">
        <w:rPr>
          <w:rFonts w:cs="Arial"/>
          <w:w w:val="0"/>
          <w:sz w:val="22"/>
          <w:szCs w:val="22"/>
        </w:rPr>
        <w:t>15.5.3</w:t>
      </w:r>
      <w:r w:rsidR="007279D7" w:rsidRPr="0070253C">
        <w:rPr>
          <w:rFonts w:cs="Arial"/>
          <w:w w:val="0"/>
          <w:sz w:val="22"/>
          <w:szCs w:val="22"/>
        </w:rPr>
        <w:fldChar w:fldCharType="end"/>
      </w:r>
      <w:r w:rsidR="0086766B" w:rsidRPr="0070253C">
        <w:rPr>
          <w:rFonts w:cs="Arial"/>
          <w:w w:val="0"/>
          <w:sz w:val="22"/>
          <w:szCs w:val="22"/>
        </w:rPr>
        <w:t xml:space="preserve"> </w:t>
      </w:r>
      <w:r w:rsidR="00143905" w:rsidRPr="0070253C">
        <w:rPr>
          <w:rFonts w:cs="Arial"/>
          <w:w w:val="0"/>
          <w:sz w:val="22"/>
          <w:szCs w:val="22"/>
          <w:lang w:val="en-US"/>
        </w:rPr>
        <w:t xml:space="preserve">of </w:t>
      </w:r>
      <w:r w:rsidR="00143905" w:rsidRPr="0070253C">
        <w:rPr>
          <w:rFonts w:cs="Arial"/>
          <w:w w:val="0"/>
          <w:sz w:val="22"/>
          <w:szCs w:val="22"/>
        </w:rPr>
        <w:t xml:space="preserve">this </w:t>
      </w:r>
      <w:r w:rsidR="00143905" w:rsidRPr="0070253C">
        <w:rPr>
          <w:rFonts w:cs="Arial"/>
          <w:w w:val="0"/>
          <w:sz w:val="22"/>
          <w:szCs w:val="22"/>
        </w:rPr>
        <w:fldChar w:fldCharType="begin"/>
      </w:r>
      <w:r w:rsidR="00143905" w:rsidRPr="0070253C">
        <w:rPr>
          <w:rFonts w:cs="Arial"/>
          <w:w w:val="0"/>
          <w:sz w:val="22"/>
          <w:szCs w:val="22"/>
        </w:rPr>
        <w:instrText xml:space="preserve"> REF _Ref352916352 \r \h </w:instrText>
      </w:r>
      <w:r w:rsidR="00FB2ECA" w:rsidRPr="0070253C">
        <w:rPr>
          <w:rFonts w:cs="Arial"/>
          <w:w w:val="0"/>
          <w:sz w:val="22"/>
          <w:szCs w:val="22"/>
        </w:rPr>
        <w:instrText xml:space="preserve"> \* MERGEFORMAT </w:instrText>
      </w:r>
      <w:r w:rsidR="00143905" w:rsidRPr="0070253C">
        <w:rPr>
          <w:rFonts w:cs="Arial"/>
          <w:w w:val="0"/>
          <w:sz w:val="22"/>
          <w:szCs w:val="22"/>
        </w:rPr>
      </w:r>
      <w:r w:rsidR="00143905" w:rsidRPr="0070253C">
        <w:rPr>
          <w:rFonts w:cs="Arial"/>
          <w:w w:val="0"/>
          <w:sz w:val="22"/>
          <w:szCs w:val="22"/>
        </w:rPr>
        <w:fldChar w:fldCharType="separate"/>
      </w:r>
      <w:r w:rsidR="007C4B40">
        <w:rPr>
          <w:rFonts w:cs="Arial"/>
          <w:w w:val="0"/>
          <w:sz w:val="22"/>
          <w:szCs w:val="22"/>
        </w:rPr>
        <w:t>Schedule 2</w:t>
      </w:r>
      <w:r w:rsidR="00143905" w:rsidRPr="0070253C">
        <w:rPr>
          <w:rFonts w:cs="Arial"/>
          <w:w w:val="0"/>
          <w:sz w:val="22"/>
          <w:szCs w:val="22"/>
        </w:rPr>
        <w:fldChar w:fldCharType="end"/>
      </w:r>
      <w:r w:rsidR="00143905" w:rsidRPr="0070253C">
        <w:rPr>
          <w:rFonts w:cs="Arial"/>
          <w:w w:val="0"/>
          <w:sz w:val="22"/>
          <w:szCs w:val="22"/>
        </w:rPr>
        <w:t xml:space="preserve"> </w:t>
      </w:r>
      <w:r w:rsidR="0086766B" w:rsidRPr="0070253C">
        <w:rPr>
          <w:rFonts w:cs="Arial"/>
          <w:w w:val="0"/>
          <w:sz w:val="22"/>
          <w:szCs w:val="22"/>
        </w:rPr>
        <w:t xml:space="preserve">shall be deemed mutual termination rights and the Supplier may terminate this </w:t>
      </w:r>
      <w:r w:rsidR="00BD6A48" w:rsidRPr="0070253C">
        <w:rPr>
          <w:rFonts w:cs="Arial"/>
          <w:w w:val="0"/>
          <w:sz w:val="22"/>
          <w:szCs w:val="22"/>
        </w:rPr>
        <w:t>Framework Agreement</w:t>
      </w:r>
      <w:r w:rsidR="00E05B8B" w:rsidRPr="0070253C">
        <w:rPr>
          <w:rFonts w:cs="Arial"/>
          <w:w w:val="0"/>
          <w:sz w:val="22"/>
          <w:szCs w:val="22"/>
        </w:rPr>
        <w:t xml:space="preserve"> </w:t>
      </w:r>
      <w:r w:rsidR="0021196E" w:rsidRPr="0070253C">
        <w:rPr>
          <w:rFonts w:cs="Arial"/>
          <w:w w:val="0"/>
          <w:sz w:val="22"/>
          <w:szCs w:val="22"/>
        </w:rPr>
        <w:t xml:space="preserve">by issuing a Termination Notice </w:t>
      </w:r>
      <w:r w:rsidR="00E05B8B" w:rsidRPr="0070253C">
        <w:rPr>
          <w:rFonts w:cs="Arial"/>
          <w:w w:val="0"/>
          <w:sz w:val="22"/>
          <w:szCs w:val="22"/>
        </w:rPr>
        <w:t xml:space="preserve">to the </w:t>
      </w:r>
      <w:r w:rsidR="005E600D" w:rsidRPr="0070253C">
        <w:rPr>
          <w:rFonts w:cs="Arial"/>
          <w:w w:val="0"/>
          <w:sz w:val="22"/>
          <w:szCs w:val="22"/>
        </w:rPr>
        <w:t xml:space="preserve">entity assuming the position of the </w:t>
      </w:r>
      <w:r w:rsidR="00E05B8B" w:rsidRPr="0070253C">
        <w:rPr>
          <w:rFonts w:cs="Arial"/>
          <w:w w:val="0"/>
          <w:sz w:val="22"/>
          <w:szCs w:val="22"/>
        </w:rPr>
        <w:t>Authority if</w:t>
      </w:r>
      <w:r w:rsidR="0086766B" w:rsidRPr="0070253C">
        <w:rPr>
          <w:rFonts w:cs="Arial"/>
          <w:w w:val="0"/>
          <w:sz w:val="22"/>
          <w:szCs w:val="22"/>
        </w:rPr>
        <w:t xml:space="preserve"> any of the circumstances referred</w:t>
      </w:r>
      <w:r w:rsidR="005E600D" w:rsidRPr="0070253C">
        <w:rPr>
          <w:rFonts w:cs="Arial"/>
          <w:w w:val="0"/>
          <w:sz w:val="22"/>
          <w:szCs w:val="22"/>
        </w:rPr>
        <w:t xml:space="preserve"> to in such </w:t>
      </w:r>
      <w:r w:rsidR="00195B35" w:rsidRPr="0070253C">
        <w:rPr>
          <w:rFonts w:cs="Arial"/>
          <w:w w:val="0"/>
          <w:sz w:val="22"/>
          <w:szCs w:val="22"/>
        </w:rPr>
        <w:t>C</w:t>
      </w:r>
      <w:r w:rsidR="005E600D" w:rsidRPr="0070253C">
        <w:rPr>
          <w:rFonts w:cs="Arial"/>
          <w:w w:val="0"/>
          <w:sz w:val="22"/>
          <w:szCs w:val="22"/>
        </w:rPr>
        <w:t>lauses apply to the entity assuming the position of the</w:t>
      </w:r>
      <w:r w:rsidR="0086766B" w:rsidRPr="0070253C">
        <w:rPr>
          <w:rFonts w:cs="Arial"/>
          <w:w w:val="0"/>
          <w:sz w:val="22"/>
          <w:szCs w:val="22"/>
        </w:rPr>
        <w:t xml:space="preserve"> Authority</w:t>
      </w:r>
      <w:r w:rsidR="00E05B8B" w:rsidRPr="0070253C">
        <w:rPr>
          <w:rFonts w:cs="Arial"/>
          <w:w w:val="0"/>
          <w:sz w:val="22"/>
          <w:szCs w:val="22"/>
        </w:rPr>
        <w:t xml:space="preserve">. </w:t>
      </w:r>
      <w:bookmarkEnd w:id="370"/>
    </w:p>
    <w:p w14:paraId="123F3097" w14:textId="4E792247" w:rsidR="00645672" w:rsidRPr="005A54C6" w:rsidRDefault="00645672" w:rsidP="008F6144">
      <w:pPr>
        <w:pStyle w:val="MRNumberedHeading2"/>
        <w:spacing w:line="240" w:lineRule="auto"/>
        <w:rPr>
          <w:w w:val="0"/>
          <w:sz w:val="22"/>
          <w:szCs w:val="22"/>
        </w:rPr>
      </w:pPr>
      <w:bookmarkStart w:id="371" w:name="_Ref89767853"/>
      <w:r w:rsidRPr="005A54C6">
        <w:rPr>
          <w:w w:val="0"/>
          <w:sz w:val="22"/>
          <w:szCs w:val="22"/>
        </w:rPr>
        <w:t xml:space="preserve">A breach of clauses </w:t>
      </w:r>
      <w:r w:rsidRPr="005A54C6">
        <w:rPr>
          <w:w w:val="0"/>
          <w:sz w:val="22"/>
          <w:szCs w:val="22"/>
        </w:rPr>
        <w:fldChar w:fldCharType="begin"/>
      </w:r>
      <w:r w:rsidRPr="005A54C6">
        <w:rPr>
          <w:w w:val="0"/>
          <w:sz w:val="22"/>
          <w:szCs w:val="22"/>
        </w:rPr>
        <w:instrText xml:space="preserve"> REF _Ref112329473 \r \h </w:instrText>
      </w:r>
      <w:r w:rsidR="00887CC0" w:rsidRPr="005A54C6">
        <w:rPr>
          <w:w w:val="0"/>
          <w:sz w:val="22"/>
          <w:szCs w:val="22"/>
        </w:rPr>
        <w:instrText xml:space="preserve"> \* MERGEFORMAT </w:instrText>
      </w:r>
      <w:r w:rsidRPr="005A54C6">
        <w:rPr>
          <w:w w:val="0"/>
          <w:sz w:val="22"/>
          <w:szCs w:val="22"/>
        </w:rPr>
      </w:r>
      <w:r w:rsidRPr="005A54C6">
        <w:rPr>
          <w:w w:val="0"/>
          <w:sz w:val="22"/>
          <w:szCs w:val="22"/>
        </w:rPr>
        <w:fldChar w:fldCharType="separate"/>
      </w:r>
      <w:r w:rsidR="007C4B40" w:rsidRPr="005A54C6">
        <w:rPr>
          <w:w w:val="0"/>
          <w:sz w:val="22"/>
          <w:szCs w:val="22"/>
        </w:rPr>
        <w:t>24.3</w:t>
      </w:r>
      <w:r w:rsidRPr="005A54C6">
        <w:rPr>
          <w:w w:val="0"/>
          <w:sz w:val="22"/>
          <w:szCs w:val="22"/>
        </w:rPr>
        <w:fldChar w:fldCharType="end"/>
      </w:r>
      <w:r w:rsidRPr="005A54C6">
        <w:rPr>
          <w:w w:val="0"/>
          <w:sz w:val="22"/>
          <w:szCs w:val="22"/>
        </w:rPr>
        <w:t xml:space="preserve"> or </w:t>
      </w:r>
      <w:r w:rsidRPr="005A54C6">
        <w:rPr>
          <w:w w:val="0"/>
          <w:sz w:val="22"/>
          <w:szCs w:val="22"/>
        </w:rPr>
        <w:fldChar w:fldCharType="begin"/>
      </w:r>
      <w:r w:rsidRPr="005A54C6">
        <w:rPr>
          <w:w w:val="0"/>
          <w:sz w:val="22"/>
          <w:szCs w:val="22"/>
        </w:rPr>
        <w:instrText xml:space="preserve"> REF _Ref112329477 \r \h </w:instrText>
      </w:r>
      <w:r w:rsidR="000F1967" w:rsidRPr="005A54C6">
        <w:rPr>
          <w:w w:val="0"/>
          <w:sz w:val="22"/>
          <w:szCs w:val="22"/>
        </w:rPr>
        <w:instrText xml:space="preserve"> \* MERGEFORMAT </w:instrText>
      </w:r>
      <w:r w:rsidRPr="005A54C6">
        <w:rPr>
          <w:w w:val="0"/>
          <w:sz w:val="22"/>
          <w:szCs w:val="22"/>
        </w:rPr>
      </w:r>
      <w:r w:rsidRPr="005A54C6">
        <w:rPr>
          <w:w w:val="0"/>
          <w:sz w:val="22"/>
          <w:szCs w:val="22"/>
        </w:rPr>
        <w:fldChar w:fldCharType="separate"/>
      </w:r>
      <w:r w:rsidR="007C4B40" w:rsidRPr="005A54C6">
        <w:rPr>
          <w:w w:val="0"/>
          <w:sz w:val="22"/>
          <w:szCs w:val="22"/>
        </w:rPr>
        <w:t>24.4</w:t>
      </w:r>
      <w:r w:rsidRPr="005A54C6">
        <w:rPr>
          <w:w w:val="0"/>
          <w:sz w:val="22"/>
          <w:szCs w:val="22"/>
        </w:rPr>
        <w:fldChar w:fldCharType="end"/>
      </w:r>
      <w:r w:rsidRPr="005A54C6">
        <w:rPr>
          <w:w w:val="0"/>
          <w:sz w:val="22"/>
          <w:szCs w:val="22"/>
        </w:rPr>
        <w:t xml:space="preserve"> may, in the absolute discretion of the Authority, be considered a breach not capable of remedy. If the Authority considers that the breach is not capable of remedy the Authority may terminate this Framework Agreement by issuing a Termination Notice to the Supplier.</w:t>
      </w:r>
      <w:bookmarkEnd w:id="371"/>
      <w:r w:rsidRPr="005A54C6">
        <w:rPr>
          <w:w w:val="0"/>
          <w:sz w:val="22"/>
          <w:szCs w:val="22"/>
        </w:rPr>
        <w:t xml:space="preserve"> </w:t>
      </w:r>
    </w:p>
    <w:p w14:paraId="484A34DC" w14:textId="77777777" w:rsidR="009E6CD7" w:rsidRPr="005A54C6" w:rsidRDefault="009E6CD7" w:rsidP="008F6144">
      <w:pPr>
        <w:pStyle w:val="MRNumberedHeading2"/>
        <w:spacing w:line="240" w:lineRule="auto"/>
        <w:rPr>
          <w:w w:val="0"/>
          <w:sz w:val="22"/>
          <w:szCs w:val="22"/>
        </w:rPr>
      </w:pPr>
      <w:bookmarkStart w:id="372" w:name="_Ref89769938"/>
      <w:bookmarkStart w:id="373" w:name="_Hlk116294157"/>
      <w:bookmarkStart w:id="374" w:name="_Ref286220455"/>
      <w:bookmarkStart w:id="375" w:name="_Toc290398304"/>
      <w:bookmarkStart w:id="376" w:name="_Toc312422918"/>
      <w:bookmarkStart w:id="377" w:name="_Ref350762041"/>
      <w:r w:rsidRPr="005A54C6">
        <w:rPr>
          <w:w w:val="0"/>
          <w:sz w:val="22"/>
          <w:szCs w:val="22"/>
        </w:rPr>
        <w:lastRenderedPageBreak/>
        <w:t>The Authority may terminate this Framework Agreement by issuing a Termination Notice to the Supplier in the event that there is:</w:t>
      </w:r>
      <w:bookmarkEnd w:id="372"/>
    </w:p>
    <w:p w14:paraId="61DAB862" w14:textId="6F4693F4" w:rsidR="009E6CD7" w:rsidRPr="005A54C6" w:rsidRDefault="009E6CD7" w:rsidP="008F6144">
      <w:pPr>
        <w:pStyle w:val="MRNumberedHeading3"/>
        <w:spacing w:line="240" w:lineRule="auto"/>
        <w:rPr>
          <w:w w:val="0"/>
          <w:sz w:val="22"/>
          <w:szCs w:val="22"/>
        </w:rPr>
      </w:pPr>
      <w:r w:rsidRPr="005A54C6">
        <w:rPr>
          <w:w w:val="0"/>
          <w:sz w:val="22"/>
          <w:szCs w:val="22"/>
        </w:rPr>
        <w:t>A failure to maintain a minimum of a 70% score on the Labour Standards Assessment (or an equivalent score on any successor certification scheme) within 15 months of the Commencement Date; or</w:t>
      </w:r>
    </w:p>
    <w:p w14:paraId="1EE066FD" w14:textId="5631D756" w:rsidR="009E6CD7" w:rsidRPr="005A54C6" w:rsidRDefault="009E6CD7" w:rsidP="008F6144">
      <w:pPr>
        <w:pStyle w:val="MRNumberedHeading3"/>
        <w:spacing w:line="240" w:lineRule="auto"/>
        <w:rPr>
          <w:w w:val="0"/>
          <w:sz w:val="22"/>
          <w:szCs w:val="22"/>
        </w:rPr>
      </w:pPr>
      <w:r w:rsidRPr="005A54C6">
        <w:rPr>
          <w:w w:val="0"/>
          <w:sz w:val="22"/>
          <w:szCs w:val="22"/>
        </w:rPr>
        <w:t xml:space="preserve"> A failure to achieve a minimum of an 80% score on the Labour Standards Assessment (or an equivalent score on any successor certification scheme) within 27 months of the Commencement Date; or</w:t>
      </w:r>
    </w:p>
    <w:p w14:paraId="21DBB428" w14:textId="77777777" w:rsidR="009E6CD7" w:rsidRPr="005A54C6" w:rsidRDefault="009E6CD7" w:rsidP="008F6144">
      <w:pPr>
        <w:pStyle w:val="MRNumberedHeading3"/>
        <w:spacing w:line="240" w:lineRule="auto"/>
        <w:rPr>
          <w:w w:val="0"/>
          <w:sz w:val="22"/>
          <w:szCs w:val="22"/>
        </w:rPr>
      </w:pPr>
      <w:r w:rsidRPr="005A54C6">
        <w:rPr>
          <w:w w:val="0"/>
          <w:sz w:val="22"/>
          <w:szCs w:val="22"/>
        </w:rPr>
        <w:t>A failure to maintain a minimum of a 40% score on the Modern Slavery Assessment (or an equivalent score on any successor certification scheme) in each year following the Commencement Date.</w:t>
      </w:r>
    </w:p>
    <w:bookmarkEnd w:id="373"/>
    <w:p w14:paraId="3216DB86" w14:textId="77777777" w:rsidR="00AF29CC" w:rsidRPr="0070253C" w:rsidRDefault="00AF29CC" w:rsidP="008F6144">
      <w:pPr>
        <w:pStyle w:val="MRheading1"/>
        <w:numPr>
          <w:ilvl w:val="0"/>
          <w:numId w:val="2"/>
        </w:numPr>
        <w:tabs>
          <w:tab w:val="clear" w:pos="798"/>
          <w:tab w:val="num" w:pos="702"/>
        </w:tabs>
        <w:spacing w:line="240" w:lineRule="auto"/>
        <w:ind w:left="567" w:hanging="567"/>
        <w:jc w:val="left"/>
        <w:rPr>
          <w:rFonts w:cs="Arial"/>
          <w:w w:val="0"/>
          <w:szCs w:val="22"/>
        </w:rPr>
      </w:pPr>
      <w:r w:rsidRPr="0070253C">
        <w:rPr>
          <w:rFonts w:cs="Arial"/>
          <w:w w:val="0"/>
          <w:szCs w:val="22"/>
        </w:rPr>
        <w:t>C</w:t>
      </w:r>
      <w:r w:rsidR="006A5EDD" w:rsidRPr="0070253C">
        <w:rPr>
          <w:rFonts w:cs="Arial"/>
          <w:w w:val="0"/>
          <w:szCs w:val="22"/>
        </w:rPr>
        <w:t>onsequences of expiry or early</w:t>
      </w:r>
      <w:r w:rsidRPr="0070253C">
        <w:rPr>
          <w:rFonts w:cs="Arial"/>
          <w:w w:val="0"/>
          <w:szCs w:val="22"/>
        </w:rPr>
        <w:t xml:space="preserve"> termination of this </w:t>
      </w:r>
      <w:bookmarkStart w:id="378" w:name="Page_79"/>
      <w:bookmarkEnd w:id="374"/>
      <w:bookmarkEnd w:id="375"/>
      <w:bookmarkEnd w:id="376"/>
      <w:bookmarkEnd w:id="378"/>
      <w:r w:rsidR="00BD6A48" w:rsidRPr="0070253C">
        <w:rPr>
          <w:rFonts w:cs="Arial"/>
          <w:szCs w:val="22"/>
        </w:rPr>
        <w:t>Framework Agreement</w:t>
      </w:r>
      <w:bookmarkEnd w:id="377"/>
    </w:p>
    <w:p w14:paraId="3216DB87" w14:textId="77777777" w:rsidR="00AF29CC" w:rsidRPr="0070253C" w:rsidRDefault="00AF29CC" w:rsidP="008F6144">
      <w:pPr>
        <w:pStyle w:val="MRheading2"/>
        <w:numPr>
          <w:ilvl w:val="1"/>
          <w:numId w:val="2"/>
        </w:numPr>
        <w:spacing w:line="240" w:lineRule="auto"/>
        <w:ind w:left="567" w:hanging="567"/>
        <w:jc w:val="left"/>
        <w:rPr>
          <w:rFonts w:cs="Arial"/>
          <w:w w:val="0"/>
          <w:szCs w:val="22"/>
        </w:rPr>
      </w:pPr>
      <w:bookmarkStart w:id="379" w:name="_Ref286064836"/>
      <w:bookmarkStart w:id="380" w:name="_Toc303949983"/>
      <w:bookmarkStart w:id="381" w:name="_Toc303950750"/>
      <w:bookmarkStart w:id="382" w:name="_Toc303951530"/>
      <w:bookmarkStart w:id="383" w:name="_Toc304135613"/>
      <w:r w:rsidRPr="0070253C">
        <w:rPr>
          <w:rFonts w:cs="Arial"/>
          <w:szCs w:val="22"/>
          <w:lang w:val="en-US"/>
        </w:rPr>
        <w:t xml:space="preserve">Upon expiry or earlier termination of this </w:t>
      </w:r>
      <w:r w:rsidR="00BD6A48" w:rsidRPr="0070253C">
        <w:rPr>
          <w:rFonts w:cs="Arial"/>
          <w:szCs w:val="22"/>
        </w:rPr>
        <w:t>Framework Agreement</w:t>
      </w:r>
      <w:r w:rsidRPr="0070253C">
        <w:rPr>
          <w:rFonts w:cs="Arial"/>
          <w:szCs w:val="22"/>
          <w:lang w:val="en-US"/>
        </w:rPr>
        <w:t xml:space="preserve">, the Authority </w:t>
      </w:r>
      <w:r w:rsidR="00084BF4" w:rsidRPr="0070253C">
        <w:rPr>
          <w:rFonts w:cs="Arial"/>
          <w:szCs w:val="22"/>
          <w:lang w:val="en-US"/>
        </w:rPr>
        <w:t xml:space="preserve">and the Supplier </w:t>
      </w:r>
      <w:r w:rsidR="00F316C1" w:rsidRPr="0070253C">
        <w:rPr>
          <w:rFonts w:cs="Arial"/>
          <w:szCs w:val="22"/>
          <w:lang w:val="en-US"/>
        </w:rPr>
        <w:t>agree that</w:t>
      </w:r>
      <w:r w:rsidR="00084BF4" w:rsidRPr="0070253C">
        <w:rPr>
          <w:rFonts w:cs="Arial"/>
          <w:szCs w:val="22"/>
          <w:lang w:val="en-US"/>
        </w:rPr>
        <w:t xml:space="preserve"> all Contracts entered into under this Framework Agreement will continue in full force and effect unless </w:t>
      </w:r>
      <w:r w:rsidR="00F316C1" w:rsidRPr="0070253C">
        <w:rPr>
          <w:rFonts w:cs="Arial"/>
          <w:szCs w:val="22"/>
          <w:lang w:val="en-US"/>
        </w:rPr>
        <w:t xml:space="preserve">otherwise </w:t>
      </w:r>
      <w:r w:rsidR="00084BF4" w:rsidRPr="0070253C">
        <w:rPr>
          <w:rFonts w:cs="Arial"/>
          <w:szCs w:val="22"/>
          <w:lang w:val="en-US"/>
        </w:rPr>
        <w:t xml:space="preserve">terminated </w:t>
      </w:r>
      <w:r w:rsidR="004E679F" w:rsidRPr="0070253C">
        <w:rPr>
          <w:rFonts w:cs="Arial"/>
          <w:szCs w:val="22"/>
          <w:lang w:val="en-US"/>
        </w:rPr>
        <w:t xml:space="preserve">under </w:t>
      </w:r>
      <w:r w:rsidR="00084BF4" w:rsidRPr="0070253C">
        <w:rPr>
          <w:rFonts w:cs="Arial"/>
          <w:szCs w:val="22"/>
          <w:lang w:val="en-US"/>
        </w:rPr>
        <w:t xml:space="preserve">the terms </w:t>
      </w:r>
      <w:r w:rsidR="00553AAA" w:rsidRPr="0070253C">
        <w:rPr>
          <w:rFonts w:cs="Arial"/>
          <w:szCs w:val="22"/>
          <w:lang w:val="en-US"/>
        </w:rPr>
        <w:t xml:space="preserve">and conditions </w:t>
      </w:r>
      <w:r w:rsidR="00084BF4" w:rsidRPr="0070253C">
        <w:rPr>
          <w:rFonts w:cs="Arial"/>
          <w:szCs w:val="22"/>
          <w:lang w:val="en-US"/>
        </w:rPr>
        <w:t xml:space="preserve">of such </w:t>
      </w:r>
      <w:r w:rsidR="004E679F" w:rsidRPr="0070253C">
        <w:rPr>
          <w:rFonts w:cs="Arial"/>
          <w:szCs w:val="22"/>
          <w:lang w:val="en-US"/>
        </w:rPr>
        <w:t>Contracts</w:t>
      </w:r>
      <w:r w:rsidRPr="0070253C">
        <w:rPr>
          <w:rFonts w:cs="Arial"/>
          <w:szCs w:val="22"/>
          <w:lang w:val="en-US"/>
        </w:rPr>
        <w:t>.</w:t>
      </w:r>
      <w:bookmarkEnd w:id="379"/>
      <w:bookmarkEnd w:id="380"/>
      <w:bookmarkEnd w:id="381"/>
      <w:bookmarkEnd w:id="382"/>
      <w:bookmarkEnd w:id="383"/>
    </w:p>
    <w:p w14:paraId="3216DB88" w14:textId="77777777" w:rsidR="00AF29CC" w:rsidRPr="0070253C" w:rsidRDefault="00AF29CC" w:rsidP="008F6144">
      <w:pPr>
        <w:pStyle w:val="MRheading2"/>
        <w:numPr>
          <w:ilvl w:val="1"/>
          <w:numId w:val="2"/>
        </w:numPr>
        <w:spacing w:line="240" w:lineRule="auto"/>
        <w:ind w:left="567" w:hanging="567"/>
        <w:jc w:val="left"/>
        <w:rPr>
          <w:rFonts w:cs="Arial"/>
          <w:szCs w:val="22"/>
          <w:lang w:val="en-US"/>
        </w:rPr>
      </w:pPr>
      <w:bookmarkStart w:id="384" w:name="_Toc303949987"/>
      <w:bookmarkStart w:id="385" w:name="_Toc303950754"/>
      <w:bookmarkStart w:id="386" w:name="_Toc303951534"/>
      <w:bookmarkStart w:id="387" w:name="_Toc304135617"/>
      <w:r w:rsidRPr="0070253C">
        <w:rPr>
          <w:rFonts w:cs="Arial"/>
          <w:szCs w:val="22"/>
          <w:lang w:val="en-US"/>
        </w:rPr>
        <w:t xml:space="preserve">The Supplier shall cooperate fully with the Authority or, as the case may be, any replacement supplier during </w:t>
      </w:r>
      <w:r w:rsidR="00A91862" w:rsidRPr="0070253C">
        <w:rPr>
          <w:rFonts w:cs="Arial"/>
          <w:szCs w:val="22"/>
          <w:lang w:val="en-US"/>
        </w:rPr>
        <w:t>any</w:t>
      </w:r>
      <w:r w:rsidRPr="0070253C">
        <w:rPr>
          <w:rFonts w:cs="Arial"/>
          <w:szCs w:val="22"/>
          <w:lang w:val="en-US"/>
        </w:rPr>
        <w:t xml:space="preserve"> </w:t>
      </w:r>
      <w:r w:rsidR="006A3689" w:rsidRPr="0070253C">
        <w:rPr>
          <w:rFonts w:cs="Arial"/>
          <w:szCs w:val="22"/>
          <w:lang w:val="en-US"/>
        </w:rPr>
        <w:t>r</w:t>
      </w:r>
      <w:r w:rsidR="00E5042F" w:rsidRPr="0070253C">
        <w:rPr>
          <w:rFonts w:cs="Arial"/>
          <w:szCs w:val="22"/>
          <w:lang w:val="en-US"/>
        </w:rPr>
        <w:t>e</w:t>
      </w:r>
      <w:r w:rsidR="00472E31" w:rsidRPr="0070253C">
        <w:rPr>
          <w:rFonts w:cs="Arial"/>
          <w:szCs w:val="22"/>
          <w:lang w:val="en-US"/>
        </w:rPr>
        <w:t>-</w:t>
      </w:r>
      <w:r w:rsidR="00E5042F" w:rsidRPr="0070253C">
        <w:rPr>
          <w:rFonts w:cs="Arial"/>
          <w:szCs w:val="22"/>
          <w:lang w:val="en-US"/>
        </w:rPr>
        <w:t>procurement</w:t>
      </w:r>
      <w:r w:rsidR="006A3689" w:rsidRPr="0070253C">
        <w:rPr>
          <w:rFonts w:cs="Arial"/>
          <w:szCs w:val="22"/>
          <w:lang w:val="en-US"/>
        </w:rPr>
        <w:t xml:space="preserve"> and </w:t>
      </w:r>
      <w:r w:rsidRPr="0070253C">
        <w:rPr>
          <w:rFonts w:cs="Arial"/>
          <w:szCs w:val="22"/>
          <w:lang w:val="en-US"/>
        </w:rPr>
        <w:t xml:space="preserve">handover period </w:t>
      </w:r>
      <w:r w:rsidR="00A91862" w:rsidRPr="0070253C">
        <w:rPr>
          <w:rFonts w:cs="Arial"/>
          <w:szCs w:val="22"/>
          <w:lang w:val="en-US"/>
        </w:rPr>
        <w:t xml:space="preserve">prior to and </w:t>
      </w:r>
      <w:r w:rsidRPr="0070253C">
        <w:rPr>
          <w:rFonts w:cs="Arial"/>
          <w:szCs w:val="22"/>
          <w:lang w:val="en-US"/>
        </w:rPr>
        <w:t xml:space="preserve">following </w:t>
      </w:r>
      <w:r w:rsidR="00A91862" w:rsidRPr="0070253C">
        <w:rPr>
          <w:rFonts w:cs="Arial"/>
          <w:szCs w:val="22"/>
          <w:lang w:val="en-US"/>
        </w:rPr>
        <w:t xml:space="preserve">the </w:t>
      </w:r>
      <w:r w:rsidRPr="0070253C">
        <w:rPr>
          <w:rFonts w:cs="Arial"/>
          <w:szCs w:val="22"/>
          <w:lang w:val="en-US"/>
        </w:rPr>
        <w:t>expiry or earlier termination</w:t>
      </w:r>
      <w:r w:rsidR="00A91862" w:rsidRPr="0070253C">
        <w:rPr>
          <w:rFonts w:cs="Arial"/>
          <w:szCs w:val="22"/>
          <w:lang w:val="en-US"/>
        </w:rPr>
        <w:t xml:space="preserve"> of this </w:t>
      </w:r>
      <w:r w:rsidR="00BD6A48" w:rsidRPr="0070253C">
        <w:rPr>
          <w:rFonts w:cs="Arial"/>
          <w:szCs w:val="22"/>
          <w:lang w:val="en-US"/>
        </w:rPr>
        <w:t>Framework Agreement</w:t>
      </w:r>
      <w:r w:rsidR="00E9044D" w:rsidRPr="0070253C">
        <w:rPr>
          <w:rFonts w:cs="Arial"/>
          <w:szCs w:val="22"/>
          <w:lang w:val="en-US"/>
        </w:rPr>
        <w:t>.  This co</w:t>
      </w:r>
      <w:r w:rsidRPr="0070253C">
        <w:rPr>
          <w:rFonts w:cs="Arial"/>
          <w:szCs w:val="22"/>
          <w:lang w:val="en-US"/>
        </w:rPr>
        <w:t xml:space="preserve">operation shall extend to </w:t>
      </w:r>
      <w:r w:rsidR="006A3689" w:rsidRPr="0070253C">
        <w:rPr>
          <w:rFonts w:cs="Arial"/>
          <w:szCs w:val="22"/>
          <w:lang w:val="en-US"/>
        </w:rPr>
        <w:t xml:space="preserve">providing </w:t>
      </w:r>
      <w:r w:rsidRPr="0070253C">
        <w:rPr>
          <w:rFonts w:cs="Arial"/>
          <w:szCs w:val="22"/>
          <w:lang w:val="en-US"/>
        </w:rPr>
        <w:t>access to all information</w:t>
      </w:r>
      <w:r w:rsidR="006A3689" w:rsidRPr="0070253C">
        <w:rPr>
          <w:rFonts w:cs="Arial"/>
          <w:szCs w:val="22"/>
          <w:lang w:val="en-US"/>
        </w:rPr>
        <w:t xml:space="preserve"> relevant to the operation of this</w:t>
      </w:r>
      <w:r w:rsidR="00D55607" w:rsidRPr="0070253C">
        <w:rPr>
          <w:rFonts w:cs="Arial"/>
          <w:szCs w:val="22"/>
          <w:lang w:val="en-US"/>
        </w:rPr>
        <w:t xml:space="preserve"> </w:t>
      </w:r>
      <w:r w:rsidR="00BD6A48" w:rsidRPr="0070253C">
        <w:rPr>
          <w:rFonts w:cs="Arial"/>
          <w:szCs w:val="22"/>
          <w:lang w:val="en-US"/>
        </w:rPr>
        <w:t>Framework Agreement</w:t>
      </w:r>
      <w:r w:rsidR="006A3689" w:rsidRPr="0070253C">
        <w:rPr>
          <w:rFonts w:cs="Arial"/>
          <w:szCs w:val="22"/>
          <w:lang w:val="en-US"/>
        </w:rPr>
        <w:t xml:space="preserve">, as reasonably </w:t>
      </w:r>
      <w:r w:rsidRPr="0070253C">
        <w:rPr>
          <w:rFonts w:cs="Arial"/>
          <w:szCs w:val="22"/>
          <w:lang w:val="en-US"/>
        </w:rPr>
        <w:t xml:space="preserve">required </w:t>
      </w:r>
      <w:r w:rsidR="006A3689" w:rsidRPr="0070253C">
        <w:rPr>
          <w:rFonts w:cs="Arial"/>
          <w:szCs w:val="22"/>
          <w:lang w:val="en-US"/>
        </w:rPr>
        <w:t xml:space="preserve">by the Authority </w:t>
      </w:r>
      <w:r w:rsidRPr="0070253C">
        <w:rPr>
          <w:rFonts w:cs="Arial"/>
          <w:szCs w:val="22"/>
          <w:lang w:val="en-US"/>
        </w:rPr>
        <w:t xml:space="preserve">to achieve </w:t>
      </w:r>
      <w:r w:rsidR="006A3689" w:rsidRPr="0070253C">
        <w:rPr>
          <w:rFonts w:cs="Arial"/>
          <w:szCs w:val="22"/>
          <w:lang w:val="en-US"/>
        </w:rPr>
        <w:t>a fair and transparent r</w:t>
      </w:r>
      <w:r w:rsidR="00E5042F" w:rsidRPr="0070253C">
        <w:rPr>
          <w:rFonts w:cs="Arial"/>
          <w:szCs w:val="22"/>
          <w:lang w:val="en-US"/>
        </w:rPr>
        <w:t>e</w:t>
      </w:r>
      <w:r w:rsidR="00472E31" w:rsidRPr="0070253C">
        <w:rPr>
          <w:rFonts w:cs="Arial"/>
          <w:szCs w:val="22"/>
          <w:lang w:val="en-US"/>
        </w:rPr>
        <w:t>-</w:t>
      </w:r>
      <w:r w:rsidR="00E5042F" w:rsidRPr="0070253C">
        <w:rPr>
          <w:rFonts w:cs="Arial"/>
          <w:szCs w:val="22"/>
          <w:lang w:val="en-US"/>
        </w:rPr>
        <w:t>procurement</w:t>
      </w:r>
      <w:r w:rsidR="006A3689" w:rsidRPr="0070253C">
        <w:rPr>
          <w:rFonts w:cs="Arial"/>
          <w:szCs w:val="22"/>
          <w:lang w:val="en-US"/>
        </w:rPr>
        <w:t xml:space="preserve"> and</w:t>
      </w:r>
      <w:r w:rsidR="002F40C4" w:rsidRPr="0070253C">
        <w:rPr>
          <w:rFonts w:cs="Arial"/>
          <w:szCs w:val="22"/>
          <w:lang w:val="en-US"/>
        </w:rPr>
        <w:t>/or</w:t>
      </w:r>
      <w:r w:rsidR="006A3689" w:rsidRPr="0070253C">
        <w:rPr>
          <w:rFonts w:cs="Arial"/>
          <w:szCs w:val="22"/>
          <w:lang w:val="en-US"/>
        </w:rPr>
        <w:t xml:space="preserve"> </w:t>
      </w:r>
      <w:r w:rsidRPr="0070253C">
        <w:rPr>
          <w:rFonts w:cs="Arial"/>
          <w:szCs w:val="22"/>
          <w:lang w:val="en-US"/>
        </w:rPr>
        <w:t>an effective transition without disruption to routine operational requirements.</w:t>
      </w:r>
      <w:bookmarkEnd w:id="384"/>
      <w:bookmarkEnd w:id="385"/>
      <w:bookmarkEnd w:id="386"/>
      <w:bookmarkEnd w:id="387"/>
      <w:r w:rsidR="006A5EDD" w:rsidRPr="0070253C">
        <w:rPr>
          <w:rFonts w:cs="Arial"/>
          <w:szCs w:val="22"/>
          <w:lang w:val="en-US"/>
        </w:rPr>
        <w:t xml:space="preserve"> Any Personal Data Processed by the Supplier on behalf of the Authority shall be returned to the Authority or destroyed in accordance with the relevant provisions of the Data Protection Protocol.  </w:t>
      </w:r>
    </w:p>
    <w:p w14:paraId="3216DB89" w14:textId="152B0DEE" w:rsidR="00AF29CC" w:rsidRPr="0070253C" w:rsidRDefault="00AF29CC" w:rsidP="008F6144">
      <w:pPr>
        <w:pStyle w:val="MRheading2"/>
        <w:numPr>
          <w:ilvl w:val="1"/>
          <w:numId w:val="2"/>
        </w:numPr>
        <w:spacing w:line="240" w:lineRule="auto"/>
        <w:ind w:left="567" w:hanging="567"/>
        <w:jc w:val="left"/>
        <w:rPr>
          <w:rFonts w:cs="Arial"/>
          <w:szCs w:val="22"/>
          <w:lang w:val="en-US"/>
        </w:rPr>
      </w:pPr>
      <w:bookmarkStart w:id="388" w:name="_Toc303949989"/>
      <w:bookmarkStart w:id="389" w:name="_Toc303950756"/>
      <w:bookmarkStart w:id="390" w:name="_Toc303951536"/>
      <w:bookmarkStart w:id="391" w:name="_Toc304135619"/>
      <w:r w:rsidRPr="0070253C">
        <w:rPr>
          <w:rFonts w:cs="Arial"/>
          <w:szCs w:val="22"/>
          <w:lang w:val="en-US"/>
        </w:rPr>
        <w:t xml:space="preserve">The expiry or earlier termination of this </w:t>
      </w:r>
      <w:r w:rsidR="00BD6A48" w:rsidRPr="0070253C">
        <w:rPr>
          <w:rFonts w:cs="Arial"/>
          <w:szCs w:val="22"/>
          <w:lang w:val="en-US"/>
        </w:rPr>
        <w:t>Framework Agreement</w:t>
      </w:r>
      <w:r w:rsidR="00370174" w:rsidRPr="0070253C">
        <w:rPr>
          <w:rFonts w:cs="Arial"/>
          <w:szCs w:val="22"/>
          <w:lang w:val="en-US"/>
        </w:rPr>
        <w:t xml:space="preserve"> </w:t>
      </w:r>
      <w:r w:rsidRPr="0070253C">
        <w:rPr>
          <w:rFonts w:cs="Arial"/>
          <w:szCs w:val="22"/>
          <w:lang w:val="en-US"/>
        </w:rPr>
        <w:t>for whatever reason shall not affect any rights or obligations of either Party which accrued prior to such expiry or earlier termination.</w:t>
      </w:r>
      <w:bookmarkEnd w:id="388"/>
      <w:bookmarkEnd w:id="389"/>
      <w:bookmarkEnd w:id="390"/>
      <w:bookmarkEnd w:id="391"/>
    </w:p>
    <w:p w14:paraId="3216DB8A" w14:textId="7362742B" w:rsidR="00AF29CC" w:rsidRDefault="00AF29CC" w:rsidP="008F6144">
      <w:pPr>
        <w:pStyle w:val="MRheading2"/>
        <w:numPr>
          <w:ilvl w:val="1"/>
          <w:numId w:val="2"/>
        </w:numPr>
        <w:tabs>
          <w:tab w:val="left" w:pos="7644"/>
        </w:tabs>
        <w:spacing w:line="240" w:lineRule="auto"/>
        <w:ind w:left="567" w:hanging="567"/>
        <w:jc w:val="left"/>
        <w:rPr>
          <w:rFonts w:cs="Arial"/>
          <w:szCs w:val="22"/>
          <w:lang w:val="en-US"/>
        </w:rPr>
      </w:pPr>
      <w:bookmarkStart w:id="392" w:name="_Toc303949990"/>
      <w:bookmarkStart w:id="393" w:name="_Toc303950757"/>
      <w:bookmarkStart w:id="394" w:name="_Toc303951537"/>
      <w:bookmarkStart w:id="395" w:name="_Toc304135620"/>
      <w:r w:rsidRPr="0070253C">
        <w:rPr>
          <w:rFonts w:cs="Arial"/>
          <w:szCs w:val="22"/>
          <w:lang w:val="en-US"/>
        </w:rPr>
        <w:t xml:space="preserve">The expiry or earlier termination of this </w:t>
      </w:r>
      <w:r w:rsidR="00BD6A48" w:rsidRPr="0070253C">
        <w:rPr>
          <w:rFonts w:cs="Arial"/>
          <w:szCs w:val="22"/>
          <w:lang w:val="en-US"/>
        </w:rPr>
        <w:t>Framework Agreement</w:t>
      </w:r>
      <w:r w:rsidR="00370174" w:rsidRPr="0070253C">
        <w:rPr>
          <w:rFonts w:cs="Arial"/>
          <w:szCs w:val="22"/>
          <w:lang w:val="en-US"/>
        </w:rPr>
        <w:t xml:space="preserve"> </w:t>
      </w:r>
      <w:r w:rsidRPr="0070253C">
        <w:rPr>
          <w:rFonts w:cs="Arial"/>
          <w:szCs w:val="22"/>
          <w:lang w:val="en-US"/>
        </w:rPr>
        <w:t>shall not affect any obligations which expressly or by implication are intended to come into or continue in force on or after such expiry or earlier termination</w:t>
      </w:r>
      <w:r w:rsidR="003E0295" w:rsidRPr="0070253C">
        <w:rPr>
          <w:rFonts w:cs="Arial"/>
          <w:szCs w:val="22"/>
          <w:lang w:val="en-US"/>
        </w:rPr>
        <w:t>.</w:t>
      </w:r>
      <w:r w:rsidR="00BE64A9" w:rsidRPr="0070253C">
        <w:rPr>
          <w:rFonts w:cs="Arial"/>
          <w:szCs w:val="22"/>
          <w:lang w:val="en-US"/>
        </w:rPr>
        <w:t xml:space="preserve"> </w:t>
      </w:r>
      <w:bookmarkEnd w:id="392"/>
      <w:bookmarkEnd w:id="393"/>
      <w:bookmarkEnd w:id="394"/>
      <w:bookmarkEnd w:id="395"/>
    </w:p>
    <w:p w14:paraId="0E412028" w14:textId="296E332C" w:rsidR="000F1967" w:rsidRPr="00753367" w:rsidRDefault="000F1967" w:rsidP="008F6144">
      <w:pPr>
        <w:pStyle w:val="MRheading2"/>
        <w:numPr>
          <w:ilvl w:val="1"/>
          <w:numId w:val="2"/>
        </w:numPr>
        <w:tabs>
          <w:tab w:val="left" w:pos="7644"/>
        </w:tabs>
        <w:spacing w:line="240" w:lineRule="auto"/>
        <w:jc w:val="left"/>
        <w:rPr>
          <w:szCs w:val="22"/>
          <w:lang w:val="en-US"/>
        </w:rPr>
      </w:pPr>
      <w:bookmarkStart w:id="396" w:name="_Ref89767634"/>
      <w:r>
        <w:rPr>
          <w:szCs w:val="22"/>
          <w:lang w:val="en-US"/>
        </w:rPr>
        <w:t>In the event of a termination of the Framework Agreement under clauses</w:t>
      </w:r>
      <w:r w:rsidR="00B02647">
        <w:rPr>
          <w:szCs w:val="22"/>
          <w:lang w:val="en-US"/>
        </w:rPr>
        <w:t xml:space="preserve"> </w:t>
      </w:r>
      <w:r w:rsidR="00B02647">
        <w:rPr>
          <w:szCs w:val="22"/>
          <w:lang w:val="en-US"/>
        </w:rPr>
        <w:fldChar w:fldCharType="begin"/>
      </w:r>
      <w:r w:rsidR="00B02647">
        <w:rPr>
          <w:szCs w:val="22"/>
          <w:lang w:val="en-US"/>
        </w:rPr>
        <w:instrText xml:space="preserve"> REF _Ref112330221 \r \h </w:instrText>
      </w:r>
      <w:r w:rsidR="00942DD1">
        <w:rPr>
          <w:szCs w:val="22"/>
          <w:lang w:val="en-US"/>
        </w:rPr>
        <w:instrText xml:space="preserve"> \* MERGEFORMAT </w:instrText>
      </w:r>
      <w:r w:rsidR="00B02647">
        <w:rPr>
          <w:szCs w:val="22"/>
          <w:lang w:val="en-US"/>
        </w:rPr>
      </w:r>
      <w:r w:rsidR="00B02647">
        <w:rPr>
          <w:szCs w:val="22"/>
          <w:lang w:val="en-US"/>
        </w:rPr>
        <w:fldChar w:fldCharType="separate"/>
      </w:r>
      <w:r w:rsidR="007C4B40">
        <w:rPr>
          <w:szCs w:val="22"/>
          <w:lang w:val="en-US"/>
        </w:rPr>
        <w:t>15.4</w:t>
      </w:r>
      <w:r w:rsidR="00B02647">
        <w:rPr>
          <w:szCs w:val="22"/>
          <w:lang w:val="en-US"/>
        </w:rPr>
        <w:fldChar w:fldCharType="end"/>
      </w:r>
      <w:r>
        <w:rPr>
          <w:szCs w:val="22"/>
          <w:lang w:val="en-US"/>
        </w:rPr>
        <w:t>,</w:t>
      </w:r>
      <w:r w:rsidR="00B02647">
        <w:rPr>
          <w:szCs w:val="22"/>
          <w:lang w:val="en-US"/>
        </w:rPr>
        <w:t xml:space="preserve"> </w:t>
      </w:r>
      <w:r w:rsidR="00B02647">
        <w:rPr>
          <w:szCs w:val="22"/>
          <w:lang w:val="en-US"/>
        </w:rPr>
        <w:fldChar w:fldCharType="begin"/>
      </w:r>
      <w:r w:rsidR="00B02647">
        <w:rPr>
          <w:szCs w:val="22"/>
          <w:lang w:val="en-US"/>
        </w:rPr>
        <w:instrText xml:space="preserve"> REF _Ref112330248 \r \h </w:instrText>
      </w:r>
      <w:r w:rsidR="00942DD1">
        <w:rPr>
          <w:szCs w:val="22"/>
          <w:lang w:val="en-US"/>
        </w:rPr>
        <w:instrText xml:space="preserve"> \* MERGEFORMAT </w:instrText>
      </w:r>
      <w:r w:rsidR="00B02647">
        <w:rPr>
          <w:szCs w:val="22"/>
          <w:lang w:val="en-US"/>
        </w:rPr>
      </w:r>
      <w:r w:rsidR="00B02647">
        <w:rPr>
          <w:szCs w:val="22"/>
          <w:lang w:val="en-US"/>
        </w:rPr>
        <w:fldChar w:fldCharType="separate"/>
      </w:r>
      <w:r w:rsidR="007C4B40">
        <w:rPr>
          <w:szCs w:val="22"/>
          <w:lang w:val="en-US"/>
        </w:rPr>
        <w:t>15.8.4</w:t>
      </w:r>
      <w:r w:rsidR="00B02647">
        <w:rPr>
          <w:szCs w:val="22"/>
          <w:lang w:val="en-US"/>
        </w:rPr>
        <w:fldChar w:fldCharType="end"/>
      </w:r>
      <w:r>
        <w:rPr>
          <w:szCs w:val="22"/>
          <w:lang w:val="en-US"/>
        </w:rPr>
        <w:t xml:space="preserve"> </w:t>
      </w:r>
      <w:r w:rsidR="00B02647">
        <w:rPr>
          <w:szCs w:val="22"/>
          <w:lang w:val="en-US"/>
        </w:rPr>
        <w:fldChar w:fldCharType="begin"/>
      </w:r>
      <w:r w:rsidR="00B02647">
        <w:rPr>
          <w:szCs w:val="22"/>
          <w:lang w:val="en-US"/>
        </w:rPr>
        <w:instrText xml:space="preserve"> REF _Ref89767853 \r \h </w:instrText>
      </w:r>
      <w:r w:rsidR="00942DD1">
        <w:rPr>
          <w:szCs w:val="22"/>
          <w:lang w:val="en-US"/>
        </w:rPr>
        <w:instrText xml:space="preserve"> \* MERGEFORMAT </w:instrText>
      </w:r>
      <w:r w:rsidR="00B02647">
        <w:rPr>
          <w:szCs w:val="22"/>
          <w:lang w:val="en-US"/>
        </w:rPr>
      </w:r>
      <w:r w:rsidR="00B02647">
        <w:rPr>
          <w:szCs w:val="22"/>
          <w:lang w:val="en-US"/>
        </w:rPr>
        <w:fldChar w:fldCharType="separate"/>
      </w:r>
      <w:r w:rsidR="007C4B40">
        <w:rPr>
          <w:szCs w:val="22"/>
          <w:lang w:val="en-US"/>
        </w:rPr>
        <w:t>15.10</w:t>
      </w:r>
      <w:r w:rsidR="00B02647">
        <w:rPr>
          <w:szCs w:val="22"/>
          <w:lang w:val="en-US"/>
        </w:rPr>
        <w:fldChar w:fldCharType="end"/>
      </w:r>
      <w:r w:rsidR="00B02647">
        <w:rPr>
          <w:szCs w:val="22"/>
          <w:lang w:val="en-US"/>
        </w:rPr>
        <w:t xml:space="preserve"> or </w:t>
      </w:r>
      <w:r w:rsidR="00B02647">
        <w:rPr>
          <w:szCs w:val="22"/>
          <w:lang w:val="en-US"/>
        </w:rPr>
        <w:fldChar w:fldCharType="begin"/>
      </w:r>
      <w:r w:rsidR="00B02647">
        <w:rPr>
          <w:szCs w:val="22"/>
          <w:lang w:val="en-US"/>
        </w:rPr>
        <w:instrText xml:space="preserve"> REF _Ref89769938 \r \h </w:instrText>
      </w:r>
      <w:r w:rsidR="00942DD1">
        <w:rPr>
          <w:szCs w:val="22"/>
          <w:lang w:val="en-US"/>
        </w:rPr>
        <w:instrText xml:space="preserve"> \* MERGEFORMAT </w:instrText>
      </w:r>
      <w:r w:rsidR="00B02647">
        <w:rPr>
          <w:szCs w:val="22"/>
          <w:lang w:val="en-US"/>
        </w:rPr>
      </w:r>
      <w:r w:rsidR="00B02647">
        <w:rPr>
          <w:szCs w:val="22"/>
          <w:lang w:val="en-US"/>
        </w:rPr>
        <w:fldChar w:fldCharType="separate"/>
      </w:r>
      <w:r w:rsidR="007C4B40">
        <w:rPr>
          <w:szCs w:val="22"/>
          <w:lang w:val="en-US"/>
        </w:rPr>
        <w:t>15.11</w:t>
      </w:r>
      <w:r w:rsidR="00B02647">
        <w:rPr>
          <w:szCs w:val="22"/>
          <w:lang w:val="en-US"/>
        </w:rPr>
        <w:fldChar w:fldCharType="end"/>
      </w:r>
      <w:r>
        <w:rPr>
          <w:szCs w:val="22"/>
          <w:lang w:val="en-US"/>
        </w:rPr>
        <w:t xml:space="preserve"> of this Schedule 2 </w:t>
      </w:r>
      <w:r w:rsidR="00B02647">
        <w:rPr>
          <w:szCs w:val="22"/>
          <w:lang w:val="en-US"/>
        </w:rPr>
        <w:t xml:space="preserve">the Authority shall give notice of such termination to all Participating Authorities. Where such notification leads </w:t>
      </w:r>
      <w:r>
        <w:rPr>
          <w:szCs w:val="22"/>
          <w:lang w:val="en-US"/>
        </w:rPr>
        <w:t>a termination of unfulfilled Contracts entered into under this Framework Agreement (where Goods have not been supplied and accepted</w:t>
      </w:r>
      <w:r w:rsidR="00B02647">
        <w:rPr>
          <w:szCs w:val="22"/>
          <w:lang w:val="en-US"/>
        </w:rPr>
        <w:t xml:space="preserve"> at the date of termination</w:t>
      </w:r>
      <w:r>
        <w:rPr>
          <w:szCs w:val="22"/>
          <w:lang w:val="en-US"/>
        </w:rPr>
        <w:t xml:space="preserve">) by the Participating Authorities such termination is without further liability for the Authority or any </w:t>
      </w:r>
      <w:r w:rsidRPr="00753367">
        <w:rPr>
          <w:szCs w:val="22"/>
        </w:rPr>
        <w:t>Participating Authorities</w:t>
      </w:r>
      <w:r>
        <w:rPr>
          <w:szCs w:val="22"/>
          <w:lang w:val="en-US"/>
        </w:rPr>
        <w:t xml:space="preserve">. </w:t>
      </w:r>
    </w:p>
    <w:p w14:paraId="3216DB8B" w14:textId="44CBDFE4" w:rsidR="00AF29CC" w:rsidRPr="0070253C" w:rsidRDefault="004E679F" w:rsidP="008F6144">
      <w:pPr>
        <w:pStyle w:val="MRheading1"/>
        <w:numPr>
          <w:ilvl w:val="0"/>
          <w:numId w:val="2"/>
        </w:numPr>
        <w:tabs>
          <w:tab w:val="clear" w:pos="798"/>
          <w:tab w:val="num" w:pos="702"/>
        </w:tabs>
        <w:spacing w:line="240" w:lineRule="auto"/>
        <w:ind w:left="567" w:hanging="567"/>
        <w:jc w:val="left"/>
        <w:rPr>
          <w:rFonts w:cs="Arial"/>
          <w:w w:val="0"/>
          <w:szCs w:val="22"/>
        </w:rPr>
      </w:pPr>
      <w:bookmarkStart w:id="397" w:name="Page_80"/>
      <w:bookmarkStart w:id="398" w:name="_Ref361866917"/>
      <w:bookmarkEnd w:id="306"/>
      <w:bookmarkEnd w:id="396"/>
      <w:bookmarkEnd w:id="397"/>
      <w:r w:rsidRPr="0070253C">
        <w:rPr>
          <w:rFonts w:cs="Arial"/>
          <w:w w:val="0"/>
          <w:szCs w:val="22"/>
        </w:rPr>
        <w:t>Suspension of Supplier’s appointment</w:t>
      </w:r>
      <w:bookmarkEnd w:id="398"/>
    </w:p>
    <w:p w14:paraId="545DD025" w14:textId="31C2E6D3" w:rsidR="00B02647" w:rsidRDefault="00AC282E" w:rsidP="008F6144">
      <w:pPr>
        <w:pStyle w:val="MRheading2"/>
        <w:numPr>
          <w:ilvl w:val="1"/>
          <w:numId w:val="25"/>
        </w:numPr>
        <w:spacing w:line="240" w:lineRule="auto"/>
        <w:ind w:left="567" w:hanging="567"/>
        <w:jc w:val="left"/>
        <w:rPr>
          <w:rFonts w:cs="Arial"/>
          <w:szCs w:val="22"/>
        </w:rPr>
      </w:pPr>
      <w:bookmarkStart w:id="399" w:name="_Ref361867024"/>
      <w:bookmarkStart w:id="400" w:name="_Ref323552119"/>
      <w:bookmarkStart w:id="401" w:name="_Ref327441810"/>
      <w:r w:rsidRPr="0070253C">
        <w:rPr>
          <w:rFonts w:cs="Arial"/>
          <w:szCs w:val="22"/>
        </w:rPr>
        <w:t>Without prejudice to the Authority's rights to terminate th</w:t>
      </w:r>
      <w:r w:rsidR="00002967" w:rsidRPr="0070253C">
        <w:rPr>
          <w:rFonts w:cs="Arial"/>
          <w:szCs w:val="22"/>
        </w:rPr>
        <w:t>is</w:t>
      </w:r>
      <w:r w:rsidRPr="0070253C">
        <w:rPr>
          <w:rFonts w:cs="Arial"/>
          <w:szCs w:val="22"/>
        </w:rPr>
        <w:t xml:space="preserve"> Framework Agreement, if a right for the Authority to terminate this Framework Agreement arises (irrespective of whether the circumstances leading to such right are capable of remedy) in accordance with Clause </w:t>
      </w:r>
      <w:r w:rsidRPr="0070253C">
        <w:rPr>
          <w:rFonts w:cs="Arial"/>
          <w:szCs w:val="22"/>
        </w:rPr>
        <w:fldChar w:fldCharType="begin"/>
      </w:r>
      <w:r w:rsidRPr="0070253C">
        <w:rPr>
          <w:rFonts w:cs="Arial"/>
          <w:szCs w:val="22"/>
        </w:rPr>
        <w:instrText xml:space="preserve"> REF _Ref361866567 \r \h </w:instrText>
      </w:r>
      <w:r w:rsidR="00FB2ECA" w:rsidRPr="0070253C">
        <w:rPr>
          <w:rFonts w:cs="Arial"/>
          <w:szCs w:val="22"/>
        </w:rPr>
        <w:instrText xml:space="preserve"> \* MERGEFORMAT </w:instrText>
      </w:r>
      <w:r w:rsidRPr="0070253C">
        <w:rPr>
          <w:rFonts w:cs="Arial"/>
          <w:szCs w:val="22"/>
        </w:rPr>
      </w:r>
      <w:r w:rsidRPr="0070253C">
        <w:rPr>
          <w:rFonts w:cs="Arial"/>
          <w:szCs w:val="22"/>
        </w:rPr>
        <w:fldChar w:fldCharType="separate"/>
      </w:r>
      <w:r w:rsidR="007C4B40">
        <w:rPr>
          <w:rFonts w:cs="Arial"/>
          <w:szCs w:val="22"/>
        </w:rPr>
        <w:t>15</w:t>
      </w:r>
      <w:r w:rsidRPr="0070253C">
        <w:rPr>
          <w:rFonts w:cs="Arial"/>
          <w:szCs w:val="22"/>
        </w:rPr>
        <w:fldChar w:fldCharType="end"/>
      </w:r>
      <w:r w:rsidRPr="0070253C">
        <w:rPr>
          <w:rFonts w:cs="Arial"/>
          <w:szCs w:val="22"/>
        </w:rPr>
        <w:t xml:space="preserve"> of this </w:t>
      </w:r>
      <w:r w:rsidRPr="0070253C">
        <w:rPr>
          <w:rFonts w:cs="Arial"/>
          <w:szCs w:val="22"/>
        </w:rPr>
        <w:fldChar w:fldCharType="begin"/>
      </w:r>
      <w:r w:rsidRPr="0070253C">
        <w:rPr>
          <w:rFonts w:cs="Arial"/>
          <w:szCs w:val="22"/>
        </w:rPr>
        <w:instrText xml:space="preserve"> REF _Ref352916352 \r \h </w:instrText>
      </w:r>
      <w:r w:rsidR="00FB2ECA" w:rsidRPr="0070253C">
        <w:rPr>
          <w:rFonts w:cs="Arial"/>
          <w:szCs w:val="22"/>
        </w:rPr>
        <w:instrText xml:space="preserve"> \* MERGEFORMAT </w:instrText>
      </w:r>
      <w:r w:rsidRPr="0070253C">
        <w:rPr>
          <w:rFonts w:cs="Arial"/>
          <w:szCs w:val="22"/>
        </w:rPr>
      </w:r>
      <w:r w:rsidRPr="0070253C">
        <w:rPr>
          <w:rFonts w:cs="Arial"/>
          <w:szCs w:val="22"/>
        </w:rPr>
        <w:fldChar w:fldCharType="separate"/>
      </w:r>
      <w:r w:rsidR="007C4B40">
        <w:rPr>
          <w:rFonts w:cs="Arial"/>
          <w:szCs w:val="22"/>
        </w:rPr>
        <w:t>Schedule 2</w:t>
      </w:r>
      <w:r w:rsidRPr="0070253C">
        <w:rPr>
          <w:rFonts w:cs="Arial"/>
          <w:szCs w:val="22"/>
        </w:rPr>
        <w:fldChar w:fldCharType="end"/>
      </w:r>
      <w:r w:rsidRPr="0070253C">
        <w:rPr>
          <w:rFonts w:cs="Arial"/>
          <w:szCs w:val="22"/>
        </w:rPr>
        <w:t>,</w:t>
      </w:r>
      <w:r w:rsidR="00656821">
        <w:rPr>
          <w:rFonts w:cs="Arial"/>
          <w:szCs w:val="22"/>
        </w:rPr>
        <w:t xml:space="preserve"> or a right to suspend arises under the Key Provisions,</w:t>
      </w:r>
      <w:r w:rsidRPr="0070253C">
        <w:rPr>
          <w:rFonts w:cs="Arial"/>
          <w:szCs w:val="22"/>
        </w:rPr>
        <w:t xml:space="preserve"> the Authority may suspend the Supplier's appointment to receive new </w:t>
      </w:r>
      <w:r w:rsidRPr="0070253C">
        <w:rPr>
          <w:rFonts w:cs="Arial"/>
          <w:szCs w:val="22"/>
        </w:rPr>
        <w:lastRenderedPageBreak/>
        <w:t>Orders under this Framework Agreement by giving notice in writing to the Supplier</w:t>
      </w:r>
      <w:r w:rsidR="00002967" w:rsidRPr="0070253C">
        <w:rPr>
          <w:rFonts w:cs="Arial"/>
          <w:szCs w:val="22"/>
        </w:rPr>
        <w:t xml:space="preserve"> and all Participating Authorities</w:t>
      </w:r>
      <w:r w:rsidRPr="0070253C">
        <w:rPr>
          <w:rFonts w:cs="Arial"/>
          <w:szCs w:val="22"/>
        </w:rPr>
        <w:t>.</w:t>
      </w:r>
      <w:bookmarkEnd w:id="399"/>
      <w:r w:rsidRPr="0070253C">
        <w:rPr>
          <w:rFonts w:cs="Arial"/>
          <w:szCs w:val="22"/>
        </w:rPr>
        <w:t xml:space="preserve"> </w:t>
      </w:r>
      <w:r w:rsidR="00B02647">
        <w:rPr>
          <w:rFonts w:cs="Arial"/>
          <w:szCs w:val="22"/>
        </w:rPr>
        <w:t xml:space="preserve"> Such suspension may apply to:</w:t>
      </w:r>
    </w:p>
    <w:p w14:paraId="2E06F19C" w14:textId="77777777" w:rsidR="00B02647" w:rsidRPr="008C5BD0" w:rsidRDefault="00B02647" w:rsidP="008F6144">
      <w:pPr>
        <w:pStyle w:val="MRNumberedHeading3"/>
        <w:numPr>
          <w:ilvl w:val="2"/>
          <w:numId w:val="25"/>
        </w:numPr>
        <w:spacing w:line="240" w:lineRule="auto"/>
        <w:rPr>
          <w:sz w:val="22"/>
          <w:szCs w:val="22"/>
        </w:rPr>
      </w:pPr>
      <w:r w:rsidRPr="008C5BD0">
        <w:rPr>
          <w:sz w:val="22"/>
          <w:szCs w:val="22"/>
        </w:rPr>
        <w:t xml:space="preserve">the entire appointment under the Framework Agreement; </w:t>
      </w:r>
    </w:p>
    <w:p w14:paraId="5B6FC32A" w14:textId="14336B15" w:rsidR="00B02647" w:rsidRDefault="00B02647" w:rsidP="008F6144">
      <w:pPr>
        <w:pStyle w:val="MRNumberedHeading3"/>
        <w:numPr>
          <w:ilvl w:val="2"/>
          <w:numId w:val="25"/>
        </w:numPr>
        <w:spacing w:line="240" w:lineRule="auto"/>
        <w:rPr>
          <w:sz w:val="22"/>
          <w:szCs w:val="22"/>
        </w:rPr>
      </w:pPr>
      <w:r w:rsidRPr="008C5BD0">
        <w:rPr>
          <w:sz w:val="22"/>
          <w:szCs w:val="22"/>
        </w:rPr>
        <w:t xml:space="preserve">individual </w:t>
      </w:r>
      <w:r>
        <w:rPr>
          <w:sz w:val="22"/>
          <w:szCs w:val="22"/>
        </w:rPr>
        <w:t>l</w:t>
      </w:r>
      <w:r w:rsidRPr="008C5BD0">
        <w:rPr>
          <w:sz w:val="22"/>
          <w:szCs w:val="22"/>
        </w:rPr>
        <w:t>ots;</w:t>
      </w:r>
    </w:p>
    <w:p w14:paraId="699F05C3" w14:textId="75CE8262" w:rsidR="00B02647" w:rsidRPr="008C5BD0" w:rsidRDefault="00B02647" w:rsidP="008F6144">
      <w:pPr>
        <w:pStyle w:val="MRNumberedHeading3"/>
        <w:numPr>
          <w:ilvl w:val="2"/>
          <w:numId w:val="25"/>
        </w:numPr>
        <w:spacing w:line="240" w:lineRule="auto"/>
        <w:rPr>
          <w:sz w:val="22"/>
          <w:szCs w:val="22"/>
        </w:rPr>
      </w:pPr>
      <w:r w:rsidRPr="008C5BD0">
        <w:rPr>
          <w:sz w:val="22"/>
          <w:szCs w:val="22"/>
        </w:rPr>
        <w:t xml:space="preserve">to the supply of individual </w:t>
      </w:r>
      <w:r>
        <w:rPr>
          <w:sz w:val="22"/>
          <w:szCs w:val="22"/>
        </w:rPr>
        <w:t xml:space="preserve">Goods, </w:t>
      </w:r>
      <w:r w:rsidRPr="008C5BD0">
        <w:rPr>
          <w:sz w:val="22"/>
          <w:szCs w:val="22"/>
        </w:rPr>
        <w:t>service lines, products or other items supplied under one or more lots; or</w:t>
      </w:r>
    </w:p>
    <w:p w14:paraId="14ACEC13" w14:textId="492898C7" w:rsidR="00B02647" w:rsidRPr="008C5BD0" w:rsidRDefault="00B02647" w:rsidP="008F6144">
      <w:pPr>
        <w:pStyle w:val="MRNumberedHeading3"/>
        <w:numPr>
          <w:ilvl w:val="2"/>
          <w:numId w:val="25"/>
        </w:numPr>
        <w:spacing w:line="240" w:lineRule="auto"/>
        <w:rPr>
          <w:sz w:val="22"/>
          <w:szCs w:val="22"/>
        </w:rPr>
      </w:pPr>
      <w:r w:rsidRPr="008C5BD0">
        <w:rPr>
          <w:sz w:val="22"/>
          <w:szCs w:val="22"/>
        </w:rPr>
        <w:t>the use of any Sub-Contractor in the provision of the Services</w:t>
      </w:r>
      <w:r>
        <w:rPr>
          <w:sz w:val="22"/>
          <w:szCs w:val="22"/>
        </w:rPr>
        <w:t xml:space="preserve"> (such suspension being without prejudice to the right to require the replacement of a Sub-Contractor)</w:t>
      </w:r>
      <w:r w:rsidRPr="008C5BD0">
        <w:rPr>
          <w:sz w:val="22"/>
          <w:szCs w:val="22"/>
        </w:rPr>
        <w:t>.</w:t>
      </w:r>
    </w:p>
    <w:p w14:paraId="3216DB8D" w14:textId="637D6113" w:rsidR="00002967" w:rsidRPr="0070253C" w:rsidRDefault="00AC282E" w:rsidP="008F6144">
      <w:pPr>
        <w:pStyle w:val="MRheading2"/>
        <w:numPr>
          <w:ilvl w:val="1"/>
          <w:numId w:val="25"/>
        </w:numPr>
        <w:spacing w:line="240" w:lineRule="auto"/>
        <w:ind w:left="567" w:hanging="567"/>
        <w:jc w:val="left"/>
        <w:rPr>
          <w:rFonts w:cs="Arial"/>
          <w:szCs w:val="22"/>
        </w:rPr>
      </w:pPr>
      <w:r w:rsidRPr="0070253C">
        <w:rPr>
          <w:rFonts w:cs="Arial"/>
          <w:szCs w:val="22"/>
        </w:rPr>
        <w:t xml:space="preserve">If the Authority provides notice to the </w:t>
      </w:r>
      <w:r w:rsidR="00553AAA" w:rsidRPr="0070253C">
        <w:rPr>
          <w:rFonts w:cs="Arial"/>
          <w:szCs w:val="22"/>
        </w:rPr>
        <w:t>Supplier in accordance with</w:t>
      </w:r>
      <w:r w:rsidRPr="0070253C">
        <w:rPr>
          <w:rFonts w:cs="Arial"/>
          <w:szCs w:val="22"/>
        </w:rPr>
        <w:t xml:space="preserve"> Clause </w:t>
      </w:r>
      <w:r w:rsidRPr="0070253C">
        <w:rPr>
          <w:rFonts w:cs="Arial"/>
          <w:szCs w:val="22"/>
        </w:rPr>
        <w:fldChar w:fldCharType="begin"/>
      </w:r>
      <w:r w:rsidRPr="0070253C">
        <w:rPr>
          <w:rFonts w:cs="Arial"/>
          <w:szCs w:val="22"/>
        </w:rPr>
        <w:instrText xml:space="preserve"> REF _Ref361867024 \r \h </w:instrText>
      </w:r>
      <w:r w:rsidR="00FB2ECA" w:rsidRPr="0070253C">
        <w:rPr>
          <w:rFonts w:cs="Arial"/>
          <w:szCs w:val="22"/>
        </w:rPr>
        <w:instrText xml:space="preserve"> \* MERGEFORMAT </w:instrText>
      </w:r>
      <w:r w:rsidRPr="0070253C">
        <w:rPr>
          <w:rFonts w:cs="Arial"/>
          <w:szCs w:val="22"/>
        </w:rPr>
      </w:r>
      <w:r w:rsidRPr="0070253C">
        <w:rPr>
          <w:rFonts w:cs="Arial"/>
          <w:szCs w:val="22"/>
        </w:rPr>
        <w:fldChar w:fldCharType="separate"/>
      </w:r>
      <w:r w:rsidR="007C4B40">
        <w:rPr>
          <w:rFonts w:cs="Arial"/>
          <w:szCs w:val="22"/>
        </w:rPr>
        <w:t>17.1</w:t>
      </w:r>
      <w:r w:rsidRPr="0070253C">
        <w:rPr>
          <w:rFonts w:cs="Arial"/>
          <w:szCs w:val="22"/>
        </w:rPr>
        <w:fldChar w:fldCharType="end"/>
      </w:r>
      <w:r w:rsidRPr="0070253C">
        <w:rPr>
          <w:rFonts w:cs="Arial"/>
          <w:szCs w:val="22"/>
        </w:rPr>
        <w:t xml:space="preserve"> of this </w:t>
      </w:r>
      <w:r w:rsidRPr="0070253C">
        <w:rPr>
          <w:rFonts w:cs="Arial"/>
          <w:szCs w:val="22"/>
        </w:rPr>
        <w:fldChar w:fldCharType="begin"/>
      </w:r>
      <w:r w:rsidRPr="0070253C">
        <w:rPr>
          <w:rFonts w:cs="Arial"/>
          <w:szCs w:val="22"/>
        </w:rPr>
        <w:instrText xml:space="preserve"> REF _Ref352916352 \r \h </w:instrText>
      </w:r>
      <w:r w:rsidR="00FB2ECA" w:rsidRPr="0070253C">
        <w:rPr>
          <w:rFonts w:cs="Arial"/>
          <w:szCs w:val="22"/>
        </w:rPr>
        <w:instrText xml:space="preserve"> \* MERGEFORMAT </w:instrText>
      </w:r>
      <w:r w:rsidRPr="0070253C">
        <w:rPr>
          <w:rFonts w:cs="Arial"/>
          <w:szCs w:val="22"/>
        </w:rPr>
      </w:r>
      <w:r w:rsidRPr="0070253C">
        <w:rPr>
          <w:rFonts w:cs="Arial"/>
          <w:szCs w:val="22"/>
        </w:rPr>
        <w:fldChar w:fldCharType="separate"/>
      </w:r>
      <w:r w:rsidR="007C4B40">
        <w:rPr>
          <w:rFonts w:cs="Arial"/>
          <w:szCs w:val="22"/>
        </w:rPr>
        <w:t>Schedule 2</w:t>
      </w:r>
      <w:r w:rsidRPr="0070253C">
        <w:rPr>
          <w:rFonts w:cs="Arial"/>
          <w:szCs w:val="22"/>
        </w:rPr>
        <w:fldChar w:fldCharType="end"/>
      </w:r>
      <w:r w:rsidRPr="0070253C">
        <w:rPr>
          <w:rFonts w:cs="Arial"/>
          <w:szCs w:val="22"/>
        </w:rPr>
        <w:t>, the Supplier's appointment shall be suspended for the period set out in the notice or such other period notified to the Supplier by the Authority in writing from time to time provided that such suspension shall be lifted</w:t>
      </w:r>
      <w:r w:rsidR="00235FEE" w:rsidRPr="0070253C">
        <w:rPr>
          <w:rFonts w:cs="Arial"/>
          <w:szCs w:val="22"/>
        </w:rPr>
        <w:t xml:space="preserve"> where</w:t>
      </w:r>
      <w:r w:rsidR="00002967" w:rsidRPr="0070253C">
        <w:rPr>
          <w:rFonts w:cs="Arial"/>
          <w:szCs w:val="22"/>
        </w:rPr>
        <w:t>:</w:t>
      </w:r>
    </w:p>
    <w:p w14:paraId="3216DB8E" w14:textId="77777777" w:rsidR="00002967" w:rsidRPr="0070253C" w:rsidRDefault="00AC282E" w:rsidP="008F6144">
      <w:pPr>
        <w:pStyle w:val="MRNumberedHeading3"/>
        <w:numPr>
          <w:ilvl w:val="2"/>
          <w:numId w:val="25"/>
        </w:numPr>
        <w:spacing w:line="240" w:lineRule="auto"/>
        <w:ind w:left="1418" w:hanging="851"/>
        <w:rPr>
          <w:rFonts w:cs="Arial"/>
          <w:sz w:val="22"/>
          <w:szCs w:val="22"/>
        </w:rPr>
      </w:pPr>
      <w:r w:rsidRPr="0070253C">
        <w:rPr>
          <w:rFonts w:cs="Arial"/>
          <w:sz w:val="22"/>
          <w:szCs w:val="22"/>
        </w:rPr>
        <w:t>the circumstances leading to the Authority’s right to terminate</w:t>
      </w:r>
      <w:r w:rsidR="00553AAA" w:rsidRPr="0070253C">
        <w:rPr>
          <w:rFonts w:cs="Arial"/>
          <w:sz w:val="22"/>
          <w:szCs w:val="22"/>
        </w:rPr>
        <w:t xml:space="preserve"> this Framework Agreement</w:t>
      </w:r>
      <w:r w:rsidRPr="0070253C">
        <w:rPr>
          <w:rFonts w:cs="Arial"/>
          <w:sz w:val="22"/>
          <w:szCs w:val="22"/>
        </w:rPr>
        <w:t xml:space="preserve"> have been remedied</w:t>
      </w:r>
      <w:r w:rsidR="00002967" w:rsidRPr="0070253C">
        <w:rPr>
          <w:rFonts w:cs="Arial"/>
          <w:sz w:val="22"/>
          <w:szCs w:val="22"/>
        </w:rPr>
        <w:t xml:space="preserve">; </w:t>
      </w:r>
    </w:p>
    <w:p w14:paraId="3216DB8F" w14:textId="16110796" w:rsidR="00002967" w:rsidRPr="0070253C" w:rsidRDefault="00002967" w:rsidP="008F6144">
      <w:pPr>
        <w:pStyle w:val="MRNumberedHeading3"/>
        <w:numPr>
          <w:ilvl w:val="2"/>
          <w:numId w:val="25"/>
        </w:numPr>
        <w:spacing w:line="240" w:lineRule="auto"/>
        <w:ind w:left="1418" w:hanging="851"/>
        <w:rPr>
          <w:rFonts w:cs="Arial"/>
          <w:sz w:val="22"/>
          <w:szCs w:val="22"/>
        </w:rPr>
      </w:pPr>
      <w:r w:rsidRPr="0070253C">
        <w:rPr>
          <w:rFonts w:cs="Arial"/>
          <w:sz w:val="22"/>
          <w:szCs w:val="22"/>
        </w:rPr>
        <w:t>the Authority has satisfied itself that the risk and/or impact of the circumstances giving rise to the Authority’s right to terminate</w:t>
      </w:r>
      <w:r w:rsidR="00656821">
        <w:rPr>
          <w:rFonts w:cs="Arial"/>
          <w:sz w:val="22"/>
          <w:szCs w:val="22"/>
        </w:rPr>
        <w:t xml:space="preserve"> or suspend</w:t>
      </w:r>
      <w:r w:rsidRPr="0070253C">
        <w:rPr>
          <w:rFonts w:cs="Arial"/>
          <w:sz w:val="22"/>
          <w:szCs w:val="22"/>
        </w:rPr>
        <w:t xml:space="preserve"> this Framework Agreement no longer requires such suspension; or</w:t>
      </w:r>
    </w:p>
    <w:p w14:paraId="3216DB90" w14:textId="456C640B" w:rsidR="00874B32" w:rsidRPr="0070253C" w:rsidRDefault="00002967" w:rsidP="008F6144">
      <w:pPr>
        <w:pStyle w:val="MRNumberedHeading3"/>
        <w:numPr>
          <w:ilvl w:val="2"/>
          <w:numId w:val="25"/>
        </w:numPr>
        <w:spacing w:line="240" w:lineRule="auto"/>
        <w:ind w:left="1418" w:hanging="851"/>
        <w:rPr>
          <w:rFonts w:cs="Arial"/>
          <w:sz w:val="22"/>
          <w:szCs w:val="22"/>
        </w:rPr>
      </w:pPr>
      <w:r w:rsidRPr="0070253C">
        <w:rPr>
          <w:rFonts w:cs="Arial"/>
          <w:sz w:val="22"/>
          <w:szCs w:val="22"/>
        </w:rPr>
        <w:t xml:space="preserve">the Authority exercises its rights to terminate this Framework Agreement in accordance with Clause </w:t>
      </w:r>
      <w:r w:rsidRPr="0070253C">
        <w:rPr>
          <w:rFonts w:cs="Arial"/>
          <w:sz w:val="22"/>
          <w:szCs w:val="22"/>
        </w:rPr>
        <w:fldChar w:fldCharType="begin"/>
      </w:r>
      <w:r w:rsidRPr="0070253C">
        <w:rPr>
          <w:rFonts w:cs="Arial"/>
          <w:sz w:val="22"/>
          <w:szCs w:val="22"/>
        </w:rPr>
        <w:instrText xml:space="preserve"> REF _Ref361866567 \r \h </w:instrText>
      </w:r>
      <w:r w:rsidR="007E50F7" w:rsidRPr="0070253C">
        <w:rPr>
          <w:rFonts w:cs="Arial"/>
          <w:sz w:val="22"/>
          <w:szCs w:val="22"/>
        </w:rPr>
        <w:instrText xml:space="preserve"> \* MERGEFORMAT </w:instrText>
      </w:r>
      <w:r w:rsidRPr="0070253C">
        <w:rPr>
          <w:rFonts w:cs="Arial"/>
          <w:sz w:val="22"/>
          <w:szCs w:val="22"/>
        </w:rPr>
      </w:r>
      <w:r w:rsidRPr="0070253C">
        <w:rPr>
          <w:rFonts w:cs="Arial"/>
          <w:sz w:val="22"/>
          <w:szCs w:val="22"/>
        </w:rPr>
        <w:fldChar w:fldCharType="separate"/>
      </w:r>
      <w:r w:rsidR="007C4B40">
        <w:rPr>
          <w:rFonts w:cs="Arial"/>
          <w:sz w:val="22"/>
          <w:szCs w:val="22"/>
        </w:rPr>
        <w:t>15</w:t>
      </w:r>
      <w:r w:rsidRPr="0070253C">
        <w:rPr>
          <w:rFonts w:cs="Arial"/>
          <w:sz w:val="22"/>
          <w:szCs w:val="22"/>
        </w:rPr>
        <w:fldChar w:fldCharType="end"/>
      </w:r>
      <w:r w:rsidRPr="0070253C">
        <w:rPr>
          <w:rFonts w:cs="Arial"/>
          <w:sz w:val="22"/>
          <w:szCs w:val="22"/>
        </w:rPr>
        <w:t xml:space="preserve"> of this </w:t>
      </w:r>
      <w:r w:rsidRPr="0070253C">
        <w:rPr>
          <w:rFonts w:cs="Arial"/>
          <w:sz w:val="22"/>
          <w:szCs w:val="22"/>
        </w:rPr>
        <w:fldChar w:fldCharType="begin"/>
      </w:r>
      <w:r w:rsidRPr="0070253C">
        <w:rPr>
          <w:rFonts w:cs="Arial"/>
          <w:sz w:val="22"/>
          <w:szCs w:val="22"/>
        </w:rPr>
        <w:instrText xml:space="preserve"> REF _Ref352916352 \r \h </w:instrText>
      </w:r>
      <w:r w:rsidR="007E50F7" w:rsidRPr="0070253C">
        <w:rPr>
          <w:rFonts w:cs="Arial"/>
          <w:sz w:val="22"/>
          <w:szCs w:val="22"/>
        </w:rPr>
        <w:instrText xml:space="preserve"> \* MERGEFORMAT </w:instrText>
      </w:r>
      <w:r w:rsidRPr="0070253C">
        <w:rPr>
          <w:rFonts w:cs="Arial"/>
          <w:sz w:val="22"/>
          <w:szCs w:val="22"/>
        </w:rPr>
      </w:r>
      <w:r w:rsidRPr="0070253C">
        <w:rPr>
          <w:rFonts w:cs="Arial"/>
          <w:sz w:val="22"/>
          <w:szCs w:val="22"/>
        </w:rPr>
        <w:fldChar w:fldCharType="separate"/>
      </w:r>
      <w:r w:rsidR="007C4B40">
        <w:rPr>
          <w:rFonts w:cs="Arial"/>
          <w:sz w:val="22"/>
          <w:szCs w:val="22"/>
        </w:rPr>
        <w:t>Schedule 2</w:t>
      </w:r>
      <w:r w:rsidRPr="0070253C">
        <w:rPr>
          <w:rFonts w:cs="Arial"/>
          <w:sz w:val="22"/>
          <w:szCs w:val="22"/>
        </w:rPr>
        <w:fldChar w:fldCharType="end"/>
      </w:r>
      <w:r w:rsidR="00AC282E" w:rsidRPr="0070253C">
        <w:rPr>
          <w:rFonts w:cs="Arial"/>
          <w:sz w:val="22"/>
          <w:szCs w:val="22"/>
        </w:rPr>
        <w:t xml:space="preserve">. </w:t>
      </w:r>
      <w:bookmarkStart w:id="402" w:name="_Ref286134484"/>
      <w:bookmarkStart w:id="403" w:name="_Toc303949993"/>
      <w:bookmarkStart w:id="404" w:name="_Toc303950760"/>
      <w:bookmarkStart w:id="405" w:name="_Toc303951540"/>
      <w:bookmarkStart w:id="406" w:name="_Toc304135623"/>
      <w:bookmarkEnd w:id="400"/>
      <w:r w:rsidR="00AC282E" w:rsidRPr="0070253C">
        <w:rPr>
          <w:rFonts w:cs="Arial"/>
          <w:sz w:val="22"/>
          <w:szCs w:val="22"/>
        </w:rPr>
        <w:t xml:space="preserve"> </w:t>
      </w:r>
    </w:p>
    <w:p w14:paraId="3216DB91" w14:textId="77777777" w:rsidR="00E43BE2" w:rsidRPr="0070253C" w:rsidRDefault="00E43BE2" w:rsidP="008F6144">
      <w:pPr>
        <w:pStyle w:val="MRheading1"/>
        <w:numPr>
          <w:ilvl w:val="0"/>
          <w:numId w:val="2"/>
        </w:numPr>
        <w:tabs>
          <w:tab w:val="clear" w:pos="798"/>
          <w:tab w:val="num" w:pos="702"/>
        </w:tabs>
        <w:spacing w:line="240" w:lineRule="auto"/>
        <w:ind w:left="567" w:hanging="567"/>
        <w:jc w:val="left"/>
        <w:rPr>
          <w:rFonts w:cs="Arial"/>
          <w:w w:val="0"/>
          <w:szCs w:val="22"/>
        </w:rPr>
      </w:pPr>
      <w:r w:rsidRPr="0070253C">
        <w:rPr>
          <w:rFonts w:cs="Arial"/>
          <w:w w:val="0"/>
          <w:szCs w:val="22"/>
        </w:rPr>
        <w:t>Complaints</w:t>
      </w:r>
    </w:p>
    <w:p w14:paraId="3216DB92" w14:textId="77777777" w:rsidR="00E43BE2" w:rsidRPr="0070253C" w:rsidRDefault="00E43BE2" w:rsidP="008F6144">
      <w:pPr>
        <w:pStyle w:val="MRheading2"/>
        <w:numPr>
          <w:ilvl w:val="1"/>
          <w:numId w:val="25"/>
        </w:numPr>
        <w:spacing w:line="240" w:lineRule="auto"/>
        <w:ind w:left="567" w:hanging="567"/>
        <w:jc w:val="left"/>
        <w:rPr>
          <w:rFonts w:cs="Arial"/>
          <w:szCs w:val="22"/>
        </w:rPr>
      </w:pPr>
      <w:bookmarkStart w:id="407" w:name="_Ref172377012"/>
      <w:bookmarkStart w:id="408" w:name="_Toc303949075"/>
      <w:bookmarkStart w:id="409" w:name="_Toc303949838"/>
      <w:bookmarkStart w:id="410" w:name="_Toc303950605"/>
      <w:bookmarkStart w:id="411" w:name="_Toc303951385"/>
      <w:bookmarkStart w:id="412" w:name="_Toc304135468"/>
      <w:bookmarkStart w:id="413" w:name="_Toc303949078"/>
      <w:bookmarkStart w:id="414" w:name="_Toc303949841"/>
      <w:bookmarkStart w:id="415" w:name="_Toc303950608"/>
      <w:bookmarkStart w:id="416" w:name="_Toc303951388"/>
      <w:bookmarkStart w:id="417" w:name="_Toc304135471"/>
      <w:r w:rsidRPr="0070253C">
        <w:rPr>
          <w:rFonts w:cs="Arial"/>
          <w:szCs w:val="22"/>
        </w:rPr>
        <w:t>The Supplier shall notify the Authority of any formal written complaints made by other Participating Authorities relating to the Supplier’s noncompliance with any of its obligations under any Contract within two (2) Business Days of the Supplier becoming aware of such complaint</w:t>
      </w:r>
      <w:bookmarkEnd w:id="407"/>
      <w:r w:rsidRPr="0070253C">
        <w:rPr>
          <w:rFonts w:cs="Arial"/>
          <w:szCs w:val="22"/>
        </w:rPr>
        <w:t xml:space="preserve">s. </w:t>
      </w:r>
    </w:p>
    <w:p w14:paraId="3216DB93" w14:textId="77777777" w:rsidR="00E43BE2" w:rsidRPr="0070253C" w:rsidRDefault="00E43BE2" w:rsidP="008F6144">
      <w:pPr>
        <w:pStyle w:val="MRheading2"/>
        <w:numPr>
          <w:ilvl w:val="1"/>
          <w:numId w:val="25"/>
        </w:numPr>
        <w:spacing w:line="240" w:lineRule="auto"/>
        <w:ind w:left="567" w:hanging="567"/>
        <w:jc w:val="left"/>
        <w:rPr>
          <w:rFonts w:cs="Arial"/>
          <w:szCs w:val="22"/>
        </w:rPr>
      </w:pPr>
      <w:r w:rsidRPr="0070253C">
        <w:rPr>
          <w:rFonts w:cs="Arial"/>
          <w:szCs w:val="22"/>
        </w:rPr>
        <w:t>Without prejudice to any rights and remedies that the Participating Authority may have under the relevant Contract and/or the Authority may have under this Framework Agreement, the Supplier shall use its reasonable endeavours to resolve such complaint within ten (10) Business Days and in so doing, shall deal with the complaint fully, expeditiously and fairly.</w:t>
      </w:r>
    </w:p>
    <w:p w14:paraId="3216DB94" w14:textId="77777777" w:rsidR="00E43BE2" w:rsidRPr="0070253C" w:rsidRDefault="00E43BE2" w:rsidP="008F6144">
      <w:pPr>
        <w:pStyle w:val="MRheading2"/>
        <w:numPr>
          <w:ilvl w:val="1"/>
          <w:numId w:val="25"/>
        </w:numPr>
        <w:spacing w:line="240" w:lineRule="auto"/>
        <w:ind w:left="567" w:hanging="567"/>
        <w:jc w:val="left"/>
        <w:rPr>
          <w:rFonts w:cs="Arial"/>
          <w:szCs w:val="22"/>
        </w:rPr>
      </w:pPr>
      <w:r w:rsidRPr="0070253C">
        <w:rPr>
          <w:rFonts w:cs="Arial"/>
          <w:szCs w:val="22"/>
        </w:rPr>
        <w:t xml:space="preserve">Within two (2) Business Days of a written request by the Authority, the Supplier shall provide further reasonable details of the complaint to the Authority, including details of the steps being taken to progress its resolution and, following its resolution, details of how and when the complaint was resolved. </w:t>
      </w:r>
      <w:bookmarkEnd w:id="408"/>
      <w:bookmarkEnd w:id="409"/>
      <w:bookmarkEnd w:id="410"/>
      <w:bookmarkEnd w:id="411"/>
      <w:bookmarkEnd w:id="412"/>
      <w:bookmarkEnd w:id="413"/>
      <w:bookmarkEnd w:id="414"/>
      <w:bookmarkEnd w:id="415"/>
      <w:bookmarkEnd w:id="416"/>
      <w:bookmarkEnd w:id="417"/>
    </w:p>
    <w:p w14:paraId="3216DB95" w14:textId="31D69068" w:rsidR="00E8654A" w:rsidRPr="0070253C" w:rsidRDefault="00D72FDD" w:rsidP="008F6144">
      <w:pPr>
        <w:pStyle w:val="MRheading1"/>
        <w:numPr>
          <w:ilvl w:val="0"/>
          <w:numId w:val="2"/>
        </w:numPr>
        <w:tabs>
          <w:tab w:val="clear" w:pos="798"/>
          <w:tab w:val="num" w:pos="702"/>
        </w:tabs>
        <w:spacing w:line="240" w:lineRule="auto"/>
        <w:ind w:left="567" w:hanging="567"/>
        <w:jc w:val="left"/>
        <w:rPr>
          <w:rFonts w:cs="Arial"/>
          <w:w w:val="0"/>
          <w:szCs w:val="22"/>
        </w:rPr>
      </w:pPr>
      <w:bookmarkStart w:id="418" w:name="Page_84"/>
      <w:bookmarkStart w:id="419" w:name="_Ref351444816"/>
      <w:bookmarkEnd w:id="401"/>
      <w:bookmarkEnd w:id="402"/>
      <w:bookmarkEnd w:id="403"/>
      <w:bookmarkEnd w:id="404"/>
      <w:bookmarkEnd w:id="405"/>
      <w:bookmarkEnd w:id="406"/>
      <w:bookmarkEnd w:id="418"/>
      <w:r w:rsidRPr="0070253C">
        <w:rPr>
          <w:rFonts w:cs="Arial"/>
          <w:w w:val="0"/>
          <w:szCs w:val="22"/>
        </w:rPr>
        <w:t>Sustainable development</w:t>
      </w:r>
      <w:bookmarkEnd w:id="419"/>
    </w:p>
    <w:p w14:paraId="3216DB96" w14:textId="77777777" w:rsidR="003A6EAD" w:rsidRPr="0070253C" w:rsidRDefault="003A6EAD" w:rsidP="008F6144">
      <w:pPr>
        <w:pStyle w:val="MRNumberedHeading2"/>
        <w:spacing w:line="240" w:lineRule="auto"/>
        <w:ind w:left="567" w:hanging="567"/>
        <w:rPr>
          <w:rFonts w:cs="Arial"/>
          <w:sz w:val="22"/>
          <w:szCs w:val="22"/>
        </w:rPr>
      </w:pPr>
      <w:r w:rsidRPr="0070253C">
        <w:rPr>
          <w:rFonts w:cs="Arial"/>
          <w:sz w:val="22"/>
          <w:szCs w:val="22"/>
        </w:rPr>
        <w:t>The Supplier shall comply in all material respects with applicable environmental and social Law requirements in force from time to time in relation to the</w:t>
      </w:r>
      <w:r w:rsidR="00365D77" w:rsidRPr="0070253C">
        <w:rPr>
          <w:rFonts w:cs="Arial"/>
          <w:sz w:val="22"/>
          <w:szCs w:val="22"/>
        </w:rPr>
        <w:t xml:space="preserve"> Goods</w:t>
      </w:r>
      <w:r w:rsidRPr="0070253C">
        <w:rPr>
          <w:rFonts w:cs="Arial"/>
          <w:sz w:val="22"/>
          <w:szCs w:val="22"/>
        </w:rPr>
        <w:t xml:space="preserve">. Where the provisions of any such Law are implemented by the use of voluntary agreements, the Supplier shall comply with such agreements as if they were incorporated into English law subject to those voluntary agreements being cited in the Specification and Tender </w:t>
      </w:r>
      <w:r w:rsidRPr="0070253C">
        <w:rPr>
          <w:rFonts w:cs="Arial"/>
          <w:sz w:val="22"/>
          <w:szCs w:val="22"/>
        </w:rPr>
        <w:lastRenderedPageBreak/>
        <w:t>Response Document. Without prejudice to the generality of the foregoing, the Supplier shall:</w:t>
      </w:r>
    </w:p>
    <w:p w14:paraId="3216DB97" w14:textId="77777777" w:rsidR="003A6EAD" w:rsidRPr="0070253C" w:rsidRDefault="003A6EAD" w:rsidP="008F6144">
      <w:pPr>
        <w:pStyle w:val="MRheading2"/>
        <w:numPr>
          <w:ilvl w:val="2"/>
          <w:numId w:val="2"/>
        </w:numPr>
        <w:tabs>
          <w:tab w:val="clear" w:pos="1704"/>
          <w:tab w:val="left" w:pos="1716"/>
        </w:tabs>
        <w:spacing w:line="240" w:lineRule="auto"/>
        <w:ind w:left="1418" w:hanging="851"/>
        <w:jc w:val="left"/>
        <w:rPr>
          <w:rFonts w:cs="Arial"/>
          <w:szCs w:val="22"/>
        </w:rPr>
      </w:pPr>
      <w:bookmarkStart w:id="420" w:name="_Ref351039220"/>
      <w:r w:rsidRPr="0070253C">
        <w:rPr>
          <w:rFonts w:cs="Arial"/>
          <w:szCs w:val="22"/>
        </w:rPr>
        <w:t>comply with all Policies and/or procedures and requirements set out in the Specification and Tender Response Document in relation to any stated environmental and social requirements, characteristics and impacts of the Goods and the Supplier’s supply chain;</w:t>
      </w:r>
      <w:bookmarkEnd w:id="420"/>
      <w:r w:rsidRPr="0070253C">
        <w:rPr>
          <w:rFonts w:cs="Arial"/>
          <w:szCs w:val="22"/>
        </w:rPr>
        <w:t xml:space="preserve"> </w:t>
      </w:r>
    </w:p>
    <w:p w14:paraId="3216DB98" w14:textId="77777777" w:rsidR="003A6EAD" w:rsidRPr="0070253C" w:rsidRDefault="003A6EAD" w:rsidP="008F6144">
      <w:pPr>
        <w:pStyle w:val="MRheading2"/>
        <w:numPr>
          <w:ilvl w:val="2"/>
          <w:numId w:val="2"/>
        </w:numPr>
        <w:tabs>
          <w:tab w:val="clear" w:pos="1704"/>
          <w:tab w:val="left" w:pos="1716"/>
        </w:tabs>
        <w:spacing w:line="240" w:lineRule="auto"/>
        <w:ind w:left="1418" w:hanging="851"/>
        <w:jc w:val="left"/>
        <w:rPr>
          <w:rFonts w:cs="Arial"/>
          <w:szCs w:val="22"/>
        </w:rPr>
      </w:pPr>
      <w:bookmarkStart w:id="421" w:name="_Ref351039484"/>
      <w:r w:rsidRPr="0070253C">
        <w:rPr>
          <w:rFonts w:cs="Arial"/>
          <w:szCs w:val="22"/>
        </w:rPr>
        <w:t xml:space="preserve">maintain relevant policy statements documenting the Supplier’s significant social and environmental </w:t>
      </w:r>
      <w:r w:rsidR="006046DF" w:rsidRPr="0070253C">
        <w:rPr>
          <w:rFonts w:cs="Arial"/>
          <w:szCs w:val="22"/>
        </w:rPr>
        <w:t xml:space="preserve">aspects </w:t>
      </w:r>
      <w:r w:rsidRPr="0070253C">
        <w:rPr>
          <w:rFonts w:cs="Arial"/>
          <w:szCs w:val="22"/>
        </w:rPr>
        <w:t xml:space="preserve">as relevant to the </w:t>
      </w:r>
      <w:r w:rsidR="00D601BE" w:rsidRPr="0070253C">
        <w:rPr>
          <w:rFonts w:cs="Arial"/>
          <w:szCs w:val="22"/>
        </w:rPr>
        <w:t>Goo</w:t>
      </w:r>
      <w:r w:rsidRPr="0070253C">
        <w:rPr>
          <w:rFonts w:cs="Arial"/>
          <w:szCs w:val="22"/>
        </w:rPr>
        <w:t>ds being supplied and as proportionate to the nature and scale of the Supplier’s business operations; and</w:t>
      </w:r>
      <w:bookmarkEnd w:id="421"/>
    </w:p>
    <w:p w14:paraId="3216DB99" w14:textId="5F04E64D" w:rsidR="003A6EAD" w:rsidRPr="0070253C" w:rsidRDefault="003A6EAD" w:rsidP="008F6144">
      <w:pPr>
        <w:pStyle w:val="MRheading2"/>
        <w:numPr>
          <w:ilvl w:val="2"/>
          <w:numId w:val="2"/>
        </w:numPr>
        <w:tabs>
          <w:tab w:val="clear" w:pos="1704"/>
          <w:tab w:val="left" w:pos="1716"/>
        </w:tabs>
        <w:spacing w:line="240" w:lineRule="auto"/>
        <w:ind w:left="1418" w:hanging="851"/>
        <w:jc w:val="left"/>
        <w:rPr>
          <w:rFonts w:cs="Arial"/>
          <w:szCs w:val="22"/>
        </w:rPr>
      </w:pPr>
      <w:r w:rsidRPr="0070253C">
        <w:rPr>
          <w:rFonts w:cs="Arial"/>
          <w:szCs w:val="22"/>
        </w:rPr>
        <w:t xml:space="preserve">maintain plans and procedures that support the commitments made as part of the Supplier’s significant social and environmental policies, as referred to at Clause </w:t>
      </w:r>
      <w:r w:rsidRPr="0070253C">
        <w:rPr>
          <w:rFonts w:cs="Arial"/>
          <w:szCs w:val="22"/>
        </w:rPr>
        <w:fldChar w:fldCharType="begin"/>
      </w:r>
      <w:r w:rsidRPr="0070253C">
        <w:rPr>
          <w:rFonts w:cs="Arial"/>
          <w:szCs w:val="22"/>
        </w:rPr>
        <w:instrText xml:space="preserve"> REF _Ref351039484 \r \h </w:instrText>
      </w:r>
      <w:r w:rsidR="00FB2ECA" w:rsidRPr="0070253C">
        <w:rPr>
          <w:rFonts w:cs="Arial"/>
          <w:szCs w:val="22"/>
        </w:rPr>
        <w:instrText xml:space="preserve"> \* MERGEFORMAT </w:instrText>
      </w:r>
      <w:r w:rsidRPr="0070253C">
        <w:rPr>
          <w:rFonts w:cs="Arial"/>
          <w:szCs w:val="22"/>
        </w:rPr>
      </w:r>
      <w:r w:rsidRPr="0070253C">
        <w:rPr>
          <w:rFonts w:cs="Arial"/>
          <w:szCs w:val="22"/>
        </w:rPr>
        <w:fldChar w:fldCharType="separate"/>
      </w:r>
      <w:r w:rsidR="007C4B40">
        <w:rPr>
          <w:rFonts w:cs="Arial"/>
          <w:szCs w:val="22"/>
        </w:rPr>
        <w:t>19.1.2</w:t>
      </w:r>
      <w:r w:rsidRPr="0070253C">
        <w:rPr>
          <w:rFonts w:cs="Arial"/>
          <w:szCs w:val="22"/>
        </w:rPr>
        <w:fldChar w:fldCharType="end"/>
      </w:r>
      <w:r w:rsidRPr="0070253C">
        <w:rPr>
          <w:rFonts w:cs="Arial"/>
          <w:szCs w:val="22"/>
        </w:rPr>
        <w:t xml:space="preserve"> </w:t>
      </w:r>
      <w:r w:rsidR="00E903A6" w:rsidRPr="0070253C">
        <w:rPr>
          <w:rFonts w:cs="Arial"/>
          <w:w w:val="0"/>
          <w:szCs w:val="22"/>
        </w:rPr>
        <w:t xml:space="preserve">of this </w:t>
      </w:r>
      <w:r w:rsidR="004119FE" w:rsidRPr="0070253C">
        <w:rPr>
          <w:rFonts w:cs="Arial"/>
          <w:w w:val="0"/>
          <w:szCs w:val="22"/>
        </w:rPr>
        <w:fldChar w:fldCharType="begin"/>
      </w:r>
      <w:r w:rsidR="004119FE" w:rsidRPr="0070253C">
        <w:rPr>
          <w:rFonts w:cs="Arial"/>
          <w:w w:val="0"/>
          <w:szCs w:val="22"/>
        </w:rPr>
        <w:instrText xml:space="preserve"> REF _Ref352916352 \r \h </w:instrText>
      </w:r>
      <w:r w:rsidR="00FB2ECA" w:rsidRPr="0070253C">
        <w:rPr>
          <w:rFonts w:cs="Arial"/>
          <w:w w:val="0"/>
          <w:szCs w:val="22"/>
        </w:rPr>
        <w:instrText xml:space="preserve"> \* MERGEFORMAT </w:instrText>
      </w:r>
      <w:r w:rsidR="004119FE" w:rsidRPr="0070253C">
        <w:rPr>
          <w:rFonts w:cs="Arial"/>
          <w:w w:val="0"/>
          <w:szCs w:val="22"/>
        </w:rPr>
      </w:r>
      <w:r w:rsidR="004119FE" w:rsidRPr="0070253C">
        <w:rPr>
          <w:rFonts w:cs="Arial"/>
          <w:w w:val="0"/>
          <w:szCs w:val="22"/>
        </w:rPr>
        <w:fldChar w:fldCharType="separate"/>
      </w:r>
      <w:r w:rsidR="007C4B40">
        <w:rPr>
          <w:rFonts w:cs="Arial"/>
          <w:w w:val="0"/>
          <w:szCs w:val="22"/>
        </w:rPr>
        <w:t>Schedule 2</w:t>
      </w:r>
      <w:r w:rsidR="004119FE" w:rsidRPr="0070253C">
        <w:rPr>
          <w:rFonts w:cs="Arial"/>
          <w:w w:val="0"/>
          <w:szCs w:val="22"/>
        </w:rPr>
        <w:fldChar w:fldCharType="end"/>
      </w:r>
      <w:r w:rsidRPr="0070253C">
        <w:rPr>
          <w:rFonts w:cs="Arial"/>
          <w:szCs w:val="22"/>
        </w:rPr>
        <w:t>.</w:t>
      </w:r>
    </w:p>
    <w:p w14:paraId="3216DB9A" w14:textId="2138F30B" w:rsidR="001F742D" w:rsidRPr="0070253C" w:rsidRDefault="00FD610C" w:rsidP="008F6144">
      <w:pPr>
        <w:pStyle w:val="MRNumberedHeading2"/>
        <w:spacing w:line="240" w:lineRule="auto"/>
        <w:ind w:left="567" w:hanging="567"/>
        <w:rPr>
          <w:rFonts w:cs="Arial"/>
          <w:sz w:val="22"/>
          <w:szCs w:val="22"/>
        </w:rPr>
      </w:pPr>
      <w:r w:rsidRPr="0070253C">
        <w:rPr>
          <w:rFonts w:cs="Arial"/>
          <w:sz w:val="22"/>
          <w:szCs w:val="22"/>
        </w:rPr>
        <w:t>The Supplier shall meet</w:t>
      </w:r>
      <w:r w:rsidR="003A6EAD" w:rsidRPr="0070253C">
        <w:rPr>
          <w:rFonts w:cs="Arial"/>
          <w:sz w:val="22"/>
          <w:szCs w:val="22"/>
        </w:rPr>
        <w:t xml:space="preserve"> reasonable requests by the Authority for information evidencing the Supplier’s compliance with the provisions of Clause </w:t>
      </w:r>
      <w:r w:rsidR="003A6EAD" w:rsidRPr="0070253C">
        <w:rPr>
          <w:rFonts w:cs="Arial"/>
          <w:sz w:val="22"/>
          <w:szCs w:val="22"/>
        </w:rPr>
        <w:fldChar w:fldCharType="begin"/>
      </w:r>
      <w:r w:rsidR="003A6EAD" w:rsidRPr="0070253C">
        <w:rPr>
          <w:rFonts w:cs="Arial"/>
          <w:sz w:val="22"/>
          <w:szCs w:val="22"/>
        </w:rPr>
        <w:instrText xml:space="preserve"> REF _Ref351444816 \r \h </w:instrText>
      </w:r>
      <w:r w:rsidR="00FB2ECA" w:rsidRPr="0070253C">
        <w:rPr>
          <w:rFonts w:cs="Arial"/>
          <w:sz w:val="22"/>
          <w:szCs w:val="22"/>
        </w:rPr>
        <w:instrText xml:space="preserve"> \* MERGEFORMAT </w:instrText>
      </w:r>
      <w:r w:rsidR="003A6EAD" w:rsidRPr="0070253C">
        <w:rPr>
          <w:rFonts w:cs="Arial"/>
          <w:sz w:val="22"/>
          <w:szCs w:val="22"/>
        </w:rPr>
      </w:r>
      <w:r w:rsidR="003A6EAD" w:rsidRPr="0070253C">
        <w:rPr>
          <w:rFonts w:cs="Arial"/>
          <w:sz w:val="22"/>
          <w:szCs w:val="22"/>
        </w:rPr>
        <w:fldChar w:fldCharType="separate"/>
      </w:r>
      <w:r w:rsidR="007C4B40">
        <w:rPr>
          <w:rFonts w:cs="Arial"/>
          <w:sz w:val="22"/>
          <w:szCs w:val="22"/>
        </w:rPr>
        <w:t>19</w:t>
      </w:r>
      <w:r w:rsidR="003A6EAD" w:rsidRPr="0070253C">
        <w:rPr>
          <w:rFonts w:cs="Arial"/>
          <w:sz w:val="22"/>
          <w:szCs w:val="22"/>
        </w:rPr>
        <w:fldChar w:fldCharType="end"/>
      </w:r>
      <w:r w:rsidR="00E903A6" w:rsidRPr="0070253C">
        <w:rPr>
          <w:rFonts w:cs="Arial"/>
          <w:sz w:val="22"/>
          <w:szCs w:val="22"/>
        </w:rPr>
        <w:t xml:space="preserve"> </w:t>
      </w:r>
      <w:r w:rsidR="00E903A6" w:rsidRPr="0070253C">
        <w:rPr>
          <w:rFonts w:cs="Arial"/>
          <w:w w:val="0"/>
          <w:sz w:val="22"/>
          <w:szCs w:val="22"/>
        </w:rPr>
        <w:t>of this</w:t>
      </w:r>
      <w:r w:rsidR="004119FE" w:rsidRPr="0070253C">
        <w:rPr>
          <w:rFonts w:cs="Arial"/>
          <w:w w:val="0"/>
          <w:sz w:val="22"/>
          <w:szCs w:val="22"/>
        </w:rPr>
        <w:t xml:space="preserve"> </w:t>
      </w:r>
      <w:r w:rsidR="004119FE" w:rsidRPr="0070253C">
        <w:rPr>
          <w:rFonts w:cs="Arial"/>
          <w:w w:val="0"/>
          <w:sz w:val="22"/>
          <w:szCs w:val="22"/>
        </w:rPr>
        <w:fldChar w:fldCharType="begin"/>
      </w:r>
      <w:r w:rsidR="004119FE" w:rsidRPr="0070253C">
        <w:rPr>
          <w:rFonts w:cs="Arial"/>
          <w:w w:val="0"/>
          <w:sz w:val="22"/>
          <w:szCs w:val="22"/>
        </w:rPr>
        <w:instrText xml:space="preserve"> REF _Ref352916352 \r \h </w:instrText>
      </w:r>
      <w:r w:rsidR="00FB2ECA" w:rsidRPr="0070253C">
        <w:rPr>
          <w:rFonts w:cs="Arial"/>
          <w:w w:val="0"/>
          <w:sz w:val="22"/>
          <w:szCs w:val="22"/>
        </w:rPr>
        <w:instrText xml:space="preserve"> \* MERGEFORMAT </w:instrText>
      </w:r>
      <w:r w:rsidR="004119FE" w:rsidRPr="0070253C">
        <w:rPr>
          <w:rFonts w:cs="Arial"/>
          <w:w w:val="0"/>
          <w:sz w:val="22"/>
          <w:szCs w:val="22"/>
        </w:rPr>
      </w:r>
      <w:r w:rsidR="004119FE" w:rsidRPr="0070253C">
        <w:rPr>
          <w:rFonts w:cs="Arial"/>
          <w:w w:val="0"/>
          <w:sz w:val="22"/>
          <w:szCs w:val="22"/>
        </w:rPr>
        <w:fldChar w:fldCharType="separate"/>
      </w:r>
      <w:r w:rsidR="007C4B40">
        <w:rPr>
          <w:rFonts w:cs="Arial"/>
          <w:w w:val="0"/>
          <w:sz w:val="22"/>
          <w:szCs w:val="22"/>
        </w:rPr>
        <w:t>Schedule 2</w:t>
      </w:r>
      <w:r w:rsidR="004119FE" w:rsidRPr="0070253C">
        <w:rPr>
          <w:rFonts w:cs="Arial"/>
          <w:w w:val="0"/>
          <w:sz w:val="22"/>
          <w:szCs w:val="22"/>
        </w:rPr>
        <w:fldChar w:fldCharType="end"/>
      </w:r>
      <w:r w:rsidR="003A6EAD" w:rsidRPr="0070253C">
        <w:rPr>
          <w:rFonts w:cs="Arial"/>
          <w:sz w:val="22"/>
          <w:szCs w:val="22"/>
        </w:rPr>
        <w:t>.</w:t>
      </w:r>
    </w:p>
    <w:p w14:paraId="3216DB9B" w14:textId="77777777" w:rsidR="00470906" w:rsidRPr="0070253C" w:rsidRDefault="00D72FDD" w:rsidP="008F6144">
      <w:pPr>
        <w:pStyle w:val="MRheading1"/>
        <w:numPr>
          <w:ilvl w:val="0"/>
          <w:numId w:val="2"/>
        </w:numPr>
        <w:tabs>
          <w:tab w:val="clear" w:pos="798"/>
          <w:tab w:val="num" w:pos="702"/>
        </w:tabs>
        <w:spacing w:line="240" w:lineRule="auto"/>
        <w:ind w:left="567" w:hanging="567"/>
        <w:jc w:val="left"/>
        <w:rPr>
          <w:rFonts w:cs="Arial"/>
          <w:w w:val="0"/>
          <w:szCs w:val="22"/>
        </w:rPr>
      </w:pPr>
      <w:bookmarkStart w:id="422" w:name="_Ref349142583"/>
      <w:bookmarkStart w:id="423" w:name="_Toc290398309"/>
      <w:bookmarkStart w:id="424" w:name="_Toc312422923"/>
      <w:bookmarkStart w:id="425" w:name="_Ref323652042"/>
      <w:bookmarkStart w:id="426" w:name="_Ref286068227"/>
      <w:r w:rsidRPr="0070253C">
        <w:rPr>
          <w:rFonts w:cs="Arial"/>
          <w:w w:val="0"/>
          <w:szCs w:val="22"/>
        </w:rPr>
        <w:t>Electronic product i</w:t>
      </w:r>
      <w:r w:rsidR="00470906" w:rsidRPr="0070253C">
        <w:rPr>
          <w:rFonts w:cs="Arial"/>
          <w:w w:val="0"/>
          <w:szCs w:val="22"/>
        </w:rPr>
        <w:t>nformation</w:t>
      </w:r>
      <w:bookmarkEnd w:id="422"/>
    </w:p>
    <w:p w14:paraId="3216DB9C" w14:textId="77777777" w:rsidR="00470906" w:rsidRPr="0070253C" w:rsidRDefault="006A770D" w:rsidP="008F6144">
      <w:pPr>
        <w:pStyle w:val="MRNumberedHeading2"/>
        <w:spacing w:line="240" w:lineRule="auto"/>
        <w:ind w:left="567" w:hanging="567"/>
        <w:rPr>
          <w:rFonts w:cs="Arial"/>
          <w:sz w:val="22"/>
          <w:szCs w:val="22"/>
        </w:rPr>
      </w:pPr>
      <w:bookmarkStart w:id="427" w:name="_Ref536853302"/>
      <w:r w:rsidRPr="0070253C">
        <w:rPr>
          <w:rFonts w:cs="Arial"/>
          <w:sz w:val="22"/>
          <w:szCs w:val="22"/>
        </w:rPr>
        <w:t>Where requested by the Authority, t</w:t>
      </w:r>
      <w:r w:rsidR="00470906" w:rsidRPr="0070253C">
        <w:rPr>
          <w:rFonts w:cs="Arial"/>
          <w:sz w:val="22"/>
          <w:szCs w:val="22"/>
        </w:rPr>
        <w:t>he Supplier shall provide the Authority the Product Information in such manner and upon such media as agreed between the Supplier and the Authority from time to time</w:t>
      </w:r>
      <w:bookmarkEnd w:id="427"/>
      <w:r w:rsidR="00470906" w:rsidRPr="0070253C">
        <w:rPr>
          <w:rFonts w:cs="Arial"/>
          <w:sz w:val="22"/>
          <w:szCs w:val="22"/>
        </w:rPr>
        <w:t xml:space="preserve"> for the sole use by the Authority. </w:t>
      </w:r>
    </w:p>
    <w:p w14:paraId="3216DB9D" w14:textId="5364CC15" w:rsidR="00470906" w:rsidRPr="0070253C" w:rsidRDefault="006A770D" w:rsidP="008F6144">
      <w:pPr>
        <w:pStyle w:val="MRNumberedHeading2"/>
        <w:spacing w:line="240" w:lineRule="auto"/>
        <w:ind w:left="567" w:hanging="567"/>
        <w:rPr>
          <w:rFonts w:cs="Arial"/>
          <w:sz w:val="22"/>
          <w:szCs w:val="22"/>
        </w:rPr>
      </w:pPr>
      <w:r w:rsidRPr="0070253C">
        <w:rPr>
          <w:rFonts w:cs="Arial"/>
          <w:sz w:val="22"/>
          <w:szCs w:val="22"/>
        </w:rPr>
        <w:t xml:space="preserve">The </w:t>
      </w:r>
      <w:r w:rsidR="009B65EA" w:rsidRPr="0070253C">
        <w:rPr>
          <w:rFonts w:cs="Arial"/>
          <w:sz w:val="22"/>
          <w:szCs w:val="22"/>
        </w:rPr>
        <w:t xml:space="preserve">Supplier </w:t>
      </w:r>
      <w:r w:rsidRPr="0070253C">
        <w:rPr>
          <w:rFonts w:cs="Arial"/>
          <w:sz w:val="22"/>
          <w:szCs w:val="22"/>
        </w:rPr>
        <w:t xml:space="preserve">warrants that the Product Information is complete and accurate as at the date upon which it is delivered to the Authority and that the Product Information shall not contain any data or statement which gives rise to any liability on the part of the Authority following publication of the same in accordance with Clause </w:t>
      </w:r>
      <w:r w:rsidRPr="0070253C">
        <w:rPr>
          <w:rFonts w:cs="Arial"/>
          <w:sz w:val="22"/>
          <w:szCs w:val="22"/>
        </w:rPr>
        <w:fldChar w:fldCharType="begin"/>
      </w:r>
      <w:r w:rsidRPr="0070253C">
        <w:rPr>
          <w:rFonts w:cs="Arial"/>
          <w:sz w:val="22"/>
          <w:szCs w:val="22"/>
        </w:rPr>
        <w:instrText xml:space="preserve"> REF _Ref349142583 \r \h </w:instrText>
      </w:r>
      <w:r w:rsidR="00D72FDD" w:rsidRPr="0070253C">
        <w:rPr>
          <w:rFonts w:cs="Arial"/>
          <w:sz w:val="22"/>
          <w:szCs w:val="22"/>
        </w:rPr>
        <w:instrText xml:space="preserve"> \* MERGEFORMAT </w:instrText>
      </w:r>
      <w:r w:rsidRPr="0070253C">
        <w:rPr>
          <w:rFonts w:cs="Arial"/>
          <w:sz w:val="22"/>
          <w:szCs w:val="22"/>
        </w:rPr>
      </w:r>
      <w:r w:rsidRPr="0070253C">
        <w:rPr>
          <w:rFonts w:cs="Arial"/>
          <w:sz w:val="22"/>
          <w:szCs w:val="22"/>
        </w:rPr>
        <w:fldChar w:fldCharType="separate"/>
      </w:r>
      <w:r w:rsidR="007C4B40">
        <w:rPr>
          <w:rFonts w:cs="Arial"/>
          <w:sz w:val="22"/>
          <w:szCs w:val="22"/>
        </w:rPr>
        <w:t>20</w:t>
      </w:r>
      <w:r w:rsidRPr="0070253C">
        <w:rPr>
          <w:rFonts w:cs="Arial"/>
          <w:sz w:val="22"/>
          <w:szCs w:val="22"/>
        </w:rPr>
        <w:fldChar w:fldCharType="end"/>
      </w:r>
      <w:r w:rsidR="00E903A6" w:rsidRPr="0070253C">
        <w:rPr>
          <w:rFonts w:cs="Arial"/>
          <w:sz w:val="22"/>
          <w:szCs w:val="22"/>
        </w:rPr>
        <w:t xml:space="preserve"> </w:t>
      </w:r>
      <w:r w:rsidR="00E903A6" w:rsidRPr="0070253C">
        <w:rPr>
          <w:rFonts w:cs="Arial"/>
          <w:w w:val="0"/>
          <w:sz w:val="22"/>
          <w:szCs w:val="22"/>
        </w:rPr>
        <w:t>of this</w:t>
      </w:r>
      <w:r w:rsidR="004119FE" w:rsidRPr="0070253C">
        <w:rPr>
          <w:rFonts w:cs="Arial"/>
          <w:w w:val="0"/>
          <w:sz w:val="22"/>
          <w:szCs w:val="22"/>
        </w:rPr>
        <w:t xml:space="preserve"> </w:t>
      </w:r>
      <w:r w:rsidR="004119FE" w:rsidRPr="0070253C">
        <w:rPr>
          <w:rFonts w:cs="Arial"/>
          <w:w w:val="0"/>
          <w:sz w:val="22"/>
          <w:szCs w:val="22"/>
        </w:rPr>
        <w:fldChar w:fldCharType="begin"/>
      </w:r>
      <w:r w:rsidR="004119FE" w:rsidRPr="0070253C">
        <w:rPr>
          <w:rFonts w:cs="Arial"/>
          <w:w w:val="0"/>
          <w:sz w:val="22"/>
          <w:szCs w:val="22"/>
        </w:rPr>
        <w:instrText xml:space="preserve"> REF _Ref352916352 \r \h </w:instrText>
      </w:r>
      <w:r w:rsidR="00FB2ECA" w:rsidRPr="0070253C">
        <w:rPr>
          <w:rFonts w:cs="Arial"/>
          <w:w w:val="0"/>
          <w:sz w:val="22"/>
          <w:szCs w:val="22"/>
        </w:rPr>
        <w:instrText xml:space="preserve"> \* MERGEFORMAT </w:instrText>
      </w:r>
      <w:r w:rsidR="004119FE" w:rsidRPr="0070253C">
        <w:rPr>
          <w:rFonts w:cs="Arial"/>
          <w:w w:val="0"/>
          <w:sz w:val="22"/>
          <w:szCs w:val="22"/>
        </w:rPr>
      </w:r>
      <w:r w:rsidR="004119FE" w:rsidRPr="0070253C">
        <w:rPr>
          <w:rFonts w:cs="Arial"/>
          <w:w w:val="0"/>
          <w:sz w:val="22"/>
          <w:szCs w:val="22"/>
        </w:rPr>
        <w:fldChar w:fldCharType="separate"/>
      </w:r>
      <w:r w:rsidR="007C4B40">
        <w:rPr>
          <w:rFonts w:cs="Arial"/>
          <w:w w:val="0"/>
          <w:sz w:val="22"/>
          <w:szCs w:val="22"/>
        </w:rPr>
        <w:t>Schedule 2</w:t>
      </w:r>
      <w:r w:rsidR="004119FE" w:rsidRPr="0070253C">
        <w:rPr>
          <w:rFonts w:cs="Arial"/>
          <w:w w:val="0"/>
          <w:sz w:val="22"/>
          <w:szCs w:val="22"/>
        </w:rPr>
        <w:fldChar w:fldCharType="end"/>
      </w:r>
      <w:r w:rsidRPr="0070253C">
        <w:rPr>
          <w:rFonts w:cs="Arial"/>
          <w:sz w:val="22"/>
          <w:szCs w:val="22"/>
        </w:rPr>
        <w:t>.</w:t>
      </w:r>
    </w:p>
    <w:p w14:paraId="3216DB9E" w14:textId="77777777" w:rsidR="006A770D" w:rsidRPr="0070253C" w:rsidRDefault="00FD610C" w:rsidP="008F6144">
      <w:pPr>
        <w:pStyle w:val="MRNumberedHeading2"/>
        <w:spacing w:line="240" w:lineRule="auto"/>
        <w:ind w:left="567" w:hanging="567"/>
        <w:rPr>
          <w:rFonts w:cs="Arial"/>
          <w:sz w:val="22"/>
          <w:szCs w:val="22"/>
        </w:rPr>
      </w:pPr>
      <w:r w:rsidRPr="0070253C">
        <w:rPr>
          <w:rFonts w:cs="Arial"/>
          <w:sz w:val="22"/>
          <w:szCs w:val="22"/>
        </w:rPr>
        <w:t>If</w:t>
      </w:r>
      <w:r w:rsidR="006A770D" w:rsidRPr="0070253C">
        <w:rPr>
          <w:rFonts w:cs="Arial"/>
          <w:sz w:val="22"/>
          <w:szCs w:val="22"/>
        </w:rPr>
        <w:t xml:space="preserve"> the Product Information ceases to be complete and accurate, the Supplier shall promptly notify the Authority in writing of any modification or addition to or any inaccuracy or omission in the Product Information.</w:t>
      </w:r>
    </w:p>
    <w:p w14:paraId="3216DB9F" w14:textId="326D8EC7" w:rsidR="006A770D" w:rsidRPr="0070253C" w:rsidRDefault="006A770D" w:rsidP="008F6144">
      <w:pPr>
        <w:pStyle w:val="MRNumberedHeading2"/>
        <w:spacing w:line="240" w:lineRule="auto"/>
        <w:ind w:left="567" w:hanging="567"/>
        <w:rPr>
          <w:rFonts w:cs="Arial"/>
          <w:sz w:val="22"/>
          <w:szCs w:val="22"/>
        </w:rPr>
      </w:pPr>
      <w:bookmarkStart w:id="428" w:name="_Ref536854671"/>
      <w:r w:rsidRPr="0070253C">
        <w:rPr>
          <w:rFonts w:cs="Arial"/>
          <w:sz w:val="22"/>
          <w:szCs w:val="22"/>
        </w:rPr>
        <w:t xml:space="preserve">The Supplier grants the Authority a perpetual, non-exclusive, royalty free licence to use and exploit the Product Information and any Intellectual Property Rights </w:t>
      </w:r>
      <w:r w:rsidR="00221FA7" w:rsidRPr="0070253C">
        <w:rPr>
          <w:rFonts w:cs="Arial"/>
          <w:sz w:val="22"/>
          <w:szCs w:val="22"/>
        </w:rPr>
        <w:t xml:space="preserve">in the Product Information </w:t>
      </w:r>
      <w:r w:rsidRPr="0070253C">
        <w:rPr>
          <w:rFonts w:cs="Arial"/>
          <w:sz w:val="22"/>
          <w:szCs w:val="22"/>
        </w:rPr>
        <w:t>for the purpose of illustrating the range of goods and services (including, without limitation, the Goods) available pursuant to the Authority</w:t>
      </w:r>
      <w:r w:rsidR="00B17ABD" w:rsidRPr="0070253C">
        <w:rPr>
          <w:rFonts w:cs="Arial"/>
          <w:sz w:val="22"/>
          <w:szCs w:val="22"/>
        </w:rPr>
        <w:t>’s</w:t>
      </w:r>
      <w:r w:rsidRPr="0070253C">
        <w:rPr>
          <w:rFonts w:cs="Arial"/>
          <w:sz w:val="22"/>
          <w:szCs w:val="22"/>
        </w:rPr>
        <w:t xml:space="preserve"> contracts from time to time. </w:t>
      </w:r>
      <w:r w:rsidR="00A34D8E" w:rsidRPr="0070253C">
        <w:rPr>
          <w:rFonts w:cs="Arial"/>
          <w:sz w:val="22"/>
          <w:szCs w:val="22"/>
        </w:rPr>
        <w:t xml:space="preserve">Subject to Clause </w:t>
      </w:r>
      <w:r w:rsidR="00A34D8E" w:rsidRPr="0070253C">
        <w:rPr>
          <w:rFonts w:cs="Arial"/>
          <w:sz w:val="22"/>
          <w:szCs w:val="22"/>
        </w:rPr>
        <w:fldChar w:fldCharType="begin"/>
      </w:r>
      <w:r w:rsidR="00A34D8E" w:rsidRPr="0070253C">
        <w:rPr>
          <w:rFonts w:cs="Arial"/>
          <w:sz w:val="22"/>
          <w:szCs w:val="22"/>
        </w:rPr>
        <w:instrText xml:space="preserve"> REF _Ref350941205 \r \h </w:instrText>
      </w:r>
      <w:r w:rsidR="00FB2ECA" w:rsidRPr="0070253C">
        <w:rPr>
          <w:rFonts w:cs="Arial"/>
          <w:sz w:val="22"/>
          <w:szCs w:val="22"/>
        </w:rPr>
        <w:instrText xml:space="preserve"> \* MERGEFORMAT </w:instrText>
      </w:r>
      <w:r w:rsidR="00A34D8E" w:rsidRPr="0070253C">
        <w:rPr>
          <w:rFonts w:cs="Arial"/>
          <w:sz w:val="22"/>
          <w:szCs w:val="22"/>
        </w:rPr>
      </w:r>
      <w:r w:rsidR="00A34D8E" w:rsidRPr="0070253C">
        <w:rPr>
          <w:rFonts w:cs="Arial"/>
          <w:sz w:val="22"/>
          <w:szCs w:val="22"/>
        </w:rPr>
        <w:fldChar w:fldCharType="separate"/>
      </w:r>
      <w:r w:rsidR="007C4B40">
        <w:rPr>
          <w:rFonts w:cs="Arial"/>
          <w:sz w:val="22"/>
          <w:szCs w:val="22"/>
        </w:rPr>
        <w:t>20.5</w:t>
      </w:r>
      <w:r w:rsidR="00A34D8E" w:rsidRPr="0070253C">
        <w:rPr>
          <w:rFonts w:cs="Arial"/>
          <w:sz w:val="22"/>
          <w:szCs w:val="22"/>
        </w:rPr>
        <w:fldChar w:fldCharType="end"/>
      </w:r>
      <w:r w:rsidR="00A34D8E" w:rsidRPr="0070253C">
        <w:rPr>
          <w:rFonts w:cs="Arial"/>
          <w:sz w:val="22"/>
          <w:szCs w:val="22"/>
        </w:rPr>
        <w:t xml:space="preserve"> of this</w:t>
      </w:r>
      <w:r w:rsidR="004119FE" w:rsidRPr="0070253C">
        <w:rPr>
          <w:rFonts w:cs="Arial"/>
          <w:sz w:val="22"/>
          <w:szCs w:val="22"/>
        </w:rPr>
        <w:t xml:space="preserve"> </w:t>
      </w:r>
      <w:r w:rsidR="004119FE" w:rsidRPr="0070253C">
        <w:rPr>
          <w:rFonts w:cs="Arial"/>
          <w:sz w:val="22"/>
          <w:szCs w:val="22"/>
        </w:rPr>
        <w:fldChar w:fldCharType="begin"/>
      </w:r>
      <w:r w:rsidR="004119FE" w:rsidRPr="0070253C">
        <w:rPr>
          <w:rFonts w:cs="Arial"/>
          <w:sz w:val="22"/>
          <w:szCs w:val="22"/>
        </w:rPr>
        <w:instrText xml:space="preserve"> REF _Ref352916352 \r \h </w:instrText>
      </w:r>
      <w:r w:rsidR="00FB2ECA" w:rsidRPr="0070253C">
        <w:rPr>
          <w:rFonts w:cs="Arial"/>
          <w:sz w:val="22"/>
          <w:szCs w:val="22"/>
        </w:rPr>
        <w:instrText xml:space="preserve"> \* MERGEFORMAT </w:instrText>
      </w:r>
      <w:r w:rsidR="004119FE" w:rsidRPr="0070253C">
        <w:rPr>
          <w:rFonts w:cs="Arial"/>
          <w:sz w:val="22"/>
          <w:szCs w:val="22"/>
        </w:rPr>
      </w:r>
      <w:r w:rsidR="004119FE" w:rsidRPr="0070253C">
        <w:rPr>
          <w:rFonts w:cs="Arial"/>
          <w:sz w:val="22"/>
          <w:szCs w:val="22"/>
        </w:rPr>
        <w:fldChar w:fldCharType="separate"/>
      </w:r>
      <w:r w:rsidR="007C4B40">
        <w:rPr>
          <w:rFonts w:cs="Arial"/>
          <w:sz w:val="22"/>
          <w:szCs w:val="22"/>
        </w:rPr>
        <w:t>Schedule 2</w:t>
      </w:r>
      <w:r w:rsidR="004119FE" w:rsidRPr="0070253C">
        <w:rPr>
          <w:rFonts w:cs="Arial"/>
          <w:sz w:val="22"/>
          <w:szCs w:val="22"/>
        </w:rPr>
        <w:fldChar w:fldCharType="end"/>
      </w:r>
      <w:r w:rsidR="00A34D8E" w:rsidRPr="0070253C">
        <w:rPr>
          <w:rFonts w:cs="Arial"/>
          <w:sz w:val="22"/>
          <w:szCs w:val="22"/>
        </w:rPr>
        <w:t>, n</w:t>
      </w:r>
      <w:r w:rsidRPr="0070253C">
        <w:rPr>
          <w:rFonts w:cs="Arial"/>
          <w:sz w:val="22"/>
          <w:szCs w:val="22"/>
        </w:rPr>
        <w:t xml:space="preserve">o </w:t>
      </w:r>
      <w:r w:rsidR="00FE7171" w:rsidRPr="0070253C">
        <w:rPr>
          <w:rFonts w:cs="Arial"/>
          <w:sz w:val="22"/>
          <w:szCs w:val="22"/>
        </w:rPr>
        <w:t>obligation</w:t>
      </w:r>
      <w:r w:rsidRPr="0070253C">
        <w:rPr>
          <w:rFonts w:cs="Arial"/>
          <w:sz w:val="22"/>
          <w:szCs w:val="22"/>
        </w:rPr>
        <w:t xml:space="preserve"> to illustrate or advertise the Product Information is </w:t>
      </w:r>
      <w:r w:rsidR="00FE7171" w:rsidRPr="0070253C">
        <w:rPr>
          <w:rFonts w:cs="Arial"/>
          <w:sz w:val="22"/>
          <w:szCs w:val="22"/>
        </w:rPr>
        <w:t xml:space="preserve">imposed on </w:t>
      </w:r>
      <w:r w:rsidRPr="0070253C">
        <w:rPr>
          <w:rFonts w:cs="Arial"/>
          <w:sz w:val="22"/>
          <w:szCs w:val="22"/>
        </w:rPr>
        <w:t>the Authority, as a consequence of the licenc</w:t>
      </w:r>
      <w:r w:rsidR="00FE070E" w:rsidRPr="0070253C">
        <w:rPr>
          <w:rFonts w:cs="Arial"/>
          <w:sz w:val="22"/>
          <w:szCs w:val="22"/>
        </w:rPr>
        <w:t>e conferred by this C</w:t>
      </w:r>
      <w:r w:rsidRPr="0070253C">
        <w:rPr>
          <w:rFonts w:cs="Arial"/>
          <w:sz w:val="22"/>
          <w:szCs w:val="22"/>
        </w:rPr>
        <w:t xml:space="preserve">lause </w:t>
      </w:r>
      <w:r w:rsidRPr="0070253C">
        <w:rPr>
          <w:rFonts w:cs="Arial"/>
          <w:sz w:val="22"/>
          <w:szCs w:val="22"/>
        </w:rPr>
        <w:fldChar w:fldCharType="begin"/>
      </w:r>
      <w:r w:rsidRPr="0070253C">
        <w:rPr>
          <w:rFonts w:cs="Arial"/>
          <w:sz w:val="22"/>
          <w:szCs w:val="22"/>
        </w:rPr>
        <w:instrText xml:space="preserve"> REF _Ref536854671 \r \h </w:instrText>
      </w:r>
      <w:r w:rsidR="00D72FDD" w:rsidRPr="0070253C">
        <w:rPr>
          <w:rFonts w:cs="Arial"/>
          <w:sz w:val="22"/>
          <w:szCs w:val="22"/>
        </w:rPr>
        <w:instrText xml:space="preserve"> \* MERGEFORMAT </w:instrText>
      </w:r>
      <w:r w:rsidRPr="0070253C">
        <w:rPr>
          <w:rFonts w:cs="Arial"/>
          <w:sz w:val="22"/>
          <w:szCs w:val="22"/>
        </w:rPr>
      </w:r>
      <w:r w:rsidRPr="0070253C">
        <w:rPr>
          <w:rFonts w:cs="Arial"/>
          <w:sz w:val="22"/>
          <w:szCs w:val="22"/>
        </w:rPr>
        <w:fldChar w:fldCharType="separate"/>
      </w:r>
      <w:r w:rsidR="007C4B40">
        <w:rPr>
          <w:rFonts w:cs="Arial"/>
          <w:sz w:val="22"/>
          <w:szCs w:val="22"/>
        </w:rPr>
        <w:t>20.4</w:t>
      </w:r>
      <w:r w:rsidRPr="0070253C">
        <w:rPr>
          <w:rFonts w:cs="Arial"/>
          <w:sz w:val="22"/>
          <w:szCs w:val="22"/>
        </w:rPr>
        <w:fldChar w:fldCharType="end"/>
      </w:r>
      <w:bookmarkEnd w:id="428"/>
      <w:r w:rsidR="00E903A6" w:rsidRPr="0070253C">
        <w:rPr>
          <w:rFonts w:cs="Arial"/>
          <w:sz w:val="22"/>
          <w:szCs w:val="22"/>
        </w:rPr>
        <w:t xml:space="preserve"> </w:t>
      </w:r>
      <w:r w:rsidR="00E903A6" w:rsidRPr="0070253C">
        <w:rPr>
          <w:rFonts w:cs="Arial"/>
          <w:w w:val="0"/>
          <w:sz w:val="22"/>
          <w:szCs w:val="22"/>
        </w:rPr>
        <w:t>of this</w:t>
      </w:r>
      <w:r w:rsidR="004119FE" w:rsidRPr="0070253C">
        <w:rPr>
          <w:rFonts w:cs="Arial"/>
          <w:w w:val="0"/>
          <w:sz w:val="22"/>
          <w:szCs w:val="22"/>
        </w:rPr>
        <w:t xml:space="preserve"> </w:t>
      </w:r>
      <w:r w:rsidR="004119FE" w:rsidRPr="0070253C">
        <w:rPr>
          <w:rFonts w:cs="Arial"/>
          <w:w w:val="0"/>
          <w:sz w:val="22"/>
          <w:szCs w:val="22"/>
        </w:rPr>
        <w:fldChar w:fldCharType="begin"/>
      </w:r>
      <w:r w:rsidR="004119FE" w:rsidRPr="0070253C">
        <w:rPr>
          <w:rFonts w:cs="Arial"/>
          <w:w w:val="0"/>
          <w:sz w:val="22"/>
          <w:szCs w:val="22"/>
        </w:rPr>
        <w:instrText xml:space="preserve"> REF _Ref352916352 \r \h </w:instrText>
      </w:r>
      <w:r w:rsidR="00FB2ECA" w:rsidRPr="0070253C">
        <w:rPr>
          <w:rFonts w:cs="Arial"/>
          <w:w w:val="0"/>
          <w:sz w:val="22"/>
          <w:szCs w:val="22"/>
        </w:rPr>
        <w:instrText xml:space="preserve"> \* MERGEFORMAT </w:instrText>
      </w:r>
      <w:r w:rsidR="004119FE" w:rsidRPr="0070253C">
        <w:rPr>
          <w:rFonts w:cs="Arial"/>
          <w:w w:val="0"/>
          <w:sz w:val="22"/>
          <w:szCs w:val="22"/>
        </w:rPr>
      </w:r>
      <w:r w:rsidR="004119FE" w:rsidRPr="0070253C">
        <w:rPr>
          <w:rFonts w:cs="Arial"/>
          <w:w w:val="0"/>
          <w:sz w:val="22"/>
          <w:szCs w:val="22"/>
        </w:rPr>
        <w:fldChar w:fldCharType="separate"/>
      </w:r>
      <w:r w:rsidR="007C4B40">
        <w:rPr>
          <w:rFonts w:cs="Arial"/>
          <w:w w:val="0"/>
          <w:sz w:val="22"/>
          <w:szCs w:val="22"/>
        </w:rPr>
        <w:t>Schedule 2</w:t>
      </w:r>
      <w:r w:rsidR="004119FE" w:rsidRPr="0070253C">
        <w:rPr>
          <w:rFonts w:cs="Arial"/>
          <w:w w:val="0"/>
          <w:sz w:val="22"/>
          <w:szCs w:val="22"/>
        </w:rPr>
        <w:fldChar w:fldCharType="end"/>
      </w:r>
      <w:r w:rsidRPr="0070253C">
        <w:rPr>
          <w:rFonts w:cs="Arial"/>
          <w:sz w:val="22"/>
          <w:szCs w:val="22"/>
        </w:rPr>
        <w:t xml:space="preserve">. </w:t>
      </w:r>
    </w:p>
    <w:p w14:paraId="3216DBA0" w14:textId="77777777" w:rsidR="00FE070E" w:rsidRPr="0070253C" w:rsidRDefault="00FE070E" w:rsidP="008F6144">
      <w:pPr>
        <w:pStyle w:val="MRNumberedHeading2"/>
        <w:spacing w:line="240" w:lineRule="auto"/>
        <w:ind w:left="567" w:hanging="567"/>
        <w:rPr>
          <w:rFonts w:cs="Arial"/>
          <w:sz w:val="22"/>
          <w:szCs w:val="22"/>
        </w:rPr>
      </w:pPr>
      <w:bookmarkStart w:id="429" w:name="_Ref350941205"/>
      <w:r w:rsidRPr="0070253C">
        <w:rPr>
          <w:rFonts w:cs="Arial"/>
          <w:sz w:val="22"/>
          <w:szCs w:val="22"/>
        </w:rPr>
        <w:t xml:space="preserve">The Authority may reproduce for its sole use the Product Information provided by the Supplier in the Authority's product catalogue from time to time which may be made available on </w:t>
      </w:r>
      <w:r w:rsidR="00E903A6" w:rsidRPr="0070253C">
        <w:rPr>
          <w:rFonts w:cs="Arial"/>
          <w:sz w:val="22"/>
          <w:szCs w:val="22"/>
        </w:rPr>
        <w:t xml:space="preserve">any NHS </w:t>
      </w:r>
      <w:r w:rsidRPr="0070253C">
        <w:rPr>
          <w:rFonts w:cs="Arial"/>
          <w:sz w:val="22"/>
          <w:szCs w:val="22"/>
        </w:rPr>
        <w:t>communications network</w:t>
      </w:r>
      <w:r w:rsidR="00E903A6" w:rsidRPr="0070253C">
        <w:rPr>
          <w:rFonts w:cs="Arial"/>
          <w:sz w:val="22"/>
          <w:szCs w:val="22"/>
        </w:rPr>
        <w:t>s</w:t>
      </w:r>
      <w:r w:rsidRPr="0070253C">
        <w:rPr>
          <w:rFonts w:cs="Arial"/>
          <w:sz w:val="22"/>
          <w:szCs w:val="22"/>
        </w:rPr>
        <w:t xml:space="preserve"> in electronic format and/or made available on the Authority's external website and/or made available on other digital media from time to time.</w:t>
      </w:r>
      <w:bookmarkEnd w:id="429"/>
    </w:p>
    <w:p w14:paraId="3216DBA1" w14:textId="090F13DA" w:rsidR="00FE070E" w:rsidRPr="0070253C" w:rsidRDefault="00FE070E" w:rsidP="008F6144">
      <w:pPr>
        <w:pStyle w:val="MRNumberedHeading2"/>
        <w:spacing w:line="240" w:lineRule="auto"/>
        <w:ind w:left="567" w:hanging="567"/>
        <w:rPr>
          <w:rFonts w:cs="Arial"/>
          <w:sz w:val="22"/>
          <w:szCs w:val="22"/>
        </w:rPr>
      </w:pPr>
      <w:bookmarkStart w:id="430" w:name="_Ref349143653"/>
      <w:r w:rsidRPr="0070253C">
        <w:rPr>
          <w:rFonts w:cs="Arial"/>
          <w:sz w:val="22"/>
          <w:szCs w:val="22"/>
        </w:rPr>
        <w:t xml:space="preserve">Before any publication of the Product Information (electronic or otherwise) is made by the Authority, the Authority will submit a copy of the relevant sections of the Authority's product catalogue to the Supplier for approval, such approval not to be unreasonably withheld or delayed. For the avoidance of doubt the Supplier shall have no right to </w:t>
      </w:r>
      <w:r w:rsidRPr="0070253C">
        <w:rPr>
          <w:rFonts w:cs="Arial"/>
          <w:sz w:val="22"/>
          <w:szCs w:val="22"/>
        </w:rPr>
        <w:lastRenderedPageBreak/>
        <w:t xml:space="preserve">compel the Authority to exhibit the Product Information in any product catalogue as a result of the approval given by it pursuant to this Clause </w:t>
      </w:r>
      <w:r w:rsidR="00053EB6" w:rsidRPr="0070253C">
        <w:rPr>
          <w:rFonts w:cs="Arial"/>
          <w:sz w:val="22"/>
          <w:szCs w:val="22"/>
        </w:rPr>
        <w:fldChar w:fldCharType="begin"/>
      </w:r>
      <w:r w:rsidR="00053EB6" w:rsidRPr="0070253C">
        <w:rPr>
          <w:rFonts w:cs="Arial"/>
          <w:sz w:val="22"/>
          <w:szCs w:val="22"/>
        </w:rPr>
        <w:instrText xml:space="preserve"> REF _Ref349143653 \r \h </w:instrText>
      </w:r>
      <w:r w:rsidR="00D72FDD" w:rsidRPr="0070253C">
        <w:rPr>
          <w:rFonts w:cs="Arial"/>
          <w:sz w:val="22"/>
          <w:szCs w:val="22"/>
        </w:rPr>
        <w:instrText xml:space="preserve"> \* MERGEFORMAT </w:instrText>
      </w:r>
      <w:r w:rsidR="00053EB6" w:rsidRPr="0070253C">
        <w:rPr>
          <w:rFonts w:cs="Arial"/>
          <w:sz w:val="22"/>
          <w:szCs w:val="22"/>
        </w:rPr>
      </w:r>
      <w:r w:rsidR="00053EB6" w:rsidRPr="0070253C">
        <w:rPr>
          <w:rFonts w:cs="Arial"/>
          <w:sz w:val="22"/>
          <w:szCs w:val="22"/>
        </w:rPr>
        <w:fldChar w:fldCharType="separate"/>
      </w:r>
      <w:r w:rsidR="007C4B40">
        <w:rPr>
          <w:rFonts w:cs="Arial"/>
          <w:sz w:val="22"/>
          <w:szCs w:val="22"/>
        </w:rPr>
        <w:t>20.6</w:t>
      </w:r>
      <w:r w:rsidR="00053EB6" w:rsidRPr="0070253C">
        <w:rPr>
          <w:rFonts w:cs="Arial"/>
          <w:sz w:val="22"/>
          <w:szCs w:val="22"/>
        </w:rPr>
        <w:fldChar w:fldCharType="end"/>
      </w:r>
      <w:r w:rsidR="00053EB6" w:rsidRPr="0070253C">
        <w:rPr>
          <w:rFonts w:cs="Arial"/>
          <w:sz w:val="22"/>
          <w:szCs w:val="22"/>
        </w:rPr>
        <w:t xml:space="preserve"> </w:t>
      </w:r>
      <w:r w:rsidR="00E903A6" w:rsidRPr="0070253C">
        <w:rPr>
          <w:rFonts w:cs="Arial"/>
          <w:w w:val="0"/>
          <w:sz w:val="22"/>
          <w:szCs w:val="22"/>
        </w:rPr>
        <w:t xml:space="preserve">of this </w:t>
      </w:r>
      <w:r w:rsidR="004119FE" w:rsidRPr="0070253C">
        <w:rPr>
          <w:rFonts w:cs="Arial"/>
          <w:w w:val="0"/>
          <w:sz w:val="22"/>
          <w:szCs w:val="22"/>
        </w:rPr>
        <w:fldChar w:fldCharType="begin"/>
      </w:r>
      <w:r w:rsidR="004119FE" w:rsidRPr="0070253C">
        <w:rPr>
          <w:rFonts w:cs="Arial"/>
          <w:w w:val="0"/>
          <w:sz w:val="22"/>
          <w:szCs w:val="22"/>
        </w:rPr>
        <w:instrText xml:space="preserve"> REF _Ref352916352 \r \h </w:instrText>
      </w:r>
      <w:r w:rsidR="00FB2ECA" w:rsidRPr="0070253C">
        <w:rPr>
          <w:rFonts w:cs="Arial"/>
          <w:w w:val="0"/>
          <w:sz w:val="22"/>
          <w:szCs w:val="22"/>
        </w:rPr>
        <w:instrText xml:space="preserve"> \* MERGEFORMAT </w:instrText>
      </w:r>
      <w:r w:rsidR="004119FE" w:rsidRPr="0070253C">
        <w:rPr>
          <w:rFonts w:cs="Arial"/>
          <w:w w:val="0"/>
          <w:sz w:val="22"/>
          <w:szCs w:val="22"/>
        </w:rPr>
      </w:r>
      <w:r w:rsidR="004119FE" w:rsidRPr="0070253C">
        <w:rPr>
          <w:rFonts w:cs="Arial"/>
          <w:w w:val="0"/>
          <w:sz w:val="22"/>
          <w:szCs w:val="22"/>
        </w:rPr>
        <w:fldChar w:fldCharType="separate"/>
      </w:r>
      <w:r w:rsidR="007C4B40">
        <w:rPr>
          <w:rFonts w:cs="Arial"/>
          <w:w w:val="0"/>
          <w:sz w:val="22"/>
          <w:szCs w:val="22"/>
        </w:rPr>
        <w:t>Schedule 2</w:t>
      </w:r>
      <w:r w:rsidR="004119FE" w:rsidRPr="0070253C">
        <w:rPr>
          <w:rFonts w:cs="Arial"/>
          <w:w w:val="0"/>
          <w:sz w:val="22"/>
          <w:szCs w:val="22"/>
        </w:rPr>
        <w:fldChar w:fldCharType="end"/>
      </w:r>
      <w:r w:rsidR="004119FE" w:rsidRPr="0070253C">
        <w:rPr>
          <w:rFonts w:cs="Arial"/>
          <w:w w:val="0"/>
          <w:sz w:val="22"/>
          <w:szCs w:val="22"/>
        </w:rPr>
        <w:t xml:space="preserve"> </w:t>
      </w:r>
      <w:r w:rsidRPr="0070253C">
        <w:rPr>
          <w:rFonts w:cs="Arial"/>
          <w:sz w:val="22"/>
          <w:szCs w:val="22"/>
        </w:rPr>
        <w:t xml:space="preserve">or otherwise under the terms of this </w:t>
      </w:r>
      <w:r w:rsidR="00BD6A48" w:rsidRPr="0070253C">
        <w:rPr>
          <w:rFonts w:cs="Arial"/>
          <w:sz w:val="22"/>
          <w:szCs w:val="22"/>
        </w:rPr>
        <w:t>Framework Agreement</w:t>
      </w:r>
      <w:r w:rsidRPr="0070253C">
        <w:rPr>
          <w:rFonts w:cs="Arial"/>
          <w:sz w:val="22"/>
          <w:szCs w:val="22"/>
        </w:rPr>
        <w:t>.</w:t>
      </w:r>
      <w:bookmarkEnd w:id="430"/>
    </w:p>
    <w:p w14:paraId="3216DBA2" w14:textId="77777777" w:rsidR="006A770D" w:rsidRPr="0070253C" w:rsidRDefault="00053EB6" w:rsidP="008F6144">
      <w:pPr>
        <w:pStyle w:val="MRNumberedHeading2"/>
        <w:spacing w:line="240" w:lineRule="auto"/>
        <w:ind w:left="567" w:hanging="567"/>
        <w:rPr>
          <w:rFonts w:cs="Arial"/>
          <w:sz w:val="22"/>
          <w:szCs w:val="22"/>
        </w:rPr>
      </w:pPr>
      <w:r w:rsidRPr="0070253C">
        <w:rPr>
          <w:rFonts w:cs="Arial"/>
          <w:sz w:val="22"/>
          <w:szCs w:val="22"/>
        </w:rPr>
        <w:t>If requested in writing by the Authority, and to the extent not already agreed as part of the Specification and Tender Response Document, the Supplier and the Authority shall discuss and seek to agree in good faith arrangements to use any Electronic Trading System.</w:t>
      </w:r>
    </w:p>
    <w:p w14:paraId="3216DBA3" w14:textId="77777777" w:rsidR="00AF29CC" w:rsidRPr="0070253C" w:rsidRDefault="00AF29CC" w:rsidP="008F6144">
      <w:pPr>
        <w:pStyle w:val="MRheading1"/>
        <w:numPr>
          <w:ilvl w:val="0"/>
          <w:numId w:val="2"/>
        </w:numPr>
        <w:tabs>
          <w:tab w:val="clear" w:pos="798"/>
          <w:tab w:val="num" w:pos="702"/>
        </w:tabs>
        <w:spacing w:line="240" w:lineRule="auto"/>
        <w:ind w:left="567" w:hanging="567"/>
        <w:jc w:val="left"/>
        <w:rPr>
          <w:rFonts w:cs="Arial"/>
          <w:w w:val="0"/>
          <w:szCs w:val="22"/>
        </w:rPr>
      </w:pPr>
      <w:bookmarkStart w:id="431" w:name="_Ref350762083"/>
      <w:r w:rsidRPr="0070253C">
        <w:rPr>
          <w:rFonts w:cs="Arial"/>
          <w:w w:val="0"/>
          <w:szCs w:val="22"/>
        </w:rPr>
        <w:t>Change management</w:t>
      </w:r>
      <w:bookmarkStart w:id="432" w:name="Page_92"/>
      <w:bookmarkEnd w:id="423"/>
      <w:bookmarkEnd w:id="424"/>
      <w:bookmarkEnd w:id="425"/>
      <w:bookmarkEnd w:id="431"/>
      <w:bookmarkEnd w:id="432"/>
    </w:p>
    <w:p w14:paraId="3216DBA4" w14:textId="77777777" w:rsidR="00AF29CC" w:rsidRPr="0070253C" w:rsidRDefault="00AF29CC" w:rsidP="008F6144">
      <w:pPr>
        <w:pStyle w:val="MRheading2"/>
        <w:numPr>
          <w:ilvl w:val="1"/>
          <w:numId w:val="20"/>
        </w:numPr>
        <w:spacing w:line="240" w:lineRule="auto"/>
        <w:ind w:left="567" w:hanging="567"/>
        <w:jc w:val="left"/>
        <w:rPr>
          <w:rFonts w:cs="Arial"/>
          <w:szCs w:val="22"/>
          <w:lang w:val="en-US"/>
        </w:rPr>
      </w:pPr>
      <w:bookmarkStart w:id="433" w:name="_Toc303950080"/>
      <w:bookmarkStart w:id="434" w:name="_Toc303950847"/>
      <w:bookmarkStart w:id="435" w:name="_Toc303951627"/>
      <w:bookmarkStart w:id="436" w:name="_Toc304135710"/>
      <w:r w:rsidRPr="0070253C">
        <w:rPr>
          <w:rFonts w:cs="Arial"/>
          <w:szCs w:val="22"/>
          <w:lang w:val="en-US"/>
        </w:rPr>
        <w:t xml:space="preserve">The Supplier acknowledges to the Authority that </w:t>
      </w:r>
      <w:r w:rsidR="005A2C07" w:rsidRPr="0070253C">
        <w:rPr>
          <w:rFonts w:cs="Arial"/>
          <w:szCs w:val="22"/>
          <w:lang w:val="en-US"/>
        </w:rPr>
        <w:t xml:space="preserve">the </w:t>
      </w:r>
      <w:r w:rsidRPr="0070253C">
        <w:rPr>
          <w:rFonts w:cs="Arial"/>
          <w:szCs w:val="22"/>
          <w:lang w:val="en-US"/>
        </w:rPr>
        <w:t>req</w:t>
      </w:r>
      <w:r w:rsidR="00687DF6" w:rsidRPr="0070253C">
        <w:rPr>
          <w:rFonts w:cs="Arial"/>
          <w:szCs w:val="22"/>
          <w:lang w:val="en-US"/>
        </w:rPr>
        <w:t xml:space="preserve">uirements for the Goods may </w:t>
      </w:r>
      <w:r w:rsidRPr="0070253C">
        <w:rPr>
          <w:rFonts w:cs="Arial"/>
          <w:szCs w:val="22"/>
          <w:lang w:val="en-US"/>
        </w:rPr>
        <w:t>change during the Term</w:t>
      </w:r>
      <w:r w:rsidR="0053031C" w:rsidRPr="0070253C">
        <w:rPr>
          <w:rFonts w:cs="Arial"/>
          <w:szCs w:val="22"/>
          <w:lang w:val="en-US"/>
        </w:rPr>
        <w:t xml:space="preserve"> and the Supplier shall not unreasonably withhold or delay its consent to any reasonable variation or addition to the Specification and Tender Response Document, as may be requested by the Authority from time to time.</w:t>
      </w:r>
      <w:bookmarkEnd w:id="433"/>
      <w:bookmarkEnd w:id="434"/>
      <w:bookmarkEnd w:id="435"/>
      <w:bookmarkEnd w:id="436"/>
    </w:p>
    <w:p w14:paraId="3216DBA5" w14:textId="5A0C7768" w:rsidR="00AF29CC" w:rsidRPr="0070253C" w:rsidRDefault="00815B22" w:rsidP="008F6144">
      <w:pPr>
        <w:pStyle w:val="MRheading2"/>
        <w:numPr>
          <w:ilvl w:val="1"/>
          <w:numId w:val="20"/>
        </w:numPr>
        <w:spacing w:line="240" w:lineRule="auto"/>
        <w:ind w:left="567" w:hanging="567"/>
        <w:jc w:val="left"/>
        <w:rPr>
          <w:rFonts w:cs="Arial"/>
          <w:szCs w:val="22"/>
          <w:lang w:val="en-US"/>
        </w:rPr>
      </w:pPr>
      <w:bookmarkStart w:id="437" w:name="_Toc303950081"/>
      <w:bookmarkStart w:id="438" w:name="_Toc303950848"/>
      <w:bookmarkStart w:id="439" w:name="_Toc303951628"/>
      <w:bookmarkStart w:id="440" w:name="_Toc304135711"/>
      <w:r w:rsidRPr="0070253C">
        <w:rPr>
          <w:rFonts w:cs="Arial"/>
          <w:szCs w:val="22"/>
          <w:lang w:val="en-US"/>
        </w:rPr>
        <w:t xml:space="preserve">Subject to Clause </w:t>
      </w:r>
      <w:r w:rsidRPr="0070253C">
        <w:rPr>
          <w:rFonts w:cs="Arial"/>
          <w:szCs w:val="22"/>
          <w:lang w:val="en-US"/>
        </w:rPr>
        <w:fldChar w:fldCharType="begin"/>
      </w:r>
      <w:r w:rsidRPr="0070253C">
        <w:rPr>
          <w:rFonts w:cs="Arial"/>
          <w:szCs w:val="22"/>
          <w:lang w:val="en-US"/>
        </w:rPr>
        <w:instrText xml:space="preserve"> REF _Ref504573091 \r \h </w:instrText>
      </w:r>
      <w:r w:rsidR="0070253C" w:rsidRPr="0070253C">
        <w:rPr>
          <w:rFonts w:cs="Arial"/>
          <w:szCs w:val="22"/>
          <w:lang w:val="en-US"/>
        </w:rPr>
        <w:instrText xml:space="preserve"> \* MERGEFORMAT </w:instrText>
      </w:r>
      <w:r w:rsidRPr="0070253C">
        <w:rPr>
          <w:rFonts w:cs="Arial"/>
          <w:szCs w:val="22"/>
          <w:lang w:val="en-US"/>
        </w:rPr>
      </w:r>
      <w:r w:rsidRPr="0070253C">
        <w:rPr>
          <w:rFonts w:cs="Arial"/>
          <w:szCs w:val="22"/>
          <w:lang w:val="en-US"/>
        </w:rPr>
        <w:fldChar w:fldCharType="separate"/>
      </w:r>
      <w:r w:rsidR="007C4B40">
        <w:rPr>
          <w:rFonts w:cs="Arial"/>
          <w:szCs w:val="22"/>
          <w:lang w:val="en-US"/>
        </w:rPr>
        <w:t>21.3</w:t>
      </w:r>
      <w:r w:rsidRPr="0070253C">
        <w:rPr>
          <w:rFonts w:cs="Arial"/>
          <w:szCs w:val="22"/>
          <w:lang w:val="en-US"/>
        </w:rPr>
        <w:fldChar w:fldCharType="end"/>
      </w:r>
      <w:r w:rsidRPr="0070253C">
        <w:rPr>
          <w:rFonts w:cs="Arial"/>
          <w:szCs w:val="22"/>
          <w:lang w:val="en-US"/>
        </w:rPr>
        <w:t xml:space="preserve"> of </w:t>
      </w:r>
      <w:r w:rsidRPr="0070253C">
        <w:rPr>
          <w:rFonts w:cs="Arial"/>
          <w:w w:val="0"/>
          <w:szCs w:val="22"/>
        </w:rPr>
        <w:t xml:space="preserve">this </w:t>
      </w:r>
      <w:r w:rsidRPr="0070253C">
        <w:rPr>
          <w:rFonts w:cs="Arial"/>
          <w:w w:val="0"/>
          <w:szCs w:val="22"/>
        </w:rPr>
        <w:fldChar w:fldCharType="begin"/>
      </w:r>
      <w:r w:rsidRPr="0070253C">
        <w:rPr>
          <w:rFonts w:cs="Arial"/>
          <w:w w:val="0"/>
          <w:szCs w:val="22"/>
        </w:rPr>
        <w:instrText xml:space="preserve"> REF _Ref352916352 \r \h  \* MERGEFORMAT </w:instrText>
      </w:r>
      <w:r w:rsidRPr="0070253C">
        <w:rPr>
          <w:rFonts w:cs="Arial"/>
          <w:w w:val="0"/>
          <w:szCs w:val="22"/>
        </w:rPr>
      </w:r>
      <w:r w:rsidRPr="0070253C">
        <w:rPr>
          <w:rFonts w:cs="Arial"/>
          <w:w w:val="0"/>
          <w:szCs w:val="22"/>
        </w:rPr>
        <w:fldChar w:fldCharType="separate"/>
      </w:r>
      <w:r w:rsidR="007C4B40">
        <w:rPr>
          <w:rFonts w:cs="Arial"/>
          <w:w w:val="0"/>
          <w:szCs w:val="22"/>
        </w:rPr>
        <w:t>Schedule 2</w:t>
      </w:r>
      <w:r w:rsidRPr="0070253C">
        <w:rPr>
          <w:rFonts w:cs="Arial"/>
          <w:w w:val="0"/>
          <w:szCs w:val="22"/>
        </w:rPr>
        <w:fldChar w:fldCharType="end"/>
      </w:r>
      <w:r w:rsidRPr="0070253C">
        <w:rPr>
          <w:rFonts w:cs="Arial"/>
          <w:w w:val="0"/>
          <w:szCs w:val="22"/>
        </w:rPr>
        <w:t xml:space="preserve">, </w:t>
      </w:r>
      <w:r w:rsidRPr="0070253C">
        <w:rPr>
          <w:rFonts w:cs="Arial"/>
          <w:szCs w:val="22"/>
          <w:lang w:val="en-US"/>
        </w:rPr>
        <w:t>a</w:t>
      </w:r>
      <w:r w:rsidR="00AF29CC" w:rsidRPr="0070253C">
        <w:rPr>
          <w:rFonts w:cs="Arial"/>
          <w:szCs w:val="22"/>
          <w:lang w:val="en-US"/>
        </w:rPr>
        <w:t xml:space="preserve">ny change to the </w:t>
      </w:r>
      <w:r w:rsidR="00687DF6" w:rsidRPr="0070253C">
        <w:rPr>
          <w:rFonts w:cs="Arial"/>
          <w:szCs w:val="22"/>
          <w:lang w:val="en-US"/>
        </w:rPr>
        <w:t xml:space="preserve">Goods </w:t>
      </w:r>
      <w:r w:rsidR="00AF29CC" w:rsidRPr="0070253C">
        <w:rPr>
          <w:rFonts w:cs="Arial"/>
          <w:szCs w:val="22"/>
          <w:lang w:val="en-US"/>
        </w:rPr>
        <w:t xml:space="preserve">or other variation to this </w:t>
      </w:r>
      <w:r w:rsidR="00BD6A48" w:rsidRPr="0070253C">
        <w:rPr>
          <w:rFonts w:cs="Arial"/>
          <w:szCs w:val="22"/>
          <w:lang w:val="en-US"/>
        </w:rPr>
        <w:t>Framework Agreement</w:t>
      </w:r>
      <w:r w:rsidR="00370174" w:rsidRPr="0070253C">
        <w:rPr>
          <w:rFonts w:cs="Arial"/>
          <w:szCs w:val="22"/>
          <w:lang w:val="en-US"/>
        </w:rPr>
        <w:t xml:space="preserve"> </w:t>
      </w:r>
      <w:r w:rsidR="00AF29CC" w:rsidRPr="0070253C">
        <w:rPr>
          <w:rFonts w:cs="Arial"/>
          <w:szCs w:val="22"/>
          <w:lang w:val="en-US"/>
        </w:rPr>
        <w:t>shall only be binding once it has been agreed in writing and signed by an authorised representative of both Parties.</w:t>
      </w:r>
      <w:bookmarkEnd w:id="437"/>
      <w:bookmarkEnd w:id="438"/>
      <w:bookmarkEnd w:id="439"/>
      <w:bookmarkEnd w:id="440"/>
      <w:r w:rsidR="00AF29CC" w:rsidRPr="0070253C">
        <w:rPr>
          <w:rFonts w:cs="Arial"/>
          <w:szCs w:val="22"/>
          <w:lang w:val="en-US"/>
        </w:rPr>
        <w:t xml:space="preserve"> </w:t>
      </w:r>
    </w:p>
    <w:p w14:paraId="3216DBA6" w14:textId="77777777" w:rsidR="00815B22" w:rsidRPr="0070253C" w:rsidRDefault="00815B22" w:rsidP="008F6144">
      <w:pPr>
        <w:pStyle w:val="MRheading2"/>
        <w:numPr>
          <w:ilvl w:val="1"/>
          <w:numId w:val="20"/>
        </w:numPr>
        <w:spacing w:line="240" w:lineRule="auto"/>
        <w:ind w:left="567" w:hanging="567"/>
        <w:jc w:val="left"/>
        <w:rPr>
          <w:rFonts w:cs="Arial"/>
          <w:szCs w:val="22"/>
          <w:lang w:val="en-US"/>
        </w:rPr>
      </w:pPr>
      <w:bookmarkStart w:id="441" w:name="_Ref504573091"/>
      <w:r w:rsidRPr="0070253C">
        <w:rPr>
          <w:rFonts w:cs="Arial"/>
          <w:szCs w:val="22"/>
          <w:lang w:val="en-US"/>
        </w:rPr>
        <w:t>Any change to the Data Protection Protocol shall be made in accordance with the relevant provisions of that protocol.</w:t>
      </w:r>
      <w:bookmarkEnd w:id="441"/>
      <w:r w:rsidRPr="0070253C">
        <w:rPr>
          <w:rFonts w:cs="Arial"/>
          <w:szCs w:val="22"/>
          <w:lang w:val="en-US"/>
        </w:rPr>
        <w:t xml:space="preserve"> </w:t>
      </w:r>
    </w:p>
    <w:p w14:paraId="3216DBA7" w14:textId="77777777" w:rsidR="00AF29CC" w:rsidRPr="0070253C" w:rsidRDefault="00AF29CC" w:rsidP="008F6144">
      <w:pPr>
        <w:pStyle w:val="MRheading1"/>
        <w:numPr>
          <w:ilvl w:val="0"/>
          <w:numId w:val="2"/>
        </w:numPr>
        <w:tabs>
          <w:tab w:val="clear" w:pos="798"/>
          <w:tab w:val="num" w:pos="702"/>
        </w:tabs>
        <w:spacing w:line="240" w:lineRule="auto"/>
        <w:ind w:left="567" w:hanging="567"/>
        <w:jc w:val="left"/>
        <w:rPr>
          <w:rFonts w:cs="Arial"/>
          <w:szCs w:val="22"/>
          <w:lang w:val="en-US"/>
        </w:rPr>
      </w:pPr>
      <w:bookmarkStart w:id="442" w:name="_Ref286071345"/>
      <w:bookmarkStart w:id="443" w:name="_Toc290398310"/>
      <w:bookmarkStart w:id="444" w:name="_Toc312422924"/>
      <w:r w:rsidRPr="0070253C">
        <w:rPr>
          <w:rFonts w:cs="Arial"/>
          <w:w w:val="0"/>
          <w:szCs w:val="22"/>
        </w:rPr>
        <w:t>Dispute resolution</w:t>
      </w:r>
      <w:bookmarkStart w:id="445" w:name="Page_93"/>
      <w:bookmarkEnd w:id="426"/>
      <w:bookmarkEnd w:id="442"/>
      <w:bookmarkEnd w:id="443"/>
      <w:bookmarkEnd w:id="444"/>
      <w:bookmarkEnd w:id="445"/>
    </w:p>
    <w:p w14:paraId="3216DBA8" w14:textId="77777777" w:rsidR="00AF29CC" w:rsidRPr="0070253C" w:rsidRDefault="00173DC5" w:rsidP="008F6144">
      <w:pPr>
        <w:pStyle w:val="MRheading2"/>
        <w:numPr>
          <w:ilvl w:val="1"/>
          <w:numId w:val="20"/>
        </w:numPr>
        <w:spacing w:line="240" w:lineRule="auto"/>
        <w:ind w:left="567" w:hanging="567"/>
        <w:jc w:val="left"/>
        <w:rPr>
          <w:rFonts w:cs="Arial"/>
          <w:szCs w:val="22"/>
          <w:lang w:val="en-US"/>
        </w:rPr>
      </w:pPr>
      <w:bookmarkStart w:id="446" w:name="_Toc303950082"/>
      <w:bookmarkStart w:id="447" w:name="_Toc303950849"/>
      <w:bookmarkStart w:id="448" w:name="_Toc303951629"/>
      <w:bookmarkStart w:id="449" w:name="_Toc304135712"/>
      <w:bookmarkStart w:id="450" w:name="_Ref282592203"/>
      <w:r w:rsidRPr="0070253C">
        <w:rPr>
          <w:rFonts w:cs="Arial"/>
          <w:w w:val="0"/>
          <w:szCs w:val="22"/>
        </w:rPr>
        <w:t>During any Dispute, including a D</w:t>
      </w:r>
      <w:r w:rsidR="00AF29CC" w:rsidRPr="0070253C">
        <w:rPr>
          <w:rFonts w:cs="Arial"/>
          <w:w w:val="0"/>
          <w:szCs w:val="22"/>
        </w:rPr>
        <w:t>ispute as to the validity of th</w:t>
      </w:r>
      <w:r w:rsidR="00B17ABD" w:rsidRPr="0070253C">
        <w:rPr>
          <w:rFonts w:cs="Arial"/>
          <w:w w:val="0"/>
          <w:szCs w:val="22"/>
        </w:rPr>
        <w:t>is</w:t>
      </w:r>
      <w:r w:rsidR="00AF29CC" w:rsidRPr="0070253C">
        <w:rPr>
          <w:rFonts w:cs="Arial"/>
          <w:w w:val="0"/>
          <w:szCs w:val="22"/>
        </w:rPr>
        <w:t xml:space="preserve"> </w:t>
      </w:r>
      <w:r w:rsidR="00BD6A48" w:rsidRPr="0070253C">
        <w:rPr>
          <w:rFonts w:cs="Arial"/>
          <w:szCs w:val="22"/>
        </w:rPr>
        <w:t>Framework Agreement</w:t>
      </w:r>
      <w:r w:rsidR="00AF29CC" w:rsidRPr="0070253C">
        <w:rPr>
          <w:rFonts w:cs="Arial"/>
          <w:w w:val="0"/>
          <w:szCs w:val="22"/>
        </w:rPr>
        <w:t xml:space="preserve">, it is agreed that the Supplier shall continue its performance of the provisions of the </w:t>
      </w:r>
      <w:r w:rsidR="00BD6A48" w:rsidRPr="0070253C">
        <w:rPr>
          <w:rFonts w:cs="Arial"/>
          <w:w w:val="0"/>
          <w:szCs w:val="22"/>
        </w:rPr>
        <w:t>Framework Agreement</w:t>
      </w:r>
      <w:r w:rsidR="00370174" w:rsidRPr="0070253C">
        <w:rPr>
          <w:rFonts w:cs="Arial"/>
          <w:w w:val="0"/>
          <w:szCs w:val="22"/>
        </w:rPr>
        <w:t xml:space="preserve"> </w:t>
      </w:r>
      <w:r w:rsidR="00AF29CC" w:rsidRPr="0070253C">
        <w:rPr>
          <w:rFonts w:cs="Arial"/>
          <w:w w:val="0"/>
          <w:szCs w:val="22"/>
        </w:rPr>
        <w:t>(unless the Authority requests in writing that the Supplier does not do so).</w:t>
      </w:r>
      <w:bookmarkEnd w:id="446"/>
      <w:bookmarkEnd w:id="447"/>
      <w:bookmarkEnd w:id="448"/>
      <w:bookmarkEnd w:id="449"/>
    </w:p>
    <w:p w14:paraId="3216DBA9" w14:textId="450FA44E" w:rsidR="00AF29CC" w:rsidRPr="0070253C" w:rsidRDefault="00173DC5" w:rsidP="008F6144">
      <w:pPr>
        <w:pStyle w:val="MRheading2"/>
        <w:numPr>
          <w:ilvl w:val="1"/>
          <w:numId w:val="20"/>
        </w:numPr>
        <w:spacing w:line="240" w:lineRule="auto"/>
        <w:ind w:left="567" w:hanging="567"/>
        <w:jc w:val="left"/>
        <w:rPr>
          <w:rFonts w:cs="Arial"/>
          <w:szCs w:val="22"/>
          <w:lang w:val="en-US"/>
        </w:rPr>
      </w:pPr>
      <w:bookmarkStart w:id="451" w:name="_Toc303950083"/>
      <w:bookmarkStart w:id="452" w:name="_Toc303950850"/>
      <w:bookmarkStart w:id="453" w:name="_Toc303951630"/>
      <w:bookmarkStart w:id="454" w:name="_Toc304135713"/>
      <w:r w:rsidRPr="0070253C">
        <w:rPr>
          <w:rFonts w:cs="Arial"/>
          <w:szCs w:val="22"/>
          <w:lang w:val="en-US"/>
        </w:rPr>
        <w:t>In the case of a D</w:t>
      </w:r>
      <w:r w:rsidR="00AF29CC" w:rsidRPr="0070253C">
        <w:rPr>
          <w:rFonts w:cs="Arial"/>
          <w:szCs w:val="22"/>
          <w:lang w:val="en-US"/>
        </w:rPr>
        <w:t xml:space="preserve">ispute arising out of or in connection with this </w:t>
      </w:r>
      <w:r w:rsidR="00BD6A48" w:rsidRPr="0070253C">
        <w:rPr>
          <w:rFonts w:cs="Arial"/>
          <w:szCs w:val="22"/>
          <w:lang w:val="en-US"/>
        </w:rPr>
        <w:t>Framework Agreement</w:t>
      </w:r>
      <w:r w:rsidR="00370174" w:rsidRPr="0070253C">
        <w:rPr>
          <w:rFonts w:cs="Arial"/>
          <w:szCs w:val="22"/>
          <w:lang w:val="en-US"/>
        </w:rPr>
        <w:t xml:space="preserve"> </w:t>
      </w:r>
      <w:r w:rsidR="00AF29CC" w:rsidRPr="0070253C">
        <w:rPr>
          <w:rFonts w:cs="Arial"/>
          <w:szCs w:val="22"/>
          <w:lang w:val="en-US"/>
        </w:rPr>
        <w:t>the Supplier and the Authority shall make every reasonable effort to communicate and cooperate with each othe</w:t>
      </w:r>
      <w:r w:rsidRPr="0070253C">
        <w:rPr>
          <w:rFonts w:cs="Arial"/>
          <w:szCs w:val="22"/>
          <w:lang w:val="en-US"/>
        </w:rPr>
        <w:t>r with a view to resolving the D</w:t>
      </w:r>
      <w:r w:rsidR="00AF29CC" w:rsidRPr="0070253C">
        <w:rPr>
          <w:rFonts w:cs="Arial"/>
          <w:szCs w:val="22"/>
          <w:lang w:val="en-US"/>
        </w:rPr>
        <w:t xml:space="preserve">ispute and follow the procedure set out in Clause </w:t>
      </w:r>
      <w:r w:rsidR="00AF29CC" w:rsidRPr="0070253C">
        <w:rPr>
          <w:rFonts w:cs="Arial"/>
          <w:szCs w:val="22"/>
          <w:lang w:val="en-US"/>
        </w:rPr>
        <w:fldChar w:fldCharType="begin"/>
      </w:r>
      <w:r w:rsidR="00AF29CC" w:rsidRPr="0070253C">
        <w:rPr>
          <w:rFonts w:cs="Arial"/>
          <w:szCs w:val="22"/>
          <w:lang w:val="en-US"/>
        </w:rPr>
        <w:instrText xml:space="preserve"> REF _Ref318786728 \r \h </w:instrText>
      </w:r>
      <w:r w:rsidR="00911731" w:rsidRPr="0070253C">
        <w:rPr>
          <w:rFonts w:cs="Arial"/>
          <w:szCs w:val="22"/>
          <w:lang w:val="en-US"/>
        </w:rPr>
        <w:instrText xml:space="preserve"> \* MERGEFORMAT </w:instrText>
      </w:r>
      <w:r w:rsidR="00AF29CC" w:rsidRPr="0070253C">
        <w:rPr>
          <w:rFonts w:cs="Arial"/>
          <w:szCs w:val="22"/>
          <w:lang w:val="en-US"/>
        </w:rPr>
      </w:r>
      <w:r w:rsidR="00AF29CC" w:rsidRPr="0070253C">
        <w:rPr>
          <w:rFonts w:cs="Arial"/>
          <w:szCs w:val="22"/>
          <w:lang w:val="en-US"/>
        </w:rPr>
        <w:fldChar w:fldCharType="separate"/>
      </w:r>
      <w:r w:rsidR="007C4B40">
        <w:rPr>
          <w:rFonts w:cs="Arial"/>
          <w:szCs w:val="22"/>
          <w:lang w:val="en-US"/>
        </w:rPr>
        <w:t>22.3</w:t>
      </w:r>
      <w:r w:rsidR="00AF29CC" w:rsidRPr="0070253C">
        <w:rPr>
          <w:rFonts w:cs="Arial"/>
          <w:szCs w:val="22"/>
          <w:lang w:val="en-US"/>
        </w:rPr>
        <w:fldChar w:fldCharType="end"/>
      </w:r>
      <w:r w:rsidR="00AF29CC" w:rsidRPr="0070253C">
        <w:rPr>
          <w:rFonts w:cs="Arial"/>
          <w:szCs w:val="22"/>
          <w:lang w:val="en-US"/>
        </w:rPr>
        <w:t xml:space="preserve"> of this </w:t>
      </w:r>
      <w:r w:rsidR="004119FE" w:rsidRPr="0070253C">
        <w:rPr>
          <w:rFonts w:cs="Arial"/>
          <w:szCs w:val="22"/>
          <w:lang w:val="en-US"/>
        </w:rPr>
        <w:fldChar w:fldCharType="begin"/>
      </w:r>
      <w:r w:rsidR="004119FE" w:rsidRPr="0070253C">
        <w:rPr>
          <w:rFonts w:cs="Arial"/>
          <w:szCs w:val="22"/>
          <w:lang w:val="en-US"/>
        </w:rPr>
        <w:instrText xml:space="preserve"> REF _Ref352916352 \r \h </w:instrText>
      </w:r>
      <w:r w:rsidR="00FB2ECA" w:rsidRPr="0070253C">
        <w:rPr>
          <w:rFonts w:cs="Arial"/>
          <w:szCs w:val="22"/>
          <w:lang w:val="en-US"/>
        </w:rPr>
        <w:instrText xml:space="preserve"> \* MERGEFORMAT </w:instrText>
      </w:r>
      <w:r w:rsidR="004119FE" w:rsidRPr="0070253C">
        <w:rPr>
          <w:rFonts w:cs="Arial"/>
          <w:szCs w:val="22"/>
          <w:lang w:val="en-US"/>
        </w:rPr>
      </w:r>
      <w:r w:rsidR="004119FE" w:rsidRPr="0070253C">
        <w:rPr>
          <w:rFonts w:cs="Arial"/>
          <w:szCs w:val="22"/>
          <w:lang w:val="en-US"/>
        </w:rPr>
        <w:fldChar w:fldCharType="separate"/>
      </w:r>
      <w:r w:rsidR="007C4B40">
        <w:rPr>
          <w:rFonts w:cs="Arial"/>
          <w:szCs w:val="22"/>
          <w:lang w:val="en-US"/>
        </w:rPr>
        <w:t>Schedule 2</w:t>
      </w:r>
      <w:r w:rsidR="004119FE" w:rsidRPr="0070253C">
        <w:rPr>
          <w:rFonts w:cs="Arial"/>
          <w:szCs w:val="22"/>
          <w:lang w:val="en-US"/>
        </w:rPr>
        <w:fldChar w:fldCharType="end"/>
      </w:r>
      <w:r w:rsidR="004119FE" w:rsidRPr="0070253C">
        <w:rPr>
          <w:rFonts w:cs="Arial"/>
          <w:szCs w:val="22"/>
          <w:lang w:val="en-US"/>
        </w:rPr>
        <w:t xml:space="preserve"> </w:t>
      </w:r>
      <w:bookmarkEnd w:id="450"/>
      <w:bookmarkEnd w:id="451"/>
      <w:bookmarkEnd w:id="452"/>
      <w:bookmarkEnd w:id="453"/>
      <w:bookmarkEnd w:id="454"/>
      <w:r w:rsidR="009A648D" w:rsidRPr="0070253C">
        <w:rPr>
          <w:rFonts w:cs="Arial"/>
          <w:szCs w:val="22"/>
          <w:lang w:val="en-US"/>
        </w:rPr>
        <w:t>as the first stage in the Dispute Resolution Procedure.</w:t>
      </w:r>
    </w:p>
    <w:p w14:paraId="3216DBAA" w14:textId="66F75C47" w:rsidR="004D62F3" w:rsidRPr="0070253C" w:rsidRDefault="00173DC5" w:rsidP="008F6144">
      <w:pPr>
        <w:pStyle w:val="MRNumberedHeading2"/>
        <w:numPr>
          <w:ilvl w:val="1"/>
          <w:numId w:val="20"/>
        </w:numPr>
        <w:spacing w:line="240" w:lineRule="auto"/>
        <w:ind w:left="567" w:hanging="567"/>
        <w:rPr>
          <w:rFonts w:cs="Arial"/>
          <w:w w:val="0"/>
          <w:sz w:val="22"/>
          <w:szCs w:val="22"/>
        </w:rPr>
      </w:pPr>
      <w:bookmarkStart w:id="455" w:name="_Ref318786728"/>
      <w:bookmarkStart w:id="456" w:name="_Ref361134598"/>
      <w:bookmarkStart w:id="457" w:name="_Ref286215090"/>
      <w:bookmarkStart w:id="458" w:name="_Toc303950085"/>
      <w:bookmarkStart w:id="459" w:name="_Toc303950852"/>
      <w:bookmarkStart w:id="460" w:name="_Toc303951632"/>
      <w:bookmarkStart w:id="461" w:name="_Toc304135715"/>
      <w:r w:rsidRPr="0070253C">
        <w:rPr>
          <w:rFonts w:cs="Arial"/>
          <w:snapToGrid w:val="0"/>
          <w:w w:val="0"/>
          <w:sz w:val="22"/>
          <w:szCs w:val="22"/>
        </w:rPr>
        <w:t>If any D</w:t>
      </w:r>
      <w:r w:rsidR="00AF29CC" w:rsidRPr="0070253C">
        <w:rPr>
          <w:rFonts w:cs="Arial"/>
          <w:snapToGrid w:val="0"/>
          <w:w w:val="0"/>
          <w:sz w:val="22"/>
          <w:szCs w:val="22"/>
        </w:rPr>
        <w:t xml:space="preserve">ispute arises out of the </w:t>
      </w:r>
      <w:r w:rsidR="00BD6A48" w:rsidRPr="0070253C">
        <w:rPr>
          <w:rFonts w:cs="Arial"/>
          <w:snapToGrid w:val="0"/>
          <w:w w:val="0"/>
          <w:sz w:val="22"/>
          <w:szCs w:val="22"/>
        </w:rPr>
        <w:t>Framework Agreement</w:t>
      </w:r>
      <w:r w:rsidR="00370174" w:rsidRPr="0070253C">
        <w:rPr>
          <w:rFonts w:cs="Arial"/>
          <w:snapToGrid w:val="0"/>
          <w:w w:val="0"/>
          <w:sz w:val="22"/>
          <w:szCs w:val="22"/>
        </w:rPr>
        <w:t xml:space="preserve"> </w:t>
      </w:r>
      <w:r w:rsidR="00AF29CC" w:rsidRPr="0070253C">
        <w:rPr>
          <w:rFonts w:cs="Arial"/>
          <w:snapToGrid w:val="0"/>
          <w:w w:val="0"/>
          <w:sz w:val="22"/>
          <w:szCs w:val="22"/>
        </w:rPr>
        <w:t>either Party may serve a notice on the other Party to com</w:t>
      </w:r>
      <w:r w:rsidRPr="0070253C">
        <w:rPr>
          <w:rFonts w:cs="Arial"/>
          <w:snapToGrid w:val="0"/>
          <w:w w:val="0"/>
          <w:sz w:val="22"/>
          <w:szCs w:val="22"/>
        </w:rPr>
        <w:t>mence formal resolution of the D</w:t>
      </w:r>
      <w:r w:rsidR="00AF29CC" w:rsidRPr="0070253C">
        <w:rPr>
          <w:rFonts w:cs="Arial"/>
          <w:snapToGrid w:val="0"/>
          <w:w w:val="0"/>
          <w:sz w:val="22"/>
          <w:szCs w:val="22"/>
        </w:rPr>
        <w:t>ispute.</w:t>
      </w:r>
      <w:r w:rsidR="000F43D4" w:rsidRPr="0070253C">
        <w:rPr>
          <w:rFonts w:cs="Arial"/>
          <w:snapToGrid w:val="0"/>
          <w:w w:val="0"/>
          <w:sz w:val="22"/>
          <w:szCs w:val="22"/>
        </w:rPr>
        <w:t xml:space="preserve"> </w:t>
      </w:r>
      <w:r w:rsidR="00AF29CC" w:rsidRPr="0070253C">
        <w:rPr>
          <w:rFonts w:cs="Arial"/>
          <w:snapToGrid w:val="0"/>
          <w:w w:val="0"/>
          <w:sz w:val="22"/>
          <w:szCs w:val="22"/>
        </w:rPr>
        <w:t xml:space="preserve"> </w:t>
      </w:r>
      <w:r w:rsidR="009A648D" w:rsidRPr="0070253C">
        <w:rPr>
          <w:rFonts w:cs="Arial"/>
          <w:snapToGrid w:val="0"/>
          <w:w w:val="0"/>
          <w:sz w:val="22"/>
          <w:szCs w:val="22"/>
        </w:rPr>
        <w:t>The Parties s</w:t>
      </w:r>
      <w:r w:rsidRPr="0070253C">
        <w:rPr>
          <w:rFonts w:cs="Arial"/>
          <w:snapToGrid w:val="0"/>
          <w:w w:val="0"/>
          <w:sz w:val="22"/>
          <w:szCs w:val="22"/>
        </w:rPr>
        <w:t>hall first seek to resolve the D</w:t>
      </w:r>
      <w:r w:rsidR="009A648D" w:rsidRPr="0070253C">
        <w:rPr>
          <w:rFonts w:cs="Arial"/>
          <w:snapToGrid w:val="0"/>
          <w:w w:val="0"/>
          <w:sz w:val="22"/>
          <w:szCs w:val="22"/>
        </w:rPr>
        <w:t xml:space="preserve">ispute by escalation in accordance with </w:t>
      </w:r>
      <w:r w:rsidR="00AF29CC" w:rsidRPr="0070253C">
        <w:rPr>
          <w:rFonts w:cs="Arial"/>
          <w:snapToGrid w:val="0"/>
          <w:w w:val="0"/>
          <w:sz w:val="22"/>
          <w:szCs w:val="22"/>
        </w:rPr>
        <w:t xml:space="preserve">the management levels as set out in </w:t>
      </w:r>
      <w:r w:rsidR="00536F76">
        <w:rPr>
          <w:rFonts w:cs="Arial"/>
          <w:snapToGrid w:val="0"/>
          <w:w w:val="0"/>
          <w:sz w:val="22"/>
          <w:szCs w:val="22"/>
        </w:rPr>
        <w:t>Clause 5</w:t>
      </w:r>
      <w:r w:rsidR="009E6CD7">
        <w:rPr>
          <w:rFonts w:cs="Arial"/>
          <w:snapToGrid w:val="0"/>
          <w:w w:val="0"/>
          <w:sz w:val="22"/>
          <w:szCs w:val="22"/>
        </w:rPr>
        <w:t xml:space="preserve"> </w:t>
      </w:r>
      <w:r w:rsidR="00AF29CC" w:rsidRPr="0070253C">
        <w:rPr>
          <w:rFonts w:cs="Arial"/>
          <w:snapToGrid w:val="0"/>
          <w:w w:val="0"/>
          <w:sz w:val="22"/>
          <w:szCs w:val="22"/>
        </w:rPr>
        <w:t>of the Key Provisions</w:t>
      </w:r>
      <w:bookmarkEnd w:id="455"/>
      <w:r w:rsidR="004D62F3" w:rsidRPr="0070253C">
        <w:rPr>
          <w:rFonts w:cs="Arial"/>
          <w:snapToGrid w:val="0"/>
          <w:w w:val="0"/>
          <w:sz w:val="22"/>
          <w:szCs w:val="22"/>
        </w:rPr>
        <w:t>. Respective representatives</w:t>
      </w:r>
      <w:r w:rsidR="009A648D" w:rsidRPr="0070253C">
        <w:rPr>
          <w:rFonts w:cs="Arial"/>
          <w:snapToGrid w:val="0"/>
          <w:w w:val="0"/>
          <w:sz w:val="22"/>
          <w:szCs w:val="22"/>
        </w:rPr>
        <w:t xml:space="preserve"> at each level</w:t>
      </w:r>
      <w:r w:rsidR="004D62F3" w:rsidRPr="0070253C">
        <w:rPr>
          <w:rFonts w:cs="Arial"/>
          <w:snapToGrid w:val="0"/>
          <w:w w:val="0"/>
          <w:sz w:val="22"/>
          <w:szCs w:val="22"/>
        </w:rPr>
        <w:t xml:space="preserve">, as set out in </w:t>
      </w:r>
      <w:r w:rsidR="00536F76">
        <w:rPr>
          <w:rFonts w:cs="Arial"/>
          <w:snapToGrid w:val="0"/>
          <w:w w:val="0"/>
          <w:sz w:val="22"/>
          <w:szCs w:val="22"/>
        </w:rPr>
        <w:t>Clause 5</w:t>
      </w:r>
      <w:r w:rsidR="004D62F3" w:rsidRPr="0070253C">
        <w:rPr>
          <w:rFonts w:cs="Arial"/>
          <w:snapToGrid w:val="0"/>
          <w:w w:val="0"/>
          <w:sz w:val="22"/>
          <w:szCs w:val="22"/>
        </w:rPr>
        <w:t xml:space="preserve"> of the Key Provisions, shall have five (5) Business Days at each level </w:t>
      </w:r>
      <w:r w:rsidR="009A648D" w:rsidRPr="0070253C">
        <w:rPr>
          <w:rFonts w:cs="Arial"/>
          <w:snapToGrid w:val="0"/>
          <w:w w:val="0"/>
          <w:sz w:val="22"/>
          <w:szCs w:val="22"/>
        </w:rPr>
        <w:t>during which they will use their reasonable en</w:t>
      </w:r>
      <w:r w:rsidRPr="0070253C">
        <w:rPr>
          <w:rFonts w:cs="Arial"/>
          <w:snapToGrid w:val="0"/>
          <w:w w:val="0"/>
          <w:sz w:val="22"/>
          <w:szCs w:val="22"/>
        </w:rPr>
        <w:t>deavours to resolve the D</w:t>
      </w:r>
      <w:r w:rsidR="006025EC" w:rsidRPr="0070253C">
        <w:rPr>
          <w:rFonts w:cs="Arial"/>
          <w:snapToGrid w:val="0"/>
          <w:w w:val="0"/>
          <w:sz w:val="22"/>
          <w:szCs w:val="22"/>
        </w:rPr>
        <w:t>ispute</w:t>
      </w:r>
      <w:r w:rsidR="009A648D" w:rsidRPr="0070253C">
        <w:rPr>
          <w:rFonts w:cs="Arial"/>
          <w:snapToGrid w:val="0"/>
          <w:w w:val="0"/>
          <w:sz w:val="22"/>
          <w:szCs w:val="22"/>
        </w:rPr>
        <w:t xml:space="preserve"> before escalating the matter</w:t>
      </w:r>
      <w:r w:rsidR="006025EC" w:rsidRPr="0070253C">
        <w:rPr>
          <w:rFonts w:cs="Arial"/>
          <w:snapToGrid w:val="0"/>
          <w:w w:val="0"/>
          <w:sz w:val="22"/>
          <w:szCs w:val="22"/>
        </w:rPr>
        <w:t xml:space="preserve"> to the next level until all</w:t>
      </w:r>
      <w:r w:rsidR="009A648D" w:rsidRPr="0070253C">
        <w:rPr>
          <w:rFonts w:cs="Arial"/>
          <w:snapToGrid w:val="0"/>
          <w:w w:val="0"/>
          <w:sz w:val="22"/>
          <w:szCs w:val="22"/>
        </w:rPr>
        <w:t xml:space="preserve"> levels have been exhausted.  </w:t>
      </w:r>
      <w:bookmarkEnd w:id="456"/>
      <w:r w:rsidR="009A648D" w:rsidRPr="0070253C">
        <w:rPr>
          <w:rFonts w:cs="Arial"/>
          <w:snapToGrid w:val="0"/>
          <w:w w:val="0"/>
          <w:sz w:val="22"/>
          <w:szCs w:val="22"/>
        </w:rPr>
        <w:t>Level 1 will commence</w:t>
      </w:r>
      <w:r w:rsidRPr="0070253C">
        <w:rPr>
          <w:rFonts w:cs="Arial"/>
          <w:snapToGrid w:val="0"/>
          <w:w w:val="0"/>
          <w:sz w:val="22"/>
          <w:szCs w:val="22"/>
        </w:rPr>
        <w:t xml:space="preserve"> on the date of service of the Dispute N</w:t>
      </w:r>
      <w:r w:rsidR="009A648D" w:rsidRPr="0070253C">
        <w:rPr>
          <w:rFonts w:cs="Arial"/>
          <w:snapToGrid w:val="0"/>
          <w:w w:val="0"/>
          <w:sz w:val="22"/>
          <w:szCs w:val="22"/>
        </w:rPr>
        <w:t>otice. The final level of the escalation process shall be deemed exhausted on the expiry of five (5) Business Days following escalation to that level unless otherwise agreed by the Parties in writing</w:t>
      </w:r>
      <w:r w:rsidR="006025EC" w:rsidRPr="0070253C">
        <w:rPr>
          <w:rFonts w:cs="Arial"/>
          <w:snapToGrid w:val="0"/>
          <w:w w:val="0"/>
          <w:sz w:val="22"/>
          <w:szCs w:val="22"/>
        </w:rPr>
        <w:t xml:space="preserve">. </w:t>
      </w:r>
    </w:p>
    <w:p w14:paraId="3216DBAB" w14:textId="705B9EE2" w:rsidR="00F224F9" w:rsidRPr="0070253C" w:rsidRDefault="00AF29CC" w:rsidP="008F6144">
      <w:pPr>
        <w:pStyle w:val="MRNumberedHeading2"/>
        <w:numPr>
          <w:ilvl w:val="1"/>
          <w:numId w:val="20"/>
        </w:numPr>
        <w:spacing w:line="240" w:lineRule="auto"/>
        <w:ind w:left="567" w:hanging="567"/>
        <w:rPr>
          <w:rFonts w:cs="Arial"/>
          <w:snapToGrid w:val="0"/>
          <w:w w:val="0"/>
          <w:sz w:val="22"/>
          <w:szCs w:val="22"/>
        </w:rPr>
      </w:pPr>
      <w:r w:rsidRPr="0070253C">
        <w:rPr>
          <w:rFonts w:cs="Arial"/>
          <w:snapToGrid w:val="0"/>
          <w:w w:val="0"/>
          <w:sz w:val="22"/>
          <w:szCs w:val="22"/>
        </w:rPr>
        <w:t xml:space="preserve">If the procedure set out in Clause </w:t>
      </w:r>
      <w:r w:rsidRPr="0070253C">
        <w:rPr>
          <w:rFonts w:cs="Arial"/>
          <w:snapToGrid w:val="0"/>
          <w:w w:val="0"/>
          <w:sz w:val="22"/>
          <w:szCs w:val="22"/>
        </w:rPr>
        <w:fldChar w:fldCharType="begin"/>
      </w:r>
      <w:r w:rsidRPr="0070253C">
        <w:rPr>
          <w:rFonts w:cs="Arial"/>
          <w:snapToGrid w:val="0"/>
          <w:w w:val="0"/>
          <w:sz w:val="22"/>
          <w:szCs w:val="22"/>
        </w:rPr>
        <w:instrText xml:space="preserve"> REF _Ref318786728 \r \h </w:instrText>
      </w:r>
      <w:r w:rsidR="00911731" w:rsidRPr="0070253C">
        <w:rPr>
          <w:rFonts w:cs="Arial"/>
          <w:snapToGrid w:val="0"/>
          <w:w w:val="0"/>
          <w:sz w:val="22"/>
          <w:szCs w:val="22"/>
        </w:rPr>
        <w:instrText xml:space="preserve"> \* MERGEFORMAT </w:instrText>
      </w:r>
      <w:r w:rsidRPr="0070253C">
        <w:rPr>
          <w:rFonts w:cs="Arial"/>
          <w:snapToGrid w:val="0"/>
          <w:w w:val="0"/>
          <w:sz w:val="22"/>
          <w:szCs w:val="22"/>
        </w:rPr>
      </w:r>
      <w:r w:rsidRPr="0070253C">
        <w:rPr>
          <w:rFonts w:cs="Arial"/>
          <w:snapToGrid w:val="0"/>
          <w:w w:val="0"/>
          <w:sz w:val="22"/>
          <w:szCs w:val="22"/>
        </w:rPr>
        <w:fldChar w:fldCharType="separate"/>
      </w:r>
      <w:r w:rsidR="007C4B40">
        <w:rPr>
          <w:rFonts w:cs="Arial"/>
          <w:snapToGrid w:val="0"/>
          <w:w w:val="0"/>
          <w:sz w:val="22"/>
          <w:szCs w:val="22"/>
        </w:rPr>
        <w:t>22.3</w:t>
      </w:r>
      <w:r w:rsidRPr="0070253C">
        <w:rPr>
          <w:rFonts w:cs="Arial"/>
          <w:snapToGrid w:val="0"/>
          <w:w w:val="0"/>
          <w:sz w:val="22"/>
          <w:szCs w:val="22"/>
        </w:rPr>
        <w:fldChar w:fldCharType="end"/>
      </w:r>
      <w:r w:rsidRPr="0070253C">
        <w:rPr>
          <w:rFonts w:cs="Arial"/>
          <w:snapToGrid w:val="0"/>
          <w:w w:val="0"/>
          <w:sz w:val="22"/>
          <w:szCs w:val="22"/>
        </w:rPr>
        <w:t xml:space="preserve"> </w:t>
      </w:r>
      <w:r w:rsidR="00AA4F18" w:rsidRPr="0070253C">
        <w:rPr>
          <w:rFonts w:cs="Arial"/>
          <w:sz w:val="22"/>
          <w:szCs w:val="22"/>
          <w:lang w:val="en-US"/>
        </w:rPr>
        <w:t xml:space="preserve">of this </w:t>
      </w:r>
      <w:r w:rsidR="004119FE" w:rsidRPr="0070253C">
        <w:rPr>
          <w:rFonts w:cs="Arial"/>
          <w:sz w:val="22"/>
          <w:szCs w:val="22"/>
          <w:lang w:val="en-US"/>
        </w:rPr>
        <w:fldChar w:fldCharType="begin"/>
      </w:r>
      <w:r w:rsidR="004119FE" w:rsidRPr="0070253C">
        <w:rPr>
          <w:rFonts w:cs="Arial"/>
          <w:sz w:val="22"/>
          <w:szCs w:val="22"/>
          <w:lang w:val="en-US"/>
        </w:rPr>
        <w:instrText xml:space="preserve"> REF _Ref352916352 \r \h </w:instrText>
      </w:r>
      <w:r w:rsidR="00FB2ECA" w:rsidRPr="0070253C">
        <w:rPr>
          <w:rFonts w:cs="Arial"/>
          <w:sz w:val="22"/>
          <w:szCs w:val="22"/>
          <w:lang w:val="en-US"/>
        </w:rPr>
        <w:instrText xml:space="preserve"> \* MERGEFORMAT </w:instrText>
      </w:r>
      <w:r w:rsidR="004119FE" w:rsidRPr="0070253C">
        <w:rPr>
          <w:rFonts w:cs="Arial"/>
          <w:sz w:val="22"/>
          <w:szCs w:val="22"/>
          <w:lang w:val="en-US"/>
        </w:rPr>
      </w:r>
      <w:r w:rsidR="004119FE" w:rsidRPr="0070253C">
        <w:rPr>
          <w:rFonts w:cs="Arial"/>
          <w:sz w:val="22"/>
          <w:szCs w:val="22"/>
          <w:lang w:val="en-US"/>
        </w:rPr>
        <w:fldChar w:fldCharType="separate"/>
      </w:r>
      <w:r w:rsidR="007C4B40">
        <w:rPr>
          <w:rFonts w:cs="Arial"/>
          <w:sz w:val="22"/>
          <w:szCs w:val="22"/>
          <w:lang w:val="en-US"/>
        </w:rPr>
        <w:t>Schedule 2</w:t>
      </w:r>
      <w:r w:rsidR="004119FE" w:rsidRPr="0070253C">
        <w:rPr>
          <w:rFonts w:cs="Arial"/>
          <w:sz w:val="22"/>
          <w:szCs w:val="22"/>
          <w:lang w:val="en-US"/>
        </w:rPr>
        <w:fldChar w:fldCharType="end"/>
      </w:r>
      <w:r w:rsidR="004119FE" w:rsidRPr="0070253C">
        <w:rPr>
          <w:rFonts w:cs="Arial"/>
          <w:sz w:val="22"/>
          <w:szCs w:val="22"/>
          <w:lang w:val="en-US"/>
        </w:rPr>
        <w:t xml:space="preserve"> </w:t>
      </w:r>
      <w:r w:rsidRPr="0070253C">
        <w:rPr>
          <w:rFonts w:cs="Arial"/>
          <w:snapToGrid w:val="0"/>
          <w:w w:val="0"/>
          <w:sz w:val="22"/>
          <w:szCs w:val="22"/>
        </w:rPr>
        <w:t xml:space="preserve">above </w:t>
      </w:r>
      <w:r w:rsidR="009A648D" w:rsidRPr="0070253C">
        <w:rPr>
          <w:rFonts w:cs="Arial"/>
          <w:snapToGrid w:val="0"/>
          <w:w w:val="0"/>
          <w:sz w:val="22"/>
          <w:szCs w:val="22"/>
        </w:rPr>
        <w:t xml:space="preserve">has been exhausted and </w:t>
      </w:r>
      <w:r w:rsidR="00173DC5" w:rsidRPr="0070253C">
        <w:rPr>
          <w:rFonts w:cs="Arial"/>
          <w:snapToGrid w:val="0"/>
          <w:w w:val="0"/>
          <w:sz w:val="22"/>
          <w:szCs w:val="22"/>
        </w:rPr>
        <w:t>fails to resolve such D</w:t>
      </w:r>
      <w:r w:rsidRPr="0070253C">
        <w:rPr>
          <w:rFonts w:cs="Arial"/>
          <w:snapToGrid w:val="0"/>
          <w:w w:val="0"/>
          <w:sz w:val="22"/>
          <w:szCs w:val="22"/>
        </w:rPr>
        <w:t>ispute</w:t>
      </w:r>
      <w:r w:rsidR="006B3996" w:rsidRPr="0070253C">
        <w:rPr>
          <w:rFonts w:cs="Arial"/>
          <w:snapToGrid w:val="0"/>
          <w:w w:val="0"/>
          <w:sz w:val="22"/>
          <w:szCs w:val="22"/>
        </w:rPr>
        <w:t>,</w:t>
      </w:r>
      <w:r w:rsidRPr="0070253C">
        <w:rPr>
          <w:rFonts w:cs="Arial"/>
          <w:snapToGrid w:val="0"/>
          <w:w w:val="0"/>
          <w:sz w:val="22"/>
          <w:szCs w:val="22"/>
        </w:rPr>
        <w:t xml:space="preserve"> </w:t>
      </w:r>
      <w:r w:rsidR="009A648D" w:rsidRPr="0070253C">
        <w:rPr>
          <w:rFonts w:cs="Arial"/>
          <w:snapToGrid w:val="0"/>
          <w:w w:val="0"/>
          <w:sz w:val="22"/>
          <w:szCs w:val="22"/>
        </w:rPr>
        <w:t xml:space="preserve">as part of the Dispute Resolution Procedure, </w:t>
      </w:r>
      <w:r w:rsidRPr="0070253C">
        <w:rPr>
          <w:rFonts w:cs="Arial"/>
          <w:snapToGrid w:val="0"/>
          <w:w w:val="0"/>
          <w:sz w:val="22"/>
          <w:szCs w:val="22"/>
        </w:rPr>
        <w:t>the Parties will at</w:t>
      </w:r>
      <w:r w:rsidR="009A648D" w:rsidRPr="0070253C">
        <w:rPr>
          <w:rFonts w:cs="Arial"/>
          <w:snapToGrid w:val="0"/>
          <w:w w:val="0"/>
          <w:sz w:val="22"/>
          <w:szCs w:val="22"/>
        </w:rPr>
        <w:t>tempt to settle it by mediation.  The Parties shall, acting reasonably, attempt to agree upon a mediator. In the event that the Parties fail to agree a mediator within five (5) Business Days following the exhaustion of all levels of the escalation procedure at Clause 22.3 of this Schedule 2, the mediator shall be nominated and confirmed by the Centre for Effective Dispute Resolution, London.</w:t>
      </w:r>
    </w:p>
    <w:p w14:paraId="3216DBAC" w14:textId="54FB57FE" w:rsidR="00AF29CC" w:rsidRPr="0070253C" w:rsidRDefault="00AF29CC" w:rsidP="008F6144">
      <w:pPr>
        <w:pStyle w:val="MRNumberedHeading2"/>
        <w:numPr>
          <w:ilvl w:val="1"/>
          <w:numId w:val="20"/>
        </w:numPr>
        <w:spacing w:line="240" w:lineRule="auto"/>
        <w:ind w:left="567" w:hanging="567"/>
        <w:rPr>
          <w:rFonts w:cs="Arial"/>
          <w:w w:val="0"/>
          <w:sz w:val="22"/>
          <w:szCs w:val="22"/>
        </w:rPr>
      </w:pPr>
      <w:r w:rsidRPr="0070253C">
        <w:rPr>
          <w:rFonts w:cs="Arial"/>
          <w:snapToGrid w:val="0"/>
          <w:w w:val="0"/>
          <w:sz w:val="22"/>
          <w:szCs w:val="22"/>
        </w:rPr>
        <w:lastRenderedPageBreak/>
        <w:t>The mediation shall commence within twenty eight (28) days of the</w:t>
      </w:r>
      <w:r w:rsidR="009A648D" w:rsidRPr="0070253C">
        <w:rPr>
          <w:rFonts w:cs="Arial"/>
          <w:snapToGrid w:val="0"/>
          <w:w w:val="0"/>
          <w:sz w:val="22"/>
          <w:szCs w:val="22"/>
        </w:rPr>
        <w:t xml:space="preserve"> confirmation of the mediator in accordance with Clause 22.4 of this Schedule 2 </w:t>
      </w:r>
      <w:r w:rsidR="007F32E4" w:rsidRPr="0070253C">
        <w:rPr>
          <w:rFonts w:cs="Arial"/>
          <w:snapToGrid w:val="0"/>
          <w:w w:val="0"/>
          <w:sz w:val="22"/>
          <w:szCs w:val="22"/>
        </w:rPr>
        <w:t xml:space="preserve">or at such </w:t>
      </w:r>
      <w:r w:rsidR="006025EC" w:rsidRPr="0070253C">
        <w:rPr>
          <w:rFonts w:cs="Arial"/>
          <w:snapToGrid w:val="0"/>
          <w:w w:val="0"/>
          <w:sz w:val="22"/>
          <w:szCs w:val="22"/>
        </w:rPr>
        <w:t xml:space="preserve">other </w:t>
      </w:r>
      <w:r w:rsidR="007F32E4" w:rsidRPr="0070253C">
        <w:rPr>
          <w:rFonts w:cs="Arial"/>
          <w:snapToGrid w:val="0"/>
          <w:w w:val="0"/>
          <w:sz w:val="22"/>
          <w:szCs w:val="22"/>
        </w:rPr>
        <w:t xml:space="preserve">time as may be agreed by the Parties in writing.  </w:t>
      </w:r>
      <w:r w:rsidRPr="0070253C">
        <w:rPr>
          <w:rFonts w:cs="Arial"/>
          <w:snapToGrid w:val="0"/>
          <w:w w:val="0"/>
          <w:sz w:val="22"/>
          <w:szCs w:val="22"/>
        </w:rPr>
        <w:t xml:space="preserve">Neither Party will terminate such mediation </w:t>
      </w:r>
      <w:r w:rsidR="007F32E4" w:rsidRPr="0070253C">
        <w:rPr>
          <w:rFonts w:cs="Arial"/>
          <w:snapToGrid w:val="0"/>
          <w:w w:val="0"/>
          <w:sz w:val="22"/>
          <w:szCs w:val="22"/>
        </w:rPr>
        <w:t xml:space="preserve">process </w:t>
      </w:r>
      <w:r w:rsidRPr="0070253C">
        <w:rPr>
          <w:rFonts w:cs="Arial"/>
          <w:snapToGrid w:val="0"/>
          <w:w w:val="0"/>
          <w:sz w:val="22"/>
          <w:szCs w:val="22"/>
        </w:rPr>
        <w:t xml:space="preserve">until each Party has made its opening presentation and the mediator has met each Party separately for at least one hour or one Party has failed to participate in the mediation process.  </w:t>
      </w:r>
      <w:r w:rsidR="007F32E4" w:rsidRPr="0070253C">
        <w:rPr>
          <w:rFonts w:cs="Arial"/>
          <w:snapToGrid w:val="0"/>
          <w:w w:val="0"/>
          <w:sz w:val="22"/>
          <w:szCs w:val="22"/>
        </w:rPr>
        <w:t>After this time, either Party may terminate the mediation process by notification to the other party (such notification may be verbal provided that it is followed up by written confirmation).</w:t>
      </w:r>
      <w:r w:rsidRPr="0070253C">
        <w:rPr>
          <w:rFonts w:cs="Arial"/>
          <w:w w:val="0"/>
          <w:sz w:val="22"/>
          <w:szCs w:val="22"/>
        </w:rPr>
        <w:t xml:space="preserve">The Authority and the Supplier </w:t>
      </w:r>
      <w:r w:rsidR="00DC46E1" w:rsidRPr="0070253C">
        <w:rPr>
          <w:rFonts w:cs="Arial"/>
          <w:w w:val="0"/>
          <w:sz w:val="22"/>
          <w:szCs w:val="22"/>
        </w:rPr>
        <w:t>will co</w:t>
      </w:r>
      <w:r w:rsidRPr="0070253C">
        <w:rPr>
          <w:rFonts w:cs="Arial"/>
          <w:w w:val="0"/>
          <w:sz w:val="22"/>
          <w:szCs w:val="22"/>
        </w:rPr>
        <w:t xml:space="preserve">operate with any person appointed as mediator providing </w:t>
      </w:r>
      <w:r w:rsidR="003246D1" w:rsidRPr="0070253C">
        <w:rPr>
          <w:rFonts w:cs="Arial"/>
          <w:w w:val="0"/>
          <w:sz w:val="22"/>
          <w:szCs w:val="22"/>
        </w:rPr>
        <w:t xml:space="preserve">them </w:t>
      </w:r>
      <w:r w:rsidRPr="0070253C">
        <w:rPr>
          <w:rFonts w:cs="Arial"/>
          <w:w w:val="0"/>
          <w:sz w:val="22"/>
          <w:szCs w:val="22"/>
        </w:rPr>
        <w:t xml:space="preserve">with such information and other assistance as </w:t>
      </w:r>
      <w:r w:rsidR="002B07DE" w:rsidRPr="0070253C">
        <w:rPr>
          <w:rFonts w:cs="Arial"/>
          <w:w w:val="0"/>
          <w:sz w:val="22"/>
          <w:szCs w:val="22"/>
        </w:rPr>
        <w:t>they</w:t>
      </w:r>
      <w:r w:rsidRPr="0070253C">
        <w:rPr>
          <w:rFonts w:cs="Arial"/>
          <w:w w:val="0"/>
          <w:sz w:val="22"/>
          <w:szCs w:val="22"/>
        </w:rPr>
        <w:t xml:space="preserve"> shall require and will pay </w:t>
      </w:r>
      <w:r w:rsidR="003246D1" w:rsidRPr="0070253C">
        <w:rPr>
          <w:rFonts w:cs="Arial"/>
          <w:w w:val="0"/>
          <w:sz w:val="22"/>
          <w:szCs w:val="22"/>
        </w:rPr>
        <w:t xml:space="preserve">their </w:t>
      </w:r>
      <w:r w:rsidRPr="0070253C">
        <w:rPr>
          <w:rFonts w:cs="Arial"/>
          <w:w w:val="0"/>
          <w:sz w:val="22"/>
          <w:szCs w:val="22"/>
        </w:rPr>
        <w:t xml:space="preserve">costs, as </w:t>
      </w:r>
      <w:r w:rsidR="002B07DE" w:rsidRPr="0070253C">
        <w:rPr>
          <w:rFonts w:cs="Arial"/>
          <w:w w:val="0"/>
          <w:sz w:val="22"/>
          <w:szCs w:val="22"/>
        </w:rPr>
        <w:t>they</w:t>
      </w:r>
      <w:r w:rsidRPr="0070253C">
        <w:rPr>
          <w:rFonts w:cs="Arial"/>
          <w:w w:val="0"/>
          <w:sz w:val="22"/>
          <w:szCs w:val="22"/>
        </w:rPr>
        <w:t xml:space="preserve"> shall determine or in the absence of such determination such costs will be shared equally.</w:t>
      </w:r>
      <w:bookmarkEnd w:id="457"/>
      <w:bookmarkEnd w:id="458"/>
      <w:bookmarkEnd w:id="459"/>
      <w:bookmarkEnd w:id="460"/>
      <w:bookmarkEnd w:id="461"/>
    </w:p>
    <w:p w14:paraId="3216DBAD" w14:textId="77777777" w:rsidR="00AF29CC" w:rsidRPr="0070253C" w:rsidRDefault="00AF29CC" w:rsidP="008F6144">
      <w:pPr>
        <w:pStyle w:val="MRheading2"/>
        <w:numPr>
          <w:ilvl w:val="1"/>
          <w:numId w:val="20"/>
        </w:numPr>
        <w:spacing w:line="240" w:lineRule="auto"/>
        <w:ind w:left="567" w:hanging="567"/>
        <w:jc w:val="left"/>
        <w:rPr>
          <w:rFonts w:cs="Arial"/>
          <w:w w:val="0"/>
          <w:szCs w:val="22"/>
        </w:rPr>
      </w:pPr>
      <w:bookmarkStart w:id="462" w:name="_Toc303950086"/>
      <w:bookmarkStart w:id="463" w:name="_Toc303950853"/>
      <w:bookmarkStart w:id="464" w:name="_Toc303951633"/>
      <w:bookmarkStart w:id="465" w:name="_Toc304135716"/>
      <w:r w:rsidRPr="0070253C">
        <w:rPr>
          <w:rFonts w:cs="Arial"/>
          <w:w w:val="0"/>
          <w:szCs w:val="22"/>
        </w:rPr>
        <w:t xml:space="preserve">Nothing in this </w:t>
      </w:r>
      <w:r w:rsidR="00BD6A48" w:rsidRPr="0070253C">
        <w:rPr>
          <w:rFonts w:cs="Arial"/>
          <w:w w:val="0"/>
          <w:szCs w:val="22"/>
        </w:rPr>
        <w:t>Framework Agreement</w:t>
      </w:r>
      <w:r w:rsidR="00370174" w:rsidRPr="0070253C">
        <w:rPr>
          <w:rFonts w:cs="Arial"/>
          <w:w w:val="0"/>
          <w:szCs w:val="22"/>
        </w:rPr>
        <w:t xml:space="preserve"> </w:t>
      </w:r>
      <w:r w:rsidRPr="0070253C">
        <w:rPr>
          <w:rFonts w:cs="Arial"/>
          <w:w w:val="0"/>
          <w:szCs w:val="22"/>
        </w:rPr>
        <w:t>shall prevent:</w:t>
      </w:r>
      <w:bookmarkEnd w:id="462"/>
      <w:bookmarkEnd w:id="463"/>
      <w:bookmarkEnd w:id="464"/>
      <w:bookmarkEnd w:id="465"/>
    </w:p>
    <w:p w14:paraId="3216DBAE" w14:textId="77777777" w:rsidR="00AF29CC" w:rsidRPr="0070253C" w:rsidRDefault="00AF29CC" w:rsidP="008F6144">
      <w:pPr>
        <w:pStyle w:val="MRheading2"/>
        <w:numPr>
          <w:ilvl w:val="2"/>
          <w:numId w:val="2"/>
        </w:numPr>
        <w:tabs>
          <w:tab w:val="clear" w:pos="1704"/>
          <w:tab w:val="left" w:pos="1716"/>
        </w:tabs>
        <w:spacing w:line="240" w:lineRule="auto"/>
        <w:ind w:left="1418" w:hanging="851"/>
        <w:jc w:val="left"/>
        <w:rPr>
          <w:rFonts w:cs="Arial"/>
          <w:w w:val="0"/>
          <w:szCs w:val="22"/>
        </w:rPr>
      </w:pPr>
      <w:bookmarkStart w:id="466" w:name="_Toc303950087"/>
      <w:bookmarkStart w:id="467" w:name="_Toc303950854"/>
      <w:bookmarkStart w:id="468" w:name="_Toc303951634"/>
      <w:bookmarkStart w:id="469" w:name="_Toc304135717"/>
      <w:r w:rsidRPr="0070253C">
        <w:rPr>
          <w:rFonts w:cs="Arial"/>
          <w:w w:val="0"/>
          <w:szCs w:val="22"/>
        </w:rPr>
        <w:t xml:space="preserve">the Authority taking action in any court in relation to any death or personal injury arising or allegedly arising in connection with </w:t>
      </w:r>
      <w:r w:rsidR="00561A13" w:rsidRPr="0070253C">
        <w:rPr>
          <w:rFonts w:cs="Arial"/>
          <w:w w:val="0"/>
          <w:szCs w:val="22"/>
        </w:rPr>
        <w:t>supply of the Goods</w:t>
      </w:r>
      <w:r w:rsidRPr="0070253C">
        <w:rPr>
          <w:rFonts w:cs="Arial"/>
          <w:w w:val="0"/>
          <w:szCs w:val="22"/>
        </w:rPr>
        <w:t>; or</w:t>
      </w:r>
      <w:bookmarkEnd w:id="466"/>
      <w:bookmarkEnd w:id="467"/>
      <w:bookmarkEnd w:id="468"/>
      <w:bookmarkEnd w:id="469"/>
      <w:r w:rsidRPr="0070253C">
        <w:rPr>
          <w:rFonts w:cs="Arial"/>
          <w:w w:val="0"/>
          <w:szCs w:val="22"/>
        </w:rPr>
        <w:t xml:space="preserve"> </w:t>
      </w:r>
    </w:p>
    <w:p w14:paraId="3216DBAF" w14:textId="77777777" w:rsidR="00AF29CC" w:rsidRPr="0070253C" w:rsidRDefault="00AF29CC" w:rsidP="008F6144">
      <w:pPr>
        <w:pStyle w:val="MRheading2"/>
        <w:numPr>
          <w:ilvl w:val="2"/>
          <w:numId w:val="2"/>
        </w:numPr>
        <w:tabs>
          <w:tab w:val="clear" w:pos="1704"/>
          <w:tab w:val="left" w:pos="1716"/>
        </w:tabs>
        <w:spacing w:line="240" w:lineRule="auto"/>
        <w:ind w:left="1418" w:hanging="851"/>
        <w:jc w:val="left"/>
        <w:rPr>
          <w:rFonts w:cs="Arial"/>
          <w:w w:val="0"/>
          <w:szCs w:val="22"/>
        </w:rPr>
      </w:pPr>
      <w:bookmarkStart w:id="470" w:name="_Toc303950088"/>
      <w:bookmarkStart w:id="471" w:name="_Toc303950855"/>
      <w:bookmarkStart w:id="472" w:name="_Toc303951635"/>
      <w:bookmarkStart w:id="473" w:name="_Toc304135718"/>
      <w:r w:rsidRPr="0070253C">
        <w:rPr>
          <w:rFonts w:cs="Arial"/>
          <w:w w:val="0"/>
          <w:szCs w:val="22"/>
        </w:rPr>
        <w:t>either Party seeking from any court any interim or provisional relief that may be necessary to protect the rights or property of that Party or that relates to the safety of patients or the security of Confidential Information, pend</w:t>
      </w:r>
      <w:r w:rsidR="00173DC5" w:rsidRPr="0070253C">
        <w:rPr>
          <w:rFonts w:cs="Arial"/>
          <w:w w:val="0"/>
          <w:szCs w:val="22"/>
        </w:rPr>
        <w:t>ing resolution of the relevant D</w:t>
      </w:r>
      <w:r w:rsidRPr="0070253C">
        <w:rPr>
          <w:rFonts w:cs="Arial"/>
          <w:w w:val="0"/>
          <w:szCs w:val="22"/>
        </w:rPr>
        <w:t xml:space="preserve">ispute in accordance with the </w:t>
      </w:r>
      <w:bookmarkEnd w:id="470"/>
      <w:bookmarkEnd w:id="471"/>
      <w:bookmarkEnd w:id="472"/>
      <w:bookmarkEnd w:id="473"/>
      <w:r w:rsidR="007F32E4" w:rsidRPr="0070253C">
        <w:rPr>
          <w:rFonts w:cs="Arial"/>
          <w:w w:val="0"/>
          <w:szCs w:val="22"/>
        </w:rPr>
        <w:t>Dispute Resolution Procedure.</w:t>
      </w:r>
    </w:p>
    <w:p w14:paraId="3216DBB0" w14:textId="0C234FA2" w:rsidR="00AF29CC" w:rsidRPr="0070253C" w:rsidRDefault="00AF29CC" w:rsidP="008F6144">
      <w:pPr>
        <w:pStyle w:val="MRheading2"/>
        <w:numPr>
          <w:ilvl w:val="1"/>
          <w:numId w:val="2"/>
        </w:numPr>
        <w:spacing w:line="240" w:lineRule="auto"/>
        <w:ind w:left="567" w:hanging="567"/>
        <w:jc w:val="left"/>
        <w:rPr>
          <w:rFonts w:cs="Arial"/>
          <w:szCs w:val="22"/>
          <w:lang w:val="en-US"/>
        </w:rPr>
      </w:pPr>
      <w:bookmarkStart w:id="474" w:name="_Toc303950089"/>
      <w:bookmarkStart w:id="475" w:name="_Toc303950856"/>
      <w:bookmarkStart w:id="476" w:name="_Toc303951636"/>
      <w:bookmarkStart w:id="477" w:name="_Toc304135719"/>
      <w:r w:rsidRPr="0070253C">
        <w:rPr>
          <w:rFonts w:cs="Arial"/>
          <w:szCs w:val="22"/>
          <w:lang w:val="en-US"/>
        </w:rPr>
        <w:t xml:space="preserve">Clause </w:t>
      </w:r>
      <w:r w:rsidRPr="0070253C">
        <w:rPr>
          <w:rFonts w:cs="Arial"/>
          <w:szCs w:val="22"/>
          <w:lang w:val="en-US"/>
        </w:rPr>
        <w:fldChar w:fldCharType="begin"/>
      </w:r>
      <w:r w:rsidRPr="0070253C">
        <w:rPr>
          <w:rFonts w:cs="Arial"/>
          <w:szCs w:val="22"/>
          <w:lang w:val="en-US"/>
        </w:rPr>
        <w:instrText xml:space="preserve"> REF _Ref286071345 \r \h  \* MERGEFORMAT </w:instrText>
      </w:r>
      <w:r w:rsidRPr="0070253C">
        <w:rPr>
          <w:rFonts w:cs="Arial"/>
          <w:szCs w:val="22"/>
          <w:lang w:val="en-US"/>
        </w:rPr>
      </w:r>
      <w:r w:rsidRPr="0070253C">
        <w:rPr>
          <w:rFonts w:cs="Arial"/>
          <w:szCs w:val="22"/>
          <w:lang w:val="en-US"/>
        </w:rPr>
        <w:fldChar w:fldCharType="separate"/>
      </w:r>
      <w:r w:rsidR="007C4B40">
        <w:rPr>
          <w:rFonts w:cs="Arial"/>
          <w:szCs w:val="22"/>
          <w:lang w:val="en-US"/>
        </w:rPr>
        <w:t>22</w:t>
      </w:r>
      <w:r w:rsidRPr="0070253C">
        <w:rPr>
          <w:rFonts w:cs="Arial"/>
          <w:szCs w:val="22"/>
          <w:lang w:val="en-US"/>
        </w:rPr>
        <w:fldChar w:fldCharType="end"/>
      </w:r>
      <w:r w:rsidRPr="0070253C">
        <w:rPr>
          <w:rFonts w:cs="Arial"/>
          <w:szCs w:val="22"/>
          <w:lang w:val="en-US"/>
        </w:rPr>
        <w:t xml:space="preserve"> </w:t>
      </w:r>
      <w:r w:rsidRPr="0070253C">
        <w:rPr>
          <w:rFonts w:cs="Arial"/>
          <w:szCs w:val="22"/>
        </w:rPr>
        <w:t>of</w:t>
      </w:r>
      <w:r w:rsidR="00672525" w:rsidRPr="0070253C">
        <w:rPr>
          <w:rFonts w:cs="Arial"/>
          <w:szCs w:val="22"/>
        </w:rPr>
        <w:t xml:space="preserve"> this</w:t>
      </w:r>
      <w:r w:rsidRPr="0070253C">
        <w:rPr>
          <w:rFonts w:cs="Arial"/>
          <w:szCs w:val="22"/>
        </w:rPr>
        <w:t xml:space="preserve"> </w:t>
      </w:r>
      <w:r w:rsidR="004119FE" w:rsidRPr="0070253C">
        <w:rPr>
          <w:rFonts w:cs="Arial"/>
          <w:szCs w:val="22"/>
        </w:rPr>
        <w:fldChar w:fldCharType="begin"/>
      </w:r>
      <w:r w:rsidR="004119FE" w:rsidRPr="0070253C">
        <w:rPr>
          <w:rFonts w:cs="Arial"/>
          <w:szCs w:val="22"/>
        </w:rPr>
        <w:instrText xml:space="preserve"> REF _Ref352916352 \r \h </w:instrText>
      </w:r>
      <w:r w:rsidR="00FB2ECA" w:rsidRPr="0070253C">
        <w:rPr>
          <w:rFonts w:cs="Arial"/>
          <w:szCs w:val="22"/>
        </w:rPr>
        <w:instrText xml:space="preserve"> \* MERGEFORMAT </w:instrText>
      </w:r>
      <w:r w:rsidR="004119FE" w:rsidRPr="0070253C">
        <w:rPr>
          <w:rFonts w:cs="Arial"/>
          <w:szCs w:val="22"/>
        </w:rPr>
      </w:r>
      <w:r w:rsidR="004119FE" w:rsidRPr="0070253C">
        <w:rPr>
          <w:rFonts w:cs="Arial"/>
          <w:szCs w:val="22"/>
        </w:rPr>
        <w:fldChar w:fldCharType="separate"/>
      </w:r>
      <w:r w:rsidR="007C4B40">
        <w:rPr>
          <w:rFonts w:cs="Arial"/>
          <w:szCs w:val="22"/>
        </w:rPr>
        <w:t>Schedule 2</w:t>
      </w:r>
      <w:r w:rsidR="004119FE" w:rsidRPr="0070253C">
        <w:rPr>
          <w:rFonts w:cs="Arial"/>
          <w:szCs w:val="22"/>
        </w:rPr>
        <w:fldChar w:fldCharType="end"/>
      </w:r>
      <w:r w:rsidR="004119FE" w:rsidRPr="0070253C">
        <w:rPr>
          <w:rFonts w:cs="Arial"/>
          <w:szCs w:val="22"/>
        </w:rPr>
        <w:t xml:space="preserve"> </w:t>
      </w:r>
      <w:r w:rsidRPr="0070253C">
        <w:rPr>
          <w:rFonts w:cs="Arial"/>
          <w:szCs w:val="22"/>
          <w:lang w:val="en-US"/>
        </w:rPr>
        <w:t xml:space="preserve">shall survive the expiry </w:t>
      </w:r>
      <w:bookmarkEnd w:id="474"/>
      <w:bookmarkEnd w:id="475"/>
      <w:bookmarkEnd w:id="476"/>
      <w:bookmarkEnd w:id="477"/>
      <w:r w:rsidRPr="0070253C">
        <w:rPr>
          <w:rFonts w:cs="Arial"/>
          <w:szCs w:val="22"/>
        </w:rPr>
        <w:t xml:space="preserve">of or earlier termination </w:t>
      </w:r>
      <w:r w:rsidR="0062151C" w:rsidRPr="0070253C">
        <w:rPr>
          <w:rFonts w:cs="Arial"/>
          <w:szCs w:val="22"/>
        </w:rPr>
        <w:t xml:space="preserve">of </w:t>
      </w:r>
      <w:r w:rsidRPr="0070253C">
        <w:rPr>
          <w:rFonts w:cs="Arial"/>
          <w:szCs w:val="22"/>
        </w:rPr>
        <w:t xml:space="preserve">this </w:t>
      </w:r>
      <w:r w:rsidR="00BD6A48" w:rsidRPr="0070253C">
        <w:rPr>
          <w:rFonts w:cs="Arial"/>
          <w:szCs w:val="22"/>
        </w:rPr>
        <w:t>Framework Agreement</w:t>
      </w:r>
      <w:r w:rsidR="00370174" w:rsidRPr="0070253C">
        <w:rPr>
          <w:rFonts w:cs="Arial"/>
          <w:szCs w:val="22"/>
        </w:rPr>
        <w:t xml:space="preserve"> </w:t>
      </w:r>
      <w:r w:rsidRPr="0070253C">
        <w:rPr>
          <w:rFonts w:cs="Arial"/>
          <w:szCs w:val="22"/>
        </w:rPr>
        <w:t>for any reason.</w:t>
      </w:r>
    </w:p>
    <w:p w14:paraId="3216DBB1" w14:textId="77777777" w:rsidR="00AF29CC" w:rsidRPr="0070253C" w:rsidRDefault="00AF29CC" w:rsidP="008F6144">
      <w:pPr>
        <w:pStyle w:val="MRheading1"/>
        <w:numPr>
          <w:ilvl w:val="0"/>
          <w:numId w:val="2"/>
        </w:numPr>
        <w:tabs>
          <w:tab w:val="clear" w:pos="798"/>
          <w:tab w:val="num" w:pos="702"/>
        </w:tabs>
        <w:spacing w:line="240" w:lineRule="auto"/>
        <w:ind w:left="567" w:hanging="567"/>
        <w:jc w:val="left"/>
        <w:rPr>
          <w:rFonts w:cs="Arial"/>
          <w:w w:val="0"/>
          <w:szCs w:val="22"/>
        </w:rPr>
      </w:pPr>
      <w:bookmarkStart w:id="478" w:name="_Toc290398311"/>
      <w:bookmarkStart w:id="479" w:name="_Toc312422925"/>
      <w:bookmarkStart w:id="480" w:name="_Ref318722987"/>
      <w:bookmarkStart w:id="481" w:name="_Ref318723056"/>
      <w:bookmarkStart w:id="482" w:name="_Ref323652367"/>
      <w:r w:rsidRPr="0070253C">
        <w:rPr>
          <w:rFonts w:cs="Arial"/>
          <w:szCs w:val="22"/>
          <w:lang w:val="en-US"/>
        </w:rPr>
        <w:t>Force majeure</w:t>
      </w:r>
      <w:bookmarkStart w:id="483" w:name="Page_94"/>
      <w:bookmarkEnd w:id="478"/>
      <w:bookmarkEnd w:id="479"/>
      <w:bookmarkEnd w:id="480"/>
      <w:bookmarkEnd w:id="481"/>
      <w:bookmarkEnd w:id="482"/>
      <w:bookmarkEnd w:id="483"/>
    </w:p>
    <w:p w14:paraId="3216DBB2" w14:textId="7C326A13" w:rsidR="00AF29CC" w:rsidRPr="0070253C" w:rsidRDefault="00AF29CC" w:rsidP="008F6144">
      <w:pPr>
        <w:pStyle w:val="MRheading2"/>
        <w:numPr>
          <w:ilvl w:val="1"/>
          <w:numId w:val="20"/>
        </w:numPr>
        <w:spacing w:line="240" w:lineRule="auto"/>
        <w:ind w:left="567" w:hanging="567"/>
        <w:jc w:val="left"/>
        <w:rPr>
          <w:rFonts w:cs="Arial"/>
          <w:w w:val="0"/>
          <w:szCs w:val="22"/>
        </w:rPr>
      </w:pPr>
      <w:bookmarkStart w:id="484" w:name="_Toc303950090"/>
      <w:bookmarkStart w:id="485" w:name="_Toc303950857"/>
      <w:bookmarkStart w:id="486" w:name="_Toc303951637"/>
      <w:bookmarkStart w:id="487" w:name="_Toc304135720"/>
      <w:r w:rsidRPr="0070253C">
        <w:rPr>
          <w:rFonts w:cs="Arial"/>
          <w:w w:val="0"/>
          <w:szCs w:val="22"/>
        </w:rPr>
        <w:t xml:space="preserve">Subject to Clause </w:t>
      </w:r>
      <w:r w:rsidRPr="0070253C">
        <w:rPr>
          <w:rFonts w:cs="Arial"/>
          <w:szCs w:val="22"/>
        </w:rPr>
        <w:fldChar w:fldCharType="begin"/>
      </w:r>
      <w:r w:rsidRPr="0070253C">
        <w:rPr>
          <w:rFonts w:cs="Arial"/>
          <w:szCs w:val="22"/>
        </w:rPr>
        <w:instrText xml:space="preserve"> REF _Ref261972953 \r \h  \* MERGEFORMAT </w:instrText>
      </w:r>
      <w:r w:rsidRPr="0070253C">
        <w:rPr>
          <w:rFonts w:cs="Arial"/>
          <w:szCs w:val="22"/>
        </w:rPr>
      </w:r>
      <w:r w:rsidRPr="0070253C">
        <w:rPr>
          <w:rFonts w:cs="Arial"/>
          <w:szCs w:val="22"/>
        </w:rPr>
        <w:fldChar w:fldCharType="separate"/>
      </w:r>
      <w:r w:rsidR="007C4B40">
        <w:rPr>
          <w:rFonts w:cs="Arial"/>
          <w:szCs w:val="22"/>
        </w:rPr>
        <w:t>23.2</w:t>
      </w:r>
      <w:r w:rsidRPr="0070253C">
        <w:rPr>
          <w:rFonts w:cs="Arial"/>
          <w:szCs w:val="22"/>
        </w:rPr>
        <w:fldChar w:fldCharType="end"/>
      </w:r>
      <w:r w:rsidRPr="0070253C">
        <w:rPr>
          <w:rFonts w:cs="Arial"/>
          <w:w w:val="0"/>
          <w:szCs w:val="22"/>
        </w:rPr>
        <w:t xml:space="preserve"> of this </w:t>
      </w:r>
      <w:r w:rsidR="004119FE" w:rsidRPr="0070253C">
        <w:rPr>
          <w:rFonts w:cs="Arial"/>
          <w:w w:val="0"/>
          <w:szCs w:val="22"/>
        </w:rPr>
        <w:fldChar w:fldCharType="begin"/>
      </w:r>
      <w:r w:rsidR="004119FE" w:rsidRPr="0070253C">
        <w:rPr>
          <w:rFonts w:cs="Arial"/>
          <w:w w:val="0"/>
          <w:szCs w:val="22"/>
        </w:rPr>
        <w:instrText xml:space="preserve"> REF _Ref352916352 \r \h </w:instrText>
      </w:r>
      <w:r w:rsidR="00FB2ECA" w:rsidRPr="0070253C">
        <w:rPr>
          <w:rFonts w:cs="Arial"/>
          <w:w w:val="0"/>
          <w:szCs w:val="22"/>
        </w:rPr>
        <w:instrText xml:space="preserve"> \* MERGEFORMAT </w:instrText>
      </w:r>
      <w:r w:rsidR="004119FE" w:rsidRPr="0070253C">
        <w:rPr>
          <w:rFonts w:cs="Arial"/>
          <w:w w:val="0"/>
          <w:szCs w:val="22"/>
        </w:rPr>
      </w:r>
      <w:r w:rsidR="004119FE" w:rsidRPr="0070253C">
        <w:rPr>
          <w:rFonts w:cs="Arial"/>
          <w:w w:val="0"/>
          <w:szCs w:val="22"/>
        </w:rPr>
        <w:fldChar w:fldCharType="separate"/>
      </w:r>
      <w:r w:rsidR="007C4B40">
        <w:rPr>
          <w:rFonts w:cs="Arial"/>
          <w:w w:val="0"/>
          <w:szCs w:val="22"/>
        </w:rPr>
        <w:t>Schedule 2</w:t>
      </w:r>
      <w:r w:rsidR="004119FE" w:rsidRPr="0070253C">
        <w:rPr>
          <w:rFonts w:cs="Arial"/>
          <w:w w:val="0"/>
          <w:szCs w:val="22"/>
        </w:rPr>
        <w:fldChar w:fldCharType="end"/>
      </w:r>
      <w:r w:rsidR="004119FE" w:rsidRPr="0070253C">
        <w:rPr>
          <w:rFonts w:cs="Arial"/>
          <w:w w:val="0"/>
          <w:szCs w:val="22"/>
        </w:rPr>
        <w:t xml:space="preserve"> </w:t>
      </w:r>
      <w:r w:rsidRPr="0070253C">
        <w:rPr>
          <w:rFonts w:cs="Arial"/>
          <w:w w:val="0"/>
          <w:szCs w:val="22"/>
        </w:rPr>
        <w:t>neither Party shall be liable to the other for any failure to perform all or any of its obligations under th</w:t>
      </w:r>
      <w:r w:rsidR="00A34D8E" w:rsidRPr="0070253C">
        <w:rPr>
          <w:rFonts w:cs="Arial"/>
          <w:w w:val="0"/>
          <w:szCs w:val="22"/>
        </w:rPr>
        <w:t>is</w:t>
      </w:r>
      <w:r w:rsidRPr="0070253C">
        <w:rPr>
          <w:rFonts w:cs="Arial"/>
          <w:w w:val="0"/>
          <w:szCs w:val="22"/>
        </w:rPr>
        <w:t xml:space="preserve"> </w:t>
      </w:r>
      <w:r w:rsidR="00BD6A48" w:rsidRPr="0070253C">
        <w:rPr>
          <w:rFonts w:cs="Arial"/>
          <w:w w:val="0"/>
          <w:szCs w:val="22"/>
        </w:rPr>
        <w:t>Framework Agreement</w:t>
      </w:r>
      <w:r w:rsidR="00370174" w:rsidRPr="0070253C">
        <w:rPr>
          <w:rFonts w:cs="Arial"/>
          <w:w w:val="0"/>
          <w:szCs w:val="22"/>
        </w:rPr>
        <w:t xml:space="preserve"> </w:t>
      </w:r>
      <w:r w:rsidRPr="0070253C">
        <w:rPr>
          <w:rFonts w:cs="Arial"/>
          <w:w w:val="0"/>
          <w:szCs w:val="22"/>
        </w:rPr>
        <w:t>nor liable to the other Party for any loss or damage arising out of the failure to perform its obligations to the extent only that such performance is rendered impossible by a Force Majeure Event.</w:t>
      </w:r>
      <w:bookmarkEnd w:id="484"/>
      <w:bookmarkEnd w:id="485"/>
      <w:bookmarkEnd w:id="486"/>
      <w:bookmarkEnd w:id="487"/>
      <w:r w:rsidRPr="0070253C">
        <w:rPr>
          <w:rFonts w:cs="Arial"/>
          <w:w w:val="0"/>
          <w:szCs w:val="22"/>
        </w:rPr>
        <w:t xml:space="preserve"> </w:t>
      </w:r>
    </w:p>
    <w:p w14:paraId="3216DBB3" w14:textId="6089ABA4" w:rsidR="00AF29CC" w:rsidRPr="0070253C" w:rsidRDefault="00AF29CC" w:rsidP="008F6144">
      <w:pPr>
        <w:pStyle w:val="MRheading2"/>
        <w:numPr>
          <w:ilvl w:val="1"/>
          <w:numId w:val="2"/>
        </w:numPr>
        <w:spacing w:line="240" w:lineRule="auto"/>
        <w:ind w:left="567" w:hanging="567"/>
        <w:jc w:val="left"/>
        <w:rPr>
          <w:rStyle w:val="DeltaViewInsertion"/>
          <w:rFonts w:cs="Arial"/>
          <w:color w:val="auto"/>
          <w:w w:val="0"/>
          <w:szCs w:val="22"/>
          <w:u w:val="none"/>
        </w:rPr>
      </w:pPr>
      <w:bookmarkStart w:id="488" w:name="_Ref261972953"/>
      <w:bookmarkStart w:id="489" w:name="_Toc303950091"/>
      <w:bookmarkStart w:id="490" w:name="_Toc303950858"/>
      <w:bookmarkStart w:id="491" w:name="_Toc303951638"/>
      <w:bookmarkStart w:id="492" w:name="_Toc304135721"/>
      <w:r w:rsidRPr="0070253C">
        <w:rPr>
          <w:rStyle w:val="DeltaViewInsertion"/>
          <w:rFonts w:cs="Arial"/>
          <w:color w:val="auto"/>
          <w:w w:val="0"/>
          <w:szCs w:val="22"/>
          <w:u w:val="none"/>
        </w:rPr>
        <w:t xml:space="preserve">The Supplier shall only be entitled to rely on a Force Majeure Event and the relief set out in Clause </w:t>
      </w:r>
      <w:r w:rsidRPr="0070253C">
        <w:rPr>
          <w:rStyle w:val="DeltaViewInsertion"/>
          <w:rFonts w:cs="Arial"/>
          <w:color w:val="auto"/>
          <w:w w:val="0"/>
          <w:szCs w:val="22"/>
          <w:u w:val="none"/>
        </w:rPr>
        <w:fldChar w:fldCharType="begin"/>
      </w:r>
      <w:r w:rsidRPr="0070253C">
        <w:rPr>
          <w:rStyle w:val="DeltaViewInsertion"/>
          <w:rFonts w:cs="Arial"/>
          <w:color w:val="auto"/>
          <w:w w:val="0"/>
          <w:szCs w:val="22"/>
          <w:u w:val="none"/>
        </w:rPr>
        <w:instrText xml:space="preserve"> REF _Ref318722987 \r \h </w:instrText>
      </w:r>
      <w:r w:rsidR="00911731" w:rsidRPr="0070253C">
        <w:rPr>
          <w:rFonts w:cs="Arial"/>
          <w:w w:val="0"/>
          <w:szCs w:val="22"/>
        </w:rPr>
        <w:instrText xml:space="preserve"> \* MERGEFORMAT </w:instrText>
      </w:r>
      <w:r w:rsidRPr="0070253C">
        <w:rPr>
          <w:rStyle w:val="DeltaViewInsertion"/>
          <w:rFonts w:cs="Arial"/>
          <w:color w:val="auto"/>
          <w:w w:val="0"/>
          <w:szCs w:val="22"/>
          <w:u w:val="none"/>
        </w:rPr>
      </w:r>
      <w:r w:rsidRPr="0070253C">
        <w:rPr>
          <w:rStyle w:val="DeltaViewInsertion"/>
          <w:rFonts w:cs="Arial"/>
          <w:color w:val="auto"/>
          <w:w w:val="0"/>
          <w:szCs w:val="22"/>
          <w:u w:val="none"/>
        </w:rPr>
        <w:fldChar w:fldCharType="separate"/>
      </w:r>
      <w:r w:rsidR="007C4B40">
        <w:rPr>
          <w:rStyle w:val="DeltaViewInsertion"/>
          <w:rFonts w:cs="Arial"/>
          <w:color w:val="auto"/>
          <w:w w:val="0"/>
          <w:szCs w:val="22"/>
          <w:u w:val="none"/>
        </w:rPr>
        <w:t>23</w:t>
      </w:r>
      <w:r w:rsidRPr="0070253C">
        <w:rPr>
          <w:rStyle w:val="DeltaViewInsertion"/>
          <w:rFonts w:cs="Arial"/>
          <w:color w:val="auto"/>
          <w:w w:val="0"/>
          <w:szCs w:val="22"/>
          <w:u w:val="none"/>
        </w:rPr>
        <w:fldChar w:fldCharType="end"/>
      </w:r>
      <w:r w:rsidRPr="0070253C">
        <w:rPr>
          <w:rStyle w:val="DeltaViewInsertion"/>
          <w:rFonts w:cs="Arial"/>
          <w:color w:val="auto"/>
          <w:w w:val="0"/>
          <w:szCs w:val="22"/>
          <w:u w:val="none"/>
        </w:rPr>
        <w:t xml:space="preserve"> of</w:t>
      </w:r>
      <w:r w:rsidR="00672525" w:rsidRPr="0070253C">
        <w:rPr>
          <w:rStyle w:val="DeltaViewInsertion"/>
          <w:rFonts w:cs="Arial"/>
          <w:color w:val="auto"/>
          <w:w w:val="0"/>
          <w:szCs w:val="22"/>
          <w:u w:val="none"/>
        </w:rPr>
        <w:t xml:space="preserve"> this</w:t>
      </w:r>
      <w:r w:rsidRPr="0070253C">
        <w:rPr>
          <w:rStyle w:val="DeltaViewInsertion"/>
          <w:rFonts w:cs="Arial"/>
          <w:color w:val="auto"/>
          <w:w w:val="0"/>
          <w:szCs w:val="22"/>
          <w:u w:val="none"/>
        </w:rPr>
        <w:t xml:space="preserve"> </w:t>
      </w:r>
      <w:r w:rsidR="004119FE" w:rsidRPr="0070253C">
        <w:rPr>
          <w:rStyle w:val="DeltaViewInsertion"/>
          <w:rFonts w:cs="Arial"/>
          <w:color w:val="auto"/>
          <w:w w:val="0"/>
          <w:szCs w:val="22"/>
          <w:u w:val="none"/>
        </w:rPr>
        <w:fldChar w:fldCharType="begin"/>
      </w:r>
      <w:r w:rsidR="004119FE" w:rsidRPr="0070253C">
        <w:rPr>
          <w:rStyle w:val="DeltaViewInsertion"/>
          <w:rFonts w:cs="Arial"/>
          <w:color w:val="auto"/>
          <w:w w:val="0"/>
          <w:szCs w:val="22"/>
          <w:u w:val="none"/>
        </w:rPr>
        <w:instrText xml:space="preserve"> REF _Ref352916352 \r \h </w:instrText>
      </w:r>
      <w:r w:rsidR="00FB2ECA" w:rsidRPr="0070253C">
        <w:rPr>
          <w:rFonts w:cs="Arial"/>
          <w:w w:val="0"/>
          <w:szCs w:val="22"/>
        </w:rPr>
        <w:instrText xml:space="preserve"> \* MERGEFORMAT </w:instrText>
      </w:r>
      <w:r w:rsidR="004119FE" w:rsidRPr="0070253C">
        <w:rPr>
          <w:rStyle w:val="DeltaViewInsertion"/>
          <w:rFonts w:cs="Arial"/>
          <w:color w:val="auto"/>
          <w:w w:val="0"/>
          <w:szCs w:val="22"/>
          <w:u w:val="none"/>
        </w:rPr>
      </w:r>
      <w:r w:rsidR="004119FE" w:rsidRPr="0070253C">
        <w:rPr>
          <w:rStyle w:val="DeltaViewInsertion"/>
          <w:rFonts w:cs="Arial"/>
          <w:color w:val="auto"/>
          <w:w w:val="0"/>
          <w:szCs w:val="22"/>
          <w:u w:val="none"/>
        </w:rPr>
        <w:fldChar w:fldCharType="separate"/>
      </w:r>
      <w:r w:rsidR="007C4B40">
        <w:rPr>
          <w:rStyle w:val="DeltaViewInsertion"/>
          <w:rFonts w:cs="Arial"/>
          <w:color w:val="auto"/>
          <w:w w:val="0"/>
          <w:szCs w:val="22"/>
          <w:u w:val="none"/>
        </w:rPr>
        <w:t>Schedule 2</w:t>
      </w:r>
      <w:r w:rsidR="004119FE" w:rsidRPr="0070253C">
        <w:rPr>
          <w:rStyle w:val="DeltaViewInsertion"/>
          <w:rFonts w:cs="Arial"/>
          <w:color w:val="auto"/>
          <w:w w:val="0"/>
          <w:szCs w:val="22"/>
          <w:u w:val="none"/>
        </w:rPr>
        <w:fldChar w:fldCharType="end"/>
      </w:r>
      <w:r w:rsidR="004119FE" w:rsidRPr="0070253C">
        <w:rPr>
          <w:rStyle w:val="DeltaViewInsertion"/>
          <w:rFonts w:cs="Arial"/>
          <w:color w:val="auto"/>
          <w:w w:val="0"/>
          <w:szCs w:val="22"/>
          <w:u w:val="none"/>
        </w:rPr>
        <w:t xml:space="preserve"> </w:t>
      </w:r>
      <w:r w:rsidRPr="0070253C">
        <w:rPr>
          <w:rStyle w:val="DeltaViewInsertion"/>
          <w:rFonts w:cs="Arial"/>
          <w:color w:val="auto"/>
          <w:w w:val="0"/>
          <w:szCs w:val="22"/>
          <w:u w:val="none"/>
        </w:rPr>
        <w:t>and will not be considered to be in default</w:t>
      </w:r>
      <w:r w:rsidR="00A34D8E" w:rsidRPr="0070253C">
        <w:rPr>
          <w:rStyle w:val="DeltaViewInsertion"/>
          <w:rFonts w:cs="Arial"/>
          <w:color w:val="auto"/>
          <w:w w:val="0"/>
          <w:szCs w:val="22"/>
          <w:u w:val="none"/>
        </w:rPr>
        <w:t xml:space="preserve"> </w:t>
      </w:r>
      <w:r w:rsidRPr="0070253C">
        <w:rPr>
          <w:rStyle w:val="DeltaViewInsertion"/>
          <w:rFonts w:cs="Arial"/>
          <w:color w:val="auto"/>
          <w:w w:val="0"/>
          <w:szCs w:val="22"/>
          <w:u w:val="none"/>
        </w:rPr>
        <w:t xml:space="preserve">or liable for breach of any obligations </w:t>
      </w:r>
      <w:r w:rsidR="00845006" w:rsidRPr="0070253C">
        <w:rPr>
          <w:rStyle w:val="DeltaViewInsertion"/>
          <w:rFonts w:cs="Arial"/>
          <w:color w:val="auto"/>
          <w:w w:val="0"/>
          <w:szCs w:val="22"/>
          <w:u w:val="none"/>
        </w:rPr>
        <w:t xml:space="preserve">under this </w:t>
      </w:r>
      <w:r w:rsidR="00BD6A48" w:rsidRPr="0070253C">
        <w:rPr>
          <w:rStyle w:val="DeltaViewInsertion"/>
          <w:rFonts w:cs="Arial"/>
          <w:color w:val="auto"/>
          <w:w w:val="0"/>
          <w:szCs w:val="22"/>
          <w:u w:val="none"/>
        </w:rPr>
        <w:t>Framework Agreement</w:t>
      </w:r>
      <w:r w:rsidRPr="0070253C">
        <w:rPr>
          <w:rStyle w:val="DeltaViewInsertion"/>
          <w:rFonts w:cs="Arial"/>
          <w:color w:val="auto"/>
          <w:w w:val="0"/>
          <w:szCs w:val="22"/>
          <w:u w:val="none"/>
        </w:rPr>
        <w:t xml:space="preserve"> if:</w:t>
      </w:r>
      <w:bookmarkEnd w:id="488"/>
      <w:bookmarkEnd w:id="489"/>
      <w:bookmarkEnd w:id="490"/>
      <w:bookmarkEnd w:id="491"/>
      <w:bookmarkEnd w:id="492"/>
    </w:p>
    <w:p w14:paraId="3216DBB4" w14:textId="77FEDCBA" w:rsidR="00AF29CC" w:rsidRPr="0070253C" w:rsidRDefault="00AF29CC" w:rsidP="008F6144">
      <w:pPr>
        <w:pStyle w:val="MRheading2"/>
        <w:numPr>
          <w:ilvl w:val="2"/>
          <w:numId w:val="2"/>
        </w:numPr>
        <w:tabs>
          <w:tab w:val="clear" w:pos="1704"/>
          <w:tab w:val="left" w:pos="1716"/>
        </w:tabs>
        <w:spacing w:line="240" w:lineRule="auto"/>
        <w:ind w:left="1418" w:hanging="851"/>
        <w:jc w:val="left"/>
        <w:rPr>
          <w:rFonts w:cs="Arial"/>
          <w:szCs w:val="22"/>
        </w:rPr>
      </w:pPr>
      <w:bookmarkStart w:id="493" w:name="_Toc303950092"/>
      <w:bookmarkStart w:id="494" w:name="_Toc303950859"/>
      <w:bookmarkStart w:id="495" w:name="_Toc303951639"/>
      <w:bookmarkStart w:id="496" w:name="_Toc304135722"/>
      <w:r w:rsidRPr="0070253C">
        <w:rPr>
          <w:rStyle w:val="DeltaViewInsertion"/>
          <w:rFonts w:cs="Arial"/>
          <w:color w:val="auto"/>
          <w:w w:val="0"/>
          <w:szCs w:val="22"/>
          <w:u w:val="none"/>
        </w:rPr>
        <w:t xml:space="preserve">the Supplier has fulfilled its obligations pursuant to Clause </w:t>
      </w:r>
      <w:r w:rsidRPr="0070253C">
        <w:rPr>
          <w:rFonts w:cs="Arial"/>
          <w:szCs w:val="22"/>
        </w:rPr>
        <w:fldChar w:fldCharType="begin"/>
      </w:r>
      <w:r w:rsidRPr="0070253C">
        <w:rPr>
          <w:rFonts w:cs="Arial"/>
          <w:szCs w:val="22"/>
        </w:rPr>
        <w:instrText xml:space="preserve"> REF _Ref286215238 \r \h  \* MERGEFORMAT </w:instrText>
      </w:r>
      <w:r w:rsidRPr="0070253C">
        <w:rPr>
          <w:rFonts w:cs="Arial"/>
          <w:szCs w:val="22"/>
        </w:rPr>
      </w:r>
      <w:r w:rsidRPr="0070253C">
        <w:rPr>
          <w:rFonts w:cs="Arial"/>
          <w:szCs w:val="22"/>
        </w:rPr>
        <w:fldChar w:fldCharType="separate"/>
      </w:r>
      <w:r w:rsidR="007C4B40">
        <w:rPr>
          <w:rFonts w:cs="Arial"/>
          <w:szCs w:val="22"/>
        </w:rPr>
        <w:t>6</w:t>
      </w:r>
      <w:r w:rsidRPr="0070253C">
        <w:rPr>
          <w:rFonts w:cs="Arial"/>
          <w:szCs w:val="22"/>
        </w:rPr>
        <w:fldChar w:fldCharType="end"/>
      </w:r>
      <w:r w:rsidRPr="0070253C">
        <w:rPr>
          <w:rFonts w:cs="Arial"/>
          <w:szCs w:val="22"/>
        </w:rPr>
        <w:t xml:space="preserve"> </w:t>
      </w:r>
      <w:r w:rsidRPr="0070253C">
        <w:rPr>
          <w:rFonts w:cs="Arial"/>
          <w:w w:val="0"/>
          <w:szCs w:val="22"/>
        </w:rPr>
        <w:t>of this</w:t>
      </w:r>
      <w:r w:rsidR="004119FE" w:rsidRPr="0070253C">
        <w:rPr>
          <w:rFonts w:cs="Arial"/>
          <w:w w:val="0"/>
          <w:szCs w:val="22"/>
        </w:rPr>
        <w:t xml:space="preserve"> </w:t>
      </w:r>
      <w:r w:rsidR="004119FE" w:rsidRPr="0070253C">
        <w:rPr>
          <w:rFonts w:cs="Arial"/>
          <w:w w:val="0"/>
          <w:szCs w:val="22"/>
        </w:rPr>
        <w:fldChar w:fldCharType="begin"/>
      </w:r>
      <w:r w:rsidR="004119FE" w:rsidRPr="0070253C">
        <w:rPr>
          <w:rFonts w:cs="Arial"/>
          <w:w w:val="0"/>
          <w:szCs w:val="22"/>
        </w:rPr>
        <w:instrText xml:space="preserve"> REF _Ref352916352 \r \h </w:instrText>
      </w:r>
      <w:r w:rsidR="00FB2ECA" w:rsidRPr="0070253C">
        <w:rPr>
          <w:rFonts w:cs="Arial"/>
          <w:w w:val="0"/>
          <w:szCs w:val="22"/>
        </w:rPr>
        <w:instrText xml:space="preserve"> \* MERGEFORMAT </w:instrText>
      </w:r>
      <w:r w:rsidR="004119FE" w:rsidRPr="0070253C">
        <w:rPr>
          <w:rFonts w:cs="Arial"/>
          <w:w w:val="0"/>
          <w:szCs w:val="22"/>
        </w:rPr>
      </w:r>
      <w:r w:rsidR="004119FE" w:rsidRPr="0070253C">
        <w:rPr>
          <w:rFonts w:cs="Arial"/>
          <w:w w:val="0"/>
          <w:szCs w:val="22"/>
        </w:rPr>
        <w:fldChar w:fldCharType="separate"/>
      </w:r>
      <w:r w:rsidR="007C4B40">
        <w:rPr>
          <w:rFonts w:cs="Arial"/>
          <w:w w:val="0"/>
          <w:szCs w:val="22"/>
        </w:rPr>
        <w:t>Schedule 2</w:t>
      </w:r>
      <w:r w:rsidR="004119FE" w:rsidRPr="0070253C">
        <w:rPr>
          <w:rFonts w:cs="Arial"/>
          <w:w w:val="0"/>
          <w:szCs w:val="22"/>
        </w:rPr>
        <w:fldChar w:fldCharType="end"/>
      </w:r>
      <w:r w:rsidRPr="0070253C">
        <w:rPr>
          <w:rStyle w:val="DeltaViewInsertion"/>
          <w:rFonts w:cs="Arial"/>
          <w:color w:val="auto"/>
          <w:w w:val="0"/>
          <w:szCs w:val="22"/>
          <w:u w:val="none"/>
        </w:rPr>
        <w:t xml:space="preserve">; </w:t>
      </w:r>
      <w:bookmarkEnd w:id="493"/>
      <w:bookmarkEnd w:id="494"/>
      <w:bookmarkEnd w:id="495"/>
      <w:bookmarkEnd w:id="496"/>
    </w:p>
    <w:p w14:paraId="3216DBB5" w14:textId="77777777" w:rsidR="00AF29CC" w:rsidRPr="0070253C" w:rsidRDefault="00AF29CC" w:rsidP="008F6144">
      <w:pPr>
        <w:pStyle w:val="MRheading2"/>
        <w:numPr>
          <w:ilvl w:val="2"/>
          <w:numId w:val="2"/>
        </w:numPr>
        <w:tabs>
          <w:tab w:val="clear" w:pos="1704"/>
          <w:tab w:val="left" w:pos="1716"/>
        </w:tabs>
        <w:spacing w:line="240" w:lineRule="auto"/>
        <w:ind w:left="1418" w:hanging="851"/>
        <w:jc w:val="left"/>
        <w:rPr>
          <w:rFonts w:cs="Arial"/>
          <w:szCs w:val="22"/>
        </w:rPr>
      </w:pPr>
      <w:bookmarkStart w:id="497" w:name="_Toc303950093"/>
      <w:bookmarkStart w:id="498" w:name="_Toc303950860"/>
      <w:bookmarkStart w:id="499" w:name="_Toc303951640"/>
      <w:bookmarkStart w:id="500" w:name="_Toc304135723"/>
      <w:r w:rsidRPr="0070253C">
        <w:rPr>
          <w:rFonts w:cs="Arial"/>
          <w:w w:val="0"/>
          <w:szCs w:val="22"/>
        </w:rPr>
        <w:t xml:space="preserve">the Force Majeure Event does not arise directly or indirectly as a result of </w:t>
      </w:r>
      <w:r w:rsidRPr="0070253C">
        <w:rPr>
          <w:rFonts w:cs="Arial"/>
          <w:szCs w:val="22"/>
        </w:rPr>
        <w:t>any wilful or negligent act or default of the Supplier</w:t>
      </w:r>
      <w:bookmarkEnd w:id="497"/>
      <w:bookmarkEnd w:id="498"/>
      <w:bookmarkEnd w:id="499"/>
      <w:bookmarkEnd w:id="500"/>
      <w:r w:rsidRPr="0070253C">
        <w:rPr>
          <w:rFonts w:cs="Arial"/>
          <w:szCs w:val="22"/>
        </w:rPr>
        <w:t>; and</w:t>
      </w:r>
    </w:p>
    <w:p w14:paraId="3216DBB6" w14:textId="04880616" w:rsidR="00AF29CC" w:rsidRPr="0070253C" w:rsidRDefault="00AF29CC"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 xml:space="preserve">the Supplier has complied with the procedural requirements set out in Clause </w:t>
      </w:r>
      <w:r w:rsidRPr="0070253C">
        <w:rPr>
          <w:rFonts w:cs="Arial"/>
          <w:w w:val="0"/>
          <w:szCs w:val="22"/>
        </w:rPr>
        <w:fldChar w:fldCharType="begin"/>
      </w:r>
      <w:r w:rsidRPr="0070253C">
        <w:rPr>
          <w:rFonts w:cs="Arial"/>
          <w:w w:val="0"/>
          <w:szCs w:val="22"/>
        </w:rPr>
        <w:instrText xml:space="preserve"> REF _Ref318723056 \r \h </w:instrText>
      </w:r>
      <w:r w:rsidR="00911731" w:rsidRPr="0070253C">
        <w:rPr>
          <w:rFonts w:cs="Arial"/>
          <w:w w:val="0"/>
          <w:szCs w:val="22"/>
        </w:rPr>
        <w:instrText xml:space="preserve"> \* MERGEFORMAT </w:instrText>
      </w:r>
      <w:r w:rsidRPr="0070253C">
        <w:rPr>
          <w:rFonts w:cs="Arial"/>
          <w:w w:val="0"/>
          <w:szCs w:val="22"/>
        </w:rPr>
      </w:r>
      <w:r w:rsidRPr="0070253C">
        <w:rPr>
          <w:rFonts w:cs="Arial"/>
          <w:w w:val="0"/>
          <w:szCs w:val="22"/>
        </w:rPr>
        <w:fldChar w:fldCharType="separate"/>
      </w:r>
      <w:r w:rsidR="007C4B40">
        <w:rPr>
          <w:rFonts w:cs="Arial"/>
          <w:w w:val="0"/>
          <w:szCs w:val="22"/>
        </w:rPr>
        <w:t>23</w:t>
      </w:r>
      <w:r w:rsidRPr="0070253C">
        <w:rPr>
          <w:rFonts w:cs="Arial"/>
          <w:w w:val="0"/>
          <w:szCs w:val="22"/>
        </w:rPr>
        <w:fldChar w:fldCharType="end"/>
      </w:r>
      <w:r w:rsidRPr="0070253C">
        <w:rPr>
          <w:rFonts w:cs="Arial"/>
          <w:w w:val="0"/>
          <w:szCs w:val="22"/>
        </w:rPr>
        <w:t xml:space="preserve"> of</w:t>
      </w:r>
      <w:r w:rsidR="00672525" w:rsidRPr="0070253C">
        <w:rPr>
          <w:rFonts w:cs="Arial"/>
          <w:w w:val="0"/>
          <w:szCs w:val="22"/>
        </w:rPr>
        <w:t xml:space="preserve"> this</w:t>
      </w:r>
      <w:r w:rsidR="004119FE" w:rsidRPr="0070253C">
        <w:rPr>
          <w:rFonts w:cs="Arial"/>
          <w:w w:val="0"/>
          <w:szCs w:val="22"/>
        </w:rPr>
        <w:t xml:space="preserve"> </w:t>
      </w:r>
      <w:r w:rsidR="004119FE" w:rsidRPr="0070253C">
        <w:rPr>
          <w:rFonts w:cs="Arial"/>
          <w:w w:val="0"/>
          <w:szCs w:val="22"/>
        </w:rPr>
        <w:fldChar w:fldCharType="begin"/>
      </w:r>
      <w:r w:rsidR="004119FE" w:rsidRPr="0070253C">
        <w:rPr>
          <w:rFonts w:cs="Arial"/>
          <w:w w:val="0"/>
          <w:szCs w:val="22"/>
        </w:rPr>
        <w:instrText xml:space="preserve"> REF _Ref352916352 \r \h </w:instrText>
      </w:r>
      <w:r w:rsidR="00FB2ECA" w:rsidRPr="0070253C">
        <w:rPr>
          <w:rFonts w:cs="Arial"/>
          <w:w w:val="0"/>
          <w:szCs w:val="22"/>
        </w:rPr>
        <w:instrText xml:space="preserve"> \* MERGEFORMAT </w:instrText>
      </w:r>
      <w:r w:rsidR="004119FE" w:rsidRPr="0070253C">
        <w:rPr>
          <w:rFonts w:cs="Arial"/>
          <w:w w:val="0"/>
          <w:szCs w:val="22"/>
        </w:rPr>
      </w:r>
      <w:r w:rsidR="004119FE" w:rsidRPr="0070253C">
        <w:rPr>
          <w:rFonts w:cs="Arial"/>
          <w:w w:val="0"/>
          <w:szCs w:val="22"/>
        </w:rPr>
        <w:fldChar w:fldCharType="separate"/>
      </w:r>
      <w:r w:rsidR="007C4B40">
        <w:rPr>
          <w:rFonts w:cs="Arial"/>
          <w:w w:val="0"/>
          <w:szCs w:val="22"/>
        </w:rPr>
        <w:t>Schedule 2</w:t>
      </w:r>
      <w:r w:rsidR="004119FE" w:rsidRPr="0070253C">
        <w:rPr>
          <w:rFonts w:cs="Arial"/>
          <w:w w:val="0"/>
          <w:szCs w:val="22"/>
        </w:rPr>
        <w:fldChar w:fldCharType="end"/>
      </w:r>
      <w:r w:rsidRPr="0070253C">
        <w:rPr>
          <w:rFonts w:cs="Arial"/>
          <w:w w:val="0"/>
          <w:szCs w:val="22"/>
        </w:rPr>
        <w:t xml:space="preserve">. </w:t>
      </w:r>
    </w:p>
    <w:p w14:paraId="3216DBB7" w14:textId="77777777" w:rsidR="00AF29CC" w:rsidRPr="0070253C" w:rsidRDefault="00AF29CC" w:rsidP="008F6144">
      <w:pPr>
        <w:pStyle w:val="MRheading2"/>
        <w:numPr>
          <w:ilvl w:val="1"/>
          <w:numId w:val="2"/>
        </w:numPr>
        <w:spacing w:line="240" w:lineRule="auto"/>
        <w:ind w:left="567" w:hanging="567"/>
        <w:jc w:val="left"/>
        <w:rPr>
          <w:rFonts w:cs="Arial"/>
          <w:w w:val="0"/>
          <w:szCs w:val="22"/>
        </w:rPr>
      </w:pPr>
      <w:bookmarkStart w:id="501" w:name="_Toc303950094"/>
      <w:bookmarkStart w:id="502" w:name="_Toc303950861"/>
      <w:bookmarkStart w:id="503" w:name="_Toc303951641"/>
      <w:bookmarkStart w:id="504" w:name="_Toc304135724"/>
      <w:r w:rsidRPr="0070253C">
        <w:rPr>
          <w:rFonts w:cs="Arial"/>
          <w:w w:val="0"/>
          <w:szCs w:val="22"/>
        </w:rPr>
        <w:t xml:space="preserve">Where a Party is (or claims to be) affected by a Force Majeure Event it shall use </w:t>
      </w:r>
      <w:r w:rsidR="00BE776F" w:rsidRPr="0070253C">
        <w:rPr>
          <w:rFonts w:cs="Arial"/>
          <w:w w:val="0"/>
          <w:szCs w:val="22"/>
        </w:rPr>
        <w:t>reasonable</w:t>
      </w:r>
      <w:r w:rsidRPr="0070253C">
        <w:rPr>
          <w:rFonts w:cs="Arial"/>
          <w:w w:val="0"/>
          <w:szCs w:val="22"/>
        </w:rPr>
        <w:t xml:space="preserve"> endeavours to mitigate the consequences of such a Force Majeure Event upon the performance of its obligations under this </w:t>
      </w:r>
      <w:r w:rsidR="00BD6A48" w:rsidRPr="0070253C">
        <w:rPr>
          <w:rFonts w:cs="Arial"/>
          <w:szCs w:val="22"/>
        </w:rPr>
        <w:t>Framework Agreement</w:t>
      </w:r>
      <w:r w:rsidRPr="0070253C">
        <w:rPr>
          <w:rFonts w:cs="Arial"/>
          <w:w w:val="0"/>
          <w:szCs w:val="22"/>
        </w:rPr>
        <w:t xml:space="preserve"> and to resume the performance of its obligations affected by the Force Majeure Event as soon as practicable.</w:t>
      </w:r>
      <w:bookmarkEnd w:id="501"/>
      <w:bookmarkEnd w:id="502"/>
      <w:bookmarkEnd w:id="503"/>
      <w:bookmarkEnd w:id="504"/>
    </w:p>
    <w:p w14:paraId="3216DBB8" w14:textId="77777777" w:rsidR="00AF29CC" w:rsidRPr="0070253C" w:rsidRDefault="00AF29CC" w:rsidP="008F6144">
      <w:pPr>
        <w:pStyle w:val="MRheading2"/>
        <w:numPr>
          <w:ilvl w:val="1"/>
          <w:numId w:val="2"/>
        </w:numPr>
        <w:spacing w:line="240" w:lineRule="auto"/>
        <w:ind w:left="567" w:hanging="567"/>
        <w:jc w:val="left"/>
        <w:rPr>
          <w:rFonts w:cs="Arial"/>
          <w:w w:val="0"/>
          <w:szCs w:val="22"/>
        </w:rPr>
      </w:pPr>
      <w:bookmarkStart w:id="505" w:name="_Toc303950095"/>
      <w:bookmarkStart w:id="506" w:name="_Toc303950862"/>
      <w:bookmarkStart w:id="507" w:name="_Toc303951642"/>
      <w:bookmarkStart w:id="508" w:name="_Toc304135725"/>
      <w:r w:rsidRPr="0070253C">
        <w:rPr>
          <w:rFonts w:cs="Arial"/>
          <w:w w:val="0"/>
          <w:szCs w:val="22"/>
        </w:rPr>
        <w:t xml:space="preserve">Where the Force Majeure Event affects the Supplier’s ability to perform part of its obligations under the </w:t>
      </w:r>
      <w:r w:rsidR="00BD6A48" w:rsidRPr="0070253C">
        <w:rPr>
          <w:rFonts w:cs="Arial"/>
          <w:w w:val="0"/>
          <w:szCs w:val="22"/>
        </w:rPr>
        <w:t>Framework Agreement</w:t>
      </w:r>
      <w:r w:rsidR="00370174" w:rsidRPr="0070253C">
        <w:rPr>
          <w:rFonts w:cs="Arial"/>
          <w:w w:val="0"/>
          <w:szCs w:val="22"/>
        </w:rPr>
        <w:t xml:space="preserve"> </w:t>
      </w:r>
      <w:r w:rsidRPr="0070253C">
        <w:rPr>
          <w:rFonts w:cs="Arial"/>
          <w:w w:val="0"/>
          <w:szCs w:val="22"/>
        </w:rPr>
        <w:t xml:space="preserve">the Supplier shall fulfil all such </w:t>
      </w:r>
      <w:r w:rsidRPr="0070253C">
        <w:rPr>
          <w:rFonts w:cs="Arial"/>
          <w:w w:val="0"/>
          <w:szCs w:val="22"/>
        </w:rPr>
        <w:lastRenderedPageBreak/>
        <w:t>contractual obligations that are not so affected and shall not be relieved from its liability to do so.</w:t>
      </w:r>
      <w:bookmarkEnd w:id="505"/>
      <w:bookmarkEnd w:id="506"/>
      <w:bookmarkEnd w:id="507"/>
      <w:bookmarkEnd w:id="508"/>
    </w:p>
    <w:p w14:paraId="3216DBB9" w14:textId="77777777" w:rsidR="00AF29CC" w:rsidRPr="0070253C" w:rsidRDefault="00AF29CC" w:rsidP="008F6144">
      <w:pPr>
        <w:pStyle w:val="MRheading2"/>
        <w:numPr>
          <w:ilvl w:val="1"/>
          <w:numId w:val="2"/>
        </w:numPr>
        <w:spacing w:line="240" w:lineRule="auto"/>
        <w:ind w:left="567" w:hanging="567"/>
        <w:jc w:val="left"/>
        <w:rPr>
          <w:rFonts w:cs="Arial"/>
          <w:w w:val="0"/>
          <w:szCs w:val="22"/>
        </w:rPr>
      </w:pPr>
      <w:bookmarkStart w:id="509" w:name="_Toc303950096"/>
      <w:bookmarkStart w:id="510" w:name="_Toc303950863"/>
      <w:bookmarkStart w:id="511" w:name="_Toc303951643"/>
      <w:bookmarkStart w:id="512" w:name="_Toc304135726"/>
      <w:r w:rsidRPr="0070253C">
        <w:rPr>
          <w:rFonts w:cs="Arial"/>
          <w:w w:val="0"/>
          <w:szCs w:val="22"/>
        </w:rPr>
        <w:t xml:space="preserve">If either Party is prevented or delayed in the performance of its obligations under this </w:t>
      </w:r>
      <w:r w:rsidR="00BD6A48" w:rsidRPr="0070253C">
        <w:rPr>
          <w:rFonts w:cs="Arial"/>
          <w:w w:val="0"/>
          <w:szCs w:val="22"/>
        </w:rPr>
        <w:t>Framework Agreement</w:t>
      </w:r>
      <w:r w:rsidR="00370174" w:rsidRPr="0070253C">
        <w:rPr>
          <w:rFonts w:cs="Arial"/>
          <w:w w:val="0"/>
          <w:szCs w:val="22"/>
        </w:rPr>
        <w:t xml:space="preserve"> </w:t>
      </w:r>
      <w:r w:rsidRPr="0070253C">
        <w:rPr>
          <w:rFonts w:cs="Arial"/>
          <w:w w:val="0"/>
          <w:szCs w:val="22"/>
        </w:rPr>
        <w:t xml:space="preserve">by a Force Majeure Event, that Party shall </w:t>
      </w:r>
      <w:r w:rsidR="00BE776F" w:rsidRPr="0070253C">
        <w:rPr>
          <w:rFonts w:cs="Arial"/>
          <w:w w:val="0"/>
          <w:szCs w:val="22"/>
        </w:rPr>
        <w:t>as soon as reasonably practicable</w:t>
      </w:r>
      <w:r w:rsidRPr="0070253C">
        <w:rPr>
          <w:rFonts w:cs="Arial"/>
          <w:w w:val="0"/>
          <w:szCs w:val="22"/>
        </w:rPr>
        <w:t xml:space="preserve"> serve notice in writing on the other </w:t>
      </w:r>
      <w:r w:rsidR="0020127C" w:rsidRPr="0070253C">
        <w:rPr>
          <w:rFonts w:cs="Arial"/>
          <w:w w:val="0"/>
          <w:szCs w:val="22"/>
        </w:rPr>
        <w:t xml:space="preserve">Party </w:t>
      </w:r>
      <w:r w:rsidRPr="0070253C">
        <w:rPr>
          <w:rFonts w:cs="Arial"/>
          <w:w w:val="0"/>
          <w:szCs w:val="22"/>
        </w:rPr>
        <w:t>specifying the nature and extent of the circumstances giving rise to its failure to perform or any anticipated delay in performance of its obligations.</w:t>
      </w:r>
      <w:bookmarkEnd w:id="509"/>
      <w:bookmarkEnd w:id="510"/>
      <w:bookmarkEnd w:id="511"/>
      <w:bookmarkEnd w:id="512"/>
    </w:p>
    <w:p w14:paraId="3216DBBA" w14:textId="77777777" w:rsidR="00AF29CC" w:rsidRPr="0070253C" w:rsidRDefault="00AF29CC" w:rsidP="008F6144">
      <w:pPr>
        <w:pStyle w:val="MRheading2"/>
        <w:numPr>
          <w:ilvl w:val="1"/>
          <w:numId w:val="2"/>
        </w:numPr>
        <w:spacing w:line="240" w:lineRule="auto"/>
        <w:ind w:left="567" w:hanging="567"/>
        <w:jc w:val="left"/>
        <w:rPr>
          <w:rFonts w:cs="Arial"/>
          <w:w w:val="0"/>
          <w:szCs w:val="22"/>
        </w:rPr>
      </w:pPr>
      <w:bookmarkStart w:id="513" w:name="_Toc303950097"/>
      <w:bookmarkStart w:id="514" w:name="_Toc303950864"/>
      <w:bookmarkStart w:id="515" w:name="_Toc303951644"/>
      <w:bookmarkStart w:id="516" w:name="_Toc304135727"/>
      <w:r w:rsidRPr="0070253C">
        <w:rPr>
          <w:rFonts w:cs="Arial"/>
          <w:w w:val="0"/>
          <w:szCs w:val="22"/>
        </w:rPr>
        <w:t>Subject to service of such notice, the Party affected by such circumstances shall have no liability for its failure to perform or for any delay in performance of its obligations affected by the Force Majeure Event only for so long as such circumstances continue and for such time after they cease as is necessary for that Party, using its best endeavours, to recommence its affected operations in order for it to perform its obligations.</w:t>
      </w:r>
      <w:bookmarkEnd w:id="513"/>
      <w:bookmarkEnd w:id="514"/>
      <w:bookmarkEnd w:id="515"/>
      <w:bookmarkEnd w:id="516"/>
    </w:p>
    <w:p w14:paraId="3216DBBB" w14:textId="77777777" w:rsidR="00AF29CC" w:rsidRPr="0070253C" w:rsidRDefault="00AF29CC" w:rsidP="008F6144">
      <w:pPr>
        <w:pStyle w:val="MRheading2"/>
        <w:numPr>
          <w:ilvl w:val="1"/>
          <w:numId w:val="2"/>
        </w:numPr>
        <w:spacing w:line="240" w:lineRule="auto"/>
        <w:ind w:left="567" w:hanging="567"/>
        <w:jc w:val="left"/>
        <w:rPr>
          <w:rFonts w:cs="Arial"/>
          <w:w w:val="0"/>
          <w:szCs w:val="22"/>
        </w:rPr>
      </w:pPr>
      <w:bookmarkStart w:id="517" w:name="_Ref286134971"/>
      <w:bookmarkStart w:id="518" w:name="_Toc303950098"/>
      <w:bookmarkStart w:id="519" w:name="_Toc303950865"/>
      <w:bookmarkStart w:id="520" w:name="_Toc303951645"/>
      <w:bookmarkStart w:id="521" w:name="_Toc304135728"/>
      <w:r w:rsidRPr="0070253C">
        <w:rPr>
          <w:rFonts w:cs="Arial"/>
          <w:w w:val="0"/>
          <w:szCs w:val="22"/>
        </w:rPr>
        <w:t>The Party claiming relief shall notify the other in writing as soon as the consequences of the Force Majeure Event have ceased and of when performance of its affected obligations can be resumed.</w:t>
      </w:r>
      <w:bookmarkEnd w:id="517"/>
      <w:bookmarkEnd w:id="518"/>
      <w:bookmarkEnd w:id="519"/>
      <w:bookmarkEnd w:id="520"/>
      <w:bookmarkEnd w:id="521"/>
    </w:p>
    <w:p w14:paraId="3216DBBC" w14:textId="77777777" w:rsidR="00AA4F18" w:rsidRPr="0070253C" w:rsidRDefault="00AF29CC" w:rsidP="008F6144">
      <w:pPr>
        <w:pStyle w:val="MRNumberedHeading2"/>
        <w:spacing w:line="240" w:lineRule="auto"/>
        <w:ind w:left="567" w:hanging="567"/>
        <w:rPr>
          <w:rFonts w:cs="Arial"/>
          <w:w w:val="0"/>
          <w:sz w:val="22"/>
          <w:szCs w:val="22"/>
        </w:rPr>
      </w:pPr>
      <w:bookmarkStart w:id="522" w:name="_Ref352787746"/>
      <w:bookmarkStart w:id="523" w:name="_Ref286163184"/>
      <w:bookmarkStart w:id="524" w:name="_Toc303950099"/>
      <w:bookmarkStart w:id="525" w:name="_Toc303950866"/>
      <w:bookmarkStart w:id="526" w:name="_Toc303951646"/>
      <w:bookmarkStart w:id="527" w:name="_Toc304135729"/>
      <w:r w:rsidRPr="0070253C">
        <w:rPr>
          <w:rFonts w:cs="Arial"/>
          <w:w w:val="0"/>
          <w:sz w:val="22"/>
          <w:szCs w:val="22"/>
        </w:rPr>
        <w:t>If the Supplier is prevented from performance of its obligations as a result of a Force Majeure Event, the Authority may at any time</w:t>
      </w:r>
      <w:r w:rsidR="00E722FA" w:rsidRPr="0070253C">
        <w:rPr>
          <w:rFonts w:cs="Arial"/>
          <w:w w:val="0"/>
          <w:sz w:val="22"/>
          <w:szCs w:val="22"/>
        </w:rPr>
        <w:t>,</w:t>
      </w:r>
      <w:r w:rsidRPr="0070253C">
        <w:rPr>
          <w:rFonts w:cs="Arial"/>
          <w:w w:val="0"/>
          <w:sz w:val="22"/>
          <w:szCs w:val="22"/>
        </w:rPr>
        <w:t xml:space="preserve"> if the Force Majeure Event subsists for thirty (30) days or more, terminate this </w:t>
      </w:r>
      <w:r w:rsidR="00BD6A48" w:rsidRPr="0070253C">
        <w:rPr>
          <w:rFonts w:cs="Arial"/>
          <w:w w:val="0"/>
          <w:sz w:val="22"/>
          <w:szCs w:val="22"/>
        </w:rPr>
        <w:t>Framework Agreement</w:t>
      </w:r>
      <w:r w:rsidR="00370174" w:rsidRPr="0070253C">
        <w:rPr>
          <w:rFonts w:cs="Arial"/>
          <w:w w:val="0"/>
          <w:sz w:val="22"/>
          <w:szCs w:val="22"/>
        </w:rPr>
        <w:t xml:space="preserve"> </w:t>
      </w:r>
      <w:r w:rsidR="00E722FA" w:rsidRPr="0070253C">
        <w:rPr>
          <w:rFonts w:cs="Arial"/>
          <w:w w:val="0"/>
          <w:sz w:val="22"/>
          <w:szCs w:val="22"/>
        </w:rPr>
        <w:t xml:space="preserve">by issuing a Termination Notice to </w:t>
      </w:r>
      <w:r w:rsidRPr="0070253C">
        <w:rPr>
          <w:rFonts w:cs="Arial"/>
          <w:w w:val="0"/>
          <w:sz w:val="22"/>
          <w:szCs w:val="22"/>
        </w:rPr>
        <w:t>the Supplier.</w:t>
      </w:r>
      <w:bookmarkEnd w:id="522"/>
      <w:r w:rsidRPr="0070253C">
        <w:rPr>
          <w:rFonts w:cs="Arial"/>
          <w:w w:val="0"/>
          <w:sz w:val="22"/>
          <w:szCs w:val="22"/>
        </w:rPr>
        <w:t xml:space="preserve"> </w:t>
      </w:r>
      <w:bookmarkEnd w:id="523"/>
      <w:bookmarkEnd w:id="524"/>
      <w:bookmarkEnd w:id="525"/>
      <w:bookmarkEnd w:id="526"/>
      <w:bookmarkEnd w:id="527"/>
    </w:p>
    <w:p w14:paraId="3216DBBD" w14:textId="28EA046C" w:rsidR="00AA4F18" w:rsidRPr="0070253C" w:rsidRDefault="00AA4F18" w:rsidP="008F6144">
      <w:pPr>
        <w:pStyle w:val="MRheading2"/>
        <w:numPr>
          <w:ilvl w:val="1"/>
          <w:numId w:val="2"/>
        </w:numPr>
        <w:spacing w:line="240" w:lineRule="auto"/>
        <w:ind w:left="567" w:hanging="567"/>
        <w:jc w:val="left"/>
        <w:rPr>
          <w:rFonts w:cs="Arial"/>
          <w:w w:val="0"/>
          <w:szCs w:val="22"/>
        </w:rPr>
      </w:pPr>
      <w:r w:rsidRPr="0070253C">
        <w:rPr>
          <w:rFonts w:cs="Arial"/>
          <w:w w:val="0"/>
          <w:szCs w:val="22"/>
        </w:rPr>
        <w:t xml:space="preserve">Following such termination in accordance with Clause </w:t>
      </w:r>
      <w:r w:rsidRPr="0070253C">
        <w:rPr>
          <w:rFonts w:cs="Arial"/>
          <w:w w:val="0"/>
          <w:szCs w:val="22"/>
        </w:rPr>
        <w:fldChar w:fldCharType="begin"/>
      </w:r>
      <w:r w:rsidRPr="0070253C">
        <w:rPr>
          <w:rFonts w:cs="Arial"/>
          <w:w w:val="0"/>
          <w:szCs w:val="22"/>
        </w:rPr>
        <w:instrText xml:space="preserve"> REF _Ref352787746 \r \h </w:instrText>
      </w:r>
      <w:r w:rsidR="00FB2ECA" w:rsidRPr="0070253C">
        <w:rPr>
          <w:rFonts w:cs="Arial"/>
          <w:w w:val="0"/>
          <w:szCs w:val="22"/>
        </w:rPr>
        <w:instrText xml:space="preserve"> \* MERGEFORMAT </w:instrText>
      </w:r>
      <w:r w:rsidRPr="0070253C">
        <w:rPr>
          <w:rFonts w:cs="Arial"/>
          <w:w w:val="0"/>
          <w:szCs w:val="22"/>
        </w:rPr>
      </w:r>
      <w:r w:rsidRPr="0070253C">
        <w:rPr>
          <w:rFonts w:cs="Arial"/>
          <w:w w:val="0"/>
          <w:szCs w:val="22"/>
        </w:rPr>
        <w:fldChar w:fldCharType="separate"/>
      </w:r>
      <w:r w:rsidR="007C4B40">
        <w:rPr>
          <w:rFonts w:cs="Arial"/>
          <w:w w:val="0"/>
          <w:szCs w:val="22"/>
        </w:rPr>
        <w:t>23.8</w:t>
      </w:r>
      <w:r w:rsidRPr="0070253C">
        <w:rPr>
          <w:rFonts w:cs="Arial"/>
          <w:w w:val="0"/>
          <w:szCs w:val="22"/>
        </w:rPr>
        <w:fldChar w:fldCharType="end"/>
      </w:r>
      <w:r w:rsidRPr="0070253C">
        <w:rPr>
          <w:rFonts w:cs="Arial"/>
          <w:w w:val="0"/>
          <w:szCs w:val="22"/>
        </w:rPr>
        <w:t xml:space="preserve"> of this </w:t>
      </w:r>
      <w:r w:rsidR="004119FE" w:rsidRPr="0070253C">
        <w:rPr>
          <w:rFonts w:cs="Arial"/>
          <w:w w:val="0"/>
          <w:szCs w:val="22"/>
        </w:rPr>
        <w:fldChar w:fldCharType="begin"/>
      </w:r>
      <w:r w:rsidR="004119FE" w:rsidRPr="0070253C">
        <w:rPr>
          <w:rFonts w:cs="Arial"/>
          <w:w w:val="0"/>
          <w:szCs w:val="22"/>
        </w:rPr>
        <w:instrText xml:space="preserve"> REF _Ref352916352 \r \h </w:instrText>
      </w:r>
      <w:r w:rsidR="00FB2ECA" w:rsidRPr="0070253C">
        <w:rPr>
          <w:rFonts w:cs="Arial"/>
          <w:w w:val="0"/>
          <w:szCs w:val="22"/>
        </w:rPr>
        <w:instrText xml:space="preserve"> \* MERGEFORMAT </w:instrText>
      </w:r>
      <w:r w:rsidR="004119FE" w:rsidRPr="0070253C">
        <w:rPr>
          <w:rFonts w:cs="Arial"/>
          <w:w w:val="0"/>
          <w:szCs w:val="22"/>
        </w:rPr>
      </w:r>
      <w:r w:rsidR="004119FE" w:rsidRPr="0070253C">
        <w:rPr>
          <w:rFonts w:cs="Arial"/>
          <w:w w:val="0"/>
          <w:szCs w:val="22"/>
        </w:rPr>
        <w:fldChar w:fldCharType="separate"/>
      </w:r>
      <w:r w:rsidR="007C4B40">
        <w:rPr>
          <w:rFonts w:cs="Arial"/>
          <w:w w:val="0"/>
          <w:szCs w:val="22"/>
        </w:rPr>
        <w:t>Schedule 2</w:t>
      </w:r>
      <w:r w:rsidR="004119FE" w:rsidRPr="0070253C">
        <w:rPr>
          <w:rFonts w:cs="Arial"/>
          <w:w w:val="0"/>
          <w:szCs w:val="22"/>
        </w:rPr>
        <w:fldChar w:fldCharType="end"/>
      </w:r>
      <w:r w:rsidR="004119FE" w:rsidRPr="0070253C">
        <w:rPr>
          <w:rFonts w:cs="Arial"/>
          <w:w w:val="0"/>
          <w:szCs w:val="22"/>
        </w:rPr>
        <w:t xml:space="preserve"> </w:t>
      </w:r>
      <w:r w:rsidRPr="0070253C">
        <w:rPr>
          <w:rFonts w:cs="Arial"/>
          <w:w w:val="0"/>
          <w:szCs w:val="22"/>
        </w:rPr>
        <w:t xml:space="preserve">and subject to Clause </w:t>
      </w:r>
      <w:r w:rsidRPr="0070253C">
        <w:rPr>
          <w:rFonts w:cs="Arial"/>
          <w:w w:val="0"/>
          <w:szCs w:val="22"/>
        </w:rPr>
        <w:fldChar w:fldCharType="begin"/>
      </w:r>
      <w:r w:rsidRPr="0070253C">
        <w:rPr>
          <w:rFonts w:cs="Arial"/>
          <w:w w:val="0"/>
          <w:szCs w:val="22"/>
        </w:rPr>
        <w:instrText xml:space="preserve"> REF _Ref352787474 \r \h </w:instrText>
      </w:r>
      <w:r w:rsidR="00FB2ECA" w:rsidRPr="0070253C">
        <w:rPr>
          <w:rFonts w:cs="Arial"/>
          <w:w w:val="0"/>
          <w:szCs w:val="22"/>
        </w:rPr>
        <w:instrText xml:space="preserve"> \* MERGEFORMAT </w:instrText>
      </w:r>
      <w:r w:rsidRPr="0070253C">
        <w:rPr>
          <w:rFonts w:cs="Arial"/>
          <w:w w:val="0"/>
          <w:szCs w:val="22"/>
        </w:rPr>
      </w:r>
      <w:r w:rsidRPr="0070253C">
        <w:rPr>
          <w:rFonts w:cs="Arial"/>
          <w:w w:val="0"/>
          <w:szCs w:val="22"/>
        </w:rPr>
        <w:fldChar w:fldCharType="separate"/>
      </w:r>
      <w:r w:rsidR="007C4B40">
        <w:rPr>
          <w:rFonts w:cs="Arial"/>
          <w:w w:val="0"/>
          <w:szCs w:val="22"/>
        </w:rPr>
        <w:t>23.10</w:t>
      </w:r>
      <w:r w:rsidRPr="0070253C">
        <w:rPr>
          <w:rFonts w:cs="Arial"/>
          <w:w w:val="0"/>
          <w:szCs w:val="22"/>
        </w:rPr>
        <w:fldChar w:fldCharType="end"/>
      </w:r>
      <w:r w:rsidRPr="0070253C">
        <w:rPr>
          <w:rFonts w:cs="Arial"/>
          <w:w w:val="0"/>
          <w:szCs w:val="22"/>
        </w:rPr>
        <w:t xml:space="preserve"> of this</w:t>
      </w:r>
      <w:r w:rsidR="004119FE" w:rsidRPr="0070253C">
        <w:rPr>
          <w:rFonts w:cs="Arial"/>
          <w:w w:val="0"/>
          <w:szCs w:val="22"/>
        </w:rPr>
        <w:t xml:space="preserve"> </w:t>
      </w:r>
      <w:r w:rsidR="004119FE" w:rsidRPr="0070253C">
        <w:rPr>
          <w:rFonts w:cs="Arial"/>
          <w:w w:val="0"/>
          <w:szCs w:val="22"/>
        </w:rPr>
        <w:fldChar w:fldCharType="begin"/>
      </w:r>
      <w:r w:rsidR="004119FE" w:rsidRPr="0070253C">
        <w:rPr>
          <w:rFonts w:cs="Arial"/>
          <w:w w:val="0"/>
          <w:szCs w:val="22"/>
        </w:rPr>
        <w:instrText xml:space="preserve"> REF _Ref352916352 \r \h </w:instrText>
      </w:r>
      <w:r w:rsidR="00FB2ECA" w:rsidRPr="0070253C">
        <w:rPr>
          <w:rFonts w:cs="Arial"/>
          <w:w w:val="0"/>
          <w:szCs w:val="22"/>
        </w:rPr>
        <w:instrText xml:space="preserve"> \* MERGEFORMAT </w:instrText>
      </w:r>
      <w:r w:rsidR="004119FE" w:rsidRPr="0070253C">
        <w:rPr>
          <w:rFonts w:cs="Arial"/>
          <w:w w:val="0"/>
          <w:szCs w:val="22"/>
        </w:rPr>
      </w:r>
      <w:r w:rsidR="004119FE" w:rsidRPr="0070253C">
        <w:rPr>
          <w:rFonts w:cs="Arial"/>
          <w:w w:val="0"/>
          <w:szCs w:val="22"/>
        </w:rPr>
        <w:fldChar w:fldCharType="separate"/>
      </w:r>
      <w:r w:rsidR="007C4B40">
        <w:rPr>
          <w:rFonts w:cs="Arial"/>
          <w:w w:val="0"/>
          <w:szCs w:val="22"/>
        </w:rPr>
        <w:t>Schedule 2</w:t>
      </w:r>
      <w:r w:rsidR="004119FE" w:rsidRPr="0070253C">
        <w:rPr>
          <w:rFonts w:cs="Arial"/>
          <w:w w:val="0"/>
          <w:szCs w:val="22"/>
        </w:rPr>
        <w:fldChar w:fldCharType="end"/>
      </w:r>
      <w:r w:rsidRPr="0070253C">
        <w:rPr>
          <w:rFonts w:cs="Arial"/>
          <w:w w:val="0"/>
          <w:szCs w:val="22"/>
        </w:rPr>
        <w:t>, neither Party shall have any liability to the other.</w:t>
      </w:r>
    </w:p>
    <w:p w14:paraId="3216DBBE" w14:textId="1070914F" w:rsidR="00AF29CC" w:rsidRPr="0070253C" w:rsidRDefault="00AA4F18" w:rsidP="008F6144">
      <w:pPr>
        <w:pStyle w:val="MRheading2"/>
        <w:numPr>
          <w:ilvl w:val="1"/>
          <w:numId w:val="2"/>
        </w:numPr>
        <w:spacing w:line="240" w:lineRule="auto"/>
        <w:ind w:left="567" w:hanging="567"/>
        <w:jc w:val="left"/>
        <w:rPr>
          <w:rFonts w:cs="Arial"/>
          <w:w w:val="0"/>
          <w:szCs w:val="22"/>
        </w:rPr>
      </w:pPr>
      <w:r w:rsidRPr="0070253C">
        <w:rPr>
          <w:rFonts w:cs="Arial"/>
          <w:w w:val="0"/>
          <w:szCs w:val="22"/>
        </w:rPr>
        <w:t xml:space="preserve"> </w:t>
      </w:r>
      <w:bookmarkStart w:id="528" w:name="_Ref352787474"/>
      <w:r w:rsidRPr="0070253C">
        <w:rPr>
          <w:rFonts w:cs="Arial"/>
          <w:w w:val="0"/>
          <w:szCs w:val="22"/>
        </w:rPr>
        <w:t xml:space="preserve">Any rights and liabilities of either Party which </w:t>
      </w:r>
      <w:r w:rsidR="003C4EF5" w:rsidRPr="0070253C">
        <w:rPr>
          <w:rFonts w:cs="Arial"/>
          <w:w w:val="0"/>
          <w:szCs w:val="22"/>
        </w:rPr>
        <w:t xml:space="preserve">have </w:t>
      </w:r>
      <w:r w:rsidRPr="0070253C">
        <w:rPr>
          <w:rFonts w:cs="Arial"/>
          <w:w w:val="0"/>
          <w:szCs w:val="22"/>
        </w:rPr>
        <w:t xml:space="preserve">accrued prior to such termination in accordance with Clause </w:t>
      </w:r>
      <w:r w:rsidR="00910EEA" w:rsidRPr="0070253C">
        <w:rPr>
          <w:rFonts w:cs="Arial"/>
          <w:w w:val="0"/>
          <w:szCs w:val="22"/>
        </w:rPr>
        <w:fldChar w:fldCharType="begin"/>
      </w:r>
      <w:r w:rsidR="00910EEA" w:rsidRPr="0070253C">
        <w:rPr>
          <w:rFonts w:cs="Arial"/>
          <w:w w:val="0"/>
          <w:szCs w:val="22"/>
        </w:rPr>
        <w:instrText xml:space="preserve"> REF _Ref352787746 \r \h </w:instrText>
      </w:r>
      <w:r w:rsidR="00FB2ECA" w:rsidRPr="0070253C">
        <w:rPr>
          <w:rFonts w:cs="Arial"/>
          <w:w w:val="0"/>
          <w:szCs w:val="22"/>
        </w:rPr>
        <w:instrText xml:space="preserve"> \* MERGEFORMAT </w:instrText>
      </w:r>
      <w:r w:rsidR="00910EEA" w:rsidRPr="0070253C">
        <w:rPr>
          <w:rFonts w:cs="Arial"/>
          <w:w w:val="0"/>
          <w:szCs w:val="22"/>
        </w:rPr>
      </w:r>
      <w:r w:rsidR="00910EEA" w:rsidRPr="0070253C">
        <w:rPr>
          <w:rFonts w:cs="Arial"/>
          <w:w w:val="0"/>
          <w:szCs w:val="22"/>
        </w:rPr>
        <w:fldChar w:fldCharType="separate"/>
      </w:r>
      <w:r w:rsidR="007C4B40">
        <w:rPr>
          <w:rFonts w:cs="Arial"/>
          <w:w w:val="0"/>
          <w:szCs w:val="22"/>
        </w:rPr>
        <w:t>23.8</w:t>
      </w:r>
      <w:r w:rsidR="00910EEA" w:rsidRPr="0070253C">
        <w:rPr>
          <w:rFonts w:cs="Arial"/>
          <w:w w:val="0"/>
          <w:szCs w:val="22"/>
        </w:rPr>
        <w:fldChar w:fldCharType="end"/>
      </w:r>
      <w:r w:rsidRPr="0070253C">
        <w:rPr>
          <w:rFonts w:cs="Arial"/>
          <w:w w:val="0"/>
          <w:szCs w:val="22"/>
        </w:rPr>
        <w:t xml:space="preserve"> of this </w:t>
      </w:r>
      <w:r w:rsidR="004119FE" w:rsidRPr="0070253C">
        <w:rPr>
          <w:rFonts w:cs="Arial"/>
          <w:w w:val="0"/>
          <w:szCs w:val="22"/>
        </w:rPr>
        <w:fldChar w:fldCharType="begin"/>
      </w:r>
      <w:r w:rsidR="004119FE" w:rsidRPr="0070253C">
        <w:rPr>
          <w:rFonts w:cs="Arial"/>
          <w:w w:val="0"/>
          <w:szCs w:val="22"/>
        </w:rPr>
        <w:instrText xml:space="preserve"> REF _Ref352916352 \r \h </w:instrText>
      </w:r>
      <w:r w:rsidR="00FB2ECA" w:rsidRPr="0070253C">
        <w:rPr>
          <w:rFonts w:cs="Arial"/>
          <w:w w:val="0"/>
          <w:szCs w:val="22"/>
        </w:rPr>
        <w:instrText xml:space="preserve"> \* MERGEFORMAT </w:instrText>
      </w:r>
      <w:r w:rsidR="004119FE" w:rsidRPr="0070253C">
        <w:rPr>
          <w:rFonts w:cs="Arial"/>
          <w:w w:val="0"/>
          <w:szCs w:val="22"/>
        </w:rPr>
      </w:r>
      <w:r w:rsidR="004119FE" w:rsidRPr="0070253C">
        <w:rPr>
          <w:rFonts w:cs="Arial"/>
          <w:w w:val="0"/>
          <w:szCs w:val="22"/>
        </w:rPr>
        <w:fldChar w:fldCharType="separate"/>
      </w:r>
      <w:r w:rsidR="007C4B40">
        <w:rPr>
          <w:rFonts w:cs="Arial"/>
          <w:w w:val="0"/>
          <w:szCs w:val="22"/>
        </w:rPr>
        <w:t>Schedule 2</w:t>
      </w:r>
      <w:r w:rsidR="004119FE" w:rsidRPr="0070253C">
        <w:rPr>
          <w:rFonts w:cs="Arial"/>
          <w:w w:val="0"/>
          <w:szCs w:val="22"/>
        </w:rPr>
        <w:fldChar w:fldCharType="end"/>
      </w:r>
      <w:r w:rsidR="004119FE" w:rsidRPr="0070253C">
        <w:rPr>
          <w:rFonts w:cs="Arial"/>
          <w:w w:val="0"/>
          <w:szCs w:val="22"/>
        </w:rPr>
        <w:t xml:space="preserve"> </w:t>
      </w:r>
      <w:r w:rsidRPr="0070253C">
        <w:rPr>
          <w:rFonts w:cs="Arial"/>
          <w:w w:val="0"/>
          <w:szCs w:val="22"/>
        </w:rPr>
        <w:t xml:space="preserve">shall continue in full force and effect unless otherwise specified in this </w:t>
      </w:r>
      <w:r w:rsidR="00BD6A48" w:rsidRPr="0070253C">
        <w:rPr>
          <w:rFonts w:cs="Arial"/>
          <w:szCs w:val="22"/>
        </w:rPr>
        <w:t>Framework Agreement</w:t>
      </w:r>
      <w:r w:rsidRPr="0070253C">
        <w:rPr>
          <w:rFonts w:cs="Arial"/>
          <w:w w:val="0"/>
          <w:szCs w:val="22"/>
        </w:rPr>
        <w:t>.</w:t>
      </w:r>
      <w:bookmarkEnd w:id="528"/>
    </w:p>
    <w:p w14:paraId="3216DBBF" w14:textId="77777777" w:rsidR="00AF29CC" w:rsidRPr="0070253C" w:rsidRDefault="00A269AD" w:rsidP="008F6144">
      <w:pPr>
        <w:pStyle w:val="MRheading1"/>
        <w:numPr>
          <w:ilvl w:val="0"/>
          <w:numId w:val="2"/>
        </w:numPr>
        <w:tabs>
          <w:tab w:val="clear" w:pos="798"/>
          <w:tab w:val="num" w:pos="702"/>
        </w:tabs>
        <w:spacing w:line="240" w:lineRule="auto"/>
        <w:ind w:left="567" w:hanging="567"/>
        <w:jc w:val="left"/>
        <w:rPr>
          <w:rFonts w:cs="Arial"/>
          <w:szCs w:val="22"/>
          <w:lang w:val="en-US"/>
        </w:rPr>
      </w:pPr>
      <w:bookmarkStart w:id="529" w:name="_Ref260055410"/>
      <w:bookmarkStart w:id="530" w:name="_Toc262044424"/>
      <w:bookmarkStart w:id="531" w:name="_Toc290398312"/>
      <w:bookmarkStart w:id="532" w:name="_Toc312422926"/>
      <w:bookmarkStart w:id="533" w:name="_Toc283979124"/>
      <w:r w:rsidRPr="0070253C">
        <w:rPr>
          <w:rFonts w:cs="Arial"/>
          <w:szCs w:val="22"/>
          <w:lang w:val="en-US"/>
        </w:rPr>
        <w:t>Records retention and r</w:t>
      </w:r>
      <w:r w:rsidR="00AF29CC" w:rsidRPr="0070253C">
        <w:rPr>
          <w:rFonts w:cs="Arial"/>
          <w:szCs w:val="22"/>
          <w:lang w:val="en-US"/>
        </w:rPr>
        <w:t>ight of audit</w:t>
      </w:r>
      <w:bookmarkEnd w:id="529"/>
      <w:bookmarkEnd w:id="530"/>
      <w:bookmarkEnd w:id="531"/>
      <w:bookmarkEnd w:id="532"/>
      <w:r w:rsidR="00AF29CC" w:rsidRPr="0070253C">
        <w:rPr>
          <w:rFonts w:cs="Arial"/>
          <w:szCs w:val="22"/>
          <w:lang w:val="en-US"/>
        </w:rPr>
        <w:t xml:space="preserve"> </w:t>
      </w:r>
      <w:bookmarkStart w:id="534" w:name="Page_95"/>
      <w:bookmarkEnd w:id="533"/>
      <w:bookmarkEnd w:id="534"/>
    </w:p>
    <w:p w14:paraId="3216DBC0" w14:textId="2211B8BC" w:rsidR="00AF29CC" w:rsidRPr="0070253C" w:rsidRDefault="00AF29CC" w:rsidP="008F6144">
      <w:pPr>
        <w:pStyle w:val="MRheading2"/>
        <w:numPr>
          <w:ilvl w:val="1"/>
          <w:numId w:val="23"/>
        </w:numPr>
        <w:spacing w:line="240" w:lineRule="auto"/>
        <w:ind w:left="567" w:hanging="567"/>
        <w:jc w:val="left"/>
        <w:rPr>
          <w:rFonts w:cs="Arial"/>
          <w:w w:val="0"/>
          <w:szCs w:val="22"/>
        </w:rPr>
      </w:pPr>
      <w:bookmarkStart w:id="535" w:name="_Toc303950100"/>
      <w:bookmarkStart w:id="536" w:name="_Toc303950867"/>
      <w:bookmarkStart w:id="537" w:name="_Toc303951647"/>
      <w:bookmarkStart w:id="538" w:name="_Toc304135730"/>
      <w:bookmarkStart w:id="539" w:name="_Ref318723263"/>
      <w:r w:rsidRPr="0070253C">
        <w:rPr>
          <w:rFonts w:cs="Arial"/>
          <w:w w:val="0"/>
          <w:szCs w:val="22"/>
        </w:rPr>
        <w:t xml:space="preserve">Subject to any statutory requirement and Clause </w:t>
      </w:r>
      <w:r w:rsidRPr="0070253C">
        <w:rPr>
          <w:rFonts w:cs="Arial"/>
          <w:w w:val="0"/>
          <w:szCs w:val="22"/>
        </w:rPr>
        <w:fldChar w:fldCharType="begin"/>
      </w:r>
      <w:r w:rsidRPr="0070253C">
        <w:rPr>
          <w:rFonts w:cs="Arial"/>
          <w:w w:val="0"/>
          <w:szCs w:val="22"/>
        </w:rPr>
        <w:instrText xml:space="preserve"> REF _Ref318723425 \r \h </w:instrText>
      </w:r>
      <w:r w:rsidR="00911731" w:rsidRPr="0070253C">
        <w:rPr>
          <w:rFonts w:cs="Arial"/>
          <w:w w:val="0"/>
          <w:szCs w:val="22"/>
        </w:rPr>
        <w:instrText xml:space="preserve"> \* MERGEFORMAT </w:instrText>
      </w:r>
      <w:r w:rsidRPr="0070253C">
        <w:rPr>
          <w:rFonts w:cs="Arial"/>
          <w:w w:val="0"/>
          <w:szCs w:val="22"/>
        </w:rPr>
      </w:r>
      <w:r w:rsidRPr="0070253C">
        <w:rPr>
          <w:rFonts w:cs="Arial"/>
          <w:w w:val="0"/>
          <w:szCs w:val="22"/>
        </w:rPr>
        <w:fldChar w:fldCharType="separate"/>
      </w:r>
      <w:r w:rsidR="007C4B40">
        <w:rPr>
          <w:rFonts w:cs="Arial"/>
          <w:w w:val="0"/>
          <w:szCs w:val="22"/>
        </w:rPr>
        <w:t>24.2</w:t>
      </w:r>
      <w:r w:rsidRPr="0070253C">
        <w:rPr>
          <w:rFonts w:cs="Arial"/>
          <w:w w:val="0"/>
          <w:szCs w:val="22"/>
        </w:rPr>
        <w:fldChar w:fldCharType="end"/>
      </w:r>
      <w:r w:rsidRPr="0070253C">
        <w:rPr>
          <w:rFonts w:cs="Arial"/>
          <w:w w:val="0"/>
          <w:szCs w:val="22"/>
        </w:rPr>
        <w:t xml:space="preserve"> of this</w:t>
      </w:r>
      <w:r w:rsidR="004119FE" w:rsidRPr="0070253C">
        <w:rPr>
          <w:rFonts w:cs="Arial"/>
          <w:w w:val="0"/>
          <w:szCs w:val="22"/>
        </w:rPr>
        <w:t xml:space="preserve"> </w:t>
      </w:r>
      <w:r w:rsidR="004119FE" w:rsidRPr="0070253C">
        <w:rPr>
          <w:rFonts w:cs="Arial"/>
          <w:w w:val="0"/>
          <w:szCs w:val="22"/>
        </w:rPr>
        <w:fldChar w:fldCharType="begin"/>
      </w:r>
      <w:r w:rsidR="004119FE" w:rsidRPr="0070253C">
        <w:rPr>
          <w:rFonts w:cs="Arial"/>
          <w:w w:val="0"/>
          <w:szCs w:val="22"/>
        </w:rPr>
        <w:instrText xml:space="preserve"> REF _Ref352916352 \r \h </w:instrText>
      </w:r>
      <w:r w:rsidR="00FB2ECA" w:rsidRPr="0070253C">
        <w:rPr>
          <w:rFonts w:cs="Arial"/>
          <w:w w:val="0"/>
          <w:szCs w:val="22"/>
        </w:rPr>
        <w:instrText xml:space="preserve"> \* MERGEFORMAT </w:instrText>
      </w:r>
      <w:r w:rsidR="004119FE" w:rsidRPr="0070253C">
        <w:rPr>
          <w:rFonts w:cs="Arial"/>
          <w:w w:val="0"/>
          <w:szCs w:val="22"/>
        </w:rPr>
      </w:r>
      <w:r w:rsidR="004119FE" w:rsidRPr="0070253C">
        <w:rPr>
          <w:rFonts w:cs="Arial"/>
          <w:w w:val="0"/>
          <w:szCs w:val="22"/>
        </w:rPr>
        <w:fldChar w:fldCharType="separate"/>
      </w:r>
      <w:r w:rsidR="007C4B40">
        <w:rPr>
          <w:rFonts w:cs="Arial"/>
          <w:w w:val="0"/>
          <w:szCs w:val="22"/>
        </w:rPr>
        <w:t>Schedule 2</w:t>
      </w:r>
      <w:r w:rsidR="004119FE" w:rsidRPr="0070253C">
        <w:rPr>
          <w:rFonts w:cs="Arial"/>
          <w:w w:val="0"/>
          <w:szCs w:val="22"/>
        </w:rPr>
        <w:fldChar w:fldCharType="end"/>
      </w:r>
      <w:r w:rsidRPr="0070253C">
        <w:rPr>
          <w:rFonts w:cs="Arial"/>
          <w:w w:val="0"/>
          <w:szCs w:val="22"/>
        </w:rPr>
        <w:t xml:space="preserve">, the Supplier shall keep secure and maintain for the Term and six (6) years </w:t>
      </w:r>
      <w:r w:rsidR="00672CD2" w:rsidRPr="0070253C">
        <w:rPr>
          <w:rFonts w:cs="Arial"/>
          <w:w w:val="0"/>
          <w:szCs w:val="22"/>
        </w:rPr>
        <w:t>afterwards</w:t>
      </w:r>
      <w:r w:rsidRPr="0070253C">
        <w:rPr>
          <w:rFonts w:cs="Arial"/>
          <w:w w:val="0"/>
          <w:szCs w:val="22"/>
        </w:rPr>
        <w:t xml:space="preserve">, or such longer period as may be agreed between the Parties, full and accurate records of all matters relating to this </w:t>
      </w:r>
      <w:r w:rsidR="00BD6A48" w:rsidRPr="0070253C">
        <w:rPr>
          <w:rFonts w:cs="Arial"/>
          <w:szCs w:val="22"/>
        </w:rPr>
        <w:t>Framework Agreement</w:t>
      </w:r>
      <w:r w:rsidRPr="0070253C">
        <w:rPr>
          <w:rFonts w:cs="Arial"/>
          <w:w w:val="0"/>
          <w:szCs w:val="22"/>
        </w:rPr>
        <w:t>.</w:t>
      </w:r>
      <w:bookmarkEnd w:id="535"/>
      <w:bookmarkEnd w:id="536"/>
      <w:bookmarkEnd w:id="537"/>
      <w:bookmarkEnd w:id="538"/>
      <w:bookmarkEnd w:id="539"/>
      <w:r w:rsidRPr="0070253C">
        <w:rPr>
          <w:rFonts w:cs="Arial"/>
          <w:w w:val="0"/>
          <w:szCs w:val="22"/>
        </w:rPr>
        <w:t xml:space="preserve"> </w:t>
      </w:r>
    </w:p>
    <w:p w14:paraId="3216DBC1" w14:textId="77777777" w:rsidR="00AF29CC" w:rsidRPr="0070253C" w:rsidRDefault="00AF29CC" w:rsidP="008F6144">
      <w:pPr>
        <w:pStyle w:val="MRheading2"/>
        <w:numPr>
          <w:ilvl w:val="1"/>
          <w:numId w:val="23"/>
        </w:numPr>
        <w:spacing w:line="240" w:lineRule="auto"/>
        <w:ind w:left="567" w:hanging="567"/>
        <w:jc w:val="left"/>
        <w:rPr>
          <w:rFonts w:cs="Arial"/>
          <w:w w:val="0"/>
          <w:szCs w:val="22"/>
        </w:rPr>
      </w:pPr>
      <w:bookmarkStart w:id="540" w:name="_Ref318723425"/>
      <w:r w:rsidRPr="0070253C">
        <w:rPr>
          <w:rFonts w:cs="Arial"/>
          <w:w w:val="0"/>
          <w:szCs w:val="22"/>
        </w:rPr>
        <w:t>Where any records could be relevant to a claim for personal injury such records</w:t>
      </w:r>
      <w:bookmarkEnd w:id="540"/>
      <w:r w:rsidRPr="0070253C">
        <w:rPr>
          <w:rFonts w:cs="Arial"/>
          <w:w w:val="0"/>
          <w:szCs w:val="22"/>
        </w:rPr>
        <w:t xml:space="preserve"> shall be kept secure and maintained for a period of twenty one (21) years from the date of expiry or earlier termination of this </w:t>
      </w:r>
      <w:r w:rsidR="00BD6A48" w:rsidRPr="0070253C">
        <w:rPr>
          <w:rFonts w:cs="Arial"/>
          <w:szCs w:val="22"/>
        </w:rPr>
        <w:t>Framework Agreement</w:t>
      </w:r>
      <w:r w:rsidRPr="0070253C">
        <w:rPr>
          <w:rFonts w:cs="Arial"/>
          <w:w w:val="0"/>
          <w:szCs w:val="22"/>
        </w:rPr>
        <w:t xml:space="preserve">.  </w:t>
      </w:r>
    </w:p>
    <w:p w14:paraId="3216DBC2" w14:textId="48B46BCF" w:rsidR="00AF29CC" w:rsidRPr="0070253C" w:rsidRDefault="00AF29CC" w:rsidP="008F6144">
      <w:pPr>
        <w:pStyle w:val="MRheading2"/>
        <w:numPr>
          <w:ilvl w:val="1"/>
          <w:numId w:val="2"/>
        </w:numPr>
        <w:spacing w:line="240" w:lineRule="auto"/>
        <w:ind w:left="567" w:hanging="567"/>
        <w:jc w:val="left"/>
        <w:rPr>
          <w:rFonts w:cs="Arial"/>
          <w:w w:val="0"/>
          <w:szCs w:val="22"/>
        </w:rPr>
      </w:pPr>
      <w:bookmarkStart w:id="541" w:name="_Toc303950105"/>
      <w:bookmarkStart w:id="542" w:name="_Toc303950872"/>
      <w:bookmarkStart w:id="543" w:name="_Toc303951652"/>
      <w:bookmarkStart w:id="544" w:name="_Toc304135735"/>
      <w:bookmarkStart w:id="545" w:name="_Ref112329473"/>
      <w:bookmarkStart w:id="546" w:name="_Ref89766304"/>
      <w:bookmarkStart w:id="547" w:name="_Toc303950101"/>
      <w:bookmarkStart w:id="548" w:name="_Toc303950868"/>
      <w:bookmarkStart w:id="549" w:name="_Toc303951648"/>
      <w:bookmarkStart w:id="550" w:name="_Toc304135731"/>
      <w:r w:rsidRPr="0070253C">
        <w:rPr>
          <w:rFonts w:cs="Arial"/>
          <w:w w:val="0"/>
          <w:szCs w:val="22"/>
        </w:rPr>
        <w:t xml:space="preserve">The Authority shall have the right to audit the Supplier’s compliance with this </w:t>
      </w:r>
      <w:r w:rsidR="00BD6A48" w:rsidRPr="0070253C">
        <w:rPr>
          <w:rFonts w:cs="Arial"/>
          <w:szCs w:val="22"/>
        </w:rPr>
        <w:t>Framework Agreement</w:t>
      </w:r>
      <w:r w:rsidRPr="0070253C">
        <w:rPr>
          <w:rFonts w:cs="Arial"/>
          <w:w w:val="0"/>
          <w:szCs w:val="22"/>
        </w:rPr>
        <w:t xml:space="preserve">.  The Supplier shall permit or procure permission for the Authority or its authorised representative during normal business hours having given advance </w:t>
      </w:r>
      <w:r w:rsidR="00B17ABD" w:rsidRPr="0070253C">
        <w:rPr>
          <w:rFonts w:cs="Arial"/>
          <w:w w:val="0"/>
          <w:szCs w:val="22"/>
        </w:rPr>
        <w:t xml:space="preserve">written </w:t>
      </w:r>
      <w:r w:rsidRPr="0070253C">
        <w:rPr>
          <w:rFonts w:cs="Arial"/>
          <w:w w:val="0"/>
          <w:szCs w:val="22"/>
        </w:rPr>
        <w:t xml:space="preserve">notice of no less than five (5) Business Days, access to any premises and facilities, books and records </w:t>
      </w:r>
      <w:r w:rsidR="00BE776F" w:rsidRPr="0070253C">
        <w:rPr>
          <w:rFonts w:cs="Arial"/>
          <w:w w:val="0"/>
          <w:szCs w:val="22"/>
        </w:rPr>
        <w:t xml:space="preserve">reasonably required to audit </w:t>
      </w:r>
      <w:r w:rsidRPr="0070253C">
        <w:rPr>
          <w:rFonts w:cs="Arial"/>
          <w:w w:val="0"/>
          <w:szCs w:val="22"/>
        </w:rPr>
        <w:t xml:space="preserve">the Supplier’s </w:t>
      </w:r>
      <w:r w:rsidR="00BE776F" w:rsidRPr="0070253C">
        <w:rPr>
          <w:rFonts w:cs="Arial"/>
          <w:w w:val="0"/>
          <w:szCs w:val="22"/>
        </w:rPr>
        <w:t xml:space="preserve">compliance with its obligations </w:t>
      </w:r>
      <w:r w:rsidRPr="0070253C">
        <w:rPr>
          <w:rFonts w:cs="Arial"/>
          <w:w w:val="0"/>
          <w:szCs w:val="22"/>
        </w:rPr>
        <w:t xml:space="preserve">under this </w:t>
      </w:r>
      <w:r w:rsidR="00BD6A48" w:rsidRPr="0070253C">
        <w:rPr>
          <w:rFonts w:cs="Arial"/>
          <w:szCs w:val="22"/>
        </w:rPr>
        <w:t>Framework Agreement</w:t>
      </w:r>
      <w:r w:rsidRPr="0070253C">
        <w:rPr>
          <w:rFonts w:cs="Arial"/>
          <w:w w:val="0"/>
          <w:szCs w:val="22"/>
        </w:rPr>
        <w:t>.</w:t>
      </w:r>
      <w:bookmarkEnd w:id="541"/>
      <w:bookmarkEnd w:id="542"/>
      <w:bookmarkEnd w:id="543"/>
      <w:bookmarkEnd w:id="544"/>
      <w:bookmarkEnd w:id="545"/>
      <w:bookmarkEnd w:id="546"/>
      <w:r w:rsidRPr="0070253C">
        <w:rPr>
          <w:rFonts w:cs="Arial"/>
          <w:w w:val="0"/>
          <w:szCs w:val="22"/>
        </w:rPr>
        <w:t xml:space="preserve"> </w:t>
      </w:r>
    </w:p>
    <w:p w14:paraId="3216DBC3" w14:textId="2F318283" w:rsidR="00AF29CC" w:rsidRPr="0070253C" w:rsidRDefault="00AF29CC" w:rsidP="008F6144">
      <w:pPr>
        <w:pStyle w:val="MRheading2"/>
        <w:numPr>
          <w:ilvl w:val="1"/>
          <w:numId w:val="2"/>
        </w:numPr>
        <w:spacing w:line="240" w:lineRule="auto"/>
        <w:ind w:left="567" w:hanging="567"/>
        <w:jc w:val="left"/>
        <w:rPr>
          <w:rFonts w:cs="Arial"/>
          <w:w w:val="0"/>
          <w:szCs w:val="22"/>
        </w:rPr>
      </w:pPr>
      <w:bookmarkStart w:id="551" w:name="_Toc303950106"/>
      <w:bookmarkStart w:id="552" w:name="_Toc303950873"/>
      <w:bookmarkStart w:id="553" w:name="_Toc303951653"/>
      <w:bookmarkStart w:id="554" w:name="_Toc304135736"/>
      <w:bookmarkStart w:id="555" w:name="_Ref112329477"/>
      <w:bookmarkStart w:id="556" w:name="_Ref89766309"/>
      <w:r w:rsidRPr="0070253C">
        <w:rPr>
          <w:rFonts w:cs="Arial"/>
          <w:w w:val="0"/>
          <w:szCs w:val="22"/>
        </w:rPr>
        <w:t xml:space="preserve">Should the Supplier </w:t>
      </w:r>
      <w:r w:rsidR="00405A2A" w:rsidRPr="0070253C">
        <w:rPr>
          <w:rFonts w:cs="Arial"/>
          <w:w w:val="0"/>
          <w:szCs w:val="22"/>
        </w:rPr>
        <w:t>Sub-contract</w:t>
      </w:r>
      <w:r w:rsidRPr="0070253C">
        <w:rPr>
          <w:rFonts w:cs="Arial"/>
          <w:w w:val="0"/>
          <w:szCs w:val="22"/>
        </w:rPr>
        <w:t xml:space="preserve"> any of its obligations under this </w:t>
      </w:r>
      <w:r w:rsidR="00BD6A48" w:rsidRPr="0070253C">
        <w:rPr>
          <w:rFonts w:cs="Arial"/>
          <w:szCs w:val="22"/>
        </w:rPr>
        <w:t>Framework Agreement</w:t>
      </w:r>
      <w:r w:rsidRPr="0070253C">
        <w:rPr>
          <w:rFonts w:cs="Arial"/>
          <w:w w:val="0"/>
          <w:szCs w:val="22"/>
        </w:rPr>
        <w:t xml:space="preserve">, the Authority shall have the right to audit and inspect such third party.  The Supplier shall procure permission for the Authority or its authorised representative during normal business hours, having given advance </w:t>
      </w:r>
      <w:r w:rsidR="00B17ABD" w:rsidRPr="0070253C">
        <w:rPr>
          <w:rFonts w:cs="Arial"/>
          <w:w w:val="0"/>
          <w:szCs w:val="22"/>
        </w:rPr>
        <w:t xml:space="preserve">written </w:t>
      </w:r>
      <w:r w:rsidRPr="0070253C">
        <w:rPr>
          <w:rFonts w:cs="Arial"/>
          <w:w w:val="0"/>
          <w:szCs w:val="22"/>
        </w:rPr>
        <w:t xml:space="preserve">notice of no less than five </w:t>
      </w:r>
      <w:r w:rsidRPr="0070253C">
        <w:rPr>
          <w:rFonts w:cs="Arial"/>
          <w:w w:val="0"/>
          <w:szCs w:val="22"/>
        </w:rPr>
        <w:lastRenderedPageBreak/>
        <w:t>(5) Business Days, access to any</w:t>
      </w:r>
      <w:r w:rsidR="00645672">
        <w:rPr>
          <w:rFonts w:cs="Arial"/>
          <w:w w:val="0"/>
          <w:szCs w:val="22"/>
        </w:rPr>
        <w:t xml:space="preserve"> person,</w:t>
      </w:r>
      <w:r w:rsidRPr="0070253C">
        <w:rPr>
          <w:rFonts w:cs="Arial"/>
          <w:w w:val="0"/>
          <w:szCs w:val="22"/>
        </w:rPr>
        <w:t xml:space="preserve"> premises and facilities, books and records used in the performance of the Supplier’s obligations under this </w:t>
      </w:r>
      <w:r w:rsidR="00BD6A48" w:rsidRPr="0070253C">
        <w:rPr>
          <w:rFonts w:cs="Arial"/>
          <w:w w:val="0"/>
          <w:szCs w:val="22"/>
        </w:rPr>
        <w:t>Framework Agreement</w:t>
      </w:r>
      <w:r w:rsidR="00370174" w:rsidRPr="0070253C">
        <w:rPr>
          <w:rFonts w:cs="Arial"/>
          <w:w w:val="0"/>
          <w:szCs w:val="22"/>
        </w:rPr>
        <w:t xml:space="preserve"> </w:t>
      </w:r>
      <w:r w:rsidRPr="0070253C">
        <w:rPr>
          <w:rFonts w:cs="Arial"/>
          <w:w w:val="0"/>
          <w:szCs w:val="22"/>
        </w:rPr>
        <w:t xml:space="preserve">that are </w:t>
      </w:r>
      <w:r w:rsidR="00405A2A" w:rsidRPr="0070253C">
        <w:rPr>
          <w:rFonts w:cs="Arial"/>
          <w:w w:val="0"/>
          <w:szCs w:val="22"/>
        </w:rPr>
        <w:t>Sub-contract</w:t>
      </w:r>
      <w:r w:rsidRPr="0070253C">
        <w:rPr>
          <w:rFonts w:cs="Arial"/>
          <w:w w:val="0"/>
          <w:szCs w:val="22"/>
        </w:rPr>
        <w:t>ed to such third party.  The Supplier shall cooperate with such audit and inspection and accompany the Authority or its authorised representative if requested.</w:t>
      </w:r>
      <w:bookmarkEnd w:id="551"/>
      <w:bookmarkEnd w:id="552"/>
      <w:bookmarkEnd w:id="553"/>
      <w:bookmarkEnd w:id="554"/>
      <w:bookmarkEnd w:id="555"/>
      <w:bookmarkEnd w:id="556"/>
    </w:p>
    <w:p w14:paraId="3216DBC4" w14:textId="77777777" w:rsidR="00AF29CC" w:rsidRPr="0070253C" w:rsidRDefault="00AF29CC" w:rsidP="008F6144">
      <w:pPr>
        <w:pStyle w:val="MRheading2"/>
        <w:numPr>
          <w:ilvl w:val="1"/>
          <w:numId w:val="2"/>
        </w:numPr>
        <w:spacing w:line="240" w:lineRule="auto"/>
        <w:ind w:left="567" w:hanging="567"/>
        <w:jc w:val="left"/>
        <w:rPr>
          <w:rFonts w:cs="Arial"/>
          <w:w w:val="0"/>
          <w:szCs w:val="22"/>
        </w:rPr>
      </w:pPr>
      <w:r w:rsidRPr="0070253C">
        <w:rPr>
          <w:rFonts w:cs="Arial"/>
          <w:w w:val="0"/>
          <w:szCs w:val="22"/>
        </w:rPr>
        <w:t xml:space="preserve">The Supplier shall grant to the Authority or its authorised representative, such access to those records as they may reasonably require in order to check the Supplier’s compliance with this </w:t>
      </w:r>
      <w:r w:rsidR="00BD6A48" w:rsidRPr="0070253C">
        <w:rPr>
          <w:rFonts w:cs="Arial"/>
          <w:w w:val="0"/>
          <w:szCs w:val="22"/>
        </w:rPr>
        <w:t>Framework Agreement</w:t>
      </w:r>
      <w:r w:rsidR="00370174" w:rsidRPr="0070253C">
        <w:rPr>
          <w:rFonts w:cs="Arial"/>
          <w:w w:val="0"/>
          <w:szCs w:val="22"/>
        </w:rPr>
        <w:t xml:space="preserve"> </w:t>
      </w:r>
      <w:r w:rsidRPr="0070253C">
        <w:rPr>
          <w:rFonts w:cs="Arial"/>
          <w:w w:val="0"/>
          <w:szCs w:val="22"/>
        </w:rPr>
        <w:t>for the purposes of:</w:t>
      </w:r>
      <w:bookmarkEnd w:id="547"/>
      <w:bookmarkEnd w:id="548"/>
      <w:bookmarkEnd w:id="549"/>
      <w:bookmarkEnd w:id="550"/>
    </w:p>
    <w:p w14:paraId="3216DBC5" w14:textId="77777777" w:rsidR="00AF29CC" w:rsidRPr="0070253C" w:rsidRDefault="00AF29CC" w:rsidP="008F6144">
      <w:pPr>
        <w:pStyle w:val="MRheading2"/>
        <w:numPr>
          <w:ilvl w:val="2"/>
          <w:numId w:val="2"/>
        </w:numPr>
        <w:tabs>
          <w:tab w:val="clear" w:pos="1704"/>
          <w:tab w:val="left" w:pos="1716"/>
        </w:tabs>
        <w:spacing w:line="240" w:lineRule="auto"/>
        <w:ind w:left="1418" w:hanging="851"/>
        <w:jc w:val="left"/>
        <w:rPr>
          <w:rFonts w:cs="Arial"/>
          <w:w w:val="0"/>
          <w:szCs w:val="22"/>
        </w:rPr>
      </w:pPr>
      <w:bookmarkStart w:id="557" w:name="_Toc303950102"/>
      <w:bookmarkStart w:id="558" w:name="_Toc303950869"/>
      <w:bookmarkStart w:id="559" w:name="_Toc303951649"/>
      <w:bookmarkStart w:id="560" w:name="_Toc304135732"/>
      <w:r w:rsidRPr="0070253C">
        <w:rPr>
          <w:rFonts w:cs="Arial"/>
          <w:w w:val="0"/>
          <w:szCs w:val="22"/>
        </w:rPr>
        <w:t>the examination and certification of the Authority’s  accounts; or</w:t>
      </w:r>
      <w:bookmarkEnd w:id="557"/>
      <w:bookmarkEnd w:id="558"/>
      <w:bookmarkEnd w:id="559"/>
      <w:bookmarkEnd w:id="560"/>
    </w:p>
    <w:p w14:paraId="3216DBC6" w14:textId="77777777" w:rsidR="00AF29CC" w:rsidRPr="0070253C" w:rsidRDefault="00AF29CC" w:rsidP="008F6144">
      <w:pPr>
        <w:pStyle w:val="MRheading2"/>
        <w:numPr>
          <w:ilvl w:val="2"/>
          <w:numId w:val="2"/>
        </w:numPr>
        <w:tabs>
          <w:tab w:val="clear" w:pos="1704"/>
          <w:tab w:val="left" w:pos="1716"/>
        </w:tabs>
        <w:spacing w:line="240" w:lineRule="auto"/>
        <w:ind w:left="1418" w:hanging="851"/>
        <w:jc w:val="left"/>
        <w:rPr>
          <w:rFonts w:cs="Arial"/>
          <w:w w:val="0"/>
          <w:szCs w:val="22"/>
        </w:rPr>
      </w:pPr>
      <w:bookmarkStart w:id="561" w:name="_Toc303950103"/>
      <w:bookmarkStart w:id="562" w:name="_Toc303950870"/>
      <w:bookmarkStart w:id="563" w:name="_Toc303951650"/>
      <w:bookmarkStart w:id="564" w:name="_Toc304135733"/>
      <w:r w:rsidRPr="0070253C">
        <w:rPr>
          <w:rFonts w:cs="Arial"/>
          <w:w w:val="0"/>
          <w:szCs w:val="22"/>
        </w:rPr>
        <w:t>any examination pursuant to section 6(1) of the National Audit Act 1983 of the economic efficiency and effectiveness with which the Authority has used its resources.</w:t>
      </w:r>
      <w:bookmarkEnd w:id="561"/>
      <w:bookmarkEnd w:id="562"/>
      <w:bookmarkEnd w:id="563"/>
      <w:bookmarkEnd w:id="564"/>
    </w:p>
    <w:p w14:paraId="3216DBC7" w14:textId="712551E0" w:rsidR="00AF29CC" w:rsidRPr="0070253C" w:rsidRDefault="00AF29CC" w:rsidP="008F6144">
      <w:pPr>
        <w:pStyle w:val="MRheading2"/>
        <w:numPr>
          <w:ilvl w:val="1"/>
          <w:numId w:val="2"/>
        </w:numPr>
        <w:spacing w:line="240" w:lineRule="auto"/>
        <w:ind w:left="567" w:hanging="567"/>
        <w:jc w:val="left"/>
        <w:rPr>
          <w:rFonts w:cs="Arial"/>
          <w:w w:val="0"/>
          <w:szCs w:val="22"/>
        </w:rPr>
      </w:pPr>
      <w:bookmarkStart w:id="565" w:name="_Toc303950104"/>
      <w:bookmarkStart w:id="566" w:name="_Toc303950871"/>
      <w:bookmarkStart w:id="567" w:name="_Toc303951651"/>
      <w:bookmarkStart w:id="568" w:name="_Toc304135734"/>
      <w:r w:rsidRPr="0070253C">
        <w:rPr>
          <w:rFonts w:cs="Arial"/>
          <w:w w:val="0"/>
          <w:szCs w:val="22"/>
        </w:rPr>
        <w:t xml:space="preserve">The Comptroller and Auditor General may examine such documents as </w:t>
      </w:r>
      <w:r w:rsidR="002B07DE" w:rsidRPr="0070253C">
        <w:rPr>
          <w:rFonts w:cs="Arial"/>
          <w:w w:val="0"/>
          <w:szCs w:val="22"/>
        </w:rPr>
        <w:t xml:space="preserve">they </w:t>
      </w:r>
      <w:r w:rsidRPr="0070253C">
        <w:rPr>
          <w:rFonts w:cs="Arial"/>
          <w:w w:val="0"/>
          <w:szCs w:val="22"/>
        </w:rPr>
        <w:t xml:space="preserve">may reasonably require which are owned, held or otherwise within the control of the Supplier and may require the Supplier to provide such oral and/or written explanations as </w:t>
      </w:r>
      <w:r w:rsidR="002B07DE" w:rsidRPr="0070253C">
        <w:rPr>
          <w:rFonts w:cs="Arial"/>
          <w:w w:val="0"/>
          <w:szCs w:val="22"/>
        </w:rPr>
        <w:t>they consider</w:t>
      </w:r>
      <w:r w:rsidRPr="0070253C">
        <w:rPr>
          <w:rFonts w:cs="Arial"/>
          <w:w w:val="0"/>
          <w:szCs w:val="22"/>
        </w:rPr>
        <w:t xml:space="preserve"> necessary.  Clause </w:t>
      </w:r>
      <w:r w:rsidRPr="0070253C">
        <w:rPr>
          <w:rFonts w:cs="Arial"/>
          <w:szCs w:val="22"/>
        </w:rPr>
        <w:fldChar w:fldCharType="begin"/>
      </w:r>
      <w:r w:rsidRPr="0070253C">
        <w:rPr>
          <w:rFonts w:cs="Arial"/>
          <w:szCs w:val="22"/>
        </w:rPr>
        <w:instrText xml:space="preserve"> REF _Ref260055410 \r \h  \* MERGEFORMAT </w:instrText>
      </w:r>
      <w:r w:rsidRPr="0070253C">
        <w:rPr>
          <w:rFonts w:cs="Arial"/>
          <w:szCs w:val="22"/>
        </w:rPr>
      </w:r>
      <w:r w:rsidRPr="0070253C">
        <w:rPr>
          <w:rFonts w:cs="Arial"/>
          <w:szCs w:val="22"/>
        </w:rPr>
        <w:fldChar w:fldCharType="separate"/>
      </w:r>
      <w:r w:rsidR="007C4B40">
        <w:rPr>
          <w:rFonts w:cs="Arial"/>
          <w:szCs w:val="22"/>
        </w:rPr>
        <w:t>24</w:t>
      </w:r>
      <w:r w:rsidRPr="0070253C">
        <w:rPr>
          <w:rFonts w:cs="Arial"/>
          <w:szCs w:val="22"/>
        </w:rPr>
        <w:fldChar w:fldCharType="end"/>
      </w:r>
      <w:r w:rsidRPr="0070253C">
        <w:rPr>
          <w:rFonts w:cs="Arial"/>
          <w:w w:val="0"/>
          <w:szCs w:val="22"/>
        </w:rPr>
        <w:t xml:space="preserve"> </w:t>
      </w:r>
      <w:r w:rsidRPr="0070253C">
        <w:rPr>
          <w:rFonts w:cs="Arial"/>
          <w:szCs w:val="22"/>
        </w:rPr>
        <w:t>of</w:t>
      </w:r>
      <w:r w:rsidR="00672525" w:rsidRPr="0070253C">
        <w:rPr>
          <w:rFonts w:cs="Arial"/>
          <w:szCs w:val="22"/>
        </w:rPr>
        <w:t xml:space="preserve"> this</w:t>
      </w:r>
      <w:r w:rsidRPr="0070253C">
        <w:rPr>
          <w:rFonts w:cs="Arial"/>
          <w:szCs w:val="22"/>
        </w:rPr>
        <w:t xml:space="preserve"> </w:t>
      </w:r>
      <w:r w:rsidR="004119FE" w:rsidRPr="0070253C">
        <w:rPr>
          <w:rFonts w:cs="Arial"/>
          <w:szCs w:val="22"/>
        </w:rPr>
        <w:fldChar w:fldCharType="begin"/>
      </w:r>
      <w:r w:rsidR="004119FE" w:rsidRPr="0070253C">
        <w:rPr>
          <w:rFonts w:cs="Arial"/>
          <w:szCs w:val="22"/>
        </w:rPr>
        <w:instrText xml:space="preserve"> REF _Ref352916352 \r \h </w:instrText>
      </w:r>
      <w:r w:rsidR="00FB2ECA" w:rsidRPr="0070253C">
        <w:rPr>
          <w:rFonts w:cs="Arial"/>
          <w:szCs w:val="22"/>
        </w:rPr>
        <w:instrText xml:space="preserve"> \* MERGEFORMAT </w:instrText>
      </w:r>
      <w:r w:rsidR="004119FE" w:rsidRPr="0070253C">
        <w:rPr>
          <w:rFonts w:cs="Arial"/>
          <w:szCs w:val="22"/>
        </w:rPr>
      </w:r>
      <w:r w:rsidR="004119FE" w:rsidRPr="0070253C">
        <w:rPr>
          <w:rFonts w:cs="Arial"/>
          <w:szCs w:val="22"/>
        </w:rPr>
        <w:fldChar w:fldCharType="separate"/>
      </w:r>
      <w:r w:rsidR="007C4B40">
        <w:rPr>
          <w:rFonts w:cs="Arial"/>
          <w:szCs w:val="22"/>
        </w:rPr>
        <w:t>Schedule 2</w:t>
      </w:r>
      <w:r w:rsidR="004119FE" w:rsidRPr="0070253C">
        <w:rPr>
          <w:rFonts w:cs="Arial"/>
          <w:szCs w:val="22"/>
        </w:rPr>
        <w:fldChar w:fldCharType="end"/>
      </w:r>
      <w:r w:rsidR="004119FE" w:rsidRPr="0070253C">
        <w:rPr>
          <w:rFonts w:cs="Arial"/>
          <w:szCs w:val="22"/>
        </w:rPr>
        <w:t xml:space="preserve"> </w:t>
      </w:r>
      <w:r w:rsidRPr="0070253C">
        <w:rPr>
          <w:rFonts w:cs="Arial"/>
          <w:w w:val="0"/>
          <w:szCs w:val="22"/>
        </w:rPr>
        <w:t>does not constitute a requirement or agreement for the examination, certification or inspection of the accounts of the Supplier under section</w:t>
      </w:r>
      <w:r w:rsidR="00637790" w:rsidRPr="0070253C">
        <w:rPr>
          <w:rFonts w:cs="Arial"/>
          <w:w w:val="0"/>
          <w:szCs w:val="22"/>
        </w:rPr>
        <w:t>s</w:t>
      </w:r>
      <w:r w:rsidRPr="0070253C">
        <w:rPr>
          <w:rFonts w:cs="Arial"/>
          <w:w w:val="0"/>
          <w:szCs w:val="22"/>
        </w:rPr>
        <w:t xml:space="preserve"> 6(3)(d) and 6(5) of the National Audit Act 1983.</w:t>
      </w:r>
      <w:bookmarkEnd w:id="565"/>
      <w:bookmarkEnd w:id="566"/>
      <w:bookmarkEnd w:id="567"/>
      <w:bookmarkEnd w:id="568"/>
    </w:p>
    <w:p w14:paraId="3216DBC8" w14:textId="77777777" w:rsidR="00915421" w:rsidRPr="0070253C" w:rsidRDefault="00FD610C" w:rsidP="008F6144">
      <w:pPr>
        <w:pStyle w:val="MRheading2"/>
        <w:numPr>
          <w:ilvl w:val="1"/>
          <w:numId w:val="2"/>
        </w:numPr>
        <w:spacing w:line="240" w:lineRule="auto"/>
        <w:ind w:left="567" w:hanging="567"/>
        <w:jc w:val="left"/>
        <w:rPr>
          <w:rFonts w:cs="Arial"/>
          <w:w w:val="0"/>
          <w:szCs w:val="22"/>
        </w:rPr>
      </w:pPr>
      <w:r w:rsidRPr="0070253C">
        <w:rPr>
          <w:rFonts w:cs="Arial"/>
          <w:w w:val="0"/>
          <w:szCs w:val="22"/>
        </w:rPr>
        <w:t>The Supplier shall provide</w:t>
      </w:r>
      <w:r w:rsidR="00915421" w:rsidRPr="0070253C">
        <w:rPr>
          <w:rFonts w:cs="Arial"/>
          <w:w w:val="0"/>
          <w:szCs w:val="22"/>
        </w:rPr>
        <w:t xml:space="preserve"> reasonable cooperation to the Authority, its representatives and any </w:t>
      </w:r>
      <w:r w:rsidR="00B17ABD" w:rsidRPr="0070253C">
        <w:rPr>
          <w:rFonts w:cs="Arial"/>
          <w:w w:val="0"/>
          <w:szCs w:val="22"/>
        </w:rPr>
        <w:t>r</w:t>
      </w:r>
      <w:r w:rsidR="00915421" w:rsidRPr="0070253C">
        <w:rPr>
          <w:rFonts w:cs="Arial"/>
          <w:w w:val="0"/>
          <w:szCs w:val="22"/>
        </w:rPr>
        <w:t xml:space="preserve">egulatory </w:t>
      </w:r>
      <w:r w:rsidR="00B17ABD" w:rsidRPr="0070253C">
        <w:rPr>
          <w:rFonts w:cs="Arial"/>
          <w:w w:val="0"/>
          <w:szCs w:val="22"/>
        </w:rPr>
        <w:t>b</w:t>
      </w:r>
      <w:r w:rsidR="00915421" w:rsidRPr="0070253C">
        <w:rPr>
          <w:rFonts w:cs="Arial"/>
          <w:w w:val="0"/>
          <w:szCs w:val="22"/>
        </w:rPr>
        <w:t xml:space="preserve">ody in relation to any audit, review, investigation or enquiry carried out in relation to the subject matter of this </w:t>
      </w:r>
      <w:r w:rsidR="00BD6A48" w:rsidRPr="0070253C">
        <w:rPr>
          <w:rFonts w:cs="Arial"/>
          <w:w w:val="0"/>
          <w:szCs w:val="22"/>
        </w:rPr>
        <w:t>Framework Agreement</w:t>
      </w:r>
      <w:r w:rsidR="00915421" w:rsidRPr="0070253C">
        <w:rPr>
          <w:rFonts w:cs="Arial"/>
          <w:w w:val="0"/>
          <w:szCs w:val="22"/>
        </w:rPr>
        <w:t xml:space="preserve">. </w:t>
      </w:r>
    </w:p>
    <w:p w14:paraId="3216DBC9" w14:textId="77777777" w:rsidR="00915421" w:rsidRPr="0070253C" w:rsidRDefault="00FD610C" w:rsidP="008F6144">
      <w:pPr>
        <w:pStyle w:val="MRheading2"/>
        <w:numPr>
          <w:ilvl w:val="1"/>
          <w:numId w:val="2"/>
        </w:numPr>
        <w:spacing w:line="240" w:lineRule="auto"/>
        <w:ind w:left="567" w:hanging="567"/>
        <w:jc w:val="left"/>
        <w:rPr>
          <w:rFonts w:cs="Arial"/>
          <w:w w:val="0"/>
          <w:szCs w:val="22"/>
        </w:rPr>
      </w:pPr>
      <w:r w:rsidRPr="0070253C">
        <w:rPr>
          <w:rFonts w:cs="Arial"/>
          <w:w w:val="0"/>
          <w:szCs w:val="22"/>
        </w:rPr>
        <w:t>The Supplier shall provide all</w:t>
      </w:r>
      <w:r w:rsidR="00915421" w:rsidRPr="0070253C">
        <w:rPr>
          <w:rFonts w:cs="Arial"/>
          <w:w w:val="0"/>
          <w:szCs w:val="22"/>
        </w:rPr>
        <w:t xml:space="preserve"> reasonable information as may be reasonably requested by the Authority to evidence the Supplier’s compliance with the requirements of this </w:t>
      </w:r>
      <w:r w:rsidR="00BD6A48" w:rsidRPr="0070253C">
        <w:rPr>
          <w:rFonts w:cs="Arial"/>
          <w:w w:val="0"/>
          <w:szCs w:val="22"/>
        </w:rPr>
        <w:t>Framework Agreement</w:t>
      </w:r>
      <w:r w:rsidR="00915421" w:rsidRPr="0070253C">
        <w:rPr>
          <w:rFonts w:cs="Arial"/>
          <w:w w:val="0"/>
          <w:szCs w:val="22"/>
        </w:rPr>
        <w:t xml:space="preserve">. </w:t>
      </w:r>
    </w:p>
    <w:p w14:paraId="3216DBCA" w14:textId="77777777" w:rsidR="00AF29CC" w:rsidRPr="0070253C" w:rsidRDefault="00AF29CC" w:rsidP="008F6144">
      <w:pPr>
        <w:pStyle w:val="MRheading1"/>
        <w:numPr>
          <w:ilvl w:val="0"/>
          <w:numId w:val="2"/>
        </w:numPr>
        <w:tabs>
          <w:tab w:val="clear" w:pos="798"/>
          <w:tab w:val="num" w:pos="702"/>
        </w:tabs>
        <w:spacing w:line="240" w:lineRule="auto"/>
        <w:ind w:left="567" w:hanging="567"/>
        <w:jc w:val="left"/>
        <w:rPr>
          <w:rFonts w:cs="Arial"/>
          <w:szCs w:val="22"/>
          <w:lang w:val="en-US"/>
        </w:rPr>
      </w:pPr>
      <w:bookmarkStart w:id="569" w:name="_Toc290398313"/>
      <w:bookmarkStart w:id="570" w:name="_Toc312422927"/>
      <w:bookmarkStart w:id="571" w:name="_Ref323652391"/>
      <w:r w:rsidRPr="0070253C">
        <w:rPr>
          <w:rFonts w:cs="Arial"/>
          <w:szCs w:val="22"/>
          <w:lang w:val="en-US"/>
        </w:rPr>
        <w:t>Conflicts of interest and the prevention of fraud</w:t>
      </w:r>
      <w:bookmarkStart w:id="572" w:name="Page_96"/>
      <w:bookmarkEnd w:id="569"/>
      <w:bookmarkEnd w:id="570"/>
      <w:bookmarkEnd w:id="571"/>
      <w:bookmarkEnd w:id="572"/>
    </w:p>
    <w:p w14:paraId="3216DBCB" w14:textId="77777777" w:rsidR="00AF29CC" w:rsidRPr="0070253C" w:rsidRDefault="00AF29CC" w:rsidP="008F6144">
      <w:pPr>
        <w:pStyle w:val="MRheading2"/>
        <w:numPr>
          <w:ilvl w:val="1"/>
          <w:numId w:val="24"/>
        </w:numPr>
        <w:spacing w:line="240" w:lineRule="auto"/>
        <w:ind w:left="567" w:hanging="567"/>
        <w:jc w:val="left"/>
        <w:rPr>
          <w:rFonts w:cs="Arial"/>
          <w:w w:val="0"/>
          <w:szCs w:val="22"/>
        </w:rPr>
      </w:pPr>
      <w:bookmarkStart w:id="573" w:name="_Toc303950107"/>
      <w:bookmarkStart w:id="574" w:name="_Toc303950874"/>
      <w:bookmarkStart w:id="575" w:name="_Toc303951654"/>
      <w:bookmarkStart w:id="576" w:name="_Toc304135737"/>
      <w:r w:rsidRPr="0070253C">
        <w:rPr>
          <w:rFonts w:cs="Arial"/>
          <w:w w:val="0"/>
          <w:szCs w:val="22"/>
        </w:rPr>
        <w:t xml:space="preserve">The Supplier shall take appropriate steps to ensure that neither the Supplier nor any Staff are placed in a position where, in the reasonable opinion of the Authority, there is or may be an actual conflict, or a potential conflict, between the pecuniary or personal interests of the Supplier and the duties owed to the Authority under the provisions of this </w:t>
      </w:r>
      <w:r w:rsidR="00BD6A48" w:rsidRPr="0070253C">
        <w:rPr>
          <w:rFonts w:cs="Arial"/>
          <w:szCs w:val="22"/>
        </w:rPr>
        <w:t>Framework Agreement</w:t>
      </w:r>
      <w:r w:rsidRPr="0070253C">
        <w:rPr>
          <w:rFonts w:cs="Arial"/>
          <w:w w:val="0"/>
          <w:szCs w:val="22"/>
        </w:rPr>
        <w:t>.  The Supplier will disclose to the Authority full particulars of any such conflict of interest which may arise.</w:t>
      </w:r>
      <w:bookmarkEnd w:id="573"/>
      <w:bookmarkEnd w:id="574"/>
      <w:bookmarkEnd w:id="575"/>
      <w:bookmarkEnd w:id="576"/>
    </w:p>
    <w:p w14:paraId="3216DBCC" w14:textId="34B35C46" w:rsidR="00AF29CC" w:rsidRPr="0070253C" w:rsidRDefault="00AF29CC" w:rsidP="008F6144">
      <w:pPr>
        <w:pStyle w:val="MRheading2"/>
        <w:numPr>
          <w:ilvl w:val="1"/>
          <w:numId w:val="2"/>
        </w:numPr>
        <w:spacing w:line="240" w:lineRule="auto"/>
        <w:ind w:left="567" w:hanging="567"/>
        <w:jc w:val="left"/>
        <w:rPr>
          <w:rFonts w:cs="Arial"/>
          <w:w w:val="0"/>
          <w:szCs w:val="22"/>
        </w:rPr>
      </w:pPr>
      <w:bookmarkStart w:id="577" w:name="_Ref286068827"/>
      <w:bookmarkStart w:id="578" w:name="_Toc303950108"/>
      <w:bookmarkStart w:id="579" w:name="_Toc303950875"/>
      <w:bookmarkStart w:id="580" w:name="_Toc303951655"/>
      <w:bookmarkStart w:id="581" w:name="_Toc304135738"/>
      <w:r w:rsidRPr="0070253C">
        <w:rPr>
          <w:rFonts w:cs="Arial"/>
          <w:w w:val="0"/>
          <w:szCs w:val="22"/>
        </w:rPr>
        <w:t xml:space="preserve">The Authority reserves the right to terminate this </w:t>
      </w:r>
      <w:r w:rsidR="00BD6A48" w:rsidRPr="0070253C">
        <w:rPr>
          <w:rFonts w:cs="Arial"/>
          <w:w w:val="0"/>
          <w:szCs w:val="22"/>
        </w:rPr>
        <w:t>Framework Agreement</w:t>
      </w:r>
      <w:r w:rsidR="00370174" w:rsidRPr="0070253C">
        <w:rPr>
          <w:rFonts w:cs="Arial"/>
          <w:w w:val="0"/>
          <w:szCs w:val="22"/>
        </w:rPr>
        <w:t xml:space="preserve"> </w:t>
      </w:r>
      <w:r w:rsidRPr="0070253C">
        <w:rPr>
          <w:rFonts w:cs="Arial"/>
          <w:w w:val="0"/>
          <w:szCs w:val="22"/>
        </w:rPr>
        <w:t xml:space="preserve">immediately by notice in writing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w:t>
      </w:r>
      <w:r w:rsidR="00BD6A48" w:rsidRPr="0070253C">
        <w:rPr>
          <w:rFonts w:cs="Arial"/>
          <w:szCs w:val="22"/>
        </w:rPr>
        <w:t>Framework Agreement</w:t>
      </w:r>
      <w:r w:rsidRPr="0070253C">
        <w:rPr>
          <w:rFonts w:cs="Arial"/>
          <w:w w:val="0"/>
          <w:szCs w:val="22"/>
        </w:rPr>
        <w:t xml:space="preserve">.  The actions of the Authority pursuant to this Clause </w:t>
      </w:r>
      <w:r w:rsidRPr="0070253C">
        <w:rPr>
          <w:rFonts w:cs="Arial"/>
          <w:szCs w:val="22"/>
        </w:rPr>
        <w:fldChar w:fldCharType="begin"/>
      </w:r>
      <w:r w:rsidRPr="0070253C">
        <w:rPr>
          <w:rFonts w:cs="Arial"/>
          <w:szCs w:val="22"/>
        </w:rPr>
        <w:instrText xml:space="preserve"> REF _Ref286068827 \r \h  \* MERGEFORMAT </w:instrText>
      </w:r>
      <w:r w:rsidRPr="0070253C">
        <w:rPr>
          <w:rFonts w:cs="Arial"/>
          <w:szCs w:val="22"/>
        </w:rPr>
      </w:r>
      <w:r w:rsidRPr="0070253C">
        <w:rPr>
          <w:rFonts w:cs="Arial"/>
          <w:szCs w:val="22"/>
        </w:rPr>
        <w:fldChar w:fldCharType="separate"/>
      </w:r>
      <w:r w:rsidR="007C4B40">
        <w:rPr>
          <w:rFonts w:cs="Arial"/>
          <w:szCs w:val="22"/>
        </w:rPr>
        <w:t>25.2</w:t>
      </w:r>
      <w:r w:rsidRPr="0070253C">
        <w:rPr>
          <w:rFonts w:cs="Arial"/>
          <w:szCs w:val="22"/>
        </w:rPr>
        <w:fldChar w:fldCharType="end"/>
      </w:r>
      <w:r w:rsidRPr="0070253C">
        <w:rPr>
          <w:rFonts w:cs="Arial"/>
          <w:w w:val="0"/>
          <w:szCs w:val="22"/>
        </w:rPr>
        <w:t xml:space="preserve"> </w:t>
      </w:r>
      <w:r w:rsidRPr="0070253C">
        <w:rPr>
          <w:rFonts w:cs="Arial"/>
          <w:szCs w:val="22"/>
        </w:rPr>
        <w:t>of</w:t>
      </w:r>
      <w:r w:rsidR="00672525" w:rsidRPr="0070253C">
        <w:rPr>
          <w:rFonts w:cs="Arial"/>
          <w:szCs w:val="22"/>
        </w:rPr>
        <w:t xml:space="preserve"> this</w:t>
      </w:r>
      <w:r w:rsidRPr="0070253C">
        <w:rPr>
          <w:rFonts w:cs="Arial"/>
          <w:szCs w:val="22"/>
        </w:rPr>
        <w:t xml:space="preserve"> </w:t>
      </w:r>
      <w:r w:rsidR="004119FE" w:rsidRPr="0070253C">
        <w:rPr>
          <w:rFonts w:cs="Arial"/>
          <w:szCs w:val="22"/>
        </w:rPr>
        <w:fldChar w:fldCharType="begin"/>
      </w:r>
      <w:r w:rsidR="004119FE" w:rsidRPr="0070253C">
        <w:rPr>
          <w:rFonts w:cs="Arial"/>
          <w:szCs w:val="22"/>
        </w:rPr>
        <w:instrText xml:space="preserve"> REF _Ref352916352 \r \h </w:instrText>
      </w:r>
      <w:r w:rsidR="00FB2ECA" w:rsidRPr="0070253C">
        <w:rPr>
          <w:rFonts w:cs="Arial"/>
          <w:szCs w:val="22"/>
        </w:rPr>
        <w:instrText xml:space="preserve"> \* MERGEFORMAT </w:instrText>
      </w:r>
      <w:r w:rsidR="004119FE" w:rsidRPr="0070253C">
        <w:rPr>
          <w:rFonts w:cs="Arial"/>
          <w:szCs w:val="22"/>
        </w:rPr>
      </w:r>
      <w:r w:rsidR="004119FE" w:rsidRPr="0070253C">
        <w:rPr>
          <w:rFonts w:cs="Arial"/>
          <w:szCs w:val="22"/>
        </w:rPr>
        <w:fldChar w:fldCharType="separate"/>
      </w:r>
      <w:r w:rsidR="007C4B40">
        <w:rPr>
          <w:rFonts w:cs="Arial"/>
          <w:szCs w:val="22"/>
        </w:rPr>
        <w:t>Schedule 2</w:t>
      </w:r>
      <w:r w:rsidR="004119FE" w:rsidRPr="0070253C">
        <w:rPr>
          <w:rFonts w:cs="Arial"/>
          <w:szCs w:val="22"/>
        </w:rPr>
        <w:fldChar w:fldCharType="end"/>
      </w:r>
      <w:r w:rsidR="004119FE" w:rsidRPr="0070253C">
        <w:rPr>
          <w:rFonts w:cs="Arial"/>
          <w:szCs w:val="22"/>
        </w:rPr>
        <w:t xml:space="preserve"> </w:t>
      </w:r>
      <w:r w:rsidRPr="0070253C">
        <w:rPr>
          <w:rFonts w:cs="Arial"/>
          <w:w w:val="0"/>
          <w:szCs w:val="22"/>
        </w:rPr>
        <w:t xml:space="preserve">shall not prejudice or affect any right of action or remedy which shall have accrued or shall </w:t>
      </w:r>
      <w:r w:rsidR="00672CD2" w:rsidRPr="0070253C">
        <w:rPr>
          <w:rFonts w:cs="Arial"/>
          <w:w w:val="0"/>
          <w:szCs w:val="22"/>
        </w:rPr>
        <w:t>subsequently</w:t>
      </w:r>
      <w:r w:rsidRPr="0070253C">
        <w:rPr>
          <w:rFonts w:cs="Arial"/>
          <w:w w:val="0"/>
          <w:szCs w:val="22"/>
        </w:rPr>
        <w:t xml:space="preserve"> accrue to the Authority.</w:t>
      </w:r>
      <w:bookmarkEnd w:id="577"/>
      <w:bookmarkEnd w:id="578"/>
      <w:bookmarkEnd w:id="579"/>
      <w:bookmarkEnd w:id="580"/>
      <w:bookmarkEnd w:id="581"/>
    </w:p>
    <w:p w14:paraId="3216DBCD" w14:textId="77777777" w:rsidR="00AF29CC" w:rsidRPr="0070253C" w:rsidRDefault="00AF29CC" w:rsidP="008F6144">
      <w:pPr>
        <w:pStyle w:val="MRheading2"/>
        <w:numPr>
          <w:ilvl w:val="1"/>
          <w:numId w:val="2"/>
        </w:numPr>
        <w:spacing w:line="240" w:lineRule="auto"/>
        <w:ind w:left="567" w:hanging="567"/>
        <w:jc w:val="left"/>
        <w:rPr>
          <w:rFonts w:cs="Arial"/>
          <w:w w:val="0"/>
          <w:szCs w:val="22"/>
        </w:rPr>
      </w:pPr>
      <w:bookmarkStart w:id="582" w:name="_Ref286068886"/>
      <w:bookmarkStart w:id="583" w:name="_Toc303950109"/>
      <w:bookmarkStart w:id="584" w:name="_Toc303950876"/>
      <w:bookmarkStart w:id="585" w:name="_Toc303951656"/>
      <w:bookmarkStart w:id="586" w:name="_Toc304135739"/>
      <w:r w:rsidRPr="0070253C">
        <w:rPr>
          <w:rFonts w:cs="Arial"/>
          <w:w w:val="0"/>
          <w:szCs w:val="22"/>
        </w:rPr>
        <w:t>The Supplier</w:t>
      </w:r>
      <w:r w:rsidR="00FD610C" w:rsidRPr="0070253C">
        <w:rPr>
          <w:rFonts w:cs="Arial"/>
          <w:w w:val="0"/>
          <w:szCs w:val="22"/>
        </w:rPr>
        <w:t xml:space="preserve"> shall take all </w:t>
      </w:r>
      <w:r w:rsidRPr="0070253C">
        <w:rPr>
          <w:rFonts w:cs="Arial"/>
          <w:w w:val="0"/>
          <w:szCs w:val="22"/>
        </w:rPr>
        <w:t xml:space="preserve">reasonable steps to prevent Fraud by Staff and the Supplier (including its </w:t>
      </w:r>
      <w:r w:rsidR="0020127C" w:rsidRPr="0070253C">
        <w:rPr>
          <w:rFonts w:cs="Arial"/>
          <w:w w:val="0"/>
          <w:szCs w:val="22"/>
        </w:rPr>
        <w:t>owner</w:t>
      </w:r>
      <w:r w:rsidRPr="0070253C">
        <w:rPr>
          <w:rFonts w:cs="Arial"/>
          <w:w w:val="0"/>
          <w:szCs w:val="22"/>
        </w:rPr>
        <w:t>s, members and directors).  The Supplier shall notify the Authority immediately if it has reason to suspect that any Fraud has occurred or is occurring or is likely to occur.</w:t>
      </w:r>
      <w:bookmarkEnd w:id="582"/>
      <w:bookmarkEnd w:id="583"/>
      <w:bookmarkEnd w:id="584"/>
      <w:bookmarkEnd w:id="585"/>
      <w:bookmarkEnd w:id="586"/>
      <w:r w:rsidRPr="0070253C">
        <w:rPr>
          <w:rFonts w:cs="Arial"/>
          <w:w w:val="0"/>
          <w:szCs w:val="22"/>
        </w:rPr>
        <w:t xml:space="preserve"> </w:t>
      </w:r>
    </w:p>
    <w:p w14:paraId="3216DBCE" w14:textId="77777777" w:rsidR="00AF29CC" w:rsidRPr="0070253C" w:rsidRDefault="00AF29CC" w:rsidP="008F6144">
      <w:pPr>
        <w:pStyle w:val="MRheading2"/>
        <w:numPr>
          <w:ilvl w:val="1"/>
          <w:numId w:val="2"/>
        </w:numPr>
        <w:spacing w:line="240" w:lineRule="auto"/>
        <w:ind w:left="567" w:hanging="567"/>
        <w:jc w:val="left"/>
        <w:rPr>
          <w:rFonts w:cs="Arial"/>
          <w:w w:val="0"/>
          <w:szCs w:val="22"/>
        </w:rPr>
      </w:pPr>
      <w:bookmarkStart w:id="587" w:name="_Ref286163234"/>
      <w:bookmarkStart w:id="588" w:name="_Toc303950110"/>
      <w:bookmarkStart w:id="589" w:name="_Toc303950877"/>
      <w:bookmarkStart w:id="590" w:name="_Toc303951657"/>
      <w:bookmarkStart w:id="591" w:name="_Toc304135740"/>
      <w:r w:rsidRPr="0070253C">
        <w:rPr>
          <w:rFonts w:cs="Arial"/>
          <w:w w:val="0"/>
          <w:szCs w:val="22"/>
        </w:rPr>
        <w:lastRenderedPageBreak/>
        <w:t xml:space="preserve">If the Supplier or its Staff commits Fraud the Authority may terminate this </w:t>
      </w:r>
      <w:r w:rsidR="00BD6A48" w:rsidRPr="0070253C">
        <w:rPr>
          <w:rFonts w:cs="Arial"/>
          <w:w w:val="0"/>
          <w:szCs w:val="22"/>
        </w:rPr>
        <w:t>Framework Agreement</w:t>
      </w:r>
      <w:r w:rsidR="00370174" w:rsidRPr="0070253C">
        <w:rPr>
          <w:rFonts w:cs="Arial"/>
          <w:w w:val="0"/>
          <w:szCs w:val="22"/>
        </w:rPr>
        <w:t xml:space="preserve"> </w:t>
      </w:r>
      <w:r w:rsidRPr="0070253C">
        <w:rPr>
          <w:rFonts w:cs="Arial"/>
          <w:w w:val="0"/>
          <w:szCs w:val="22"/>
        </w:rPr>
        <w:t xml:space="preserve">and recover from the Supplier the amount of any </w:t>
      </w:r>
      <w:r w:rsidR="00746C2D" w:rsidRPr="0070253C">
        <w:rPr>
          <w:rFonts w:cs="Arial"/>
          <w:w w:val="0"/>
          <w:szCs w:val="22"/>
        </w:rPr>
        <w:t xml:space="preserve">direct </w:t>
      </w:r>
      <w:r w:rsidRPr="0070253C">
        <w:rPr>
          <w:rFonts w:cs="Arial"/>
          <w:w w:val="0"/>
          <w:szCs w:val="22"/>
        </w:rPr>
        <w:t>loss suffered by the Authority resulting from the termination.</w:t>
      </w:r>
      <w:bookmarkEnd w:id="587"/>
      <w:bookmarkEnd w:id="588"/>
      <w:bookmarkEnd w:id="589"/>
      <w:bookmarkEnd w:id="590"/>
      <w:bookmarkEnd w:id="591"/>
    </w:p>
    <w:p w14:paraId="3216DBCF" w14:textId="77777777" w:rsidR="00AF29CC" w:rsidRPr="0070253C" w:rsidRDefault="001B3F45" w:rsidP="008F6144">
      <w:pPr>
        <w:pStyle w:val="MRheading1"/>
        <w:numPr>
          <w:ilvl w:val="0"/>
          <w:numId w:val="2"/>
        </w:numPr>
        <w:tabs>
          <w:tab w:val="clear" w:pos="798"/>
          <w:tab w:val="num" w:pos="702"/>
        </w:tabs>
        <w:spacing w:line="240" w:lineRule="auto"/>
        <w:ind w:left="567" w:hanging="567"/>
        <w:jc w:val="left"/>
        <w:rPr>
          <w:rFonts w:cs="Arial"/>
          <w:szCs w:val="22"/>
          <w:lang w:val="en-US"/>
        </w:rPr>
      </w:pPr>
      <w:bookmarkStart w:id="592" w:name="Page_97"/>
      <w:bookmarkStart w:id="593" w:name="_Ref318788437"/>
      <w:bookmarkEnd w:id="592"/>
      <w:r w:rsidRPr="0070253C">
        <w:rPr>
          <w:rFonts w:cs="Arial"/>
          <w:szCs w:val="22"/>
          <w:lang w:val="en-US"/>
        </w:rPr>
        <w:t xml:space="preserve">Equality and </w:t>
      </w:r>
      <w:r w:rsidR="00AF29CC" w:rsidRPr="0070253C">
        <w:rPr>
          <w:rFonts w:cs="Arial"/>
          <w:szCs w:val="22"/>
          <w:lang w:val="en-US"/>
        </w:rPr>
        <w:t>human rights</w:t>
      </w:r>
      <w:bookmarkEnd w:id="593"/>
    </w:p>
    <w:p w14:paraId="3216DBD0" w14:textId="77777777" w:rsidR="001C1E9D" w:rsidRPr="0070253C" w:rsidRDefault="001C1E9D" w:rsidP="008F6144">
      <w:pPr>
        <w:pStyle w:val="MRheading2"/>
        <w:numPr>
          <w:ilvl w:val="1"/>
          <w:numId w:val="25"/>
        </w:numPr>
        <w:spacing w:line="240" w:lineRule="auto"/>
        <w:ind w:left="567" w:hanging="567"/>
        <w:jc w:val="left"/>
        <w:rPr>
          <w:rFonts w:cs="Arial"/>
          <w:w w:val="0"/>
          <w:szCs w:val="22"/>
        </w:rPr>
      </w:pPr>
      <w:bookmarkStart w:id="594" w:name="_Ref286220495"/>
      <w:bookmarkStart w:id="595" w:name="_Toc290398316"/>
      <w:bookmarkStart w:id="596" w:name="_Toc312422930"/>
      <w:r w:rsidRPr="0070253C">
        <w:rPr>
          <w:rFonts w:cs="Arial"/>
          <w:w w:val="0"/>
          <w:szCs w:val="22"/>
        </w:rPr>
        <w:t>The Supplier shall:</w:t>
      </w:r>
    </w:p>
    <w:p w14:paraId="3216DBD1" w14:textId="77777777" w:rsidR="001C1E9D" w:rsidRPr="0070253C" w:rsidRDefault="001C1E9D"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ensure that (a) it does not, whether as employer or as supplier of the Goods and any associated services</w:t>
      </w:r>
      <w:r w:rsidR="002B07DE" w:rsidRPr="0070253C">
        <w:rPr>
          <w:rFonts w:cs="Arial"/>
          <w:w w:val="0"/>
          <w:szCs w:val="22"/>
        </w:rPr>
        <w:t>,</w:t>
      </w:r>
      <w:r w:rsidRPr="0070253C">
        <w:rPr>
          <w:rFonts w:cs="Arial"/>
          <w:w w:val="0"/>
          <w:szCs w:val="22"/>
        </w:rPr>
        <w:t xml:space="preserve"> engage in any act or omission that would contravene the Equality Legislation</w:t>
      </w:r>
      <w:r w:rsidR="0095447D" w:rsidRPr="0070253C">
        <w:rPr>
          <w:rFonts w:cs="Arial"/>
          <w:w w:val="0"/>
          <w:szCs w:val="22"/>
        </w:rPr>
        <w:t>,</w:t>
      </w:r>
      <w:r w:rsidRPr="0070253C">
        <w:rPr>
          <w:rFonts w:cs="Arial"/>
          <w:w w:val="0"/>
          <w:szCs w:val="22"/>
        </w:rPr>
        <w:t xml:space="preserve"> and (b) it complies with all its obligations as an employer or supplier of the Goods and any associated services as set out in the</w:t>
      </w:r>
      <w:r w:rsidR="00FD610C" w:rsidRPr="0070253C">
        <w:rPr>
          <w:rFonts w:cs="Arial"/>
          <w:w w:val="0"/>
          <w:szCs w:val="22"/>
        </w:rPr>
        <w:t xml:space="preserve"> Equality Legislation and take </w:t>
      </w:r>
      <w:r w:rsidRPr="0070253C">
        <w:rPr>
          <w:rFonts w:cs="Arial"/>
          <w:w w:val="0"/>
          <w:szCs w:val="22"/>
        </w:rPr>
        <w:t>reasonable endeavours to ensure its Staff do not unlawfully discriminate within the meaning of the Equality Legislation;</w:t>
      </w:r>
    </w:p>
    <w:p w14:paraId="3216DBD2" w14:textId="77777777" w:rsidR="001C1E9D" w:rsidRPr="0070253C" w:rsidRDefault="001C1E9D"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in the management of its affairs and the development of its equa</w:t>
      </w:r>
      <w:r w:rsidR="00DC46E1" w:rsidRPr="0070253C">
        <w:rPr>
          <w:rFonts w:cs="Arial"/>
          <w:w w:val="0"/>
          <w:szCs w:val="22"/>
        </w:rPr>
        <w:t>lity and diversity policies, co</w:t>
      </w:r>
      <w:r w:rsidRPr="0070253C">
        <w:rPr>
          <w:rFonts w:cs="Arial"/>
          <w:w w:val="0"/>
          <w:szCs w:val="22"/>
        </w:rPr>
        <w:t>operate with the Authority in light of the Authority’s obligations to comply with its statutory equality duties whether under the Equality Act 2010 or otherwise.  The Supplier shall take such reasonable and proportionate steps as the Authority considers appropriate to promote equality and diversity, including race equality, equality of opportunity for disabled people, gender equality, and equality relating to religion and belief, sexual orientation and age; and</w:t>
      </w:r>
    </w:p>
    <w:p w14:paraId="3216DBD3" w14:textId="74C12BDA" w:rsidR="001C1E9D" w:rsidRPr="0070253C" w:rsidRDefault="001C1E9D"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 xml:space="preserve">the Supplier shall impose on all its </w:t>
      </w:r>
      <w:r w:rsidR="00405A2A" w:rsidRPr="0070253C">
        <w:rPr>
          <w:rFonts w:cs="Arial"/>
          <w:w w:val="0"/>
          <w:szCs w:val="22"/>
        </w:rPr>
        <w:t>Sub-contract</w:t>
      </w:r>
      <w:r w:rsidRPr="0070253C">
        <w:rPr>
          <w:rFonts w:cs="Arial"/>
          <w:w w:val="0"/>
          <w:szCs w:val="22"/>
        </w:rPr>
        <w:t xml:space="preserve">ors and suppliers, obligations substantially similar to those imposed on the Supplier by Clause </w:t>
      </w:r>
      <w:r w:rsidRPr="0070253C">
        <w:rPr>
          <w:rFonts w:cs="Arial"/>
          <w:w w:val="0"/>
          <w:szCs w:val="22"/>
        </w:rPr>
        <w:fldChar w:fldCharType="begin"/>
      </w:r>
      <w:r w:rsidRPr="0070253C">
        <w:rPr>
          <w:rFonts w:cs="Arial"/>
          <w:w w:val="0"/>
          <w:szCs w:val="22"/>
        </w:rPr>
        <w:instrText xml:space="preserve"> REF _Ref318788437 \r \h </w:instrText>
      </w:r>
      <w:r w:rsidR="00FB2ECA" w:rsidRPr="0070253C">
        <w:rPr>
          <w:rFonts w:cs="Arial"/>
          <w:w w:val="0"/>
          <w:szCs w:val="22"/>
        </w:rPr>
        <w:instrText xml:space="preserve"> \* MERGEFORMAT </w:instrText>
      </w:r>
      <w:r w:rsidRPr="0070253C">
        <w:rPr>
          <w:rFonts w:cs="Arial"/>
          <w:w w:val="0"/>
          <w:szCs w:val="22"/>
        </w:rPr>
      </w:r>
      <w:r w:rsidRPr="0070253C">
        <w:rPr>
          <w:rFonts w:cs="Arial"/>
          <w:w w:val="0"/>
          <w:szCs w:val="22"/>
        </w:rPr>
        <w:fldChar w:fldCharType="separate"/>
      </w:r>
      <w:r w:rsidR="007C4B40">
        <w:rPr>
          <w:rFonts w:cs="Arial"/>
          <w:w w:val="0"/>
          <w:szCs w:val="22"/>
        </w:rPr>
        <w:t>26</w:t>
      </w:r>
      <w:r w:rsidRPr="0070253C">
        <w:rPr>
          <w:rFonts w:cs="Arial"/>
          <w:w w:val="0"/>
          <w:szCs w:val="22"/>
        </w:rPr>
        <w:fldChar w:fldCharType="end"/>
      </w:r>
      <w:r w:rsidRPr="0070253C">
        <w:rPr>
          <w:rFonts w:cs="Arial"/>
          <w:w w:val="0"/>
          <w:szCs w:val="22"/>
        </w:rPr>
        <w:t xml:space="preserve"> of </w:t>
      </w:r>
      <w:r w:rsidR="00DD04D4" w:rsidRPr="0070253C">
        <w:rPr>
          <w:rFonts w:cs="Arial"/>
          <w:w w:val="0"/>
          <w:szCs w:val="22"/>
        </w:rPr>
        <w:t xml:space="preserve">this </w:t>
      </w:r>
      <w:r w:rsidR="003B3EFD" w:rsidRPr="0070253C">
        <w:rPr>
          <w:rFonts w:cs="Arial"/>
          <w:w w:val="0"/>
          <w:szCs w:val="22"/>
        </w:rPr>
        <w:fldChar w:fldCharType="begin"/>
      </w:r>
      <w:r w:rsidR="003B3EFD" w:rsidRPr="0070253C">
        <w:rPr>
          <w:rFonts w:cs="Arial"/>
          <w:w w:val="0"/>
          <w:szCs w:val="22"/>
        </w:rPr>
        <w:instrText xml:space="preserve"> REF _Ref352916352 \r \h </w:instrText>
      </w:r>
      <w:r w:rsidR="00FB2ECA" w:rsidRPr="0070253C">
        <w:rPr>
          <w:rFonts w:cs="Arial"/>
          <w:w w:val="0"/>
          <w:szCs w:val="22"/>
        </w:rPr>
        <w:instrText xml:space="preserve"> \* MERGEFORMAT </w:instrText>
      </w:r>
      <w:r w:rsidR="003B3EFD" w:rsidRPr="0070253C">
        <w:rPr>
          <w:rFonts w:cs="Arial"/>
          <w:w w:val="0"/>
          <w:szCs w:val="22"/>
        </w:rPr>
      </w:r>
      <w:r w:rsidR="003B3EFD" w:rsidRPr="0070253C">
        <w:rPr>
          <w:rFonts w:cs="Arial"/>
          <w:w w:val="0"/>
          <w:szCs w:val="22"/>
        </w:rPr>
        <w:fldChar w:fldCharType="separate"/>
      </w:r>
      <w:r w:rsidR="007C4B40">
        <w:rPr>
          <w:rFonts w:cs="Arial"/>
          <w:w w:val="0"/>
          <w:szCs w:val="22"/>
        </w:rPr>
        <w:t>Schedule 2</w:t>
      </w:r>
      <w:r w:rsidR="003B3EFD" w:rsidRPr="0070253C">
        <w:rPr>
          <w:rFonts w:cs="Arial"/>
          <w:w w:val="0"/>
          <w:szCs w:val="22"/>
        </w:rPr>
        <w:fldChar w:fldCharType="end"/>
      </w:r>
      <w:r w:rsidRPr="0070253C">
        <w:rPr>
          <w:rFonts w:cs="Arial"/>
          <w:w w:val="0"/>
          <w:szCs w:val="22"/>
        </w:rPr>
        <w:t xml:space="preserve">. </w:t>
      </w:r>
    </w:p>
    <w:p w14:paraId="3216DBD4" w14:textId="38A5A8D9" w:rsidR="001C1E9D" w:rsidRPr="0070253C" w:rsidRDefault="001C1E9D" w:rsidP="008F6144">
      <w:pPr>
        <w:pStyle w:val="MRheading2"/>
        <w:numPr>
          <w:ilvl w:val="1"/>
          <w:numId w:val="25"/>
        </w:numPr>
        <w:spacing w:line="240" w:lineRule="auto"/>
        <w:ind w:left="567" w:hanging="567"/>
        <w:jc w:val="left"/>
        <w:rPr>
          <w:rFonts w:cs="Arial"/>
          <w:w w:val="0"/>
          <w:szCs w:val="22"/>
        </w:rPr>
      </w:pPr>
      <w:r w:rsidRPr="0070253C">
        <w:rPr>
          <w:rFonts w:cs="Arial"/>
          <w:w w:val="0"/>
          <w:szCs w:val="22"/>
        </w:rPr>
        <w:t>The Supplier</w:t>
      </w:r>
      <w:r w:rsidR="00FD610C" w:rsidRPr="0070253C">
        <w:rPr>
          <w:rFonts w:cs="Arial"/>
          <w:w w:val="0"/>
          <w:szCs w:val="22"/>
        </w:rPr>
        <w:t xml:space="preserve"> shall meet </w:t>
      </w:r>
      <w:r w:rsidRPr="0070253C">
        <w:rPr>
          <w:rFonts w:cs="Arial"/>
          <w:w w:val="0"/>
          <w:szCs w:val="22"/>
        </w:rPr>
        <w:t xml:space="preserve">reasonable requests by the Authority for information evidencing the Supplier’s compliance with the provisions of Clause </w:t>
      </w:r>
      <w:r w:rsidRPr="0070253C">
        <w:rPr>
          <w:rFonts w:cs="Arial"/>
          <w:w w:val="0"/>
          <w:szCs w:val="22"/>
        </w:rPr>
        <w:fldChar w:fldCharType="begin"/>
      </w:r>
      <w:r w:rsidRPr="0070253C">
        <w:rPr>
          <w:rFonts w:cs="Arial"/>
          <w:w w:val="0"/>
          <w:szCs w:val="22"/>
        </w:rPr>
        <w:instrText xml:space="preserve"> REF _Ref318788437 \r \h </w:instrText>
      </w:r>
      <w:r w:rsidR="00FB2ECA" w:rsidRPr="0070253C">
        <w:rPr>
          <w:rFonts w:cs="Arial"/>
          <w:w w:val="0"/>
          <w:szCs w:val="22"/>
        </w:rPr>
        <w:instrText xml:space="preserve"> \* MERGEFORMAT </w:instrText>
      </w:r>
      <w:r w:rsidRPr="0070253C">
        <w:rPr>
          <w:rFonts w:cs="Arial"/>
          <w:w w:val="0"/>
          <w:szCs w:val="22"/>
        </w:rPr>
      </w:r>
      <w:r w:rsidRPr="0070253C">
        <w:rPr>
          <w:rFonts w:cs="Arial"/>
          <w:w w:val="0"/>
          <w:szCs w:val="22"/>
        </w:rPr>
        <w:fldChar w:fldCharType="separate"/>
      </w:r>
      <w:r w:rsidR="007C4B40">
        <w:rPr>
          <w:rFonts w:cs="Arial"/>
          <w:w w:val="0"/>
          <w:szCs w:val="22"/>
        </w:rPr>
        <w:t>26</w:t>
      </w:r>
      <w:r w:rsidRPr="0070253C">
        <w:rPr>
          <w:rFonts w:cs="Arial"/>
          <w:w w:val="0"/>
          <w:szCs w:val="22"/>
        </w:rPr>
        <w:fldChar w:fldCharType="end"/>
      </w:r>
      <w:r w:rsidR="00DD04D4" w:rsidRPr="0070253C">
        <w:rPr>
          <w:rFonts w:cs="Arial"/>
          <w:w w:val="0"/>
          <w:szCs w:val="22"/>
        </w:rPr>
        <w:t xml:space="preserve"> </w:t>
      </w:r>
      <w:r w:rsidR="003B3EFD" w:rsidRPr="0070253C">
        <w:rPr>
          <w:rFonts w:cs="Arial"/>
          <w:w w:val="0"/>
          <w:szCs w:val="22"/>
        </w:rPr>
        <w:t xml:space="preserve">of this </w:t>
      </w:r>
      <w:r w:rsidR="003B3EFD" w:rsidRPr="0070253C">
        <w:rPr>
          <w:rFonts w:cs="Arial"/>
          <w:w w:val="0"/>
          <w:szCs w:val="22"/>
        </w:rPr>
        <w:fldChar w:fldCharType="begin"/>
      </w:r>
      <w:r w:rsidR="003B3EFD" w:rsidRPr="0070253C">
        <w:rPr>
          <w:rFonts w:cs="Arial"/>
          <w:w w:val="0"/>
          <w:szCs w:val="22"/>
        </w:rPr>
        <w:instrText xml:space="preserve"> REF _Ref352916352 \r \h </w:instrText>
      </w:r>
      <w:r w:rsidR="00FB2ECA" w:rsidRPr="0070253C">
        <w:rPr>
          <w:rFonts w:cs="Arial"/>
          <w:w w:val="0"/>
          <w:szCs w:val="22"/>
        </w:rPr>
        <w:instrText xml:space="preserve"> \* MERGEFORMAT </w:instrText>
      </w:r>
      <w:r w:rsidR="003B3EFD" w:rsidRPr="0070253C">
        <w:rPr>
          <w:rFonts w:cs="Arial"/>
          <w:w w:val="0"/>
          <w:szCs w:val="22"/>
        </w:rPr>
      </w:r>
      <w:r w:rsidR="003B3EFD" w:rsidRPr="0070253C">
        <w:rPr>
          <w:rFonts w:cs="Arial"/>
          <w:w w:val="0"/>
          <w:szCs w:val="22"/>
        </w:rPr>
        <w:fldChar w:fldCharType="separate"/>
      </w:r>
      <w:r w:rsidR="007C4B40">
        <w:rPr>
          <w:rFonts w:cs="Arial"/>
          <w:w w:val="0"/>
          <w:szCs w:val="22"/>
        </w:rPr>
        <w:t>Schedule 2</w:t>
      </w:r>
      <w:r w:rsidR="003B3EFD" w:rsidRPr="0070253C">
        <w:rPr>
          <w:rFonts w:cs="Arial"/>
          <w:w w:val="0"/>
          <w:szCs w:val="22"/>
        </w:rPr>
        <w:fldChar w:fldCharType="end"/>
      </w:r>
      <w:r w:rsidRPr="0070253C">
        <w:rPr>
          <w:rFonts w:cs="Arial"/>
          <w:w w:val="0"/>
          <w:szCs w:val="22"/>
        </w:rPr>
        <w:t>.</w:t>
      </w:r>
    </w:p>
    <w:p w14:paraId="3216DBD5" w14:textId="77777777" w:rsidR="00AF29CC" w:rsidRPr="0070253C" w:rsidRDefault="00AF29CC" w:rsidP="008F6144">
      <w:pPr>
        <w:pStyle w:val="MRheading1"/>
        <w:numPr>
          <w:ilvl w:val="0"/>
          <w:numId w:val="2"/>
        </w:numPr>
        <w:tabs>
          <w:tab w:val="clear" w:pos="798"/>
          <w:tab w:val="num" w:pos="702"/>
        </w:tabs>
        <w:spacing w:line="240" w:lineRule="auto"/>
        <w:ind w:left="567" w:hanging="567"/>
        <w:jc w:val="left"/>
        <w:rPr>
          <w:rFonts w:cs="Arial"/>
          <w:szCs w:val="22"/>
          <w:lang w:val="en-US"/>
        </w:rPr>
      </w:pPr>
      <w:r w:rsidRPr="0070253C">
        <w:rPr>
          <w:rFonts w:cs="Arial"/>
          <w:szCs w:val="22"/>
          <w:lang w:val="en-US"/>
        </w:rPr>
        <w:t>Notice</w:t>
      </w:r>
      <w:bookmarkStart w:id="597" w:name="Page_99"/>
      <w:bookmarkEnd w:id="594"/>
      <w:bookmarkEnd w:id="595"/>
      <w:bookmarkEnd w:id="596"/>
      <w:bookmarkEnd w:id="597"/>
    </w:p>
    <w:p w14:paraId="3216DBD6" w14:textId="77777777" w:rsidR="00AF29CC" w:rsidRPr="0070253C" w:rsidRDefault="007F32E4" w:rsidP="008F6144">
      <w:pPr>
        <w:pStyle w:val="MRheading2"/>
        <w:numPr>
          <w:ilvl w:val="1"/>
          <w:numId w:val="18"/>
        </w:numPr>
        <w:spacing w:line="240" w:lineRule="auto"/>
        <w:ind w:left="567" w:hanging="567"/>
        <w:jc w:val="left"/>
        <w:rPr>
          <w:rFonts w:cs="Arial"/>
          <w:szCs w:val="22"/>
          <w:lang w:val="en-US"/>
        </w:rPr>
      </w:pPr>
      <w:bookmarkStart w:id="598" w:name="_Toc303950129"/>
      <w:bookmarkStart w:id="599" w:name="_Toc303950896"/>
      <w:bookmarkStart w:id="600" w:name="_Toc303951676"/>
      <w:bookmarkStart w:id="601" w:name="_Toc304135759"/>
      <w:r w:rsidRPr="0070253C">
        <w:rPr>
          <w:rFonts w:cs="Arial"/>
          <w:szCs w:val="22"/>
          <w:lang w:val="en-US"/>
        </w:rPr>
        <w:t>Subject to Clause 22.5 of this Schedule 2, any no</w:t>
      </w:r>
      <w:r w:rsidR="00AF29CC" w:rsidRPr="0070253C">
        <w:rPr>
          <w:rFonts w:cs="Arial"/>
          <w:szCs w:val="22"/>
          <w:lang w:val="en-US"/>
        </w:rPr>
        <w:t xml:space="preserve">tice required to be given by either Party under this </w:t>
      </w:r>
      <w:r w:rsidR="00BD6A48" w:rsidRPr="0070253C">
        <w:rPr>
          <w:rFonts w:cs="Arial"/>
          <w:szCs w:val="22"/>
          <w:lang w:val="en-US"/>
        </w:rPr>
        <w:t>Framework Agreement</w:t>
      </w:r>
      <w:r w:rsidR="00370174" w:rsidRPr="0070253C">
        <w:rPr>
          <w:rFonts w:cs="Arial"/>
          <w:szCs w:val="22"/>
          <w:lang w:val="en-US"/>
        </w:rPr>
        <w:t xml:space="preserve"> </w:t>
      </w:r>
      <w:r w:rsidR="00AF29CC" w:rsidRPr="0070253C">
        <w:rPr>
          <w:rFonts w:cs="Arial"/>
          <w:szCs w:val="22"/>
          <w:lang w:val="en-US"/>
        </w:rPr>
        <w:t xml:space="preserve">shall be in writing quoting the date of the </w:t>
      </w:r>
      <w:r w:rsidR="00BD6A48" w:rsidRPr="0070253C">
        <w:rPr>
          <w:rFonts w:cs="Arial"/>
          <w:szCs w:val="22"/>
          <w:lang w:val="en-US"/>
        </w:rPr>
        <w:t>Framework Agreement</w:t>
      </w:r>
      <w:r w:rsidR="00370174" w:rsidRPr="0070253C">
        <w:rPr>
          <w:rFonts w:cs="Arial"/>
          <w:szCs w:val="22"/>
          <w:lang w:val="en-US"/>
        </w:rPr>
        <w:t xml:space="preserve"> </w:t>
      </w:r>
      <w:r w:rsidR="00AF29CC" w:rsidRPr="0070253C">
        <w:rPr>
          <w:rFonts w:cs="Arial"/>
          <w:szCs w:val="22"/>
          <w:lang w:val="en-US"/>
        </w:rPr>
        <w:t>and shall be delivered by hand or sent by prepaid first class recorded delivery</w:t>
      </w:r>
      <w:bookmarkEnd w:id="598"/>
      <w:bookmarkEnd w:id="599"/>
      <w:bookmarkEnd w:id="600"/>
      <w:bookmarkEnd w:id="601"/>
      <w:r w:rsidR="00AF29CC" w:rsidRPr="0070253C">
        <w:rPr>
          <w:rFonts w:cs="Arial"/>
          <w:szCs w:val="22"/>
          <w:lang w:val="en-US"/>
        </w:rPr>
        <w:t xml:space="preserve"> or by email to the </w:t>
      </w:r>
      <w:r w:rsidR="00F9011E" w:rsidRPr="0070253C">
        <w:rPr>
          <w:rFonts w:cs="Arial"/>
          <w:szCs w:val="22"/>
          <w:lang w:val="en-US"/>
        </w:rPr>
        <w:t>person referred to in the Key Provisions</w:t>
      </w:r>
      <w:r w:rsidR="00AF29CC" w:rsidRPr="0070253C">
        <w:rPr>
          <w:rFonts w:cs="Arial"/>
          <w:szCs w:val="22"/>
          <w:lang w:val="en-US"/>
        </w:rPr>
        <w:t xml:space="preserve"> or such other person as one Party may inform the other Party in writing from time to time.</w:t>
      </w:r>
    </w:p>
    <w:p w14:paraId="3216DBD7" w14:textId="77777777" w:rsidR="00AF29CC" w:rsidRPr="0070253C" w:rsidRDefault="00AF29CC" w:rsidP="008F6144">
      <w:pPr>
        <w:pStyle w:val="MRheading2"/>
        <w:numPr>
          <w:ilvl w:val="1"/>
          <w:numId w:val="2"/>
        </w:numPr>
        <w:spacing w:line="240" w:lineRule="auto"/>
        <w:ind w:left="567" w:hanging="567"/>
        <w:jc w:val="left"/>
        <w:rPr>
          <w:rFonts w:cs="Arial"/>
          <w:szCs w:val="22"/>
          <w:lang w:val="en-US"/>
        </w:rPr>
      </w:pPr>
      <w:bookmarkStart w:id="602" w:name="_Toc303950132"/>
      <w:bookmarkStart w:id="603" w:name="_Toc303950899"/>
      <w:bookmarkStart w:id="604" w:name="_Toc303951679"/>
      <w:bookmarkStart w:id="605" w:name="_Toc304135762"/>
      <w:r w:rsidRPr="0070253C">
        <w:rPr>
          <w:rFonts w:cs="Arial"/>
          <w:szCs w:val="22"/>
          <w:lang w:val="en-US"/>
        </w:rPr>
        <w:t>A notice shall be treated as having been received:</w:t>
      </w:r>
      <w:bookmarkEnd w:id="602"/>
      <w:bookmarkEnd w:id="603"/>
      <w:bookmarkEnd w:id="604"/>
      <w:bookmarkEnd w:id="605"/>
    </w:p>
    <w:p w14:paraId="3216DBD8" w14:textId="77777777" w:rsidR="00AF29CC" w:rsidRPr="0070253C" w:rsidRDefault="00AF29CC" w:rsidP="008F6144">
      <w:pPr>
        <w:pStyle w:val="MRheading2"/>
        <w:numPr>
          <w:ilvl w:val="2"/>
          <w:numId w:val="2"/>
        </w:numPr>
        <w:tabs>
          <w:tab w:val="clear" w:pos="1704"/>
          <w:tab w:val="left" w:pos="1716"/>
        </w:tabs>
        <w:spacing w:line="240" w:lineRule="auto"/>
        <w:ind w:left="1418" w:hanging="851"/>
        <w:jc w:val="left"/>
        <w:rPr>
          <w:rFonts w:cs="Arial"/>
          <w:szCs w:val="22"/>
          <w:lang w:val="en-US"/>
        </w:rPr>
      </w:pPr>
      <w:bookmarkStart w:id="606" w:name="_Toc303950133"/>
      <w:bookmarkStart w:id="607" w:name="_Toc303950900"/>
      <w:bookmarkStart w:id="608" w:name="_Toc303951680"/>
      <w:bookmarkStart w:id="609" w:name="_Toc304135763"/>
      <w:r w:rsidRPr="0070253C">
        <w:rPr>
          <w:rFonts w:cs="Arial"/>
          <w:szCs w:val="22"/>
          <w:lang w:val="en-US"/>
        </w:rPr>
        <w:t>if delivered by hand within normal business hours when so delivered or, if delivered by hand outside normal business hours, at the next start of normal business hours; or</w:t>
      </w:r>
      <w:bookmarkEnd w:id="606"/>
      <w:bookmarkEnd w:id="607"/>
      <w:bookmarkEnd w:id="608"/>
      <w:bookmarkEnd w:id="609"/>
    </w:p>
    <w:p w14:paraId="3216DBD9" w14:textId="77777777" w:rsidR="00AF29CC" w:rsidRPr="0070253C" w:rsidRDefault="00AF29CC" w:rsidP="008F6144">
      <w:pPr>
        <w:pStyle w:val="MRheading2"/>
        <w:numPr>
          <w:ilvl w:val="2"/>
          <w:numId w:val="2"/>
        </w:numPr>
        <w:tabs>
          <w:tab w:val="clear" w:pos="1704"/>
          <w:tab w:val="left" w:pos="1716"/>
        </w:tabs>
        <w:spacing w:line="240" w:lineRule="auto"/>
        <w:ind w:left="1418" w:hanging="851"/>
        <w:jc w:val="left"/>
        <w:rPr>
          <w:rFonts w:cs="Arial"/>
          <w:szCs w:val="22"/>
          <w:lang w:val="en-US"/>
        </w:rPr>
      </w:pPr>
      <w:bookmarkStart w:id="610" w:name="_Toc303950134"/>
      <w:bookmarkStart w:id="611" w:name="_Toc303950901"/>
      <w:bookmarkStart w:id="612" w:name="_Toc303951681"/>
      <w:bookmarkStart w:id="613" w:name="_Toc304135764"/>
      <w:r w:rsidRPr="0070253C">
        <w:rPr>
          <w:rFonts w:cs="Arial"/>
          <w:szCs w:val="22"/>
          <w:lang w:val="en-US"/>
        </w:rPr>
        <w:t xml:space="preserve">if sent by first class recorded delivery mail on a normal Business Day, at 9.00 am on the second Business Day </w:t>
      </w:r>
      <w:r w:rsidR="00CA0D96" w:rsidRPr="0070253C">
        <w:rPr>
          <w:rFonts w:cs="Arial"/>
          <w:szCs w:val="22"/>
          <w:lang w:val="en-US"/>
        </w:rPr>
        <w:t xml:space="preserve">subsequent to the day </w:t>
      </w:r>
      <w:r w:rsidR="00472AEB" w:rsidRPr="0070253C">
        <w:rPr>
          <w:rFonts w:cs="Arial"/>
          <w:szCs w:val="22"/>
          <w:lang w:val="en-US"/>
        </w:rPr>
        <w:t xml:space="preserve">of </w:t>
      </w:r>
      <w:r w:rsidRPr="0070253C">
        <w:rPr>
          <w:rFonts w:cs="Arial"/>
          <w:szCs w:val="22"/>
          <w:lang w:val="en-US"/>
        </w:rPr>
        <w:t xml:space="preserve">posting, or, if the notice was not posted on a Business Day, at 9.00 am on the third Business Day </w:t>
      </w:r>
      <w:r w:rsidR="00CA0D96" w:rsidRPr="0070253C">
        <w:rPr>
          <w:rFonts w:cs="Arial"/>
          <w:szCs w:val="22"/>
          <w:lang w:val="en-US"/>
        </w:rPr>
        <w:t xml:space="preserve">subsequent to the day </w:t>
      </w:r>
      <w:r w:rsidR="00472AEB" w:rsidRPr="0070253C">
        <w:rPr>
          <w:rFonts w:cs="Arial"/>
          <w:szCs w:val="22"/>
          <w:lang w:val="en-US"/>
        </w:rPr>
        <w:t xml:space="preserve">of </w:t>
      </w:r>
      <w:r w:rsidRPr="0070253C">
        <w:rPr>
          <w:rFonts w:cs="Arial"/>
          <w:szCs w:val="22"/>
          <w:lang w:val="en-US"/>
        </w:rPr>
        <w:t>posting</w:t>
      </w:r>
      <w:bookmarkEnd w:id="610"/>
      <w:bookmarkEnd w:id="611"/>
      <w:bookmarkEnd w:id="612"/>
      <w:bookmarkEnd w:id="613"/>
      <w:r w:rsidR="00710999" w:rsidRPr="0070253C">
        <w:rPr>
          <w:rFonts w:cs="Arial"/>
          <w:szCs w:val="22"/>
          <w:lang w:val="en-US"/>
        </w:rPr>
        <w:t>;</w:t>
      </w:r>
      <w:r w:rsidRPr="0070253C">
        <w:rPr>
          <w:rFonts w:cs="Arial"/>
          <w:szCs w:val="22"/>
          <w:lang w:val="en-US"/>
        </w:rPr>
        <w:t xml:space="preserve"> or </w:t>
      </w:r>
    </w:p>
    <w:p w14:paraId="3216DBDA" w14:textId="77777777" w:rsidR="00AF29CC" w:rsidRPr="0070253C" w:rsidRDefault="00AF29CC"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 xml:space="preserve">if sent by email, if sent within normal business hours when so sent or, if </w:t>
      </w:r>
      <w:r w:rsidRPr="0070253C">
        <w:rPr>
          <w:rFonts w:cs="Arial"/>
          <w:w w:val="0"/>
          <w:szCs w:val="22"/>
        </w:rPr>
        <w:t>sent outside normal business hours, at the next start of normal business</w:t>
      </w:r>
      <w:r w:rsidRPr="0070253C">
        <w:rPr>
          <w:rFonts w:cs="Arial"/>
          <w:szCs w:val="22"/>
          <w:lang w:val="en-US"/>
        </w:rPr>
        <w:t xml:space="preserve"> hours provided the sender has either received an electronic confirmation of delivery </w:t>
      </w:r>
      <w:r w:rsidRPr="0070253C">
        <w:rPr>
          <w:rFonts w:cs="Arial"/>
          <w:szCs w:val="22"/>
          <w:lang w:val="en-US"/>
        </w:rPr>
        <w:lastRenderedPageBreak/>
        <w:t xml:space="preserve">or has telephoned the recipient to inform the recipient that the email has been sent. </w:t>
      </w:r>
    </w:p>
    <w:p w14:paraId="3216DBDB" w14:textId="77777777" w:rsidR="00AF29CC" w:rsidRPr="0070253C" w:rsidRDefault="00AF29CC" w:rsidP="008F6144">
      <w:pPr>
        <w:pStyle w:val="MRheading1"/>
        <w:numPr>
          <w:ilvl w:val="0"/>
          <w:numId w:val="2"/>
        </w:numPr>
        <w:tabs>
          <w:tab w:val="clear" w:pos="798"/>
          <w:tab w:val="num" w:pos="702"/>
        </w:tabs>
        <w:spacing w:line="240" w:lineRule="auto"/>
        <w:ind w:left="567" w:hanging="567"/>
        <w:jc w:val="left"/>
        <w:rPr>
          <w:rFonts w:cs="Arial"/>
          <w:szCs w:val="22"/>
          <w:lang w:val="en-US"/>
        </w:rPr>
      </w:pPr>
      <w:bookmarkStart w:id="614" w:name="_Toc290398317"/>
      <w:bookmarkStart w:id="615" w:name="_Toc312422931"/>
      <w:bookmarkStart w:id="616" w:name="_Ref323652439"/>
      <w:r w:rsidRPr="0070253C">
        <w:rPr>
          <w:rFonts w:cs="Arial"/>
          <w:szCs w:val="22"/>
          <w:lang w:val="en-US"/>
        </w:rPr>
        <w:t xml:space="preserve">Assignment, novation and </w:t>
      </w:r>
      <w:r w:rsidR="00405A2A" w:rsidRPr="0070253C">
        <w:rPr>
          <w:rFonts w:cs="Arial"/>
          <w:szCs w:val="22"/>
          <w:lang w:val="en-US"/>
        </w:rPr>
        <w:t>Sub-contract</w:t>
      </w:r>
      <w:r w:rsidRPr="0070253C">
        <w:rPr>
          <w:rFonts w:cs="Arial"/>
          <w:szCs w:val="22"/>
          <w:lang w:val="en-US"/>
        </w:rPr>
        <w:t>ing</w:t>
      </w:r>
      <w:bookmarkStart w:id="617" w:name="Page_100"/>
      <w:bookmarkEnd w:id="614"/>
      <w:bookmarkEnd w:id="615"/>
      <w:bookmarkEnd w:id="616"/>
      <w:bookmarkEnd w:id="617"/>
    </w:p>
    <w:p w14:paraId="3216DBDC" w14:textId="77777777" w:rsidR="00AF29CC" w:rsidRPr="0070253C" w:rsidRDefault="00AF29CC" w:rsidP="008F6144">
      <w:pPr>
        <w:pStyle w:val="MRheading2"/>
        <w:numPr>
          <w:ilvl w:val="1"/>
          <w:numId w:val="26"/>
        </w:numPr>
        <w:spacing w:line="240" w:lineRule="auto"/>
        <w:ind w:left="567" w:hanging="567"/>
        <w:jc w:val="left"/>
        <w:rPr>
          <w:rFonts w:cs="Arial"/>
          <w:w w:val="0"/>
          <w:szCs w:val="22"/>
        </w:rPr>
      </w:pPr>
      <w:bookmarkStart w:id="618" w:name="_Ref286069904"/>
      <w:bookmarkStart w:id="619" w:name="_Toc303950135"/>
      <w:bookmarkStart w:id="620" w:name="_Toc303950902"/>
      <w:bookmarkStart w:id="621" w:name="_Toc303951682"/>
      <w:bookmarkStart w:id="622" w:name="_Toc304135765"/>
      <w:bookmarkStart w:id="623" w:name="_Ref346139938"/>
      <w:r w:rsidRPr="0070253C">
        <w:rPr>
          <w:rFonts w:cs="Arial"/>
          <w:w w:val="0"/>
          <w:szCs w:val="22"/>
        </w:rPr>
        <w:t>The Supplier</w:t>
      </w:r>
      <w:bookmarkStart w:id="624" w:name="_Ref260049342"/>
      <w:r w:rsidRPr="0070253C">
        <w:rPr>
          <w:rFonts w:cs="Arial"/>
          <w:w w:val="0"/>
          <w:szCs w:val="22"/>
        </w:rPr>
        <w:t xml:space="preserve"> shall not</w:t>
      </w:r>
      <w:r w:rsidR="00553AAA" w:rsidRPr="0070253C">
        <w:rPr>
          <w:rFonts w:cs="Arial"/>
          <w:w w:val="0"/>
          <w:szCs w:val="22"/>
        </w:rPr>
        <w:t xml:space="preserve"> </w:t>
      </w:r>
      <w:r w:rsidRPr="0070253C">
        <w:rPr>
          <w:rFonts w:cs="Arial"/>
          <w:w w:val="0"/>
          <w:szCs w:val="22"/>
        </w:rPr>
        <w:t xml:space="preserve">assign, </w:t>
      </w:r>
      <w:r w:rsidR="00405A2A" w:rsidRPr="0070253C">
        <w:rPr>
          <w:rFonts w:cs="Arial"/>
          <w:w w:val="0"/>
          <w:szCs w:val="22"/>
        </w:rPr>
        <w:t>Sub-contract</w:t>
      </w:r>
      <w:r w:rsidRPr="0070253C">
        <w:rPr>
          <w:rFonts w:cs="Arial"/>
          <w:w w:val="0"/>
          <w:szCs w:val="22"/>
        </w:rPr>
        <w:t xml:space="preserve">, </w:t>
      </w:r>
      <w:r w:rsidR="003E2405" w:rsidRPr="0070253C">
        <w:rPr>
          <w:rFonts w:cs="Arial"/>
          <w:w w:val="0"/>
          <w:szCs w:val="22"/>
        </w:rPr>
        <w:t xml:space="preserve">novate, </w:t>
      </w:r>
      <w:r w:rsidRPr="0070253C">
        <w:rPr>
          <w:rFonts w:cs="Arial"/>
          <w:w w:val="0"/>
          <w:szCs w:val="22"/>
        </w:rPr>
        <w:t>create a trust in</w:t>
      </w:r>
      <w:r w:rsidR="002B07DE" w:rsidRPr="0070253C">
        <w:rPr>
          <w:rFonts w:cs="Arial"/>
          <w:w w:val="0"/>
          <w:szCs w:val="22"/>
        </w:rPr>
        <w:t>,</w:t>
      </w:r>
      <w:r w:rsidRPr="0070253C">
        <w:rPr>
          <w:rFonts w:cs="Arial"/>
          <w:w w:val="0"/>
          <w:szCs w:val="22"/>
        </w:rPr>
        <w:t xml:space="preserve"> or in any other way dispose of the whole or any part of this </w:t>
      </w:r>
      <w:r w:rsidR="00BD6A48" w:rsidRPr="0070253C">
        <w:rPr>
          <w:rFonts w:cs="Arial"/>
          <w:w w:val="0"/>
          <w:szCs w:val="22"/>
        </w:rPr>
        <w:t>Framework Agreement</w:t>
      </w:r>
      <w:r w:rsidR="00370174" w:rsidRPr="0070253C">
        <w:rPr>
          <w:rFonts w:cs="Arial"/>
          <w:w w:val="0"/>
          <w:szCs w:val="22"/>
        </w:rPr>
        <w:t xml:space="preserve"> </w:t>
      </w:r>
      <w:r w:rsidRPr="0070253C">
        <w:rPr>
          <w:rFonts w:cs="Arial"/>
          <w:w w:val="0"/>
          <w:szCs w:val="22"/>
        </w:rPr>
        <w:t>without the prior consent in writing of the Authority</w:t>
      </w:r>
      <w:r w:rsidR="00C644DA" w:rsidRPr="0070253C">
        <w:rPr>
          <w:rFonts w:cs="Arial"/>
          <w:w w:val="0"/>
          <w:szCs w:val="22"/>
        </w:rPr>
        <w:t>, such consent not to be unreasonably withheld or delayed</w:t>
      </w:r>
      <w:r w:rsidRPr="0070253C">
        <w:rPr>
          <w:rFonts w:cs="Arial"/>
          <w:w w:val="0"/>
          <w:szCs w:val="22"/>
        </w:rPr>
        <w:t xml:space="preserve">.  If the Supplier </w:t>
      </w:r>
      <w:r w:rsidR="00405A2A" w:rsidRPr="0070253C">
        <w:rPr>
          <w:rFonts w:cs="Arial"/>
          <w:w w:val="0"/>
          <w:szCs w:val="22"/>
        </w:rPr>
        <w:t>Sub-contract</w:t>
      </w:r>
      <w:r w:rsidRPr="0070253C">
        <w:rPr>
          <w:rFonts w:cs="Arial"/>
          <w:w w:val="0"/>
          <w:szCs w:val="22"/>
        </w:rPr>
        <w:t xml:space="preserve">s any of its obligations under this </w:t>
      </w:r>
      <w:r w:rsidR="00BD6A48" w:rsidRPr="0070253C">
        <w:rPr>
          <w:rFonts w:cs="Arial"/>
          <w:szCs w:val="22"/>
        </w:rPr>
        <w:t>Framework Agreement</w:t>
      </w:r>
      <w:r w:rsidRPr="0070253C">
        <w:rPr>
          <w:rFonts w:cs="Arial"/>
          <w:w w:val="0"/>
          <w:szCs w:val="22"/>
        </w:rPr>
        <w:t xml:space="preserve">, every act or omission of the </w:t>
      </w:r>
      <w:r w:rsidR="00405A2A" w:rsidRPr="0070253C">
        <w:rPr>
          <w:rFonts w:cs="Arial"/>
          <w:w w:val="0"/>
          <w:szCs w:val="22"/>
        </w:rPr>
        <w:t>Sub-contract</w:t>
      </w:r>
      <w:r w:rsidRPr="0070253C">
        <w:rPr>
          <w:rFonts w:cs="Arial"/>
          <w:w w:val="0"/>
          <w:szCs w:val="22"/>
        </w:rPr>
        <w:t xml:space="preserve">or shall for the purposes of this </w:t>
      </w:r>
      <w:r w:rsidR="00BD6A48" w:rsidRPr="0070253C">
        <w:rPr>
          <w:rFonts w:cs="Arial"/>
          <w:w w:val="0"/>
          <w:szCs w:val="22"/>
        </w:rPr>
        <w:t>Framework Agreement</w:t>
      </w:r>
      <w:r w:rsidR="00370174" w:rsidRPr="0070253C">
        <w:rPr>
          <w:rFonts w:cs="Arial"/>
          <w:w w:val="0"/>
          <w:szCs w:val="22"/>
        </w:rPr>
        <w:t xml:space="preserve"> </w:t>
      </w:r>
      <w:r w:rsidRPr="0070253C">
        <w:rPr>
          <w:rFonts w:cs="Arial"/>
          <w:w w:val="0"/>
          <w:szCs w:val="22"/>
        </w:rPr>
        <w:t>be deemed to be the act or omission of the Supplier and the Supplier shall be liable to the Authority as if such act or omission had been committed or omitted by the Supplier itself</w:t>
      </w:r>
      <w:bookmarkStart w:id="625" w:name="_Ref260049321"/>
      <w:bookmarkEnd w:id="618"/>
      <w:bookmarkEnd w:id="624"/>
      <w:r w:rsidRPr="0070253C">
        <w:rPr>
          <w:rFonts w:cs="Arial"/>
          <w:w w:val="0"/>
          <w:szCs w:val="22"/>
        </w:rPr>
        <w:t>.</w:t>
      </w:r>
      <w:bookmarkEnd w:id="619"/>
      <w:bookmarkEnd w:id="620"/>
      <w:bookmarkEnd w:id="621"/>
      <w:bookmarkEnd w:id="622"/>
      <w:bookmarkEnd w:id="623"/>
    </w:p>
    <w:p w14:paraId="3216DBDD" w14:textId="77777777" w:rsidR="00AF29CC" w:rsidRPr="0070253C" w:rsidRDefault="00AF29CC" w:rsidP="008F6144">
      <w:pPr>
        <w:pStyle w:val="MRheading2"/>
        <w:numPr>
          <w:ilvl w:val="1"/>
          <w:numId w:val="2"/>
        </w:numPr>
        <w:spacing w:line="240" w:lineRule="auto"/>
        <w:ind w:left="567" w:hanging="567"/>
        <w:jc w:val="left"/>
        <w:rPr>
          <w:rFonts w:cs="Arial"/>
          <w:w w:val="0"/>
          <w:szCs w:val="22"/>
        </w:rPr>
      </w:pPr>
      <w:bookmarkStart w:id="626" w:name="_Toc303950142"/>
      <w:bookmarkStart w:id="627" w:name="_Toc303950909"/>
      <w:bookmarkStart w:id="628" w:name="_Toc303951689"/>
      <w:bookmarkStart w:id="629" w:name="_Toc304135772"/>
      <w:bookmarkEnd w:id="625"/>
      <w:r w:rsidRPr="0070253C">
        <w:rPr>
          <w:rFonts w:cs="Arial"/>
          <w:w w:val="0"/>
          <w:szCs w:val="22"/>
        </w:rPr>
        <w:t xml:space="preserve">Any authority given by the Authority for the Supplier to </w:t>
      </w:r>
      <w:r w:rsidR="00405A2A" w:rsidRPr="0070253C">
        <w:rPr>
          <w:rFonts w:cs="Arial"/>
          <w:w w:val="0"/>
          <w:szCs w:val="22"/>
        </w:rPr>
        <w:t>Sub-contract</w:t>
      </w:r>
      <w:r w:rsidRPr="0070253C">
        <w:rPr>
          <w:rFonts w:cs="Arial"/>
          <w:w w:val="0"/>
          <w:szCs w:val="22"/>
        </w:rPr>
        <w:t xml:space="preserve"> any of its obligations </w:t>
      </w:r>
      <w:r w:rsidR="00845006" w:rsidRPr="0070253C">
        <w:rPr>
          <w:rStyle w:val="DeltaViewInsertion"/>
          <w:rFonts w:cs="Arial"/>
          <w:color w:val="auto"/>
          <w:w w:val="0"/>
          <w:szCs w:val="22"/>
          <w:u w:val="none"/>
        </w:rPr>
        <w:t xml:space="preserve">under this </w:t>
      </w:r>
      <w:r w:rsidR="00BD6A48" w:rsidRPr="0070253C">
        <w:rPr>
          <w:rStyle w:val="DeltaViewInsertion"/>
          <w:rFonts w:cs="Arial"/>
          <w:color w:val="auto"/>
          <w:w w:val="0"/>
          <w:szCs w:val="22"/>
          <w:u w:val="none"/>
        </w:rPr>
        <w:t>Framework Agreement</w:t>
      </w:r>
      <w:r w:rsidRPr="0070253C">
        <w:rPr>
          <w:rFonts w:cs="Arial"/>
          <w:w w:val="0"/>
          <w:szCs w:val="22"/>
        </w:rPr>
        <w:t xml:space="preserve"> shall not impose any duty on the Authority to enquire as to the competency of any authorised </w:t>
      </w:r>
      <w:r w:rsidR="00405A2A" w:rsidRPr="0070253C">
        <w:rPr>
          <w:rFonts w:cs="Arial"/>
          <w:w w:val="0"/>
          <w:szCs w:val="22"/>
        </w:rPr>
        <w:t>Sub-contract</w:t>
      </w:r>
      <w:r w:rsidRPr="0070253C">
        <w:rPr>
          <w:rFonts w:cs="Arial"/>
          <w:w w:val="0"/>
          <w:szCs w:val="22"/>
        </w:rPr>
        <w:t>or</w:t>
      </w:r>
      <w:r w:rsidR="0020127C" w:rsidRPr="0070253C">
        <w:rPr>
          <w:rFonts w:cs="Arial"/>
          <w:w w:val="0"/>
          <w:szCs w:val="22"/>
        </w:rPr>
        <w:t>.</w:t>
      </w:r>
      <w:r w:rsidRPr="0070253C">
        <w:rPr>
          <w:rFonts w:cs="Arial"/>
          <w:w w:val="0"/>
          <w:szCs w:val="22"/>
        </w:rPr>
        <w:t xml:space="preserve"> </w:t>
      </w:r>
      <w:r w:rsidR="0020127C" w:rsidRPr="0070253C">
        <w:rPr>
          <w:rFonts w:cs="Arial"/>
          <w:w w:val="0"/>
          <w:szCs w:val="22"/>
        </w:rPr>
        <w:t>T</w:t>
      </w:r>
      <w:r w:rsidRPr="0070253C">
        <w:rPr>
          <w:rFonts w:cs="Arial"/>
          <w:w w:val="0"/>
          <w:szCs w:val="22"/>
        </w:rPr>
        <w:t xml:space="preserve">he Supplier shall ensure that any authorised </w:t>
      </w:r>
      <w:r w:rsidR="00405A2A" w:rsidRPr="0070253C">
        <w:rPr>
          <w:rFonts w:cs="Arial"/>
          <w:w w:val="0"/>
          <w:szCs w:val="22"/>
        </w:rPr>
        <w:t>Sub-contract</w:t>
      </w:r>
      <w:r w:rsidRPr="0070253C">
        <w:rPr>
          <w:rFonts w:cs="Arial"/>
          <w:w w:val="0"/>
          <w:szCs w:val="22"/>
        </w:rPr>
        <w:t xml:space="preserve">or has the appropriate capability and capacity to perform the relevant obligations and that the obligations carried out by such </w:t>
      </w:r>
      <w:r w:rsidR="00405A2A" w:rsidRPr="0070253C">
        <w:rPr>
          <w:rFonts w:cs="Arial"/>
          <w:w w:val="0"/>
          <w:szCs w:val="22"/>
        </w:rPr>
        <w:t>Sub-contract</w:t>
      </w:r>
      <w:r w:rsidRPr="0070253C">
        <w:rPr>
          <w:rFonts w:cs="Arial"/>
          <w:w w:val="0"/>
          <w:szCs w:val="22"/>
        </w:rPr>
        <w:t xml:space="preserve">or are fully in accordance with this </w:t>
      </w:r>
      <w:r w:rsidR="00BD6A48" w:rsidRPr="0070253C">
        <w:rPr>
          <w:rFonts w:cs="Arial"/>
          <w:szCs w:val="22"/>
        </w:rPr>
        <w:t>Framework Agreement</w:t>
      </w:r>
      <w:r w:rsidRPr="0070253C">
        <w:rPr>
          <w:rFonts w:cs="Arial"/>
          <w:w w:val="0"/>
          <w:szCs w:val="22"/>
        </w:rPr>
        <w:t>.</w:t>
      </w:r>
      <w:bookmarkEnd w:id="626"/>
      <w:bookmarkEnd w:id="627"/>
      <w:bookmarkEnd w:id="628"/>
      <w:bookmarkEnd w:id="629"/>
    </w:p>
    <w:p w14:paraId="3216DBDE" w14:textId="77777777" w:rsidR="006025EC" w:rsidRPr="0070253C" w:rsidRDefault="006025EC" w:rsidP="008F6144">
      <w:pPr>
        <w:pStyle w:val="MRNumberedHeading2"/>
        <w:spacing w:line="240" w:lineRule="auto"/>
        <w:ind w:left="567" w:hanging="567"/>
        <w:rPr>
          <w:rFonts w:cs="Arial"/>
          <w:w w:val="0"/>
          <w:sz w:val="22"/>
          <w:szCs w:val="22"/>
        </w:rPr>
      </w:pPr>
      <w:bookmarkStart w:id="630" w:name="_Ref441565414"/>
      <w:bookmarkStart w:id="631" w:name="_Toc303950144"/>
      <w:bookmarkStart w:id="632" w:name="_Toc303950911"/>
      <w:bookmarkStart w:id="633" w:name="_Toc303951691"/>
      <w:bookmarkStart w:id="634" w:name="_Toc304135774"/>
      <w:r w:rsidRPr="0070253C">
        <w:rPr>
          <w:rFonts w:cs="Arial"/>
          <w:w w:val="0"/>
          <w:sz w:val="22"/>
          <w:szCs w:val="22"/>
        </w:rPr>
        <w:t>Where the Authority considers that the grounds for exclusion under Regulation 57 of the Public Contracts Regulations 2015 apply to any Sub-contractor, then:</w:t>
      </w:r>
      <w:bookmarkEnd w:id="630"/>
    </w:p>
    <w:p w14:paraId="3216DBDF" w14:textId="77777777" w:rsidR="006025EC" w:rsidRPr="0070253C" w:rsidRDefault="006025EC" w:rsidP="008F6144">
      <w:pPr>
        <w:pStyle w:val="MRheading2"/>
        <w:numPr>
          <w:ilvl w:val="2"/>
          <w:numId w:val="2"/>
        </w:numPr>
        <w:tabs>
          <w:tab w:val="clear" w:pos="1704"/>
          <w:tab w:val="left" w:pos="1716"/>
        </w:tabs>
        <w:spacing w:line="240" w:lineRule="auto"/>
        <w:ind w:left="1418" w:hanging="851"/>
        <w:jc w:val="left"/>
        <w:rPr>
          <w:rFonts w:cs="Arial"/>
          <w:szCs w:val="22"/>
          <w:lang w:val="en-US"/>
        </w:rPr>
      </w:pPr>
      <w:bookmarkStart w:id="635" w:name="_Ref441565415"/>
      <w:r w:rsidRPr="0070253C">
        <w:rPr>
          <w:rFonts w:cs="Arial"/>
          <w:szCs w:val="22"/>
          <w:lang w:val="en-US"/>
        </w:rPr>
        <w:t>if the Authority finds there are compulsory grounds for exclusion, the Supplier shall ensure, or shall procure, that such Sub-contractor is replaced or not appointed; or</w:t>
      </w:r>
      <w:bookmarkEnd w:id="635"/>
    </w:p>
    <w:p w14:paraId="3216DBE0" w14:textId="77777777" w:rsidR="006025EC" w:rsidRPr="0070253C" w:rsidRDefault="006025EC"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 xml:space="preserve">if the Authority finds there are non-compulsory grounds for exclusion, the Authority may require the Supplier to ensure, or to procure, that such Sub-contractor is replaced or not appointed and the Supplier shall comply with such a requirement. </w:t>
      </w:r>
    </w:p>
    <w:p w14:paraId="3216DBE1" w14:textId="77777777" w:rsidR="00AF29CC" w:rsidRPr="0070253C" w:rsidRDefault="00AF29CC" w:rsidP="008F6144">
      <w:pPr>
        <w:pStyle w:val="MRheading2"/>
        <w:numPr>
          <w:ilvl w:val="1"/>
          <w:numId w:val="2"/>
        </w:numPr>
        <w:spacing w:after="120" w:line="240" w:lineRule="auto"/>
        <w:ind w:left="567" w:hanging="567"/>
        <w:jc w:val="left"/>
        <w:rPr>
          <w:rFonts w:cs="Arial"/>
          <w:w w:val="0"/>
          <w:szCs w:val="22"/>
        </w:rPr>
      </w:pPr>
      <w:r w:rsidRPr="0070253C">
        <w:rPr>
          <w:rFonts w:cs="Arial"/>
          <w:w w:val="0"/>
          <w:szCs w:val="22"/>
        </w:rPr>
        <w:t xml:space="preserve">The Authority shall upon written request have the right to review any </w:t>
      </w:r>
      <w:r w:rsidR="00405A2A" w:rsidRPr="0070253C">
        <w:rPr>
          <w:rFonts w:cs="Arial"/>
          <w:w w:val="0"/>
          <w:szCs w:val="22"/>
        </w:rPr>
        <w:t>Sub-contract</w:t>
      </w:r>
      <w:r w:rsidRPr="0070253C">
        <w:rPr>
          <w:rFonts w:cs="Arial"/>
          <w:w w:val="0"/>
          <w:szCs w:val="22"/>
        </w:rPr>
        <w:t xml:space="preserve"> entered into by the Supplier in respect of the provision </w:t>
      </w:r>
      <w:r w:rsidR="00561A13" w:rsidRPr="0070253C">
        <w:rPr>
          <w:rFonts w:cs="Arial"/>
          <w:w w:val="0"/>
          <w:szCs w:val="22"/>
        </w:rPr>
        <w:t xml:space="preserve">of the Goods </w:t>
      </w:r>
      <w:r w:rsidRPr="0070253C">
        <w:rPr>
          <w:rFonts w:cs="Arial"/>
          <w:w w:val="0"/>
          <w:szCs w:val="22"/>
        </w:rPr>
        <w:t xml:space="preserve">and the Supplier shall provide a certified copy of any </w:t>
      </w:r>
      <w:r w:rsidR="00405A2A" w:rsidRPr="0070253C">
        <w:rPr>
          <w:rFonts w:cs="Arial"/>
          <w:w w:val="0"/>
          <w:szCs w:val="22"/>
        </w:rPr>
        <w:t>Sub-contract</w:t>
      </w:r>
      <w:r w:rsidRPr="0070253C">
        <w:rPr>
          <w:rFonts w:cs="Arial"/>
          <w:w w:val="0"/>
          <w:szCs w:val="22"/>
        </w:rPr>
        <w:t xml:space="preserve"> within five (5) Business Days of the date of a written request from the Authority.</w:t>
      </w:r>
      <w:r w:rsidR="00240100" w:rsidRPr="0070253C">
        <w:rPr>
          <w:rFonts w:cs="Arial"/>
          <w:w w:val="0"/>
          <w:szCs w:val="22"/>
        </w:rPr>
        <w:t xml:space="preserve">  For the avoidance of doubt, the Supplier shall have the right to redact any confidential pricing information in relation to such copies of </w:t>
      </w:r>
      <w:r w:rsidR="00405A2A" w:rsidRPr="0070253C">
        <w:rPr>
          <w:rFonts w:cs="Arial"/>
          <w:w w:val="0"/>
          <w:szCs w:val="22"/>
        </w:rPr>
        <w:t>Sub-contract</w:t>
      </w:r>
      <w:r w:rsidR="00240100" w:rsidRPr="0070253C">
        <w:rPr>
          <w:rFonts w:cs="Arial"/>
          <w:w w:val="0"/>
          <w:szCs w:val="22"/>
        </w:rPr>
        <w:t>s.</w:t>
      </w:r>
    </w:p>
    <w:p w14:paraId="3216DBE2" w14:textId="137660A5" w:rsidR="00AF29CC" w:rsidRPr="0070253C" w:rsidRDefault="00AF29CC" w:rsidP="008F6144">
      <w:pPr>
        <w:pStyle w:val="MRheading2"/>
        <w:numPr>
          <w:ilvl w:val="1"/>
          <w:numId w:val="2"/>
        </w:numPr>
        <w:spacing w:after="120" w:line="240" w:lineRule="auto"/>
        <w:ind w:left="567" w:hanging="567"/>
        <w:jc w:val="left"/>
        <w:rPr>
          <w:rFonts w:cs="Arial"/>
          <w:w w:val="0"/>
          <w:szCs w:val="22"/>
        </w:rPr>
      </w:pPr>
      <w:r w:rsidRPr="0070253C">
        <w:rPr>
          <w:rFonts w:cs="Arial"/>
          <w:w w:val="0"/>
          <w:szCs w:val="22"/>
        </w:rPr>
        <w:t xml:space="preserve">The Authority may at any time transfer, assign, novate, </w:t>
      </w:r>
      <w:r w:rsidR="006D15B4" w:rsidRPr="0070253C">
        <w:rPr>
          <w:rFonts w:cs="Arial"/>
          <w:w w:val="0"/>
          <w:szCs w:val="22"/>
        </w:rPr>
        <w:t>s</w:t>
      </w:r>
      <w:r w:rsidR="00405A2A" w:rsidRPr="0070253C">
        <w:rPr>
          <w:rFonts w:cs="Arial"/>
          <w:w w:val="0"/>
          <w:szCs w:val="22"/>
        </w:rPr>
        <w:t>ub-contract</w:t>
      </w:r>
      <w:r w:rsidRPr="0070253C">
        <w:rPr>
          <w:rFonts w:cs="Arial"/>
          <w:w w:val="0"/>
          <w:szCs w:val="22"/>
        </w:rPr>
        <w:t xml:space="preserve"> or otherwise dispose of its rights and obligations under this </w:t>
      </w:r>
      <w:r w:rsidR="00BD6A48" w:rsidRPr="0070253C">
        <w:rPr>
          <w:rFonts w:cs="Arial"/>
          <w:w w:val="0"/>
          <w:szCs w:val="22"/>
        </w:rPr>
        <w:t>Framework Agreement</w:t>
      </w:r>
      <w:r w:rsidR="00370174" w:rsidRPr="0070253C">
        <w:rPr>
          <w:rFonts w:cs="Arial"/>
          <w:w w:val="0"/>
          <w:szCs w:val="22"/>
        </w:rPr>
        <w:t xml:space="preserve"> </w:t>
      </w:r>
      <w:r w:rsidRPr="0070253C">
        <w:rPr>
          <w:rFonts w:cs="Arial"/>
          <w:w w:val="0"/>
          <w:szCs w:val="22"/>
        </w:rPr>
        <w:t xml:space="preserve">or any part of this </w:t>
      </w:r>
      <w:r w:rsidR="00BD6A48" w:rsidRPr="0070253C">
        <w:rPr>
          <w:rFonts w:cs="Arial"/>
          <w:szCs w:val="22"/>
        </w:rPr>
        <w:t>Framework Agreement</w:t>
      </w:r>
      <w:r w:rsidR="000034C4" w:rsidRPr="0070253C">
        <w:rPr>
          <w:rFonts w:cs="Arial"/>
          <w:szCs w:val="22"/>
        </w:rPr>
        <w:t xml:space="preserve"> and the Supplier warrants that it will carry out all such reasonable further acts required to effect such transfer, assignment, novation, </w:t>
      </w:r>
      <w:r w:rsidR="006D15B4" w:rsidRPr="0070253C">
        <w:rPr>
          <w:rFonts w:cs="Arial"/>
          <w:szCs w:val="22"/>
        </w:rPr>
        <w:t>s</w:t>
      </w:r>
      <w:r w:rsidR="00405A2A" w:rsidRPr="0070253C">
        <w:rPr>
          <w:rFonts w:cs="Arial"/>
          <w:szCs w:val="22"/>
        </w:rPr>
        <w:t>ub-contract</w:t>
      </w:r>
      <w:r w:rsidR="000034C4" w:rsidRPr="0070253C">
        <w:rPr>
          <w:rFonts w:cs="Arial"/>
          <w:szCs w:val="22"/>
        </w:rPr>
        <w:t>ing or disposal</w:t>
      </w:r>
      <w:r w:rsidRPr="0070253C">
        <w:rPr>
          <w:rFonts w:cs="Arial"/>
          <w:w w:val="0"/>
          <w:szCs w:val="22"/>
        </w:rPr>
        <w:t>.</w:t>
      </w:r>
      <w:bookmarkEnd w:id="631"/>
      <w:bookmarkEnd w:id="632"/>
      <w:bookmarkEnd w:id="633"/>
      <w:bookmarkEnd w:id="634"/>
      <w:r w:rsidR="000D7159" w:rsidRPr="0070253C">
        <w:rPr>
          <w:rFonts w:cs="Arial"/>
          <w:w w:val="0"/>
          <w:szCs w:val="22"/>
        </w:rPr>
        <w:t xml:space="preserve"> </w:t>
      </w:r>
      <w:r w:rsidR="00FD610C" w:rsidRPr="0070253C">
        <w:rPr>
          <w:rFonts w:cs="Arial"/>
          <w:w w:val="0"/>
          <w:szCs w:val="22"/>
        </w:rPr>
        <w:t xml:space="preserve">If </w:t>
      </w:r>
      <w:r w:rsidR="000D7159" w:rsidRPr="0070253C">
        <w:rPr>
          <w:rFonts w:cs="Arial"/>
          <w:w w:val="0"/>
          <w:szCs w:val="22"/>
        </w:rPr>
        <w:t xml:space="preserve">the Authority novates this </w:t>
      </w:r>
      <w:r w:rsidR="00BD6A48" w:rsidRPr="0070253C">
        <w:rPr>
          <w:rFonts w:cs="Arial"/>
          <w:w w:val="0"/>
          <w:szCs w:val="22"/>
        </w:rPr>
        <w:t>Framework Agreement</w:t>
      </w:r>
      <w:r w:rsidR="000D7159" w:rsidRPr="0070253C">
        <w:rPr>
          <w:rFonts w:cs="Arial"/>
          <w:w w:val="0"/>
          <w:szCs w:val="22"/>
        </w:rPr>
        <w:t xml:space="preserve"> to </w:t>
      </w:r>
      <w:r w:rsidR="00350F42" w:rsidRPr="0070253C">
        <w:rPr>
          <w:rFonts w:cs="Arial"/>
          <w:w w:val="0"/>
          <w:szCs w:val="22"/>
        </w:rPr>
        <w:t>anybody</w:t>
      </w:r>
      <w:r w:rsidR="000D7159" w:rsidRPr="0070253C">
        <w:rPr>
          <w:rFonts w:cs="Arial"/>
          <w:w w:val="0"/>
          <w:szCs w:val="22"/>
        </w:rPr>
        <w:t xml:space="preserve"> that is not a Contracting Authority, from the effective date of such novation, the </w:t>
      </w:r>
      <w:r w:rsidR="00830228" w:rsidRPr="0070253C">
        <w:rPr>
          <w:rFonts w:cs="Arial"/>
          <w:w w:val="0"/>
          <w:szCs w:val="22"/>
        </w:rPr>
        <w:t xml:space="preserve">party assuming the position of the </w:t>
      </w:r>
      <w:r w:rsidR="000D7159" w:rsidRPr="0070253C">
        <w:rPr>
          <w:rFonts w:cs="Arial"/>
          <w:w w:val="0"/>
          <w:szCs w:val="22"/>
        </w:rPr>
        <w:t xml:space="preserve">Authority shall not further transfer, assign, novate, </w:t>
      </w:r>
      <w:r w:rsidR="006D15B4" w:rsidRPr="0070253C">
        <w:rPr>
          <w:rFonts w:cs="Arial"/>
          <w:w w:val="0"/>
          <w:szCs w:val="22"/>
        </w:rPr>
        <w:t>s</w:t>
      </w:r>
      <w:r w:rsidR="00405A2A" w:rsidRPr="0070253C">
        <w:rPr>
          <w:rFonts w:cs="Arial"/>
          <w:w w:val="0"/>
          <w:szCs w:val="22"/>
        </w:rPr>
        <w:t>ub-contract</w:t>
      </w:r>
      <w:r w:rsidR="000D7159" w:rsidRPr="0070253C">
        <w:rPr>
          <w:rFonts w:cs="Arial"/>
          <w:w w:val="0"/>
          <w:szCs w:val="22"/>
        </w:rPr>
        <w:t xml:space="preserve"> or otherwise dispose of its rights and obligations under this </w:t>
      </w:r>
      <w:r w:rsidR="00BD6A48" w:rsidRPr="0070253C">
        <w:rPr>
          <w:rFonts w:cs="Arial"/>
          <w:w w:val="0"/>
          <w:szCs w:val="22"/>
        </w:rPr>
        <w:t>Framework Agreement</w:t>
      </w:r>
      <w:r w:rsidR="000D7159" w:rsidRPr="0070253C">
        <w:rPr>
          <w:rFonts w:cs="Arial"/>
          <w:w w:val="0"/>
          <w:szCs w:val="22"/>
        </w:rPr>
        <w:t xml:space="preserve"> or any part of this </w:t>
      </w:r>
      <w:r w:rsidR="00BD6A48" w:rsidRPr="0070253C">
        <w:rPr>
          <w:rFonts w:cs="Arial"/>
          <w:szCs w:val="22"/>
        </w:rPr>
        <w:t>Framework Agreement</w:t>
      </w:r>
      <w:r w:rsidR="000D7159" w:rsidRPr="0070253C">
        <w:rPr>
          <w:rFonts w:cs="Arial"/>
          <w:szCs w:val="22"/>
        </w:rPr>
        <w:t xml:space="preserve"> without the prior written consent of the Supplier</w:t>
      </w:r>
      <w:r w:rsidR="005A0BC5" w:rsidRPr="0070253C">
        <w:rPr>
          <w:rFonts w:cs="Arial"/>
          <w:szCs w:val="22"/>
        </w:rPr>
        <w:t>,</w:t>
      </w:r>
      <w:r w:rsidR="000D7159" w:rsidRPr="0070253C">
        <w:rPr>
          <w:rFonts w:cs="Arial"/>
          <w:szCs w:val="22"/>
        </w:rPr>
        <w:t xml:space="preserve"> </w:t>
      </w:r>
      <w:r w:rsidR="005A0BC5" w:rsidRPr="0070253C">
        <w:rPr>
          <w:rFonts w:cs="Arial"/>
          <w:szCs w:val="22"/>
        </w:rPr>
        <w:t>s</w:t>
      </w:r>
      <w:r w:rsidR="000D7159" w:rsidRPr="0070253C">
        <w:rPr>
          <w:rFonts w:cs="Arial"/>
          <w:szCs w:val="22"/>
        </w:rPr>
        <w:t>uch consent not</w:t>
      </w:r>
      <w:r w:rsidR="005A0BC5" w:rsidRPr="0070253C">
        <w:rPr>
          <w:rFonts w:cs="Arial"/>
          <w:szCs w:val="22"/>
        </w:rPr>
        <w:t xml:space="preserve"> to</w:t>
      </w:r>
      <w:r w:rsidR="000D7159" w:rsidRPr="0070253C">
        <w:rPr>
          <w:rFonts w:cs="Arial"/>
          <w:szCs w:val="22"/>
        </w:rPr>
        <w:t xml:space="preserve"> be unreasonably withheld or delayed by the Supplier</w:t>
      </w:r>
      <w:r w:rsidR="000D7159" w:rsidRPr="0070253C">
        <w:rPr>
          <w:rFonts w:cs="Arial"/>
          <w:w w:val="0"/>
          <w:szCs w:val="22"/>
        </w:rPr>
        <w:t xml:space="preserve">. </w:t>
      </w:r>
    </w:p>
    <w:p w14:paraId="3216DBE3" w14:textId="77777777" w:rsidR="00AF29CC" w:rsidRPr="0070253C" w:rsidRDefault="00AF29CC" w:rsidP="008F6144">
      <w:pPr>
        <w:pStyle w:val="MRheading1"/>
        <w:numPr>
          <w:ilvl w:val="0"/>
          <w:numId w:val="2"/>
        </w:numPr>
        <w:tabs>
          <w:tab w:val="clear" w:pos="798"/>
          <w:tab w:val="num" w:pos="702"/>
        </w:tabs>
        <w:spacing w:line="240" w:lineRule="auto"/>
        <w:ind w:left="567" w:hanging="567"/>
        <w:jc w:val="left"/>
        <w:rPr>
          <w:rFonts w:cs="Arial"/>
          <w:szCs w:val="22"/>
          <w:lang w:val="en-US"/>
        </w:rPr>
      </w:pPr>
      <w:bookmarkStart w:id="636" w:name="_Ref286071361"/>
      <w:bookmarkStart w:id="637" w:name="_Toc290398320"/>
      <w:bookmarkStart w:id="638" w:name="_Toc312422932"/>
      <w:r w:rsidRPr="0070253C">
        <w:rPr>
          <w:rFonts w:cs="Arial"/>
          <w:szCs w:val="22"/>
          <w:lang w:val="en-US"/>
        </w:rPr>
        <w:t>Prohibited Acts</w:t>
      </w:r>
      <w:bookmarkStart w:id="639" w:name="Page_102"/>
      <w:bookmarkEnd w:id="636"/>
      <w:bookmarkEnd w:id="637"/>
      <w:bookmarkEnd w:id="638"/>
      <w:bookmarkEnd w:id="639"/>
    </w:p>
    <w:p w14:paraId="3216DBE4" w14:textId="77777777" w:rsidR="00AF29CC" w:rsidRPr="0070253C" w:rsidRDefault="00AF29CC" w:rsidP="008F6144">
      <w:pPr>
        <w:pStyle w:val="MRheading2"/>
        <w:numPr>
          <w:ilvl w:val="1"/>
          <w:numId w:val="28"/>
        </w:numPr>
        <w:spacing w:line="240" w:lineRule="auto"/>
        <w:ind w:left="567" w:hanging="567"/>
        <w:jc w:val="left"/>
        <w:rPr>
          <w:rFonts w:cs="Arial"/>
          <w:w w:val="0"/>
          <w:szCs w:val="22"/>
        </w:rPr>
      </w:pPr>
      <w:bookmarkStart w:id="640" w:name="_Toc303950147"/>
      <w:bookmarkStart w:id="641" w:name="_Toc303950914"/>
      <w:bookmarkStart w:id="642" w:name="_Toc303951694"/>
      <w:bookmarkStart w:id="643" w:name="_Toc304135777"/>
      <w:r w:rsidRPr="0070253C">
        <w:rPr>
          <w:rFonts w:cs="Arial"/>
          <w:w w:val="0"/>
          <w:szCs w:val="22"/>
        </w:rPr>
        <w:t>The Supplier warrants and represents that:</w:t>
      </w:r>
      <w:bookmarkEnd w:id="640"/>
      <w:bookmarkEnd w:id="641"/>
      <w:bookmarkEnd w:id="642"/>
      <w:bookmarkEnd w:id="643"/>
    </w:p>
    <w:p w14:paraId="3216DBE5" w14:textId="77777777" w:rsidR="00AF29CC" w:rsidRPr="0070253C" w:rsidRDefault="00AF29CC" w:rsidP="008F6144">
      <w:pPr>
        <w:pStyle w:val="MRheading2"/>
        <w:numPr>
          <w:ilvl w:val="2"/>
          <w:numId w:val="2"/>
        </w:numPr>
        <w:tabs>
          <w:tab w:val="clear" w:pos="1704"/>
          <w:tab w:val="left" w:pos="1716"/>
        </w:tabs>
        <w:spacing w:line="240" w:lineRule="auto"/>
        <w:ind w:left="1418" w:hanging="851"/>
        <w:jc w:val="left"/>
        <w:rPr>
          <w:rFonts w:cs="Arial"/>
          <w:w w:val="0"/>
          <w:szCs w:val="22"/>
        </w:rPr>
      </w:pPr>
      <w:bookmarkStart w:id="644" w:name="_Toc303950148"/>
      <w:bookmarkStart w:id="645" w:name="_Toc303950915"/>
      <w:bookmarkStart w:id="646" w:name="_Toc303951695"/>
      <w:bookmarkStart w:id="647" w:name="_Toc304135778"/>
      <w:bookmarkStart w:id="648" w:name="_Ref362268785"/>
      <w:r w:rsidRPr="0070253C">
        <w:rPr>
          <w:rFonts w:cs="Arial"/>
          <w:w w:val="0"/>
          <w:szCs w:val="22"/>
        </w:rPr>
        <w:lastRenderedPageBreak/>
        <w:t>it has not committed any offence under the Bribery Act 2010 or done any of the following (“</w:t>
      </w:r>
      <w:r w:rsidRPr="0070253C">
        <w:rPr>
          <w:rFonts w:cs="Arial"/>
          <w:b/>
          <w:w w:val="0"/>
          <w:szCs w:val="22"/>
        </w:rPr>
        <w:t>Prohibited Acts</w:t>
      </w:r>
      <w:r w:rsidRPr="0070253C">
        <w:rPr>
          <w:rFonts w:cs="Arial"/>
          <w:w w:val="0"/>
          <w:szCs w:val="22"/>
        </w:rPr>
        <w:t>”):</w:t>
      </w:r>
      <w:bookmarkEnd w:id="644"/>
      <w:bookmarkEnd w:id="645"/>
      <w:bookmarkEnd w:id="646"/>
      <w:bookmarkEnd w:id="647"/>
      <w:bookmarkEnd w:id="648"/>
    </w:p>
    <w:p w14:paraId="3216DBE6" w14:textId="77777777" w:rsidR="00AF29CC" w:rsidRPr="0070253C" w:rsidRDefault="00AF29CC" w:rsidP="008F6144">
      <w:pPr>
        <w:pStyle w:val="MRheading2"/>
        <w:numPr>
          <w:ilvl w:val="3"/>
          <w:numId w:val="2"/>
        </w:numPr>
        <w:spacing w:line="240" w:lineRule="auto"/>
        <w:ind w:left="567" w:hanging="567"/>
        <w:jc w:val="left"/>
        <w:rPr>
          <w:rFonts w:cs="Arial"/>
          <w:w w:val="0"/>
          <w:szCs w:val="22"/>
        </w:rPr>
      </w:pPr>
      <w:bookmarkStart w:id="649" w:name="_Toc303950149"/>
      <w:bookmarkStart w:id="650" w:name="_Toc303950916"/>
      <w:bookmarkStart w:id="651" w:name="_Toc303951696"/>
      <w:bookmarkStart w:id="652" w:name="_Toc304135779"/>
      <w:r w:rsidRPr="0070253C">
        <w:rPr>
          <w:rFonts w:cs="Arial"/>
          <w:w w:val="0"/>
          <w:szCs w:val="22"/>
        </w:rPr>
        <w:t>offered, given or agreed to give any officer or employee of the Authority any gift or consideration of any kind as an inducement or reward for doing or not doing or for having done or not having done any act in relation to the obtaining o</w:t>
      </w:r>
      <w:r w:rsidR="00770496" w:rsidRPr="0070253C">
        <w:rPr>
          <w:rFonts w:cs="Arial"/>
          <w:w w:val="0"/>
          <w:szCs w:val="22"/>
        </w:rPr>
        <w:t>r</w:t>
      </w:r>
      <w:r w:rsidRPr="0070253C">
        <w:rPr>
          <w:rFonts w:cs="Arial"/>
          <w:w w:val="0"/>
          <w:szCs w:val="22"/>
        </w:rPr>
        <w:t xml:space="preserve"> performance of this or any other agreement with the Authority or for showing or not showing favour or disfavour to any person in relation to this or any other agreement with the Authority; or</w:t>
      </w:r>
      <w:bookmarkEnd w:id="649"/>
      <w:bookmarkEnd w:id="650"/>
      <w:bookmarkEnd w:id="651"/>
      <w:bookmarkEnd w:id="652"/>
    </w:p>
    <w:p w14:paraId="3216DBE7" w14:textId="77777777" w:rsidR="00AF29CC" w:rsidRPr="0070253C" w:rsidRDefault="00AF29CC" w:rsidP="008F6144">
      <w:pPr>
        <w:pStyle w:val="MRheading2"/>
        <w:numPr>
          <w:ilvl w:val="3"/>
          <w:numId w:val="2"/>
        </w:numPr>
        <w:spacing w:line="240" w:lineRule="auto"/>
        <w:ind w:left="567" w:hanging="567"/>
        <w:jc w:val="left"/>
        <w:rPr>
          <w:rFonts w:cs="Arial"/>
          <w:w w:val="0"/>
          <w:szCs w:val="22"/>
        </w:rPr>
      </w:pPr>
      <w:bookmarkStart w:id="653" w:name="_Toc303950150"/>
      <w:bookmarkStart w:id="654" w:name="_Toc303950917"/>
      <w:bookmarkStart w:id="655" w:name="_Toc303951697"/>
      <w:bookmarkStart w:id="656" w:name="_Toc304135780"/>
      <w:r w:rsidRPr="0070253C">
        <w:rPr>
          <w:rFonts w:cs="Arial"/>
          <w:w w:val="0"/>
          <w:szCs w:val="22"/>
        </w:rPr>
        <w:t xml:space="preserve">in connection with this </w:t>
      </w:r>
      <w:r w:rsidR="00BD6A48" w:rsidRPr="0070253C">
        <w:rPr>
          <w:rFonts w:cs="Arial"/>
          <w:w w:val="0"/>
          <w:szCs w:val="22"/>
        </w:rPr>
        <w:t>Framework Agreement</w:t>
      </w:r>
      <w:r w:rsidR="00370174" w:rsidRPr="0070253C">
        <w:rPr>
          <w:rFonts w:cs="Arial"/>
          <w:w w:val="0"/>
          <w:szCs w:val="22"/>
        </w:rPr>
        <w:t xml:space="preserve"> </w:t>
      </w:r>
      <w:r w:rsidRPr="0070253C">
        <w:rPr>
          <w:rFonts w:cs="Arial"/>
          <w:w w:val="0"/>
          <w:szCs w:val="22"/>
        </w:rPr>
        <w:t>paid or agreed to pay any commission other than a payment, particulars of which (including the terms and conditions of the agreement for its payment) have been disclosed in writing to the Authority; and</w:t>
      </w:r>
      <w:bookmarkEnd w:id="653"/>
      <w:bookmarkEnd w:id="654"/>
      <w:bookmarkEnd w:id="655"/>
      <w:bookmarkEnd w:id="656"/>
    </w:p>
    <w:p w14:paraId="3216DBE8" w14:textId="77777777" w:rsidR="00AF29CC" w:rsidRPr="0070253C" w:rsidRDefault="00AF29CC" w:rsidP="008F6144">
      <w:pPr>
        <w:pStyle w:val="MRheading2"/>
        <w:numPr>
          <w:ilvl w:val="2"/>
          <w:numId w:val="2"/>
        </w:numPr>
        <w:tabs>
          <w:tab w:val="clear" w:pos="1704"/>
          <w:tab w:val="left" w:pos="1716"/>
        </w:tabs>
        <w:spacing w:line="240" w:lineRule="auto"/>
        <w:ind w:left="1418" w:hanging="851"/>
        <w:jc w:val="left"/>
        <w:rPr>
          <w:rFonts w:cs="Arial"/>
          <w:w w:val="0"/>
          <w:szCs w:val="22"/>
        </w:rPr>
      </w:pPr>
      <w:bookmarkStart w:id="657" w:name="_Toc303950151"/>
      <w:bookmarkStart w:id="658" w:name="_Toc303950918"/>
      <w:bookmarkStart w:id="659" w:name="_Toc303951698"/>
      <w:bookmarkStart w:id="660" w:name="_Toc304135781"/>
      <w:r w:rsidRPr="0070253C">
        <w:rPr>
          <w:rFonts w:cs="Arial"/>
          <w:w w:val="0"/>
          <w:szCs w:val="22"/>
        </w:rPr>
        <w:t>it has in place adequate procedures to prevent bribery and corruption, as contemplated by section 7 of the Bribery Act 2010.</w:t>
      </w:r>
      <w:bookmarkEnd w:id="657"/>
      <w:bookmarkEnd w:id="658"/>
      <w:bookmarkEnd w:id="659"/>
      <w:bookmarkEnd w:id="660"/>
    </w:p>
    <w:p w14:paraId="3216DBE9" w14:textId="77777777" w:rsidR="00AF29CC" w:rsidRPr="0070253C" w:rsidRDefault="00AF29CC" w:rsidP="008F6144">
      <w:pPr>
        <w:pStyle w:val="MRheading2"/>
        <w:numPr>
          <w:ilvl w:val="1"/>
          <w:numId w:val="2"/>
        </w:numPr>
        <w:spacing w:line="240" w:lineRule="auto"/>
        <w:ind w:left="567" w:hanging="567"/>
        <w:jc w:val="left"/>
        <w:rPr>
          <w:rFonts w:cs="Arial"/>
          <w:szCs w:val="22"/>
        </w:rPr>
      </w:pPr>
      <w:bookmarkStart w:id="661" w:name="_Ref286163261"/>
      <w:bookmarkStart w:id="662" w:name="_Toc303950152"/>
      <w:bookmarkStart w:id="663" w:name="_Toc303950919"/>
      <w:bookmarkStart w:id="664" w:name="_Toc303951699"/>
      <w:bookmarkStart w:id="665" w:name="_Toc304135782"/>
      <w:bookmarkStart w:id="666" w:name="_Ref261972131"/>
      <w:r w:rsidRPr="0070253C">
        <w:rPr>
          <w:rFonts w:cs="Arial"/>
          <w:szCs w:val="22"/>
        </w:rPr>
        <w:t xml:space="preserve">If the Supplier or its Staff (or anyone acting on its or their behalf) has done or does any of the Prohibited Acts or has committed or commits any offence under the Bribery Act 2010 with or without the knowledge of the Supplier in relation to this or any other agreement with </w:t>
      </w:r>
      <w:r w:rsidRPr="0070253C">
        <w:rPr>
          <w:rFonts w:cs="Arial"/>
          <w:w w:val="0"/>
          <w:szCs w:val="22"/>
        </w:rPr>
        <w:t>the Authority</w:t>
      </w:r>
      <w:r w:rsidRPr="0070253C">
        <w:rPr>
          <w:rFonts w:cs="Arial"/>
          <w:szCs w:val="22"/>
        </w:rPr>
        <w:t>:</w:t>
      </w:r>
      <w:bookmarkEnd w:id="661"/>
      <w:bookmarkEnd w:id="662"/>
      <w:bookmarkEnd w:id="663"/>
      <w:bookmarkEnd w:id="664"/>
      <w:bookmarkEnd w:id="665"/>
    </w:p>
    <w:p w14:paraId="3216DBEA" w14:textId="77777777" w:rsidR="00AF29CC" w:rsidRPr="0070253C" w:rsidRDefault="00AF29CC" w:rsidP="008F6144">
      <w:pPr>
        <w:pStyle w:val="MRheading2"/>
        <w:numPr>
          <w:ilvl w:val="2"/>
          <w:numId w:val="2"/>
        </w:numPr>
        <w:tabs>
          <w:tab w:val="clear" w:pos="1704"/>
          <w:tab w:val="left" w:pos="1716"/>
        </w:tabs>
        <w:spacing w:line="240" w:lineRule="auto"/>
        <w:ind w:left="1418" w:hanging="851"/>
        <w:jc w:val="left"/>
        <w:rPr>
          <w:rFonts w:cs="Arial"/>
          <w:szCs w:val="22"/>
        </w:rPr>
      </w:pPr>
      <w:bookmarkStart w:id="667" w:name="_Ref286071312"/>
      <w:bookmarkStart w:id="668" w:name="_Toc303950153"/>
      <w:bookmarkStart w:id="669" w:name="_Toc303950920"/>
      <w:bookmarkStart w:id="670" w:name="_Toc303951700"/>
      <w:bookmarkStart w:id="671" w:name="_Toc304135783"/>
      <w:r w:rsidRPr="0070253C">
        <w:rPr>
          <w:rFonts w:cs="Arial"/>
          <w:szCs w:val="22"/>
        </w:rPr>
        <w:t>the Authority shall be entitled:</w:t>
      </w:r>
      <w:bookmarkEnd w:id="667"/>
      <w:bookmarkEnd w:id="668"/>
      <w:bookmarkEnd w:id="669"/>
      <w:bookmarkEnd w:id="670"/>
      <w:bookmarkEnd w:id="671"/>
    </w:p>
    <w:p w14:paraId="3216DBEB" w14:textId="77777777" w:rsidR="00AF29CC" w:rsidRPr="0070253C" w:rsidRDefault="00AF29CC" w:rsidP="008F6144">
      <w:pPr>
        <w:pStyle w:val="MRheading2"/>
        <w:numPr>
          <w:ilvl w:val="3"/>
          <w:numId w:val="2"/>
        </w:numPr>
        <w:spacing w:line="240" w:lineRule="auto"/>
        <w:ind w:left="567" w:hanging="567"/>
        <w:jc w:val="left"/>
        <w:rPr>
          <w:rFonts w:cs="Arial"/>
          <w:w w:val="0"/>
          <w:szCs w:val="22"/>
        </w:rPr>
      </w:pPr>
      <w:bookmarkStart w:id="672" w:name="_Toc303950154"/>
      <w:bookmarkStart w:id="673" w:name="_Toc303950921"/>
      <w:bookmarkStart w:id="674" w:name="_Toc303951701"/>
      <w:bookmarkStart w:id="675" w:name="_Toc304135784"/>
      <w:bookmarkEnd w:id="666"/>
      <w:r w:rsidRPr="0070253C">
        <w:rPr>
          <w:rFonts w:cs="Arial"/>
          <w:w w:val="0"/>
          <w:szCs w:val="22"/>
        </w:rPr>
        <w:t xml:space="preserve">to terminate this </w:t>
      </w:r>
      <w:r w:rsidR="00BD6A48" w:rsidRPr="0070253C">
        <w:rPr>
          <w:rFonts w:cs="Arial"/>
          <w:w w:val="0"/>
          <w:szCs w:val="22"/>
        </w:rPr>
        <w:t>Framework Agreement</w:t>
      </w:r>
      <w:r w:rsidR="00370174" w:rsidRPr="0070253C">
        <w:rPr>
          <w:rFonts w:cs="Arial"/>
          <w:w w:val="0"/>
          <w:szCs w:val="22"/>
        </w:rPr>
        <w:t xml:space="preserve"> </w:t>
      </w:r>
      <w:r w:rsidRPr="0070253C">
        <w:rPr>
          <w:rFonts w:cs="Arial"/>
          <w:w w:val="0"/>
          <w:szCs w:val="22"/>
        </w:rPr>
        <w:t>and recover from the Supplier the amount of any loss resulting from the termination;</w:t>
      </w:r>
      <w:bookmarkEnd w:id="672"/>
      <w:bookmarkEnd w:id="673"/>
      <w:bookmarkEnd w:id="674"/>
      <w:bookmarkEnd w:id="675"/>
    </w:p>
    <w:p w14:paraId="3216DBEC" w14:textId="77777777" w:rsidR="00AF29CC" w:rsidRPr="0070253C" w:rsidRDefault="00AF29CC" w:rsidP="008F6144">
      <w:pPr>
        <w:pStyle w:val="MRheading2"/>
        <w:numPr>
          <w:ilvl w:val="3"/>
          <w:numId w:val="2"/>
        </w:numPr>
        <w:spacing w:line="240" w:lineRule="auto"/>
        <w:ind w:left="567" w:hanging="567"/>
        <w:jc w:val="left"/>
        <w:rPr>
          <w:rFonts w:cs="Arial"/>
          <w:w w:val="0"/>
          <w:szCs w:val="22"/>
        </w:rPr>
      </w:pPr>
      <w:bookmarkStart w:id="676" w:name="_Toc303950155"/>
      <w:bookmarkStart w:id="677" w:name="_Toc303950922"/>
      <w:bookmarkStart w:id="678" w:name="_Toc303951702"/>
      <w:bookmarkStart w:id="679" w:name="_Toc304135785"/>
      <w:r w:rsidRPr="0070253C">
        <w:rPr>
          <w:rFonts w:cs="Arial"/>
          <w:w w:val="0"/>
          <w:szCs w:val="22"/>
        </w:rPr>
        <w:t>to recover from the Supplier the amount or value of any gift, consideration or commission concerned; and</w:t>
      </w:r>
      <w:bookmarkEnd w:id="676"/>
      <w:bookmarkEnd w:id="677"/>
      <w:bookmarkEnd w:id="678"/>
      <w:bookmarkEnd w:id="679"/>
    </w:p>
    <w:p w14:paraId="3216DBED" w14:textId="77777777" w:rsidR="00AF29CC" w:rsidRPr="0070253C" w:rsidRDefault="00AF29CC" w:rsidP="008F6144">
      <w:pPr>
        <w:pStyle w:val="MRheading2"/>
        <w:numPr>
          <w:ilvl w:val="3"/>
          <w:numId w:val="2"/>
        </w:numPr>
        <w:tabs>
          <w:tab w:val="left" w:pos="567"/>
        </w:tabs>
        <w:spacing w:line="240" w:lineRule="auto"/>
        <w:ind w:left="567" w:hanging="567"/>
        <w:jc w:val="left"/>
        <w:rPr>
          <w:rFonts w:cs="Arial"/>
          <w:w w:val="0"/>
          <w:szCs w:val="22"/>
        </w:rPr>
      </w:pPr>
      <w:bookmarkStart w:id="680" w:name="_Toc303950156"/>
      <w:bookmarkStart w:id="681" w:name="_Toc303950923"/>
      <w:bookmarkStart w:id="682" w:name="_Toc303951703"/>
      <w:bookmarkStart w:id="683" w:name="_Toc304135786"/>
      <w:r w:rsidRPr="0070253C">
        <w:rPr>
          <w:rFonts w:cs="Arial"/>
          <w:w w:val="0"/>
          <w:szCs w:val="22"/>
        </w:rPr>
        <w:t>to recover from the Supplier any other loss or expense sustained in consequence of the carrying out of the Prohibited Act or the commission of the offence</w:t>
      </w:r>
      <w:r w:rsidR="00277F23" w:rsidRPr="0070253C">
        <w:rPr>
          <w:rFonts w:cs="Arial"/>
          <w:w w:val="0"/>
          <w:szCs w:val="22"/>
        </w:rPr>
        <w:t xml:space="preserve"> under the Bribery Act 2010</w:t>
      </w:r>
      <w:r w:rsidRPr="0070253C">
        <w:rPr>
          <w:rFonts w:cs="Arial"/>
          <w:w w:val="0"/>
          <w:szCs w:val="22"/>
        </w:rPr>
        <w:t>;</w:t>
      </w:r>
      <w:bookmarkEnd w:id="680"/>
      <w:bookmarkEnd w:id="681"/>
      <w:bookmarkEnd w:id="682"/>
      <w:bookmarkEnd w:id="683"/>
      <w:r w:rsidRPr="0070253C">
        <w:rPr>
          <w:rFonts w:cs="Arial"/>
          <w:w w:val="0"/>
          <w:szCs w:val="22"/>
        </w:rPr>
        <w:t xml:space="preserve"> </w:t>
      </w:r>
    </w:p>
    <w:p w14:paraId="3216DBEE" w14:textId="73287F01" w:rsidR="00AF29CC" w:rsidRPr="0070253C" w:rsidRDefault="00AF29CC" w:rsidP="008F6144">
      <w:pPr>
        <w:pStyle w:val="MRheading2"/>
        <w:numPr>
          <w:ilvl w:val="2"/>
          <w:numId w:val="2"/>
        </w:numPr>
        <w:tabs>
          <w:tab w:val="clear" w:pos="1704"/>
          <w:tab w:val="left" w:pos="1716"/>
        </w:tabs>
        <w:spacing w:line="240" w:lineRule="auto"/>
        <w:ind w:left="1418" w:hanging="851"/>
        <w:jc w:val="left"/>
        <w:rPr>
          <w:rFonts w:cs="Arial"/>
          <w:w w:val="0"/>
          <w:szCs w:val="22"/>
        </w:rPr>
      </w:pPr>
      <w:bookmarkStart w:id="684" w:name="_Toc303950157"/>
      <w:bookmarkStart w:id="685" w:name="_Toc303950924"/>
      <w:bookmarkStart w:id="686" w:name="_Toc303951704"/>
      <w:bookmarkStart w:id="687" w:name="_Toc304135787"/>
      <w:r w:rsidRPr="0070253C">
        <w:rPr>
          <w:rFonts w:cs="Arial"/>
          <w:w w:val="0"/>
          <w:szCs w:val="22"/>
        </w:rPr>
        <w:t xml:space="preserve">any termination under Clause </w:t>
      </w:r>
      <w:r w:rsidRPr="0070253C">
        <w:rPr>
          <w:rFonts w:cs="Arial"/>
          <w:szCs w:val="22"/>
        </w:rPr>
        <w:fldChar w:fldCharType="begin"/>
      </w:r>
      <w:r w:rsidRPr="0070253C">
        <w:rPr>
          <w:rFonts w:cs="Arial"/>
          <w:szCs w:val="22"/>
        </w:rPr>
        <w:instrText xml:space="preserve"> REF _Ref286071312 \r \h  \* MERGEFORMAT </w:instrText>
      </w:r>
      <w:r w:rsidRPr="0070253C">
        <w:rPr>
          <w:rFonts w:cs="Arial"/>
          <w:szCs w:val="22"/>
        </w:rPr>
      </w:r>
      <w:r w:rsidRPr="0070253C">
        <w:rPr>
          <w:rFonts w:cs="Arial"/>
          <w:szCs w:val="22"/>
        </w:rPr>
        <w:fldChar w:fldCharType="separate"/>
      </w:r>
      <w:r w:rsidR="007C4B40">
        <w:rPr>
          <w:rFonts w:cs="Arial"/>
          <w:szCs w:val="22"/>
        </w:rPr>
        <w:t>29.2.1</w:t>
      </w:r>
      <w:r w:rsidRPr="0070253C">
        <w:rPr>
          <w:rFonts w:cs="Arial"/>
          <w:szCs w:val="22"/>
        </w:rPr>
        <w:fldChar w:fldCharType="end"/>
      </w:r>
      <w:r w:rsidRPr="0070253C">
        <w:rPr>
          <w:rFonts w:cs="Arial"/>
          <w:w w:val="0"/>
          <w:szCs w:val="22"/>
        </w:rPr>
        <w:t xml:space="preserve"> </w:t>
      </w:r>
      <w:r w:rsidRPr="0070253C">
        <w:rPr>
          <w:rFonts w:cs="Arial"/>
          <w:szCs w:val="22"/>
        </w:rPr>
        <w:t xml:space="preserve">of this </w:t>
      </w:r>
      <w:r w:rsidR="004119FE" w:rsidRPr="0070253C">
        <w:rPr>
          <w:rFonts w:cs="Arial"/>
          <w:szCs w:val="22"/>
        </w:rPr>
        <w:fldChar w:fldCharType="begin"/>
      </w:r>
      <w:r w:rsidR="004119FE" w:rsidRPr="0070253C">
        <w:rPr>
          <w:rFonts w:cs="Arial"/>
          <w:szCs w:val="22"/>
        </w:rPr>
        <w:instrText xml:space="preserve"> REF _Ref352916352 \r \h </w:instrText>
      </w:r>
      <w:r w:rsidR="00FB2ECA" w:rsidRPr="0070253C">
        <w:rPr>
          <w:rFonts w:cs="Arial"/>
          <w:szCs w:val="22"/>
        </w:rPr>
        <w:instrText xml:space="preserve"> \* MERGEFORMAT </w:instrText>
      </w:r>
      <w:r w:rsidR="004119FE" w:rsidRPr="0070253C">
        <w:rPr>
          <w:rFonts w:cs="Arial"/>
          <w:szCs w:val="22"/>
        </w:rPr>
      </w:r>
      <w:r w:rsidR="004119FE" w:rsidRPr="0070253C">
        <w:rPr>
          <w:rFonts w:cs="Arial"/>
          <w:szCs w:val="22"/>
        </w:rPr>
        <w:fldChar w:fldCharType="separate"/>
      </w:r>
      <w:r w:rsidR="007C4B40">
        <w:rPr>
          <w:rFonts w:cs="Arial"/>
          <w:szCs w:val="22"/>
        </w:rPr>
        <w:t>Schedule 2</w:t>
      </w:r>
      <w:r w:rsidR="004119FE" w:rsidRPr="0070253C">
        <w:rPr>
          <w:rFonts w:cs="Arial"/>
          <w:szCs w:val="22"/>
        </w:rPr>
        <w:fldChar w:fldCharType="end"/>
      </w:r>
      <w:r w:rsidR="004119FE" w:rsidRPr="0070253C">
        <w:rPr>
          <w:rFonts w:cs="Arial"/>
          <w:szCs w:val="22"/>
        </w:rPr>
        <w:t xml:space="preserve"> </w:t>
      </w:r>
      <w:r w:rsidRPr="0070253C">
        <w:rPr>
          <w:rFonts w:cs="Arial"/>
          <w:w w:val="0"/>
          <w:szCs w:val="22"/>
        </w:rPr>
        <w:t>shall be without prejudice to any right or remedy that has already accrued, or subsequently accrues, to the Authority; and</w:t>
      </w:r>
      <w:bookmarkEnd w:id="684"/>
      <w:bookmarkEnd w:id="685"/>
      <w:bookmarkEnd w:id="686"/>
      <w:bookmarkEnd w:id="687"/>
    </w:p>
    <w:p w14:paraId="3216DBEF" w14:textId="4ED765B6" w:rsidR="00AF29CC" w:rsidRPr="0070253C" w:rsidRDefault="00AF29CC" w:rsidP="008F6144">
      <w:pPr>
        <w:pStyle w:val="MRheading2"/>
        <w:numPr>
          <w:ilvl w:val="2"/>
          <w:numId w:val="2"/>
        </w:numPr>
        <w:tabs>
          <w:tab w:val="clear" w:pos="1704"/>
          <w:tab w:val="left" w:pos="1716"/>
        </w:tabs>
        <w:spacing w:line="240" w:lineRule="auto"/>
        <w:ind w:left="1418" w:hanging="851"/>
        <w:jc w:val="left"/>
        <w:rPr>
          <w:rFonts w:cs="Arial"/>
          <w:w w:val="0"/>
          <w:szCs w:val="22"/>
        </w:rPr>
      </w:pPr>
      <w:bookmarkStart w:id="688" w:name="_Toc303950158"/>
      <w:bookmarkStart w:id="689" w:name="_Toc303950925"/>
      <w:bookmarkStart w:id="690" w:name="_Toc303951705"/>
      <w:bookmarkStart w:id="691" w:name="_Toc304135788"/>
      <w:r w:rsidRPr="0070253C">
        <w:rPr>
          <w:rFonts w:cs="Arial"/>
          <w:w w:val="0"/>
          <w:szCs w:val="22"/>
        </w:rPr>
        <w:t xml:space="preserve">notwithstanding Clause </w:t>
      </w:r>
      <w:r w:rsidRPr="0070253C">
        <w:rPr>
          <w:rFonts w:cs="Arial"/>
          <w:szCs w:val="22"/>
        </w:rPr>
        <w:fldChar w:fldCharType="begin"/>
      </w:r>
      <w:r w:rsidRPr="0070253C">
        <w:rPr>
          <w:rFonts w:cs="Arial"/>
          <w:szCs w:val="22"/>
        </w:rPr>
        <w:instrText xml:space="preserve"> REF _Ref286071345 \r \h  \* MERGEFORMAT </w:instrText>
      </w:r>
      <w:r w:rsidRPr="0070253C">
        <w:rPr>
          <w:rFonts w:cs="Arial"/>
          <w:szCs w:val="22"/>
        </w:rPr>
      </w:r>
      <w:r w:rsidRPr="0070253C">
        <w:rPr>
          <w:rFonts w:cs="Arial"/>
          <w:szCs w:val="22"/>
        </w:rPr>
        <w:fldChar w:fldCharType="separate"/>
      </w:r>
      <w:r w:rsidR="007C4B40">
        <w:rPr>
          <w:rFonts w:cs="Arial"/>
          <w:szCs w:val="22"/>
        </w:rPr>
        <w:t>22</w:t>
      </w:r>
      <w:r w:rsidRPr="0070253C">
        <w:rPr>
          <w:rFonts w:cs="Arial"/>
          <w:szCs w:val="22"/>
        </w:rPr>
        <w:fldChar w:fldCharType="end"/>
      </w:r>
      <w:r w:rsidRPr="0070253C">
        <w:rPr>
          <w:rFonts w:cs="Arial"/>
          <w:w w:val="0"/>
          <w:szCs w:val="22"/>
        </w:rPr>
        <w:t xml:space="preserve"> </w:t>
      </w:r>
      <w:r w:rsidRPr="0070253C">
        <w:rPr>
          <w:rFonts w:cs="Arial"/>
          <w:szCs w:val="22"/>
        </w:rPr>
        <w:t>of this</w:t>
      </w:r>
      <w:r w:rsidR="004119FE" w:rsidRPr="0070253C">
        <w:rPr>
          <w:rFonts w:cs="Arial"/>
          <w:szCs w:val="22"/>
        </w:rPr>
        <w:t xml:space="preserve"> </w:t>
      </w:r>
      <w:r w:rsidR="004119FE" w:rsidRPr="0070253C">
        <w:rPr>
          <w:rFonts w:cs="Arial"/>
          <w:szCs w:val="22"/>
        </w:rPr>
        <w:fldChar w:fldCharType="begin"/>
      </w:r>
      <w:r w:rsidR="004119FE" w:rsidRPr="0070253C">
        <w:rPr>
          <w:rFonts w:cs="Arial"/>
          <w:szCs w:val="22"/>
        </w:rPr>
        <w:instrText xml:space="preserve"> REF _Ref352916352 \r \h </w:instrText>
      </w:r>
      <w:r w:rsidR="00FB2ECA" w:rsidRPr="0070253C">
        <w:rPr>
          <w:rFonts w:cs="Arial"/>
          <w:szCs w:val="22"/>
        </w:rPr>
        <w:instrText xml:space="preserve"> \* MERGEFORMAT </w:instrText>
      </w:r>
      <w:r w:rsidR="004119FE" w:rsidRPr="0070253C">
        <w:rPr>
          <w:rFonts w:cs="Arial"/>
          <w:szCs w:val="22"/>
        </w:rPr>
      </w:r>
      <w:r w:rsidR="004119FE" w:rsidRPr="0070253C">
        <w:rPr>
          <w:rFonts w:cs="Arial"/>
          <w:szCs w:val="22"/>
        </w:rPr>
        <w:fldChar w:fldCharType="separate"/>
      </w:r>
      <w:r w:rsidR="007C4B40">
        <w:rPr>
          <w:rFonts w:cs="Arial"/>
          <w:szCs w:val="22"/>
        </w:rPr>
        <w:t>Schedule 2</w:t>
      </w:r>
      <w:r w:rsidR="004119FE" w:rsidRPr="0070253C">
        <w:rPr>
          <w:rFonts w:cs="Arial"/>
          <w:szCs w:val="22"/>
        </w:rPr>
        <w:fldChar w:fldCharType="end"/>
      </w:r>
      <w:r w:rsidR="00105986" w:rsidRPr="0070253C">
        <w:rPr>
          <w:rFonts w:cs="Arial"/>
          <w:w w:val="0"/>
          <w:szCs w:val="22"/>
        </w:rPr>
        <w:t>, any D</w:t>
      </w:r>
      <w:r w:rsidRPr="0070253C">
        <w:rPr>
          <w:rFonts w:cs="Arial"/>
          <w:w w:val="0"/>
          <w:szCs w:val="22"/>
        </w:rPr>
        <w:t>ispute relating to:</w:t>
      </w:r>
      <w:bookmarkEnd w:id="688"/>
      <w:bookmarkEnd w:id="689"/>
      <w:bookmarkEnd w:id="690"/>
      <w:bookmarkEnd w:id="691"/>
    </w:p>
    <w:p w14:paraId="3216DBF0" w14:textId="57AC0B00" w:rsidR="00AF29CC" w:rsidRPr="0070253C" w:rsidRDefault="00AF29CC" w:rsidP="008F6144">
      <w:pPr>
        <w:pStyle w:val="MRheading2"/>
        <w:numPr>
          <w:ilvl w:val="3"/>
          <w:numId w:val="2"/>
        </w:numPr>
        <w:spacing w:line="240" w:lineRule="auto"/>
        <w:ind w:left="567" w:hanging="567"/>
        <w:jc w:val="left"/>
        <w:rPr>
          <w:rFonts w:cs="Arial"/>
          <w:w w:val="0"/>
          <w:szCs w:val="22"/>
        </w:rPr>
      </w:pPr>
      <w:bookmarkStart w:id="692" w:name="_Toc303950159"/>
      <w:bookmarkStart w:id="693" w:name="_Toc303950926"/>
      <w:bookmarkStart w:id="694" w:name="_Toc303951706"/>
      <w:bookmarkStart w:id="695" w:name="_Toc304135789"/>
      <w:r w:rsidRPr="0070253C">
        <w:rPr>
          <w:rFonts w:cs="Arial"/>
          <w:w w:val="0"/>
          <w:szCs w:val="22"/>
        </w:rPr>
        <w:t xml:space="preserve">the interpretation of Clause </w:t>
      </w:r>
      <w:r w:rsidRPr="0070253C">
        <w:rPr>
          <w:rFonts w:cs="Arial"/>
          <w:szCs w:val="22"/>
        </w:rPr>
        <w:fldChar w:fldCharType="begin"/>
      </w:r>
      <w:r w:rsidRPr="0070253C">
        <w:rPr>
          <w:rFonts w:cs="Arial"/>
          <w:szCs w:val="22"/>
        </w:rPr>
        <w:instrText xml:space="preserve"> REF _Ref286071361 \r \h  \* MERGEFORMAT </w:instrText>
      </w:r>
      <w:r w:rsidRPr="0070253C">
        <w:rPr>
          <w:rFonts w:cs="Arial"/>
          <w:szCs w:val="22"/>
        </w:rPr>
      </w:r>
      <w:r w:rsidRPr="0070253C">
        <w:rPr>
          <w:rFonts w:cs="Arial"/>
          <w:szCs w:val="22"/>
        </w:rPr>
        <w:fldChar w:fldCharType="separate"/>
      </w:r>
      <w:r w:rsidR="007C4B40">
        <w:rPr>
          <w:rFonts w:cs="Arial"/>
          <w:szCs w:val="22"/>
        </w:rPr>
        <w:t>29</w:t>
      </w:r>
      <w:r w:rsidRPr="0070253C">
        <w:rPr>
          <w:rFonts w:cs="Arial"/>
          <w:szCs w:val="22"/>
        </w:rPr>
        <w:fldChar w:fldCharType="end"/>
      </w:r>
      <w:r w:rsidR="00DD04D4" w:rsidRPr="0070253C">
        <w:rPr>
          <w:rFonts w:cs="Arial"/>
          <w:szCs w:val="22"/>
        </w:rPr>
        <w:t xml:space="preserve"> </w:t>
      </w:r>
      <w:r w:rsidR="00DD04D4" w:rsidRPr="0070253C">
        <w:rPr>
          <w:rFonts w:cs="Arial"/>
          <w:w w:val="0"/>
          <w:szCs w:val="22"/>
        </w:rPr>
        <w:t xml:space="preserve">of this </w:t>
      </w:r>
      <w:r w:rsidR="00400F38" w:rsidRPr="0070253C">
        <w:rPr>
          <w:rFonts w:cs="Arial"/>
          <w:w w:val="0"/>
          <w:szCs w:val="22"/>
        </w:rPr>
        <w:fldChar w:fldCharType="begin"/>
      </w:r>
      <w:r w:rsidR="00400F38" w:rsidRPr="0070253C">
        <w:rPr>
          <w:rFonts w:cs="Arial"/>
          <w:w w:val="0"/>
          <w:szCs w:val="22"/>
        </w:rPr>
        <w:instrText xml:space="preserve"> REF _Ref352916352 \r \h </w:instrText>
      </w:r>
      <w:r w:rsidR="00FB2ECA" w:rsidRPr="0070253C">
        <w:rPr>
          <w:rFonts w:cs="Arial"/>
          <w:w w:val="0"/>
          <w:szCs w:val="22"/>
        </w:rPr>
        <w:instrText xml:space="preserve"> \* MERGEFORMAT </w:instrText>
      </w:r>
      <w:r w:rsidR="00400F38" w:rsidRPr="0070253C">
        <w:rPr>
          <w:rFonts w:cs="Arial"/>
          <w:w w:val="0"/>
          <w:szCs w:val="22"/>
        </w:rPr>
      </w:r>
      <w:r w:rsidR="00400F38" w:rsidRPr="0070253C">
        <w:rPr>
          <w:rFonts w:cs="Arial"/>
          <w:w w:val="0"/>
          <w:szCs w:val="22"/>
        </w:rPr>
        <w:fldChar w:fldCharType="separate"/>
      </w:r>
      <w:r w:rsidR="007C4B40">
        <w:rPr>
          <w:rFonts w:cs="Arial"/>
          <w:w w:val="0"/>
          <w:szCs w:val="22"/>
        </w:rPr>
        <w:t>Schedule 2</w:t>
      </w:r>
      <w:r w:rsidR="00400F38" w:rsidRPr="0070253C">
        <w:rPr>
          <w:rFonts w:cs="Arial"/>
          <w:w w:val="0"/>
          <w:szCs w:val="22"/>
        </w:rPr>
        <w:fldChar w:fldCharType="end"/>
      </w:r>
      <w:r w:rsidRPr="0070253C">
        <w:rPr>
          <w:rFonts w:cs="Arial"/>
          <w:w w:val="0"/>
          <w:szCs w:val="22"/>
        </w:rPr>
        <w:t>; or</w:t>
      </w:r>
      <w:bookmarkEnd w:id="692"/>
      <w:bookmarkEnd w:id="693"/>
      <w:bookmarkEnd w:id="694"/>
      <w:bookmarkEnd w:id="695"/>
    </w:p>
    <w:p w14:paraId="3216DBF1" w14:textId="77777777" w:rsidR="00AF29CC" w:rsidRPr="0070253C" w:rsidRDefault="00AF29CC" w:rsidP="008F6144">
      <w:pPr>
        <w:pStyle w:val="MRheading2"/>
        <w:numPr>
          <w:ilvl w:val="3"/>
          <w:numId w:val="2"/>
        </w:numPr>
        <w:spacing w:line="240" w:lineRule="auto"/>
        <w:ind w:left="567" w:hanging="567"/>
        <w:jc w:val="left"/>
        <w:rPr>
          <w:rFonts w:cs="Arial"/>
          <w:w w:val="0"/>
          <w:szCs w:val="22"/>
        </w:rPr>
      </w:pPr>
      <w:bookmarkStart w:id="696" w:name="_Toc303950160"/>
      <w:bookmarkStart w:id="697" w:name="_Toc303950927"/>
      <w:bookmarkStart w:id="698" w:name="_Toc303951707"/>
      <w:bookmarkStart w:id="699" w:name="_Toc304135790"/>
      <w:r w:rsidRPr="0070253C">
        <w:rPr>
          <w:rFonts w:cs="Arial"/>
          <w:w w:val="0"/>
          <w:szCs w:val="22"/>
        </w:rPr>
        <w:t>the amount or value of any gift, consideration or commission,</w:t>
      </w:r>
      <w:bookmarkEnd w:id="696"/>
      <w:bookmarkEnd w:id="697"/>
      <w:bookmarkEnd w:id="698"/>
      <w:bookmarkEnd w:id="699"/>
    </w:p>
    <w:p w14:paraId="3216DBF2" w14:textId="77777777" w:rsidR="00AF29CC" w:rsidRPr="0070253C" w:rsidRDefault="00AF29CC" w:rsidP="008F6144">
      <w:pPr>
        <w:pStyle w:val="MRheading4"/>
        <w:spacing w:line="240" w:lineRule="auto"/>
        <w:ind w:left="567" w:firstLine="0"/>
        <w:jc w:val="left"/>
        <w:rPr>
          <w:rFonts w:cs="Arial"/>
          <w:w w:val="0"/>
          <w:szCs w:val="22"/>
        </w:rPr>
      </w:pPr>
      <w:r w:rsidRPr="0070253C">
        <w:rPr>
          <w:rFonts w:cs="Arial"/>
          <w:w w:val="0"/>
          <w:szCs w:val="22"/>
        </w:rPr>
        <w:t>shall be determined by the Authority, acting reasonably, and the decision shall be final and conclusive.</w:t>
      </w:r>
    </w:p>
    <w:p w14:paraId="3216DBF3" w14:textId="77777777" w:rsidR="00AF29CC" w:rsidRPr="0070253C" w:rsidRDefault="00AF29CC" w:rsidP="008F6144">
      <w:pPr>
        <w:pStyle w:val="MRheading1"/>
        <w:numPr>
          <w:ilvl w:val="0"/>
          <w:numId w:val="2"/>
        </w:numPr>
        <w:tabs>
          <w:tab w:val="clear" w:pos="798"/>
          <w:tab w:val="num" w:pos="702"/>
        </w:tabs>
        <w:spacing w:line="240" w:lineRule="auto"/>
        <w:ind w:left="567" w:hanging="567"/>
        <w:jc w:val="left"/>
        <w:rPr>
          <w:rFonts w:cs="Arial"/>
          <w:szCs w:val="22"/>
          <w:lang w:val="en-US"/>
        </w:rPr>
      </w:pPr>
      <w:bookmarkStart w:id="700" w:name="Page_103"/>
      <w:bookmarkStart w:id="701" w:name="_Toc312422933"/>
      <w:bookmarkStart w:id="702" w:name="_Ref323652486"/>
      <w:bookmarkStart w:id="703" w:name="_Ref327442261"/>
      <w:bookmarkEnd w:id="700"/>
      <w:r w:rsidRPr="0070253C">
        <w:rPr>
          <w:rFonts w:cs="Arial"/>
          <w:szCs w:val="22"/>
          <w:lang w:val="en-US"/>
        </w:rPr>
        <w:t>General</w:t>
      </w:r>
      <w:bookmarkEnd w:id="701"/>
      <w:bookmarkEnd w:id="702"/>
      <w:bookmarkEnd w:id="703"/>
    </w:p>
    <w:p w14:paraId="3216DBF4" w14:textId="77777777" w:rsidR="00AF29CC" w:rsidRPr="0070253C" w:rsidRDefault="00AF29CC" w:rsidP="008F6144">
      <w:pPr>
        <w:pStyle w:val="MRheading2"/>
        <w:numPr>
          <w:ilvl w:val="1"/>
          <w:numId w:val="27"/>
        </w:numPr>
        <w:spacing w:line="240" w:lineRule="auto"/>
        <w:ind w:left="567" w:hanging="567"/>
        <w:jc w:val="left"/>
        <w:rPr>
          <w:rFonts w:cs="Arial"/>
          <w:w w:val="0"/>
          <w:szCs w:val="22"/>
        </w:rPr>
      </w:pPr>
      <w:bookmarkStart w:id="704" w:name="_Toc303950146"/>
      <w:bookmarkStart w:id="705" w:name="_Toc303950913"/>
      <w:bookmarkStart w:id="706" w:name="_Toc303951693"/>
      <w:bookmarkStart w:id="707" w:name="_Toc304135776"/>
      <w:bookmarkStart w:id="708" w:name="_Toc303950161"/>
      <w:bookmarkStart w:id="709" w:name="_Toc303950928"/>
      <w:bookmarkStart w:id="710" w:name="_Toc303951708"/>
      <w:bookmarkStart w:id="711" w:name="_Toc304135791"/>
      <w:r w:rsidRPr="0070253C">
        <w:rPr>
          <w:rFonts w:cs="Arial"/>
          <w:w w:val="0"/>
          <w:szCs w:val="22"/>
        </w:rPr>
        <w:t xml:space="preserve">Each of the Parties is independent of the other and nothing contained in this </w:t>
      </w:r>
      <w:r w:rsidR="00BD6A48" w:rsidRPr="0070253C">
        <w:rPr>
          <w:rFonts w:cs="Arial"/>
          <w:w w:val="0"/>
          <w:szCs w:val="22"/>
        </w:rPr>
        <w:t>Framework Agreement</w:t>
      </w:r>
      <w:r w:rsidR="00370174" w:rsidRPr="0070253C">
        <w:rPr>
          <w:rFonts w:cs="Arial"/>
          <w:w w:val="0"/>
          <w:szCs w:val="22"/>
        </w:rPr>
        <w:t xml:space="preserve"> </w:t>
      </w:r>
      <w:r w:rsidRPr="0070253C">
        <w:rPr>
          <w:rFonts w:cs="Arial"/>
          <w:w w:val="0"/>
          <w:szCs w:val="22"/>
        </w:rPr>
        <w:t xml:space="preserve">shall be construed to imply that there is any relationship between the Parties of partnership or of principal/agent or of employer/employee nor are the Parties hereby engaging in a joint venture and accordingly neither of the Parties shall have any right or authority to act on behalf of the other nor to bind the other by agreement or otherwise, unless expressly permitted by the terms of this </w:t>
      </w:r>
      <w:r w:rsidR="00BD6A48" w:rsidRPr="0070253C">
        <w:rPr>
          <w:rFonts w:cs="Arial"/>
          <w:szCs w:val="22"/>
        </w:rPr>
        <w:t>Framework Agreement</w:t>
      </w:r>
      <w:r w:rsidRPr="0070253C">
        <w:rPr>
          <w:rFonts w:cs="Arial"/>
          <w:w w:val="0"/>
          <w:szCs w:val="22"/>
        </w:rPr>
        <w:t>.</w:t>
      </w:r>
      <w:bookmarkEnd w:id="704"/>
      <w:bookmarkEnd w:id="705"/>
      <w:bookmarkEnd w:id="706"/>
      <w:bookmarkEnd w:id="707"/>
    </w:p>
    <w:p w14:paraId="3216DBF5" w14:textId="77777777" w:rsidR="00AF29CC" w:rsidRPr="0070253C" w:rsidRDefault="00AF29CC" w:rsidP="008F6144">
      <w:pPr>
        <w:pStyle w:val="MRheading2"/>
        <w:numPr>
          <w:ilvl w:val="1"/>
          <w:numId w:val="27"/>
        </w:numPr>
        <w:spacing w:line="240" w:lineRule="auto"/>
        <w:ind w:left="567" w:hanging="567"/>
        <w:jc w:val="left"/>
        <w:rPr>
          <w:rFonts w:cs="Arial"/>
          <w:w w:val="0"/>
          <w:szCs w:val="22"/>
        </w:rPr>
      </w:pPr>
      <w:r w:rsidRPr="0070253C">
        <w:rPr>
          <w:rFonts w:cs="Arial"/>
          <w:w w:val="0"/>
          <w:szCs w:val="22"/>
        </w:rPr>
        <w:lastRenderedPageBreak/>
        <w:t xml:space="preserve">Failure or delay by either Party to exercise an option or right conferred by this </w:t>
      </w:r>
      <w:r w:rsidR="00BD6A48" w:rsidRPr="0070253C">
        <w:rPr>
          <w:rFonts w:cs="Arial"/>
          <w:w w:val="0"/>
          <w:szCs w:val="22"/>
        </w:rPr>
        <w:t>Framework Agreement</w:t>
      </w:r>
      <w:r w:rsidR="00370174" w:rsidRPr="0070253C">
        <w:rPr>
          <w:rFonts w:cs="Arial"/>
          <w:w w:val="0"/>
          <w:szCs w:val="22"/>
        </w:rPr>
        <w:t xml:space="preserve"> </w:t>
      </w:r>
      <w:r w:rsidRPr="0070253C">
        <w:rPr>
          <w:rFonts w:cs="Arial"/>
          <w:w w:val="0"/>
          <w:szCs w:val="22"/>
        </w:rPr>
        <w:t>shall not of itself constitute a waiver of such option or right.</w:t>
      </w:r>
      <w:bookmarkEnd w:id="708"/>
      <w:bookmarkEnd w:id="709"/>
      <w:bookmarkEnd w:id="710"/>
      <w:bookmarkEnd w:id="711"/>
    </w:p>
    <w:p w14:paraId="3216DBF6" w14:textId="77777777" w:rsidR="00AF29CC" w:rsidRPr="0070253C" w:rsidRDefault="00AF29CC" w:rsidP="008F6144">
      <w:pPr>
        <w:pStyle w:val="MRheading2"/>
        <w:numPr>
          <w:ilvl w:val="1"/>
          <w:numId w:val="2"/>
        </w:numPr>
        <w:spacing w:line="240" w:lineRule="auto"/>
        <w:ind w:left="567" w:hanging="567"/>
        <w:jc w:val="left"/>
        <w:rPr>
          <w:rFonts w:cs="Arial"/>
          <w:w w:val="0"/>
          <w:szCs w:val="22"/>
        </w:rPr>
      </w:pPr>
      <w:bookmarkStart w:id="712" w:name="_Toc303950162"/>
      <w:bookmarkStart w:id="713" w:name="_Toc303950929"/>
      <w:bookmarkStart w:id="714" w:name="_Toc303951709"/>
      <w:bookmarkStart w:id="715" w:name="_Toc304135792"/>
      <w:r w:rsidRPr="0070253C">
        <w:rPr>
          <w:rFonts w:cs="Arial"/>
          <w:w w:val="0"/>
          <w:szCs w:val="22"/>
        </w:rPr>
        <w:t xml:space="preserve">The delay or failure by either Party to insist upon the strict performance of any provision, term or condition of this </w:t>
      </w:r>
      <w:r w:rsidR="00BD6A48" w:rsidRPr="0070253C">
        <w:rPr>
          <w:rFonts w:cs="Arial"/>
          <w:w w:val="0"/>
          <w:szCs w:val="22"/>
        </w:rPr>
        <w:t>Framework Agreement</w:t>
      </w:r>
      <w:r w:rsidR="00370174" w:rsidRPr="0070253C">
        <w:rPr>
          <w:rFonts w:cs="Arial"/>
          <w:w w:val="0"/>
          <w:szCs w:val="22"/>
        </w:rPr>
        <w:t xml:space="preserve"> </w:t>
      </w:r>
      <w:r w:rsidRPr="0070253C">
        <w:rPr>
          <w:rFonts w:cs="Arial"/>
          <w:w w:val="0"/>
          <w:szCs w:val="22"/>
        </w:rPr>
        <w:t xml:space="preserve">or to exercise any right or remedy consequent upon </w:t>
      </w:r>
      <w:r w:rsidR="00221FA7" w:rsidRPr="0070253C">
        <w:rPr>
          <w:rFonts w:cs="Arial"/>
          <w:w w:val="0"/>
          <w:szCs w:val="22"/>
        </w:rPr>
        <w:t>such</w:t>
      </w:r>
      <w:r w:rsidRPr="0070253C">
        <w:rPr>
          <w:rFonts w:cs="Arial"/>
          <w:w w:val="0"/>
          <w:szCs w:val="22"/>
        </w:rPr>
        <w:t xml:space="preserve"> breach shall not constitute a waiver of any such breach or any subsequent breach of such provision, term or condition.</w:t>
      </w:r>
      <w:bookmarkStart w:id="716" w:name="_Toc303950163"/>
      <w:bookmarkStart w:id="717" w:name="_Toc303950930"/>
      <w:bookmarkStart w:id="718" w:name="_Toc303951710"/>
      <w:bookmarkStart w:id="719" w:name="_Toc304135793"/>
      <w:bookmarkEnd w:id="712"/>
      <w:bookmarkEnd w:id="713"/>
      <w:bookmarkEnd w:id="714"/>
      <w:bookmarkEnd w:id="715"/>
    </w:p>
    <w:p w14:paraId="3216DBF7" w14:textId="77777777" w:rsidR="00AF29CC" w:rsidRPr="0070253C" w:rsidRDefault="00AF29CC" w:rsidP="008F6144">
      <w:pPr>
        <w:pStyle w:val="MRheading2"/>
        <w:numPr>
          <w:ilvl w:val="1"/>
          <w:numId w:val="2"/>
        </w:numPr>
        <w:spacing w:line="240" w:lineRule="auto"/>
        <w:ind w:left="567" w:hanging="567"/>
        <w:jc w:val="left"/>
        <w:rPr>
          <w:rFonts w:cs="Arial"/>
          <w:w w:val="0"/>
          <w:szCs w:val="22"/>
        </w:rPr>
      </w:pPr>
      <w:r w:rsidRPr="0070253C">
        <w:rPr>
          <w:rFonts w:cs="Arial"/>
          <w:w w:val="0"/>
          <w:szCs w:val="22"/>
        </w:rPr>
        <w:t xml:space="preserve">Any provision of this </w:t>
      </w:r>
      <w:r w:rsidR="00BD6A48" w:rsidRPr="0070253C">
        <w:rPr>
          <w:rFonts w:cs="Arial"/>
          <w:w w:val="0"/>
          <w:szCs w:val="22"/>
        </w:rPr>
        <w:t>Framework Agreement</w:t>
      </w:r>
      <w:r w:rsidR="00370174" w:rsidRPr="0070253C">
        <w:rPr>
          <w:rFonts w:cs="Arial"/>
          <w:w w:val="0"/>
          <w:szCs w:val="22"/>
        </w:rPr>
        <w:t xml:space="preserve"> </w:t>
      </w:r>
      <w:r w:rsidRPr="0070253C">
        <w:rPr>
          <w:rFonts w:cs="Arial"/>
          <w:w w:val="0"/>
          <w:szCs w:val="22"/>
        </w:rPr>
        <w:t xml:space="preserve">which is held to be invalid or unenforceable in any jurisdiction shall be ineffective to the extent of such invalidity or unenforceability without invalidating or rendering unenforceable the remaining provisions of this </w:t>
      </w:r>
      <w:r w:rsidR="00BD6A48" w:rsidRPr="0070253C">
        <w:rPr>
          <w:rFonts w:cs="Arial"/>
          <w:w w:val="0"/>
          <w:szCs w:val="22"/>
        </w:rPr>
        <w:t>Framework Agreement</w:t>
      </w:r>
      <w:r w:rsidR="00370174" w:rsidRPr="0070253C">
        <w:rPr>
          <w:rFonts w:cs="Arial"/>
          <w:w w:val="0"/>
          <w:szCs w:val="22"/>
        </w:rPr>
        <w:t xml:space="preserve"> </w:t>
      </w:r>
      <w:r w:rsidRPr="0070253C">
        <w:rPr>
          <w:rFonts w:cs="Arial"/>
          <w:w w:val="0"/>
          <w:szCs w:val="22"/>
        </w:rPr>
        <w:t>and any such invalidity or unenforceability in any jurisdiction shall not invalidate or render unenforceable such provisions in any other jurisdiction.</w:t>
      </w:r>
      <w:bookmarkStart w:id="720" w:name="_Toc303950164"/>
      <w:bookmarkStart w:id="721" w:name="_Toc303950931"/>
      <w:bookmarkStart w:id="722" w:name="_Toc303951711"/>
      <w:bookmarkStart w:id="723" w:name="_Toc304135794"/>
      <w:bookmarkEnd w:id="716"/>
      <w:bookmarkEnd w:id="717"/>
      <w:bookmarkEnd w:id="718"/>
      <w:bookmarkEnd w:id="719"/>
    </w:p>
    <w:p w14:paraId="3216DBF8" w14:textId="77777777" w:rsidR="005156B1" w:rsidRPr="0070253C" w:rsidRDefault="005156B1" w:rsidP="008F6144">
      <w:pPr>
        <w:pStyle w:val="MRheading2"/>
        <w:numPr>
          <w:ilvl w:val="1"/>
          <w:numId w:val="2"/>
        </w:numPr>
        <w:spacing w:line="240" w:lineRule="auto"/>
        <w:ind w:left="567" w:hanging="567"/>
        <w:jc w:val="left"/>
        <w:rPr>
          <w:rFonts w:cs="Arial"/>
          <w:w w:val="0"/>
          <w:szCs w:val="22"/>
        </w:rPr>
      </w:pPr>
      <w:bookmarkStart w:id="724" w:name="_Toc303950165"/>
      <w:bookmarkStart w:id="725" w:name="_Toc303950932"/>
      <w:bookmarkStart w:id="726" w:name="_Toc303951712"/>
      <w:bookmarkStart w:id="727" w:name="_Toc304135795"/>
      <w:bookmarkStart w:id="728" w:name="_Ref318701978"/>
      <w:bookmarkEnd w:id="720"/>
      <w:bookmarkEnd w:id="721"/>
      <w:bookmarkEnd w:id="722"/>
      <w:bookmarkEnd w:id="723"/>
      <w:r w:rsidRPr="0070253C">
        <w:rPr>
          <w:rFonts w:cs="Arial"/>
          <w:w w:val="0"/>
          <w:szCs w:val="22"/>
        </w:rPr>
        <w:t xml:space="preserve">Each Party acknowledges and agrees that it has not relied on any representation, warranty or undertaking (whether written or oral) in relation to the subject matter of this </w:t>
      </w:r>
      <w:r w:rsidR="00BD6A48" w:rsidRPr="0070253C">
        <w:rPr>
          <w:rFonts w:cs="Arial"/>
          <w:szCs w:val="22"/>
        </w:rPr>
        <w:t>Framework Agreement</w:t>
      </w:r>
      <w:r w:rsidRPr="0070253C">
        <w:rPr>
          <w:rFonts w:cs="Arial"/>
          <w:w w:val="0"/>
          <w:szCs w:val="22"/>
        </w:rPr>
        <w:t xml:space="preserve"> and therefore irrevocably and unconditionally waive</w:t>
      </w:r>
      <w:r w:rsidR="005A0BC5" w:rsidRPr="0070253C">
        <w:rPr>
          <w:rFonts w:cs="Arial"/>
          <w:w w:val="0"/>
          <w:szCs w:val="22"/>
        </w:rPr>
        <w:t>s</w:t>
      </w:r>
      <w:r w:rsidRPr="0070253C">
        <w:rPr>
          <w:rFonts w:cs="Arial"/>
          <w:w w:val="0"/>
          <w:szCs w:val="22"/>
        </w:rPr>
        <w:t xml:space="preserve"> any rights it may have to claim damages against the other Party for any misrepresentation or undertaking (whether made carelessly or not) or for breach of any warranty unless the representation, undertaking or warranty relied upon is set out in this </w:t>
      </w:r>
      <w:r w:rsidR="00BD6A48" w:rsidRPr="0070253C">
        <w:rPr>
          <w:rFonts w:cs="Arial"/>
          <w:szCs w:val="22"/>
        </w:rPr>
        <w:t>Framework Agreement</w:t>
      </w:r>
      <w:r w:rsidRPr="0070253C">
        <w:rPr>
          <w:rFonts w:cs="Arial"/>
          <w:w w:val="0"/>
          <w:szCs w:val="22"/>
        </w:rPr>
        <w:t xml:space="preserve"> or unless such representation, undertaking or warranty was made fraudulently. </w:t>
      </w:r>
    </w:p>
    <w:p w14:paraId="3216DBF9" w14:textId="77777777" w:rsidR="00AF29CC" w:rsidRPr="0070253C" w:rsidRDefault="00AF29CC" w:rsidP="008F6144">
      <w:pPr>
        <w:pStyle w:val="MRheading2"/>
        <w:numPr>
          <w:ilvl w:val="1"/>
          <w:numId w:val="2"/>
        </w:numPr>
        <w:spacing w:line="240" w:lineRule="auto"/>
        <w:ind w:left="567" w:hanging="567"/>
        <w:jc w:val="left"/>
        <w:rPr>
          <w:rFonts w:cs="Arial"/>
          <w:w w:val="0"/>
          <w:szCs w:val="22"/>
        </w:rPr>
      </w:pPr>
      <w:bookmarkStart w:id="729" w:name="_Ref341950805"/>
      <w:r w:rsidRPr="0070253C">
        <w:rPr>
          <w:rFonts w:cs="Arial"/>
          <w:w w:val="0"/>
          <w:szCs w:val="22"/>
        </w:rPr>
        <w:t xml:space="preserve">Each Party shall bear its own expenses in relation to the preparation and execution of this </w:t>
      </w:r>
      <w:r w:rsidR="00BD6A48" w:rsidRPr="0070253C">
        <w:rPr>
          <w:rFonts w:cs="Arial"/>
          <w:w w:val="0"/>
          <w:szCs w:val="22"/>
        </w:rPr>
        <w:t>Framework Agreement</w:t>
      </w:r>
      <w:r w:rsidR="00370174" w:rsidRPr="0070253C">
        <w:rPr>
          <w:rFonts w:cs="Arial"/>
          <w:w w:val="0"/>
          <w:szCs w:val="22"/>
        </w:rPr>
        <w:t xml:space="preserve"> </w:t>
      </w:r>
      <w:r w:rsidRPr="0070253C">
        <w:rPr>
          <w:rFonts w:cs="Arial"/>
          <w:w w:val="0"/>
          <w:szCs w:val="22"/>
        </w:rPr>
        <w:t>including all costs, legal fees and other expenses so incurred.</w:t>
      </w:r>
      <w:bookmarkStart w:id="730" w:name="_Toc303950166"/>
      <w:bookmarkStart w:id="731" w:name="_Toc303950933"/>
      <w:bookmarkStart w:id="732" w:name="_Toc303951713"/>
      <w:bookmarkStart w:id="733" w:name="_Toc304135796"/>
      <w:bookmarkEnd w:id="724"/>
      <w:bookmarkEnd w:id="725"/>
      <w:bookmarkEnd w:id="726"/>
      <w:bookmarkEnd w:id="727"/>
      <w:bookmarkEnd w:id="728"/>
      <w:bookmarkEnd w:id="729"/>
    </w:p>
    <w:p w14:paraId="3216DBFA" w14:textId="433B5794" w:rsidR="00AF29CC" w:rsidRPr="0070253C" w:rsidRDefault="00105986" w:rsidP="008F6144">
      <w:pPr>
        <w:pStyle w:val="MRheading2"/>
        <w:numPr>
          <w:ilvl w:val="1"/>
          <w:numId w:val="2"/>
        </w:numPr>
        <w:spacing w:line="240" w:lineRule="auto"/>
        <w:ind w:left="567" w:hanging="567"/>
        <w:jc w:val="left"/>
        <w:rPr>
          <w:rFonts w:cs="Arial"/>
          <w:w w:val="0"/>
          <w:szCs w:val="22"/>
        </w:rPr>
      </w:pPr>
      <w:bookmarkStart w:id="734" w:name="_Ref319065169"/>
      <w:r w:rsidRPr="0070253C">
        <w:rPr>
          <w:rFonts w:cs="Arial"/>
          <w:w w:val="0"/>
          <w:szCs w:val="22"/>
        </w:rPr>
        <w:t>The rights and remedies provided in this Framework Agreement are independent, cumulative and not exclusive of any rights or remedies provided by general law, any rights or remedies provided elsewhere un</w:t>
      </w:r>
      <w:r w:rsidR="00216722" w:rsidRPr="0070253C">
        <w:rPr>
          <w:rFonts w:cs="Arial"/>
          <w:w w:val="0"/>
          <w:szCs w:val="22"/>
        </w:rPr>
        <w:t>der this Framework Agreement</w:t>
      </w:r>
      <w:r w:rsidRPr="0070253C">
        <w:rPr>
          <w:rFonts w:cs="Arial"/>
          <w:w w:val="0"/>
          <w:szCs w:val="22"/>
        </w:rPr>
        <w:t xml:space="preserve"> or by any other contract or document. </w:t>
      </w:r>
      <w:r w:rsidR="00AF29CC" w:rsidRPr="0070253C">
        <w:rPr>
          <w:rFonts w:cs="Arial"/>
          <w:w w:val="0"/>
          <w:szCs w:val="22"/>
        </w:rPr>
        <w:t xml:space="preserve">In this Clause </w:t>
      </w:r>
      <w:r w:rsidR="00AF29CC" w:rsidRPr="0070253C">
        <w:rPr>
          <w:rFonts w:cs="Arial"/>
          <w:w w:val="0"/>
          <w:szCs w:val="22"/>
        </w:rPr>
        <w:fldChar w:fldCharType="begin"/>
      </w:r>
      <w:r w:rsidR="00AF29CC" w:rsidRPr="0070253C">
        <w:rPr>
          <w:rFonts w:cs="Arial"/>
          <w:w w:val="0"/>
          <w:szCs w:val="22"/>
        </w:rPr>
        <w:instrText xml:space="preserve"> REF _Ref319065169 \r \h </w:instrText>
      </w:r>
      <w:r w:rsidR="00911731" w:rsidRPr="0070253C">
        <w:rPr>
          <w:rFonts w:cs="Arial"/>
          <w:w w:val="0"/>
          <w:szCs w:val="22"/>
        </w:rPr>
        <w:instrText xml:space="preserve"> \* MERGEFORMAT </w:instrText>
      </w:r>
      <w:r w:rsidR="00AF29CC" w:rsidRPr="0070253C">
        <w:rPr>
          <w:rFonts w:cs="Arial"/>
          <w:w w:val="0"/>
          <w:szCs w:val="22"/>
        </w:rPr>
      </w:r>
      <w:r w:rsidR="00AF29CC" w:rsidRPr="0070253C">
        <w:rPr>
          <w:rFonts w:cs="Arial"/>
          <w:w w:val="0"/>
          <w:szCs w:val="22"/>
        </w:rPr>
        <w:fldChar w:fldCharType="separate"/>
      </w:r>
      <w:r w:rsidR="007C4B40">
        <w:rPr>
          <w:rFonts w:cs="Arial"/>
          <w:w w:val="0"/>
          <w:szCs w:val="22"/>
        </w:rPr>
        <w:t>30.7</w:t>
      </w:r>
      <w:r w:rsidR="00AF29CC" w:rsidRPr="0070253C">
        <w:rPr>
          <w:rFonts w:cs="Arial"/>
          <w:w w:val="0"/>
          <w:szCs w:val="22"/>
        </w:rPr>
        <w:fldChar w:fldCharType="end"/>
      </w:r>
      <w:r w:rsidR="00AF29CC" w:rsidRPr="0070253C">
        <w:rPr>
          <w:rFonts w:cs="Arial"/>
          <w:w w:val="0"/>
          <w:szCs w:val="22"/>
        </w:rPr>
        <w:t xml:space="preserve"> of </w:t>
      </w:r>
      <w:r w:rsidR="00672525" w:rsidRPr="0070253C">
        <w:rPr>
          <w:rFonts w:cs="Arial"/>
          <w:w w:val="0"/>
          <w:szCs w:val="22"/>
        </w:rPr>
        <w:t>this</w:t>
      </w:r>
      <w:r w:rsidR="004119FE" w:rsidRPr="0070253C">
        <w:rPr>
          <w:rFonts w:cs="Arial"/>
          <w:w w:val="0"/>
          <w:szCs w:val="22"/>
        </w:rPr>
        <w:t xml:space="preserve"> </w:t>
      </w:r>
      <w:r w:rsidR="004119FE" w:rsidRPr="0070253C">
        <w:rPr>
          <w:rFonts w:cs="Arial"/>
          <w:w w:val="0"/>
          <w:szCs w:val="22"/>
        </w:rPr>
        <w:fldChar w:fldCharType="begin"/>
      </w:r>
      <w:r w:rsidR="004119FE" w:rsidRPr="0070253C">
        <w:rPr>
          <w:rFonts w:cs="Arial"/>
          <w:w w:val="0"/>
          <w:szCs w:val="22"/>
        </w:rPr>
        <w:instrText xml:space="preserve"> REF _Ref352916352 \r \h </w:instrText>
      </w:r>
      <w:r w:rsidR="00FB2ECA" w:rsidRPr="0070253C">
        <w:rPr>
          <w:rFonts w:cs="Arial"/>
          <w:w w:val="0"/>
          <w:szCs w:val="22"/>
        </w:rPr>
        <w:instrText xml:space="preserve"> \* MERGEFORMAT </w:instrText>
      </w:r>
      <w:r w:rsidR="004119FE" w:rsidRPr="0070253C">
        <w:rPr>
          <w:rFonts w:cs="Arial"/>
          <w:w w:val="0"/>
          <w:szCs w:val="22"/>
        </w:rPr>
      </w:r>
      <w:r w:rsidR="004119FE" w:rsidRPr="0070253C">
        <w:rPr>
          <w:rFonts w:cs="Arial"/>
          <w:w w:val="0"/>
          <w:szCs w:val="22"/>
        </w:rPr>
        <w:fldChar w:fldCharType="separate"/>
      </w:r>
      <w:r w:rsidR="007C4B40">
        <w:rPr>
          <w:rFonts w:cs="Arial"/>
          <w:w w:val="0"/>
          <w:szCs w:val="22"/>
        </w:rPr>
        <w:t>Schedule 2</w:t>
      </w:r>
      <w:r w:rsidR="004119FE" w:rsidRPr="0070253C">
        <w:rPr>
          <w:rFonts w:cs="Arial"/>
          <w:w w:val="0"/>
          <w:szCs w:val="22"/>
        </w:rPr>
        <w:fldChar w:fldCharType="end"/>
      </w:r>
      <w:r w:rsidR="00AF29CC" w:rsidRPr="0070253C">
        <w:rPr>
          <w:rFonts w:cs="Arial"/>
          <w:w w:val="0"/>
          <w:szCs w:val="22"/>
        </w:rPr>
        <w:t>, right includes any power, privilege, remedy, or proprietary or security interest.</w:t>
      </w:r>
      <w:bookmarkEnd w:id="730"/>
      <w:bookmarkEnd w:id="731"/>
      <w:bookmarkEnd w:id="732"/>
      <w:bookmarkEnd w:id="733"/>
      <w:bookmarkEnd w:id="734"/>
      <w:r w:rsidR="00AF29CC" w:rsidRPr="0070253C">
        <w:rPr>
          <w:rFonts w:cs="Arial"/>
          <w:w w:val="0"/>
          <w:szCs w:val="22"/>
        </w:rPr>
        <w:t xml:space="preserve"> </w:t>
      </w:r>
      <w:bookmarkStart w:id="735" w:name="_Toc303950167"/>
      <w:bookmarkStart w:id="736" w:name="_Toc303950934"/>
      <w:bookmarkStart w:id="737" w:name="_Toc303951714"/>
      <w:bookmarkStart w:id="738" w:name="_Toc304135797"/>
    </w:p>
    <w:p w14:paraId="3216DBFB" w14:textId="77777777" w:rsidR="00AF29CC" w:rsidRPr="0070253C" w:rsidRDefault="00AF29CC" w:rsidP="008F6144">
      <w:pPr>
        <w:pStyle w:val="MRheading2"/>
        <w:numPr>
          <w:ilvl w:val="1"/>
          <w:numId w:val="2"/>
        </w:numPr>
        <w:spacing w:line="240" w:lineRule="auto"/>
        <w:ind w:left="567" w:hanging="567"/>
        <w:jc w:val="left"/>
        <w:rPr>
          <w:rFonts w:cs="Arial"/>
          <w:w w:val="0"/>
          <w:szCs w:val="22"/>
        </w:rPr>
      </w:pPr>
      <w:r w:rsidRPr="0070253C">
        <w:rPr>
          <w:rFonts w:cs="Arial"/>
          <w:w w:val="0"/>
          <w:szCs w:val="22"/>
        </w:rPr>
        <w:t xml:space="preserve">A person who is not a party to this </w:t>
      </w:r>
      <w:r w:rsidR="00BD6A48" w:rsidRPr="0070253C">
        <w:rPr>
          <w:rFonts w:cs="Arial"/>
          <w:w w:val="0"/>
          <w:szCs w:val="22"/>
        </w:rPr>
        <w:t>Framework Agreement</w:t>
      </w:r>
      <w:r w:rsidR="00370174" w:rsidRPr="0070253C">
        <w:rPr>
          <w:rFonts w:cs="Arial"/>
          <w:w w:val="0"/>
          <w:szCs w:val="22"/>
        </w:rPr>
        <w:t xml:space="preserve"> </w:t>
      </w:r>
      <w:r w:rsidRPr="0070253C">
        <w:rPr>
          <w:rFonts w:cs="Arial"/>
          <w:w w:val="0"/>
          <w:szCs w:val="22"/>
        </w:rPr>
        <w:t xml:space="preserve">shall have no right to enforce any terms of it which confer a benefit on </w:t>
      </w:r>
      <w:r w:rsidR="00770496" w:rsidRPr="0070253C">
        <w:rPr>
          <w:rFonts w:cs="Arial"/>
          <w:w w:val="0"/>
          <w:szCs w:val="22"/>
        </w:rPr>
        <w:t>such person</w:t>
      </w:r>
      <w:r w:rsidRPr="0070253C">
        <w:rPr>
          <w:rFonts w:cs="Arial"/>
          <w:w w:val="0"/>
          <w:szCs w:val="22"/>
        </w:rPr>
        <w:t xml:space="preserve">.  No such person shall be entitled to object to or be required to consent to any amendment to the provisions of this </w:t>
      </w:r>
      <w:r w:rsidR="00BD6A48" w:rsidRPr="0070253C">
        <w:rPr>
          <w:rFonts w:cs="Arial"/>
          <w:szCs w:val="22"/>
        </w:rPr>
        <w:t>Framework Agreement</w:t>
      </w:r>
      <w:r w:rsidRPr="0070253C">
        <w:rPr>
          <w:rFonts w:cs="Arial"/>
          <w:w w:val="0"/>
          <w:szCs w:val="22"/>
        </w:rPr>
        <w:t>.</w:t>
      </w:r>
      <w:bookmarkStart w:id="739" w:name="_Toc303950145"/>
      <w:bookmarkStart w:id="740" w:name="_Toc303950912"/>
      <w:bookmarkStart w:id="741" w:name="_Toc303951692"/>
      <w:bookmarkStart w:id="742" w:name="_Toc304135775"/>
      <w:bookmarkStart w:id="743" w:name="_Toc303950168"/>
      <w:bookmarkStart w:id="744" w:name="_Toc303950935"/>
      <w:bookmarkStart w:id="745" w:name="_Toc303951715"/>
      <w:bookmarkStart w:id="746" w:name="_Toc304135798"/>
      <w:bookmarkEnd w:id="735"/>
      <w:bookmarkEnd w:id="736"/>
      <w:bookmarkEnd w:id="737"/>
      <w:bookmarkEnd w:id="738"/>
    </w:p>
    <w:p w14:paraId="3216DBFC" w14:textId="77777777" w:rsidR="00AF29CC" w:rsidRPr="0070253C" w:rsidRDefault="00AF29CC" w:rsidP="008F6144">
      <w:pPr>
        <w:pStyle w:val="MRNumberedHeading2"/>
        <w:spacing w:line="240" w:lineRule="auto"/>
        <w:ind w:left="567" w:hanging="567"/>
        <w:rPr>
          <w:rFonts w:cs="Arial"/>
          <w:w w:val="0"/>
          <w:sz w:val="22"/>
          <w:szCs w:val="22"/>
        </w:rPr>
      </w:pPr>
      <w:r w:rsidRPr="0070253C">
        <w:rPr>
          <w:rFonts w:cs="Arial"/>
          <w:sz w:val="22"/>
          <w:szCs w:val="22"/>
          <w:lang w:val="en-US"/>
        </w:rPr>
        <w:t xml:space="preserve">This </w:t>
      </w:r>
      <w:r w:rsidR="00BD6A48" w:rsidRPr="0070253C">
        <w:rPr>
          <w:rFonts w:cs="Arial"/>
          <w:sz w:val="22"/>
          <w:szCs w:val="22"/>
        </w:rPr>
        <w:t>Framework Agreement</w:t>
      </w:r>
      <w:r w:rsidR="00015598" w:rsidRPr="0070253C">
        <w:rPr>
          <w:rFonts w:cs="Arial"/>
          <w:sz w:val="22"/>
          <w:szCs w:val="22"/>
          <w:lang w:val="en-US"/>
        </w:rPr>
        <w:t>,</w:t>
      </w:r>
      <w:r w:rsidRPr="0070253C">
        <w:rPr>
          <w:rFonts w:cs="Arial"/>
          <w:sz w:val="22"/>
          <w:szCs w:val="22"/>
          <w:lang w:val="en-US"/>
        </w:rPr>
        <w:t xml:space="preserve"> any variation in writing signed by an authorised representative of each Party</w:t>
      </w:r>
      <w:r w:rsidR="00015598" w:rsidRPr="0070253C">
        <w:rPr>
          <w:rFonts w:cs="Arial"/>
          <w:sz w:val="22"/>
          <w:szCs w:val="22"/>
          <w:lang w:val="en-US"/>
        </w:rPr>
        <w:t xml:space="preserve"> and any document referred to </w:t>
      </w:r>
      <w:r w:rsidR="005F0E03" w:rsidRPr="0070253C">
        <w:rPr>
          <w:rFonts w:cs="Arial"/>
          <w:sz w:val="22"/>
          <w:szCs w:val="22"/>
          <w:lang w:val="en-US"/>
        </w:rPr>
        <w:t xml:space="preserve">(explicitly or by implication) </w:t>
      </w:r>
      <w:r w:rsidR="00015598" w:rsidRPr="0070253C">
        <w:rPr>
          <w:rFonts w:cs="Arial"/>
          <w:sz w:val="22"/>
          <w:szCs w:val="22"/>
          <w:lang w:val="en-US"/>
        </w:rPr>
        <w:t xml:space="preserve">in this </w:t>
      </w:r>
      <w:r w:rsidR="00BD6A48" w:rsidRPr="0070253C">
        <w:rPr>
          <w:rFonts w:cs="Arial"/>
          <w:sz w:val="22"/>
          <w:szCs w:val="22"/>
          <w:lang w:val="en-US"/>
        </w:rPr>
        <w:t>Framework Agreement</w:t>
      </w:r>
      <w:r w:rsidR="00370174" w:rsidRPr="0070253C">
        <w:rPr>
          <w:rFonts w:cs="Arial"/>
          <w:sz w:val="22"/>
          <w:szCs w:val="22"/>
          <w:lang w:val="en-US"/>
        </w:rPr>
        <w:t xml:space="preserve"> </w:t>
      </w:r>
      <w:r w:rsidR="00015598" w:rsidRPr="0070253C">
        <w:rPr>
          <w:rFonts w:cs="Arial"/>
          <w:sz w:val="22"/>
          <w:szCs w:val="22"/>
          <w:lang w:val="en-US"/>
        </w:rPr>
        <w:t>or any variation</w:t>
      </w:r>
      <w:r w:rsidRPr="0070253C">
        <w:rPr>
          <w:rFonts w:cs="Arial"/>
          <w:sz w:val="22"/>
          <w:szCs w:val="22"/>
          <w:lang w:val="en-US"/>
        </w:rPr>
        <w:t xml:space="preserve"> </w:t>
      </w:r>
      <w:r w:rsidR="005F0E03" w:rsidRPr="0070253C">
        <w:rPr>
          <w:rFonts w:cs="Arial"/>
          <w:sz w:val="22"/>
          <w:szCs w:val="22"/>
          <w:lang w:val="en-US"/>
        </w:rPr>
        <w:t xml:space="preserve">to this </w:t>
      </w:r>
      <w:r w:rsidR="00BD6A48" w:rsidRPr="0070253C">
        <w:rPr>
          <w:rFonts w:cs="Arial"/>
          <w:sz w:val="22"/>
          <w:szCs w:val="22"/>
          <w:lang w:val="en-US"/>
        </w:rPr>
        <w:t>Framework Agreement</w:t>
      </w:r>
      <w:r w:rsidR="006471F7" w:rsidRPr="0070253C">
        <w:rPr>
          <w:rFonts w:cs="Arial"/>
          <w:sz w:val="22"/>
          <w:szCs w:val="22"/>
          <w:lang w:val="en-US"/>
        </w:rPr>
        <w:t>,</w:t>
      </w:r>
      <w:r w:rsidR="00370174" w:rsidRPr="0070253C">
        <w:rPr>
          <w:rFonts w:cs="Arial"/>
          <w:sz w:val="22"/>
          <w:szCs w:val="22"/>
          <w:lang w:val="en-US"/>
        </w:rPr>
        <w:t xml:space="preserve"> </w:t>
      </w:r>
      <w:r w:rsidRPr="0070253C">
        <w:rPr>
          <w:rFonts w:cs="Arial"/>
          <w:sz w:val="22"/>
          <w:szCs w:val="22"/>
          <w:lang w:val="en-US"/>
        </w:rPr>
        <w:t xml:space="preserve">contain the entire understanding between the Supplier and the Authority relating to the </w:t>
      </w:r>
      <w:r w:rsidR="00B30B98" w:rsidRPr="0070253C">
        <w:rPr>
          <w:rFonts w:cs="Arial"/>
          <w:sz w:val="22"/>
          <w:szCs w:val="22"/>
          <w:lang w:val="en-US"/>
        </w:rPr>
        <w:t>operation of this Framework Agreement</w:t>
      </w:r>
      <w:r w:rsidR="00C631AA" w:rsidRPr="0070253C">
        <w:rPr>
          <w:rFonts w:cs="Arial"/>
          <w:sz w:val="22"/>
          <w:szCs w:val="22"/>
          <w:lang w:val="en-US"/>
        </w:rPr>
        <w:t xml:space="preserve"> </w:t>
      </w:r>
      <w:r w:rsidRPr="0070253C">
        <w:rPr>
          <w:rFonts w:cs="Arial"/>
          <w:w w:val="0"/>
          <w:sz w:val="22"/>
          <w:szCs w:val="22"/>
        </w:rPr>
        <w:t xml:space="preserve">to the exclusion of all previous agreements, confirmations and understandings and there are no promises, terms, conditions or obligations whether oral or written, express or implied other than those contained or referred to in this </w:t>
      </w:r>
      <w:r w:rsidR="00BD6A48" w:rsidRPr="0070253C">
        <w:rPr>
          <w:rFonts w:cs="Arial"/>
          <w:sz w:val="22"/>
          <w:szCs w:val="22"/>
        </w:rPr>
        <w:t>Framework Agreement</w:t>
      </w:r>
      <w:r w:rsidRPr="0070253C">
        <w:rPr>
          <w:rFonts w:cs="Arial"/>
          <w:w w:val="0"/>
          <w:sz w:val="22"/>
          <w:szCs w:val="22"/>
        </w:rPr>
        <w:t xml:space="preserve">.  </w:t>
      </w:r>
      <w:r w:rsidRPr="0070253C">
        <w:rPr>
          <w:rFonts w:cs="Arial"/>
          <w:sz w:val="22"/>
          <w:szCs w:val="22"/>
          <w:lang w:val="en-US"/>
        </w:rPr>
        <w:t xml:space="preserve">Nothing in this </w:t>
      </w:r>
      <w:r w:rsidR="00BD6A48" w:rsidRPr="0070253C">
        <w:rPr>
          <w:rFonts w:cs="Arial"/>
          <w:sz w:val="22"/>
          <w:szCs w:val="22"/>
          <w:lang w:val="en-US"/>
        </w:rPr>
        <w:t>Framework Agreement</w:t>
      </w:r>
      <w:r w:rsidR="00370174" w:rsidRPr="0070253C">
        <w:rPr>
          <w:rFonts w:cs="Arial"/>
          <w:sz w:val="22"/>
          <w:szCs w:val="22"/>
          <w:lang w:val="en-US"/>
        </w:rPr>
        <w:t xml:space="preserve"> </w:t>
      </w:r>
      <w:r w:rsidRPr="0070253C">
        <w:rPr>
          <w:rFonts w:cs="Arial"/>
          <w:sz w:val="22"/>
          <w:szCs w:val="22"/>
          <w:lang w:val="en-US"/>
        </w:rPr>
        <w:t>seeks to exclude either Party's liability for Fraud.</w:t>
      </w:r>
      <w:bookmarkEnd w:id="739"/>
      <w:bookmarkEnd w:id="740"/>
      <w:bookmarkEnd w:id="741"/>
      <w:bookmarkEnd w:id="742"/>
      <w:r w:rsidR="007F32E4" w:rsidRPr="0070253C">
        <w:rPr>
          <w:rFonts w:cs="Arial"/>
          <w:sz w:val="22"/>
          <w:szCs w:val="22"/>
        </w:rPr>
        <w:t xml:space="preserve"> </w:t>
      </w:r>
      <w:r w:rsidR="007F32E4" w:rsidRPr="0070253C">
        <w:rPr>
          <w:rFonts w:cs="Arial"/>
          <w:sz w:val="22"/>
          <w:szCs w:val="22"/>
          <w:lang w:val="en-US"/>
        </w:rPr>
        <w:t xml:space="preserve">Any tender conditions and/or disclaimers set out in the Authority’s procurement documentation leading to the award of this </w:t>
      </w:r>
      <w:r w:rsidR="006D15B4" w:rsidRPr="0070253C">
        <w:rPr>
          <w:rFonts w:cs="Arial"/>
          <w:sz w:val="22"/>
          <w:szCs w:val="22"/>
          <w:lang w:val="en-US"/>
        </w:rPr>
        <w:t>Framework Agreement shall form part of this Framework Agreement</w:t>
      </w:r>
      <w:r w:rsidR="007F32E4" w:rsidRPr="0070253C">
        <w:rPr>
          <w:rFonts w:cs="Arial"/>
          <w:sz w:val="22"/>
          <w:szCs w:val="22"/>
          <w:lang w:val="en-US"/>
        </w:rPr>
        <w:t>.</w:t>
      </w:r>
    </w:p>
    <w:p w14:paraId="3216DBFD" w14:textId="77777777" w:rsidR="00AF29CC" w:rsidRPr="0070253C" w:rsidRDefault="00AF29CC" w:rsidP="008F6144">
      <w:pPr>
        <w:pStyle w:val="MRheading2"/>
        <w:numPr>
          <w:ilvl w:val="1"/>
          <w:numId w:val="2"/>
        </w:numPr>
        <w:spacing w:line="240" w:lineRule="auto"/>
        <w:ind w:left="567" w:hanging="567"/>
        <w:jc w:val="left"/>
        <w:rPr>
          <w:rFonts w:cs="Arial"/>
          <w:w w:val="0"/>
          <w:szCs w:val="22"/>
        </w:rPr>
      </w:pPr>
      <w:r w:rsidRPr="0070253C">
        <w:rPr>
          <w:rFonts w:cs="Arial"/>
          <w:w w:val="0"/>
          <w:szCs w:val="22"/>
        </w:rPr>
        <w:t xml:space="preserve">This </w:t>
      </w:r>
      <w:r w:rsidR="00BD6A48" w:rsidRPr="0070253C">
        <w:rPr>
          <w:rFonts w:cs="Arial"/>
          <w:szCs w:val="22"/>
        </w:rPr>
        <w:t>Framework Agreement</w:t>
      </w:r>
      <w:r w:rsidR="00AD4F97" w:rsidRPr="0070253C">
        <w:rPr>
          <w:rFonts w:cs="Arial"/>
          <w:w w:val="0"/>
          <w:szCs w:val="22"/>
        </w:rPr>
        <w:t>, and any D</w:t>
      </w:r>
      <w:r w:rsidRPr="0070253C">
        <w:rPr>
          <w:rFonts w:cs="Arial"/>
          <w:w w:val="0"/>
          <w:szCs w:val="22"/>
        </w:rPr>
        <w:t>ispute or claim arising out of or in connection with it or its subject matter (including any non-contractual claims), shall be governed by, and construed in accordance with, the laws of England</w:t>
      </w:r>
      <w:r w:rsidR="00335027" w:rsidRPr="0070253C">
        <w:rPr>
          <w:rFonts w:cs="Arial"/>
          <w:w w:val="0"/>
          <w:szCs w:val="22"/>
        </w:rPr>
        <w:t xml:space="preserve"> and Wales</w:t>
      </w:r>
      <w:r w:rsidRPr="0070253C">
        <w:rPr>
          <w:rFonts w:cs="Arial"/>
          <w:w w:val="0"/>
          <w:szCs w:val="22"/>
        </w:rPr>
        <w:t>.</w:t>
      </w:r>
      <w:bookmarkEnd w:id="743"/>
      <w:bookmarkEnd w:id="744"/>
      <w:bookmarkEnd w:id="745"/>
      <w:bookmarkEnd w:id="746"/>
    </w:p>
    <w:p w14:paraId="3216DBFE" w14:textId="55780F3A" w:rsidR="00AF29CC" w:rsidRPr="0070253C" w:rsidRDefault="00AF29CC" w:rsidP="008F6144">
      <w:pPr>
        <w:pStyle w:val="MRheading2"/>
        <w:numPr>
          <w:ilvl w:val="1"/>
          <w:numId w:val="2"/>
        </w:numPr>
        <w:spacing w:line="240" w:lineRule="auto"/>
        <w:ind w:left="567" w:hanging="567"/>
        <w:jc w:val="left"/>
        <w:rPr>
          <w:rFonts w:cs="Arial"/>
          <w:w w:val="0"/>
          <w:szCs w:val="22"/>
        </w:rPr>
      </w:pPr>
      <w:bookmarkStart w:id="747" w:name="_Toc303950169"/>
      <w:bookmarkStart w:id="748" w:name="_Toc303950936"/>
      <w:bookmarkStart w:id="749" w:name="_Toc303951716"/>
      <w:bookmarkStart w:id="750" w:name="_Toc304135799"/>
      <w:r w:rsidRPr="0070253C">
        <w:rPr>
          <w:rFonts w:cs="Arial"/>
          <w:w w:val="0"/>
          <w:szCs w:val="22"/>
        </w:rPr>
        <w:lastRenderedPageBreak/>
        <w:t xml:space="preserve">Subject to Clause </w:t>
      </w:r>
      <w:r w:rsidRPr="0070253C">
        <w:rPr>
          <w:rFonts w:cs="Arial"/>
          <w:szCs w:val="22"/>
        </w:rPr>
        <w:fldChar w:fldCharType="begin"/>
      </w:r>
      <w:r w:rsidRPr="0070253C">
        <w:rPr>
          <w:rFonts w:cs="Arial"/>
          <w:szCs w:val="22"/>
        </w:rPr>
        <w:instrText xml:space="preserve"> REF _Ref286071345 \r \h  \* MERGEFORMAT </w:instrText>
      </w:r>
      <w:r w:rsidRPr="0070253C">
        <w:rPr>
          <w:rFonts w:cs="Arial"/>
          <w:szCs w:val="22"/>
        </w:rPr>
      </w:r>
      <w:r w:rsidRPr="0070253C">
        <w:rPr>
          <w:rFonts w:cs="Arial"/>
          <w:szCs w:val="22"/>
        </w:rPr>
        <w:fldChar w:fldCharType="separate"/>
      </w:r>
      <w:r w:rsidR="007C4B40">
        <w:rPr>
          <w:rFonts w:cs="Arial"/>
          <w:szCs w:val="22"/>
        </w:rPr>
        <w:t>22</w:t>
      </w:r>
      <w:r w:rsidRPr="0070253C">
        <w:rPr>
          <w:rFonts w:cs="Arial"/>
          <w:szCs w:val="22"/>
        </w:rPr>
        <w:fldChar w:fldCharType="end"/>
      </w:r>
      <w:r w:rsidRPr="0070253C">
        <w:rPr>
          <w:rFonts w:cs="Arial"/>
          <w:szCs w:val="22"/>
        </w:rPr>
        <w:t xml:space="preserve"> of this</w:t>
      </w:r>
      <w:r w:rsidR="004119FE" w:rsidRPr="0070253C">
        <w:rPr>
          <w:rFonts w:cs="Arial"/>
          <w:szCs w:val="22"/>
        </w:rPr>
        <w:t xml:space="preserve"> </w:t>
      </w:r>
      <w:r w:rsidR="004119FE" w:rsidRPr="0070253C">
        <w:rPr>
          <w:rFonts w:cs="Arial"/>
          <w:szCs w:val="22"/>
        </w:rPr>
        <w:fldChar w:fldCharType="begin"/>
      </w:r>
      <w:r w:rsidR="004119FE" w:rsidRPr="0070253C">
        <w:rPr>
          <w:rFonts w:cs="Arial"/>
          <w:szCs w:val="22"/>
        </w:rPr>
        <w:instrText xml:space="preserve"> REF _Ref352916352 \r \h </w:instrText>
      </w:r>
      <w:r w:rsidR="00FB2ECA" w:rsidRPr="0070253C">
        <w:rPr>
          <w:rFonts w:cs="Arial"/>
          <w:szCs w:val="22"/>
        </w:rPr>
        <w:instrText xml:space="preserve"> \* MERGEFORMAT </w:instrText>
      </w:r>
      <w:r w:rsidR="004119FE" w:rsidRPr="0070253C">
        <w:rPr>
          <w:rFonts w:cs="Arial"/>
          <w:szCs w:val="22"/>
        </w:rPr>
      </w:r>
      <w:r w:rsidR="004119FE" w:rsidRPr="0070253C">
        <w:rPr>
          <w:rFonts w:cs="Arial"/>
          <w:szCs w:val="22"/>
        </w:rPr>
        <w:fldChar w:fldCharType="separate"/>
      </w:r>
      <w:r w:rsidR="007C4B40">
        <w:rPr>
          <w:rFonts w:cs="Arial"/>
          <w:szCs w:val="22"/>
        </w:rPr>
        <w:t>Schedule 2</w:t>
      </w:r>
      <w:r w:rsidR="004119FE" w:rsidRPr="0070253C">
        <w:rPr>
          <w:rFonts w:cs="Arial"/>
          <w:szCs w:val="22"/>
        </w:rPr>
        <w:fldChar w:fldCharType="end"/>
      </w:r>
      <w:r w:rsidRPr="0070253C">
        <w:rPr>
          <w:rFonts w:cs="Arial"/>
          <w:w w:val="0"/>
          <w:szCs w:val="22"/>
        </w:rPr>
        <w:t>, the Parties irrevocably agree that the courts of England and Wales shall have non-exclus</w:t>
      </w:r>
      <w:r w:rsidR="00AD4F97" w:rsidRPr="0070253C">
        <w:rPr>
          <w:rFonts w:cs="Arial"/>
          <w:w w:val="0"/>
          <w:szCs w:val="22"/>
        </w:rPr>
        <w:t>ive jurisdiction to settle any D</w:t>
      </w:r>
      <w:r w:rsidRPr="0070253C">
        <w:rPr>
          <w:rFonts w:cs="Arial"/>
          <w:w w:val="0"/>
          <w:szCs w:val="22"/>
        </w:rPr>
        <w:t xml:space="preserve">ispute or claim that arises out of or in connection with this </w:t>
      </w:r>
      <w:r w:rsidR="00BD6A48" w:rsidRPr="0070253C">
        <w:rPr>
          <w:rFonts w:cs="Arial"/>
          <w:w w:val="0"/>
          <w:szCs w:val="22"/>
        </w:rPr>
        <w:t>Framework Agreement</w:t>
      </w:r>
      <w:r w:rsidR="00370174" w:rsidRPr="0070253C">
        <w:rPr>
          <w:rFonts w:cs="Arial"/>
          <w:w w:val="0"/>
          <w:szCs w:val="22"/>
        </w:rPr>
        <w:t xml:space="preserve"> </w:t>
      </w:r>
      <w:r w:rsidRPr="0070253C">
        <w:rPr>
          <w:rFonts w:cs="Arial"/>
          <w:w w:val="0"/>
          <w:szCs w:val="22"/>
        </w:rPr>
        <w:t>or its subject matter.</w:t>
      </w:r>
      <w:bookmarkEnd w:id="747"/>
      <w:bookmarkEnd w:id="748"/>
      <w:bookmarkEnd w:id="749"/>
      <w:bookmarkEnd w:id="750"/>
    </w:p>
    <w:p w14:paraId="3216DBFF" w14:textId="77777777" w:rsidR="002C1B6E" w:rsidRPr="0070253C" w:rsidRDefault="002C1B6E" w:rsidP="008F6144">
      <w:pPr>
        <w:pStyle w:val="MRheading2"/>
        <w:numPr>
          <w:ilvl w:val="1"/>
          <w:numId w:val="2"/>
        </w:numPr>
        <w:spacing w:line="240" w:lineRule="auto"/>
        <w:ind w:left="567" w:hanging="567"/>
        <w:jc w:val="left"/>
        <w:rPr>
          <w:rFonts w:cs="Arial"/>
          <w:w w:val="0"/>
          <w:szCs w:val="22"/>
        </w:rPr>
      </w:pPr>
      <w:r w:rsidRPr="0070253C">
        <w:rPr>
          <w:rFonts w:cs="Arial"/>
          <w:w w:val="0"/>
          <w:szCs w:val="22"/>
        </w:rPr>
        <w:t xml:space="preserve">All written and oral communications and all written material referred to under this </w:t>
      </w:r>
      <w:r w:rsidR="00BD6A48" w:rsidRPr="0070253C">
        <w:rPr>
          <w:rFonts w:cs="Arial"/>
          <w:w w:val="0"/>
          <w:szCs w:val="22"/>
        </w:rPr>
        <w:t>Framework Agreement</w:t>
      </w:r>
      <w:r w:rsidRPr="0070253C">
        <w:rPr>
          <w:rFonts w:cs="Arial"/>
          <w:w w:val="0"/>
          <w:szCs w:val="22"/>
        </w:rPr>
        <w:t xml:space="preserve"> shall be in English. </w:t>
      </w:r>
    </w:p>
    <w:p w14:paraId="3216DC00" w14:textId="77777777" w:rsidR="002C1B6E" w:rsidRPr="0070253C" w:rsidRDefault="002C1B6E" w:rsidP="008F6144">
      <w:pPr>
        <w:pStyle w:val="MRheading2"/>
        <w:tabs>
          <w:tab w:val="clear" w:pos="720"/>
        </w:tabs>
        <w:spacing w:line="240" w:lineRule="auto"/>
        <w:ind w:left="567" w:hanging="567"/>
        <w:jc w:val="left"/>
        <w:rPr>
          <w:rFonts w:cs="Arial"/>
          <w:w w:val="0"/>
          <w:szCs w:val="22"/>
        </w:rPr>
      </w:pPr>
    </w:p>
    <w:p w14:paraId="3216DC01" w14:textId="77777777" w:rsidR="00AF29CC" w:rsidRPr="0070253C" w:rsidRDefault="00AF29CC" w:rsidP="008F6144">
      <w:pPr>
        <w:spacing w:line="240" w:lineRule="auto"/>
        <w:ind w:left="567" w:hanging="567"/>
        <w:rPr>
          <w:rFonts w:cs="Arial"/>
          <w:sz w:val="22"/>
          <w:szCs w:val="22"/>
        </w:rPr>
        <w:sectPr w:rsidR="00AF29CC" w:rsidRPr="0070253C" w:rsidSect="0063012E">
          <w:headerReference w:type="even" r:id="rId54"/>
          <w:headerReference w:type="default" r:id="rId55"/>
          <w:footerReference w:type="default" r:id="rId56"/>
          <w:headerReference w:type="first" r:id="rId57"/>
          <w:pgSz w:w="11909" w:h="16834" w:code="9"/>
          <w:pgMar w:top="1440" w:right="1440" w:bottom="1440" w:left="1440" w:header="720" w:footer="720" w:gutter="0"/>
          <w:paperSrc w:first="262" w:other="262"/>
          <w:cols w:space="708"/>
          <w:docGrid w:linePitch="233"/>
        </w:sectPr>
      </w:pPr>
    </w:p>
    <w:p w14:paraId="3216DC02" w14:textId="77777777" w:rsidR="00AF29CC" w:rsidRPr="0070253C" w:rsidRDefault="00AF29CC" w:rsidP="008F6144">
      <w:pPr>
        <w:pStyle w:val="MRSchedule1"/>
        <w:spacing w:line="240" w:lineRule="auto"/>
        <w:ind w:left="567" w:hanging="567"/>
        <w:jc w:val="left"/>
        <w:rPr>
          <w:rFonts w:cs="Arial"/>
          <w:szCs w:val="22"/>
          <w:u w:val="none"/>
        </w:rPr>
      </w:pPr>
      <w:bookmarkStart w:id="751" w:name="_Toc312422934"/>
      <w:bookmarkStart w:id="752" w:name="_Ref347235111"/>
      <w:bookmarkStart w:id="753" w:name="_Ref318701648"/>
      <w:bookmarkEnd w:id="751"/>
    </w:p>
    <w:bookmarkEnd w:id="752"/>
    <w:p w14:paraId="3216DC03" w14:textId="77777777" w:rsidR="00A242F8" w:rsidRPr="0070253C" w:rsidRDefault="00A242F8" w:rsidP="008F6144">
      <w:pPr>
        <w:pStyle w:val="MRSchedule1"/>
        <w:numPr>
          <w:ilvl w:val="0"/>
          <w:numId w:val="0"/>
        </w:numPr>
        <w:spacing w:line="240" w:lineRule="auto"/>
        <w:ind w:left="567" w:hanging="567"/>
        <w:jc w:val="left"/>
        <w:rPr>
          <w:rFonts w:cs="Arial"/>
          <w:szCs w:val="22"/>
          <w:u w:val="none"/>
        </w:rPr>
      </w:pPr>
      <w:r w:rsidRPr="0070253C">
        <w:rPr>
          <w:rFonts w:cs="Arial"/>
          <w:szCs w:val="22"/>
          <w:u w:val="none"/>
        </w:rPr>
        <w:t xml:space="preserve">Information </w:t>
      </w:r>
      <w:r w:rsidR="00871A39" w:rsidRPr="0070253C">
        <w:rPr>
          <w:rFonts w:cs="Arial"/>
          <w:szCs w:val="22"/>
          <w:u w:val="none"/>
        </w:rPr>
        <w:t>and Data</w:t>
      </w:r>
      <w:r w:rsidRPr="0070253C">
        <w:rPr>
          <w:rFonts w:cs="Arial"/>
          <w:szCs w:val="22"/>
          <w:u w:val="none"/>
        </w:rPr>
        <w:t xml:space="preserve"> Provisions</w:t>
      </w:r>
      <w:r w:rsidR="00691C7E" w:rsidRPr="0070253C">
        <w:rPr>
          <w:rFonts w:cs="Arial"/>
          <w:szCs w:val="22"/>
          <w:u w:val="none"/>
        </w:rPr>
        <w:t xml:space="preserve"> </w:t>
      </w:r>
    </w:p>
    <w:p w14:paraId="3216DC04" w14:textId="77777777" w:rsidR="00E53F50" w:rsidRPr="0070253C" w:rsidRDefault="00E53F50" w:rsidP="008F6144">
      <w:pPr>
        <w:pStyle w:val="MRNumberedHeading1"/>
        <w:numPr>
          <w:ilvl w:val="0"/>
          <w:numId w:val="45"/>
        </w:numPr>
        <w:spacing w:line="240" w:lineRule="auto"/>
        <w:ind w:left="567" w:hanging="567"/>
        <w:rPr>
          <w:rFonts w:ascii="Arial" w:hAnsi="Arial" w:cs="Arial"/>
          <w:b/>
          <w:color w:val="auto"/>
          <w:w w:val="0"/>
          <w:u w:val="single"/>
        </w:rPr>
      </w:pPr>
      <w:bookmarkStart w:id="754" w:name="_Ref351042478"/>
      <w:r w:rsidRPr="0070253C">
        <w:rPr>
          <w:rFonts w:ascii="Arial" w:hAnsi="Arial" w:cs="Arial"/>
          <w:b/>
          <w:color w:val="auto"/>
          <w:w w:val="0"/>
          <w:u w:val="single"/>
        </w:rPr>
        <w:t>Confidentiality</w:t>
      </w:r>
      <w:bookmarkEnd w:id="754"/>
    </w:p>
    <w:p w14:paraId="3216DC05" w14:textId="7029905E" w:rsidR="00E53F50" w:rsidRPr="0020206F" w:rsidRDefault="00E53F50" w:rsidP="008F6144">
      <w:pPr>
        <w:pStyle w:val="MRNumberedHeading2"/>
        <w:numPr>
          <w:ilvl w:val="0"/>
          <w:numId w:val="61"/>
        </w:numPr>
        <w:spacing w:line="240" w:lineRule="auto"/>
        <w:rPr>
          <w:rFonts w:cs="Arial"/>
          <w:sz w:val="22"/>
          <w:szCs w:val="22"/>
          <w:lang w:val="en-US"/>
        </w:rPr>
      </w:pPr>
      <w:r w:rsidRPr="0020206F">
        <w:rPr>
          <w:rFonts w:cs="Arial"/>
          <w:sz w:val="22"/>
          <w:szCs w:val="22"/>
          <w:lang w:val="en-US"/>
        </w:rPr>
        <w:t>In respect of any Confidential Information it may receive directly or indirectly from the other Party (“</w:t>
      </w:r>
      <w:r w:rsidRPr="0020206F">
        <w:rPr>
          <w:rFonts w:cs="Arial"/>
          <w:b/>
          <w:sz w:val="22"/>
          <w:szCs w:val="22"/>
          <w:lang w:val="en-US"/>
        </w:rPr>
        <w:t>Discloser</w:t>
      </w:r>
      <w:r w:rsidRPr="0020206F">
        <w:rPr>
          <w:rFonts w:cs="Arial"/>
          <w:sz w:val="22"/>
          <w:szCs w:val="22"/>
          <w:lang w:val="en-US"/>
        </w:rPr>
        <w:t xml:space="preserve">”) and subject always to the remainder of Clause </w:t>
      </w:r>
      <w:r w:rsidRPr="0020206F">
        <w:rPr>
          <w:rFonts w:cs="Arial"/>
          <w:sz w:val="22"/>
          <w:szCs w:val="22"/>
          <w:lang w:val="en-US"/>
        </w:rPr>
        <w:fldChar w:fldCharType="begin"/>
      </w:r>
      <w:r w:rsidRPr="0020206F">
        <w:rPr>
          <w:rFonts w:cs="Arial"/>
          <w:sz w:val="22"/>
          <w:szCs w:val="22"/>
          <w:lang w:val="en-US"/>
        </w:rPr>
        <w:instrText xml:space="preserve"> REF _Ref351042478 \r \h </w:instrText>
      </w:r>
      <w:r w:rsidR="003B3EFD" w:rsidRPr="0020206F">
        <w:rPr>
          <w:rFonts w:cs="Arial"/>
          <w:sz w:val="22"/>
          <w:szCs w:val="22"/>
          <w:lang w:val="en-US"/>
        </w:rPr>
        <w:instrText xml:space="preserve"> \* MERGEFORMAT </w:instrText>
      </w:r>
      <w:r w:rsidRPr="0020206F">
        <w:rPr>
          <w:rFonts w:cs="Arial"/>
          <w:sz w:val="22"/>
          <w:szCs w:val="22"/>
          <w:lang w:val="en-US"/>
        </w:rPr>
      </w:r>
      <w:r w:rsidRPr="0020206F">
        <w:rPr>
          <w:rFonts w:cs="Arial"/>
          <w:sz w:val="22"/>
          <w:szCs w:val="22"/>
          <w:lang w:val="en-US"/>
        </w:rPr>
        <w:fldChar w:fldCharType="separate"/>
      </w:r>
      <w:r w:rsidR="007C4B40" w:rsidRPr="0020206F">
        <w:rPr>
          <w:rFonts w:cs="Arial"/>
          <w:sz w:val="22"/>
          <w:szCs w:val="22"/>
          <w:lang w:val="en-US"/>
        </w:rPr>
        <w:t>(a)</w:t>
      </w:r>
      <w:r w:rsidRPr="0020206F">
        <w:rPr>
          <w:rFonts w:cs="Arial"/>
          <w:sz w:val="22"/>
          <w:szCs w:val="22"/>
          <w:lang w:val="en-US"/>
        </w:rPr>
        <w:fldChar w:fldCharType="end"/>
      </w:r>
      <w:r w:rsidRPr="0020206F">
        <w:rPr>
          <w:rFonts w:cs="Arial"/>
          <w:sz w:val="22"/>
          <w:szCs w:val="22"/>
        </w:rPr>
        <w:t xml:space="preserve"> of this </w:t>
      </w:r>
      <w:r w:rsidR="006C3B1A" w:rsidRPr="0020206F">
        <w:rPr>
          <w:rFonts w:cs="Arial"/>
          <w:sz w:val="22"/>
          <w:szCs w:val="22"/>
        </w:rPr>
        <w:fldChar w:fldCharType="begin"/>
      </w:r>
      <w:r w:rsidR="006C3B1A" w:rsidRPr="0020206F">
        <w:rPr>
          <w:rFonts w:cs="Arial"/>
          <w:sz w:val="22"/>
          <w:szCs w:val="22"/>
        </w:rPr>
        <w:instrText xml:space="preserve"> REF _Ref347235111 \r \h </w:instrText>
      </w:r>
      <w:r w:rsidR="00FB2ECA" w:rsidRPr="0020206F">
        <w:rPr>
          <w:rFonts w:cs="Arial"/>
          <w:sz w:val="22"/>
          <w:szCs w:val="22"/>
        </w:rPr>
        <w:instrText xml:space="preserve"> \* MERGEFORMAT </w:instrText>
      </w:r>
      <w:r w:rsidR="006C3B1A" w:rsidRPr="0020206F">
        <w:rPr>
          <w:rFonts w:cs="Arial"/>
          <w:sz w:val="22"/>
          <w:szCs w:val="22"/>
        </w:rPr>
      </w:r>
      <w:r w:rsidR="006C3B1A" w:rsidRPr="0020206F">
        <w:rPr>
          <w:rFonts w:cs="Arial"/>
          <w:sz w:val="22"/>
          <w:szCs w:val="22"/>
        </w:rPr>
        <w:fldChar w:fldCharType="separate"/>
      </w:r>
      <w:r w:rsidR="007C4B40" w:rsidRPr="0020206F">
        <w:rPr>
          <w:rFonts w:cs="Arial"/>
          <w:sz w:val="22"/>
          <w:szCs w:val="22"/>
        </w:rPr>
        <w:t>Schedule 3</w:t>
      </w:r>
      <w:r w:rsidR="006C3B1A" w:rsidRPr="0020206F">
        <w:rPr>
          <w:rFonts w:cs="Arial"/>
          <w:sz w:val="22"/>
          <w:szCs w:val="22"/>
        </w:rPr>
        <w:fldChar w:fldCharType="end"/>
      </w:r>
      <w:r w:rsidRPr="0020206F">
        <w:rPr>
          <w:rFonts w:cs="Arial"/>
          <w:sz w:val="22"/>
          <w:szCs w:val="22"/>
          <w:lang w:val="en-US"/>
        </w:rPr>
        <w:t>, each Party (“</w:t>
      </w:r>
      <w:r w:rsidRPr="0020206F">
        <w:rPr>
          <w:rFonts w:cs="Arial"/>
          <w:b/>
          <w:sz w:val="22"/>
          <w:szCs w:val="22"/>
          <w:lang w:val="en-US"/>
        </w:rPr>
        <w:t>Recipient</w:t>
      </w:r>
      <w:r w:rsidRPr="0020206F">
        <w:rPr>
          <w:rFonts w:cs="Arial"/>
          <w:sz w:val="22"/>
          <w:szCs w:val="22"/>
          <w:lang w:val="en-US"/>
        </w:rPr>
        <w:t>”) undertakes to keep secret and strictly confidential and shall not disclose any such Confidential Information to any third party without the Discloser’s prio</w:t>
      </w:r>
      <w:r w:rsidR="006471F7" w:rsidRPr="0020206F">
        <w:rPr>
          <w:rFonts w:cs="Arial"/>
          <w:sz w:val="22"/>
          <w:szCs w:val="22"/>
          <w:lang w:val="en-US"/>
        </w:rPr>
        <w:t>r written consent provided that:</w:t>
      </w:r>
    </w:p>
    <w:p w14:paraId="3216DC06" w14:textId="77777777" w:rsidR="00E53F50" w:rsidRPr="0070253C" w:rsidRDefault="00E53F50"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the Recipient shall not be prevented from using any general knowledge, experience or skills which were in its possession prior to the Commencement Date;</w:t>
      </w:r>
    </w:p>
    <w:p w14:paraId="3216DC07" w14:textId="29D600A3" w:rsidR="00E53F50" w:rsidRPr="0070253C" w:rsidRDefault="00E53F50"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 xml:space="preserve">the provisions of </w:t>
      </w:r>
      <w:r w:rsidRPr="0070253C">
        <w:rPr>
          <w:rFonts w:cs="Arial"/>
          <w:szCs w:val="22"/>
        </w:rPr>
        <w:t>Clause</w:t>
      </w:r>
      <w:r w:rsidRPr="0070253C">
        <w:rPr>
          <w:rFonts w:cs="Arial"/>
          <w:szCs w:val="22"/>
          <w:lang w:val="en-US"/>
        </w:rPr>
        <w:t xml:space="preserve"> </w:t>
      </w:r>
      <w:r w:rsidRPr="0070253C">
        <w:rPr>
          <w:rFonts w:cs="Arial"/>
          <w:szCs w:val="22"/>
          <w:lang w:val="en-US"/>
        </w:rPr>
        <w:fldChar w:fldCharType="begin"/>
      </w:r>
      <w:r w:rsidRPr="0070253C">
        <w:rPr>
          <w:rFonts w:cs="Arial"/>
          <w:szCs w:val="22"/>
          <w:lang w:val="en-US"/>
        </w:rPr>
        <w:instrText xml:space="preserve"> REF _Ref351042478 \r \h </w:instrText>
      </w:r>
      <w:r w:rsidR="00FB2ECA" w:rsidRPr="0070253C">
        <w:rPr>
          <w:rFonts w:cs="Arial"/>
          <w:szCs w:val="22"/>
          <w:lang w:val="en-US"/>
        </w:rPr>
        <w:instrText xml:space="preserve"> \* MERGEFORMAT </w:instrText>
      </w:r>
      <w:r w:rsidRPr="0070253C">
        <w:rPr>
          <w:rFonts w:cs="Arial"/>
          <w:szCs w:val="22"/>
          <w:lang w:val="en-US"/>
        </w:rPr>
      </w:r>
      <w:r w:rsidRPr="0070253C">
        <w:rPr>
          <w:rFonts w:cs="Arial"/>
          <w:szCs w:val="22"/>
          <w:lang w:val="en-US"/>
        </w:rPr>
        <w:fldChar w:fldCharType="separate"/>
      </w:r>
      <w:r w:rsidR="007C4B40">
        <w:rPr>
          <w:rFonts w:cs="Arial"/>
          <w:szCs w:val="22"/>
          <w:lang w:val="en-US"/>
        </w:rPr>
        <w:t>(a)</w:t>
      </w:r>
      <w:r w:rsidRPr="0070253C">
        <w:rPr>
          <w:rFonts w:cs="Arial"/>
          <w:szCs w:val="22"/>
          <w:lang w:val="en-US"/>
        </w:rPr>
        <w:fldChar w:fldCharType="end"/>
      </w:r>
      <w:r w:rsidRPr="0070253C">
        <w:rPr>
          <w:rFonts w:cs="Arial"/>
          <w:szCs w:val="22"/>
        </w:rPr>
        <w:t xml:space="preserve"> </w:t>
      </w:r>
      <w:r w:rsidRPr="0070253C">
        <w:rPr>
          <w:rFonts w:cs="Arial"/>
          <w:szCs w:val="22"/>
          <w:lang w:val="en-US"/>
        </w:rPr>
        <w:t xml:space="preserve">of </w:t>
      </w:r>
      <w:r w:rsidRPr="0070253C">
        <w:rPr>
          <w:rFonts w:cs="Arial"/>
          <w:szCs w:val="22"/>
        </w:rPr>
        <w:t xml:space="preserve">this </w:t>
      </w:r>
      <w:r w:rsidR="006C3B1A" w:rsidRPr="0070253C">
        <w:rPr>
          <w:rFonts w:cs="Arial"/>
          <w:szCs w:val="22"/>
        </w:rPr>
        <w:fldChar w:fldCharType="begin"/>
      </w:r>
      <w:r w:rsidR="006C3B1A" w:rsidRPr="0070253C">
        <w:rPr>
          <w:rFonts w:cs="Arial"/>
          <w:szCs w:val="22"/>
        </w:rPr>
        <w:instrText xml:space="preserve"> REF _Ref347235111 \r \h </w:instrText>
      </w:r>
      <w:r w:rsidR="00FB2ECA" w:rsidRPr="0070253C">
        <w:rPr>
          <w:rFonts w:cs="Arial"/>
          <w:szCs w:val="22"/>
        </w:rPr>
        <w:instrText xml:space="preserve"> \* MERGEFORMAT </w:instrText>
      </w:r>
      <w:r w:rsidR="006C3B1A" w:rsidRPr="0070253C">
        <w:rPr>
          <w:rFonts w:cs="Arial"/>
          <w:szCs w:val="22"/>
        </w:rPr>
      </w:r>
      <w:r w:rsidR="006C3B1A" w:rsidRPr="0070253C">
        <w:rPr>
          <w:rFonts w:cs="Arial"/>
          <w:szCs w:val="22"/>
        </w:rPr>
        <w:fldChar w:fldCharType="separate"/>
      </w:r>
      <w:r w:rsidR="007C4B40">
        <w:rPr>
          <w:rFonts w:cs="Arial"/>
          <w:szCs w:val="22"/>
        </w:rPr>
        <w:t>Schedule 3</w:t>
      </w:r>
      <w:r w:rsidR="006C3B1A" w:rsidRPr="0070253C">
        <w:rPr>
          <w:rFonts w:cs="Arial"/>
          <w:szCs w:val="22"/>
        </w:rPr>
        <w:fldChar w:fldCharType="end"/>
      </w:r>
      <w:r w:rsidRPr="0070253C">
        <w:rPr>
          <w:rFonts w:cs="Arial"/>
          <w:szCs w:val="22"/>
        </w:rPr>
        <w:t xml:space="preserve"> </w:t>
      </w:r>
      <w:r w:rsidRPr="0070253C">
        <w:rPr>
          <w:rFonts w:cs="Arial"/>
          <w:szCs w:val="22"/>
          <w:lang w:val="en-US"/>
        </w:rPr>
        <w:t>shall not apply to any Confidential Information:</w:t>
      </w:r>
    </w:p>
    <w:p w14:paraId="3216DC08" w14:textId="77777777" w:rsidR="00E53F50" w:rsidRPr="0070253C" w:rsidRDefault="00E53F50" w:rsidP="008F6144">
      <w:pPr>
        <w:pStyle w:val="MRheading2"/>
        <w:numPr>
          <w:ilvl w:val="3"/>
          <w:numId w:val="2"/>
        </w:numPr>
        <w:spacing w:line="240" w:lineRule="auto"/>
        <w:ind w:left="567" w:hanging="567"/>
        <w:jc w:val="left"/>
        <w:rPr>
          <w:rFonts w:cs="Arial"/>
          <w:szCs w:val="22"/>
          <w:lang w:val="en-US"/>
        </w:rPr>
      </w:pPr>
      <w:r w:rsidRPr="0070253C">
        <w:rPr>
          <w:rFonts w:cs="Arial"/>
          <w:szCs w:val="22"/>
          <w:lang w:val="en-US"/>
        </w:rPr>
        <w:t xml:space="preserve">which is in or enters the public domain other than by breach of this </w:t>
      </w:r>
      <w:r w:rsidR="00BD6A48" w:rsidRPr="0070253C">
        <w:rPr>
          <w:rFonts w:cs="Arial"/>
          <w:szCs w:val="22"/>
        </w:rPr>
        <w:t>Framework Agreement</w:t>
      </w:r>
      <w:r w:rsidRPr="0070253C">
        <w:rPr>
          <w:rFonts w:cs="Arial"/>
          <w:szCs w:val="22"/>
          <w:lang w:val="en-US"/>
        </w:rPr>
        <w:t xml:space="preserve"> or other act or omissions of the Recipient;</w:t>
      </w:r>
    </w:p>
    <w:p w14:paraId="3216DC09" w14:textId="77777777" w:rsidR="00E53F50" w:rsidRPr="0070253C" w:rsidRDefault="00E53F50" w:rsidP="008F6144">
      <w:pPr>
        <w:pStyle w:val="MRheading2"/>
        <w:numPr>
          <w:ilvl w:val="3"/>
          <w:numId w:val="2"/>
        </w:numPr>
        <w:spacing w:line="240" w:lineRule="auto"/>
        <w:ind w:left="567" w:hanging="567"/>
        <w:jc w:val="left"/>
        <w:rPr>
          <w:rFonts w:cs="Arial"/>
          <w:szCs w:val="22"/>
          <w:lang w:val="en-US"/>
        </w:rPr>
      </w:pPr>
      <w:r w:rsidRPr="0070253C">
        <w:rPr>
          <w:rFonts w:cs="Arial"/>
          <w:szCs w:val="22"/>
          <w:lang w:val="en-US"/>
        </w:rPr>
        <w:t>which is obtained from a third party who is lawfully authorised to disclose such information without any obligation of confidentiality;</w:t>
      </w:r>
    </w:p>
    <w:p w14:paraId="3216DC0A" w14:textId="77777777" w:rsidR="00E53F50" w:rsidRPr="0070253C" w:rsidRDefault="00E53F50" w:rsidP="008F6144">
      <w:pPr>
        <w:pStyle w:val="MRheading2"/>
        <w:numPr>
          <w:ilvl w:val="3"/>
          <w:numId w:val="2"/>
        </w:numPr>
        <w:spacing w:line="240" w:lineRule="auto"/>
        <w:ind w:left="567" w:hanging="567"/>
        <w:jc w:val="left"/>
        <w:rPr>
          <w:rFonts w:cs="Arial"/>
          <w:szCs w:val="22"/>
          <w:lang w:val="en-US"/>
        </w:rPr>
      </w:pPr>
      <w:r w:rsidRPr="0070253C">
        <w:rPr>
          <w:rFonts w:cs="Arial"/>
          <w:szCs w:val="22"/>
          <w:lang w:val="en-US"/>
        </w:rPr>
        <w:t xml:space="preserve">which is authorised for disclosure by the prior written consent of the Discloser; </w:t>
      </w:r>
    </w:p>
    <w:p w14:paraId="3216DC0B" w14:textId="77777777" w:rsidR="00E53F50" w:rsidRPr="0070253C" w:rsidRDefault="00E53F50" w:rsidP="008F6144">
      <w:pPr>
        <w:pStyle w:val="MRheading2"/>
        <w:numPr>
          <w:ilvl w:val="3"/>
          <w:numId w:val="2"/>
        </w:numPr>
        <w:spacing w:line="240" w:lineRule="auto"/>
        <w:ind w:left="567" w:hanging="567"/>
        <w:jc w:val="left"/>
        <w:rPr>
          <w:rFonts w:cs="Arial"/>
          <w:szCs w:val="22"/>
          <w:lang w:val="en-US"/>
        </w:rPr>
      </w:pPr>
      <w:r w:rsidRPr="0070253C">
        <w:rPr>
          <w:rFonts w:cs="Arial"/>
          <w:szCs w:val="22"/>
          <w:lang w:val="en-US"/>
        </w:rPr>
        <w:t>which the Recipient can demonstrate was in its possession without any obligation of confidentiality prior to receipt of the Confidential Information from the Discloser; or</w:t>
      </w:r>
    </w:p>
    <w:p w14:paraId="3216DC0C" w14:textId="77777777" w:rsidR="00E53F50" w:rsidRPr="0070253C" w:rsidRDefault="00E53F50" w:rsidP="008F6144">
      <w:pPr>
        <w:pStyle w:val="MRheading2"/>
        <w:numPr>
          <w:ilvl w:val="3"/>
          <w:numId w:val="2"/>
        </w:numPr>
        <w:spacing w:line="240" w:lineRule="auto"/>
        <w:ind w:left="567" w:hanging="567"/>
        <w:jc w:val="left"/>
        <w:rPr>
          <w:rFonts w:cs="Arial"/>
          <w:szCs w:val="22"/>
          <w:lang w:val="en-US"/>
        </w:rPr>
      </w:pPr>
      <w:r w:rsidRPr="0070253C">
        <w:rPr>
          <w:rFonts w:cs="Arial"/>
          <w:szCs w:val="22"/>
          <w:lang w:val="en-US"/>
        </w:rPr>
        <w:t xml:space="preserve">which the Recipient is required to disclose purely to the extent to comply with the requirements of any relevant stock exchange. </w:t>
      </w:r>
    </w:p>
    <w:p w14:paraId="3216DC0D" w14:textId="6DBAD155" w:rsidR="00E53F50" w:rsidRPr="0070253C" w:rsidRDefault="00E53F50" w:rsidP="008F6144">
      <w:pPr>
        <w:pStyle w:val="MRheading2"/>
        <w:numPr>
          <w:ilvl w:val="1"/>
          <w:numId w:val="2"/>
        </w:numPr>
        <w:spacing w:line="240" w:lineRule="auto"/>
        <w:ind w:left="567" w:hanging="567"/>
        <w:jc w:val="left"/>
        <w:rPr>
          <w:rFonts w:cs="Arial"/>
          <w:szCs w:val="22"/>
          <w:lang w:val="en-US"/>
        </w:rPr>
      </w:pPr>
      <w:bookmarkStart w:id="755" w:name="_Ref351073093"/>
      <w:r w:rsidRPr="0070253C">
        <w:rPr>
          <w:rFonts w:cs="Arial"/>
          <w:szCs w:val="22"/>
          <w:lang w:val="en-US"/>
        </w:rPr>
        <w:t xml:space="preserve">Nothing in </w:t>
      </w:r>
      <w:r w:rsidRPr="0070253C">
        <w:rPr>
          <w:rFonts w:cs="Arial"/>
          <w:szCs w:val="22"/>
        </w:rPr>
        <w:t>Clause</w:t>
      </w:r>
      <w:r w:rsidRPr="0070253C">
        <w:rPr>
          <w:rFonts w:cs="Arial"/>
          <w:szCs w:val="22"/>
          <w:lang w:val="en-US"/>
        </w:rPr>
        <w:t xml:space="preserve"> </w:t>
      </w:r>
      <w:r w:rsidRPr="0070253C">
        <w:rPr>
          <w:rFonts w:cs="Arial"/>
          <w:szCs w:val="22"/>
          <w:lang w:val="en-US"/>
        </w:rPr>
        <w:fldChar w:fldCharType="begin"/>
      </w:r>
      <w:r w:rsidRPr="0070253C">
        <w:rPr>
          <w:rFonts w:cs="Arial"/>
          <w:szCs w:val="22"/>
          <w:lang w:val="en-US"/>
        </w:rPr>
        <w:instrText xml:space="preserve"> REF _Ref351042478 \r \h </w:instrText>
      </w:r>
      <w:r w:rsidR="00FB2ECA" w:rsidRPr="0070253C">
        <w:rPr>
          <w:rFonts w:cs="Arial"/>
          <w:szCs w:val="22"/>
          <w:lang w:val="en-US"/>
        </w:rPr>
        <w:instrText xml:space="preserve"> \* MERGEFORMAT </w:instrText>
      </w:r>
      <w:r w:rsidRPr="0070253C">
        <w:rPr>
          <w:rFonts w:cs="Arial"/>
          <w:szCs w:val="22"/>
          <w:lang w:val="en-US"/>
        </w:rPr>
      </w:r>
      <w:r w:rsidRPr="0070253C">
        <w:rPr>
          <w:rFonts w:cs="Arial"/>
          <w:szCs w:val="22"/>
          <w:lang w:val="en-US"/>
        </w:rPr>
        <w:fldChar w:fldCharType="separate"/>
      </w:r>
      <w:r w:rsidR="007C4B40">
        <w:rPr>
          <w:rFonts w:cs="Arial"/>
          <w:szCs w:val="22"/>
          <w:lang w:val="en-US"/>
        </w:rPr>
        <w:t>(a)</w:t>
      </w:r>
      <w:r w:rsidRPr="0070253C">
        <w:rPr>
          <w:rFonts w:cs="Arial"/>
          <w:szCs w:val="22"/>
          <w:lang w:val="en-US"/>
        </w:rPr>
        <w:fldChar w:fldCharType="end"/>
      </w:r>
      <w:r w:rsidRPr="0070253C">
        <w:rPr>
          <w:rFonts w:cs="Arial"/>
          <w:szCs w:val="22"/>
        </w:rPr>
        <w:t xml:space="preserve"> </w:t>
      </w:r>
      <w:r w:rsidRPr="0070253C">
        <w:rPr>
          <w:rFonts w:cs="Arial"/>
          <w:szCs w:val="22"/>
          <w:lang w:val="en-US"/>
        </w:rPr>
        <w:t xml:space="preserve">of </w:t>
      </w:r>
      <w:r w:rsidRPr="0070253C">
        <w:rPr>
          <w:rFonts w:cs="Arial"/>
          <w:szCs w:val="22"/>
        </w:rPr>
        <w:t xml:space="preserve">this </w:t>
      </w:r>
      <w:r w:rsidR="006C3B1A" w:rsidRPr="0070253C">
        <w:rPr>
          <w:rFonts w:cs="Arial"/>
          <w:szCs w:val="22"/>
        </w:rPr>
        <w:fldChar w:fldCharType="begin"/>
      </w:r>
      <w:r w:rsidR="006C3B1A" w:rsidRPr="0070253C">
        <w:rPr>
          <w:rFonts w:cs="Arial"/>
          <w:szCs w:val="22"/>
        </w:rPr>
        <w:instrText xml:space="preserve"> REF _Ref347235111 \r \h </w:instrText>
      </w:r>
      <w:r w:rsidR="00FB2ECA" w:rsidRPr="0070253C">
        <w:rPr>
          <w:rFonts w:cs="Arial"/>
          <w:szCs w:val="22"/>
        </w:rPr>
        <w:instrText xml:space="preserve"> \* MERGEFORMAT </w:instrText>
      </w:r>
      <w:r w:rsidR="006C3B1A" w:rsidRPr="0070253C">
        <w:rPr>
          <w:rFonts w:cs="Arial"/>
          <w:szCs w:val="22"/>
        </w:rPr>
      </w:r>
      <w:r w:rsidR="006C3B1A" w:rsidRPr="0070253C">
        <w:rPr>
          <w:rFonts w:cs="Arial"/>
          <w:szCs w:val="22"/>
        </w:rPr>
        <w:fldChar w:fldCharType="separate"/>
      </w:r>
      <w:r w:rsidR="007C4B40">
        <w:rPr>
          <w:rFonts w:cs="Arial"/>
          <w:szCs w:val="22"/>
        </w:rPr>
        <w:t>Schedule 3</w:t>
      </w:r>
      <w:r w:rsidR="006C3B1A" w:rsidRPr="0070253C">
        <w:rPr>
          <w:rFonts w:cs="Arial"/>
          <w:szCs w:val="22"/>
        </w:rPr>
        <w:fldChar w:fldCharType="end"/>
      </w:r>
      <w:r w:rsidR="006C3B1A" w:rsidRPr="0070253C">
        <w:rPr>
          <w:rFonts w:cs="Arial"/>
          <w:szCs w:val="22"/>
        </w:rPr>
        <w:t xml:space="preserve"> </w:t>
      </w:r>
      <w:r w:rsidRPr="0070253C">
        <w:rPr>
          <w:rFonts w:cs="Arial"/>
          <w:szCs w:val="22"/>
          <w:lang w:val="en-US"/>
        </w:rPr>
        <w:t>shall prevent the Recipient from disclosing Confidential Information where it is required to do so by judicial, administrative, governmental or regulatory process in connection with any action, suit, proceedings or claim or otherwise by applicable Law, including the Freedom of Information Act 2000 (“</w:t>
      </w:r>
      <w:r w:rsidRPr="0070253C">
        <w:rPr>
          <w:rFonts w:cs="Arial"/>
          <w:b/>
          <w:szCs w:val="22"/>
          <w:lang w:val="en-US"/>
        </w:rPr>
        <w:t>FOIA</w:t>
      </w:r>
      <w:r w:rsidRPr="0070253C">
        <w:rPr>
          <w:rFonts w:cs="Arial"/>
          <w:szCs w:val="22"/>
          <w:lang w:val="en-US"/>
        </w:rPr>
        <w:t>”), Codes of Practice on Access to Government Information, on the Discharge of Public Authorities’ Functions or on the Management of Records (“</w:t>
      </w:r>
      <w:r w:rsidRPr="0070253C">
        <w:rPr>
          <w:rFonts w:cs="Arial"/>
          <w:b/>
          <w:szCs w:val="22"/>
          <w:lang w:val="en-US"/>
        </w:rPr>
        <w:t>Codes of Practice</w:t>
      </w:r>
      <w:r w:rsidRPr="0070253C">
        <w:rPr>
          <w:rFonts w:cs="Arial"/>
          <w:szCs w:val="22"/>
          <w:lang w:val="en-US"/>
        </w:rPr>
        <w:t>”) or the Environmental Information Regulations 2004 (“</w:t>
      </w:r>
      <w:r w:rsidRPr="0070253C">
        <w:rPr>
          <w:rFonts w:cs="Arial"/>
          <w:b/>
          <w:szCs w:val="22"/>
          <w:lang w:val="en-US"/>
        </w:rPr>
        <w:t>Environmental Regulations</w:t>
      </w:r>
      <w:r w:rsidRPr="0070253C">
        <w:rPr>
          <w:rFonts w:cs="Arial"/>
          <w:szCs w:val="22"/>
          <w:lang w:val="en-US"/>
        </w:rPr>
        <w:t>”).</w:t>
      </w:r>
      <w:bookmarkEnd w:id="755"/>
    </w:p>
    <w:p w14:paraId="3216DC0E" w14:textId="77777777" w:rsidR="006F08E9" w:rsidRPr="0070253C" w:rsidRDefault="006F08E9" w:rsidP="008F6144">
      <w:pPr>
        <w:pStyle w:val="MRheading2"/>
        <w:numPr>
          <w:ilvl w:val="1"/>
          <w:numId w:val="2"/>
        </w:numPr>
        <w:spacing w:line="240" w:lineRule="auto"/>
        <w:ind w:left="567" w:hanging="567"/>
        <w:jc w:val="left"/>
        <w:rPr>
          <w:rFonts w:cs="Arial"/>
          <w:szCs w:val="22"/>
          <w:lang w:val="en-US"/>
        </w:rPr>
      </w:pPr>
      <w:bookmarkStart w:id="756" w:name="_Ref391375082"/>
      <w:bookmarkStart w:id="757" w:name="_Ref352160542"/>
      <w:r w:rsidRPr="0070253C">
        <w:rPr>
          <w:rFonts w:cs="Arial"/>
          <w:szCs w:val="22"/>
          <w:lang w:val="en-US"/>
        </w:rPr>
        <w:t>The Authority may disclose the Supplier’s Confidential Information:</w:t>
      </w:r>
      <w:bookmarkEnd w:id="756"/>
    </w:p>
    <w:p w14:paraId="3216DC0F" w14:textId="77777777" w:rsidR="006F08E9" w:rsidRPr="0070253C" w:rsidRDefault="006F08E9" w:rsidP="008F6144">
      <w:pPr>
        <w:pStyle w:val="MRheading2"/>
        <w:numPr>
          <w:ilvl w:val="2"/>
          <w:numId w:val="2"/>
        </w:numPr>
        <w:tabs>
          <w:tab w:val="clear" w:pos="1704"/>
          <w:tab w:val="num" w:pos="1800"/>
        </w:tabs>
        <w:spacing w:line="240" w:lineRule="auto"/>
        <w:ind w:left="1418" w:hanging="851"/>
        <w:jc w:val="left"/>
        <w:rPr>
          <w:rFonts w:cs="Arial"/>
          <w:szCs w:val="22"/>
          <w:lang w:val="en-US"/>
        </w:rPr>
      </w:pPr>
      <w:r w:rsidRPr="0070253C">
        <w:rPr>
          <w:rFonts w:cs="Arial"/>
          <w:szCs w:val="22"/>
          <w:lang w:val="en-US"/>
        </w:rPr>
        <w:t>on a confidential basis, to any Contracting Authority (the Parties agree that all Contracting Authorities receiving such Confidential Information shall be entitled to further disclose the Confidential Information to other Contracting Authorities on the basis that the information is confidential and is not to be disclosed to a third party which is not part of any Contracting Authority);</w:t>
      </w:r>
    </w:p>
    <w:p w14:paraId="3216DC10" w14:textId="77777777" w:rsidR="006F08E9" w:rsidRPr="0070253C" w:rsidRDefault="006F08E9" w:rsidP="008F6144">
      <w:pPr>
        <w:pStyle w:val="MRheading2"/>
        <w:numPr>
          <w:ilvl w:val="2"/>
          <w:numId w:val="2"/>
        </w:numPr>
        <w:tabs>
          <w:tab w:val="clear" w:pos="1704"/>
          <w:tab w:val="num" w:pos="1800"/>
        </w:tabs>
        <w:spacing w:line="240" w:lineRule="auto"/>
        <w:ind w:left="1418" w:hanging="851"/>
        <w:jc w:val="left"/>
        <w:rPr>
          <w:rFonts w:cs="Arial"/>
          <w:szCs w:val="22"/>
          <w:lang w:val="en-US"/>
        </w:rPr>
      </w:pPr>
      <w:r w:rsidRPr="0070253C">
        <w:rPr>
          <w:rFonts w:cs="Arial"/>
          <w:szCs w:val="22"/>
          <w:lang w:val="en-US"/>
        </w:rPr>
        <w:t>on a confidential basis, to any consultant, contractor or other person engaged by the Authority and/or the Contracting Authority receiving such information;</w:t>
      </w:r>
    </w:p>
    <w:p w14:paraId="3216DC11" w14:textId="77777777" w:rsidR="006F08E9" w:rsidRPr="0070253C" w:rsidRDefault="006F08E9" w:rsidP="008F6144">
      <w:pPr>
        <w:pStyle w:val="MRheading2"/>
        <w:numPr>
          <w:ilvl w:val="2"/>
          <w:numId w:val="2"/>
        </w:numPr>
        <w:tabs>
          <w:tab w:val="clear" w:pos="1704"/>
          <w:tab w:val="num" w:pos="1800"/>
        </w:tabs>
        <w:spacing w:line="240" w:lineRule="auto"/>
        <w:ind w:left="1418" w:hanging="851"/>
        <w:jc w:val="left"/>
        <w:rPr>
          <w:rFonts w:cs="Arial"/>
          <w:szCs w:val="22"/>
          <w:lang w:val="en-US"/>
        </w:rPr>
      </w:pPr>
      <w:r w:rsidRPr="0070253C">
        <w:rPr>
          <w:rFonts w:cs="Arial"/>
          <w:szCs w:val="22"/>
          <w:lang w:val="en-US"/>
        </w:rPr>
        <w:t xml:space="preserve">to any relevant party for the purpose of the examination and certification of the Authority’s accounts; </w:t>
      </w:r>
    </w:p>
    <w:p w14:paraId="3216DC12" w14:textId="77777777" w:rsidR="006F08E9" w:rsidRPr="0070253C" w:rsidRDefault="006F08E9" w:rsidP="008F6144">
      <w:pPr>
        <w:pStyle w:val="MRheading2"/>
        <w:numPr>
          <w:ilvl w:val="2"/>
          <w:numId w:val="2"/>
        </w:numPr>
        <w:tabs>
          <w:tab w:val="clear" w:pos="1704"/>
          <w:tab w:val="num" w:pos="1800"/>
        </w:tabs>
        <w:spacing w:line="240" w:lineRule="auto"/>
        <w:ind w:left="1418" w:hanging="851"/>
        <w:jc w:val="left"/>
        <w:rPr>
          <w:rFonts w:cs="Arial"/>
          <w:szCs w:val="22"/>
          <w:lang w:val="en-US"/>
        </w:rPr>
      </w:pPr>
      <w:r w:rsidRPr="0070253C">
        <w:rPr>
          <w:rFonts w:cs="Arial"/>
          <w:szCs w:val="22"/>
          <w:lang w:val="en-US"/>
        </w:rPr>
        <w:lastRenderedPageBreak/>
        <w:t xml:space="preserve">to any relevant party for any examination pursuant to section 6(1) of the National Audit Act 1983 of the economy, efficiency and effectiveness with which the Authority has used its resources; </w:t>
      </w:r>
    </w:p>
    <w:p w14:paraId="3216DC13" w14:textId="77777777" w:rsidR="006F08E9" w:rsidRPr="0070253C" w:rsidRDefault="006F08E9" w:rsidP="008F6144">
      <w:pPr>
        <w:pStyle w:val="MRheading2"/>
        <w:numPr>
          <w:ilvl w:val="2"/>
          <w:numId w:val="2"/>
        </w:numPr>
        <w:tabs>
          <w:tab w:val="clear" w:pos="1704"/>
          <w:tab w:val="num" w:pos="1800"/>
        </w:tabs>
        <w:spacing w:line="240" w:lineRule="auto"/>
        <w:ind w:left="1418" w:hanging="851"/>
        <w:jc w:val="left"/>
        <w:rPr>
          <w:rFonts w:cs="Arial"/>
          <w:szCs w:val="22"/>
          <w:lang w:val="en-US"/>
        </w:rPr>
      </w:pPr>
      <w:r w:rsidRPr="0070253C">
        <w:rPr>
          <w:rFonts w:cs="Arial"/>
          <w:szCs w:val="22"/>
          <w:lang w:val="en-US"/>
        </w:rPr>
        <w:t>to Parliament and Parliamentary Committees or if required by any Parliamentary reporting requirements;</w:t>
      </w:r>
      <w:r w:rsidR="00BE34AA" w:rsidRPr="0070253C">
        <w:rPr>
          <w:rFonts w:cs="Arial"/>
          <w:szCs w:val="22"/>
          <w:lang w:val="en-US"/>
        </w:rPr>
        <w:t xml:space="preserve"> or</w:t>
      </w:r>
    </w:p>
    <w:p w14:paraId="3216DC14" w14:textId="77777777" w:rsidR="006F08E9" w:rsidRPr="0070253C" w:rsidRDefault="006F08E9" w:rsidP="008F6144">
      <w:pPr>
        <w:pStyle w:val="MRheading2"/>
        <w:numPr>
          <w:ilvl w:val="2"/>
          <w:numId w:val="2"/>
        </w:numPr>
        <w:tabs>
          <w:tab w:val="clear" w:pos="1704"/>
          <w:tab w:val="num" w:pos="1800"/>
        </w:tabs>
        <w:spacing w:line="240" w:lineRule="auto"/>
        <w:ind w:left="1418" w:hanging="851"/>
        <w:jc w:val="left"/>
        <w:rPr>
          <w:rFonts w:cs="Arial"/>
          <w:szCs w:val="22"/>
          <w:lang w:val="en-US"/>
        </w:rPr>
      </w:pPr>
      <w:r w:rsidRPr="0070253C">
        <w:rPr>
          <w:rFonts w:cs="Arial"/>
          <w:szCs w:val="22"/>
          <w:lang w:val="en-US"/>
        </w:rPr>
        <w:t>on a confidential basis</w:t>
      </w:r>
      <w:r w:rsidR="005B3ACC" w:rsidRPr="0070253C">
        <w:rPr>
          <w:rFonts w:cs="Arial"/>
          <w:szCs w:val="22"/>
          <w:lang w:val="en-US"/>
        </w:rPr>
        <w:t>,</w:t>
      </w:r>
      <w:r w:rsidRPr="0070253C">
        <w:rPr>
          <w:rFonts w:cs="Arial"/>
          <w:szCs w:val="22"/>
          <w:lang w:val="en-US"/>
        </w:rPr>
        <w:t xml:space="preserve"> to a proposed successor body in connection with any proposed or actual, assignment, novation or other disposal of rights, obligations, liabilities or property in connection with this Framework Agreement;  </w:t>
      </w:r>
    </w:p>
    <w:p w14:paraId="3216DC15" w14:textId="204E5C4C" w:rsidR="006F08E9" w:rsidRPr="0070253C" w:rsidRDefault="006F08E9" w:rsidP="008F6144">
      <w:pPr>
        <w:pStyle w:val="MRheading2"/>
        <w:tabs>
          <w:tab w:val="clear" w:pos="720"/>
        </w:tabs>
        <w:spacing w:line="240" w:lineRule="auto"/>
        <w:ind w:left="0" w:firstLine="0"/>
        <w:jc w:val="left"/>
        <w:rPr>
          <w:rFonts w:cs="Arial"/>
          <w:szCs w:val="22"/>
          <w:lang w:val="en-US"/>
        </w:rPr>
      </w:pPr>
      <w:r w:rsidRPr="0070253C">
        <w:rPr>
          <w:rFonts w:cs="Arial"/>
          <w:szCs w:val="22"/>
          <w:lang w:val="en-US"/>
        </w:rPr>
        <w:t xml:space="preserve">and for the purposes of this Framework Agreement, references to disclosure "on a confidential basis" shall mean the Authority making clear the confidential nature of such information and that it must not be further disclosed except in accordance with Law or this Clause </w:t>
      </w:r>
      <w:r w:rsidRPr="0070253C">
        <w:rPr>
          <w:rFonts w:cs="Arial"/>
          <w:szCs w:val="22"/>
          <w:lang w:val="en-US"/>
        </w:rPr>
        <w:fldChar w:fldCharType="begin"/>
      </w:r>
      <w:r w:rsidRPr="0070253C">
        <w:rPr>
          <w:rFonts w:cs="Arial"/>
          <w:szCs w:val="22"/>
          <w:lang w:val="en-US"/>
        </w:rPr>
        <w:instrText xml:space="preserve"> REF _Ref391375082 \r \h </w:instrText>
      </w:r>
      <w:r w:rsidR="00FB2ECA" w:rsidRPr="0070253C">
        <w:rPr>
          <w:rFonts w:cs="Arial"/>
          <w:szCs w:val="22"/>
          <w:lang w:val="en-US"/>
        </w:rPr>
        <w:instrText xml:space="preserve"> \* MERGEFORMAT </w:instrText>
      </w:r>
      <w:r w:rsidRPr="0070253C">
        <w:rPr>
          <w:rFonts w:cs="Arial"/>
          <w:szCs w:val="22"/>
          <w:lang w:val="en-US"/>
        </w:rPr>
      </w:r>
      <w:r w:rsidRPr="0070253C">
        <w:rPr>
          <w:rFonts w:cs="Arial"/>
          <w:szCs w:val="22"/>
          <w:lang w:val="en-US"/>
        </w:rPr>
        <w:fldChar w:fldCharType="separate"/>
      </w:r>
      <w:r w:rsidR="007C4B40">
        <w:rPr>
          <w:rFonts w:cs="Arial"/>
          <w:szCs w:val="22"/>
          <w:lang w:val="en-US"/>
        </w:rPr>
        <w:t>30.15</w:t>
      </w:r>
      <w:r w:rsidRPr="0070253C">
        <w:rPr>
          <w:rFonts w:cs="Arial"/>
          <w:szCs w:val="22"/>
          <w:lang w:val="en-US"/>
        </w:rPr>
        <w:fldChar w:fldCharType="end"/>
      </w:r>
      <w:r w:rsidRPr="0070253C">
        <w:rPr>
          <w:rFonts w:cs="Arial"/>
          <w:szCs w:val="22"/>
          <w:lang w:val="en-US"/>
        </w:rPr>
        <w:t xml:space="preserve"> of this </w:t>
      </w:r>
      <w:r w:rsidRPr="0070253C">
        <w:rPr>
          <w:rFonts w:cs="Arial"/>
          <w:szCs w:val="22"/>
          <w:lang w:val="en-US"/>
        </w:rPr>
        <w:fldChar w:fldCharType="begin"/>
      </w:r>
      <w:r w:rsidRPr="0070253C">
        <w:rPr>
          <w:rFonts w:cs="Arial"/>
          <w:szCs w:val="22"/>
          <w:lang w:val="en-US"/>
        </w:rPr>
        <w:instrText xml:space="preserve"> REF _Ref347235111 \r \h </w:instrText>
      </w:r>
      <w:r w:rsidR="00FB2ECA" w:rsidRPr="0070253C">
        <w:rPr>
          <w:rFonts w:cs="Arial"/>
          <w:szCs w:val="22"/>
          <w:lang w:val="en-US"/>
        </w:rPr>
        <w:instrText xml:space="preserve"> \* MERGEFORMAT </w:instrText>
      </w:r>
      <w:r w:rsidRPr="0070253C">
        <w:rPr>
          <w:rFonts w:cs="Arial"/>
          <w:szCs w:val="22"/>
          <w:lang w:val="en-US"/>
        </w:rPr>
      </w:r>
      <w:r w:rsidRPr="0070253C">
        <w:rPr>
          <w:rFonts w:cs="Arial"/>
          <w:szCs w:val="22"/>
          <w:lang w:val="en-US"/>
        </w:rPr>
        <w:fldChar w:fldCharType="separate"/>
      </w:r>
      <w:r w:rsidR="007C4B40">
        <w:rPr>
          <w:rFonts w:cs="Arial"/>
          <w:szCs w:val="22"/>
          <w:lang w:val="en-US"/>
        </w:rPr>
        <w:t>Schedule 3</w:t>
      </w:r>
      <w:r w:rsidRPr="0070253C">
        <w:rPr>
          <w:rFonts w:cs="Arial"/>
          <w:szCs w:val="22"/>
          <w:lang w:val="en-US"/>
        </w:rPr>
        <w:fldChar w:fldCharType="end"/>
      </w:r>
      <w:r w:rsidRPr="0070253C">
        <w:rPr>
          <w:rFonts w:cs="Arial"/>
          <w:szCs w:val="22"/>
          <w:lang w:val="en-US"/>
        </w:rPr>
        <w:t xml:space="preserve">. </w:t>
      </w:r>
    </w:p>
    <w:bookmarkEnd w:id="757"/>
    <w:p w14:paraId="3216DC16" w14:textId="312DE273" w:rsidR="00E53F50" w:rsidRPr="0070253C" w:rsidRDefault="00E53F50" w:rsidP="008F6144">
      <w:pPr>
        <w:pStyle w:val="MRheading2"/>
        <w:numPr>
          <w:ilvl w:val="1"/>
          <w:numId w:val="2"/>
        </w:numPr>
        <w:spacing w:line="240" w:lineRule="auto"/>
        <w:ind w:left="567" w:hanging="567"/>
        <w:jc w:val="left"/>
        <w:rPr>
          <w:rFonts w:cs="Arial"/>
          <w:szCs w:val="22"/>
          <w:lang w:val="en-US"/>
        </w:rPr>
      </w:pPr>
      <w:r w:rsidRPr="0070253C">
        <w:rPr>
          <w:rFonts w:cs="Arial"/>
          <w:w w:val="0"/>
          <w:szCs w:val="22"/>
        </w:rPr>
        <w:t xml:space="preserve">The Supplier may only disclose the Authority’s Confidential Information, and any other information provided to the Supplier by the Authority in relation to the </w:t>
      </w:r>
      <w:r w:rsidR="00B30B98" w:rsidRPr="0070253C">
        <w:rPr>
          <w:rFonts w:cs="Arial"/>
          <w:szCs w:val="22"/>
          <w:lang w:val="en-US"/>
        </w:rPr>
        <w:t>operation of this Framework Agreement</w:t>
      </w:r>
      <w:r w:rsidRPr="0070253C">
        <w:rPr>
          <w:rFonts w:cs="Arial"/>
          <w:w w:val="0"/>
          <w:szCs w:val="22"/>
        </w:rPr>
        <w:t xml:space="preserve">, to the Supplier’s Staff or professional advisors who are directly involved in the performance of or advising on the Supplier’s obligations under this </w:t>
      </w:r>
      <w:r w:rsidR="00BD6A48" w:rsidRPr="0070253C">
        <w:rPr>
          <w:rFonts w:cs="Arial"/>
          <w:szCs w:val="22"/>
        </w:rPr>
        <w:t>Framework Agreement</w:t>
      </w:r>
      <w:r w:rsidRPr="0070253C">
        <w:rPr>
          <w:rFonts w:cs="Arial"/>
          <w:w w:val="0"/>
          <w:szCs w:val="22"/>
        </w:rPr>
        <w:t xml:space="preserve">. The Supplier shall ensure that such Staff </w:t>
      </w:r>
      <w:r w:rsidR="00E92FE6" w:rsidRPr="0070253C">
        <w:rPr>
          <w:rFonts w:cs="Arial"/>
          <w:w w:val="0"/>
          <w:szCs w:val="22"/>
        </w:rPr>
        <w:t xml:space="preserve">or professional advisors </w:t>
      </w:r>
      <w:r w:rsidRPr="0070253C">
        <w:rPr>
          <w:rFonts w:cs="Arial"/>
          <w:w w:val="0"/>
          <w:szCs w:val="22"/>
        </w:rPr>
        <w:t xml:space="preserve">are aware of and shall comply with the obligations in </w:t>
      </w:r>
      <w:r w:rsidRPr="0070253C">
        <w:rPr>
          <w:rFonts w:cs="Arial"/>
          <w:szCs w:val="22"/>
        </w:rPr>
        <w:t>Clause</w:t>
      </w:r>
      <w:r w:rsidRPr="0070253C">
        <w:rPr>
          <w:rFonts w:cs="Arial"/>
          <w:w w:val="0"/>
          <w:szCs w:val="22"/>
        </w:rPr>
        <w:t xml:space="preserve"> </w:t>
      </w:r>
      <w:r w:rsidRPr="0070253C">
        <w:rPr>
          <w:rFonts w:cs="Arial"/>
          <w:w w:val="0"/>
          <w:szCs w:val="22"/>
        </w:rPr>
        <w:fldChar w:fldCharType="begin"/>
      </w:r>
      <w:r w:rsidRPr="0070253C">
        <w:rPr>
          <w:rFonts w:cs="Arial"/>
          <w:w w:val="0"/>
          <w:szCs w:val="22"/>
        </w:rPr>
        <w:instrText xml:space="preserve"> REF _Ref351042478 \r \h  \* MERGEFORMAT </w:instrText>
      </w:r>
      <w:r w:rsidRPr="0070253C">
        <w:rPr>
          <w:rFonts w:cs="Arial"/>
          <w:w w:val="0"/>
          <w:szCs w:val="22"/>
        </w:rPr>
      </w:r>
      <w:r w:rsidRPr="0070253C">
        <w:rPr>
          <w:rFonts w:cs="Arial"/>
          <w:w w:val="0"/>
          <w:szCs w:val="22"/>
        </w:rPr>
        <w:fldChar w:fldCharType="separate"/>
      </w:r>
      <w:r w:rsidR="007C4B40">
        <w:rPr>
          <w:rFonts w:cs="Arial"/>
          <w:w w:val="0"/>
          <w:szCs w:val="22"/>
        </w:rPr>
        <w:t>(a)</w:t>
      </w:r>
      <w:r w:rsidRPr="0070253C">
        <w:rPr>
          <w:rFonts w:cs="Arial"/>
          <w:w w:val="0"/>
          <w:szCs w:val="22"/>
        </w:rPr>
        <w:fldChar w:fldCharType="end"/>
      </w:r>
      <w:r w:rsidRPr="0070253C">
        <w:rPr>
          <w:rFonts w:cs="Arial"/>
          <w:w w:val="0"/>
          <w:szCs w:val="22"/>
        </w:rPr>
        <w:t xml:space="preserve"> of </w:t>
      </w:r>
      <w:r w:rsidRPr="0070253C">
        <w:rPr>
          <w:rFonts w:cs="Arial"/>
          <w:szCs w:val="22"/>
        </w:rPr>
        <w:t xml:space="preserve">this </w:t>
      </w:r>
      <w:r w:rsidR="006233FE" w:rsidRPr="0070253C">
        <w:rPr>
          <w:rFonts w:cs="Arial"/>
          <w:szCs w:val="22"/>
          <w:lang w:val="en-US"/>
        </w:rPr>
        <w:fldChar w:fldCharType="begin"/>
      </w:r>
      <w:r w:rsidR="006233FE" w:rsidRPr="0070253C">
        <w:rPr>
          <w:rFonts w:cs="Arial"/>
          <w:szCs w:val="22"/>
          <w:lang w:val="en-US"/>
        </w:rPr>
        <w:instrText xml:space="preserve"> REF _Ref347235111 \r \h </w:instrText>
      </w:r>
      <w:r w:rsidR="00FB2ECA" w:rsidRPr="0070253C">
        <w:rPr>
          <w:rFonts w:cs="Arial"/>
          <w:szCs w:val="22"/>
          <w:lang w:val="en-US"/>
        </w:rPr>
        <w:instrText xml:space="preserve"> \* MERGEFORMAT </w:instrText>
      </w:r>
      <w:r w:rsidR="006233FE" w:rsidRPr="0070253C">
        <w:rPr>
          <w:rFonts w:cs="Arial"/>
          <w:szCs w:val="22"/>
          <w:lang w:val="en-US"/>
        </w:rPr>
      </w:r>
      <w:r w:rsidR="006233FE" w:rsidRPr="0070253C">
        <w:rPr>
          <w:rFonts w:cs="Arial"/>
          <w:szCs w:val="22"/>
          <w:lang w:val="en-US"/>
        </w:rPr>
        <w:fldChar w:fldCharType="separate"/>
      </w:r>
      <w:r w:rsidR="007C4B40">
        <w:rPr>
          <w:rFonts w:cs="Arial"/>
          <w:szCs w:val="22"/>
          <w:lang w:val="en-US"/>
        </w:rPr>
        <w:t>Schedule 3</w:t>
      </w:r>
      <w:r w:rsidR="006233FE" w:rsidRPr="0070253C">
        <w:rPr>
          <w:rFonts w:cs="Arial"/>
          <w:szCs w:val="22"/>
          <w:lang w:val="en-US"/>
        </w:rPr>
        <w:fldChar w:fldCharType="end"/>
      </w:r>
      <w:r w:rsidR="006233FE" w:rsidRPr="0070253C">
        <w:rPr>
          <w:rFonts w:cs="Arial"/>
          <w:szCs w:val="22"/>
          <w:lang w:val="en-US"/>
        </w:rPr>
        <w:t xml:space="preserve"> </w:t>
      </w:r>
      <w:r w:rsidRPr="0070253C">
        <w:rPr>
          <w:rFonts w:cs="Arial"/>
          <w:w w:val="0"/>
          <w:szCs w:val="22"/>
        </w:rPr>
        <w:t xml:space="preserve">as to confidentiality and that all information, including Confidential Information, is held securely, protected against unauthorised use or loss and, at the Authority’s written discretion, destroyed securely or returned to the Authority when it is no longer required.  The Supplier shall not, and shall ensure that the Staff do not, use any of the Authority’s Confidential Information received otherwise than for the purposes of performing the Supplier’s obligations in this </w:t>
      </w:r>
      <w:r w:rsidR="00BD6A48" w:rsidRPr="0070253C">
        <w:rPr>
          <w:rFonts w:cs="Arial"/>
          <w:szCs w:val="22"/>
        </w:rPr>
        <w:t>Framework Agreement</w:t>
      </w:r>
      <w:r w:rsidRPr="0070253C">
        <w:rPr>
          <w:rFonts w:cs="Arial"/>
          <w:w w:val="0"/>
          <w:szCs w:val="22"/>
        </w:rPr>
        <w:t xml:space="preserve">. </w:t>
      </w:r>
    </w:p>
    <w:p w14:paraId="3216DC17" w14:textId="64317BE4" w:rsidR="00E53F50" w:rsidRPr="0070253C" w:rsidRDefault="00E53F50" w:rsidP="008F6144">
      <w:pPr>
        <w:pStyle w:val="MRheading2"/>
        <w:numPr>
          <w:ilvl w:val="1"/>
          <w:numId w:val="2"/>
        </w:numPr>
        <w:spacing w:line="240" w:lineRule="auto"/>
        <w:ind w:left="567" w:hanging="567"/>
        <w:jc w:val="left"/>
        <w:rPr>
          <w:rFonts w:cs="Arial"/>
          <w:szCs w:val="22"/>
        </w:rPr>
      </w:pPr>
      <w:r w:rsidRPr="0070253C">
        <w:rPr>
          <w:rFonts w:cs="Arial"/>
          <w:szCs w:val="22"/>
          <w:lang w:val="en-US"/>
        </w:rPr>
        <w:t xml:space="preserve">For the avoidance of doubt, save as required by Law or as otherwise set out in this </w:t>
      </w:r>
      <w:r w:rsidR="006C3B1A" w:rsidRPr="0070253C">
        <w:rPr>
          <w:rFonts w:cs="Arial"/>
          <w:szCs w:val="22"/>
          <w:lang w:val="en-US"/>
        </w:rPr>
        <w:fldChar w:fldCharType="begin"/>
      </w:r>
      <w:r w:rsidR="006C3B1A" w:rsidRPr="0070253C">
        <w:rPr>
          <w:rFonts w:cs="Arial"/>
          <w:szCs w:val="22"/>
          <w:lang w:val="en-US"/>
        </w:rPr>
        <w:instrText xml:space="preserve"> REF _Ref347235111 \r \h </w:instrText>
      </w:r>
      <w:r w:rsidR="00FB2ECA" w:rsidRPr="0070253C">
        <w:rPr>
          <w:rFonts w:cs="Arial"/>
          <w:szCs w:val="22"/>
          <w:lang w:val="en-US"/>
        </w:rPr>
        <w:instrText xml:space="preserve"> \* MERGEFORMAT </w:instrText>
      </w:r>
      <w:r w:rsidR="006C3B1A" w:rsidRPr="0070253C">
        <w:rPr>
          <w:rFonts w:cs="Arial"/>
          <w:szCs w:val="22"/>
          <w:lang w:val="en-US"/>
        </w:rPr>
      </w:r>
      <w:r w:rsidR="006C3B1A" w:rsidRPr="0070253C">
        <w:rPr>
          <w:rFonts w:cs="Arial"/>
          <w:szCs w:val="22"/>
          <w:lang w:val="en-US"/>
        </w:rPr>
        <w:fldChar w:fldCharType="separate"/>
      </w:r>
      <w:r w:rsidR="007C4B40">
        <w:rPr>
          <w:rFonts w:cs="Arial"/>
          <w:szCs w:val="22"/>
          <w:lang w:val="en-US"/>
        </w:rPr>
        <w:t>Schedule 3</w:t>
      </w:r>
      <w:r w:rsidR="006C3B1A" w:rsidRPr="0070253C">
        <w:rPr>
          <w:rFonts w:cs="Arial"/>
          <w:szCs w:val="22"/>
          <w:lang w:val="en-US"/>
        </w:rPr>
        <w:fldChar w:fldCharType="end"/>
      </w:r>
      <w:r w:rsidRPr="0070253C">
        <w:rPr>
          <w:rFonts w:cs="Arial"/>
          <w:szCs w:val="22"/>
          <w:lang w:val="en-US"/>
        </w:rPr>
        <w:t xml:space="preserve">, the Supplier shall not, without the prior written consent of the Authority (such consent not to be unreasonably withheld or delayed), announce that it has entered into this </w:t>
      </w:r>
      <w:r w:rsidR="00BD6A48" w:rsidRPr="0070253C">
        <w:rPr>
          <w:rFonts w:cs="Arial"/>
          <w:szCs w:val="22"/>
        </w:rPr>
        <w:t>Framework Agreement</w:t>
      </w:r>
      <w:r w:rsidRPr="0070253C">
        <w:rPr>
          <w:rFonts w:cs="Arial"/>
          <w:szCs w:val="22"/>
          <w:lang w:val="en-US"/>
        </w:rPr>
        <w:t xml:space="preserve"> and/or that it has been appointed as a Supplier to the Authority and/or make any other announcements about this </w:t>
      </w:r>
      <w:r w:rsidR="00BD6A48" w:rsidRPr="0070253C">
        <w:rPr>
          <w:rFonts w:cs="Arial"/>
          <w:szCs w:val="22"/>
        </w:rPr>
        <w:t>Framework Agreement</w:t>
      </w:r>
      <w:r w:rsidRPr="0070253C">
        <w:rPr>
          <w:rFonts w:cs="Arial"/>
          <w:szCs w:val="22"/>
          <w:lang w:val="en-US"/>
        </w:rPr>
        <w:t xml:space="preserve">. </w:t>
      </w:r>
    </w:p>
    <w:p w14:paraId="3216DC18" w14:textId="50C0ED27" w:rsidR="003B767D" w:rsidRPr="0070253C" w:rsidRDefault="00E53F50" w:rsidP="008F6144">
      <w:pPr>
        <w:pStyle w:val="MRheading2"/>
        <w:numPr>
          <w:ilvl w:val="1"/>
          <w:numId w:val="2"/>
        </w:numPr>
        <w:spacing w:line="240" w:lineRule="auto"/>
        <w:ind w:left="567" w:hanging="567"/>
        <w:jc w:val="left"/>
        <w:rPr>
          <w:rFonts w:cs="Arial"/>
          <w:szCs w:val="22"/>
        </w:rPr>
      </w:pPr>
      <w:r w:rsidRPr="0070253C">
        <w:rPr>
          <w:rFonts w:cs="Arial"/>
          <w:szCs w:val="22"/>
        </w:rPr>
        <w:t>Clause</w:t>
      </w:r>
      <w:r w:rsidRPr="0070253C">
        <w:rPr>
          <w:rFonts w:cs="Arial"/>
          <w:szCs w:val="22"/>
          <w:lang w:val="en-US"/>
        </w:rPr>
        <w:t xml:space="preserve"> </w:t>
      </w:r>
      <w:r w:rsidRPr="0070253C">
        <w:rPr>
          <w:rFonts w:cs="Arial"/>
          <w:szCs w:val="22"/>
          <w:lang w:val="en-US"/>
        </w:rPr>
        <w:fldChar w:fldCharType="begin"/>
      </w:r>
      <w:r w:rsidRPr="0070253C">
        <w:rPr>
          <w:rFonts w:cs="Arial"/>
          <w:szCs w:val="22"/>
          <w:lang w:val="en-US"/>
        </w:rPr>
        <w:instrText xml:space="preserve"> REF _Ref351042478 \r \h </w:instrText>
      </w:r>
      <w:r w:rsidR="00FB2ECA" w:rsidRPr="0070253C">
        <w:rPr>
          <w:rFonts w:cs="Arial"/>
          <w:szCs w:val="22"/>
          <w:lang w:val="en-US"/>
        </w:rPr>
        <w:instrText xml:space="preserve"> \* MERGEFORMAT </w:instrText>
      </w:r>
      <w:r w:rsidRPr="0070253C">
        <w:rPr>
          <w:rFonts w:cs="Arial"/>
          <w:szCs w:val="22"/>
          <w:lang w:val="en-US"/>
        </w:rPr>
      </w:r>
      <w:r w:rsidRPr="0070253C">
        <w:rPr>
          <w:rFonts w:cs="Arial"/>
          <w:szCs w:val="22"/>
          <w:lang w:val="en-US"/>
        </w:rPr>
        <w:fldChar w:fldCharType="separate"/>
      </w:r>
      <w:r w:rsidR="007C4B40">
        <w:rPr>
          <w:rFonts w:cs="Arial"/>
          <w:szCs w:val="22"/>
          <w:lang w:val="en-US"/>
        </w:rPr>
        <w:t>(a)</w:t>
      </w:r>
      <w:r w:rsidRPr="0070253C">
        <w:rPr>
          <w:rFonts w:cs="Arial"/>
          <w:szCs w:val="22"/>
          <w:lang w:val="en-US"/>
        </w:rPr>
        <w:fldChar w:fldCharType="end"/>
      </w:r>
      <w:r w:rsidRPr="0070253C">
        <w:rPr>
          <w:rFonts w:cs="Arial"/>
          <w:szCs w:val="22"/>
          <w:lang w:val="en-US"/>
        </w:rPr>
        <w:t xml:space="preserve"> of this </w:t>
      </w:r>
      <w:r w:rsidR="006233FE" w:rsidRPr="0070253C">
        <w:rPr>
          <w:rFonts w:cs="Arial"/>
          <w:szCs w:val="22"/>
          <w:lang w:val="en-US"/>
        </w:rPr>
        <w:fldChar w:fldCharType="begin"/>
      </w:r>
      <w:r w:rsidR="006233FE" w:rsidRPr="0070253C">
        <w:rPr>
          <w:rFonts w:cs="Arial"/>
          <w:szCs w:val="22"/>
          <w:lang w:val="en-US"/>
        </w:rPr>
        <w:instrText xml:space="preserve"> REF _Ref347235111 \r \h </w:instrText>
      </w:r>
      <w:r w:rsidR="00FB2ECA" w:rsidRPr="0070253C">
        <w:rPr>
          <w:rFonts w:cs="Arial"/>
          <w:szCs w:val="22"/>
          <w:lang w:val="en-US"/>
        </w:rPr>
        <w:instrText xml:space="preserve"> \* MERGEFORMAT </w:instrText>
      </w:r>
      <w:r w:rsidR="006233FE" w:rsidRPr="0070253C">
        <w:rPr>
          <w:rFonts w:cs="Arial"/>
          <w:szCs w:val="22"/>
          <w:lang w:val="en-US"/>
        </w:rPr>
      </w:r>
      <w:r w:rsidR="006233FE" w:rsidRPr="0070253C">
        <w:rPr>
          <w:rFonts w:cs="Arial"/>
          <w:szCs w:val="22"/>
          <w:lang w:val="en-US"/>
        </w:rPr>
        <w:fldChar w:fldCharType="separate"/>
      </w:r>
      <w:r w:rsidR="007C4B40">
        <w:rPr>
          <w:rFonts w:cs="Arial"/>
          <w:szCs w:val="22"/>
          <w:lang w:val="en-US"/>
        </w:rPr>
        <w:t>Schedule 3</w:t>
      </w:r>
      <w:r w:rsidR="006233FE" w:rsidRPr="0070253C">
        <w:rPr>
          <w:rFonts w:cs="Arial"/>
          <w:szCs w:val="22"/>
          <w:lang w:val="en-US"/>
        </w:rPr>
        <w:fldChar w:fldCharType="end"/>
      </w:r>
      <w:r w:rsidR="006233FE" w:rsidRPr="0070253C">
        <w:rPr>
          <w:rFonts w:cs="Arial"/>
          <w:szCs w:val="22"/>
          <w:lang w:val="en-US"/>
        </w:rPr>
        <w:t xml:space="preserve"> </w:t>
      </w:r>
      <w:r w:rsidRPr="0070253C">
        <w:rPr>
          <w:rFonts w:cs="Arial"/>
          <w:szCs w:val="22"/>
          <w:lang w:val="en-US"/>
        </w:rPr>
        <w:t>shall remain in force</w:t>
      </w:r>
      <w:r w:rsidR="003B767D" w:rsidRPr="0070253C">
        <w:rPr>
          <w:rFonts w:cs="Arial"/>
          <w:szCs w:val="22"/>
          <w:lang w:val="en-US"/>
        </w:rPr>
        <w:t>:</w:t>
      </w:r>
    </w:p>
    <w:p w14:paraId="3216DC19" w14:textId="77777777" w:rsidR="003B767D" w:rsidRPr="0070253C" w:rsidRDefault="00E53F50" w:rsidP="008F6144">
      <w:pPr>
        <w:pStyle w:val="MRNumberedHeading3"/>
        <w:spacing w:line="240" w:lineRule="auto"/>
        <w:ind w:left="1418" w:hanging="851"/>
        <w:rPr>
          <w:rFonts w:cs="Arial"/>
          <w:sz w:val="22"/>
          <w:szCs w:val="22"/>
        </w:rPr>
      </w:pPr>
      <w:r w:rsidRPr="0070253C">
        <w:rPr>
          <w:rFonts w:cs="Arial"/>
          <w:sz w:val="22"/>
          <w:szCs w:val="22"/>
          <w:lang w:val="en-US"/>
        </w:rPr>
        <w:t>without limit in time in respect of Confidential Information which comprises Personal Data or which relates to national security</w:t>
      </w:r>
      <w:r w:rsidR="003B767D" w:rsidRPr="0070253C">
        <w:rPr>
          <w:rFonts w:cs="Arial"/>
          <w:sz w:val="22"/>
          <w:szCs w:val="22"/>
          <w:lang w:val="en-US"/>
        </w:rPr>
        <w:t>; and</w:t>
      </w:r>
    </w:p>
    <w:p w14:paraId="3216DC1A" w14:textId="77777777" w:rsidR="00E53F50" w:rsidRPr="0070253C" w:rsidRDefault="003B767D" w:rsidP="008F6144">
      <w:pPr>
        <w:pStyle w:val="MRNumberedHeading3"/>
        <w:spacing w:line="240" w:lineRule="auto"/>
        <w:ind w:left="1418" w:hanging="851"/>
        <w:rPr>
          <w:rFonts w:cs="Arial"/>
          <w:sz w:val="22"/>
          <w:szCs w:val="22"/>
        </w:rPr>
      </w:pPr>
      <w:r w:rsidRPr="0070253C">
        <w:rPr>
          <w:rFonts w:cs="Arial"/>
          <w:sz w:val="22"/>
          <w:szCs w:val="22"/>
          <w:lang w:val="en-US"/>
        </w:rPr>
        <w:t xml:space="preserve">for all other Confidential Information </w:t>
      </w:r>
      <w:r w:rsidR="00E53F50" w:rsidRPr="0070253C">
        <w:rPr>
          <w:rFonts w:cs="Arial"/>
          <w:sz w:val="22"/>
          <w:szCs w:val="22"/>
          <w:lang w:val="en-US"/>
        </w:rPr>
        <w:t>for a period of three (3) years after the</w:t>
      </w:r>
      <w:r w:rsidR="0020127C" w:rsidRPr="0070253C">
        <w:rPr>
          <w:rFonts w:cs="Arial"/>
          <w:sz w:val="22"/>
          <w:szCs w:val="22"/>
          <w:lang w:val="en-US"/>
        </w:rPr>
        <w:t xml:space="preserve"> expiry or earlier </w:t>
      </w:r>
      <w:r w:rsidR="00E53F50" w:rsidRPr="0070253C">
        <w:rPr>
          <w:rFonts w:cs="Arial"/>
          <w:sz w:val="22"/>
          <w:szCs w:val="22"/>
          <w:lang w:val="en-US"/>
        </w:rPr>
        <w:t xml:space="preserve">termination of this </w:t>
      </w:r>
      <w:r w:rsidR="00BD6A48" w:rsidRPr="0070253C">
        <w:rPr>
          <w:rFonts w:cs="Arial"/>
          <w:sz w:val="22"/>
          <w:szCs w:val="22"/>
        </w:rPr>
        <w:t>Framework Agreement</w:t>
      </w:r>
      <w:r w:rsidR="008018EE" w:rsidRPr="0070253C">
        <w:rPr>
          <w:rFonts w:cs="Arial"/>
          <w:sz w:val="22"/>
          <w:szCs w:val="22"/>
        </w:rPr>
        <w:t xml:space="preserve"> unless otherwise agreed in writing by the Parties</w:t>
      </w:r>
      <w:r w:rsidR="00E53F50" w:rsidRPr="0070253C">
        <w:rPr>
          <w:rFonts w:cs="Arial"/>
          <w:sz w:val="22"/>
          <w:szCs w:val="22"/>
        </w:rPr>
        <w:t xml:space="preserve">. </w:t>
      </w:r>
    </w:p>
    <w:p w14:paraId="3216DC1B" w14:textId="77777777" w:rsidR="00E53F50" w:rsidRPr="0070253C" w:rsidRDefault="00E53F50" w:rsidP="008F6144">
      <w:pPr>
        <w:pStyle w:val="MRheading1"/>
        <w:numPr>
          <w:ilvl w:val="0"/>
          <w:numId w:val="2"/>
        </w:numPr>
        <w:tabs>
          <w:tab w:val="clear" w:pos="798"/>
          <w:tab w:val="num" w:pos="720"/>
        </w:tabs>
        <w:spacing w:line="240" w:lineRule="auto"/>
        <w:ind w:left="567" w:hanging="567"/>
        <w:jc w:val="left"/>
        <w:rPr>
          <w:rFonts w:cs="Arial"/>
          <w:w w:val="0"/>
          <w:szCs w:val="22"/>
        </w:rPr>
      </w:pPr>
      <w:bookmarkStart w:id="758" w:name="_Ref351042762"/>
      <w:r w:rsidRPr="0070253C">
        <w:rPr>
          <w:rFonts w:cs="Arial"/>
          <w:w w:val="0"/>
          <w:szCs w:val="22"/>
        </w:rPr>
        <w:t>Data protection</w:t>
      </w:r>
      <w:bookmarkEnd w:id="758"/>
    </w:p>
    <w:p w14:paraId="3216DC1C" w14:textId="77777777" w:rsidR="00871A39" w:rsidRPr="0070253C" w:rsidRDefault="00871A39" w:rsidP="008F6144">
      <w:pPr>
        <w:pStyle w:val="MRheading2"/>
        <w:numPr>
          <w:ilvl w:val="1"/>
          <w:numId w:val="2"/>
        </w:numPr>
        <w:tabs>
          <w:tab w:val="left" w:pos="6887"/>
        </w:tabs>
        <w:spacing w:line="240" w:lineRule="auto"/>
        <w:ind w:left="567" w:hanging="567"/>
        <w:jc w:val="left"/>
        <w:rPr>
          <w:rFonts w:cs="Arial"/>
          <w:w w:val="0"/>
          <w:szCs w:val="22"/>
        </w:rPr>
      </w:pPr>
      <w:bookmarkStart w:id="759" w:name="_Ref442453445"/>
      <w:r w:rsidRPr="0070253C">
        <w:rPr>
          <w:rFonts w:cs="Arial"/>
          <w:w w:val="0"/>
          <w:szCs w:val="22"/>
        </w:rPr>
        <w:t>The Parties acknowledge their respective duties under Data Protection Legislation and shall give each other all reasonable assistance as appropriate or necessary to enable each other to comply with those duties.</w:t>
      </w:r>
      <w:bookmarkEnd w:id="759"/>
      <w:r w:rsidRPr="0070253C">
        <w:rPr>
          <w:rFonts w:cs="Arial"/>
          <w:w w:val="0"/>
          <w:szCs w:val="22"/>
        </w:rPr>
        <w:t xml:space="preserve"> For the avoidance of doubt, the Supplier </w:t>
      </w:r>
      <w:r w:rsidRPr="0070253C">
        <w:rPr>
          <w:rFonts w:cs="Arial"/>
          <w:szCs w:val="22"/>
        </w:rPr>
        <w:t>shall take reasonable steps to ensure it is familiar with the Data Protection Legislation and any obligations it may have under such Data Protection Legislation</w:t>
      </w:r>
      <w:r w:rsidR="00AB0C7B" w:rsidRPr="0070253C">
        <w:rPr>
          <w:rFonts w:cs="Arial"/>
          <w:szCs w:val="22"/>
        </w:rPr>
        <w:t xml:space="preserve"> and shall comply with such obligations.</w:t>
      </w:r>
    </w:p>
    <w:p w14:paraId="3216DC1D" w14:textId="77777777" w:rsidR="00871A39" w:rsidRPr="0070253C" w:rsidRDefault="00871A39" w:rsidP="008F6144">
      <w:pPr>
        <w:pStyle w:val="MRheading2"/>
        <w:numPr>
          <w:ilvl w:val="1"/>
          <w:numId w:val="2"/>
        </w:numPr>
        <w:tabs>
          <w:tab w:val="left" w:pos="6887"/>
        </w:tabs>
        <w:spacing w:line="240" w:lineRule="auto"/>
        <w:ind w:left="567" w:hanging="567"/>
        <w:jc w:val="left"/>
        <w:rPr>
          <w:rFonts w:cs="Arial"/>
          <w:w w:val="0"/>
          <w:szCs w:val="22"/>
        </w:rPr>
      </w:pPr>
      <w:bookmarkStart w:id="760" w:name="_Ref442453446"/>
      <w:r w:rsidRPr="0070253C">
        <w:rPr>
          <w:rFonts w:cs="Arial"/>
          <w:w w:val="0"/>
          <w:szCs w:val="22"/>
        </w:rPr>
        <w:lastRenderedPageBreak/>
        <w:t xml:space="preserve">Where the Supplier is Processing Personal Data under or </w:t>
      </w:r>
      <w:r w:rsidR="00216722" w:rsidRPr="0070253C">
        <w:rPr>
          <w:rFonts w:cs="Arial"/>
          <w:w w:val="0"/>
          <w:szCs w:val="22"/>
        </w:rPr>
        <w:t>in connection with this Framework Agreement</w:t>
      </w:r>
      <w:r w:rsidRPr="0070253C">
        <w:rPr>
          <w:rFonts w:cs="Arial"/>
          <w:w w:val="0"/>
          <w:szCs w:val="22"/>
        </w:rPr>
        <w:t>, the Parties shall comply with the Data Protection Protocol.</w:t>
      </w:r>
      <w:bookmarkEnd w:id="760"/>
      <w:r w:rsidRPr="0070253C">
        <w:rPr>
          <w:rFonts w:cs="Arial"/>
          <w:w w:val="0"/>
          <w:szCs w:val="22"/>
        </w:rPr>
        <w:t xml:space="preserve"> </w:t>
      </w:r>
    </w:p>
    <w:p w14:paraId="3216DC1E" w14:textId="77777777" w:rsidR="00E53F50" w:rsidRPr="0070253C" w:rsidRDefault="00E53F50" w:rsidP="008F6144">
      <w:pPr>
        <w:pStyle w:val="MRheading2"/>
        <w:numPr>
          <w:ilvl w:val="1"/>
          <w:numId w:val="2"/>
        </w:numPr>
        <w:spacing w:line="240" w:lineRule="auto"/>
        <w:ind w:left="567" w:hanging="567"/>
        <w:jc w:val="left"/>
        <w:rPr>
          <w:rFonts w:cs="Arial"/>
          <w:w w:val="0"/>
          <w:szCs w:val="22"/>
        </w:rPr>
      </w:pPr>
      <w:r w:rsidRPr="0070253C">
        <w:rPr>
          <w:rFonts w:cs="Arial"/>
          <w:szCs w:val="22"/>
        </w:rPr>
        <w:t xml:space="preserve">The Supplier and the Authority shall ensure that Personal Data is safeguarded at all times in accordance with the Law, and this obligation will include </w:t>
      </w:r>
      <w:r w:rsidRPr="0070253C">
        <w:rPr>
          <w:rFonts w:cs="Arial"/>
          <w:szCs w:val="22"/>
          <w:lang w:val="en-US"/>
        </w:rPr>
        <w:t xml:space="preserve">(if transferred electronically) only transferring </w:t>
      </w:r>
      <w:r w:rsidR="00165B24" w:rsidRPr="0070253C">
        <w:rPr>
          <w:rFonts w:cs="Arial"/>
          <w:szCs w:val="22"/>
          <w:lang w:val="en-US"/>
        </w:rPr>
        <w:t>Personal D</w:t>
      </w:r>
      <w:r w:rsidR="00056DD5" w:rsidRPr="0070253C">
        <w:rPr>
          <w:rFonts w:cs="Arial"/>
          <w:szCs w:val="22"/>
          <w:lang w:val="en-US"/>
        </w:rPr>
        <w:t>ata (a</w:t>
      </w:r>
      <w:r w:rsidRPr="0070253C">
        <w:rPr>
          <w:rFonts w:cs="Arial"/>
          <w:szCs w:val="22"/>
          <w:lang w:val="en-US"/>
        </w:rPr>
        <w:t>) if essential</w:t>
      </w:r>
      <w:r w:rsidR="006471F7" w:rsidRPr="0070253C">
        <w:rPr>
          <w:rFonts w:cs="Arial"/>
          <w:szCs w:val="22"/>
          <w:lang w:val="en-US"/>
        </w:rPr>
        <w:t>,</w:t>
      </w:r>
      <w:r w:rsidRPr="0070253C">
        <w:rPr>
          <w:rFonts w:cs="Arial"/>
          <w:szCs w:val="22"/>
          <w:lang w:val="en-US"/>
        </w:rPr>
        <w:t xml:space="preserve"> having regard to the purpose for which th</w:t>
      </w:r>
      <w:r w:rsidR="00056DD5" w:rsidRPr="0070253C">
        <w:rPr>
          <w:rFonts w:cs="Arial"/>
          <w:szCs w:val="22"/>
          <w:lang w:val="en-US"/>
        </w:rPr>
        <w:t>e transfer is conducted; and (b</w:t>
      </w:r>
      <w:r w:rsidRPr="0070253C">
        <w:rPr>
          <w:rFonts w:cs="Arial"/>
          <w:szCs w:val="22"/>
          <w:lang w:val="en-US"/>
        </w:rPr>
        <w:t xml:space="preserve">) that is encrypted </w:t>
      </w:r>
      <w:r w:rsidR="00664889" w:rsidRPr="0070253C">
        <w:rPr>
          <w:rFonts w:cs="Arial"/>
          <w:szCs w:val="22"/>
          <w:lang w:val="en-US"/>
        </w:rPr>
        <w:t>in accordance with</w:t>
      </w:r>
      <w:r w:rsidRPr="0070253C">
        <w:rPr>
          <w:rFonts w:cs="Arial"/>
          <w:szCs w:val="22"/>
          <w:lang w:val="en-US"/>
        </w:rPr>
        <w:t xml:space="preserve"> </w:t>
      </w:r>
      <w:r w:rsidR="00165B24" w:rsidRPr="0070253C">
        <w:rPr>
          <w:rFonts w:cs="Arial"/>
          <w:szCs w:val="22"/>
          <w:lang w:val="en-US"/>
        </w:rPr>
        <w:t>any</w:t>
      </w:r>
      <w:r w:rsidRPr="0070253C">
        <w:rPr>
          <w:rFonts w:cs="Arial"/>
          <w:szCs w:val="22"/>
          <w:lang w:val="en-US"/>
        </w:rPr>
        <w:t xml:space="preserve"> international data encryption standards for healthcare</w:t>
      </w:r>
      <w:r w:rsidR="006471F7" w:rsidRPr="0070253C">
        <w:rPr>
          <w:rFonts w:cs="Arial"/>
          <w:szCs w:val="22"/>
          <w:lang w:val="en-US"/>
        </w:rPr>
        <w:t>,</w:t>
      </w:r>
      <w:r w:rsidRPr="0070253C">
        <w:rPr>
          <w:rFonts w:cs="Arial"/>
          <w:szCs w:val="22"/>
          <w:lang w:val="en-US"/>
        </w:rPr>
        <w:t xml:space="preserve"> </w:t>
      </w:r>
      <w:r w:rsidR="00664889" w:rsidRPr="0070253C">
        <w:rPr>
          <w:rFonts w:cs="Arial"/>
          <w:szCs w:val="22"/>
          <w:lang w:val="en-US"/>
        </w:rPr>
        <w:t xml:space="preserve">and as otherwise required by </w:t>
      </w:r>
      <w:r w:rsidRPr="0070253C">
        <w:rPr>
          <w:rFonts w:cs="Arial"/>
          <w:szCs w:val="22"/>
          <w:lang w:val="en-US"/>
        </w:rPr>
        <w:t>those standards applicable to the Authority under any Law and Guidance (this includes, data transferred over wireless or wired networks, held on laptops, CDs, memory sticks and tapes).</w:t>
      </w:r>
    </w:p>
    <w:p w14:paraId="3216DC1F" w14:textId="50A05C60" w:rsidR="00E53F50" w:rsidRPr="0070253C" w:rsidRDefault="00E53F50" w:rsidP="008F6144">
      <w:pPr>
        <w:pStyle w:val="MRheading2"/>
        <w:numPr>
          <w:ilvl w:val="1"/>
          <w:numId w:val="2"/>
        </w:numPr>
        <w:spacing w:line="240" w:lineRule="auto"/>
        <w:ind w:left="567" w:hanging="567"/>
        <w:jc w:val="left"/>
        <w:rPr>
          <w:rFonts w:cs="Arial"/>
          <w:szCs w:val="22"/>
          <w:lang w:val="en-US"/>
        </w:rPr>
      </w:pPr>
      <w:r w:rsidRPr="0070253C">
        <w:rPr>
          <w:rFonts w:cs="Arial"/>
          <w:szCs w:val="22"/>
          <w:lang w:val="en-US"/>
        </w:rPr>
        <w:t xml:space="preserve">Where any </w:t>
      </w:r>
      <w:r w:rsidR="00165B24" w:rsidRPr="0070253C">
        <w:rPr>
          <w:rFonts w:cs="Arial"/>
          <w:szCs w:val="22"/>
          <w:lang w:val="en-US"/>
        </w:rPr>
        <w:t>Personal D</w:t>
      </w:r>
      <w:r w:rsidRPr="0070253C">
        <w:rPr>
          <w:rFonts w:cs="Arial"/>
          <w:szCs w:val="22"/>
          <w:lang w:val="en-US"/>
        </w:rPr>
        <w:t xml:space="preserve">ata is Processed by any </w:t>
      </w:r>
      <w:r w:rsidR="00405A2A" w:rsidRPr="0070253C">
        <w:rPr>
          <w:rFonts w:cs="Arial"/>
          <w:szCs w:val="22"/>
          <w:lang w:val="en-US"/>
        </w:rPr>
        <w:t>Sub-contract</w:t>
      </w:r>
      <w:r w:rsidRPr="0070253C">
        <w:rPr>
          <w:rFonts w:cs="Arial"/>
          <w:szCs w:val="22"/>
          <w:lang w:val="en-US"/>
        </w:rPr>
        <w:t xml:space="preserve">or of the Supplier in connection with this </w:t>
      </w:r>
      <w:r w:rsidR="00BD6A48" w:rsidRPr="0070253C">
        <w:rPr>
          <w:rFonts w:cs="Arial"/>
          <w:szCs w:val="22"/>
          <w:lang w:val="en-US"/>
        </w:rPr>
        <w:t>Framework Agreement</w:t>
      </w:r>
      <w:r w:rsidRPr="0070253C">
        <w:rPr>
          <w:rFonts w:cs="Arial"/>
          <w:szCs w:val="22"/>
          <w:lang w:val="en-US"/>
        </w:rPr>
        <w:t xml:space="preserve">, the Supplier shall procure that such </w:t>
      </w:r>
      <w:r w:rsidR="00405A2A" w:rsidRPr="0070253C">
        <w:rPr>
          <w:rFonts w:cs="Arial"/>
          <w:szCs w:val="22"/>
          <w:lang w:val="en-US"/>
        </w:rPr>
        <w:t>Sub-contract</w:t>
      </w:r>
      <w:r w:rsidRPr="0070253C">
        <w:rPr>
          <w:rFonts w:cs="Arial"/>
          <w:szCs w:val="22"/>
          <w:lang w:val="en-US"/>
        </w:rPr>
        <w:t xml:space="preserve">or shall comply with the relevant obligations set out in Clause </w:t>
      </w:r>
      <w:r w:rsidR="00754DC8" w:rsidRPr="0070253C">
        <w:rPr>
          <w:rFonts w:cs="Arial"/>
          <w:szCs w:val="22"/>
          <w:lang w:val="en-US"/>
        </w:rPr>
        <w:fldChar w:fldCharType="begin"/>
      </w:r>
      <w:r w:rsidR="00754DC8" w:rsidRPr="0070253C">
        <w:rPr>
          <w:rFonts w:cs="Arial"/>
          <w:szCs w:val="22"/>
          <w:lang w:val="en-US"/>
        </w:rPr>
        <w:instrText xml:space="preserve"> REF _Ref351042762 \r \h </w:instrText>
      </w:r>
      <w:r w:rsidR="0070253C" w:rsidRPr="0070253C">
        <w:rPr>
          <w:rFonts w:cs="Arial"/>
          <w:szCs w:val="22"/>
          <w:lang w:val="en-US"/>
        </w:rPr>
        <w:instrText xml:space="preserve"> \* MERGEFORMAT </w:instrText>
      </w:r>
      <w:r w:rsidR="00754DC8" w:rsidRPr="0070253C">
        <w:rPr>
          <w:rFonts w:cs="Arial"/>
          <w:szCs w:val="22"/>
          <w:lang w:val="en-US"/>
        </w:rPr>
      </w:r>
      <w:r w:rsidR="00754DC8" w:rsidRPr="0070253C">
        <w:rPr>
          <w:rFonts w:cs="Arial"/>
          <w:szCs w:val="22"/>
          <w:lang w:val="en-US"/>
        </w:rPr>
        <w:fldChar w:fldCharType="separate"/>
      </w:r>
      <w:r w:rsidR="007C4B40">
        <w:rPr>
          <w:rFonts w:cs="Arial"/>
          <w:szCs w:val="22"/>
          <w:lang w:val="en-US"/>
        </w:rPr>
        <w:t>31</w:t>
      </w:r>
      <w:r w:rsidR="00754DC8" w:rsidRPr="0070253C">
        <w:rPr>
          <w:rFonts w:cs="Arial"/>
          <w:szCs w:val="22"/>
          <w:lang w:val="en-US"/>
        </w:rPr>
        <w:fldChar w:fldCharType="end"/>
      </w:r>
      <w:r w:rsidRPr="0070253C">
        <w:rPr>
          <w:rFonts w:cs="Arial"/>
          <w:szCs w:val="22"/>
          <w:lang w:val="en-US"/>
        </w:rPr>
        <w:t xml:space="preserve"> of this</w:t>
      </w:r>
      <w:r w:rsidR="006233FE" w:rsidRPr="0070253C">
        <w:rPr>
          <w:rFonts w:cs="Arial"/>
          <w:szCs w:val="22"/>
          <w:lang w:val="en-US"/>
        </w:rPr>
        <w:t xml:space="preserve"> </w:t>
      </w:r>
      <w:r w:rsidR="006233FE" w:rsidRPr="0070253C">
        <w:rPr>
          <w:rFonts w:cs="Arial"/>
          <w:szCs w:val="22"/>
          <w:lang w:val="en-US"/>
        </w:rPr>
        <w:fldChar w:fldCharType="begin"/>
      </w:r>
      <w:r w:rsidR="006233FE" w:rsidRPr="0070253C">
        <w:rPr>
          <w:rFonts w:cs="Arial"/>
          <w:szCs w:val="22"/>
          <w:lang w:val="en-US"/>
        </w:rPr>
        <w:instrText xml:space="preserve"> REF _Ref347235111 \r \h </w:instrText>
      </w:r>
      <w:r w:rsidR="00FB2ECA" w:rsidRPr="0070253C">
        <w:rPr>
          <w:rFonts w:cs="Arial"/>
          <w:szCs w:val="22"/>
          <w:lang w:val="en-US"/>
        </w:rPr>
        <w:instrText xml:space="preserve"> \* MERGEFORMAT </w:instrText>
      </w:r>
      <w:r w:rsidR="006233FE" w:rsidRPr="0070253C">
        <w:rPr>
          <w:rFonts w:cs="Arial"/>
          <w:szCs w:val="22"/>
          <w:lang w:val="en-US"/>
        </w:rPr>
      </w:r>
      <w:r w:rsidR="006233FE" w:rsidRPr="0070253C">
        <w:rPr>
          <w:rFonts w:cs="Arial"/>
          <w:szCs w:val="22"/>
          <w:lang w:val="en-US"/>
        </w:rPr>
        <w:fldChar w:fldCharType="separate"/>
      </w:r>
      <w:r w:rsidR="007C4B40">
        <w:rPr>
          <w:rFonts w:cs="Arial"/>
          <w:szCs w:val="22"/>
          <w:lang w:val="en-US"/>
        </w:rPr>
        <w:t>Schedule 3</w:t>
      </w:r>
      <w:r w:rsidR="006233FE" w:rsidRPr="0070253C">
        <w:rPr>
          <w:rFonts w:cs="Arial"/>
          <w:szCs w:val="22"/>
          <w:lang w:val="en-US"/>
        </w:rPr>
        <w:fldChar w:fldCharType="end"/>
      </w:r>
      <w:r w:rsidRPr="0070253C">
        <w:rPr>
          <w:rFonts w:cs="Arial"/>
          <w:szCs w:val="22"/>
          <w:lang w:val="en-US"/>
        </w:rPr>
        <w:t xml:space="preserve">, as if such </w:t>
      </w:r>
      <w:r w:rsidR="00405A2A" w:rsidRPr="0070253C">
        <w:rPr>
          <w:rFonts w:cs="Arial"/>
          <w:szCs w:val="22"/>
          <w:lang w:val="en-US"/>
        </w:rPr>
        <w:t>Sub-contract</w:t>
      </w:r>
      <w:r w:rsidRPr="0070253C">
        <w:rPr>
          <w:rFonts w:cs="Arial"/>
          <w:szCs w:val="22"/>
          <w:lang w:val="en-US"/>
        </w:rPr>
        <w:t xml:space="preserve">or were the Supplier.   </w:t>
      </w:r>
    </w:p>
    <w:p w14:paraId="3216DC20" w14:textId="77777777" w:rsidR="00E53F50" w:rsidRPr="0070253C" w:rsidRDefault="00E53F50" w:rsidP="008F6144">
      <w:pPr>
        <w:pStyle w:val="MRheading2"/>
        <w:numPr>
          <w:ilvl w:val="1"/>
          <w:numId w:val="2"/>
        </w:numPr>
        <w:spacing w:line="240" w:lineRule="auto"/>
        <w:ind w:left="567" w:hanging="567"/>
        <w:jc w:val="left"/>
        <w:rPr>
          <w:rFonts w:cs="Arial"/>
          <w:w w:val="0"/>
          <w:szCs w:val="22"/>
        </w:rPr>
      </w:pPr>
      <w:bookmarkStart w:id="761" w:name="_Ref352859568"/>
      <w:r w:rsidRPr="0070253C">
        <w:rPr>
          <w:rFonts w:cs="Arial"/>
          <w:w w:val="0"/>
          <w:szCs w:val="22"/>
        </w:rPr>
        <w:t xml:space="preserve">The Supplier shall </w:t>
      </w:r>
      <w:r w:rsidR="004416C6" w:rsidRPr="0070253C">
        <w:rPr>
          <w:rFonts w:cs="Arial"/>
          <w:szCs w:val="22"/>
        </w:rPr>
        <w:t xml:space="preserve">indemnify and keep the Authority indemnified against, any loss, damages, costs, expenses (including without limitation legal costs and expenses), claims or proceedings </w:t>
      </w:r>
      <w:r w:rsidRPr="0070253C">
        <w:rPr>
          <w:rFonts w:cs="Arial"/>
          <w:w w:val="0"/>
          <w:szCs w:val="22"/>
        </w:rPr>
        <w:t xml:space="preserve">whatsoever or howsoever arising from the Supplier’s unlawful or unauthorised Processing, destruction and/or damage to Personal Data in connection with this </w:t>
      </w:r>
      <w:r w:rsidR="00BD6A48" w:rsidRPr="0070253C">
        <w:rPr>
          <w:rFonts w:cs="Arial"/>
          <w:w w:val="0"/>
          <w:szCs w:val="22"/>
        </w:rPr>
        <w:t>Framework Agreement</w:t>
      </w:r>
      <w:r w:rsidRPr="0070253C">
        <w:rPr>
          <w:rFonts w:cs="Arial"/>
          <w:w w:val="0"/>
          <w:szCs w:val="22"/>
        </w:rPr>
        <w:t>.</w:t>
      </w:r>
      <w:bookmarkEnd w:id="761"/>
    </w:p>
    <w:p w14:paraId="3216DC21" w14:textId="77777777" w:rsidR="00E53F50" w:rsidRPr="0070253C" w:rsidRDefault="00E53F50" w:rsidP="008F6144">
      <w:pPr>
        <w:pStyle w:val="MRNumberedHeading1"/>
        <w:tabs>
          <w:tab w:val="num" w:pos="720"/>
        </w:tabs>
        <w:spacing w:line="240" w:lineRule="auto"/>
        <w:ind w:left="567" w:hanging="567"/>
        <w:rPr>
          <w:rFonts w:ascii="Arial" w:hAnsi="Arial" w:cs="Arial"/>
          <w:b/>
          <w:color w:val="auto"/>
          <w:w w:val="0"/>
          <w:u w:val="single"/>
        </w:rPr>
      </w:pPr>
      <w:bookmarkStart w:id="762" w:name="_Ref378859213"/>
      <w:r w:rsidRPr="0070253C">
        <w:rPr>
          <w:rFonts w:ascii="Arial" w:hAnsi="Arial" w:cs="Arial"/>
          <w:b/>
          <w:color w:val="auto"/>
          <w:w w:val="0"/>
          <w:u w:val="single"/>
        </w:rPr>
        <w:t>Freedom of Information and Transparency</w:t>
      </w:r>
      <w:bookmarkEnd w:id="762"/>
      <w:r w:rsidRPr="0070253C">
        <w:rPr>
          <w:rFonts w:ascii="Arial" w:hAnsi="Arial" w:cs="Arial"/>
          <w:b/>
          <w:color w:val="auto"/>
          <w:w w:val="0"/>
          <w:u w:val="single"/>
        </w:rPr>
        <w:t xml:space="preserve"> </w:t>
      </w:r>
    </w:p>
    <w:p w14:paraId="3216DC22" w14:textId="77777777" w:rsidR="00E53F50" w:rsidRPr="0070253C" w:rsidRDefault="00E53F50" w:rsidP="008F6144">
      <w:pPr>
        <w:pStyle w:val="MRheading2"/>
        <w:numPr>
          <w:ilvl w:val="1"/>
          <w:numId w:val="2"/>
        </w:numPr>
        <w:spacing w:line="240" w:lineRule="auto"/>
        <w:ind w:left="567" w:hanging="567"/>
        <w:jc w:val="left"/>
        <w:rPr>
          <w:rFonts w:cs="Arial"/>
          <w:w w:val="0"/>
          <w:szCs w:val="22"/>
        </w:rPr>
      </w:pPr>
      <w:r w:rsidRPr="0070253C">
        <w:rPr>
          <w:rFonts w:cs="Arial"/>
          <w:w w:val="0"/>
          <w:szCs w:val="22"/>
        </w:rPr>
        <w:t>The Parties acknowledge the duties of Contracting Authorities under the FOIA, Codes of Practice and Environmental Regulations and shall give each other all reasonable assistance as appropriate or necessary to enable compliance with those duties.</w:t>
      </w:r>
    </w:p>
    <w:p w14:paraId="3216DC23" w14:textId="77777777" w:rsidR="00E53F50" w:rsidRPr="0070253C" w:rsidRDefault="00E53F50" w:rsidP="008F6144">
      <w:pPr>
        <w:pStyle w:val="MRheading2"/>
        <w:numPr>
          <w:ilvl w:val="1"/>
          <w:numId w:val="2"/>
        </w:numPr>
        <w:spacing w:line="240" w:lineRule="auto"/>
        <w:ind w:left="567" w:hanging="567"/>
        <w:jc w:val="left"/>
        <w:rPr>
          <w:rFonts w:cs="Arial"/>
          <w:w w:val="0"/>
          <w:szCs w:val="22"/>
        </w:rPr>
      </w:pPr>
      <w:r w:rsidRPr="0070253C">
        <w:rPr>
          <w:rFonts w:cs="Arial"/>
          <w:w w:val="0"/>
          <w:szCs w:val="22"/>
        </w:rPr>
        <w:t>The Supplier shall</w:t>
      </w:r>
      <w:r w:rsidR="00DC46E1" w:rsidRPr="0070253C">
        <w:rPr>
          <w:rFonts w:cs="Arial"/>
          <w:w w:val="0"/>
          <w:szCs w:val="22"/>
        </w:rPr>
        <w:t xml:space="preserve"> assist and co</w:t>
      </w:r>
      <w:r w:rsidRPr="0070253C">
        <w:rPr>
          <w:rFonts w:cs="Arial"/>
          <w:w w:val="0"/>
          <w:szCs w:val="22"/>
        </w:rPr>
        <w:t>operate with the Authority to enable it to comply with its disclosure obligations under the FOIA, Codes of Practice and Environmental Regulations.  The Supplier agrees:</w:t>
      </w:r>
    </w:p>
    <w:p w14:paraId="3216DC24" w14:textId="67A00FDE" w:rsidR="00E53F50" w:rsidRPr="0070253C" w:rsidRDefault="00E53F50"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 xml:space="preserve">that this </w:t>
      </w:r>
      <w:r w:rsidR="00BD6A48" w:rsidRPr="0070253C">
        <w:rPr>
          <w:rFonts w:cs="Arial"/>
          <w:szCs w:val="22"/>
          <w:lang w:val="en-US"/>
        </w:rPr>
        <w:t>Framework Agreement</w:t>
      </w:r>
      <w:r w:rsidRPr="0070253C">
        <w:rPr>
          <w:rFonts w:cs="Arial"/>
          <w:szCs w:val="22"/>
          <w:lang w:val="en-US"/>
        </w:rPr>
        <w:t xml:space="preserve"> and any recorded information held by the Supplier on the Authority’s behalf for the purposes of this </w:t>
      </w:r>
      <w:r w:rsidR="00BD6A48" w:rsidRPr="0070253C">
        <w:rPr>
          <w:rFonts w:cs="Arial"/>
          <w:szCs w:val="22"/>
          <w:lang w:val="en-US"/>
        </w:rPr>
        <w:t>Framework Agreement</w:t>
      </w:r>
      <w:r w:rsidRPr="0070253C">
        <w:rPr>
          <w:rFonts w:cs="Arial"/>
          <w:szCs w:val="22"/>
          <w:lang w:val="en-US"/>
        </w:rPr>
        <w:t xml:space="preserve"> are subject to the obligations and commitments of the Authority under the FOIA, </w:t>
      </w:r>
      <w:r w:rsidRPr="0070253C">
        <w:rPr>
          <w:rFonts w:cs="Arial"/>
          <w:w w:val="0"/>
          <w:szCs w:val="22"/>
        </w:rPr>
        <w:t xml:space="preserve">Codes of Practice and Environmental </w:t>
      </w:r>
      <w:r w:rsidR="00041616" w:rsidRPr="0070253C">
        <w:rPr>
          <w:rFonts w:cs="Arial"/>
          <w:w w:val="0"/>
          <w:szCs w:val="22"/>
        </w:rPr>
        <w:t>Regulations</w:t>
      </w:r>
      <w:r w:rsidR="00041616" w:rsidRPr="0070253C">
        <w:rPr>
          <w:rFonts w:cs="Arial"/>
          <w:szCs w:val="22"/>
          <w:lang w:val="en-US"/>
        </w:rPr>
        <w:t>;</w:t>
      </w:r>
    </w:p>
    <w:p w14:paraId="3216DC25" w14:textId="77777777" w:rsidR="00E53F50" w:rsidRPr="0070253C" w:rsidRDefault="00E53F50"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 xml:space="preserve">that the decision on whether any exemption to the general obligations of public access to information applies to any request for information received under the FOIA, </w:t>
      </w:r>
      <w:r w:rsidRPr="0070253C">
        <w:rPr>
          <w:rFonts w:cs="Arial"/>
          <w:w w:val="0"/>
          <w:szCs w:val="22"/>
        </w:rPr>
        <w:t xml:space="preserve">Codes of Practice and Environmental Regulations </w:t>
      </w:r>
      <w:r w:rsidRPr="0070253C">
        <w:rPr>
          <w:rFonts w:cs="Arial"/>
          <w:szCs w:val="22"/>
          <w:lang w:val="en-US"/>
        </w:rPr>
        <w:t>is a decision solely for the Authority;</w:t>
      </w:r>
    </w:p>
    <w:p w14:paraId="3216DC26" w14:textId="77777777" w:rsidR="00E53F50" w:rsidRPr="0070253C" w:rsidRDefault="00E53F50"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 xml:space="preserve">that where the Supplier receives a request for information under the FOIA, </w:t>
      </w:r>
      <w:r w:rsidRPr="0070253C">
        <w:rPr>
          <w:rFonts w:cs="Arial"/>
          <w:w w:val="0"/>
          <w:szCs w:val="22"/>
        </w:rPr>
        <w:t>Codes of Practice and Environmental Regulations</w:t>
      </w:r>
      <w:r w:rsidRPr="0070253C">
        <w:rPr>
          <w:rFonts w:cs="Arial"/>
          <w:szCs w:val="22"/>
          <w:lang w:val="en-US"/>
        </w:rPr>
        <w:t xml:space="preserve"> and the Supplier itself is subject to the FOIA, </w:t>
      </w:r>
      <w:r w:rsidRPr="0070253C">
        <w:rPr>
          <w:rFonts w:cs="Arial"/>
          <w:w w:val="0"/>
          <w:szCs w:val="22"/>
        </w:rPr>
        <w:t xml:space="preserve">Codes of Practice and Environmental Regulations </w:t>
      </w:r>
      <w:r w:rsidRPr="0070253C">
        <w:rPr>
          <w:rFonts w:cs="Arial"/>
          <w:szCs w:val="22"/>
          <w:lang w:val="en-US"/>
        </w:rPr>
        <w:t xml:space="preserve">it will liaise with the Authority as to the contents of any response before a response to a request is issued and will promptly (and in any event within </w:t>
      </w:r>
      <w:r w:rsidR="00CE358A" w:rsidRPr="0070253C">
        <w:rPr>
          <w:rFonts w:cs="Arial"/>
          <w:szCs w:val="22"/>
          <w:lang w:val="en-US"/>
        </w:rPr>
        <w:t>two (</w:t>
      </w:r>
      <w:r w:rsidRPr="0070253C">
        <w:rPr>
          <w:rFonts w:cs="Arial"/>
          <w:szCs w:val="22"/>
          <w:lang w:val="en-US"/>
        </w:rPr>
        <w:t>2</w:t>
      </w:r>
      <w:r w:rsidR="00CE358A" w:rsidRPr="0070253C">
        <w:rPr>
          <w:rFonts w:cs="Arial"/>
          <w:szCs w:val="22"/>
          <w:lang w:val="en-US"/>
        </w:rPr>
        <w:t>)</w:t>
      </w:r>
      <w:r w:rsidRPr="0070253C">
        <w:rPr>
          <w:rFonts w:cs="Arial"/>
          <w:szCs w:val="22"/>
          <w:lang w:val="en-US"/>
        </w:rPr>
        <w:t xml:space="preserve"> Business Days) provide a copy of the request and any response to the Authority;</w:t>
      </w:r>
    </w:p>
    <w:p w14:paraId="3216DC27" w14:textId="77777777" w:rsidR="00E53F50" w:rsidRPr="0070253C" w:rsidRDefault="00E53F50"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 xml:space="preserve">that where the Supplier receives a request for information under the FOIA, </w:t>
      </w:r>
      <w:r w:rsidRPr="0070253C">
        <w:rPr>
          <w:rFonts w:cs="Arial"/>
          <w:w w:val="0"/>
          <w:szCs w:val="22"/>
        </w:rPr>
        <w:t>Codes of Practice and Environmental Regulations</w:t>
      </w:r>
      <w:r w:rsidRPr="0070253C">
        <w:rPr>
          <w:rFonts w:cs="Arial"/>
          <w:szCs w:val="22"/>
          <w:lang w:val="en-US"/>
        </w:rPr>
        <w:t xml:space="preserve"> and the Supplier is not itself subject to the FOIA, </w:t>
      </w:r>
      <w:r w:rsidRPr="0070253C">
        <w:rPr>
          <w:rFonts w:cs="Arial"/>
          <w:w w:val="0"/>
          <w:szCs w:val="22"/>
        </w:rPr>
        <w:t>Codes of Practice and Environmental Regulations,</w:t>
      </w:r>
      <w:r w:rsidRPr="0070253C">
        <w:rPr>
          <w:rFonts w:cs="Arial"/>
          <w:szCs w:val="22"/>
          <w:lang w:val="en-US"/>
        </w:rPr>
        <w:t xml:space="preserve"> it will not respond to that request (unless directed to do so by the Authority) and </w:t>
      </w:r>
      <w:r w:rsidRPr="0070253C">
        <w:rPr>
          <w:rFonts w:cs="Arial"/>
          <w:szCs w:val="22"/>
          <w:lang w:val="en-US"/>
        </w:rPr>
        <w:lastRenderedPageBreak/>
        <w:t xml:space="preserve">will promptly (and in any event within </w:t>
      </w:r>
      <w:r w:rsidR="00CE358A" w:rsidRPr="0070253C">
        <w:rPr>
          <w:rFonts w:cs="Arial"/>
          <w:szCs w:val="22"/>
          <w:lang w:val="en-US"/>
        </w:rPr>
        <w:t>two (</w:t>
      </w:r>
      <w:r w:rsidRPr="0070253C">
        <w:rPr>
          <w:rFonts w:cs="Arial"/>
          <w:szCs w:val="22"/>
          <w:lang w:val="en-US"/>
        </w:rPr>
        <w:t>2</w:t>
      </w:r>
      <w:r w:rsidR="00CE358A" w:rsidRPr="0070253C">
        <w:rPr>
          <w:rFonts w:cs="Arial"/>
          <w:szCs w:val="22"/>
          <w:lang w:val="en-US"/>
        </w:rPr>
        <w:t>)</w:t>
      </w:r>
      <w:r w:rsidRPr="0070253C">
        <w:rPr>
          <w:rFonts w:cs="Arial"/>
          <w:szCs w:val="22"/>
          <w:lang w:val="en-US"/>
        </w:rPr>
        <w:t xml:space="preserve"> Business Days) transfer the request to the Authority;</w:t>
      </w:r>
    </w:p>
    <w:p w14:paraId="3216DC28" w14:textId="77777777" w:rsidR="00E53F50" w:rsidRPr="0070253C" w:rsidRDefault="00E53F50"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 xml:space="preserve">that the Authority, acting in accordance with the Codes of Practice issued and revised from time to time under both section 45 of FOIA, and regulation 16 of the Environmental Regulations, may disclose information concerning the Supplier and this </w:t>
      </w:r>
      <w:r w:rsidR="00BD6A48" w:rsidRPr="0070253C">
        <w:rPr>
          <w:rFonts w:cs="Arial"/>
          <w:szCs w:val="22"/>
          <w:lang w:val="en-US"/>
        </w:rPr>
        <w:t>Framework Agreement</w:t>
      </w:r>
      <w:r w:rsidRPr="0070253C">
        <w:rPr>
          <w:rFonts w:cs="Arial"/>
          <w:szCs w:val="22"/>
          <w:lang w:val="en-US"/>
        </w:rPr>
        <w:t>; and</w:t>
      </w:r>
    </w:p>
    <w:p w14:paraId="3216DC29" w14:textId="77777777" w:rsidR="00E53F50" w:rsidRPr="0070253C" w:rsidRDefault="00E53F50"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 xml:space="preserve">to assist the Authority in responding to a request for information, by processing information or environmental information (as the same are defined in FOIA and the Environmental Regulations) in accordance with a records management system that complies with all applicable records management recommendations and codes of conduct issued under section 46 of FOIA, and providing copies of all information requested by the Authority within </w:t>
      </w:r>
      <w:r w:rsidR="00CE358A" w:rsidRPr="0070253C">
        <w:rPr>
          <w:rFonts w:cs="Arial"/>
          <w:szCs w:val="22"/>
          <w:lang w:val="en-US"/>
        </w:rPr>
        <w:t>five (</w:t>
      </w:r>
      <w:r w:rsidRPr="0070253C">
        <w:rPr>
          <w:rFonts w:cs="Arial"/>
          <w:szCs w:val="22"/>
          <w:lang w:val="en-US"/>
        </w:rPr>
        <w:t>5</w:t>
      </w:r>
      <w:r w:rsidR="00CE358A" w:rsidRPr="0070253C">
        <w:rPr>
          <w:rFonts w:cs="Arial"/>
          <w:szCs w:val="22"/>
          <w:lang w:val="en-US"/>
        </w:rPr>
        <w:t>)</w:t>
      </w:r>
      <w:r w:rsidRPr="0070253C">
        <w:rPr>
          <w:rFonts w:cs="Arial"/>
          <w:szCs w:val="22"/>
          <w:lang w:val="en-US"/>
        </w:rPr>
        <w:t xml:space="preserve"> Business Days of that request and without charge.</w:t>
      </w:r>
    </w:p>
    <w:p w14:paraId="3216DC2A" w14:textId="77777777" w:rsidR="00E53F50" w:rsidRPr="0070253C" w:rsidRDefault="00E53F50" w:rsidP="008F6144">
      <w:pPr>
        <w:pStyle w:val="MRheading2"/>
        <w:numPr>
          <w:ilvl w:val="1"/>
          <w:numId w:val="2"/>
        </w:numPr>
        <w:spacing w:line="240" w:lineRule="auto"/>
        <w:ind w:left="567" w:hanging="567"/>
        <w:jc w:val="left"/>
        <w:rPr>
          <w:rFonts w:cs="Arial"/>
          <w:szCs w:val="22"/>
        </w:rPr>
      </w:pPr>
      <w:r w:rsidRPr="0070253C">
        <w:rPr>
          <w:rFonts w:cs="Arial"/>
          <w:szCs w:val="22"/>
        </w:rPr>
        <w:t xml:space="preserve">The Parties acknowledge that, except for any information which is exempt from disclosure in accordance with the provisions of the FOIA, </w:t>
      </w:r>
      <w:r w:rsidRPr="0070253C">
        <w:rPr>
          <w:rFonts w:cs="Arial"/>
          <w:w w:val="0"/>
          <w:szCs w:val="22"/>
        </w:rPr>
        <w:t>Codes of Practice and Environmental Regulations,</w:t>
      </w:r>
      <w:r w:rsidRPr="0070253C">
        <w:rPr>
          <w:rFonts w:cs="Arial"/>
          <w:szCs w:val="22"/>
          <w:lang w:val="en-US"/>
        </w:rPr>
        <w:t xml:space="preserve"> </w:t>
      </w:r>
      <w:r w:rsidRPr="0070253C">
        <w:rPr>
          <w:rFonts w:cs="Arial"/>
          <w:szCs w:val="22"/>
        </w:rPr>
        <w:t xml:space="preserve">the content of this </w:t>
      </w:r>
      <w:r w:rsidR="00BD6A48" w:rsidRPr="0070253C">
        <w:rPr>
          <w:rFonts w:cs="Arial"/>
          <w:szCs w:val="22"/>
        </w:rPr>
        <w:t>Framework Agreement</w:t>
      </w:r>
      <w:r w:rsidRPr="0070253C">
        <w:rPr>
          <w:rFonts w:cs="Arial"/>
          <w:szCs w:val="22"/>
        </w:rPr>
        <w:t xml:space="preserve"> is not Confidential Information.</w:t>
      </w:r>
    </w:p>
    <w:p w14:paraId="3216DC2B" w14:textId="77777777" w:rsidR="00E53F50" w:rsidRPr="0070253C" w:rsidRDefault="00E53F50" w:rsidP="008F6144">
      <w:pPr>
        <w:pStyle w:val="MRheading2"/>
        <w:numPr>
          <w:ilvl w:val="1"/>
          <w:numId w:val="2"/>
        </w:numPr>
        <w:spacing w:line="240" w:lineRule="auto"/>
        <w:ind w:left="567" w:hanging="567"/>
        <w:jc w:val="left"/>
        <w:rPr>
          <w:rFonts w:cs="Arial"/>
          <w:szCs w:val="22"/>
        </w:rPr>
      </w:pPr>
      <w:bookmarkStart w:id="763" w:name="_Ref352159234"/>
      <w:r w:rsidRPr="0070253C">
        <w:rPr>
          <w:rFonts w:cs="Arial"/>
          <w:szCs w:val="22"/>
        </w:rPr>
        <w:t xml:space="preserve">Notwithstanding any other term of this </w:t>
      </w:r>
      <w:r w:rsidR="00BD6A48" w:rsidRPr="0070253C">
        <w:rPr>
          <w:rFonts w:cs="Arial"/>
          <w:szCs w:val="22"/>
        </w:rPr>
        <w:t>Framework Agreement</w:t>
      </w:r>
      <w:r w:rsidRPr="0070253C">
        <w:rPr>
          <w:rFonts w:cs="Arial"/>
          <w:szCs w:val="22"/>
        </w:rPr>
        <w:t xml:space="preserve">, the Supplier consents to the publication of this </w:t>
      </w:r>
      <w:r w:rsidR="00BD6A48" w:rsidRPr="0070253C">
        <w:rPr>
          <w:rFonts w:cs="Arial"/>
          <w:szCs w:val="22"/>
        </w:rPr>
        <w:t>Framework Agreement</w:t>
      </w:r>
      <w:r w:rsidRPr="0070253C">
        <w:rPr>
          <w:rFonts w:cs="Arial"/>
          <w:szCs w:val="22"/>
        </w:rPr>
        <w:t xml:space="preserve"> in its entirety (including variations), subject only to the redaction of information that is exempt from disclosure in accordance with the provisions of the FOIA, </w:t>
      </w:r>
      <w:r w:rsidRPr="0070253C">
        <w:rPr>
          <w:rFonts w:cs="Arial"/>
          <w:w w:val="0"/>
          <w:szCs w:val="22"/>
        </w:rPr>
        <w:t>Codes of Practice and Environmental Regulations</w:t>
      </w:r>
      <w:r w:rsidRPr="0070253C">
        <w:rPr>
          <w:rFonts w:cs="Arial"/>
          <w:szCs w:val="22"/>
        </w:rPr>
        <w:t>.</w:t>
      </w:r>
      <w:bookmarkEnd w:id="763"/>
    </w:p>
    <w:p w14:paraId="3216DC2C" w14:textId="04D3CEC2" w:rsidR="00E53F50" w:rsidRPr="0070253C" w:rsidRDefault="00E53F50" w:rsidP="008F6144">
      <w:pPr>
        <w:pStyle w:val="MRheading2"/>
        <w:numPr>
          <w:ilvl w:val="1"/>
          <w:numId w:val="2"/>
        </w:numPr>
        <w:spacing w:line="240" w:lineRule="auto"/>
        <w:ind w:left="567" w:hanging="567"/>
        <w:jc w:val="left"/>
        <w:rPr>
          <w:rFonts w:cs="Arial"/>
          <w:szCs w:val="22"/>
        </w:rPr>
      </w:pPr>
      <w:r w:rsidRPr="0070253C">
        <w:rPr>
          <w:rFonts w:cs="Arial"/>
          <w:szCs w:val="22"/>
        </w:rPr>
        <w:t xml:space="preserve">In preparing a copy of this </w:t>
      </w:r>
      <w:r w:rsidR="00BD6A48" w:rsidRPr="0070253C">
        <w:rPr>
          <w:rFonts w:cs="Arial"/>
          <w:szCs w:val="22"/>
        </w:rPr>
        <w:t>Framework Agreement</w:t>
      </w:r>
      <w:r w:rsidRPr="0070253C">
        <w:rPr>
          <w:rFonts w:cs="Arial"/>
          <w:szCs w:val="22"/>
        </w:rPr>
        <w:t xml:space="preserve"> for publication under Clause </w:t>
      </w:r>
      <w:r w:rsidRPr="0070253C">
        <w:rPr>
          <w:rFonts w:cs="Arial"/>
          <w:szCs w:val="22"/>
        </w:rPr>
        <w:fldChar w:fldCharType="begin"/>
      </w:r>
      <w:r w:rsidRPr="0070253C">
        <w:rPr>
          <w:rFonts w:cs="Arial"/>
          <w:szCs w:val="22"/>
        </w:rPr>
        <w:instrText xml:space="preserve"> REF _Ref352159234 \r \h </w:instrText>
      </w:r>
      <w:r w:rsidR="00FB2ECA" w:rsidRPr="0070253C">
        <w:rPr>
          <w:rFonts w:cs="Arial"/>
          <w:szCs w:val="22"/>
        </w:rPr>
        <w:instrText xml:space="preserve"> \* MERGEFORMAT </w:instrText>
      </w:r>
      <w:r w:rsidRPr="0070253C">
        <w:rPr>
          <w:rFonts w:cs="Arial"/>
          <w:szCs w:val="22"/>
        </w:rPr>
      </w:r>
      <w:r w:rsidRPr="0070253C">
        <w:rPr>
          <w:rFonts w:cs="Arial"/>
          <w:szCs w:val="22"/>
        </w:rPr>
        <w:fldChar w:fldCharType="separate"/>
      </w:r>
      <w:r w:rsidR="007C4B40">
        <w:rPr>
          <w:rFonts w:cs="Arial"/>
          <w:szCs w:val="22"/>
        </w:rPr>
        <w:t>32.4</w:t>
      </w:r>
      <w:r w:rsidRPr="0070253C">
        <w:rPr>
          <w:rFonts w:cs="Arial"/>
          <w:szCs w:val="22"/>
        </w:rPr>
        <w:fldChar w:fldCharType="end"/>
      </w:r>
      <w:r w:rsidRPr="0070253C">
        <w:rPr>
          <w:rFonts w:cs="Arial"/>
          <w:szCs w:val="22"/>
        </w:rPr>
        <w:t xml:space="preserve"> of this </w:t>
      </w:r>
      <w:r w:rsidR="0083267E" w:rsidRPr="0070253C">
        <w:rPr>
          <w:rFonts w:cs="Arial"/>
          <w:szCs w:val="22"/>
        </w:rPr>
        <w:fldChar w:fldCharType="begin"/>
      </w:r>
      <w:r w:rsidR="0083267E" w:rsidRPr="0070253C">
        <w:rPr>
          <w:rFonts w:cs="Arial"/>
          <w:szCs w:val="22"/>
        </w:rPr>
        <w:instrText xml:space="preserve"> REF _Ref347235111 \r \h </w:instrText>
      </w:r>
      <w:r w:rsidR="00FB2ECA" w:rsidRPr="0070253C">
        <w:rPr>
          <w:rFonts w:cs="Arial"/>
          <w:szCs w:val="22"/>
        </w:rPr>
        <w:instrText xml:space="preserve"> \* MERGEFORMAT </w:instrText>
      </w:r>
      <w:r w:rsidR="0083267E" w:rsidRPr="0070253C">
        <w:rPr>
          <w:rFonts w:cs="Arial"/>
          <w:szCs w:val="22"/>
        </w:rPr>
      </w:r>
      <w:r w:rsidR="0083267E" w:rsidRPr="0070253C">
        <w:rPr>
          <w:rFonts w:cs="Arial"/>
          <w:szCs w:val="22"/>
        </w:rPr>
        <w:fldChar w:fldCharType="separate"/>
      </w:r>
      <w:r w:rsidR="007C4B40">
        <w:rPr>
          <w:rFonts w:cs="Arial"/>
          <w:szCs w:val="22"/>
        </w:rPr>
        <w:t>Schedule 3</w:t>
      </w:r>
      <w:r w:rsidR="0083267E" w:rsidRPr="0070253C">
        <w:rPr>
          <w:rFonts w:cs="Arial"/>
          <w:szCs w:val="22"/>
        </w:rPr>
        <w:fldChar w:fldCharType="end"/>
      </w:r>
      <w:r w:rsidRPr="0070253C">
        <w:rPr>
          <w:rFonts w:cs="Arial"/>
          <w:szCs w:val="22"/>
        </w:rPr>
        <w:t>, the Authority may consult with the Supplier to inform decision making regarding any redactions but the final decision in relation to the redaction of information will be at the Authority’</w:t>
      </w:r>
      <w:r w:rsidR="006471F7" w:rsidRPr="0070253C">
        <w:rPr>
          <w:rFonts w:cs="Arial"/>
          <w:szCs w:val="22"/>
        </w:rPr>
        <w:t>s</w:t>
      </w:r>
      <w:r w:rsidRPr="0070253C">
        <w:rPr>
          <w:rFonts w:cs="Arial"/>
          <w:szCs w:val="22"/>
        </w:rPr>
        <w:t xml:space="preserve"> absolute discretion.</w:t>
      </w:r>
    </w:p>
    <w:p w14:paraId="3216DC2D" w14:textId="77777777" w:rsidR="00E53F50" w:rsidRPr="0070253C" w:rsidRDefault="00E53F50" w:rsidP="008F6144">
      <w:pPr>
        <w:pStyle w:val="MRheading2"/>
        <w:numPr>
          <w:ilvl w:val="1"/>
          <w:numId w:val="2"/>
        </w:numPr>
        <w:spacing w:line="240" w:lineRule="auto"/>
        <w:ind w:left="567" w:hanging="567"/>
        <w:jc w:val="left"/>
        <w:rPr>
          <w:rFonts w:cs="Arial"/>
          <w:szCs w:val="22"/>
        </w:rPr>
      </w:pPr>
      <w:r w:rsidRPr="0070253C">
        <w:rPr>
          <w:rFonts w:cs="Arial"/>
          <w:szCs w:val="22"/>
        </w:rPr>
        <w:t xml:space="preserve">The Supplier shall assist and cooperate with the Authority to enable the Authority to publish this </w:t>
      </w:r>
      <w:r w:rsidR="00BD6A48" w:rsidRPr="0070253C">
        <w:rPr>
          <w:rFonts w:cs="Arial"/>
          <w:szCs w:val="22"/>
        </w:rPr>
        <w:t>Framework Agreement</w:t>
      </w:r>
      <w:r w:rsidRPr="0070253C">
        <w:rPr>
          <w:rFonts w:cs="Arial"/>
          <w:szCs w:val="22"/>
        </w:rPr>
        <w:t>.</w:t>
      </w:r>
    </w:p>
    <w:p w14:paraId="3216DC2E" w14:textId="328F77A7" w:rsidR="00E53F50" w:rsidRPr="0070253C" w:rsidRDefault="00E53F50" w:rsidP="008F6144">
      <w:pPr>
        <w:pStyle w:val="MRheading2"/>
        <w:numPr>
          <w:ilvl w:val="1"/>
          <w:numId w:val="2"/>
        </w:numPr>
        <w:spacing w:line="240" w:lineRule="auto"/>
        <w:ind w:left="567" w:hanging="567"/>
        <w:jc w:val="left"/>
        <w:rPr>
          <w:rFonts w:cs="Arial"/>
          <w:szCs w:val="22"/>
          <w:lang w:val="en-US"/>
        </w:rPr>
      </w:pPr>
      <w:r w:rsidRPr="0070253C">
        <w:rPr>
          <w:rFonts w:cs="Arial"/>
          <w:szCs w:val="22"/>
          <w:lang w:val="en-US"/>
        </w:rPr>
        <w:t xml:space="preserve">Where any information is held by any </w:t>
      </w:r>
      <w:r w:rsidR="00405A2A" w:rsidRPr="0070253C">
        <w:rPr>
          <w:rFonts w:cs="Arial"/>
          <w:szCs w:val="22"/>
          <w:lang w:val="en-US"/>
        </w:rPr>
        <w:t>Sub-contract</w:t>
      </w:r>
      <w:r w:rsidRPr="0070253C">
        <w:rPr>
          <w:rFonts w:cs="Arial"/>
          <w:szCs w:val="22"/>
          <w:lang w:val="en-US"/>
        </w:rPr>
        <w:t xml:space="preserve">or of the Supplier in connection with this </w:t>
      </w:r>
      <w:r w:rsidR="00BD6A48" w:rsidRPr="0070253C">
        <w:rPr>
          <w:rFonts w:cs="Arial"/>
          <w:szCs w:val="22"/>
          <w:lang w:val="en-US"/>
        </w:rPr>
        <w:t>Framework Agreement</w:t>
      </w:r>
      <w:r w:rsidRPr="0070253C">
        <w:rPr>
          <w:rFonts w:cs="Arial"/>
          <w:szCs w:val="22"/>
          <w:lang w:val="en-US"/>
        </w:rPr>
        <w:t xml:space="preserve">, the Supplier shall procure that such </w:t>
      </w:r>
      <w:r w:rsidR="00405A2A" w:rsidRPr="0070253C">
        <w:rPr>
          <w:rFonts w:cs="Arial"/>
          <w:szCs w:val="22"/>
          <w:lang w:val="en-US"/>
        </w:rPr>
        <w:t>Sub-contract</w:t>
      </w:r>
      <w:r w:rsidRPr="0070253C">
        <w:rPr>
          <w:rFonts w:cs="Arial"/>
          <w:szCs w:val="22"/>
          <w:lang w:val="en-US"/>
        </w:rPr>
        <w:t xml:space="preserve">or shall comply with the relevant obligations set out in Clause </w:t>
      </w:r>
      <w:r w:rsidR="006233FE" w:rsidRPr="0070253C">
        <w:rPr>
          <w:rFonts w:cs="Arial"/>
          <w:szCs w:val="22"/>
          <w:lang w:val="en-US"/>
        </w:rPr>
        <w:fldChar w:fldCharType="begin"/>
      </w:r>
      <w:r w:rsidR="006233FE" w:rsidRPr="0070253C">
        <w:rPr>
          <w:rFonts w:cs="Arial"/>
          <w:szCs w:val="22"/>
          <w:lang w:val="en-US"/>
        </w:rPr>
        <w:instrText xml:space="preserve"> REF _Ref378859213 \r \h </w:instrText>
      </w:r>
      <w:r w:rsidR="00FB2ECA" w:rsidRPr="0070253C">
        <w:rPr>
          <w:rFonts w:cs="Arial"/>
          <w:szCs w:val="22"/>
          <w:lang w:val="en-US"/>
        </w:rPr>
        <w:instrText xml:space="preserve"> \* MERGEFORMAT </w:instrText>
      </w:r>
      <w:r w:rsidR="006233FE" w:rsidRPr="0070253C">
        <w:rPr>
          <w:rFonts w:cs="Arial"/>
          <w:szCs w:val="22"/>
          <w:lang w:val="en-US"/>
        </w:rPr>
      </w:r>
      <w:r w:rsidR="006233FE" w:rsidRPr="0070253C">
        <w:rPr>
          <w:rFonts w:cs="Arial"/>
          <w:szCs w:val="22"/>
          <w:lang w:val="en-US"/>
        </w:rPr>
        <w:fldChar w:fldCharType="separate"/>
      </w:r>
      <w:r w:rsidR="007C4B40">
        <w:rPr>
          <w:rFonts w:cs="Arial"/>
          <w:szCs w:val="22"/>
          <w:lang w:val="en-US"/>
        </w:rPr>
        <w:t>32</w:t>
      </w:r>
      <w:r w:rsidR="006233FE" w:rsidRPr="0070253C">
        <w:rPr>
          <w:rFonts w:cs="Arial"/>
          <w:szCs w:val="22"/>
          <w:lang w:val="en-US"/>
        </w:rPr>
        <w:fldChar w:fldCharType="end"/>
      </w:r>
      <w:r w:rsidR="006233FE" w:rsidRPr="0070253C">
        <w:rPr>
          <w:rFonts w:cs="Arial"/>
          <w:szCs w:val="22"/>
          <w:lang w:val="en-US"/>
        </w:rPr>
        <w:t xml:space="preserve"> </w:t>
      </w:r>
      <w:r w:rsidRPr="0070253C">
        <w:rPr>
          <w:rFonts w:cs="Arial"/>
          <w:szCs w:val="22"/>
          <w:lang w:val="en-US"/>
        </w:rPr>
        <w:t>of this</w:t>
      </w:r>
      <w:r w:rsidR="006233FE" w:rsidRPr="0070253C">
        <w:rPr>
          <w:rFonts w:cs="Arial"/>
          <w:szCs w:val="22"/>
          <w:lang w:val="en-US"/>
        </w:rPr>
        <w:t xml:space="preserve"> </w:t>
      </w:r>
      <w:r w:rsidR="006233FE" w:rsidRPr="0070253C">
        <w:rPr>
          <w:rFonts w:cs="Arial"/>
          <w:szCs w:val="22"/>
          <w:lang w:val="en-US"/>
        </w:rPr>
        <w:fldChar w:fldCharType="begin"/>
      </w:r>
      <w:r w:rsidR="006233FE" w:rsidRPr="0070253C">
        <w:rPr>
          <w:rFonts w:cs="Arial"/>
          <w:szCs w:val="22"/>
          <w:lang w:val="en-US"/>
        </w:rPr>
        <w:instrText xml:space="preserve"> REF _Ref347235111 \r \h </w:instrText>
      </w:r>
      <w:r w:rsidR="00FB2ECA" w:rsidRPr="0070253C">
        <w:rPr>
          <w:rFonts w:cs="Arial"/>
          <w:szCs w:val="22"/>
          <w:lang w:val="en-US"/>
        </w:rPr>
        <w:instrText xml:space="preserve"> \* MERGEFORMAT </w:instrText>
      </w:r>
      <w:r w:rsidR="006233FE" w:rsidRPr="0070253C">
        <w:rPr>
          <w:rFonts w:cs="Arial"/>
          <w:szCs w:val="22"/>
          <w:lang w:val="en-US"/>
        </w:rPr>
      </w:r>
      <w:r w:rsidR="006233FE" w:rsidRPr="0070253C">
        <w:rPr>
          <w:rFonts w:cs="Arial"/>
          <w:szCs w:val="22"/>
          <w:lang w:val="en-US"/>
        </w:rPr>
        <w:fldChar w:fldCharType="separate"/>
      </w:r>
      <w:r w:rsidR="007C4B40">
        <w:rPr>
          <w:rFonts w:cs="Arial"/>
          <w:szCs w:val="22"/>
          <w:lang w:val="en-US"/>
        </w:rPr>
        <w:t>Schedule 3</w:t>
      </w:r>
      <w:r w:rsidR="006233FE" w:rsidRPr="0070253C">
        <w:rPr>
          <w:rFonts w:cs="Arial"/>
          <w:szCs w:val="22"/>
          <w:lang w:val="en-US"/>
        </w:rPr>
        <w:fldChar w:fldCharType="end"/>
      </w:r>
      <w:r w:rsidRPr="0070253C">
        <w:rPr>
          <w:rFonts w:cs="Arial"/>
          <w:szCs w:val="22"/>
          <w:lang w:val="en-US"/>
        </w:rPr>
        <w:t xml:space="preserve">, as if such </w:t>
      </w:r>
      <w:r w:rsidR="00405A2A" w:rsidRPr="0070253C">
        <w:rPr>
          <w:rFonts w:cs="Arial"/>
          <w:szCs w:val="22"/>
          <w:lang w:val="en-US"/>
        </w:rPr>
        <w:t>Sub-contract</w:t>
      </w:r>
      <w:r w:rsidRPr="0070253C">
        <w:rPr>
          <w:rFonts w:cs="Arial"/>
          <w:szCs w:val="22"/>
          <w:lang w:val="en-US"/>
        </w:rPr>
        <w:t xml:space="preserve">or were the Supplier.   </w:t>
      </w:r>
    </w:p>
    <w:p w14:paraId="3216DC2F" w14:textId="77777777" w:rsidR="00E53F50" w:rsidRPr="0070253C" w:rsidRDefault="00E53F50" w:rsidP="008F6144">
      <w:pPr>
        <w:pStyle w:val="MRNumberedHeading1"/>
        <w:tabs>
          <w:tab w:val="num" w:pos="720"/>
        </w:tabs>
        <w:spacing w:line="240" w:lineRule="auto"/>
        <w:ind w:left="567" w:hanging="567"/>
        <w:rPr>
          <w:rFonts w:ascii="Arial" w:hAnsi="Arial" w:cs="Arial"/>
          <w:b/>
          <w:color w:val="auto"/>
          <w:w w:val="0"/>
          <w:u w:val="single"/>
        </w:rPr>
      </w:pPr>
      <w:r w:rsidRPr="0070253C">
        <w:rPr>
          <w:rFonts w:ascii="Arial" w:hAnsi="Arial" w:cs="Arial"/>
          <w:b/>
          <w:color w:val="auto"/>
          <w:w w:val="0"/>
          <w:u w:val="single"/>
        </w:rPr>
        <w:t>Information Security</w:t>
      </w:r>
    </w:p>
    <w:p w14:paraId="3216DC30" w14:textId="4D98A3ED" w:rsidR="00E53F50" w:rsidRPr="0070253C" w:rsidRDefault="00E53F50" w:rsidP="008F6144">
      <w:pPr>
        <w:pStyle w:val="MRheading2"/>
        <w:numPr>
          <w:ilvl w:val="1"/>
          <w:numId w:val="2"/>
        </w:numPr>
        <w:spacing w:line="240" w:lineRule="auto"/>
        <w:ind w:left="567" w:hanging="567"/>
        <w:jc w:val="left"/>
        <w:rPr>
          <w:rFonts w:cs="Arial"/>
          <w:szCs w:val="22"/>
          <w:lang w:val="en-US"/>
        </w:rPr>
      </w:pPr>
      <w:r w:rsidRPr="0070253C">
        <w:rPr>
          <w:rFonts w:cs="Arial"/>
          <w:w w:val="0"/>
          <w:szCs w:val="22"/>
        </w:rPr>
        <w:t>Without limitation to any other information governance requirements set out in this</w:t>
      </w:r>
      <w:r w:rsidR="006233FE" w:rsidRPr="0070253C">
        <w:rPr>
          <w:rFonts w:cs="Arial"/>
          <w:w w:val="0"/>
          <w:szCs w:val="22"/>
        </w:rPr>
        <w:t xml:space="preserve"> </w:t>
      </w:r>
      <w:r w:rsidR="006233FE" w:rsidRPr="0070253C">
        <w:rPr>
          <w:rFonts w:cs="Arial"/>
          <w:szCs w:val="22"/>
          <w:lang w:val="en-US"/>
        </w:rPr>
        <w:fldChar w:fldCharType="begin"/>
      </w:r>
      <w:r w:rsidR="006233FE" w:rsidRPr="0070253C">
        <w:rPr>
          <w:rFonts w:cs="Arial"/>
          <w:szCs w:val="22"/>
          <w:lang w:val="en-US"/>
        </w:rPr>
        <w:instrText xml:space="preserve"> REF _Ref347235111 \r \h </w:instrText>
      </w:r>
      <w:r w:rsidR="00FB2ECA" w:rsidRPr="0070253C">
        <w:rPr>
          <w:rFonts w:cs="Arial"/>
          <w:szCs w:val="22"/>
          <w:lang w:val="en-US"/>
        </w:rPr>
        <w:instrText xml:space="preserve"> \* MERGEFORMAT </w:instrText>
      </w:r>
      <w:r w:rsidR="006233FE" w:rsidRPr="0070253C">
        <w:rPr>
          <w:rFonts w:cs="Arial"/>
          <w:szCs w:val="22"/>
          <w:lang w:val="en-US"/>
        </w:rPr>
      </w:r>
      <w:r w:rsidR="006233FE" w:rsidRPr="0070253C">
        <w:rPr>
          <w:rFonts w:cs="Arial"/>
          <w:szCs w:val="22"/>
          <w:lang w:val="en-US"/>
        </w:rPr>
        <w:fldChar w:fldCharType="separate"/>
      </w:r>
      <w:r w:rsidR="007C4B40">
        <w:rPr>
          <w:rFonts w:cs="Arial"/>
          <w:szCs w:val="22"/>
          <w:lang w:val="en-US"/>
        </w:rPr>
        <w:t>Schedule 3</w:t>
      </w:r>
      <w:r w:rsidR="006233FE" w:rsidRPr="0070253C">
        <w:rPr>
          <w:rFonts w:cs="Arial"/>
          <w:szCs w:val="22"/>
          <w:lang w:val="en-US"/>
        </w:rPr>
        <w:fldChar w:fldCharType="end"/>
      </w:r>
      <w:r w:rsidRPr="0070253C">
        <w:rPr>
          <w:rFonts w:cs="Arial"/>
          <w:w w:val="0"/>
          <w:szCs w:val="22"/>
        </w:rPr>
        <w:t>, the Supplier shall</w:t>
      </w:r>
      <w:r w:rsidR="00CE358A" w:rsidRPr="0070253C">
        <w:rPr>
          <w:rFonts w:cs="Arial"/>
          <w:w w:val="0"/>
          <w:szCs w:val="22"/>
        </w:rPr>
        <w:t>:</w:t>
      </w:r>
      <w:r w:rsidRPr="0070253C">
        <w:rPr>
          <w:rFonts w:cs="Arial"/>
          <w:w w:val="0"/>
          <w:szCs w:val="22"/>
        </w:rPr>
        <w:t xml:space="preserve"> </w:t>
      </w:r>
    </w:p>
    <w:p w14:paraId="3216DC31" w14:textId="77777777" w:rsidR="00E53F50" w:rsidRPr="0070253C" w:rsidRDefault="00E53F50"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 xml:space="preserve">notify the Authority forthwith of any information security breaches or near misses (including without limitation any potential or actual breaches of confidentiality or actual information security breaches) in line with the Authority’s information governance Policies; and </w:t>
      </w:r>
    </w:p>
    <w:p w14:paraId="3216DC32" w14:textId="77777777" w:rsidR="00E53F50" w:rsidRPr="0070253C" w:rsidRDefault="00E53F50"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 xml:space="preserve">fully cooperate with any audits or investigations relating to information security and any privacy impact assessments undertaken by the Authority and shall provide full information as may be reasonably requested by the Authority in relation to such audits, investigations and assessments.  </w:t>
      </w:r>
    </w:p>
    <w:p w14:paraId="3216DC33" w14:textId="77777777" w:rsidR="00E53F50" w:rsidRPr="0070253C" w:rsidRDefault="00E53F50" w:rsidP="008F6144">
      <w:pPr>
        <w:pStyle w:val="MRheading2"/>
        <w:tabs>
          <w:tab w:val="clear" w:pos="720"/>
        </w:tabs>
        <w:spacing w:line="240" w:lineRule="auto"/>
        <w:ind w:left="1418" w:hanging="851"/>
        <w:jc w:val="left"/>
        <w:rPr>
          <w:rFonts w:cs="Arial"/>
          <w:szCs w:val="22"/>
          <w:lang w:val="en-US"/>
        </w:rPr>
      </w:pPr>
    </w:p>
    <w:p w14:paraId="3216DC34" w14:textId="77777777" w:rsidR="002B17E4" w:rsidRPr="0070253C" w:rsidRDefault="002B17E4" w:rsidP="008F6144">
      <w:pPr>
        <w:spacing w:line="240" w:lineRule="auto"/>
        <w:ind w:left="567" w:hanging="567"/>
        <w:rPr>
          <w:rFonts w:cs="Arial"/>
          <w:sz w:val="22"/>
          <w:szCs w:val="22"/>
        </w:rPr>
        <w:sectPr w:rsidR="002B17E4" w:rsidRPr="0070253C" w:rsidSect="0063012E">
          <w:headerReference w:type="even" r:id="rId58"/>
          <w:headerReference w:type="default" r:id="rId59"/>
          <w:footerReference w:type="default" r:id="rId60"/>
          <w:headerReference w:type="first" r:id="rId61"/>
          <w:pgSz w:w="11909" w:h="16834" w:code="9"/>
          <w:pgMar w:top="1440" w:right="1440" w:bottom="1440" w:left="1440" w:header="720" w:footer="720" w:gutter="0"/>
          <w:paperSrc w:first="262" w:other="262"/>
          <w:cols w:space="708"/>
          <w:docGrid w:linePitch="233"/>
        </w:sectPr>
      </w:pPr>
    </w:p>
    <w:p w14:paraId="3216DC35" w14:textId="77777777" w:rsidR="00A242F8" w:rsidRPr="0070253C" w:rsidRDefault="00A242F8" w:rsidP="008F6144">
      <w:pPr>
        <w:spacing w:line="240" w:lineRule="auto"/>
        <w:ind w:left="567" w:hanging="567"/>
        <w:rPr>
          <w:rFonts w:cs="Arial"/>
          <w:sz w:val="22"/>
          <w:szCs w:val="22"/>
        </w:rPr>
      </w:pPr>
    </w:p>
    <w:p w14:paraId="3216DC36" w14:textId="77777777" w:rsidR="00A242F8" w:rsidRPr="0070253C" w:rsidRDefault="00A242F8" w:rsidP="008F6144">
      <w:pPr>
        <w:pStyle w:val="MRSchedule1"/>
        <w:spacing w:line="240" w:lineRule="auto"/>
        <w:ind w:left="567" w:hanging="567"/>
        <w:jc w:val="left"/>
        <w:rPr>
          <w:rFonts w:cs="Arial"/>
          <w:szCs w:val="22"/>
        </w:rPr>
      </w:pPr>
      <w:bookmarkStart w:id="764" w:name="_Ref378840767"/>
    </w:p>
    <w:bookmarkEnd w:id="753"/>
    <w:bookmarkEnd w:id="764"/>
    <w:p w14:paraId="3216DC37" w14:textId="77777777" w:rsidR="00AF29CC" w:rsidRPr="0070253C" w:rsidRDefault="00AF29CC" w:rsidP="008F6144">
      <w:pPr>
        <w:pStyle w:val="MRSchedule1"/>
        <w:numPr>
          <w:ilvl w:val="0"/>
          <w:numId w:val="0"/>
        </w:numPr>
        <w:spacing w:line="240" w:lineRule="auto"/>
        <w:ind w:left="567" w:hanging="567"/>
        <w:jc w:val="left"/>
        <w:rPr>
          <w:rFonts w:cs="Arial"/>
          <w:szCs w:val="22"/>
          <w:u w:val="none"/>
        </w:rPr>
      </w:pPr>
      <w:r w:rsidRPr="0070253C">
        <w:rPr>
          <w:rFonts w:cs="Arial"/>
          <w:szCs w:val="22"/>
          <w:u w:val="none"/>
        </w:rPr>
        <w:t>Definitions and Interpretations</w:t>
      </w:r>
    </w:p>
    <w:p w14:paraId="3216DC38" w14:textId="77777777" w:rsidR="00AF29CC" w:rsidRPr="0070253C" w:rsidRDefault="00AF29CC" w:rsidP="008F6144">
      <w:pPr>
        <w:spacing w:line="240" w:lineRule="auto"/>
        <w:ind w:left="567" w:hanging="567"/>
        <w:rPr>
          <w:rFonts w:cs="Arial"/>
          <w:sz w:val="22"/>
          <w:szCs w:val="22"/>
        </w:rPr>
      </w:pPr>
    </w:p>
    <w:p w14:paraId="3216DC39" w14:textId="77777777" w:rsidR="00AF29CC" w:rsidRPr="0070253C" w:rsidRDefault="00AF29CC" w:rsidP="008F6144">
      <w:pPr>
        <w:pStyle w:val="MRNumberedHeading1"/>
        <w:numPr>
          <w:ilvl w:val="0"/>
          <w:numId w:val="46"/>
        </w:numPr>
        <w:spacing w:line="240" w:lineRule="auto"/>
        <w:ind w:left="567" w:hanging="567"/>
        <w:rPr>
          <w:rFonts w:ascii="Arial" w:hAnsi="Arial" w:cs="Arial"/>
          <w:b/>
          <w:color w:val="auto"/>
          <w:u w:val="single"/>
        </w:rPr>
      </w:pPr>
      <w:bookmarkStart w:id="765" w:name="_Ref286220103"/>
      <w:bookmarkStart w:id="766" w:name="_Toc290398290"/>
      <w:bookmarkStart w:id="767" w:name="_Toc312422904"/>
      <w:r w:rsidRPr="0070253C">
        <w:rPr>
          <w:rFonts w:ascii="Arial" w:hAnsi="Arial" w:cs="Arial"/>
          <w:b/>
          <w:color w:val="auto"/>
          <w:u w:val="single"/>
        </w:rPr>
        <w:t>Definitions</w:t>
      </w:r>
      <w:bookmarkStart w:id="768" w:name="Page_46"/>
      <w:bookmarkEnd w:id="765"/>
      <w:bookmarkEnd w:id="766"/>
      <w:bookmarkEnd w:id="767"/>
      <w:bookmarkEnd w:id="768"/>
    </w:p>
    <w:p w14:paraId="3216DC3A" w14:textId="7434CA8F" w:rsidR="00AF29CC" w:rsidRPr="0070253C" w:rsidRDefault="003405D5" w:rsidP="008F6144">
      <w:pPr>
        <w:pStyle w:val="MRheading2"/>
        <w:numPr>
          <w:ilvl w:val="0"/>
          <w:numId w:val="62"/>
        </w:numPr>
        <w:spacing w:line="240" w:lineRule="auto"/>
        <w:jc w:val="left"/>
        <w:rPr>
          <w:rFonts w:cs="Arial"/>
          <w:szCs w:val="22"/>
        </w:rPr>
      </w:pPr>
      <w:bookmarkStart w:id="769" w:name="_Toc303948961"/>
      <w:bookmarkStart w:id="770" w:name="_Toc303949721"/>
      <w:bookmarkStart w:id="771" w:name="_Toc303950488"/>
      <w:bookmarkStart w:id="772" w:name="_Toc303951268"/>
      <w:bookmarkStart w:id="773" w:name="_Toc304135351"/>
      <w:r w:rsidRPr="0070253C">
        <w:rPr>
          <w:rFonts w:cs="Arial"/>
          <w:szCs w:val="22"/>
        </w:rPr>
        <w:t>I</w:t>
      </w:r>
      <w:r w:rsidR="00AF29CC" w:rsidRPr="0070253C">
        <w:rPr>
          <w:rFonts w:cs="Arial"/>
          <w:szCs w:val="22"/>
        </w:rPr>
        <w:t xml:space="preserve">n this </w:t>
      </w:r>
      <w:r w:rsidR="00BD6A48" w:rsidRPr="0070253C">
        <w:rPr>
          <w:rFonts w:cs="Arial"/>
          <w:szCs w:val="22"/>
        </w:rPr>
        <w:t>Framework Agreement</w:t>
      </w:r>
      <w:r w:rsidR="00370174" w:rsidRPr="0070253C">
        <w:rPr>
          <w:rFonts w:cs="Arial"/>
          <w:szCs w:val="22"/>
        </w:rPr>
        <w:t xml:space="preserve"> </w:t>
      </w:r>
      <w:r w:rsidR="00AF29CC" w:rsidRPr="0070253C">
        <w:rPr>
          <w:rFonts w:cs="Arial"/>
          <w:szCs w:val="22"/>
        </w:rPr>
        <w:t>the following words shall have the following meanings unless the context requires otherwise</w:t>
      </w:r>
      <w:r w:rsidRPr="0070253C">
        <w:rPr>
          <w:rFonts w:cs="Arial"/>
          <w:szCs w:val="22"/>
        </w:rPr>
        <w:t xml:space="preserve">, other than in relation to the Call-off Terms and Conditions for the Supply of Goods at </w:t>
      </w:r>
      <w:r w:rsidR="004460EA" w:rsidRPr="004460EA">
        <w:rPr>
          <w:rFonts w:cs="Arial"/>
          <w:szCs w:val="22"/>
        </w:rPr>
        <w:t>Appendix A</w:t>
      </w:r>
      <w:r w:rsidR="004460EA">
        <w:rPr>
          <w:rFonts w:cs="Arial"/>
          <w:szCs w:val="22"/>
        </w:rPr>
        <w:t xml:space="preserve"> </w:t>
      </w:r>
      <w:r w:rsidRPr="0070253C">
        <w:rPr>
          <w:rFonts w:cs="Arial"/>
          <w:szCs w:val="22"/>
        </w:rPr>
        <w:t>of this Framework Agreement</w:t>
      </w:r>
      <w:bookmarkEnd w:id="769"/>
      <w:bookmarkEnd w:id="770"/>
      <w:bookmarkEnd w:id="771"/>
      <w:bookmarkEnd w:id="772"/>
      <w:bookmarkEnd w:id="773"/>
      <w:r w:rsidR="00B104B1" w:rsidRPr="0070253C">
        <w:rPr>
          <w:rFonts w:cs="Arial"/>
          <w:szCs w:val="22"/>
        </w:rPr>
        <w:t>.</w:t>
      </w:r>
      <w:r w:rsidR="00F72155" w:rsidRPr="0070253C">
        <w:rPr>
          <w:rFonts w:cs="Arial"/>
          <w:szCs w:val="22"/>
        </w:rPr>
        <w:t xml:space="preserve"> </w:t>
      </w:r>
      <w:r w:rsidR="00AF29CC" w:rsidRPr="0070253C">
        <w:rPr>
          <w:rFonts w:cs="Arial"/>
          <w:szCs w:val="22"/>
          <w:lang w:val="en-US"/>
        </w:rPr>
        <w:t xml:space="preserve"> </w:t>
      </w:r>
      <w:r w:rsidR="00F72155" w:rsidRPr="0070253C">
        <w:rPr>
          <w:rFonts w:cs="Arial"/>
          <w:szCs w:val="22"/>
          <w:lang w:val="en-US"/>
        </w:rPr>
        <w:t xml:space="preserve">The definitions and Interpretations that apply to the </w:t>
      </w:r>
      <w:r w:rsidR="00F72155" w:rsidRPr="0070253C">
        <w:rPr>
          <w:rFonts w:cs="Arial"/>
          <w:szCs w:val="22"/>
        </w:rPr>
        <w:t xml:space="preserve">Call-off Terms and Conditions for the Supply of Goods are as set out at </w:t>
      </w:r>
      <w:r w:rsidR="004460EA" w:rsidRPr="004460EA">
        <w:rPr>
          <w:rFonts w:cs="Arial"/>
          <w:szCs w:val="22"/>
        </w:rPr>
        <w:t>Appendix A</w:t>
      </w:r>
      <w:r w:rsidR="00B02AF2" w:rsidRPr="0070253C">
        <w:rPr>
          <w:rFonts w:cs="Arial"/>
          <w:szCs w:val="22"/>
        </w:rPr>
        <w:t xml:space="preserve"> </w:t>
      </w:r>
      <w:r w:rsidR="00F72155" w:rsidRPr="0070253C">
        <w:rPr>
          <w:rFonts w:cs="Arial"/>
          <w:szCs w:val="22"/>
        </w:rPr>
        <w:t>of this Framework Agreement</w:t>
      </w:r>
      <w:r w:rsidR="00B104B1" w:rsidRPr="0070253C">
        <w:rPr>
          <w:rFonts w:cs="Arial"/>
          <w:szCs w:val="22"/>
        </w:rPr>
        <w:t>.</w:t>
      </w:r>
    </w:p>
    <w:p w14:paraId="3216DC3B" w14:textId="77777777" w:rsidR="00AF29CC" w:rsidRPr="0070253C" w:rsidRDefault="00AF29CC" w:rsidP="008F6144">
      <w:pPr>
        <w:spacing w:line="240" w:lineRule="auto"/>
        <w:ind w:left="567" w:hanging="567"/>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91"/>
      </w:tblGrid>
      <w:tr w:rsidR="006A20DC" w:rsidRPr="0070253C" w14:paraId="472DA406" w14:textId="77777777" w:rsidTr="00366742">
        <w:tc>
          <w:tcPr>
            <w:tcW w:w="2628" w:type="dxa"/>
          </w:tcPr>
          <w:p w14:paraId="215C163D" w14:textId="7F690695" w:rsidR="006A20DC" w:rsidRPr="0070253C" w:rsidRDefault="006A20DC" w:rsidP="008F6144">
            <w:pPr>
              <w:spacing w:before="120" w:after="120" w:line="240" w:lineRule="auto"/>
              <w:ind w:left="567" w:hanging="567"/>
              <w:rPr>
                <w:rFonts w:cs="Arial"/>
                <w:b/>
                <w:sz w:val="22"/>
                <w:szCs w:val="22"/>
              </w:rPr>
            </w:pPr>
            <w:bookmarkStart w:id="774" w:name="_Hlk116294490"/>
            <w:r>
              <w:rPr>
                <w:rFonts w:cs="Arial"/>
                <w:b/>
                <w:sz w:val="22"/>
                <w:szCs w:val="22"/>
              </w:rPr>
              <w:t>“Award Letter”</w:t>
            </w:r>
          </w:p>
        </w:tc>
        <w:tc>
          <w:tcPr>
            <w:tcW w:w="6391" w:type="dxa"/>
          </w:tcPr>
          <w:p w14:paraId="64CDD33C" w14:textId="2D4B6B55" w:rsidR="006A20DC" w:rsidRPr="0070253C" w:rsidRDefault="006A20DC" w:rsidP="008F6144">
            <w:pPr>
              <w:spacing w:before="120" w:after="120" w:line="240" w:lineRule="auto"/>
              <w:ind w:left="517"/>
              <w:rPr>
                <w:rFonts w:cs="Arial"/>
                <w:sz w:val="22"/>
                <w:szCs w:val="22"/>
              </w:rPr>
            </w:pPr>
            <w:r>
              <w:rPr>
                <w:rFonts w:cs="Arial"/>
                <w:sz w:val="22"/>
                <w:szCs w:val="22"/>
              </w:rPr>
              <w:t>means the letter confirming to the Supplier that they are being admitted to the Framework Agreement;</w:t>
            </w:r>
          </w:p>
        </w:tc>
      </w:tr>
      <w:tr w:rsidR="00CF0847" w:rsidRPr="0070253C" w14:paraId="3216DC3E" w14:textId="77777777" w:rsidTr="00ED5CC6">
        <w:tc>
          <w:tcPr>
            <w:tcW w:w="2628" w:type="dxa"/>
          </w:tcPr>
          <w:p w14:paraId="3216DC3C" w14:textId="77777777" w:rsidR="00CF0847" w:rsidRPr="0070253C" w:rsidRDefault="00CF0847" w:rsidP="008F6144">
            <w:pPr>
              <w:spacing w:before="120" w:after="120" w:line="240" w:lineRule="auto"/>
              <w:ind w:left="567" w:hanging="567"/>
              <w:rPr>
                <w:rFonts w:cs="Arial"/>
                <w:b/>
                <w:sz w:val="22"/>
                <w:szCs w:val="22"/>
              </w:rPr>
            </w:pPr>
            <w:r w:rsidRPr="0070253C">
              <w:rPr>
                <w:rFonts w:cs="Arial"/>
                <w:b/>
                <w:sz w:val="22"/>
                <w:szCs w:val="22"/>
              </w:rPr>
              <w:t>“Authority”</w:t>
            </w:r>
          </w:p>
        </w:tc>
        <w:tc>
          <w:tcPr>
            <w:tcW w:w="6391" w:type="dxa"/>
          </w:tcPr>
          <w:p w14:paraId="3216DC3D" w14:textId="77777777" w:rsidR="00CF0847" w:rsidRPr="0070253C" w:rsidRDefault="00CF0847" w:rsidP="008F6144">
            <w:pPr>
              <w:spacing w:before="120" w:after="120" w:line="240" w:lineRule="auto"/>
              <w:ind w:left="517"/>
              <w:rPr>
                <w:rFonts w:cs="Arial"/>
                <w:sz w:val="22"/>
                <w:szCs w:val="22"/>
              </w:rPr>
            </w:pPr>
            <w:r w:rsidRPr="0070253C">
              <w:rPr>
                <w:rFonts w:cs="Arial"/>
                <w:sz w:val="22"/>
                <w:szCs w:val="22"/>
              </w:rPr>
              <w:t xml:space="preserve">means the authority named on the form of </w:t>
            </w:r>
            <w:r w:rsidR="00BD6A48" w:rsidRPr="0070253C">
              <w:rPr>
                <w:rFonts w:cs="Arial"/>
                <w:sz w:val="22"/>
                <w:szCs w:val="22"/>
              </w:rPr>
              <w:t>Framework Agreement</w:t>
            </w:r>
            <w:r w:rsidRPr="0070253C">
              <w:rPr>
                <w:rFonts w:cs="Arial"/>
                <w:sz w:val="22"/>
                <w:szCs w:val="22"/>
              </w:rPr>
              <w:t xml:space="preserve"> on the first page;</w:t>
            </w:r>
          </w:p>
        </w:tc>
      </w:tr>
      <w:tr w:rsidR="00AF29CC" w:rsidRPr="0070253C" w14:paraId="3216DC41" w14:textId="77777777" w:rsidTr="00ED5CC6">
        <w:tc>
          <w:tcPr>
            <w:tcW w:w="2628" w:type="dxa"/>
          </w:tcPr>
          <w:p w14:paraId="3216DC3F" w14:textId="77777777" w:rsidR="00AF29CC" w:rsidRPr="0070253C" w:rsidRDefault="00AF29CC" w:rsidP="008F6144">
            <w:pPr>
              <w:spacing w:before="120" w:after="120" w:line="240" w:lineRule="auto"/>
              <w:ind w:left="567" w:hanging="567"/>
              <w:rPr>
                <w:rFonts w:cs="Arial"/>
                <w:b/>
                <w:sz w:val="22"/>
                <w:szCs w:val="22"/>
              </w:rPr>
            </w:pPr>
            <w:r w:rsidRPr="0070253C">
              <w:rPr>
                <w:rFonts w:cs="Arial"/>
                <w:b/>
                <w:sz w:val="22"/>
                <w:szCs w:val="22"/>
              </w:rPr>
              <w:t>“Authority’s Obligations”</w:t>
            </w:r>
          </w:p>
        </w:tc>
        <w:tc>
          <w:tcPr>
            <w:tcW w:w="6391" w:type="dxa"/>
          </w:tcPr>
          <w:p w14:paraId="3216DC40" w14:textId="77777777" w:rsidR="00AF29CC" w:rsidRPr="0070253C" w:rsidRDefault="00AF29CC" w:rsidP="008F6144">
            <w:pPr>
              <w:spacing w:before="120" w:after="120" w:line="240" w:lineRule="auto"/>
              <w:ind w:left="517"/>
              <w:rPr>
                <w:rFonts w:cs="Arial"/>
                <w:sz w:val="22"/>
                <w:szCs w:val="22"/>
              </w:rPr>
            </w:pPr>
            <w:r w:rsidRPr="0070253C">
              <w:rPr>
                <w:rFonts w:cs="Arial"/>
                <w:sz w:val="22"/>
                <w:szCs w:val="22"/>
              </w:rPr>
              <w:t xml:space="preserve">means the Authority’s </w:t>
            </w:r>
            <w:r w:rsidR="004D62F3" w:rsidRPr="0070253C">
              <w:rPr>
                <w:rFonts w:cs="Arial"/>
                <w:sz w:val="22"/>
                <w:szCs w:val="22"/>
              </w:rPr>
              <w:t xml:space="preserve">further </w:t>
            </w:r>
            <w:r w:rsidRPr="0070253C">
              <w:rPr>
                <w:rFonts w:cs="Arial"/>
                <w:sz w:val="22"/>
                <w:szCs w:val="22"/>
              </w:rPr>
              <w:t>obligations, if any, referred to in the</w:t>
            </w:r>
            <w:r w:rsidR="005160F3" w:rsidRPr="0070253C">
              <w:rPr>
                <w:rFonts w:cs="Arial"/>
                <w:sz w:val="22"/>
                <w:szCs w:val="22"/>
              </w:rPr>
              <w:t xml:space="preserve"> Specification and Tender Response Document</w:t>
            </w:r>
            <w:r w:rsidRPr="0070253C">
              <w:rPr>
                <w:rFonts w:cs="Arial"/>
                <w:sz w:val="22"/>
                <w:szCs w:val="22"/>
              </w:rPr>
              <w:t xml:space="preserve">; </w:t>
            </w:r>
          </w:p>
        </w:tc>
      </w:tr>
      <w:tr w:rsidR="00DF59B2" w:rsidRPr="0070253C" w14:paraId="3216DC44" w14:textId="77777777" w:rsidTr="00ED5CC6">
        <w:tc>
          <w:tcPr>
            <w:tcW w:w="2628" w:type="dxa"/>
          </w:tcPr>
          <w:p w14:paraId="3216DC42" w14:textId="77777777" w:rsidR="00DF59B2" w:rsidRPr="0070253C" w:rsidRDefault="00DF59B2" w:rsidP="008F6144">
            <w:pPr>
              <w:pStyle w:val="00-DefinitionHeading"/>
              <w:spacing w:before="120" w:after="120"/>
              <w:ind w:left="567" w:hanging="567"/>
              <w:jc w:val="left"/>
              <w:rPr>
                <w:rFonts w:cs="Arial"/>
                <w:szCs w:val="22"/>
              </w:rPr>
            </w:pPr>
            <w:r w:rsidRPr="0070253C">
              <w:rPr>
                <w:rFonts w:cs="Arial"/>
                <w:szCs w:val="22"/>
              </w:rPr>
              <w:t>“Breach Notice”</w:t>
            </w:r>
          </w:p>
        </w:tc>
        <w:tc>
          <w:tcPr>
            <w:tcW w:w="6391" w:type="dxa"/>
          </w:tcPr>
          <w:p w14:paraId="3216DC43" w14:textId="77777777" w:rsidR="00DF59B2" w:rsidRPr="0070253C" w:rsidRDefault="00DF59B2" w:rsidP="008F6144">
            <w:pPr>
              <w:pStyle w:val="MRheading2"/>
              <w:tabs>
                <w:tab w:val="clear" w:pos="720"/>
              </w:tabs>
              <w:spacing w:before="120" w:after="120" w:line="240" w:lineRule="auto"/>
              <w:ind w:left="567" w:firstLine="0"/>
              <w:jc w:val="left"/>
              <w:rPr>
                <w:rFonts w:cs="Arial"/>
                <w:szCs w:val="22"/>
              </w:rPr>
            </w:pPr>
            <w:r w:rsidRPr="0070253C">
              <w:rPr>
                <w:rFonts w:cs="Arial"/>
                <w:szCs w:val="22"/>
              </w:rPr>
              <w:t>means a written notice of breach given by one Party to the other, notifying the Party receiving the notic</w:t>
            </w:r>
            <w:r w:rsidR="00754DC8" w:rsidRPr="0070253C">
              <w:rPr>
                <w:rFonts w:cs="Arial"/>
                <w:szCs w:val="22"/>
              </w:rPr>
              <w:t>e of its breach of this Framework Agreement</w:t>
            </w:r>
            <w:r w:rsidRPr="0070253C">
              <w:rPr>
                <w:rFonts w:cs="Arial"/>
                <w:szCs w:val="22"/>
              </w:rPr>
              <w:t>;</w:t>
            </w:r>
          </w:p>
        </w:tc>
      </w:tr>
      <w:tr w:rsidR="00AF29CC" w:rsidRPr="0070253C" w14:paraId="3216DC47" w14:textId="77777777" w:rsidTr="00ED5CC6">
        <w:tc>
          <w:tcPr>
            <w:tcW w:w="2628" w:type="dxa"/>
          </w:tcPr>
          <w:p w14:paraId="3216DC45" w14:textId="77777777" w:rsidR="00AF29CC" w:rsidRPr="0070253C" w:rsidRDefault="00AF29CC" w:rsidP="008F6144">
            <w:pPr>
              <w:spacing w:before="120" w:after="120" w:line="240" w:lineRule="auto"/>
              <w:ind w:left="567" w:hanging="567"/>
              <w:rPr>
                <w:rFonts w:cs="Arial"/>
                <w:b/>
                <w:sz w:val="22"/>
                <w:szCs w:val="22"/>
              </w:rPr>
            </w:pPr>
            <w:r w:rsidRPr="0070253C">
              <w:rPr>
                <w:rFonts w:cs="Arial"/>
                <w:b/>
                <w:sz w:val="22"/>
                <w:szCs w:val="22"/>
              </w:rPr>
              <w:t>“Business Continuity Event”</w:t>
            </w:r>
          </w:p>
        </w:tc>
        <w:tc>
          <w:tcPr>
            <w:tcW w:w="6391" w:type="dxa"/>
          </w:tcPr>
          <w:p w14:paraId="3216DC46" w14:textId="77777777" w:rsidR="00AF29CC" w:rsidRPr="0070253C" w:rsidRDefault="00AF29CC" w:rsidP="008F6144">
            <w:pPr>
              <w:spacing w:before="120" w:after="120" w:line="240" w:lineRule="auto"/>
              <w:ind w:left="517"/>
              <w:rPr>
                <w:rFonts w:cs="Arial"/>
                <w:sz w:val="22"/>
                <w:szCs w:val="22"/>
              </w:rPr>
            </w:pPr>
            <w:bookmarkStart w:id="775" w:name="_Toc303948966"/>
            <w:bookmarkStart w:id="776" w:name="_Toc303949726"/>
            <w:bookmarkStart w:id="777" w:name="_Toc303950493"/>
            <w:bookmarkStart w:id="778" w:name="_Toc303951273"/>
            <w:bookmarkStart w:id="779" w:name="_Toc304135356"/>
            <w:r w:rsidRPr="0070253C">
              <w:rPr>
                <w:rFonts w:cs="Arial"/>
                <w:sz w:val="22"/>
                <w:szCs w:val="22"/>
              </w:rPr>
              <w:t xml:space="preserve">means any event or issue that could impact on the operations of the Supplier and its ability to </w:t>
            </w:r>
            <w:r w:rsidR="00F72155" w:rsidRPr="0070253C">
              <w:rPr>
                <w:rFonts w:cs="Arial"/>
                <w:sz w:val="22"/>
                <w:szCs w:val="22"/>
              </w:rPr>
              <w:t>fulfil its obligations under this Framework Agreement</w:t>
            </w:r>
            <w:r w:rsidRPr="0070253C">
              <w:rPr>
                <w:rFonts w:cs="Arial"/>
                <w:sz w:val="22"/>
                <w:szCs w:val="22"/>
              </w:rPr>
              <w:t xml:space="preserve"> including an influenza pandemic and any Force Majeure Event;</w:t>
            </w:r>
            <w:bookmarkEnd w:id="775"/>
            <w:bookmarkEnd w:id="776"/>
            <w:bookmarkEnd w:id="777"/>
            <w:bookmarkEnd w:id="778"/>
            <w:bookmarkEnd w:id="779"/>
          </w:p>
        </w:tc>
      </w:tr>
      <w:tr w:rsidR="00AF29CC" w:rsidRPr="0070253C" w14:paraId="3216DC4A" w14:textId="77777777" w:rsidTr="00ED5CC6">
        <w:tc>
          <w:tcPr>
            <w:tcW w:w="2628" w:type="dxa"/>
          </w:tcPr>
          <w:p w14:paraId="3216DC48" w14:textId="77777777" w:rsidR="00AF29CC" w:rsidRPr="0070253C" w:rsidRDefault="00AF29CC" w:rsidP="008F6144">
            <w:pPr>
              <w:spacing w:before="120" w:after="120" w:line="240" w:lineRule="auto"/>
              <w:ind w:left="567" w:hanging="567"/>
              <w:rPr>
                <w:rFonts w:cs="Arial"/>
                <w:b/>
                <w:sz w:val="22"/>
                <w:szCs w:val="22"/>
              </w:rPr>
            </w:pPr>
            <w:r w:rsidRPr="0070253C">
              <w:rPr>
                <w:rFonts w:cs="Arial"/>
                <w:b/>
                <w:sz w:val="22"/>
                <w:szCs w:val="22"/>
              </w:rPr>
              <w:t>“Business Continuity Plan”</w:t>
            </w:r>
          </w:p>
        </w:tc>
        <w:tc>
          <w:tcPr>
            <w:tcW w:w="6391" w:type="dxa"/>
          </w:tcPr>
          <w:p w14:paraId="3216DC49" w14:textId="77777777" w:rsidR="00AF29CC" w:rsidRPr="0070253C" w:rsidRDefault="00AF29CC" w:rsidP="008F6144">
            <w:pPr>
              <w:spacing w:before="120" w:after="120" w:line="240" w:lineRule="auto"/>
              <w:ind w:left="517"/>
              <w:rPr>
                <w:rFonts w:cs="Arial"/>
                <w:sz w:val="22"/>
                <w:szCs w:val="22"/>
              </w:rPr>
            </w:pPr>
            <w:bookmarkStart w:id="780" w:name="_Toc303948967"/>
            <w:bookmarkStart w:id="781" w:name="_Toc303949727"/>
            <w:bookmarkStart w:id="782" w:name="_Toc303950494"/>
            <w:bookmarkStart w:id="783" w:name="_Toc303951274"/>
            <w:bookmarkStart w:id="784" w:name="_Toc304135357"/>
            <w:r w:rsidRPr="0070253C">
              <w:rPr>
                <w:rFonts w:cs="Arial"/>
                <w:sz w:val="22"/>
                <w:szCs w:val="22"/>
              </w:rPr>
              <w:t xml:space="preserve">means the Supplier’s business continuity plan which includes its plans for continuity of the </w:t>
            </w:r>
            <w:r w:rsidR="00561A13" w:rsidRPr="0070253C">
              <w:rPr>
                <w:rFonts w:cs="Arial"/>
                <w:sz w:val="22"/>
                <w:szCs w:val="22"/>
              </w:rPr>
              <w:t xml:space="preserve">supply of the Goods </w:t>
            </w:r>
            <w:r w:rsidRPr="0070253C">
              <w:rPr>
                <w:rFonts w:cs="Arial"/>
                <w:sz w:val="22"/>
                <w:szCs w:val="22"/>
              </w:rPr>
              <w:t>during a Business Continuity Event;</w:t>
            </w:r>
            <w:bookmarkEnd w:id="780"/>
            <w:bookmarkEnd w:id="781"/>
            <w:bookmarkEnd w:id="782"/>
            <w:bookmarkEnd w:id="783"/>
            <w:bookmarkEnd w:id="784"/>
          </w:p>
        </w:tc>
      </w:tr>
      <w:tr w:rsidR="00AF29CC" w:rsidRPr="0070253C" w14:paraId="3216DC4D" w14:textId="77777777" w:rsidTr="00ED5CC6">
        <w:tc>
          <w:tcPr>
            <w:tcW w:w="2628" w:type="dxa"/>
          </w:tcPr>
          <w:p w14:paraId="3216DC4B" w14:textId="77777777" w:rsidR="00AF29CC" w:rsidRPr="0070253C" w:rsidRDefault="00AF29CC" w:rsidP="008F6144">
            <w:pPr>
              <w:spacing w:before="120" w:after="120" w:line="240" w:lineRule="auto"/>
              <w:ind w:left="567" w:hanging="567"/>
              <w:rPr>
                <w:rStyle w:val="DeltaViewInsertion"/>
                <w:rFonts w:cs="Arial"/>
                <w:b/>
                <w:color w:val="auto"/>
                <w:w w:val="0"/>
                <w:sz w:val="22"/>
                <w:szCs w:val="22"/>
              </w:rPr>
            </w:pPr>
            <w:r w:rsidRPr="0070253C">
              <w:rPr>
                <w:rFonts w:cs="Arial"/>
                <w:b/>
                <w:sz w:val="22"/>
                <w:szCs w:val="22"/>
              </w:rPr>
              <w:t>“Business Day”</w:t>
            </w:r>
          </w:p>
        </w:tc>
        <w:tc>
          <w:tcPr>
            <w:tcW w:w="6391" w:type="dxa"/>
          </w:tcPr>
          <w:p w14:paraId="3216DC4C" w14:textId="77777777" w:rsidR="00AF29CC" w:rsidRPr="0070253C" w:rsidRDefault="00AF29CC" w:rsidP="008F6144">
            <w:pPr>
              <w:spacing w:before="120" w:after="120" w:line="240" w:lineRule="auto"/>
              <w:ind w:left="517"/>
              <w:rPr>
                <w:rFonts w:cs="Arial"/>
                <w:sz w:val="22"/>
                <w:szCs w:val="22"/>
              </w:rPr>
            </w:pPr>
            <w:bookmarkStart w:id="785" w:name="_Toc303948968"/>
            <w:bookmarkStart w:id="786" w:name="_Toc303949728"/>
            <w:bookmarkStart w:id="787" w:name="_Toc303950495"/>
            <w:bookmarkStart w:id="788" w:name="_Toc303951275"/>
            <w:bookmarkStart w:id="789" w:name="_Toc304135358"/>
            <w:r w:rsidRPr="0070253C">
              <w:rPr>
                <w:rFonts w:cs="Arial"/>
                <w:sz w:val="22"/>
                <w:szCs w:val="22"/>
              </w:rPr>
              <w:t>means any day other than Saturday, Sunday, Christmas Day, Good Friday or a statutory bank holiday in</w:t>
            </w:r>
            <w:r w:rsidR="00DD04D4" w:rsidRPr="0070253C">
              <w:rPr>
                <w:rFonts w:cs="Arial"/>
                <w:sz w:val="22"/>
                <w:szCs w:val="22"/>
              </w:rPr>
              <w:t xml:space="preserve"> England and Wales</w:t>
            </w:r>
            <w:r w:rsidRPr="0070253C">
              <w:rPr>
                <w:rFonts w:cs="Arial"/>
                <w:sz w:val="22"/>
                <w:szCs w:val="22"/>
              </w:rPr>
              <w:t>;</w:t>
            </w:r>
            <w:bookmarkEnd w:id="785"/>
            <w:bookmarkEnd w:id="786"/>
            <w:bookmarkEnd w:id="787"/>
            <w:bookmarkEnd w:id="788"/>
            <w:bookmarkEnd w:id="789"/>
          </w:p>
        </w:tc>
      </w:tr>
      <w:tr w:rsidR="00F21B5D" w:rsidRPr="0070253C" w14:paraId="3216DC50" w14:textId="77777777" w:rsidTr="00ED5CC6">
        <w:tc>
          <w:tcPr>
            <w:tcW w:w="2628" w:type="dxa"/>
          </w:tcPr>
          <w:p w14:paraId="3216DC4E" w14:textId="77777777" w:rsidR="00F21B5D" w:rsidRPr="0070253C" w:rsidRDefault="00F21B5D" w:rsidP="008F6144">
            <w:pPr>
              <w:spacing w:before="120" w:after="120" w:line="240" w:lineRule="auto"/>
              <w:ind w:left="567" w:hanging="567"/>
              <w:rPr>
                <w:rFonts w:cs="Arial"/>
                <w:b/>
                <w:sz w:val="22"/>
                <w:szCs w:val="22"/>
              </w:rPr>
            </w:pPr>
            <w:r w:rsidRPr="0070253C">
              <w:rPr>
                <w:rFonts w:cs="Arial"/>
                <w:b/>
                <w:sz w:val="22"/>
                <w:szCs w:val="22"/>
              </w:rPr>
              <w:t>“Call-off Terms and Conditions</w:t>
            </w:r>
            <w:r w:rsidR="007C745A" w:rsidRPr="0070253C">
              <w:rPr>
                <w:rFonts w:cs="Arial"/>
                <w:b/>
                <w:sz w:val="22"/>
                <w:szCs w:val="22"/>
              </w:rPr>
              <w:t xml:space="preserve"> for the Supply of Goods</w:t>
            </w:r>
            <w:r w:rsidRPr="0070253C">
              <w:rPr>
                <w:rFonts w:cs="Arial"/>
                <w:b/>
                <w:sz w:val="22"/>
                <w:szCs w:val="22"/>
              </w:rPr>
              <w:t>”</w:t>
            </w:r>
          </w:p>
        </w:tc>
        <w:tc>
          <w:tcPr>
            <w:tcW w:w="6391" w:type="dxa"/>
          </w:tcPr>
          <w:p w14:paraId="3216DC4F" w14:textId="035AC706" w:rsidR="00F21B5D" w:rsidRPr="0070253C" w:rsidRDefault="00F21B5D" w:rsidP="008F6144">
            <w:pPr>
              <w:spacing w:before="120" w:after="120" w:line="240" w:lineRule="auto"/>
              <w:ind w:left="517"/>
              <w:rPr>
                <w:rFonts w:cs="Arial"/>
                <w:sz w:val="22"/>
                <w:szCs w:val="22"/>
              </w:rPr>
            </w:pPr>
            <w:r w:rsidRPr="0070253C">
              <w:rPr>
                <w:rFonts w:cs="Arial"/>
                <w:sz w:val="22"/>
                <w:szCs w:val="22"/>
              </w:rPr>
              <w:t xml:space="preserve">means the call-off terms and conditions </w:t>
            </w:r>
            <w:r w:rsidR="006D15B4" w:rsidRPr="0070253C">
              <w:rPr>
                <w:rFonts w:cs="Arial"/>
                <w:sz w:val="22"/>
                <w:szCs w:val="22"/>
              </w:rPr>
              <w:t xml:space="preserve">for Contracts </w:t>
            </w:r>
            <w:r w:rsidR="00F72155" w:rsidRPr="0070253C">
              <w:rPr>
                <w:rFonts w:cs="Arial"/>
                <w:sz w:val="22"/>
                <w:szCs w:val="22"/>
              </w:rPr>
              <w:t xml:space="preserve">as set out at </w:t>
            </w:r>
            <w:r w:rsidR="004460EA" w:rsidRPr="004460EA">
              <w:rPr>
                <w:rFonts w:cs="Arial"/>
                <w:sz w:val="22"/>
                <w:szCs w:val="22"/>
              </w:rPr>
              <w:t>Appendix A</w:t>
            </w:r>
            <w:r w:rsidR="004460EA">
              <w:rPr>
                <w:rFonts w:cs="Arial"/>
                <w:sz w:val="22"/>
                <w:szCs w:val="22"/>
              </w:rPr>
              <w:t xml:space="preserve"> </w:t>
            </w:r>
            <w:r w:rsidR="00F72155" w:rsidRPr="0070253C">
              <w:rPr>
                <w:rFonts w:cs="Arial"/>
                <w:sz w:val="22"/>
                <w:szCs w:val="22"/>
              </w:rPr>
              <w:t xml:space="preserve">of this Framework Agreement forming part of </w:t>
            </w:r>
            <w:r w:rsidR="005A2C07" w:rsidRPr="0070253C">
              <w:rPr>
                <w:rFonts w:cs="Arial"/>
                <w:sz w:val="22"/>
                <w:szCs w:val="22"/>
              </w:rPr>
              <w:t xml:space="preserve">the </w:t>
            </w:r>
            <w:r w:rsidRPr="0070253C">
              <w:rPr>
                <w:rFonts w:cs="Arial"/>
                <w:sz w:val="22"/>
                <w:szCs w:val="22"/>
              </w:rPr>
              <w:t>Contracts placed under this Framework Agreement;</w:t>
            </w:r>
          </w:p>
        </w:tc>
      </w:tr>
      <w:tr w:rsidR="00AF29CC" w:rsidRPr="0070253C" w14:paraId="3216DC53" w14:textId="77777777" w:rsidTr="00ED5CC6">
        <w:tc>
          <w:tcPr>
            <w:tcW w:w="2628" w:type="dxa"/>
          </w:tcPr>
          <w:p w14:paraId="3216DC51" w14:textId="77777777" w:rsidR="00AF29CC" w:rsidRPr="0070253C" w:rsidRDefault="00AF29CC" w:rsidP="008F6144">
            <w:pPr>
              <w:spacing w:before="120" w:after="120" w:line="240" w:lineRule="auto"/>
              <w:ind w:left="567" w:hanging="567"/>
              <w:rPr>
                <w:rFonts w:cs="Arial"/>
                <w:b/>
                <w:sz w:val="22"/>
                <w:szCs w:val="22"/>
              </w:rPr>
            </w:pPr>
            <w:r w:rsidRPr="0070253C">
              <w:rPr>
                <w:rFonts w:cs="Arial"/>
                <w:b/>
                <w:sz w:val="22"/>
                <w:szCs w:val="22"/>
              </w:rPr>
              <w:t>“Codes of Practice”</w:t>
            </w:r>
          </w:p>
        </w:tc>
        <w:tc>
          <w:tcPr>
            <w:tcW w:w="6391" w:type="dxa"/>
          </w:tcPr>
          <w:p w14:paraId="3216DC52" w14:textId="47B81ECC" w:rsidR="00AF29CC" w:rsidRPr="0070253C" w:rsidRDefault="00AF29CC" w:rsidP="008F6144">
            <w:pPr>
              <w:spacing w:before="120" w:after="120" w:line="240" w:lineRule="auto"/>
              <w:ind w:left="517"/>
              <w:rPr>
                <w:rFonts w:cs="Arial"/>
                <w:sz w:val="22"/>
                <w:szCs w:val="22"/>
              </w:rPr>
            </w:pPr>
            <w:bookmarkStart w:id="790" w:name="_Toc303948971"/>
            <w:bookmarkStart w:id="791" w:name="_Toc303949731"/>
            <w:bookmarkStart w:id="792" w:name="_Toc303950498"/>
            <w:bookmarkStart w:id="793" w:name="_Toc303951278"/>
            <w:bookmarkStart w:id="794" w:name="_Toc304135361"/>
            <w:r w:rsidRPr="0070253C">
              <w:rPr>
                <w:rFonts w:cs="Arial"/>
                <w:sz w:val="22"/>
                <w:szCs w:val="22"/>
              </w:rPr>
              <w:t>sh</w:t>
            </w:r>
            <w:r w:rsidR="00FE7171" w:rsidRPr="0070253C">
              <w:rPr>
                <w:rFonts w:cs="Arial"/>
                <w:sz w:val="22"/>
                <w:szCs w:val="22"/>
              </w:rPr>
              <w:t>all have the meaning given to the term</w:t>
            </w:r>
            <w:r w:rsidRPr="0070253C">
              <w:rPr>
                <w:rFonts w:cs="Arial"/>
                <w:sz w:val="22"/>
                <w:szCs w:val="22"/>
              </w:rPr>
              <w:t xml:space="preserve"> in </w:t>
            </w:r>
            <w:r w:rsidR="006C3698" w:rsidRPr="0070253C">
              <w:rPr>
                <w:rFonts w:cs="Arial"/>
                <w:sz w:val="22"/>
                <w:szCs w:val="22"/>
              </w:rPr>
              <w:t>Clause</w:t>
            </w:r>
            <w:r w:rsidR="00071CC5" w:rsidRPr="0070253C">
              <w:rPr>
                <w:rFonts w:cs="Arial"/>
                <w:sz w:val="22"/>
                <w:szCs w:val="22"/>
              </w:rPr>
              <w:t xml:space="preserve"> </w:t>
            </w:r>
            <w:r w:rsidR="00071CC5" w:rsidRPr="0070253C">
              <w:rPr>
                <w:rFonts w:cs="Arial"/>
                <w:sz w:val="22"/>
                <w:szCs w:val="22"/>
              </w:rPr>
              <w:fldChar w:fldCharType="begin"/>
            </w:r>
            <w:r w:rsidR="00071CC5" w:rsidRPr="0070253C">
              <w:rPr>
                <w:rFonts w:cs="Arial"/>
                <w:sz w:val="22"/>
                <w:szCs w:val="22"/>
              </w:rPr>
              <w:instrText xml:space="preserve"> REF _Ref351073093 \r \h </w:instrText>
            </w:r>
            <w:r w:rsidR="002252E0" w:rsidRPr="0070253C">
              <w:rPr>
                <w:rFonts w:cs="Arial"/>
                <w:sz w:val="22"/>
                <w:szCs w:val="22"/>
              </w:rPr>
              <w:instrText xml:space="preserve"> \* MERGEFORMAT </w:instrText>
            </w:r>
            <w:r w:rsidR="00071CC5" w:rsidRPr="0070253C">
              <w:rPr>
                <w:rFonts w:cs="Arial"/>
                <w:sz w:val="22"/>
                <w:szCs w:val="22"/>
              </w:rPr>
            </w:r>
            <w:r w:rsidR="00071CC5" w:rsidRPr="0070253C">
              <w:rPr>
                <w:rFonts w:cs="Arial"/>
                <w:sz w:val="22"/>
                <w:szCs w:val="22"/>
              </w:rPr>
              <w:fldChar w:fldCharType="separate"/>
            </w:r>
            <w:r w:rsidR="007C4B40">
              <w:rPr>
                <w:rFonts w:cs="Arial"/>
                <w:sz w:val="22"/>
                <w:szCs w:val="22"/>
              </w:rPr>
              <w:t>30.14</w:t>
            </w:r>
            <w:r w:rsidR="00071CC5" w:rsidRPr="0070253C">
              <w:rPr>
                <w:rFonts w:cs="Arial"/>
                <w:sz w:val="22"/>
                <w:szCs w:val="22"/>
              </w:rPr>
              <w:fldChar w:fldCharType="end"/>
            </w:r>
            <w:r w:rsidRPr="0070253C">
              <w:rPr>
                <w:rFonts w:cs="Arial"/>
                <w:sz w:val="22"/>
                <w:szCs w:val="22"/>
              </w:rPr>
              <w:t xml:space="preserve"> of</w:t>
            </w:r>
            <w:r w:rsidR="00830228" w:rsidRPr="0070253C">
              <w:rPr>
                <w:rFonts w:cs="Arial"/>
                <w:sz w:val="22"/>
                <w:szCs w:val="22"/>
              </w:rPr>
              <w:t xml:space="preserve"> </w:t>
            </w:r>
            <w:r w:rsidR="00830228" w:rsidRPr="0070253C">
              <w:rPr>
                <w:rFonts w:cs="Arial"/>
                <w:sz w:val="22"/>
                <w:szCs w:val="22"/>
              </w:rPr>
              <w:fldChar w:fldCharType="begin"/>
            </w:r>
            <w:r w:rsidR="00830228" w:rsidRPr="0070253C">
              <w:rPr>
                <w:rFonts w:cs="Arial"/>
                <w:sz w:val="22"/>
                <w:szCs w:val="22"/>
              </w:rPr>
              <w:instrText xml:space="preserve"> REF _Ref347235111 \r \h </w:instrText>
            </w:r>
            <w:r w:rsidR="002252E0" w:rsidRPr="0070253C">
              <w:rPr>
                <w:rFonts w:cs="Arial"/>
                <w:sz w:val="22"/>
                <w:szCs w:val="22"/>
              </w:rPr>
              <w:instrText xml:space="preserve"> \* MERGEFORMAT </w:instrText>
            </w:r>
            <w:r w:rsidR="00830228" w:rsidRPr="0070253C">
              <w:rPr>
                <w:rFonts w:cs="Arial"/>
                <w:sz w:val="22"/>
                <w:szCs w:val="22"/>
              </w:rPr>
            </w:r>
            <w:r w:rsidR="00830228" w:rsidRPr="0070253C">
              <w:rPr>
                <w:rFonts w:cs="Arial"/>
                <w:sz w:val="22"/>
                <w:szCs w:val="22"/>
              </w:rPr>
              <w:fldChar w:fldCharType="separate"/>
            </w:r>
            <w:r w:rsidR="007C4B40">
              <w:rPr>
                <w:rFonts w:cs="Arial"/>
                <w:sz w:val="22"/>
                <w:szCs w:val="22"/>
              </w:rPr>
              <w:t>Schedule 3</w:t>
            </w:r>
            <w:r w:rsidR="00830228" w:rsidRPr="0070253C">
              <w:rPr>
                <w:rFonts w:cs="Arial"/>
                <w:sz w:val="22"/>
                <w:szCs w:val="22"/>
              </w:rPr>
              <w:fldChar w:fldCharType="end"/>
            </w:r>
            <w:r w:rsidRPr="0070253C">
              <w:rPr>
                <w:rFonts w:cs="Arial"/>
                <w:sz w:val="22"/>
                <w:szCs w:val="22"/>
              </w:rPr>
              <w:t>;</w:t>
            </w:r>
            <w:bookmarkEnd w:id="790"/>
            <w:bookmarkEnd w:id="791"/>
            <w:bookmarkEnd w:id="792"/>
            <w:bookmarkEnd w:id="793"/>
            <w:bookmarkEnd w:id="794"/>
            <w:r w:rsidRPr="0070253C">
              <w:rPr>
                <w:rFonts w:cs="Arial"/>
                <w:sz w:val="22"/>
                <w:szCs w:val="22"/>
              </w:rPr>
              <w:t xml:space="preserve"> </w:t>
            </w:r>
          </w:p>
        </w:tc>
      </w:tr>
      <w:tr w:rsidR="00BF23ED" w:rsidRPr="0070253C" w14:paraId="157FDFF9" w14:textId="77777777" w:rsidTr="00366742">
        <w:tc>
          <w:tcPr>
            <w:tcW w:w="2628" w:type="dxa"/>
          </w:tcPr>
          <w:p w14:paraId="753DED06" w14:textId="3CCF570C" w:rsidR="00BF23ED" w:rsidRPr="0070253C" w:rsidRDefault="00BF23ED" w:rsidP="008F6144">
            <w:pPr>
              <w:spacing w:before="120" w:after="120" w:line="240" w:lineRule="auto"/>
              <w:ind w:left="567" w:hanging="567"/>
              <w:rPr>
                <w:rFonts w:cs="Arial"/>
                <w:b/>
                <w:sz w:val="22"/>
                <w:szCs w:val="22"/>
              </w:rPr>
            </w:pPr>
            <w:r>
              <w:rPr>
                <w:rFonts w:cs="Arial"/>
                <w:b/>
                <w:sz w:val="22"/>
                <w:szCs w:val="22"/>
              </w:rPr>
              <w:t>“Conditions”</w:t>
            </w:r>
          </w:p>
        </w:tc>
        <w:tc>
          <w:tcPr>
            <w:tcW w:w="6391" w:type="dxa"/>
          </w:tcPr>
          <w:p w14:paraId="63BAEF6C" w14:textId="6B76565E" w:rsidR="00BF23ED" w:rsidRPr="0070253C" w:rsidRDefault="00BF23ED" w:rsidP="008F6144">
            <w:pPr>
              <w:spacing w:before="120" w:after="120" w:line="240" w:lineRule="auto"/>
              <w:ind w:left="517"/>
              <w:rPr>
                <w:rFonts w:cs="Arial"/>
                <w:sz w:val="22"/>
                <w:szCs w:val="22"/>
              </w:rPr>
            </w:pPr>
            <w:r>
              <w:rPr>
                <w:rFonts w:cs="Arial"/>
                <w:sz w:val="22"/>
                <w:szCs w:val="22"/>
              </w:rPr>
              <w:t xml:space="preserve">means any </w:t>
            </w:r>
            <w:r w:rsidR="006A20DC">
              <w:rPr>
                <w:rFonts w:cs="Arial"/>
                <w:sz w:val="22"/>
                <w:szCs w:val="22"/>
              </w:rPr>
              <w:t>conditions</w:t>
            </w:r>
            <w:r>
              <w:rPr>
                <w:rFonts w:cs="Arial"/>
                <w:sz w:val="22"/>
                <w:szCs w:val="22"/>
              </w:rPr>
              <w:t xml:space="preserve"> set out in the Award Letter which must be </w:t>
            </w:r>
            <w:r w:rsidR="006A20DC">
              <w:rPr>
                <w:rFonts w:cs="Arial"/>
                <w:sz w:val="22"/>
                <w:szCs w:val="22"/>
              </w:rPr>
              <w:t xml:space="preserve">completed before </w:t>
            </w:r>
            <w:r w:rsidR="001E0E2E">
              <w:rPr>
                <w:rFonts w:cs="Arial"/>
                <w:sz w:val="22"/>
                <w:szCs w:val="22"/>
              </w:rPr>
              <w:t>any suspension from the Framework Agreement shall occur and</w:t>
            </w:r>
            <w:r w:rsidR="00ED5CC6">
              <w:rPr>
                <w:rFonts w:cs="Arial"/>
                <w:sz w:val="22"/>
                <w:szCs w:val="22"/>
              </w:rPr>
              <w:t xml:space="preserve"> </w:t>
            </w:r>
            <w:r w:rsidR="006A20DC">
              <w:rPr>
                <w:rFonts w:cs="Arial"/>
                <w:sz w:val="22"/>
                <w:szCs w:val="22"/>
              </w:rPr>
              <w:t xml:space="preserve">any call off or </w:t>
            </w:r>
            <w:r w:rsidR="006A20DC">
              <w:rPr>
                <w:rFonts w:cs="Arial"/>
                <w:sz w:val="22"/>
                <w:szCs w:val="22"/>
              </w:rPr>
              <w:lastRenderedPageBreak/>
              <w:t>orders may be placed with the Supplier through this Framework Agreement;</w:t>
            </w:r>
          </w:p>
        </w:tc>
      </w:tr>
      <w:tr w:rsidR="00AF29CC" w:rsidRPr="0070253C" w14:paraId="3216DC56" w14:textId="77777777" w:rsidTr="00ED5CC6">
        <w:tc>
          <w:tcPr>
            <w:tcW w:w="2628" w:type="dxa"/>
          </w:tcPr>
          <w:p w14:paraId="3216DC54" w14:textId="77777777" w:rsidR="00AF29CC" w:rsidRPr="0070253C" w:rsidRDefault="00AF29CC" w:rsidP="008F6144">
            <w:pPr>
              <w:spacing w:before="120" w:after="120" w:line="240" w:lineRule="auto"/>
              <w:ind w:left="567" w:hanging="567"/>
              <w:rPr>
                <w:rFonts w:cs="Arial"/>
                <w:b/>
                <w:sz w:val="22"/>
                <w:szCs w:val="22"/>
              </w:rPr>
            </w:pPr>
            <w:r w:rsidRPr="0070253C">
              <w:rPr>
                <w:rFonts w:cs="Arial"/>
                <w:b/>
                <w:sz w:val="22"/>
                <w:szCs w:val="22"/>
              </w:rPr>
              <w:lastRenderedPageBreak/>
              <w:t>“Commencement Date”</w:t>
            </w:r>
          </w:p>
        </w:tc>
        <w:tc>
          <w:tcPr>
            <w:tcW w:w="6391" w:type="dxa"/>
          </w:tcPr>
          <w:p w14:paraId="3216DC55" w14:textId="565D970D" w:rsidR="00AF29CC" w:rsidRPr="0070253C" w:rsidRDefault="00AC0B2A" w:rsidP="008F6144">
            <w:pPr>
              <w:spacing w:before="120" w:after="120" w:line="240" w:lineRule="auto"/>
              <w:ind w:left="517"/>
              <w:rPr>
                <w:rFonts w:cs="Arial"/>
                <w:sz w:val="22"/>
                <w:szCs w:val="22"/>
              </w:rPr>
            </w:pPr>
            <w:r>
              <w:rPr>
                <w:rFonts w:cs="Arial"/>
                <w:sz w:val="22"/>
                <w:szCs w:val="22"/>
              </w:rPr>
              <w:t>03/02/2024</w:t>
            </w:r>
          </w:p>
        </w:tc>
      </w:tr>
      <w:tr w:rsidR="00F72BF7" w:rsidRPr="0070253C" w14:paraId="3216DC59" w14:textId="77777777" w:rsidTr="00ED5CC6">
        <w:tc>
          <w:tcPr>
            <w:tcW w:w="2628" w:type="dxa"/>
          </w:tcPr>
          <w:p w14:paraId="3216DC57" w14:textId="77777777" w:rsidR="00F72BF7" w:rsidRPr="0070253C" w:rsidRDefault="00F72BF7" w:rsidP="008F6144">
            <w:pPr>
              <w:spacing w:before="120" w:after="120" w:line="240" w:lineRule="auto"/>
              <w:ind w:left="567" w:hanging="567"/>
              <w:rPr>
                <w:rFonts w:cs="Arial"/>
                <w:b/>
                <w:sz w:val="22"/>
                <w:szCs w:val="22"/>
              </w:rPr>
            </w:pPr>
            <w:r w:rsidRPr="0070253C">
              <w:rPr>
                <w:rFonts w:cs="Arial"/>
                <w:b/>
                <w:sz w:val="22"/>
                <w:szCs w:val="22"/>
              </w:rPr>
              <w:t>“Commercial Schedule”</w:t>
            </w:r>
          </w:p>
        </w:tc>
        <w:tc>
          <w:tcPr>
            <w:tcW w:w="6391" w:type="dxa"/>
          </w:tcPr>
          <w:p w14:paraId="3216DC58" w14:textId="70728127" w:rsidR="00F72BF7" w:rsidRPr="0070253C" w:rsidRDefault="00F72BF7" w:rsidP="008F6144">
            <w:pPr>
              <w:spacing w:before="120" w:after="120" w:line="240" w:lineRule="auto"/>
              <w:ind w:left="517"/>
              <w:rPr>
                <w:rFonts w:cs="Arial"/>
                <w:sz w:val="22"/>
                <w:szCs w:val="22"/>
              </w:rPr>
            </w:pPr>
            <w:r w:rsidRPr="0070253C">
              <w:rPr>
                <w:rFonts w:cs="Arial"/>
                <w:sz w:val="22"/>
                <w:szCs w:val="22"/>
              </w:rPr>
              <w:t>means the document set out at</w:t>
            </w:r>
            <w:r w:rsidR="006233FE" w:rsidRPr="0070253C">
              <w:rPr>
                <w:rFonts w:cs="Arial"/>
                <w:sz w:val="22"/>
                <w:szCs w:val="22"/>
              </w:rPr>
              <w:t xml:space="preserve"> </w:t>
            </w:r>
            <w:r w:rsidR="006233FE" w:rsidRPr="0070253C">
              <w:rPr>
                <w:rFonts w:cs="Arial"/>
                <w:sz w:val="22"/>
                <w:szCs w:val="22"/>
              </w:rPr>
              <w:fldChar w:fldCharType="begin"/>
            </w:r>
            <w:r w:rsidR="006233FE" w:rsidRPr="0070253C">
              <w:rPr>
                <w:rFonts w:cs="Arial"/>
                <w:sz w:val="22"/>
                <w:szCs w:val="22"/>
              </w:rPr>
              <w:instrText xml:space="preserve"> REF _Ref378840835 \r \h </w:instrText>
            </w:r>
            <w:r w:rsidR="002252E0" w:rsidRPr="0070253C">
              <w:rPr>
                <w:rFonts w:cs="Arial"/>
                <w:sz w:val="22"/>
                <w:szCs w:val="22"/>
              </w:rPr>
              <w:instrText xml:space="preserve"> \* MERGEFORMAT </w:instrText>
            </w:r>
            <w:r w:rsidR="006233FE" w:rsidRPr="0070253C">
              <w:rPr>
                <w:rFonts w:cs="Arial"/>
                <w:sz w:val="22"/>
                <w:szCs w:val="22"/>
              </w:rPr>
            </w:r>
            <w:r w:rsidR="006233FE" w:rsidRPr="0070253C">
              <w:rPr>
                <w:rFonts w:cs="Arial"/>
                <w:sz w:val="22"/>
                <w:szCs w:val="22"/>
              </w:rPr>
              <w:fldChar w:fldCharType="separate"/>
            </w:r>
            <w:r w:rsidR="007C4B40">
              <w:rPr>
                <w:rFonts w:cs="Arial"/>
                <w:sz w:val="22"/>
                <w:szCs w:val="22"/>
              </w:rPr>
              <w:t>Schedule 6</w:t>
            </w:r>
            <w:r w:rsidR="006233FE" w:rsidRPr="0070253C">
              <w:rPr>
                <w:rFonts w:cs="Arial"/>
                <w:sz w:val="22"/>
                <w:szCs w:val="22"/>
              </w:rPr>
              <w:fldChar w:fldCharType="end"/>
            </w:r>
            <w:r w:rsidRPr="0070253C">
              <w:rPr>
                <w:rFonts w:cs="Arial"/>
                <w:sz w:val="22"/>
                <w:szCs w:val="22"/>
              </w:rPr>
              <w:t xml:space="preserve">; </w:t>
            </w:r>
          </w:p>
        </w:tc>
      </w:tr>
      <w:tr w:rsidR="009014AD" w:rsidRPr="0070253C" w14:paraId="3216DC5F" w14:textId="77777777" w:rsidTr="00ED5CC6">
        <w:tc>
          <w:tcPr>
            <w:tcW w:w="2628" w:type="dxa"/>
          </w:tcPr>
          <w:p w14:paraId="3216DC5A" w14:textId="77777777" w:rsidR="009014AD" w:rsidRPr="0070253C" w:rsidRDefault="009014AD" w:rsidP="008F6144">
            <w:pPr>
              <w:pStyle w:val="00-DefinitionHeading"/>
              <w:spacing w:before="120" w:after="120"/>
              <w:ind w:left="567" w:hanging="567"/>
              <w:jc w:val="left"/>
              <w:rPr>
                <w:rFonts w:cs="Arial"/>
                <w:szCs w:val="22"/>
              </w:rPr>
            </w:pPr>
            <w:r w:rsidRPr="0070253C">
              <w:rPr>
                <w:rFonts w:cs="Arial"/>
                <w:szCs w:val="22"/>
              </w:rPr>
              <w:t>“Confidential Information”</w:t>
            </w:r>
          </w:p>
        </w:tc>
        <w:tc>
          <w:tcPr>
            <w:tcW w:w="6391" w:type="dxa"/>
          </w:tcPr>
          <w:p w14:paraId="3216DC5B" w14:textId="77777777" w:rsidR="009014AD" w:rsidRPr="0070253C" w:rsidRDefault="009014AD" w:rsidP="008F6144">
            <w:pPr>
              <w:pStyle w:val="MRheading2"/>
              <w:tabs>
                <w:tab w:val="clear" w:pos="720"/>
              </w:tabs>
              <w:spacing w:before="120" w:after="120" w:line="240" w:lineRule="auto"/>
              <w:ind w:left="567" w:firstLine="0"/>
              <w:jc w:val="left"/>
              <w:rPr>
                <w:rFonts w:cs="Arial"/>
                <w:szCs w:val="22"/>
              </w:rPr>
            </w:pPr>
            <w:bookmarkStart w:id="795" w:name="_Ref442453498"/>
            <w:r w:rsidRPr="0070253C">
              <w:rPr>
                <w:rFonts w:cs="Arial"/>
                <w:szCs w:val="22"/>
              </w:rPr>
              <w:t xml:space="preserve">means information, data and material of any nature, which either Party may receive or obtain in connection with the conclusion </w:t>
            </w:r>
            <w:r w:rsidR="00B30012" w:rsidRPr="0070253C">
              <w:rPr>
                <w:rFonts w:cs="Arial"/>
                <w:szCs w:val="22"/>
              </w:rPr>
              <w:t>and/or operation of the Framework Agreement</w:t>
            </w:r>
            <w:r w:rsidRPr="0070253C">
              <w:rPr>
                <w:rFonts w:cs="Arial"/>
                <w:szCs w:val="22"/>
              </w:rPr>
              <w:t xml:space="preserve"> including any procurement process which is:</w:t>
            </w:r>
            <w:bookmarkEnd w:id="795"/>
          </w:p>
          <w:p w14:paraId="3216DC5C" w14:textId="77777777" w:rsidR="009014AD" w:rsidRPr="00ED5CC6" w:rsidRDefault="009014AD" w:rsidP="008F6144">
            <w:pPr>
              <w:pStyle w:val="MRDefinition1"/>
              <w:numPr>
                <w:ilvl w:val="0"/>
                <w:numId w:val="60"/>
              </w:numPr>
              <w:tabs>
                <w:tab w:val="clear" w:pos="720"/>
                <w:tab w:val="num" w:pos="679"/>
              </w:tabs>
              <w:spacing w:before="120" w:after="120" w:line="240" w:lineRule="auto"/>
              <w:jc w:val="left"/>
              <w:rPr>
                <w:rFonts w:cs="Arial"/>
                <w:szCs w:val="22"/>
              </w:rPr>
            </w:pPr>
            <w:bookmarkStart w:id="796" w:name="_Ref442453499"/>
            <w:r w:rsidRPr="00ED5CC6">
              <w:rPr>
                <w:rFonts w:cs="Arial"/>
                <w:szCs w:val="22"/>
              </w:rPr>
              <w:t>Personal Data including without limitation which relates to any patient or other service user or his or her treatment or clinical or care history;</w:t>
            </w:r>
            <w:bookmarkEnd w:id="796"/>
            <w:r w:rsidRPr="00ED5CC6">
              <w:rPr>
                <w:rFonts w:cs="Arial"/>
                <w:szCs w:val="22"/>
              </w:rPr>
              <w:t xml:space="preserve"> </w:t>
            </w:r>
          </w:p>
          <w:p w14:paraId="3216DC5D" w14:textId="77777777" w:rsidR="009014AD" w:rsidRPr="0070253C" w:rsidRDefault="009014AD" w:rsidP="008F6144">
            <w:pPr>
              <w:pStyle w:val="MRDefinition2"/>
              <w:numPr>
                <w:ilvl w:val="0"/>
                <w:numId w:val="4"/>
              </w:numPr>
              <w:tabs>
                <w:tab w:val="clear" w:pos="720"/>
                <w:tab w:val="clear" w:pos="2160"/>
                <w:tab w:val="num" w:pos="679"/>
              </w:tabs>
              <w:spacing w:before="120" w:after="120" w:line="240" w:lineRule="auto"/>
              <w:ind w:left="567" w:hanging="567"/>
              <w:jc w:val="left"/>
              <w:rPr>
                <w:rFonts w:cs="Arial"/>
                <w:szCs w:val="22"/>
              </w:rPr>
            </w:pPr>
            <w:bookmarkStart w:id="797" w:name="_Ref442453500"/>
            <w:r w:rsidRPr="0070253C">
              <w:rPr>
                <w:rFonts w:cs="Arial"/>
                <w:szCs w:val="22"/>
              </w:rPr>
              <w:t>designated as confidential by either party or that ought reasonably to be considered as confidential (however it is conveyed or on whatever media it is stored); and/or</w:t>
            </w:r>
            <w:bookmarkEnd w:id="797"/>
          </w:p>
          <w:p w14:paraId="3216DC5E" w14:textId="77777777" w:rsidR="009014AD" w:rsidRPr="0070253C" w:rsidRDefault="009014AD" w:rsidP="008F6144">
            <w:pPr>
              <w:pStyle w:val="MRDefinition2"/>
              <w:numPr>
                <w:ilvl w:val="0"/>
                <w:numId w:val="4"/>
              </w:numPr>
              <w:tabs>
                <w:tab w:val="clear" w:pos="720"/>
                <w:tab w:val="clear" w:pos="2160"/>
                <w:tab w:val="num" w:pos="679"/>
              </w:tabs>
              <w:spacing w:before="120" w:after="120" w:line="240" w:lineRule="auto"/>
              <w:ind w:left="567" w:hanging="567"/>
              <w:jc w:val="left"/>
              <w:rPr>
                <w:rFonts w:cs="Arial"/>
                <w:szCs w:val="22"/>
              </w:rPr>
            </w:pPr>
            <w:bookmarkStart w:id="798" w:name="_Ref442453501"/>
            <w:r w:rsidRPr="0070253C">
              <w:rPr>
                <w:rFonts w:cs="Arial"/>
                <w:szCs w:val="22"/>
              </w:rPr>
              <w:t>Policies and such other documents which the Supplier may obtain or have access to through the Authority’s intranet;</w:t>
            </w:r>
            <w:bookmarkEnd w:id="798"/>
          </w:p>
        </w:tc>
      </w:tr>
      <w:tr w:rsidR="00BE75F0" w:rsidRPr="0070253C" w14:paraId="3216DC62" w14:textId="77777777" w:rsidTr="00ED5CC6">
        <w:tc>
          <w:tcPr>
            <w:tcW w:w="2628" w:type="dxa"/>
          </w:tcPr>
          <w:p w14:paraId="3216DC60" w14:textId="77777777" w:rsidR="00BE75F0" w:rsidRPr="0070253C" w:rsidRDefault="00BE75F0" w:rsidP="008F6144">
            <w:pPr>
              <w:spacing w:before="120" w:after="120" w:line="240" w:lineRule="auto"/>
              <w:ind w:left="567" w:hanging="567"/>
              <w:rPr>
                <w:rFonts w:cs="Arial"/>
                <w:b/>
                <w:sz w:val="22"/>
                <w:szCs w:val="22"/>
              </w:rPr>
            </w:pPr>
            <w:r w:rsidRPr="0070253C">
              <w:rPr>
                <w:rFonts w:cs="Arial"/>
                <w:b/>
                <w:sz w:val="22"/>
                <w:szCs w:val="22"/>
              </w:rPr>
              <w:t>“Contract”</w:t>
            </w:r>
          </w:p>
        </w:tc>
        <w:tc>
          <w:tcPr>
            <w:tcW w:w="6391" w:type="dxa"/>
          </w:tcPr>
          <w:p w14:paraId="3216DC61" w14:textId="77777777" w:rsidR="00BE75F0" w:rsidRPr="0070253C" w:rsidRDefault="00BE75F0" w:rsidP="008F6144">
            <w:pPr>
              <w:spacing w:before="120" w:after="120" w:line="240" w:lineRule="auto"/>
              <w:ind w:left="517"/>
              <w:rPr>
                <w:rFonts w:cs="Arial"/>
                <w:sz w:val="22"/>
                <w:szCs w:val="22"/>
              </w:rPr>
            </w:pPr>
            <w:r w:rsidRPr="0070253C">
              <w:rPr>
                <w:rFonts w:cs="Arial"/>
                <w:sz w:val="22"/>
                <w:szCs w:val="22"/>
              </w:rPr>
              <w:t>means</w:t>
            </w:r>
            <w:r w:rsidR="00CB0C1C" w:rsidRPr="0070253C">
              <w:rPr>
                <w:rFonts w:cs="Arial"/>
                <w:sz w:val="22"/>
                <w:szCs w:val="22"/>
              </w:rPr>
              <w:t xml:space="preserve"> any </w:t>
            </w:r>
            <w:r w:rsidR="003B6CB2" w:rsidRPr="0070253C">
              <w:rPr>
                <w:rFonts w:cs="Arial"/>
                <w:sz w:val="22"/>
                <w:szCs w:val="22"/>
              </w:rPr>
              <w:t>c</w:t>
            </w:r>
            <w:r w:rsidR="00CB0C1C" w:rsidRPr="0070253C">
              <w:rPr>
                <w:rFonts w:cs="Arial"/>
                <w:sz w:val="22"/>
                <w:szCs w:val="22"/>
              </w:rPr>
              <w:t xml:space="preserve">ontract entered into under this Framework Agreement </w:t>
            </w:r>
            <w:r w:rsidR="00F72155" w:rsidRPr="0070253C">
              <w:rPr>
                <w:rFonts w:cs="Arial"/>
                <w:sz w:val="22"/>
                <w:szCs w:val="22"/>
              </w:rPr>
              <w:t xml:space="preserve">with the Supplier </w:t>
            </w:r>
            <w:r w:rsidR="00CB0C1C" w:rsidRPr="0070253C">
              <w:rPr>
                <w:rFonts w:cs="Arial"/>
                <w:sz w:val="22"/>
                <w:szCs w:val="22"/>
              </w:rPr>
              <w:t>by any Participating</w:t>
            </w:r>
            <w:r w:rsidR="005160F3" w:rsidRPr="0070253C">
              <w:rPr>
                <w:rFonts w:cs="Arial"/>
                <w:sz w:val="22"/>
                <w:szCs w:val="22"/>
              </w:rPr>
              <w:t xml:space="preserve"> Authority as further defined in the Call-off Terms and Conditions</w:t>
            </w:r>
            <w:r w:rsidR="007C745A" w:rsidRPr="0070253C">
              <w:rPr>
                <w:rFonts w:cs="Arial"/>
                <w:sz w:val="22"/>
                <w:szCs w:val="22"/>
              </w:rPr>
              <w:t xml:space="preserve"> for the Supply of Goods</w:t>
            </w:r>
            <w:r w:rsidRPr="0070253C">
              <w:rPr>
                <w:rFonts w:cs="Arial"/>
                <w:sz w:val="22"/>
                <w:szCs w:val="22"/>
              </w:rPr>
              <w:t>;</w:t>
            </w:r>
          </w:p>
        </w:tc>
      </w:tr>
      <w:tr w:rsidR="00117911" w:rsidRPr="0070253C" w14:paraId="3216DC65" w14:textId="77777777" w:rsidTr="00ED5CC6">
        <w:tc>
          <w:tcPr>
            <w:tcW w:w="2628" w:type="dxa"/>
          </w:tcPr>
          <w:p w14:paraId="3216DC63" w14:textId="77777777" w:rsidR="00117911" w:rsidRPr="0070253C" w:rsidRDefault="00117911" w:rsidP="008F6144">
            <w:pPr>
              <w:spacing w:before="120" w:after="120" w:line="240" w:lineRule="auto"/>
              <w:ind w:left="567" w:hanging="567"/>
              <w:rPr>
                <w:rFonts w:cs="Arial"/>
                <w:b/>
                <w:sz w:val="22"/>
                <w:szCs w:val="22"/>
              </w:rPr>
            </w:pPr>
            <w:r w:rsidRPr="0070253C">
              <w:rPr>
                <w:rFonts w:cs="Arial"/>
                <w:b/>
                <w:sz w:val="22"/>
                <w:szCs w:val="22"/>
              </w:rPr>
              <w:t>“Contracting Authority”</w:t>
            </w:r>
          </w:p>
        </w:tc>
        <w:tc>
          <w:tcPr>
            <w:tcW w:w="6391" w:type="dxa"/>
          </w:tcPr>
          <w:p w14:paraId="3216DC64" w14:textId="77777777" w:rsidR="00117911" w:rsidRPr="0070253C" w:rsidRDefault="00117911" w:rsidP="008F6144">
            <w:pPr>
              <w:spacing w:before="120" w:after="120" w:line="240" w:lineRule="auto"/>
              <w:ind w:left="517"/>
              <w:rPr>
                <w:rFonts w:cs="Arial"/>
                <w:sz w:val="22"/>
                <w:szCs w:val="22"/>
                <w:lang w:val="en-US"/>
              </w:rPr>
            </w:pPr>
            <w:r w:rsidRPr="0070253C">
              <w:rPr>
                <w:rFonts w:cs="Arial"/>
                <w:sz w:val="22"/>
                <w:szCs w:val="22"/>
                <w:lang w:val="en-US"/>
              </w:rPr>
              <w:t>means any contr</w:t>
            </w:r>
            <w:r w:rsidR="006D15B4" w:rsidRPr="0070253C">
              <w:rPr>
                <w:rFonts w:cs="Arial"/>
                <w:sz w:val="22"/>
                <w:szCs w:val="22"/>
                <w:lang w:val="en-US"/>
              </w:rPr>
              <w:t>acting authority as defined in R</w:t>
            </w:r>
            <w:r w:rsidRPr="0070253C">
              <w:rPr>
                <w:rFonts w:cs="Arial"/>
                <w:sz w:val="22"/>
                <w:szCs w:val="22"/>
                <w:lang w:val="en-US"/>
              </w:rPr>
              <w:t xml:space="preserve">egulation 3 of the </w:t>
            </w:r>
            <w:r w:rsidRPr="0070253C">
              <w:rPr>
                <w:rFonts w:cs="Arial"/>
                <w:sz w:val="22"/>
                <w:szCs w:val="22"/>
              </w:rPr>
              <w:t>P</w:t>
            </w:r>
            <w:r w:rsidR="007F32E4" w:rsidRPr="0070253C">
              <w:rPr>
                <w:rFonts w:cs="Arial"/>
                <w:sz w:val="22"/>
                <w:szCs w:val="22"/>
              </w:rPr>
              <w:t>ublic Contracts Regulations 2015 (SI 2015/102</w:t>
            </w:r>
            <w:r w:rsidRPr="0070253C">
              <w:rPr>
                <w:rFonts w:cs="Arial"/>
                <w:sz w:val="22"/>
                <w:szCs w:val="22"/>
              </w:rPr>
              <w:t>) (as amended)</w:t>
            </w:r>
            <w:r w:rsidRPr="0070253C">
              <w:rPr>
                <w:rFonts w:cs="Arial"/>
                <w:sz w:val="22"/>
                <w:szCs w:val="22"/>
                <w:lang w:val="en-US"/>
              </w:rPr>
              <w:t>, other than the Authority;</w:t>
            </w:r>
          </w:p>
        </w:tc>
      </w:tr>
      <w:tr w:rsidR="00AF29CC" w:rsidRPr="0070253C" w14:paraId="3216DC68" w14:textId="77777777" w:rsidTr="00ED5CC6">
        <w:tc>
          <w:tcPr>
            <w:tcW w:w="2628" w:type="dxa"/>
          </w:tcPr>
          <w:p w14:paraId="3216DC66" w14:textId="77777777" w:rsidR="00AF29CC" w:rsidRPr="0070253C" w:rsidRDefault="00AF29CC" w:rsidP="008F6144">
            <w:pPr>
              <w:spacing w:before="120" w:after="120" w:line="240" w:lineRule="auto"/>
              <w:ind w:left="567" w:hanging="567"/>
              <w:rPr>
                <w:rFonts w:cs="Arial"/>
                <w:b/>
                <w:sz w:val="22"/>
                <w:szCs w:val="22"/>
              </w:rPr>
            </w:pPr>
            <w:r w:rsidRPr="0070253C">
              <w:rPr>
                <w:rFonts w:cs="Arial"/>
                <w:b/>
                <w:sz w:val="22"/>
                <w:szCs w:val="22"/>
              </w:rPr>
              <w:t>“Contract Manager”</w:t>
            </w:r>
          </w:p>
        </w:tc>
        <w:tc>
          <w:tcPr>
            <w:tcW w:w="6391" w:type="dxa"/>
          </w:tcPr>
          <w:p w14:paraId="3216DC67" w14:textId="163798E9" w:rsidR="00AF29CC" w:rsidRPr="0070253C" w:rsidRDefault="00AF29CC" w:rsidP="008F6144">
            <w:pPr>
              <w:spacing w:before="120" w:after="120" w:line="240" w:lineRule="auto"/>
              <w:ind w:left="517"/>
              <w:rPr>
                <w:rFonts w:cs="Arial"/>
                <w:sz w:val="22"/>
                <w:szCs w:val="22"/>
              </w:rPr>
            </w:pPr>
            <w:bookmarkStart w:id="799" w:name="_Toc303948974"/>
            <w:bookmarkStart w:id="800" w:name="_Toc303949734"/>
            <w:bookmarkStart w:id="801" w:name="_Toc303950501"/>
            <w:bookmarkStart w:id="802" w:name="_Toc303951281"/>
            <w:bookmarkStart w:id="803" w:name="_Toc304135364"/>
            <w:r w:rsidRPr="0070253C">
              <w:rPr>
                <w:rFonts w:cs="Arial"/>
                <w:sz w:val="22"/>
                <w:szCs w:val="22"/>
              </w:rPr>
              <w:t xml:space="preserve">means for the Authority and for the Supplier the individuals specified in the Key Provisions or such other person notified by a Party to the other Party from time to time in accordance with Clause </w:t>
            </w:r>
            <w:r w:rsidR="00BE75F0" w:rsidRPr="0070253C">
              <w:rPr>
                <w:rFonts w:cs="Arial"/>
                <w:sz w:val="22"/>
                <w:szCs w:val="22"/>
              </w:rPr>
              <w:fldChar w:fldCharType="begin"/>
            </w:r>
            <w:r w:rsidR="00BE75F0" w:rsidRPr="0070253C">
              <w:rPr>
                <w:rFonts w:cs="Arial"/>
                <w:sz w:val="22"/>
                <w:szCs w:val="22"/>
              </w:rPr>
              <w:instrText xml:space="preserve"> REF _Ref350943818 \r \h </w:instrText>
            </w:r>
            <w:r w:rsidR="002252E0" w:rsidRPr="0070253C">
              <w:rPr>
                <w:rFonts w:cs="Arial"/>
                <w:sz w:val="22"/>
                <w:szCs w:val="22"/>
              </w:rPr>
              <w:instrText xml:space="preserve"> \* MERGEFORMAT </w:instrText>
            </w:r>
            <w:r w:rsidR="00BE75F0" w:rsidRPr="0070253C">
              <w:rPr>
                <w:rFonts w:cs="Arial"/>
                <w:sz w:val="22"/>
                <w:szCs w:val="22"/>
              </w:rPr>
            </w:r>
            <w:r w:rsidR="00BE75F0" w:rsidRPr="0070253C">
              <w:rPr>
                <w:rFonts w:cs="Arial"/>
                <w:sz w:val="22"/>
                <w:szCs w:val="22"/>
              </w:rPr>
              <w:fldChar w:fldCharType="separate"/>
            </w:r>
            <w:r w:rsidR="007C4B40">
              <w:rPr>
                <w:rFonts w:cs="Arial"/>
                <w:sz w:val="22"/>
                <w:szCs w:val="22"/>
              </w:rPr>
              <w:t>8.1</w:t>
            </w:r>
            <w:r w:rsidR="00BE75F0" w:rsidRPr="0070253C">
              <w:rPr>
                <w:rFonts w:cs="Arial"/>
                <w:sz w:val="22"/>
                <w:szCs w:val="22"/>
              </w:rPr>
              <w:fldChar w:fldCharType="end"/>
            </w:r>
            <w:r w:rsidRPr="0070253C">
              <w:rPr>
                <w:rFonts w:cs="Arial"/>
                <w:sz w:val="22"/>
                <w:szCs w:val="22"/>
              </w:rPr>
              <w:t xml:space="preserve"> of</w:t>
            </w:r>
            <w:r w:rsidR="001C2A4C" w:rsidRPr="0070253C">
              <w:rPr>
                <w:rFonts w:cs="Arial"/>
                <w:sz w:val="22"/>
                <w:szCs w:val="22"/>
              </w:rPr>
              <w:t xml:space="preserve"> </w:t>
            </w:r>
            <w:r w:rsidR="001C2A4C" w:rsidRPr="0070253C">
              <w:rPr>
                <w:rFonts w:cs="Arial"/>
                <w:sz w:val="22"/>
                <w:szCs w:val="22"/>
              </w:rPr>
              <w:fldChar w:fldCharType="begin"/>
            </w:r>
            <w:r w:rsidR="001C2A4C" w:rsidRPr="0070253C">
              <w:rPr>
                <w:rFonts w:cs="Arial"/>
                <w:sz w:val="22"/>
                <w:szCs w:val="22"/>
              </w:rPr>
              <w:instrText xml:space="preserve"> REF _Ref352916352 \r \h </w:instrText>
            </w:r>
            <w:r w:rsidR="002252E0" w:rsidRPr="0070253C">
              <w:rPr>
                <w:rFonts w:cs="Arial"/>
                <w:sz w:val="22"/>
                <w:szCs w:val="22"/>
              </w:rPr>
              <w:instrText xml:space="preserve"> \* MERGEFORMAT </w:instrText>
            </w:r>
            <w:r w:rsidR="001C2A4C" w:rsidRPr="0070253C">
              <w:rPr>
                <w:rFonts w:cs="Arial"/>
                <w:sz w:val="22"/>
                <w:szCs w:val="22"/>
              </w:rPr>
            </w:r>
            <w:r w:rsidR="001C2A4C" w:rsidRPr="0070253C">
              <w:rPr>
                <w:rFonts w:cs="Arial"/>
                <w:sz w:val="22"/>
                <w:szCs w:val="22"/>
              </w:rPr>
              <w:fldChar w:fldCharType="separate"/>
            </w:r>
            <w:r w:rsidR="007C4B40">
              <w:rPr>
                <w:rFonts w:cs="Arial"/>
                <w:sz w:val="22"/>
                <w:szCs w:val="22"/>
              </w:rPr>
              <w:t>Schedule 2</w:t>
            </w:r>
            <w:r w:rsidR="001C2A4C" w:rsidRPr="0070253C">
              <w:rPr>
                <w:rFonts w:cs="Arial"/>
                <w:sz w:val="22"/>
                <w:szCs w:val="22"/>
              </w:rPr>
              <w:fldChar w:fldCharType="end"/>
            </w:r>
            <w:r w:rsidRPr="0070253C">
              <w:rPr>
                <w:rFonts w:cs="Arial"/>
                <w:sz w:val="22"/>
                <w:szCs w:val="22"/>
              </w:rPr>
              <w:t>;</w:t>
            </w:r>
            <w:bookmarkEnd w:id="799"/>
            <w:bookmarkEnd w:id="800"/>
            <w:bookmarkEnd w:id="801"/>
            <w:bookmarkEnd w:id="802"/>
            <w:bookmarkEnd w:id="803"/>
            <w:r w:rsidR="00844577" w:rsidRPr="0070253C">
              <w:rPr>
                <w:rFonts w:cs="Arial"/>
                <w:sz w:val="22"/>
                <w:szCs w:val="22"/>
              </w:rPr>
              <w:t xml:space="preserve"> </w:t>
            </w:r>
          </w:p>
        </w:tc>
      </w:tr>
      <w:tr w:rsidR="006C2A6F" w:rsidRPr="0070253C" w14:paraId="3216DC6B" w14:textId="77777777" w:rsidTr="00ED5CC6">
        <w:tc>
          <w:tcPr>
            <w:tcW w:w="2628" w:type="dxa"/>
          </w:tcPr>
          <w:p w14:paraId="3216DC69" w14:textId="77777777" w:rsidR="006C2A6F" w:rsidRPr="0070253C" w:rsidRDefault="006C2A6F" w:rsidP="008F6144">
            <w:pPr>
              <w:spacing w:before="120" w:after="120" w:line="240" w:lineRule="auto"/>
              <w:ind w:left="567" w:hanging="567"/>
              <w:rPr>
                <w:rFonts w:cs="Arial"/>
                <w:b/>
                <w:sz w:val="22"/>
                <w:szCs w:val="22"/>
              </w:rPr>
            </w:pPr>
            <w:r w:rsidRPr="0070253C">
              <w:rPr>
                <w:rFonts w:cs="Arial"/>
                <w:b/>
                <w:sz w:val="22"/>
                <w:szCs w:val="22"/>
              </w:rPr>
              <w:t>“Contract Price”</w:t>
            </w:r>
          </w:p>
        </w:tc>
        <w:tc>
          <w:tcPr>
            <w:tcW w:w="6391" w:type="dxa"/>
          </w:tcPr>
          <w:p w14:paraId="3216DC6A" w14:textId="5A44C76B" w:rsidR="006C2A6F" w:rsidRPr="0070253C" w:rsidRDefault="00E135AB" w:rsidP="008F6144">
            <w:pPr>
              <w:spacing w:before="120" w:after="120" w:line="240" w:lineRule="auto"/>
              <w:ind w:left="567" w:hanging="567"/>
              <w:rPr>
                <w:rFonts w:cs="Arial"/>
                <w:sz w:val="22"/>
                <w:szCs w:val="22"/>
              </w:rPr>
            </w:pPr>
            <w:r>
              <w:rPr>
                <w:rFonts w:cs="Arial"/>
                <w:sz w:val="22"/>
                <w:szCs w:val="22"/>
              </w:rPr>
              <w:t xml:space="preserve">         </w:t>
            </w:r>
            <w:r w:rsidR="006C2A6F" w:rsidRPr="0070253C">
              <w:rPr>
                <w:rFonts w:cs="Arial"/>
                <w:sz w:val="22"/>
                <w:szCs w:val="22"/>
              </w:rPr>
              <w:t xml:space="preserve">means the price exclusive of </w:t>
            </w:r>
            <w:r w:rsidR="00277F23" w:rsidRPr="0070253C">
              <w:rPr>
                <w:rFonts w:cs="Arial"/>
                <w:sz w:val="22"/>
                <w:szCs w:val="22"/>
              </w:rPr>
              <w:t>VAT</w:t>
            </w:r>
            <w:r w:rsidR="006C2A6F" w:rsidRPr="0070253C">
              <w:rPr>
                <w:rFonts w:cs="Arial"/>
                <w:sz w:val="22"/>
                <w:szCs w:val="22"/>
              </w:rPr>
              <w:t xml:space="preserve"> that is payable to the Supplier by </w:t>
            </w:r>
            <w:r w:rsidR="005160F3" w:rsidRPr="0070253C">
              <w:rPr>
                <w:rFonts w:cs="Arial"/>
                <w:sz w:val="22"/>
                <w:szCs w:val="22"/>
              </w:rPr>
              <w:t>a</w:t>
            </w:r>
            <w:r w:rsidR="006C2A6F" w:rsidRPr="0070253C">
              <w:rPr>
                <w:rFonts w:cs="Arial"/>
                <w:sz w:val="22"/>
                <w:szCs w:val="22"/>
              </w:rPr>
              <w:t xml:space="preserve"> </w:t>
            </w:r>
            <w:r w:rsidR="005160F3" w:rsidRPr="0070253C">
              <w:rPr>
                <w:rFonts w:cs="Arial"/>
                <w:sz w:val="22"/>
                <w:szCs w:val="22"/>
              </w:rPr>
              <w:t>Participating Authority under any</w:t>
            </w:r>
            <w:r w:rsidR="006C2A6F" w:rsidRPr="0070253C">
              <w:rPr>
                <w:rFonts w:cs="Arial"/>
                <w:sz w:val="22"/>
                <w:szCs w:val="22"/>
              </w:rPr>
              <w:t xml:space="preserve"> </w:t>
            </w:r>
            <w:r w:rsidR="00370174" w:rsidRPr="0070253C">
              <w:rPr>
                <w:rFonts w:cs="Arial"/>
                <w:sz w:val="22"/>
                <w:szCs w:val="22"/>
              </w:rPr>
              <w:t xml:space="preserve">Contract </w:t>
            </w:r>
            <w:r w:rsidR="006C2A6F" w:rsidRPr="0070253C">
              <w:rPr>
                <w:rFonts w:cs="Arial"/>
                <w:sz w:val="22"/>
                <w:szCs w:val="22"/>
              </w:rPr>
              <w:t>for the full and proper performance by the Suppl</w:t>
            </w:r>
            <w:r w:rsidR="005160F3" w:rsidRPr="0070253C">
              <w:rPr>
                <w:rFonts w:cs="Arial"/>
                <w:sz w:val="22"/>
                <w:szCs w:val="22"/>
              </w:rPr>
              <w:t>ier of its obligations under such</w:t>
            </w:r>
            <w:r w:rsidR="006C2A6F" w:rsidRPr="0070253C">
              <w:rPr>
                <w:rFonts w:cs="Arial"/>
                <w:sz w:val="22"/>
                <w:szCs w:val="22"/>
              </w:rPr>
              <w:t xml:space="preserve"> </w:t>
            </w:r>
            <w:r w:rsidR="005156B1" w:rsidRPr="0070253C">
              <w:rPr>
                <w:rFonts w:cs="Arial"/>
                <w:sz w:val="22"/>
                <w:szCs w:val="22"/>
              </w:rPr>
              <w:t>Contract</w:t>
            </w:r>
            <w:r w:rsidR="00ED36C7" w:rsidRPr="0070253C">
              <w:rPr>
                <w:rFonts w:cs="Arial"/>
                <w:sz w:val="22"/>
                <w:szCs w:val="22"/>
              </w:rPr>
              <w:t>s</w:t>
            </w:r>
            <w:r w:rsidR="00425A58" w:rsidRPr="0070253C">
              <w:rPr>
                <w:rFonts w:cs="Arial"/>
                <w:sz w:val="22"/>
                <w:szCs w:val="22"/>
              </w:rPr>
              <w:t xml:space="preserve"> </w:t>
            </w:r>
            <w:r w:rsidR="00F72155" w:rsidRPr="0070253C">
              <w:rPr>
                <w:rFonts w:cs="Arial"/>
                <w:sz w:val="22"/>
                <w:szCs w:val="22"/>
              </w:rPr>
              <w:t>(</w:t>
            </w:r>
            <w:r w:rsidR="00425A58" w:rsidRPr="0070253C">
              <w:rPr>
                <w:rFonts w:cs="Arial"/>
                <w:sz w:val="22"/>
                <w:szCs w:val="22"/>
              </w:rPr>
              <w:t>as calculated in accordance with the provisions of the Commercial Schedule</w:t>
            </w:r>
            <w:r w:rsidR="00F72155" w:rsidRPr="0070253C">
              <w:rPr>
                <w:rFonts w:cs="Arial"/>
                <w:sz w:val="22"/>
                <w:szCs w:val="22"/>
              </w:rPr>
              <w:t>)</w:t>
            </w:r>
            <w:r w:rsidR="00425A58" w:rsidRPr="0070253C">
              <w:rPr>
                <w:rFonts w:cs="Arial"/>
                <w:sz w:val="22"/>
                <w:szCs w:val="22"/>
              </w:rPr>
              <w:t xml:space="preserve"> and </w:t>
            </w:r>
            <w:r w:rsidR="00CB66A8" w:rsidRPr="0070253C">
              <w:rPr>
                <w:rFonts w:cs="Arial"/>
                <w:sz w:val="22"/>
                <w:szCs w:val="22"/>
              </w:rPr>
              <w:t xml:space="preserve">as confirmed </w:t>
            </w:r>
            <w:r w:rsidR="00425A58" w:rsidRPr="0070253C">
              <w:rPr>
                <w:rFonts w:cs="Arial"/>
                <w:sz w:val="22"/>
                <w:szCs w:val="22"/>
              </w:rPr>
              <w:t>in the relevant Order Form relating to the particular Contract</w:t>
            </w:r>
            <w:r w:rsidR="006C2A6F" w:rsidRPr="0070253C">
              <w:rPr>
                <w:rFonts w:cs="Arial"/>
                <w:sz w:val="22"/>
                <w:szCs w:val="22"/>
              </w:rPr>
              <w:t>;</w:t>
            </w:r>
          </w:p>
        </w:tc>
      </w:tr>
      <w:tr w:rsidR="001E38F1" w:rsidRPr="0070253C" w14:paraId="3216DC6E" w14:textId="77777777" w:rsidTr="00ED5CC6">
        <w:tc>
          <w:tcPr>
            <w:tcW w:w="2628" w:type="dxa"/>
          </w:tcPr>
          <w:p w14:paraId="3216DC6C" w14:textId="77777777" w:rsidR="001E38F1" w:rsidRPr="0070253C" w:rsidRDefault="001E38F1" w:rsidP="008F6144">
            <w:pPr>
              <w:pStyle w:val="00-DefinitionHeading"/>
              <w:spacing w:before="120" w:after="120"/>
              <w:ind w:left="567" w:hanging="567"/>
              <w:jc w:val="left"/>
              <w:rPr>
                <w:rFonts w:cs="Arial"/>
                <w:b w:val="0"/>
                <w:szCs w:val="22"/>
              </w:rPr>
            </w:pPr>
            <w:r w:rsidRPr="0070253C">
              <w:rPr>
                <w:rFonts w:cs="Arial"/>
                <w:szCs w:val="22"/>
              </w:rPr>
              <w:t>“Controller”</w:t>
            </w:r>
          </w:p>
        </w:tc>
        <w:tc>
          <w:tcPr>
            <w:tcW w:w="6391" w:type="dxa"/>
          </w:tcPr>
          <w:p w14:paraId="3216DC6D" w14:textId="77777777" w:rsidR="001E38F1" w:rsidRPr="0070253C" w:rsidRDefault="001E38F1" w:rsidP="008F6144">
            <w:pPr>
              <w:pStyle w:val="MRheading2"/>
              <w:tabs>
                <w:tab w:val="clear" w:pos="720"/>
              </w:tabs>
              <w:spacing w:before="120" w:after="120" w:line="240" w:lineRule="auto"/>
              <w:ind w:left="567" w:firstLine="0"/>
              <w:jc w:val="left"/>
              <w:rPr>
                <w:rFonts w:cs="Arial"/>
                <w:szCs w:val="22"/>
              </w:rPr>
            </w:pPr>
            <w:r w:rsidRPr="0070253C">
              <w:rPr>
                <w:rFonts w:cs="Arial"/>
                <w:szCs w:val="22"/>
              </w:rPr>
              <w:t>shall have the same meaning as set out in the GDPR;</w:t>
            </w:r>
          </w:p>
        </w:tc>
      </w:tr>
      <w:tr w:rsidR="001815B5" w:rsidRPr="0070253C" w14:paraId="3DD33C83" w14:textId="77777777" w:rsidTr="00366742">
        <w:tc>
          <w:tcPr>
            <w:tcW w:w="2628" w:type="dxa"/>
          </w:tcPr>
          <w:p w14:paraId="524B0482" w14:textId="3C193802" w:rsidR="001815B5" w:rsidRPr="0070253C" w:rsidRDefault="001815B5" w:rsidP="008F6144">
            <w:pPr>
              <w:pStyle w:val="00-DefinitionHeading"/>
              <w:spacing w:before="120" w:after="120"/>
              <w:ind w:left="567" w:hanging="567"/>
              <w:jc w:val="left"/>
              <w:rPr>
                <w:rFonts w:cs="Arial"/>
                <w:szCs w:val="22"/>
              </w:rPr>
            </w:pPr>
            <w:r>
              <w:rPr>
                <w:rFonts w:cs="Arial"/>
                <w:szCs w:val="22"/>
              </w:rPr>
              <w:t>“Convention”</w:t>
            </w:r>
          </w:p>
        </w:tc>
        <w:tc>
          <w:tcPr>
            <w:tcW w:w="6391" w:type="dxa"/>
          </w:tcPr>
          <w:p w14:paraId="22F8CCBD" w14:textId="08D98747" w:rsidR="001815B5" w:rsidRPr="0070253C" w:rsidRDefault="001815B5" w:rsidP="008F6144">
            <w:pPr>
              <w:spacing w:before="120" w:after="120" w:line="240" w:lineRule="auto"/>
              <w:ind w:left="567" w:hanging="567"/>
              <w:rPr>
                <w:rFonts w:cs="Arial"/>
                <w:szCs w:val="22"/>
              </w:rPr>
            </w:pPr>
            <w:r>
              <w:rPr>
                <w:rFonts w:cs="Arial"/>
                <w:sz w:val="22"/>
                <w:szCs w:val="22"/>
              </w:rPr>
              <w:tab/>
            </w:r>
            <w:r w:rsidR="00DD2673">
              <w:rPr>
                <w:rFonts w:cs="Arial"/>
                <w:sz w:val="22"/>
                <w:szCs w:val="22"/>
              </w:rPr>
              <w:t>m</w:t>
            </w:r>
            <w:r w:rsidR="00DD2673" w:rsidRPr="001815B5">
              <w:rPr>
                <w:rFonts w:cs="Arial"/>
                <w:sz w:val="22"/>
                <w:szCs w:val="22"/>
              </w:rPr>
              <w:t xml:space="preserve">eans </w:t>
            </w:r>
            <w:r w:rsidRPr="001815B5">
              <w:rPr>
                <w:rFonts w:cs="Arial"/>
                <w:sz w:val="22"/>
                <w:szCs w:val="22"/>
              </w:rPr>
              <w:t xml:space="preserve">international treaties that </w:t>
            </w:r>
            <w:r w:rsidR="00A71ED1">
              <w:rPr>
                <w:rFonts w:cs="Arial"/>
                <w:sz w:val="22"/>
                <w:szCs w:val="22"/>
              </w:rPr>
              <w:t>have been ratified by the United Kingdom</w:t>
            </w:r>
            <w:r w:rsidRPr="001815B5">
              <w:rPr>
                <w:rFonts w:cs="Arial"/>
                <w:sz w:val="22"/>
                <w:szCs w:val="22"/>
              </w:rPr>
              <w:t xml:space="preserve">, </w:t>
            </w:r>
            <w:r w:rsidR="00A71ED1">
              <w:rPr>
                <w:rFonts w:cs="Arial"/>
                <w:sz w:val="22"/>
                <w:szCs w:val="22"/>
              </w:rPr>
              <w:t xml:space="preserve">and </w:t>
            </w:r>
            <w:r>
              <w:rPr>
                <w:rFonts w:cs="Arial"/>
                <w:sz w:val="22"/>
                <w:szCs w:val="22"/>
              </w:rPr>
              <w:t>r</w:t>
            </w:r>
            <w:r w:rsidRPr="001815B5">
              <w:rPr>
                <w:rFonts w:cs="Arial"/>
                <w:sz w:val="22"/>
                <w:szCs w:val="22"/>
              </w:rPr>
              <w:t>ecommendations</w:t>
            </w:r>
            <w:r w:rsidR="00A71ED1">
              <w:rPr>
                <w:rFonts w:cs="Arial"/>
                <w:sz w:val="22"/>
                <w:szCs w:val="22"/>
              </w:rPr>
              <w:t xml:space="preserve"> and guidance concerning the same</w:t>
            </w:r>
            <w:r w:rsidRPr="001815B5">
              <w:rPr>
                <w:rFonts w:cs="Arial"/>
                <w:sz w:val="22"/>
                <w:szCs w:val="22"/>
              </w:rPr>
              <w:t>, which serve as non-binding guidelines, and set out the principles to be implemented by ratifying countries.</w:t>
            </w:r>
            <w:r>
              <w:rPr>
                <w:rFonts w:ascii="Noto Sans" w:hAnsi="Noto Sans" w:cs="Noto Sans"/>
                <w:color w:val="230050"/>
                <w:sz w:val="23"/>
                <w:szCs w:val="23"/>
                <w:shd w:val="clear" w:color="auto" w:fill="FFFFFF"/>
              </w:rPr>
              <w:t xml:space="preserve">  </w:t>
            </w:r>
          </w:p>
        </w:tc>
      </w:tr>
      <w:tr w:rsidR="00284DC7" w:rsidRPr="0070253C" w14:paraId="3216DC71" w14:textId="77777777" w:rsidTr="00ED5CC6">
        <w:tc>
          <w:tcPr>
            <w:tcW w:w="2628" w:type="dxa"/>
          </w:tcPr>
          <w:p w14:paraId="3216DC6F" w14:textId="77777777" w:rsidR="00284DC7" w:rsidRPr="0070253C" w:rsidRDefault="00284DC7" w:rsidP="008F6144">
            <w:pPr>
              <w:pStyle w:val="00-DefinitionHeading"/>
              <w:spacing w:before="120" w:after="120"/>
              <w:ind w:left="567" w:hanging="567"/>
              <w:jc w:val="left"/>
              <w:rPr>
                <w:rFonts w:cs="Arial"/>
                <w:szCs w:val="22"/>
              </w:rPr>
            </w:pPr>
            <w:r w:rsidRPr="0070253C">
              <w:rPr>
                <w:rFonts w:cs="Arial"/>
                <w:szCs w:val="22"/>
              </w:rPr>
              <w:lastRenderedPageBreak/>
              <w:t xml:space="preserve">“Data Protection Legislation” </w:t>
            </w:r>
          </w:p>
        </w:tc>
        <w:tc>
          <w:tcPr>
            <w:tcW w:w="6391" w:type="dxa"/>
          </w:tcPr>
          <w:p w14:paraId="3216DC70" w14:textId="77777777" w:rsidR="00284DC7" w:rsidRPr="0070253C" w:rsidRDefault="00284DC7" w:rsidP="008F6144">
            <w:pPr>
              <w:pStyle w:val="MRheading2"/>
              <w:tabs>
                <w:tab w:val="clear" w:pos="720"/>
              </w:tabs>
              <w:spacing w:before="120" w:after="120" w:line="240" w:lineRule="auto"/>
              <w:ind w:left="567" w:firstLine="0"/>
              <w:jc w:val="left"/>
              <w:rPr>
                <w:rFonts w:cs="Arial"/>
                <w:szCs w:val="22"/>
              </w:rPr>
            </w:pPr>
            <w:r w:rsidRPr="0070253C">
              <w:rPr>
                <w:rFonts w:cs="Arial"/>
                <w:szCs w:val="22"/>
              </w:rPr>
              <w:t xml:space="preserve">means (i) the Data Protection Act 1998 or, from the date it comes into force, the Data Protection Act 2018 to the extent that it relates to processing of personal data and privacy; (ii) the GDPR, the Law Enforcement Directive (Directive (EU) 2016/680) and any applicable national implementing Law as amended from time to time; and (iii) all applicable Law about the processing of personal data and privacy; </w:t>
            </w:r>
          </w:p>
        </w:tc>
      </w:tr>
      <w:tr w:rsidR="0007600C" w:rsidRPr="0070253C" w14:paraId="3216DC74" w14:textId="77777777" w:rsidTr="00ED5CC6">
        <w:tc>
          <w:tcPr>
            <w:tcW w:w="2628" w:type="dxa"/>
          </w:tcPr>
          <w:p w14:paraId="3216DC72" w14:textId="77777777" w:rsidR="0007600C" w:rsidRPr="0070253C" w:rsidRDefault="0007600C" w:rsidP="008F6144">
            <w:pPr>
              <w:pStyle w:val="00-DefinitionHeading"/>
              <w:spacing w:before="120" w:after="120"/>
              <w:ind w:left="567" w:hanging="567"/>
              <w:jc w:val="left"/>
              <w:rPr>
                <w:rFonts w:cs="Arial"/>
                <w:szCs w:val="22"/>
              </w:rPr>
            </w:pPr>
            <w:r w:rsidRPr="0070253C">
              <w:rPr>
                <w:rFonts w:cs="Arial"/>
                <w:szCs w:val="22"/>
              </w:rPr>
              <w:t>“Data Protection Protocol”</w:t>
            </w:r>
          </w:p>
        </w:tc>
        <w:tc>
          <w:tcPr>
            <w:tcW w:w="6391" w:type="dxa"/>
          </w:tcPr>
          <w:p w14:paraId="3216DC73" w14:textId="77777777" w:rsidR="0007600C" w:rsidRPr="0070253C" w:rsidRDefault="0007600C" w:rsidP="008F6144">
            <w:pPr>
              <w:pStyle w:val="MRheading2"/>
              <w:tabs>
                <w:tab w:val="clear" w:pos="720"/>
              </w:tabs>
              <w:spacing w:before="120" w:after="120" w:line="240" w:lineRule="auto"/>
              <w:ind w:left="567" w:firstLine="0"/>
              <w:jc w:val="left"/>
              <w:rPr>
                <w:rFonts w:cs="Arial"/>
                <w:szCs w:val="22"/>
              </w:rPr>
            </w:pPr>
            <w:r w:rsidRPr="0070253C">
              <w:rPr>
                <w:rFonts w:cs="Arial"/>
                <w:szCs w:val="22"/>
              </w:rPr>
              <w:t>means any document of that name as provided to the Supplier by the Authority (as amended from time to time in accordance with its terms), which shall include, without limitation, any such document appended to Schedule 3 (Information and Data Provisions) of this Framework Agreement;</w:t>
            </w:r>
          </w:p>
        </w:tc>
      </w:tr>
      <w:tr w:rsidR="00DD1E24" w:rsidRPr="0070253C" w14:paraId="3216DC77" w14:textId="77777777" w:rsidTr="00ED5CC6">
        <w:tc>
          <w:tcPr>
            <w:tcW w:w="2628" w:type="dxa"/>
          </w:tcPr>
          <w:p w14:paraId="3216DC75" w14:textId="77777777" w:rsidR="00DD1E24" w:rsidRPr="0070253C" w:rsidRDefault="00DD1E24" w:rsidP="008F6144">
            <w:pPr>
              <w:pStyle w:val="00-DefinitionHeading"/>
              <w:spacing w:before="120" w:after="120"/>
              <w:ind w:left="567" w:hanging="567"/>
              <w:jc w:val="left"/>
              <w:rPr>
                <w:rFonts w:cs="Arial"/>
                <w:szCs w:val="22"/>
              </w:rPr>
            </w:pPr>
            <w:r w:rsidRPr="0070253C">
              <w:rPr>
                <w:rFonts w:cs="Arial"/>
                <w:szCs w:val="22"/>
              </w:rPr>
              <w:t>“Dispute(s)”</w:t>
            </w:r>
          </w:p>
        </w:tc>
        <w:tc>
          <w:tcPr>
            <w:tcW w:w="6391" w:type="dxa"/>
          </w:tcPr>
          <w:p w14:paraId="3216DC76" w14:textId="77777777" w:rsidR="00DD1E24" w:rsidRPr="0070253C" w:rsidRDefault="00DD1E24" w:rsidP="008F6144">
            <w:pPr>
              <w:pStyle w:val="MRheading2"/>
              <w:tabs>
                <w:tab w:val="clear" w:pos="720"/>
              </w:tabs>
              <w:spacing w:before="120" w:after="120" w:line="240" w:lineRule="auto"/>
              <w:ind w:left="567" w:firstLine="0"/>
              <w:jc w:val="left"/>
              <w:rPr>
                <w:rFonts w:cs="Arial"/>
                <w:szCs w:val="22"/>
              </w:rPr>
            </w:pPr>
            <w:r w:rsidRPr="0070253C">
              <w:rPr>
                <w:rFonts w:cs="Arial"/>
                <w:szCs w:val="22"/>
              </w:rPr>
              <w:t>means any dispute, difference or question of interpretation or construction arising out of or in connection with this Framework Agreement, any matters of contractual construction and interpretation relating to the Framework Agreement, or any matter where this Framework Agreement directs the Parties to resolve an issue by reference to the Dispute Resolution Procedure;</w:t>
            </w:r>
          </w:p>
        </w:tc>
      </w:tr>
      <w:tr w:rsidR="00460EA6" w:rsidRPr="0070253C" w14:paraId="3216DC7A" w14:textId="77777777" w:rsidTr="00ED5CC6">
        <w:tc>
          <w:tcPr>
            <w:tcW w:w="2628" w:type="dxa"/>
          </w:tcPr>
          <w:p w14:paraId="3216DC78" w14:textId="77777777" w:rsidR="00460EA6" w:rsidRPr="0070253C" w:rsidRDefault="00460EA6" w:rsidP="008F6144">
            <w:pPr>
              <w:pStyle w:val="00-DefinitionHeading"/>
              <w:spacing w:before="120" w:after="120"/>
              <w:ind w:left="567" w:hanging="567"/>
              <w:jc w:val="left"/>
              <w:rPr>
                <w:rFonts w:cs="Arial"/>
                <w:szCs w:val="22"/>
              </w:rPr>
            </w:pPr>
            <w:r w:rsidRPr="0070253C">
              <w:rPr>
                <w:rFonts w:cs="Arial"/>
                <w:szCs w:val="22"/>
              </w:rPr>
              <w:t>“Dispute Notice”</w:t>
            </w:r>
          </w:p>
        </w:tc>
        <w:tc>
          <w:tcPr>
            <w:tcW w:w="6391" w:type="dxa"/>
          </w:tcPr>
          <w:p w14:paraId="3216DC79" w14:textId="77777777" w:rsidR="00460EA6" w:rsidRPr="0070253C" w:rsidRDefault="00460EA6" w:rsidP="008F6144">
            <w:pPr>
              <w:pStyle w:val="MRheading2"/>
              <w:tabs>
                <w:tab w:val="clear" w:pos="720"/>
              </w:tabs>
              <w:spacing w:before="120" w:after="120" w:line="240" w:lineRule="auto"/>
              <w:ind w:left="567" w:firstLine="0"/>
              <w:jc w:val="left"/>
              <w:rPr>
                <w:rFonts w:cs="Arial"/>
                <w:szCs w:val="22"/>
              </w:rPr>
            </w:pPr>
            <w:r w:rsidRPr="0070253C">
              <w:rPr>
                <w:rFonts w:cs="Arial"/>
                <w:szCs w:val="22"/>
              </w:rPr>
              <w:t>means a written notice served by one Party to the other stating that the Party serving the notice believes there is a Dispute;</w:t>
            </w:r>
          </w:p>
        </w:tc>
      </w:tr>
      <w:tr w:rsidR="00335027" w:rsidRPr="0070253C" w14:paraId="3216DC7D" w14:textId="77777777" w:rsidTr="00ED5CC6">
        <w:tc>
          <w:tcPr>
            <w:tcW w:w="2628" w:type="dxa"/>
          </w:tcPr>
          <w:p w14:paraId="3216DC7B" w14:textId="77777777" w:rsidR="00335027" w:rsidRPr="0070253C" w:rsidRDefault="00335027" w:rsidP="008F6144">
            <w:pPr>
              <w:spacing w:before="120" w:after="120" w:line="240" w:lineRule="auto"/>
              <w:ind w:left="567" w:hanging="567"/>
              <w:rPr>
                <w:rFonts w:cs="Arial"/>
                <w:b/>
                <w:sz w:val="22"/>
                <w:szCs w:val="22"/>
              </w:rPr>
            </w:pPr>
            <w:r w:rsidRPr="0070253C">
              <w:rPr>
                <w:rFonts w:cs="Arial"/>
                <w:b/>
                <w:sz w:val="22"/>
                <w:szCs w:val="22"/>
              </w:rPr>
              <w:t>“Dispute Resolution Procedure”</w:t>
            </w:r>
          </w:p>
        </w:tc>
        <w:tc>
          <w:tcPr>
            <w:tcW w:w="6391" w:type="dxa"/>
          </w:tcPr>
          <w:p w14:paraId="3216DC7C" w14:textId="5D11493F" w:rsidR="00335027" w:rsidRPr="0070253C" w:rsidRDefault="00C5021E" w:rsidP="008F6144">
            <w:pPr>
              <w:spacing w:before="120" w:after="120" w:line="240" w:lineRule="auto"/>
              <w:ind w:left="567" w:hanging="50"/>
              <w:rPr>
                <w:rFonts w:cs="Arial"/>
                <w:sz w:val="22"/>
                <w:szCs w:val="22"/>
              </w:rPr>
            </w:pPr>
            <w:r>
              <w:rPr>
                <w:rFonts w:cs="Arial"/>
                <w:sz w:val="22"/>
                <w:szCs w:val="22"/>
              </w:rPr>
              <w:t xml:space="preserve"> </w:t>
            </w:r>
            <w:r w:rsidR="00335027" w:rsidRPr="0070253C">
              <w:rPr>
                <w:rFonts w:cs="Arial"/>
                <w:sz w:val="22"/>
                <w:szCs w:val="22"/>
              </w:rPr>
              <w:t>m</w:t>
            </w:r>
            <w:r w:rsidR="00C14E6A" w:rsidRPr="0070253C">
              <w:rPr>
                <w:rFonts w:cs="Arial"/>
                <w:sz w:val="22"/>
                <w:szCs w:val="22"/>
              </w:rPr>
              <w:t>eans the process for resolving D</w:t>
            </w:r>
            <w:r w:rsidR="00335027" w:rsidRPr="0070253C">
              <w:rPr>
                <w:rFonts w:cs="Arial"/>
                <w:sz w:val="22"/>
                <w:szCs w:val="22"/>
              </w:rPr>
              <w:t xml:space="preserve">isputes as set out in Clause </w:t>
            </w:r>
            <w:r w:rsidR="00335027" w:rsidRPr="0070253C">
              <w:rPr>
                <w:rFonts w:cs="Arial"/>
                <w:sz w:val="22"/>
                <w:szCs w:val="22"/>
              </w:rPr>
              <w:fldChar w:fldCharType="begin"/>
            </w:r>
            <w:r w:rsidR="00335027" w:rsidRPr="0070253C">
              <w:rPr>
                <w:rFonts w:cs="Arial"/>
                <w:sz w:val="22"/>
                <w:szCs w:val="22"/>
              </w:rPr>
              <w:instrText xml:space="preserve"> REF _Ref286071345 \r \h </w:instrText>
            </w:r>
            <w:r w:rsidR="00911731" w:rsidRPr="0070253C">
              <w:rPr>
                <w:rFonts w:cs="Arial"/>
                <w:sz w:val="22"/>
                <w:szCs w:val="22"/>
              </w:rPr>
              <w:instrText xml:space="preserve"> \* MERGEFORMAT </w:instrText>
            </w:r>
            <w:r w:rsidR="00335027" w:rsidRPr="0070253C">
              <w:rPr>
                <w:rFonts w:cs="Arial"/>
                <w:sz w:val="22"/>
                <w:szCs w:val="22"/>
              </w:rPr>
            </w:r>
            <w:r w:rsidR="00335027" w:rsidRPr="0070253C">
              <w:rPr>
                <w:rFonts w:cs="Arial"/>
                <w:sz w:val="22"/>
                <w:szCs w:val="22"/>
              </w:rPr>
              <w:fldChar w:fldCharType="separate"/>
            </w:r>
            <w:r w:rsidR="007C4B40">
              <w:rPr>
                <w:rFonts w:cs="Arial"/>
                <w:sz w:val="22"/>
                <w:szCs w:val="22"/>
              </w:rPr>
              <w:t>22</w:t>
            </w:r>
            <w:r w:rsidR="00335027" w:rsidRPr="0070253C">
              <w:rPr>
                <w:rFonts w:cs="Arial"/>
                <w:sz w:val="22"/>
                <w:szCs w:val="22"/>
              </w:rPr>
              <w:fldChar w:fldCharType="end"/>
            </w:r>
            <w:r w:rsidR="00335027" w:rsidRPr="0070253C">
              <w:rPr>
                <w:rFonts w:cs="Arial"/>
                <w:sz w:val="22"/>
                <w:szCs w:val="22"/>
              </w:rPr>
              <w:t xml:space="preserve"> of </w:t>
            </w:r>
            <w:r w:rsidR="002E0807" w:rsidRPr="0070253C">
              <w:rPr>
                <w:rFonts w:cs="Arial"/>
                <w:sz w:val="22"/>
                <w:szCs w:val="22"/>
              </w:rPr>
              <w:fldChar w:fldCharType="begin"/>
            </w:r>
            <w:r w:rsidR="002E0807" w:rsidRPr="0070253C">
              <w:rPr>
                <w:rFonts w:cs="Arial"/>
                <w:sz w:val="22"/>
                <w:szCs w:val="22"/>
              </w:rPr>
              <w:instrText xml:space="preserve"> REF _Ref352916352 \r \h </w:instrText>
            </w:r>
            <w:r w:rsidR="002252E0" w:rsidRPr="0070253C">
              <w:rPr>
                <w:rFonts w:cs="Arial"/>
                <w:sz w:val="22"/>
                <w:szCs w:val="22"/>
              </w:rPr>
              <w:instrText xml:space="preserve"> \* MERGEFORMAT </w:instrText>
            </w:r>
            <w:r w:rsidR="002E0807" w:rsidRPr="0070253C">
              <w:rPr>
                <w:rFonts w:cs="Arial"/>
                <w:sz w:val="22"/>
                <w:szCs w:val="22"/>
              </w:rPr>
            </w:r>
            <w:r w:rsidR="002E0807" w:rsidRPr="0070253C">
              <w:rPr>
                <w:rFonts w:cs="Arial"/>
                <w:sz w:val="22"/>
                <w:szCs w:val="22"/>
              </w:rPr>
              <w:fldChar w:fldCharType="separate"/>
            </w:r>
            <w:r w:rsidR="007C4B40">
              <w:rPr>
                <w:rFonts w:cs="Arial"/>
                <w:sz w:val="22"/>
                <w:szCs w:val="22"/>
              </w:rPr>
              <w:t>Schedule 2</w:t>
            </w:r>
            <w:r w:rsidR="002E0807" w:rsidRPr="0070253C">
              <w:rPr>
                <w:rFonts w:cs="Arial"/>
                <w:sz w:val="22"/>
                <w:szCs w:val="22"/>
              </w:rPr>
              <w:fldChar w:fldCharType="end"/>
            </w:r>
            <w:r w:rsidR="00335027" w:rsidRPr="0070253C">
              <w:rPr>
                <w:rFonts w:cs="Arial"/>
                <w:sz w:val="22"/>
                <w:szCs w:val="22"/>
              </w:rPr>
              <w:t>;</w:t>
            </w:r>
          </w:p>
        </w:tc>
      </w:tr>
      <w:tr w:rsidR="00106B42" w:rsidRPr="0070253C" w14:paraId="3216DC80" w14:textId="77777777" w:rsidTr="00ED5CC6">
        <w:tc>
          <w:tcPr>
            <w:tcW w:w="2628" w:type="dxa"/>
          </w:tcPr>
          <w:p w14:paraId="3216DC7E" w14:textId="77777777" w:rsidR="00106B42" w:rsidRPr="0070253C" w:rsidRDefault="00106B42" w:rsidP="008F6144">
            <w:pPr>
              <w:spacing w:before="120" w:after="120" w:line="240" w:lineRule="auto"/>
              <w:ind w:left="567" w:hanging="567"/>
              <w:rPr>
                <w:rFonts w:cs="Arial"/>
                <w:b/>
                <w:sz w:val="22"/>
                <w:szCs w:val="22"/>
              </w:rPr>
            </w:pPr>
            <w:r w:rsidRPr="0070253C">
              <w:rPr>
                <w:rFonts w:cs="Arial"/>
                <w:b/>
                <w:sz w:val="22"/>
                <w:szCs w:val="22"/>
              </w:rPr>
              <w:t>“DOTAS”</w:t>
            </w:r>
          </w:p>
        </w:tc>
        <w:tc>
          <w:tcPr>
            <w:tcW w:w="6391" w:type="dxa"/>
          </w:tcPr>
          <w:p w14:paraId="3216DC7F" w14:textId="77777777" w:rsidR="00106B42" w:rsidRPr="0070253C" w:rsidRDefault="00106B42" w:rsidP="008F6144">
            <w:pPr>
              <w:spacing w:before="120" w:after="120" w:line="240" w:lineRule="auto"/>
              <w:ind w:left="517"/>
              <w:rPr>
                <w:rFonts w:cs="Arial"/>
                <w:sz w:val="22"/>
                <w:szCs w:val="22"/>
              </w:rPr>
            </w:pPr>
            <w:r w:rsidRPr="0070253C">
              <w:rPr>
                <w:rFonts w:cs="Arial"/>
                <w:sz w:val="22"/>
                <w:szCs w:val="22"/>
              </w:rPr>
              <w:t xml:space="preserve">means the Disclosure of Tax Avoidance Schemes rules which require a promoter of </w:t>
            </w:r>
            <w:r w:rsidR="003B050F" w:rsidRPr="0070253C">
              <w:rPr>
                <w:rFonts w:cs="Arial"/>
                <w:sz w:val="22"/>
                <w:szCs w:val="22"/>
              </w:rPr>
              <w:t>tax schemes to tell HM Revenue and</w:t>
            </w:r>
            <w:r w:rsidRPr="0070253C">
              <w:rPr>
                <w:rFonts w:cs="Arial"/>
                <w:sz w:val="22"/>
                <w:szCs w:val="22"/>
              </w:rPr>
              <w:t xml:space="preserve"> Customs of any specified notifiable arrangements or proposals and to provide prescribed information on those arrangements or proposals within set time limits as contained in Part 7 of the Finance Act 2004 and in secondary legislation made under vires contained in Part 7 of the Finance Act 2004 and as extended to National Insurance Contributions by the National Insurance Contributions (Application of Part 7 of the Finance Act 2004) Regulations 2012, SI 2012/1868 made under s.132A Social Security Administration Act 1992; </w:t>
            </w:r>
          </w:p>
        </w:tc>
      </w:tr>
      <w:tr w:rsidR="00BE75F0" w:rsidRPr="0070253C" w14:paraId="3216DC83" w14:textId="77777777" w:rsidTr="00ED5CC6">
        <w:tc>
          <w:tcPr>
            <w:tcW w:w="2628" w:type="dxa"/>
          </w:tcPr>
          <w:p w14:paraId="3216DC81" w14:textId="77777777" w:rsidR="00BE75F0" w:rsidRPr="0070253C" w:rsidRDefault="00BE75F0" w:rsidP="008F6144">
            <w:pPr>
              <w:spacing w:before="120" w:after="120" w:line="240" w:lineRule="auto"/>
              <w:ind w:left="567" w:hanging="567"/>
              <w:rPr>
                <w:rFonts w:cs="Arial"/>
                <w:b/>
                <w:sz w:val="22"/>
                <w:szCs w:val="22"/>
              </w:rPr>
            </w:pPr>
            <w:r w:rsidRPr="0070253C">
              <w:rPr>
                <w:rFonts w:cs="Arial"/>
                <w:b/>
                <w:sz w:val="22"/>
                <w:szCs w:val="22"/>
              </w:rPr>
              <w:t>“Electronic Trading System(s)”</w:t>
            </w:r>
          </w:p>
        </w:tc>
        <w:tc>
          <w:tcPr>
            <w:tcW w:w="6391" w:type="dxa"/>
          </w:tcPr>
          <w:p w14:paraId="3216DC82" w14:textId="77777777" w:rsidR="00BE75F0" w:rsidRPr="0070253C" w:rsidRDefault="00BE75F0" w:rsidP="008F6144">
            <w:pPr>
              <w:spacing w:before="120" w:after="120" w:line="240" w:lineRule="auto"/>
              <w:ind w:left="517"/>
              <w:rPr>
                <w:rFonts w:cs="Arial"/>
                <w:sz w:val="22"/>
                <w:szCs w:val="22"/>
              </w:rPr>
            </w:pPr>
            <w:r w:rsidRPr="0070253C">
              <w:rPr>
                <w:rFonts w:cs="Arial"/>
                <w:sz w:val="22"/>
                <w:szCs w:val="22"/>
              </w:rPr>
              <w:t xml:space="preserve">means such electronic data interchange system and/or world wide web application and/or other application with such message standards and protocols as the Authority may specify from time to time; </w:t>
            </w:r>
          </w:p>
        </w:tc>
      </w:tr>
      <w:tr w:rsidR="00170299" w:rsidRPr="0070253C" w14:paraId="7BCE85E7" w14:textId="77777777" w:rsidTr="00366742">
        <w:tc>
          <w:tcPr>
            <w:tcW w:w="2628" w:type="dxa"/>
          </w:tcPr>
          <w:p w14:paraId="2FDFB7AC" w14:textId="29DD01AD" w:rsidR="00170299" w:rsidRPr="0070253C" w:rsidRDefault="00170299" w:rsidP="008F6144">
            <w:pPr>
              <w:spacing w:before="120" w:after="120" w:line="240" w:lineRule="auto"/>
              <w:ind w:left="567" w:hanging="567"/>
              <w:rPr>
                <w:rFonts w:cs="Arial"/>
                <w:b/>
                <w:sz w:val="22"/>
                <w:szCs w:val="22"/>
              </w:rPr>
            </w:pPr>
            <w:r>
              <w:rPr>
                <w:rFonts w:cs="Arial"/>
                <w:b/>
                <w:sz w:val="22"/>
                <w:szCs w:val="22"/>
              </w:rPr>
              <w:t>“Environment”</w:t>
            </w:r>
          </w:p>
        </w:tc>
        <w:tc>
          <w:tcPr>
            <w:tcW w:w="6391" w:type="dxa"/>
          </w:tcPr>
          <w:p w14:paraId="34960F1C" w14:textId="6D999D6E" w:rsidR="00170299" w:rsidRPr="0070253C" w:rsidRDefault="00170299" w:rsidP="008F6144">
            <w:pPr>
              <w:spacing w:before="120" w:after="120" w:line="240" w:lineRule="auto"/>
              <w:ind w:left="517"/>
              <w:rPr>
                <w:rFonts w:cs="Arial"/>
                <w:sz w:val="22"/>
                <w:szCs w:val="22"/>
              </w:rPr>
            </w:pPr>
            <w:r>
              <w:rPr>
                <w:rFonts w:cs="Arial"/>
                <w:sz w:val="22"/>
                <w:szCs w:val="22"/>
              </w:rPr>
              <w:t>Means the air, water, and land in or on which people, animals and plants live;</w:t>
            </w:r>
          </w:p>
        </w:tc>
      </w:tr>
      <w:tr w:rsidR="00BE75F0" w:rsidRPr="0070253C" w14:paraId="3216DC86" w14:textId="77777777" w:rsidTr="00ED5CC6">
        <w:tc>
          <w:tcPr>
            <w:tcW w:w="2628" w:type="dxa"/>
          </w:tcPr>
          <w:p w14:paraId="3216DC84" w14:textId="77777777" w:rsidR="00BE75F0" w:rsidRPr="0070253C" w:rsidRDefault="00BE75F0" w:rsidP="008F6144">
            <w:pPr>
              <w:spacing w:before="120" w:after="120" w:line="240" w:lineRule="auto"/>
              <w:ind w:left="567" w:hanging="567"/>
              <w:rPr>
                <w:rFonts w:cs="Arial"/>
                <w:b/>
                <w:sz w:val="22"/>
                <w:szCs w:val="22"/>
              </w:rPr>
            </w:pPr>
            <w:r w:rsidRPr="0070253C">
              <w:rPr>
                <w:rFonts w:cs="Arial"/>
                <w:b/>
                <w:sz w:val="22"/>
                <w:szCs w:val="22"/>
              </w:rPr>
              <w:lastRenderedPageBreak/>
              <w:t>“Environmental Regulations”</w:t>
            </w:r>
          </w:p>
        </w:tc>
        <w:tc>
          <w:tcPr>
            <w:tcW w:w="6391" w:type="dxa"/>
          </w:tcPr>
          <w:p w14:paraId="3216DC85" w14:textId="4531517B" w:rsidR="00BE75F0" w:rsidRPr="0070253C" w:rsidRDefault="00BE75F0" w:rsidP="008F6144">
            <w:pPr>
              <w:spacing w:before="120" w:after="120" w:line="240" w:lineRule="auto"/>
              <w:ind w:left="517"/>
              <w:rPr>
                <w:rFonts w:cs="Arial"/>
                <w:sz w:val="22"/>
                <w:szCs w:val="22"/>
              </w:rPr>
            </w:pPr>
            <w:bookmarkStart w:id="804" w:name="_Toc303948982"/>
            <w:bookmarkStart w:id="805" w:name="_Toc303949742"/>
            <w:bookmarkStart w:id="806" w:name="_Toc303950509"/>
            <w:bookmarkStart w:id="807" w:name="_Toc303951289"/>
            <w:bookmarkStart w:id="808" w:name="_Toc304135372"/>
            <w:r w:rsidRPr="0070253C">
              <w:rPr>
                <w:rFonts w:cs="Arial"/>
                <w:sz w:val="22"/>
                <w:szCs w:val="22"/>
              </w:rPr>
              <w:t xml:space="preserve">shall have the meaning given to the term in Clause </w:t>
            </w:r>
            <w:r w:rsidR="008B04CB" w:rsidRPr="0070253C">
              <w:rPr>
                <w:rFonts w:cs="Arial"/>
                <w:sz w:val="22"/>
                <w:szCs w:val="22"/>
              </w:rPr>
              <w:fldChar w:fldCharType="begin"/>
            </w:r>
            <w:r w:rsidR="008B04CB" w:rsidRPr="0070253C">
              <w:rPr>
                <w:rFonts w:cs="Arial"/>
                <w:sz w:val="22"/>
                <w:szCs w:val="22"/>
              </w:rPr>
              <w:instrText xml:space="preserve"> REF _Ref351073093 \r \h </w:instrText>
            </w:r>
            <w:r w:rsidR="002252E0" w:rsidRPr="0070253C">
              <w:rPr>
                <w:rFonts w:cs="Arial"/>
                <w:sz w:val="22"/>
                <w:szCs w:val="22"/>
              </w:rPr>
              <w:instrText xml:space="preserve"> \* MERGEFORMAT </w:instrText>
            </w:r>
            <w:r w:rsidR="008B04CB" w:rsidRPr="0070253C">
              <w:rPr>
                <w:rFonts w:cs="Arial"/>
                <w:sz w:val="22"/>
                <w:szCs w:val="22"/>
              </w:rPr>
            </w:r>
            <w:r w:rsidR="008B04CB" w:rsidRPr="0070253C">
              <w:rPr>
                <w:rFonts w:cs="Arial"/>
                <w:sz w:val="22"/>
                <w:szCs w:val="22"/>
              </w:rPr>
              <w:fldChar w:fldCharType="separate"/>
            </w:r>
            <w:r w:rsidR="007C4B40">
              <w:rPr>
                <w:rFonts w:cs="Arial"/>
                <w:sz w:val="22"/>
                <w:szCs w:val="22"/>
              </w:rPr>
              <w:t>30.14</w:t>
            </w:r>
            <w:r w:rsidR="008B04CB" w:rsidRPr="0070253C">
              <w:rPr>
                <w:rFonts w:cs="Arial"/>
                <w:sz w:val="22"/>
                <w:szCs w:val="22"/>
              </w:rPr>
              <w:fldChar w:fldCharType="end"/>
            </w:r>
            <w:r w:rsidR="008B04CB" w:rsidRPr="0070253C">
              <w:rPr>
                <w:rFonts w:cs="Arial"/>
                <w:sz w:val="22"/>
                <w:szCs w:val="22"/>
              </w:rPr>
              <w:t xml:space="preserve"> </w:t>
            </w:r>
            <w:r w:rsidRPr="0070253C">
              <w:rPr>
                <w:rFonts w:cs="Arial"/>
                <w:sz w:val="22"/>
                <w:szCs w:val="22"/>
              </w:rPr>
              <w:t xml:space="preserve">of </w:t>
            </w:r>
            <w:r w:rsidRPr="0070253C">
              <w:rPr>
                <w:rFonts w:cs="Arial"/>
                <w:sz w:val="22"/>
                <w:szCs w:val="22"/>
              </w:rPr>
              <w:fldChar w:fldCharType="begin"/>
            </w:r>
            <w:r w:rsidRPr="0070253C">
              <w:rPr>
                <w:rFonts w:cs="Arial"/>
                <w:sz w:val="22"/>
                <w:szCs w:val="22"/>
              </w:rPr>
              <w:instrText xml:space="preserve"> REF _Ref347235111 \r \h </w:instrText>
            </w:r>
            <w:r w:rsidR="002252E0" w:rsidRPr="0070253C">
              <w:rPr>
                <w:rFonts w:cs="Arial"/>
                <w:sz w:val="22"/>
                <w:szCs w:val="22"/>
              </w:rPr>
              <w:instrText xml:space="preserve"> \* MERGEFORMAT </w:instrText>
            </w:r>
            <w:r w:rsidRPr="0070253C">
              <w:rPr>
                <w:rFonts w:cs="Arial"/>
                <w:sz w:val="22"/>
                <w:szCs w:val="22"/>
              </w:rPr>
            </w:r>
            <w:r w:rsidRPr="0070253C">
              <w:rPr>
                <w:rFonts w:cs="Arial"/>
                <w:sz w:val="22"/>
                <w:szCs w:val="22"/>
              </w:rPr>
              <w:fldChar w:fldCharType="separate"/>
            </w:r>
            <w:r w:rsidR="007C4B40">
              <w:rPr>
                <w:rFonts w:cs="Arial"/>
                <w:sz w:val="22"/>
                <w:szCs w:val="22"/>
              </w:rPr>
              <w:t>Schedule 3</w:t>
            </w:r>
            <w:r w:rsidRPr="0070253C">
              <w:rPr>
                <w:rFonts w:cs="Arial"/>
                <w:sz w:val="22"/>
                <w:szCs w:val="22"/>
              </w:rPr>
              <w:fldChar w:fldCharType="end"/>
            </w:r>
            <w:r w:rsidRPr="0070253C">
              <w:rPr>
                <w:rFonts w:cs="Arial"/>
                <w:sz w:val="22"/>
                <w:szCs w:val="22"/>
              </w:rPr>
              <w:t>;</w:t>
            </w:r>
            <w:bookmarkEnd w:id="804"/>
            <w:bookmarkEnd w:id="805"/>
            <w:bookmarkEnd w:id="806"/>
            <w:bookmarkEnd w:id="807"/>
            <w:bookmarkEnd w:id="808"/>
          </w:p>
        </w:tc>
      </w:tr>
      <w:tr w:rsidR="00106B42" w:rsidRPr="0070253C" w14:paraId="3216DC8C" w14:textId="77777777" w:rsidTr="00ED5CC6">
        <w:tc>
          <w:tcPr>
            <w:tcW w:w="2628" w:type="dxa"/>
          </w:tcPr>
          <w:p w14:paraId="3216DC87" w14:textId="77777777" w:rsidR="00106B42" w:rsidRPr="0070253C" w:rsidRDefault="00106B42" w:rsidP="008F6144">
            <w:pPr>
              <w:spacing w:before="120" w:after="120" w:line="240" w:lineRule="auto"/>
              <w:ind w:left="567" w:hanging="567"/>
              <w:rPr>
                <w:rFonts w:cs="Arial"/>
                <w:b/>
                <w:sz w:val="22"/>
                <w:szCs w:val="22"/>
              </w:rPr>
            </w:pPr>
            <w:r w:rsidRPr="0070253C">
              <w:rPr>
                <w:rFonts w:cs="Arial"/>
                <w:b/>
                <w:sz w:val="22"/>
                <w:szCs w:val="22"/>
              </w:rPr>
              <w:t>“</w:t>
            </w:r>
            <w:r w:rsidR="00E5042F" w:rsidRPr="0070253C">
              <w:rPr>
                <w:rFonts w:cs="Arial"/>
                <w:b/>
                <w:sz w:val="22"/>
                <w:szCs w:val="22"/>
              </w:rPr>
              <w:t>eProcurement</w:t>
            </w:r>
            <w:r w:rsidRPr="0070253C">
              <w:rPr>
                <w:rFonts w:cs="Arial"/>
                <w:b/>
                <w:sz w:val="22"/>
                <w:szCs w:val="22"/>
              </w:rPr>
              <w:t xml:space="preserve"> Guidance” </w:t>
            </w:r>
          </w:p>
          <w:p w14:paraId="3216DC88" w14:textId="77777777" w:rsidR="00106B42" w:rsidRPr="0070253C" w:rsidRDefault="00106B42" w:rsidP="008F6144">
            <w:pPr>
              <w:spacing w:before="120" w:after="120" w:line="240" w:lineRule="auto"/>
              <w:ind w:left="567" w:hanging="567"/>
              <w:rPr>
                <w:rFonts w:cs="Arial"/>
                <w:b/>
                <w:sz w:val="22"/>
                <w:szCs w:val="22"/>
              </w:rPr>
            </w:pPr>
          </w:p>
        </w:tc>
        <w:tc>
          <w:tcPr>
            <w:tcW w:w="6391" w:type="dxa"/>
          </w:tcPr>
          <w:p w14:paraId="3216DC89" w14:textId="77777777" w:rsidR="00106B42" w:rsidRPr="0070253C" w:rsidRDefault="00106B42" w:rsidP="008F6144">
            <w:pPr>
              <w:spacing w:before="120" w:after="120" w:line="240" w:lineRule="auto"/>
              <w:ind w:left="517"/>
              <w:rPr>
                <w:rFonts w:cs="Arial"/>
                <w:sz w:val="22"/>
                <w:szCs w:val="22"/>
              </w:rPr>
            </w:pPr>
            <w:r w:rsidRPr="0070253C">
              <w:rPr>
                <w:rFonts w:cs="Arial"/>
                <w:sz w:val="22"/>
                <w:szCs w:val="22"/>
              </w:rPr>
              <w:t xml:space="preserve">means the NHS </w:t>
            </w:r>
            <w:r w:rsidR="00E5042F" w:rsidRPr="0070253C">
              <w:rPr>
                <w:rFonts w:cs="Arial"/>
                <w:sz w:val="22"/>
                <w:szCs w:val="22"/>
              </w:rPr>
              <w:t>eProcurement</w:t>
            </w:r>
            <w:r w:rsidRPr="0070253C">
              <w:rPr>
                <w:rFonts w:cs="Arial"/>
                <w:sz w:val="22"/>
                <w:szCs w:val="22"/>
              </w:rPr>
              <w:t xml:space="preserve"> Strategy available via:</w:t>
            </w:r>
          </w:p>
          <w:p w14:paraId="3216DC8A" w14:textId="77777777" w:rsidR="00106B42" w:rsidRPr="0070253C" w:rsidRDefault="00106B42" w:rsidP="008F6144">
            <w:pPr>
              <w:spacing w:before="120" w:after="120" w:line="240" w:lineRule="auto"/>
              <w:ind w:left="517"/>
              <w:rPr>
                <w:rFonts w:cs="Arial"/>
                <w:sz w:val="22"/>
                <w:szCs w:val="22"/>
              </w:rPr>
            </w:pPr>
            <w:r w:rsidRPr="0070253C">
              <w:rPr>
                <w:rFonts w:eastAsia="MS Mincho" w:cs="Arial"/>
                <w:sz w:val="22"/>
                <w:szCs w:val="22"/>
                <w:lang w:val="en-US" w:eastAsia="ja-JP"/>
              </w:rPr>
              <w:t xml:space="preserve"> </w:t>
            </w:r>
            <w:hyperlink r:id="rId62" w:history="1">
              <w:r w:rsidRPr="0070253C">
                <w:rPr>
                  <w:rFonts w:eastAsia="MS Mincho" w:cs="Arial"/>
                  <w:sz w:val="22"/>
                  <w:szCs w:val="22"/>
                  <w:u w:val="single"/>
                  <w:lang w:val="en-US" w:eastAsia="ja-JP"/>
                </w:rPr>
                <w:t>http://www.gov.uk/government/collections/nhs-procurement</w:t>
              </w:r>
            </w:hyperlink>
            <w:r w:rsidRPr="0070253C">
              <w:rPr>
                <w:rFonts w:eastAsia="MS Mincho" w:cs="Arial"/>
                <w:sz w:val="22"/>
                <w:szCs w:val="22"/>
                <w:lang w:val="en-US" w:eastAsia="ja-JP"/>
              </w:rPr>
              <w:t xml:space="preserve"> </w:t>
            </w:r>
          </w:p>
          <w:p w14:paraId="3216DC8B" w14:textId="77777777" w:rsidR="00106B42" w:rsidRPr="0070253C" w:rsidRDefault="00106B42" w:rsidP="008F6144">
            <w:pPr>
              <w:spacing w:before="120" w:after="120" w:line="240" w:lineRule="auto"/>
              <w:ind w:left="517"/>
              <w:rPr>
                <w:rFonts w:cs="Arial"/>
                <w:sz w:val="22"/>
                <w:szCs w:val="22"/>
              </w:rPr>
            </w:pPr>
            <w:r w:rsidRPr="0070253C">
              <w:rPr>
                <w:rFonts w:cs="Arial"/>
                <w:sz w:val="22"/>
                <w:szCs w:val="22"/>
              </w:rPr>
              <w:t xml:space="preserve">together with any further Guidance issued by the Department of Health in connection with it; </w:t>
            </w:r>
          </w:p>
        </w:tc>
      </w:tr>
      <w:tr w:rsidR="00BE75F0" w:rsidRPr="0070253C" w14:paraId="3216DC8F" w14:textId="77777777" w:rsidTr="00ED5CC6">
        <w:tc>
          <w:tcPr>
            <w:tcW w:w="2628" w:type="dxa"/>
          </w:tcPr>
          <w:p w14:paraId="3216DC8D" w14:textId="77777777" w:rsidR="00BE75F0" w:rsidRPr="0070253C" w:rsidRDefault="00BE75F0" w:rsidP="008F6144">
            <w:pPr>
              <w:spacing w:before="120" w:after="120" w:line="240" w:lineRule="auto"/>
              <w:ind w:left="567" w:hanging="567"/>
              <w:rPr>
                <w:rFonts w:cs="Arial"/>
                <w:b/>
                <w:sz w:val="22"/>
                <w:szCs w:val="22"/>
              </w:rPr>
            </w:pPr>
            <w:r w:rsidRPr="0070253C">
              <w:rPr>
                <w:rFonts w:cs="Arial"/>
                <w:b/>
                <w:sz w:val="22"/>
                <w:szCs w:val="22"/>
              </w:rPr>
              <w:t>“Equality Legislation”</w:t>
            </w:r>
          </w:p>
        </w:tc>
        <w:tc>
          <w:tcPr>
            <w:tcW w:w="6391" w:type="dxa"/>
          </w:tcPr>
          <w:p w14:paraId="3216DC8E" w14:textId="77777777" w:rsidR="00BE75F0" w:rsidRPr="0070253C" w:rsidRDefault="00BE75F0" w:rsidP="008F6144">
            <w:pPr>
              <w:spacing w:before="120" w:after="120" w:line="240" w:lineRule="auto"/>
              <w:ind w:left="517"/>
              <w:rPr>
                <w:rFonts w:cs="Arial"/>
                <w:sz w:val="22"/>
                <w:szCs w:val="22"/>
              </w:rPr>
            </w:pPr>
            <w:r w:rsidRPr="0070253C">
              <w:rPr>
                <w:rFonts w:cs="Arial"/>
                <w:sz w:val="22"/>
                <w:szCs w:val="22"/>
              </w:rPr>
              <w:t xml:space="preserve">means any and all legislation, applicable guidance and statutory codes of practice relating to equality, diversity, non-discrimination and human rights as may be in force in England and Wales from time to time including, but not limited to, the Equality Act 2010, the </w:t>
            </w:r>
            <w:r w:rsidRPr="0070253C">
              <w:rPr>
                <w:rFonts w:cs="Arial"/>
                <w:w w:val="0"/>
                <w:sz w:val="22"/>
                <w:szCs w:val="22"/>
              </w:rPr>
              <w:t>Part-time Workers (Prevention of Less Favourable Treatment) Regulations 2000 and the Fixed-term Employees (Prevention of Less Favourable Treatment) Regulations 2002 (SI 2002/20</w:t>
            </w:r>
            <w:r w:rsidR="009B65EA" w:rsidRPr="0070253C">
              <w:rPr>
                <w:rFonts w:cs="Arial"/>
                <w:w w:val="0"/>
                <w:sz w:val="22"/>
                <w:szCs w:val="22"/>
              </w:rPr>
              <w:t>34) and the Human Rights Act 199</w:t>
            </w:r>
            <w:r w:rsidRPr="0070253C">
              <w:rPr>
                <w:rFonts w:cs="Arial"/>
                <w:w w:val="0"/>
                <w:sz w:val="22"/>
                <w:szCs w:val="22"/>
              </w:rPr>
              <w:t>8</w:t>
            </w:r>
            <w:r w:rsidRPr="0070253C">
              <w:rPr>
                <w:rFonts w:cs="Arial"/>
                <w:sz w:val="22"/>
                <w:szCs w:val="22"/>
              </w:rPr>
              <w:t xml:space="preserve">; </w:t>
            </w:r>
          </w:p>
        </w:tc>
      </w:tr>
      <w:tr w:rsidR="00BE75F0" w:rsidRPr="0070253C" w14:paraId="3216DC92" w14:textId="77777777" w:rsidTr="00ED5CC6">
        <w:tc>
          <w:tcPr>
            <w:tcW w:w="2628" w:type="dxa"/>
          </w:tcPr>
          <w:p w14:paraId="3216DC90" w14:textId="77777777" w:rsidR="00BE75F0" w:rsidRPr="0070253C" w:rsidRDefault="00BE75F0" w:rsidP="008F6144">
            <w:pPr>
              <w:spacing w:before="120" w:after="120" w:line="240" w:lineRule="auto"/>
              <w:ind w:left="567" w:hanging="567"/>
              <w:rPr>
                <w:rFonts w:cs="Arial"/>
                <w:b/>
                <w:sz w:val="22"/>
                <w:szCs w:val="22"/>
              </w:rPr>
            </w:pPr>
            <w:r w:rsidRPr="0070253C">
              <w:rPr>
                <w:rFonts w:cs="Arial"/>
                <w:b/>
                <w:sz w:val="22"/>
                <w:szCs w:val="22"/>
              </w:rPr>
              <w:t>“FOIA”</w:t>
            </w:r>
          </w:p>
        </w:tc>
        <w:tc>
          <w:tcPr>
            <w:tcW w:w="6391" w:type="dxa"/>
          </w:tcPr>
          <w:p w14:paraId="3216DC91" w14:textId="0B2EF3EE" w:rsidR="00BE75F0" w:rsidRPr="0070253C" w:rsidRDefault="00BE75F0" w:rsidP="008F6144">
            <w:pPr>
              <w:spacing w:before="120" w:after="120" w:line="240" w:lineRule="auto"/>
              <w:ind w:left="517"/>
              <w:rPr>
                <w:rFonts w:cs="Arial"/>
                <w:sz w:val="22"/>
                <w:szCs w:val="22"/>
              </w:rPr>
            </w:pPr>
            <w:bookmarkStart w:id="809" w:name="_Toc303948988"/>
            <w:bookmarkStart w:id="810" w:name="_Toc303949748"/>
            <w:bookmarkStart w:id="811" w:name="_Toc303950515"/>
            <w:bookmarkStart w:id="812" w:name="_Toc303951295"/>
            <w:bookmarkStart w:id="813" w:name="_Toc304135378"/>
            <w:r w:rsidRPr="0070253C">
              <w:rPr>
                <w:rFonts w:cs="Arial"/>
                <w:sz w:val="22"/>
                <w:szCs w:val="22"/>
              </w:rPr>
              <w:t xml:space="preserve">shall have the meaning given to the term in </w:t>
            </w:r>
            <w:r w:rsidR="00071CC5" w:rsidRPr="0070253C">
              <w:rPr>
                <w:rFonts w:cs="Arial"/>
                <w:sz w:val="22"/>
                <w:szCs w:val="22"/>
              </w:rPr>
              <w:t xml:space="preserve">Clause </w:t>
            </w:r>
            <w:r w:rsidR="00071CC5" w:rsidRPr="0070253C">
              <w:rPr>
                <w:rFonts w:cs="Arial"/>
                <w:sz w:val="22"/>
                <w:szCs w:val="22"/>
              </w:rPr>
              <w:fldChar w:fldCharType="begin"/>
            </w:r>
            <w:r w:rsidR="00071CC5" w:rsidRPr="0070253C">
              <w:rPr>
                <w:rFonts w:cs="Arial"/>
                <w:sz w:val="22"/>
                <w:szCs w:val="22"/>
              </w:rPr>
              <w:instrText xml:space="preserve"> REF _Ref351073093 \r \h </w:instrText>
            </w:r>
            <w:r w:rsidR="002252E0" w:rsidRPr="0070253C">
              <w:rPr>
                <w:rFonts w:cs="Arial"/>
                <w:sz w:val="22"/>
                <w:szCs w:val="22"/>
              </w:rPr>
              <w:instrText xml:space="preserve"> \* MERGEFORMAT </w:instrText>
            </w:r>
            <w:r w:rsidR="00071CC5" w:rsidRPr="0070253C">
              <w:rPr>
                <w:rFonts w:cs="Arial"/>
                <w:sz w:val="22"/>
                <w:szCs w:val="22"/>
              </w:rPr>
            </w:r>
            <w:r w:rsidR="00071CC5" w:rsidRPr="0070253C">
              <w:rPr>
                <w:rFonts w:cs="Arial"/>
                <w:sz w:val="22"/>
                <w:szCs w:val="22"/>
              </w:rPr>
              <w:fldChar w:fldCharType="separate"/>
            </w:r>
            <w:r w:rsidR="007C4B40">
              <w:rPr>
                <w:rFonts w:cs="Arial"/>
                <w:sz w:val="22"/>
                <w:szCs w:val="22"/>
              </w:rPr>
              <w:t>30.14</w:t>
            </w:r>
            <w:r w:rsidR="00071CC5" w:rsidRPr="0070253C">
              <w:rPr>
                <w:rFonts w:cs="Arial"/>
                <w:sz w:val="22"/>
                <w:szCs w:val="22"/>
              </w:rPr>
              <w:fldChar w:fldCharType="end"/>
            </w:r>
            <w:r w:rsidR="00071CC5" w:rsidRPr="0070253C">
              <w:rPr>
                <w:rFonts w:cs="Arial"/>
                <w:sz w:val="22"/>
                <w:szCs w:val="22"/>
              </w:rPr>
              <w:t xml:space="preserve"> of </w:t>
            </w:r>
            <w:r w:rsidR="00071CC5" w:rsidRPr="0070253C">
              <w:rPr>
                <w:rFonts w:cs="Arial"/>
                <w:sz w:val="22"/>
                <w:szCs w:val="22"/>
              </w:rPr>
              <w:fldChar w:fldCharType="begin"/>
            </w:r>
            <w:r w:rsidR="00071CC5" w:rsidRPr="0070253C">
              <w:rPr>
                <w:rFonts w:cs="Arial"/>
                <w:sz w:val="22"/>
                <w:szCs w:val="22"/>
              </w:rPr>
              <w:instrText xml:space="preserve"> REF _Ref347235111 \r \h </w:instrText>
            </w:r>
            <w:r w:rsidR="002252E0" w:rsidRPr="0070253C">
              <w:rPr>
                <w:rFonts w:cs="Arial"/>
                <w:sz w:val="22"/>
                <w:szCs w:val="22"/>
              </w:rPr>
              <w:instrText xml:space="preserve"> \* MERGEFORMAT </w:instrText>
            </w:r>
            <w:r w:rsidR="00071CC5" w:rsidRPr="0070253C">
              <w:rPr>
                <w:rFonts w:cs="Arial"/>
                <w:sz w:val="22"/>
                <w:szCs w:val="22"/>
              </w:rPr>
            </w:r>
            <w:r w:rsidR="00071CC5" w:rsidRPr="0070253C">
              <w:rPr>
                <w:rFonts w:cs="Arial"/>
                <w:sz w:val="22"/>
                <w:szCs w:val="22"/>
              </w:rPr>
              <w:fldChar w:fldCharType="separate"/>
            </w:r>
            <w:r w:rsidR="007C4B40">
              <w:rPr>
                <w:rFonts w:cs="Arial"/>
                <w:sz w:val="22"/>
                <w:szCs w:val="22"/>
              </w:rPr>
              <w:t>Schedule 3</w:t>
            </w:r>
            <w:r w:rsidR="00071CC5" w:rsidRPr="0070253C">
              <w:rPr>
                <w:rFonts w:cs="Arial"/>
                <w:sz w:val="22"/>
                <w:szCs w:val="22"/>
              </w:rPr>
              <w:fldChar w:fldCharType="end"/>
            </w:r>
            <w:r w:rsidRPr="0070253C">
              <w:rPr>
                <w:rFonts w:cs="Arial"/>
                <w:sz w:val="22"/>
                <w:szCs w:val="22"/>
              </w:rPr>
              <w:t>;</w:t>
            </w:r>
            <w:bookmarkEnd w:id="809"/>
            <w:bookmarkEnd w:id="810"/>
            <w:bookmarkEnd w:id="811"/>
            <w:bookmarkEnd w:id="812"/>
            <w:bookmarkEnd w:id="813"/>
            <w:r w:rsidRPr="0070253C">
              <w:rPr>
                <w:rFonts w:cs="Arial"/>
                <w:sz w:val="22"/>
                <w:szCs w:val="22"/>
              </w:rPr>
              <w:t xml:space="preserve"> </w:t>
            </w:r>
          </w:p>
        </w:tc>
      </w:tr>
      <w:tr w:rsidR="00236728" w:rsidRPr="0070253C" w14:paraId="3216DC9F" w14:textId="77777777" w:rsidTr="00ED5CC6">
        <w:tc>
          <w:tcPr>
            <w:tcW w:w="2628" w:type="dxa"/>
          </w:tcPr>
          <w:p w14:paraId="3216DC93" w14:textId="77777777" w:rsidR="00236728" w:rsidRPr="0070253C" w:rsidRDefault="00236728" w:rsidP="008F6144">
            <w:pPr>
              <w:pStyle w:val="00-DefinitionHeading"/>
              <w:spacing w:before="120" w:after="120"/>
              <w:ind w:left="567" w:hanging="567"/>
              <w:jc w:val="left"/>
              <w:rPr>
                <w:rFonts w:cs="Arial"/>
                <w:szCs w:val="22"/>
              </w:rPr>
            </w:pPr>
            <w:r w:rsidRPr="0070253C">
              <w:rPr>
                <w:rFonts w:cs="Arial"/>
                <w:szCs w:val="22"/>
              </w:rPr>
              <w:t>“Force Majeure Event”</w:t>
            </w:r>
          </w:p>
        </w:tc>
        <w:tc>
          <w:tcPr>
            <w:tcW w:w="6391" w:type="dxa"/>
          </w:tcPr>
          <w:p w14:paraId="3216DC94" w14:textId="77777777" w:rsidR="00236728" w:rsidRPr="0070253C" w:rsidRDefault="00236728" w:rsidP="008F6144">
            <w:pPr>
              <w:pStyle w:val="MRheading2"/>
              <w:tabs>
                <w:tab w:val="clear" w:pos="720"/>
              </w:tabs>
              <w:spacing w:before="120" w:after="120" w:line="240" w:lineRule="auto"/>
              <w:ind w:left="567" w:firstLine="0"/>
              <w:jc w:val="left"/>
              <w:rPr>
                <w:rFonts w:cs="Arial"/>
                <w:szCs w:val="22"/>
              </w:rPr>
            </w:pPr>
            <w:r w:rsidRPr="0070253C">
              <w:rPr>
                <w:rFonts w:cs="Arial"/>
                <w:szCs w:val="22"/>
              </w:rPr>
              <w:t xml:space="preserve">means any event beyond the reasonable control of the Party in question to include, without limitation:  </w:t>
            </w:r>
          </w:p>
          <w:p w14:paraId="3216DC95" w14:textId="77777777" w:rsidR="00236728" w:rsidRPr="0020206F" w:rsidRDefault="00236728" w:rsidP="008F6144">
            <w:pPr>
              <w:pStyle w:val="MRDefinition1"/>
              <w:numPr>
                <w:ilvl w:val="0"/>
                <w:numId w:val="63"/>
              </w:numPr>
              <w:tabs>
                <w:tab w:val="clear" w:pos="720"/>
                <w:tab w:val="num" w:pos="747"/>
              </w:tabs>
              <w:spacing w:before="120" w:after="120" w:line="240" w:lineRule="auto"/>
              <w:jc w:val="left"/>
              <w:rPr>
                <w:rFonts w:cs="Arial"/>
                <w:szCs w:val="22"/>
              </w:rPr>
            </w:pPr>
            <w:r w:rsidRPr="0020206F">
              <w:rPr>
                <w:rFonts w:cs="Arial"/>
                <w:szCs w:val="22"/>
              </w:rPr>
              <w:t xml:space="preserve">war including civil war (whether declared or undeclared), riot, civil commotion or armed conflict materially affecting either Party’s ability to perform its obligations under this </w:t>
            </w:r>
            <w:r w:rsidR="00B30012" w:rsidRPr="0020206F">
              <w:rPr>
                <w:rFonts w:cs="Arial"/>
                <w:szCs w:val="22"/>
              </w:rPr>
              <w:t>Framework Agreement</w:t>
            </w:r>
            <w:r w:rsidRPr="0020206F">
              <w:rPr>
                <w:rFonts w:cs="Arial"/>
                <w:szCs w:val="22"/>
              </w:rPr>
              <w:t>;</w:t>
            </w:r>
          </w:p>
          <w:p w14:paraId="3216DC96" w14:textId="77777777" w:rsidR="00236728" w:rsidRPr="0070253C" w:rsidRDefault="00236728" w:rsidP="008F6144">
            <w:pPr>
              <w:pStyle w:val="MRDefinition2"/>
              <w:numPr>
                <w:ilvl w:val="0"/>
                <w:numId w:val="4"/>
              </w:numPr>
              <w:tabs>
                <w:tab w:val="clear" w:pos="720"/>
                <w:tab w:val="clear" w:pos="2160"/>
                <w:tab w:val="num" w:pos="747"/>
              </w:tabs>
              <w:spacing w:before="120" w:after="120" w:line="240" w:lineRule="auto"/>
              <w:ind w:left="567" w:hanging="567"/>
              <w:jc w:val="left"/>
              <w:rPr>
                <w:rFonts w:cs="Arial"/>
                <w:szCs w:val="22"/>
              </w:rPr>
            </w:pPr>
            <w:r w:rsidRPr="0070253C">
              <w:rPr>
                <w:rFonts w:cs="Arial"/>
                <w:szCs w:val="22"/>
              </w:rPr>
              <w:t>acts of terrorism;</w:t>
            </w:r>
          </w:p>
          <w:p w14:paraId="3216DC97" w14:textId="77777777" w:rsidR="00236728" w:rsidRPr="0070253C" w:rsidRDefault="00236728" w:rsidP="008F6144">
            <w:pPr>
              <w:pStyle w:val="MRDefinition2"/>
              <w:numPr>
                <w:ilvl w:val="0"/>
                <w:numId w:val="4"/>
              </w:numPr>
              <w:tabs>
                <w:tab w:val="clear" w:pos="720"/>
                <w:tab w:val="clear" w:pos="2160"/>
                <w:tab w:val="num" w:pos="747"/>
              </w:tabs>
              <w:spacing w:before="120" w:after="120" w:line="240" w:lineRule="auto"/>
              <w:ind w:left="567" w:hanging="567"/>
              <w:jc w:val="left"/>
              <w:rPr>
                <w:rFonts w:cs="Arial"/>
                <w:szCs w:val="22"/>
              </w:rPr>
            </w:pPr>
            <w:r w:rsidRPr="0070253C">
              <w:rPr>
                <w:rFonts w:cs="Arial"/>
                <w:szCs w:val="22"/>
              </w:rPr>
              <w:t xml:space="preserve">flood, storm or other natural disasters; </w:t>
            </w:r>
          </w:p>
          <w:p w14:paraId="3216DC98" w14:textId="77777777" w:rsidR="00236728" w:rsidRPr="0070253C" w:rsidRDefault="00236728" w:rsidP="008F6144">
            <w:pPr>
              <w:pStyle w:val="MRDefinition2"/>
              <w:numPr>
                <w:ilvl w:val="0"/>
                <w:numId w:val="4"/>
              </w:numPr>
              <w:tabs>
                <w:tab w:val="clear" w:pos="720"/>
                <w:tab w:val="clear" w:pos="2160"/>
                <w:tab w:val="num" w:pos="747"/>
              </w:tabs>
              <w:spacing w:before="120" w:after="120" w:line="240" w:lineRule="auto"/>
              <w:ind w:left="567" w:hanging="567"/>
              <w:jc w:val="left"/>
              <w:rPr>
                <w:rFonts w:cs="Arial"/>
                <w:szCs w:val="22"/>
              </w:rPr>
            </w:pPr>
            <w:r w:rsidRPr="0070253C">
              <w:rPr>
                <w:rFonts w:cs="Arial"/>
                <w:szCs w:val="22"/>
              </w:rPr>
              <w:t>fire;</w:t>
            </w:r>
          </w:p>
          <w:p w14:paraId="3216DC99" w14:textId="77777777" w:rsidR="00236728" w:rsidRPr="0070253C" w:rsidRDefault="00236728" w:rsidP="008F6144">
            <w:pPr>
              <w:pStyle w:val="MRDefinition2"/>
              <w:numPr>
                <w:ilvl w:val="0"/>
                <w:numId w:val="4"/>
              </w:numPr>
              <w:tabs>
                <w:tab w:val="clear" w:pos="720"/>
                <w:tab w:val="clear" w:pos="2160"/>
                <w:tab w:val="num" w:pos="747"/>
              </w:tabs>
              <w:spacing w:before="120" w:after="120" w:line="240" w:lineRule="auto"/>
              <w:ind w:left="567" w:hanging="567"/>
              <w:jc w:val="left"/>
              <w:rPr>
                <w:rFonts w:cs="Arial"/>
                <w:szCs w:val="22"/>
              </w:rPr>
            </w:pPr>
            <w:r w:rsidRPr="0070253C">
              <w:rPr>
                <w:rFonts w:cs="Arial"/>
                <w:szCs w:val="22"/>
              </w:rPr>
              <w:t>unavailability of public utilities and/or access to transport networks to the extent no diligent supplier could reasonably have planned for such unavailability as part of its business continuity planning;</w:t>
            </w:r>
          </w:p>
          <w:p w14:paraId="3216DC9A" w14:textId="77777777" w:rsidR="00236728" w:rsidRPr="0070253C" w:rsidRDefault="00236728" w:rsidP="008F6144">
            <w:pPr>
              <w:pStyle w:val="MRDefinition2"/>
              <w:numPr>
                <w:ilvl w:val="0"/>
                <w:numId w:val="4"/>
              </w:numPr>
              <w:tabs>
                <w:tab w:val="clear" w:pos="720"/>
                <w:tab w:val="clear" w:pos="2160"/>
                <w:tab w:val="num" w:pos="747"/>
              </w:tabs>
              <w:spacing w:before="120" w:after="120" w:line="240" w:lineRule="auto"/>
              <w:ind w:left="567" w:hanging="567"/>
              <w:jc w:val="left"/>
              <w:rPr>
                <w:rFonts w:cs="Arial"/>
                <w:szCs w:val="22"/>
              </w:rPr>
            </w:pPr>
            <w:r w:rsidRPr="0070253C">
              <w:rPr>
                <w:rFonts w:cs="Arial"/>
                <w:szCs w:val="22"/>
              </w:rPr>
              <w:t xml:space="preserve">government requisition or impoundment to the extent such requisition or impoundment does not result from any failure by the Supplier to comply with any relevant regulations, laws or procedures (including such laws or regulations relating to the payment of any duties or taxes) and subject to the Supplier having used all reasonable legal means to resist such requisition or impoundment; </w:t>
            </w:r>
          </w:p>
          <w:p w14:paraId="3216DC9B" w14:textId="77777777" w:rsidR="00236728" w:rsidRPr="0070253C" w:rsidRDefault="00236728" w:rsidP="008F6144">
            <w:pPr>
              <w:pStyle w:val="MRDefinition2"/>
              <w:numPr>
                <w:ilvl w:val="0"/>
                <w:numId w:val="4"/>
              </w:numPr>
              <w:tabs>
                <w:tab w:val="clear" w:pos="720"/>
                <w:tab w:val="clear" w:pos="2160"/>
                <w:tab w:val="num" w:pos="747"/>
              </w:tabs>
              <w:spacing w:before="120" w:after="120" w:line="240" w:lineRule="auto"/>
              <w:ind w:left="567" w:hanging="567"/>
              <w:jc w:val="left"/>
              <w:rPr>
                <w:rFonts w:cs="Arial"/>
                <w:szCs w:val="22"/>
              </w:rPr>
            </w:pPr>
            <w:r w:rsidRPr="0070253C">
              <w:rPr>
                <w:rFonts w:cs="Arial"/>
                <w:szCs w:val="22"/>
              </w:rPr>
              <w:t xml:space="preserve">compliance with any local law or governmental order, rule, regulation or direction applicable outside of England and Wales that could not have been reasonably foreseen; </w:t>
            </w:r>
          </w:p>
          <w:p w14:paraId="3216DC9C" w14:textId="77777777" w:rsidR="00236728" w:rsidRPr="0070253C" w:rsidRDefault="00236728" w:rsidP="008F6144">
            <w:pPr>
              <w:pStyle w:val="MRDefinition2"/>
              <w:numPr>
                <w:ilvl w:val="0"/>
                <w:numId w:val="4"/>
              </w:numPr>
              <w:tabs>
                <w:tab w:val="clear" w:pos="720"/>
                <w:tab w:val="clear" w:pos="2160"/>
                <w:tab w:val="num" w:pos="747"/>
              </w:tabs>
              <w:spacing w:before="120" w:after="120" w:line="240" w:lineRule="auto"/>
              <w:ind w:left="567" w:hanging="567"/>
              <w:jc w:val="left"/>
              <w:rPr>
                <w:rFonts w:cs="Arial"/>
                <w:szCs w:val="22"/>
              </w:rPr>
            </w:pPr>
            <w:r w:rsidRPr="0070253C">
              <w:rPr>
                <w:rFonts w:cs="Arial"/>
                <w:szCs w:val="22"/>
              </w:rPr>
              <w:t xml:space="preserve">industrial action which affects the ability of the Supplier to supply the Goods, but which is not confined to the </w:t>
            </w:r>
            <w:r w:rsidRPr="0070253C">
              <w:rPr>
                <w:rFonts w:cs="Arial"/>
                <w:szCs w:val="22"/>
              </w:rPr>
              <w:lastRenderedPageBreak/>
              <w:t>workforce of the Supplier or the workforce of any Sub-contractor of the Supplier; and</w:t>
            </w:r>
          </w:p>
          <w:p w14:paraId="3216DC9D" w14:textId="77777777" w:rsidR="00236728" w:rsidRPr="0070253C" w:rsidRDefault="00236728" w:rsidP="008F6144">
            <w:pPr>
              <w:pStyle w:val="MRDefinition2"/>
              <w:numPr>
                <w:ilvl w:val="0"/>
                <w:numId w:val="4"/>
              </w:numPr>
              <w:tabs>
                <w:tab w:val="clear" w:pos="720"/>
                <w:tab w:val="clear" w:pos="2160"/>
                <w:tab w:val="num" w:pos="747"/>
              </w:tabs>
              <w:spacing w:before="120" w:after="120" w:line="240" w:lineRule="auto"/>
              <w:ind w:left="567" w:hanging="567"/>
              <w:jc w:val="left"/>
              <w:rPr>
                <w:rFonts w:cs="Arial"/>
                <w:szCs w:val="22"/>
              </w:rPr>
            </w:pPr>
            <w:r w:rsidRPr="0070253C">
              <w:rPr>
                <w:rFonts w:cs="Arial"/>
                <w:szCs w:val="22"/>
              </w:rPr>
              <w:t>a failure in the Supplier’s and/or Authority’s supply chain to the extent that such failure is due to any event suffered by a member of such supply chain, which would also qualify as a Force Majeure Event in accordance with this definition had it been suffered by one of the Parties;</w:t>
            </w:r>
          </w:p>
          <w:p w14:paraId="3216DC9E" w14:textId="347CDFBB" w:rsidR="00236728" w:rsidRPr="0070253C" w:rsidRDefault="00041616" w:rsidP="008F6144">
            <w:pPr>
              <w:pStyle w:val="MRDefinition2"/>
              <w:numPr>
                <w:ilvl w:val="0"/>
                <w:numId w:val="0"/>
              </w:numPr>
              <w:tabs>
                <w:tab w:val="clear" w:pos="2160"/>
              </w:tabs>
              <w:spacing w:before="120" w:after="120" w:line="240" w:lineRule="auto"/>
              <w:ind w:left="567" w:hanging="50"/>
              <w:jc w:val="left"/>
              <w:rPr>
                <w:rFonts w:cs="Arial"/>
                <w:szCs w:val="22"/>
              </w:rPr>
            </w:pPr>
            <w:r w:rsidRPr="0070253C">
              <w:rPr>
                <w:rFonts w:cs="Arial"/>
                <w:szCs w:val="22"/>
              </w:rPr>
              <w:t xml:space="preserve"> </w:t>
            </w:r>
            <w:r w:rsidR="00236728" w:rsidRPr="0070253C">
              <w:rPr>
                <w:rFonts w:cs="Arial"/>
                <w:szCs w:val="22"/>
              </w:rPr>
              <w:t xml:space="preserve">but excluding, for the avoidance of doubt, the withdrawal of the United Kingdom from the European Union and any related circumstances, </w:t>
            </w:r>
            <w:r w:rsidR="006E1116" w:rsidRPr="0070253C">
              <w:rPr>
                <w:rFonts w:cs="Arial"/>
                <w:szCs w:val="22"/>
              </w:rPr>
              <w:t>events, changes or requirements;</w:t>
            </w:r>
            <w:r w:rsidR="00236728" w:rsidRPr="0070253C">
              <w:rPr>
                <w:rFonts w:cs="Arial"/>
                <w:szCs w:val="22"/>
              </w:rPr>
              <w:t xml:space="preserve"> </w:t>
            </w:r>
          </w:p>
        </w:tc>
      </w:tr>
      <w:tr w:rsidR="00F21B5D" w:rsidRPr="0070253C" w14:paraId="3216DCA2" w14:textId="77777777" w:rsidTr="00ED5CC6">
        <w:tc>
          <w:tcPr>
            <w:tcW w:w="2628" w:type="dxa"/>
          </w:tcPr>
          <w:p w14:paraId="3216DCA0" w14:textId="77777777" w:rsidR="00F21B5D" w:rsidRPr="0070253C" w:rsidRDefault="00F21B5D" w:rsidP="008F6144">
            <w:pPr>
              <w:spacing w:before="120" w:after="120" w:line="240" w:lineRule="auto"/>
              <w:ind w:left="567" w:hanging="567"/>
              <w:rPr>
                <w:rFonts w:cs="Arial"/>
                <w:b/>
                <w:sz w:val="22"/>
                <w:szCs w:val="22"/>
              </w:rPr>
            </w:pPr>
            <w:r w:rsidRPr="0070253C">
              <w:rPr>
                <w:rFonts w:cs="Arial"/>
                <w:b/>
                <w:sz w:val="22"/>
                <w:szCs w:val="22"/>
              </w:rPr>
              <w:lastRenderedPageBreak/>
              <w:t>“Framework Agreement”</w:t>
            </w:r>
          </w:p>
        </w:tc>
        <w:tc>
          <w:tcPr>
            <w:tcW w:w="6391" w:type="dxa"/>
          </w:tcPr>
          <w:p w14:paraId="3216DCA1" w14:textId="0BCB43FA" w:rsidR="00F21B5D" w:rsidRPr="0070253C" w:rsidRDefault="00C5021E" w:rsidP="008F6144">
            <w:pPr>
              <w:spacing w:before="120" w:after="120" w:line="240" w:lineRule="auto"/>
              <w:ind w:left="567" w:hanging="50"/>
              <w:rPr>
                <w:rFonts w:cs="Arial"/>
                <w:sz w:val="22"/>
                <w:szCs w:val="22"/>
              </w:rPr>
            </w:pPr>
            <w:r>
              <w:rPr>
                <w:rFonts w:cs="Arial"/>
                <w:sz w:val="22"/>
                <w:szCs w:val="22"/>
              </w:rPr>
              <w:t xml:space="preserve"> </w:t>
            </w:r>
            <w:r w:rsidR="00F21B5D" w:rsidRPr="0070253C">
              <w:rPr>
                <w:rFonts w:cs="Arial"/>
                <w:sz w:val="22"/>
                <w:szCs w:val="22"/>
              </w:rPr>
              <w:t xml:space="preserve">means the form of framework agreement at the front of this document and all schedules </w:t>
            </w:r>
            <w:r w:rsidR="003B6CB2" w:rsidRPr="0070253C">
              <w:rPr>
                <w:rFonts w:cs="Arial"/>
                <w:sz w:val="22"/>
                <w:szCs w:val="22"/>
              </w:rPr>
              <w:t xml:space="preserve">and appendices </w:t>
            </w:r>
            <w:r w:rsidR="00F21B5D" w:rsidRPr="0070253C">
              <w:rPr>
                <w:rFonts w:cs="Arial"/>
                <w:sz w:val="22"/>
                <w:szCs w:val="22"/>
              </w:rPr>
              <w:t>attached to the form of framework agreement;</w:t>
            </w:r>
          </w:p>
        </w:tc>
      </w:tr>
      <w:tr w:rsidR="00BE75F0" w:rsidRPr="0070253C" w14:paraId="3216DCA5" w14:textId="77777777" w:rsidTr="00ED5CC6">
        <w:tc>
          <w:tcPr>
            <w:tcW w:w="2628" w:type="dxa"/>
          </w:tcPr>
          <w:p w14:paraId="3216DCA3" w14:textId="77777777" w:rsidR="00BE75F0" w:rsidRPr="0070253C" w:rsidRDefault="00BE75F0" w:rsidP="008F6144">
            <w:pPr>
              <w:spacing w:before="120" w:after="120" w:line="240" w:lineRule="auto"/>
              <w:ind w:left="567" w:hanging="567"/>
              <w:rPr>
                <w:rFonts w:cs="Arial"/>
                <w:b/>
                <w:sz w:val="22"/>
                <w:szCs w:val="22"/>
              </w:rPr>
            </w:pPr>
            <w:r w:rsidRPr="0070253C">
              <w:rPr>
                <w:rFonts w:cs="Arial"/>
                <w:b/>
                <w:sz w:val="22"/>
                <w:szCs w:val="22"/>
              </w:rPr>
              <w:t>“Fraud”</w:t>
            </w:r>
          </w:p>
        </w:tc>
        <w:tc>
          <w:tcPr>
            <w:tcW w:w="6391" w:type="dxa"/>
          </w:tcPr>
          <w:p w14:paraId="3216DCA4" w14:textId="77777777" w:rsidR="00BE75F0" w:rsidRPr="0070253C" w:rsidRDefault="00BE75F0" w:rsidP="008F6144">
            <w:pPr>
              <w:spacing w:before="120" w:after="120" w:line="240" w:lineRule="auto"/>
              <w:ind w:left="517"/>
              <w:rPr>
                <w:rFonts w:cs="Arial"/>
                <w:sz w:val="22"/>
                <w:szCs w:val="22"/>
              </w:rPr>
            </w:pPr>
            <w:r w:rsidRPr="0070253C">
              <w:rPr>
                <w:rFonts w:cs="Arial"/>
                <w:sz w:val="22"/>
                <w:szCs w:val="22"/>
              </w:rPr>
              <w:t xml:space="preserve">means any offence under any law in respect of fraud in relation to this </w:t>
            </w:r>
            <w:r w:rsidR="00BD6A48" w:rsidRPr="0070253C">
              <w:rPr>
                <w:rFonts w:cs="Arial"/>
                <w:sz w:val="22"/>
                <w:szCs w:val="22"/>
              </w:rPr>
              <w:t>Framework Agreement</w:t>
            </w:r>
            <w:r w:rsidRPr="0070253C">
              <w:rPr>
                <w:rFonts w:cs="Arial"/>
                <w:sz w:val="22"/>
                <w:szCs w:val="22"/>
              </w:rPr>
              <w:t xml:space="preserve"> or defrauding or attempting to defraud or conspiring to defraud the government, parliament or any Contracting Authority;</w:t>
            </w:r>
          </w:p>
        </w:tc>
      </w:tr>
      <w:tr w:rsidR="00464236" w:rsidRPr="0070253C" w14:paraId="3216DCA8" w14:textId="77777777" w:rsidTr="00ED5CC6">
        <w:tc>
          <w:tcPr>
            <w:tcW w:w="2628" w:type="dxa"/>
          </w:tcPr>
          <w:p w14:paraId="3216DCA6" w14:textId="44947D03" w:rsidR="00464236" w:rsidRPr="0070253C" w:rsidRDefault="006A0B90" w:rsidP="008F6144">
            <w:pPr>
              <w:pStyle w:val="00-DefinitionHeading"/>
              <w:spacing w:before="120" w:after="120"/>
              <w:ind w:left="567" w:hanging="567"/>
              <w:jc w:val="left"/>
              <w:rPr>
                <w:rFonts w:cs="Arial"/>
                <w:szCs w:val="22"/>
              </w:rPr>
            </w:pPr>
            <w:r>
              <w:rPr>
                <w:rFonts w:cs="Arial"/>
                <w:szCs w:val="22"/>
              </w:rPr>
              <w:t>“</w:t>
            </w:r>
            <w:r w:rsidR="00464236" w:rsidRPr="0070253C">
              <w:rPr>
                <w:rFonts w:cs="Arial"/>
                <w:szCs w:val="22"/>
              </w:rPr>
              <w:t>GDPR</w:t>
            </w:r>
            <w:r>
              <w:rPr>
                <w:rFonts w:cs="Arial"/>
                <w:szCs w:val="22"/>
              </w:rPr>
              <w:t>”</w:t>
            </w:r>
          </w:p>
        </w:tc>
        <w:tc>
          <w:tcPr>
            <w:tcW w:w="6391" w:type="dxa"/>
          </w:tcPr>
          <w:p w14:paraId="3216DCA7" w14:textId="0ABE5B11" w:rsidR="00464236" w:rsidRPr="0070253C" w:rsidRDefault="00464236" w:rsidP="008F6144">
            <w:pPr>
              <w:pStyle w:val="Outline4"/>
              <w:numPr>
                <w:ilvl w:val="0"/>
                <w:numId w:val="0"/>
              </w:numPr>
              <w:spacing w:before="120" w:after="120" w:line="240" w:lineRule="auto"/>
              <w:ind w:left="517"/>
              <w:jc w:val="left"/>
              <w:rPr>
                <w:rFonts w:ascii="Arial" w:hAnsi="Arial" w:cs="Arial"/>
                <w:sz w:val="22"/>
                <w:szCs w:val="22"/>
              </w:rPr>
            </w:pPr>
            <w:r w:rsidRPr="0070253C">
              <w:rPr>
                <w:rFonts w:ascii="Arial" w:hAnsi="Arial" w:cs="Arial"/>
                <w:sz w:val="22"/>
                <w:szCs w:val="22"/>
              </w:rPr>
              <w:t xml:space="preserve">means the </w:t>
            </w:r>
            <w:r w:rsidR="00ED5CC6">
              <w:rPr>
                <w:rFonts w:ascii="Arial" w:hAnsi="Arial" w:cs="Arial"/>
                <w:sz w:val="22"/>
                <w:szCs w:val="22"/>
              </w:rPr>
              <w:t xml:space="preserve">UK </w:t>
            </w:r>
            <w:r w:rsidRPr="0070253C">
              <w:rPr>
                <w:rFonts w:ascii="Arial" w:hAnsi="Arial" w:cs="Arial"/>
                <w:sz w:val="22"/>
                <w:szCs w:val="22"/>
              </w:rPr>
              <w:t xml:space="preserve">General Data Protection Regulation (Regulation (EU) 2016/679); </w:t>
            </w:r>
          </w:p>
        </w:tc>
      </w:tr>
      <w:tr w:rsidR="00106B42" w:rsidRPr="0070253C" w14:paraId="3216DCAD" w14:textId="77777777" w:rsidTr="00ED5CC6">
        <w:tc>
          <w:tcPr>
            <w:tcW w:w="2628" w:type="dxa"/>
          </w:tcPr>
          <w:p w14:paraId="3216DCA9" w14:textId="77777777" w:rsidR="00106B42" w:rsidRPr="0070253C" w:rsidRDefault="00106B42" w:rsidP="008F6144">
            <w:pPr>
              <w:spacing w:before="120" w:after="120" w:line="240" w:lineRule="auto"/>
              <w:ind w:left="567" w:hanging="567"/>
              <w:rPr>
                <w:rFonts w:cs="Arial"/>
                <w:b/>
                <w:sz w:val="22"/>
                <w:szCs w:val="22"/>
              </w:rPr>
            </w:pPr>
            <w:r w:rsidRPr="0070253C">
              <w:rPr>
                <w:rFonts w:cs="Arial"/>
                <w:b/>
                <w:sz w:val="22"/>
                <w:szCs w:val="22"/>
              </w:rPr>
              <w:t>“General Anti-Abuse Rule”</w:t>
            </w:r>
          </w:p>
        </w:tc>
        <w:tc>
          <w:tcPr>
            <w:tcW w:w="6391" w:type="dxa"/>
          </w:tcPr>
          <w:p w14:paraId="3216DCAA" w14:textId="77777777" w:rsidR="002252E0" w:rsidRPr="0070253C" w:rsidRDefault="002252E0" w:rsidP="008F6144">
            <w:pPr>
              <w:spacing w:before="120" w:after="120" w:line="240" w:lineRule="auto"/>
              <w:ind w:left="567" w:hanging="50"/>
              <w:rPr>
                <w:rFonts w:cs="Arial"/>
                <w:sz w:val="22"/>
                <w:szCs w:val="22"/>
              </w:rPr>
            </w:pPr>
            <w:r w:rsidRPr="0070253C">
              <w:rPr>
                <w:rFonts w:cs="Arial"/>
                <w:sz w:val="22"/>
                <w:szCs w:val="22"/>
              </w:rPr>
              <w:t xml:space="preserve">means </w:t>
            </w:r>
          </w:p>
          <w:p w14:paraId="3216DCAB" w14:textId="69D1E45B" w:rsidR="002252E0" w:rsidRPr="0070253C" w:rsidRDefault="002252E0" w:rsidP="008F6144">
            <w:pPr>
              <w:spacing w:before="120" w:after="120" w:line="240" w:lineRule="auto"/>
              <w:ind w:left="567" w:hanging="476"/>
              <w:rPr>
                <w:rFonts w:cs="Arial"/>
                <w:sz w:val="22"/>
                <w:szCs w:val="22"/>
              </w:rPr>
            </w:pPr>
            <w:r w:rsidRPr="0070253C">
              <w:rPr>
                <w:rFonts w:cs="Arial"/>
                <w:sz w:val="22"/>
                <w:szCs w:val="22"/>
              </w:rPr>
              <w:t xml:space="preserve">(a) </w:t>
            </w:r>
            <w:r w:rsidR="00C5021E">
              <w:rPr>
                <w:rFonts w:cs="Arial"/>
                <w:sz w:val="22"/>
                <w:szCs w:val="22"/>
              </w:rPr>
              <w:t xml:space="preserve"> </w:t>
            </w:r>
            <w:r w:rsidRPr="0070253C">
              <w:rPr>
                <w:rFonts w:cs="Arial"/>
                <w:sz w:val="22"/>
                <w:szCs w:val="22"/>
              </w:rPr>
              <w:t xml:space="preserve"> the legislation in Part 5 of the Finance Act 2013; and </w:t>
            </w:r>
          </w:p>
          <w:p w14:paraId="3216DCAC" w14:textId="23DCD486" w:rsidR="00106B42" w:rsidRPr="0070253C" w:rsidRDefault="002252E0" w:rsidP="008F6144">
            <w:pPr>
              <w:spacing w:before="120" w:after="120" w:line="240" w:lineRule="auto"/>
              <w:ind w:left="567" w:hanging="476"/>
              <w:rPr>
                <w:rFonts w:cs="Arial"/>
                <w:sz w:val="22"/>
                <w:szCs w:val="22"/>
              </w:rPr>
            </w:pPr>
            <w:r w:rsidRPr="0070253C">
              <w:rPr>
                <w:rFonts w:cs="Arial"/>
                <w:sz w:val="22"/>
                <w:szCs w:val="22"/>
              </w:rPr>
              <w:t xml:space="preserve">(b)  </w:t>
            </w:r>
            <w:r w:rsidR="00C5021E">
              <w:rPr>
                <w:rFonts w:cs="Arial"/>
                <w:sz w:val="22"/>
                <w:szCs w:val="22"/>
              </w:rPr>
              <w:t xml:space="preserve"> </w:t>
            </w:r>
            <w:r w:rsidRPr="0070253C">
              <w:rPr>
                <w:rFonts w:cs="Arial"/>
                <w:sz w:val="22"/>
                <w:szCs w:val="22"/>
              </w:rPr>
              <w:t>any future legislation introduced into parliament to counteract tax advantages arising from abusive arrangements to avoid national insurance contributions</w:t>
            </w:r>
            <w:r w:rsidR="00106B42" w:rsidRPr="0070253C">
              <w:rPr>
                <w:rFonts w:cs="Arial"/>
                <w:sz w:val="22"/>
                <w:szCs w:val="22"/>
              </w:rPr>
              <w:t xml:space="preserve">; </w:t>
            </w:r>
          </w:p>
        </w:tc>
      </w:tr>
      <w:tr w:rsidR="00BE75F0" w:rsidRPr="0070253C" w14:paraId="3216DCB0" w14:textId="77777777" w:rsidTr="00ED5CC6">
        <w:tc>
          <w:tcPr>
            <w:tcW w:w="2628" w:type="dxa"/>
          </w:tcPr>
          <w:p w14:paraId="3216DCAE" w14:textId="77777777" w:rsidR="00BE75F0" w:rsidRPr="0070253C" w:rsidRDefault="00BE75F0" w:rsidP="008F6144">
            <w:pPr>
              <w:spacing w:before="120" w:after="120" w:line="240" w:lineRule="auto"/>
              <w:ind w:left="567" w:hanging="567"/>
              <w:rPr>
                <w:rFonts w:cs="Arial"/>
                <w:b/>
                <w:sz w:val="22"/>
                <w:szCs w:val="22"/>
              </w:rPr>
            </w:pPr>
            <w:r w:rsidRPr="0070253C">
              <w:rPr>
                <w:rFonts w:cs="Arial"/>
                <w:b/>
                <w:sz w:val="22"/>
                <w:szCs w:val="22"/>
              </w:rPr>
              <w:t>“Good Industry Practice”</w:t>
            </w:r>
          </w:p>
        </w:tc>
        <w:tc>
          <w:tcPr>
            <w:tcW w:w="6391" w:type="dxa"/>
          </w:tcPr>
          <w:p w14:paraId="3216DCAF" w14:textId="23E64142" w:rsidR="00BE75F0" w:rsidRPr="0070253C" w:rsidRDefault="004705F0" w:rsidP="008F6144">
            <w:pPr>
              <w:spacing w:before="120" w:after="120" w:line="240" w:lineRule="auto"/>
              <w:ind w:left="567" w:hanging="50"/>
              <w:rPr>
                <w:rFonts w:cs="Arial"/>
                <w:sz w:val="22"/>
                <w:szCs w:val="22"/>
              </w:rPr>
            </w:pPr>
            <w:r w:rsidRPr="0070253C">
              <w:rPr>
                <w:rFonts w:cs="Arial"/>
                <w:sz w:val="22"/>
                <w:szCs w:val="22"/>
              </w:rPr>
              <w:t xml:space="preserve"> </w:t>
            </w:r>
            <w:r w:rsidR="00BE75F0" w:rsidRPr="0070253C">
              <w:rPr>
                <w:rFonts w:cs="Arial"/>
                <w:sz w:val="22"/>
                <w:szCs w:val="22"/>
              </w:rPr>
              <w:t xml:space="preserve">means the exercise of that degree of skill, diligence, prudence, risk management, quality management and foresight which would reasonably and ordinarily be expected from a skilled and experienced supplier engaged in the manufacture and/or supply of goods similar to the Goods under the same or similar circumstances as those applicable to this </w:t>
            </w:r>
            <w:r w:rsidR="00BD6A48" w:rsidRPr="0070253C">
              <w:rPr>
                <w:rFonts w:cs="Arial"/>
                <w:sz w:val="22"/>
                <w:szCs w:val="22"/>
              </w:rPr>
              <w:t>Framework Agreement</w:t>
            </w:r>
            <w:r w:rsidR="00BE75F0" w:rsidRPr="0070253C">
              <w:rPr>
                <w:rFonts w:cs="Arial"/>
                <w:sz w:val="22"/>
                <w:szCs w:val="22"/>
              </w:rPr>
              <w:t xml:space="preserve">, including in accordance with any codes of practice published by relevant trade associations;  </w:t>
            </w:r>
          </w:p>
        </w:tc>
      </w:tr>
      <w:tr w:rsidR="00BE75F0" w:rsidRPr="0070253C" w14:paraId="3216DCB3" w14:textId="77777777" w:rsidTr="00ED5CC6">
        <w:tc>
          <w:tcPr>
            <w:tcW w:w="2628" w:type="dxa"/>
          </w:tcPr>
          <w:p w14:paraId="3216DCB1" w14:textId="77777777" w:rsidR="00BE75F0" w:rsidRPr="0070253C" w:rsidRDefault="00BE75F0" w:rsidP="008F6144">
            <w:pPr>
              <w:spacing w:before="120" w:after="120" w:line="240" w:lineRule="auto"/>
              <w:ind w:left="567" w:hanging="567"/>
              <w:rPr>
                <w:rFonts w:cs="Arial"/>
                <w:b/>
                <w:sz w:val="22"/>
                <w:szCs w:val="22"/>
              </w:rPr>
            </w:pPr>
            <w:r w:rsidRPr="0070253C">
              <w:rPr>
                <w:rFonts w:cs="Arial"/>
                <w:b/>
                <w:sz w:val="22"/>
                <w:szCs w:val="22"/>
              </w:rPr>
              <w:t>“Goods”</w:t>
            </w:r>
          </w:p>
        </w:tc>
        <w:tc>
          <w:tcPr>
            <w:tcW w:w="6391" w:type="dxa"/>
          </w:tcPr>
          <w:p w14:paraId="3216DCB2" w14:textId="46447563" w:rsidR="00BE75F0" w:rsidRPr="0070253C" w:rsidRDefault="004705F0" w:rsidP="008F6144">
            <w:pPr>
              <w:spacing w:before="120" w:after="120" w:line="240" w:lineRule="auto"/>
              <w:ind w:left="567" w:hanging="50"/>
              <w:rPr>
                <w:rFonts w:cs="Arial"/>
                <w:sz w:val="22"/>
                <w:szCs w:val="22"/>
              </w:rPr>
            </w:pPr>
            <w:r w:rsidRPr="0070253C">
              <w:rPr>
                <w:rFonts w:cs="Arial"/>
                <w:sz w:val="22"/>
                <w:szCs w:val="22"/>
              </w:rPr>
              <w:t xml:space="preserve"> </w:t>
            </w:r>
            <w:r w:rsidR="00BE75F0" w:rsidRPr="0070253C">
              <w:rPr>
                <w:rFonts w:cs="Arial"/>
                <w:sz w:val="22"/>
                <w:szCs w:val="22"/>
              </w:rPr>
              <w:t>means all goods, materials</w:t>
            </w:r>
            <w:r w:rsidR="00DB01E2" w:rsidRPr="0070253C">
              <w:rPr>
                <w:rFonts w:cs="Arial"/>
                <w:sz w:val="22"/>
                <w:szCs w:val="22"/>
              </w:rPr>
              <w:t xml:space="preserve"> </w:t>
            </w:r>
            <w:r w:rsidR="00BE75F0" w:rsidRPr="0070253C">
              <w:rPr>
                <w:rFonts w:cs="Arial"/>
                <w:sz w:val="22"/>
                <w:szCs w:val="22"/>
              </w:rPr>
              <w:t xml:space="preserve">or items that the Supplier is required to supply to </w:t>
            </w:r>
            <w:r w:rsidR="002720CE" w:rsidRPr="0070253C">
              <w:rPr>
                <w:rFonts w:cs="Arial"/>
                <w:sz w:val="22"/>
                <w:szCs w:val="22"/>
              </w:rPr>
              <w:t xml:space="preserve">Participating Authorities </w:t>
            </w:r>
            <w:r w:rsidR="00BE75F0" w:rsidRPr="0070253C">
              <w:rPr>
                <w:rFonts w:cs="Arial"/>
                <w:sz w:val="22"/>
                <w:szCs w:val="22"/>
              </w:rPr>
              <w:t xml:space="preserve">under </w:t>
            </w:r>
            <w:r w:rsidR="002720CE" w:rsidRPr="0070253C">
              <w:rPr>
                <w:rFonts w:cs="Arial"/>
                <w:sz w:val="22"/>
                <w:szCs w:val="22"/>
              </w:rPr>
              <w:t xml:space="preserve">Contracts placed under </w:t>
            </w:r>
            <w:r w:rsidR="00BE75F0" w:rsidRPr="0070253C">
              <w:rPr>
                <w:rFonts w:cs="Arial"/>
                <w:sz w:val="22"/>
                <w:szCs w:val="22"/>
              </w:rPr>
              <w:t xml:space="preserve">this </w:t>
            </w:r>
            <w:r w:rsidR="00BD6A48" w:rsidRPr="0070253C">
              <w:rPr>
                <w:rFonts w:cs="Arial"/>
                <w:sz w:val="22"/>
                <w:szCs w:val="22"/>
              </w:rPr>
              <w:t>Framework Agreement</w:t>
            </w:r>
            <w:r w:rsidR="002720CE" w:rsidRPr="0070253C">
              <w:rPr>
                <w:rFonts w:cs="Arial"/>
                <w:sz w:val="22"/>
                <w:szCs w:val="22"/>
              </w:rPr>
              <w:t xml:space="preserve">, </w:t>
            </w:r>
            <w:r w:rsidR="00F72155" w:rsidRPr="0070253C">
              <w:rPr>
                <w:rFonts w:cs="Arial"/>
                <w:sz w:val="22"/>
                <w:szCs w:val="22"/>
              </w:rPr>
              <w:t>details of such Goods, m</w:t>
            </w:r>
            <w:r w:rsidR="00492E73" w:rsidRPr="0070253C">
              <w:rPr>
                <w:rFonts w:cs="Arial"/>
                <w:sz w:val="22"/>
                <w:szCs w:val="22"/>
              </w:rPr>
              <w:t>aterials or other items being</w:t>
            </w:r>
            <w:r w:rsidR="00F72155" w:rsidRPr="0070253C">
              <w:rPr>
                <w:rFonts w:cs="Arial"/>
                <w:sz w:val="22"/>
                <w:szCs w:val="22"/>
              </w:rPr>
              <w:t xml:space="preserve"> set</w:t>
            </w:r>
            <w:r w:rsidR="002720CE" w:rsidRPr="0070253C">
              <w:rPr>
                <w:rFonts w:cs="Arial"/>
                <w:sz w:val="22"/>
                <w:szCs w:val="22"/>
              </w:rPr>
              <w:t xml:space="preserve"> out in the Specification and Tender Response Document and any Order</w:t>
            </w:r>
            <w:r w:rsidR="00BE75F0" w:rsidRPr="0070253C">
              <w:rPr>
                <w:rFonts w:cs="Arial"/>
                <w:sz w:val="22"/>
                <w:szCs w:val="22"/>
              </w:rPr>
              <w:t xml:space="preserve">; </w:t>
            </w:r>
          </w:p>
        </w:tc>
      </w:tr>
      <w:tr w:rsidR="00BE75F0" w:rsidRPr="0070253C" w14:paraId="3216DCB6" w14:textId="77777777" w:rsidTr="00ED5CC6">
        <w:tc>
          <w:tcPr>
            <w:tcW w:w="2628" w:type="dxa"/>
          </w:tcPr>
          <w:p w14:paraId="3216DCB4" w14:textId="77777777" w:rsidR="00BE75F0" w:rsidRPr="0070253C" w:rsidRDefault="00BE75F0" w:rsidP="008F6144">
            <w:pPr>
              <w:spacing w:before="120" w:after="120" w:line="240" w:lineRule="auto"/>
              <w:ind w:left="567" w:hanging="567"/>
              <w:rPr>
                <w:rFonts w:cs="Arial"/>
                <w:b/>
                <w:sz w:val="22"/>
                <w:szCs w:val="22"/>
              </w:rPr>
            </w:pPr>
            <w:r w:rsidRPr="0070253C">
              <w:rPr>
                <w:rFonts w:cs="Arial"/>
                <w:b/>
                <w:sz w:val="22"/>
                <w:szCs w:val="22"/>
              </w:rPr>
              <w:t>“Guidance”</w:t>
            </w:r>
          </w:p>
        </w:tc>
        <w:tc>
          <w:tcPr>
            <w:tcW w:w="6391" w:type="dxa"/>
          </w:tcPr>
          <w:p w14:paraId="3216DCB5" w14:textId="6C3C72FE" w:rsidR="00BE75F0" w:rsidRPr="0070253C" w:rsidRDefault="004705F0" w:rsidP="008F6144">
            <w:pPr>
              <w:spacing w:before="120" w:after="120" w:line="240" w:lineRule="auto"/>
              <w:ind w:left="567" w:hanging="50"/>
              <w:rPr>
                <w:rFonts w:cs="Arial"/>
                <w:sz w:val="22"/>
                <w:szCs w:val="22"/>
              </w:rPr>
            </w:pPr>
            <w:bookmarkStart w:id="814" w:name="_Toc303948990"/>
            <w:bookmarkStart w:id="815" w:name="_Toc303949750"/>
            <w:bookmarkStart w:id="816" w:name="_Toc303950517"/>
            <w:bookmarkStart w:id="817" w:name="_Toc303951297"/>
            <w:bookmarkStart w:id="818" w:name="_Toc304135380"/>
            <w:r w:rsidRPr="0070253C">
              <w:rPr>
                <w:rFonts w:cs="Arial"/>
                <w:sz w:val="22"/>
                <w:szCs w:val="22"/>
              </w:rPr>
              <w:t xml:space="preserve"> </w:t>
            </w:r>
            <w:r w:rsidR="00BE75F0" w:rsidRPr="0070253C">
              <w:rPr>
                <w:rFonts w:cs="Arial"/>
                <w:sz w:val="22"/>
                <w:szCs w:val="22"/>
              </w:rPr>
              <w:t>means any applicable guidance, direction or determination and any policies, advice or industry alerts which apply to the Goods, to the extent that the same are published and publicly available or the existence or contents of them have been notified to the Supplier by the Authority and/or have been published and/or notified to the Supplier by the Department of Health</w:t>
            </w:r>
            <w:r w:rsidR="003B1F9F" w:rsidRPr="0070253C">
              <w:rPr>
                <w:rFonts w:cs="Arial"/>
                <w:sz w:val="22"/>
                <w:szCs w:val="22"/>
              </w:rPr>
              <w:t>,</w:t>
            </w:r>
            <w:r w:rsidR="00BE75F0" w:rsidRPr="0070253C">
              <w:rPr>
                <w:rFonts w:cs="Arial"/>
                <w:sz w:val="22"/>
                <w:szCs w:val="22"/>
              </w:rPr>
              <w:t xml:space="preserve"> </w:t>
            </w:r>
            <w:r w:rsidR="003B1F9F" w:rsidRPr="0070253C">
              <w:rPr>
                <w:rFonts w:cs="Arial"/>
                <w:sz w:val="22"/>
                <w:szCs w:val="22"/>
              </w:rPr>
              <w:t xml:space="preserve">Monitor, </w:t>
            </w:r>
            <w:r w:rsidR="006471F7" w:rsidRPr="0070253C">
              <w:rPr>
                <w:rFonts w:cs="Arial"/>
                <w:sz w:val="22"/>
                <w:szCs w:val="22"/>
              </w:rPr>
              <w:lastRenderedPageBreak/>
              <w:t>NHS England</w:t>
            </w:r>
            <w:r w:rsidR="00F0072E" w:rsidRPr="0070253C">
              <w:rPr>
                <w:rFonts w:cs="Arial"/>
                <w:sz w:val="22"/>
                <w:szCs w:val="22"/>
              </w:rPr>
              <w:t>,</w:t>
            </w:r>
            <w:r w:rsidR="00BE75F0" w:rsidRPr="0070253C">
              <w:rPr>
                <w:rFonts w:cs="Arial"/>
                <w:sz w:val="22"/>
                <w:szCs w:val="22"/>
              </w:rPr>
              <w:t xml:space="preserve"> </w:t>
            </w:r>
            <w:r w:rsidR="003B1F9F" w:rsidRPr="0070253C">
              <w:rPr>
                <w:rFonts w:cs="Arial"/>
                <w:sz w:val="22"/>
                <w:szCs w:val="22"/>
              </w:rPr>
              <w:t>the Medicine</w:t>
            </w:r>
            <w:r w:rsidR="006471F7" w:rsidRPr="0070253C">
              <w:rPr>
                <w:rFonts w:cs="Arial"/>
                <w:sz w:val="22"/>
                <w:szCs w:val="22"/>
              </w:rPr>
              <w:t>s</w:t>
            </w:r>
            <w:r w:rsidR="003B1F9F" w:rsidRPr="0070253C">
              <w:rPr>
                <w:rFonts w:cs="Arial"/>
                <w:sz w:val="22"/>
                <w:szCs w:val="22"/>
              </w:rPr>
              <w:t xml:space="preserve"> and Healthcare P</w:t>
            </w:r>
            <w:r w:rsidR="00BE75F0" w:rsidRPr="0070253C">
              <w:rPr>
                <w:rFonts w:cs="Arial"/>
                <w:sz w:val="22"/>
                <w:szCs w:val="22"/>
              </w:rPr>
              <w:t>roducts Regulatory Agency</w:t>
            </w:r>
            <w:r w:rsidR="003B1F9F" w:rsidRPr="0070253C">
              <w:rPr>
                <w:rFonts w:cs="Arial"/>
                <w:sz w:val="22"/>
                <w:szCs w:val="22"/>
              </w:rPr>
              <w:t xml:space="preserve">, </w:t>
            </w:r>
            <w:r w:rsidR="00BE75F0" w:rsidRPr="0070253C">
              <w:rPr>
                <w:rFonts w:cs="Arial"/>
                <w:sz w:val="22"/>
                <w:szCs w:val="22"/>
              </w:rPr>
              <w:t>the European Medicine Agency the European Commission</w:t>
            </w:r>
            <w:r w:rsidR="003B1F9F" w:rsidRPr="0070253C">
              <w:rPr>
                <w:rFonts w:cs="Arial"/>
                <w:sz w:val="22"/>
                <w:szCs w:val="22"/>
              </w:rPr>
              <w:t xml:space="preserve">, </w:t>
            </w:r>
            <w:r w:rsidR="00BE75F0" w:rsidRPr="0070253C">
              <w:rPr>
                <w:rFonts w:cs="Arial"/>
                <w:sz w:val="22"/>
                <w:szCs w:val="22"/>
              </w:rPr>
              <w:t>the Care Quality Commission and/or any other regulator or competent body;</w:t>
            </w:r>
            <w:bookmarkEnd w:id="814"/>
            <w:bookmarkEnd w:id="815"/>
            <w:bookmarkEnd w:id="816"/>
            <w:bookmarkEnd w:id="817"/>
            <w:bookmarkEnd w:id="818"/>
          </w:p>
        </w:tc>
      </w:tr>
      <w:tr w:rsidR="00106B42" w:rsidRPr="0070253C" w14:paraId="3216DCB9" w14:textId="77777777" w:rsidTr="00ED5CC6">
        <w:tc>
          <w:tcPr>
            <w:tcW w:w="2628" w:type="dxa"/>
          </w:tcPr>
          <w:p w14:paraId="3216DCB7" w14:textId="77777777" w:rsidR="00106B42" w:rsidRPr="0070253C" w:rsidRDefault="00106B42" w:rsidP="008F6144">
            <w:pPr>
              <w:spacing w:before="120" w:after="120" w:line="240" w:lineRule="auto"/>
              <w:ind w:left="567" w:hanging="567"/>
              <w:rPr>
                <w:rFonts w:cs="Arial"/>
                <w:b/>
                <w:sz w:val="22"/>
                <w:szCs w:val="22"/>
              </w:rPr>
            </w:pPr>
            <w:r w:rsidRPr="0070253C">
              <w:rPr>
                <w:rFonts w:cs="Arial"/>
                <w:b/>
                <w:sz w:val="22"/>
                <w:szCs w:val="22"/>
              </w:rPr>
              <w:lastRenderedPageBreak/>
              <w:t>“Halifax Abuse Principle”</w:t>
            </w:r>
          </w:p>
        </w:tc>
        <w:tc>
          <w:tcPr>
            <w:tcW w:w="6391" w:type="dxa"/>
          </w:tcPr>
          <w:p w14:paraId="3216DCB8" w14:textId="79519AA1" w:rsidR="00106B42" w:rsidRPr="0070253C" w:rsidRDefault="004705F0" w:rsidP="008F6144">
            <w:pPr>
              <w:spacing w:before="120" w:after="120" w:line="240" w:lineRule="auto"/>
              <w:ind w:left="567" w:hanging="50"/>
              <w:rPr>
                <w:rFonts w:cs="Arial"/>
                <w:sz w:val="22"/>
                <w:szCs w:val="22"/>
              </w:rPr>
            </w:pPr>
            <w:r w:rsidRPr="0070253C">
              <w:rPr>
                <w:rFonts w:cs="Arial"/>
                <w:sz w:val="22"/>
                <w:szCs w:val="22"/>
              </w:rPr>
              <w:t xml:space="preserve"> </w:t>
            </w:r>
            <w:r w:rsidR="00106B42" w:rsidRPr="0070253C">
              <w:rPr>
                <w:rFonts w:cs="Arial"/>
                <w:sz w:val="22"/>
                <w:szCs w:val="22"/>
              </w:rPr>
              <w:t xml:space="preserve">means the principle explained in the CJEU Case C-255/02 Halifax and others; </w:t>
            </w:r>
          </w:p>
        </w:tc>
      </w:tr>
      <w:tr w:rsidR="006A0B90" w:rsidRPr="0070253C" w14:paraId="27DBF0C0" w14:textId="77777777" w:rsidTr="00366742">
        <w:tc>
          <w:tcPr>
            <w:tcW w:w="2628" w:type="dxa"/>
          </w:tcPr>
          <w:p w14:paraId="4E8970E4" w14:textId="6E7C75C2" w:rsidR="006A0B90" w:rsidRPr="0070253C" w:rsidRDefault="006A0B90" w:rsidP="008F6144">
            <w:pPr>
              <w:spacing w:before="120" w:after="120" w:line="240" w:lineRule="auto"/>
              <w:ind w:left="567" w:hanging="567"/>
              <w:rPr>
                <w:rFonts w:cs="Arial"/>
                <w:b/>
                <w:sz w:val="22"/>
                <w:szCs w:val="22"/>
              </w:rPr>
            </w:pPr>
            <w:r>
              <w:rPr>
                <w:rFonts w:cs="Arial"/>
                <w:b/>
                <w:sz w:val="22"/>
                <w:szCs w:val="22"/>
              </w:rPr>
              <w:t>“Human Trafficking”</w:t>
            </w:r>
          </w:p>
        </w:tc>
        <w:tc>
          <w:tcPr>
            <w:tcW w:w="6391" w:type="dxa"/>
          </w:tcPr>
          <w:p w14:paraId="09BCB798" w14:textId="18767136" w:rsidR="006A0B90" w:rsidRPr="0070253C" w:rsidRDefault="006A0B90" w:rsidP="008F6144">
            <w:pPr>
              <w:spacing w:before="120" w:after="120" w:line="240" w:lineRule="auto"/>
              <w:ind w:left="567" w:hanging="50"/>
              <w:rPr>
                <w:rFonts w:cs="Arial"/>
                <w:sz w:val="22"/>
                <w:szCs w:val="22"/>
              </w:rPr>
            </w:pPr>
            <w:r>
              <w:rPr>
                <w:rFonts w:cs="Arial"/>
                <w:sz w:val="22"/>
                <w:szCs w:val="22"/>
              </w:rPr>
              <w:t xml:space="preserve">Means </w:t>
            </w:r>
            <w:r w:rsidRPr="006A0B90">
              <w:rPr>
                <w:rFonts w:cs="Arial"/>
                <w:sz w:val="22"/>
                <w:szCs w:val="22"/>
              </w:rPr>
              <w:t>the recruitment or movement of people for exploitation by the use of threat, force, fraud, or the abuse of vulnerability</w:t>
            </w:r>
            <w:r w:rsidR="00DD2673">
              <w:rPr>
                <w:rFonts w:cs="Arial"/>
                <w:sz w:val="22"/>
                <w:szCs w:val="22"/>
              </w:rPr>
              <w:t>;</w:t>
            </w:r>
          </w:p>
        </w:tc>
      </w:tr>
      <w:tr w:rsidR="00EB39B1" w:rsidRPr="0070253C" w14:paraId="1C2B9949" w14:textId="77777777" w:rsidTr="00366742">
        <w:tc>
          <w:tcPr>
            <w:tcW w:w="2628" w:type="dxa"/>
          </w:tcPr>
          <w:p w14:paraId="412374AE" w14:textId="1F3E551A" w:rsidR="00EB39B1" w:rsidRPr="0070253C" w:rsidRDefault="00EB39B1" w:rsidP="008F6144">
            <w:pPr>
              <w:spacing w:before="120" w:after="120" w:line="240" w:lineRule="auto"/>
              <w:ind w:left="567" w:hanging="567"/>
              <w:rPr>
                <w:rFonts w:cs="Arial"/>
                <w:b/>
                <w:sz w:val="22"/>
                <w:szCs w:val="22"/>
              </w:rPr>
            </w:pPr>
            <w:r>
              <w:rPr>
                <w:rFonts w:cs="Arial"/>
                <w:b/>
                <w:sz w:val="22"/>
                <w:szCs w:val="22"/>
              </w:rPr>
              <w:t>“Indicators”</w:t>
            </w:r>
          </w:p>
        </w:tc>
        <w:tc>
          <w:tcPr>
            <w:tcW w:w="6391" w:type="dxa"/>
          </w:tcPr>
          <w:p w14:paraId="08400C7C" w14:textId="6CC573EB" w:rsidR="00EB39B1" w:rsidRPr="0070253C" w:rsidRDefault="00EB39B1" w:rsidP="008F6144">
            <w:pPr>
              <w:spacing w:before="120" w:after="120" w:line="240" w:lineRule="auto"/>
              <w:ind w:left="567" w:hanging="50"/>
              <w:rPr>
                <w:rFonts w:cs="Arial"/>
                <w:sz w:val="22"/>
                <w:szCs w:val="22"/>
              </w:rPr>
            </w:pPr>
            <w:r>
              <w:rPr>
                <w:rFonts w:cs="Arial"/>
                <w:sz w:val="22"/>
                <w:szCs w:val="22"/>
              </w:rPr>
              <w:t xml:space="preserve">means the </w:t>
            </w:r>
            <w:r w:rsidRPr="00EB39B1">
              <w:rPr>
                <w:rFonts w:cs="Arial"/>
                <w:sz w:val="22"/>
                <w:szCs w:val="22"/>
              </w:rPr>
              <w:t xml:space="preserve">11 </w:t>
            </w:r>
            <w:r>
              <w:rPr>
                <w:rFonts w:cs="Arial"/>
                <w:sz w:val="22"/>
                <w:szCs w:val="22"/>
              </w:rPr>
              <w:t>Interna</w:t>
            </w:r>
            <w:r w:rsidR="00390509">
              <w:rPr>
                <w:rFonts w:cs="Arial"/>
                <w:sz w:val="22"/>
                <w:szCs w:val="22"/>
              </w:rPr>
              <w:t>tional</w:t>
            </w:r>
            <w:r>
              <w:rPr>
                <w:rFonts w:cs="Arial"/>
                <w:sz w:val="22"/>
                <w:szCs w:val="22"/>
              </w:rPr>
              <w:t xml:space="preserve"> Labour Organisation’s</w:t>
            </w:r>
            <w:r w:rsidRPr="00EB39B1">
              <w:rPr>
                <w:rFonts w:cs="Arial"/>
                <w:sz w:val="22"/>
                <w:szCs w:val="22"/>
              </w:rPr>
              <w:t xml:space="preserve"> </w:t>
            </w:r>
            <w:r>
              <w:rPr>
                <w:rFonts w:cs="Arial"/>
                <w:sz w:val="22"/>
                <w:szCs w:val="22"/>
              </w:rPr>
              <w:t>f</w:t>
            </w:r>
            <w:r w:rsidRPr="00EB39B1">
              <w:rPr>
                <w:rFonts w:cs="Arial"/>
                <w:sz w:val="22"/>
                <w:szCs w:val="22"/>
              </w:rPr>
              <w:t xml:space="preserve">orced </w:t>
            </w:r>
            <w:r>
              <w:rPr>
                <w:rFonts w:cs="Arial"/>
                <w:sz w:val="22"/>
                <w:szCs w:val="22"/>
              </w:rPr>
              <w:t>l</w:t>
            </w:r>
            <w:r w:rsidRPr="00EB39B1">
              <w:rPr>
                <w:rFonts w:cs="Arial"/>
                <w:sz w:val="22"/>
                <w:szCs w:val="22"/>
              </w:rPr>
              <w:t xml:space="preserve">abour </w:t>
            </w:r>
            <w:r>
              <w:rPr>
                <w:rFonts w:cs="Arial"/>
                <w:sz w:val="22"/>
                <w:szCs w:val="22"/>
              </w:rPr>
              <w:t>i</w:t>
            </w:r>
            <w:r w:rsidRPr="00EB39B1">
              <w:rPr>
                <w:rFonts w:cs="Arial"/>
                <w:sz w:val="22"/>
                <w:szCs w:val="22"/>
              </w:rPr>
              <w:t>ndicators</w:t>
            </w:r>
            <w:r>
              <w:rPr>
                <w:rFonts w:cs="Arial"/>
                <w:sz w:val="22"/>
                <w:szCs w:val="22"/>
              </w:rPr>
              <w:t xml:space="preserve">, or such </w:t>
            </w:r>
            <w:r w:rsidR="00C348BA">
              <w:rPr>
                <w:rFonts w:cs="Arial"/>
                <w:sz w:val="22"/>
                <w:szCs w:val="22"/>
              </w:rPr>
              <w:t>other</w:t>
            </w:r>
            <w:r>
              <w:rPr>
                <w:rFonts w:cs="Arial"/>
                <w:sz w:val="22"/>
                <w:szCs w:val="22"/>
              </w:rPr>
              <w:t xml:space="preserve"> indicators or standards as may be notified to the</w:t>
            </w:r>
            <w:r w:rsidR="00C348BA">
              <w:rPr>
                <w:rFonts w:cs="Arial"/>
                <w:sz w:val="22"/>
                <w:szCs w:val="22"/>
              </w:rPr>
              <w:t xml:space="preserve"> Supplier by the Authority from time to time</w:t>
            </w:r>
            <w:r w:rsidR="00072C0E">
              <w:rPr>
                <w:rFonts w:cs="Arial"/>
                <w:sz w:val="22"/>
                <w:szCs w:val="22"/>
              </w:rPr>
              <w:t xml:space="preserve"> and which shall in any Third Party Audit be subject to a Risk Assessment as to the occurrence or prevalence and severity of any non-conformity against such standards</w:t>
            </w:r>
            <w:r w:rsidR="00DD2673">
              <w:rPr>
                <w:rFonts w:cs="Arial"/>
                <w:sz w:val="22"/>
                <w:szCs w:val="22"/>
              </w:rPr>
              <w:t>;</w:t>
            </w:r>
            <w:r>
              <w:rPr>
                <w:rFonts w:cs="Arial"/>
                <w:sz w:val="22"/>
                <w:szCs w:val="22"/>
              </w:rPr>
              <w:t xml:space="preserve">  </w:t>
            </w:r>
          </w:p>
        </w:tc>
      </w:tr>
      <w:tr w:rsidR="00BE75F0" w:rsidRPr="0070253C" w14:paraId="3216DCBC" w14:textId="77777777" w:rsidTr="00ED5CC6">
        <w:tc>
          <w:tcPr>
            <w:tcW w:w="2628" w:type="dxa"/>
          </w:tcPr>
          <w:p w14:paraId="3216DCBA" w14:textId="77777777" w:rsidR="00BE75F0" w:rsidRPr="0070253C" w:rsidRDefault="00BE75F0" w:rsidP="008F6144">
            <w:pPr>
              <w:spacing w:before="120" w:after="120" w:line="240" w:lineRule="auto"/>
              <w:ind w:left="567" w:hanging="567"/>
              <w:rPr>
                <w:rFonts w:cs="Arial"/>
                <w:b/>
                <w:sz w:val="22"/>
                <w:szCs w:val="22"/>
              </w:rPr>
            </w:pPr>
            <w:r w:rsidRPr="0070253C">
              <w:rPr>
                <w:rFonts w:cs="Arial"/>
                <w:b/>
                <w:sz w:val="22"/>
                <w:szCs w:val="22"/>
              </w:rPr>
              <w:t>“Intellectual Property Rights”</w:t>
            </w:r>
          </w:p>
        </w:tc>
        <w:tc>
          <w:tcPr>
            <w:tcW w:w="6391" w:type="dxa"/>
          </w:tcPr>
          <w:p w14:paraId="3216DCBB" w14:textId="5706ABFF" w:rsidR="00BE75F0" w:rsidRPr="0070253C" w:rsidRDefault="004705F0" w:rsidP="008F6144">
            <w:pPr>
              <w:spacing w:before="120" w:after="120" w:line="240" w:lineRule="auto"/>
              <w:ind w:left="567" w:hanging="50"/>
              <w:rPr>
                <w:rFonts w:cs="Arial"/>
                <w:sz w:val="22"/>
                <w:szCs w:val="22"/>
              </w:rPr>
            </w:pPr>
            <w:r w:rsidRPr="0070253C">
              <w:rPr>
                <w:rFonts w:cs="Arial"/>
                <w:sz w:val="22"/>
                <w:szCs w:val="22"/>
              </w:rPr>
              <w:t xml:space="preserve"> </w:t>
            </w:r>
            <w:r w:rsidR="00BE75F0" w:rsidRPr="0070253C">
              <w:rPr>
                <w:rFonts w:cs="Arial"/>
                <w:sz w:val="22"/>
                <w:szCs w:val="22"/>
              </w:rPr>
              <w:t>means all patents, copyright, design rights, reg</w:t>
            </w:r>
            <w:r w:rsidR="00F76EB2" w:rsidRPr="0070253C">
              <w:rPr>
                <w:rFonts w:cs="Arial"/>
                <w:sz w:val="22"/>
                <w:szCs w:val="22"/>
              </w:rPr>
              <w:t>istered designs, trade</w:t>
            </w:r>
            <w:r w:rsidR="00BE75F0" w:rsidRPr="0070253C">
              <w:rPr>
                <w:rFonts w:cs="Arial"/>
                <w:sz w:val="22"/>
                <w:szCs w:val="22"/>
              </w:rPr>
              <w:t>marks, know-how, database rights, confidential formulae and any other intellectual property rights and the rights</w:t>
            </w:r>
            <w:r w:rsidR="00F76EB2" w:rsidRPr="0070253C">
              <w:rPr>
                <w:rFonts w:cs="Arial"/>
                <w:sz w:val="22"/>
                <w:szCs w:val="22"/>
              </w:rPr>
              <w:t xml:space="preserve"> to apply for patents and trade</w:t>
            </w:r>
            <w:r w:rsidR="00BE75F0" w:rsidRPr="0070253C">
              <w:rPr>
                <w:rFonts w:cs="Arial"/>
                <w:sz w:val="22"/>
                <w:szCs w:val="22"/>
              </w:rPr>
              <w:t xml:space="preserve">marks and registered designs; </w:t>
            </w:r>
          </w:p>
        </w:tc>
      </w:tr>
      <w:tr w:rsidR="00BE75F0" w:rsidRPr="0070253C" w14:paraId="3216DCBF" w14:textId="77777777" w:rsidTr="00ED5CC6">
        <w:tc>
          <w:tcPr>
            <w:tcW w:w="2628" w:type="dxa"/>
          </w:tcPr>
          <w:p w14:paraId="3216DCBD" w14:textId="77777777" w:rsidR="00BE75F0" w:rsidRPr="0070253C" w:rsidRDefault="00BE75F0" w:rsidP="008F6144">
            <w:pPr>
              <w:spacing w:before="120" w:after="120" w:line="240" w:lineRule="auto"/>
              <w:ind w:left="567" w:hanging="567"/>
              <w:rPr>
                <w:rFonts w:cs="Arial"/>
                <w:b/>
                <w:sz w:val="22"/>
                <w:szCs w:val="22"/>
              </w:rPr>
            </w:pPr>
            <w:r w:rsidRPr="0070253C">
              <w:rPr>
                <w:rFonts w:cs="Arial"/>
                <w:b/>
                <w:sz w:val="22"/>
                <w:szCs w:val="22"/>
              </w:rPr>
              <w:t>“Key Provisions”</w:t>
            </w:r>
          </w:p>
        </w:tc>
        <w:tc>
          <w:tcPr>
            <w:tcW w:w="6391" w:type="dxa"/>
          </w:tcPr>
          <w:p w14:paraId="3216DCBE" w14:textId="31AC3A4A" w:rsidR="00BE75F0" w:rsidRPr="0070253C" w:rsidRDefault="00BE75F0" w:rsidP="008F6144">
            <w:pPr>
              <w:spacing w:before="120" w:after="120" w:line="240" w:lineRule="auto"/>
              <w:ind w:left="567" w:hanging="50"/>
              <w:rPr>
                <w:rFonts w:cs="Arial"/>
                <w:sz w:val="22"/>
                <w:szCs w:val="22"/>
              </w:rPr>
            </w:pPr>
            <w:r w:rsidRPr="0070253C">
              <w:rPr>
                <w:rFonts w:cs="Arial"/>
                <w:sz w:val="22"/>
                <w:szCs w:val="22"/>
              </w:rPr>
              <w:t xml:space="preserve">means the key provisions set out in </w:t>
            </w:r>
            <w:r w:rsidRPr="0070253C">
              <w:rPr>
                <w:rFonts w:cs="Arial"/>
                <w:sz w:val="22"/>
                <w:szCs w:val="22"/>
              </w:rPr>
              <w:fldChar w:fldCharType="begin"/>
            </w:r>
            <w:r w:rsidRPr="0070253C">
              <w:rPr>
                <w:rFonts w:cs="Arial"/>
                <w:sz w:val="22"/>
                <w:szCs w:val="22"/>
              </w:rPr>
              <w:instrText xml:space="preserve"> REF _Ref318785210 \r \h  \* MERGEFORMAT </w:instrText>
            </w:r>
            <w:r w:rsidRPr="0070253C">
              <w:rPr>
                <w:rFonts w:cs="Arial"/>
                <w:sz w:val="22"/>
                <w:szCs w:val="22"/>
              </w:rPr>
            </w:r>
            <w:r w:rsidRPr="0070253C">
              <w:rPr>
                <w:rFonts w:cs="Arial"/>
                <w:sz w:val="22"/>
                <w:szCs w:val="22"/>
              </w:rPr>
              <w:fldChar w:fldCharType="separate"/>
            </w:r>
            <w:r w:rsidR="007C4B40">
              <w:rPr>
                <w:rFonts w:cs="Arial"/>
                <w:sz w:val="22"/>
                <w:szCs w:val="22"/>
              </w:rPr>
              <w:t>Schedule 1</w:t>
            </w:r>
            <w:r w:rsidRPr="0070253C">
              <w:rPr>
                <w:rFonts w:cs="Arial"/>
                <w:sz w:val="22"/>
                <w:szCs w:val="22"/>
              </w:rPr>
              <w:fldChar w:fldCharType="end"/>
            </w:r>
            <w:r w:rsidRPr="0070253C">
              <w:rPr>
                <w:rFonts w:cs="Arial"/>
                <w:sz w:val="22"/>
                <w:szCs w:val="22"/>
              </w:rPr>
              <w:t>;</w:t>
            </w:r>
          </w:p>
        </w:tc>
      </w:tr>
      <w:tr w:rsidR="00BE75F0" w:rsidRPr="0070253C" w14:paraId="3216DCC2" w14:textId="77777777" w:rsidTr="00ED5CC6">
        <w:tc>
          <w:tcPr>
            <w:tcW w:w="2628" w:type="dxa"/>
          </w:tcPr>
          <w:p w14:paraId="3216DCC0" w14:textId="77777777" w:rsidR="00BE75F0" w:rsidRPr="0070253C" w:rsidRDefault="00BE75F0" w:rsidP="008F6144">
            <w:pPr>
              <w:spacing w:before="120" w:after="120" w:line="240" w:lineRule="auto"/>
              <w:ind w:left="567" w:hanging="567"/>
              <w:rPr>
                <w:rFonts w:cs="Arial"/>
                <w:b/>
                <w:sz w:val="22"/>
                <w:szCs w:val="22"/>
              </w:rPr>
            </w:pPr>
            <w:r w:rsidRPr="0070253C">
              <w:rPr>
                <w:rFonts w:cs="Arial"/>
                <w:b/>
                <w:sz w:val="22"/>
                <w:szCs w:val="22"/>
              </w:rPr>
              <w:t>“KPI”</w:t>
            </w:r>
          </w:p>
        </w:tc>
        <w:tc>
          <w:tcPr>
            <w:tcW w:w="6391" w:type="dxa"/>
          </w:tcPr>
          <w:p w14:paraId="3216DCC1" w14:textId="6C611211" w:rsidR="00BE75F0" w:rsidRPr="0070253C" w:rsidRDefault="00BE75F0" w:rsidP="008F6144">
            <w:pPr>
              <w:spacing w:before="120" w:after="120" w:line="240" w:lineRule="auto"/>
              <w:ind w:left="567" w:hanging="50"/>
              <w:rPr>
                <w:rFonts w:cs="Arial"/>
                <w:sz w:val="22"/>
                <w:szCs w:val="22"/>
              </w:rPr>
            </w:pPr>
            <w:bookmarkStart w:id="819" w:name="_Toc303948992"/>
            <w:bookmarkStart w:id="820" w:name="_Toc303949752"/>
            <w:bookmarkStart w:id="821" w:name="_Toc303950519"/>
            <w:bookmarkStart w:id="822" w:name="_Toc303951299"/>
            <w:bookmarkStart w:id="823" w:name="_Toc304135382"/>
            <w:r w:rsidRPr="0070253C">
              <w:rPr>
                <w:rFonts w:cs="Arial"/>
                <w:sz w:val="22"/>
                <w:szCs w:val="22"/>
              </w:rPr>
              <w:t>means the key performance indicators as set out in</w:t>
            </w:r>
            <w:r w:rsidR="006233FE" w:rsidRPr="0070253C">
              <w:rPr>
                <w:rFonts w:cs="Arial"/>
                <w:sz w:val="22"/>
                <w:szCs w:val="22"/>
              </w:rPr>
              <w:t xml:space="preserve"> </w:t>
            </w:r>
            <w:r w:rsidR="006233FE" w:rsidRPr="0070253C">
              <w:rPr>
                <w:rFonts w:cs="Arial"/>
                <w:sz w:val="22"/>
                <w:szCs w:val="22"/>
              </w:rPr>
              <w:fldChar w:fldCharType="begin"/>
            </w:r>
            <w:r w:rsidR="006233FE" w:rsidRPr="0070253C">
              <w:rPr>
                <w:rFonts w:cs="Arial"/>
                <w:sz w:val="22"/>
                <w:szCs w:val="22"/>
              </w:rPr>
              <w:instrText xml:space="preserve"> REF _Ref378840797 \r \h </w:instrText>
            </w:r>
            <w:r w:rsidR="002252E0" w:rsidRPr="0070253C">
              <w:rPr>
                <w:rFonts w:cs="Arial"/>
                <w:sz w:val="22"/>
                <w:szCs w:val="22"/>
              </w:rPr>
              <w:instrText xml:space="preserve"> \* MERGEFORMAT </w:instrText>
            </w:r>
            <w:r w:rsidR="006233FE" w:rsidRPr="0070253C">
              <w:rPr>
                <w:rFonts w:cs="Arial"/>
                <w:sz w:val="22"/>
                <w:szCs w:val="22"/>
              </w:rPr>
            </w:r>
            <w:r w:rsidR="006233FE" w:rsidRPr="0070253C">
              <w:rPr>
                <w:rFonts w:cs="Arial"/>
                <w:sz w:val="22"/>
                <w:szCs w:val="22"/>
              </w:rPr>
              <w:fldChar w:fldCharType="separate"/>
            </w:r>
            <w:r w:rsidR="007C4B40">
              <w:rPr>
                <w:rFonts w:cs="Arial"/>
                <w:sz w:val="22"/>
                <w:szCs w:val="22"/>
              </w:rPr>
              <w:t>Schedule 5</w:t>
            </w:r>
            <w:r w:rsidR="006233FE" w:rsidRPr="0070253C">
              <w:rPr>
                <w:rFonts w:cs="Arial"/>
                <w:sz w:val="22"/>
                <w:szCs w:val="22"/>
              </w:rPr>
              <w:fldChar w:fldCharType="end"/>
            </w:r>
            <w:r w:rsidRPr="0070253C">
              <w:rPr>
                <w:rFonts w:cs="Arial"/>
                <w:sz w:val="22"/>
                <w:szCs w:val="22"/>
              </w:rPr>
              <w:t>;</w:t>
            </w:r>
            <w:bookmarkEnd w:id="819"/>
            <w:bookmarkEnd w:id="820"/>
            <w:bookmarkEnd w:id="821"/>
            <w:bookmarkEnd w:id="822"/>
            <w:bookmarkEnd w:id="823"/>
          </w:p>
        </w:tc>
      </w:tr>
      <w:tr w:rsidR="00A802D6" w:rsidRPr="0070253C" w14:paraId="3216DCCC" w14:textId="77777777" w:rsidTr="00ED5CC6">
        <w:tc>
          <w:tcPr>
            <w:tcW w:w="2628" w:type="dxa"/>
          </w:tcPr>
          <w:p w14:paraId="3216DCC3" w14:textId="77777777" w:rsidR="00A802D6" w:rsidRPr="0070253C" w:rsidRDefault="00A802D6" w:rsidP="008F6144">
            <w:pPr>
              <w:pStyle w:val="00-DefinitionHeading"/>
              <w:spacing w:before="120" w:after="120"/>
              <w:ind w:left="567" w:hanging="567"/>
              <w:jc w:val="left"/>
              <w:rPr>
                <w:rFonts w:cs="Arial"/>
                <w:szCs w:val="22"/>
              </w:rPr>
            </w:pPr>
            <w:r w:rsidRPr="0070253C">
              <w:rPr>
                <w:rFonts w:cs="Arial"/>
                <w:szCs w:val="22"/>
              </w:rPr>
              <w:t>“Law”</w:t>
            </w:r>
          </w:p>
        </w:tc>
        <w:tc>
          <w:tcPr>
            <w:tcW w:w="6391" w:type="dxa"/>
          </w:tcPr>
          <w:p w14:paraId="3216DCC4" w14:textId="77777777" w:rsidR="00A802D6" w:rsidRPr="0070253C" w:rsidRDefault="00A802D6" w:rsidP="008F6144">
            <w:pPr>
              <w:pStyle w:val="MRheading2"/>
              <w:tabs>
                <w:tab w:val="clear" w:pos="720"/>
              </w:tabs>
              <w:spacing w:before="120" w:after="120" w:line="240" w:lineRule="auto"/>
              <w:ind w:left="567" w:firstLine="0"/>
              <w:jc w:val="left"/>
              <w:rPr>
                <w:rFonts w:cs="Arial"/>
                <w:szCs w:val="22"/>
              </w:rPr>
            </w:pPr>
            <w:bookmarkStart w:id="824" w:name="_Ref442453552"/>
            <w:r w:rsidRPr="0070253C">
              <w:rPr>
                <w:rFonts w:cs="Arial"/>
                <w:szCs w:val="22"/>
              </w:rPr>
              <w:t>means any applicable legal requirements including, without limitation,:</w:t>
            </w:r>
            <w:bookmarkEnd w:id="824"/>
          </w:p>
          <w:p w14:paraId="3216DCC5" w14:textId="77777777" w:rsidR="00A802D6" w:rsidRPr="0070253C" w:rsidRDefault="00A802D6" w:rsidP="008F6144">
            <w:pPr>
              <w:pStyle w:val="MRDefinition2"/>
              <w:numPr>
                <w:ilvl w:val="0"/>
                <w:numId w:val="48"/>
              </w:numPr>
              <w:tabs>
                <w:tab w:val="clear" w:pos="720"/>
                <w:tab w:val="clear" w:pos="2160"/>
              </w:tabs>
              <w:spacing w:before="120" w:after="120" w:line="240" w:lineRule="auto"/>
              <w:ind w:left="567" w:hanging="567"/>
              <w:jc w:val="left"/>
              <w:rPr>
                <w:rFonts w:cs="Arial"/>
                <w:szCs w:val="22"/>
              </w:rPr>
            </w:pPr>
            <w:bookmarkStart w:id="825" w:name="_Ref442453553"/>
            <w:r w:rsidRPr="0070253C">
              <w:rPr>
                <w:rFonts w:cs="Arial"/>
                <w:szCs w:val="22"/>
              </w:rPr>
              <w:t xml:space="preserve">any applicable statute or proclamation, delegated or subordinate legislation, bye-law, order, regulation or instrument as applicable in England and Wales; </w:t>
            </w:r>
            <w:bookmarkEnd w:id="825"/>
            <w:r w:rsidRPr="0070253C">
              <w:rPr>
                <w:rFonts w:cs="Arial"/>
                <w:szCs w:val="22"/>
              </w:rPr>
              <w:t xml:space="preserve"> </w:t>
            </w:r>
          </w:p>
          <w:p w14:paraId="3216DCC6" w14:textId="77777777" w:rsidR="00A802D6" w:rsidRPr="0070253C" w:rsidRDefault="00A802D6" w:rsidP="008F6144">
            <w:pPr>
              <w:pStyle w:val="MRDefinition2"/>
              <w:numPr>
                <w:ilvl w:val="0"/>
                <w:numId w:val="48"/>
              </w:numPr>
              <w:tabs>
                <w:tab w:val="clear" w:pos="720"/>
                <w:tab w:val="clear" w:pos="2160"/>
              </w:tabs>
              <w:spacing w:before="120" w:after="120" w:line="240" w:lineRule="auto"/>
              <w:ind w:left="567" w:hanging="567"/>
              <w:jc w:val="left"/>
              <w:rPr>
                <w:rFonts w:cs="Arial"/>
                <w:szCs w:val="22"/>
              </w:rPr>
            </w:pPr>
            <w:bookmarkStart w:id="826" w:name="_Ref442453554"/>
            <w:r w:rsidRPr="0070253C">
              <w:rPr>
                <w:rFonts w:cs="Arial"/>
                <w:szCs w:val="22"/>
              </w:rPr>
              <w:t>any applicable European Union obligation, directive, regulation, decision, law or right (including any such obligations, directives, regulations, decisions, laws or rights that are incorporated into the law of England and Wales or given effect in England and Wales by any applicable statute, proclamation, delegated or subordinate legislation, bye-law, order</w:t>
            </w:r>
            <w:r w:rsidR="004B690E" w:rsidRPr="0070253C">
              <w:rPr>
                <w:rFonts w:cs="Arial"/>
                <w:szCs w:val="22"/>
              </w:rPr>
              <w:t>,</w:t>
            </w:r>
            <w:r w:rsidRPr="0070253C">
              <w:rPr>
                <w:rFonts w:cs="Arial"/>
                <w:szCs w:val="22"/>
              </w:rPr>
              <w:t xml:space="preserve"> regulation or instrument);</w:t>
            </w:r>
            <w:bookmarkEnd w:id="826"/>
          </w:p>
          <w:p w14:paraId="3216DCC7" w14:textId="77777777" w:rsidR="00A802D6" w:rsidRPr="0070253C" w:rsidRDefault="00A802D6" w:rsidP="008F6144">
            <w:pPr>
              <w:pStyle w:val="MRDefinition2"/>
              <w:numPr>
                <w:ilvl w:val="0"/>
                <w:numId w:val="48"/>
              </w:numPr>
              <w:tabs>
                <w:tab w:val="clear" w:pos="720"/>
                <w:tab w:val="clear" w:pos="2160"/>
              </w:tabs>
              <w:spacing w:before="120" w:after="120" w:line="240" w:lineRule="auto"/>
              <w:ind w:left="567" w:hanging="567"/>
              <w:jc w:val="left"/>
              <w:rPr>
                <w:rFonts w:cs="Arial"/>
                <w:szCs w:val="22"/>
              </w:rPr>
            </w:pPr>
            <w:bookmarkStart w:id="827" w:name="_Ref442453556"/>
            <w:r w:rsidRPr="0070253C">
              <w:rPr>
                <w:rFonts w:cs="Arial"/>
                <w:szCs w:val="22"/>
              </w:rPr>
              <w:t>any enforceable community right within the meaning of section 2(1) European Communities Act 1972;</w:t>
            </w:r>
          </w:p>
          <w:p w14:paraId="3216DCC8" w14:textId="77777777" w:rsidR="00A802D6" w:rsidRPr="0070253C" w:rsidRDefault="00A802D6" w:rsidP="008F6144">
            <w:pPr>
              <w:pStyle w:val="MRDefinition2"/>
              <w:numPr>
                <w:ilvl w:val="0"/>
                <w:numId w:val="48"/>
              </w:numPr>
              <w:tabs>
                <w:tab w:val="clear" w:pos="720"/>
                <w:tab w:val="clear" w:pos="2160"/>
              </w:tabs>
              <w:spacing w:before="120" w:after="120" w:line="240" w:lineRule="auto"/>
              <w:ind w:left="567" w:hanging="567"/>
              <w:jc w:val="left"/>
              <w:rPr>
                <w:rFonts w:cs="Arial"/>
                <w:szCs w:val="22"/>
              </w:rPr>
            </w:pPr>
            <w:r w:rsidRPr="0070253C">
              <w:rPr>
                <w:rFonts w:cs="Arial"/>
                <w:szCs w:val="22"/>
              </w:rPr>
              <w:t>any applicable judgment of a relevant court of law which is a binding precedent in England and Wales;</w:t>
            </w:r>
            <w:bookmarkEnd w:id="827"/>
          </w:p>
          <w:p w14:paraId="3216DCC9" w14:textId="77777777" w:rsidR="00A802D6" w:rsidRPr="0070253C" w:rsidRDefault="00A802D6" w:rsidP="008F6144">
            <w:pPr>
              <w:pStyle w:val="MRDefinition2"/>
              <w:numPr>
                <w:ilvl w:val="0"/>
                <w:numId w:val="48"/>
              </w:numPr>
              <w:tabs>
                <w:tab w:val="clear" w:pos="720"/>
                <w:tab w:val="clear" w:pos="2160"/>
              </w:tabs>
              <w:spacing w:before="120" w:after="120" w:line="240" w:lineRule="auto"/>
              <w:ind w:left="567" w:hanging="567"/>
              <w:jc w:val="left"/>
              <w:rPr>
                <w:rFonts w:cs="Arial"/>
                <w:szCs w:val="22"/>
              </w:rPr>
            </w:pPr>
            <w:bookmarkStart w:id="828" w:name="_Ref442453557"/>
            <w:r w:rsidRPr="0070253C">
              <w:rPr>
                <w:rFonts w:cs="Arial"/>
                <w:szCs w:val="22"/>
              </w:rPr>
              <w:t>requirements set by any regulatory body as applicable in England and Wales;</w:t>
            </w:r>
            <w:bookmarkEnd w:id="828"/>
          </w:p>
          <w:p w14:paraId="3216DCCA" w14:textId="77777777" w:rsidR="00A802D6" w:rsidRPr="0070253C" w:rsidRDefault="00A802D6" w:rsidP="008F6144">
            <w:pPr>
              <w:pStyle w:val="MRDefinition2"/>
              <w:numPr>
                <w:ilvl w:val="0"/>
                <w:numId w:val="48"/>
              </w:numPr>
              <w:tabs>
                <w:tab w:val="clear" w:pos="720"/>
                <w:tab w:val="clear" w:pos="2160"/>
              </w:tabs>
              <w:spacing w:before="120" w:after="120" w:line="240" w:lineRule="auto"/>
              <w:ind w:left="567" w:hanging="567"/>
              <w:jc w:val="left"/>
              <w:rPr>
                <w:rFonts w:cs="Arial"/>
                <w:szCs w:val="22"/>
              </w:rPr>
            </w:pPr>
            <w:bookmarkStart w:id="829" w:name="_Ref442453558"/>
            <w:r w:rsidRPr="0070253C">
              <w:rPr>
                <w:rFonts w:cs="Arial"/>
                <w:szCs w:val="22"/>
              </w:rPr>
              <w:lastRenderedPageBreak/>
              <w:t>any relevant code of practice as applicable in England and Wales</w:t>
            </w:r>
            <w:bookmarkEnd w:id="829"/>
            <w:r w:rsidRPr="0070253C">
              <w:rPr>
                <w:rFonts w:cs="Arial"/>
                <w:szCs w:val="22"/>
              </w:rPr>
              <w:t>; and</w:t>
            </w:r>
          </w:p>
          <w:p w14:paraId="3216DCCB" w14:textId="77777777" w:rsidR="00A802D6" w:rsidRPr="0070253C" w:rsidRDefault="00A802D6" w:rsidP="008F6144">
            <w:pPr>
              <w:pStyle w:val="MRDefinition2"/>
              <w:numPr>
                <w:ilvl w:val="0"/>
                <w:numId w:val="48"/>
              </w:numPr>
              <w:tabs>
                <w:tab w:val="clear" w:pos="720"/>
                <w:tab w:val="clear" w:pos="2160"/>
              </w:tabs>
              <w:spacing w:before="120" w:after="120" w:line="240" w:lineRule="auto"/>
              <w:ind w:left="567" w:hanging="567"/>
              <w:jc w:val="left"/>
              <w:rPr>
                <w:rFonts w:cs="Arial"/>
                <w:szCs w:val="22"/>
              </w:rPr>
            </w:pPr>
            <w:r w:rsidRPr="0070253C">
              <w:rPr>
                <w:rFonts w:cs="Arial"/>
                <w:szCs w:val="22"/>
              </w:rPr>
              <w:t>any relevant collective agreement and/or international law provisions (to include, without limitation, as referred to in (a) to (f) above);</w:t>
            </w:r>
          </w:p>
        </w:tc>
      </w:tr>
      <w:tr w:rsidR="0041646B" w:rsidRPr="0070253C" w14:paraId="2EC7B3EB" w14:textId="77777777" w:rsidTr="00366742">
        <w:tc>
          <w:tcPr>
            <w:tcW w:w="2628" w:type="dxa"/>
          </w:tcPr>
          <w:p w14:paraId="1A41D90A" w14:textId="7D4C6068" w:rsidR="0041646B" w:rsidRPr="0070253C" w:rsidRDefault="0041646B" w:rsidP="008F6144">
            <w:pPr>
              <w:pStyle w:val="00-DefinitionHeading"/>
              <w:spacing w:before="120" w:after="120"/>
              <w:ind w:left="567" w:hanging="567"/>
              <w:jc w:val="left"/>
              <w:rPr>
                <w:rFonts w:cs="Arial"/>
                <w:szCs w:val="22"/>
              </w:rPr>
            </w:pPr>
            <w:r>
              <w:rPr>
                <w:rFonts w:cs="Arial"/>
                <w:szCs w:val="22"/>
              </w:rPr>
              <w:lastRenderedPageBreak/>
              <w:t>“Modern Slavery”</w:t>
            </w:r>
          </w:p>
        </w:tc>
        <w:tc>
          <w:tcPr>
            <w:tcW w:w="6391" w:type="dxa"/>
          </w:tcPr>
          <w:p w14:paraId="6B3015F8" w14:textId="15227A77" w:rsidR="0041646B" w:rsidRPr="00FD68AA" w:rsidRDefault="00FD68AA" w:rsidP="008F6144">
            <w:pPr>
              <w:spacing w:before="120" w:after="120" w:line="240" w:lineRule="auto"/>
              <w:ind w:left="567" w:hanging="50"/>
              <w:rPr>
                <w:rFonts w:cs="Arial"/>
                <w:sz w:val="22"/>
                <w:szCs w:val="22"/>
              </w:rPr>
            </w:pPr>
            <w:r>
              <w:rPr>
                <w:rFonts w:cs="Arial"/>
                <w:sz w:val="22"/>
                <w:szCs w:val="22"/>
              </w:rPr>
              <w:t xml:space="preserve"> </w:t>
            </w:r>
            <w:r w:rsidR="0041646B" w:rsidRPr="00FD68AA">
              <w:rPr>
                <w:rFonts w:cs="Arial"/>
                <w:sz w:val="22"/>
                <w:szCs w:val="22"/>
              </w:rPr>
              <w:t>means the recruitment, movement, harbouring or receiving of children, women or men through the use of force, coercion, abuse of vulnerability, deception or other means for the purpose of exploitation. It is a crime under the Modern Slavery Act 2015 and includes holding a person in a position of slavery, servitude forced or compulsory labour, or facilitating their travel with the intention of exploiting them soon after</w:t>
            </w:r>
            <w:r w:rsidR="00C348BA" w:rsidRPr="00FD68AA">
              <w:rPr>
                <w:rFonts w:cs="Arial"/>
                <w:sz w:val="22"/>
                <w:szCs w:val="22"/>
              </w:rPr>
              <w:t>;</w:t>
            </w:r>
          </w:p>
        </w:tc>
      </w:tr>
      <w:tr w:rsidR="00CD09D6" w:rsidRPr="0070253C" w14:paraId="3216DCCF" w14:textId="77777777" w:rsidTr="00ED5CC6">
        <w:tc>
          <w:tcPr>
            <w:tcW w:w="2628" w:type="dxa"/>
          </w:tcPr>
          <w:p w14:paraId="3216DCCD" w14:textId="77777777" w:rsidR="00CD09D6" w:rsidRPr="0070253C" w:rsidRDefault="00CD09D6" w:rsidP="008F6144">
            <w:pPr>
              <w:spacing w:before="120" w:after="120" w:line="240" w:lineRule="auto"/>
              <w:ind w:left="567" w:hanging="567"/>
              <w:rPr>
                <w:rFonts w:cs="Arial"/>
                <w:b/>
                <w:sz w:val="22"/>
                <w:szCs w:val="22"/>
              </w:rPr>
            </w:pPr>
            <w:r w:rsidRPr="0070253C">
              <w:rPr>
                <w:rFonts w:cs="Arial"/>
                <w:b/>
                <w:sz w:val="22"/>
                <w:szCs w:val="22"/>
              </w:rPr>
              <w:t>“NHS”</w:t>
            </w:r>
          </w:p>
        </w:tc>
        <w:tc>
          <w:tcPr>
            <w:tcW w:w="6391" w:type="dxa"/>
          </w:tcPr>
          <w:p w14:paraId="3216DCCE" w14:textId="77777777" w:rsidR="00CD09D6" w:rsidRPr="0070253C" w:rsidRDefault="00CD09D6" w:rsidP="008F6144">
            <w:pPr>
              <w:spacing w:before="120" w:after="120" w:line="240" w:lineRule="auto"/>
              <w:ind w:left="567" w:hanging="50"/>
              <w:rPr>
                <w:rFonts w:cs="Arial"/>
                <w:sz w:val="22"/>
                <w:szCs w:val="22"/>
              </w:rPr>
            </w:pPr>
            <w:r w:rsidRPr="0070253C">
              <w:rPr>
                <w:rFonts w:eastAsia="MS Mincho" w:cs="Arial"/>
                <w:sz w:val="22"/>
                <w:szCs w:val="22"/>
              </w:rPr>
              <w:t xml:space="preserve">means </w:t>
            </w:r>
            <w:r w:rsidRPr="0070253C">
              <w:rPr>
                <w:rFonts w:cs="Arial"/>
                <w:sz w:val="22"/>
                <w:szCs w:val="22"/>
              </w:rPr>
              <w:t>the National Health Service;</w:t>
            </w:r>
          </w:p>
        </w:tc>
      </w:tr>
      <w:tr w:rsidR="00303895" w:rsidRPr="0070253C" w14:paraId="3216DCD6" w14:textId="77777777" w:rsidTr="00ED5CC6">
        <w:tc>
          <w:tcPr>
            <w:tcW w:w="2628" w:type="dxa"/>
          </w:tcPr>
          <w:p w14:paraId="3216DCD0" w14:textId="77777777" w:rsidR="00303895" w:rsidRPr="0070253C" w:rsidRDefault="00303895" w:rsidP="008F6144">
            <w:pPr>
              <w:spacing w:before="120" w:after="120" w:line="240" w:lineRule="auto"/>
              <w:ind w:left="567" w:hanging="567"/>
              <w:rPr>
                <w:rFonts w:cs="Arial"/>
                <w:b/>
                <w:sz w:val="22"/>
                <w:szCs w:val="22"/>
              </w:rPr>
            </w:pPr>
            <w:r w:rsidRPr="0070253C">
              <w:rPr>
                <w:rFonts w:cs="Arial"/>
                <w:b/>
                <w:sz w:val="22"/>
                <w:szCs w:val="22"/>
              </w:rPr>
              <w:t>“Occasion of Tax Non-Compliance”</w:t>
            </w:r>
          </w:p>
        </w:tc>
        <w:tc>
          <w:tcPr>
            <w:tcW w:w="6391" w:type="dxa"/>
          </w:tcPr>
          <w:p w14:paraId="3216DCD1" w14:textId="77777777" w:rsidR="002252E0" w:rsidRPr="0070253C" w:rsidRDefault="002252E0" w:rsidP="008F6144">
            <w:pPr>
              <w:spacing w:before="120" w:after="120" w:line="240" w:lineRule="auto"/>
              <w:ind w:left="517"/>
              <w:rPr>
                <w:rFonts w:eastAsia="MS Mincho" w:cs="Arial"/>
                <w:sz w:val="22"/>
                <w:szCs w:val="22"/>
              </w:rPr>
            </w:pPr>
            <w:r w:rsidRPr="0070253C">
              <w:rPr>
                <w:rFonts w:eastAsia="MS Mincho" w:cs="Arial"/>
                <w:sz w:val="22"/>
                <w:szCs w:val="22"/>
              </w:rPr>
              <w:t xml:space="preserve">means: </w:t>
            </w:r>
          </w:p>
          <w:p w14:paraId="3216DCD2" w14:textId="4FB92402" w:rsidR="002252E0" w:rsidRPr="0070253C" w:rsidRDefault="002252E0" w:rsidP="008F6144">
            <w:pPr>
              <w:spacing w:before="120" w:after="120" w:line="240" w:lineRule="auto"/>
              <w:ind w:left="517" w:hanging="567"/>
              <w:rPr>
                <w:rFonts w:eastAsia="MS Mincho" w:cs="Arial"/>
                <w:sz w:val="22"/>
                <w:szCs w:val="22"/>
              </w:rPr>
            </w:pPr>
            <w:r w:rsidRPr="0070253C">
              <w:rPr>
                <w:rFonts w:eastAsia="MS Mincho" w:cs="Arial"/>
                <w:sz w:val="22"/>
                <w:szCs w:val="22"/>
              </w:rPr>
              <w:t xml:space="preserve">(a)  </w:t>
            </w:r>
            <w:r w:rsidR="004705F0" w:rsidRPr="0070253C">
              <w:rPr>
                <w:rFonts w:eastAsia="MS Mincho" w:cs="Arial"/>
                <w:sz w:val="22"/>
                <w:szCs w:val="22"/>
              </w:rPr>
              <w:t xml:space="preserve">   </w:t>
            </w:r>
            <w:r w:rsidRPr="0070253C">
              <w:rPr>
                <w:rFonts w:eastAsia="MS Mincho" w:cs="Arial"/>
                <w:sz w:val="22"/>
                <w:szCs w:val="22"/>
              </w:rPr>
              <w:t xml:space="preserve">any tax return of the Supplier submitted to a Relevant Tax Authority on or after 1 October 2012 is found on or after 1 April 2013 to be incorrect as a result of: </w:t>
            </w:r>
          </w:p>
          <w:p w14:paraId="3216DCD3" w14:textId="2A1E418C" w:rsidR="002252E0" w:rsidRPr="0070253C" w:rsidRDefault="002252E0" w:rsidP="008F6144">
            <w:pPr>
              <w:spacing w:before="120" w:after="120" w:line="240" w:lineRule="auto"/>
              <w:ind w:left="517" w:hanging="851"/>
              <w:rPr>
                <w:rFonts w:eastAsia="MS Mincho" w:cs="Arial"/>
                <w:sz w:val="22"/>
                <w:szCs w:val="22"/>
              </w:rPr>
            </w:pPr>
            <w:r w:rsidRPr="0070253C">
              <w:rPr>
                <w:rFonts w:eastAsia="MS Mincho" w:cs="Arial"/>
                <w:sz w:val="22"/>
                <w:szCs w:val="22"/>
              </w:rPr>
              <w:t xml:space="preserve">     (i) </w:t>
            </w:r>
            <w:r w:rsidR="004248B5">
              <w:rPr>
                <w:rFonts w:eastAsia="MS Mincho" w:cs="Arial"/>
                <w:sz w:val="22"/>
                <w:szCs w:val="22"/>
              </w:rPr>
              <w:t xml:space="preserve">    </w:t>
            </w:r>
            <w:r w:rsidRPr="0070253C">
              <w:rPr>
                <w:rFonts w:eastAsia="MS Mincho" w:cs="Arial"/>
                <w:sz w:val="22"/>
                <w:szCs w:val="22"/>
              </w:rPr>
              <w:t xml:space="preserve"> a Relevant Tax Authority successfully challenging the Supplier under the General Anti-Abuse Rule or the Halifax Abuse Principle or under any tax rules or legislation that have an effect equivalent or similar to the General Anti-Abuse Rule or the Halifax Abuse Principle; </w:t>
            </w:r>
          </w:p>
          <w:p w14:paraId="3216DCD4" w14:textId="5FBA7B67" w:rsidR="002252E0" w:rsidRPr="0070253C" w:rsidRDefault="002252E0" w:rsidP="008F6144">
            <w:pPr>
              <w:spacing w:before="120" w:after="120" w:line="240" w:lineRule="auto"/>
              <w:ind w:left="517" w:hanging="851"/>
              <w:rPr>
                <w:rFonts w:eastAsia="MS Mincho" w:cs="Arial"/>
                <w:sz w:val="22"/>
                <w:szCs w:val="22"/>
              </w:rPr>
            </w:pPr>
            <w:r w:rsidRPr="0070253C">
              <w:rPr>
                <w:rFonts w:eastAsia="MS Mincho" w:cs="Arial"/>
                <w:sz w:val="22"/>
                <w:szCs w:val="22"/>
              </w:rPr>
              <w:t xml:space="preserve">     (ii) </w:t>
            </w:r>
            <w:r w:rsidR="004248B5">
              <w:rPr>
                <w:rFonts w:eastAsia="MS Mincho" w:cs="Arial"/>
                <w:sz w:val="22"/>
                <w:szCs w:val="22"/>
              </w:rPr>
              <w:t xml:space="preserve">   </w:t>
            </w:r>
            <w:r w:rsidRPr="0070253C">
              <w:rPr>
                <w:rFonts w:eastAsia="MS Mincho" w:cs="Arial"/>
                <w:sz w:val="22"/>
                <w:szCs w:val="22"/>
              </w:rPr>
              <w:t xml:space="preserve"> the failure of an avoidance scheme which the Supplier was involved in, and which was, or should have been, notified to a Relevant Tax Authority under the DOTAS or any equivalent or similar regime; and/or </w:t>
            </w:r>
          </w:p>
          <w:p w14:paraId="3216DCD5" w14:textId="65934AA2" w:rsidR="00303895" w:rsidRPr="0070253C" w:rsidRDefault="002252E0" w:rsidP="008F6144">
            <w:pPr>
              <w:spacing w:before="120" w:after="120" w:line="240" w:lineRule="auto"/>
              <w:ind w:left="517" w:hanging="517"/>
              <w:rPr>
                <w:rFonts w:cs="Arial"/>
                <w:sz w:val="22"/>
                <w:szCs w:val="22"/>
              </w:rPr>
            </w:pPr>
            <w:r w:rsidRPr="0070253C">
              <w:rPr>
                <w:rFonts w:eastAsia="MS Mincho" w:cs="Arial"/>
                <w:sz w:val="22"/>
                <w:szCs w:val="22"/>
              </w:rPr>
              <w:t xml:space="preserve">(b)  </w:t>
            </w:r>
            <w:r w:rsidR="004705F0" w:rsidRPr="0070253C">
              <w:rPr>
                <w:rFonts w:eastAsia="MS Mincho" w:cs="Arial"/>
                <w:sz w:val="22"/>
                <w:szCs w:val="22"/>
              </w:rPr>
              <w:t xml:space="preserve">  </w:t>
            </w:r>
            <w:r w:rsidRPr="0070253C">
              <w:rPr>
                <w:rFonts w:eastAsia="MS Mincho" w:cs="Arial"/>
                <w:sz w:val="22"/>
                <w:szCs w:val="22"/>
              </w:rPr>
              <w:t>any tax return of the Supplier submitted to a Relevant Tax Authority on or after 1 October 2012 gives rise, on or after 1 April 2013, to a criminal conviction in any jurisdiction for tax related offences which is not spent at the Effective Date or to a civil penalty for fraud or evasion</w:t>
            </w:r>
            <w:r w:rsidR="001C154D" w:rsidRPr="0070253C">
              <w:rPr>
                <w:rFonts w:cs="Arial"/>
                <w:sz w:val="22"/>
                <w:szCs w:val="22"/>
              </w:rPr>
              <w:t>;</w:t>
            </w:r>
            <w:r w:rsidR="00303895" w:rsidRPr="0070253C">
              <w:rPr>
                <w:rFonts w:cs="Arial"/>
                <w:sz w:val="22"/>
                <w:szCs w:val="22"/>
              </w:rPr>
              <w:t xml:space="preserve"> </w:t>
            </w:r>
          </w:p>
        </w:tc>
      </w:tr>
      <w:tr w:rsidR="002720CE" w:rsidRPr="0070253C" w14:paraId="3216DCD9" w14:textId="77777777" w:rsidTr="00ED5CC6">
        <w:tc>
          <w:tcPr>
            <w:tcW w:w="2628" w:type="dxa"/>
          </w:tcPr>
          <w:p w14:paraId="3216DCD7" w14:textId="77777777" w:rsidR="002720CE" w:rsidRPr="0070253C" w:rsidRDefault="002720CE" w:rsidP="008F6144">
            <w:pPr>
              <w:spacing w:before="120" w:after="120" w:line="240" w:lineRule="auto"/>
              <w:ind w:left="567" w:hanging="567"/>
              <w:rPr>
                <w:rFonts w:cs="Arial"/>
                <w:b/>
                <w:sz w:val="22"/>
                <w:szCs w:val="22"/>
              </w:rPr>
            </w:pPr>
            <w:r w:rsidRPr="0070253C">
              <w:rPr>
                <w:rFonts w:cs="Arial"/>
                <w:b/>
                <w:sz w:val="22"/>
                <w:szCs w:val="22"/>
              </w:rPr>
              <w:t>“Order Form”</w:t>
            </w:r>
          </w:p>
        </w:tc>
        <w:tc>
          <w:tcPr>
            <w:tcW w:w="6391" w:type="dxa"/>
          </w:tcPr>
          <w:p w14:paraId="3216DCD8" w14:textId="6EB9DC9B" w:rsidR="002720CE" w:rsidRPr="0070253C" w:rsidRDefault="00F72155" w:rsidP="008F6144">
            <w:pPr>
              <w:spacing w:before="120" w:after="120" w:line="240" w:lineRule="auto"/>
              <w:ind w:left="517"/>
              <w:rPr>
                <w:rFonts w:eastAsia="MS Mincho" w:cs="Arial"/>
                <w:sz w:val="22"/>
                <w:szCs w:val="22"/>
              </w:rPr>
            </w:pPr>
            <w:r w:rsidRPr="0070253C">
              <w:rPr>
                <w:rFonts w:eastAsia="MS Mincho" w:cs="Arial"/>
                <w:sz w:val="22"/>
                <w:szCs w:val="22"/>
              </w:rPr>
              <w:t>m</w:t>
            </w:r>
            <w:r w:rsidR="002720CE" w:rsidRPr="0070253C">
              <w:rPr>
                <w:rFonts w:eastAsia="MS Mincho" w:cs="Arial"/>
                <w:sz w:val="22"/>
                <w:szCs w:val="22"/>
              </w:rPr>
              <w:t>eans the template order form on which Orders are to be placed, as set out in</w:t>
            </w:r>
            <w:r w:rsidR="002E2AAA" w:rsidRPr="0070253C">
              <w:rPr>
                <w:rFonts w:eastAsia="MS Mincho" w:cs="Arial"/>
                <w:sz w:val="22"/>
                <w:szCs w:val="22"/>
              </w:rPr>
              <w:t xml:space="preserve"> </w:t>
            </w:r>
            <w:r w:rsidR="002E2AAA" w:rsidRPr="0070253C">
              <w:rPr>
                <w:rFonts w:eastAsia="MS Mincho" w:cs="Arial"/>
                <w:sz w:val="22"/>
                <w:szCs w:val="22"/>
              </w:rPr>
              <w:fldChar w:fldCharType="begin"/>
            </w:r>
            <w:r w:rsidR="002E2AAA" w:rsidRPr="0070253C">
              <w:rPr>
                <w:rFonts w:eastAsia="MS Mincho" w:cs="Arial"/>
                <w:sz w:val="22"/>
                <w:szCs w:val="22"/>
              </w:rPr>
              <w:instrText xml:space="preserve"> REF _Ref378840872 \r \h </w:instrText>
            </w:r>
            <w:r w:rsidR="002252E0" w:rsidRPr="0070253C">
              <w:rPr>
                <w:rFonts w:eastAsia="MS Mincho" w:cs="Arial"/>
                <w:sz w:val="22"/>
                <w:szCs w:val="22"/>
              </w:rPr>
              <w:instrText xml:space="preserve"> \* MERGEFORMAT </w:instrText>
            </w:r>
            <w:r w:rsidR="002E2AAA" w:rsidRPr="0070253C">
              <w:rPr>
                <w:rFonts w:eastAsia="MS Mincho" w:cs="Arial"/>
                <w:sz w:val="22"/>
                <w:szCs w:val="22"/>
              </w:rPr>
            </w:r>
            <w:r w:rsidR="002E2AAA" w:rsidRPr="0070253C">
              <w:rPr>
                <w:rFonts w:eastAsia="MS Mincho" w:cs="Arial"/>
                <w:sz w:val="22"/>
                <w:szCs w:val="22"/>
              </w:rPr>
              <w:fldChar w:fldCharType="separate"/>
            </w:r>
            <w:r w:rsidR="007C4B40">
              <w:rPr>
                <w:rFonts w:eastAsia="MS Mincho" w:cs="Arial"/>
                <w:sz w:val="22"/>
                <w:szCs w:val="22"/>
              </w:rPr>
              <w:t>Schedule 7</w:t>
            </w:r>
            <w:r w:rsidR="002E2AAA" w:rsidRPr="0070253C">
              <w:rPr>
                <w:rFonts w:eastAsia="MS Mincho" w:cs="Arial"/>
                <w:sz w:val="22"/>
                <w:szCs w:val="22"/>
              </w:rPr>
              <w:fldChar w:fldCharType="end"/>
            </w:r>
            <w:r w:rsidR="002720CE" w:rsidRPr="0070253C">
              <w:rPr>
                <w:rFonts w:eastAsia="MS Mincho" w:cs="Arial"/>
                <w:sz w:val="22"/>
                <w:szCs w:val="22"/>
              </w:rPr>
              <w:t>;</w:t>
            </w:r>
          </w:p>
        </w:tc>
      </w:tr>
      <w:tr w:rsidR="005160F3" w:rsidRPr="0070253C" w14:paraId="3216DCDC" w14:textId="77777777" w:rsidTr="00ED5CC6">
        <w:tc>
          <w:tcPr>
            <w:tcW w:w="2628" w:type="dxa"/>
          </w:tcPr>
          <w:p w14:paraId="3216DCDA" w14:textId="77777777" w:rsidR="005160F3" w:rsidRPr="0070253C" w:rsidRDefault="005160F3" w:rsidP="008F6144">
            <w:pPr>
              <w:spacing w:before="120" w:after="120" w:line="240" w:lineRule="auto"/>
              <w:ind w:left="567" w:hanging="567"/>
              <w:rPr>
                <w:rFonts w:cs="Arial"/>
                <w:b/>
                <w:sz w:val="22"/>
                <w:szCs w:val="22"/>
              </w:rPr>
            </w:pPr>
            <w:r w:rsidRPr="0070253C">
              <w:rPr>
                <w:rFonts w:cs="Arial"/>
                <w:b/>
                <w:sz w:val="22"/>
                <w:szCs w:val="22"/>
              </w:rPr>
              <w:t>“Order</w:t>
            </w:r>
            <w:r w:rsidR="00052350" w:rsidRPr="0070253C">
              <w:rPr>
                <w:rFonts w:cs="Arial"/>
                <w:b/>
                <w:sz w:val="22"/>
                <w:szCs w:val="22"/>
              </w:rPr>
              <w:t>ing</w:t>
            </w:r>
            <w:r w:rsidRPr="0070253C">
              <w:rPr>
                <w:rFonts w:cs="Arial"/>
                <w:b/>
                <w:sz w:val="22"/>
                <w:szCs w:val="22"/>
              </w:rPr>
              <w:t xml:space="preserve"> Proce</w:t>
            </w:r>
            <w:r w:rsidR="00326619" w:rsidRPr="0070253C">
              <w:rPr>
                <w:rFonts w:cs="Arial"/>
                <w:b/>
                <w:sz w:val="22"/>
                <w:szCs w:val="22"/>
              </w:rPr>
              <w:t>dure</w:t>
            </w:r>
            <w:r w:rsidRPr="0070253C">
              <w:rPr>
                <w:rFonts w:cs="Arial"/>
                <w:b/>
                <w:sz w:val="22"/>
                <w:szCs w:val="22"/>
              </w:rPr>
              <w:t>”</w:t>
            </w:r>
          </w:p>
        </w:tc>
        <w:tc>
          <w:tcPr>
            <w:tcW w:w="6391" w:type="dxa"/>
          </w:tcPr>
          <w:p w14:paraId="3216DCDB" w14:textId="1E8517DC" w:rsidR="005160F3" w:rsidRPr="0070253C" w:rsidRDefault="005160F3" w:rsidP="008F6144">
            <w:pPr>
              <w:spacing w:before="120" w:after="120" w:line="240" w:lineRule="auto"/>
              <w:ind w:left="517"/>
              <w:rPr>
                <w:rFonts w:eastAsia="MS Mincho" w:cs="Arial"/>
                <w:sz w:val="22"/>
                <w:szCs w:val="22"/>
              </w:rPr>
            </w:pPr>
            <w:r w:rsidRPr="0070253C">
              <w:rPr>
                <w:rFonts w:eastAsia="MS Mincho" w:cs="Arial"/>
                <w:sz w:val="22"/>
                <w:szCs w:val="22"/>
              </w:rPr>
              <w:t>means the proce</w:t>
            </w:r>
            <w:r w:rsidR="00326619" w:rsidRPr="0070253C">
              <w:rPr>
                <w:rFonts w:eastAsia="MS Mincho" w:cs="Arial"/>
                <w:sz w:val="22"/>
                <w:szCs w:val="22"/>
              </w:rPr>
              <w:t>dure</w:t>
            </w:r>
            <w:r w:rsidRPr="0070253C">
              <w:rPr>
                <w:rFonts w:eastAsia="MS Mincho" w:cs="Arial"/>
                <w:sz w:val="22"/>
                <w:szCs w:val="22"/>
              </w:rPr>
              <w:t xml:space="preserve"> enabling Participating Authorities to call-off Goods and enter into Contracts under this Framework Agreement, as set out in</w:t>
            </w:r>
            <w:r w:rsidR="002E2AAA" w:rsidRPr="0070253C">
              <w:rPr>
                <w:rFonts w:eastAsia="MS Mincho" w:cs="Arial"/>
                <w:sz w:val="22"/>
                <w:szCs w:val="22"/>
              </w:rPr>
              <w:t xml:space="preserve"> </w:t>
            </w:r>
            <w:r w:rsidR="002E2AAA" w:rsidRPr="0070253C">
              <w:rPr>
                <w:rFonts w:eastAsia="MS Mincho" w:cs="Arial"/>
                <w:sz w:val="22"/>
                <w:szCs w:val="22"/>
              </w:rPr>
              <w:fldChar w:fldCharType="begin"/>
            </w:r>
            <w:r w:rsidR="002E2AAA" w:rsidRPr="0070253C">
              <w:rPr>
                <w:rFonts w:eastAsia="MS Mincho" w:cs="Arial"/>
                <w:sz w:val="22"/>
                <w:szCs w:val="22"/>
              </w:rPr>
              <w:instrText xml:space="preserve"> REF _Ref378840872 \r \h </w:instrText>
            </w:r>
            <w:r w:rsidR="002252E0" w:rsidRPr="0070253C">
              <w:rPr>
                <w:rFonts w:eastAsia="MS Mincho" w:cs="Arial"/>
                <w:sz w:val="22"/>
                <w:szCs w:val="22"/>
              </w:rPr>
              <w:instrText xml:space="preserve"> \* MERGEFORMAT </w:instrText>
            </w:r>
            <w:r w:rsidR="002E2AAA" w:rsidRPr="0070253C">
              <w:rPr>
                <w:rFonts w:eastAsia="MS Mincho" w:cs="Arial"/>
                <w:sz w:val="22"/>
                <w:szCs w:val="22"/>
              </w:rPr>
            </w:r>
            <w:r w:rsidR="002E2AAA" w:rsidRPr="0070253C">
              <w:rPr>
                <w:rFonts w:eastAsia="MS Mincho" w:cs="Arial"/>
                <w:sz w:val="22"/>
                <w:szCs w:val="22"/>
              </w:rPr>
              <w:fldChar w:fldCharType="separate"/>
            </w:r>
            <w:r w:rsidR="007C4B40">
              <w:rPr>
                <w:rFonts w:eastAsia="MS Mincho" w:cs="Arial"/>
                <w:sz w:val="22"/>
                <w:szCs w:val="22"/>
              </w:rPr>
              <w:t>Schedule 7</w:t>
            </w:r>
            <w:r w:rsidR="002E2AAA" w:rsidRPr="0070253C">
              <w:rPr>
                <w:rFonts w:eastAsia="MS Mincho" w:cs="Arial"/>
                <w:sz w:val="22"/>
                <w:szCs w:val="22"/>
              </w:rPr>
              <w:fldChar w:fldCharType="end"/>
            </w:r>
            <w:r w:rsidRPr="0070253C">
              <w:rPr>
                <w:rFonts w:eastAsia="MS Mincho" w:cs="Arial"/>
                <w:sz w:val="22"/>
                <w:szCs w:val="22"/>
              </w:rPr>
              <w:t>;</w:t>
            </w:r>
          </w:p>
        </w:tc>
      </w:tr>
      <w:tr w:rsidR="00F21B5D" w:rsidRPr="0070253C" w14:paraId="3216DCDF" w14:textId="77777777" w:rsidTr="00ED5CC6">
        <w:tc>
          <w:tcPr>
            <w:tcW w:w="2628" w:type="dxa"/>
          </w:tcPr>
          <w:p w14:paraId="3216DCDD" w14:textId="77777777" w:rsidR="00F21B5D" w:rsidRPr="0070253C" w:rsidRDefault="00F21B5D" w:rsidP="008F6144">
            <w:pPr>
              <w:spacing w:before="120" w:after="120" w:line="240" w:lineRule="auto"/>
              <w:ind w:left="567" w:hanging="567"/>
              <w:rPr>
                <w:rFonts w:cs="Arial"/>
                <w:b/>
                <w:sz w:val="22"/>
                <w:szCs w:val="22"/>
              </w:rPr>
            </w:pPr>
            <w:r w:rsidRPr="0070253C">
              <w:rPr>
                <w:rFonts w:cs="Arial"/>
                <w:b/>
                <w:sz w:val="22"/>
                <w:szCs w:val="22"/>
              </w:rPr>
              <w:t>“Orders”</w:t>
            </w:r>
          </w:p>
        </w:tc>
        <w:tc>
          <w:tcPr>
            <w:tcW w:w="6391" w:type="dxa"/>
          </w:tcPr>
          <w:p w14:paraId="3216DCDE" w14:textId="77777777" w:rsidR="00F21B5D" w:rsidRPr="0070253C" w:rsidRDefault="00F21B5D" w:rsidP="008F6144">
            <w:pPr>
              <w:spacing w:before="120" w:after="120" w:line="240" w:lineRule="auto"/>
              <w:ind w:left="517"/>
              <w:rPr>
                <w:rFonts w:eastAsia="MS Mincho" w:cs="Arial"/>
                <w:sz w:val="22"/>
                <w:szCs w:val="22"/>
              </w:rPr>
            </w:pPr>
            <w:r w:rsidRPr="0070253C">
              <w:rPr>
                <w:rFonts w:eastAsia="MS Mincho" w:cs="Arial"/>
                <w:sz w:val="22"/>
                <w:szCs w:val="22"/>
              </w:rPr>
              <w:t>means orders for Goods placed under this Framework A</w:t>
            </w:r>
            <w:r w:rsidR="005160F3" w:rsidRPr="0070253C">
              <w:rPr>
                <w:rFonts w:eastAsia="MS Mincho" w:cs="Arial"/>
                <w:sz w:val="22"/>
                <w:szCs w:val="22"/>
              </w:rPr>
              <w:t>greement by Participating Authorities</w:t>
            </w:r>
            <w:r w:rsidRPr="0070253C">
              <w:rPr>
                <w:rFonts w:eastAsia="MS Mincho" w:cs="Arial"/>
                <w:sz w:val="22"/>
                <w:szCs w:val="22"/>
              </w:rPr>
              <w:t>;</w:t>
            </w:r>
          </w:p>
        </w:tc>
      </w:tr>
      <w:tr w:rsidR="00170299" w:rsidRPr="0070253C" w14:paraId="797332F6" w14:textId="77777777" w:rsidTr="00366742">
        <w:tc>
          <w:tcPr>
            <w:tcW w:w="2628" w:type="dxa"/>
          </w:tcPr>
          <w:p w14:paraId="5260B891" w14:textId="32ED8370" w:rsidR="00170299" w:rsidRPr="0070253C" w:rsidRDefault="00170299" w:rsidP="008F6144">
            <w:pPr>
              <w:spacing w:before="120" w:after="120" w:line="240" w:lineRule="auto"/>
              <w:ind w:left="567" w:hanging="567"/>
              <w:rPr>
                <w:rFonts w:cs="Arial"/>
                <w:b/>
                <w:sz w:val="22"/>
                <w:szCs w:val="22"/>
              </w:rPr>
            </w:pPr>
            <w:r>
              <w:rPr>
                <w:rFonts w:cs="Arial"/>
                <w:b/>
                <w:sz w:val="22"/>
                <w:szCs w:val="22"/>
              </w:rPr>
              <w:t>“Organisation”</w:t>
            </w:r>
          </w:p>
        </w:tc>
        <w:tc>
          <w:tcPr>
            <w:tcW w:w="6391" w:type="dxa"/>
          </w:tcPr>
          <w:p w14:paraId="63958098" w14:textId="272C8509" w:rsidR="00170299" w:rsidRPr="0070253C" w:rsidRDefault="00170299" w:rsidP="008F6144">
            <w:pPr>
              <w:spacing w:before="120" w:after="120" w:line="240" w:lineRule="auto"/>
              <w:ind w:left="517"/>
              <w:rPr>
                <w:rFonts w:eastAsia="MS Mincho" w:cs="Arial"/>
                <w:sz w:val="22"/>
                <w:szCs w:val="22"/>
              </w:rPr>
            </w:pPr>
            <w:r>
              <w:rPr>
                <w:rFonts w:eastAsia="MS Mincho" w:cs="Arial"/>
                <w:sz w:val="22"/>
                <w:szCs w:val="22"/>
              </w:rPr>
              <w:t xml:space="preserve">Means the Supplier company; </w:t>
            </w:r>
          </w:p>
        </w:tc>
      </w:tr>
      <w:tr w:rsidR="000C3502" w:rsidRPr="0070253C" w14:paraId="3216DCE2" w14:textId="77777777" w:rsidTr="00ED5CC6">
        <w:tc>
          <w:tcPr>
            <w:tcW w:w="2628" w:type="dxa"/>
          </w:tcPr>
          <w:p w14:paraId="3216DCE0" w14:textId="77777777" w:rsidR="000C3502" w:rsidRPr="0070253C" w:rsidRDefault="005160F3" w:rsidP="008F6144">
            <w:pPr>
              <w:spacing w:before="120" w:after="120" w:line="240" w:lineRule="auto"/>
              <w:ind w:left="567" w:hanging="567"/>
              <w:rPr>
                <w:rFonts w:cs="Arial"/>
                <w:b/>
                <w:sz w:val="22"/>
                <w:szCs w:val="22"/>
              </w:rPr>
            </w:pPr>
            <w:r w:rsidRPr="0070253C">
              <w:rPr>
                <w:rFonts w:cs="Arial"/>
                <w:b/>
                <w:sz w:val="22"/>
                <w:szCs w:val="22"/>
              </w:rPr>
              <w:t>“Participating Authority</w:t>
            </w:r>
            <w:r w:rsidR="000C3502" w:rsidRPr="0070253C">
              <w:rPr>
                <w:rFonts w:cs="Arial"/>
                <w:b/>
                <w:sz w:val="22"/>
                <w:szCs w:val="22"/>
              </w:rPr>
              <w:t>”</w:t>
            </w:r>
          </w:p>
        </w:tc>
        <w:tc>
          <w:tcPr>
            <w:tcW w:w="6391" w:type="dxa"/>
          </w:tcPr>
          <w:p w14:paraId="3216DCE1" w14:textId="77777777" w:rsidR="000C3502" w:rsidRPr="0070253C" w:rsidRDefault="007F0CD2" w:rsidP="008F6144">
            <w:pPr>
              <w:spacing w:before="120" w:after="120" w:line="240" w:lineRule="auto"/>
              <w:ind w:left="517"/>
              <w:rPr>
                <w:rFonts w:cs="Arial"/>
                <w:sz w:val="22"/>
                <w:szCs w:val="22"/>
              </w:rPr>
            </w:pPr>
            <w:r w:rsidRPr="0070253C">
              <w:rPr>
                <w:rFonts w:cs="Arial"/>
                <w:sz w:val="22"/>
                <w:szCs w:val="22"/>
              </w:rPr>
              <w:t>m</w:t>
            </w:r>
            <w:r w:rsidR="000C3502" w:rsidRPr="0070253C">
              <w:rPr>
                <w:rFonts w:cs="Arial"/>
                <w:sz w:val="22"/>
                <w:szCs w:val="22"/>
              </w:rPr>
              <w:t xml:space="preserve">eans a Contracting Authority entitled to place Orders under this Framework Agreement </w:t>
            </w:r>
            <w:r w:rsidRPr="0070253C">
              <w:rPr>
                <w:rFonts w:cs="Arial"/>
                <w:sz w:val="22"/>
                <w:szCs w:val="22"/>
              </w:rPr>
              <w:t xml:space="preserve">including the Authority and any other Contracting Authority </w:t>
            </w:r>
            <w:r w:rsidR="000C3502" w:rsidRPr="0070253C">
              <w:rPr>
                <w:rFonts w:cs="Arial"/>
                <w:sz w:val="22"/>
                <w:szCs w:val="22"/>
              </w:rPr>
              <w:t xml:space="preserve">as set out in the Key Provisions; </w:t>
            </w:r>
          </w:p>
        </w:tc>
      </w:tr>
      <w:tr w:rsidR="00BE75F0" w:rsidRPr="0070253C" w14:paraId="3216DCE5" w14:textId="77777777" w:rsidTr="00ED5CC6">
        <w:tc>
          <w:tcPr>
            <w:tcW w:w="2628" w:type="dxa"/>
          </w:tcPr>
          <w:p w14:paraId="3216DCE3" w14:textId="77777777" w:rsidR="00BE75F0" w:rsidRPr="0070253C" w:rsidRDefault="00BE75F0" w:rsidP="008F6144">
            <w:pPr>
              <w:spacing w:before="120" w:after="120" w:line="240" w:lineRule="auto"/>
              <w:ind w:left="567" w:hanging="567"/>
              <w:rPr>
                <w:rFonts w:cs="Arial"/>
                <w:b/>
                <w:sz w:val="22"/>
                <w:szCs w:val="22"/>
              </w:rPr>
            </w:pPr>
            <w:r w:rsidRPr="0070253C">
              <w:rPr>
                <w:rFonts w:cs="Arial"/>
                <w:b/>
                <w:sz w:val="22"/>
                <w:szCs w:val="22"/>
              </w:rPr>
              <w:lastRenderedPageBreak/>
              <w:t>“Party”</w:t>
            </w:r>
          </w:p>
        </w:tc>
        <w:tc>
          <w:tcPr>
            <w:tcW w:w="6391" w:type="dxa"/>
          </w:tcPr>
          <w:p w14:paraId="3216DCE4" w14:textId="77777777" w:rsidR="00BE75F0" w:rsidRPr="0070253C" w:rsidRDefault="00BE75F0" w:rsidP="008F6144">
            <w:pPr>
              <w:spacing w:before="120" w:after="120" w:line="240" w:lineRule="auto"/>
              <w:ind w:left="517"/>
              <w:rPr>
                <w:rFonts w:cs="Arial"/>
                <w:sz w:val="22"/>
                <w:szCs w:val="22"/>
              </w:rPr>
            </w:pPr>
            <w:bookmarkStart w:id="830" w:name="_Toc303948999"/>
            <w:bookmarkStart w:id="831" w:name="_Toc303949759"/>
            <w:bookmarkStart w:id="832" w:name="_Toc303950526"/>
            <w:bookmarkStart w:id="833" w:name="_Toc303951306"/>
            <w:bookmarkStart w:id="834" w:name="_Toc304135389"/>
            <w:r w:rsidRPr="0070253C">
              <w:rPr>
                <w:rFonts w:cs="Arial"/>
                <w:sz w:val="22"/>
                <w:szCs w:val="22"/>
              </w:rPr>
              <w:t>means the Authority or the Supplier as appropriate and Parties means both the Authority and the Supplier;</w:t>
            </w:r>
            <w:bookmarkEnd w:id="830"/>
            <w:bookmarkEnd w:id="831"/>
            <w:bookmarkEnd w:id="832"/>
            <w:bookmarkEnd w:id="833"/>
            <w:bookmarkEnd w:id="834"/>
            <w:r w:rsidRPr="0070253C">
              <w:rPr>
                <w:rFonts w:cs="Arial"/>
                <w:sz w:val="22"/>
                <w:szCs w:val="22"/>
              </w:rPr>
              <w:t xml:space="preserve"> </w:t>
            </w:r>
          </w:p>
        </w:tc>
      </w:tr>
      <w:tr w:rsidR="00A802D6" w:rsidRPr="0070253C" w14:paraId="3216DCE8" w14:textId="77777777" w:rsidTr="00ED5CC6">
        <w:tc>
          <w:tcPr>
            <w:tcW w:w="2628" w:type="dxa"/>
          </w:tcPr>
          <w:p w14:paraId="3216DCE6" w14:textId="77777777" w:rsidR="00A802D6" w:rsidRPr="0070253C" w:rsidRDefault="00A802D6" w:rsidP="008F6144">
            <w:pPr>
              <w:pStyle w:val="00-DefinitionHeading"/>
              <w:spacing w:before="120" w:after="120"/>
              <w:ind w:left="567" w:hanging="567"/>
              <w:jc w:val="left"/>
              <w:rPr>
                <w:rFonts w:cs="Arial"/>
                <w:szCs w:val="22"/>
              </w:rPr>
            </w:pPr>
            <w:r w:rsidRPr="0070253C">
              <w:rPr>
                <w:rFonts w:cs="Arial"/>
                <w:szCs w:val="22"/>
              </w:rPr>
              <w:t>“Personal Data”</w:t>
            </w:r>
          </w:p>
        </w:tc>
        <w:tc>
          <w:tcPr>
            <w:tcW w:w="6391" w:type="dxa"/>
          </w:tcPr>
          <w:p w14:paraId="3216DCE7" w14:textId="77777777" w:rsidR="00A802D6" w:rsidRPr="0070253C" w:rsidRDefault="00A802D6" w:rsidP="008F6144">
            <w:pPr>
              <w:spacing w:before="120" w:after="120" w:line="240" w:lineRule="auto"/>
              <w:ind w:left="517"/>
              <w:rPr>
                <w:rFonts w:cs="Arial"/>
                <w:sz w:val="22"/>
                <w:szCs w:val="22"/>
              </w:rPr>
            </w:pPr>
            <w:r w:rsidRPr="0070253C">
              <w:rPr>
                <w:rFonts w:cs="Arial"/>
                <w:sz w:val="22"/>
                <w:szCs w:val="22"/>
              </w:rPr>
              <w:t xml:space="preserve">shall have the same meaning as set out in the GDPR; </w:t>
            </w:r>
          </w:p>
        </w:tc>
      </w:tr>
      <w:tr w:rsidR="00BE75F0" w:rsidRPr="0070253C" w14:paraId="3216DCEB" w14:textId="77777777" w:rsidTr="00ED5CC6">
        <w:tc>
          <w:tcPr>
            <w:tcW w:w="2628" w:type="dxa"/>
          </w:tcPr>
          <w:p w14:paraId="3216DCE9" w14:textId="77777777" w:rsidR="00BE75F0" w:rsidRPr="0070253C" w:rsidRDefault="00BE75F0" w:rsidP="008F6144">
            <w:pPr>
              <w:keepNext/>
              <w:spacing w:before="120" w:after="120" w:line="240" w:lineRule="auto"/>
              <w:ind w:left="567" w:hanging="567"/>
              <w:rPr>
                <w:rFonts w:cs="Arial"/>
                <w:b/>
                <w:sz w:val="22"/>
                <w:szCs w:val="22"/>
              </w:rPr>
            </w:pPr>
            <w:r w:rsidRPr="0070253C">
              <w:rPr>
                <w:rFonts w:cs="Arial"/>
                <w:b/>
                <w:sz w:val="22"/>
                <w:szCs w:val="22"/>
              </w:rPr>
              <w:t>“Policies”</w:t>
            </w:r>
          </w:p>
        </w:tc>
        <w:tc>
          <w:tcPr>
            <w:tcW w:w="6391" w:type="dxa"/>
          </w:tcPr>
          <w:p w14:paraId="3216DCEA" w14:textId="77777777" w:rsidR="00BE75F0" w:rsidRPr="0070253C" w:rsidRDefault="00BE75F0" w:rsidP="008F6144">
            <w:pPr>
              <w:keepNext/>
              <w:spacing w:before="120" w:after="120" w:line="240" w:lineRule="auto"/>
              <w:ind w:left="517"/>
              <w:rPr>
                <w:rFonts w:cs="Arial"/>
                <w:sz w:val="22"/>
                <w:szCs w:val="22"/>
              </w:rPr>
            </w:pPr>
            <w:r w:rsidRPr="0070253C">
              <w:rPr>
                <w:rFonts w:cs="Arial"/>
                <w:sz w:val="22"/>
                <w:szCs w:val="22"/>
              </w:rPr>
              <w:t xml:space="preserve">means the policies, rules and procedures of the Authority as notified to the Supplier from time to time; </w:t>
            </w:r>
          </w:p>
        </w:tc>
      </w:tr>
      <w:tr w:rsidR="00F8012E" w:rsidRPr="0070253C" w14:paraId="3216DCEE" w14:textId="77777777" w:rsidTr="00ED5CC6">
        <w:tc>
          <w:tcPr>
            <w:tcW w:w="2628" w:type="dxa"/>
          </w:tcPr>
          <w:p w14:paraId="3216DCEC" w14:textId="77777777" w:rsidR="00F8012E" w:rsidRPr="0070253C" w:rsidRDefault="00F8012E" w:rsidP="008F6144">
            <w:pPr>
              <w:pStyle w:val="00-DefinitionHeading"/>
              <w:spacing w:before="120" w:after="120"/>
              <w:ind w:left="567" w:hanging="567"/>
              <w:jc w:val="left"/>
              <w:rPr>
                <w:rFonts w:cs="Arial"/>
                <w:szCs w:val="22"/>
              </w:rPr>
            </w:pPr>
            <w:r w:rsidRPr="0070253C">
              <w:rPr>
                <w:rFonts w:cs="Arial"/>
                <w:szCs w:val="22"/>
              </w:rPr>
              <w:t>“Process”</w:t>
            </w:r>
          </w:p>
        </w:tc>
        <w:tc>
          <w:tcPr>
            <w:tcW w:w="6391" w:type="dxa"/>
          </w:tcPr>
          <w:p w14:paraId="3216DCED" w14:textId="77777777" w:rsidR="00F8012E" w:rsidRPr="0070253C" w:rsidRDefault="00F8012E" w:rsidP="008F6144">
            <w:pPr>
              <w:spacing w:before="120" w:after="120" w:line="240" w:lineRule="auto"/>
              <w:ind w:left="517"/>
              <w:rPr>
                <w:rFonts w:cs="Arial"/>
                <w:sz w:val="22"/>
                <w:szCs w:val="22"/>
              </w:rPr>
            </w:pPr>
            <w:r w:rsidRPr="0070253C">
              <w:rPr>
                <w:rFonts w:cs="Arial"/>
                <w:sz w:val="22"/>
                <w:szCs w:val="22"/>
              </w:rPr>
              <w:t xml:space="preserve">shall have the same meaning as set out in the GDPR. Processing and Processed shall be construed accordingly; </w:t>
            </w:r>
          </w:p>
        </w:tc>
      </w:tr>
      <w:tr w:rsidR="00E94043" w:rsidRPr="0070253C" w14:paraId="3216DCF1" w14:textId="77777777" w:rsidTr="00ED5CC6">
        <w:tc>
          <w:tcPr>
            <w:tcW w:w="2628" w:type="dxa"/>
          </w:tcPr>
          <w:p w14:paraId="3216DCEF" w14:textId="77777777" w:rsidR="00E94043" w:rsidRPr="0070253C" w:rsidRDefault="00E94043" w:rsidP="008F6144">
            <w:pPr>
              <w:pStyle w:val="00-DefinitionHeading"/>
              <w:spacing w:before="120" w:after="120"/>
              <w:ind w:left="567" w:hanging="567"/>
              <w:jc w:val="left"/>
              <w:rPr>
                <w:rFonts w:cs="Arial"/>
                <w:szCs w:val="22"/>
              </w:rPr>
            </w:pPr>
            <w:r w:rsidRPr="0070253C">
              <w:rPr>
                <w:rFonts w:cs="Arial"/>
                <w:szCs w:val="22"/>
              </w:rPr>
              <w:t>“Processor”</w:t>
            </w:r>
          </w:p>
        </w:tc>
        <w:tc>
          <w:tcPr>
            <w:tcW w:w="6391" w:type="dxa"/>
          </w:tcPr>
          <w:p w14:paraId="3216DCF0" w14:textId="77777777" w:rsidR="00E94043" w:rsidRPr="0070253C" w:rsidRDefault="00E94043" w:rsidP="008F6144">
            <w:pPr>
              <w:pStyle w:val="MRheading2"/>
              <w:tabs>
                <w:tab w:val="clear" w:pos="720"/>
              </w:tabs>
              <w:spacing w:before="120" w:after="120" w:line="240" w:lineRule="auto"/>
              <w:ind w:left="517" w:firstLine="0"/>
              <w:jc w:val="left"/>
              <w:rPr>
                <w:rFonts w:cs="Arial"/>
                <w:szCs w:val="22"/>
              </w:rPr>
            </w:pPr>
            <w:bookmarkStart w:id="835" w:name="_Ref442453509"/>
            <w:r w:rsidRPr="0070253C">
              <w:rPr>
                <w:rFonts w:cs="Arial"/>
                <w:szCs w:val="22"/>
              </w:rPr>
              <w:t>shall have the same meaning as set out in the GDPR;</w:t>
            </w:r>
            <w:bookmarkEnd w:id="835"/>
          </w:p>
        </w:tc>
      </w:tr>
      <w:tr w:rsidR="00BE75F0" w:rsidRPr="0070253C" w14:paraId="3216DCF4" w14:textId="77777777" w:rsidTr="00ED5CC6">
        <w:tc>
          <w:tcPr>
            <w:tcW w:w="2628" w:type="dxa"/>
          </w:tcPr>
          <w:p w14:paraId="3216DCF2" w14:textId="77777777" w:rsidR="00BE75F0" w:rsidRPr="0070253C" w:rsidRDefault="00BE75F0" w:rsidP="008F6144">
            <w:pPr>
              <w:spacing w:before="120" w:after="120" w:line="240" w:lineRule="auto"/>
              <w:ind w:left="567" w:hanging="567"/>
              <w:rPr>
                <w:rFonts w:cs="Arial"/>
                <w:b/>
                <w:sz w:val="22"/>
                <w:szCs w:val="22"/>
              </w:rPr>
            </w:pPr>
            <w:r w:rsidRPr="0070253C">
              <w:rPr>
                <w:rFonts w:cs="Arial"/>
                <w:b/>
                <w:sz w:val="22"/>
                <w:szCs w:val="22"/>
              </w:rPr>
              <w:t>“Product Information”</w:t>
            </w:r>
          </w:p>
        </w:tc>
        <w:tc>
          <w:tcPr>
            <w:tcW w:w="6391" w:type="dxa"/>
          </w:tcPr>
          <w:p w14:paraId="3216DCF3" w14:textId="4036875A" w:rsidR="00BE75F0" w:rsidRPr="0070253C" w:rsidRDefault="00BE75F0" w:rsidP="008F6144">
            <w:pPr>
              <w:spacing w:before="120" w:after="120" w:line="240" w:lineRule="auto"/>
              <w:ind w:left="517"/>
              <w:rPr>
                <w:rFonts w:cs="Arial"/>
                <w:sz w:val="22"/>
                <w:szCs w:val="22"/>
              </w:rPr>
            </w:pPr>
            <w:r w:rsidRPr="0070253C">
              <w:rPr>
                <w:rFonts w:cs="Arial"/>
                <w:sz w:val="22"/>
                <w:szCs w:val="22"/>
              </w:rPr>
              <w:t xml:space="preserve">means information concerning the Goods as may be reasonably requested by the Authority and supplied by the Supplier to the Authority in accordance with Clause </w:t>
            </w:r>
            <w:r w:rsidRPr="0070253C">
              <w:rPr>
                <w:rFonts w:cs="Arial"/>
                <w:sz w:val="22"/>
                <w:szCs w:val="22"/>
                <w:highlight w:val="green"/>
              </w:rPr>
              <w:fldChar w:fldCharType="begin"/>
            </w:r>
            <w:r w:rsidRPr="0070253C">
              <w:rPr>
                <w:rFonts w:cs="Arial"/>
                <w:sz w:val="22"/>
                <w:szCs w:val="22"/>
              </w:rPr>
              <w:instrText xml:space="preserve"> REF _Ref349142583 \r \h </w:instrText>
            </w:r>
            <w:r w:rsidR="00F0072E" w:rsidRPr="0070253C">
              <w:rPr>
                <w:rFonts w:cs="Arial"/>
                <w:sz w:val="22"/>
                <w:szCs w:val="22"/>
                <w:highlight w:val="green"/>
              </w:rPr>
              <w:instrText xml:space="preserve"> \* MERGEFORMAT </w:instrText>
            </w:r>
            <w:r w:rsidRPr="0070253C">
              <w:rPr>
                <w:rFonts w:cs="Arial"/>
                <w:sz w:val="22"/>
                <w:szCs w:val="22"/>
                <w:highlight w:val="green"/>
              </w:rPr>
            </w:r>
            <w:r w:rsidRPr="0070253C">
              <w:rPr>
                <w:rFonts w:cs="Arial"/>
                <w:sz w:val="22"/>
                <w:szCs w:val="22"/>
                <w:highlight w:val="green"/>
              </w:rPr>
              <w:fldChar w:fldCharType="separate"/>
            </w:r>
            <w:r w:rsidR="007C4B40">
              <w:rPr>
                <w:rFonts w:cs="Arial"/>
                <w:sz w:val="22"/>
                <w:szCs w:val="22"/>
              </w:rPr>
              <w:t>20</w:t>
            </w:r>
            <w:r w:rsidRPr="0070253C">
              <w:rPr>
                <w:rFonts w:cs="Arial"/>
                <w:sz w:val="22"/>
                <w:szCs w:val="22"/>
                <w:highlight w:val="green"/>
              </w:rPr>
              <w:fldChar w:fldCharType="end"/>
            </w:r>
            <w:r w:rsidRPr="0070253C">
              <w:rPr>
                <w:rFonts w:cs="Arial"/>
                <w:sz w:val="22"/>
                <w:szCs w:val="22"/>
              </w:rPr>
              <w:t xml:space="preserve"> </w:t>
            </w:r>
            <w:r w:rsidR="00F0072E" w:rsidRPr="0070253C">
              <w:rPr>
                <w:rFonts w:cs="Arial"/>
                <w:sz w:val="22"/>
                <w:szCs w:val="22"/>
              </w:rPr>
              <w:t xml:space="preserve">of </w:t>
            </w:r>
            <w:r w:rsidR="00F0072E" w:rsidRPr="0070253C">
              <w:rPr>
                <w:rFonts w:cs="Arial"/>
                <w:sz w:val="22"/>
                <w:szCs w:val="22"/>
              </w:rPr>
              <w:fldChar w:fldCharType="begin"/>
            </w:r>
            <w:r w:rsidR="00F0072E" w:rsidRPr="0070253C">
              <w:rPr>
                <w:rFonts w:cs="Arial"/>
                <w:sz w:val="22"/>
                <w:szCs w:val="22"/>
              </w:rPr>
              <w:instrText xml:space="preserve"> REF _Ref352916352 \r \h  \* MERGEFORMAT </w:instrText>
            </w:r>
            <w:r w:rsidR="00F0072E" w:rsidRPr="0070253C">
              <w:rPr>
                <w:rFonts w:cs="Arial"/>
                <w:sz w:val="22"/>
                <w:szCs w:val="22"/>
              </w:rPr>
            </w:r>
            <w:r w:rsidR="00F0072E" w:rsidRPr="0070253C">
              <w:rPr>
                <w:rFonts w:cs="Arial"/>
                <w:sz w:val="22"/>
                <w:szCs w:val="22"/>
              </w:rPr>
              <w:fldChar w:fldCharType="separate"/>
            </w:r>
            <w:r w:rsidR="007C4B40">
              <w:rPr>
                <w:rFonts w:cs="Arial"/>
                <w:sz w:val="22"/>
                <w:szCs w:val="22"/>
              </w:rPr>
              <w:t>Schedule 2</w:t>
            </w:r>
            <w:r w:rsidR="00F0072E" w:rsidRPr="0070253C">
              <w:rPr>
                <w:rFonts w:cs="Arial"/>
                <w:sz w:val="22"/>
                <w:szCs w:val="22"/>
              </w:rPr>
              <w:fldChar w:fldCharType="end"/>
            </w:r>
            <w:r w:rsidR="00F0072E" w:rsidRPr="0070253C">
              <w:rPr>
                <w:rFonts w:cs="Arial"/>
                <w:sz w:val="22"/>
                <w:szCs w:val="22"/>
              </w:rPr>
              <w:t xml:space="preserve"> </w:t>
            </w:r>
            <w:r w:rsidRPr="0070253C">
              <w:rPr>
                <w:rFonts w:cs="Arial"/>
                <w:sz w:val="22"/>
                <w:szCs w:val="22"/>
              </w:rPr>
              <w:t>for inclusion in the Authority's product catalogue from time to time;</w:t>
            </w:r>
          </w:p>
        </w:tc>
      </w:tr>
      <w:tr w:rsidR="00926090" w:rsidRPr="0070253C" w14:paraId="3216DCF7" w14:textId="77777777" w:rsidTr="00ED5CC6">
        <w:tc>
          <w:tcPr>
            <w:tcW w:w="2628" w:type="dxa"/>
          </w:tcPr>
          <w:p w14:paraId="3216DCF5" w14:textId="77777777" w:rsidR="00926090" w:rsidRPr="0070253C" w:rsidRDefault="00926090" w:rsidP="008F6144">
            <w:pPr>
              <w:spacing w:before="120" w:after="120" w:line="240" w:lineRule="auto"/>
              <w:ind w:left="567" w:hanging="567"/>
              <w:rPr>
                <w:rFonts w:cs="Arial"/>
                <w:b/>
                <w:sz w:val="22"/>
                <w:szCs w:val="22"/>
              </w:rPr>
            </w:pPr>
            <w:r w:rsidRPr="0070253C">
              <w:rPr>
                <w:rFonts w:cs="Arial"/>
                <w:b/>
                <w:sz w:val="22"/>
                <w:szCs w:val="22"/>
              </w:rPr>
              <w:t>“Prohibited Acts”</w:t>
            </w:r>
          </w:p>
        </w:tc>
        <w:tc>
          <w:tcPr>
            <w:tcW w:w="6391" w:type="dxa"/>
          </w:tcPr>
          <w:p w14:paraId="3216DCF6" w14:textId="0C9BA4D4" w:rsidR="00926090" w:rsidRPr="0070253C" w:rsidRDefault="00926090" w:rsidP="008F6144">
            <w:pPr>
              <w:spacing w:before="120" w:after="120" w:line="240" w:lineRule="auto"/>
              <w:ind w:left="517"/>
              <w:rPr>
                <w:rFonts w:cs="Arial"/>
                <w:sz w:val="22"/>
                <w:szCs w:val="22"/>
              </w:rPr>
            </w:pPr>
            <w:r w:rsidRPr="0070253C">
              <w:rPr>
                <w:rFonts w:cs="Arial"/>
                <w:sz w:val="22"/>
                <w:szCs w:val="22"/>
              </w:rPr>
              <w:t xml:space="preserve">has the meaning given under </w:t>
            </w:r>
            <w:r w:rsidRPr="0070253C">
              <w:rPr>
                <w:rFonts w:cs="Arial"/>
                <w:sz w:val="22"/>
                <w:szCs w:val="22"/>
              </w:rPr>
              <w:fldChar w:fldCharType="begin"/>
            </w:r>
            <w:r w:rsidRPr="0070253C">
              <w:rPr>
                <w:rFonts w:cs="Arial"/>
                <w:sz w:val="22"/>
                <w:szCs w:val="22"/>
              </w:rPr>
              <w:instrText xml:space="preserve"> REF _Ref362268785 \r \h </w:instrText>
            </w:r>
            <w:r w:rsidR="002252E0" w:rsidRPr="0070253C">
              <w:rPr>
                <w:rFonts w:cs="Arial"/>
                <w:sz w:val="22"/>
                <w:szCs w:val="22"/>
              </w:rPr>
              <w:instrText xml:space="preserve"> \* MERGEFORMAT </w:instrText>
            </w:r>
            <w:r w:rsidRPr="0070253C">
              <w:rPr>
                <w:rFonts w:cs="Arial"/>
                <w:sz w:val="22"/>
                <w:szCs w:val="22"/>
              </w:rPr>
            </w:r>
            <w:r w:rsidRPr="0070253C">
              <w:rPr>
                <w:rFonts w:cs="Arial"/>
                <w:sz w:val="22"/>
                <w:szCs w:val="22"/>
              </w:rPr>
              <w:fldChar w:fldCharType="separate"/>
            </w:r>
            <w:r w:rsidR="007C4B40">
              <w:rPr>
                <w:rFonts w:cs="Arial"/>
                <w:sz w:val="22"/>
                <w:szCs w:val="22"/>
              </w:rPr>
              <w:t>29.1.1</w:t>
            </w:r>
            <w:r w:rsidRPr="0070253C">
              <w:rPr>
                <w:rFonts w:cs="Arial"/>
                <w:sz w:val="22"/>
                <w:szCs w:val="22"/>
              </w:rPr>
              <w:fldChar w:fldCharType="end"/>
            </w:r>
            <w:r w:rsidRPr="0070253C">
              <w:rPr>
                <w:rFonts w:cs="Arial"/>
                <w:sz w:val="22"/>
                <w:szCs w:val="22"/>
              </w:rPr>
              <w:t xml:space="preserve"> of </w:t>
            </w:r>
            <w:r w:rsidRPr="0070253C">
              <w:rPr>
                <w:rFonts w:cs="Arial"/>
                <w:sz w:val="22"/>
                <w:szCs w:val="22"/>
              </w:rPr>
              <w:fldChar w:fldCharType="begin"/>
            </w:r>
            <w:r w:rsidRPr="0070253C">
              <w:rPr>
                <w:rFonts w:cs="Arial"/>
                <w:sz w:val="22"/>
                <w:szCs w:val="22"/>
              </w:rPr>
              <w:instrText xml:space="preserve"> REF _Ref352916352 \r \h </w:instrText>
            </w:r>
            <w:r w:rsidR="002252E0" w:rsidRPr="0070253C">
              <w:rPr>
                <w:rFonts w:cs="Arial"/>
                <w:sz w:val="22"/>
                <w:szCs w:val="22"/>
              </w:rPr>
              <w:instrText xml:space="preserve"> \* MERGEFORMAT </w:instrText>
            </w:r>
            <w:r w:rsidRPr="0070253C">
              <w:rPr>
                <w:rFonts w:cs="Arial"/>
                <w:sz w:val="22"/>
                <w:szCs w:val="22"/>
              </w:rPr>
            </w:r>
            <w:r w:rsidRPr="0070253C">
              <w:rPr>
                <w:rFonts w:cs="Arial"/>
                <w:sz w:val="22"/>
                <w:szCs w:val="22"/>
              </w:rPr>
              <w:fldChar w:fldCharType="separate"/>
            </w:r>
            <w:r w:rsidR="007C4B40">
              <w:rPr>
                <w:rFonts w:cs="Arial"/>
                <w:sz w:val="22"/>
                <w:szCs w:val="22"/>
              </w:rPr>
              <w:t>Schedule 2</w:t>
            </w:r>
            <w:r w:rsidRPr="0070253C">
              <w:rPr>
                <w:rFonts w:cs="Arial"/>
                <w:sz w:val="22"/>
                <w:szCs w:val="22"/>
              </w:rPr>
              <w:fldChar w:fldCharType="end"/>
            </w:r>
            <w:r w:rsidRPr="0070253C">
              <w:rPr>
                <w:rFonts w:cs="Arial"/>
                <w:sz w:val="22"/>
                <w:szCs w:val="22"/>
              </w:rPr>
              <w:t>;</w:t>
            </w:r>
          </w:p>
        </w:tc>
      </w:tr>
      <w:tr w:rsidR="006325F9" w:rsidRPr="0070253C" w14:paraId="3216DCFA" w14:textId="77777777" w:rsidTr="00ED5CC6">
        <w:tc>
          <w:tcPr>
            <w:tcW w:w="2628" w:type="dxa"/>
          </w:tcPr>
          <w:p w14:paraId="3216DCF8" w14:textId="77777777" w:rsidR="006325F9" w:rsidRPr="0070253C" w:rsidRDefault="006325F9" w:rsidP="008F6144">
            <w:pPr>
              <w:spacing w:before="120" w:after="120" w:line="240" w:lineRule="auto"/>
              <w:ind w:left="567" w:hanging="567"/>
              <w:rPr>
                <w:rFonts w:cs="Arial"/>
                <w:b/>
                <w:w w:val="0"/>
                <w:sz w:val="22"/>
                <w:szCs w:val="22"/>
              </w:rPr>
            </w:pPr>
            <w:r w:rsidRPr="0070253C">
              <w:rPr>
                <w:rFonts w:cs="Arial"/>
                <w:b/>
                <w:w w:val="0"/>
                <w:sz w:val="22"/>
                <w:szCs w:val="22"/>
              </w:rPr>
              <w:t>“Relevant Tax Authority”</w:t>
            </w:r>
          </w:p>
        </w:tc>
        <w:tc>
          <w:tcPr>
            <w:tcW w:w="6391" w:type="dxa"/>
          </w:tcPr>
          <w:p w14:paraId="3216DCF9" w14:textId="77777777" w:rsidR="006325F9" w:rsidRPr="0070253C" w:rsidRDefault="006325F9" w:rsidP="008F6144">
            <w:pPr>
              <w:spacing w:before="120" w:after="120" w:line="240" w:lineRule="auto"/>
              <w:ind w:left="517"/>
              <w:rPr>
                <w:rFonts w:cs="Arial"/>
                <w:sz w:val="22"/>
                <w:szCs w:val="22"/>
              </w:rPr>
            </w:pPr>
            <w:r w:rsidRPr="0070253C">
              <w:rPr>
                <w:rFonts w:cs="Arial"/>
                <w:sz w:val="22"/>
                <w:szCs w:val="22"/>
              </w:rPr>
              <w:t xml:space="preserve">means HM Revenue and Customs, or, if applicable, a tax authority in the jurisdiction in which the Supplier is established; </w:t>
            </w:r>
          </w:p>
        </w:tc>
      </w:tr>
      <w:tr w:rsidR="006C04A9" w:rsidRPr="0070253C" w14:paraId="6B33C5AB" w14:textId="77777777" w:rsidTr="00366742">
        <w:tc>
          <w:tcPr>
            <w:tcW w:w="2628" w:type="dxa"/>
          </w:tcPr>
          <w:p w14:paraId="53F945FB" w14:textId="5CA350C3" w:rsidR="006C04A9" w:rsidRPr="0070253C" w:rsidRDefault="006C04A9" w:rsidP="008F6144">
            <w:pPr>
              <w:spacing w:before="120" w:after="120" w:line="240" w:lineRule="auto"/>
              <w:ind w:left="567" w:hanging="567"/>
              <w:rPr>
                <w:rFonts w:cs="Arial"/>
                <w:b/>
                <w:w w:val="0"/>
                <w:sz w:val="22"/>
                <w:szCs w:val="22"/>
              </w:rPr>
            </w:pPr>
            <w:r>
              <w:rPr>
                <w:rFonts w:cs="Arial"/>
                <w:b/>
                <w:w w:val="0"/>
                <w:sz w:val="22"/>
                <w:szCs w:val="22"/>
              </w:rPr>
              <w:t>“Remedial Action Plan”</w:t>
            </w:r>
          </w:p>
        </w:tc>
        <w:tc>
          <w:tcPr>
            <w:tcW w:w="6391" w:type="dxa"/>
          </w:tcPr>
          <w:p w14:paraId="1CFE84A7" w14:textId="636795E3" w:rsidR="006C04A9" w:rsidRPr="0070253C" w:rsidRDefault="006C04A9" w:rsidP="008F6144">
            <w:pPr>
              <w:spacing w:before="120" w:after="120" w:line="240" w:lineRule="auto"/>
              <w:ind w:left="517"/>
              <w:rPr>
                <w:rFonts w:cs="Arial"/>
                <w:sz w:val="22"/>
                <w:szCs w:val="22"/>
              </w:rPr>
            </w:pPr>
            <w:r>
              <w:rPr>
                <w:rFonts w:cs="Arial"/>
                <w:sz w:val="22"/>
                <w:szCs w:val="22"/>
              </w:rPr>
              <w:t xml:space="preserve">Means </w:t>
            </w:r>
            <w:r w:rsidRPr="006C04A9">
              <w:rPr>
                <w:rFonts w:cs="Arial"/>
                <w:sz w:val="22"/>
                <w:szCs w:val="22"/>
              </w:rPr>
              <w:t xml:space="preserve">the agreed remedial plan of action developed by the </w:t>
            </w:r>
            <w:r>
              <w:rPr>
                <w:rFonts w:cs="Arial"/>
                <w:sz w:val="22"/>
                <w:szCs w:val="22"/>
              </w:rPr>
              <w:t>Supplier</w:t>
            </w:r>
            <w:r w:rsidRPr="006C04A9">
              <w:rPr>
                <w:rFonts w:cs="Arial"/>
                <w:sz w:val="22"/>
                <w:szCs w:val="22"/>
              </w:rPr>
              <w:t xml:space="preserve"> and agreed by the Authority to remedy a </w:t>
            </w:r>
            <w:r>
              <w:rPr>
                <w:rFonts w:cs="Arial"/>
                <w:sz w:val="22"/>
                <w:szCs w:val="22"/>
              </w:rPr>
              <w:t xml:space="preserve">Default, Breach or issue. </w:t>
            </w:r>
          </w:p>
        </w:tc>
      </w:tr>
      <w:tr w:rsidR="00BE75F0" w:rsidRPr="0070253C" w14:paraId="3216DCFD" w14:textId="77777777" w:rsidTr="00ED5CC6">
        <w:trPr>
          <w:trHeight w:val="558"/>
        </w:trPr>
        <w:tc>
          <w:tcPr>
            <w:tcW w:w="2628" w:type="dxa"/>
          </w:tcPr>
          <w:p w14:paraId="3216DCFB" w14:textId="77777777" w:rsidR="00BE75F0" w:rsidRPr="0070253C" w:rsidRDefault="00BE75F0" w:rsidP="008F6144">
            <w:pPr>
              <w:spacing w:before="120" w:after="120" w:line="240" w:lineRule="auto"/>
              <w:ind w:left="567" w:hanging="567"/>
              <w:rPr>
                <w:rFonts w:cs="Arial"/>
                <w:b/>
                <w:sz w:val="22"/>
                <w:szCs w:val="22"/>
              </w:rPr>
            </w:pPr>
            <w:r w:rsidRPr="0070253C">
              <w:rPr>
                <w:rFonts w:cs="Arial"/>
                <w:b/>
                <w:w w:val="0"/>
                <w:sz w:val="22"/>
                <w:szCs w:val="22"/>
              </w:rPr>
              <w:t>“Remedial Proposal”</w:t>
            </w:r>
          </w:p>
        </w:tc>
        <w:tc>
          <w:tcPr>
            <w:tcW w:w="6391" w:type="dxa"/>
          </w:tcPr>
          <w:p w14:paraId="3216DCFC" w14:textId="2E3790F5" w:rsidR="00BE75F0" w:rsidRPr="0070253C" w:rsidRDefault="00BE75F0" w:rsidP="008F6144">
            <w:pPr>
              <w:spacing w:before="120" w:after="120" w:line="240" w:lineRule="auto"/>
              <w:ind w:left="517"/>
              <w:rPr>
                <w:rFonts w:cs="Arial"/>
                <w:sz w:val="22"/>
                <w:szCs w:val="22"/>
              </w:rPr>
            </w:pPr>
            <w:r w:rsidRPr="0070253C">
              <w:rPr>
                <w:rFonts w:cs="Arial"/>
                <w:sz w:val="22"/>
                <w:szCs w:val="22"/>
              </w:rPr>
              <w:t xml:space="preserve">has the meaning given under Clause </w:t>
            </w:r>
            <w:r w:rsidRPr="0070253C">
              <w:rPr>
                <w:rFonts w:cs="Arial"/>
                <w:sz w:val="22"/>
                <w:szCs w:val="22"/>
              </w:rPr>
              <w:fldChar w:fldCharType="begin"/>
            </w:r>
            <w:r w:rsidRPr="0070253C">
              <w:rPr>
                <w:rFonts w:cs="Arial"/>
                <w:sz w:val="22"/>
                <w:szCs w:val="22"/>
              </w:rPr>
              <w:instrText xml:space="preserve"> REF _Ref348702851 \r \h </w:instrText>
            </w:r>
            <w:r w:rsidR="002252E0" w:rsidRPr="0070253C">
              <w:rPr>
                <w:rFonts w:cs="Arial"/>
                <w:sz w:val="22"/>
                <w:szCs w:val="22"/>
              </w:rPr>
              <w:instrText xml:space="preserve"> \* MERGEFORMAT </w:instrText>
            </w:r>
            <w:r w:rsidRPr="0070253C">
              <w:rPr>
                <w:rFonts w:cs="Arial"/>
                <w:sz w:val="22"/>
                <w:szCs w:val="22"/>
              </w:rPr>
            </w:r>
            <w:r w:rsidRPr="0070253C">
              <w:rPr>
                <w:rFonts w:cs="Arial"/>
                <w:sz w:val="22"/>
                <w:szCs w:val="22"/>
              </w:rPr>
              <w:fldChar w:fldCharType="separate"/>
            </w:r>
            <w:r w:rsidR="007C4B40">
              <w:rPr>
                <w:rFonts w:cs="Arial"/>
                <w:sz w:val="22"/>
                <w:szCs w:val="22"/>
              </w:rPr>
              <w:t>15.3</w:t>
            </w:r>
            <w:r w:rsidRPr="0070253C">
              <w:rPr>
                <w:rFonts w:cs="Arial"/>
                <w:sz w:val="22"/>
                <w:szCs w:val="22"/>
              </w:rPr>
              <w:fldChar w:fldCharType="end"/>
            </w:r>
            <w:r w:rsidRPr="0070253C">
              <w:rPr>
                <w:rFonts w:cs="Arial"/>
                <w:sz w:val="22"/>
                <w:szCs w:val="22"/>
              </w:rPr>
              <w:t xml:space="preserve"> of</w:t>
            </w:r>
            <w:r w:rsidR="002E0807" w:rsidRPr="0070253C">
              <w:rPr>
                <w:rFonts w:cs="Arial"/>
                <w:sz w:val="22"/>
                <w:szCs w:val="22"/>
              </w:rPr>
              <w:t xml:space="preserve"> </w:t>
            </w:r>
            <w:r w:rsidR="002E0807" w:rsidRPr="0070253C">
              <w:rPr>
                <w:rFonts w:cs="Arial"/>
                <w:sz w:val="22"/>
                <w:szCs w:val="22"/>
              </w:rPr>
              <w:fldChar w:fldCharType="begin"/>
            </w:r>
            <w:r w:rsidR="002E0807" w:rsidRPr="0070253C">
              <w:rPr>
                <w:rFonts w:cs="Arial"/>
                <w:sz w:val="22"/>
                <w:szCs w:val="22"/>
              </w:rPr>
              <w:instrText xml:space="preserve"> REF _Ref352916352 \r \h </w:instrText>
            </w:r>
            <w:r w:rsidR="002252E0" w:rsidRPr="0070253C">
              <w:rPr>
                <w:rFonts w:cs="Arial"/>
                <w:sz w:val="22"/>
                <w:szCs w:val="22"/>
              </w:rPr>
              <w:instrText xml:space="preserve"> \* MERGEFORMAT </w:instrText>
            </w:r>
            <w:r w:rsidR="002E0807" w:rsidRPr="0070253C">
              <w:rPr>
                <w:rFonts w:cs="Arial"/>
                <w:sz w:val="22"/>
                <w:szCs w:val="22"/>
              </w:rPr>
            </w:r>
            <w:r w:rsidR="002E0807" w:rsidRPr="0070253C">
              <w:rPr>
                <w:rFonts w:cs="Arial"/>
                <w:sz w:val="22"/>
                <w:szCs w:val="22"/>
              </w:rPr>
              <w:fldChar w:fldCharType="separate"/>
            </w:r>
            <w:r w:rsidR="007C4B40">
              <w:rPr>
                <w:rFonts w:cs="Arial"/>
                <w:sz w:val="22"/>
                <w:szCs w:val="22"/>
              </w:rPr>
              <w:t>Schedule 2</w:t>
            </w:r>
            <w:r w:rsidR="002E0807" w:rsidRPr="0070253C">
              <w:rPr>
                <w:rFonts w:cs="Arial"/>
                <w:sz w:val="22"/>
                <w:szCs w:val="22"/>
              </w:rPr>
              <w:fldChar w:fldCharType="end"/>
            </w:r>
            <w:r w:rsidRPr="0070253C">
              <w:rPr>
                <w:rFonts w:cs="Arial"/>
                <w:sz w:val="22"/>
                <w:szCs w:val="22"/>
              </w:rPr>
              <w:t xml:space="preserve">; </w:t>
            </w:r>
          </w:p>
        </w:tc>
      </w:tr>
      <w:tr w:rsidR="001C6561" w:rsidRPr="0070253C" w14:paraId="14A0A9D2" w14:textId="77777777" w:rsidTr="00366742">
        <w:tc>
          <w:tcPr>
            <w:tcW w:w="2628" w:type="dxa"/>
          </w:tcPr>
          <w:p w14:paraId="70A1C997" w14:textId="1D69D09E" w:rsidR="001C6561" w:rsidRPr="0070253C" w:rsidRDefault="001C6561" w:rsidP="008F6144">
            <w:pPr>
              <w:spacing w:before="120" w:after="120" w:line="240" w:lineRule="auto"/>
              <w:ind w:left="567" w:hanging="567"/>
              <w:rPr>
                <w:rFonts w:cs="Arial"/>
                <w:b/>
                <w:w w:val="0"/>
                <w:sz w:val="22"/>
                <w:szCs w:val="22"/>
              </w:rPr>
            </w:pPr>
            <w:r>
              <w:rPr>
                <w:rFonts w:cs="Arial"/>
                <w:b/>
                <w:w w:val="0"/>
                <w:sz w:val="22"/>
                <w:szCs w:val="22"/>
              </w:rPr>
              <w:t>“Risk Assessment”</w:t>
            </w:r>
          </w:p>
        </w:tc>
        <w:tc>
          <w:tcPr>
            <w:tcW w:w="6391" w:type="dxa"/>
          </w:tcPr>
          <w:p w14:paraId="09BF8D69" w14:textId="2B4FF790" w:rsidR="001C6561" w:rsidRPr="0070253C" w:rsidRDefault="0055370B" w:rsidP="008F6144">
            <w:pPr>
              <w:spacing w:before="120" w:after="120" w:line="240" w:lineRule="auto"/>
              <w:ind w:left="517"/>
              <w:rPr>
                <w:rFonts w:cs="Arial"/>
                <w:sz w:val="22"/>
                <w:szCs w:val="22"/>
              </w:rPr>
            </w:pPr>
            <w:r w:rsidRPr="0055370B">
              <w:rPr>
                <w:rFonts w:cs="Arial"/>
                <w:sz w:val="22"/>
                <w:szCs w:val="22"/>
              </w:rPr>
              <w:t xml:space="preserve">means an assessment of the risks of Modern Slavery undertaken as part of any Third Party Audit of the Supplier completed in compliance with the instructions set out in the documents issued to the Supplier as part of the procurement process to be admitted to the Framework Agreement and </w:t>
            </w:r>
            <w:r w:rsidR="00B41787">
              <w:rPr>
                <w:rFonts w:cs="Arial"/>
                <w:sz w:val="22"/>
                <w:szCs w:val="22"/>
              </w:rPr>
              <w:t>such</w:t>
            </w:r>
            <w:r w:rsidRPr="0055370B">
              <w:rPr>
                <w:rFonts w:cs="Arial"/>
                <w:sz w:val="22"/>
                <w:szCs w:val="22"/>
              </w:rPr>
              <w:t xml:space="preserve"> further Third Party Audits carried out over the duration of the Framework Agreement;</w:t>
            </w:r>
          </w:p>
        </w:tc>
      </w:tr>
      <w:tr w:rsidR="00BE75F0" w:rsidRPr="0070253C" w14:paraId="3216DD00" w14:textId="77777777" w:rsidTr="00ED5CC6">
        <w:tc>
          <w:tcPr>
            <w:tcW w:w="2628" w:type="dxa"/>
          </w:tcPr>
          <w:p w14:paraId="3216DCFE" w14:textId="77777777" w:rsidR="00BE75F0" w:rsidRPr="0070253C" w:rsidRDefault="00BE75F0" w:rsidP="008F6144">
            <w:pPr>
              <w:spacing w:before="120" w:after="120" w:line="240" w:lineRule="auto"/>
              <w:ind w:left="567" w:hanging="567"/>
              <w:rPr>
                <w:rFonts w:cs="Arial"/>
                <w:b/>
                <w:sz w:val="22"/>
                <w:szCs w:val="22"/>
              </w:rPr>
            </w:pPr>
            <w:r w:rsidRPr="0070253C">
              <w:rPr>
                <w:rFonts w:cs="Arial"/>
                <w:b/>
                <w:sz w:val="22"/>
                <w:szCs w:val="22"/>
              </w:rPr>
              <w:t>“Specification and Tender Response Document”</w:t>
            </w:r>
          </w:p>
        </w:tc>
        <w:tc>
          <w:tcPr>
            <w:tcW w:w="6391" w:type="dxa"/>
          </w:tcPr>
          <w:p w14:paraId="3216DCFF" w14:textId="13AFF07A" w:rsidR="00BE75F0" w:rsidRPr="0070253C" w:rsidRDefault="00BE75F0" w:rsidP="008F6144">
            <w:pPr>
              <w:spacing w:before="120" w:after="120" w:line="240" w:lineRule="auto"/>
              <w:ind w:left="517"/>
              <w:rPr>
                <w:rFonts w:cs="Arial"/>
                <w:sz w:val="22"/>
                <w:szCs w:val="22"/>
              </w:rPr>
            </w:pPr>
            <w:r w:rsidRPr="0070253C">
              <w:rPr>
                <w:rFonts w:cs="Arial"/>
                <w:sz w:val="22"/>
                <w:szCs w:val="22"/>
              </w:rPr>
              <w:t xml:space="preserve">means the document set out in </w:t>
            </w:r>
            <w:r w:rsidR="002E2AAA" w:rsidRPr="0070253C">
              <w:rPr>
                <w:rFonts w:cs="Arial"/>
                <w:sz w:val="22"/>
                <w:szCs w:val="22"/>
              </w:rPr>
              <w:fldChar w:fldCharType="begin"/>
            </w:r>
            <w:r w:rsidR="002E2AAA" w:rsidRPr="0070253C">
              <w:rPr>
                <w:rFonts w:cs="Arial"/>
                <w:sz w:val="22"/>
                <w:szCs w:val="22"/>
              </w:rPr>
              <w:instrText xml:space="preserve"> REF _Ref378840797 \r \h </w:instrText>
            </w:r>
            <w:r w:rsidR="002252E0" w:rsidRPr="0070253C">
              <w:rPr>
                <w:rFonts w:cs="Arial"/>
                <w:sz w:val="22"/>
                <w:szCs w:val="22"/>
              </w:rPr>
              <w:instrText xml:space="preserve"> \* MERGEFORMAT </w:instrText>
            </w:r>
            <w:r w:rsidR="002E2AAA" w:rsidRPr="0070253C">
              <w:rPr>
                <w:rFonts w:cs="Arial"/>
                <w:sz w:val="22"/>
                <w:szCs w:val="22"/>
              </w:rPr>
            </w:r>
            <w:r w:rsidR="002E2AAA" w:rsidRPr="0070253C">
              <w:rPr>
                <w:rFonts w:cs="Arial"/>
                <w:sz w:val="22"/>
                <w:szCs w:val="22"/>
              </w:rPr>
              <w:fldChar w:fldCharType="separate"/>
            </w:r>
            <w:r w:rsidR="007C4B40">
              <w:rPr>
                <w:rFonts w:cs="Arial"/>
                <w:sz w:val="22"/>
                <w:szCs w:val="22"/>
              </w:rPr>
              <w:t>Schedule 5</w:t>
            </w:r>
            <w:r w:rsidR="002E2AAA" w:rsidRPr="0070253C">
              <w:rPr>
                <w:rFonts w:cs="Arial"/>
                <w:sz w:val="22"/>
                <w:szCs w:val="22"/>
              </w:rPr>
              <w:fldChar w:fldCharType="end"/>
            </w:r>
            <w:r w:rsidR="002E2AAA" w:rsidRPr="0070253C">
              <w:rPr>
                <w:rFonts w:cs="Arial"/>
                <w:sz w:val="22"/>
                <w:szCs w:val="22"/>
              </w:rPr>
              <w:t xml:space="preserve"> </w:t>
            </w:r>
            <w:r w:rsidR="00240100" w:rsidRPr="0070253C">
              <w:rPr>
                <w:rFonts w:cs="Arial"/>
                <w:sz w:val="22"/>
                <w:szCs w:val="22"/>
              </w:rPr>
              <w:t xml:space="preserve">as amended and/or updated in accordance with this </w:t>
            </w:r>
            <w:r w:rsidR="00BD6A48" w:rsidRPr="0070253C">
              <w:rPr>
                <w:rFonts w:cs="Arial"/>
                <w:sz w:val="22"/>
                <w:szCs w:val="22"/>
              </w:rPr>
              <w:t>Framework Agreement</w:t>
            </w:r>
            <w:r w:rsidRPr="0070253C">
              <w:rPr>
                <w:rFonts w:cs="Arial"/>
                <w:sz w:val="22"/>
                <w:szCs w:val="22"/>
              </w:rPr>
              <w:t xml:space="preserve">; </w:t>
            </w:r>
          </w:p>
        </w:tc>
      </w:tr>
      <w:tr w:rsidR="00BE75F0" w:rsidRPr="0070253C" w14:paraId="3216DD03" w14:textId="77777777" w:rsidTr="00ED5CC6">
        <w:tc>
          <w:tcPr>
            <w:tcW w:w="2628" w:type="dxa"/>
          </w:tcPr>
          <w:p w14:paraId="3216DD01" w14:textId="77777777" w:rsidR="00BE75F0" w:rsidRPr="0070253C" w:rsidRDefault="00BE75F0" w:rsidP="008F6144">
            <w:pPr>
              <w:spacing w:before="120" w:after="120" w:line="240" w:lineRule="auto"/>
              <w:ind w:left="567" w:hanging="567"/>
              <w:rPr>
                <w:rFonts w:cs="Arial"/>
                <w:b/>
                <w:sz w:val="22"/>
                <w:szCs w:val="22"/>
              </w:rPr>
            </w:pPr>
            <w:r w:rsidRPr="0070253C">
              <w:rPr>
                <w:rFonts w:cs="Arial"/>
                <w:b/>
                <w:sz w:val="22"/>
                <w:szCs w:val="22"/>
              </w:rPr>
              <w:t>“Staff”</w:t>
            </w:r>
          </w:p>
        </w:tc>
        <w:tc>
          <w:tcPr>
            <w:tcW w:w="6391" w:type="dxa"/>
          </w:tcPr>
          <w:p w14:paraId="3216DD02" w14:textId="77777777" w:rsidR="00BE75F0" w:rsidRPr="0070253C" w:rsidRDefault="00BE75F0" w:rsidP="008F6144">
            <w:pPr>
              <w:spacing w:before="120" w:after="120" w:line="240" w:lineRule="auto"/>
              <w:ind w:left="517"/>
              <w:rPr>
                <w:rFonts w:cs="Arial"/>
                <w:sz w:val="22"/>
                <w:szCs w:val="22"/>
              </w:rPr>
            </w:pPr>
            <w:r w:rsidRPr="0070253C">
              <w:rPr>
                <w:rFonts w:cs="Arial"/>
                <w:sz w:val="22"/>
                <w:szCs w:val="22"/>
              </w:rPr>
              <w:t xml:space="preserve">means all persons employed or engaged by the Supplier to perform its obligations under this </w:t>
            </w:r>
            <w:r w:rsidR="00BD6A48" w:rsidRPr="0070253C">
              <w:rPr>
                <w:rFonts w:cs="Arial"/>
                <w:sz w:val="22"/>
                <w:szCs w:val="22"/>
              </w:rPr>
              <w:t>Framework Agreement</w:t>
            </w:r>
            <w:r w:rsidRPr="0070253C">
              <w:rPr>
                <w:rFonts w:cs="Arial"/>
                <w:sz w:val="22"/>
                <w:szCs w:val="22"/>
              </w:rPr>
              <w:t xml:space="preserve"> including any </w:t>
            </w:r>
            <w:r w:rsidR="00405A2A" w:rsidRPr="0070253C">
              <w:rPr>
                <w:rFonts w:cs="Arial"/>
                <w:sz w:val="22"/>
                <w:szCs w:val="22"/>
              </w:rPr>
              <w:t>Sub-contract</w:t>
            </w:r>
            <w:r w:rsidRPr="0070253C">
              <w:rPr>
                <w:rFonts w:cs="Arial"/>
                <w:sz w:val="22"/>
                <w:szCs w:val="22"/>
              </w:rPr>
              <w:t xml:space="preserve">ors and person employed or engaged by such </w:t>
            </w:r>
            <w:r w:rsidR="00405A2A" w:rsidRPr="0070253C">
              <w:rPr>
                <w:rFonts w:cs="Arial"/>
                <w:sz w:val="22"/>
                <w:szCs w:val="22"/>
              </w:rPr>
              <w:t>Sub-contract</w:t>
            </w:r>
            <w:r w:rsidRPr="0070253C">
              <w:rPr>
                <w:rFonts w:cs="Arial"/>
                <w:sz w:val="22"/>
                <w:szCs w:val="22"/>
              </w:rPr>
              <w:t xml:space="preserve">ors; </w:t>
            </w:r>
          </w:p>
        </w:tc>
      </w:tr>
      <w:tr w:rsidR="00753367" w:rsidRPr="0070253C" w14:paraId="3216DD09" w14:textId="77777777" w:rsidTr="00ED5CC6">
        <w:tc>
          <w:tcPr>
            <w:tcW w:w="2628" w:type="dxa"/>
          </w:tcPr>
          <w:p w14:paraId="3216DD04" w14:textId="77777777" w:rsidR="007F32E4" w:rsidRPr="0070253C" w:rsidRDefault="007F32E4" w:rsidP="008F6144">
            <w:pPr>
              <w:spacing w:before="120" w:after="120" w:line="240" w:lineRule="auto"/>
              <w:ind w:left="567" w:hanging="567"/>
              <w:rPr>
                <w:rFonts w:cs="Arial"/>
                <w:b/>
                <w:sz w:val="22"/>
                <w:szCs w:val="22"/>
              </w:rPr>
            </w:pPr>
            <w:r w:rsidRPr="00ED5CC6">
              <w:rPr>
                <w:b/>
                <w:sz w:val="22"/>
              </w:rPr>
              <w:t>“Sub-contract”</w:t>
            </w:r>
          </w:p>
        </w:tc>
        <w:tc>
          <w:tcPr>
            <w:tcW w:w="6391" w:type="dxa"/>
          </w:tcPr>
          <w:p w14:paraId="3216DD05" w14:textId="77777777" w:rsidR="007F32E4" w:rsidRPr="0070253C" w:rsidRDefault="007F32E4" w:rsidP="008F6144">
            <w:pPr>
              <w:autoSpaceDE w:val="0"/>
              <w:autoSpaceDN w:val="0"/>
              <w:adjustRightInd w:val="0"/>
              <w:spacing w:line="240" w:lineRule="auto"/>
              <w:ind w:left="517"/>
              <w:rPr>
                <w:rFonts w:cs="Arial"/>
                <w:sz w:val="22"/>
                <w:szCs w:val="22"/>
              </w:rPr>
            </w:pPr>
            <w:r w:rsidRPr="0070253C">
              <w:rPr>
                <w:rFonts w:cs="Arial"/>
                <w:sz w:val="22"/>
                <w:szCs w:val="22"/>
              </w:rPr>
              <w:t>means a contract between two or more suppliers, at any stage</w:t>
            </w:r>
          </w:p>
          <w:p w14:paraId="3216DD06" w14:textId="77777777" w:rsidR="007F32E4" w:rsidRPr="0070253C" w:rsidRDefault="007F32E4" w:rsidP="008F6144">
            <w:pPr>
              <w:autoSpaceDE w:val="0"/>
              <w:autoSpaceDN w:val="0"/>
              <w:adjustRightInd w:val="0"/>
              <w:spacing w:line="240" w:lineRule="auto"/>
              <w:ind w:left="517"/>
              <w:rPr>
                <w:rFonts w:cs="Arial"/>
                <w:sz w:val="22"/>
                <w:szCs w:val="22"/>
              </w:rPr>
            </w:pPr>
            <w:r w:rsidRPr="0070253C">
              <w:rPr>
                <w:rFonts w:cs="Arial"/>
                <w:sz w:val="22"/>
                <w:szCs w:val="22"/>
              </w:rPr>
              <w:t>of remoteness from the Supplier in a sub-contracting chain,</w:t>
            </w:r>
          </w:p>
          <w:p w14:paraId="3216DD07" w14:textId="77777777" w:rsidR="007F32E4" w:rsidRPr="0070253C" w:rsidRDefault="007F32E4" w:rsidP="008F6144">
            <w:pPr>
              <w:autoSpaceDE w:val="0"/>
              <w:autoSpaceDN w:val="0"/>
              <w:adjustRightInd w:val="0"/>
              <w:spacing w:line="240" w:lineRule="auto"/>
              <w:ind w:left="517"/>
              <w:rPr>
                <w:rFonts w:cs="Arial"/>
                <w:sz w:val="22"/>
                <w:szCs w:val="22"/>
              </w:rPr>
            </w:pPr>
            <w:r w:rsidRPr="0070253C">
              <w:rPr>
                <w:rFonts w:cs="Arial"/>
                <w:sz w:val="22"/>
                <w:szCs w:val="22"/>
              </w:rPr>
              <w:lastRenderedPageBreak/>
              <w:t>made wholly or substantially for the purpose of performing (or</w:t>
            </w:r>
          </w:p>
          <w:p w14:paraId="3216DD08" w14:textId="77777777" w:rsidR="007F32E4" w:rsidRPr="0070253C" w:rsidRDefault="007F32E4" w:rsidP="008F6144">
            <w:pPr>
              <w:autoSpaceDE w:val="0"/>
              <w:autoSpaceDN w:val="0"/>
              <w:adjustRightInd w:val="0"/>
              <w:spacing w:line="240" w:lineRule="auto"/>
              <w:ind w:left="517"/>
              <w:rPr>
                <w:rFonts w:cs="Arial"/>
                <w:sz w:val="22"/>
                <w:szCs w:val="22"/>
              </w:rPr>
            </w:pPr>
            <w:r w:rsidRPr="0070253C">
              <w:rPr>
                <w:rFonts w:cs="Arial"/>
                <w:sz w:val="22"/>
                <w:szCs w:val="22"/>
              </w:rPr>
              <w:t>contributing to the performance of the whole or any part of this</w:t>
            </w:r>
            <w:r w:rsidR="00F76EB2" w:rsidRPr="0070253C">
              <w:rPr>
                <w:rFonts w:cs="Arial"/>
                <w:sz w:val="22"/>
                <w:szCs w:val="22"/>
              </w:rPr>
              <w:t xml:space="preserve"> Framework Agreement</w:t>
            </w:r>
            <w:r w:rsidRPr="0070253C">
              <w:rPr>
                <w:rFonts w:cs="Arial"/>
                <w:sz w:val="22"/>
                <w:szCs w:val="22"/>
              </w:rPr>
              <w:t>;</w:t>
            </w:r>
          </w:p>
        </w:tc>
      </w:tr>
      <w:tr w:rsidR="00753367" w:rsidRPr="0070253C" w14:paraId="3216DD0C" w14:textId="77777777" w:rsidTr="00ED5CC6">
        <w:tc>
          <w:tcPr>
            <w:tcW w:w="2628" w:type="dxa"/>
          </w:tcPr>
          <w:p w14:paraId="3216DD0A" w14:textId="77777777" w:rsidR="007F32E4" w:rsidRPr="0070253C" w:rsidRDefault="007F32E4" w:rsidP="008F6144">
            <w:pPr>
              <w:spacing w:before="120" w:after="120" w:line="240" w:lineRule="auto"/>
              <w:ind w:left="567" w:hanging="567"/>
              <w:rPr>
                <w:rFonts w:cs="Arial"/>
                <w:b/>
                <w:sz w:val="22"/>
                <w:szCs w:val="22"/>
              </w:rPr>
            </w:pPr>
            <w:r w:rsidRPr="00ED5CC6">
              <w:rPr>
                <w:b/>
                <w:sz w:val="22"/>
              </w:rPr>
              <w:lastRenderedPageBreak/>
              <w:t>“Sub-contractor”</w:t>
            </w:r>
          </w:p>
        </w:tc>
        <w:tc>
          <w:tcPr>
            <w:tcW w:w="6391" w:type="dxa"/>
          </w:tcPr>
          <w:p w14:paraId="3216DD0B" w14:textId="77777777" w:rsidR="007F32E4" w:rsidRPr="0070253C" w:rsidRDefault="00F76EB2" w:rsidP="008F6144">
            <w:pPr>
              <w:autoSpaceDE w:val="0"/>
              <w:autoSpaceDN w:val="0"/>
              <w:adjustRightInd w:val="0"/>
              <w:spacing w:line="240" w:lineRule="auto"/>
              <w:ind w:left="517"/>
              <w:rPr>
                <w:rFonts w:cs="Arial"/>
                <w:sz w:val="22"/>
                <w:szCs w:val="22"/>
              </w:rPr>
            </w:pPr>
            <w:r w:rsidRPr="0070253C">
              <w:rPr>
                <w:rFonts w:cs="Arial"/>
                <w:sz w:val="22"/>
                <w:szCs w:val="22"/>
              </w:rPr>
              <w:t>means a party to a Sub-contract other than the Supplier;</w:t>
            </w:r>
          </w:p>
        </w:tc>
      </w:tr>
      <w:tr w:rsidR="00CF0847" w:rsidRPr="0070253C" w14:paraId="3216DD0F" w14:textId="77777777" w:rsidTr="00ED5CC6">
        <w:tc>
          <w:tcPr>
            <w:tcW w:w="2628" w:type="dxa"/>
          </w:tcPr>
          <w:p w14:paraId="3216DD0D" w14:textId="77777777" w:rsidR="00CF0847" w:rsidRPr="0070253C" w:rsidRDefault="00CF0847" w:rsidP="008F6144">
            <w:pPr>
              <w:spacing w:before="120" w:after="120" w:line="240" w:lineRule="auto"/>
              <w:ind w:left="567" w:hanging="567"/>
              <w:rPr>
                <w:rFonts w:cs="Arial"/>
                <w:b/>
                <w:sz w:val="22"/>
                <w:szCs w:val="22"/>
              </w:rPr>
            </w:pPr>
            <w:r w:rsidRPr="0070253C">
              <w:rPr>
                <w:rFonts w:cs="Arial"/>
                <w:b/>
                <w:sz w:val="22"/>
                <w:szCs w:val="22"/>
              </w:rPr>
              <w:t>“Supplier”</w:t>
            </w:r>
          </w:p>
        </w:tc>
        <w:tc>
          <w:tcPr>
            <w:tcW w:w="6391" w:type="dxa"/>
          </w:tcPr>
          <w:p w14:paraId="3216DD0E" w14:textId="77777777" w:rsidR="00CF0847" w:rsidRPr="0070253C" w:rsidRDefault="00CF0847" w:rsidP="008F6144">
            <w:pPr>
              <w:spacing w:before="120" w:after="120" w:line="240" w:lineRule="auto"/>
              <w:ind w:left="517"/>
              <w:rPr>
                <w:rFonts w:cs="Arial"/>
                <w:sz w:val="22"/>
                <w:szCs w:val="22"/>
              </w:rPr>
            </w:pPr>
            <w:r w:rsidRPr="0070253C">
              <w:rPr>
                <w:rFonts w:cs="Arial"/>
                <w:sz w:val="22"/>
                <w:szCs w:val="22"/>
              </w:rPr>
              <w:t xml:space="preserve">means the supplier named on the form of </w:t>
            </w:r>
            <w:r w:rsidR="00BD6A48" w:rsidRPr="0070253C">
              <w:rPr>
                <w:rFonts w:cs="Arial"/>
                <w:sz w:val="22"/>
                <w:szCs w:val="22"/>
              </w:rPr>
              <w:t>Framework Agreement</w:t>
            </w:r>
            <w:r w:rsidRPr="0070253C">
              <w:rPr>
                <w:rFonts w:cs="Arial"/>
                <w:sz w:val="22"/>
                <w:szCs w:val="22"/>
              </w:rPr>
              <w:t xml:space="preserve"> on the first page;</w:t>
            </w:r>
          </w:p>
        </w:tc>
      </w:tr>
      <w:tr w:rsidR="00C1010E" w:rsidRPr="0070253C" w14:paraId="3216DD12" w14:textId="77777777" w:rsidTr="00ED5CC6">
        <w:tc>
          <w:tcPr>
            <w:tcW w:w="2628" w:type="dxa"/>
          </w:tcPr>
          <w:p w14:paraId="3216DD10" w14:textId="77777777" w:rsidR="00C1010E" w:rsidRPr="0070253C" w:rsidRDefault="00C1010E" w:rsidP="008F6144">
            <w:pPr>
              <w:pStyle w:val="00-DefinitionHeading"/>
              <w:spacing w:before="120" w:after="120"/>
              <w:ind w:left="567" w:hanging="567"/>
              <w:jc w:val="left"/>
              <w:rPr>
                <w:rFonts w:cs="Arial"/>
                <w:szCs w:val="22"/>
              </w:rPr>
            </w:pPr>
            <w:r w:rsidRPr="0070253C">
              <w:rPr>
                <w:rFonts w:cs="Arial"/>
                <w:szCs w:val="22"/>
              </w:rPr>
              <w:t>“Supplier Code of Conduct”</w:t>
            </w:r>
          </w:p>
        </w:tc>
        <w:tc>
          <w:tcPr>
            <w:tcW w:w="6391" w:type="dxa"/>
          </w:tcPr>
          <w:p w14:paraId="3216DD11" w14:textId="77777777" w:rsidR="00C1010E" w:rsidRPr="0070253C" w:rsidRDefault="00C1010E" w:rsidP="008F6144">
            <w:pPr>
              <w:pStyle w:val="MRheading2"/>
              <w:tabs>
                <w:tab w:val="clear" w:pos="720"/>
              </w:tabs>
              <w:spacing w:before="120" w:after="120" w:line="240" w:lineRule="auto"/>
              <w:ind w:left="567" w:firstLine="0"/>
              <w:jc w:val="left"/>
              <w:rPr>
                <w:rFonts w:cs="Arial"/>
                <w:szCs w:val="22"/>
              </w:rPr>
            </w:pPr>
            <w:r w:rsidRPr="0070253C">
              <w:rPr>
                <w:rFonts w:cs="Arial"/>
                <w:szCs w:val="22"/>
              </w:rPr>
              <w:t>means the code of that name published by the Government Commercial Function originally dated September 2017, as may</w:t>
            </w:r>
            <w:r w:rsidR="00C56FDA" w:rsidRPr="0070253C">
              <w:rPr>
                <w:rFonts w:cs="Arial"/>
                <w:szCs w:val="22"/>
              </w:rPr>
              <w:t xml:space="preserve"> be</w:t>
            </w:r>
            <w:r w:rsidRPr="0070253C">
              <w:rPr>
                <w:rFonts w:cs="Arial"/>
                <w:szCs w:val="22"/>
              </w:rPr>
              <w:t xml:space="preserve"> amended, restated, updated, re-issued or re-named from time to time;</w:t>
            </w:r>
          </w:p>
        </w:tc>
      </w:tr>
      <w:tr w:rsidR="00CF0847" w:rsidRPr="0070253C" w14:paraId="3216DD15" w14:textId="77777777" w:rsidTr="00ED5CC6">
        <w:tc>
          <w:tcPr>
            <w:tcW w:w="2628" w:type="dxa"/>
          </w:tcPr>
          <w:p w14:paraId="3216DD13" w14:textId="77777777" w:rsidR="00CF0847" w:rsidRPr="0070253C" w:rsidRDefault="00CF0847" w:rsidP="008F6144">
            <w:pPr>
              <w:spacing w:before="120" w:after="120" w:line="240" w:lineRule="auto"/>
              <w:ind w:left="567" w:hanging="567"/>
              <w:rPr>
                <w:rFonts w:cs="Arial"/>
                <w:b/>
                <w:sz w:val="22"/>
                <w:szCs w:val="22"/>
              </w:rPr>
            </w:pPr>
            <w:r w:rsidRPr="0070253C">
              <w:rPr>
                <w:rFonts w:cs="Arial"/>
                <w:b/>
                <w:sz w:val="22"/>
                <w:szCs w:val="22"/>
              </w:rPr>
              <w:t>“Term”</w:t>
            </w:r>
          </w:p>
        </w:tc>
        <w:tc>
          <w:tcPr>
            <w:tcW w:w="6391" w:type="dxa"/>
          </w:tcPr>
          <w:p w14:paraId="3216DD14" w14:textId="77777777" w:rsidR="00CF0847" w:rsidRPr="0070253C" w:rsidRDefault="00CF0847" w:rsidP="008F6144">
            <w:pPr>
              <w:spacing w:before="120" w:after="120" w:line="240" w:lineRule="auto"/>
              <w:ind w:left="517"/>
              <w:rPr>
                <w:rFonts w:cs="Arial"/>
                <w:sz w:val="22"/>
                <w:szCs w:val="22"/>
              </w:rPr>
            </w:pPr>
            <w:r w:rsidRPr="0070253C">
              <w:rPr>
                <w:rFonts w:cs="Arial"/>
                <w:sz w:val="22"/>
                <w:szCs w:val="22"/>
              </w:rPr>
              <w:t xml:space="preserve">means the term as set out in the Key Provisions; </w:t>
            </w:r>
          </w:p>
        </w:tc>
      </w:tr>
      <w:tr w:rsidR="00E81A9A" w:rsidRPr="0070253C" w14:paraId="3216DD18" w14:textId="77777777" w:rsidTr="00ED5CC6">
        <w:tc>
          <w:tcPr>
            <w:tcW w:w="2628" w:type="dxa"/>
          </w:tcPr>
          <w:p w14:paraId="3216DD16" w14:textId="77777777" w:rsidR="00E81A9A" w:rsidRPr="0070253C" w:rsidRDefault="00E81A9A" w:rsidP="008F6144">
            <w:pPr>
              <w:pStyle w:val="00-DefinitionHeading"/>
              <w:spacing w:before="120" w:after="120"/>
              <w:ind w:left="567" w:hanging="567"/>
              <w:jc w:val="left"/>
              <w:rPr>
                <w:rFonts w:cs="Arial"/>
                <w:szCs w:val="22"/>
              </w:rPr>
            </w:pPr>
            <w:r w:rsidRPr="0070253C">
              <w:rPr>
                <w:rFonts w:cs="Arial"/>
                <w:szCs w:val="22"/>
              </w:rPr>
              <w:t>“Termination Notice”</w:t>
            </w:r>
          </w:p>
        </w:tc>
        <w:tc>
          <w:tcPr>
            <w:tcW w:w="6391" w:type="dxa"/>
          </w:tcPr>
          <w:p w14:paraId="3216DD17" w14:textId="77777777" w:rsidR="00E81A9A" w:rsidRPr="0070253C" w:rsidRDefault="00E81A9A" w:rsidP="008F6144">
            <w:pPr>
              <w:spacing w:before="120" w:after="120" w:line="240" w:lineRule="auto"/>
              <w:ind w:left="517"/>
              <w:rPr>
                <w:rFonts w:cs="Arial"/>
                <w:sz w:val="22"/>
                <w:szCs w:val="22"/>
              </w:rPr>
            </w:pPr>
            <w:r w:rsidRPr="0070253C">
              <w:rPr>
                <w:rFonts w:cs="Arial"/>
                <w:sz w:val="22"/>
                <w:szCs w:val="22"/>
              </w:rPr>
              <w:t>means a written notice of termination given by one Party to the other notifying the Party receiving the notice of the intention of the Party giving the notice to terminate this Framework Agreement on a specified date and setting out the grounds for termination;</w:t>
            </w:r>
          </w:p>
        </w:tc>
      </w:tr>
      <w:tr w:rsidR="00CF0847" w:rsidRPr="0070253C" w14:paraId="3216DD1B" w14:textId="77777777" w:rsidTr="00ED5CC6">
        <w:tc>
          <w:tcPr>
            <w:tcW w:w="2628" w:type="dxa"/>
          </w:tcPr>
          <w:p w14:paraId="3216DD19" w14:textId="77777777" w:rsidR="00CF0847" w:rsidRPr="0070253C" w:rsidRDefault="00CF0847" w:rsidP="008F6144">
            <w:pPr>
              <w:spacing w:before="120" w:after="120" w:line="240" w:lineRule="auto"/>
              <w:ind w:left="567" w:hanging="567"/>
              <w:rPr>
                <w:rFonts w:cs="Arial"/>
                <w:b/>
                <w:sz w:val="22"/>
                <w:szCs w:val="22"/>
              </w:rPr>
            </w:pPr>
            <w:r w:rsidRPr="0070253C">
              <w:rPr>
                <w:rFonts w:cs="Arial"/>
                <w:b/>
                <w:sz w:val="22"/>
                <w:szCs w:val="22"/>
              </w:rPr>
              <w:t>“Third Party Body”</w:t>
            </w:r>
          </w:p>
        </w:tc>
        <w:tc>
          <w:tcPr>
            <w:tcW w:w="6391" w:type="dxa"/>
          </w:tcPr>
          <w:p w14:paraId="3216DD1A" w14:textId="7FFD666F" w:rsidR="00CF0847" w:rsidRPr="0070253C" w:rsidRDefault="00CF0847" w:rsidP="008F6144">
            <w:pPr>
              <w:spacing w:before="120" w:after="120" w:line="240" w:lineRule="auto"/>
              <w:ind w:left="517"/>
              <w:rPr>
                <w:rFonts w:cs="Arial"/>
                <w:sz w:val="22"/>
                <w:szCs w:val="22"/>
              </w:rPr>
            </w:pPr>
            <w:r w:rsidRPr="0070253C">
              <w:rPr>
                <w:rFonts w:cs="Arial"/>
                <w:sz w:val="22"/>
                <w:szCs w:val="22"/>
              </w:rPr>
              <w:t xml:space="preserve">has the meaning given under Clause </w:t>
            </w:r>
            <w:r w:rsidRPr="0070253C">
              <w:rPr>
                <w:rFonts w:cs="Arial"/>
                <w:sz w:val="22"/>
                <w:szCs w:val="22"/>
              </w:rPr>
              <w:fldChar w:fldCharType="begin"/>
            </w:r>
            <w:r w:rsidRPr="0070253C">
              <w:rPr>
                <w:rFonts w:cs="Arial"/>
                <w:sz w:val="22"/>
                <w:szCs w:val="22"/>
              </w:rPr>
              <w:instrText xml:space="preserve"> REF _Ref263771960 \r \h </w:instrText>
            </w:r>
            <w:r w:rsidR="002252E0" w:rsidRPr="0070253C">
              <w:rPr>
                <w:rFonts w:cs="Arial"/>
                <w:sz w:val="22"/>
                <w:szCs w:val="22"/>
              </w:rPr>
              <w:instrText xml:space="preserve"> \* MERGEFORMAT </w:instrText>
            </w:r>
            <w:r w:rsidRPr="0070253C">
              <w:rPr>
                <w:rFonts w:cs="Arial"/>
                <w:sz w:val="22"/>
                <w:szCs w:val="22"/>
              </w:rPr>
            </w:r>
            <w:r w:rsidRPr="0070253C">
              <w:rPr>
                <w:rFonts w:cs="Arial"/>
                <w:sz w:val="22"/>
                <w:szCs w:val="22"/>
              </w:rPr>
              <w:fldChar w:fldCharType="separate"/>
            </w:r>
            <w:r w:rsidR="007C4B40">
              <w:rPr>
                <w:rFonts w:cs="Arial"/>
                <w:sz w:val="22"/>
                <w:szCs w:val="22"/>
              </w:rPr>
              <w:t>8.5</w:t>
            </w:r>
            <w:r w:rsidRPr="0070253C">
              <w:rPr>
                <w:rFonts w:cs="Arial"/>
                <w:sz w:val="22"/>
                <w:szCs w:val="22"/>
              </w:rPr>
              <w:fldChar w:fldCharType="end"/>
            </w:r>
            <w:r w:rsidRPr="0070253C">
              <w:rPr>
                <w:rFonts w:cs="Arial"/>
                <w:sz w:val="22"/>
                <w:szCs w:val="22"/>
              </w:rPr>
              <w:t xml:space="preserve"> of</w:t>
            </w:r>
            <w:r w:rsidR="002E0807" w:rsidRPr="0070253C">
              <w:rPr>
                <w:rFonts w:cs="Arial"/>
                <w:sz w:val="22"/>
                <w:szCs w:val="22"/>
              </w:rPr>
              <w:t xml:space="preserve"> </w:t>
            </w:r>
            <w:r w:rsidR="002E0807" w:rsidRPr="0070253C">
              <w:rPr>
                <w:rFonts w:cs="Arial"/>
                <w:sz w:val="22"/>
                <w:szCs w:val="22"/>
              </w:rPr>
              <w:fldChar w:fldCharType="begin"/>
            </w:r>
            <w:r w:rsidR="002E0807" w:rsidRPr="0070253C">
              <w:rPr>
                <w:rFonts w:cs="Arial"/>
                <w:sz w:val="22"/>
                <w:szCs w:val="22"/>
              </w:rPr>
              <w:instrText xml:space="preserve"> REF _Ref352916352 \r \h </w:instrText>
            </w:r>
            <w:r w:rsidR="002252E0" w:rsidRPr="0070253C">
              <w:rPr>
                <w:rFonts w:cs="Arial"/>
                <w:sz w:val="22"/>
                <w:szCs w:val="22"/>
              </w:rPr>
              <w:instrText xml:space="preserve"> \* MERGEFORMAT </w:instrText>
            </w:r>
            <w:r w:rsidR="002E0807" w:rsidRPr="0070253C">
              <w:rPr>
                <w:rFonts w:cs="Arial"/>
                <w:sz w:val="22"/>
                <w:szCs w:val="22"/>
              </w:rPr>
            </w:r>
            <w:r w:rsidR="002E0807" w:rsidRPr="0070253C">
              <w:rPr>
                <w:rFonts w:cs="Arial"/>
                <w:sz w:val="22"/>
                <w:szCs w:val="22"/>
              </w:rPr>
              <w:fldChar w:fldCharType="separate"/>
            </w:r>
            <w:r w:rsidR="007C4B40">
              <w:rPr>
                <w:rFonts w:cs="Arial"/>
                <w:sz w:val="22"/>
                <w:szCs w:val="22"/>
              </w:rPr>
              <w:t>Schedule 2</w:t>
            </w:r>
            <w:r w:rsidR="002E0807" w:rsidRPr="0070253C">
              <w:rPr>
                <w:rFonts w:cs="Arial"/>
                <w:sz w:val="22"/>
                <w:szCs w:val="22"/>
              </w:rPr>
              <w:fldChar w:fldCharType="end"/>
            </w:r>
            <w:r w:rsidRPr="0070253C">
              <w:rPr>
                <w:rFonts w:cs="Arial"/>
                <w:sz w:val="22"/>
                <w:szCs w:val="22"/>
              </w:rPr>
              <w:t>; and</w:t>
            </w:r>
          </w:p>
        </w:tc>
      </w:tr>
      <w:tr w:rsidR="00366742" w:rsidRPr="0070253C" w14:paraId="5E152643" w14:textId="77777777" w:rsidTr="00366742">
        <w:tc>
          <w:tcPr>
            <w:tcW w:w="2628" w:type="dxa"/>
          </w:tcPr>
          <w:p w14:paraId="357D2666" w14:textId="64F22767" w:rsidR="00366742" w:rsidRPr="00CE3E11" w:rsidRDefault="00366742" w:rsidP="008F6144">
            <w:pPr>
              <w:spacing w:before="120" w:after="120" w:line="240" w:lineRule="auto"/>
              <w:ind w:left="567" w:hanging="567"/>
              <w:rPr>
                <w:rFonts w:cs="Arial"/>
                <w:b/>
                <w:sz w:val="22"/>
                <w:szCs w:val="22"/>
              </w:rPr>
            </w:pPr>
            <w:r w:rsidRPr="00CE3E11">
              <w:rPr>
                <w:rFonts w:cs="Arial"/>
                <w:b/>
                <w:sz w:val="22"/>
                <w:szCs w:val="22"/>
              </w:rPr>
              <w:t>“Third Party Audit”</w:t>
            </w:r>
          </w:p>
        </w:tc>
        <w:tc>
          <w:tcPr>
            <w:tcW w:w="6391" w:type="dxa"/>
          </w:tcPr>
          <w:p w14:paraId="1D36E5A8" w14:textId="1C8AACF2" w:rsidR="00366742" w:rsidRPr="00CE3E11" w:rsidRDefault="001801A1" w:rsidP="008F6144">
            <w:pPr>
              <w:spacing w:before="120" w:after="120" w:line="240" w:lineRule="auto"/>
              <w:ind w:left="517"/>
              <w:rPr>
                <w:rFonts w:cs="Arial"/>
                <w:sz w:val="22"/>
                <w:szCs w:val="22"/>
              </w:rPr>
            </w:pPr>
            <w:r w:rsidRPr="00CE3E11">
              <w:rPr>
                <w:rFonts w:cs="Arial"/>
                <w:sz w:val="22"/>
                <w:szCs w:val="22"/>
              </w:rPr>
              <w:t xml:space="preserve">means </w:t>
            </w:r>
            <w:r w:rsidR="00366742" w:rsidRPr="00CE3E11">
              <w:rPr>
                <w:rFonts w:cs="Arial"/>
                <w:sz w:val="22"/>
                <w:szCs w:val="22"/>
              </w:rPr>
              <w:t>an official inspection</w:t>
            </w:r>
            <w:r w:rsidR="00C1658C" w:rsidRPr="00CE3E11">
              <w:rPr>
                <w:rFonts w:cs="Arial"/>
                <w:sz w:val="22"/>
                <w:szCs w:val="22"/>
              </w:rPr>
              <w:t xml:space="preserve"> of the business and supply chain of the Supplier</w:t>
            </w:r>
            <w:r w:rsidR="00366742" w:rsidRPr="00CE3E11">
              <w:rPr>
                <w:rFonts w:cs="Arial"/>
                <w:sz w:val="22"/>
                <w:szCs w:val="22"/>
              </w:rPr>
              <w:t>, undertaken</w:t>
            </w:r>
            <w:r w:rsidR="00C1658C" w:rsidRPr="00CE3E11">
              <w:rPr>
                <w:rFonts w:cs="Arial"/>
                <w:sz w:val="22"/>
                <w:szCs w:val="22"/>
              </w:rPr>
              <w:t xml:space="preserve"> at the Supplier</w:t>
            </w:r>
            <w:r w:rsidR="001A2138" w:rsidRPr="00CE3E11">
              <w:rPr>
                <w:rFonts w:cs="Arial"/>
                <w:sz w:val="22"/>
                <w:szCs w:val="22"/>
              </w:rPr>
              <w:t>’</w:t>
            </w:r>
            <w:r w:rsidR="00C1658C" w:rsidRPr="00CE3E11">
              <w:rPr>
                <w:rFonts w:cs="Arial"/>
                <w:sz w:val="22"/>
                <w:szCs w:val="22"/>
              </w:rPr>
              <w:t>s cost carried out</w:t>
            </w:r>
            <w:r w:rsidR="00366742" w:rsidRPr="00CE3E11">
              <w:rPr>
                <w:rFonts w:cs="Arial"/>
                <w:sz w:val="22"/>
                <w:szCs w:val="22"/>
              </w:rPr>
              <w:t xml:space="preserve"> by an independent and suitably qualified body, which is recognised and selected in accordance with Good Industry Practice</w:t>
            </w:r>
            <w:r w:rsidR="00C1658C" w:rsidRPr="00CE3E11">
              <w:rPr>
                <w:rFonts w:cs="Arial"/>
                <w:sz w:val="22"/>
                <w:szCs w:val="22"/>
              </w:rPr>
              <w:t xml:space="preserve"> which reviews the Indic</w:t>
            </w:r>
            <w:r w:rsidR="00FD68AA" w:rsidRPr="00CE3E11">
              <w:rPr>
                <w:rFonts w:cs="Arial"/>
                <w:sz w:val="22"/>
                <w:szCs w:val="22"/>
              </w:rPr>
              <w:t>a</w:t>
            </w:r>
            <w:r w:rsidR="00C1658C" w:rsidRPr="00CE3E11">
              <w:rPr>
                <w:rFonts w:cs="Arial"/>
                <w:sz w:val="22"/>
                <w:szCs w:val="22"/>
              </w:rPr>
              <w:t>tors and includes a Risk Assessment</w:t>
            </w:r>
            <w:r w:rsidR="00366742" w:rsidRPr="00CE3E11">
              <w:rPr>
                <w:rFonts w:cs="Arial"/>
                <w:sz w:val="22"/>
                <w:szCs w:val="22"/>
              </w:rPr>
              <w:t xml:space="preserve">.  </w:t>
            </w:r>
          </w:p>
        </w:tc>
      </w:tr>
      <w:tr w:rsidR="00366742" w:rsidRPr="0070253C" w14:paraId="3216DD1E" w14:textId="77777777" w:rsidTr="00ED5CC6">
        <w:tc>
          <w:tcPr>
            <w:tcW w:w="2628" w:type="dxa"/>
          </w:tcPr>
          <w:p w14:paraId="3216DD1C" w14:textId="77777777" w:rsidR="00366742" w:rsidRPr="0070253C" w:rsidRDefault="00366742" w:rsidP="008F6144">
            <w:pPr>
              <w:spacing w:before="120" w:after="120" w:line="240" w:lineRule="auto"/>
              <w:ind w:left="567" w:hanging="567"/>
              <w:rPr>
                <w:rFonts w:cs="Arial"/>
                <w:b/>
                <w:sz w:val="22"/>
                <w:szCs w:val="22"/>
              </w:rPr>
            </w:pPr>
            <w:r w:rsidRPr="0070253C">
              <w:rPr>
                <w:rFonts w:cs="Arial"/>
                <w:b/>
                <w:sz w:val="22"/>
                <w:szCs w:val="22"/>
              </w:rPr>
              <w:t>“VAT”</w:t>
            </w:r>
          </w:p>
        </w:tc>
        <w:tc>
          <w:tcPr>
            <w:tcW w:w="6391" w:type="dxa"/>
          </w:tcPr>
          <w:p w14:paraId="3216DD1D" w14:textId="77777777" w:rsidR="00366742" w:rsidRPr="0070253C" w:rsidRDefault="00366742" w:rsidP="008F6144">
            <w:pPr>
              <w:spacing w:before="120" w:after="120" w:line="240" w:lineRule="auto"/>
              <w:ind w:left="517"/>
              <w:rPr>
                <w:rFonts w:cs="Arial"/>
                <w:sz w:val="22"/>
                <w:szCs w:val="22"/>
              </w:rPr>
            </w:pPr>
            <w:r w:rsidRPr="0070253C">
              <w:rPr>
                <w:rFonts w:cs="Arial"/>
                <w:sz w:val="22"/>
                <w:szCs w:val="22"/>
              </w:rPr>
              <w:t>means value added tax chargeable under the Value Added Tax Act 1994 or any similar, replacement or extra tax.</w:t>
            </w:r>
          </w:p>
        </w:tc>
      </w:tr>
    </w:tbl>
    <w:p w14:paraId="3216DD1F" w14:textId="77777777" w:rsidR="00AF29CC" w:rsidRPr="0070253C" w:rsidRDefault="00C50DC2" w:rsidP="008F6144">
      <w:pPr>
        <w:pStyle w:val="MRNumberedHeading2"/>
        <w:numPr>
          <w:ilvl w:val="1"/>
          <w:numId w:val="33"/>
        </w:numPr>
        <w:spacing w:line="240" w:lineRule="auto"/>
        <w:ind w:left="567" w:hanging="567"/>
        <w:rPr>
          <w:rFonts w:cs="Arial"/>
          <w:sz w:val="22"/>
          <w:szCs w:val="22"/>
        </w:rPr>
      </w:pPr>
      <w:bookmarkStart w:id="836" w:name="_Ref442453560"/>
      <w:bookmarkEnd w:id="774"/>
      <w:r w:rsidRPr="0070253C">
        <w:rPr>
          <w:rFonts w:cs="Arial"/>
          <w:sz w:val="22"/>
          <w:szCs w:val="22"/>
        </w:rPr>
        <w:t>References to any Law shall be deemed to include a reference to that Law as amended, extended, consolidated, re-enacted, restated, implemented or transposed from time to time</w:t>
      </w:r>
      <w:bookmarkEnd w:id="836"/>
      <w:r w:rsidRPr="0070253C">
        <w:rPr>
          <w:rFonts w:cs="Arial"/>
          <w:sz w:val="22"/>
          <w:szCs w:val="22"/>
        </w:rPr>
        <w:t>.</w:t>
      </w:r>
    </w:p>
    <w:p w14:paraId="3216DD20" w14:textId="20F42EE6" w:rsidR="00AF29CC" w:rsidRPr="0070253C" w:rsidRDefault="00AF29CC" w:rsidP="008F6144">
      <w:pPr>
        <w:pStyle w:val="MRheading2"/>
        <w:numPr>
          <w:ilvl w:val="1"/>
          <w:numId w:val="2"/>
        </w:numPr>
        <w:spacing w:line="240" w:lineRule="auto"/>
        <w:ind w:left="567" w:hanging="567"/>
        <w:jc w:val="left"/>
        <w:rPr>
          <w:rFonts w:cs="Arial"/>
          <w:szCs w:val="22"/>
        </w:rPr>
      </w:pPr>
      <w:bookmarkStart w:id="837" w:name="_Toc303949003"/>
      <w:bookmarkStart w:id="838" w:name="_Toc303949763"/>
      <w:bookmarkStart w:id="839" w:name="_Toc303950530"/>
      <w:bookmarkStart w:id="840" w:name="_Toc303951310"/>
      <w:bookmarkStart w:id="841" w:name="_Toc304135393"/>
      <w:r w:rsidRPr="0070253C">
        <w:rPr>
          <w:rFonts w:cs="Arial"/>
          <w:szCs w:val="22"/>
        </w:rPr>
        <w:t xml:space="preserve">References to any legal entity shall include </w:t>
      </w:r>
      <w:r w:rsidR="004705F0" w:rsidRPr="0070253C">
        <w:rPr>
          <w:rFonts w:cs="Arial"/>
          <w:szCs w:val="22"/>
        </w:rPr>
        <w:t>anybody</w:t>
      </w:r>
      <w:r w:rsidRPr="0070253C">
        <w:rPr>
          <w:rFonts w:cs="Arial"/>
          <w:szCs w:val="22"/>
        </w:rPr>
        <w:t xml:space="preserve"> that takes over responsibility for the functions of such entity.</w:t>
      </w:r>
      <w:bookmarkEnd w:id="837"/>
      <w:bookmarkEnd w:id="838"/>
      <w:bookmarkEnd w:id="839"/>
      <w:bookmarkEnd w:id="840"/>
      <w:bookmarkEnd w:id="841"/>
    </w:p>
    <w:p w14:paraId="3216DD21" w14:textId="77777777" w:rsidR="00AF29CC" w:rsidRPr="0070253C" w:rsidRDefault="00AF29CC" w:rsidP="008F6144">
      <w:pPr>
        <w:pStyle w:val="MRheading2"/>
        <w:numPr>
          <w:ilvl w:val="1"/>
          <w:numId w:val="2"/>
        </w:numPr>
        <w:spacing w:line="240" w:lineRule="auto"/>
        <w:ind w:left="567" w:hanging="567"/>
        <w:jc w:val="left"/>
        <w:rPr>
          <w:rFonts w:cs="Arial"/>
          <w:szCs w:val="22"/>
        </w:rPr>
      </w:pPr>
      <w:bookmarkStart w:id="842" w:name="_Toc303949004"/>
      <w:bookmarkStart w:id="843" w:name="_Toc303949764"/>
      <w:bookmarkStart w:id="844" w:name="_Toc303950531"/>
      <w:bookmarkStart w:id="845" w:name="_Toc303951311"/>
      <w:bookmarkStart w:id="846" w:name="_Toc304135394"/>
      <w:r w:rsidRPr="0070253C">
        <w:rPr>
          <w:rFonts w:cs="Arial"/>
          <w:szCs w:val="22"/>
        </w:rPr>
        <w:t xml:space="preserve">References in this </w:t>
      </w:r>
      <w:r w:rsidR="00BD6A48" w:rsidRPr="0070253C">
        <w:rPr>
          <w:rFonts w:cs="Arial"/>
          <w:szCs w:val="22"/>
        </w:rPr>
        <w:t>Framework Agreement</w:t>
      </w:r>
      <w:r w:rsidR="00370174" w:rsidRPr="0070253C">
        <w:rPr>
          <w:rFonts w:cs="Arial"/>
          <w:szCs w:val="22"/>
        </w:rPr>
        <w:t xml:space="preserve"> </w:t>
      </w:r>
      <w:r w:rsidRPr="0070253C">
        <w:rPr>
          <w:rFonts w:cs="Arial"/>
          <w:szCs w:val="22"/>
        </w:rPr>
        <w:t>to a “Schedule”, “Appendix”, “Paragraph” or to a “Clause”</w:t>
      </w:r>
      <w:r w:rsidR="00153CB6" w:rsidRPr="0070253C">
        <w:rPr>
          <w:rFonts w:cs="Arial"/>
          <w:szCs w:val="22"/>
        </w:rPr>
        <w:t xml:space="preserve"> are to schedules, appendices</w:t>
      </w:r>
      <w:r w:rsidRPr="0070253C">
        <w:rPr>
          <w:rFonts w:cs="Arial"/>
          <w:szCs w:val="22"/>
        </w:rPr>
        <w:t xml:space="preserve">, paragraphs and clauses of this </w:t>
      </w:r>
      <w:r w:rsidR="00BD6A48" w:rsidRPr="0070253C">
        <w:rPr>
          <w:rFonts w:cs="Arial"/>
          <w:szCs w:val="22"/>
        </w:rPr>
        <w:t>Framework Agreement</w:t>
      </w:r>
      <w:r w:rsidRPr="0070253C">
        <w:rPr>
          <w:rFonts w:cs="Arial"/>
          <w:szCs w:val="22"/>
        </w:rPr>
        <w:t>.</w:t>
      </w:r>
      <w:bookmarkEnd w:id="842"/>
      <w:bookmarkEnd w:id="843"/>
      <w:bookmarkEnd w:id="844"/>
      <w:bookmarkEnd w:id="845"/>
      <w:bookmarkEnd w:id="846"/>
    </w:p>
    <w:p w14:paraId="3216DD22" w14:textId="77777777" w:rsidR="005F0E03" w:rsidRPr="0070253C" w:rsidRDefault="005F0E03" w:rsidP="008F6144">
      <w:pPr>
        <w:pStyle w:val="MRheading2"/>
        <w:numPr>
          <w:ilvl w:val="1"/>
          <w:numId w:val="2"/>
        </w:numPr>
        <w:spacing w:line="240" w:lineRule="auto"/>
        <w:ind w:left="567" w:hanging="567"/>
        <w:jc w:val="left"/>
        <w:rPr>
          <w:rFonts w:cs="Arial"/>
          <w:szCs w:val="22"/>
        </w:rPr>
      </w:pPr>
      <w:bookmarkStart w:id="847" w:name="_Toc303949007"/>
      <w:bookmarkStart w:id="848" w:name="_Toc303949767"/>
      <w:bookmarkStart w:id="849" w:name="_Toc303950534"/>
      <w:bookmarkStart w:id="850" w:name="_Toc303951314"/>
      <w:bookmarkStart w:id="851" w:name="_Toc304135397"/>
      <w:r w:rsidRPr="0070253C">
        <w:rPr>
          <w:rFonts w:cs="Arial"/>
          <w:szCs w:val="22"/>
        </w:rPr>
        <w:t xml:space="preserve">References in this </w:t>
      </w:r>
      <w:r w:rsidR="00BD6A48" w:rsidRPr="0070253C">
        <w:rPr>
          <w:rFonts w:cs="Arial"/>
          <w:szCs w:val="22"/>
        </w:rPr>
        <w:t>Framework Agreement</w:t>
      </w:r>
      <w:r w:rsidR="00370174" w:rsidRPr="0070253C">
        <w:rPr>
          <w:rFonts w:cs="Arial"/>
          <w:szCs w:val="22"/>
        </w:rPr>
        <w:t xml:space="preserve"> </w:t>
      </w:r>
      <w:r w:rsidRPr="0070253C">
        <w:rPr>
          <w:rFonts w:cs="Arial"/>
          <w:szCs w:val="22"/>
        </w:rPr>
        <w:t>to a day or to the calculation of time frames are references to a calendar day unless expressly specified as a Business Day.</w:t>
      </w:r>
    </w:p>
    <w:p w14:paraId="3216DD23" w14:textId="0B0F86AA" w:rsidR="00AF29CC" w:rsidRPr="0070253C" w:rsidRDefault="00AF29CC" w:rsidP="008F6144">
      <w:pPr>
        <w:pStyle w:val="MRheading2"/>
        <w:numPr>
          <w:ilvl w:val="1"/>
          <w:numId w:val="2"/>
        </w:numPr>
        <w:spacing w:line="240" w:lineRule="auto"/>
        <w:ind w:left="567" w:hanging="567"/>
        <w:jc w:val="left"/>
        <w:rPr>
          <w:rFonts w:cs="Arial"/>
          <w:szCs w:val="22"/>
        </w:rPr>
      </w:pPr>
      <w:r w:rsidRPr="0070253C">
        <w:rPr>
          <w:rFonts w:cs="Arial"/>
          <w:szCs w:val="22"/>
        </w:rPr>
        <w:t xml:space="preserve">Unless set out in the Commercial Schedule as a chargeable item and subject to Clause </w:t>
      </w:r>
      <w:r w:rsidR="001119BA" w:rsidRPr="0070253C">
        <w:rPr>
          <w:rFonts w:cs="Arial"/>
          <w:szCs w:val="22"/>
        </w:rPr>
        <w:fldChar w:fldCharType="begin"/>
      </w:r>
      <w:r w:rsidR="001119BA" w:rsidRPr="0070253C">
        <w:rPr>
          <w:rFonts w:cs="Arial"/>
          <w:szCs w:val="22"/>
        </w:rPr>
        <w:instrText xml:space="preserve"> REF _Ref341950805 \r \h </w:instrText>
      </w:r>
      <w:r w:rsidR="00911731" w:rsidRPr="0070253C">
        <w:rPr>
          <w:rFonts w:cs="Arial"/>
          <w:szCs w:val="22"/>
        </w:rPr>
        <w:instrText xml:space="preserve"> \* MERGEFORMAT </w:instrText>
      </w:r>
      <w:r w:rsidR="001119BA" w:rsidRPr="0070253C">
        <w:rPr>
          <w:rFonts w:cs="Arial"/>
          <w:szCs w:val="22"/>
        </w:rPr>
      </w:r>
      <w:r w:rsidR="001119BA" w:rsidRPr="0070253C">
        <w:rPr>
          <w:rFonts w:cs="Arial"/>
          <w:szCs w:val="22"/>
        </w:rPr>
        <w:fldChar w:fldCharType="separate"/>
      </w:r>
      <w:r w:rsidR="007C4B40">
        <w:rPr>
          <w:rFonts w:cs="Arial"/>
          <w:szCs w:val="22"/>
        </w:rPr>
        <w:t>30.6</w:t>
      </w:r>
      <w:r w:rsidR="001119BA" w:rsidRPr="0070253C">
        <w:rPr>
          <w:rFonts w:cs="Arial"/>
          <w:szCs w:val="22"/>
        </w:rPr>
        <w:fldChar w:fldCharType="end"/>
      </w:r>
      <w:r w:rsidR="001119BA" w:rsidRPr="0070253C">
        <w:rPr>
          <w:rFonts w:cs="Arial"/>
          <w:szCs w:val="22"/>
        </w:rPr>
        <w:t xml:space="preserve"> of</w:t>
      </w:r>
      <w:r w:rsidR="002E0807" w:rsidRPr="0070253C">
        <w:rPr>
          <w:rFonts w:cs="Arial"/>
          <w:szCs w:val="22"/>
        </w:rPr>
        <w:t xml:space="preserve"> </w:t>
      </w:r>
      <w:r w:rsidR="002E0807" w:rsidRPr="0070253C">
        <w:rPr>
          <w:rFonts w:cs="Arial"/>
          <w:szCs w:val="22"/>
        </w:rPr>
        <w:fldChar w:fldCharType="begin"/>
      </w:r>
      <w:r w:rsidR="002E0807" w:rsidRPr="0070253C">
        <w:rPr>
          <w:rFonts w:cs="Arial"/>
          <w:szCs w:val="22"/>
        </w:rPr>
        <w:instrText xml:space="preserve"> REF _Ref352916352 \r \h </w:instrText>
      </w:r>
      <w:r w:rsidR="00FB2ECA" w:rsidRPr="0070253C">
        <w:rPr>
          <w:rFonts w:cs="Arial"/>
          <w:szCs w:val="22"/>
        </w:rPr>
        <w:instrText xml:space="preserve"> \* MERGEFORMAT </w:instrText>
      </w:r>
      <w:r w:rsidR="002E0807" w:rsidRPr="0070253C">
        <w:rPr>
          <w:rFonts w:cs="Arial"/>
          <w:szCs w:val="22"/>
        </w:rPr>
      </w:r>
      <w:r w:rsidR="002E0807" w:rsidRPr="0070253C">
        <w:rPr>
          <w:rFonts w:cs="Arial"/>
          <w:szCs w:val="22"/>
        </w:rPr>
        <w:fldChar w:fldCharType="separate"/>
      </w:r>
      <w:r w:rsidR="007C4B40">
        <w:rPr>
          <w:rFonts w:cs="Arial"/>
          <w:szCs w:val="22"/>
        </w:rPr>
        <w:t>Schedule 2</w:t>
      </w:r>
      <w:r w:rsidR="002E0807" w:rsidRPr="0070253C">
        <w:rPr>
          <w:rFonts w:cs="Arial"/>
          <w:szCs w:val="22"/>
        </w:rPr>
        <w:fldChar w:fldCharType="end"/>
      </w:r>
      <w:r w:rsidRPr="0070253C">
        <w:rPr>
          <w:rFonts w:cs="Arial"/>
          <w:szCs w:val="22"/>
        </w:rPr>
        <w:t xml:space="preserve">, the Supplier shall bear the cost of complying with its obligations under this </w:t>
      </w:r>
      <w:r w:rsidR="00BD6A48" w:rsidRPr="0070253C">
        <w:rPr>
          <w:rFonts w:cs="Arial"/>
          <w:szCs w:val="22"/>
        </w:rPr>
        <w:t>Framework Agreement</w:t>
      </w:r>
      <w:r w:rsidRPr="0070253C">
        <w:rPr>
          <w:rFonts w:cs="Arial"/>
          <w:szCs w:val="22"/>
        </w:rPr>
        <w:t xml:space="preserve">. </w:t>
      </w:r>
    </w:p>
    <w:p w14:paraId="3216DD24" w14:textId="77777777" w:rsidR="00AF29CC" w:rsidRPr="0070253C" w:rsidRDefault="00AF29CC" w:rsidP="008F6144">
      <w:pPr>
        <w:pStyle w:val="MRheading2"/>
        <w:numPr>
          <w:ilvl w:val="1"/>
          <w:numId w:val="2"/>
        </w:numPr>
        <w:spacing w:line="240" w:lineRule="auto"/>
        <w:ind w:left="567" w:hanging="567"/>
        <w:jc w:val="left"/>
        <w:rPr>
          <w:rFonts w:cs="Arial"/>
          <w:szCs w:val="22"/>
        </w:rPr>
      </w:pPr>
      <w:r w:rsidRPr="0070253C">
        <w:rPr>
          <w:rFonts w:cs="Arial"/>
          <w:szCs w:val="22"/>
        </w:rPr>
        <w:lastRenderedPageBreak/>
        <w:t xml:space="preserve">The headings are for convenience only and shall not affect the interpretation of this </w:t>
      </w:r>
      <w:r w:rsidR="00BD6A48" w:rsidRPr="0070253C">
        <w:rPr>
          <w:rFonts w:cs="Arial"/>
          <w:szCs w:val="22"/>
        </w:rPr>
        <w:t>Framework Agreement</w:t>
      </w:r>
      <w:r w:rsidRPr="0070253C">
        <w:rPr>
          <w:rFonts w:cs="Arial"/>
          <w:szCs w:val="22"/>
        </w:rPr>
        <w:t>.</w:t>
      </w:r>
      <w:bookmarkEnd w:id="847"/>
      <w:bookmarkEnd w:id="848"/>
      <w:bookmarkEnd w:id="849"/>
      <w:bookmarkEnd w:id="850"/>
      <w:bookmarkEnd w:id="851"/>
      <w:r w:rsidRPr="0070253C">
        <w:rPr>
          <w:rFonts w:cs="Arial"/>
          <w:szCs w:val="22"/>
        </w:rPr>
        <w:t xml:space="preserve"> </w:t>
      </w:r>
      <w:bookmarkStart w:id="852" w:name="_Toc303949001"/>
      <w:bookmarkStart w:id="853" w:name="_Toc303949761"/>
      <w:bookmarkStart w:id="854" w:name="_Toc303950528"/>
      <w:bookmarkStart w:id="855" w:name="_Toc303951308"/>
      <w:bookmarkStart w:id="856" w:name="_Toc304135391"/>
    </w:p>
    <w:p w14:paraId="3216DD25" w14:textId="77777777" w:rsidR="00AF29CC" w:rsidRPr="0070253C" w:rsidRDefault="00AF29CC" w:rsidP="008F6144">
      <w:pPr>
        <w:pStyle w:val="MRheading2"/>
        <w:numPr>
          <w:ilvl w:val="1"/>
          <w:numId w:val="2"/>
        </w:numPr>
        <w:spacing w:line="240" w:lineRule="auto"/>
        <w:ind w:left="567" w:hanging="567"/>
        <w:jc w:val="left"/>
        <w:rPr>
          <w:rFonts w:cs="Arial"/>
          <w:szCs w:val="22"/>
        </w:rPr>
      </w:pPr>
      <w:r w:rsidRPr="0070253C">
        <w:rPr>
          <w:rFonts w:cs="Arial"/>
          <w:szCs w:val="22"/>
        </w:rPr>
        <w:t>Words denoting the singular shall include the plural and vice versa.</w:t>
      </w:r>
      <w:bookmarkEnd w:id="852"/>
      <w:bookmarkEnd w:id="853"/>
      <w:bookmarkEnd w:id="854"/>
      <w:bookmarkEnd w:id="855"/>
      <w:bookmarkEnd w:id="856"/>
    </w:p>
    <w:p w14:paraId="3216DD26" w14:textId="77777777" w:rsidR="00AF29CC" w:rsidRPr="0070253C" w:rsidRDefault="00AF29CC" w:rsidP="008F6144">
      <w:pPr>
        <w:pStyle w:val="MRheading2"/>
        <w:numPr>
          <w:ilvl w:val="1"/>
          <w:numId w:val="2"/>
        </w:numPr>
        <w:spacing w:line="240" w:lineRule="auto"/>
        <w:ind w:left="567" w:hanging="567"/>
        <w:jc w:val="left"/>
        <w:rPr>
          <w:rFonts w:cs="Arial"/>
          <w:szCs w:val="22"/>
        </w:rPr>
      </w:pPr>
      <w:bookmarkStart w:id="857" w:name="_Ref318701630"/>
      <w:r w:rsidRPr="0070253C">
        <w:rPr>
          <w:rFonts w:cs="Arial"/>
          <w:szCs w:val="22"/>
        </w:rPr>
        <w:t xml:space="preserve">Where a term of this </w:t>
      </w:r>
      <w:r w:rsidR="00BD6A48" w:rsidRPr="0070253C">
        <w:rPr>
          <w:rFonts w:cs="Arial"/>
          <w:szCs w:val="22"/>
        </w:rPr>
        <w:t>Framework Agreement</w:t>
      </w:r>
      <w:r w:rsidR="00370174" w:rsidRPr="0070253C">
        <w:rPr>
          <w:rFonts w:cs="Arial"/>
          <w:szCs w:val="22"/>
        </w:rPr>
        <w:t xml:space="preserve"> </w:t>
      </w:r>
      <w:r w:rsidRPr="0070253C">
        <w:rPr>
          <w:rFonts w:cs="Arial"/>
          <w:szCs w:val="22"/>
        </w:rPr>
        <w:t xml:space="preserve">provides for a list of one or more items following the word “including” or “includes” then such list is not to be interpreted as an exhaustive list. </w:t>
      </w:r>
      <w:r w:rsidR="000F43D4" w:rsidRPr="0070253C">
        <w:rPr>
          <w:rFonts w:cs="Arial"/>
          <w:szCs w:val="22"/>
        </w:rPr>
        <w:t xml:space="preserve"> </w:t>
      </w:r>
      <w:r w:rsidRPr="0070253C">
        <w:rPr>
          <w:rFonts w:cs="Arial"/>
          <w:szCs w:val="22"/>
        </w:rPr>
        <w:t xml:space="preserve">Any such list shall not be treated as excluding any item that might have been included in such list having regard to the context of the contractual term in question. </w:t>
      </w:r>
      <w:r w:rsidR="000F43D4" w:rsidRPr="0070253C">
        <w:rPr>
          <w:rFonts w:cs="Arial"/>
          <w:szCs w:val="22"/>
        </w:rPr>
        <w:t xml:space="preserve"> </w:t>
      </w:r>
      <w:r w:rsidRPr="0070253C">
        <w:rPr>
          <w:rFonts w:cs="Arial"/>
          <w:szCs w:val="22"/>
        </w:rPr>
        <w:t xml:space="preserve">General words are not to be given a restrictive meaning where they are followed by examples intended to be included within the general words. </w:t>
      </w:r>
    </w:p>
    <w:p w14:paraId="3216DD27" w14:textId="0F5A393C" w:rsidR="000550CC" w:rsidRPr="0070253C" w:rsidRDefault="00AF29CC" w:rsidP="008F6144">
      <w:pPr>
        <w:pStyle w:val="MRheading2"/>
        <w:numPr>
          <w:ilvl w:val="1"/>
          <w:numId w:val="2"/>
        </w:numPr>
        <w:spacing w:line="240" w:lineRule="auto"/>
        <w:ind w:left="567" w:hanging="567"/>
        <w:jc w:val="left"/>
        <w:rPr>
          <w:rFonts w:cs="Arial"/>
          <w:szCs w:val="22"/>
        </w:rPr>
      </w:pPr>
      <w:bookmarkStart w:id="858" w:name="_Ref322935357"/>
      <w:r w:rsidRPr="0070253C">
        <w:rPr>
          <w:rFonts w:cs="Arial"/>
          <w:szCs w:val="22"/>
        </w:rPr>
        <w:t>Where there is a conflict between the Supplier’s responses to the Authority’s requirements (the Supplier’s responses being set out in</w:t>
      </w:r>
      <w:r w:rsidR="002E2AAA" w:rsidRPr="0070253C">
        <w:rPr>
          <w:rFonts w:cs="Arial"/>
          <w:szCs w:val="22"/>
        </w:rPr>
        <w:t xml:space="preserve"> </w:t>
      </w:r>
      <w:r w:rsidR="002E2AAA" w:rsidRPr="0070253C">
        <w:rPr>
          <w:rFonts w:cs="Arial"/>
          <w:szCs w:val="22"/>
        </w:rPr>
        <w:fldChar w:fldCharType="begin"/>
      </w:r>
      <w:r w:rsidR="002E2AAA" w:rsidRPr="0070253C">
        <w:rPr>
          <w:rFonts w:cs="Arial"/>
          <w:szCs w:val="22"/>
        </w:rPr>
        <w:instrText xml:space="preserve"> REF _Ref378840797 \r \h </w:instrText>
      </w:r>
      <w:r w:rsidR="00FB2ECA" w:rsidRPr="0070253C">
        <w:rPr>
          <w:rFonts w:cs="Arial"/>
          <w:szCs w:val="22"/>
        </w:rPr>
        <w:instrText xml:space="preserve"> \* MERGEFORMAT </w:instrText>
      </w:r>
      <w:r w:rsidR="002E2AAA" w:rsidRPr="0070253C">
        <w:rPr>
          <w:rFonts w:cs="Arial"/>
          <w:szCs w:val="22"/>
        </w:rPr>
      </w:r>
      <w:r w:rsidR="002E2AAA" w:rsidRPr="0070253C">
        <w:rPr>
          <w:rFonts w:cs="Arial"/>
          <w:szCs w:val="22"/>
        </w:rPr>
        <w:fldChar w:fldCharType="separate"/>
      </w:r>
      <w:r w:rsidR="007C4B40">
        <w:rPr>
          <w:rFonts w:cs="Arial"/>
          <w:szCs w:val="22"/>
        </w:rPr>
        <w:t>Schedule 5</w:t>
      </w:r>
      <w:r w:rsidR="002E2AAA" w:rsidRPr="0070253C">
        <w:rPr>
          <w:rFonts w:cs="Arial"/>
          <w:szCs w:val="22"/>
        </w:rPr>
        <w:fldChar w:fldCharType="end"/>
      </w:r>
      <w:r w:rsidRPr="0070253C">
        <w:rPr>
          <w:rFonts w:cs="Arial"/>
          <w:szCs w:val="22"/>
        </w:rPr>
        <w:t xml:space="preserve">) and any other part of this </w:t>
      </w:r>
      <w:r w:rsidR="00BD6A48" w:rsidRPr="0070253C">
        <w:rPr>
          <w:rFonts w:cs="Arial"/>
          <w:szCs w:val="22"/>
        </w:rPr>
        <w:t>Framework Agreement</w:t>
      </w:r>
      <w:r w:rsidRPr="0070253C">
        <w:rPr>
          <w:rFonts w:cs="Arial"/>
          <w:szCs w:val="22"/>
        </w:rPr>
        <w:t xml:space="preserve">, such other part of this </w:t>
      </w:r>
      <w:r w:rsidR="00BD6A48" w:rsidRPr="0070253C">
        <w:rPr>
          <w:rFonts w:cs="Arial"/>
          <w:szCs w:val="22"/>
        </w:rPr>
        <w:t>Framework Agreement</w:t>
      </w:r>
      <w:r w:rsidR="00370174" w:rsidRPr="0070253C">
        <w:rPr>
          <w:rFonts w:cs="Arial"/>
          <w:szCs w:val="22"/>
        </w:rPr>
        <w:t xml:space="preserve"> </w:t>
      </w:r>
      <w:r w:rsidRPr="0070253C">
        <w:rPr>
          <w:rFonts w:cs="Arial"/>
          <w:szCs w:val="22"/>
        </w:rPr>
        <w:t>shall prevail.</w:t>
      </w:r>
      <w:bookmarkEnd w:id="857"/>
      <w:bookmarkEnd w:id="858"/>
    </w:p>
    <w:p w14:paraId="3216DD28" w14:textId="77777777" w:rsidR="003B1F9F" w:rsidRPr="0070253C" w:rsidRDefault="003B1F9F" w:rsidP="008F6144">
      <w:pPr>
        <w:pStyle w:val="MRheading2"/>
        <w:numPr>
          <w:ilvl w:val="1"/>
          <w:numId w:val="2"/>
        </w:numPr>
        <w:spacing w:line="240" w:lineRule="auto"/>
        <w:ind w:left="567" w:hanging="567"/>
        <w:jc w:val="left"/>
        <w:rPr>
          <w:rFonts w:cs="Arial"/>
          <w:szCs w:val="22"/>
        </w:rPr>
      </w:pPr>
      <w:r w:rsidRPr="0070253C">
        <w:rPr>
          <w:rFonts w:cs="Arial"/>
          <w:szCs w:val="22"/>
        </w:rPr>
        <w:t xml:space="preserve">Where a document is required under this </w:t>
      </w:r>
      <w:r w:rsidR="00BD6A48" w:rsidRPr="0070253C">
        <w:rPr>
          <w:rFonts w:cs="Arial"/>
          <w:szCs w:val="22"/>
        </w:rPr>
        <w:t>Framework Agreement</w:t>
      </w:r>
      <w:r w:rsidRPr="0070253C">
        <w:rPr>
          <w:rFonts w:cs="Arial"/>
          <w:szCs w:val="22"/>
        </w:rPr>
        <w:t xml:space="preserve">, the Parties may agree in writing that this shall be in electronic format only. </w:t>
      </w:r>
    </w:p>
    <w:p w14:paraId="3216DD29" w14:textId="77777777" w:rsidR="002A7964" w:rsidRPr="0070253C" w:rsidRDefault="00784D79" w:rsidP="008F6144">
      <w:pPr>
        <w:pStyle w:val="MRheading2"/>
        <w:numPr>
          <w:ilvl w:val="1"/>
          <w:numId w:val="2"/>
        </w:numPr>
        <w:spacing w:line="240" w:lineRule="auto"/>
        <w:ind w:left="567" w:hanging="567"/>
        <w:jc w:val="left"/>
        <w:rPr>
          <w:rFonts w:cs="Arial"/>
          <w:szCs w:val="22"/>
        </w:rPr>
      </w:pPr>
      <w:r w:rsidRPr="0070253C">
        <w:rPr>
          <w:rFonts w:cs="Arial"/>
          <w:szCs w:val="22"/>
        </w:rPr>
        <w:t xml:space="preserve">Any guidance notes in grey text do not form part of this </w:t>
      </w:r>
      <w:r w:rsidR="00BD6A48" w:rsidRPr="0070253C">
        <w:rPr>
          <w:rFonts w:cs="Arial"/>
          <w:szCs w:val="22"/>
        </w:rPr>
        <w:t>Framework Agreement</w:t>
      </w:r>
      <w:r w:rsidRPr="0070253C">
        <w:rPr>
          <w:rFonts w:cs="Arial"/>
          <w:szCs w:val="22"/>
        </w:rPr>
        <w:t>.</w:t>
      </w:r>
    </w:p>
    <w:p w14:paraId="3216DD2A" w14:textId="77777777" w:rsidR="002A7964" w:rsidRPr="0070253C" w:rsidRDefault="002A7964" w:rsidP="008F6144">
      <w:pPr>
        <w:pStyle w:val="MRheading2"/>
        <w:numPr>
          <w:ilvl w:val="1"/>
          <w:numId w:val="2"/>
        </w:numPr>
        <w:spacing w:line="240" w:lineRule="auto"/>
        <w:ind w:left="567" w:hanging="567"/>
        <w:jc w:val="left"/>
        <w:rPr>
          <w:rFonts w:cs="Arial"/>
          <w:szCs w:val="22"/>
        </w:rPr>
      </w:pPr>
      <w:r w:rsidRPr="0070253C">
        <w:rPr>
          <w:rFonts w:cs="Arial"/>
          <w:szCs w:val="22"/>
        </w:rPr>
        <w:t xml:space="preserve">Any Breach Notice issued by a Party in connection with this </w:t>
      </w:r>
      <w:r w:rsidR="00B30012" w:rsidRPr="0070253C">
        <w:rPr>
          <w:rFonts w:cs="Arial"/>
          <w:szCs w:val="22"/>
        </w:rPr>
        <w:t>Framework Agreement</w:t>
      </w:r>
      <w:r w:rsidRPr="0070253C">
        <w:rPr>
          <w:rFonts w:cs="Arial"/>
          <w:szCs w:val="22"/>
        </w:rPr>
        <w:t xml:space="preserve"> shall not be invalid due to it containing insufficient information.  A Party receiving a Breach Notice (“</w:t>
      </w:r>
      <w:r w:rsidRPr="0070253C">
        <w:rPr>
          <w:rFonts w:cs="Arial"/>
          <w:b/>
          <w:szCs w:val="22"/>
        </w:rPr>
        <w:t>Receiving Party</w:t>
      </w:r>
      <w:r w:rsidRPr="0070253C">
        <w:rPr>
          <w:rFonts w:cs="Arial"/>
          <w:szCs w:val="22"/>
        </w:rPr>
        <w:t>”) may ask the Party that issued the Breach Notice (“</w:t>
      </w:r>
      <w:r w:rsidRPr="0070253C">
        <w:rPr>
          <w:rFonts w:cs="Arial"/>
          <w:b/>
          <w:szCs w:val="22"/>
        </w:rPr>
        <w:t>Issuing Party</w:t>
      </w:r>
      <w:r w:rsidRPr="0070253C">
        <w:rPr>
          <w:rFonts w:cs="Arial"/>
          <w:szCs w:val="22"/>
        </w:rPr>
        <w:t>”) to provide any further information in relation to the subject matter of the Breach Notice that it may reasonably require to enable it to understand the Breach Notice and/or to remedy the breach. The Issuing Party shall not unreasonably withhold or delay the provision of such further information as referred to above as may be requested by the Receiving Party but no such withholding or delay shall invalidate the Breach Notice.</w:t>
      </w:r>
    </w:p>
    <w:p w14:paraId="3216DD2B" w14:textId="77777777" w:rsidR="002A7964" w:rsidRPr="0070253C" w:rsidRDefault="002A7964" w:rsidP="008F6144">
      <w:pPr>
        <w:pStyle w:val="MRheading2"/>
        <w:numPr>
          <w:ilvl w:val="1"/>
          <w:numId w:val="2"/>
        </w:numPr>
        <w:spacing w:line="240" w:lineRule="auto"/>
        <w:ind w:left="567" w:hanging="567"/>
        <w:jc w:val="left"/>
        <w:rPr>
          <w:rFonts w:cs="Arial"/>
          <w:szCs w:val="22"/>
        </w:rPr>
      </w:pPr>
      <w:r w:rsidRPr="0070253C">
        <w:rPr>
          <w:rFonts w:cs="Arial"/>
          <w:szCs w:val="22"/>
        </w:rPr>
        <w:t xml:space="preserve">Any terms defined as part of a Schedule or other document forming part of this </w:t>
      </w:r>
      <w:r w:rsidR="00B30012" w:rsidRPr="0070253C">
        <w:rPr>
          <w:rFonts w:cs="Arial"/>
          <w:szCs w:val="22"/>
        </w:rPr>
        <w:t>Framework Agreement</w:t>
      </w:r>
      <w:r w:rsidRPr="0070253C">
        <w:rPr>
          <w:rFonts w:cs="Arial"/>
          <w:szCs w:val="22"/>
        </w:rPr>
        <w:t xml:space="preserve"> shall have the meaning as defined in such Schedule or document.</w:t>
      </w:r>
    </w:p>
    <w:p w14:paraId="3216DD2C" w14:textId="77777777" w:rsidR="00AF29CC" w:rsidRPr="0070253C" w:rsidRDefault="00AF29CC" w:rsidP="008F6144">
      <w:pPr>
        <w:pStyle w:val="MRheading2"/>
        <w:tabs>
          <w:tab w:val="clear" w:pos="720"/>
        </w:tabs>
        <w:spacing w:line="240" w:lineRule="auto"/>
        <w:ind w:left="567" w:hanging="567"/>
        <w:jc w:val="left"/>
        <w:rPr>
          <w:rFonts w:cs="Arial"/>
          <w:szCs w:val="22"/>
        </w:rPr>
      </w:pPr>
    </w:p>
    <w:p w14:paraId="3216DD2D" w14:textId="77777777" w:rsidR="00071557" w:rsidRPr="0070253C" w:rsidRDefault="00071557" w:rsidP="008F6144">
      <w:pPr>
        <w:spacing w:line="240" w:lineRule="auto"/>
        <w:ind w:left="567" w:hanging="567"/>
        <w:rPr>
          <w:rFonts w:cs="Arial"/>
          <w:sz w:val="22"/>
          <w:szCs w:val="22"/>
        </w:rPr>
        <w:sectPr w:rsidR="00071557" w:rsidRPr="0070253C" w:rsidSect="0063012E">
          <w:pgSz w:w="11909" w:h="16834" w:code="9"/>
          <w:pgMar w:top="1440" w:right="1440" w:bottom="1440" w:left="1440" w:header="720" w:footer="720" w:gutter="0"/>
          <w:paperSrc w:first="262" w:other="262"/>
          <w:cols w:space="708"/>
          <w:docGrid w:linePitch="233"/>
        </w:sectPr>
      </w:pPr>
    </w:p>
    <w:p w14:paraId="3216DD2E" w14:textId="77777777" w:rsidR="00071557" w:rsidRPr="0070253C" w:rsidRDefault="00071557" w:rsidP="008F6144">
      <w:pPr>
        <w:spacing w:line="240" w:lineRule="auto"/>
        <w:ind w:left="567" w:hanging="567"/>
        <w:rPr>
          <w:rFonts w:cs="Arial"/>
          <w:sz w:val="22"/>
          <w:szCs w:val="22"/>
        </w:rPr>
      </w:pPr>
    </w:p>
    <w:p w14:paraId="3216DD2F" w14:textId="77777777" w:rsidR="00AF29CC" w:rsidRPr="0070253C" w:rsidRDefault="00AF29CC" w:rsidP="008F6144">
      <w:pPr>
        <w:pStyle w:val="MRSchedule1"/>
        <w:spacing w:line="240" w:lineRule="auto"/>
        <w:ind w:left="567" w:hanging="567"/>
        <w:jc w:val="left"/>
        <w:rPr>
          <w:rFonts w:cs="Arial"/>
          <w:szCs w:val="22"/>
        </w:rPr>
      </w:pPr>
      <w:bookmarkStart w:id="859" w:name="_Ref378840797"/>
    </w:p>
    <w:bookmarkEnd w:id="859"/>
    <w:p w14:paraId="3216DD30" w14:textId="77777777" w:rsidR="00AF29CC" w:rsidRPr="0070253C" w:rsidRDefault="00AF29CC" w:rsidP="008F6144">
      <w:pPr>
        <w:pStyle w:val="MRheading2"/>
        <w:tabs>
          <w:tab w:val="clear" w:pos="720"/>
        </w:tabs>
        <w:spacing w:line="240" w:lineRule="auto"/>
        <w:ind w:left="567" w:hanging="567"/>
        <w:jc w:val="left"/>
        <w:rPr>
          <w:rFonts w:cs="Arial"/>
          <w:b/>
          <w:szCs w:val="22"/>
          <w:lang w:val="en-US"/>
        </w:rPr>
      </w:pPr>
      <w:r w:rsidRPr="0070253C">
        <w:rPr>
          <w:rFonts w:cs="Arial"/>
          <w:b/>
          <w:szCs w:val="22"/>
          <w:lang w:val="en-US"/>
        </w:rPr>
        <w:t>Specification and Tender Response Document</w:t>
      </w:r>
    </w:p>
    <w:p w14:paraId="4C4F3422" w14:textId="77777777" w:rsidR="00C4413E" w:rsidRPr="00176AF3" w:rsidRDefault="00C4413E" w:rsidP="00C4413E">
      <w:pPr>
        <w:spacing w:before="120" w:after="120" w:line="360" w:lineRule="auto"/>
        <w:ind w:left="426" w:hanging="426"/>
        <w:jc w:val="center"/>
        <w:rPr>
          <w:rFonts w:cs="Arial"/>
          <w:b/>
        </w:rPr>
      </w:pPr>
      <w:r w:rsidRPr="00176AF3">
        <w:rPr>
          <w:rFonts w:cs="Arial"/>
          <w:b/>
        </w:rPr>
        <w:t>PRODUCT SPECIFICATION</w:t>
      </w:r>
    </w:p>
    <w:p w14:paraId="158FD18C" w14:textId="77777777" w:rsidR="00C4413E" w:rsidRPr="00176AF3" w:rsidRDefault="00C4413E" w:rsidP="00C4413E">
      <w:pPr>
        <w:spacing w:before="120" w:after="120" w:line="360" w:lineRule="auto"/>
        <w:ind w:left="426" w:hanging="426"/>
        <w:jc w:val="center"/>
        <w:rPr>
          <w:rFonts w:cs="Arial"/>
          <w:b/>
        </w:rPr>
      </w:pPr>
      <w:r w:rsidRPr="00176AF3">
        <w:rPr>
          <w:rFonts w:cs="Arial"/>
          <w:b/>
        </w:rPr>
        <w:t>PROCEDURE PACKS PRODUCTS</w:t>
      </w:r>
    </w:p>
    <w:p w14:paraId="4966AF7E" w14:textId="77777777" w:rsidR="00C4413E" w:rsidRPr="00176AF3" w:rsidRDefault="00C4413E" w:rsidP="00C4413E">
      <w:pPr>
        <w:pStyle w:val="ListParagraph"/>
        <w:numPr>
          <w:ilvl w:val="0"/>
          <w:numId w:val="68"/>
        </w:numPr>
        <w:spacing w:before="120" w:after="120" w:line="360" w:lineRule="auto"/>
        <w:ind w:left="426" w:hanging="426"/>
        <w:contextualSpacing w:val="0"/>
        <w:jc w:val="both"/>
        <w:rPr>
          <w:rFonts w:cs="Arial"/>
          <w:b/>
          <w:color w:val="0000FF"/>
        </w:rPr>
      </w:pPr>
      <w:r w:rsidRPr="00176AF3">
        <w:rPr>
          <w:rFonts w:cs="Arial"/>
          <w:b/>
        </w:rPr>
        <w:t>Introduction</w:t>
      </w:r>
    </w:p>
    <w:p w14:paraId="03674121" w14:textId="77777777" w:rsidR="00C4413E" w:rsidRPr="00871CDB" w:rsidRDefault="00C4413E" w:rsidP="00C4413E">
      <w:pPr>
        <w:pStyle w:val="ListParagraph"/>
        <w:numPr>
          <w:ilvl w:val="1"/>
          <w:numId w:val="68"/>
        </w:numPr>
        <w:spacing w:before="120" w:after="120" w:line="360" w:lineRule="auto"/>
        <w:contextualSpacing w:val="0"/>
        <w:jc w:val="both"/>
        <w:rPr>
          <w:rFonts w:cs="Arial"/>
        </w:rPr>
      </w:pPr>
      <w:r w:rsidRPr="00871CDB">
        <w:rPr>
          <w:rFonts w:cs="Arial"/>
        </w:rPr>
        <w:t xml:space="preserve">The Authority is seeking to establish a multi supplier framework agreement for Procedure Packs. </w:t>
      </w:r>
    </w:p>
    <w:p w14:paraId="2B3A45FD" w14:textId="77777777" w:rsidR="00C4413E" w:rsidRPr="00871CDB" w:rsidRDefault="00C4413E" w:rsidP="00C4413E">
      <w:pPr>
        <w:pStyle w:val="ListParagraph"/>
        <w:numPr>
          <w:ilvl w:val="1"/>
          <w:numId w:val="68"/>
        </w:numPr>
        <w:spacing w:before="120" w:after="120" w:line="360" w:lineRule="auto"/>
        <w:contextualSpacing w:val="0"/>
        <w:jc w:val="both"/>
        <w:rPr>
          <w:rFonts w:cs="Arial"/>
        </w:rPr>
      </w:pPr>
      <w:r w:rsidRPr="00871CDB">
        <w:rPr>
          <w:rFonts w:cs="Arial"/>
        </w:rPr>
        <w:t>Procedure packs, in the context of this procurement, is defined as the combination of components/products to support a particular clinical procedure or activity, which are then put into a single sterile package, prior to being placed on the market. These Procedure Packs ensure sterility of its contents and enables an efficient and effective solution for delivering medical or surgical procedures. They will contain single-use items that the clinician may require to perform the procedure or surgery, along with gowns, gloves, drapes, swabs, blades, syringes and polyware.</w:t>
      </w:r>
    </w:p>
    <w:p w14:paraId="759BBAD2" w14:textId="77777777" w:rsidR="00C4413E" w:rsidRPr="00176AF3" w:rsidRDefault="00C4413E" w:rsidP="00C4413E">
      <w:pPr>
        <w:pStyle w:val="ListParagraph"/>
        <w:numPr>
          <w:ilvl w:val="1"/>
          <w:numId w:val="68"/>
        </w:numPr>
        <w:spacing w:before="120" w:after="120" w:line="360" w:lineRule="auto"/>
        <w:contextualSpacing w:val="0"/>
        <w:jc w:val="both"/>
        <w:rPr>
          <w:rFonts w:cs="Arial"/>
          <w:smallCaps/>
        </w:rPr>
      </w:pPr>
      <w:r w:rsidRPr="00176AF3">
        <w:rPr>
          <w:rFonts w:cs="Arial"/>
        </w:rPr>
        <w:t xml:space="preserve">The Framework Agreement is for the following Lot(s): </w:t>
      </w:r>
    </w:p>
    <w:tbl>
      <w:tblPr>
        <w:tblStyle w:val="TableGrid1"/>
        <w:tblW w:w="0" w:type="auto"/>
        <w:tblInd w:w="534" w:type="dxa"/>
        <w:tblLook w:val="04A0" w:firstRow="1" w:lastRow="0" w:firstColumn="1" w:lastColumn="0" w:noHBand="0" w:noVBand="1"/>
      </w:tblPr>
      <w:tblGrid>
        <w:gridCol w:w="1112"/>
        <w:gridCol w:w="7370"/>
      </w:tblGrid>
      <w:tr w:rsidR="00C4413E" w:rsidRPr="00176AF3" w14:paraId="4589FD45" w14:textId="77777777" w:rsidTr="004E06AB">
        <w:trPr>
          <w:trHeight w:val="463"/>
          <w:tblHeader/>
        </w:trPr>
        <w:tc>
          <w:tcPr>
            <w:tcW w:w="1112" w:type="dxa"/>
            <w:shd w:val="clear" w:color="auto" w:fill="0066CC"/>
            <w:vAlign w:val="center"/>
          </w:tcPr>
          <w:p w14:paraId="725B082A" w14:textId="77777777" w:rsidR="00C4413E" w:rsidRPr="00176AF3" w:rsidRDefault="00C4413E" w:rsidP="004E06AB">
            <w:pPr>
              <w:spacing w:after="200" w:line="276" w:lineRule="auto"/>
              <w:jc w:val="center"/>
              <w:rPr>
                <w:rFonts w:cs="Arial"/>
                <w:b/>
                <w:color w:val="FFFFFF" w:themeColor="background1"/>
                <w:sz w:val="20"/>
                <w:szCs w:val="20"/>
              </w:rPr>
            </w:pPr>
            <w:bookmarkStart w:id="860" w:name="_Hlk147736798"/>
            <w:r w:rsidRPr="00176AF3">
              <w:rPr>
                <w:rFonts w:cs="Arial"/>
                <w:b/>
                <w:color w:val="FFFFFF" w:themeColor="background1"/>
                <w:sz w:val="20"/>
                <w:szCs w:val="20"/>
              </w:rPr>
              <w:t>Lot Number</w:t>
            </w:r>
          </w:p>
        </w:tc>
        <w:tc>
          <w:tcPr>
            <w:tcW w:w="7370" w:type="dxa"/>
            <w:shd w:val="clear" w:color="auto" w:fill="0066CC"/>
            <w:vAlign w:val="center"/>
          </w:tcPr>
          <w:p w14:paraId="29553975" w14:textId="77777777" w:rsidR="00C4413E" w:rsidRPr="00176AF3" w:rsidRDefault="00C4413E" w:rsidP="004E06AB">
            <w:pPr>
              <w:spacing w:after="200" w:line="276" w:lineRule="auto"/>
              <w:jc w:val="center"/>
              <w:rPr>
                <w:rFonts w:cs="Arial"/>
                <w:b/>
                <w:color w:val="FFFFFF" w:themeColor="background1"/>
                <w:sz w:val="20"/>
                <w:szCs w:val="20"/>
              </w:rPr>
            </w:pPr>
            <w:r w:rsidRPr="00176AF3">
              <w:rPr>
                <w:rFonts w:cs="Arial"/>
                <w:b/>
                <w:color w:val="FFFFFF" w:themeColor="background1"/>
                <w:sz w:val="20"/>
                <w:szCs w:val="20"/>
              </w:rPr>
              <w:t>Lot Title</w:t>
            </w:r>
          </w:p>
        </w:tc>
      </w:tr>
      <w:tr w:rsidR="00C4413E" w:rsidRPr="00176AF3" w14:paraId="0D9490AB" w14:textId="77777777" w:rsidTr="004E06AB">
        <w:tc>
          <w:tcPr>
            <w:tcW w:w="1112" w:type="dxa"/>
            <w:vAlign w:val="center"/>
          </w:tcPr>
          <w:p w14:paraId="59C609A5" w14:textId="77777777" w:rsidR="00C4413E" w:rsidRPr="00176AF3" w:rsidRDefault="00C4413E" w:rsidP="004E06AB">
            <w:pPr>
              <w:autoSpaceDE w:val="0"/>
              <w:autoSpaceDN w:val="0"/>
              <w:adjustRightInd w:val="0"/>
              <w:spacing w:after="200" w:line="276" w:lineRule="auto"/>
              <w:rPr>
                <w:rFonts w:cs="Arial"/>
                <w:b/>
                <w:bCs/>
              </w:rPr>
            </w:pPr>
            <w:r w:rsidRPr="00D605F2">
              <w:rPr>
                <w:rFonts w:eastAsia="Calibri" w:cs="Arial"/>
                <w:b/>
              </w:rPr>
              <w:t>Lot One</w:t>
            </w:r>
          </w:p>
        </w:tc>
        <w:tc>
          <w:tcPr>
            <w:tcW w:w="7370" w:type="dxa"/>
            <w:vAlign w:val="center"/>
          </w:tcPr>
          <w:p w14:paraId="1D6CE705" w14:textId="77777777" w:rsidR="00C4413E" w:rsidRPr="00D605F2" w:rsidRDefault="00C4413E" w:rsidP="004E06AB">
            <w:pPr>
              <w:spacing w:before="120" w:after="120" w:line="360" w:lineRule="auto"/>
              <w:rPr>
                <w:rFonts w:eastAsia="Calibri" w:cs="Arial"/>
              </w:rPr>
            </w:pPr>
            <w:r>
              <w:rPr>
                <w:rFonts w:eastAsia="Calibri" w:cs="Arial"/>
                <w:b/>
                <w:bCs/>
              </w:rPr>
              <w:t>National Standardised Procedure Packs</w:t>
            </w:r>
          </w:p>
          <w:p w14:paraId="75E769C1" w14:textId="77777777" w:rsidR="00C4413E" w:rsidRPr="00D605F2" w:rsidRDefault="00C4413E" w:rsidP="004E06AB">
            <w:pPr>
              <w:spacing w:before="120" w:after="120" w:line="360" w:lineRule="auto"/>
              <w:rPr>
                <w:rFonts w:eastAsia="Calibri" w:cs="Arial"/>
              </w:rPr>
            </w:pPr>
            <w:r w:rsidRPr="00D605F2">
              <w:rPr>
                <w:rFonts w:eastAsia="Calibri" w:cs="Arial"/>
              </w:rPr>
              <w:t>Scope includes-</w:t>
            </w:r>
          </w:p>
          <w:p w14:paraId="49D10121" w14:textId="77777777" w:rsidR="00C4413E" w:rsidRDefault="00C4413E" w:rsidP="00C4413E">
            <w:pPr>
              <w:pStyle w:val="ListParagraph"/>
              <w:numPr>
                <w:ilvl w:val="0"/>
                <w:numId w:val="83"/>
              </w:numPr>
              <w:spacing w:line="240" w:lineRule="auto"/>
              <w:rPr>
                <w:rFonts w:cs="Arial"/>
              </w:rPr>
            </w:pPr>
            <w:r w:rsidRPr="009D68C4">
              <w:rPr>
                <w:rFonts w:cs="Arial"/>
              </w:rPr>
              <w:t>Medical Procedure Packs, which are defined as: a range of packs that includes key components for medical procedures  including, but not limited to: wound care and dressing packs, catheterisation packs and blood culture packs;</w:t>
            </w:r>
          </w:p>
          <w:p w14:paraId="72253E1B" w14:textId="77777777" w:rsidR="00C4413E" w:rsidRPr="009D68C4" w:rsidRDefault="00C4413E" w:rsidP="004E06AB">
            <w:pPr>
              <w:pStyle w:val="ListParagraph"/>
              <w:rPr>
                <w:rFonts w:cs="Arial"/>
              </w:rPr>
            </w:pPr>
          </w:p>
          <w:p w14:paraId="19CC79F6" w14:textId="77777777" w:rsidR="00C4413E" w:rsidRDefault="00C4413E" w:rsidP="00C4413E">
            <w:pPr>
              <w:pStyle w:val="ListParagraph"/>
              <w:numPr>
                <w:ilvl w:val="0"/>
                <w:numId w:val="83"/>
              </w:numPr>
              <w:spacing w:line="240" w:lineRule="auto"/>
              <w:rPr>
                <w:rFonts w:cs="Arial"/>
              </w:rPr>
            </w:pPr>
            <w:r w:rsidRPr="009D68C4">
              <w:rPr>
                <w:rFonts w:cs="Arial"/>
              </w:rPr>
              <w:t xml:space="preserve">Neonatal Procedure Packs, which are defined as: </w:t>
            </w:r>
            <w:r>
              <w:rPr>
                <w:rFonts w:cs="Arial"/>
              </w:rPr>
              <w:t>P</w:t>
            </w:r>
            <w:r w:rsidRPr="0014565A">
              <w:rPr>
                <w:rFonts w:cs="Arial"/>
              </w:rPr>
              <w:t xml:space="preserve">rocedure </w:t>
            </w:r>
            <w:r>
              <w:rPr>
                <w:rFonts w:cs="Arial"/>
              </w:rPr>
              <w:t>P</w:t>
            </w:r>
            <w:r w:rsidRPr="0014565A">
              <w:rPr>
                <w:rFonts w:cs="Arial"/>
              </w:rPr>
              <w:t xml:space="preserve">acks </w:t>
            </w:r>
            <w:r>
              <w:rPr>
                <w:rFonts w:cs="Arial"/>
              </w:rPr>
              <w:t>which may be required to treat</w:t>
            </w:r>
            <w:r w:rsidRPr="0014565A">
              <w:rPr>
                <w:rFonts w:cs="Arial"/>
              </w:rPr>
              <w:t xml:space="preserve"> premature or sick neonates.</w:t>
            </w:r>
            <w:r>
              <w:t xml:space="preserve"> </w:t>
            </w:r>
          </w:p>
          <w:p w14:paraId="546F986D" w14:textId="77777777" w:rsidR="00C4413E" w:rsidRPr="009D68C4" w:rsidRDefault="00C4413E" w:rsidP="004E06AB">
            <w:pPr>
              <w:rPr>
                <w:rFonts w:cs="Arial"/>
              </w:rPr>
            </w:pPr>
          </w:p>
          <w:p w14:paraId="58376111" w14:textId="77777777" w:rsidR="00C4413E" w:rsidRDefault="00C4413E" w:rsidP="00C4413E">
            <w:pPr>
              <w:pStyle w:val="ListParagraph"/>
              <w:numPr>
                <w:ilvl w:val="0"/>
                <w:numId w:val="83"/>
              </w:numPr>
              <w:spacing w:line="240" w:lineRule="auto"/>
              <w:rPr>
                <w:rFonts w:cs="Arial"/>
              </w:rPr>
            </w:pPr>
            <w:r w:rsidRPr="009D68C4">
              <w:rPr>
                <w:rFonts w:cs="Arial"/>
              </w:rPr>
              <w:t xml:space="preserve">Theatre Procedure Packs, which are defined as: a range of Procedure Packs which include key components to support the following activities: ear, nose, and throat (ENT); general and abdominal surgery, including laparoscopy; obstetrics and gynaecology; neurosurgery; ophthalmology; orthopaedics; plastic surgery and Urology. </w:t>
            </w:r>
          </w:p>
          <w:p w14:paraId="5F93B05A" w14:textId="77777777" w:rsidR="00C4413E" w:rsidRPr="009D68C4" w:rsidRDefault="00C4413E" w:rsidP="004E06AB">
            <w:pPr>
              <w:rPr>
                <w:rFonts w:cs="Arial"/>
              </w:rPr>
            </w:pPr>
          </w:p>
          <w:p w14:paraId="3FE14B1B" w14:textId="77777777" w:rsidR="00C4413E" w:rsidRPr="009D68C4" w:rsidRDefault="00C4413E" w:rsidP="00C4413E">
            <w:pPr>
              <w:pStyle w:val="ListParagraph"/>
              <w:numPr>
                <w:ilvl w:val="0"/>
                <w:numId w:val="83"/>
              </w:numPr>
              <w:spacing w:line="240" w:lineRule="auto"/>
              <w:rPr>
                <w:rFonts w:cs="Arial"/>
              </w:rPr>
            </w:pPr>
            <w:r w:rsidRPr="009D68C4">
              <w:rPr>
                <w:rFonts w:cs="Arial"/>
              </w:rPr>
              <w:t>Radiology Procedure Packs, which are defined as: a range of packs that includes key components to support interventional cardiology, radiology and pacing procedures, including, but not limited to; Angioplasty, Angiography,  Pacemaker implants.</w:t>
            </w:r>
          </w:p>
          <w:p w14:paraId="410B1F8E" w14:textId="77777777" w:rsidR="00C4413E" w:rsidRDefault="00C4413E" w:rsidP="004E06AB">
            <w:pPr>
              <w:spacing w:after="200" w:line="276" w:lineRule="auto"/>
              <w:rPr>
                <w:rFonts w:cs="Arial"/>
              </w:rPr>
            </w:pPr>
          </w:p>
          <w:p w14:paraId="62C64EC5" w14:textId="77777777" w:rsidR="00C4413E" w:rsidRPr="009D68C4" w:rsidRDefault="00C4413E" w:rsidP="004E06AB">
            <w:pPr>
              <w:rPr>
                <w:rFonts w:cs="Arial"/>
              </w:rPr>
            </w:pPr>
          </w:p>
          <w:p w14:paraId="6CC8C0A4" w14:textId="77777777" w:rsidR="00C4413E" w:rsidRPr="009D68C4" w:rsidRDefault="00C4413E" w:rsidP="00C4413E">
            <w:pPr>
              <w:pStyle w:val="ListParagraph"/>
              <w:numPr>
                <w:ilvl w:val="0"/>
                <w:numId w:val="83"/>
              </w:numPr>
              <w:spacing w:line="240" w:lineRule="auto"/>
              <w:rPr>
                <w:rFonts w:cs="Arial"/>
              </w:rPr>
            </w:pPr>
            <w:r w:rsidRPr="009D68C4">
              <w:rPr>
                <w:rFonts w:cs="Arial"/>
              </w:rPr>
              <w:lastRenderedPageBreak/>
              <w:t>Instrument Procedure Packs, which are defined as: a range of packs that includes key components, with the addition of surgical instruments, to support speciality areas including, but not limited to; childbirth, Gynaecology, minor operations and suturing packs.</w:t>
            </w:r>
          </w:p>
          <w:p w14:paraId="6C93550D" w14:textId="77777777" w:rsidR="00C4413E" w:rsidRDefault="00C4413E" w:rsidP="004E06AB">
            <w:pPr>
              <w:pStyle w:val="ListParagraph"/>
              <w:rPr>
                <w:rFonts w:cs="Arial"/>
              </w:rPr>
            </w:pPr>
          </w:p>
          <w:p w14:paraId="6B32CF21" w14:textId="77777777" w:rsidR="00C4413E" w:rsidRDefault="00C4413E" w:rsidP="00C4413E">
            <w:pPr>
              <w:pStyle w:val="ListParagraph"/>
              <w:numPr>
                <w:ilvl w:val="0"/>
                <w:numId w:val="83"/>
              </w:numPr>
              <w:spacing w:line="240" w:lineRule="auto"/>
              <w:rPr>
                <w:rFonts w:cs="Arial"/>
              </w:rPr>
            </w:pPr>
            <w:r w:rsidRPr="009D68C4">
              <w:rPr>
                <w:rFonts w:cs="Arial"/>
              </w:rPr>
              <w:t xml:space="preserve">Supplemental Procedure Packs, which typically include polyware and is defined as: a range of packs that include an assortment of poly-ware bowls, to support theatre and general medical procedures. </w:t>
            </w:r>
          </w:p>
          <w:p w14:paraId="17410520" w14:textId="77777777" w:rsidR="00C4413E" w:rsidRPr="00871CDB" w:rsidRDefault="00C4413E" w:rsidP="004E06AB">
            <w:pPr>
              <w:pStyle w:val="ListParagraph"/>
              <w:rPr>
                <w:rFonts w:cs="Arial"/>
              </w:rPr>
            </w:pPr>
          </w:p>
          <w:p w14:paraId="346E51E6" w14:textId="77777777" w:rsidR="00C4413E" w:rsidRPr="00871CDB" w:rsidRDefault="00C4413E" w:rsidP="00C4413E">
            <w:pPr>
              <w:pStyle w:val="ListParagraph"/>
              <w:numPr>
                <w:ilvl w:val="0"/>
                <w:numId w:val="83"/>
              </w:numPr>
              <w:spacing w:after="200" w:line="276" w:lineRule="auto"/>
              <w:rPr>
                <w:rFonts w:cs="Arial"/>
              </w:rPr>
            </w:pPr>
            <w:r w:rsidRPr="00871CDB">
              <w:rPr>
                <w:rFonts w:cs="Arial"/>
              </w:rPr>
              <w:t>Innovation Procedure Packs, which is defined as: a range of Procedure Packs which are used for medical or surgical activities or procedures, which may include: robotic packs to work with surgical robots or Ambulance first response kits.</w:t>
            </w:r>
          </w:p>
          <w:p w14:paraId="0748C404" w14:textId="77777777" w:rsidR="00C4413E" w:rsidRPr="009D68C4" w:rsidRDefault="00C4413E" w:rsidP="004E06AB">
            <w:pPr>
              <w:spacing w:after="200" w:line="276" w:lineRule="auto"/>
              <w:rPr>
                <w:rFonts w:cs="Arial"/>
              </w:rPr>
            </w:pPr>
          </w:p>
        </w:tc>
      </w:tr>
      <w:tr w:rsidR="00C4413E" w:rsidRPr="00176AF3" w14:paraId="51919035" w14:textId="77777777" w:rsidTr="004E06AB">
        <w:tc>
          <w:tcPr>
            <w:tcW w:w="1112" w:type="dxa"/>
            <w:vAlign w:val="center"/>
          </w:tcPr>
          <w:p w14:paraId="177EA0FA" w14:textId="77777777" w:rsidR="00C4413E" w:rsidRPr="00176AF3" w:rsidRDefault="00C4413E" w:rsidP="004E06AB">
            <w:pPr>
              <w:autoSpaceDE w:val="0"/>
              <w:autoSpaceDN w:val="0"/>
              <w:adjustRightInd w:val="0"/>
              <w:rPr>
                <w:rFonts w:cs="Arial"/>
                <w:b/>
                <w:bCs/>
              </w:rPr>
            </w:pPr>
            <w:r w:rsidRPr="00D605F2">
              <w:rPr>
                <w:rFonts w:eastAsia="Calibri" w:cs="Arial"/>
                <w:b/>
              </w:rPr>
              <w:lastRenderedPageBreak/>
              <w:t>Lot Two</w:t>
            </w:r>
          </w:p>
        </w:tc>
        <w:tc>
          <w:tcPr>
            <w:tcW w:w="7370" w:type="dxa"/>
            <w:vAlign w:val="center"/>
          </w:tcPr>
          <w:p w14:paraId="6FF25AC7" w14:textId="77777777" w:rsidR="00C4413E" w:rsidRPr="00D605F2" w:rsidRDefault="00C4413E" w:rsidP="004E06AB">
            <w:pPr>
              <w:spacing w:before="120" w:after="120" w:line="360" w:lineRule="auto"/>
              <w:rPr>
                <w:rFonts w:eastAsia="Calibri" w:cs="Arial"/>
                <w:b/>
                <w:bCs/>
              </w:rPr>
            </w:pPr>
            <w:r>
              <w:rPr>
                <w:rFonts w:eastAsia="Calibri" w:cs="Arial"/>
                <w:b/>
                <w:bCs/>
              </w:rPr>
              <w:t>Bespoke Procedure Packs</w:t>
            </w:r>
          </w:p>
          <w:p w14:paraId="3F917AD4" w14:textId="77777777" w:rsidR="00C4413E" w:rsidRPr="00D605F2" w:rsidRDefault="00C4413E" w:rsidP="004E06AB">
            <w:pPr>
              <w:spacing w:before="120" w:after="120" w:line="360" w:lineRule="auto"/>
              <w:rPr>
                <w:rFonts w:eastAsia="Calibri" w:cs="Arial"/>
              </w:rPr>
            </w:pPr>
            <w:r w:rsidRPr="00D605F2">
              <w:rPr>
                <w:rFonts w:eastAsia="Calibri" w:cs="Arial"/>
              </w:rPr>
              <w:t>Scope includes:-</w:t>
            </w:r>
          </w:p>
          <w:p w14:paraId="4B21FEA4" w14:textId="77777777" w:rsidR="00C4413E" w:rsidRDefault="00C4413E" w:rsidP="00C4413E">
            <w:pPr>
              <w:pStyle w:val="ListParagraph"/>
              <w:numPr>
                <w:ilvl w:val="0"/>
                <w:numId w:val="83"/>
              </w:numPr>
              <w:spacing w:line="240" w:lineRule="auto"/>
              <w:rPr>
                <w:rFonts w:cs="Arial"/>
              </w:rPr>
            </w:pPr>
            <w:r w:rsidRPr="009D68C4">
              <w:rPr>
                <w:rFonts w:cs="Arial"/>
              </w:rPr>
              <w:t>Medical Procedure Packs, which are defined as: a range of packs that includes key components for medical procedures  including, but not limited to: wound care and dressing packs, catheterisation packs and blood culture packs;</w:t>
            </w:r>
          </w:p>
          <w:p w14:paraId="7232BB6F" w14:textId="77777777" w:rsidR="00C4413E" w:rsidRPr="009D68C4" w:rsidRDefault="00C4413E" w:rsidP="004E06AB">
            <w:pPr>
              <w:pStyle w:val="ListParagraph"/>
              <w:rPr>
                <w:rFonts w:cs="Arial"/>
              </w:rPr>
            </w:pPr>
          </w:p>
          <w:p w14:paraId="1F4D73B5" w14:textId="77777777" w:rsidR="00C4413E" w:rsidRDefault="00C4413E" w:rsidP="00C4413E">
            <w:pPr>
              <w:pStyle w:val="ListParagraph"/>
              <w:numPr>
                <w:ilvl w:val="0"/>
                <w:numId w:val="83"/>
              </w:numPr>
              <w:spacing w:line="240" w:lineRule="auto"/>
              <w:rPr>
                <w:rFonts w:cs="Arial"/>
              </w:rPr>
            </w:pPr>
            <w:r w:rsidRPr="009D68C4">
              <w:rPr>
                <w:rFonts w:cs="Arial"/>
              </w:rPr>
              <w:t xml:space="preserve">Neonatal Procedure Packs, which are defined as: </w:t>
            </w:r>
            <w:r>
              <w:rPr>
                <w:rFonts w:cs="Arial"/>
              </w:rPr>
              <w:t>P</w:t>
            </w:r>
            <w:r w:rsidRPr="0014565A">
              <w:rPr>
                <w:rFonts w:cs="Arial"/>
              </w:rPr>
              <w:t xml:space="preserve">rocedure </w:t>
            </w:r>
            <w:r>
              <w:rPr>
                <w:rFonts w:cs="Arial"/>
              </w:rPr>
              <w:t>P</w:t>
            </w:r>
            <w:r w:rsidRPr="0014565A">
              <w:rPr>
                <w:rFonts w:cs="Arial"/>
              </w:rPr>
              <w:t xml:space="preserve">acks </w:t>
            </w:r>
            <w:r>
              <w:rPr>
                <w:rFonts w:cs="Arial"/>
              </w:rPr>
              <w:t>which may be required to treat</w:t>
            </w:r>
            <w:r w:rsidRPr="0014565A">
              <w:rPr>
                <w:rFonts w:cs="Arial"/>
              </w:rPr>
              <w:t xml:space="preserve"> premature or sick neonates.</w:t>
            </w:r>
            <w:r>
              <w:t xml:space="preserve"> </w:t>
            </w:r>
          </w:p>
          <w:p w14:paraId="795CAD42" w14:textId="77777777" w:rsidR="00C4413E" w:rsidRPr="009D68C4" w:rsidRDefault="00C4413E" w:rsidP="004E06AB">
            <w:pPr>
              <w:rPr>
                <w:rFonts w:cs="Arial"/>
              </w:rPr>
            </w:pPr>
          </w:p>
          <w:p w14:paraId="736FBA41" w14:textId="77777777" w:rsidR="00C4413E" w:rsidRDefault="00C4413E" w:rsidP="00C4413E">
            <w:pPr>
              <w:pStyle w:val="ListParagraph"/>
              <w:numPr>
                <w:ilvl w:val="0"/>
                <w:numId w:val="83"/>
              </w:numPr>
              <w:spacing w:line="240" w:lineRule="auto"/>
              <w:rPr>
                <w:rFonts w:cs="Arial"/>
              </w:rPr>
            </w:pPr>
            <w:r w:rsidRPr="009D68C4">
              <w:rPr>
                <w:rFonts w:cs="Arial"/>
              </w:rPr>
              <w:t xml:space="preserve">Theatre Procedure Packs, which are defined as: a range of Procedure Packs which include key components to support the following activities: ear, nose, and throat (ENT); general and abdominal surgery, including laparoscopy; obstetrics and gynaecology; neurosurgery; ophthalmology; orthopaedics; plastic surgery and Urology. </w:t>
            </w:r>
          </w:p>
          <w:p w14:paraId="2049446E" w14:textId="77777777" w:rsidR="00C4413E" w:rsidRPr="009D68C4" w:rsidRDefault="00C4413E" w:rsidP="004E06AB">
            <w:pPr>
              <w:rPr>
                <w:rFonts w:cs="Arial"/>
              </w:rPr>
            </w:pPr>
          </w:p>
          <w:p w14:paraId="35D2EA55" w14:textId="77777777" w:rsidR="00C4413E" w:rsidRPr="009D68C4" w:rsidRDefault="00C4413E" w:rsidP="00C4413E">
            <w:pPr>
              <w:pStyle w:val="ListParagraph"/>
              <w:numPr>
                <w:ilvl w:val="0"/>
                <w:numId w:val="83"/>
              </w:numPr>
              <w:spacing w:line="240" w:lineRule="auto"/>
              <w:rPr>
                <w:rFonts w:cs="Arial"/>
              </w:rPr>
            </w:pPr>
            <w:r w:rsidRPr="009D68C4">
              <w:rPr>
                <w:rFonts w:cs="Arial"/>
              </w:rPr>
              <w:t>Radiology Procedure Packs, which are defined as: a range of packs that includes key components to support interventional cardiology, radiology and pacing procedures, including, but not limited to; Angioplasty, Angiography,  Pacemaker implants.</w:t>
            </w:r>
          </w:p>
          <w:p w14:paraId="77748575" w14:textId="77777777" w:rsidR="00C4413E" w:rsidRPr="009D68C4" w:rsidRDefault="00C4413E" w:rsidP="004E06AB">
            <w:pPr>
              <w:rPr>
                <w:rFonts w:cs="Arial"/>
              </w:rPr>
            </w:pPr>
          </w:p>
          <w:p w14:paraId="4C30DDC0" w14:textId="77777777" w:rsidR="00C4413E" w:rsidRPr="009D68C4" w:rsidRDefault="00C4413E" w:rsidP="00C4413E">
            <w:pPr>
              <w:pStyle w:val="ListParagraph"/>
              <w:numPr>
                <w:ilvl w:val="0"/>
                <w:numId w:val="83"/>
              </w:numPr>
              <w:spacing w:line="240" w:lineRule="auto"/>
              <w:rPr>
                <w:rFonts w:cs="Arial"/>
              </w:rPr>
            </w:pPr>
            <w:r w:rsidRPr="009D68C4">
              <w:rPr>
                <w:rFonts w:cs="Arial"/>
              </w:rPr>
              <w:t>Instrument Procedure Packs, which are defined as: a range of packs that includes key components, with the addition of surgical instruments, to support speciality areas including, but not limited to; childbirth, Gynaecology, minor operations and suturing packs.</w:t>
            </w:r>
          </w:p>
          <w:p w14:paraId="09B7FF85" w14:textId="77777777" w:rsidR="00C4413E" w:rsidRDefault="00C4413E" w:rsidP="004E06AB">
            <w:pPr>
              <w:pStyle w:val="ListParagraph"/>
              <w:rPr>
                <w:rFonts w:cs="Arial"/>
              </w:rPr>
            </w:pPr>
          </w:p>
          <w:p w14:paraId="72D252F3" w14:textId="77777777" w:rsidR="00C4413E" w:rsidRDefault="00C4413E" w:rsidP="00C4413E">
            <w:pPr>
              <w:pStyle w:val="ListParagraph"/>
              <w:numPr>
                <w:ilvl w:val="0"/>
                <w:numId w:val="83"/>
              </w:numPr>
              <w:spacing w:line="240" w:lineRule="auto"/>
              <w:rPr>
                <w:rFonts w:cs="Arial"/>
              </w:rPr>
            </w:pPr>
            <w:r w:rsidRPr="009D68C4">
              <w:rPr>
                <w:rFonts w:cs="Arial"/>
              </w:rPr>
              <w:t xml:space="preserve">Supplemental Procedure Packs, which typically include polyware and is defined as: a range of packs that include an assortment of </w:t>
            </w:r>
            <w:r w:rsidRPr="009D68C4">
              <w:rPr>
                <w:rFonts w:cs="Arial"/>
              </w:rPr>
              <w:lastRenderedPageBreak/>
              <w:t xml:space="preserve">poly-ware bowls, to support theatre and general medical procedures. </w:t>
            </w:r>
          </w:p>
          <w:p w14:paraId="09C538FB" w14:textId="77777777" w:rsidR="00C4413E" w:rsidRPr="00871CDB" w:rsidRDefault="00C4413E" w:rsidP="004E06AB">
            <w:pPr>
              <w:pStyle w:val="ListParagraph"/>
              <w:rPr>
                <w:rFonts w:cs="Arial"/>
              </w:rPr>
            </w:pPr>
          </w:p>
          <w:p w14:paraId="6E279CAB" w14:textId="77777777" w:rsidR="00C4413E" w:rsidRPr="00871CDB" w:rsidRDefault="00C4413E" w:rsidP="00C4413E">
            <w:pPr>
              <w:pStyle w:val="ListParagraph"/>
              <w:numPr>
                <w:ilvl w:val="0"/>
                <w:numId w:val="83"/>
              </w:numPr>
              <w:spacing w:after="200" w:line="276" w:lineRule="auto"/>
              <w:rPr>
                <w:rFonts w:cs="Arial"/>
              </w:rPr>
            </w:pPr>
            <w:r w:rsidRPr="00871CDB">
              <w:rPr>
                <w:rFonts w:cs="Arial"/>
              </w:rPr>
              <w:t>Innovation Procedure Packs, which is defined as: a range of Procedure Packs which are used for medical or surgical activities or procedures, which may include: robotic packs to work with surgical robots or Ambulance first response kits.</w:t>
            </w:r>
          </w:p>
          <w:p w14:paraId="00B241C3" w14:textId="77777777" w:rsidR="00C4413E" w:rsidRPr="00176AF3" w:rsidRDefault="00C4413E" w:rsidP="004E06AB">
            <w:pPr>
              <w:rPr>
                <w:rFonts w:cs="Arial"/>
                <w:b/>
                <w:bCs/>
              </w:rPr>
            </w:pPr>
          </w:p>
        </w:tc>
      </w:tr>
      <w:bookmarkEnd w:id="860"/>
    </w:tbl>
    <w:p w14:paraId="58562E33" w14:textId="77777777" w:rsidR="00C4413E" w:rsidRPr="00176AF3" w:rsidRDefault="00C4413E" w:rsidP="00C4413E">
      <w:pPr>
        <w:pStyle w:val="ListParagraph"/>
        <w:spacing w:before="120" w:after="120" w:line="360" w:lineRule="auto"/>
        <w:ind w:left="716"/>
        <w:contextualSpacing w:val="0"/>
        <w:jc w:val="both"/>
        <w:rPr>
          <w:rFonts w:cs="Arial"/>
          <w:smallCaps/>
        </w:rPr>
      </w:pPr>
    </w:p>
    <w:p w14:paraId="7D3743E0" w14:textId="77777777" w:rsidR="00C4413E" w:rsidRDefault="00C4413E" w:rsidP="00C4413E">
      <w:pPr>
        <w:pStyle w:val="ListParagraph"/>
        <w:numPr>
          <w:ilvl w:val="1"/>
          <w:numId w:val="68"/>
        </w:numPr>
        <w:spacing w:before="120" w:after="120" w:line="360" w:lineRule="auto"/>
        <w:contextualSpacing w:val="0"/>
        <w:jc w:val="both"/>
        <w:rPr>
          <w:rFonts w:cs="Arial"/>
        </w:rPr>
      </w:pPr>
      <w:r>
        <w:rPr>
          <w:rFonts w:cs="Arial"/>
        </w:rPr>
        <w:t xml:space="preserve">Whilst the scope of each above-mentioned Lot includes the same Procedure Packs, the difference between Lot One (1) and Lot Two (2) is the strategy and overall operation of the Framework Agreement. </w:t>
      </w:r>
    </w:p>
    <w:p w14:paraId="4C33D10D" w14:textId="77777777" w:rsidR="00C4413E" w:rsidRDefault="00C4413E" w:rsidP="00C4413E">
      <w:pPr>
        <w:pStyle w:val="ListParagraph"/>
        <w:numPr>
          <w:ilvl w:val="1"/>
          <w:numId w:val="68"/>
        </w:numPr>
        <w:spacing w:before="120" w:after="120" w:line="360" w:lineRule="auto"/>
        <w:contextualSpacing w:val="0"/>
        <w:jc w:val="both"/>
        <w:rPr>
          <w:rFonts w:cs="Arial"/>
        </w:rPr>
      </w:pPr>
      <w:r>
        <w:rPr>
          <w:rFonts w:cs="Arial"/>
        </w:rPr>
        <w:t xml:space="preserve">Lot One (1) will be operated by the Contracting Authority of this procurement, Supply Chain Coordination Limited. This Lot will be used to call-off (and list on the NHS Supply Chain Catalogue) nationally approved specifications for the in-scope Procedure Packs. </w:t>
      </w:r>
    </w:p>
    <w:p w14:paraId="7AE7B01E" w14:textId="77777777" w:rsidR="00C4413E" w:rsidRDefault="00C4413E" w:rsidP="00C4413E">
      <w:pPr>
        <w:pStyle w:val="ListParagraph"/>
        <w:numPr>
          <w:ilvl w:val="1"/>
          <w:numId w:val="68"/>
        </w:numPr>
        <w:spacing w:before="120" w:after="120" w:line="360" w:lineRule="auto"/>
        <w:contextualSpacing w:val="0"/>
        <w:jc w:val="both"/>
        <w:rPr>
          <w:rFonts w:cs="Arial"/>
        </w:rPr>
      </w:pPr>
      <w:r>
        <w:rPr>
          <w:rFonts w:cs="Arial"/>
        </w:rPr>
        <w:t xml:space="preserve">Lot Two (2) is for bespoke Procedure Packs, which will operated and used by Participating Authorities to call-off using authority specific criterion for specialist and custom requirements which are not able to be standardised and available as national Procedure Packs. </w:t>
      </w:r>
    </w:p>
    <w:p w14:paraId="255C6B48" w14:textId="77777777" w:rsidR="00C4413E" w:rsidRPr="00F622C5" w:rsidRDefault="00C4413E" w:rsidP="00C4413E">
      <w:pPr>
        <w:pStyle w:val="ListParagraph"/>
        <w:numPr>
          <w:ilvl w:val="1"/>
          <w:numId w:val="68"/>
        </w:numPr>
        <w:spacing w:before="120" w:after="120" w:line="360" w:lineRule="auto"/>
        <w:contextualSpacing w:val="0"/>
        <w:jc w:val="both"/>
        <w:rPr>
          <w:rFonts w:cs="Arial"/>
        </w:rPr>
      </w:pPr>
      <w:r>
        <w:rPr>
          <w:rFonts w:cs="Arial"/>
        </w:rPr>
        <w:t>Appendix A of this Schedule A1</w:t>
      </w:r>
      <w:r w:rsidRPr="00F622C5">
        <w:rPr>
          <w:rFonts w:cs="Arial"/>
        </w:rPr>
        <w:t xml:space="preserve"> A demonstrates the current drafts for the national standardised specifications. This is to supplement any commercial offers submitted by bidders in this procurement and display the current work towards standardisation.   </w:t>
      </w:r>
    </w:p>
    <w:p w14:paraId="658C70B6" w14:textId="77777777" w:rsidR="00C4413E" w:rsidRPr="00176AF3" w:rsidRDefault="00C4413E" w:rsidP="00C4413E">
      <w:pPr>
        <w:pStyle w:val="ListParagraph"/>
        <w:numPr>
          <w:ilvl w:val="1"/>
          <w:numId w:val="68"/>
        </w:numPr>
        <w:spacing w:before="120" w:after="120" w:line="360" w:lineRule="auto"/>
        <w:contextualSpacing w:val="0"/>
        <w:jc w:val="both"/>
        <w:rPr>
          <w:rFonts w:cs="Arial"/>
        </w:rPr>
      </w:pPr>
      <w:r w:rsidRPr="00176AF3">
        <w:rPr>
          <w:rFonts w:eastAsia="Verdana" w:cs="Arial"/>
          <w:color w:val="000000"/>
        </w:rPr>
        <w:t xml:space="preserve">Full </w:t>
      </w:r>
      <w:r w:rsidRPr="00176AF3">
        <w:rPr>
          <w:rFonts w:cs="Arial"/>
        </w:rPr>
        <w:t>technical</w:t>
      </w:r>
      <w:r w:rsidRPr="00176AF3">
        <w:rPr>
          <w:rFonts w:eastAsia="Verdana" w:cs="Arial"/>
          <w:color w:val="000000"/>
        </w:rPr>
        <w:t xml:space="preserve"> specifications of the products awarded to this Framework Agreement must be made </w:t>
      </w:r>
      <w:r w:rsidRPr="00176AF3">
        <w:rPr>
          <w:rFonts w:cs="Arial"/>
        </w:rPr>
        <w:t>available</w:t>
      </w:r>
      <w:r w:rsidRPr="00176AF3">
        <w:rPr>
          <w:rFonts w:eastAsia="Verdana" w:cs="Arial"/>
          <w:color w:val="000000"/>
        </w:rPr>
        <w:t xml:space="preserve"> to NHS Supply Chain on request during the lifetime of this Agreement. </w:t>
      </w:r>
      <w:r w:rsidRPr="00176AF3">
        <w:rPr>
          <w:rFonts w:cs="Arial"/>
        </w:rPr>
        <w:t>Bidders must notify NHS Supply Chain immediately about any proposed changes to the Technical Specifications throughout the term of the Framework Agreement.</w:t>
      </w:r>
    </w:p>
    <w:p w14:paraId="57CCE1DD" w14:textId="77777777" w:rsidR="00C4413E" w:rsidRPr="00176AF3" w:rsidRDefault="00C4413E" w:rsidP="00C4413E">
      <w:pPr>
        <w:pStyle w:val="ListParagraph"/>
        <w:numPr>
          <w:ilvl w:val="2"/>
          <w:numId w:val="82"/>
        </w:numPr>
        <w:spacing w:before="120" w:after="120" w:line="360" w:lineRule="auto"/>
        <w:ind w:left="1560"/>
        <w:contextualSpacing w:val="0"/>
        <w:jc w:val="both"/>
        <w:rPr>
          <w:rFonts w:cs="Arial"/>
        </w:rPr>
      </w:pPr>
      <w:r w:rsidRPr="00176AF3">
        <w:rPr>
          <w:rFonts w:cs="Arial"/>
        </w:rPr>
        <w:t xml:space="preserve">NHS Supply Chain must be notified immediately about any proposed changes to the technical specifications throughout the lifetime of the Framework Agreement. </w:t>
      </w:r>
    </w:p>
    <w:p w14:paraId="6A01BCC4" w14:textId="77777777" w:rsidR="00C4413E" w:rsidRPr="00176AF3" w:rsidRDefault="00C4413E" w:rsidP="00C4413E">
      <w:pPr>
        <w:pStyle w:val="ListParagraph"/>
        <w:numPr>
          <w:ilvl w:val="2"/>
          <w:numId w:val="82"/>
        </w:numPr>
        <w:spacing w:before="120" w:after="120" w:line="360" w:lineRule="auto"/>
        <w:ind w:left="1560"/>
        <w:contextualSpacing w:val="0"/>
        <w:jc w:val="both"/>
        <w:rPr>
          <w:rFonts w:cs="Arial"/>
        </w:rPr>
      </w:pPr>
      <w:r w:rsidRPr="00176AF3">
        <w:rPr>
          <w:rFonts w:cs="Arial"/>
        </w:rPr>
        <w:t xml:space="preserve">If changes to the technical specification of any offered product mean that the product no longer meets the minimum requirements outlined in this document, NHS Supply Chain reserves the right to exclude the product from the Framework Agreement. </w:t>
      </w:r>
    </w:p>
    <w:p w14:paraId="5FB3911B" w14:textId="77777777" w:rsidR="00C4413E" w:rsidRPr="00176AF3" w:rsidRDefault="00C4413E" w:rsidP="00C4413E">
      <w:pPr>
        <w:pStyle w:val="ListParagraph"/>
        <w:numPr>
          <w:ilvl w:val="2"/>
          <w:numId w:val="82"/>
        </w:numPr>
        <w:spacing w:before="120" w:after="120" w:line="360" w:lineRule="auto"/>
        <w:ind w:left="1560"/>
        <w:contextualSpacing w:val="0"/>
        <w:jc w:val="both"/>
        <w:rPr>
          <w:rFonts w:cs="Arial"/>
        </w:rPr>
      </w:pPr>
      <w:r w:rsidRPr="00176AF3">
        <w:rPr>
          <w:rFonts w:cs="Arial"/>
        </w:rPr>
        <w:t xml:space="preserve">NHS Supply Chain reserves the right to request evidence of compliance with the specifications outlined in this document throughout the lifetime of this Framework Agreement. </w:t>
      </w:r>
    </w:p>
    <w:p w14:paraId="06D293DA" w14:textId="77777777" w:rsidR="00C4413E" w:rsidRPr="00176AF3" w:rsidRDefault="00C4413E" w:rsidP="00C4413E">
      <w:pPr>
        <w:pStyle w:val="ListParagraph"/>
        <w:numPr>
          <w:ilvl w:val="1"/>
          <w:numId w:val="68"/>
        </w:numPr>
        <w:spacing w:before="120" w:after="120" w:line="360" w:lineRule="auto"/>
        <w:contextualSpacing w:val="0"/>
        <w:jc w:val="both"/>
        <w:rPr>
          <w:rFonts w:cs="Arial"/>
        </w:rPr>
      </w:pPr>
      <w:r w:rsidRPr="00176AF3">
        <w:rPr>
          <w:rFonts w:cs="Arial"/>
        </w:rPr>
        <w:t xml:space="preserve">The specifications refer to several standards and legislation. The list of standards/legislation/directives is not intended to be exhaustive and any relevant </w:t>
      </w:r>
      <w:r w:rsidRPr="00176AF3">
        <w:rPr>
          <w:rFonts w:cs="Arial"/>
        </w:rPr>
        <w:lastRenderedPageBreak/>
        <w:t xml:space="preserve">standard/legislation/directive (even if not stated) must be complied with throughout the term of the Framework Agreement. </w:t>
      </w:r>
    </w:p>
    <w:p w14:paraId="577EB9E8" w14:textId="77777777" w:rsidR="00C4413E" w:rsidRDefault="00C4413E" w:rsidP="00C4413E">
      <w:pPr>
        <w:pStyle w:val="ListParagraph"/>
        <w:numPr>
          <w:ilvl w:val="1"/>
          <w:numId w:val="68"/>
        </w:numPr>
        <w:spacing w:before="120" w:after="120" w:line="360" w:lineRule="auto"/>
        <w:contextualSpacing w:val="0"/>
        <w:jc w:val="both"/>
        <w:rPr>
          <w:rFonts w:cs="Arial"/>
        </w:rPr>
      </w:pPr>
      <w:r w:rsidRPr="00176AF3">
        <w:rPr>
          <w:rFonts w:cs="Arial"/>
        </w:rPr>
        <w:t xml:space="preserve">Products must comply with the stated Standards/Legislation/Directives (as amended, extended, or re-enacted from time to time) and/or the relevant section within the Standard/Legislation/Directive and/or the relevant Standard within the stated suite of standards. </w:t>
      </w:r>
    </w:p>
    <w:p w14:paraId="33AEDD76" w14:textId="77777777" w:rsidR="00C4413E" w:rsidRPr="00176AF3" w:rsidRDefault="00C4413E" w:rsidP="00C4413E">
      <w:pPr>
        <w:pStyle w:val="ListParagraph"/>
        <w:numPr>
          <w:ilvl w:val="1"/>
          <w:numId w:val="68"/>
        </w:numPr>
        <w:spacing w:before="120" w:after="120" w:line="360" w:lineRule="auto"/>
        <w:contextualSpacing w:val="0"/>
        <w:jc w:val="both"/>
        <w:rPr>
          <w:rFonts w:cs="Arial"/>
        </w:rPr>
      </w:pPr>
      <w:r w:rsidRPr="00176AF3">
        <w:rPr>
          <w:rFonts w:cs="Arial"/>
        </w:rPr>
        <w:t xml:space="preserve">Evidence of compliance to the Standards/Legislation/Directives must be available to NHS Supply Chain on request during the lifetime of this Agreement. </w:t>
      </w:r>
      <w:r>
        <w:rPr>
          <w:rFonts w:cs="Arial"/>
        </w:rPr>
        <w:t>Any</w:t>
      </w:r>
      <w:r w:rsidRPr="00176AF3">
        <w:rPr>
          <w:rFonts w:cs="Arial"/>
        </w:rPr>
        <w:t xml:space="preserve"> certification </w:t>
      </w:r>
      <w:r>
        <w:rPr>
          <w:rFonts w:cs="Arial"/>
        </w:rPr>
        <w:t>issued</w:t>
      </w:r>
      <w:r w:rsidRPr="00176AF3">
        <w:rPr>
          <w:rFonts w:cs="Arial"/>
        </w:rPr>
        <w:t xml:space="preserve"> notified bodies</w:t>
      </w:r>
      <w:r>
        <w:rPr>
          <w:rFonts w:cs="Arial"/>
        </w:rPr>
        <w:t xml:space="preserve"> to demonstrate such compliance will </w:t>
      </w:r>
      <w:r w:rsidRPr="00176AF3">
        <w:rPr>
          <w:rFonts w:cs="Arial"/>
        </w:rPr>
        <w:t xml:space="preserve">be validated with the </w:t>
      </w:r>
      <w:r>
        <w:rPr>
          <w:rFonts w:cs="Arial"/>
        </w:rPr>
        <w:t>notified bodies</w:t>
      </w:r>
      <w:r w:rsidRPr="00176AF3">
        <w:rPr>
          <w:rFonts w:cs="Arial"/>
        </w:rPr>
        <w:t xml:space="preserve"> </w:t>
      </w:r>
      <w:r>
        <w:rPr>
          <w:rFonts w:cs="Arial"/>
        </w:rPr>
        <w:t>to confirm validity</w:t>
      </w:r>
      <w:r w:rsidRPr="00176AF3">
        <w:rPr>
          <w:rFonts w:cs="Arial"/>
        </w:rPr>
        <w:t xml:space="preserve">. </w:t>
      </w:r>
      <w:r>
        <w:rPr>
          <w:rFonts w:cs="Arial"/>
        </w:rPr>
        <w:t>If</w:t>
      </w:r>
      <w:r w:rsidRPr="00176AF3">
        <w:rPr>
          <w:rFonts w:cs="Arial"/>
        </w:rPr>
        <w:t xml:space="preserve"> sufficient evidence is not provided by Suppliers when requested</w:t>
      </w:r>
      <w:r>
        <w:rPr>
          <w:rFonts w:cs="Arial"/>
        </w:rPr>
        <w:t xml:space="preserve"> or is unable to be verified</w:t>
      </w:r>
      <w:r w:rsidRPr="00176AF3">
        <w:rPr>
          <w:rFonts w:cs="Arial"/>
        </w:rPr>
        <w:t xml:space="preserve">, </w:t>
      </w:r>
      <w:r>
        <w:rPr>
          <w:rFonts w:cs="Arial"/>
        </w:rPr>
        <w:t>the Authority</w:t>
      </w:r>
      <w:r w:rsidRPr="00176AF3">
        <w:rPr>
          <w:rFonts w:cs="Arial"/>
        </w:rPr>
        <w:t xml:space="preserve"> reserves the right to suspend product lines until such evidence is available.</w:t>
      </w:r>
    </w:p>
    <w:p w14:paraId="5672CC16" w14:textId="77777777" w:rsidR="00C4413E" w:rsidRDefault="00C4413E" w:rsidP="00C4413E">
      <w:pPr>
        <w:pStyle w:val="ListParagraph"/>
        <w:numPr>
          <w:ilvl w:val="1"/>
          <w:numId w:val="68"/>
        </w:numPr>
        <w:spacing w:before="120" w:after="120" w:line="360" w:lineRule="auto"/>
        <w:contextualSpacing w:val="0"/>
        <w:jc w:val="both"/>
        <w:rPr>
          <w:rFonts w:cs="Arial"/>
        </w:rPr>
      </w:pPr>
      <w:bookmarkStart w:id="861" w:name="_Hlk147922336"/>
      <w:r w:rsidRPr="00176AF3">
        <w:rPr>
          <w:rFonts w:cs="Arial"/>
        </w:rPr>
        <w:t xml:space="preserve">All product lines and packaging should be latex free </w:t>
      </w:r>
      <w:bookmarkEnd w:id="861"/>
      <w:r w:rsidRPr="00176AF3">
        <w:rPr>
          <w:rFonts w:cs="Arial"/>
        </w:rPr>
        <w:t>where possible. If a product line or any packaging contains latex this must be clearly labelled on the product line or packaging (as applicable) to inform the user.</w:t>
      </w:r>
    </w:p>
    <w:p w14:paraId="0D0C4821" w14:textId="77777777" w:rsidR="00C4413E" w:rsidRPr="00176AF3" w:rsidRDefault="00C4413E" w:rsidP="00C4413E">
      <w:pPr>
        <w:pStyle w:val="ListParagraph"/>
        <w:numPr>
          <w:ilvl w:val="1"/>
          <w:numId w:val="68"/>
        </w:numPr>
        <w:spacing w:before="120" w:after="120" w:line="360" w:lineRule="auto"/>
        <w:contextualSpacing w:val="0"/>
        <w:jc w:val="both"/>
        <w:rPr>
          <w:rFonts w:cs="Arial"/>
        </w:rPr>
      </w:pPr>
      <w:r>
        <w:rPr>
          <w:rFonts w:cs="Arial"/>
        </w:rPr>
        <w:t xml:space="preserve">The Bill of Materials must also be included in the Procedure Packs supplied in accordance with this Framework Agreement. </w:t>
      </w:r>
    </w:p>
    <w:p w14:paraId="2B37CF30" w14:textId="77777777" w:rsidR="00C4413E" w:rsidRPr="00176AF3" w:rsidRDefault="00C4413E" w:rsidP="00C4413E">
      <w:pPr>
        <w:pStyle w:val="ListParagraph"/>
        <w:numPr>
          <w:ilvl w:val="1"/>
          <w:numId w:val="68"/>
        </w:numPr>
        <w:spacing w:before="120" w:after="120" w:line="360" w:lineRule="auto"/>
        <w:contextualSpacing w:val="0"/>
        <w:jc w:val="both"/>
        <w:rPr>
          <w:rFonts w:cs="Arial"/>
        </w:rPr>
      </w:pPr>
      <w:r w:rsidRPr="00176AF3">
        <w:rPr>
          <w:rFonts w:cs="Arial"/>
        </w:rPr>
        <w:t xml:space="preserve">If requested by the customer procedure packs must be supplied with a sterile field; this can be a trolley cover and/or crepe wrap and it must safely contain the contents of the pack. </w:t>
      </w:r>
    </w:p>
    <w:p w14:paraId="17143CEE" w14:textId="77777777" w:rsidR="00C4413E" w:rsidRPr="00176AF3" w:rsidRDefault="00C4413E" w:rsidP="00C4413E">
      <w:pPr>
        <w:pStyle w:val="ListParagraph"/>
        <w:numPr>
          <w:ilvl w:val="1"/>
          <w:numId w:val="68"/>
        </w:numPr>
        <w:spacing w:before="120" w:after="120" w:line="360" w:lineRule="auto"/>
        <w:contextualSpacing w:val="0"/>
        <w:jc w:val="both"/>
        <w:rPr>
          <w:rFonts w:cs="Arial"/>
        </w:rPr>
      </w:pPr>
      <w:r w:rsidRPr="00176AF3">
        <w:rPr>
          <w:rFonts w:cs="Arial"/>
        </w:rPr>
        <w:t>If a sterile field is not required, the pack must still be supplied in a sterile / clean format.</w:t>
      </w:r>
    </w:p>
    <w:p w14:paraId="7E723DCA" w14:textId="77777777" w:rsidR="00C4413E" w:rsidRPr="00176AF3" w:rsidRDefault="00C4413E" w:rsidP="00C4413E">
      <w:pPr>
        <w:pStyle w:val="ListParagraph"/>
        <w:numPr>
          <w:ilvl w:val="1"/>
          <w:numId w:val="68"/>
        </w:numPr>
        <w:spacing w:before="120" w:after="120" w:line="360" w:lineRule="auto"/>
        <w:contextualSpacing w:val="0"/>
        <w:jc w:val="both"/>
        <w:rPr>
          <w:rFonts w:cs="Arial"/>
        </w:rPr>
      </w:pPr>
      <w:r w:rsidRPr="00176AF3">
        <w:rPr>
          <w:rFonts w:cs="Arial"/>
        </w:rPr>
        <w:t xml:space="preserve">Product images are mandatory and will be required at time of tender submission. Images must be of the product not packaging. </w:t>
      </w:r>
    </w:p>
    <w:p w14:paraId="7FB96B96" w14:textId="77777777" w:rsidR="00C4413E" w:rsidRPr="00176AF3" w:rsidRDefault="00C4413E" w:rsidP="00C4413E">
      <w:pPr>
        <w:pStyle w:val="ListParagraph"/>
        <w:numPr>
          <w:ilvl w:val="1"/>
          <w:numId w:val="68"/>
        </w:numPr>
        <w:spacing w:before="120" w:after="120" w:line="360" w:lineRule="auto"/>
        <w:contextualSpacing w:val="0"/>
        <w:jc w:val="both"/>
        <w:rPr>
          <w:rFonts w:cs="Arial"/>
        </w:rPr>
      </w:pPr>
      <w:r w:rsidRPr="009D68C4">
        <w:rPr>
          <w:rFonts w:cs="Arial"/>
        </w:rPr>
        <w:t>These</w:t>
      </w:r>
      <w:r>
        <w:rPr>
          <w:rFonts w:eastAsia="Verdana" w:cs="Arial"/>
          <w:color w:val="000000"/>
        </w:rPr>
        <w:t xml:space="preserve"> images are used for any listing on the NHS Supply Chain catalogue. </w:t>
      </w:r>
      <w:r w:rsidRPr="00176AF3">
        <w:rPr>
          <w:rFonts w:eastAsia="Verdana" w:cs="Arial"/>
          <w:color w:val="000000"/>
        </w:rPr>
        <w:t xml:space="preserve">Images </w:t>
      </w:r>
      <w:r w:rsidRPr="00176AF3">
        <w:rPr>
          <w:rFonts w:cs="Arial"/>
        </w:rPr>
        <w:t>must</w:t>
      </w:r>
      <w:r w:rsidRPr="00176AF3">
        <w:rPr>
          <w:rFonts w:eastAsia="Verdana" w:cs="Arial"/>
          <w:color w:val="000000"/>
        </w:rPr>
        <w:t xml:space="preserve"> comply with the following requirements: </w:t>
      </w:r>
    </w:p>
    <w:p w14:paraId="0761476A" w14:textId="77777777" w:rsidR="00C4413E" w:rsidRPr="00176AF3" w:rsidRDefault="00C4413E" w:rsidP="00C4413E">
      <w:pPr>
        <w:pStyle w:val="ListParagraph"/>
        <w:numPr>
          <w:ilvl w:val="3"/>
          <w:numId w:val="68"/>
        </w:numPr>
        <w:tabs>
          <w:tab w:val="left" w:pos="567"/>
        </w:tabs>
        <w:spacing w:after="200" w:line="276" w:lineRule="auto"/>
        <w:ind w:left="2835" w:hanging="1134"/>
        <w:contextualSpacing w:val="0"/>
        <w:rPr>
          <w:rFonts w:eastAsia="Verdana" w:cs="Arial"/>
          <w:color w:val="000000"/>
        </w:rPr>
      </w:pPr>
      <w:r w:rsidRPr="00176AF3">
        <w:rPr>
          <w:rFonts w:eastAsia="Verdana" w:cs="Arial"/>
          <w:color w:val="000000"/>
        </w:rPr>
        <w:t>Be a clear image of the actual product, not a generic image. This can be of the NHS Supply Chain Unit of Issue (UOI) or individual item, whichever is appropriate.</w:t>
      </w:r>
    </w:p>
    <w:p w14:paraId="39FD72F8" w14:textId="77777777" w:rsidR="00C4413E" w:rsidRPr="00176AF3" w:rsidRDefault="00C4413E" w:rsidP="00C4413E">
      <w:pPr>
        <w:pStyle w:val="ListParagraph"/>
        <w:numPr>
          <w:ilvl w:val="3"/>
          <w:numId w:val="68"/>
        </w:numPr>
        <w:tabs>
          <w:tab w:val="left" w:pos="567"/>
        </w:tabs>
        <w:spacing w:after="200" w:line="276" w:lineRule="auto"/>
        <w:ind w:left="2835" w:hanging="1134"/>
        <w:contextualSpacing w:val="0"/>
        <w:rPr>
          <w:rFonts w:eastAsia="Verdana" w:cs="Arial"/>
          <w:color w:val="000000"/>
        </w:rPr>
      </w:pPr>
      <w:r w:rsidRPr="00176AF3">
        <w:rPr>
          <w:rFonts w:eastAsia="Verdana" w:cs="Arial"/>
          <w:color w:val="000000"/>
        </w:rPr>
        <w:t>Have a minimum resolution of 300 x 300 pixels.</w:t>
      </w:r>
    </w:p>
    <w:p w14:paraId="4B30562E" w14:textId="77777777" w:rsidR="00C4413E" w:rsidRPr="00176AF3" w:rsidRDefault="00C4413E" w:rsidP="00C4413E">
      <w:pPr>
        <w:pStyle w:val="ListParagraph"/>
        <w:numPr>
          <w:ilvl w:val="3"/>
          <w:numId w:val="68"/>
        </w:numPr>
        <w:tabs>
          <w:tab w:val="left" w:pos="567"/>
        </w:tabs>
        <w:spacing w:after="200" w:line="276" w:lineRule="auto"/>
        <w:ind w:left="2835" w:hanging="1134"/>
        <w:contextualSpacing w:val="0"/>
        <w:rPr>
          <w:rFonts w:eastAsia="Verdana" w:cs="Arial"/>
          <w:color w:val="000000"/>
        </w:rPr>
      </w:pPr>
      <w:r w:rsidRPr="00176AF3">
        <w:rPr>
          <w:rFonts w:eastAsia="Verdana" w:cs="Arial"/>
          <w:color w:val="000000"/>
        </w:rPr>
        <w:t>Be under 1MB in size per image; 5MB per PDF.</w:t>
      </w:r>
    </w:p>
    <w:p w14:paraId="1867047F" w14:textId="77777777" w:rsidR="00C4413E" w:rsidRPr="00176AF3" w:rsidRDefault="00C4413E" w:rsidP="00C4413E">
      <w:pPr>
        <w:pStyle w:val="ListParagraph"/>
        <w:numPr>
          <w:ilvl w:val="3"/>
          <w:numId w:val="68"/>
        </w:numPr>
        <w:tabs>
          <w:tab w:val="left" w:pos="567"/>
        </w:tabs>
        <w:spacing w:after="200" w:line="276" w:lineRule="auto"/>
        <w:ind w:left="2835" w:hanging="1134"/>
        <w:contextualSpacing w:val="0"/>
        <w:rPr>
          <w:rFonts w:eastAsia="Verdana" w:cs="Arial"/>
          <w:color w:val="000000"/>
        </w:rPr>
      </w:pPr>
      <w:r w:rsidRPr="00176AF3">
        <w:rPr>
          <w:rFonts w:eastAsia="Verdana" w:cs="Arial"/>
          <w:color w:val="000000"/>
        </w:rPr>
        <w:t>Be a coloured image - RGB format only.</w:t>
      </w:r>
    </w:p>
    <w:p w14:paraId="43243130" w14:textId="77777777" w:rsidR="00C4413E" w:rsidRPr="00176AF3" w:rsidRDefault="00C4413E" w:rsidP="00C4413E">
      <w:pPr>
        <w:pStyle w:val="ListParagraph"/>
        <w:numPr>
          <w:ilvl w:val="3"/>
          <w:numId w:val="68"/>
        </w:numPr>
        <w:tabs>
          <w:tab w:val="left" w:pos="567"/>
        </w:tabs>
        <w:spacing w:after="200" w:line="276" w:lineRule="auto"/>
        <w:ind w:left="2835" w:hanging="1134"/>
        <w:contextualSpacing w:val="0"/>
        <w:rPr>
          <w:rFonts w:eastAsia="Verdana" w:cs="Arial"/>
          <w:color w:val="000000"/>
        </w:rPr>
      </w:pPr>
      <w:r w:rsidRPr="00176AF3">
        <w:rPr>
          <w:rFonts w:eastAsia="Verdana" w:cs="Arial"/>
          <w:color w:val="000000"/>
        </w:rPr>
        <w:t>Preferably 300 DPI with a minimum of 72 DPI.</w:t>
      </w:r>
    </w:p>
    <w:p w14:paraId="5E7FC8FD" w14:textId="77777777" w:rsidR="00C4413E" w:rsidRPr="00176AF3" w:rsidRDefault="00C4413E" w:rsidP="00C4413E">
      <w:pPr>
        <w:pStyle w:val="ListParagraph"/>
        <w:numPr>
          <w:ilvl w:val="3"/>
          <w:numId w:val="68"/>
        </w:numPr>
        <w:tabs>
          <w:tab w:val="left" w:pos="567"/>
        </w:tabs>
        <w:spacing w:after="200" w:line="276" w:lineRule="auto"/>
        <w:ind w:left="2835" w:hanging="1134"/>
        <w:contextualSpacing w:val="0"/>
        <w:rPr>
          <w:rFonts w:eastAsia="Verdana" w:cs="Arial"/>
          <w:color w:val="000000"/>
        </w:rPr>
      </w:pPr>
      <w:r w:rsidRPr="00176AF3">
        <w:rPr>
          <w:rFonts w:eastAsia="Verdana" w:cs="Arial"/>
          <w:color w:val="000000"/>
        </w:rPr>
        <w:t>JPEG file format for images and PDF for other documents.</w:t>
      </w:r>
    </w:p>
    <w:p w14:paraId="674E87D8" w14:textId="77777777" w:rsidR="00C4413E" w:rsidRPr="00176AF3" w:rsidRDefault="00C4413E" w:rsidP="00C4413E">
      <w:pPr>
        <w:pStyle w:val="ListParagraph"/>
        <w:numPr>
          <w:ilvl w:val="3"/>
          <w:numId w:val="68"/>
        </w:numPr>
        <w:tabs>
          <w:tab w:val="left" w:pos="567"/>
        </w:tabs>
        <w:spacing w:after="200" w:line="276" w:lineRule="auto"/>
        <w:ind w:left="2835" w:hanging="1134"/>
        <w:contextualSpacing w:val="0"/>
        <w:rPr>
          <w:rFonts w:eastAsia="Verdana" w:cs="Arial"/>
          <w:color w:val="000000"/>
        </w:rPr>
      </w:pPr>
      <w:r w:rsidRPr="00176AF3">
        <w:rPr>
          <w:rFonts w:eastAsia="Verdana" w:cs="Arial"/>
          <w:color w:val="000000"/>
        </w:rPr>
        <w:t>Demonstrate different angles of the product, for example to show unique aspects of the product such as specific connector points.</w:t>
      </w:r>
    </w:p>
    <w:p w14:paraId="4ABE65ED" w14:textId="77777777" w:rsidR="00C4413E" w:rsidRPr="00176AF3" w:rsidRDefault="00C4413E" w:rsidP="00C4413E">
      <w:pPr>
        <w:pStyle w:val="ListParagraph"/>
        <w:numPr>
          <w:ilvl w:val="3"/>
          <w:numId w:val="68"/>
        </w:numPr>
        <w:tabs>
          <w:tab w:val="left" w:pos="567"/>
        </w:tabs>
        <w:spacing w:after="200" w:line="276" w:lineRule="auto"/>
        <w:ind w:left="2835" w:hanging="1134"/>
        <w:contextualSpacing w:val="0"/>
        <w:rPr>
          <w:rFonts w:eastAsia="Verdana" w:cs="Arial"/>
          <w:color w:val="000000"/>
        </w:rPr>
      </w:pPr>
      <w:r w:rsidRPr="00176AF3">
        <w:rPr>
          <w:rFonts w:eastAsia="Verdana" w:cs="Arial"/>
          <w:color w:val="000000"/>
        </w:rPr>
        <w:t>Image of packaging (showing MPC, description and safety symbols) alongside the product.</w:t>
      </w:r>
    </w:p>
    <w:p w14:paraId="055903A0" w14:textId="77777777" w:rsidR="00C4413E" w:rsidRPr="00176AF3" w:rsidRDefault="00C4413E" w:rsidP="00C4413E">
      <w:pPr>
        <w:pStyle w:val="ListParagraph"/>
        <w:numPr>
          <w:ilvl w:val="1"/>
          <w:numId w:val="68"/>
        </w:numPr>
        <w:spacing w:before="120" w:after="120" w:line="360" w:lineRule="auto"/>
        <w:contextualSpacing w:val="0"/>
        <w:jc w:val="both"/>
        <w:rPr>
          <w:rFonts w:cs="Arial"/>
        </w:rPr>
      </w:pPr>
      <w:r w:rsidRPr="00176AF3">
        <w:rPr>
          <w:rFonts w:cs="Arial"/>
        </w:rPr>
        <w:lastRenderedPageBreak/>
        <w:t>During the term of the Framework Agreement, Bidders must make NHS Supply Chain aware of any awarded product line that is classed by the MHRA as a Medicinal Product.</w:t>
      </w:r>
    </w:p>
    <w:p w14:paraId="42ECD263" w14:textId="77777777" w:rsidR="00C4413E" w:rsidRPr="00176AF3" w:rsidRDefault="00C4413E" w:rsidP="00C4413E">
      <w:pPr>
        <w:pStyle w:val="ListParagraph"/>
        <w:numPr>
          <w:ilvl w:val="1"/>
          <w:numId w:val="68"/>
        </w:numPr>
        <w:spacing w:before="120" w:after="120" w:line="360" w:lineRule="auto"/>
        <w:contextualSpacing w:val="0"/>
        <w:jc w:val="both"/>
        <w:rPr>
          <w:rFonts w:eastAsia="Verdana" w:cs="Arial"/>
          <w:color w:val="000000"/>
        </w:rPr>
      </w:pPr>
      <w:r w:rsidRPr="00176AF3">
        <w:rPr>
          <w:rFonts w:cs="Arial"/>
        </w:rPr>
        <w:t>Tender submissions must include, where required:</w:t>
      </w:r>
    </w:p>
    <w:p w14:paraId="125001D3" w14:textId="77777777" w:rsidR="00C4413E" w:rsidRPr="00176AF3" w:rsidRDefault="00C4413E" w:rsidP="00C4413E">
      <w:pPr>
        <w:pStyle w:val="ListParagraph"/>
        <w:numPr>
          <w:ilvl w:val="2"/>
          <w:numId w:val="70"/>
        </w:numPr>
        <w:spacing w:before="120" w:after="120" w:line="360" w:lineRule="auto"/>
        <w:ind w:left="1843"/>
        <w:contextualSpacing w:val="0"/>
        <w:jc w:val="both"/>
        <w:rPr>
          <w:rFonts w:cs="Arial"/>
        </w:rPr>
      </w:pPr>
      <w:r w:rsidRPr="00176AF3">
        <w:rPr>
          <w:rFonts w:cs="Arial"/>
        </w:rPr>
        <w:t>Sterilisation/Decontamination Process; and/or</w:t>
      </w:r>
    </w:p>
    <w:p w14:paraId="2262B7AC" w14:textId="77777777" w:rsidR="00C4413E" w:rsidRPr="00176AF3" w:rsidRDefault="00C4413E" w:rsidP="00C4413E">
      <w:pPr>
        <w:pStyle w:val="ListParagraph"/>
        <w:numPr>
          <w:ilvl w:val="2"/>
          <w:numId w:val="70"/>
        </w:numPr>
        <w:spacing w:before="120" w:after="120" w:line="360" w:lineRule="auto"/>
        <w:ind w:left="1843"/>
        <w:contextualSpacing w:val="0"/>
        <w:jc w:val="both"/>
        <w:rPr>
          <w:rFonts w:cs="Arial"/>
        </w:rPr>
      </w:pPr>
      <w:r w:rsidRPr="00176AF3">
        <w:rPr>
          <w:rFonts w:cs="Arial"/>
        </w:rPr>
        <w:t>Cleaning Approach; and/or</w:t>
      </w:r>
    </w:p>
    <w:p w14:paraId="402D07EB" w14:textId="77777777" w:rsidR="00C4413E" w:rsidRPr="00176AF3" w:rsidRDefault="00C4413E" w:rsidP="00C4413E">
      <w:pPr>
        <w:pStyle w:val="ListParagraph"/>
        <w:numPr>
          <w:ilvl w:val="2"/>
          <w:numId w:val="70"/>
        </w:numPr>
        <w:spacing w:before="120" w:after="120" w:line="360" w:lineRule="auto"/>
        <w:ind w:left="1843"/>
        <w:contextualSpacing w:val="0"/>
        <w:jc w:val="both"/>
        <w:rPr>
          <w:rFonts w:cs="Arial"/>
        </w:rPr>
      </w:pPr>
      <w:r w:rsidRPr="00176AF3">
        <w:rPr>
          <w:rFonts w:cs="Arial"/>
        </w:rPr>
        <w:t>Storage Requirements; and/or</w:t>
      </w:r>
    </w:p>
    <w:p w14:paraId="1A959252" w14:textId="77777777" w:rsidR="00C4413E" w:rsidRPr="00176AF3" w:rsidRDefault="00C4413E" w:rsidP="00C4413E">
      <w:pPr>
        <w:pStyle w:val="ListParagraph"/>
        <w:numPr>
          <w:ilvl w:val="2"/>
          <w:numId w:val="70"/>
        </w:numPr>
        <w:spacing w:before="120" w:after="120" w:line="360" w:lineRule="auto"/>
        <w:ind w:left="1843"/>
        <w:contextualSpacing w:val="0"/>
        <w:jc w:val="both"/>
        <w:rPr>
          <w:rFonts w:cs="Arial"/>
        </w:rPr>
      </w:pPr>
      <w:r w:rsidRPr="00176AF3">
        <w:rPr>
          <w:rFonts w:cs="Arial"/>
        </w:rPr>
        <w:t xml:space="preserve">Waste Stream of Product. </w:t>
      </w:r>
    </w:p>
    <w:p w14:paraId="771B265B" w14:textId="77777777" w:rsidR="00C4413E" w:rsidRPr="00176AF3" w:rsidRDefault="00C4413E" w:rsidP="00C4413E">
      <w:pPr>
        <w:pStyle w:val="ListParagraph"/>
        <w:numPr>
          <w:ilvl w:val="2"/>
          <w:numId w:val="70"/>
        </w:numPr>
        <w:spacing w:before="120" w:after="120" w:line="360" w:lineRule="auto"/>
        <w:ind w:left="1843"/>
        <w:contextualSpacing w:val="0"/>
        <w:jc w:val="both"/>
        <w:rPr>
          <w:rFonts w:cs="Arial"/>
        </w:rPr>
      </w:pPr>
      <w:r w:rsidRPr="00176AF3">
        <w:rPr>
          <w:rFonts w:cs="Arial"/>
        </w:rPr>
        <w:t>Where possible, awarded suppliers are required to maximise capability for recycling of packaging, parts, and products over the lifetime of the framework.</w:t>
      </w:r>
    </w:p>
    <w:p w14:paraId="679B77B4" w14:textId="77777777" w:rsidR="00C4413E" w:rsidRPr="00176AF3" w:rsidRDefault="00C4413E" w:rsidP="00C4413E">
      <w:pPr>
        <w:pStyle w:val="ListParagraph"/>
        <w:numPr>
          <w:ilvl w:val="1"/>
          <w:numId w:val="68"/>
        </w:numPr>
        <w:spacing w:before="120" w:after="120" w:line="360" w:lineRule="auto"/>
        <w:contextualSpacing w:val="0"/>
        <w:jc w:val="both"/>
        <w:rPr>
          <w:rFonts w:cs="Arial"/>
        </w:rPr>
      </w:pPr>
      <w:r w:rsidRPr="00176AF3">
        <w:rPr>
          <w:rFonts w:cs="Arial"/>
        </w:rPr>
        <w:t>Throughout the lifetime of the framework agreement, suppliers are expected to reduce single use plastics for their product ranges, where possible.</w:t>
      </w:r>
    </w:p>
    <w:p w14:paraId="524C1DF7" w14:textId="77777777" w:rsidR="00C4413E" w:rsidRPr="00176AF3" w:rsidRDefault="00C4413E" w:rsidP="00C4413E">
      <w:pPr>
        <w:pStyle w:val="ListParagraph"/>
        <w:numPr>
          <w:ilvl w:val="1"/>
          <w:numId w:val="68"/>
        </w:numPr>
        <w:spacing w:before="120" w:after="120" w:line="360" w:lineRule="auto"/>
        <w:contextualSpacing w:val="0"/>
        <w:jc w:val="both"/>
        <w:rPr>
          <w:rFonts w:cs="Arial"/>
        </w:rPr>
      </w:pPr>
      <w:r w:rsidRPr="00176AF3">
        <w:rPr>
          <w:rFonts w:cs="Arial"/>
        </w:rPr>
        <w:t>Global Medical Device Nomenclature (GMDN) description and code is required for each product range submitted in the tender response.</w:t>
      </w:r>
    </w:p>
    <w:p w14:paraId="4D2663F2" w14:textId="77777777" w:rsidR="00C4413E" w:rsidRPr="00176AF3" w:rsidRDefault="00C4413E" w:rsidP="00C4413E">
      <w:pPr>
        <w:pStyle w:val="ListParagraph"/>
        <w:numPr>
          <w:ilvl w:val="1"/>
          <w:numId w:val="68"/>
        </w:numPr>
        <w:spacing w:before="120" w:after="120" w:line="360" w:lineRule="auto"/>
        <w:contextualSpacing w:val="0"/>
        <w:jc w:val="both"/>
        <w:rPr>
          <w:rFonts w:cs="Arial"/>
        </w:rPr>
      </w:pPr>
      <w:r w:rsidRPr="00176AF3">
        <w:rPr>
          <w:rFonts w:cs="Arial"/>
        </w:rPr>
        <w:t xml:space="preserve">The Authority reserves the right for independent testing, where required, in order to verify products available in accordance with this Framework Agreement. </w:t>
      </w:r>
    </w:p>
    <w:p w14:paraId="54D5253D" w14:textId="77777777" w:rsidR="00C4413E" w:rsidRPr="00176AF3" w:rsidRDefault="00C4413E" w:rsidP="00C4413E">
      <w:pPr>
        <w:pStyle w:val="ListParagraph"/>
        <w:numPr>
          <w:ilvl w:val="1"/>
          <w:numId w:val="68"/>
        </w:numPr>
        <w:spacing w:before="120" w:after="120" w:line="360" w:lineRule="auto"/>
        <w:contextualSpacing w:val="0"/>
        <w:jc w:val="both"/>
        <w:rPr>
          <w:rFonts w:cs="Arial"/>
        </w:rPr>
      </w:pPr>
      <w:r w:rsidRPr="00176AF3">
        <w:rPr>
          <w:rFonts w:cs="Arial"/>
        </w:rPr>
        <w:t>The Supplier is expected to proactively identify opportunities to provide innovative solutions and product lines and highlight to NHS Supply Chain the impact of such innovation.  The Supplier shall invest their own resources in establishing and developing, any new working practices, techniques and systems deemed necessary to provide any innovative improvements.</w:t>
      </w:r>
    </w:p>
    <w:p w14:paraId="10026556" w14:textId="77777777" w:rsidR="00C4413E" w:rsidRPr="00176AF3" w:rsidRDefault="00C4413E" w:rsidP="00C4413E">
      <w:pPr>
        <w:pStyle w:val="ListParagraph"/>
        <w:numPr>
          <w:ilvl w:val="1"/>
          <w:numId w:val="68"/>
        </w:numPr>
        <w:spacing w:before="120" w:after="120" w:line="360" w:lineRule="auto"/>
        <w:contextualSpacing w:val="0"/>
        <w:jc w:val="both"/>
        <w:rPr>
          <w:rFonts w:cs="Arial"/>
        </w:rPr>
      </w:pPr>
      <w:r w:rsidRPr="00176AF3">
        <w:rPr>
          <w:rFonts w:cs="Arial"/>
        </w:rPr>
        <w:t>The Supplier is required to commit to providing a value-added ‘partnership’ approach under the Framework Agreement.  These initiatives should not add any extra cost to the basic product lines required but should provide added value.  As a minimum, the Supplier shall be expected to:</w:t>
      </w:r>
    </w:p>
    <w:p w14:paraId="46F6555B" w14:textId="77777777" w:rsidR="00C4413E" w:rsidRPr="00176AF3" w:rsidRDefault="00C4413E" w:rsidP="00C4413E">
      <w:pPr>
        <w:pStyle w:val="ListParagraph"/>
        <w:numPr>
          <w:ilvl w:val="2"/>
          <w:numId w:val="71"/>
        </w:numPr>
        <w:tabs>
          <w:tab w:val="left" w:pos="567"/>
        </w:tabs>
        <w:spacing w:before="120" w:after="120" w:line="360" w:lineRule="auto"/>
        <w:ind w:left="1701"/>
        <w:contextualSpacing w:val="0"/>
        <w:rPr>
          <w:rFonts w:eastAsia="Verdana" w:cs="Arial"/>
          <w:color w:val="000000"/>
        </w:rPr>
      </w:pPr>
      <w:r w:rsidRPr="00176AF3">
        <w:rPr>
          <w:rFonts w:eastAsia="Verdana" w:cs="Arial"/>
          <w:color w:val="000000"/>
        </w:rPr>
        <w:t>Engage with the NHS Supply Chain to understand the context of the requirement and apply this to resources and activities to meet the needs.</w:t>
      </w:r>
    </w:p>
    <w:p w14:paraId="733557FA" w14:textId="77777777" w:rsidR="00C4413E" w:rsidRPr="00176AF3" w:rsidRDefault="00C4413E" w:rsidP="00C4413E">
      <w:pPr>
        <w:pStyle w:val="ListParagraph"/>
        <w:numPr>
          <w:ilvl w:val="2"/>
          <w:numId w:val="71"/>
        </w:numPr>
        <w:tabs>
          <w:tab w:val="left" w:pos="567"/>
        </w:tabs>
        <w:spacing w:before="120" w:after="120" w:line="360" w:lineRule="auto"/>
        <w:ind w:left="1701"/>
        <w:contextualSpacing w:val="0"/>
        <w:rPr>
          <w:rFonts w:eastAsia="Verdana" w:cs="Arial"/>
          <w:color w:val="000000"/>
        </w:rPr>
      </w:pPr>
      <w:r w:rsidRPr="00176AF3">
        <w:rPr>
          <w:rFonts w:eastAsia="Verdana" w:cs="Arial"/>
          <w:color w:val="000000"/>
        </w:rPr>
        <w:t>Explore opportunities with NHS Supply Chain to improve quality during the term of the agreement.</w:t>
      </w:r>
    </w:p>
    <w:p w14:paraId="607CFC71" w14:textId="77777777" w:rsidR="00C4413E" w:rsidRPr="00176AF3" w:rsidRDefault="00C4413E" w:rsidP="00C4413E">
      <w:pPr>
        <w:pStyle w:val="ListParagraph"/>
        <w:numPr>
          <w:ilvl w:val="2"/>
          <w:numId w:val="71"/>
        </w:numPr>
        <w:tabs>
          <w:tab w:val="left" w:pos="567"/>
        </w:tabs>
        <w:spacing w:before="120" w:after="120" w:line="360" w:lineRule="auto"/>
        <w:ind w:left="1701"/>
        <w:contextualSpacing w:val="0"/>
        <w:rPr>
          <w:rFonts w:eastAsia="Verdana" w:cs="Arial"/>
          <w:color w:val="000000"/>
        </w:rPr>
      </w:pPr>
      <w:r w:rsidRPr="00176AF3">
        <w:rPr>
          <w:rFonts w:eastAsia="Verdana" w:cs="Arial"/>
          <w:color w:val="000000"/>
        </w:rPr>
        <w:t>Identify opportunities for improvements to deliver the product lines more efficiently.</w:t>
      </w:r>
    </w:p>
    <w:p w14:paraId="35ED672C" w14:textId="77777777" w:rsidR="00C4413E" w:rsidRPr="00176AF3" w:rsidRDefault="00C4413E" w:rsidP="00C4413E">
      <w:pPr>
        <w:pStyle w:val="ListParagraph"/>
        <w:numPr>
          <w:ilvl w:val="2"/>
          <w:numId w:val="71"/>
        </w:numPr>
        <w:tabs>
          <w:tab w:val="left" w:pos="567"/>
        </w:tabs>
        <w:spacing w:before="120" w:after="120" w:line="360" w:lineRule="auto"/>
        <w:ind w:left="1701"/>
        <w:contextualSpacing w:val="0"/>
        <w:rPr>
          <w:rFonts w:eastAsia="Verdana" w:cs="Arial"/>
          <w:color w:val="000000"/>
        </w:rPr>
      </w:pPr>
      <w:r w:rsidRPr="00176AF3">
        <w:rPr>
          <w:rFonts w:eastAsia="Verdana" w:cs="Arial"/>
          <w:color w:val="000000"/>
        </w:rPr>
        <w:t>Work with NHS Supply Chain to actively reduce spend by identifying opportunities to provide savings or cost avoidance.</w:t>
      </w:r>
    </w:p>
    <w:p w14:paraId="6F9BE0F1" w14:textId="77777777" w:rsidR="00C4413E" w:rsidRPr="00176AF3" w:rsidRDefault="00C4413E" w:rsidP="00C4413E">
      <w:pPr>
        <w:pStyle w:val="ListParagraph"/>
        <w:numPr>
          <w:ilvl w:val="0"/>
          <w:numId w:val="68"/>
        </w:numPr>
        <w:spacing w:before="120" w:after="120" w:line="360" w:lineRule="auto"/>
        <w:ind w:left="426" w:hanging="426"/>
        <w:contextualSpacing w:val="0"/>
        <w:jc w:val="both"/>
        <w:rPr>
          <w:rFonts w:cs="Arial"/>
          <w:b/>
        </w:rPr>
      </w:pPr>
      <w:r w:rsidRPr="00176AF3">
        <w:rPr>
          <w:rFonts w:cs="Arial"/>
          <w:b/>
        </w:rPr>
        <w:t>Criteria applicable across all product lines</w:t>
      </w:r>
    </w:p>
    <w:p w14:paraId="4A117536" w14:textId="77777777" w:rsidR="00C4413E" w:rsidRPr="00F34C81" w:rsidRDefault="00C4413E" w:rsidP="00C4413E">
      <w:pPr>
        <w:pStyle w:val="ListParagraph"/>
        <w:numPr>
          <w:ilvl w:val="1"/>
          <w:numId w:val="69"/>
        </w:numPr>
        <w:spacing w:before="120" w:after="120" w:line="360" w:lineRule="auto"/>
        <w:ind w:left="851" w:hanging="567"/>
        <w:contextualSpacing w:val="0"/>
        <w:jc w:val="both"/>
        <w:rPr>
          <w:rFonts w:cs="Arial"/>
        </w:rPr>
      </w:pPr>
      <w:r w:rsidRPr="00F34C81">
        <w:rPr>
          <w:rFonts w:eastAsia="Verdana" w:cs="Arial"/>
          <w:color w:val="000000"/>
        </w:rPr>
        <w:t xml:space="preserve">Any </w:t>
      </w:r>
      <w:r>
        <w:rPr>
          <w:rFonts w:eastAsia="Verdana" w:cs="Arial"/>
          <w:color w:val="000000"/>
        </w:rPr>
        <w:t>Procedure</w:t>
      </w:r>
      <w:r w:rsidRPr="00F34C81">
        <w:rPr>
          <w:rFonts w:eastAsia="Verdana" w:cs="Arial"/>
          <w:color w:val="000000"/>
        </w:rPr>
        <w:t xml:space="preserve"> Pack in Scope of this Procurement MUST comply with the following</w:t>
      </w:r>
      <w:r>
        <w:rPr>
          <w:rFonts w:eastAsia="Verdana" w:cs="Arial"/>
          <w:color w:val="000000"/>
        </w:rPr>
        <w:t xml:space="preserve">: </w:t>
      </w:r>
    </w:p>
    <w:p w14:paraId="1ACA759B" w14:textId="77777777" w:rsidR="00C4413E" w:rsidRPr="00F34C81" w:rsidRDefault="00C4413E" w:rsidP="00C4413E">
      <w:pPr>
        <w:pStyle w:val="ListParagraph"/>
        <w:numPr>
          <w:ilvl w:val="2"/>
          <w:numId w:val="69"/>
        </w:numPr>
        <w:spacing w:before="120" w:after="120" w:line="360" w:lineRule="auto"/>
        <w:ind w:left="1985"/>
        <w:contextualSpacing w:val="0"/>
        <w:jc w:val="both"/>
        <w:rPr>
          <w:rFonts w:cs="Arial"/>
        </w:rPr>
      </w:pPr>
      <w:r>
        <w:rPr>
          <w:rFonts w:eastAsia="Verdana" w:cs="Arial"/>
          <w:color w:val="000000"/>
        </w:rPr>
        <w:t xml:space="preserve">Medical devices Regulation, Law, Directives and Guidance, as amended from time to time; </w:t>
      </w:r>
    </w:p>
    <w:p w14:paraId="640E7EBE" w14:textId="77777777" w:rsidR="00C4413E" w:rsidRPr="00F34C81" w:rsidRDefault="00C4413E" w:rsidP="00C4413E">
      <w:pPr>
        <w:pStyle w:val="ListParagraph"/>
        <w:numPr>
          <w:ilvl w:val="2"/>
          <w:numId w:val="69"/>
        </w:numPr>
        <w:spacing w:before="120" w:after="120" w:line="360" w:lineRule="auto"/>
        <w:ind w:left="1985"/>
        <w:contextualSpacing w:val="0"/>
        <w:jc w:val="both"/>
        <w:rPr>
          <w:rFonts w:cs="Arial"/>
        </w:rPr>
      </w:pPr>
      <w:r w:rsidRPr="00F34C81">
        <w:rPr>
          <w:rFonts w:cs="Arial"/>
        </w:rPr>
        <w:lastRenderedPageBreak/>
        <w:t>All harmonised standards that apply to the tendered Good(s), such as international, EN or UK standards, or equivalent</w:t>
      </w:r>
      <w:r>
        <w:rPr>
          <w:rFonts w:cs="Arial"/>
        </w:rPr>
        <w:t>s thereof</w:t>
      </w:r>
      <w:r w:rsidRPr="00F34C81">
        <w:rPr>
          <w:rFonts w:cs="Arial"/>
        </w:rPr>
        <w:t>;</w:t>
      </w:r>
    </w:p>
    <w:p w14:paraId="1B212B26" w14:textId="77777777" w:rsidR="00C4413E" w:rsidRDefault="00C4413E" w:rsidP="00C4413E">
      <w:pPr>
        <w:pStyle w:val="ListParagraph"/>
        <w:numPr>
          <w:ilvl w:val="2"/>
          <w:numId w:val="69"/>
        </w:numPr>
        <w:spacing w:before="120" w:after="120" w:line="360" w:lineRule="auto"/>
        <w:ind w:left="1985"/>
        <w:contextualSpacing w:val="0"/>
        <w:jc w:val="both"/>
        <w:rPr>
          <w:rFonts w:cs="Arial"/>
        </w:rPr>
      </w:pPr>
      <w:r w:rsidRPr="00F34C81">
        <w:rPr>
          <w:rFonts w:cs="Arial"/>
        </w:rPr>
        <w:t>CE or UKCA marking</w:t>
      </w:r>
      <w:r>
        <w:rPr>
          <w:rFonts w:cs="Arial"/>
        </w:rPr>
        <w:t xml:space="preserve">; and </w:t>
      </w:r>
    </w:p>
    <w:p w14:paraId="62810866" w14:textId="77777777" w:rsidR="00C4413E" w:rsidRPr="00F34C81" w:rsidRDefault="00C4413E" w:rsidP="00C4413E">
      <w:pPr>
        <w:pStyle w:val="ListParagraph"/>
        <w:numPr>
          <w:ilvl w:val="2"/>
          <w:numId w:val="69"/>
        </w:numPr>
        <w:spacing w:before="120" w:after="120" w:line="360" w:lineRule="auto"/>
        <w:ind w:left="1985"/>
        <w:contextualSpacing w:val="0"/>
        <w:jc w:val="both"/>
        <w:rPr>
          <w:rFonts w:cs="Arial"/>
        </w:rPr>
      </w:pPr>
      <w:r>
        <w:rPr>
          <w:rFonts w:cs="Arial"/>
        </w:rPr>
        <w:t xml:space="preserve">Comply with the MHRA policy and expected practice for medicinal products, where relevant. </w:t>
      </w:r>
    </w:p>
    <w:p w14:paraId="0B2C28B8" w14:textId="77777777" w:rsidR="00C4413E" w:rsidRPr="002C76DF" w:rsidRDefault="00C4413E" w:rsidP="00C4413E">
      <w:pPr>
        <w:pStyle w:val="ListParagraph"/>
        <w:numPr>
          <w:ilvl w:val="1"/>
          <w:numId w:val="69"/>
        </w:numPr>
        <w:spacing w:before="120" w:after="120" w:line="360" w:lineRule="auto"/>
        <w:ind w:left="851" w:hanging="567"/>
        <w:contextualSpacing w:val="0"/>
        <w:jc w:val="both"/>
        <w:rPr>
          <w:rFonts w:eastAsia="Verdana" w:cs="Arial"/>
          <w:color w:val="000000"/>
        </w:rPr>
      </w:pPr>
      <w:r w:rsidRPr="002C76DF">
        <w:rPr>
          <w:rFonts w:eastAsia="Verdana" w:cs="Arial"/>
          <w:color w:val="000000"/>
        </w:rPr>
        <w:t>In accordance with the Control of Substances Hazardous to Health Regulations 2002 (as amended) safety data sheets, or equivalent, for all product lines that fall under these Regulations must be provided by Bidders.</w:t>
      </w:r>
    </w:p>
    <w:p w14:paraId="3822D164" w14:textId="77777777" w:rsidR="00C4413E" w:rsidRPr="00F34C81" w:rsidRDefault="00C4413E" w:rsidP="00C4413E">
      <w:pPr>
        <w:pStyle w:val="ListParagraph"/>
        <w:numPr>
          <w:ilvl w:val="1"/>
          <w:numId w:val="69"/>
        </w:numPr>
        <w:spacing w:before="120" w:after="120" w:line="360" w:lineRule="auto"/>
        <w:ind w:left="851" w:hanging="567"/>
        <w:contextualSpacing w:val="0"/>
        <w:jc w:val="both"/>
        <w:rPr>
          <w:rFonts w:eastAsia="Verdana" w:cs="Arial"/>
          <w:color w:val="000000"/>
        </w:rPr>
      </w:pPr>
      <w:r w:rsidRPr="00F34C81">
        <w:rPr>
          <w:rFonts w:eastAsia="Verdana" w:cs="Arial"/>
          <w:color w:val="000000"/>
        </w:rPr>
        <w:t>Any product line classed as a cosmetic must meet the requirements of Regulation (EC) 1223/2009, or equivalent.</w:t>
      </w:r>
    </w:p>
    <w:p w14:paraId="2AC7CC29" w14:textId="77777777" w:rsidR="00C4413E" w:rsidRPr="009D68C4" w:rsidRDefault="00C4413E" w:rsidP="00C4413E">
      <w:pPr>
        <w:pStyle w:val="ListParagraph"/>
        <w:numPr>
          <w:ilvl w:val="1"/>
          <w:numId w:val="69"/>
        </w:numPr>
        <w:spacing w:before="120" w:after="120" w:line="360" w:lineRule="auto"/>
        <w:ind w:left="851" w:hanging="567"/>
        <w:contextualSpacing w:val="0"/>
        <w:jc w:val="both"/>
        <w:rPr>
          <w:rFonts w:eastAsia="Verdana" w:cs="Arial"/>
          <w:color w:val="000000"/>
        </w:rPr>
      </w:pPr>
      <w:r w:rsidRPr="00F34C81">
        <w:rPr>
          <w:rFonts w:eastAsia="Verdana" w:cs="Arial"/>
          <w:color w:val="000000"/>
        </w:rPr>
        <w:t xml:space="preserve">If a product line contains phthalates this must be indicated on the packaging of that product line in </w:t>
      </w:r>
      <w:r w:rsidRPr="009D68C4">
        <w:rPr>
          <w:rFonts w:eastAsia="Verdana" w:cs="Arial"/>
          <w:color w:val="000000"/>
        </w:rPr>
        <w:t xml:space="preserve">accordance with Medical Devices Regulations 2002 (SI 2002 No 618, as amended) (UK MDR 2002). </w:t>
      </w:r>
    </w:p>
    <w:p w14:paraId="4DF00AC6" w14:textId="77777777" w:rsidR="00C4413E" w:rsidRPr="009D68C4" w:rsidRDefault="00C4413E" w:rsidP="00C4413E">
      <w:pPr>
        <w:pStyle w:val="ListParagraph"/>
        <w:numPr>
          <w:ilvl w:val="1"/>
          <w:numId w:val="69"/>
        </w:numPr>
        <w:spacing w:before="120" w:after="120" w:line="360" w:lineRule="auto"/>
        <w:ind w:left="851" w:hanging="567"/>
        <w:contextualSpacing w:val="0"/>
        <w:jc w:val="both"/>
        <w:rPr>
          <w:rFonts w:cs="Arial"/>
        </w:rPr>
      </w:pPr>
      <w:r w:rsidRPr="009D68C4">
        <w:rPr>
          <w:rFonts w:cs="Arial"/>
        </w:rPr>
        <w:t xml:space="preserve">The bidder must complete a Medicinal Product Capture Form where a medicinal product, as defined by the MHRA, is supplied in any tendered Procedure Pack. This must be approved by the Authority prior to it being accepted onto the Framework Agreement. </w:t>
      </w:r>
    </w:p>
    <w:p w14:paraId="0CDA2B85" w14:textId="77777777" w:rsidR="00C4413E" w:rsidRPr="009D68C4" w:rsidRDefault="00C4413E" w:rsidP="00C4413E">
      <w:pPr>
        <w:pStyle w:val="ListParagraph"/>
        <w:numPr>
          <w:ilvl w:val="1"/>
          <w:numId w:val="69"/>
        </w:numPr>
        <w:spacing w:before="120" w:after="120" w:line="360" w:lineRule="auto"/>
        <w:ind w:left="851" w:hanging="567"/>
        <w:contextualSpacing w:val="0"/>
        <w:jc w:val="both"/>
        <w:rPr>
          <w:rFonts w:eastAsia="Verdana" w:cs="Arial"/>
          <w:color w:val="000000"/>
        </w:rPr>
      </w:pPr>
      <w:r w:rsidRPr="009D68C4">
        <w:rPr>
          <w:rFonts w:eastAsia="Verdana" w:cs="Arial"/>
          <w:color w:val="000000"/>
        </w:rPr>
        <w:t xml:space="preserve">Any Procedure Pack including medicinal product(s) (i.e. Chloraprep) </w:t>
      </w:r>
      <w:r w:rsidRPr="009D68C4">
        <w:rPr>
          <w:rFonts w:cs="Arial"/>
        </w:rPr>
        <w:t xml:space="preserve">must have an expiry date of at least 1 year from date of delivery to NHS SC. </w:t>
      </w:r>
      <w:r w:rsidRPr="009D68C4">
        <w:rPr>
          <w:rFonts w:eastAsia="Verdana" w:cs="Arial"/>
          <w:color w:val="000000"/>
        </w:rPr>
        <w:t xml:space="preserve"> If this is not possible the Supplier must provide a full explanation along with the proposed alternative shelf-life options.</w:t>
      </w:r>
    </w:p>
    <w:p w14:paraId="28C43BC6" w14:textId="77777777" w:rsidR="00C4413E" w:rsidRPr="009D68C4" w:rsidRDefault="00C4413E" w:rsidP="00C4413E">
      <w:pPr>
        <w:pStyle w:val="ListParagraph"/>
        <w:numPr>
          <w:ilvl w:val="1"/>
          <w:numId w:val="69"/>
        </w:numPr>
        <w:spacing w:before="120" w:after="120" w:line="360" w:lineRule="auto"/>
        <w:ind w:left="851" w:hanging="567"/>
        <w:contextualSpacing w:val="0"/>
        <w:jc w:val="both"/>
        <w:rPr>
          <w:rFonts w:eastAsia="Verdana" w:cs="Arial"/>
          <w:color w:val="000000"/>
        </w:rPr>
      </w:pPr>
      <w:r w:rsidRPr="009D68C4">
        <w:rPr>
          <w:rFonts w:eastAsia="Verdana" w:cs="Arial"/>
          <w:color w:val="000000"/>
        </w:rPr>
        <w:t xml:space="preserve">All product lines are expected to achieve a shelf life of five years. </w:t>
      </w:r>
    </w:p>
    <w:p w14:paraId="0B35E616" w14:textId="77777777" w:rsidR="00C4413E" w:rsidRPr="009D68C4" w:rsidRDefault="00C4413E" w:rsidP="00C4413E">
      <w:pPr>
        <w:pStyle w:val="ListParagraph"/>
        <w:numPr>
          <w:ilvl w:val="1"/>
          <w:numId w:val="69"/>
        </w:numPr>
        <w:spacing w:before="120" w:after="120" w:line="360" w:lineRule="auto"/>
        <w:ind w:left="851" w:hanging="567"/>
        <w:contextualSpacing w:val="0"/>
        <w:jc w:val="both"/>
        <w:rPr>
          <w:rFonts w:eastAsia="Verdana" w:cs="Arial"/>
          <w:color w:val="000000"/>
        </w:rPr>
      </w:pPr>
      <w:r w:rsidRPr="009D68C4">
        <w:rPr>
          <w:rFonts w:eastAsia="Verdana" w:cs="Arial"/>
          <w:color w:val="000000"/>
        </w:rPr>
        <w:t>All product lines must be delivered free of charge to a location as directed by NHS Supply Chain for the specific route to market. The list of potential delivery locations is provided in Schedule A1</w:t>
      </w:r>
      <w:r>
        <w:rPr>
          <w:rFonts w:eastAsia="Verdana" w:cs="Arial"/>
          <w:color w:val="000000"/>
        </w:rPr>
        <w:t>1</w:t>
      </w:r>
      <w:r w:rsidRPr="009D68C4">
        <w:rPr>
          <w:rFonts w:eastAsia="Verdana" w:cs="Arial"/>
          <w:color w:val="000000"/>
        </w:rPr>
        <w:t xml:space="preserve"> of this ITT. </w:t>
      </w:r>
    </w:p>
    <w:p w14:paraId="2DC89496" w14:textId="77777777" w:rsidR="00C4413E" w:rsidRPr="00F34C81" w:rsidRDefault="00C4413E" w:rsidP="00C4413E">
      <w:pPr>
        <w:pStyle w:val="ListParagraph"/>
        <w:numPr>
          <w:ilvl w:val="1"/>
          <w:numId w:val="69"/>
        </w:numPr>
        <w:spacing w:before="120" w:after="120" w:line="360" w:lineRule="auto"/>
        <w:ind w:left="851" w:hanging="567"/>
        <w:contextualSpacing w:val="0"/>
        <w:jc w:val="both"/>
        <w:rPr>
          <w:rFonts w:eastAsia="Verdana" w:cs="Arial"/>
          <w:color w:val="000000"/>
        </w:rPr>
      </w:pPr>
      <w:r w:rsidRPr="00F34C81">
        <w:rPr>
          <w:rFonts w:eastAsia="Verdana" w:cs="Arial"/>
          <w:color w:val="000000"/>
        </w:rPr>
        <w:t xml:space="preserve">The Supplier will replace at its expense any defective product lines that </w:t>
      </w:r>
      <w:r>
        <w:rPr>
          <w:rFonts w:eastAsia="Verdana" w:cs="Arial"/>
          <w:color w:val="000000"/>
        </w:rPr>
        <w:t xml:space="preserve">the Authority or Participating Authorities </w:t>
      </w:r>
      <w:r w:rsidRPr="00F34C81">
        <w:rPr>
          <w:rFonts w:eastAsia="Verdana" w:cs="Arial"/>
          <w:color w:val="000000"/>
        </w:rPr>
        <w:t>discovers under proper usage. Such defects may arise due to faulty design or instruction as to the use of the product lines or inadequate or faulty materials or poor workmanship or any other breach of the Supplier’s obligations.</w:t>
      </w:r>
    </w:p>
    <w:p w14:paraId="02F919FC" w14:textId="77777777" w:rsidR="00C4413E" w:rsidRPr="001977ED" w:rsidRDefault="00C4413E" w:rsidP="00C4413E">
      <w:pPr>
        <w:pStyle w:val="ListParagraph"/>
        <w:numPr>
          <w:ilvl w:val="1"/>
          <w:numId w:val="69"/>
        </w:numPr>
        <w:spacing w:before="120" w:after="120" w:line="360" w:lineRule="auto"/>
        <w:ind w:left="851" w:hanging="567"/>
        <w:contextualSpacing w:val="0"/>
        <w:jc w:val="both"/>
        <w:rPr>
          <w:rFonts w:eastAsia="Verdana" w:cs="Arial"/>
          <w:color w:val="000000"/>
        </w:rPr>
      </w:pPr>
      <w:r w:rsidRPr="00F34C81">
        <w:rPr>
          <w:rFonts w:eastAsia="Verdana" w:cs="Arial"/>
          <w:color w:val="000000"/>
        </w:rPr>
        <w:t>Any reference to a statute or order shall include any statutory extension, modification or re</w:t>
      </w:r>
      <w:r w:rsidRPr="00F34C81">
        <w:rPr>
          <w:rFonts w:eastAsia="Verdana" w:cs="Arial"/>
          <w:color w:val="000000"/>
        </w:rPr>
        <w:noBreakHyphen/>
        <w:t>enactment, and any order, regulation, by</w:t>
      </w:r>
      <w:r w:rsidRPr="00F34C81">
        <w:rPr>
          <w:rFonts w:eastAsia="Verdana" w:cs="Arial"/>
          <w:color w:val="000000"/>
        </w:rPr>
        <w:noBreakHyphen/>
        <w:t xml:space="preserve">law or other subordinate legislation. The Supplier will need to ensure they comply fully with all relevant UK legislation requirements (or equivalent EU legislation where appropriate) applicable to the product lines they are delivering and any subsequent legislative amendments. </w:t>
      </w:r>
    </w:p>
    <w:p w14:paraId="296683B5" w14:textId="77777777" w:rsidR="00C4413E" w:rsidRDefault="00C4413E" w:rsidP="00C4413E">
      <w:pPr>
        <w:pStyle w:val="ListParagraph"/>
        <w:numPr>
          <w:ilvl w:val="1"/>
          <w:numId w:val="69"/>
        </w:numPr>
        <w:spacing w:before="120" w:after="120" w:line="360" w:lineRule="auto"/>
        <w:ind w:left="851" w:hanging="567"/>
        <w:contextualSpacing w:val="0"/>
        <w:jc w:val="both"/>
        <w:rPr>
          <w:rFonts w:eastAsia="Verdana" w:cs="Arial"/>
          <w:color w:val="000000"/>
        </w:rPr>
      </w:pPr>
      <w:r w:rsidRPr="00F34C81">
        <w:rPr>
          <w:rFonts w:eastAsia="Verdana" w:cs="Arial"/>
          <w:color w:val="000000"/>
        </w:rPr>
        <w:t>Any reference to a standard applicable to the product lines includes a reference to any modification, consolidation, or update of the standard for the time being in force. The Supplier must ensure they comply with all relevant standards required and make provision to be aware of changes to any relevant standards and legislation that apply in respect of the product lines.</w:t>
      </w:r>
    </w:p>
    <w:p w14:paraId="5CD78235" w14:textId="77777777" w:rsidR="00C4413E" w:rsidRDefault="00C4413E" w:rsidP="00C4413E">
      <w:pPr>
        <w:pStyle w:val="ListParagraph"/>
        <w:numPr>
          <w:ilvl w:val="1"/>
          <w:numId w:val="69"/>
        </w:numPr>
        <w:spacing w:before="120" w:after="120" w:line="360" w:lineRule="auto"/>
        <w:ind w:left="851" w:hanging="567"/>
        <w:contextualSpacing w:val="0"/>
        <w:jc w:val="both"/>
        <w:rPr>
          <w:rFonts w:eastAsia="Verdana" w:cs="Arial"/>
          <w:color w:val="000000"/>
        </w:rPr>
      </w:pPr>
      <w:r>
        <w:rPr>
          <w:rFonts w:eastAsia="Verdana" w:cs="Arial"/>
          <w:color w:val="000000"/>
        </w:rPr>
        <w:lastRenderedPageBreak/>
        <w:t xml:space="preserve">The Supplier(s) may be asked to provide samples of their tendered Procedure Packs, to support clinical evaluation. These must be provided to the Authority free of charge, to the delivery location specified by the Authority. </w:t>
      </w:r>
    </w:p>
    <w:p w14:paraId="52AB18B9" w14:textId="77777777" w:rsidR="00C4413E" w:rsidRPr="002C76DF" w:rsidRDefault="00C4413E" w:rsidP="00C4413E">
      <w:pPr>
        <w:pStyle w:val="ListParagraph"/>
        <w:numPr>
          <w:ilvl w:val="0"/>
          <w:numId w:val="69"/>
        </w:numPr>
        <w:spacing w:before="120" w:after="120" w:line="360" w:lineRule="auto"/>
        <w:contextualSpacing w:val="0"/>
        <w:jc w:val="both"/>
        <w:rPr>
          <w:rFonts w:eastAsia="Verdana" w:cs="Arial"/>
          <w:b/>
          <w:bCs/>
          <w:color w:val="000000"/>
        </w:rPr>
      </w:pPr>
      <w:r w:rsidRPr="002C76DF">
        <w:rPr>
          <w:rFonts w:eastAsia="Verdana" w:cs="Arial"/>
          <w:b/>
          <w:bCs/>
          <w:color w:val="000000"/>
        </w:rPr>
        <w:t>Procedure Pack Specific Criterion</w:t>
      </w:r>
    </w:p>
    <w:p w14:paraId="08E05983" w14:textId="77777777" w:rsidR="00C4413E" w:rsidRPr="002C76DF" w:rsidRDefault="00C4413E" w:rsidP="00C4413E">
      <w:pPr>
        <w:pStyle w:val="ListParagraph"/>
        <w:numPr>
          <w:ilvl w:val="1"/>
          <w:numId w:val="69"/>
        </w:numPr>
        <w:spacing w:before="120" w:after="120" w:line="360" w:lineRule="auto"/>
        <w:ind w:left="851" w:hanging="567"/>
        <w:contextualSpacing w:val="0"/>
        <w:jc w:val="both"/>
        <w:rPr>
          <w:rFonts w:eastAsia="Verdana" w:cs="Arial"/>
          <w:color w:val="000000"/>
        </w:rPr>
      </w:pPr>
      <w:r w:rsidRPr="002C76DF">
        <w:rPr>
          <w:rFonts w:eastAsia="Verdana" w:cs="Arial"/>
          <w:color w:val="000000"/>
        </w:rPr>
        <w:t>Where applicable, Sharps boxes must consist of a hinged, two sided plastic box with secure closing mechanism and a magnetic and/or foam pad sharps retention area. The box must open fully and lie flat whilst in use with an adhesive pad applied externally to the base which can be exposed if required in order to stop the box from moving during use. All sharps boxes are for single use and disposal via a clinical waste container, they are not intended for use as waste transportation or individual disposal.</w:t>
      </w:r>
    </w:p>
    <w:p w14:paraId="21D6A413" w14:textId="77777777" w:rsidR="00C4413E" w:rsidRPr="002C76DF" w:rsidRDefault="00C4413E" w:rsidP="00C4413E">
      <w:pPr>
        <w:pStyle w:val="ListParagraph"/>
        <w:numPr>
          <w:ilvl w:val="1"/>
          <w:numId w:val="69"/>
        </w:numPr>
        <w:spacing w:before="120" w:after="120" w:line="360" w:lineRule="auto"/>
        <w:ind w:left="851" w:hanging="567"/>
        <w:contextualSpacing w:val="0"/>
        <w:jc w:val="both"/>
        <w:rPr>
          <w:rFonts w:eastAsia="Verdana" w:cs="Arial"/>
          <w:color w:val="000000"/>
        </w:rPr>
      </w:pPr>
      <w:r w:rsidRPr="002C76DF">
        <w:rPr>
          <w:rFonts w:eastAsia="Verdana" w:cs="Arial"/>
          <w:color w:val="000000"/>
        </w:rPr>
        <w:t>Where applicable, Gallipots must be non-graduated, clear, rigid PP polypropylene or PET Polyethylene terephthalate.</w:t>
      </w:r>
    </w:p>
    <w:p w14:paraId="42612A32" w14:textId="77777777" w:rsidR="00C4413E" w:rsidRPr="002C76DF" w:rsidRDefault="00C4413E" w:rsidP="00C4413E">
      <w:pPr>
        <w:pStyle w:val="ListParagraph"/>
        <w:numPr>
          <w:ilvl w:val="1"/>
          <w:numId w:val="69"/>
        </w:numPr>
        <w:spacing w:before="120" w:after="120" w:line="360" w:lineRule="auto"/>
        <w:ind w:left="851" w:hanging="567"/>
        <w:contextualSpacing w:val="0"/>
        <w:jc w:val="both"/>
        <w:rPr>
          <w:rFonts w:eastAsia="Verdana" w:cs="Arial"/>
          <w:color w:val="000000"/>
        </w:rPr>
      </w:pPr>
      <w:r w:rsidRPr="002C76DF">
        <w:rPr>
          <w:rFonts w:eastAsia="Verdana" w:cs="Arial"/>
          <w:color w:val="000000"/>
        </w:rPr>
        <w:t>Where applicable, Swabs must be woven, white and x –ray detectable. They are required in packs of 5 with a red tie holding them together. If swabs are supplied with attached tapes they must be non-looped and attached securely. The gauze must have interlocking threads to minimize fraying and have a high absorbency level with a bonded thread to prevent detachment from the swab.</w:t>
      </w:r>
    </w:p>
    <w:p w14:paraId="249C89F8" w14:textId="77777777" w:rsidR="00C4413E" w:rsidRPr="002C76DF" w:rsidRDefault="00C4413E" w:rsidP="00C4413E">
      <w:pPr>
        <w:pStyle w:val="ListParagraph"/>
        <w:numPr>
          <w:ilvl w:val="1"/>
          <w:numId w:val="69"/>
        </w:numPr>
        <w:spacing w:before="120" w:after="120" w:line="360" w:lineRule="auto"/>
        <w:ind w:left="851" w:hanging="567"/>
        <w:contextualSpacing w:val="0"/>
        <w:jc w:val="both"/>
        <w:rPr>
          <w:rFonts w:eastAsia="Verdana" w:cs="Arial"/>
          <w:color w:val="000000"/>
        </w:rPr>
      </w:pPr>
      <w:r w:rsidRPr="002C76DF">
        <w:rPr>
          <w:rFonts w:eastAsia="Verdana" w:cs="Arial"/>
          <w:color w:val="000000"/>
        </w:rPr>
        <w:t xml:space="preserve">Where applicable, Diathermy pencils must have hand buttons (no rocker switch) and be marked blue (coagulation) or yellow (cutting) with a standard non–Teflon coated, or Teflon coated interchangeable blade. </w:t>
      </w:r>
    </w:p>
    <w:p w14:paraId="2465C5B6" w14:textId="77777777" w:rsidR="00C4413E" w:rsidRPr="002C76DF" w:rsidRDefault="00C4413E" w:rsidP="00C4413E">
      <w:pPr>
        <w:pStyle w:val="ListParagraph"/>
        <w:numPr>
          <w:ilvl w:val="1"/>
          <w:numId w:val="69"/>
        </w:numPr>
        <w:spacing w:before="120" w:after="120" w:line="360" w:lineRule="auto"/>
        <w:ind w:left="851" w:hanging="567"/>
        <w:contextualSpacing w:val="0"/>
        <w:jc w:val="both"/>
        <w:rPr>
          <w:rFonts w:eastAsia="Verdana" w:cs="Arial"/>
          <w:color w:val="000000"/>
        </w:rPr>
      </w:pPr>
      <w:r w:rsidRPr="002C76DF">
        <w:rPr>
          <w:rFonts w:eastAsia="Verdana" w:cs="Arial"/>
          <w:color w:val="000000"/>
        </w:rPr>
        <w:t>Where applicable, a Diathermy quiver must have a secure ring/connector to allow it to be attached securely to the patient drapes for the length of the surgical procedure to protect the patient from burns by diathermy medical equipment.</w:t>
      </w:r>
    </w:p>
    <w:p w14:paraId="6F5EB00E" w14:textId="77777777" w:rsidR="00C4413E" w:rsidRDefault="00C4413E" w:rsidP="00C4413E">
      <w:pPr>
        <w:pStyle w:val="ListParagraph"/>
        <w:numPr>
          <w:ilvl w:val="1"/>
          <w:numId w:val="69"/>
        </w:numPr>
        <w:spacing w:before="120" w:after="120" w:line="360" w:lineRule="auto"/>
        <w:ind w:left="851" w:hanging="567"/>
        <w:contextualSpacing w:val="0"/>
        <w:jc w:val="both"/>
        <w:rPr>
          <w:rFonts w:eastAsia="Verdana" w:cs="Arial"/>
          <w:color w:val="000000"/>
        </w:rPr>
      </w:pPr>
      <w:r w:rsidRPr="002C76DF">
        <w:rPr>
          <w:rFonts w:eastAsia="Verdana" w:cs="Arial"/>
          <w:color w:val="000000"/>
        </w:rPr>
        <w:t>Where applicable, Dressing pads must be highly absorbent, made of hypoallergenic fibres with a filling of fluff pulp and fluid dispersing tissue permeable to air and water. The material it is made of must not irritate the surrounding skin enabling the skin’s natural functions to continue.</w:t>
      </w:r>
    </w:p>
    <w:p w14:paraId="1E94FA3B" w14:textId="77777777" w:rsidR="00C4413E" w:rsidRPr="002C76DF" w:rsidRDefault="00C4413E" w:rsidP="00C4413E">
      <w:pPr>
        <w:pStyle w:val="ListParagraph"/>
        <w:numPr>
          <w:ilvl w:val="1"/>
          <w:numId w:val="69"/>
        </w:numPr>
        <w:spacing w:before="120" w:after="120" w:line="360" w:lineRule="auto"/>
        <w:ind w:left="851" w:hanging="567"/>
        <w:contextualSpacing w:val="0"/>
        <w:jc w:val="both"/>
        <w:rPr>
          <w:rFonts w:eastAsia="Verdana" w:cs="Arial"/>
          <w:color w:val="000000"/>
        </w:rPr>
      </w:pPr>
      <w:r w:rsidRPr="002C76DF">
        <w:rPr>
          <w:rFonts w:eastAsia="Verdana" w:cs="Arial"/>
          <w:color w:val="000000"/>
        </w:rPr>
        <w:t>Where applicable, Guide wires must be straight and double ended with 1 “j end” and 1 “straight end”. The guide wire must provide definitive turn-for-turn responsiveness, enhancing physician control during insertion. It must have a lubricious surface to reduce friction and insertion forces when navigating extremely tortuous vessels and crossing complex lesion, thus improving the overall catheter placement experience for the patient.</w:t>
      </w:r>
    </w:p>
    <w:p w14:paraId="545067B3" w14:textId="77777777" w:rsidR="00C4413E" w:rsidRPr="002C76DF" w:rsidRDefault="00C4413E" w:rsidP="00C4413E">
      <w:pPr>
        <w:pStyle w:val="ListParagraph"/>
        <w:numPr>
          <w:ilvl w:val="1"/>
          <w:numId w:val="69"/>
        </w:numPr>
        <w:spacing w:before="120" w:after="120" w:line="360" w:lineRule="auto"/>
        <w:ind w:left="851" w:hanging="567"/>
        <w:contextualSpacing w:val="0"/>
        <w:jc w:val="both"/>
        <w:rPr>
          <w:rFonts w:eastAsia="Verdana" w:cs="Arial"/>
          <w:color w:val="000000"/>
        </w:rPr>
      </w:pPr>
      <w:r w:rsidRPr="002C76DF">
        <w:rPr>
          <w:rFonts w:eastAsia="Verdana" w:cs="Arial"/>
          <w:color w:val="000000"/>
        </w:rPr>
        <w:t>Where applicable, a Guide wire bowl must be a surgical bowl which ensures the guide wire is kept submerged in solution. It must enable clinicians to extract the guide wire easily, and pour the fluid away safely, improving efficiency. It must be a plastic bowl with a built up lip and recessed bottom designed to hold a guide wire in place and allow easy removal.</w:t>
      </w:r>
    </w:p>
    <w:p w14:paraId="2BA715B2" w14:textId="77777777" w:rsidR="00C4413E" w:rsidRPr="002C76DF" w:rsidRDefault="00C4413E" w:rsidP="00C4413E">
      <w:pPr>
        <w:pStyle w:val="ListParagraph"/>
        <w:numPr>
          <w:ilvl w:val="1"/>
          <w:numId w:val="69"/>
        </w:numPr>
        <w:spacing w:before="120" w:after="120" w:line="360" w:lineRule="auto"/>
        <w:ind w:left="851" w:hanging="567"/>
        <w:contextualSpacing w:val="0"/>
        <w:jc w:val="both"/>
        <w:rPr>
          <w:rFonts w:eastAsia="Verdana" w:cs="Arial"/>
          <w:color w:val="000000"/>
        </w:rPr>
      </w:pPr>
      <w:r w:rsidRPr="002C76DF">
        <w:rPr>
          <w:rFonts w:eastAsia="Verdana" w:cs="Arial"/>
          <w:color w:val="000000"/>
        </w:rPr>
        <w:lastRenderedPageBreak/>
        <w:t>Where applicable, Sharps boxes must consist of a hinged, two sided plastic box with secure closing mechanism and a magnetic and/or foam pad sharps retention area. The box must open fully and lie flat whilst in use with an adhesive pad applied externally to the base which can be exposed if required in order to stop the box from moving during use. All sharps boxes are for single use and disposal via a clinical waste container, they are not intended for use as waste transportation or individual disposal.</w:t>
      </w:r>
    </w:p>
    <w:p w14:paraId="43F81512" w14:textId="77777777" w:rsidR="00C4413E" w:rsidRDefault="00C4413E" w:rsidP="00C4413E">
      <w:pPr>
        <w:pStyle w:val="ListParagraph"/>
        <w:numPr>
          <w:ilvl w:val="1"/>
          <w:numId w:val="69"/>
        </w:numPr>
        <w:spacing w:before="120" w:after="120" w:line="360" w:lineRule="auto"/>
        <w:ind w:left="851" w:hanging="567"/>
        <w:contextualSpacing w:val="0"/>
        <w:jc w:val="both"/>
        <w:rPr>
          <w:rFonts w:eastAsia="Verdana" w:cs="Arial"/>
          <w:color w:val="000000"/>
        </w:rPr>
      </w:pPr>
      <w:r w:rsidRPr="002C76DF">
        <w:rPr>
          <w:rFonts w:eastAsia="Verdana" w:cs="Arial"/>
          <w:color w:val="000000"/>
        </w:rPr>
        <w:t>Where applicable, plastic ware must be made of clear PP polypropylene or PET Polyethylene terephthalate, with the capacity marked with graduations in millimetres.</w:t>
      </w:r>
    </w:p>
    <w:p w14:paraId="1F4D315A" w14:textId="77777777" w:rsidR="00C4413E" w:rsidRDefault="00C4413E" w:rsidP="00C4413E">
      <w:pPr>
        <w:pStyle w:val="ListParagraph"/>
        <w:numPr>
          <w:ilvl w:val="1"/>
          <w:numId w:val="69"/>
        </w:numPr>
        <w:spacing w:before="120" w:after="120" w:line="360" w:lineRule="auto"/>
        <w:ind w:left="851" w:hanging="567"/>
        <w:contextualSpacing w:val="0"/>
        <w:jc w:val="both"/>
        <w:rPr>
          <w:rFonts w:eastAsia="Verdana" w:cs="Arial"/>
          <w:color w:val="000000"/>
        </w:rPr>
      </w:pPr>
      <w:r w:rsidRPr="002C76DF">
        <w:rPr>
          <w:rFonts w:eastAsia="Verdana" w:cs="Arial"/>
          <w:color w:val="000000"/>
        </w:rPr>
        <w:t xml:space="preserve">Where applicable, Dressing film &amp; pads must have vapour-permeable adhesive film and pad dressing. </w:t>
      </w:r>
    </w:p>
    <w:p w14:paraId="6F6B0D0E" w14:textId="77777777" w:rsidR="00C4413E" w:rsidRDefault="00C4413E" w:rsidP="00C4413E">
      <w:pPr>
        <w:pStyle w:val="ListParagraph"/>
        <w:numPr>
          <w:ilvl w:val="1"/>
          <w:numId w:val="69"/>
        </w:numPr>
        <w:spacing w:before="120" w:after="120" w:line="360" w:lineRule="auto"/>
        <w:ind w:left="851" w:hanging="567"/>
        <w:contextualSpacing w:val="0"/>
        <w:jc w:val="both"/>
        <w:rPr>
          <w:rFonts w:eastAsia="Verdana" w:cs="Arial"/>
          <w:color w:val="000000"/>
        </w:rPr>
      </w:pPr>
      <w:r w:rsidRPr="002C76DF">
        <w:rPr>
          <w:rFonts w:eastAsia="Verdana" w:cs="Arial"/>
          <w:color w:val="000000"/>
        </w:rPr>
        <w:t>Where applicable, Tungsten carbide needle holders inserts, if soldered, should have no blow holes in solder.</w:t>
      </w:r>
    </w:p>
    <w:p w14:paraId="78E0B73C" w14:textId="77777777" w:rsidR="00C4413E" w:rsidRPr="00481874" w:rsidRDefault="00C4413E" w:rsidP="00C4413E">
      <w:pPr>
        <w:pStyle w:val="ListParagraph"/>
        <w:numPr>
          <w:ilvl w:val="1"/>
          <w:numId w:val="69"/>
        </w:numPr>
        <w:spacing w:before="120" w:after="120" w:line="360" w:lineRule="auto"/>
        <w:ind w:left="851" w:hanging="567"/>
        <w:contextualSpacing w:val="0"/>
        <w:jc w:val="both"/>
        <w:rPr>
          <w:rFonts w:eastAsia="Verdana" w:cs="Arial"/>
          <w:color w:val="000000"/>
        </w:rPr>
      </w:pPr>
      <w:r>
        <w:rPr>
          <w:rFonts w:eastAsia="Verdana" w:cs="Arial"/>
          <w:color w:val="000000"/>
        </w:rPr>
        <w:t xml:space="preserve">The Procedure Packs must also comply with any additional or criteria specified by the Authority at the time of any call-off procedure. </w:t>
      </w:r>
    </w:p>
    <w:p w14:paraId="5FE28164" w14:textId="77777777" w:rsidR="00C4413E" w:rsidRPr="00481874" w:rsidRDefault="00C4413E" w:rsidP="00C4413E">
      <w:pPr>
        <w:spacing w:before="120" w:after="120" w:line="360" w:lineRule="auto"/>
        <w:jc w:val="both"/>
        <w:rPr>
          <w:rFonts w:eastAsia="Verdana" w:cs="Arial"/>
          <w:color w:val="000000"/>
        </w:rPr>
      </w:pPr>
    </w:p>
    <w:p w14:paraId="0F8AB844" w14:textId="77777777" w:rsidR="00C4413E" w:rsidRPr="002C76DF" w:rsidRDefault="00C4413E" w:rsidP="00C4413E">
      <w:pPr>
        <w:pStyle w:val="ListParagraph"/>
        <w:spacing w:before="120" w:after="120" w:line="360" w:lineRule="auto"/>
        <w:ind w:left="360"/>
        <w:jc w:val="both"/>
        <w:rPr>
          <w:rFonts w:eastAsia="Verdana" w:cs="Arial"/>
          <w:color w:val="000000"/>
        </w:rPr>
      </w:pPr>
    </w:p>
    <w:p w14:paraId="57CBC17F" w14:textId="77777777" w:rsidR="00C4413E" w:rsidRDefault="00C4413E" w:rsidP="00C4413E">
      <w:pPr>
        <w:pStyle w:val="ListParagraph"/>
        <w:spacing w:before="120" w:after="120" w:line="360" w:lineRule="auto"/>
        <w:ind w:left="360"/>
        <w:jc w:val="both"/>
        <w:rPr>
          <w:rFonts w:eastAsia="Verdana" w:cs="Arial"/>
          <w:color w:val="000000"/>
        </w:rPr>
      </w:pPr>
      <w:bookmarkStart w:id="862" w:name="_Hlk146283275"/>
      <w:r w:rsidRPr="002C76DF">
        <w:rPr>
          <w:rFonts w:eastAsia="Verdana" w:cs="Arial"/>
          <w:color w:val="000000"/>
        </w:rPr>
        <w:t xml:space="preserve"> </w:t>
      </w:r>
      <w:bookmarkEnd w:id="862"/>
    </w:p>
    <w:p w14:paraId="3ECB1933" w14:textId="77777777" w:rsidR="00C4413E" w:rsidRDefault="00C4413E" w:rsidP="00C4413E">
      <w:pPr>
        <w:rPr>
          <w:rFonts w:eastAsia="Verdana" w:cs="Arial"/>
          <w:color w:val="000000"/>
        </w:rPr>
      </w:pPr>
      <w:r>
        <w:rPr>
          <w:rFonts w:eastAsia="Verdana" w:cs="Arial"/>
          <w:color w:val="000000"/>
        </w:rPr>
        <w:br w:type="page"/>
      </w:r>
    </w:p>
    <w:p w14:paraId="1092A13B" w14:textId="77777777" w:rsidR="00C4413E" w:rsidRPr="001C4B4D" w:rsidRDefault="00C4413E" w:rsidP="00C4413E">
      <w:pPr>
        <w:pStyle w:val="ListParagraph"/>
        <w:spacing w:before="120" w:after="120" w:line="360" w:lineRule="auto"/>
        <w:ind w:left="360"/>
        <w:jc w:val="both"/>
        <w:rPr>
          <w:rFonts w:eastAsia="Verdana" w:cs="Arial"/>
          <w:b/>
          <w:bCs/>
          <w:color w:val="000000"/>
        </w:rPr>
      </w:pPr>
      <w:r w:rsidRPr="001C4B4D">
        <w:rPr>
          <w:rFonts w:eastAsia="Verdana" w:cs="Arial"/>
          <w:b/>
          <w:bCs/>
          <w:color w:val="000000"/>
        </w:rPr>
        <w:lastRenderedPageBreak/>
        <w:t xml:space="preserve">Appendix A: Drafted National Specifications </w:t>
      </w:r>
    </w:p>
    <w:p w14:paraId="644016E5" w14:textId="77777777" w:rsidR="00C4413E" w:rsidRDefault="00C4413E" w:rsidP="00C4413E">
      <w:pPr>
        <w:pStyle w:val="ListParagraph"/>
        <w:spacing w:before="120" w:after="120" w:line="360" w:lineRule="auto"/>
        <w:ind w:left="360"/>
        <w:jc w:val="both"/>
        <w:rPr>
          <w:rFonts w:eastAsia="Verdana" w:cs="Arial"/>
          <w:color w:val="000000"/>
        </w:rPr>
      </w:pPr>
    </w:p>
    <w:p w14:paraId="09BB2D74" w14:textId="77777777" w:rsidR="00C4413E" w:rsidRPr="001C4B4D" w:rsidRDefault="00C4413E" w:rsidP="00C4413E">
      <w:pPr>
        <w:pStyle w:val="ListParagraph"/>
        <w:spacing w:before="120" w:after="120" w:line="360" w:lineRule="auto"/>
        <w:ind w:left="360"/>
        <w:jc w:val="both"/>
        <w:rPr>
          <w:rFonts w:eastAsia="Verdana" w:cs="Arial"/>
          <w:color w:val="000000"/>
          <w:u w:val="single"/>
        </w:rPr>
      </w:pPr>
      <w:r w:rsidRPr="001C4B4D">
        <w:rPr>
          <w:rFonts w:eastAsia="Verdana" w:cs="Arial"/>
          <w:color w:val="000000"/>
          <w:u w:val="single"/>
        </w:rPr>
        <w:t xml:space="preserve">Medical Procedure Packs: </w:t>
      </w:r>
    </w:p>
    <w:p w14:paraId="6CCB81F2" w14:textId="77777777" w:rsidR="00C4413E" w:rsidRDefault="00C4413E" w:rsidP="00C4413E">
      <w:pPr>
        <w:pStyle w:val="ListParagraph"/>
        <w:spacing w:before="120" w:after="120" w:line="360" w:lineRule="auto"/>
        <w:ind w:left="360"/>
        <w:jc w:val="both"/>
        <w:rPr>
          <w:rFonts w:eastAsia="Verdana" w:cs="Arial"/>
          <w:color w:val="00000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671"/>
      </w:tblGrid>
      <w:tr w:rsidR="00C4413E" w:rsidRPr="001C4B4D" w14:paraId="4BB4A900" w14:textId="77777777" w:rsidTr="004E06AB">
        <w:trPr>
          <w:trHeight w:val="20"/>
          <w:tblHeader/>
        </w:trPr>
        <w:tc>
          <w:tcPr>
            <w:tcW w:w="2689" w:type="dxa"/>
            <w:shd w:val="clear" w:color="auto" w:fill="auto"/>
            <w:noWrap/>
            <w:vAlign w:val="bottom"/>
            <w:hideMark/>
          </w:tcPr>
          <w:p w14:paraId="564513B4" w14:textId="77777777" w:rsidR="00C4413E" w:rsidRPr="001C4B4D" w:rsidRDefault="00C4413E" w:rsidP="004E06AB">
            <w:pPr>
              <w:spacing w:line="240" w:lineRule="auto"/>
              <w:rPr>
                <w:rFonts w:cs="Arial"/>
                <w:b/>
                <w:bCs/>
                <w:color w:val="000000"/>
              </w:rPr>
            </w:pPr>
            <w:r>
              <w:rPr>
                <w:rFonts w:cs="Arial"/>
                <w:b/>
                <w:bCs/>
                <w:color w:val="000000"/>
              </w:rPr>
              <w:t>National Procedure Pack Type</w:t>
            </w:r>
          </w:p>
        </w:tc>
        <w:tc>
          <w:tcPr>
            <w:tcW w:w="6671" w:type="dxa"/>
            <w:shd w:val="clear" w:color="auto" w:fill="auto"/>
            <w:noWrap/>
            <w:vAlign w:val="bottom"/>
            <w:hideMark/>
          </w:tcPr>
          <w:p w14:paraId="3311C4B9" w14:textId="77777777" w:rsidR="00C4413E" w:rsidRPr="001C4B4D" w:rsidRDefault="00C4413E" w:rsidP="004E06AB">
            <w:pPr>
              <w:spacing w:line="240" w:lineRule="auto"/>
              <w:rPr>
                <w:rFonts w:cs="Arial"/>
                <w:b/>
                <w:bCs/>
                <w:color w:val="000000"/>
              </w:rPr>
            </w:pPr>
            <w:r>
              <w:rPr>
                <w:rFonts w:cs="Arial"/>
                <w:b/>
                <w:bCs/>
                <w:color w:val="000000"/>
              </w:rPr>
              <w:t xml:space="preserve">Bill of Materials / Specification </w:t>
            </w:r>
          </w:p>
        </w:tc>
      </w:tr>
      <w:tr w:rsidR="00C4413E" w:rsidRPr="001C4B4D" w14:paraId="0090DD88" w14:textId="77777777" w:rsidTr="004E06AB">
        <w:trPr>
          <w:trHeight w:val="20"/>
        </w:trPr>
        <w:tc>
          <w:tcPr>
            <w:tcW w:w="2689" w:type="dxa"/>
            <w:shd w:val="clear" w:color="auto" w:fill="auto"/>
            <w:noWrap/>
            <w:vAlign w:val="bottom"/>
            <w:hideMark/>
          </w:tcPr>
          <w:p w14:paraId="6CC43CE3" w14:textId="77777777" w:rsidR="00C4413E" w:rsidRPr="001C4B4D" w:rsidRDefault="00C4413E" w:rsidP="004E06AB">
            <w:pPr>
              <w:spacing w:line="240" w:lineRule="auto"/>
              <w:rPr>
                <w:rFonts w:cs="Arial"/>
                <w:color w:val="000000"/>
              </w:rPr>
            </w:pPr>
            <w:r w:rsidRPr="001C4B4D">
              <w:rPr>
                <w:rFonts w:cs="Arial"/>
                <w:color w:val="000000"/>
              </w:rPr>
              <w:t>Acute Wound Care Pack Small Gloves</w:t>
            </w:r>
          </w:p>
        </w:tc>
        <w:tc>
          <w:tcPr>
            <w:tcW w:w="6671" w:type="dxa"/>
            <w:shd w:val="clear" w:color="auto" w:fill="auto"/>
            <w:noWrap/>
            <w:vAlign w:val="bottom"/>
            <w:hideMark/>
          </w:tcPr>
          <w:p w14:paraId="3F60D324" w14:textId="77777777" w:rsidR="00C4413E" w:rsidRPr="001C4B4D" w:rsidRDefault="00C4413E" w:rsidP="004E06AB">
            <w:pPr>
              <w:spacing w:line="240" w:lineRule="auto"/>
              <w:rPr>
                <w:rFonts w:cs="Arial"/>
                <w:i/>
                <w:iCs/>
                <w:color w:val="000000"/>
              </w:rPr>
            </w:pPr>
            <w:r w:rsidRPr="001C4B4D">
              <w:rPr>
                <w:rFonts w:cs="Arial"/>
                <w:i/>
                <w:iCs/>
                <w:color w:val="000000"/>
              </w:rPr>
              <w:t>Bag Orange Folded 45 x 29cm + adhesive lip, Glove nitrile Small  cuffed and walleted, 50 x 50 Tissue backed sterile field,   Swab non-woven 7,5 x 7.5cm, Dressing towel</w:t>
            </w:r>
          </w:p>
        </w:tc>
      </w:tr>
      <w:tr w:rsidR="00C4413E" w:rsidRPr="001C4B4D" w14:paraId="1FEF45F2" w14:textId="77777777" w:rsidTr="004E06AB">
        <w:trPr>
          <w:trHeight w:val="20"/>
        </w:trPr>
        <w:tc>
          <w:tcPr>
            <w:tcW w:w="2689" w:type="dxa"/>
            <w:shd w:val="clear" w:color="auto" w:fill="auto"/>
            <w:noWrap/>
            <w:vAlign w:val="bottom"/>
            <w:hideMark/>
          </w:tcPr>
          <w:p w14:paraId="508F4887" w14:textId="77777777" w:rsidR="00C4413E" w:rsidRPr="001C4B4D" w:rsidRDefault="00C4413E" w:rsidP="004E06AB">
            <w:pPr>
              <w:spacing w:line="240" w:lineRule="auto"/>
              <w:rPr>
                <w:rFonts w:cs="Arial"/>
                <w:color w:val="000000"/>
              </w:rPr>
            </w:pPr>
            <w:r w:rsidRPr="001C4B4D">
              <w:rPr>
                <w:rFonts w:cs="Arial"/>
                <w:color w:val="000000"/>
              </w:rPr>
              <w:t>Acute Wound Care Pack Medium  gloves</w:t>
            </w:r>
          </w:p>
        </w:tc>
        <w:tc>
          <w:tcPr>
            <w:tcW w:w="6671" w:type="dxa"/>
            <w:shd w:val="clear" w:color="auto" w:fill="auto"/>
            <w:noWrap/>
            <w:vAlign w:val="bottom"/>
            <w:hideMark/>
          </w:tcPr>
          <w:p w14:paraId="23DE3DA2" w14:textId="77777777" w:rsidR="00C4413E" w:rsidRPr="001C4B4D" w:rsidRDefault="00C4413E" w:rsidP="004E06AB">
            <w:pPr>
              <w:spacing w:line="240" w:lineRule="auto"/>
              <w:rPr>
                <w:rFonts w:cs="Arial"/>
                <w:i/>
                <w:iCs/>
                <w:color w:val="000000"/>
              </w:rPr>
            </w:pPr>
            <w:r w:rsidRPr="001C4B4D">
              <w:rPr>
                <w:rFonts w:cs="Arial"/>
                <w:i/>
                <w:iCs/>
                <w:color w:val="000000"/>
              </w:rPr>
              <w:t>Bag Orange Folded 45 x 29cm + adhesive lip, Glove nitrile Medium  cuffed and walleted, 50 x 50 Tissue backed sterile field,   Swab non-woven 7,5 x 7.5cm, Dressing towel</w:t>
            </w:r>
          </w:p>
        </w:tc>
      </w:tr>
      <w:tr w:rsidR="00C4413E" w:rsidRPr="001C4B4D" w14:paraId="4B6749EB" w14:textId="77777777" w:rsidTr="004E06AB">
        <w:trPr>
          <w:trHeight w:val="20"/>
        </w:trPr>
        <w:tc>
          <w:tcPr>
            <w:tcW w:w="2689" w:type="dxa"/>
            <w:shd w:val="clear" w:color="auto" w:fill="auto"/>
            <w:noWrap/>
            <w:vAlign w:val="bottom"/>
            <w:hideMark/>
          </w:tcPr>
          <w:p w14:paraId="395B2371" w14:textId="77777777" w:rsidR="00C4413E" w:rsidRPr="001C4B4D" w:rsidRDefault="00C4413E" w:rsidP="004E06AB">
            <w:pPr>
              <w:spacing w:line="240" w:lineRule="auto"/>
              <w:rPr>
                <w:rFonts w:cs="Arial"/>
                <w:color w:val="000000"/>
              </w:rPr>
            </w:pPr>
            <w:r w:rsidRPr="001C4B4D">
              <w:rPr>
                <w:rFonts w:cs="Arial"/>
                <w:color w:val="000000"/>
              </w:rPr>
              <w:t>Acute Wound Care Pack Large gloves</w:t>
            </w:r>
          </w:p>
        </w:tc>
        <w:tc>
          <w:tcPr>
            <w:tcW w:w="6671" w:type="dxa"/>
            <w:shd w:val="clear" w:color="auto" w:fill="auto"/>
            <w:noWrap/>
            <w:vAlign w:val="bottom"/>
            <w:hideMark/>
          </w:tcPr>
          <w:p w14:paraId="786B674F" w14:textId="77777777" w:rsidR="00C4413E" w:rsidRPr="001C4B4D" w:rsidRDefault="00C4413E" w:rsidP="004E06AB">
            <w:pPr>
              <w:spacing w:line="240" w:lineRule="auto"/>
              <w:rPr>
                <w:rFonts w:cs="Arial"/>
                <w:i/>
                <w:iCs/>
                <w:color w:val="000000"/>
              </w:rPr>
            </w:pPr>
            <w:r w:rsidRPr="001C4B4D">
              <w:rPr>
                <w:rFonts w:cs="Arial"/>
                <w:i/>
                <w:iCs/>
                <w:color w:val="000000"/>
              </w:rPr>
              <w:t>Bag Orange Folded 45 x 29cm + adhesive lip, Glove nitrile Large  cuffed and walleted, 50 x 50 Tissue backed sterile field,   Swab non-woven 7,5 x 7.5cm, Dressing towel</w:t>
            </w:r>
          </w:p>
        </w:tc>
      </w:tr>
      <w:tr w:rsidR="00C4413E" w:rsidRPr="001C4B4D" w14:paraId="5D855696" w14:textId="77777777" w:rsidTr="004E06AB">
        <w:trPr>
          <w:trHeight w:val="20"/>
        </w:trPr>
        <w:tc>
          <w:tcPr>
            <w:tcW w:w="2689" w:type="dxa"/>
            <w:shd w:val="clear" w:color="auto" w:fill="auto"/>
            <w:noWrap/>
            <w:vAlign w:val="bottom"/>
            <w:hideMark/>
          </w:tcPr>
          <w:p w14:paraId="548B9EE7" w14:textId="77777777" w:rsidR="00C4413E" w:rsidRPr="001C4B4D" w:rsidRDefault="00C4413E" w:rsidP="004E06AB">
            <w:pPr>
              <w:spacing w:line="240" w:lineRule="auto"/>
              <w:rPr>
                <w:rFonts w:cs="Arial"/>
                <w:color w:val="000000"/>
              </w:rPr>
            </w:pPr>
            <w:r w:rsidRPr="001C4B4D">
              <w:rPr>
                <w:rFonts w:cs="Arial"/>
                <w:color w:val="000000"/>
              </w:rPr>
              <w:t>Acute Wound Care Pack without gloves</w:t>
            </w:r>
          </w:p>
        </w:tc>
        <w:tc>
          <w:tcPr>
            <w:tcW w:w="6671" w:type="dxa"/>
            <w:shd w:val="clear" w:color="auto" w:fill="auto"/>
            <w:noWrap/>
            <w:vAlign w:val="bottom"/>
            <w:hideMark/>
          </w:tcPr>
          <w:p w14:paraId="0B5BD84A" w14:textId="77777777" w:rsidR="00C4413E" w:rsidRPr="001C4B4D" w:rsidRDefault="00C4413E" w:rsidP="004E06AB">
            <w:pPr>
              <w:spacing w:line="240" w:lineRule="auto"/>
              <w:rPr>
                <w:rFonts w:cs="Arial"/>
                <w:i/>
                <w:iCs/>
                <w:color w:val="000000"/>
              </w:rPr>
            </w:pPr>
            <w:r w:rsidRPr="001C4B4D">
              <w:rPr>
                <w:rFonts w:cs="Arial"/>
                <w:i/>
                <w:iCs/>
                <w:color w:val="000000"/>
              </w:rPr>
              <w:t>Bag Orange Folded 45 x 29cm + adhesive lip, without gloves, 50 x 50 Tissue backed sterile field,   Swab non-woven 7,5 x 7.5cm, Dressing towel</w:t>
            </w:r>
          </w:p>
        </w:tc>
      </w:tr>
      <w:tr w:rsidR="00C4413E" w:rsidRPr="001C4B4D" w14:paraId="41EFFE25" w14:textId="77777777" w:rsidTr="004E06AB">
        <w:trPr>
          <w:trHeight w:val="20"/>
        </w:trPr>
        <w:tc>
          <w:tcPr>
            <w:tcW w:w="2689" w:type="dxa"/>
            <w:shd w:val="clear" w:color="auto" w:fill="auto"/>
            <w:noWrap/>
            <w:vAlign w:val="bottom"/>
            <w:hideMark/>
          </w:tcPr>
          <w:p w14:paraId="5F57B22D" w14:textId="77777777" w:rsidR="00C4413E" w:rsidRPr="001C4B4D" w:rsidRDefault="00C4413E" w:rsidP="004E06AB">
            <w:pPr>
              <w:spacing w:line="240" w:lineRule="auto"/>
              <w:rPr>
                <w:rFonts w:cs="Arial"/>
                <w:color w:val="000000"/>
              </w:rPr>
            </w:pPr>
            <w:r w:rsidRPr="001C4B4D">
              <w:rPr>
                <w:rFonts w:cs="Arial"/>
                <w:color w:val="000000"/>
              </w:rPr>
              <w:t>Community Wound Care Pack Small gloves</w:t>
            </w:r>
          </w:p>
        </w:tc>
        <w:tc>
          <w:tcPr>
            <w:tcW w:w="6671" w:type="dxa"/>
            <w:shd w:val="clear" w:color="auto" w:fill="auto"/>
            <w:vAlign w:val="bottom"/>
            <w:hideMark/>
          </w:tcPr>
          <w:p w14:paraId="425B4196" w14:textId="77777777" w:rsidR="00C4413E" w:rsidRPr="001C4B4D" w:rsidRDefault="00C4413E" w:rsidP="004E06AB">
            <w:pPr>
              <w:spacing w:line="240" w:lineRule="auto"/>
              <w:rPr>
                <w:rFonts w:cs="Arial"/>
                <w:i/>
                <w:iCs/>
                <w:color w:val="000000"/>
              </w:rPr>
            </w:pPr>
            <w:r w:rsidRPr="001C4B4D">
              <w:rPr>
                <w:rFonts w:cs="Arial"/>
                <w:i/>
                <w:iCs/>
                <w:color w:val="000000"/>
              </w:rPr>
              <w:t>Bag white Folded 45 x 29cm + adhesive lip, Apron 80 x 140cm, Glove nitrile Small   cuffed and walleted, 50 x 50 Tissue backed sterile field,   Swab non-woven 7,5 x 7.5cm, Dressing towel</w:t>
            </w:r>
          </w:p>
        </w:tc>
      </w:tr>
      <w:tr w:rsidR="00C4413E" w:rsidRPr="001C4B4D" w14:paraId="2D6FECEF" w14:textId="77777777" w:rsidTr="004E06AB">
        <w:trPr>
          <w:trHeight w:val="20"/>
        </w:trPr>
        <w:tc>
          <w:tcPr>
            <w:tcW w:w="2689" w:type="dxa"/>
            <w:shd w:val="clear" w:color="auto" w:fill="auto"/>
            <w:noWrap/>
            <w:vAlign w:val="bottom"/>
            <w:hideMark/>
          </w:tcPr>
          <w:p w14:paraId="2EF5A570" w14:textId="77777777" w:rsidR="00C4413E" w:rsidRPr="001C4B4D" w:rsidRDefault="00C4413E" w:rsidP="004E06AB">
            <w:pPr>
              <w:spacing w:line="240" w:lineRule="auto"/>
              <w:rPr>
                <w:rFonts w:cs="Arial"/>
                <w:color w:val="000000"/>
              </w:rPr>
            </w:pPr>
            <w:r w:rsidRPr="001C4B4D">
              <w:rPr>
                <w:rFonts w:cs="Arial"/>
                <w:color w:val="000000"/>
              </w:rPr>
              <w:t>Community Wound Care Pack Medium gloves</w:t>
            </w:r>
          </w:p>
        </w:tc>
        <w:tc>
          <w:tcPr>
            <w:tcW w:w="6671" w:type="dxa"/>
            <w:shd w:val="clear" w:color="auto" w:fill="auto"/>
            <w:vAlign w:val="bottom"/>
            <w:hideMark/>
          </w:tcPr>
          <w:p w14:paraId="20D884EB" w14:textId="77777777" w:rsidR="00C4413E" w:rsidRPr="001C4B4D" w:rsidRDefault="00C4413E" w:rsidP="004E06AB">
            <w:pPr>
              <w:spacing w:line="240" w:lineRule="auto"/>
              <w:rPr>
                <w:rFonts w:cs="Arial"/>
                <w:i/>
                <w:iCs/>
                <w:color w:val="000000"/>
              </w:rPr>
            </w:pPr>
            <w:r w:rsidRPr="001C4B4D">
              <w:rPr>
                <w:rFonts w:cs="Arial"/>
                <w:i/>
                <w:iCs/>
                <w:color w:val="000000"/>
              </w:rPr>
              <w:t>Bag white Folded 45 x 29cm + adhesive lip, Apron 80 x 140cm, Glove nitrile Medium cuffed and walleted, 50 x 50 Tissue backed sterile field,   Swab non-woven 7,5 x 7.5cm, Dressing towel</w:t>
            </w:r>
          </w:p>
        </w:tc>
      </w:tr>
      <w:tr w:rsidR="00C4413E" w:rsidRPr="001C4B4D" w14:paraId="645C03F5" w14:textId="77777777" w:rsidTr="004E06AB">
        <w:trPr>
          <w:trHeight w:val="20"/>
        </w:trPr>
        <w:tc>
          <w:tcPr>
            <w:tcW w:w="2689" w:type="dxa"/>
            <w:shd w:val="clear" w:color="auto" w:fill="auto"/>
            <w:noWrap/>
            <w:vAlign w:val="bottom"/>
            <w:hideMark/>
          </w:tcPr>
          <w:p w14:paraId="39E16431" w14:textId="77777777" w:rsidR="00C4413E" w:rsidRPr="001C4B4D" w:rsidRDefault="00C4413E" w:rsidP="004E06AB">
            <w:pPr>
              <w:spacing w:line="240" w:lineRule="auto"/>
              <w:rPr>
                <w:rFonts w:cs="Arial"/>
                <w:color w:val="000000"/>
              </w:rPr>
            </w:pPr>
            <w:r w:rsidRPr="001C4B4D">
              <w:rPr>
                <w:rFonts w:cs="Arial"/>
                <w:color w:val="000000"/>
              </w:rPr>
              <w:t>Community Wound Care Pack Large gloves</w:t>
            </w:r>
          </w:p>
        </w:tc>
        <w:tc>
          <w:tcPr>
            <w:tcW w:w="6671" w:type="dxa"/>
            <w:shd w:val="clear" w:color="auto" w:fill="auto"/>
            <w:vAlign w:val="bottom"/>
            <w:hideMark/>
          </w:tcPr>
          <w:p w14:paraId="16CD7DB3" w14:textId="77777777" w:rsidR="00C4413E" w:rsidRPr="001C4B4D" w:rsidRDefault="00C4413E" w:rsidP="004E06AB">
            <w:pPr>
              <w:spacing w:line="240" w:lineRule="auto"/>
              <w:rPr>
                <w:rFonts w:cs="Arial"/>
                <w:i/>
                <w:iCs/>
                <w:color w:val="000000"/>
              </w:rPr>
            </w:pPr>
            <w:r w:rsidRPr="001C4B4D">
              <w:rPr>
                <w:rFonts w:cs="Arial"/>
                <w:i/>
                <w:iCs/>
                <w:color w:val="000000"/>
              </w:rPr>
              <w:t>Bag white Folded 45 x 29cm + adhesive lip, Apron 80 x 140cm, Glove nitrile large cuffed and walleted, 50 x 50 Tissue backed sterile field,   Swab non-woven 7,5 x 7.5cm, Dressing towel</w:t>
            </w:r>
          </w:p>
        </w:tc>
      </w:tr>
      <w:tr w:rsidR="00C4413E" w:rsidRPr="001C4B4D" w14:paraId="16CA387A" w14:textId="77777777" w:rsidTr="004E06AB">
        <w:trPr>
          <w:trHeight w:val="20"/>
        </w:trPr>
        <w:tc>
          <w:tcPr>
            <w:tcW w:w="2689" w:type="dxa"/>
            <w:shd w:val="clear" w:color="auto" w:fill="auto"/>
            <w:noWrap/>
            <w:vAlign w:val="bottom"/>
            <w:hideMark/>
          </w:tcPr>
          <w:p w14:paraId="3910B63B" w14:textId="77777777" w:rsidR="00C4413E" w:rsidRPr="001C4B4D" w:rsidRDefault="00C4413E" w:rsidP="004E06AB">
            <w:pPr>
              <w:spacing w:line="240" w:lineRule="auto"/>
              <w:rPr>
                <w:rFonts w:cs="Arial"/>
                <w:color w:val="000000"/>
              </w:rPr>
            </w:pPr>
            <w:r w:rsidRPr="001C4B4D">
              <w:rPr>
                <w:rFonts w:cs="Arial"/>
                <w:color w:val="000000"/>
              </w:rPr>
              <w:t>Community Wound Care Pack Without gloves</w:t>
            </w:r>
          </w:p>
        </w:tc>
        <w:tc>
          <w:tcPr>
            <w:tcW w:w="6671" w:type="dxa"/>
            <w:shd w:val="clear" w:color="auto" w:fill="auto"/>
            <w:noWrap/>
            <w:vAlign w:val="bottom"/>
            <w:hideMark/>
          </w:tcPr>
          <w:p w14:paraId="512BC24F" w14:textId="77777777" w:rsidR="00C4413E" w:rsidRPr="001C4B4D" w:rsidRDefault="00C4413E" w:rsidP="004E06AB">
            <w:pPr>
              <w:spacing w:line="240" w:lineRule="auto"/>
              <w:rPr>
                <w:rFonts w:cs="Arial"/>
                <w:i/>
                <w:iCs/>
                <w:color w:val="000000"/>
              </w:rPr>
            </w:pPr>
            <w:r w:rsidRPr="001C4B4D">
              <w:rPr>
                <w:rFonts w:cs="Arial"/>
                <w:i/>
                <w:iCs/>
                <w:color w:val="000000"/>
              </w:rPr>
              <w:t>Bag white Folded 45 x 29cm + adhesive lip, Apron 80 x 140cm, without gloves, 50 x 50 Tissue backed sterile field,   Swab non-woven 7,5 x 7.5cm, Dressing towel</w:t>
            </w:r>
          </w:p>
        </w:tc>
      </w:tr>
      <w:tr w:rsidR="00C4413E" w:rsidRPr="001C4B4D" w14:paraId="268C2603" w14:textId="77777777" w:rsidTr="004E06AB">
        <w:trPr>
          <w:trHeight w:val="20"/>
        </w:trPr>
        <w:tc>
          <w:tcPr>
            <w:tcW w:w="2689" w:type="dxa"/>
            <w:shd w:val="clear" w:color="auto" w:fill="auto"/>
            <w:noWrap/>
            <w:vAlign w:val="bottom"/>
            <w:hideMark/>
          </w:tcPr>
          <w:p w14:paraId="66E569BF" w14:textId="77777777" w:rsidR="00C4413E" w:rsidRPr="001C4B4D" w:rsidRDefault="00C4413E" w:rsidP="004E06AB">
            <w:pPr>
              <w:spacing w:line="240" w:lineRule="auto"/>
              <w:rPr>
                <w:rFonts w:cs="Arial"/>
                <w:color w:val="000000"/>
              </w:rPr>
            </w:pPr>
            <w:r w:rsidRPr="001C4B4D">
              <w:rPr>
                <w:rFonts w:cs="Arial"/>
                <w:color w:val="000000"/>
              </w:rPr>
              <w:t>Catheterisation Pack Small gloves</w:t>
            </w:r>
          </w:p>
        </w:tc>
        <w:tc>
          <w:tcPr>
            <w:tcW w:w="6671" w:type="dxa"/>
            <w:shd w:val="clear" w:color="auto" w:fill="auto"/>
            <w:vAlign w:val="bottom"/>
            <w:hideMark/>
          </w:tcPr>
          <w:p w14:paraId="0A16C4E4" w14:textId="77777777" w:rsidR="00C4413E" w:rsidRPr="001C4B4D" w:rsidRDefault="00C4413E" w:rsidP="004E06AB">
            <w:pPr>
              <w:spacing w:line="240" w:lineRule="auto"/>
              <w:rPr>
                <w:rFonts w:cs="Arial"/>
                <w:i/>
                <w:iCs/>
                <w:color w:val="000000"/>
              </w:rPr>
            </w:pPr>
            <w:r w:rsidRPr="001C4B4D">
              <w:rPr>
                <w:rFonts w:cs="Arial"/>
                <w:i/>
                <w:iCs/>
                <w:color w:val="000000"/>
              </w:rPr>
              <w:t>Glove Nitrile Small cuffed Unwalleted, Sterile field 75 x75cm 4ply, Swab non-woven 7.5 x 7.5cm 4ply, Dressing Towel 75 x 75cm, Bag orange Folded 45 x 29cm +Adhesive lip, Compartmental tray</w:t>
            </w:r>
          </w:p>
        </w:tc>
      </w:tr>
      <w:tr w:rsidR="00C4413E" w:rsidRPr="001C4B4D" w14:paraId="26E6EC74" w14:textId="77777777" w:rsidTr="004E06AB">
        <w:trPr>
          <w:trHeight w:val="20"/>
        </w:trPr>
        <w:tc>
          <w:tcPr>
            <w:tcW w:w="2689" w:type="dxa"/>
            <w:shd w:val="clear" w:color="auto" w:fill="auto"/>
            <w:noWrap/>
            <w:vAlign w:val="bottom"/>
            <w:hideMark/>
          </w:tcPr>
          <w:p w14:paraId="699B09FE" w14:textId="77777777" w:rsidR="00C4413E" w:rsidRPr="001C4B4D" w:rsidRDefault="00C4413E" w:rsidP="004E06AB">
            <w:pPr>
              <w:spacing w:line="240" w:lineRule="auto"/>
              <w:rPr>
                <w:rFonts w:cs="Arial"/>
                <w:color w:val="000000"/>
              </w:rPr>
            </w:pPr>
            <w:r w:rsidRPr="001C4B4D">
              <w:rPr>
                <w:rFonts w:cs="Arial"/>
                <w:color w:val="000000"/>
              </w:rPr>
              <w:t>Catheterisation Pack Medium gloves</w:t>
            </w:r>
          </w:p>
        </w:tc>
        <w:tc>
          <w:tcPr>
            <w:tcW w:w="6671" w:type="dxa"/>
            <w:shd w:val="clear" w:color="auto" w:fill="auto"/>
            <w:vAlign w:val="bottom"/>
            <w:hideMark/>
          </w:tcPr>
          <w:p w14:paraId="7BDB4B5B" w14:textId="77777777" w:rsidR="00C4413E" w:rsidRPr="001C4B4D" w:rsidRDefault="00C4413E" w:rsidP="004E06AB">
            <w:pPr>
              <w:spacing w:line="240" w:lineRule="auto"/>
              <w:rPr>
                <w:rFonts w:cs="Arial"/>
                <w:i/>
                <w:iCs/>
                <w:color w:val="000000"/>
              </w:rPr>
            </w:pPr>
            <w:r w:rsidRPr="001C4B4D">
              <w:rPr>
                <w:rFonts w:cs="Arial"/>
                <w:i/>
                <w:iCs/>
                <w:color w:val="000000"/>
              </w:rPr>
              <w:t>Glove Nitrile Medium cuffed Unwalleted, Sterile field 75 x75cm 4ply, Swab non-woven 7.5 x 7.5cm 4ply, Dressing Towel 75 x 75cm, Bag orange Folded 45 x 29cm +Adhesive lip, Compartmental tray</w:t>
            </w:r>
          </w:p>
        </w:tc>
      </w:tr>
      <w:tr w:rsidR="00C4413E" w:rsidRPr="001C4B4D" w14:paraId="497E0460" w14:textId="77777777" w:rsidTr="004E06AB">
        <w:trPr>
          <w:trHeight w:val="20"/>
        </w:trPr>
        <w:tc>
          <w:tcPr>
            <w:tcW w:w="2689" w:type="dxa"/>
            <w:shd w:val="clear" w:color="auto" w:fill="auto"/>
            <w:noWrap/>
            <w:vAlign w:val="bottom"/>
            <w:hideMark/>
          </w:tcPr>
          <w:p w14:paraId="0409E481" w14:textId="77777777" w:rsidR="00C4413E" w:rsidRPr="001C4B4D" w:rsidRDefault="00C4413E" w:rsidP="004E06AB">
            <w:pPr>
              <w:spacing w:line="240" w:lineRule="auto"/>
              <w:rPr>
                <w:rFonts w:cs="Arial"/>
                <w:color w:val="000000"/>
              </w:rPr>
            </w:pPr>
            <w:r w:rsidRPr="001C4B4D">
              <w:rPr>
                <w:rFonts w:cs="Arial"/>
                <w:color w:val="000000"/>
              </w:rPr>
              <w:t>Catheterisation Pack Large gloves</w:t>
            </w:r>
          </w:p>
        </w:tc>
        <w:tc>
          <w:tcPr>
            <w:tcW w:w="6671" w:type="dxa"/>
            <w:shd w:val="clear" w:color="auto" w:fill="auto"/>
            <w:vAlign w:val="bottom"/>
            <w:hideMark/>
          </w:tcPr>
          <w:p w14:paraId="0A8FCB7C" w14:textId="77777777" w:rsidR="00C4413E" w:rsidRPr="001C4B4D" w:rsidRDefault="00C4413E" w:rsidP="004E06AB">
            <w:pPr>
              <w:spacing w:line="240" w:lineRule="auto"/>
              <w:rPr>
                <w:rFonts w:cs="Arial"/>
                <w:i/>
                <w:iCs/>
                <w:color w:val="000000"/>
              </w:rPr>
            </w:pPr>
            <w:r w:rsidRPr="001C4B4D">
              <w:rPr>
                <w:rFonts w:cs="Arial"/>
                <w:i/>
                <w:iCs/>
                <w:color w:val="000000"/>
              </w:rPr>
              <w:t>Glove Nitrile Large cuffed Unwalleted, Sterile field 75 x75cm 4ply, Swab non-woven 7.5 x 7.5cm 4ply, Dressing Towel 75 x 75cm, Bag orange Folded 45 x 29cm +Adhesive lip, Compartmental tray</w:t>
            </w:r>
          </w:p>
        </w:tc>
      </w:tr>
    </w:tbl>
    <w:p w14:paraId="027AB6CA" w14:textId="77777777" w:rsidR="00C4413E" w:rsidRDefault="00C4413E" w:rsidP="00C4413E">
      <w:pPr>
        <w:pStyle w:val="ListParagraph"/>
        <w:spacing w:before="120" w:after="120" w:line="360" w:lineRule="auto"/>
        <w:ind w:left="360"/>
        <w:jc w:val="both"/>
        <w:rPr>
          <w:rFonts w:eastAsia="Verdana" w:cs="Arial"/>
          <w:color w:val="000000"/>
        </w:rPr>
      </w:pPr>
    </w:p>
    <w:p w14:paraId="38C303AD" w14:textId="77777777" w:rsidR="00C4413E" w:rsidRDefault="00C4413E" w:rsidP="00C4413E">
      <w:pPr>
        <w:rPr>
          <w:rFonts w:eastAsia="Verdana" w:cs="Arial"/>
          <w:color w:val="000000"/>
          <w:u w:val="single"/>
        </w:rPr>
      </w:pPr>
      <w:r>
        <w:rPr>
          <w:rFonts w:eastAsia="Verdana" w:cs="Arial"/>
          <w:color w:val="000000"/>
          <w:u w:val="single"/>
        </w:rPr>
        <w:br w:type="page"/>
      </w:r>
    </w:p>
    <w:p w14:paraId="2C70E8B4" w14:textId="77777777" w:rsidR="00C4413E" w:rsidRPr="001C4B4D" w:rsidRDefault="00C4413E" w:rsidP="00C4413E">
      <w:pPr>
        <w:pStyle w:val="ListParagraph"/>
        <w:spacing w:before="120" w:after="120" w:line="360" w:lineRule="auto"/>
        <w:ind w:left="360"/>
        <w:jc w:val="both"/>
        <w:rPr>
          <w:rFonts w:eastAsia="Verdana" w:cs="Arial"/>
          <w:color w:val="000000"/>
          <w:u w:val="single"/>
        </w:rPr>
      </w:pPr>
      <w:r>
        <w:rPr>
          <w:rFonts w:eastAsia="Verdana" w:cs="Arial"/>
          <w:color w:val="000000"/>
          <w:u w:val="single"/>
        </w:rPr>
        <w:lastRenderedPageBreak/>
        <w:t>Neonatal</w:t>
      </w:r>
      <w:r w:rsidRPr="001C4B4D">
        <w:rPr>
          <w:rFonts w:eastAsia="Verdana" w:cs="Arial"/>
          <w:color w:val="000000"/>
          <w:u w:val="single"/>
        </w:rPr>
        <w:t xml:space="preserve"> Procedure Packs: </w:t>
      </w:r>
    </w:p>
    <w:p w14:paraId="029C1E9B" w14:textId="77777777" w:rsidR="00C4413E" w:rsidRPr="002C76DF" w:rsidRDefault="00C4413E" w:rsidP="00C4413E">
      <w:pPr>
        <w:pStyle w:val="ListParagraph"/>
        <w:spacing w:before="120" w:after="120" w:line="360" w:lineRule="auto"/>
        <w:ind w:left="360"/>
        <w:jc w:val="both"/>
        <w:rPr>
          <w:rFonts w:eastAsia="Verdana" w:cs="Arial"/>
          <w:color w:val="00000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671"/>
      </w:tblGrid>
      <w:tr w:rsidR="00C4413E" w:rsidRPr="001C4B4D" w14:paraId="228B0BE2" w14:textId="77777777" w:rsidTr="004E06AB">
        <w:trPr>
          <w:trHeight w:val="600"/>
        </w:trPr>
        <w:tc>
          <w:tcPr>
            <w:tcW w:w="2689" w:type="dxa"/>
            <w:shd w:val="clear" w:color="auto" w:fill="auto"/>
            <w:noWrap/>
            <w:vAlign w:val="bottom"/>
            <w:hideMark/>
          </w:tcPr>
          <w:p w14:paraId="3A4ED249" w14:textId="77777777" w:rsidR="00C4413E" w:rsidRPr="001C4B4D" w:rsidRDefault="00C4413E" w:rsidP="004E06AB">
            <w:pPr>
              <w:spacing w:line="240" w:lineRule="auto"/>
              <w:rPr>
                <w:rFonts w:cs="Arial"/>
                <w:b/>
                <w:bCs/>
                <w:color w:val="000000"/>
              </w:rPr>
            </w:pPr>
            <w:r>
              <w:rPr>
                <w:rFonts w:cs="Arial"/>
                <w:b/>
                <w:bCs/>
                <w:color w:val="000000"/>
              </w:rPr>
              <w:t>National Procedure Pack Type</w:t>
            </w:r>
          </w:p>
        </w:tc>
        <w:tc>
          <w:tcPr>
            <w:tcW w:w="6671" w:type="dxa"/>
            <w:shd w:val="clear" w:color="auto" w:fill="auto"/>
            <w:noWrap/>
            <w:vAlign w:val="bottom"/>
            <w:hideMark/>
          </w:tcPr>
          <w:p w14:paraId="7CE61A47" w14:textId="77777777" w:rsidR="00C4413E" w:rsidRPr="001C4B4D" w:rsidRDefault="00C4413E" w:rsidP="004E06AB">
            <w:pPr>
              <w:spacing w:line="240" w:lineRule="auto"/>
              <w:rPr>
                <w:rFonts w:cs="Arial"/>
                <w:b/>
                <w:bCs/>
                <w:color w:val="000000"/>
              </w:rPr>
            </w:pPr>
            <w:r>
              <w:rPr>
                <w:rFonts w:cs="Arial"/>
                <w:b/>
                <w:bCs/>
                <w:color w:val="000000"/>
              </w:rPr>
              <w:t xml:space="preserve">Bill of Materials / Specification </w:t>
            </w:r>
          </w:p>
        </w:tc>
      </w:tr>
      <w:tr w:rsidR="00C4413E" w:rsidRPr="001C4B4D" w14:paraId="04029636" w14:textId="77777777" w:rsidTr="004E06AB">
        <w:trPr>
          <w:trHeight w:val="6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539AC4" w14:textId="77777777" w:rsidR="00C4413E" w:rsidRPr="001C4B4D" w:rsidRDefault="00C4413E" w:rsidP="004E06AB">
            <w:pPr>
              <w:spacing w:line="240" w:lineRule="auto"/>
              <w:rPr>
                <w:rFonts w:cs="Arial"/>
                <w:color w:val="000000"/>
              </w:rPr>
            </w:pPr>
            <w:r w:rsidRPr="001C4B4D">
              <w:rPr>
                <w:rFonts w:cs="Arial"/>
                <w:color w:val="000000"/>
              </w:rPr>
              <w:t>Umbilical  catheter  placement pack</w:t>
            </w:r>
          </w:p>
        </w:tc>
        <w:tc>
          <w:tcPr>
            <w:tcW w:w="6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53DD9" w14:textId="77777777" w:rsidR="00C4413E" w:rsidRPr="001C4B4D" w:rsidRDefault="00C4413E" w:rsidP="004E06AB">
            <w:pPr>
              <w:spacing w:line="240" w:lineRule="auto"/>
              <w:rPr>
                <w:rFonts w:cs="Arial"/>
                <w:color w:val="000000"/>
              </w:rPr>
            </w:pPr>
            <w:r w:rsidRPr="001C4B4D">
              <w:rPr>
                <w:rFonts w:cs="Arial"/>
                <w:color w:val="000000"/>
              </w:rPr>
              <w:t xml:space="preserve">Polyware Tray 2 Gallipot 20.5 x 13.5 x 3.2cm, Drape Trolley Cover 112 x 112cm, Needle Blunt Fill with Filter 18G x 1.5, Swab Gauze 10 x 10cm 4ply, Scalpel Safety (Retractable) Size 22 Disposable, Strips adhesive 148x12,5mm per 3,   Tape Nylon Umbilical  (3mm x 70cm), Paper tape measure 60cm, Suture silk 3-0 ,Forceps Artery Spencer Wells 12.5cm (5") Straight, Forceps Artery Halstead Mosquito 12.5cm (5") Curved x2, Iris 10cm straight forceps, Full curved iris forceps 10cm, Needle holder mayo Hegar 14cm,  Scissors Reynolds dissecting 11cm curved, Forceps Iris Non-Toothed 10cm (4") Straight, Dilator Umbilical with Fine Point, Drape Fenestrated Clear 50 x 50cm N/A Perforated with 5cm Fenestration, Drape Utility N/A 45 x 75cm 2ply,     5ml Syringe Luer Lock </w:t>
            </w:r>
          </w:p>
        </w:tc>
      </w:tr>
    </w:tbl>
    <w:p w14:paraId="72494A10" w14:textId="77777777" w:rsidR="00C4413E" w:rsidRPr="002C76DF" w:rsidRDefault="00C4413E" w:rsidP="00C4413E">
      <w:pPr>
        <w:spacing w:before="120" w:after="120" w:line="360" w:lineRule="auto"/>
        <w:jc w:val="both"/>
        <w:rPr>
          <w:rFonts w:cs="Arial"/>
          <w:szCs w:val="20"/>
        </w:rPr>
      </w:pPr>
    </w:p>
    <w:p w14:paraId="00AB4DB7" w14:textId="77777777" w:rsidR="00C4413E" w:rsidRPr="001C4B4D" w:rsidRDefault="00C4413E" w:rsidP="00C4413E">
      <w:pPr>
        <w:pStyle w:val="ListParagraph"/>
        <w:spacing w:before="120" w:after="120" w:line="360" w:lineRule="auto"/>
        <w:ind w:left="360"/>
        <w:jc w:val="both"/>
        <w:rPr>
          <w:rFonts w:eastAsia="Verdana" w:cs="Arial"/>
          <w:color w:val="000000"/>
          <w:u w:val="single"/>
        </w:rPr>
      </w:pPr>
      <w:r w:rsidRPr="001C4B4D">
        <w:rPr>
          <w:rFonts w:eastAsia="Verdana" w:cs="Arial"/>
          <w:color w:val="000000"/>
          <w:u w:val="single"/>
        </w:rPr>
        <w:t xml:space="preserve">Theatre Procedure Packs: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671"/>
      </w:tblGrid>
      <w:tr w:rsidR="00C4413E" w:rsidRPr="001C4B4D" w14:paraId="1E030872" w14:textId="77777777" w:rsidTr="004E06AB">
        <w:trPr>
          <w:trHeight w:val="600"/>
          <w:tblHeader/>
        </w:trPr>
        <w:tc>
          <w:tcPr>
            <w:tcW w:w="2689" w:type="dxa"/>
            <w:shd w:val="clear" w:color="auto" w:fill="auto"/>
            <w:noWrap/>
            <w:vAlign w:val="bottom"/>
            <w:hideMark/>
          </w:tcPr>
          <w:p w14:paraId="46D1095F" w14:textId="77777777" w:rsidR="00C4413E" w:rsidRPr="001C4B4D" w:rsidRDefault="00C4413E" w:rsidP="004E06AB">
            <w:pPr>
              <w:spacing w:line="240" w:lineRule="auto"/>
              <w:rPr>
                <w:rFonts w:cs="Arial"/>
                <w:b/>
                <w:bCs/>
                <w:color w:val="000000"/>
              </w:rPr>
            </w:pPr>
            <w:r>
              <w:rPr>
                <w:rFonts w:cs="Arial"/>
                <w:b/>
                <w:bCs/>
                <w:color w:val="000000"/>
              </w:rPr>
              <w:t>National Procedure Pack Type</w:t>
            </w:r>
          </w:p>
        </w:tc>
        <w:tc>
          <w:tcPr>
            <w:tcW w:w="6671" w:type="dxa"/>
            <w:shd w:val="clear" w:color="auto" w:fill="auto"/>
            <w:noWrap/>
            <w:vAlign w:val="bottom"/>
            <w:hideMark/>
          </w:tcPr>
          <w:p w14:paraId="5C615B93" w14:textId="77777777" w:rsidR="00C4413E" w:rsidRPr="001C4B4D" w:rsidRDefault="00C4413E" w:rsidP="004E06AB">
            <w:pPr>
              <w:spacing w:line="240" w:lineRule="auto"/>
              <w:rPr>
                <w:rFonts w:cs="Arial"/>
                <w:b/>
                <w:bCs/>
                <w:color w:val="000000"/>
              </w:rPr>
            </w:pPr>
            <w:r>
              <w:rPr>
                <w:rFonts w:cs="Arial"/>
                <w:b/>
                <w:bCs/>
                <w:color w:val="000000"/>
              </w:rPr>
              <w:t xml:space="preserve">Bill of Materials / Specification </w:t>
            </w:r>
          </w:p>
        </w:tc>
      </w:tr>
      <w:tr w:rsidR="00C4413E" w:rsidRPr="001C4B4D" w14:paraId="4C4F8E4E" w14:textId="77777777" w:rsidTr="004E06AB">
        <w:trPr>
          <w:trHeight w:val="6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7C26C" w14:textId="77777777" w:rsidR="00C4413E" w:rsidRPr="001C4B4D" w:rsidRDefault="00C4413E" w:rsidP="004E06AB">
            <w:pPr>
              <w:spacing w:line="240" w:lineRule="auto"/>
              <w:rPr>
                <w:rFonts w:cs="Arial"/>
                <w:color w:val="000000"/>
              </w:rPr>
            </w:pPr>
            <w:r w:rsidRPr="001C4B4D">
              <w:rPr>
                <w:rFonts w:cs="Arial"/>
                <w:color w:val="000000"/>
              </w:rPr>
              <w:t xml:space="preserve">Basic IUD Pack </w:t>
            </w:r>
          </w:p>
        </w:tc>
        <w:tc>
          <w:tcPr>
            <w:tcW w:w="6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9A8E3D" w14:textId="77777777" w:rsidR="00C4413E" w:rsidRPr="001C4B4D" w:rsidRDefault="00C4413E" w:rsidP="004E06AB">
            <w:pPr>
              <w:spacing w:line="240" w:lineRule="auto"/>
              <w:rPr>
                <w:rFonts w:cs="Arial"/>
                <w:color w:val="000000"/>
              </w:rPr>
            </w:pPr>
            <w:r w:rsidRPr="001C4B4D">
              <w:rPr>
                <w:rFonts w:cs="Arial"/>
                <w:color w:val="000000"/>
              </w:rPr>
              <w:t xml:space="preserve">Allis Tissue Forceps 25cm, Spencer Wells Artery Forceps 18cm,  Mayo Scissors - Straight 18cmPolypropylene Tray, 2 Integral Pots </w:t>
            </w:r>
          </w:p>
        </w:tc>
      </w:tr>
      <w:tr w:rsidR="00C4413E" w:rsidRPr="001C4B4D" w14:paraId="00B35032" w14:textId="77777777" w:rsidTr="004E06AB">
        <w:trPr>
          <w:trHeight w:val="6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31F81" w14:textId="77777777" w:rsidR="00C4413E" w:rsidRPr="001C4B4D" w:rsidRDefault="00C4413E" w:rsidP="004E06AB">
            <w:pPr>
              <w:spacing w:line="240" w:lineRule="auto"/>
              <w:rPr>
                <w:rFonts w:cs="Arial"/>
                <w:color w:val="000000"/>
              </w:rPr>
            </w:pPr>
            <w:r w:rsidRPr="001C4B4D">
              <w:rPr>
                <w:rFonts w:cs="Arial"/>
                <w:color w:val="000000"/>
              </w:rPr>
              <w:t xml:space="preserve">GYNAE LAPAROSCOPY Pack </w:t>
            </w:r>
          </w:p>
        </w:tc>
        <w:tc>
          <w:tcPr>
            <w:tcW w:w="6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C512F" w14:textId="77777777" w:rsidR="00C4413E" w:rsidRPr="001C4B4D" w:rsidRDefault="00C4413E" w:rsidP="004E06AB">
            <w:pPr>
              <w:spacing w:line="240" w:lineRule="auto"/>
              <w:rPr>
                <w:rFonts w:cs="Arial"/>
                <w:color w:val="000000"/>
              </w:rPr>
            </w:pPr>
            <w:r w:rsidRPr="001C4B4D">
              <w:rPr>
                <w:rFonts w:cs="Arial"/>
                <w:color w:val="000000"/>
              </w:rPr>
              <w:t>Drape 98x75 cm, adhesive, Legging 75x120 cm x2, Under buttock drape 96x118 cm, Drape head 260x160 cm,w/adh, Needle Veress pneumo,14G 12cm, Syringe 5 ml, L/S, Kit, Fog solution, Insufflation filter set, 288cm, Dressing 10x30 cm, Scalpel n°11, Needle 21Gx1-1/2", Syringe 20 ml, L/S green, Needle counter, 5 x Swab 7,5x10 cm, XRD, Cup 250ml, Basin 800 ml</w:t>
            </w:r>
          </w:p>
        </w:tc>
      </w:tr>
      <w:tr w:rsidR="00C4413E" w:rsidRPr="001C4B4D" w14:paraId="21AF7C0C" w14:textId="77777777" w:rsidTr="004E06AB">
        <w:trPr>
          <w:trHeight w:val="6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1832A7" w14:textId="77777777" w:rsidR="00C4413E" w:rsidRPr="001C4B4D" w:rsidRDefault="00C4413E" w:rsidP="004E06AB">
            <w:pPr>
              <w:spacing w:line="240" w:lineRule="auto"/>
              <w:rPr>
                <w:rFonts w:cs="Arial"/>
                <w:color w:val="000000"/>
              </w:rPr>
            </w:pPr>
            <w:r w:rsidRPr="001C4B4D">
              <w:rPr>
                <w:rFonts w:cs="Arial"/>
                <w:color w:val="000000"/>
              </w:rPr>
              <w:t>Standard Delivery Pack</w:t>
            </w:r>
          </w:p>
        </w:tc>
        <w:tc>
          <w:tcPr>
            <w:tcW w:w="6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C1C1F" w14:textId="77777777" w:rsidR="00C4413E" w:rsidRPr="001C4B4D" w:rsidRDefault="00C4413E" w:rsidP="004E06AB">
            <w:pPr>
              <w:spacing w:line="240" w:lineRule="auto"/>
              <w:rPr>
                <w:rFonts w:cs="Arial"/>
                <w:color w:val="000000"/>
              </w:rPr>
            </w:pPr>
            <w:r w:rsidRPr="001C4B4D">
              <w:rPr>
                <w:rFonts w:cs="Arial"/>
                <w:color w:val="000000"/>
              </w:rPr>
              <w:t xml:space="preserve">Forceps Spencer-Wells Straight 15cm x2, Umbilical Cord Clamp, Umbilical cord scissors, Needle Holder Mayo-Hegar 20cm, Scissor Mayo-Hegar 19cm, Bowl 1000ml Graduated (transparent),  Kidney Dish,  Baby Towel 100 x 100cm, Maternity pad 10x34cm, Crepe paper 100 x 100cm, Swab non-woven 30 x 30cm 4ply XRD                 </w:t>
            </w:r>
          </w:p>
        </w:tc>
      </w:tr>
      <w:tr w:rsidR="00C4413E" w:rsidRPr="001C4B4D" w14:paraId="638123C5" w14:textId="77777777" w:rsidTr="004E06AB">
        <w:trPr>
          <w:trHeight w:val="6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6A755" w14:textId="77777777" w:rsidR="00C4413E" w:rsidRPr="001C4B4D" w:rsidRDefault="00C4413E" w:rsidP="004E06AB">
            <w:pPr>
              <w:spacing w:line="240" w:lineRule="auto"/>
              <w:rPr>
                <w:rFonts w:cs="Arial"/>
                <w:color w:val="000000"/>
              </w:rPr>
            </w:pPr>
            <w:r w:rsidRPr="001C4B4D">
              <w:rPr>
                <w:rFonts w:cs="Arial"/>
                <w:color w:val="000000"/>
              </w:rPr>
              <w:t>Standard C-Section Pack</w:t>
            </w:r>
          </w:p>
        </w:tc>
        <w:tc>
          <w:tcPr>
            <w:tcW w:w="6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BE52F4" w14:textId="77777777" w:rsidR="00C4413E" w:rsidRPr="001C4B4D" w:rsidRDefault="00C4413E" w:rsidP="004E06AB">
            <w:pPr>
              <w:spacing w:line="240" w:lineRule="auto"/>
              <w:rPr>
                <w:rFonts w:cs="Arial"/>
                <w:color w:val="000000"/>
              </w:rPr>
            </w:pPr>
            <w:r w:rsidRPr="001C4B4D">
              <w:rPr>
                <w:rFonts w:cs="Arial"/>
                <w:color w:val="000000"/>
              </w:rPr>
              <w:t>Drape Trolley/Table cover 160 x 200cm, Gallipot 120ml, Kidney Dish PP or PET 800ml 10”,Baby Towel 100 x 100cm, C-Section Drape, Blade Scalpel Carbon Steel No21 x2, Sharps box/pad needle counter, Blade remover x2, Swab non-woven 30 x 30cm 4ply XRD, Swab non-woven 45 x 45cm 12ply XRD std taped, Swab non-woven 45 x 45cm 12ply XRD std taped,  Tubing connection 7mm x 3m FFM, Umbilical Cord Clamp, Post-Op dressing 30 x 10cm, Bowl lotion 2000ml PP or PET</w:t>
            </w:r>
          </w:p>
        </w:tc>
      </w:tr>
      <w:tr w:rsidR="00C4413E" w:rsidRPr="001C4B4D" w14:paraId="5E9A7CEF" w14:textId="77777777" w:rsidTr="004E06AB">
        <w:trPr>
          <w:trHeight w:val="6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462131" w14:textId="77777777" w:rsidR="00C4413E" w:rsidRPr="001C4B4D" w:rsidRDefault="00C4413E" w:rsidP="004E06AB">
            <w:pPr>
              <w:spacing w:line="240" w:lineRule="auto"/>
              <w:rPr>
                <w:rFonts w:cs="Arial"/>
                <w:color w:val="000000"/>
              </w:rPr>
            </w:pPr>
            <w:r w:rsidRPr="001C4B4D">
              <w:rPr>
                <w:rFonts w:cs="Arial"/>
                <w:color w:val="000000"/>
              </w:rPr>
              <w:t>Standard Lithotomy Pack</w:t>
            </w:r>
          </w:p>
        </w:tc>
        <w:tc>
          <w:tcPr>
            <w:tcW w:w="6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452D4" w14:textId="77777777" w:rsidR="00C4413E" w:rsidRPr="001C4B4D" w:rsidRDefault="00C4413E" w:rsidP="004E06AB">
            <w:pPr>
              <w:spacing w:line="240" w:lineRule="auto"/>
              <w:rPr>
                <w:rFonts w:cs="Arial"/>
                <w:color w:val="000000"/>
              </w:rPr>
            </w:pPr>
            <w:r w:rsidRPr="001C4B4D">
              <w:rPr>
                <w:rFonts w:cs="Arial"/>
                <w:color w:val="000000"/>
              </w:rPr>
              <w:t>Kidney Dish PP or PET 10” 800ml, Drape Lithotomy Leggings 79x 140cmm with cuff x2, Drape Trolley cover 140 x 190cm RF Waterproof (5% tolerance), Drape Under buttock 75 x 130cm  RF  BL , Drape utility 150 x 137cm RF, self-adhesive, Galipot   PP or PET 120ml</w:t>
            </w:r>
          </w:p>
        </w:tc>
      </w:tr>
      <w:tr w:rsidR="00C4413E" w:rsidRPr="001C4B4D" w14:paraId="75815637" w14:textId="77777777" w:rsidTr="004E06AB">
        <w:trPr>
          <w:trHeight w:val="6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7C892" w14:textId="77777777" w:rsidR="00C4413E" w:rsidRPr="001C4B4D" w:rsidRDefault="00C4413E" w:rsidP="004E06AB">
            <w:pPr>
              <w:spacing w:line="240" w:lineRule="auto"/>
              <w:rPr>
                <w:rFonts w:cs="Arial"/>
                <w:color w:val="000000"/>
              </w:rPr>
            </w:pPr>
            <w:r w:rsidRPr="001C4B4D">
              <w:rPr>
                <w:rFonts w:cs="Arial"/>
                <w:color w:val="000000"/>
              </w:rPr>
              <w:t xml:space="preserve">Major General Pack </w:t>
            </w:r>
          </w:p>
        </w:tc>
        <w:tc>
          <w:tcPr>
            <w:tcW w:w="6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66A86" w14:textId="77777777" w:rsidR="00C4413E" w:rsidRPr="001C4B4D" w:rsidRDefault="00C4413E" w:rsidP="004E06AB">
            <w:pPr>
              <w:spacing w:line="240" w:lineRule="auto"/>
              <w:rPr>
                <w:rFonts w:cs="Arial"/>
                <w:color w:val="000000"/>
              </w:rPr>
            </w:pPr>
            <w:r w:rsidRPr="001C4B4D">
              <w:rPr>
                <w:rFonts w:cs="Arial"/>
                <w:color w:val="000000"/>
              </w:rPr>
              <w:t xml:space="preserve">Drape Trolley/Table Cover 160 x 200cm, Tubing Suction Connecting 5mm x 2.7M FF, Cover Light Handle  LF No ETO &amp; GAMMA,  Sharps box/pad needle counter, Pouch Diathermy Bag 40 x 35cm Double Pocket, Drape Patient 75 x 75cm S/A SPP,  Swab Gauze XRD 30 x 30cm 24ply Std &amp; Taped, Drape Patient 175 x 180cm S/A SPP, Swab Pledgets XRD 1.25 X 0.95cm Tray of 5 D/W STERILE, Blade scalpel carbon steel No 15, Blade Scalpel Remover,  Bowl 250ml, Bowl 500ml, Diathermy Quiver ,Tube Holder 2.5 x 30cm Velcro white,  Kidney Dish/Receiver RPET 800ml 10" Clear, Drape Op Tape 10 x 50cm, Syringe 10ml, LS , Needle Hypodermic 23g x 1" Blue, Needle Blunt Fill </w:t>
            </w:r>
            <w:r w:rsidRPr="001C4B4D">
              <w:rPr>
                <w:rFonts w:cs="Arial"/>
                <w:color w:val="000000"/>
              </w:rPr>
              <w:lastRenderedPageBreak/>
              <w:t>with Filter 18G x 1.5", Yellow Bag 50x38cm + Adh lip (Theatre), Pouch 420 x 500 OD, Swab Gauze XRD 10 x 10cm 32ply</w:t>
            </w:r>
          </w:p>
        </w:tc>
      </w:tr>
      <w:tr w:rsidR="00C4413E" w:rsidRPr="001C4B4D" w14:paraId="359C3EF9" w14:textId="77777777" w:rsidTr="004E06AB">
        <w:trPr>
          <w:trHeight w:val="6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D57D61" w14:textId="77777777" w:rsidR="00C4413E" w:rsidRPr="001C4B4D" w:rsidRDefault="00C4413E" w:rsidP="004E06AB">
            <w:pPr>
              <w:spacing w:line="240" w:lineRule="auto"/>
              <w:rPr>
                <w:rFonts w:cs="Arial"/>
                <w:color w:val="000000"/>
              </w:rPr>
            </w:pPr>
            <w:r w:rsidRPr="001C4B4D">
              <w:rPr>
                <w:rFonts w:cs="Arial"/>
                <w:color w:val="000000"/>
              </w:rPr>
              <w:lastRenderedPageBreak/>
              <w:t xml:space="preserve">Minor General pack </w:t>
            </w:r>
          </w:p>
        </w:tc>
        <w:tc>
          <w:tcPr>
            <w:tcW w:w="6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37E6C2" w14:textId="77777777" w:rsidR="00C4413E" w:rsidRPr="001C4B4D" w:rsidRDefault="00C4413E" w:rsidP="004E06AB">
            <w:pPr>
              <w:spacing w:line="240" w:lineRule="auto"/>
              <w:rPr>
                <w:rFonts w:cs="Arial"/>
                <w:color w:val="000000"/>
              </w:rPr>
            </w:pPr>
            <w:r w:rsidRPr="001C4B4D">
              <w:rPr>
                <w:rFonts w:cs="Arial"/>
                <w:color w:val="000000"/>
              </w:rPr>
              <w:t xml:space="preserve">Drape Trolley/Table Cover 127 x 205cm SPP, Drape 150 x 137cm S/A BL , Drape Patient 90 x 90cm S/A SPP,  Bowl 250ml,  Bowl 1000ml,  Kidney Dish/Receiver RPET 800ml 10" Clear, Blade Scalpel Carbon Steel No 10, Blade scalpel carbon steel No 15, Needle Hypodermic 23g x 1" Blue, Syringe 20ml, LL , Diathermy Quiver,  Sharps box/pad needle counter,  Cover Light Handle, Needle Safety Draw-up 18g x 1.5" bevel tip    </w:t>
            </w:r>
          </w:p>
        </w:tc>
      </w:tr>
      <w:tr w:rsidR="00C4413E" w:rsidRPr="001C4B4D" w14:paraId="0DE83EE4" w14:textId="77777777" w:rsidTr="004E06AB">
        <w:trPr>
          <w:trHeight w:val="6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28AD87" w14:textId="77777777" w:rsidR="00C4413E" w:rsidRPr="001C4B4D" w:rsidRDefault="00C4413E" w:rsidP="004E06AB">
            <w:pPr>
              <w:spacing w:line="240" w:lineRule="auto"/>
              <w:rPr>
                <w:rFonts w:cs="Arial"/>
                <w:color w:val="000000"/>
              </w:rPr>
            </w:pPr>
            <w:r w:rsidRPr="001C4B4D">
              <w:rPr>
                <w:rFonts w:cs="Arial"/>
                <w:color w:val="000000"/>
              </w:rPr>
              <w:t>Thoracic Pack</w:t>
            </w:r>
          </w:p>
        </w:tc>
        <w:tc>
          <w:tcPr>
            <w:tcW w:w="6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5E112" w14:textId="77777777" w:rsidR="00C4413E" w:rsidRPr="001C4B4D" w:rsidRDefault="00C4413E" w:rsidP="004E06AB">
            <w:pPr>
              <w:spacing w:line="240" w:lineRule="auto"/>
              <w:rPr>
                <w:rFonts w:cs="Arial"/>
                <w:color w:val="000000"/>
              </w:rPr>
            </w:pPr>
            <w:r w:rsidRPr="001C4B4D">
              <w:rPr>
                <w:rFonts w:cs="Arial"/>
                <w:color w:val="000000"/>
              </w:rPr>
              <w:t xml:space="preserve">Blade Only No.11, Blade Only No.23, Suction Tubing 5mm x 300cm Ffm,  Diathermy Pencil Push Button Hand Control with Blade Flat Blade Electrode,  Gallipot 120ml, Jug with Handle 1000cc, Needle 21G x 3.8cm Hypo Green, Swab Gauze 7.5 x 10cm XR 32Ply 5 Pack, Swab Gauze 35cm x 22.5cm XR 8 Ply Tied x5, Syringe 20ml L/S, Yankauer Midi 270mm 18Ch,  Sharps box/pad needle counter, Drape 120cm x 120cm,  Tray Full Deep 28 x 25cm,  Bowl Sponge 1000ml, Diathermy Tip Cleaner,  Needle Hypodermic 21G x 1.5" Green                    </w:t>
            </w:r>
          </w:p>
        </w:tc>
      </w:tr>
      <w:tr w:rsidR="00C4413E" w:rsidRPr="001C4B4D" w14:paraId="4E41961B" w14:textId="77777777" w:rsidTr="004E06AB">
        <w:trPr>
          <w:trHeight w:val="6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C17205" w14:textId="77777777" w:rsidR="00C4413E" w:rsidRPr="001C4B4D" w:rsidRDefault="00C4413E" w:rsidP="004E06AB">
            <w:pPr>
              <w:spacing w:line="240" w:lineRule="auto"/>
              <w:rPr>
                <w:rFonts w:cs="Arial"/>
                <w:color w:val="000000"/>
              </w:rPr>
            </w:pPr>
            <w:r w:rsidRPr="001C4B4D">
              <w:rPr>
                <w:rFonts w:cs="Arial"/>
                <w:color w:val="000000"/>
              </w:rPr>
              <w:t>Laparoscopy Procedure Pack</w:t>
            </w:r>
          </w:p>
        </w:tc>
        <w:tc>
          <w:tcPr>
            <w:tcW w:w="6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FDE58" w14:textId="77777777" w:rsidR="00C4413E" w:rsidRPr="001C4B4D" w:rsidRDefault="00C4413E" w:rsidP="004E06AB">
            <w:pPr>
              <w:spacing w:line="240" w:lineRule="auto"/>
              <w:rPr>
                <w:rFonts w:cs="Arial"/>
                <w:color w:val="000000"/>
              </w:rPr>
            </w:pPr>
            <w:r w:rsidRPr="001C4B4D">
              <w:rPr>
                <w:rFonts w:cs="Arial"/>
                <w:color w:val="000000"/>
              </w:rPr>
              <w:t xml:space="preserve">Drape trolley/table cover 160x200cm SMS Blue, Anti-fog solution, Needle Hypodermic 21G x 1.5" Green,  Extended quiver loop, Drape Adhesive 100x100cm Bi-laminated, Drape Adhesive 150x175cm (adhesive on short edge),  Camera cover/drape, Bowl Polypropylene or PET 250ml, Kidney dish 800ml PP or PET 10" clear,  Syringe 20ml LS, Blade Scalpel Carbon Steel No11,  Sharps box/pad needle counter, 32ply Swab Gauze XRD 10x10cm, Film island dressings 5cm x 7.5cm, Blade remover  x2,  Insufflation Tubing                                                                                </w:t>
            </w:r>
          </w:p>
        </w:tc>
      </w:tr>
      <w:tr w:rsidR="00C4413E" w:rsidRPr="001C4B4D" w14:paraId="5F2CED18" w14:textId="77777777" w:rsidTr="004E06AB">
        <w:trPr>
          <w:trHeight w:val="6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28763B" w14:textId="77777777" w:rsidR="00C4413E" w:rsidRPr="001C4B4D" w:rsidRDefault="00C4413E" w:rsidP="004E06AB">
            <w:pPr>
              <w:spacing w:line="240" w:lineRule="auto"/>
              <w:rPr>
                <w:rFonts w:cs="Arial"/>
                <w:color w:val="000000"/>
              </w:rPr>
            </w:pPr>
            <w:r w:rsidRPr="001C4B4D">
              <w:rPr>
                <w:rFonts w:cs="Arial"/>
                <w:color w:val="000000"/>
              </w:rPr>
              <w:t xml:space="preserve"> Knee Arthroscopy Pack</w:t>
            </w:r>
          </w:p>
        </w:tc>
        <w:tc>
          <w:tcPr>
            <w:tcW w:w="6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4C88E7" w14:textId="77777777" w:rsidR="00C4413E" w:rsidRPr="001C4B4D" w:rsidRDefault="00C4413E" w:rsidP="004E06AB">
            <w:pPr>
              <w:spacing w:line="240" w:lineRule="auto"/>
              <w:rPr>
                <w:rFonts w:cs="Arial"/>
                <w:color w:val="000000"/>
              </w:rPr>
            </w:pPr>
            <w:r w:rsidRPr="001C4B4D">
              <w:rPr>
                <w:rFonts w:cs="Arial"/>
                <w:color w:val="000000"/>
              </w:rPr>
              <w:t>Bag Poly T2 250g 30 x 42", Bandage Soffban Synthetic 15cm x 2.7M,Bowl 500ml, Bowl Lotion Polypropylene 8" 2000ml,  Kidney Dish/Receiver RPET 800ml 10" Clear, Swab Gauze XRD 10 x 10cm 32ply,  Stockinette Unbleached 10cm x 1.5m,  Drape Extremity 390/160 x 280cm Kraton Fen 3.5cm RF SPP, Drape Trolley/Table Cover 127 x 205cm SMS Blu, Camera Cover 15 x 244cm Ring Perf End Adh Tape(3), Drape Patient 90 x 90cm S/A SMS, Drape Patient 160x175 S/A Bi-lam green, Needle Hypodermic 19G x 2" Ivory, Tray Small Card Base 280 x 245 x 18mm, Syringe 20ml LS, Blade Scalpel Carbon Steel No 11,  Sharps box/pad needle counter</w:t>
            </w:r>
          </w:p>
        </w:tc>
      </w:tr>
      <w:tr w:rsidR="00C4413E" w:rsidRPr="001C4B4D" w14:paraId="10D2EE7C" w14:textId="77777777" w:rsidTr="004E06AB">
        <w:trPr>
          <w:trHeight w:val="6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09021" w14:textId="77777777" w:rsidR="00C4413E" w:rsidRPr="001C4B4D" w:rsidRDefault="00C4413E" w:rsidP="004E06AB">
            <w:pPr>
              <w:spacing w:line="240" w:lineRule="auto"/>
              <w:rPr>
                <w:rFonts w:cs="Arial"/>
                <w:color w:val="000000"/>
              </w:rPr>
            </w:pPr>
            <w:r w:rsidRPr="001C4B4D">
              <w:rPr>
                <w:rFonts w:cs="Arial"/>
                <w:color w:val="000000"/>
              </w:rPr>
              <w:t>Hand Pack</w:t>
            </w:r>
          </w:p>
        </w:tc>
        <w:tc>
          <w:tcPr>
            <w:tcW w:w="6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F616BC" w14:textId="77777777" w:rsidR="00C4413E" w:rsidRPr="001C4B4D" w:rsidRDefault="00C4413E" w:rsidP="004E06AB">
            <w:pPr>
              <w:spacing w:line="240" w:lineRule="auto"/>
              <w:rPr>
                <w:rFonts w:cs="Arial"/>
                <w:color w:val="000000"/>
              </w:rPr>
            </w:pPr>
            <w:r w:rsidRPr="001C4B4D">
              <w:rPr>
                <w:rFonts w:cs="Arial"/>
                <w:color w:val="000000"/>
              </w:rPr>
              <w:t>Scalpel blade CS N°15, Skin marker taper tip Violet, Surgical scalpel blade remover., SA Label 13mmx40mm White blank, Bandage 10cm 4,5m Crepe White 100% stretch, Bandage 10cm 4,5m Crepe White 100% stretch, Bandage 10cm 4,5m Crepe White 100%, stretch, Suction And Diathermy Bag, 40x35 cm, Tape component , Diath. holster HDPE White, Gallipot 60ml Transparent, Kidney bowl 800ml Transparent, Syringe 20ml L/S ,Paper bag 18x38x9,5cm White, Sharps Pad soft box Adhesive White foam, Skin marker ruler 15cm White, Light handle cover Green Reinforced, Gauze swab 10x10cm  x5, Hand drape 150/370x280cm Elast.ap. 3,5cm,  Cast padding 10cm 2,7m Synthetic</w:t>
            </w:r>
          </w:p>
        </w:tc>
      </w:tr>
      <w:tr w:rsidR="00C4413E" w:rsidRPr="001C4B4D" w14:paraId="593A1DAF" w14:textId="77777777" w:rsidTr="004E06AB">
        <w:trPr>
          <w:trHeight w:val="6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13C9C4" w14:textId="77777777" w:rsidR="00C4413E" w:rsidRPr="001C4B4D" w:rsidRDefault="00C4413E" w:rsidP="004E06AB">
            <w:pPr>
              <w:spacing w:line="240" w:lineRule="auto"/>
              <w:rPr>
                <w:rFonts w:cs="Arial"/>
                <w:color w:val="000000"/>
              </w:rPr>
            </w:pPr>
            <w:r w:rsidRPr="001C4B4D">
              <w:rPr>
                <w:rFonts w:cs="Arial"/>
                <w:color w:val="000000"/>
              </w:rPr>
              <w:t xml:space="preserve">Cystoscopy Pack </w:t>
            </w:r>
          </w:p>
        </w:tc>
        <w:tc>
          <w:tcPr>
            <w:tcW w:w="6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3018F5" w14:textId="77777777" w:rsidR="00C4413E" w:rsidRPr="001C4B4D" w:rsidRDefault="00C4413E" w:rsidP="004E06AB">
            <w:pPr>
              <w:spacing w:line="240" w:lineRule="auto"/>
              <w:rPr>
                <w:rFonts w:cs="Arial"/>
                <w:color w:val="000000"/>
              </w:rPr>
            </w:pPr>
            <w:r w:rsidRPr="001C4B4D">
              <w:rPr>
                <w:rFonts w:cs="Arial"/>
                <w:color w:val="000000"/>
              </w:rPr>
              <w:t>Swab Gauze XRD 10 x 7.5cm 32ply Tied x5, Drape Fenestrated N/A 90 x 90cm with 10cm S/A Circular Fenestration , Polyware Kidney Dish 10" 800ml, Drape Utility N/A 110 x 150cm, Polyware Gallipot 120ml, Drape Trolley Cover 112 x 112cm</w:t>
            </w:r>
          </w:p>
        </w:tc>
      </w:tr>
      <w:tr w:rsidR="00C4413E" w:rsidRPr="001C4B4D" w14:paraId="5B8CF306" w14:textId="77777777" w:rsidTr="004E06AB">
        <w:trPr>
          <w:trHeight w:val="6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1A2A2" w14:textId="77777777" w:rsidR="00C4413E" w:rsidRPr="001C4B4D" w:rsidRDefault="00C4413E" w:rsidP="004E06AB">
            <w:pPr>
              <w:spacing w:line="240" w:lineRule="auto"/>
              <w:rPr>
                <w:rFonts w:cs="Arial"/>
                <w:color w:val="000000"/>
              </w:rPr>
            </w:pPr>
            <w:r w:rsidRPr="001C4B4D">
              <w:rPr>
                <w:rFonts w:cs="Arial"/>
                <w:color w:val="000000"/>
              </w:rPr>
              <w:t xml:space="preserve">Epidural Pack  </w:t>
            </w:r>
          </w:p>
        </w:tc>
        <w:tc>
          <w:tcPr>
            <w:tcW w:w="6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8F572" w14:textId="77777777" w:rsidR="00C4413E" w:rsidRPr="001C4B4D" w:rsidRDefault="00C4413E" w:rsidP="004E06AB">
            <w:pPr>
              <w:spacing w:line="240" w:lineRule="auto"/>
              <w:rPr>
                <w:rFonts w:cs="Arial"/>
                <w:color w:val="000000"/>
              </w:rPr>
            </w:pPr>
            <w:r w:rsidRPr="001C4B4D">
              <w:rPr>
                <w:rFonts w:cs="Arial"/>
                <w:color w:val="000000"/>
              </w:rPr>
              <w:t xml:space="preserve">Polyware Tray 2 Gallipot PET 20.5 x 13.5 x 3.2cm, Paper Crepe 75 x 75cm White, Needle Drawing Up 18G 38mm (1.5") Pink Blunt with Filter,  Syringe 2ml L/S ,  Syringe 10ml Eccentric L/S,  Sponge Stick 15cm (6") Blue, Needle Hypodermic 25G 16mm (0.625") Orange, Needle Hypodermic 21G 38mm (1.5") Green,  Syringe 5ml L/S, Swab Gauze 10 x 10cm 12ply Green, Polyware Gallipot 60ml,  Drape Fenestrated Clear 80 x 100cm with S/A Strip, Two S/A Patches, S/A 8 x 12cm Off Centre Fen, Dressing Towel 43 x 33cm, Label Drug Strip of 7   </w:t>
            </w:r>
          </w:p>
        </w:tc>
      </w:tr>
      <w:tr w:rsidR="00C4413E" w:rsidRPr="001C4B4D" w14:paraId="473B4C5F" w14:textId="77777777" w:rsidTr="004E06AB">
        <w:trPr>
          <w:trHeight w:val="6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41A80" w14:textId="77777777" w:rsidR="00C4413E" w:rsidRPr="001C4B4D" w:rsidRDefault="00C4413E" w:rsidP="004E06AB">
            <w:pPr>
              <w:spacing w:line="240" w:lineRule="auto"/>
              <w:rPr>
                <w:rFonts w:cs="Arial"/>
                <w:color w:val="000000"/>
              </w:rPr>
            </w:pPr>
            <w:r w:rsidRPr="001C4B4D">
              <w:rPr>
                <w:rFonts w:cs="Arial"/>
                <w:color w:val="000000"/>
              </w:rPr>
              <w:lastRenderedPageBreak/>
              <w:t xml:space="preserve">Standard IV Cannulation Pack    </w:t>
            </w:r>
          </w:p>
        </w:tc>
        <w:tc>
          <w:tcPr>
            <w:tcW w:w="6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97ADD" w14:textId="77777777" w:rsidR="00C4413E" w:rsidRPr="001C4B4D" w:rsidRDefault="00C4413E" w:rsidP="004E06AB">
            <w:pPr>
              <w:spacing w:line="240" w:lineRule="auto"/>
              <w:rPr>
                <w:rFonts w:cs="Arial"/>
                <w:color w:val="000000"/>
              </w:rPr>
            </w:pPr>
            <w:r w:rsidRPr="001C4B4D">
              <w:rPr>
                <w:rFonts w:cs="Arial"/>
                <w:color w:val="000000"/>
              </w:rPr>
              <w:t>Non-woven Swabs 10 x 10cm 4ply, Bag Orange 45 x 29cm + Adhesive lip, 50 x 50 tissue backed drape, Cannula insertion record,IV Dressing 7x 9cm, 50 x 50cm Tissue backed Sterile field</w:t>
            </w:r>
          </w:p>
        </w:tc>
      </w:tr>
      <w:tr w:rsidR="00C4413E" w:rsidRPr="001C4B4D" w14:paraId="07901450" w14:textId="77777777" w:rsidTr="004E06AB">
        <w:trPr>
          <w:trHeight w:val="6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DBB6B" w14:textId="77777777" w:rsidR="00C4413E" w:rsidRPr="001C4B4D" w:rsidRDefault="00C4413E" w:rsidP="004E06AB">
            <w:pPr>
              <w:spacing w:line="240" w:lineRule="auto"/>
              <w:rPr>
                <w:rFonts w:cs="Arial"/>
                <w:color w:val="000000"/>
              </w:rPr>
            </w:pPr>
            <w:r w:rsidRPr="001C4B4D">
              <w:rPr>
                <w:rFonts w:cs="Arial"/>
                <w:color w:val="000000"/>
              </w:rPr>
              <w:t xml:space="preserve">Anaesthetic Pack </w:t>
            </w:r>
          </w:p>
        </w:tc>
        <w:tc>
          <w:tcPr>
            <w:tcW w:w="6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BC8B8" w14:textId="77777777" w:rsidR="00C4413E" w:rsidRPr="001C4B4D" w:rsidRDefault="00C4413E" w:rsidP="004E06AB">
            <w:pPr>
              <w:spacing w:line="240" w:lineRule="auto"/>
              <w:rPr>
                <w:rFonts w:cs="Arial"/>
                <w:color w:val="000000"/>
              </w:rPr>
            </w:pPr>
            <w:r w:rsidRPr="001C4B4D">
              <w:rPr>
                <w:rFonts w:cs="Arial"/>
                <w:color w:val="000000"/>
              </w:rPr>
              <w:t xml:space="preserve"> Three Compartment Tray, Gauze swabs 10 x 10cm, 12-ply, x-ray, green, Filter needle 18G x 50mm,  Injection needle 21G x 38mm, green, Injection needle 25G x 16mm, orange,  Syringe 1ml, Luer Slip, Syringe 3ml, Luer Slip, Syringe 5ml, Luer Slip,  Syringe 10ml, Luer, Slip, Outer wrap 90 x 90cm, blue, Fenestrated drape 90 x 75cm with decentral hole Ø 10cm and adhesive sheath and adhesive stripes 75 x 5cm, transparent</w:t>
            </w:r>
          </w:p>
        </w:tc>
      </w:tr>
    </w:tbl>
    <w:p w14:paraId="3D67EFE5" w14:textId="77777777" w:rsidR="00C4413E" w:rsidRDefault="00C4413E" w:rsidP="00C4413E">
      <w:pPr>
        <w:pStyle w:val="ListParagraph"/>
        <w:spacing w:before="120" w:after="120" w:line="360" w:lineRule="auto"/>
        <w:ind w:left="360"/>
        <w:jc w:val="both"/>
        <w:rPr>
          <w:rFonts w:eastAsia="Verdana" w:cs="Arial"/>
          <w:color w:val="000000"/>
          <w:u w:val="single"/>
        </w:rPr>
      </w:pPr>
    </w:p>
    <w:p w14:paraId="576AEBD2" w14:textId="77777777" w:rsidR="00C4413E" w:rsidRDefault="00C4413E" w:rsidP="00C4413E">
      <w:pPr>
        <w:rPr>
          <w:rFonts w:eastAsia="Verdana" w:cs="Arial"/>
          <w:color w:val="000000"/>
          <w:u w:val="single"/>
        </w:rPr>
      </w:pPr>
      <w:r>
        <w:rPr>
          <w:rFonts w:eastAsia="Verdana" w:cs="Arial"/>
          <w:color w:val="000000"/>
          <w:u w:val="single"/>
        </w:rPr>
        <w:br w:type="page"/>
      </w:r>
    </w:p>
    <w:p w14:paraId="3BE5CA01" w14:textId="77777777" w:rsidR="00C4413E" w:rsidRPr="001C4B4D" w:rsidRDefault="00C4413E" w:rsidP="00C4413E">
      <w:pPr>
        <w:pStyle w:val="ListParagraph"/>
        <w:spacing w:before="120" w:after="120" w:line="360" w:lineRule="auto"/>
        <w:ind w:left="360"/>
        <w:jc w:val="both"/>
        <w:rPr>
          <w:rFonts w:eastAsia="Verdana" w:cs="Arial"/>
          <w:color w:val="000000"/>
          <w:u w:val="single"/>
        </w:rPr>
      </w:pPr>
      <w:r w:rsidRPr="001C4B4D">
        <w:rPr>
          <w:rFonts w:eastAsia="Verdana" w:cs="Arial"/>
          <w:color w:val="000000"/>
          <w:u w:val="single"/>
        </w:rPr>
        <w:lastRenderedPageBreak/>
        <w:t>Radiology Procedure Packs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671"/>
      </w:tblGrid>
      <w:tr w:rsidR="00C4413E" w:rsidRPr="001C4B4D" w14:paraId="45367CA3" w14:textId="77777777" w:rsidTr="004E06AB">
        <w:trPr>
          <w:trHeight w:val="600"/>
          <w:tblHeader/>
        </w:trPr>
        <w:tc>
          <w:tcPr>
            <w:tcW w:w="2689" w:type="dxa"/>
            <w:shd w:val="clear" w:color="auto" w:fill="auto"/>
            <w:noWrap/>
            <w:vAlign w:val="bottom"/>
            <w:hideMark/>
          </w:tcPr>
          <w:p w14:paraId="798365B9" w14:textId="77777777" w:rsidR="00C4413E" w:rsidRPr="001C4B4D" w:rsidRDefault="00C4413E" w:rsidP="004E06AB">
            <w:pPr>
              <w:spacing w:line="240" w:lineRule="auto"/>
              <w:rPr>
                <w:rFonts w:cs="Arial"/>
                <w:b/>
                <w:bCs/>
                <w:color w:val="000000"/>
              </w:rPr>
            </w:pPr>
            <w:r>
              <w:rPr>
                <w:rFonts w:cs="Arial"/>
                <w:b/>
                <w:bCs/>
                <w:color w:val="000000"/>
              </w:rPr>
              <w:t>National Procedure Pack Type</w:t>
            </w:r>
          </w:p>
        </w:tc>
        <w:tc>
          <w:tcPr>
            <w:tcW w:w="6671" w:type="dxa"/>
            <w:shd w:val="clear" w:color="auto" w:fill="auto"/>
            <w:noWrap/>
            <w:vAlign w:val="bottom"/>
            <w:hideMark/>
          </w:tcPr>
          <w:p w14:paraId="40E2507C" w14:textId="77777777" w:rsidR="00C4413E" w:rsidRPr="001C4B4D" w:rsidRDefault="00C4413E" w:rsidP="004E06AB">
            <w:pPr>
              <w:spacing w:line="240" w:lineRule="auto"/>
              <w:rPr>
                <w:rFonts w:cs="Arial"/>
                <w:b/>
                <w:bCs/>
                <w:color w:val="000000"/>
              </w:rPr>
            </w:pPr>
            <w:r>
              <w:rPr>
                <w:rFonts w:cs="Arial"/>
                <w:b/>
                <w:bCs/>
                <w:color w:val="000000"/>
              </w:rPr>
              <w:t xml:space="preserve">Bill of Materials / Specification </w:t>
            </w:r>
          </w:p>
        </w:tc>
      </w:tr>
      <w:tr w:rsidR="00C4413E" w:rsidRPr="00871CDB" w14:paraId="1986A7F4" w14:textId="77777777" w:rsidTr="004E06AB">
        <w:trPr>
          <w:trHeight w:val="6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86004" w14:textId="77777777" w:rsidR="00C4413E" w:rsidRPr="00871CDB" w:rsidRDefault="00C4413E" w:rsidP="004E06AB">
            <w:pPr>
              <w:spacing w:line="240" w:lineRule="auto"/>
              <w:rPr>
                <w:rFonts w:cs="Arial"/>
                <w:color w:val="000000"/>
              </w:rPr>
            </w:pPr>
            <w:r w:rsidRPr="00871CDB">
              <w:rPr>
                <w:rFonts w:cs="Arial"/>
                <w:color w:val="000000"/>
              </w:rPr>
              <w:t xml:space="preserve">CVC Critical Pack with Label </w:t>
            </w:r>
          </w:p>
        </w:tc>
        <w:tc>
          <w:tcPr>
            <w:tcW w:w="6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85B63" w14:textId="77777777" w:rsidR="00C4413E" w:rsidRPr="00871CDB" w:rsidRDefault="00C4413E" w:rsidP="004E06AB">
            <w:pPr>
              <w:spacing w:line="240" w:lineRule="auto"/>
              <w:rPr>
                <w:rFonts w:cs="Arial"/>
                <w:color w:val="000000"/>
              </w:rPr>
            </w:pPr>
            <w:r w:rsidRPr="00871CDB">
              <w:rPr>
                <w:rFonts w:cs="Arial"/>
                <w:color w:val="000000"/>
              </w:rPr>
              <w:t xml:space="preserve">Cardboard Tray Half Shallow, Drape Trolley Cover 140 x 190cm Zone Reinforced, Gel Ultrasound 20g Sachet,  Dressing Film Transparent with Border 10 x 12cm, Needle Holder Halsey Smooth 13cm (5") Jaw, Scalpel Handle Mini No.11, Foam Cubes White 5 x 4 x 3.5cm, , Label Drug Saline 0.9% Sodium Chloride , Chloraprep 10.5ml With Tint New Format, Leaflet Chloraprep Patient Information Tint , Suture Silk 2-0 , Swab Gauze XRD 7.5 x 7.5cm 8ply Green Tied 5 , Ball Woven Gauze XRD Medium , Needle Hypodermic 25G 16mm (0.625") Orange  , Needle Drawing Up 18G 38mm (1.5") Pink Blunt with Filter, Syringe L/S 10ml Concentric , Syringe 20ml Eccentric L/S , Needle Hypodermic 21G 38mm (1.5") Green , Needle Hypodermic 23G 25mm (1") Blue , Head Wear Mob Cap White , Dressing Towel 48 x 40cm , Drape Utility N/A 100 x 155cm, Face Mask Type IIR with ties , Gown Surgeon 45g SMS Standard L with White Neck Line , Bag Polythene LDPE Clear 15.2 x 101.6cm (6 x 40") Probe Cover , CBand Latex Free 50 x 3mm , Paper Tissue / PE 50 x 50cm Blue , Foam Cubes White 5 x 4 x 3.5cm </w:t>
            </w:r>
          </w:p>
        </w:tc>
      </w:tr>
      <w:tr w:rsidR="00C4413E" w:rsidRPr="00871CDB" w14:paraId="18BE57C8" w14:textId="77777777" w:rsidTr="004E06AB">
        <w:trPr>
          <w:trHeight w:val="6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5FDF3" w14:textId="77777777" w:rsidR="00C4413E" w:rsidRPr="00871CDB" w:rsidRDefault="00C4413E" w:rsidP="004E06AB">
            <w:pPr>
              <w:spacing w:line="240" w:lineRule="auto"/>
              <w:rPr>
                <w:rFonts w:cs="Arial"/>
                <w:color w:val="000000"/>
              </w:rPr>
            </w:pPr>
            <w:r w:rsidRPr="00871CDB">
              <w:rPr>
                <w:rFonts w:cs="Arial"/>
                <w:color w:val="000000"/>
              </w:rPr>
              <w:t xml:space="preserve">Angio Pack </w:t>
            </w:r>
          </w:p>
        </w:tc>
        <w:tc>
          <w:tcPr>
            <w:tcW w:w="6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4C49F6" w14:textId="77777777" w:rsidR="00C4413E" w:rsidRPr="00871CDB" w:rsidRDefault="00C4413E" w:rsidP="004E06AB">
            <w:pPr>
              <w:spacing w:line="240" w:lineRule="auto"/>
              <w:rPr>
                <w:rFonts w:cs="Arial"/>
                <w:color w:val="000000"/>
              </w:rPr>
            </w:pPr>
            <w:r w:rsidRPr="00871CDB">
              <w:rPr>
                <w:rFonts w:cs="Arial"/>
                <w:color w:val="000000"/>
              </w:rPr>
              <w:t xml:space="preserve">Drape Trolley Cover 140 x 190cm Zone Reinforced Manifold 2 Port RH Off 550 PSI  , Drape Banded Bag Domed 26" (52")  , Label Drug Strip of 40 N/A  , Scalpel Handle with Blade No.11  , Needle Hypodermic 23G x 1 1/4"  , Syringe 10ml Eccentric L/S  , Syringe 20ml Eccentric L/S  , Polyware Bowl 1000ml   , Polyware Guidewire Bowl Blue 2500ml  , Contrast Set Spike Vented 185cm No Chamber  , Drape Angiography Femoral 242 x 305cm With Dual Windows, Two 7.5cm Fen &amp; Two 4 x 6cm Oval Fen  , Needle Hypodermic 21G 38mm (1.5") Green  , Swab Gauze 10 x 10cm 12ply  , Syringe 5ml L/S   , Guidewire 0.035" 150cm J Tip 3mm Radius Fixed Core PTFE with Dispenser   , Sharps Holder Needle Rest Foam  , Needle Drawing Up 18G 38mm (1.5") Pink Blunt with Filter  , Syringe 10ml Polycarbonate L/L Blue Plunger  , Chloraprep 3ml With Tint New Format  , Leaflet Chloraprep Patient Information Tint </w:t>
            </w:r>
          </w:p>
        </w:tc>
      </w:tr>
      <w:tr w:rsidR="00C4413E" w:rsidRPr="00871CDB" w14:paraId="4A501B41" w14:textId="77777777" w:rsidTr="004E06AB">
        <w:trPr>
          <w:trHeight w:val="6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A5F55" w14:textId="77777777" w:rsidR="00C4413E" w:rsidRPr="00871CDB" w:rsidRDefault="00C4413E" w:rsidP="004E06AB">
            <w:pPr>
              <w:spacing w:line="240" w:lineRule="auto"/>
              <w:rPr>
                <w:rFonts w:cs="Arial"/>
                <w:color w:val="000000"/>
              </w:rPr>
            </w:pPr>
            <w:r w:rsidRPr="00871CDB">
              <w:rPr>
                <w:rFonts w:cs="Arial"/>
                <w:color w:val="000000"/>
              </w:rPr>
              <w:t>Pacing Pack</w:t>
            </w:r>
          </w:p>
        </w:tc>
        <w:tc>
          <w:tcPr>
            <w:tcW w:w="6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682B41" w14:textId="77777777" w:rsidR="00C4413E" w:rsidRPr="00871CDB" w:rsidRDefault="00C4413E" w:rsidP="004E06AB">
            <w:pPr>
              <w:spacing w:line="240" w:lineRule="auto"/>
              <w:rPr>
                <w:rFonts w:cs="Arial"/>
                <w:color w:val="000000"/>
              </w:rPr>
            </w:pPr>
            <w:r w:rsidRPr="00871CDB">
              <w:rPr>
                <w:rFonts w:cs="Arial"/>
                <w:color w:val="000000"/>
              </w:rPr>
              <w:t>Forceps Artery Mosquito Straight , Forceps Artery Mosquito Curved , Scissors Delicate Iris 11cm ,  Anti-bacterial cover  , Swab Gauze 10 x 10cm XR 12Ply 5 Pack , Needle Aneurysm , Retractor Weislander Self Retaining , Scissors Mayo Curved 14cm , Forceps Dissecting Plain 14cm , Tray Full Deep 28 x 25cm , Drape Pacing SMS Set of 3 , Cover Trolley 140 x 140cm , Bowl Denture Cup 250ml , Bowl Sponge 500ml , Bowl Kidney 700ml , Scissors Sharp/Sharp Plain 13cm , Scalpel No.22 , Needle Containment Device , Clamp Towel 70mm , CHLOR26ML/TINTED UK 26ml Tinted Chloraprep , Needle 21G x 3.8cm Hypo Green , Foam Cube Prep Sponge 5cm x 4cm x 3cm , Pouch Plain 15cm x 27cm , 1 Cover Light Handle , Mayo Needle Holder, 16cm, Dull finish, Dipped Handles , P.I.L Chloraprep Tint</w:t>
            </w:r>
          </w:p>
        </w:tc>
      </w:tr>
      <w:tr w:rsidR="00C4413E" w:rsidRPr="00871CDB" w14:paraId="18AF326A" w14:textId="77777777" w:rsidTr="004E06AB">
        <w:trPr>
          <w:trHeight w:val="6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260C1" w14:textId="77777777" w:rsidR="00C4413E" w:rsidRPr="00871CDB" w:rsidRDefault="00C4413E" w:rsidP="004E06AB">
            <w:pPr>
              <w:spacing w:line="240" w:lineRule="auto"/>
              <w:rPr>
                <w:rFonts w:cs="Arial"/>
                <w:color w:val="000000"/>
              </w:rPr>
            </w:pPr>
            <w:r w:rsidRPr="00871CDB">
              <w:rPr>
                <w:rFonts w:cs="Arial"/>
                <w:color w:val="000000"/>
              </w:rPr>
              <w:t xml:space="preserve">Dressing Towel </w:t>
            </w:r>
          </w:p>
        </w:tc>
        <w:tc>
          <w:tcPr>
            <w:tcW w:w="6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6CBA4" w14:textId="77777777" w:rsidR="00C4413E" w:rsidRPr="00871CDB" w:rsidRDefault="00C4413E" w:rsidP="004E06AB">
            <w:pPr>
              <w:spacing w:line="240" w:lineRule="auto"/>
              <w:rPr>
                <w:rFonts w:cs="Arial"/>
                <w:color w:val="000000"/>
              </w:rPr>
            </w:pPr>
            <w:r w:rsidRPr="00871CDB">
              <w:rPr>
                <w:rFonts w:cs="Arial"/>
                <w:color w:val="000000"/>
              </w:rPr>
              <w:t>Various sizes to be confirmed by supplier eg 38x 43mm, 45x45mm, 75x75mm</w:t>
            </w:r>
          </w:p>
        </w:tc>
      </w:tr>
    </w:tbl>
    <w:p w14:paraId="142DCC46" w14:textId="77777777" w:rsidR="00C4413E" w:rsidRPr="00871CDB" w:rsidRDefault="00C4413E" w:rsidP="00C4413E">
      <w:pPr>
        <w:pStyle w:val="ListParagraph"/>
        <w:spacing w:before="120" w:after="120" w:line="360" w:lineRule="auto"/>
        <w:ind w:left="993"/>
        <w:contextualSpacing w:val="0"/>
        <w:jc w:val="both"/>
        <w:rPr>
          <w:rFonts w:cs="Arial"/>
          <w:color w:val="FF0000"/>
        </w:rPr>
      </w:pPr>
    </w:p>
    <w:p w14:paraId="3C026303" w14:textId="77777777" w:rsidR="00C4413E" w:rsidRPr="00871CDB" w:rsidRDefault="00C4413E" w:rsidP="00C4413E">
      <w:pPr>
        <w:pStyle w:val="ListParagraph"/>
        <w:spacing w:before="120" w:after="120" w:line="360" w:lineRule="auto"/>
        <w:ind w:left="360"/>
        <w:jc w:val="both"/>
        <w:rPr>
          <w:rFonts w:eastAsia="Verdana" w:cs="Arial"/>
          <w:color w:val="000000"/>
          <w:u w:val="single"/>
        </w:rPr>
      </w:pPr>
      <w:r w:rsidRPr="00871CDB">
        <w:rPr>
          <w:rFonts w:eastAsia="Verdana" w:cs="Arial"/>
          <w:color w:val="000000"/>
          <w:u w:val="single"/>
        </w:rPr>
        <w:t xml:space="preserve">Supplemental Procedure Packs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671"/>
      </w:tblGrid>
      <w:tr w:rsidR="00C4413E" w:rsidRPr="001C4B4D" w14:paraId="5E7667F2" w14:textId="77777777" w:rsidTr="004E06AB">
        <w:trPr>
          <w:trHeight w:val="600"/>
          <w:tblHeader/>
        </w:trPr>
        <w:tc>
          <w:tcPr>
            <w:tcW w:w="2689" w:type="dxa"/>
            <w:shd w:val="clear" w:color="auto" w:fill="auto"/>
            <w:noWrap/>
            <w:vAlign w:val="bottom"/>
            <w:hideMark/>
          </w:tcPr>
          <w:p w14:paraId="429D2BCD" w14:textId="77777777" w:rsidR="00C4413E" w:rsidRPr="001C4B4D" w:rsidRDefault="00C4413E" w:rsidP="004E06AB">
            <w:pPr>
              <w:spacing w:line="240" w:lineRule="auto"/>
              <w:rPr>
                <w:rFonts w:cs="Arial"/>
                <w:b/>
                <w:bCs/>
                <w:color w:val="000000"/>
              </w:rPr>
            </w:pPr>
            <w:r>
              <w:rPr>
                <w:rFonts w:cs="Arial"/>
                <w:b/>
                <w:bCs/>
                <w:color w:val="000000"/>
              </w:rPr>
              <w:t>National Procedure Pack Type</w:t>
            </w:r>
          </w:p>
        </w:tc>
        <w:tc>
          <w:tcPr>
            <w:tcW w:w="6671" w:type="dxa"/>
            <w:shd w:val="clear" w:color="auto" w:fill="auto"/>
            <w:noWrap/>
            <w:vAlign w:val="bottom"/>
            <w:hideMark/>
          </w:tcPr>
          <w:p w14:paraId="22A63CC7" w14:textId="77777777" w:rsidR="00C4413E" w:rsidRPr="001C4B4D" w:rsidRDefault="00C4413E" w:rsidP="004E06AB">
            <w:pPr>
              <w:spacing w:line="240" w:lineRule="auto"/>
              <w:rPr>
                <w:rFonts w:cs="Arial"/>
                <w:b/>
                <w:bCs/>
                <w:color w:val="000000"/>
              </w:rPr>
            </w:pPr>
            <w:r>
              <w:rPr>
                <w:rFonts w:cs="Arial"/>
                <w:b/>
                <w:bCs/>
                <w:color w:val="000000"/>
              </w:rPr>
              <w:t xml:space="preserve">Bill of Materials / Specification </w:t>
            </w:r>
          </w:p>
        </w:tc>
      </w:tr>
      <w:tr w:rsidR="00C4413E" w:rsidRPr="00871CDB" w14:paraId="0FFA788B" w14:textId="77777777" w:rsidTr="004E06AB">
        <w:trPr>
          <w:trHeight w:val="6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7E9DF4" w14:textId="77777777" w:rsidR="00C4413E" w:rsidRPr="00871CDB" w:rsidRDefault="00C4413E" w:rsidP="004E06AB">
            <w:pPr>
              <w:spacing w:line="240" w:lineRule="auto"/>
              <w:rPr>
                <w:rFonts w:cs="Arial"/>
                <w:color w:val="000000"/>
              </w:rPr>
            </w:pPr>
            <w:r w:rsidRPr="00871CDB">
              <w:rPr>
                <w:rFonts w:cs="Arial"/>
                <w:color w:val="000000"/>
              </w:rPr>
              <w:t>Specimen Container</w:t>
            </w:r>
          </w:p>
        </w:tc>
        <w:tc>
          <w:tcPr>
            <w:tcW w:w="6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EA130" w14:textId="77777777" w:rsidR="00C4413E" w:rsidRPr="00871CDB" w:rsidRDefault="00C4413E" w:rsidP="004E06AB">
            <w:pPr>
              <w:spacing w:line="240" w:lineRule="auto"/>
              <w:rPr>
                <w:rFonts w:cs="Arial"/>
                <w:color w:val="000000"/>
              </w:rPr>
            </w:pPr>
            <w:r w:rsidRPr="00871CDB">
              <w:rPr>
                <w:rFonts w:cs="Arial"/>
                <w:color w:val="000000"/>
              </w:rPr>
              <w:t>Specimen Container 20ml Double Wrap</w:t>
            </w:r>
          </w:p>
        </w:tc>
      </w:tr>
      <w:tr w:rsidR="00C4413E" w:rsidRPr="00871CDB" w14:paraId="52749268" w14:textId="77777777" w:rsidTr="004E06AB">
        <w:trPr>
          <w:trHeight w:val="6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F38A0" w14:textId="77777777" w:rsidR="00C4413E" w:rsidRPr="00871CDB" w:rsidRDefault="00C4413E" w:rsidP="004E06AB">
            <w:pPr>
              <w:spacing w:line="240" w:lineRule="auto"/>
              <w:rPr>
                <w:rFonts w:cs="Arial"/>
                <w:color w:val="000000"/>
              </w:rPr>
            </w:pPr>
            <w:r w:rsidRPr="00871CDB">
              <w:rPr>
                <w:rFonts w:cs="Arial"/>
                <w:color w:val="000000"/>
              </w:rPr>
              <w:lastRenderedPageBreak/>
              <w:t>Gallipots</w:t>
            </w:r>
          </w:p>
        </w:tc>
        <w:tc>
          <w:tcPr>
            <w:tcW w:w="6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C1A94" w14:textId="77777777" w:rsidR="00C4413E" w:rsidRPr="00871CDB" w:rsidRDefault="00C4413E" w:rsidP="004E06AB">
            <w:pPr>
              <w:spacing w:line="240" w:lineRule="auto"/>
              <w:rPr>
                <w:rFonts w:cs="Arial"/>
                <w:color w:val="000000"/>
              </w:rPr>
            </w:pPr>
            <w:r w:rsidRPr="00871CDB">
              <w:rPr>
                <w:rFonts w:cs="Arial"/>
                <w:color w:val="000000"/>
              </w:rPr>
              <w:t>Gallipot 60ml Single Wrap</w:t>
            </w:r>
          </w:p>
        </w:tc>
      </w:tr>
      <w:tr w:rsidR="00C4413E" w:rsidRPr="00871CDB" w14:paraId="106E3A87" w14:textId="77777777" w:rsidTr="004E06AB">
        <w:trPr>
          <w:trHeight w:val="6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17652" w14:textId="77777777" w:rsidR="00C4413E" w:rsidRPr="00871CDB" w:rsidRDefault="00C4413E" w:rsidP="004E06AB">
            <w:pPr>
              <w:spacing w:line="240" w:lineRule="auto"/>
              <w:rPr>
                <w:rFonts w:cs="Arial"/>
                <w:color w:val="000000"/>
              </w:rPr>
            </w:pPr>
            <w:r w:rsidRPr="00871CDB">
              <w:rPr>
                <w:rFonts w:cs="Arial"/>
                <w:color w:val="000000"/>
              </w:rPr>
              <w:t>Gallipots</w:t>
            </w:r>
          </w:p>
        </w:tc>
        <w:tc>
          <w:tcPr>
            <w:tcW w:w="6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5201F" w14:textId="77777777" w:rsidR="00C4413E" w:rsidRPr="00871CDB" w:rsidRDefault="00C4413E" w:rsidP="004E06AB">
            <w:pPr>
              <w:spacing w:line="240" w:lineRule="auto"/>
              <w:rPr>
                <w:rFonts w:cs="Arial"/>
                <w:color w:val="000000"/>
              </w:rPr>
            </w:pPr>
            <w:r w:rsidRPr="00871CDB">
              <w:rPr>
                <w:rFonts w:cs="Arial"/>
                <w:color w:val="000000"/>
              </w:rPr>
              <w:t>Gallipot 60ml Double Wrap</w:t>
            </w:r>
          </w:p>
        </w:tc>
      </w:tr>
      <w:tr w:rsidR="00C4413E" w:rsidRPr="00871CDB" w14:paraId="4228D165" w14:textId="77777777" w:rsidTr="004E06AB">
        <w:trPr>
          <w:trHeight w:val="6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80AC8" w14:textId="77777777" w:rsidR="00C4413E" w:rsidRPr="00871CDB" w:rsidRDefault="00C4413E" w:rsidP="004E06AB">
            <w:pPr>
              <w:spacing w:line="240" w:lineRule="auto"/>
              <w:rPr>
                <w:rFonts w:cs="Arial"/>
                <w:color w:val="000000"/>
              </w:rPr>
            </w:pPr>
            <w:r w:rsidRPr="00871CDB">
              <w:rPr>
                <w:rFonts w:cs="Arial"/>
                <w:color w:val="000000"/>
              </w:rPr>
              <w:t>Gallipots</w:t>
            </w:r>
          </w:p>
        </w:tc>
        <w:tc>
          <w:tcPr>
            <w:tcW w:w="6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28E45" w14:textId="77777777" w:rsidR="00C4413E" w:rsidRPr="00871CDB" w:rsidRDefault="00C4413E" w:rsidP="004E06AB">
            <w:pPr>
              <w:spacing w:line="240" w:lineRule="auto"/>
              <w:rPr>
                <w:rFonts w:cs="Arial"/>
                <w:color w:val="000000"/>
              </w:rPr>
            </w:pPr>
            <w:r w:rsidRPr="00871CDB">
              <w:rPr>
                <w:rFonts w:cs="Arial"/>
                <w:color w:val="000000"/>
              </w:rPr>
              <w:t>Gallipot 120ml Single Wrap</w:t>
            </w:r>
          </w:p>
        </w:tc>
      </w:tr>
      <w:tr w:rsidR="00C4413E" w:rsidRPr="00871CDB" w14:paraId="1B523A85" w14:textId="77777777" w:rsidTr="004E06AB">
        <w:trPr>
          <w:trHeight w:val="6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F5F1D9" w14:textId="77777777" w:rsidR="00C4413E" w:rsidRPr="00871CDB" w:rsidRDefault="00C4413E" w:rsidP="004E06AB">
            <w:pPr>
              <w:spacing w:line="240" w:lineRule="auto"/>
              <w:rPr>
                <w:rFonts w:cs="Arial"/>
                <w:color w:val="000000"/>
              </w:rPr>
            </w:pPr>
            <w:r w:rsidRPr="00871CDB">
              <w:rPr>
                <w:rFonts w:cs="Arial"/>
                <w:color w:val="000000"/>
              </w:rPr>
              <w:t>Gallipots</w:t>
            </w:r>
          </w:p>
        </w:tc>
        <w:tc>
          <w:tcPr>
            <w:tcW w:w="6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BE9BA" w14:textId="77777777" w:rsidR="00C4413E" w:rsidRPr="00871CDB" w:rsidRDefault="00C4413E" w:rsidP="004E06AB">
            <w:pPr>
              <w:spacing w:line="240" w:lineRule="auto"/>
              <w:rPr>
                <w:rFonts w:cs="Arial"/>
                <w:color w:val="000000"/>
              </w:rPr>
            </w:pPr>
            <w:r w:rsidRPr="00871CDB">
              <w:rPr>
                <w:rFonts w:cs="Arial"/>
                <w:color w:val="000000"/>
              </w:rPr>
              <w:t>Gallipot 120ml Double Wrap</w:t>
            </w:r>
          </w:p>
        </w:tc>
      </w:tr>
      <w:tr w:rsidR="00C4413E" w:rsidRPr="00871CDB" w14:paraId="494C0A87" w14:textId="77777777" w:rsidTr="004E06AB">
        <w:trPr>
          <w:trHeight w:val="6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BD1C4" w14:textId="77777777" w:rsidR="00C4413E" w:rsidRPr="00871CDB" w:rsidRDefault="00C4413E" w:rsidP="004E06AB">
            <w:pPr>
              <w:spacing w:line="240" w:lineRule="auto"/>
              <w:rPr>
                <w:rFonts w:cs="Arial"/>
                <w:color w:val="000000"/>
              </w:rPr>
            </w:pPr>
            <w:r w:rsidRPr="00871CDB">
              <w:rPr>
                <w:rFonts w:cs="Arial"/>
                <w:color w:val="000000"/>
              </w:rPr>
              <w:t>Jugs</w:t>
            </w:r>
          </w:p>
        </w:tc>
        <w:tc>
          <w:tcPr>
            <w:tcW w:w="6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CB10B0" w14:textId="77777777" w:rsidR="00C4413E" w:rsidRPr="00871CDB" w:rsidRDefault="00C4413E" w:rsidP="004E06AB">
            <w:pPr>
              <w:spacing w:line="240" w:lineRule="auto"/>
              <w:rPr>
                <w:rFonts w:cs="Arial"/>
                <w:color w:val="000000"/>
              </w:rPr>
            </w:pPr>
            <w:r w:rsidRPr="00871CDB">
              <w:rPr>
                <w:rFonts w:cs="Arial"/>
                <w:color w:val="000000"/>
              </w:rPr>
              <w:t>Jug 500ml Single Wrap</w:t>
            </w:r>
          </w:p>
        </w:tc>
      </w:tr>
      <w:tr w:rsidR="00C4413E" w:rsidRPr="00871CDB" w14:paraId="304D0684" w14:textId="77777777" w:rsidTr="004E06AB">
        <w:trPr>
          <w:trHeight w:val="6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CA7AD" w14:textId="77777777" w:rsidR="00C4413E" w:rsidRPr="009B374B" w:rsidRDefault="00C4413E" w:rsidP="004E06AB">
            <w:pPr>
              <w:spacing w:line="240" w:lineRule="auto"/>
              <w:rPr>
                <w:rFonts w:cs="Arial"/>
              </w:rPr>
            </w:pPr>
            <w:r w:rsidRPr="009B374B">
              <w:rPr>
                <w:rFonts w:cs="Arial"/>
              </w:rPr>
              <w:t>Jugs</w:t>
            </w:r>
          </w:p>
        </w:tc>
        <w:tc>
          <w:tcPr>
            <w:tcW w:w="6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94808" w14:textId="77777777" w:rsidR="00C4413E" w:rsidRPr="009B374B" w:rsidRDefault="00C4413E" w:rsidP="004E06AB">
            <w:pPr>
              <w:spacing w:line="240" w:lineRule="auto"/>
              <w:rPr>
                <w:rFonts w:cs="Arial"/>
              </w:rPr>
            </w:pPr>
            <w:r w:rsidRPr="009B374B">
              <w:rPr>
                <w:rFonts w:cs="Arial"/>
              </w:rPr>
              <w:t>Jug 500ml Double Wrap</w:t>
            </w:r>
          </w:p>
        </w:tc>
      </w:tr>
      <w:tr w:rsidR="00C4413E" w:rsidRPr="00871CDB" w14:paraId="16D6A686" w14:textId="77777777" w:rsidTr="004E06AB">
        <w:trPr>
          <w:trHeight w:val="6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FC4DC" w14:textId="77777777" w:rsidR="00C4413E" w:rsidRPr="00871CDB" w:rsidRDefault="00C4413E" w:rsidP="004E06AB">
            <w:pPr>
              <w:spacing w:line="240" w:lineRule="auto"/>
              <w:rPr>
                <w:rFonts w:cs="Arial"/>
                <w:color w:val="000000"/>
              </w:rPr>
            </w:pPr>
            <w:r w:rsidRPr="00871CDB">
              <w:rPr>
                <w:rFonts w:cs="Arial"/>
                <w:color w:val="000000"/>
              </w:rPr>
              <w:t>Jugs</w:t>
            </w:r>
          </w:p>
        </w:tc>
        <w:tc>
          <w:tcPr>
            <w:tcW w:w="6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FDA4E" w14:textId="77777777" w:rsidR="00C4413E" w:rsidRPr="00871CDB" w:rsidRDefault="00C4413E" w:rsidP="004E06AB">
            <w:pPr>
              <w:spacing w:line="240" w:lineRule="auto"/>
              <w:rPr>
                <w:rFonts w:cs="Arial"/>
                <w:color w:val="000000"/>
              </w:rPr>
            </w:pPr>
            <w:r w:rsidRPr="00871CDB">
              <w:rPr>
                <w:rFonts w:cs="Arial"/>
                <w:color w:val="000000"/>
              </w:rPr>
              <w:t>Jug 1000ml Single Wrap</w:t>
            </w:r>
          </w:p>
        </w:tc>
      </w:tr>
      <w:tr w:rsidR="00C4413E" w:rsidRPr="00871CDB" w14:paraId="075285E2" w14:textId="77777777" w:rsidTr="004E06AB">
        <w:trPr>
          <w:trHeight w:val="6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F2165" w14:textId="77777777" w:rsidR="00C4413E" w:rsidRPr="00871CDB" w:rsidRDefault="00C4413E" w:rsidP="004E06AB">
            <w:pPr>
              <w:spacing w:line="240" w:lineRule="auto"/>
              <w:rPr>
                <w:rFonts w:cs="Arial"/>
                <w:color w:val="000000"/>
              </w:rPr>
            </w:pPr>
            <w:r w:rsidRPr="00871CDB">
              <w:rPr>
                <w:rFonts w:cs="Arial"/>
                <w:color w:val="000000"/>
              </w:rPr>
              <w:t>Jugs</w:t>
            </w:r>
          </w:p>
        </w:tc>
        <w:tc>
          <w:tcPr>
            <w:tcW w:w="6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0FACF" w14:textId="77777777" w:rsidR="00C4413E" w:rsidRPr="00871CDB" w:rsidRDefault="00C4413E" w:rsidP="004E06AB">
            <w:pPr>
              <w:spacing w:line="240" w:lineRule="auto"/>
              <w:rPr>
                <w:rFonts w:cs="Arial"/>
                <w:color w:val="000000"/>
              </w:rPr>
            </w:pPr>
            <w:r w:rsidRPr="00871CDB">
              <w:rPr>
                <w:rFonts w:cs="Arial"/>
                <w:color w:val="000000"/>
              </w:rPr>
              <w:t>Jug 1000ml</w:t>
            </w:r>
            <w:r w:rsidRPr="00C5442F">
              <w:rPr>
                <w:rFonts w:cs="Arial"/>
              </w:rPr>
              <w:t xml:space="preserve"> </w:t>
            </w:r>
            <w:r>
              <w:rPr>
                <w:rFonts w:cs="Arial"/>
              </w:rPr>
              <w:t>Double</w:t>
            </w:r>
            <w:r w:rsidRPr="00C5442F">
              <w:rPr>
                <w:rFonts w:cs="Arial"/>
                <w:color w:val="000000"/>
              </w:rPr>
              <w:t xml:space="preserve"> </w:t>
            </w:r>
            <w:r w:rsidRPr="00871CDB">
              <w:rPr>
                <w:rFonts w:cs="Arial"/>
                <w:color w:val="000000"/>
              </w:rPr>
              <w:t>Wrap</w:t>
            </w:r>
          </w:p>
        </w:tc>
      </w:tr>
      <w:tr w:rsidR="00C4413E" w:rsidRPr="00871CDB" w14:paraId="0CA40C01" w14:textId="77777777" w:rsidTr="004E06AB">
        <w:trPr>
          <w:trHeight w:val="6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6E8CD" w14:textId="77777777" w:rsidR="00C4413E" w:rsidRPr="00871CDB" w:rsidRDefault="00C4413E" w:rsidP="004E06AB">
            <w:pPr>
              <w:spacing w:line="240" w:lineRule="auto"/>
              <w:rPr>
                <w:rFonts w:cs="Arial"/>
                <w:color w:val="000000"/>
              </w:rPr>
            </w:pPr>
            <w:r w:rsidRPr="00871CDB">
              <w:rPr>
                <w:rFonts w:cs="Arial"/>
                <w:color w:val="000000"/>
              </w:rPr>
              <w:t>Kidney Dish</w:t>
            </w:r>
          </w:p>
        </w:tc>
        <w:tc>
          <w:tcPr>
            <w:tcW w:w="6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DAEB4" w14:textId="77777777" w:rsidR="00C4413E" w:rsidRPr="00871CDB" w:rsidRDefault="00C4413E" w:rsidP="004E06AB">
            <w:pPr>
              <w:spacing w:line="240" w:lineRule="auto"/>
              <w:rPr>
                <w:rFonts w:cs="Arial"/>
                <w:color w:val="000000"/>
              </w:rPr>
            </w:pPr>
            <w:r w:rsidRPr="00871CDB">
              <w:rPr>
                <w:rFonts w:cs="Arial"/>
                <w:color w:val="000000"/>
              </w:rPr>
              <w:t>Kidney Dish 9 inch/700ml Single Wrap</w:t>
            </w:r>
          </w:p>
        </w:tc>
      </w:tr>
      <w:tr w:rsidR="00C4413E" w:rsidRPr="00871CDB" w14:paraId="16401942" w14:textId="77777777" w:rsidTr="004E06AB">
        <w:trPr>
          <w:trHeight w:val="6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D4953" w14:textId="77777777" w:rsidR="00C4413E" w:rsidRPr="00871CDB" w:rsidRDefault="00C4413E" w:rsidP="004E06AB">
            <w:pPr>
              <w:spacing w:line="240" w:lineRule="auto"/>
              <w:rPr>
                <w:rFonts w:cs="Arial"/>
                <w:color w:val="000000"/>
              </w:rPr>
            </w:pPr>
            <w:r w:rsidRPr="00871CDB">
              <w:rPr>
                <w:rFonts w:cs="Arial"/>
                <w:color w:val="000000"/>
              </w:rPr>
              <w:t>Kidney Dish</w:t>
            </w:r>
          </w:p>
        </w:tc>
        <w:tc>
          <w:tcPr>
            <w:tcW w:w="6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2A927" w14:textId="77777777" w:rsidR="00C4413E" w:rsidRPr="00871CDB" w:rsidRDefault="00C4413E" w:rsidP="004E06AB">
            <w:pPr>
              <w:spacing w:line="240" w:lineRule="auto"/>
              <w:rPr>
                <w:rFonts w:cs="Arial"/>
                <w:color w:val="000000"/>
              </w:rPr>
            </w:pPr>
            <w:r w:rsidRPr="00871CDB">
              <w:rPr>
                <w:rFonts w:cs="Arial"/>
                <w:color w:val="000000"/>
              </w:rPr>
              <w:t>Kidney Dish 9 inch/700ml Double Wrap</w:t>
            </w:r>
          </w:p>
        </w:tc>
      </w:tr>
      <w:tr w:rsidR="00C4413E" w:rsidRPr="00871CDB" w14:paraId="48FEA4B9" w14:textId="77777777" w:rsidTr="004E06AB">
        <w:trPr>
          <w:trHeight w:val="6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5B585" w14:textId="77777777" w:rsidR="00C4413E" w:rsidRPr="00871CDB" w:rsidRDefault="00C4413E" w:rsidP="004E06AB">
            <w:pPr>
              <w:spacing w:line="240" w:lineRule="auto"/>
              <w:rPr>
                <w:rFonts w:cs="Arial"/>
                <w:color w:val="000000"/>
              </w:rPr>
            </w:pPr>
            <w:r w:rsidRPr="00871CDB">
              <w:rPr>
                <w:rFonts w:cs="Arial"/>
                <w:color w:val="000000"/>
              </w:rPr>
              <w:t>Kidney Dish</w:t>
            </w:r>
          </w:p>
        </w:tc>
        <w:tc>
          <w:tcPr>
            <w:tcW w:w="6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E1802A" w14:textId="77777777" w:rsidR="00C4413E" w:rsidRPr="00871CDB" w:rsidRDefault="00C4413E" w:rsidP="004E06AB">
            <w:pPr>
              <w:spacing w:line="240" w:lineRule="auto"/>
              <w:rPr>
                <w:rFonts w:cs="Arial"/>
                <w:color w:val="000000"/>
              </w:rPr>
            </w:pPr>
            <w:r w:rsidRPr="00871CDB">
              <w:rPr>
                <w:rFonts w:cs="Arial"/>
                <w:color w:val="000000"/>
              </w:rPr>
              <w:t>Kidney Dish 10 inch/800ml Single Wrap</w:t>
            </w:r>
          </w:p>
        </w:tc>
      </w:tr>
      <w:tr w:rsidR="00C4413E" w:rsidRPr="00871CDB" w14:paraId="633F6C13" w14:textId="77777777" w:rsidTr="004E06AB">
        <w:trPr>
          <w:trHeight w:val="6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022266" w14:textId="77777777" w:rsidR="00C4413E" w:rsidRPr="00871CDB" w:rsidRDefault="00C4413E" w:rsidP="004E06AB">
            <w:pPr>
              <w:spacing w:line="240" w:lineRule="auto"/>
              <w:rPr>
                <w:rFonts w:cs="Arial"/>
                <w:color w:val="000000"/>
              </w:rPr>
            </w:pPr>
            <w:r w:rsidRPr="00871CDB">
              <w:rPr>
                <w:rFonts w:cs="Arial"/>
                <w:color w:val="000000"/>
              </w:rPr>
              <w:t>Kidney Dish</w:t>
            </w:r>
          </w:p>
        </w:tc>
        <w:tc>
          <w:tcPr>
            <w:tcW w:w="6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EE910D" w14:textId="77777777" w:rsidR="00C4413E" w:rsidRPr="00871CDB" w:rsidRDefault="00C4413E" w:rsidP="004E06AB">
            <w:pPr>
              <w:spacing w:line="240" w:lineRule="auto"/>
              <w:rPr>
                <w:rFonts w:cs="Arial"/>
                <w:color w:val="000000"/>
              </w:rPr>
            </w:pPr>
            <w:r w:rsidRPr="00871CDB">
              <w:rPr>
                <w:rFonts w:cs="Arial"/>
                <w:color w:val="000000"/>
              </w:rPr>
              <w:t>Kidney Dish 10 inch/800ml Double Wrap</w:t>
            </w:r>
          </w:p>
        </w:tc>
      </w:tr>
      <w:tr w:rsidR="00C4413E" w:rsidRPr="00871CDB" w14:paraId="7D6AB6E9" w14:textId="77777777" w:rsidTr="004E06AB">
        <w:trPr>
          <w:trHeight w:val="6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1F244" w14:textId="77777777" w:rsidR="00C4413E" w:rsidRPr="00871CDB" w:rsidRDefault="00C4413E" w:rsidP="004E06AB">
            <w:pPr>
              <w:spacing w:line="240" w:lineRule="auto"/>
              <w:rPr>
                <w:rFonts w:cs="Arial"/>
                <w:color w:val="000000"/>
              </w:rPr>
            </w:pPr>
            <w:r w:rsidRPr="00871CDB">
              <w:rPr>
                <w:rFonts w:cs="Arial"/>
                <w:color w:val="000000"/>
              </w:rPr>
              <w:t>Bowls</w:t>
            </w:r>
          </w:p>
        </w:tc>
        <w:tc>
          <w:tcPr>
            <w:tcW w:w="6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7DA9F" w14:textId="77777777" w:rsidR="00C4413E" w:rsidRPr="00871CDB" w:rsidRDefault="00C4413E" w:rsidP="004E06AB">
            <w:pPr>
              <w:spacing w:line="240" w:lineRule="auto"/>
              <w:rPr>
                <w:rFonts w:cs="Arial"/>
                <w:color w:val="000000"/>
              </w:rPr>
            </w:pPr>
            <w:r w:rsidRPr="00871CDB">
              <w:rPr>
                <w:rFonts w:cs="Arial"/>
                <w:color w:val="000000"/>
              </w:rPr>
              <w:t>Bowls 250ml Single Wrap</w:t>
            </w:r>
          </w:p>
        </w:tc>
      </w:tr>
      <w:tr w:rsidR="00C4413E" w:rsidRPr="00871CDB" w14:paraId="4D06AB61" w14:textId="77777777" w:rsidTr="004E06AB">
        <w:trPr>
          <w:trHeight w:val="6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80ED8" w14:textId="77777777" w:rsidR="00C4413E" w:rsidRPr="00871CDB" w:rsidRDefault="00C4413E" w:rsidP="004E06AB">
            <w:pPr>
              <w:spacing w:line="240" w:lineRule="auto"/>
              <w:rPr>
                <w:rFonts w:cs="Arial"/>
                <w:color w:val="000000"/>
              </w:rPr>
            </w:pPr>
            <w:r w:rsidRPr="00871CDB">
              <w:rPr>
                <w:rFonts w:cs="Arial"/>
                <w:color w:val="000000"/>
              </w:rPr>
              <w:t>Bowls</w:t>
            </w:r>
          </w:p>
        </w:tc>
        <w:tc>
          <w:tcPr>
            <w:tcW w:w="6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5E343C" w14:textId="77777777" w:rsidR="00C4413E" w:rsidRPr="00871CDB" w:rsidRDefault="00C4413E" w:rsidP="004E06AB">
            <w:pPr>
              <w:spacing w:line="240" w:lineRule="auto"/>
              <w:rPr>
                <w:rFonts w:cs="Arial"/>
                <w:color w:val="000000"/>
              </w:rPr>
            </w:pPr>
            <w:r w:rsidRPr="00871CDB">
              <w:rPr>
                <w:rFonts w:cs="Arial"/>
                <w:color w:val="000000"/>
              </w:rPr>
              <w:t xml:space="preserve">Bowls 250ml </w:t>
            </w:r>
            <w:r>
              <w:rPr>
                <w:rFonts w:cs="Arial"/>
                <w:color w:val="000000"/>
              </w:rPr>
              <w:t>Double</w:t>
            </w:r>
            <w:r w:rsidRPr="00871CDB">
              <w:rPr>
                <w:rFonts w:cs="Arial"/>
                <w:color w:val="000000"/>
              </w:rPr>
              <w:t xml:space="preserve"> Wrap</w:t>
            </w:r>
          </w:p>
        </w:tc>
      </w:tr>
      <w:tr w:rsidR="00C4413E" w:rsidRPr="00871CDB" w14:paraId="58003E37" w14:textId="77777777" w:rsidTr="004E06AB">
        <w:trPr>
          <w:trHeight w:val="6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E980F5" w14:textId="77777777" w:rsidR="00C4413E" w:rsidRPr="00871CDB" w:rsidRDefault="00C4413E" w:rsidP="004E06AB">
            <w:pPr>
              <w:spacing w:line="240" w:lineRule="auto"/>
              <w:rPr>
                <w:rFonts w:cs="Arial"/>
                <w:color w:val="000000"/>
              </w:rPr>
            </w:pPr>
            <w:r w:rsidRPr="00871CDB">
              <w:rPr>
                <w:rFonts w:cs="Arial"/>
                <w:color w:val="000000"/>
              </w:rPr>
              <w:t>Bowls</w:t>
            </w:r>
          </w:p>
        </w:tc>
        <w:tc>
          <w:tcPr>
            <w:tcW w:w="6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4ECE2" w14:textId="77777777" w:rsidR="00C4413E" w:rsidRPr="00871CDB" w:rsidRDefault="00C4413E" w:rsidP="004E06AB">
            <w:pPr>
              <w:spacing w:line="240" w:lineRule="auto"/>
              <w:rPr>
                <w:rFonts w:cs="Arial"/>
                <w:color w:val="000000"/>
              </w:rPr>
            </w:pPr>
            <w:r w:rsidRPr="00871CDB">
              <w:rPr>
                <w:rFonts w:cs="Arial"/>
                <w:color w:val="000000"/>
              </w:rPr>
              <w:t>Bowls 500ml Single Wrap</w:t>
            </w:r>
          </w:p>
        </w:tc>
      </w:tr>
      <w:tr w:rsidR="00C4413E" w:rsidRPr="00871CDB" w14:paraId="09BDEE01" w14:textId="77777777" w:rsidTr="004E06AB">
        <w:trPr>
          <w:trHeight w:val="6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FB2F4" w14:textId="77777777" w:rsidR="00C4413E" w:rsidRPr="00871CDB" w:rsidRDefault="00C4413E" w:rsidP="004E06AB">
            <w:pPr>
              <w:spacing w:line="240" w:lineRule="auto"/>
              <w:rPr>
                <w:rFonts w:cs="Arial"/>
                <w:color w:val="000000"/>
              </w:rPr>
            </w:pPr>
            <w:r w:rsidRPr="00871CDB">
              <w:rPr>
                <w:rFonts w:cs="Arial"/>
                <w:color w:val="000000"/>
              </w:rPr>
              <w:t>Bowls</w:t>
            </w:r>
          </w:p>
        </w:tc>
        <w:tc>
          <w:tcPr>
            <w:tcW w:w="6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0FC5B" w14:textId="77777777" w:rsidR="00C4413E" w:rsidRPr="00871CDB" w:rsidRDefault="00C4413E" w:rsidP="004E06AB">
            <w:pPr>
              <w:spacing w:line="240" w:lineRule="auto"/>
              <w:rPr>
                <w:rFonts w:cs="Arial"/>
                <w:color w:val="000000"/>
              </w:rPr>
            </w:pPr>
            <w:r w:rsidRPr="00871CDB">
              <w:rPr>
                <w:rFonts w:cs="Arial"/>
                <w:color w:val="000000"/>
              </w:rPr>
              <w:t>Bowls 500ml Double Wrap</w:t>
            </w:r>
          </w:p>
        </w:tc>
      </w:tr>
      <w:tr w:rsidR="00C4413E" w:rsidRPr="00871CDB" w14:paraId="7B649F4C" w14:textId="77777777" w:rsidTr="004E06AB">
        <w:trPr>
          <w:trHeight w:val="6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03FA7" w14:textId="77777777" w:rsidR="00C4413E" w:rsidRPr="00871CDB" w:rsidRDefault="00C4413E" w:rsidP="004E06AB">
            <w:pPr>
              <w:spacing w:line="240" w:lineRule="auto"/>
              <w:rPr>
                <w:rFonts w:cs="Arial"/>
                <w:color w:val="000000"/>
              </w:rPr>
            </w:pPr>
            <w:r w:rsidRPr="00871CDB">
              <w:rPr>
                <w:rFonts w:cs="Arial"/>
                <w:color w:val="000000"/>
              </w:rPr>
              <w:t>Bowls</w:t>
            </w:r>
          </w:p>
        </w:tc>
        <w:tc>
          <w:tcPr>
            <w:tcW w:w="6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6D8B6" w14:textId="77777777" w:rsidR="00C4413E" w:rsidRPr="00871CDB" w:rsidRDefault="00C4413E" w:rsidP="004E06AB">
            <w:pPr>
              <w:spacing w:line="240" w:lineRule="auto"/>
              <w:rPr>
                <w:rFonts w:cs="Arial"/>
                <w:color w:val="000000"/>
              </w:rPr>
            </w:pPr>
            <w:r w:rsidRPr="00871CDB">
              <w:rPr>
                <w:rFonts w:cs="Arial"/>
                <w:color w:val="000000"/>
              </w:rPr>
              <w:t>Bowls 1000ml Single Wrap</w:t>
            </w:r>
          </w:p>
        </w:tc>
      </w:tr>
      <w:tr w:rsidR="00C4413E" w:rsidRPr="00871CDB" w14:paraId="54014F41" w14:textId="77777777" w:rsidTr="004E06AB">
        <w:trPr>
          <w:trHeight w:val="6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01700" w14:textId="77777777" w:rsidR="00C4413E" w:rsidRPr="00871CDB" w:rsidRDefault="00C4413E" w:rsidP="004E06AB">
            <w:pPr>
              <w:spacing w:line="240" w:lineRule="auto"/>
              <w:rPr>
                <w:rFonts w:cs="Arial"/>
                <w:color w:val="000000"/>
              </w:rPr>
            </w:pPr>
            <w:r w:rsidRPr="00871CDB">
              <w:rPr>
                <w:rFonts w:cs="Arial"/>
                <w:color w:val="000000"/>
              </w:rPr>
              <w:t>Bowls</w:t>
            </w:r>
          </w:p>
        </w:tc>
        <w:tc>
          <w:tcPr>
            <w:tcW w:w="6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F4685" w14:textId="77777777" w:rsidR="00C4413E" w:rsidRPr="00871CDB" w:rsidRDefault="00C4413E" w:rsidP="004E06AB">
            <w:pPr>
              <w:spacing w:line="240" w:lineRule="auto"/>
              <w:rPr>
                <w:rFonts w:cs="Arial"/>
                <w:color w:val="000000"/>
              </w:rPr>
            </w:pPr>
            <w:r w:rsidRPr="00871CDB">
              <w:rPr>
                <w:rFonts w:cs="Arial"/>
                <w:color w:val="000000"/>
              </w:rPr>
              <w:t>Bowls 1000ml Double Wrap</w:t>
            </w:r>
          </w:p>
        </w:tc>
      </w:tr>
      <w:tr w:rsidR="00C4413E" w:rsidRPr="00871CDB" w14:paraId="40577E4F" w14:textId="77777777" w:rsidTr="004E06AB">
        <w:trPr>
          <w:trHeight w:val="6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A62E1" w14:textId="77777777" w:rsidR="00C4413E" w:rsidRPr="00871CDB" w:rsidRDefault="00C4413E" w:rsidP="004E06AB">
            <w:pPr>
              <w:spacing w:line="240" w:lineRule="auto"/>
              <w:rPr>
                <w:rFonts w:cs="Arial"/>
                <w:color w:val="000000"/>
              </w:rPr>
            </w:pPr>
            <w:r w:rsidRPr="00871CDB">
              <w:rPr>
                <w:rFonts w:cs="Arial"/>
                <w:color w:val="000000"/>
              </w:rPr>
              <w:t>Bowls</w:t>
            </w:r>
          </w:p>
        </w:tc>
        <w:tc>
          <w:tcPr>
            <w:tcW w:w="6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C02BA7" w14:textId="77777777" w:rsidR="00C4413E" w:rsidRPr="00871CDB" w:rsidRDefault="00C4413E" w:rsidP="004E06AB">
            <w:pPr>
              <w:spacing w:line="240" w:lineRule="auto"/>
              <w:rPr>
                <w:rFonts w:cs="Arial"/>
                <w:color w:val="000000"/>
              </w:rPr>
            </w:pPr>
            <w:r w:rsidRPr="00871CDB">
              <w:rPr>
                <w:rFonts w:cs="Arial"/>
                <w:color w:val="000000"/>
              </w:rPr>
              <w:t>Bowls 3000ml Single Wrap</w:t>
            </w:r>
          </w:p>
        </w:tc>
      </w:tr>
      <w:tr w:rsidR="00C4413E" w:rsidRPr="00871CDB" w14:paraId="6EE145F8" w14:textId="77777777" w:rsidTr="004E06AB">
        <w:trPr>
          <w:trHeight w:val="6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571F7" w14:textId="77777777" w:rsidR="00C4413E" w:rsidRPr="00871CDB" w:rsidRDefault="00C4413E" w:rsidP="004E06AB">
            <w:pPr>
              <w:spacing w:line="240" w:lineRule="auto"/>
              <w:rPr>
                <w:rFonts w:cs="Arial"/>
                <w:color w:val="000000"/>
              </w:rPr>
            </w:pPr>
            <w:r w:rsidRPr="00871CDB">
              <w:rPr>
                <w:rFonts w:cs="Arial"/>
                <w:color w:val="000000"/>
              </w:rPr>
              <w:t>Bowls</w:t>
            </w:r>
          </w:p>
        </w:tc>
        <w:tc>
          <w:tcPr>
            <w:tcW w:w="6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4205B2" w14:textId="77777777" w:rsidR="00C4413E" w:rsidRPr="00871CDB" w:rsidRDefault="00C4413E" w:rsidP="004E06AB">
            <w:pPr>
              <w:spacing w:line="240" w:lineRule="auto"/>
              <w:rPr>
                <w:rFonts w:cs="Arial"/>
                <w:color w:val="000000"/>
              </w:rPr>
            </w:pPr>
            <w:r w:rsidRPr="00871CDB">
              <w:rPr>
                <w:rFonts w:cs="Arial"/>
                <w:color w:val="000000"/>
              </w:rPr>
              <w:t>Bowls 3000ml Double Wrap</w:t>
            </w:r>
          </w:p>
        </w:tc>
      </w:tr>
      <w:tr w:rsidR="00C4413E" w:rsidRPr="00871CDB" w14:paraId="348269AC" w14:textId="77777777" w:rsidTr="004E06AB">
        <w:trPr>
          <w:trHeight w:val="6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61FCC" w14:textId="77777777" w:rsidR="00C4413E" w:rsidRPr="00871CDB" w:rsidRDefault="00C4413E" w:rsidP="004E06AB">
            <w:pPr>
              <w:spacing w:line="240" w:lineRule="auto"/>
              <w:rPr>
                <w:rFonts w:cs="Arial"/>
                <w:color w:val="000000"/>
              </w:rPr>
            </w:pPr>
            <w:r w:rsidRPr="00871CDB">
              <w:rPr>
                <w:rFonts w:cs="Arial"/>
                <w:color w:val="000000"/>
              </w:rPr>
              <w:t>Bowls</w:t>
            </w:r>
          </w:p>
        </w:tc>
        <w:tc>
          <w:tcPr>
            <w:tcW w:w="6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3EB3BE" w14:textId="77777777" w:rsidR="00C4413E" w:rsidRPr="00871CDB" w:rsidRDefault="00C4413E" w:rsidP="004E06AB">
            <w:pPr>
              <w:spacing w:line="240" w:lineRule="auto"/>
              <w:rPr>
                <w:rFonts w:cs="Arial"/>
                <w:color w:val="000000"/>
              </w:rPr>
            </w:pPr>
            <w:r w:rsidRPr="00871CDB">
              <w:rPr>
                <w:rFonts w:cs="Arial"/>
                <w:color w:val="000000"/>
              </w:rPr>
              <w:t>Bowls 6000ml Single Wrap</w:t>
            </w:r>
          </w:p>
        </w:tc>
      </w:tr>
      <w:tr w:rsidR="00C4413E" w:rsidRPr="00871CDB" w14:paraId="57FABFB3" w14:textId="77777777" w:rsidTr="004E06AB">
        <w:trPr>
          <w:trHeight w:val="6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CC9AC" w14:textId="77777777" w:rsidR="00C4413E" w:rsidRPr="00871CDB" w:rsidRDefault="00C4413E" w:rsidP="004E06AB">
            <w:pPr>
              <w:spacing w:line="240" w:lineRule="auto"/>
              <w:rPr>
                <w:rFonts w:cs="Arial"/>
                <w:color w:val="000000"/>
              </w:rPr>
            </w:pPr>
            <w:r w:rsidRPr="00871CDB">
              <w:rPr>
                <w:rFonts w:cs="Arial"/>
                <w:color w:val="000000"/>
              </w:rPr>
              <w:lastRenderedPageBreak/>
              <w:t>Bowls</w:t>
            </w:r>
          </w:p>
        </w:tc>
        <w:tc>
          <w:tcPr>
            <w:tcW w:w="6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18B54" w14:textId="77777777" w:rsidR="00C4413E" w:rsidRPr="00871CDB" w:rsidRDefault="00C4413E" w:rsidP="004E06AB">
            <w:pPr>
              <w:spacing w:line="240" w:lineRule="auto"/>
              <w:rPr>
                <w:rFonts w:cs="Arial"/>
                <w:color w:val="000000"/>
              </w:rPr>
            </w:pPr>
            <w:r w:rsidRPr="00871CDB">
              <w:rPr>
                <w:rFonts w:cs="Arial"/>
                <w:color w:val="000000"/>
              </w:rPr>
              <w:t>Bowls 6000ml Double Wrap</w:t>
            </w:r>
          </w:p>
        </w:tc>
      </w:tr>
      <w:tr w:rsidR="00C4413E" w:rsidRPr="00871CDB" w14:paraId="737CBF6A" w14:textId="77777777" w:rsidTr="004E06AB">
        <w:trPr>
          <w:trHeight w:val="6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9919FB" w14:textId="77777777" w:rsidR="00C4413E" w:rsidRPr="00871CDB" w:rsidRDefault="00C4413E" w:rsidP="004E06AB">
            <w:pPr>
              <w:spacing w:line="240" w:lineRule="auto"/>
              <w:rPr>
                <w:rFonts w:cs="Arial"/>
                <w:color w:val="000000"/>
              </w:rPr>
            </w:pPr>
            <w:r w:rsidRPr="00871CDB">
              <w:rPr>
                <w:rFonts w:cs="Arial"/>
                <w:color w:val="000000"/>
              </w:rPr>
              <w:t>Quiver</w:t>
            </w:r>
          </w:p>
        </w:tc>
        <w:tc>
          <w:tcPr>
            <w:tcW w:w="6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8697DD" w14:textId="77777777" w:rsidR="00C4413E" w:rsidRPr="00871CDB" w:rsidRDefault="00C4413E" w:rsidP="004E06AB">
            <w:pPr>
              <w:spacing w:line="240" w:lineRule="auto"/>
              <w:rPr>
                <w:rFonts w:cs="Arial"/>
                <w:color w:val="000000"/>
              </w:rPr>
            </w:pPr>
            <w:r w:rsidRPr="00871CDB">
              <w:rPr>
                <w:rFonts w:cs="Arial"/>
                <w:color w:val="000000"/>
              </w:rPr>
              <w:t>Diathermy Quiver Double Wrap</w:t>
            </w:r>
          </w:p>
        </w:tc>
      </w:tr>
      <w:tr w:rsidR="00C4413E" w:rsidRPr="00871CDB" w14:paraId="3C8AD5C5" w14:textId="77777777" w:rsidTr="004E06AB">
        <w:trPr>
          <w:trHeight w:val="6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C84650" w14:textId="77777777" w:rsidR="00C4413E" w:rsidRPr="00871CDB" w:rsidRDefault="00C4413E" w:rsidP="004E06AB">
            <w:pPr>
              <w:spacing w:line="240" w:lineRule="auto"/>
              <w:rPr>
                <w:rFonts w:cs="Arial"/>
                <w:color w:val="000000"/>
              </w:rPr>
            </w:pPr>
            <w:r w:rsidRPr="00871CDB">
              <w:rPr>
                <w:rFonts w:cs="Arial"/>
                <w:color w:val="000000"/>
              </w:rPr>
              <w:t>Bowl Liners Double Wrap</w:t>
            </w:r>
          </w:p>
        </w:tc>
        <w:tc>
          <w:tcPr>
            <w:tcW w:w="6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E27D5" w14:textId="77777777" w:rsidR="00C4413E" w:rsidRPr="00871CDB" w:rsidRDefault="00C4413E" w:rsidP="004E06AB">
            <w:pPr>
              <w:spacing w:line="240" w:lineRule="auto"/>
              <w:rPr>
                <w:rFonts w:cs="Arial"/>
                <w:color w:val="000000"/>
              </w:rPr>
            </w:pPr>
            <w:r w:rsidRPr="00871CDB">
              <w:rPr>
                <w:rFonts w:cs="Arial"/>
                <w:color w:val="000000"/>
              </w:rPr>
              <w:t>Standard size</w:t>
            </w:r>
          </w:p>
        </w:tc>
      </w:tr>
      <w:tr w:rsidR="00C4413E" w:rsidRPr="00871CDB" w14:paraId="227D151F" w14:textId="77777777" w:rsidTr="004E06AB">
        <w:trPr>
          <w:trHeight w:val="6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7B3AB" w14:textId="77777777" w:rsidR="00C4413E" w:rsidRPr="00871CDB" w:rsidRDefault="00C4413E" w:rsidP="004E06AB">
            <w:pPr>
              <w:spacing w:line="240" w:lineRule="auto"/>
              <w:rPr>
                <w:rFonts w:cs="Arial"/>
                <w:color w:val="000000"/>
              </w:rPr>
            </w:pPr>
            <w:r w:rsidRPr="00871CDB">
              <w:rPr>
                <w:rFonts w:cs="Arial"/>
                <w:color w:val="000000"/>
              </w:rPr>
              <w:t>Bowl Packs - contents to be confirmed by supplier</w:t>
            </w:r>
          </w:p>
        </w:tc>
        <w:tc>
          <w:tcPr>
            <w:tcW w:w="6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47D71" w14:textId="77777777" w:rsidR="00C4413E" w:rsidRPr="00871CDB" w:rsidRDefault="00C4413E" w:rsidP="004E06AB">
            <w:pPr>
              <w:spacing w:line="240" w:lineRule="auto"/>
              <w:rPr>
                <w:rFonts w:cs="Arial"/>
                <w:color w:val="000000"/>
              </w:rPr>
            </w:pPr>
            <w:r w:rsidRPr="00871CDB">
              <w:rPr>
                <w:rFonts w:cs="Arial"/>
                <w:color w:val="000000"/>
              </w:rPr>
              <w:t xml:space="preserve">Small, medium ,standard </w:t>
            </w:r>
          </w:p>
        </w:tc>
      </w:tr>
    </w:tbl>
    <w:p w14:paraId="53428BB1" w14:textId="77777777" w:rsidR="002032F9" w:rsidRDefault="002032F9" w:rsidP="008F6144">
      <w:pPr>
        <w:spacing w:line="240" w:lineRule="auto"/>
        <w:rPr>
          <w:rFonts w:cs="Arial"/>
          <w:sz w:val="22"/>
          <w:szCs w:val="22"/>
        </w:rPr>
      </w:pPr>
    </w:p>
    <w:p w14:paraId="06AEEC0C" w14:textId="77777777" w:rsidR="002032F9" w:rsidRDefault="002032F9" w:rsidP="008F6144">
      <w:pPr>
        <w:spacing w:line="240" w:lineRule="auto"/>
        <w:rPr>
          <w:rFonts w:cs="Arial"/>
          <w:sz w:val="22"/>
          <w:szCs w:val="22"/>
        </w:rPr>
      </w:pPr>
    </w:p>
    <w:p w14:paraId="5448EF91" w14:textId="77777777" w:rsidR="002032F9" w:rsidRDefault="002032F9" w:rsidP="008F6144">
      <w:pPr>
        <w:spacing w:line="240" w:lineRule="auto"/>
        <w:rPr>
          <w:rFonts w:cs="Arial"/>
          <w:sz w:val="22"/>
          <w:szCs w:val="22"/>
        </w:rPr>
      </w:pPr>
    </w:p>
    <w:p w14:paraId="5EA642E2" w14:textId="77777777" w:rsidR="00C4413E" w:rsidRPr="00C4413E" w:rsidRDefault="00C4413E" w:rsidP="00C4413E">
      <w:pPr>
        <w:rPr>
          <w:rFonts w:cs="Arial"/>
          <w:sz w:val="22"/>
          <w:szCs w:val="22"/>
        </w:rPr>
      </w:pPr>
    </w:p>
    <w:p w14:paraId="5063FE99" w14:textId="77777777" w:rsidR="00C4413E" w:rsidRPr="00D605F2" w:rsidRDefault="00C4413E" w:rsidP="00C4413E">
      <w:pPr>
        <w:spacing w:before="120" w:after="120" w:line="360" w:lineRule="auto"/>
        <w:ind w:left="426" w:hanging="426"/>
        <w:jc w:val="center"/>
        <w:rPr>
          <w:rFonts w:cs="Arial"/>
          <w:b/>
        </w:rPr>
      </w:pPr>
      <w:r w:rsidRPr="00D605F2">
        <w:rPr>
          <w:rFonts w:cs="Arial"/>
          <w:b/>
        </w:rPr>
        <w:t>SERVICE SPECIFICATION</w:t>
      </w:r>
    </w:p>
    <w:p w14:paraId="272B2660" w14:textId="77777777" w:rsidR="00C4413E" w:rsidRPr="00D605F2" w:rsidRDefault="00C4413E" w:rsidP="00C4413E">
      <w:pPr>
        <w:spacing w:before="120" w:after="120" w:line="360" w:lineRule="auto"/>
        <w:jc w:val="center"/>
        <w:rPr>
          <w:rFonts w:cs="Arial"/>
          <w:b/>
        </w:rPr>
      </w:pPr>
      <w:bookmarkStart w:id="863" w:name="_Hlk76546433"/>
      <w:bookmarkStart w:id="864" w:name="_Hlk76463937"/>
      <w:r>
        <w:rPr>
          <w:rFonts w:cs="Arial"/>
          <w:b/>
        </w:rPr>
        <w:t>The Supply of Procedure Packs</w:t>
      </w:r>
    </w:p>
    <w:p w14:paraId="3D6BEED7" w14:textId="77777777" w:rsidR="00C4413E" w:rsidRDefault="00C4413E" w:rsidP="00C4413E">
      <w:pPr>
        <w:spacing w:before="120" w:after="120" w:line="360" w:lineRule="auto"/>
        <w:rPr>
          <w:rFonts w:cs="Arial"/>
        </w:rPr>
      </w:pPr>
      <w:r w:rsidRPr="00D605F2">
        <w:rPr>
          <w:rFonts w:cs="Arial"/>
        </w:rPr>
        <w:t xml:space="preserve">On behalf of NHS Supply Chain, Supply Chain Coordination Limited (SCCL) is seeking to establish a multi-supplier framework for the supply of </w:t>
      </w:r>
      <w:bookmarkEnd w:id="863"/>
      <w:r>
        <w:rPr>
          <w:rFonts w:cs="Arial"/>
          <w:b/>
          <w:bCs/>
        </w:rPr>
        <w:t>Procedure Packs</w:t>
      </w:r>
      <w:r w:rsidRPr="00D605F2">
        <w:rPr>
          <w:rFonts w:cs="Arial"/>
          <w:b/>
          <w:bCs/>
        </w:rPr>
        <w:t xml:space="preserve"> </w:t>
      </w:r>
      <w:r w:rsidRPr="00D605F2">
        <w:rPr>
          <w:rFonts w:cs="Arial"/>
        </w:rPr>
        <w:t xml:space="preserve">which will provide a comprehensive range of products suitable for use across the NHS in England. </w:t>
      </w:r>
    </w:p>
    <w:p w14:paraId="70B69042" w14:textId="77777777" w:rsidR="00C4413E" w:rsidRPr="00D605F2" w:rsidRDefault="00C4413E" w:rsidP="00C4413E">
      <w:pPr>
        <w:spacing w:before="120" w:after="120" w:line="360" w:lineRule="auto"/>
        <w:rPr>
          <w:rFonts w:cs="Arial"/>
        </w:rPr>
      </w:pPr>
      <w:r w:rsidRPr="00D605F2">
        <w:rPr>
          <w:rFonts w:cs="Arial"/>
        </w:rPr>
        <w:t xml:space="preserve">The framework is to be available for use by NHS Trusts and other UK public sector bodies in England, Scotland, Wales and Northern Ireland including those operating in both an acute and community environment, clinical commissioning groups, GP Practices and other health and social care providers (including any future successor organisations).  The framework will be available for use by Integrated Care Boards (ICB) and any future Integrated Care Systems (ICCs) or equivalent. </w:t>
      </w:r>
    </w:p>
    <w:p w14:paraId="26C9323C" w14:textId="77777777" w:rsidR="00C4413E" w:rsidRDefault="00C4413E" w:rsidP="00C4413E">
      <w:pPr>
        <w:spacing w:before="120" w:after="120" w:line="360" w:lineRule="auto"/>
        <w:rPr>
          <w:rFonts w:cs="Arial"/>
        </w:rPr>
      </w:pPr>
      <w:r w:rsidRPr="00D605F2">
        <w:rPr>
          <w:rFonts w:cs="Arial"/>
        </w:rPr>
        <w:t>Schedule A</w:t>
      </w:r>
      <w:r>
        <w:rPr>
          <w:rFonts w:cs="Arial"/>
        </w:rPr>
        <w:t>6</w:t>
      </w:r>
      <w:r w:rsidRPr="00D605F2">
        <w:rPr>
          <w:rFonts w:cs="Arial"/>
        </w:rPr>
        <w:t xml:space="preserve"> shows a list of bodies eligible to use the framework.</w:t>
      </w:r>
    </w:p>
    <w:p w14:paraId="0F98DDD3" w14:textId="77777777" w:rsidR="00C4413E" w:rsidRPr="00D605F2" w:rsidRDefault="00C4413E" w:rsidP="00C4413E">
      <w:pPr>
        <w:spacing w:before="120" w:after="120" w:line="360" w:lineRule="auto"/>
        <w:rPr>
          <w:rFonts w:cs="Arial"/>
        </w:rPr>
      </w:pPr>
      <w:r w:rsidRPr="00D605F2">
        <w:rPr>
          <w:rFonts w:cs="Arial"/>
        </w:rPr>
        <w:t>It is recognised that primary use of the framework will be by Participating Authorities in England.  These are referred to as “Participating Authorities”.</w:t>
      </w:r>
    </w:p>
    <w:p w14:paraId="768299B4" w14:textId="77777777" w:rsidR="00C4413E" w:rsidRPr="00D605F2" w:rsidRDefault="00C4413E" w:rsidP="00C4413E">
      <w:pPr>
        <w:spacing w:before="120" w:after="120" w:line="360" w:lineRule="auto"/>
        <w:rPr>
          <w:rFonts w:cs="Arial"/>
        </w:rPr>
      </w:pPr>
      <w:r w:rsidRPr="00D605F2">
        <w:rPr>
          <w:rFonts w:cs="Arial"/>
        </w:rPr>
        <w:t>The framework will provide a route to market fully compliant with Public Contracts Regulations (2015), enabling Participating Authorities to focus on their own specific requirements without the burden of cost and time in undertaking individual full procurement processes.</w:t>
      </w:r>
    </w:p>
    <w:p w14:paraId="0B4F751F" w14:textId="77777777" w:rsidR="00C4413E" w:rsidRPr="00D605F2" w:rsidRDefault="00C4413E" w:rsidP="00C4413E">
      <w:pPr>
        <w:spacing w:before="120" w:after="120" w:line="360" w:lineRule="auto"/>
        <w:rPr>
          <w:rFonts w:cs="Arial"/>
        </w:rPr>
      </w:pPr>
      <w:r w:rsidRPr="00D605F2">
        <w:rPr>
          <w:rFonts w:cs="Arial"/>
        </w:rPr>
        <w:t>The framework is to be established based on a Lot structure as shown in Table 1 below which summaries the requirements of each.  More detailed product requirements are contained within schedule A</w:t>
      </w:r>
      <w:r>
        <w:rPr>
          <w:rFonts w:cs="Arial"/>
        </w:rPr>
        <w:t>1</w:t>
      </w:r>
      <w:r w:rsidRPr="00D605F2">
        <w:rPr>
          <w:rFonts w:cs="Arial"/>
        </w:rPr>
        <w:t xml:space="preserve"> (A) Product Specification.</w:t>
      </w:r>
    </w:p>
    <w:p w14:paraId="024CDAF1" w14:textId="77777777" w:rsidR="00C4413E" w:rsidRPr="00D605F2" w:rsidRDefault="00C4413E" w:rsidP="00C4413E">
      <w:pPr>
        <w:rPr>
          <w:rFonts w:cs="Arial"/>
        </w:rPr>
      </w:pPr>
      <w:r w:rsidRPr="00D605F2">
        <w:rPr>
          <w:rFonts w:cs="Arial"/>
        </w:rPr>
        <w:br w:type="page"/>
      </w:r>
    </w:p>
    <w:p w14:paraId="5977F743" w14:textId="77777777" w:rsidR="00C4413E" w:rsidRPr="00D605F2" w:rsidRDefault="00C4413E" w:rsidP="00C4413E">
      <w:pPr>
        <w:spacing w:before="120" w:after="120" w:line="360" w:lineRule="auto"/>
        <w:rPr>
          <w:rFonts w:cs="Arial"/>
        </w:rPr>
      </w:pPr>
      <w:r w:rsidRPr="00D605F2">
        <w:rPr>
          <w:rFonts w:cs="Arial"/>
        </w:rPr>
        <w:lastRenderedPageBreak/>
        <w:t>Table 1 Lot Structure:</w:t>
      </w:r>
    </w:p>
    <w:tbl>
      <w:tblPr>
        <w:tblStyle w:val="TableGrid1"/>
        <w:tblW w:w="0" w:type="auto"/>
        <w:tblInd w:w="534" w:type="dxa"/>
        <w:tblLook w:val="04A0" w:firstRow="1" w:lastRow="0" w:firstColumn="1" w:lastColumn="0" w:noHBand="0" w:noVBand="1"/>
      </w:tblPr>
      <w:tblGrid>
        <w:gridCol w:w="1112"/>
        <w:gridCol w:w="7370"/>
      </w:tblGrid>
      <w:tr w:rsidR="00C4413E" w:rsidRPr="00176AF3" w14:paraId="284D0B34" w14:textId="77777777" w:rsidTr="004E06AB">
        <w:trPr>
          <w:trHeight w:val="463"/>
          <w:tblHeader/>
        </w:trPr>
        <w:tc>
          <w:tcPr>
            <w:tcW w:w="1112" w:type="dxa"/>
            <w:shd w:val="clear" w:color="auto" w:fill="0066CC"/>
            <w:vAlign w:val="center"/>
          </w:tcPr>
          <w:bookmarkEnd w:id="864"/>
          <w:p w14:paraId="6A55A985" w14:textId="77777777" w:rsidR="00C4413E" w:rsidRPr="00176AF3" w:rsidRDefault="00C4413E" w:rsidP="004E06AB">
            <w:pPr>
              <w:spacing w:after="200" w:line="276" w:lineRule="auto"/>
              <w:jc w:val="center"/>
              <w:rPr>
                <w:rFonts w:cs="Arial"/>
                <w:b/>
                <w:color w:val="FFFFFF" w:themeColor="background1"/>
                <w:sz w:val="20"/>
                <w:szCs w:val="20"/>
              </w:rPr>
            </w:pPr>
            <w:r w:rsidRPr="00176AF3">
              <w:rPr>
                <w:rFonts w:cs="Arial"/>
                <w:b/>
                <w:color w:val="FFFFFF" w:themeColor="background1"/>
                <w:sz w:val="20"/>
                <w:szCs w:val="20"/>
              </w:rPr>
              <w:t>Lot Number</w:t>
            </w:r>
          </w:p>
        </w:tc>
        <w:tc>
          <w:tcPr>
            <w:tcW w:w="7370" w:type="dxa"/>
            <w:shd w:val="clear" w:color="auto" w:fill="0066CC"/>
            <w:vAlign w:val="center"/>
          </w:tcPr>
          <w:p w14:paraId="73553E89" w14:textId="77777777" w:rsidR="00C4413E" w:rsidRPr="00176AF3" w:rsidRDefault="00C4413E" w:rsidP="004E06AB">
            <w:pPr>
              <w:spacing w:after="200" w:line="276" w:lineRule="auto"/>
              <w:jc w:val="center"/>
              <w:rPr>
                <w:rFonts w:cs="Arial"/>
                <w:b/>
                <w:color w:val="FFFFFF" w:themeColor="background1"/>
                <w:sz w:val="20"/>
                <w:szCs w:val="20"/>
              </w:rPr>
            </w:pPr>
            <w:r w:rsidRPr="00176AF3">
              <w:rPr>
                <w:rFonts w:cs="Arial"/>
                <w:b/>
                <w:color w:val="FFFFFF" w:themeColor="background1"/>
                <w:sz w:val="20"/>
                <w:szCs w:val="20"/>
              </w:rPr>
              <w:t>Lot Title</w:t>
            </w:r>
          </w:p>
        </w:tc>
      </w:tr>
      <w:tr w:rsidR="00C4413E" w:rsidRPr="00176AF3" w14:paraId="759E8A2A" w14:textId="77777777" w:rsidTr="004E06AB">
        <w:tc>
          <w:tcPr>
            <w:tcW w:w="1112" w:type="dxa"/>
            <w:vAlign w:val="center"/>
          </w:tcPr>
          <w:p w14:paraId="2EB38011" w14:textId="77777777" w:rsidR="00C4413E" w:rsidRPr="00176AF3" w:rsidRDefault="00C4413E" w:rsidP="004E06AB">
            <w:pPr>
              <w:autoSpaceDE w:val="0"/>
              <w:autoSpaceDN w:val="0"/>
              <w:adjustRightInd w:val="0"/>
              <w:spacing w:after="200" w:line="276" w:lineRule="auto"/>
              <w:rPr>
                <w:rFonts w:cs="Arial"/>
                <w:b/>
                <w:bCs/>
              </w:rPr>
            </w:pPr>
            <w:r w:rsidRPr="00D605F2">
              <w:rPr>
                <w:rFonts w:eastAsia="Calibri" w:cs="Arial"/>
                <w:b/>
              </w:rPr>
              <w:t>Lot One</w:t>
            </w:r>
          </w:p>
        </w:tc>
        <w:tc>
          <w:tcPr>
            <w:tcW w:w="7370" w:type="dxa"/>
            <w:vAlign w:val="center"/>
          </w:tcPr>
          <w:p w14:paraId="3744CC2A" w14:textId="77777777" w:rsidR="00C4413E" w:rsidRPr="00D605F2" w:rsidRDefault="00C4413E" w:rsidP="004E06AB">
            <w:pPr>
              <w:spacing w:before="120" w:after="120" w:line="360" w:lineRule="auto"/>
              <w:rPr>
                <w:rFonts w:eastAsia="Calibri" w:cs="Arial"/>
              </w:rPr>
            </w:pPr>
            <w:r>
              <w:rPr>
                <w:rFonts w:eastAsia="Calibri" w:cs="Arial"/>
                <w:b/>
                <w:bCs/>
              </w:rPr>
              <w:t>National Standardised Procedure Packs</w:t>
            </w:r>
          </w:p>
          <w:p w14:paraId="655945BE" w14:textId="77777777" w:rsidR="00C4413E" w:rsidRPr="00D605F2" w:rsidRDefault="00C4413E" w:rsidP="004E06AB">
            <w:pPr>
              <w:spacing w:before="120" w:after="120" w:line="360" w:lineRule="auto"/>
              <w:rPr>
                <w:rFonts w:eastAsia="Calibri" w:cs="Arial"/>
              </w:rPr>
            </w:pPr>
            <w:r w:rsidRPr="00D605F2">
              <w:rPr>
                <w:rFonts w:eastAsia="Calibri" w:cs="Arial"/>
              </w:rPr>
              <w:t>Scope includes-</w:t>
            </w:r>
          </w:p>
          <w:p w14:paraId="2CD565BD" w14:textId="77777777" w:rsidR="00C4413E" w:rsidRDefault="00C4413E" w:rsidP="00C4413E">
            <w:pPr>
              <w:pStyle w:val="ListParagraph"/>
              <w:numPr>
                <w:ilvl w:val="0"/>
                <w:numId w:val="83"/>
              </w:numPr>
              <w:spacing w:line="240" w:lineRule="auto"/>
              <w:rPr>
                <w:rFonts w:cs="Arial"/>
              </w:rPr>
            </w:pPr>
            <w:r w:rsidRPr="009D68C4">
              <w:rPr>
                <w:rFonts w:cs="Arial"/>
              </w:rPr>
              <w:t>Medical Procedure Packs, which are defined as: a range of packs that includes key components for medical procedures  including, but not limited to: wound care and dressing packs, catheterisation packs and blood culture packs;</w:t>
            </w:r>
          </w:p>
          <w:p w14:paraId="11ACC3BA" w14:textId="77777777" w:rsidR="00C4413E" w:rsidRPr="009D68C4" w:rsidRDefault="00C4413E" w:rsidP="004E06AB">
            <w:pPr>
              <w:pStyle w:val="ListParagraph"/>
              <w:rPr>
                <w:rFonts w:cs="Arial"/>
              </w:rPr>
            </w:pPr>
          </w:p>
          <w:p w14:paraId="2BDD75A9" w14:textId="77777777" w:rsidR="00C4413E" w:rsidRDefault="00C4413E" w:rsidP="00C4413E">
            <w:pPr>
              <w:pStyle w:val="ListParagraph"/>
              <w:numPr>
                <w:ilvl w:val="0"/>
                <w:numId w:val="83"/>
              </w:numPr>
              <w:spacing w:line="240" w:lineRule="auto"/>
              <w:rPr>
                <w:rFonts w:cs="Arial"/>
              </w:rPr>
            </w:pPr>
            <w:r w:rsidRPr="009D68C4">
              <w:rPr>
                <w:rFonts w:cs="Arial"/>
              </w:rPr>
              <w:t xml:space="preserve">Neonatal Procedure Packs, which are defined as: </w:t>
            </w:r>
            <w:r>
              <w:rPr>
                <w:rFonts w:cs="Arial"/>
              </w:rPr>
              <w:t xml:space="preserve">Procedure Packs which </w:t>
            </w:r>
            <w:r w:rsidRPr="002C76DF">
              <w:rPr>
                <w:rFonts w:cs="Arial"/>
              </w:rPr>
              <w:t>provides all necessary components for childbirth (excluding C-Section)</w:t>
            </w:r>
            <w:r>
              <w:rPr>
                <w:rFonts w:cs="Arial"/>
              </w:rPr>
              <w:t>;</w:t>
            </w:r>
          </w:p>
          <w:p w14:paraId="69F7ABFC" w14:textId="77777777" w:rsidR="00C4413E" w:rsidRPr="009D68C4" w:rsidRDefault="00C4413E" w:rsidP="004E06AB">
            <w:pPr>
              <w:rPr>
                <w:rFonts w:cs="Arial"/>
              </w:rPr>
            </w:pPr>
          </w:p>
          <w:p w14:paraId="5D8DC959" w14:textId="77777777" w:rsidR="00C4413E" w:rsidRDefault="00C4413E" w:rsidP="00C4413E">
            <w:pPr>
              <w:pStyle w:val="ListParagraph"/>
              <w:numPr>
                <w:ilvl w:val="0"/>
                <w:numId w:val="83"/>
              </w:numPr>
              <w:spacing w:line="240" w:lineRule="auto"/>
              <w:rPr>
                <w:rFonts w:cs="Arial"/>
              </w:rPr>
            </w:pPr>
            <w:r w:rsidRPr="009D68C4">
              <w:rPr>
                <w:rFonts w:cs="Arial"/>
              </w:rPr>
              <w:t xml:space="preserve">Theatre Procedure Packs, which are defined as: a range of Procedure Packs which include key components to support the following activities: ear, nose, and throat (ENT); general and abdominal surgery, including laparoscopy; obstetrics and gynaecology; neurosurgery; ophthalmology; orthopaedics; plastic surgery and Urology. </w:t>
            </w:r>
          </w:p>
          <w:p w14:paraId="23723D44" w14:textId="77777777" w:rsidR="00C4413E" w:rsidRPr="009D68C4" w:rsidRDefault="00C4413E" w:rsidP="004E06AB">
            <w:pPr>
              <w:rPr>
                <w:rFonts w:cs="Arial"/>
              </w:rPr>
            </w:pPr>
          </w:p>
          <w:p w14:paraId="70A51CB0" w14:textId="77777777" w:rsidR="00C4413E" w:rsidRPr="009D68C4" w:rsidRDefault="00C4413E" w:rsidP="00C4413E">
            <w:pPr>
              <w:pStyle w:val="ListParagraph"/>
              <w:numPr>
                <w:ilvl w:val="0"/>
                <w:numId w:val="83"/>
              </w:numPr>
              <w:spacing w:line="240" w:lineRule="auto"/>
              <w:rPr>
                <w:rFonts w:cs="Arial"/>
              </w:rPr>
            </w:pPr>
            <w:r w:rsidRPr="009D68C4">
              <w:rPr>
                <w:rFonts w:cs="Arial"/>
              </w:rPr>
              <w:t>Radiology Procedure Packs, which are defined as: a range of packs that includes key components to support interventional cardiology, radiology and pacing procedures, including, but not limited to; Angioplasty, Angiography,  Pacemaker implants.</w:t>
            </w:r>
          </w:p>
          <w:p w14:paraId="094A749E" w14:textId="77777777" w:rsidR="00C4413E" w:rsidRDefault="00C4413E" w:rsidP="004E06AB">
            <w:pPr>
              <w:spacing w:after="200" w:line="276" w:lineRule="auto"/>
              <w:rPr>
                <w:rFonts w:cs="Arial"/>
              </w:rPr>
            </w:pPr>
          </w:p>
          <w:p w14:paraId="08687B70" w14:textId="77777777" w:rsidR="00C4413E" w:rsidRPr="009D68C4" w:rsidRDefault="00C4413E" w:rsidP="00C4413E">
            <w:pPr>
              <w:pStyle w:val="ListParagraph"/>
              <w:numPr>
                <w:ilvl w:val="0"/>
                <w:numId w:val="83"/>
              </w:numPr>
              <w:spacing w:line="240" w:lineRule="auto"/>
              <w:rPr>
                <w:rFonts w:cs="Arial"/>
              </w:rPr>
            </w:pPr>
            <w:r w:rsidRPr="009D68C4">
              <w:rPr>
                <w:rFonts w:cs="Arial"/>
              </w:rPr>
              <w:t>Instrument Procedure Packs, which are defined as: a range of packs that includes key components, with the addition of surgical instruments, to support speciality areas including, but not limited to; childbirth, Gynaecology, minor operations and suturing packs.</w:t>
            </w:r>
          </w:p>
          <w:p w14:paraId="2B542758" w14:textId="77777777" w:rsidR="00C4413E" w:rsidRDefault="00C4413E" w:rsidP="004E06AB">
            <w:pPr>
              <w:pStyle w:val="ListParagraph"/>
              <w:rPr>
                <w:rFonts w:cs="Arial"/>
              </w:rPr>
            </w:pPr>
          </w:p>
          <w:p w14:paraId="56762286" w14:textId="77777777" w:rsidR="00C4413E" w:rsidRDefault="00C4413E" w:rsidP="00C4413E">
            <w:pPr>
              <w:pStyle w:val="ListParagraph"/>
              <w:numPr>
                <w:ilvl w:val="0"/>
                <w:numId w:val="83"/>
              </w:numPr>
              <w:spacing w:line="240" w:lineRule="auto"/>
              <w:rPr>
                <w:rFonts w:cs="Arial"/>
              </w:rPr>
            </w:pPr>
            <w:r w:rsidRPr="009D68C4">
              <w:rPr>
                <w:rFonts w:cs="Arial"/>
              </w:rPr>
              <w:t xml:space="preserve">Supplemental Procedure Packs, which typically include polyware and is defined as: a range of packs that include an assortment of poly-ware bowls, to support theatre and general medical procedures. </w:t>
            </w:r>
          </w:p>
          <w:p w14:paraId="0D175A6E" w14:textId="77777777" w:rsidR="00C4413E" w:rsidRPr="002E4DBC" w:rsidRDefault="00C4413E" w:rsidP="004E06AB">
            <w:pPr>
              <w:rPr>
                <w:rFonts w:cs="Arial"/>
              </w:rPr>
            </w:pPr>
          </w:p>
          <w:p w14:paraId="53F4E914" w14:textId="77777777" w:rsidR="00C4413E" w:rsidRPr="002E4DBC" w:rsidRDefault="00C4413E" w:rsidP="00C4413E">
            <w:pPr>
              <w:pStyle w:val="ListParagraph"/>
              <w:numPr>
                <w:ilvl w:val="0"/>
                <w:numId w:val="83"/>
              </w:numPr>
              <w:spacing w:after="200" w:line="276" w:lineRule="auto"/>
              <w:rPr>
                <w:rFonts w:cs="Arial"/>
              </w:rPr>
            </w:pPr>
            <w:r w:rsidRPr="00871CDB">
              <w:rPr>
                <w:rFonts w:cs="Arial"/>
              </w:rPr>
              <w:t>Innovation Procedure Packs, which is defined as: a range of Procedure Packs which are used for medical or surgical activities or procedures, which may include: robotic packs to work with surgical robots or Ambulance first response kits.</w:t>
            </w:r>
          </w:p>
        </w:tc>
      </w:tr>
      <w:tr w:rsidR="00C4413E" w:rsidRPr="00176AF3" w14:paraId="5F81AE80" w14:textId="77777777" w:rsidTr="004E06AB">
        <w:tc>
          <w:tcPr>
            <w:tcW w:w="1112" w:type="dxa"/>
            <w:vAlign w:val="center"/>
          </w:tcPr>
          <w:p w14:paraId="5E276EA8" w14:textId="77777777" w:rsidR="00C4413E" w:rsidRPr="00176AF3" w:rsidRDefault="00C4413E" w:rsidP="004E06AB">
            <w:pPr>
              <w:autoSpaceDE w:val="0"/>
              <w:autoSpaceDN w:val="0"/>
              <w:adjustRightInd w:val="0"/>
              <w:rPr>
                <w:rFonts w:cs="Arial"/>
                <w:b/>
                <w:bCs/>
              </w:rPr>
            </w:pPr>
            <w:r w:rsidRPr="00D605F2">
              <w:rPr>
                <w:rFonts w:eastAsia="Calibri" w:cs="Arial"/>
                <w:b/>
              </w:rPr>
              <w:t>Lot Two</w:t>
            </w:r>
          </w:p>
        </w:tc>
        <w:tc>
          <w:tcPr>
            <w:tcW w:w="7370" w:type="dxa"/>
            <w:vAlign w:val="center"/>
          </w:tcPr>
          <w:p w14:paraId="29CD178C" w14:textId="77777777" w:rsidR="00C4413E" w:rsidRPr="00D605F2" w:rsidRDefault="00C4413E" w:rsidP="004E06AB">
            <w:pPr>
              <w:spacing w:before="120" w:after="120" w:line="360" w:lineRule="auto"/>
              <w:rPr>
                <w:rFonts w:eastAsia="Calibri" w:cs="Arial"/>
                <w:b/>
                <w:bCs/>
              </w:rPr>
            </w:pPr>
            <w:r>
              <w:rPr>
                <w:rFonts w:eastAsia="Calibri" w:cs="Arial"/>
                <w:b/>
                <w:bCs/>
              </w:rPr>
              <w:t>Bespoke Procedure Packs</w:t>
            </w:r>
          </w:p>
          <w:p w14:paraId="3C0D1AA5" w14:textId="77777777" w:rsidR="00C4413E" w:rsidRPr="00D605F2" w:rsidRDefault="00C4413E" w:rsidP="004E06AB">
            <w:pPr>
              <w:spacing w:before="120" w:after="120" w:line="360" w:lineRule="auto"/>
              <w:rPr>
                <w:rFonts w:eastAsia="Calibri" w:cs="Arial"/>
              </w:rPr>
            </w:pPr>
            <w:r w:rsidRPr="00D605F2">
              <w:rPr>
                <w:rFonts w:eastAsia="Calibri" w:cs="Arial"/>
              </w:rPr>
              <w:t>Scope includes:-</w:t>
            </w:r>
          </w:p>
          <w:p w14:paraId="5DC3FC0A" w14:textId="77777777" w:rsidR="00C4413E" w:rsidRDefault="00C4413E" w:rsidP="00C4413E">
            <w:pPr>
              <w:pStyle w:val="ListParagraph"/>
              <w:numPr>
                <w:ilvl w:val="0"/>
                <w:numId w:val="83"/>
              </w:numPr>
              <w:spacing w:line="240" w:lineRule="auto"/>
              <w:rPr>
                <w:rFonts w:cs="Arial"/>
              </w:rPr>
            </w:pPr>
            <w:r w:rsidRPr="009D68C4">
              <w:rPr>
                <w:rFonts w:cs="Arial"/>
              </w:rPr>
              <w:t xml:space="preserve">Medical Procedure Packs, which are defined as: a range of packs that includes key components for medical procedures  including, </w:t>
            </w:r>
            <w:r w:rsidRPr="009D68C4">
              <w:rPr>
                <w:rFonts w:cs="Arial"/>
              </w:rPr>
              <w:lastRenderedPageBreak/>
              <w:t>but not limited to: wound care and dressing packs, catheterisation packs and blood culture packs;</w:t>
            </w:r>
          </w:p>
          <w:p w14:paraId="42A8EC24" w14:textId="77777777" w:rsidR="00C4413E" w:rsidRPr="009D68C4" w:rsidRDefault="00C4413E" w:rsidP="004E06AB">
            <w:pPr>
              <w:pStyle w:val="ListParagraph"/>
              <w:rPr>
                <w:rFonts w:cs="Arial"/>
              </w:rPr>
            </w:pPr>
          </w:p>
          <w:p w14:paraId="6577F91E" w14:textId="77777777" w:rsidR="00C4413E" w:rsidRDefault="00C4413E" w:rsidP="00C4413E">
            <w:pPr>
              <w:pStyle w:val="ListParagraph"/>
              <w:numPr>
                <w:ilvl w:val="0"/>
                <w:numId w:val="83"/>
              </w:numPr>
              <w:spacing w:line="240" w:lineRule="auto"/>
              <w:rPr>
                <w:rFonts w:cs="Arial"/>
              </w:rPr>
            </w:pPr>
            <w:r w:rsidRPr="009D68C4">
              <w:rPr>
                <w:rFonts w:cs="Arial"/>
              </w:rPr>
              <w:t xml:space="preserve">Neonatal Procedure Packs, which are defined as: </w:t>
            </w:r>
          </w:p>
          <w:p w14:paraId="469CDE26" w14:textId="77777777" w:rsidR="00C4413E" w:rsidRPr="009D68C4" w:rsidRDefault="00C4413E" w:rsidP="004E06AB">
            <w:pPr>
              <w:rPr>
                <w:rFonts w:cs="Arial"/>
              </w:rPr>
            </w:pPr>
          </w:p>
          <w:p w14:paraId="0B032103" w14:textId="77777777" w:rsidR="00C4413E" w:rsidRDefault="00C4413E" w:rsidP="00C4413E">
            <w:pPr>
              <w:pStyle w:val="ListParagraph"/>
              <w:numPr>
                <w:ilvl w:val="0"/>
                <w:numId w:val="83"/>
              </w:numPr>
              <w:spacing w:line="240" w:lineRule="auto"/>
              <w:rPr>
                <w:rFonts w:cs="Arial"/>
              </w:rPr>
            </w:pPr>
            <w:r w:rsidRPr="009D68C4">
              <w:rPr>
                <w:rFonts w:cs="Arial"/>
              </w:rPr>
              <w:t xml:space="preserve">Theatre Procedure Packs, which are defined as: a range of Procedure Packs which include key components to support the following activities: ear, nose, and throat (ENT); general and abdominal surgery, including laparoscopy; obstetrics and gynaecology; neurosurgery; ophthalmology; orthopaedics; plastic surgery and Urology. </w:t>
            </w:r>
          </w:p>
          <w:p w14:paraId="12163554" w14:textId="77777777" w:rsidR="00C4413E" w:rsidRPr="009D68C4" w:rsidRDefault="00C4413E" w:rsidP="004E06AB">
            <w:pPr>
              <w:rPr>
                <w:rFonts w:cs="Arial"/>
              </w:rPr>
            </w:pPr>
          </w:p>
          <w:p w14:paraId="790884B2" w14:textId="77777777" w:rsidR="00C4413E" w:rsidRPr="009D68C4" w:rsidRDefault="00C4413E" w:rsidP="00C4413E">
            <w:pPr>
              <w:pStyle w:val="ListParagraph"/>
              <w:numPr>
                <w:ilvl w:val="0"/>
                <w:numId w:val="83"/>
              </w:numPr>
              <w:spacing w:line="240" w:lineRule="auto"/>
              <w:rPr>
                <w:rFonts w:cs="Arial"/>
              </w:rPr>
            </w:pPr>
            <w:r w:rsidRPr="009D68C4">
              <w:rPr>
                <w:rFonts w:cs="Arial"/>
              </w:rPr>
              <w:t>Radiology Procedure Packs, which are defined as: a range of packs that includes key components to support interventional cardiology, radiology and pacing procedures, including, but not limited to; Angioplasty, Angiography,  Pacemaker implants.</w:t>
            </w:r>
          </w:p>
          <w:p w14:paraId="56D78ECF" w14:textId="77777777" w:rsidR="00C4413E" w:rsidRPr="009D68C4" w:rsidRDefault="00C4413E" w:rsidP="004E06AB">
            <w:pPr>
              <w:rPr>
                <w:rFonts w:cs="Arial"/>
              </w:rPr>
            </w:pPr>
          </w:p>
          <w:p w14:paraId="268E75A4" w14:textId="77777777" w:rsidR="00C4413E" w:rsidRPr="009D68C4" w:rsidRDefault="00C4413E" w:rsidP="00C4413E">
            <w:pPr>
              <w:pStyle w:val="ListParagraph"/>
              <w:numPr>
                <w:ilvl w:val="0"/>
                <w:numId w:val="83"/>
              </w:numPr>
              <w:spacing w:line="240" w:lineRule="auto"/>
              <w:rPr>
                <w:rFonts w:cs="Arial"/>
              </w:rPr>
            </w:pPr>
            <w:r w:rsidRPr="009D68C4">
              <w:rPr>
                <w:rFonts w:cs="Arial"/>
              </w:rPr>
              <w:t>Instrument Procedure Packs, which are defined as: a range of packs that includes key components, with the addition of surgical instruments, to support speciality areas including, but not limited to; childbirth, Gynaecology, minor operations and suturing packs.</w:t>
            </w:r>
          </w:p>
          <w:p w14:paraId="4243D145" w14:textId="77777777" w:rsidR="00C4413E" w:rsidRDefault="00C4413E" w:rsidP="004E06AB">
            <w:pPr>
              <w:pStyle w:val="ListParagraph"/>
              <w:rPr>
                <w:rFonts w:cs="Arial"/>
              </w:rPr>
            </w:pPr>
          </w:p>
          <w:p w14:paraId="3EC022DA" w14:textId="77777777" w:rsidR="00C4413E" w:rsidRDefault="00C4413E" w:rsidP="00C4413E">
            <w:pPr>
              <w:pStyle w:val="ListParagraph"/>
              <w:numPr>
                <w:ilvl w:val="0"/>
                <w:numId w:val="83"/>
              </w:numPr>
              <w:spacing w:line="240" w:lineRule="auto"/>
              <w:rPr>
                <w:rFonts w:cs="Arial"/>
              </w:rPr>
            </w:pPr>
            <w:r w:rsidRPr="009D68C4">
              <w:rPr>
                <w:rFonts w:cs="Arial"/>
              </w:rPr>
              <w:t xml:space="preserve">Supplemental Procedure Packs, which typically include polyware and is defined as: a range of packs that include an assortment of poly-ware bowls, to support theatre and general medical procedures. </w:t>
            </w:r>
          </w:p>
          <w:p w14:paraId="6C05D66A" w14:textId="77777777" w:rsidR="00C4413E" w:rsidRPr="002E4DBC" w:rsidRDefault="00C4413E" w:rsidP="004E06AB">
            <w:pPr>
              <w:pStyle w:val="ListParagraph"/>
              <w:rPr>
                <w:rFonts w:cs="Arial"/>
              </w:rPr>
            </w:pPr>
          </w:p>
          <w:p w14:paraId="36FF9CD1" w14:textId="77777777" w:rsidR="00C4413E" w:rsidRPr="00871CDB" w:rsidRDefault="00C4413E" w:rsidP="00C4413E">
            <w:pPr>
              <w:pStyle w:val="ListParagraph"/>
              <w:numPr>
                <w:ilvl w:val="0"/>
                <w:numId w:val="83"/>
              </w:numPr>
              <w:spacing w:after="200" w:line="276" w:lineRule="auto"/>
              <w:rPr>
                <w:rFonts w:cs="Arial"/>
              </w:rPr>
            </w:pPr>
            <w:r w:rsidRPr="00871CDB">
              <w:rPr>
                <w:rFonts w:cs="Arial"/>
              </w:rPr>
              <w:t>Innovation Procedure Packs, which is defined as: a range of Procedure Packs which are used for medical or surgical activities or procedures, which may include: robotic packs to work with surgical robots or Ambulance first response kits.</w:t>
            </w:r>
          </w:p>
          <w:p w14:paraId="072FBE98" w14:textId="77777777" w:rsidR="00C4413E" w:rsidRPr="002E4DBC" w:rsidRDefault="00C4413E" w:rsidP="004E06AB">
            <w:pPr>
              <w:ind w:left="360"/>
              <w:rPr>
                <w:rFonts w:cs="Arial"/>
              </w:rPr>
            </w:pPr>
          </w:p>
          <w:p w14:paraId="4DAF7754" w14:textId="77777777" w:rsidR="00C4413E" w:rsidRPr="00176AF3" w:rsidRDefault="00C4413E" w:rsidP="004E06AB">
            <w:pPr>
              <w:rPr>
                <w:rFonts w:cs="Arial"/>
                <w:b/>
                <w:bCs/>
              </w:rPr>
            </w:pPr>
          </w:p>
        </w:tc>
      </w:tr>
    </w:tbl>
    <w:p w14:paraId="0D104E4D" w14:textId="77777777" w:rsidR="00C4413E" w:rsidRDefault="00C4413E" w:rsidP="00C4413E">
      <w:pPr>
        <w:spacing w:before="120" w:after="120" w:line="360" w:lineRule="auto"/>
        <w:rPr>
          <w:rFonts w:eastAsia="Calibri" w:cs="Arial"/>
        </w:rPr>
      </w:pPr>
    </w:p>
    <w:p w14:paraId="4598A5BB" w14:textId="77777777" w:rsidR="00C4413E" w:rsidRPr="005238EA" w:rsidRDefault="00C4413E" w:rsidP="00C4413E">
      <w:pPr>
        <w:spacing w:before="120" w:after="120" w:line="360" w:lineRule="auto"/>
        <w:rPr>
          <w:rFonts w:eastAsia="Calibri" w:cs="Arial"/>
        </w:rPr>
      </w:pPr>
      <w:r w:rsidRPr="00D605F2">
        <w:rPr>
          <w:rFonts w:eastAsia="Calibri" w:cs="Arial"/>
        </w:rPr>
        <w:t xml:space="preserve">The Framework Agreement </w:t>
      </w:r>
      <w:r w:rsidRPr="005238EA">
        <w:rPr>
          <w:rFonts w:eastAsia="Calibri" w:cs="Arial"/>
        </w:rPr>
        <w:t>will be for a maximum term of 48 months (24 months fixed period with the option to extend for a further period of up to 24 months).</w:t>
      </w:r>
    </w:p>
    <w:p w14:paraId="0C1AD4E6" w14:textId="77777777" w:rsidR="00C4413E" w:rsidRPr="005238EA" w:rsidRDefault="00C4413E" w:rsidP="00C4413E">
      <w:pPr>
        <w:pStyle w:val="ListParagraph"/>
        <w:numPr>
          <w:ilvl w:val="0"/>
          <w:numId w:val="75"/>
        </w:numPr>
        <w:spacing w:before="120" w:after="120" w:line="360" w:lineRule="auto"/>
        <w:ind w:left="567" w:hanging="567"/>
        <w:contextualSpacing w:val="0"/>
        <w:jc w:val="both"/>
        <w:outlineLvl w:val="0"/>
        <w:rPr>
          <w:rFonts w:cs="Arial"/>
          <w:color w:val="000000" w:themeColor="text1"/>
        </w:rPr>
      </w:pPr>
      <w:r w:rsidRPr="005238EA">
        <w:rPr>
          <w:rFonts w:cs="Arial"/>
          <w:b/>
          <w:color w:val="000000" w:themeColor="text1"/>
        </w:rPr>
        <w:t>INTRODUCTION</w:t>
      </w:r>
      <w:bookmarkStart w:id="865" w:name="_Hlk76464071"/>
    </w:p>
    <w:p w14:paraId="7C66267C" w14:textId="77777777" w:rsidR="00C4413E" w:rsidRPr="005238EA" w:rsidRDefault="00C4413E" w:rsidP="00C4413E">
      <w:pPr>
        <w:pStyle w:val="ListParagraph"/>
        <w:numPr>
          <w:ilvl w:val="1"/>
          <w:numId w:val="76"/>
        </w:numPr>
        <w:spacing w:before="120" w:after="120" w:line="360" w:lineRule="auto"/>
        <w:ind w:left="567" w:hanging="567"/>
        <w:contextualSpacing w:val="0"/>
        <w:jc w:val="both"/>
        <w:rPr>
          <w:rFonts w:cs="Arial"/>
        </w:rPr>
      </w:pPr>
      <w:r w:rsidRPr="005238EA">
        <w:rPr>
          <w:rFonts w:cs="Arial"/>
        </w:rPr>
        <w:t xml:space="preserve">Procedure packs, in the context of this procurement, is defined as the combination of components/products to support a particular clinical procedure or activity, which are then put into a single sterile package, prior to being placed on the market. These Procedure Packs ensure sterility of its contents and enables an efficient and effective solution for delivering medical or surgical procedures. They will contain single-use items that the clinician may require to perform </w:t>
      </w:r>
      <w:r w:rsidRPr="005238EA">
        <w:rPr>
          <w:rFonts w:cs="Arial"/>
        </w:rPr>
        <w:lastRenderedPageBreak/>
        <w:t>the procedure or surgery, along with gowns, gloves, drapes, swabs, blades, syringes and polyware.</w:t>
      </w:r>
    </w:p>
    <w:p w14:paraId="75DF6651" w14:textId="77777777" w:rsidR="00C4413E" w:rsidRPr="005238EA" w:rsidRDefault="00C4413E" w:rsidP="00C4413E">
      <w:pPr>
        <w:pStyle w:val="ListParagraph"/>
        <w:numPr>
          <w:ilvl w:val="1"/>
          <w:numId w:val="76"/>
        </w:numPr>
        <w:spacing w:before="120" w:after="120" w:line="360" w:lineRule="auto"/>
        <w:ind w:left="567" w:hanging="567"/>
        <w:contextualSpacing w:val="0"/>
        <w:jc w:val="both"/>
        <w:rPr>
          <w:rFonts w:cs="Arial"/>
        </w:rPr>
      </w:pPr>
      <w:r w:rsidRPr="005238EA">
        <w:rPr>
          <w:rFonts w:cs="Arial"/>
        </w:rPr>
        <w:t xml:space="preserve">The NHS has, over recent years, awarded contract(s) for procedure packs across a variety of medical and surgical procedures in order to be operationally efficient and effective within their local environment, whilst also leveraging improved competitive terms. </w:t>
      </w:r>
    </w:p>
    <w:p w14:paraId="16653A9F" w14:textId="77777777" w:rsidR="00C4413E" w:rsidRPr="005238EA" w:rsidRDefault="00C4413E" w:rsidP="00C4413E">
      <w:pPr>
        <w:pStyle w:val="ListParagraph"/>
        <w:numPr>
          <w:ilvl w:val="1"/>
          <w:numId w:val="76"/>
        </w:numPr>
        <w:spacing w:before="120" w:after="120" w:line="360" w:lineRule="auto"/>
        <w:ind w:left="567" w:hanging="567"/>
        <w:contextualSpacing w:val="0"/>
        <w:jc w:val="both"/>
        <w:rPr>
          <w:rFonts w:cs="Arial"/>
        </w:rPr>
      </w:pPr>
      <w:r w:rsidRPr="005238EA">
        <w:rPr>
          <w:rFonts w:cs="Arial"/>
        </w:rPr>
        <w:t>This has resulted in significant variation in terms of the combination of components/products used to create a procedure pack for each specific procedure/activity, both within single organisations and across organisations nationally (i.e. multiple specifications for a procedure pack designed to support a specific clinical activity).</w:t>
      </w:r>
    </w:p>
    <w:p w14:paraId="4486AFB7" w14:textId="77777777" w:rsidR="00C4413E" w:rsidRPr="005238EA" w:rsidRDefault="00C4413E" w:rsidP="00C4413E">
      <w:pPr>
        <w:pStyle w:val="ListParagraph"/>
        <w:numPr>
          <w:ilvl w:val="1"/>
          <w:numId w:val="76"/>
        </w:numPr>
        <w:spacing w:before="120" w:after="120" w:line="360" w:lineRule="auto"/>
        <w:ind w:left="567" w:hanging="567"/>
        <w:contextualSpacing w:val="0"/>
        <w:jc w:val="both"/>
        <w:rPr>
          <w:rFonts w:cs="Arial"/>
        </w:rPr>
      </w:pPr>
      <w:r w:rsidRPr="005238EA">
        <w:rPr>
          <w:rFonts w:cs="Arial"/>
        </w:rPr>
        <w:t xml:space="preserve">To align with rationalisation and standardisation principles, the Authority </w:t>
      </w:r>
      <w:r>
        <w:rPr>
          <w:rFonts w:cs="Arial"/>
        </w:rPr>
        <w:t>is working</w:t>
      </w:r>
      <w:r w:rsidRPr="005238EA">
        <w:rPr>
          <w:rFonts w:cs="Arial"/>
        </w:rPr>
        <w:t xml:space="preserve"> collaboratively with connected stakeholders (such as members across the English NHS in both the community and acute clinical settings and associated clinical networks) </w:t>
      </w:r>
      <w:r>
        <w:rPr>
          <w:rFonts w:cs="Arial"/>
        </w:rPr>
        <w:t>to establish</w:t>
      </w:r>
      <w:r w:rsidRPr="005238EA">
        <w:rPr>
          <w:rFonts w:cs="Arial"/>
        </w:rPr>
        <w:t xml:space="preserve"> sourcing and clinical consensus to produce NHS led national, standard specifications.  These agreed Procedure Packs will be created by the NHS and </w:t>
      </w:r>
      <w:r>
        <w:rPr>
          <w:rFonts w:cs="Arial"/>
        </w:rPr>
        <w:t xml:space="preserve">Suppliers successfully awarded to </w:t>
      </w:r>
      <w:r w:rsidRPr="005238EA">
        <w:rPr>
          <w:rFonts w:cs="Arial"/>
        </w:rPr>
        <w:t xml:space="preserve">Lot One (1) of this procurement, </w:t>
      </w:r>
      <w:r>
        <w:rPr>
          <w:rFonts w:cs="Arial"/>
        </w:rPr>
        <w:t xml:space="preserve">will be able to supply </w:t>
      </w:r>
      <w:r w:rsidRPr="005238EA">
        <w:rPr>
          <w:rFonts w:cs="Arial"/>
        </w:rPr>
        <w:t xml:space="preserve">these specifications. </w:t>
      </w:r>
    </w:p>
    <w:p w14:paraId="7E0FE408" w14:textId="77777777" w:rsidR="00C4413E" w:rsidRDefault="00C4413E" w:rsidP="00C4413E">
      <w:pPr>
        <w:pStyle w:val="ListParagraph"/>
        <w:numPr>
          <w:ilvl w:val="1"/>
          <w:numId w:val="76"/>
        </w:numPr>
        <w:spacing w:before="120" w:after="120" w:line="360" w:lineRule="auto"/>
        <w:ind w:left="567" w:hanging="567"/>
        <w:contextualSpacing w:val="0"/>
        <w:jc w:val="both"/>
        <w:rPr>
          <w:rFonts w:cs="Arial"/>
        </w:rPr>
      </w:pPr>
      <w:r>
        <w:rPr>
          <w:rFonts w:cs="Arial"/>
        </w:rPr>
        <w:t xml:space="preserve">The activity towards standardisation is expected to be </w:t>
      </w:r>
      <w:r w:rsidRPr="005238EA">
        <w:rPr>
          <w:rFonts w:cs="Arial"/>
        </w:rPr>
        <w:t>iterative</w:t>
      </w:r>
      <w:r>
        <w:rPr>
          <w:rFonts w:cs="Arial"/>
        </w:rPr>
        <w:t>. T</w:t>
      </w:r>
      <w:r w:rsidRPr="005238EA">
        <w:rPr>
          <w:rFonts w:cs="Arial"/>
        </w:rPr>
        <w:t xml:space="preserve">he first tranche </w:t>
      </w:r>
      <w:r>
        <w:rPr>
          <w:rFonts w:cs="Arial"/>
        </w:rPr>
        <w:t xml:space="preserve">of Procedure Packs intended to be standardised nationally are currently </w:t>
      </w:r>
      <w:r w:rsidRPr="005238EA">
        <w:rPr>
          <w:rFonts w:cs="Arial"/>
        </w:rPr>
        <w:t>being reviewed with the NHS clinical sourcing group</w:t>
      </w:r>
      <w:r>
        <w:rPr>
          <w:rFonts w:cs="Arial"/>
        </w:rPr>
        <w:t xml:space="preserve"> and are for the following types: </w:t>
      </w:r>
    </w:p>
    <w:p w14:paraId="42ABFDF8" w14:textId="77777777" w:rsidR="00C4413E" w:rsidRPr="00AB773E" w:rsidRDefault="00C4413E" w:rsidP="00C4413E">
      <w:pPr>
        <w:pStyle w:val="ListParagraph"/>
        <w:numPr>
          <w:ilvl w:val="2"/>
          <w:numId w:val="76"/>
        </w:numPr>
        <w:spacing w:before="120" w:after="120" w:line="360" w:lineRule="auto"/>
        <w:ind w:left="2160"/>
        <w:jc w:val="both"/>
        <w:rPr>
          <w:rFonts w:cs="Arial"/>
        </w:rPr>
      </w:pPr>
      <w:r w:rsidRPr="00AB773E">
        <w:rPr>
          <w:rFonts w:cs="Arial"/>
        </w:rPr>
        <w:t>Acute  Wound Care Pack (M) or (L) or (S) or (without gloves)</w:t>
      </w:r>
    </w:p>
    <w:p w14:paraId="5B3ADEB2" w14:textId="77777777" w:rsidR="00C4413E" w:rsidRPr="00AB773E" w:rsidRDefault="00C4413E" w:rsidP="00C4413E">
      <w:pPr>
        <w:pStyle w:val="ListParagraph"/>
        <w:numPr>
          <w:ilvl w:val="2"/>
          <w:numId w:val="76"/>
        </w:numPr>
        <w:spacing w:before="120" w:after="120" w:line="360" w:lineRule="auto"/>
        <w:ind w:left="2160"/>
        <w:jc w:val="both"/>
        <w:rPr>
          <w:rFonts w:cs="Arial"/>
        </w:rPr>
      </w:pPr>
      <w:r w:rsidRPr="00AB773E">
        <w:rPr>
          <w:rFonts w:cs="Arial"/>
        </w:rPr>
        <w:t>Community Wound Care Pack (M) or (L) or (S) or (without gloves)</w:t>
      </w:r>
    </w:p>
    <w:p w14:paraId="7C7E3711" w14:textId="77777777" w:rsidR="00C4413E" w:rsidRPr="00AB773E" w:rsidRDefault="00C4413E" w:rsidP="00C4413E">
      <w:pPr>
        <w:pStyle w:val="ListParagraph"/>
        <w:numPr>
          <w:ilvl w:val="2"/>
          <w:numId w:val="76"/>
        </w:numPr>
        <w:spacing w:before="120" w:after="120" w:line="360" w:lineRule="auto"/>
        <w:ind w:left="2160"/>
        <w:jc w:val="both"/>
        <w:rPr>
          <w:rFonts w:cs="Arial"/>
        </w:rPr>
      </w:pPr>
      <w:r w:rsidRPr="00AB773E">
        <w:rPr>
          <w:rFonts w:cs="Arial"/>
        </w:rPr>
        <w:t>Catheterisation Pack (M) or (L) or (S)</w:t>
      </w:r>
    </w:p>
    <w:p w14:paraId="1113704E" w14:textId="77777777" w:rsidR="00C4413E" w:rsidRPr="00AB773E" w:rsidRDefault="00C4413E" w:rsidP="00C4413E">
      <w:pPr>
        <w:pStyle w:val="ListParagraph"/>
        <w:numPr>
          <w:ilvl w:val="2"/>
          <w:numId w:val="76"/>
        </w:numPr>
        <w:spacing w:before="120" w:after="120" w:line="360" w:lineRule="auto"/>
        <w:ind w:left="2160"/>
        <w:jc w:val="both"/>
        <w:rPr>
          <w:rFonts w:cs="Arial"/>
        </w:rPr>
      </w:pPr>
      <w:r w:rsidRPr="00AB773E">
        <w:rPr>
          <w:rFonts w:cs="Arial"/>
        </w:rPr>
        <w:t>Umbilical  catheter  placement pack</w:t>
      </w:r>
    </w:p>
    <w:p w14:paraId="31C80DD2" w14:textId="77777777" w:rsidR="00C4413E" w:rsidRPr="00AB773E" w:rsidRDefault="00C4413E" w:rsidP="00C4413E">
      <w:pPr>
        <w:pStyle w:val="ListParagraph"/>
        <w:numPr>
          <w:ilvl w:val="2"/>
          <w:numId w:val="76"/>
        </w:numPr>
        <w:spacing w:before="120" w:after="120" w:line="360" w:lineRule="auto"/>
        <w:ind w:left="2160"/>
        <w:jc w:val="both"/>
        <w:rPr>
          <w:rFonts w:cs="Arial"/>
        </w:rPr>
      </w:pPr>
      <w:r w:rsidRPr="00AB773E">
        <w:rPr>
          <w:rFonts w:cs="Arial"/>
        </w:rPr>
        <w:t xml:space="preserve">Vaginal Pack </w:t>
      </w:r>
    </w:p>
    <w:p w14:paraId="62C6EE94" w14:textId="77777777" w:rsidR="00C4413E" w:rsidRPr="00AB773E" w:rsidRDefault="00C4413E" w:rsidP="00C4413E">
      <w:pPr>
        <w:pStyle w:val="ListParagraph"/>
        <w:numPr>
          <w:ilvl w:val="2"/>
          <w:numId w:val="76"/>
        </w:numPr>
        <w:spacing w:before="120" w:after="120" w:line="360" w:lineRule="auto"/>
        <w:ind w:left="2160"/>
        <w:jc w:val="both"/>
        <w:rPr>
          <w:rFonts w:cs="Arial"/>
        </w:rPr>
      </w:pPr>
      <w:r w:rsidRPr="00AB773E">
        <w:rPr>
          <w:rFonts w:cs="Arial"/>
        </w:rPr>
        <w:t xml:space="preserve">Basic IUD Pack </w:t>
      </w:r>
    </w:p>
    <w:p w14:paraId="04BB93F0" w14:textId="77777777" w:rsidR="00C4413E" w:rsidRPr="00AB773E" w:rsidRDefault="00C4413E" w:rsidP="00C4413E">
      <w:pPr>
        <w:pStyle w:val="ListParagraph"/>
        <w:numPr>
          <w:ilvl w:val="2"/>
          <w:numId w:val="76"/>
        </w:numPr>
        <w:spacing w:before="120" w:after="120" w:line="360" w:lineRule="auto"/>
        <w:ind w:left="2160"/>
        <w:jc w:val="both"/>
        <w:rPr>
          <w:rFonts w:cs="Arial"/>
        </w:rPr>
      </w:pPr>
      <w:r w:rsidRPr="00AB773E">
        <w:rPr>
          <w:rFonts w:cs="Arial"/>
        </w:rPr>
        <w:t>Gynae Laparoscopy Pack</w:t>
      </w:r>
    </w:p>
    <w:p w14:paraId="2B270E71" w14:textId="77777777" w:rsidR="00C4413E" w:rsidRPr="00AB773E" w:rsidRDefault="00C4413E" w:rsidP="00C4413E">
      <w:pPr>
        <w:pStyle w:val="ListParagraph"/>
        <w:numPr>
          <w:ilvl w:val="2"/>
          <w:numId w:val="76"/>
        </w:numPr>
        <w:spacing w:before="120" w:after="120" w:line="360" w:lineRule="auto"/>
        <w:ind w:left="2160"/>
        <w:jc w:val="both"/>
        <w:rPr>
          <w:rFonts w:cs="Arial"/>
        </w:rPr>
      </w:pPr>
      <w:r w:rsidRPr="00AB773E">
        <w:rPr>
          <w:rFonts w:cs="Arial"/>
        </w:rPr>
        <w:t xml:space="preserve">Standard Delivery Pack                                                      </w:t>
      </w:r>
    </w:p>
    <w:p w14:paraId="1461DDFE" w14:textId="77777777" w:rsidR="00C4413E" w:rsidRPr="00AB773E" w:rsidRDefault="00C4413E" w:rsidP="00C4413E">
      <w:pPr>
        <w:pStyle w:val="ListParagraph"/>
        <w:numPr>
          <w:ilvl w:val="2"/>
          <w:numId w:val="76"/>
        </w:numPr>
        <w:spacing w:before="120" w:after="120" w:line="360" w:lineRule="auto"/>
        <w:ind w:left="2160"/>
        <w:jc w:val="both"/>
        <w:rPr>
          <w:rFonts w:cs="Arial"/>
        </w:rPr>
      </w:pPr>
      <w:r w:rsidRPr="00AB773E">
        <w:rPr>
          <w:rFonts w:cs="Arial"/>
        </w:rPr>
        <w:t>Standard C-Section Pack</w:t>
      </w:r>
    </w:p>
    <w:p w14:paraId="098E240E" w14:textId="77777777" w:rsidR="00C4413E" w:rsidRPr="00AB773E" w:rsidRDefault="00C4413E" w:rsidP="00C4413E">
      <w:pPr>
        <w:pStyle w:val="ListParagraph"/>
        <w:numPr>
          <w:ilvl w:val="2"/>
          <w:numId w:val="76"/>
        </w:numPr>
        <w:spacing w:before="120" w:after="120" w:line="360" w:lineRule="auto"/>
        <w:ind w:left="2160"/>
        <w:jc w:val="both"/>
        <w:rPr>
          <w:rFonts w:cs="Arial"/>
        </w:rPr>
      </w:pPr>
      <w:r w:rsidRPr="00AB773E">
        <w:rPr>
          <w:rFonts w:cs="Arial"/>
        </w:rPr>
        <w:t>Standard Lithotomy Pack</w:t>
      </w:r>
    </w:p>
    <w:p w14:paraId="2D09EB34" w14:textId="77777777" w:rsidR="00C4413E" w:rsidRPr="00AB773E" w:rsidRDefault="00C4413E" w:rsidP="00C4413E">
      <w:pPr>
        <w:pStyle w:val="ListParagraph"/>
        <w:numPr>
          <w:ilvl w:val="2"/>
          <w:numId w:val="76"/>
        </w:numPr>
        <w:spacing w:before="120" w:after="120" w:line="360" w:lineRule="auto"/>
        <w:ind w:left="2160"/>
        <w:jc w:val="both"/>
        <w:rPr>
          <w:rFonts w:cs="Arial"/>
        </w:rPr>
      </w:pPr>
      <w:r w:rsidRPr="00AB773E">
        <w:rPr>
          <w:rFonts w:cs="Arial"/>
        </w:rPr>
        <w:t xml:space="preserve">Major General Pack </w:t>
      </w:r>
    </w:p>
    <w:p w14:paraId="7090F39E" w14:textId="77777777" w:rsidR="00C4413E" w:rsidRPr="00AB773E" w:rsidRDefault="00C4413E" w:rsidP="00C4413E">
      <w:pPr>
        <w:pStyle w:val="ListParagraph"/>
        <w:numPr>
          <w:ilvl w:val="2"/>
          <w:numId w:val="76"/>
        </w:numPr>
        <w:spacing w:before="120" w:after="120" w:line="360" w:lineRule="auto"/>
        <w:ind w:left="2160"/>
        <w:jc w:val="both"/>
        <w:rPr>
          <w:rFonts w:cs="Arial"/>
        </w:rPr>
      </w:pPr>
      <w:r w:rsidRPr="00AB773E">
        <w:rPr>
          <w:rFonts w:cs="Arial"/>
        </w:rPr>
        <w:t xml:space="preserve">Minor General pack </w:t>
      </w:r>
    </w:p>
    <w:p w14:paraId="03DEEA6A" w14:textId="77777777" w:rsidR="00C4413E" w:rsidRPr="00AB773E" w:rsidRDefault="00C4413E" w:rsidP="00C4413E">
      <w:pPr>
        <w:pStyle w:val="ListParagraph"/>
        <w:numPr>
          <w:ilvl w:val="2"/>
          <w:numId w:val="76"/>
        </w:numPr>
        <w:spacing w:before="120" w:after="120" w:line="360" w:lineRule="auto"/>
        <w:ind w:left="2160"/>
        <w:jc w:val="both"/>
        <w:rPr>
          <w:rFonts w:cs="Arial"/>
        </w:rPr>
      </w:pPr>
      <w:r w:rsidRPr="00AB773E">
        <w:rPr>
          <w:rFonts w:cs="Arial"/>
        </w:rPr>
        <w:t>Thoracic Pack</w:t>
      </w:r>
    </w:p>
    <w:p w14:paraId="19D39B48" w14:textId="77777777" w:rsidR="00C4413E" w:rsidRPr="00AB773E" w:rsidRDefault="00C4413E" w:rsidP="00C4413E">
      <w:pPr>
        <w:pStyle w:val="ListParagraph"/>
        <w:numPr>
          <w:ilvl w:val="2"/>
          <w:numId w:val="76"/>
        </w:numPr>
        <w:spacing w:before="120" w:after="120" w:line="360" w:lineRule="auto"/>
        <w:ind w:left="2160"/>
        <w:jc w:val="both"/>
        <w:rPr>
          <w:rFonts w:cs="Arial"/>
        </w:rPr>
      </w:pPr>
      <w:r w:rsidRPr="00AB773E">
        <w:rPr>
          <w:rFonts w:cs="Arial"/>
        </w:rPr>
        <w:t>Laparoscopy Procedure Pack</w:t>
      </w:r>
    </w:p>
    <w:p w14:paraId="65F8EA87" w14:textId="77777777" w:rsidR="00C4413E" w:rsidRPr="00AB773E" w:rsidRDefault="00C4413E" w:rsidP="00C4413E">
      <w:pPr>
        <w:pStyle w:val="ListParagraph"/>
        <w:numPr>
          <w:ilvl w:val="2"/>
          <w:numId w:val="76"/>
        </w:numPr>
        <w:spacing w:before="120" w:after="120" w:line="360" w:lineRule="auto"/>
        <w:ind w:left="2160"/>
        <w:jc w:val="both"/>
        <w:rPr>
          <w:rFonts w:cs="Arial"/>
        </w:rPr>
      </w:pPr>
      <w:r w:rsidRPr="00AB773E">
        <w:rPr>
          <w:rFonts w:cs="Arial"/>
        </w:rPr>
        <w:t>Arthroscopy Packs</w:t>
      </w:r>
    </w:p>
    <w:p w14:paraId="194A20ED" w14:textId="77777777" w:rsidR="00C4413E" w:rsidRPr="00AB773E" w:rsidRDefault="00C4413E" w:rsidP="00C4413E">
      <w:pPr>
        <w:pStyle w:val="ListParagraph"/>
        <w:numPr>
          <w:ilvl w:val="2"/>
          <w:numId w:val="76"/>
        </w:numPr>
        <w:spacing w:before="120" w:after="120" w:line="360" w:lineRule="auto"/>
        <w:ind w:left="2160"/>
        <w:jc w:val="both"/>
        <w:rPr>
          <w:rFonts w:cs="Arial"/>
        </w:rPr>
      </w:pPr>
      <w:r w:rsidRPr="00AB773E">
        <w:rPr>
          <w:rFonts w:cs="Arial"/>
        </w:rPr>
        <w:t xml:space="preserve">Hand Pack </w:t>
      </w:r>
    </w:p>
    <w:p w14:paraId="4BDDDC71" w14:textId="77777777" w:rsidR="00C4413E" w:rsidRPr="00AB773E" w:rsidRDefault="00C4413E" w:rsidP="00C4413E">
      <w:pPr>
        <w:pStyle w:val="ListParagraph"/>
        <w:numPr>
          <w:ilvl w:val="2"/>
          <w:numId w:val="76"/>
        </w:numPr>
        <w:spacing w:before="120" w:after="120" w:line="360" w:lineRule="auto"/>
        <w:ind w:left="2160"/>
        <w:jc w:val="both"/>
        <w:rPr>
          <w:rFonts w:cs="Arial"/>
        </w:rPr>
      </w:pPr>
      <w:r w:rsidRPr="00AB773E">
        <w:rPr>
          <w:rFonts w:cs="Arial"/>
        </w:rPr>
        <w:t xml:space="preserve">Cystoscopy Pack </w:t>
      </w:r>
    </w:p>
    <w:p w14:paraId="195ECBAC" w14:textId="77777777" w:rsidR="00C4413E" w:rsidRPr="00AB773E" w:rsidRDefault="00C4413E" w:rsidP="00C4413E">
      <w:pPr>
        <w:pStyle w:val="ListParagraph"/>
        <w:numPr>
          <w:ilvl w:val="2"/>
          <w:numId w:val="76"/>
        </w:numPr>
        <w:spacing w:before="120" w:after="120" w:line="360" w:lineRule="auto"/>
        <w:ind w:left="2160"/>
        <w:jc w:val="both"/>
        <w:rPr>
          <w:rFonts w:cs="Arial"/>
        </w:rPr>
      </w:pPr>
      <w:r w:rsidRPr="00AB773E">
        <w:rPr>
          <w:rFonts w:cs="Arial"/>
        </w:rPr>
        <w:t xml:space="preserve">Epidural Pack  </w:t>
      </w:r>
    </w:p>
    <w:p w14:paraId="64B8392F" w14:textId="77777777" w:rsidR="00C4413E" w:rsidRPr="00AB773E" w:rsidRDefault="00C4413E" w:rsidP="00C4413E">
      <w:pPr>
        <w:pStyle w:val="ListParagraph"/>
        <w:numPr>
          <w:ilvl w:val="2"/>
          <w:numId w:val="76"/>
        </w:numPr>
        <w:spacing w:before="120" w:after="120" w:line="360" w:lineRule="auto"/>
        <w:ind w:left="2160"/>
        <w:jc w:val="both"/>
        <w:rPr>
          <w:rFonts w:cs="Arial"/>
        </w:rPr>
      </w:pPr>
      <w:r w:rsidRPr="00AB773E">
        <w:rPr>
          <w:rFonts w:cs="Arial"/>
        </w:rPr>
        <w:t xml:space="preserve">Standard IV Cannulation Pack    </w:t>
      </w:r>
    </w:p>
    <w:p w14:paraId="0A76A6A8" w14:textId="77777777" w:rsidR="00C4413E" w:rsidRPr="00AB773E" w:rsidRDefault="00C4413E" w:rsidP="00C4413E">
      <w:pPr>
        <w:pStyle w:val="ListParagraph"/>
        <w:numPr>
          <w:ilvl w:val="2"/>
          <w:numId w:val="76"/>
        </w:numPr>
        <w:spacing w:before="120" w:after="120" w:line="360" w:lineRule="auto"/>
        <w:ind w:left="2160"/>
        <w:jc w:val="both"/>
        <w:rPr>
          <w:rFonts w:cs="Arial"/>
        </w:rPr>
      </w:pPr>
      <w:r w:rsidRPr="00AB773E">
        <w:rPr>
          <w:rFonts w:cs="Arial"/>
        </w:rPr>
        <w:t xml:space="preserve">Anaesthetic Pack </w:t>
      </w:r>
    </w:p>
    <w:p w14:paraId="04E421B3" w14:textId="77777777" w:rsidR="00C4413E" w:rsidRPr="00AB773E" w:rsidRDefault="00C4413E" w:rsidP="00C4413E">
      <w:pPr>
        <w:pStyle w:val="ListParagraph"/>
        <w:numPr>
          <w:ilvl w:val="2"/>
          <w:numId w:val="76"/>
        </w:numPr>
        <w:spacing w:before="120" w:after="120" w:line="360" w:lineRule="auto"/>
        <w:ind w:left="2160"/>
        <w:jc w:val="both"/>
        <w:rPr>
          <w:rFonts w:cs="Arial"/>
        </w:rPr>
      </w:pPr>
      <w:r w:rsidRPr="00AB773E">
        <w:rPr>
          <w:rFonts w:cs="Arial"/>
        </w:rPr>
        <w:t xml:space="preserve"> CVC Critical Pack with Label </w:t>
      </w:r>
    </w:p>
    <w:p w14:paraId="3EED7903" w14:textId="77777777" w:rsidR="00C4413E" w:rsidRPr="00AB773E" w:rsidRDefault="00C4413E" w:rsidP="00C4413E">
      <w:pPr>
        <w:pStyle w:val="ListParagraph"/>
        <w:numPr>
          <w:ilvl w:val="2"/>
          <w:numId w:val="76"/>
        </w:numPr>
        <w:spacing w:before="120" w:after="120" w:line="360" w:lineRule="auto"/>
        <w:ind w:left="2160"/>
        <w:jc w:val="both"/>
        <w:rPr>
          <w:rFonts w:cs="Arial"/>
        </w:rPr>
      </w:pPr>
      <w:r w:rsidRPr="00AB773E">
        <w:rPr>
          <w:rFonts w:cs="Arial"/>
        </w:rPr>
        <w:lastRenderedPageBreak/>
        <w:t xml:space="preserve">Angio Pack </w:t>
      </w:r>
    </w:p>
    <w:p w14:paraId="37484FA4" w14:textId="77777777" w:rsidR="00C4413E" w:rsidRPr="00AB773E" w:rsidRDefault="00C4413E" w:rsidP="00C4413E">
      <w:pPr>
        <w:pStyle w:val="ListParagraph"/>
        <w:numPr>
          <w:ilvl w:val="2"/>
          <w:numId w:val="76"/>
        </w:numPr>
        <w:spacing w:before="120" w:after="120" w:line="360" w:lineRule="auto"/>
        <w:ind w:left="2160"/>
        <w:jc w:val="both"/>
        <w:rPr>
          <w:rFonts w:cs="Arial"/>
        </w:rPr>
      </w:pPr>
      <w:r w:rsidRPr="00AB773E">
        <w:rPr>
          <w:rFonts w:cs="Arial"/>
        </w:rPr>
        <w:t xml:space="preserve">Pacing Pack </w:t>
      </w:r>
    </w:p>
    <w:p w14:paraId="6C242177" w14:textId="77777777" w:rsidR="00C4413E" w:rsidRPr="00AB773E" w:rsidRDefault="00C4413E" w:rsidP="00C4413E">
      <w:pPr>
        <w:pStyle w:val="ListParagraph"/>
        <w:numPr>
          <w:ilvl w:val="2"/>
          <w:numId w:val="76"/>
        </w:numPr>
        <w:spacing w:before="120" w:after="120" w:line="360" w:lineRule="auto"/>
        <w:ind w:left="2160"/>
        <w:jc w:val="both"/>
        <w:rPr>
          <w:rFonts w:cs="Arial"/>
        </w:rPr>
      </w:pPr>
      <w:r w:rsidRPr="00AB773E">
        <w:rPr>
          <w:rFonts w:cs="Arial"/>
        </w:rPr>
        <w:t xml:space="preserve">Dressing Towel </w:t>
      </w:r>
    </w:p>
    <w:p w14:paraId="4124B8BC" w14:textId="77777777" w:rsidR="00C4413E" w:rsidRPr="00AB773E" w:rsidRDefault="00C4413E" w:rsidP="00C4413E">
      <w:pPr>
        <w:pStyle w:val="ListParagraph"/>
        <w:numPr>
          <w:ilvl w:val="2"/>
          <w:numId w:val="76"/>
        </w:numPr>
        <w:spacing w:before="120" w:after="120" w:line="360" w:lineRule="auto"/>
        <w:ind w:left="2160"/>
        <w:jc w:val="both"/>
        <w:rPr>
          <w:rFonts w:cs="Arial"/>
        </w:rPr>
      </w:pPr>
      <w:r w:rsidRPr="00AB773E">
        <w:rPr>
          <w:rFonts w:cs="Arial"/>
        </w:rPr>
        <w:t>Specimen Container 20ml Double Wrap</w:t>
      </w:r>
    </w:p>
    <w:p w14:paraId="38CFCA5B" w14:textId="77777777" w:rsidR="00C4413E" w:rsidRPr="00AB773E" w:rsidRDefault="00C4413E" w:rsidP="00C4413E">
      <w:pPr>
        <w:pStyle w:val="ListParagraph"/>
        <w:numPr>
          <w:ilvl w:val="2"/>
          <w:numId w:val="76"/>
        </w:numPr>
        <w:spacing w:before="120" w:after="120" w:line="360" w:lineRule="auto"/>
        <w:ind w:left="2160"/>
        <w:jc w:val="both"/>
        <w:rPr>
          <w:rFonts w:cs="Arial"/>
        </w:rPr>
      </w:pPr>
      <w:r w:rsidRPr="00AB773E">
        <w:rPr>
          <w:rFonts w:cs="Arial"/>
        </w:rPr>
        <w:t>Gallipot 60ml Single Wrap</w:t>
      </w:r>
    </w:p>
    <w:p w14:paraId="1692D888" w14:textId="77777777" w:rsidR="00C4413E" w:rsidRPr="00AB773E" w:rsidRDefault="00C4413E" w:rsidP="00C4413E">
      <w:pPr>
        <w:pStyle w:val="ListParagraph"/>
        <w:numPr>
          <w:ilvl w:val="2"/>
          <w:numId w:val="76"/>
        </w:numPr>
        <w:spacing w:before="120" w:after="120" w:line="360" w:lineRule="auto"/>
        <w:ind w:left="2160"/>
        <w:jc w:val="both"/>
        <w:rPr>
          <w:rFonts w:cs="Arial"/>
        </w:rPr>
      </w:pPr>
      <w:r w:rsidRPr="00AB773E">
        <w:rPr>
          <w:rFonts w:cs="Arial"/>
        </w:rPr>
        <w:t>Gallipot 60ml Double Wrap</w:t>
      </w:r>
    </w:p>
    <w:p w14:paraId="1A899A39" w14:textId="77777777" w:rsidR="00C4413E" w:rsidRPr="00AB773E" w:rsidRDefault="00C4413E" w:rsidP="00C4413E">
      <w:pPr>
        <w:pStyle w:val="ListParagraph"/>
        <w:numPr>
          <w:ilvl w:val="2"/>
          <w:numId w:val="76"/>
        </w:numPr>
        <w:spacing w:before="120" w:after="120" w:line="360" w:lineRule="auto"/>
        <w:ind w:left="2160"/>
        <w:jc w:val="both"/>
        <w:rPr>
          <w:rFonts w:cs="Arial"/>
        </w:rPr>
      </w:pPr>
      <w:r w:rsidRPr="00AB773E">
        <w:rPr>
          <w:rFonts w:cs="Arial"/>
        </w:rPr>
        <w:t>Gallipot 120ml Single Wrap</w:t>
      </w:r>
    </w:p>
    <w:p w14:paraId="2BEE34C1" w14:textId="77777777" w:rsidR="00C4413E" w:rsidRPr="00AB773E" w:rsidRDefault="00C4413E" w:rsidP="00C4413E">
      <w:pPr>
        <w:pStyle w:val="ListParagraph"/>
        <w:numPr>
          <w:ilvl w:val="2"/>
          <w:numId w:val="76"/>
        </w:numPr>
        <w:spacing w:before="120" w:after="120" w:line="360" w:lineRule="auto"/>
        <w:ind w:left="2160"/>
        <w:jc w:val="both"/>
        <w:rPr>
          <w:rFonts w:cs="Arial"/>
        </w:rPr>
      </w:pPr>
      <w:r w:rsidRPr="00AB773E">
        <w:rPr>
          <w:rFonts w:cs="Arial"/>
        </w:rPr>
        <w:t>Gallipot 120ml Double Wrap</w:t>
      </w:r>
    </w:p>
    <w:p w14:paraId="6C6AA4DB" w14:textId="77777777" w:rsidR="00C4413E" w:rsidRPr="00AB773E" w:rsidRDefault="00C4413E" w:rsidP="00C4413E">
      <w:pPr>
        <w:pStyle w:val="ListParagraph"/>
        <w:numPr>
          <w:ilvl w:val="2"/>
          <w:numId w:val="76"/>
        </w:numPr>
        <w:spacing w:before="120" w:after="120" w:line="360" w:lineRule="auto"/>
        <w:ind w:left="2160"/>
        <w:jc w:val="both"/>
        <w:rPr>
          <w:rFonts w:cs="Arial"/>
        </w:rPr>
      </w:pPr>
      <w:r w:rsidRPr="00AB773E">
        <w:rPr>
          <w:rFonts w:cs="Arial"/>
        </w:rPr>
        <w:t>Jug 500ml Single Wrap</w:t>
      </w:r>
    </w:p>
    <w:p w14:paraId="5243501B" w14:textId="77777777" w:rsidR="00C4413E" w:rsidRPr="00AB773E" w:rsidRDefault="00C4413E" w:rsidP="00C4413E">
      <w:pPr>
        <w:pStyle w:val="ListParagraph"/>
        <w:numPr>
          <w:ilvl w:val="2"/>
          <w:numId w:val="76"/>
        </w:numPr>
        <w:spacing w:before="120" w:after="120" w:line="360" w:lineRule="auto"/>
        <w:ind w:left="2160"/>
        <w:jc w:val="both"/>
        <w:rPr>
          <w:rFonts w:cs="Arial"/>
        </w:rPr>
      </w:pPr>
      <w:r w:rsidRPr="00AB773E">
        <w:rPr>
          <w:rFonts w:cs="Arial"/>
        </w:rPr>
        <w:t>Jug 500ml Single Wrap</w:t>
      </w:r>
    </w:p>
    <w:p w14:paraId="7B650109" w14:textId="77777777" w:rsidR="00C4413E" w:rsidRPr="00AB773E" w:rsidRDefault="00C4413E" w:rsidP="00C4413E">
      <w:pPr>
        <w:pStyle w:val="ListParagraph"/>
        <w:numPr>
          <w:ilvl w:val="2"/>
          <w:numId w:val="76"/>
        </w:numPr>
        <w:spacing w:before="120" w:after="120" w:line="360" w:lineRule="auto"/>
        <w:ind w:left="2160"/>
        <w:jc w:val="both"/>
        <w:rPr>
          <w:rFonts w:cs="Arial"/>
        </w:rPr>
      </w:pPr>
      <w:r w:rsidRPr="00AB773E">
        <w:rPr>
          <w:rFonts w:cs="Arial"/>
        </w:rPr>
        <w:t>Jug 1000ml Single Wrap</w:t>
      </w:r>
    </w:p>
    <w:p w14:paraId="6CE59F51" w14:textId="77777777" w:rsidR="00C4413E" w:rsidRPr="00AB773E" w:rsidRDefault="00C4413E" w:rsidP="00C4413E">
      <w:pPr>
        <w:pStyle w:val="ListParagraph"/>
        <w:numPr>
          <w:ilvl w:val="2"/>
          <w:numId w:val="76"/>
        </w:numPr>
        <w:spacing w:before="120" w:after="120" w:line="360" w:lineRule="auto"/>
        <w:ind w:left="2160"/>
        <w:jc w:val="both"/>
        <w:rPr>
          <w:rFonts w:cs="Arial"/>
        </w:rPr>
      </w:pPr>
      <w:r w:rsidRPr="00AB773E">
        <w:rPr>
          <w:rFonts w:cs="Arial"/>
        </w:rPr>
        <w:t>Jug 1000ml Single Wrap</w:t>
      </w:r>
    </w:p>
    <w:p w14:paraId="401DD9BE" w14:textId="77777777" w:rsidR="00C4413E" w:rsidRPr="00AB773E" w:rsidRDefault="00C4413E" w:rsidP="00C4413E">
      <w:pPr>
        <w:pStyle w:val="ListParagraph"/>
        <w:numPr>
          <w:ilvl w:val="2"/>
          <w:numId w:val="76"/>
        </w:numPr>
        <w:spacing w:before="120" w:after="120" w:line="360" w:lineRule="auto"/>
        <w:ind w:left="2160"/>
        <w:jc w:val="both"/>
        <w:rPr>
          <w:rFonts w:cs="Arial"/>
        </w:rPr>
      </w:pPr>
      <w:r w:rsidRPr="00AB773E">
        <w:rPr>
          <w:rFonts w:cs="Arial"/>
        </w:rPr>
        <w:t>Kidney Dish 9 inch/700ml Single Wrap</w:t>
      </w:r>
    </w:p>
    <w:p w14:paraId="5437167A" w14:textId="77777777" w:rsidR="00C4413E" w:rsidRPr="00AB773E" w:rsidRDefault="00C4413E" w:rsidP="00C4413E">
      <w:pPr>
        <w:pStyle w:val="ListParagraph"/>
        <w:numPr>
          <w:ilvl w:val="2"/>
          <w:numId w:val="76"/>
        </w:numPr>
        <w:spacing w:before="120" w:after="120" w:line="360" w:lineRule="auto"/>
        <w:ind w:left="2160"/>
        <w:jc w:val="both"/>
        <w:rPr>
          <w:rFonts w:cs="Arial"/>
        </w:rPr>
      </w:pPr>
      <w:r w:rsidRPr="00AB773E">
        <w:rPr>
          <w:rFonts w:cs="Arial"/>
        </w:rPr>
        <w:t>Kidney Dish 9 inch/700ml Double Wrap</w:t>
      </w:r>
    </w:p>
    <w:p w14:paraId="606638F5" w14:textId="77777777" w:rsidR="00C4413E" w:rsidRPr="00AB773E" w:rsidRDefault="00C4413E" w:rsidP="00C4413E">
      <w:pPr>
        <w:pStyle w:val="ListParagraph"/>
        <w:numPr>
          <w:ilvl w:val="2"/>
          <w:numId w:val="76"/>
        </w:numPr>
        <w:spacing w:before="120" w:after="120" w:line="360" w:lineRule="auto"/>
        <w:ind w:left="2160"/>
        <w:jc w:val="both"/>
        <w:rPr>
          <w:rFonts w:cs="Arial"/>
        </w:rPr>
      </w:pPr>
      <w:r w:rsidRPr="00AB773E">
        <w:rPr>
          <w:rFonts w:cs="Arial"/>
        </w:rPr>
        <w:t>Kidney Dish 10 inch/800ml Single Wrap</w:t>
      </w:r>
    </w:p>
    <w:p w14:paraId="4CA40BC2" w14:textId="77777777" w:rsidR="00C4413E" w:rsidRPr="00AB773E" w:rsidRDefault="00C4413E" w:rsidP="00C4413E">
      <w:pPr>
        <w:pStyle w:val="ListParagraph"/>
        <w:numPr>
          <w:ilvl w:val="2"/>
          <w:numId w:val="76"/>
        </w:numPr>
        <w:spacing w:before="120" w:after="120" w:line="360" w:lineRule="auto"/>
        <w:ind w:left="2160"/>
        <w:jc w:val="both"/>
        <w:rPr>
          <w:rFonts w:cs="Arial"/>
        </w:rPr>
      </w:pPr>
      <w:r w:rsidRPr="00AB773E">
        <w:rPr>
          <w:rFonts w:cs="Arial"/>
        </w:rPr>
        <w:t>Kidney Dish 10 inch/800ml Double Wrap</w:t>
      </w:r>
    </w:p>
    <w:p w14:paraId="4C63FBE0" w14:textId="77777777" w:rsidR="00C4413E" w:rsidRPr="00AB773E" w:rsidRDefault="00C4413E" w:rsidP="00C4413E">
      <w:pPr>
        <w:pStyle w:val="ListParagraph"/>
        <w:numPr>
          <w:ilvl w:val="2"/>
          <w:numId w:val="76"/>
        </w:numPr>
        <w:spacing w:before="120" w:after="120" w:line="360" w:lineRule="auto"/>
        <w:ind w:left="2160"/>
        <w:jc w:val="both"/>
        <w:rPr>
          <w:rFonts w:cs="Arial"/>
        </w:rPr>
      </w:pPr>
      <w:r w:rsidRPr="00AB773E">
        <w:rPr>
          <w:rFonts w:cs="Arial"/>
        </w:rPr>
        <w:t>Bowls 250ml Single Wrap</w:t>
      </w:r>
    </w:p>
    <w:p w14:paraId="32C29785" w14:textId="77777777" w:rsidR="00C4413E" w:rsidRPr="00AB773E" w:rsidRDefault="00C4413E" w:rsidP="00C4413E">
      <w:pPr>
        <w:pStyle w:val="ListParagraph"/>
        <w:numPr>
          <w:ilvl w:val="2"/>
          <w:numId w:val="76"/>
        </w:numPr>
        <w:spacing w:before="120" w:after="120" w:line="360" w:lineRule="auto"/>
        <w:ind w:left="2160"/>
        <w:jc w:val="both"/>
        <w:rPr>
          <w:rFonts w:cs="Arial"/>
        </w:rPr>
      </w:pPr>
      <w:r w:rsidRPr="00AB773E">
        <w:rPr>
          <w:rFonts w:cs="Arial"/>
        </w:rPr>
        <w:t>Bowls 250ml Single Wrap</w:t>
      </w:r>
    </w:p>
    <w:p w14:paraId="6E3B864E" w14:textId="77777777" w:rsidR="00C4413E" w:rsidRPr="00AB773E" w:rsidRDefault="00C4413E" w:rsidP="00C4413E">
      <w:pPr>
        <w:pStyle w:val="ListParagraph"/>
        <w:numPr>
          <w:ilvl w:val="2"/>
          <w:numId w:val="76"/>
        </w:numPr>
        <w:spacing w:before="120" w:after="120" w:line="360" w:lineRule="auto"/>
        <w:ind w:left="2160"/>
        <w:jc w:val="both"/>
        <w:rPr>
          <w:rFonts w:cs="Arial"/>
        </w:rPr>
      </w:pPr>
      <w:r w:rsidRPr="00AB773E">
        <w:rPr>
          <w:rFonts w:cs="Arial"/>
        </w:rPr>
        <w:t>Bowls 500ml Single Wrap</w:t>
      </w:r>
    </w:p>
    <w:p w14:paraId="7C9C58FD" w14:textId="77777777" w:rsidR="00C4413E" w:rsidRPr="00AB773E" w:rsidRDefault="00C4413E" w:rsidP="00C4413E">
      <w:pPr>
        <w:pStyle w:val="ListParagraph"/>
        <w:numPr>
          <w:ilvl w:val="2"/>
          <w:numId w:val="76"/>
        </w:numPr>
        <w:spacing w:before="120" w:after="120" w:line="360" w:lineRule="auto"/>
        <w:ind w:left="2160"/>
        <w:jc w:val="both"/>
        <w:rPr>
          <w:rFonts w:cs="Arial"/>
        </w:rPr>
      </w:pPr>
      <w:r w:rsidRPr="00AB773E">
        <w:rPr>
          <w:rFonts w:cs="Arial"/>
        </w:rPr>
        <w:t>Bowls 500ml Double Wrap</w:t>
      </w:r>
    </w:p>
    <w:p w14:paraId="150EEF74" w14:textId="77777777" w:rsidR="00C4413E" w:rsidRPr="00AB773E" w:rsidRDefault="00C4413E" w:rsidP="00C4413E">
      <w:pPr>
        <w:pStyle w:val="ListParagraph"/>
        <w:numPr>
          <w:ilvl w:val="2"/>
          <w:numId w:val="76"/>
        </w:numPr>
        <w:spacing w:before="120" w:after="120" w:line="360" w:lineRule="auto"/>
        <w:ind w:left="2160"/>
        <w:jc w:val="both"/>
        <w:rPr>
          <w:rFonts w:cs="Arial"/>
        </w:rPr>
      </w:pPr>
      <w:r w:rsidRPr="00AB773E">
        <w:rPr>
          <w:rFonts w:cs="Arial"/>
        </w:rPr>
        <w:t>Bowls 1000ml Single Wrap</w:t>
      </w:r>
    </w:p>
    <w:p w14:paraId="7904ED42" w14:textId="77777777" w:rsidR="00C4413E" w:rsidRPr="00AB773E" w:rsidRDefault="00C4413E" w:rsidP="00C4413E">
      <w:pPr>
        <w:pStyle w:val="ListParagraph"/>
        <w:numPr>
          <w:ilvl w:val="2"/>
          <w:numId w:val="76"/>
        </w:numPr>
        <w:spacing w:before="120" w:after="120" w:line="360" w:lineRule="auto"/>
        <w:ind w:left="2160"/>
        <w:jc w:val="both"/>
        <w:rPr>
          <w:rFonts w:cs="Arial"/>
        </w:rPr>
      </w:pPr>
      <w:r w:rsidRPr="00AB773E">
        <w:rPr>
          <w:rFonts w:cs="Arial"/>
        </w:rPr>
        <w:t>Bowls 1000ml Double Wrap</w:t>
      </w:r>
    </w:p>
    <w:p w14:paraId="4D0EFF0D" w14:textId="77777777" w:rsidR="00C4413E" w:rsidRPr="00AB773E" w:rsidRDefault="00C4413E" w:rsidP="00C4413E">
      <w:pPr>
        <w:pStyle w:val="ListParagraph"/>
        <w:numPr>
          <w:ilvl w:val="2"/>
          <w:numId w:val="76"/>
        </w:numPr>
        <w:spacing w:before="120" w:after="120" w:line="360" w:lineRule="auto"/>
        <w:ind w:left="2160"/>
        <w:jc w:val="both"/>
        <w:rPr>
          <w:rFonts w:cs="Arial"/>
        </w:rPr>
      </w:pPr>
      <w:r w:rsidRPr="00AB773E">
        <w:rPr>
          <w:rFonts w:cs="Arial"/>
        </w:rPr>
        <w:t>Bowls 3000ml Single Wrap</w:t>
      </w:r>
    </w:p>
    <w:p w14:paraId="535B7C26" w14:textId="77777777" w:rsidR="00C4413E" w:rsidRPr="00AB773E" w:rsidRDefault="00C4413E" w:rsidP="00C4413E">
      <w:pPr>
        <w:pStyle w:val="ListParagraph"/>
        <w:numPr>
          <w:ilvl w:val="2"/>
          <w:numId w:val="76"/>
        </w:numPr>
        <w:spacing w:before="120" w:after="120" w:line="360" w:lineRule="auto"/>
        <w:ind w:left="2160"/>
        <w:jc w:val="both"/>
        <w:rPr>
          <w:rFonts w:cs="Arial"/>
        </w:rPr>
      </w:pPr>
      <w:r w:rsidRPr="00AB773E">
        <w:rPr>
          <w:rFonts w:cs="Arial"/>
        </w:rPr>
        <w:t>Bowls 3000ml Double Wrap</w:t>
      </w:r>
    </w:p>
    <w:p w14:paraId="77B6A341" w14:textId="77777777" w:rsidR="00C4413E" w:rsidRPr="00AB773E" w:rsidRDefault="00C4413E" w:rsidP="00C4413E">
      <w:pPr>
        <w:pStyle w:val="ListParagraph"/>
        <w:numPr>
          <w:ilvl w:val="2"/>
          <w:numId w:val="76"/>
        </w:numPr>
        <w:spacing w:before="120" w:after="120" w:line="360" w:lineRule="auto"/>
        <w:ind w:left="2160"/>
        <w:jc w:val="both"/>
        <w:rPr>
          <w:rFonts w:cs="Arial"/>
        </w:rPr>
      </w:pPr>
      <w:r w:rsidRPr="00AB773E">
        <w:rPr>
          <w:rFonts w:cs="Arial"/>
        </w:rPr>
        <w:t>Bowls 6000ml Single Wrap</w:t>
      </w:r>
    </w:p>
    <w:p w14:paraId="34A1F292" w14:textId="77777777" w:rsidR="00C4413E" w:rsidRPr="00AB773E" w:rsidRDefault="00C4413E" w:rsidP="00C4413E">
      <w:pPr>
        <w:pStyle w:val="ListParagraph"/>
        <w:numPr>
          <w:ilvl w:val="2"/>
          <w:numId w:val="76"/>
        </w:numPr>
        <w:spacing w:before="120" w:after="120" w:line="360" w:lineRule="auto"/>
        <w:ind w:left="2160"/>
        <w:jc w:val="both"/>
        <w:rPr>
          <w:rFonts w:cs="Arial"/>
        </w:rPr>
      </w:pPr>
      <w:r w:rsidRPr="00AB773E">
        <w:rPr>
          <w:rFonts w:cs="Arial"/>
        </w:rPr>
        <w:t>Bowls 6000ml Double Wrap</w:t>
      </w:r>
    </w:p>
    <w:p w14:paraId="43E38B8D" w14:textId="77777777" w:rsidR="00C4413E" w:rsidRPr="00AB773E" w:rsidRDefault="00C4413E" w:rsidP="00C4413E">
      <w:pPr>
        <w:pStyle w:val="ListParagraph"/>
        <w:numPr>
          <w:ilvl w:val="2"/>
          <w:numId w:val="76"/>
        </w:numPr>
        <w:spacing w:before="120" w:after="120" w:line="360" w:lineRule="auto"/>
        <w:ind w:left="2160"/>
        <w:jc w:val="both"/>
        <w:rPr>
          <w:rFonts w:cs="Arial"/>
        </w:rPr>
      </w:pPr>
      <w:r w:rsidRPr="00AB773E">
        <w:rPr>
          <w:rFonts w:cs="Arial"/>
        </w:rPr>
        <w:t>Diathermy Quiver Double Wrap</w:t>
      </w:r>
    </w:p>
    <w:p w14:paraId="0B6D8920" w14:textId="77777777" w:rsidR="00C4413E" w:rsidRPr="00AB773E" w:rsidRDefault="00C4413E" w:rsidP="00C4413E">
      <w:pPr>
        <w:pStyle w:val="ListParagraph"/>
        <w:numPr>
          <w:ilvl w:val="2"/>
          <w:numId w:val="76"/>
        </w:numPr>
        <w:spacing w:before="120" w:after="120" w:line="360" w:lineRule="auto"/>
        <w:ind w:left="2160"/>
        <w:jc w:val="both"/>
        <w:rPr>
          <w:rFonts w:cs="Arial"/>
        </w:rPr>
      </w:pPr>
      <w:r w:rsidRPr="00AB773E">
        <w:rPr>
          <w:rFonts w:cs="Arial"/>
        </w:rPr>
        <w:t>Bowl Liners Double Wrap</w:t>
      </w:r>
    </w:p>
    <w:p w14:paraId="04324F7E" w14:textId="77777777" w:rsidR="00C4413E" w:rsidRDefault="00C4413E" w:rsidP="00C4413E">
      <w:pPr>
        <w:pStyle w:val="ListParagraph"/>
        <w:numPr>
          <w:ilvl w:val="2"/>
          <w:numId w:val="76"/>
        </w:numPr>
        <w:spacing w:before="120" w:after="120" w:line="360" w:lineRule="auto"/>
        <w:ind w:left="2160"/>
        <w:contextualSpacing w:val="0"/>
        <w:jc w:val="both"/>
        <w:rPr>
          <w:rFonts w:cs="Arial"/>
        </w:rPr>
      </w:pPr>
      <w:r w:rsidRPr="00AB773E">
        <w:rPr>
          <w:rFonts w:cs="Arial"/>
        </w:rPr>
        <w:t>Bowl Packs - contents to be confirmed by supplier</w:t>
      </w:r>
    </w:p>
    <w:p w14:paraId="19205776" w14:textId="77777777" w:rsidR="00C4413E" w:rsidRPr="005238EA" w:rsidRDefault="00C4413E" w:rsidP="00C4413E">
      <w:pPr>
        <w:pStyle w:val="ListParagraph"/>
        <w:numPr>
          <w:ilvl w:val="1"/>
          <w:numId w:val="76"/>
        </w:numPr>
        <w:spacing w:before="120" w:after="120" w:line="360" w:lineRule="auto"/>
        <w:ind w:left="567" w:hanging="567"/>
        <w:contextualSpacing w:val="0"/>
        <w:jc w:val="both"/>
        <w:rPr>
          <w:rFonts w:cs="Arial"/>
        </w:rPr>
      </w:pPr>
      <w:r w:rsidRPr="005238EA">
        <w:rPr>
          <w:rFonts w:cs="Arial"/>
        </w:rPr>
        <w:t xml:space="preserve">The currently drafted national specifications </w:t>
      </w:r>
      <w:r>
        <w:rPr>
          <w:rFonts w:cs="Arial"/>
        </w:rPr>
        <w:t xml:space="preserve">for these Procedure Packs </w:t>
      </w:r>
      <w:r w:rsidRPr="005238EA">
        <w:rPr>
          <w:rFonts w:cs="Arial"/>
        </w:rPr>
        <w:t>are provided in Appendix A of the Schedule A</w:t>
      </w:r>
      <w:r>
        <w:rPr>
          <w:rFonts w:cs="Arial"/>
        </w:rPr>
        <w:t>1</w:t>
      </w:r>
      <w:r w:rsidRPr="005238EA">
        <w:rPr>
          <w:rFonts w:cs="Arial"/>
        </w:rPr>
        <w:t xml:space="preserve"> A Product Specification, in this ITT. </w:t>
      </w:r>
    </w:p>
    <w:p w14:paraId="08C816AC" w14:textId="77777777" w:rsidR="00C4413E" w:rsidRPr="005238EA" w:rsidRDefault="00C4413E" w:rsidP="00C4413E">
      <w:pPr>
        <w:pStyle w:val="ListParagraph"/>
        <w:numPr>
          <w:ilvl w:val="1"/>
          <w:numId w:val="76"/>
        </w:numPr>
        <w:spacing w:before="120" w:after="120" w:line="360" w:lineRule="auto"/>
        <w:ind w:left="567" w:hanging="567"/>
        <w:contextualSpacing w:val="0"/>
        <w:jc w:val="both"/>
        <w:rPr>
          <w:rFonts w:cs="Arial"/>
        </w:rPr>
      </w:pPr>
      <w:r w:rsidRPr="005238EA">
        <w:rPr>
          <w:rFonts w:cs="Arial"/>
        </w:rPr>
        <w:t xml:space="preserve">As these are currently drafts, there may be further revisions prior to clinical consensus approval. Once these are approved, the Authority will look to standardise the next tranche of procedure packs in scope of this Lot. </w:t>
      </w:r>
    </w:p>
    <w:p w14:paraId="7F1A7EED" w14:textId="77777777" w:rsidR="00C4413E" w:rsidRDefault="00C4413E" w:rsidP="00C4413E">
      <w:pPr>
        <w:pStyle w:val="ListParagraph"/>
        <w:numPr>
          <w:ilvl w:val="1"/>
          <w:numId w:val="76"/>
        </w:numPr>
        <w:spacing w:before="120" w:after="120" w:line="360" w:lineRule="auto"/>
        <w:ind w:left="567" w:hanging="567"/>
        <w:contextualSpacing w:val="0"/>
        <w:jc w:val="both"/>
        <w:rPr>
          <w:rFonts w:cs="Arial"/>
        </w:rPr>
      </w:pPr>
    </w:p>
    <w:p w14:paraId="36843E03" w14:textId="77777777" w:rsidR="00C4413E" w:rsidRPr="002D303D" w:rsidRDefault="00C4413E" w:rsidP="00C4413E">
      <w:pPr>
        <w:pStyle w:val="ListParagraph"/>
        <w:numPr>
          <w:ilvl w:val="1"/>
          <w:numId w:val="76"/>
        </w:numPr>
        <w:spacing w:before="120" w:after="120" w:line="360" w:lineRule="auto"/>
        <w:ind w:left="567" w:hanging="567"/>
        <w:contextualSpacing w:val="0"/>
        <w:jc w:val="both"/>
        <w:rPr>
          <w:rFonts w:cs="Arial"/>
        </w:rPr>
      </w:pPr>
      <w:r w:rsidRPr="002D303D">
        <w:rPr>
          <w:rFonts w:cs="Arial"/>
        </w:rPr>
        <w:t>It is expected that the national specifications will not be approved prior to the establishment of this</w:t>
      </w:r>
      <w:r>
        <w:rPr>
          <w:rFonts w:cs="Arial"/>
        </w:rPr>
        <w:t xml:space="preserve"> intended</w:t>
      </w:r>
      <w:r w:rsidRPr="002D303D">
        <w:rPr>
          <w:rFonts w:cs="Arial"/>
        </w:rPr>
        <w:t xml:space="preserve"> Framework Agreement. Therefore, in order to assure continuity of all types of Procedure Packs in scope of this Lot One (1), bidders will be required to submit a price (and a bidder-led specification/contents) against </w:t>
      </w:r>
      <w:r>
        <w:rPr>
          <w:rFonts w:cs="Arial"/>
        </w:rPr>
        <w:t xml:space="preserve">the </w:t>
      </w:r>
      <w:r w:rsidRPr="002D303D">
        <w:rPr>
          <w:rFonts w:cs="Arial"/>
        </w:rPr>
        <w:t>type</w:t>
      </w:r>
      <w:r>
        <w:rPr>
          <w:rFonts w:cs="Arial"/>
        </w:rPr>
        <w:t>(s)</w:t>
      </w:r>
      <w:r w:rsidRPr="002D303D">
        <w:rPr>
          <w:rFonts w:cs="Arial"/>
        </w:rPr>
        <w:t xml:space="preserve"> of Procedure Pack that best describes their </w:t>
      </w:r>
      <w:r w:rsidRPr="002D303D">
        <w:rPr>
          <w:rFonts w:cs="Arial"/>
        </w:rPr>
        <w:lastRenderedPageBreak/>
        <w:t xml:space="preserve">offering. If awarded to the Framework Agreement for Lot One (1), </w:t>
      </w:r>
      <w:r>
        <w:rPr>
          <w:rFonts w:cs="Arial"/>
        </w:rPr>
        <w:t>these</w:t>
      </w:r>
      <w:r w:rsidRPr="002D303D">
        <w:rPr>
          <w:rFonts w:cs="Arial"/>
        </w:rPr>
        <w:t xml:space="preserve"> will be listed on the NHS Supply Chain Catalogue and </w:t>
      </w:r>
      <w:r>
        <w:rPr>
          <w:rFonts w:cs="Arial"/>
        </w:rPr>
        <w:t>made</w:t>
      </w:r>
      <w:r w:rsidRPr="002D303D">
        <w:rPr>
          <w:rFonts w:cs="Arial"/>
        </w:rPr>
        <w:t xml:space="preserve"> available via the intended Framework Agreement, until such time where clinical consensus has been achieved for the national Procedure Packs of that type. </w:t>
      </w:r>
    </w:p>
    <w:p w14:paraId="0A4BD2EF" w14:textId="77777777" w:rsidR="00C4413E" w:rsidRPr="005238EA" w:rsidRDefault="00C4413E" w:rsidP="00C4413E">
      <w:pPr>
        <w:pStyle w:val="ListParagraph"/>
        <w:numPr>
          <w:ilvl w:val="1"/>
          <w:numId w:val="76"/>
        </w:numPr>
        <w:spacing w:before="120" w:after="120" w:line="360" w:lineRule="auto"/>
        <w:ind w:left="567" w:hanging="567"/>
        <w:contextualSpacing w:val="0"/>
        <w:jc w:val="both"/>
        <w:rPr>
          <w:rFonts w:cs="Arial"/>
        </w:rPr>
      </w:pPr>
      <w:r w:rsidRPr="005238EA">
        <w:rPr>
          <w:rFonts w:cs="Arial"/>
        </w:rPr>
        <w:t>Once clinical consensus has been achieved, the Direct Award Procedure will be followed, as set out in Schedule A</w:t>
      </w:r>
      <w:r>
        <w:rPr>
          <w:rFonts w:cs="Arial"/>
        </w:rPr>
        <w:t>3</w:t>
      </w:r>
      <w:r w:rsidRPr="005238EA">
        <w:rPr>
          <w:rFonts w:cs="Arial"/>
        </w:rPr>
        <w:t xml:space="preserve"> of this ITT, in order to transition to the nationally agreed specifications, and all Procedure Packs that conflict with the national specification will be delisted and no longer available via the Framework Agreement. </w:t>
      </w:r>
    </w:p>
    <w:p w14:paraId="19E7C623" w14:textId="77777777" w:rsidR="00C4413E" w:rsidRPr="005238EA" w:rsidRDefault="00C4413E" w:rsidP="00C4413E">
      <w:pPr>
        <w:pStyle w:val="ListParagraph"/>
        <w:numPr>
          <w:ilvl w:val="1"/>
          <w:numId w:val="76"/>
        </w:numPr>
        <w:spacing w:before="120" w:after="120" w:line="360" w:lineRule="auto"/>
        <w:ind w:left="567" w:hanging="567"/>
        <w:contextualSpacing w:val="0"/>
        <w:jc w:val="both"/>
        <w:rPr>
          <w:rFonts w:cs="Arial"/>
        </w:rPr>
      </w:pPr>
      <w:r w:rsidRPr="005238EA">
        <w:rPr>
          <w:rFonts w:cs="Arial"/>
        </w:rPr>
        <w:t>Where there is opportunity to further standardise procedure packs for national use that is additional to the core procedure packs outlined in Lot One (1) of this procurement, as long as these are related to medical or surgical procedure(s)</w:t>
      </w:r>
      <w:r>
        <w:rPr>
          <w:rFonts w:cs="Arial"/>
        </w:rPr>
        <w:t xml:space="preserve"> or the definition of Innovation Procedure Packs</w:t>
      </w:r>
      <w:r w:rsidRPr="005238EA">
        <w:rPr>
          <w:rFonts w:cs="Arial"/>
        </w:rPr>
        <w:t>, SCCL (as the Authority) will carry out the Direct Award Procedure described in Schedule A</w:t>
      </w:r>
      <w:r>
        <w:rPr>
          <w:rFonts w:cs="Arial"/>
        </w:rPr>
        <w:t>3</w:t>
      </w:r>
      <w:r w:rsidRPr="005238EA">
        <w:rPr>
          <w:rFonts w:cs="Arial"/>
        </w:rPr>
        <w:t xml:space="preserve"> with all Lot One (1) awarded suppliers.</w:t>
      </w:r>
    </w:p>
    <w:p w14:paraId="6BA8DFBD" w14:textId="77777777" w:rsidR="00C4413E" w:rsidRPr="005238EA" w:rsidRDefault="00C4413E" w:rsidP="00C4413E">
      <w:pPr>
        <w:pStyle w:val="ListParagraph"/>
        <w:numPr>
          <w:ilvl w:val="1"/>
          <w:numId w:val="76"/>
        </w:numPr>
        <w:spacing w:before="120" w:after="120" w:line="360" w:lineRule="auto"/>
        <w:ind w:left="567" w:hanging="567"/>
        <w:contextualSpacing w:val="0"/>
        <w:jc w:val="both"/>
        <w:rPr>
          <w:rFonts w:cs="Arial"/>
        </w:rPr>
      </w:pPr>
      <w:r>
        <w:rPr>
          <w:rFonts w:cs="Arial"/>
        </w:rPr>
        <w:t>For the avoidance of doubt, i</w:t>
      </w:r>
      <w:r w:rsidRPr="005238EA">
        <w:rPr>
          <w:rFonts w:cs="Arial"/>
        </w:rPr>
        <w:t xml:space="preserve">f awarded to this Lot One (1), the awarded Suppliers will be able to participate in call-off procedures for the supply of nationally approved specifications to the NHS and other Participating Authorities.  </w:t>
      </w:r>
    </w:p>
    <w:p w14:paraId="489C4A40" w14:textId="77777777" w:rsidR="00C4413E" w:rsidRDefault="00C4413E" w:rsidP="00C4413E">
      <w:pPr>
        <w:pStyle w:val="ListParagraph"/>
        <w:numPr>
          <w:ilvl w:val="1"/>
          <w:numId w:val="76"/>
        </w:numPr>
        <w:spacing w:before="120" w:after="120" w:line="360" w:lineRule="auto"/>
        <w:ind w:left="567" w:hanging="567"/>
        <w:contextualSpacing w:val="0"/>
        <w:jc w:val="both"/>
        <w:rPr>
          <w:rFonts w:cs="Arial"/>
        </w:rPr>
      </w:pPr>
      <w:r w:rsidRPr="005238EA">
        <w:rPr>
          <w:rFonts w:cs="Arial"/>
        </w:rPr>
        <w:t xml:space="preserve">However, the Authority recognises that there will continue to be specific requirements of Participating Authorities which will not be met by nationally agreed standard specifications. Therefore, the aim </w:t>
      </w:r>
      <w:r w:rsidRPr="005238EA">
        <w:rPr>
          <w:rFonts w:cs="Arial"/>
          <w:b/>
          <w:bCs/>
        </w:rPr>
        <w:t>of Lot Two (2)</w:t>
      </w:r>
      <w:r w:rsidRPr="005238EA">
        <w:rPr>
          <w:rFonts w:cs="Arial"/>
        </w:rPr>
        <w:t xml:space="preserve"> of this Framework Agreement is to supply bespoke </w:t>
      </w:r>
      <w:r>
        <w:rPr>
          <w:rFonts w:cs="Arial"/>
        </w:rPr>
        <w:t xml:space="preserve">or custom </w:t>
      </w:r>
      <w:r w:rsidRPr="005238EA">
        <w:rPr>
          <w:rFonts w:cs="Arial"/>
        </w:rPr>
        <w:t>requirements for any individual or collaborative Participating Authority/ies. If awarded to this Lot, awarded participants will be able to participate in call-off procedures for bespoke and custom requirements</w:t>
      </w:r>
      <w:r>
        <w:rPr>
          <w:rFonts w:cs="Arial"/>
        </w:rPr>
        <w:t xml:space="preserve"> of Participating Authority/ies</w:t>
      </w:r>
      <w:r w:rsidRPr="005238EA">
        <w:rPr>
          <w:rFonts w:cs="Arial"/>
        </w:rPr>
        <w:t>, as detailed in Schedule A</w:t>
      </w:r>
      <w:r>
        <w:rPr>
          <w:rFonts w:cs="Arial"/>
        </w:rPr>
        <w:t>3</w:t>
      </w:r>
      <w:r w:rsidRPr="005238EA">
        <w:rPr>
          <w:rFonts w:cs="Arial"/>
        </w:rPr>
        <w:t xml:space="preserve"> of this ITT. </w:t>
      </w:r>
    </w:p>
    <w:p w14:paraId="2ED94501" w14:textId="77777777" w:rsidR="00C4413E" w:rsidRPr="005238EA" w:rsidRDefault="00C4413E" w:rsidP="00C4413E">
      <w:pPr>
        <w:pStyle w:val="ListParagraph"/>
        <w:numPr>
          <w:ilvl w:val="1"/>
          <w:numId w:val="76"/>
        </w:numPr>
        <w:spacing w:before="120" w:after="120" w:line="360" w:lineRule="auto"/>
        <w:ind w:left="567" w:hanging="567"/>
        <w:contextualSpacing w:val="0"/>
        <w:jc w:val="both"/>
        <w:rPr>
          <w:rFonts w:cs="Arial"/>
        </w:rPr>
      </w:pPr>
      <w:r>
        <w:rPr>
          <w:rFonts w:cs="Arial"/>
        </w:rPr>
        <w:t xml:space="preserve">If awarded to Lot Two (2) the product(s) submitted in the tender will not be listed on the NHS Supply Chain catalogue. Once any call-off procedure is concluded, the pricing submitted at the time of that call-off will be listed to the NHS Supply Chain catalogue but will only be visible for the Participating Authority/ies who ran the call-off procedure, in order for them to place Order(s). </w:t>
      </w:r>
    </w:p>
    <w:p w14:paraId="60390357" w14:textId="77777777" w:rsidR="00C4413E" w:rsidRPr="005238EA" w:rsidRDefault="00C4413E" w:rsidP="00C4413E">
      <w:pPr>
        <w:pStyle w:val="ListParagraph"/>
        <w:numPr>
          <w:ilvl w:val="1"/>
          <w:numId w:val="76"/>
        </w:numPr>
        <w:spacing w:before="120" w:after="120" w:line="360" w:lineRule="auto"/>
        <w:ind w:left="567" w:hanging="567"/>
        <w:contextualSpacing w:val="0"/>
        <w:jc w:val="both"/>
        <w:rPr>
          <w:rFonts w:cs="Arial"/>
        </w:rPr>
      </w:pPr>
      <w:r w:rsidRPr="005238EA">
        <w:rPr>
          <w:rFonts w:cs="Arial"/>
        </w:rPr>
        <w:t xml:space="preserve">The purpose of the </w:t>
      </w:r>
      <w:r w:rsidRPr="005238EA">
        <w:rPr>
          <w:rFonts w:cs="Arial"/>
          <w:b/>
        </w:rPr>
        <w:t xml:space="preserve">Procedure Packs </w:t>
      </w:r>
      <w:r w:rsidRPr="005238EA">
        <w:rPr>
          <w:rFonts w:cs="Arial"/>
        </w:rPr>
        <w:t>Framework is therefore:</w:t>
      </w:r>
    </w:p>
    <w:p w14:paraId="0642017E" w14:textId="77777777" w:rsidR="00C4413E" w:rsidRPr="005238EA" w:rsidRDefault="00C4413E" w:rsidP="00C4413E">
      <w:pPr>
        <w:numPr>
          <w:ilvl w:val="0"/>
          <w:numId w:val="72"/>
        </w:numPr>
        <w:spacing w:before="120" w:after="120" w:line="360" w:lineRule="auto"/>
        <w:ind w:left="1560" w:hanging="284"/>
        <w:jc w:val="both"/>
        <w:rPr>
          <w:rFonts w:eastAsia="Calibri" w:cs="Arial"/>
        </w:rPr>
      </w:pPr>
      <w:r w:rsidRPr="005238EA">
        <w:rPr>
          <w:rFonts w:eastAsia="Calibri" w:cs="Arial"/>
        </w:rPr>
        <w:t>to support efforts to rationalise and standardise Procedure Packs within the NHS and remove unwarranted variation between Participating Authorities, where this can be achieved.</w:t>
      </w:r>
    </w:p>
    <w:p w14:paraId="2D3FECEE" w14:textId="77777777" w:rsidR="00C4413E" w:rsidRPr="005238EA" w:rsidRDefault="00C4413E" w:rsidP="00C4413E">
      <w:pPr>
        <w:numPr>
          <w:ilvl w:val="0"/>
          <w:numId w:val="72"/>
        </w:numPr>
        <w:spacing w:before="120" w:after="120" w:line="360" w:lineRule="auto"/>
        <w:ind w:left="1560" w:hanging="284"/>
        <w:jc w:val="both"/>
        <w:rPr>
          <w:rFonts w:cs="Arial"/>
        </w:rPr>
      </w:pPr>
      <w:r w:rsidRPr="005238EA">
        <w:rPr>
          <w:rFonts w:cs="Arial"/>
        </w:rPr>
        <w:t xml:space="preserve">to assure the NHS that Framework Suppliers are compliant to clinical and industry standards and are </w:t>
      </w:r>
      <w:r w:rsidRPr="005238EA">
        <w:rPr>
          <w:rFonts w:eastAsia="Calibri" w:cs="Arial"/>
        </w:rPr>
        <w:t>therefore</w:t>
      </w:r>
      <w:r w:rsidRPr="005238EA">
        <w:rPr>
          <w:rFonts w:cs="Arial"/>
        </w:rPr>
        <w:t xml:space="preserve"> </w:t>
      </w:r>
      <w:r w:rsidRPr="005238EA">
        <w:rPr>
          <w:rFonts w:eastAsia="Calibri" w:cs="Arial"/>
        </w:rPr>
        <w:t>safe</w:t>
      </w:r>
      <w:r w:rsidRPr="005238EA">
        <w:rPr>
          <w:rFonts w:cs="Arial"/>
        </w:rPr>
        <w:t xml:space="preserve"> to contract with:</w:t>
      </w:r>
    </w:p>
    <w:p w14:paraId="08713C1C" w14:textId="77777777" w:rsidR="00C4413E" w:rsidRPr="005238EA" w:rsidRDefault="00C4413E" w:rsidP="00C4413E">
      <w:pPr>
        <w:numPr>
          <w:ilvl w:val="0"/>
          <w:numId w:val="72"/>
        </w:numPr>
        <w:spacing w:before="120" w:after="120" w:line="360" w:lineRule="auto"/>
        <w:ind w:left="1560" w:hanging="284"/>
        <w:jc w:val="both"/>
        <w:rPr>
          <w:rFonts w:eastAsia="Calibri" w:cs="Arial"/>
        </w:rPr>
      </w:pPr>
      <w:r w:rsidRPr="005238EA">
        <w:rPr>
          <w:rFonts w:eastAsia="Calibri" w:cs="Arial"/>
        </w:rPr>
        <w:t>build sustainable partnerships between the NHS and Suppliers which ensures the NHS benefit from ongoing cost effective, value added products and services whilst enabling Suppliers’ continued profitable growth within this market area;</w:t>
      </w:r>
    </w:p>
    <w:p w14:paraId="7B1BA2E2" w14:textId="77777777" w:rsidR="00C4413E" w:rsidRPr="005238EA" w:rsidRDefault="00C4413E" w:rsidP="00C4413E">
      <w:pPr>
        <w:numPr>
          <w:ilvl w:val="0"/>
          <w:numId w:val="72"/>
        </w:numPr>
        <w:spacing w:before="120" w:after="120" w:line="360" w:lineRule="auto"/>
        <w:ind w:left="1560" w:hanging="284"/>
        <w:jc w:val="both"/>
        <w:rPr>
          <w:rFonts w:eastAsia="Calibri" w:cs="Arial"/>
        </w:rPr>
      </w:pPr>
      <w:r w:rsidRPr="005238EA">
        <w:rPr>
          <w:rFonts w:eastAsia="Calibri" w:cs="Arial"/>
        </w:rPr>
        <w:t xml:space="preserve">to provide the NHS with innovative value-based procurement (VBP) initiatives, considering whole life costing in the context of the entire patient pathway, improving community and acute ways of working to leverage efficiencies and benefit realisation </w:t>
      </w:r>
      <w:r w:rsidRPr="005238EA">
        <w:rPr>
          <w:rFonts w:eastAsia="Calibri" w:cs="Arial"/>
        </w:rPr>
        <w:lastRenderedPageBreak/>
        <w:t>(which may include, but not be limited to reductions to bed blocking, number of days in hospital, improved patient recovery and clinical outcomes);</w:t>
      </w:r>
    </w:p>
    <w:p w14:paraId="6E44B874" w14:textId="77777777" w:rsidR="00C4413E" w:rsidRPr="005238EA" w:rsidRDefault="00C4413E" w:rsidP="00C4413E">
      <w:pPr>
        <w:numPr>
          <w:ilvl w:val="0"/>
          <w:numId w:val="72"/>
        </w:numPr>
        <w:spacing w:before="120" w:after="120" w:line="360" w:lineRule="auto"/>
        <w:ind w:left="1560" w:hanging="284"/>
        <w:jc w:val="both"/>
        <w:rPr>
          <w:rFonts w:eastAsia="Calibri" w:cs="Arial"/>
        </w:rPr>
      </w:pPr>
      <w:r w:rsidRPr="005238EA">
        <w:rPr>
          <w:rFonts w:eastAsia="Calibri" w:cs="Arial"/>
        </w:rPr>
        <w:t>to provide the NHS with the best market price available - to set the commercial parameters in how pricing can be applied for the NHS which is consistent across industry, in a fair and transparent way;</w:t>
      </w:r>
    </w:p>
    <w:p w14:paraId="5D6519D3" w14:textId="77777777" w:rsidR="00C4413E" w:rsidRPr="005238EA" w:rsidRDefault="00C4413E" w:rsidP="00C4413E">
      <w:pPr>
        <w:numPr>
          <w:ilvl w:val="0"/>
          <w:numId w:val="72"/>
        </w:numPr>
        <w:spacing w:before="120" w:after="120" w:line="360" w:lineRule="auto"/>
        <w:ind w:left="1560" w:hanging="284"/>
        <w:jc w:val="both"/>
        <w:rPr>
          <w:rFonts w:eastAsia="Calibri" w:cs="Arial"/>
        </w:rPr>
      </w:pPr>
      <w:r w:rsidRPr="005238EA">
        <w:rPr>
          <w:rFonts w:eastAsia="Calibri" w:cs="Arial"/>
        </w:rPr>
        <w:t>lay the foundations for efficiency savings and process improvements beyond the price of products;</w:t>
      </w:r>
    </w:p>
    <w:p w14:paraId="0A9C8BD9" w14:textId="77777777" w:rsidR="00C4413E" w:rsidRPr="005238EA" w:rsidRDefault="00C4413E" w:rsidP="00C4413E">
      <w:pPr>
        <w:numPr>
          <w:ilvl w:val="0"/>
          <w:numId w:val="72"/>
        </w:numPr>
        <w:spacing w:before="120" w:after="120" w:line="360" w:lineRule="auto"/>
        <w:ind w:left="1560" w:hanging="284"/>
        <w:jc w:val="both"/>
        <w:rPr>
          <w:rFonts w:eastAsia="Calibri" w:cs="Arial"/>
        </w:rPr>
      </w:pPr>
      <w:r w:rsidRPr="005238EA">
        <w:rPr>
          <w:rFonts w:eastAsia="Calibri" w:cs="Arial"/>
        </w:rPr>
        <w:t>to support facilitation of changes in clinical practice, new technologies and new treatment;</w:t>
      </w:r>
    </w:p>
    <w:p w14:paraId="32ADAF4B" w14:textId="77777777" w:rsidR="00C4413E" w:rsidRPr="005238EA" w:rsidRDefault="00C4413E" w:rsidP="00C4413E">
      <w:pPr>
        <w:numPr>
          <w:ilvl w:val="0"/>
          <w:numId w:val="72"/>
        </w:numPr>
        <w:spacing w:before="120" w:after="120" w:line="360" w:lineRule="auto"/>
        <w:ind w:left="1560" w:hanging="284"/>
        <w:jc w:val="both"/>
        <w:rPr>
          <w:rFonts w:eastAsia="Calibri" w:cs="Arial"/>
        </w:rPr>
      </w:pPr>
      <w:r w:rsidRPr="005238EA">
        <w:rPr>
          <w:rFonts w:eastAsia="Calibri" w:cs="Arial"/>
        </w:rPr>
        <w:t>to provide a sustainable and robust supply of products to the NHS;</w:t>
      </w:r>
    </w:p>
    <w:p w14:paraId="4C2A9135" w14:textId="77777777" w:rsidR="00C4413E" w:rsidRPr="005238EA" w:rsidRDefault="00C4413E" w:rsidP="00C4413E">
      <w:pPr>
        <w:numPr>
          <w:ilvl w:val="0"/>
          <w:numId w:val="72"/>
        </w:numPr>
        <w:spacing w:before="120" w:after="120" w:line="360" w:lineRule="auto"/>
        <w:ind w:left="1560" w:hanging="284"/>
        <w:jc w:val="both"/>
        <w:rPr>
          <w:rFonts w:eastAsia="Calibri" w:cs="Arial"/>
        </w:rPr>
      </w:pPr>
      <w:r w:rsidRPr="005238EA">
        <w:rPr>
          <w:rFonts w:eastAsia="Calibri" w:cs="Arial"/>
        </w:rPr>
        <w:t>to enable the use of data to improve health outcomes; and</w:t>
      </w:r>
    </w:p>
    <w:p w14:paraId="18118A9A" w14:textId="77777777" w:rsidR="00C4413E" w:rsidRPr="005238EA" w:rsidRDefault="00C4413E" w:rsidP="00C4413E">
      <w:pPr>
        <w:numPr>
          <w:ilvl w:val="0"/>
          <w:numId w:val="72"/>
        </w:numPr>
        <w:spacing w:before="120" w:after="120" w:line="360" w:lineRule="auto"/>
        <w:ind w:left="1560" w:hanging="284"/>
        <w:jc w:val="both"/>
        <w:rPr>
          <w:rFonts w:eastAsia="Calibri" w:cs="Arial"/>
        </w:rPr>
      </w:pPr>
      <w:r w:rsidRPr="005238EA">
        <w:rPr>
          <w:rFonts w:eastAsia="Calibri" w:cs="Arial"/>
        </w:rPr>
        <w:t xml:space="preserve">ensure effective characterisation of Products and cataloguing for the NHS. </w:t>
      </w:r>
    </w:p>
    <w:p w14:paraId="73FF0272" w14:textId="77777777" w:rsidR="00C4413E" w:rsidRPr="005238EA" w:rsidRDefault="00C4413E" w:rsidP="00C4413E">
      <w:pPr>
        <w:rPr>
          <w:rFonts w:cs="Arial"/>
          <w:b/>
          <w:color w:val="000000"/>
        </w:rPr>
      </w:pPr>
    </w:p>
    <w:p w14:paraId="190DBAB7" w14:textId="77777777" w:rsidR="00C4413E" w:rsidRPr="005238EA" w:rsidRDefault="00C4413E" w:rsidP="00C4413E">
      <w:pPr>
        <w:pStyle w:val="ListParagraph"/>
        <w:numPr>
          <w:ilvl w:val="0"/>
          <w:numId w:val="75"/>
        </w:numPr>
        <w:spacing w:before="120" w:after="120" w:line="360" w:lineRule="auto"/>
        <w:ind w:left="567" w:hanging="567"/>
        <w:contextualSpacing w:val="0"/>
        <w:jc w:val="both"/>
        <w:outlineLvl w:val="0"/>
        <w:rPr>
          <w:rFonts w:cs="Arial"/>
          <w:b/>
          <w:color w:val="000000"/>
        </w:rPr>
      </w:pPr>
      <w:r w:rsidRPr="005238EA">
        <w:rPr>
          <w:rFonts w:cs="Arial"/>
          <w:b/>
          <w:color w:val="000000"/>
        </w:rPr>
        <w:t>WORKING WITH PARTICIPATING ORGANISATIONS AND INDUSTRY UNDER THE FRAMEWORK AGREEMENT</w:t>
      </w:r>
    </w:p>
    <w:p w14:paraId="3EC0B627" w14:textId="77777777" w:rsidR="00C4413E" w:rsidRPr="005238EA" w:rsidRDefault="00C4413E" w:rsidP="00C4413E">
      <w:pPr>
        <w:pStyle w:val="ListParagraph"/>
        <w:numPr>
          <w:ilvl w:val="1"/>
          <w:numId w:val="77"/>
        </w:numPr>
        <w:spacing w:before="120" w:after="120" w:line="360" w:lineRule="auto"/>
        <w:ind w:left="567" w:hanging="567"/>
        <w:contextualSpacing w:val="0"/>
        <w:jc w:val="both"/>
        <w:rPr>
          <w:rFonts w:cs="Arial"/>
          <w:color w:val="000000"/>
        </w:rPr>
      </w:pPr>
      <w:r w:rsidRPr="005238EA">
        <w:rPr>
          <w:rFonts w:cs="Arial"/>
          <w:color w:val="000000"/>
        </w:rPr>
        <w:t xml:space="preserve">SCCL aims to work collaboratively and transparently with the NHS and Industry to enable an effective and compliant route to market for the NHS. SCCL has established a team which will focus on driving standardisation, rationalisation and value across the NHS through effective category management and clinical engagement.  </w:t>
      </w:r>
    </w:p>
    <w:p w14:paraId="0218CE70" w14:textId="77777777" w:rsidR="00C4413E" w:rsidRPr="005238EA" w:rsidRDefault="00C4413E" w:rsidP="00C4413E">
      <w:pPr>
        <w:pStyle w:val="ListParagraph"/>
        <w:numPr>
          <w:ilvl w:val="1"/>
          <w:numId w:val="77"/>
        </w:numPr>
        <w:spacing w:before="120" w:after="120" w:line="360" w:lineRule="auto"/>
        <w:ind w:left="567" w:hanging="567"/>
        <w:contextualSpacing w:val="0"/>
        <w:jc w:val="both"/>
        <w:rPr>
          <w:rFonts w:cs="Arial"/>
          <w:color w:val="000000"/>
        </w:rPr>
      </w:pPr>
      <w:r w:rsidRPr="005238EA">
        <w:rPr>
          <w:rFonts w:cs="Arial"/>
          <w:color w:val="000000"/>
        </w:rPr>
        <w:t>SCCL’s process of engaging with Participating Authorities is designed to ensure the timely delivery of projects across the NHS in collaboration with Industry.  This involves, but is not limited to the following:</w:t>
      </w:r>
    </w:p>
    <w:p w14:paraId="0CB4511E" w14:textId="77777777" w:rsidR="00C4413E" w:rsidRPr="005238EA" w:rsidRDefault="00C4413E" w:rsidP="00C4413E">
      <w:pPr>
        <w:numPr>
          <w:ilvl w:val="0"/>
          <w:numId w:val="72"/>
        </w:numPr>
        <w:spacing w:before="120" w:after="120" w:line="360" w:lineRule="auto"/>
        <w:ind w:left="1560" w:hanging="284"/>
        <w:jc w:val="both"/>
        <w:rPr>
          <w:rFonts w:eastAsia="Calibri" w:cs="Arial"/>
        </w:rPr>
      </w:pPr>
      <w:r w:rsidRPr="005238EA">
        <w:rPr>
          <w:rFonts w:eastAsia="Calibri" w:cs="Arial"/>
        </w:rPr>
        <w:t>Identify and Profile the Participating Authorities;</w:t>
      </w:r>
    </w:p>
    <w:p w14:paraId="7C98A8BD" w14:textId="77777777" w:rsidR="00C4413E" w:rsidRPr="005238EA" w:rsidRDefault="00C4413E" w:rsidP="00C4413E">
      <w:pPr>
        <w:numPr>
          <w:ilvl w:val="0"/>
          <w:numId w:val="72"/>
        </w:numPr>
        <w:spacing w:before="120" w:after="120" w:line="360" w:lineRule="auto"/>
        <w:ind w:left="1560" w:hanging="284"/>
        <w:jc w:val="both"/>
        <w:rPr>
          <w:rFonts w:eastAsia="Calibri" w:cs="Arial"/>
        </w:rPr>
      </w:pPr>
      <w:r w:rsidRPr="005238EA">
        <w:rPr>
          <w:rFonts w:eastAsia="Calibri" w:cs="Arial"/>
        </w:rPr>
        <w:t>Meet clinical, procurement &amp; business leads to discuss and scope the project;</w:t>
      </w:r>
    </w:p>
    <w:p w14:paraId="078E5E61" w14:textId="77777777" w:rsidR="00C4413E" w:rsidRPr="005238EA" w:rsidRDefault="00C4413E" w:rsidP="00C4413E">
      <w:pPr>
        <w:numPr>
          <w:ilvl w:val="0"/>
          <w:numId w:val="72"/>
        </w:numPr>
        <w:spacing w:before="120" w:after="120" w:line="360" w:lineRule="auto"/>
        <w:ind w:left="1560" w:hanging="284"/>
        <w:jc w:val="both"/>
        <w:rPr>
          <w:rFonts w:eastAsia="Calibri" w:cs="Arial"/>
        </w:rPr>
      </w:pPr>
      <w:r w:rsidRPr="005238EA">
        <w:rPr>
          <w:rFonts w:eastAsia="Calibri" w:cs="Arial"/>
        </w:rPr>
        <w:t>Obtain usage, analysis of 12 months activity data with all Suppliers;</w:t>
      </w:r>
    </w:p>
    <w:p w14:paraId="7BC76003" w14:textId="77777777" w:rsidR="00C4413E" w:rsidRPr="005238EA" w:rsidRDefault="00C4413E" w:rsidP="00C4413E">
      <w:pPr>
        <w:numPr>
          <w:ilvl w:val="0"/>
          <w:numId w:val="72"/>
        </w:numPr>
        <w:spacing w:before="120" w:after="120" w:line="360" w:lineRule="auto"/>
        <w:ind w:left="1560" w:hanging="284"/>
        <w:jc w:val="both"/>
        <w:rPr>
          <w:rFonts w:eastAsia="Calibri" w:cs="Arial"/>
        </w:rPr>
      </w:pPr>
      <w:r w:rsidRPr="005238EA">
        <w:rPr>
          <w:rFonts w:eastAsia="Calibri" w:cs="Arial"/>
        </w:rPr>
        <w:t>Commercial analysis of the opportunities available for individual or groups of Trusts to show the potential benefits on different scenarios; And</w:t>
      </w:r>
    </w:p>
    <w:p w14:paraId="2ABB5CCF" w14:textId="77777777" w:rsidR="00C4413E" w:rsidRPr="005238EA" w:rsidRDefault="00C4413E" w:rsidP="00C4413E">
      <w:pPr>
        <w:numPr>
          <w:ilvl w:val="0"/>
          <w:numId w:val="72"/>
        </w:numPr>
        <w:spacing w:before="120" w:after="120" w:line="360" w:lineRule="auto"/>
        <w:ind w:left="1560" w:hanging="284"/>
        <w:jc w:val="both"/>
        <w:rPr>
          <w:rFonts w:eastAsia="Calibri" w:cs="Arial"/>
        </w:rPr>
      </w:pPr>
      <w:r w:rsidRPr="005238EA">
        <w:rPr>
          <w:rFonts w:eastAsia="Calibri" w:cs="Arial"/>
        </w:rPr>
        <w:t>Participating Authorities may request to access all or part of the Framework Agreement subject to outcomes, as described above in point 2.  If further analysis is required and the Participating Authority wishes to further consolidate their expenditure:</w:t>
      </w:r>
    </w:p>
    <w:p w14:paraId="70E445A4" w14:textId="77777777" w:rsidR="00C4413E" w:rsidRPr="005238EA" w:rsidRDefault="00C4413E" w:rsidP="00C4413E">
      <w:pPr>
        <w:spacing w:before="120" w:after="120" w:line="360" w:lineRule="auto"/>
        <w:ind w:left="2835" w:hanging="567"/>
        <w:rPr>
          <w:rFonts w:cs="Arial"/>
          <w:color w:val="000000"/>
        </w:rPr>
      </w:pPr>
      <w:r w:rsidRPr="005238EA">
        <w:rPr>
          <w:rFonts w:cs="Arial"/>
          <w:color w:val="000000"/>
        </w:rPr>
        <w:t>a)</w:t>
      </w:r>
      <w:r w:rsidRPr="005238EA">
        <w:rPr>
          <w:rFonts w:cs="Arial"/>
          <w:color w:val="000000"/>
        </w:rPr>
        <w:tab/>
        <w:t>SCCL work closely with the clinical team to identify the correct choice of product for the specific requirement/procedure;</w:t>
      </w:r>
    </w:p>
    <w:p w14:paraId="0050999F" w14:textId="77777777" w:rsidR="00C4413E" w:rsidRPr="005238EA" w:rsidRDefault="00C4413E" w:rsidP="00C4413E">
      <w:pPr>
        <w:spacing w:before="120" w:after="120" w:line="360" w:lineRule="auto"/>
        <w:ind w:left="2835" w:hanging="567"/>
        <w:rPr>
          <w:rFonts w:cs="Arial"/>
          <w:color w:val="000000"/>
        </w:rPr>
      </w:pPr>
      <w:r w:rsidRPr="005238EA">
        <w:rPr>
          <w:rFonts w:cs="Arial"/>
          <w:color w:val="000000"/>
        </w:rPr>
        <w:t>b)</w:t>
      </w:r>
      <w:r w:rsidRPr="005238EA">
        <w:rPr>
          <w:rFonts w:cs="Arial"/>
          <w:color w:val="000000"/>
        </w:rPr>
        <w:tab/>
        <w:t>Industry are engaged to align and support the clinical department;</w:t>
      </w:r>
    </w:p>
    <w:p w14:paraId="2F2211C0" w14:textId="77777777" w:rsidR="00C4413E" w:rsidRPr="005238EA" w:rsidRDefault="00C4413E" w:rsidP="00C4413E">
      <w:pPr>
        <w:spacing w:before="120" w:after="120" w:line="360" w:lineRule="auto"/>
        <w:ind w:left="2835" w:hanging="567"/>
        <w:rPr>
          <w:rFonts w:cs="Arial"/>
          <w:color w:val="000000"/>
        </w:rPr>
      </w:pPr>
      <w:r w:rsidRPr="005238EA">
        <w:rPr>
          <w:rFonts w:cs="Arial"/>
          <w:color w:val="000000"/>
        </w:rPr>
        <w:lastRenderedPageBreak/>
        <w:t>c)</w:t>
      </w:r>
      <w:r w:rsidRPr="005238EA">
        <w:rPr>
          <w:rFonts w:cs="Arial"/>
          <w:color w:val="000000"/>
        </w:rPr>
        <w:tab/>
        <w:t>Supplier events may be facilitated; And</w:t>
      </w:r>
    </w:p>
    <w:p w14:paraId="490FB3F0" w14:textId="77777777" w:rsidR="00C4413E" w:rsidRPr="005238EA" w:rsidRDefault="00C4413E" w:rsidP="00C4413E">
      <w:pPr>
        <w:spacing w:before="120" w:after="120" w:line="360" w:lineRule="auto"/>
        <w:ind w:left="2835" w:hanging="567"/>
        <w:rPr>
          <w:rFonts w:cs="Arial"/>
          <w:color w:val="000000"/>
        </w:rPr>
      </w:pPr>
      <w:r w:rsidRPr="005238EA">
        <w:rPr>
          <w:rFonts w:cs="Arial"/>
          <w:color w:val="000000"/>
        </w:rPr>
        <w:t>d)      Expenditure reviewed and forecasted usage (and commitment if relevant) translates into subsequent and appropriate commercial offering.</w:t>
      </w:r>
    </w:p>
    <w:p w14:paraId="7A76E775" w14:textId="77777777" w:rsidR="00C4413E" w:rsidRPr="005238EA" w:rsidRDefault="00C4413E" w:rsidP="00C4413E">
      <w:pPr>
        <w:pStyle w:val="ListParagraph"/>
        <w:numPr>
          <w:ilvl w:val="1"/>
          <w:numId w:val="77"/>
        </w:numPr>
        <w:spacing w:before="120" w:after="120" w:line="360" w:lineRule="auto"/>
        <w:ind w:left="567" w:hanging="567"/>
        <w:contextualSpacing w:val="0"/>
        <w:jc w:val="both"/>
        <w:rPr>
          <w:rFonts w:cs="Arial"/>
        </w:rPr>
      </w:pPr>
      <w:bookmarkStart w:id="866" w:name="_Hlk76464376"/>
      <w:bookmarkEnd w:id="865"/>
      <w:r w:rsidRPr="005238EA">
        <w:rPr>
          <w:rFonts w:cs="Arial"/>
        </w:rPr>
        <w:t>Schedule B</w:t>
      </w:r>
      <w:r>
        <w:rPr>
          <w:rFonts w:cs="Arial"/>
        </w:rPr>
        <w:t>5</w:t>
      </w:r>
      <w:r w:rsidRPr="005238EA">
        <w:rPr>
          <w:rFonts w:cs="Arial"/>
        </w:rPr>
        <w:t xml:space="preserve"> Tender Response Document sets out the generic questions applicable to all two (2) Lots and also Lot specific questions. </w:t>
      </w:r>
    </w:p>
    <w:p w14:paraId="3E9A7B93" w14:textId="77777777" w:rsidR="00C4413E" w:rsidRPr="005238EA" w:rsidRDefault="00C4413E" w:rsidP="00C4413E">
      <w:pPr>
        <w:pStyle w:val="ListParagraph"/>
        <w:numPr>
          <w:ilvl w:val="1"/>
          <w:numId w:val="77"/>
        </w:numPr>
        <w:spacing w:before="120" w:after="120" w:line="360" w:lineRule="auto"/>
        <w:ind w:left="567" w:hanging="567"/>
        <w:contextualSpacing w:val="0"/>
        <w:jc w:val="both"/>
        <w:rPr>
          <w:rFonts w:cs="Arial"/>
        </w:rPr>
      </w:pPr>
      <w:bookmarkStart w:id="867" w:name="_Hlk76464401"/>
      <w:r w:rsidRPr="005238EA">
        <w:rPr>
          <w:rFonts w:cs="Arial"/>
        </w:rPr>
        <w:t xml:space="preserve">The Supplier </w:t>
      </w:r>
      <w:r w:rsidRPr="005238EA">
        <w:rPr>
          <w:rFonts w:cs="Arial"/>
          <w:b/>
        </w:rPr>
        <w:t xml:space="preserve">MUST </w:t>
      </w:r>
      <w:r w:rsidRPr="005238EA">
        <w:rPr>
          <w:rFonts w:cs="Arial"/>
        </w:rPr>
        <w:t xml:space="preserve">respond to all generic </w:t>
      </w:r>
      <w:r w:rsidRPr="005238EA">
        <w:rPr>
          <w:rFonts w:cs="Arial"/>
          <w:color w:val="000000"/>
        </w:rPr>
        <w:t>questions</w:t>
      </w:r>
      <w:r w:rsidRPr="005238EA">
        <w:rPr>
          <w:rFonts w:cs="Arial"/>
        </w:rPr>
        <w:t xml:space="preserve"> and the questions </w:t>
      </w:r>
      <w:bookmarkStart w:id="868" w:name="_Hlk49252925"/>
      <w:r w:rsidRPr="005238EA">
        <w:rPr>
          <w:rFonts w:cs="Arial"/>
        </w:rPr>
        <w:t>specific to each of the Lots they are bidding for on the JAGGAER e-Tendering Portal.</w:t>
      </w:r>
      <w:bookmarkEnd w:id="868"/>
    </w:p>
    <w:p w14:paraId="47838AD9" w14:textId="77777777" w:rsidR="00C4413E" w:rsidRPr="005238EA" w:rsidRDefault="00C4413E" w:rsidP="00C4413E">
      <w:pPr>
        <w:pStyle w:val="ListParagraph"/>
        <w:numPr>
          <w:ilvl w:val="0"/>
          <w:numId w:val="75"/>
        </w:numPr>
        <w:spacing w:before="120" w:after="120" w:line="360" w:lineRule="auto"/>
        <w:ind w:left="567" w:hanging="567"/>
        <w:contextualSpacing w:val="0"/>
        <w:jc w:val="both"/>
        <w:outlineLvl w:val="0"/>
        <w:rPr>
          <w:rFonts w:cs="Arial"/>
          <w:b/>
          <w:color w:val="000000"/>
        </w:rPr>
      </w:pPr>
      <w:bookmarkStart w:id="869" w:name="_Hlk49252953"/>
      <w:bookmarkEnd w:id="866"/>
      <w:r w:rsidRPr="005238EA">
        <w:rPr>
          <w:rFonts w:cs="Arial"/>
          <w:b/>
          <w:color w:val="000000"/>
        </w:rPr>
        <w:t>PRICE EVALUATION:</w:t>
      </w:r>
    </w:p>
    <w:p w14:paraId="1C727582" w14:textId="77777777" w:rsidR="00C4413E" w:rsidRPr="005238EA" w:rsidRDefault="00C4413E" w:rsidP="00C4413E">
      <w:pPr>
        <w:pStyle w:val="ListParagraph"/>
        <w:numPr>
          <w:ilvl w:val="1"/>
          <w:numId w:val="78"/>
        </w:numPr>
        <w:spacing w:before="120" w:after="120" w:line="360" w:lineRule="auto"/>
        <w:ind w:left="567" w:hanging="567"/>
        <w:contextualSpacing w:val="0"/>
        <w:jc w:val="both"/>
        <w:rPr>
          <w:rFonts w:cs="Arial"/>
        </w:rPr>
      </w:pPr>
      <w:r w:rsidRPr="005238EA">
        <w:rPr>
          <w:rFonts w:cs="Arial"/>
        </w:rPr>
        <w:t xml:space="preserve">The Supplier </w:t>
      </w:r>
      <w:r w:rsidRPr="005238EA">
        <w:rPr>
          <w:rFonts w:cs="Arial"/>
          <w:b/>
        </w:rPr>
        <w:t xml:space="preserve">MUST </w:t>
      </w:r>
      <w:r w:rsidRPr="005238EA">
        <w:rPr>
          <w:rFonts w:cs="Arial"/>
        </w:rPr>
        <w:t xml:space="preserve">complete each tab within </w:t>
      </w:r>
      <w:r w:rsidRPr="005238EA">
        <w:rPr>
          <w:rFonts w:cs="Arial"/>
          <w:b/>
          <w:bCs/>
        </w:rPr>
        <w:t>Schedule B</w:t>
      </w:r>
      <w:r>
        <w:rPr>
          <w:rFonts w:cs="Arial"/>
          <w:b/>
          <w:bCs/>
        </w:rPr>
        <w:t>6</w:t>
      </w:r>
      <w:r w:rsidRPr="005238EA">
        <w:rPr>
          <w:rFonts w:cs="Arial"/>
        </w:rPr>
        <w:t xml:space="preserve"> ‘Price Schedule’ in relation to the Lot</w:t>
      </w:r>
      <w:r>
        <w:rPr>
          <w:rFonts w:cs="Arial"/>
        </w:rPr>
        <w:t>(</w:t>
      </w:r>
      <w:r w:rsidRPr="005238EA">
        <w:rPr>
          <w:rFonts w:cs="Arial"/>
        </w:rPr>
        <w:t>s</w:t>
      </w:r>
      <w:r>
        <w:rPr>
          <w:rFonts w:cs="Arial"/>
        </w:rPr>
        <w:t>)</w:t>
      </w:r>
      <w:r w:rsidRPr="005238EA">
        <w:rPr>
          <w:rFonts w:cs="Arial"/>
        </w:rPr>
        <w:t xml:space="preserve"> the Supplier is bidding.</w:t>
      </w:r>
    </w:p>
    <w:p w14:paraId="6E12CB6C" w14:textId="77777777" w:rsidR="00C4413E" w:rsidRPr="005238EA" w:rsidRDefault="00C4413E" w:rsidP="00C4413E">
      <w:pPr>
        <w:pStyle w:val="ListParagraph"/>
        <w:numPr>
          <w:ilvl w:val="1"/>
          <w:numId w:val="78"/>
        </w:numPr>
        <w:spacing w:before="120" w:after="120" w:line="360" w:lineRule="auto"/>
        <w:ind w:left="567" w:hanging="567"/>
        <w:contextualSpacing w:val="0"/>
        <w:jc w:val="both"/>
        <w:rPr>
          <w:rFonts w:cs="Arial"/>
        </w:rPr>
      </w:pPr>
      <w:r w:rsidRPr="005238EA">
        <w:rPr>
          <w:rFonts w:cs="Arial"/>
        </w:rPr>
        <w:t xml:space="preserve">Bidders are required to submit a price for the types of Procedure Packs they can provide, for the Lot(s) they wish to submit tenders against. </w:t>
      </w:r>
      <w:r>
        <w:rPr>
          <w:rFonts w:cs="Arial"/>
        </w:rPr>
        <w:t xml:space="preserve">Bidders are required to include the bill of materials/specification of the Procedure Pack contents. </w:t>
      </w:r>
    </w:p>
    <w:p w14:paraId="6212EE36" w14:textId="77777777" w:rsidR="00C4413E" w:rsidRPr="005238EA" w:rsidRDefault="00C4413E" w:rsidP="00C4413E">
      <w:pPr>
        <w:pStyle w:val="ListParagraph"/>
        <w:numPr>
          <w:ilvl w:val="1"/>
          <w:numId w:val="78"/>
        </w:numPr>
        <w:spacing w:before="120" w:after="120" w:line="360" w:lineRule="auto"/>
        <w:ind w:left="567" w:hanging="567"/>
        <w:contextualSpacing w:val="0"/>
        <w:jc w:val="both"/>
        <w:rPr>
          <w:rFonts w:cs="Arial"/>
        </w:rPr>
      </w:pPr>
      <w:r>
        <w:rPr>
          <w:rFonts w:cs="Arial"/>
        </w:rPr>
        <w:t>For Lot One (1), t</w:t>
      </w:r>
      <w:r w:rsidRPr="005238EA">
        <w:rPr>
          <w:rFonts w:cs="Arial"/>
        </w:rPr>
        <w:t>hose</w:t>
      </w:r>
      <w:r>
        <w:rPr>
          <w:rFonts w:cs="Arial"/>
        </w:rPr>
        <w:t xml:space="preserve"> Procedure Packs and the corresponding</w:t>
      </w:r>
      <w:r w:rsidRPr="005238EA">
        <w:rPr>
          <w:rFonts w:cs="Arial"/>
        </w:rPr>
        <w:t xml:space="preserve"> prices submitted will be listed, until such time where the type(s) of Procedure Pack has consensus for a nationally approved specification. </w:t>
      </w:r>
      <w:r>
        <w:rPr>
          <w:rFonts w:cs="Arial"/>
        </w:rPr>
        <w:t xml:space="preserve">Once a nationally approved specification is secured, any </w:t>
      </w:r>
      <w:r w:rsidRPr="005238EA">
        <w:rPr>
          <w:rFonts w:cs="Arial"/>
        </w:rPr>
        <w:t>submitted offer</w:t>
      </w:r>
      <w:r>
        <w:rPr>
          <w:rFonts w:cs="Arial"/>
        </w:rPr>
        <w:t>/</w:t>
      </w:r>
      <w:r w:rsidRPr="005238EA">
        <w:rPr>
          <w:rFonts w:cs="Arial"/>
        </w:rPr>
        <w:t xml:space="preserve">s </w:t>
      </w:r>
      <w:r>
        <w:rPr>
          <w:rFonts w:cs="Arial"/>
        </w:rPr>
        <w:t xml:space="preserve">in Lot One (1) </w:t>
      </w:r>
      <w:r w:rsidRPr="005238EA">
        <w:rPr>
          <w:rFonts w:cs="Arial"/>
        </w:rPr>
        <w:t xml:space="preserve">which conflict with </w:t>
      </w:r>
      <w:r>
        <w:rPr>
          <w:rFonts w:cs="Arial"/>
        </w:rPr>
        <w:t>the national approved</w:t>
      </w:r>
      <w:r w:rsidRPr="005238EA">
        <w:rPr>
          <w:rFonts w:cs="Arial"/>
        </w:rPr>
        <w:t xml:space="preserve"> Procedure Pack </w:t>
      </w:r>
      <w:r>
        <w:rPr>
          <w:rFonts w:cs="Arial"/>
        </w:rPr>
        <w:t xml:space="preserve">specification </w:t>
      </w:r>
      <w:r w:rsidRPr="005238EA">
        <w:rPr>
          <w:rFonts w:cs="Arial"/>
        </w:rPr>
        <w:t>will be delisted and replaced with a national standardised specification, in accordance with Schedule A</w:t>
      </w:r>
      <w:r>
        <w:rPr>
          <w:rFonts w:cs="Arial"/>
        </w:rPr>
        <w:t>5</w:t>
      </w:r>
      <w:r w:rsidRPr="005238EA">
        <w:rPr>
          <w:rFonts w:cs="Arial"/>
        </w:rPr>
        <w:t xml:space="preserve"> of this ITT. </w:t>
      </w:r>
    </w:p>
    <w:p w14:paraId="0B4970C0" w14:textId="77777777" w:rsidR="00C4413E" w:rsidRPr="005238EA" w:rsidRDefault="00C4413E" w:rsidP="00C4413E">
      <w:pPr>
        <w:pStyle w:val="ListParagraph"/>
        <w:numPr>
          <w:ilvl w:val="1"/>
          <w:numId w:val="78"/>
        </w:numPr>
        <w:spacing w:before="120" w:after="120" w:line="360" w:lineRule="auto"/>
        <w:ind w:left="567" w:hanging="567"/>
        <w:contextualSpacing w:val="0"/>
        <w:jc w:val="both"/>
        <w:rPr>
          <w:rFonts w:cs="Arial"/>
        </w:rPr>
      </w:pPr>
      <w:r w:rsidRPr="005238EA">
        <w:rPr>
          <w:rFonts w:cs="Arial"/>
        </w:rPr>
        <w:t xml:space="preserve">Please be advised that, in Lot 2, submitting a price against any type(s) of Procedure Packs will not result in these being listed on the NHS Supply Chain Catalogue. The pricing submitted for Lot 2 is just for the purposes of evaluation in accordance with this procurement. </w:t>
      </w:r>
    </w:p>
    <w:p w14:paraId="1B773524" w14:textId="77777777" w:rsidR="00C4413E" w:rsidRPr="005238EA" w:rsidRDefault="00C4413E" w:rsidP="00C4413E">
      <w:pPr>
        <w:pStyle w:val="ListParagraph"/>
        <w:numPr>
          <w:ilvl w:val="1"/>
          <w:numId w:val="78"/>
        </w:numPr>
        <w:spacing w:before="120" w:after="120" w:line="360" w:lineRule="auto"/>
        <w:ind w:left="567" w:hanging="567"/>
        <w:contextualSpacing w:val="0"/>
        <w:jc w:val="both"/>
        <w:rPr>
          <w:rFonts w:cs="Arial"/>
        </w:rPr>
      </w:pPr>
      <w:r w:rsidRPr="005238EA">
        <w:rPr>
          <w:rFonts w:cs="Arial"/>
        </w:rPr>
        <w:t xml:space="preserve">All pricing must: </w:t>
      </w:r>
    </w:p>
    <w:p w14:paraId="473E732E" w14:textId="77777777" w:rsidR="00C4413E" w:rsidRPr="005238EA" w:rsidRDefault="00C4413E" w:rsidP="00C4413E">
      <w:pPr>
        <w:numPr>
          <w:ilvl w:val="0"/>
          <w:numId w:val="72"/>
        </w:numPr>
        <w:spacing w:before="120" w:after="120" w:line="360" w:lineRule="auto"/>
        <w:ind w:left="1560" w:hanging="284"/>
        <w:jc w:val="both"/>
        <w:rPr>
          <w:rFonts w:eastAsia="Calibri" w:cs="Arial"/>
        </w:rPr>
      </w:pPr>
      <w:r w:rsidRPr="005238EA">
        <w:rPr>
          <w:rFonts w:eastAsia="Calibri" w:cs="Arial"/>
        </w:rPr>
        <w:t>be in £ Sterling;</w:t>
      </w:r>
    </w:p>
    <w:p w14:paraId="41D58207" w14:textId="77777777" w:rsidR="00C4413E" w:rsidRPr="005238EA" w:rsidRDefault="00C4413E" w:rsidP="00C4413E">
      <w:pPr>
        <w:numPr>
          <w:ilvl w:val="0"/>
          <w:numId w:val="72"/>
        </w:numPr>
        <w:spacing w:before="120" w:after="120" w:line="360" w:lineRule="auto"/>
        <w:ind w:left="1560" w:hanging="284"/>
        <w:jc w:val="both"/>
        <w:rPr>
          <w:rFonts w:eastAsia="Calibri" w:cs="Arial"/>
        </w:rPr>
      </w:pPr>
      <w:r w:rsidRPr="005238EA">
        <w:rPr>
          <w:rFonts w:eastAsia="Calibri" w:cs="Arial"/>
        </w:rPr>
        <w:t>exclude VAT;</w:t>
      </w:r>
    </w:p>
    <w:p w14:paraId="36EA29F9" w14:textId="77777777" w:rsidR="00C4413E" w:rsidRPr="00F804B3" w:rsidRDefault="00C4413E" w:rsidP="00C4413E">
      <w:pPr>
        <w:numPr>
          <w:ilvl w:val="0"/>
          <w:numId w:val="72"/>
        </w:numPr>
        <w:spacing w:before="120" w:after="120" w:line="360" w:lineRule="auto"/>
        <w:ind w:left="1560" w:hanging="284"/>
        <w:jc w:val="both"/>
        <w:rPr>
          <w:rFonts w:eastAsia="Calibri" w:cs="Arial"/>
        </w:rPr>
      </w:pPr>
      <w:r w:rsidRPr="005238EA">
        <w:rPr>
          <w:rFonts w:eastAsia="Calibri" w:cs="Arial"/>
        </w:rPr>
        <w:t xml:space="preserve">include full delivery costs to NHS Supply Chain depots and NHS Supply Chain </w:t>
      </w:r>
      <w:r w:rsidRPr="00F804B3">
        <w:rPr>
          <w:rFonts w:eastAsia="Calibri" w:cs="Arial"/>
        </w:rPr>
        <w:t>Customer locations (where applicable) and import duties; and</w:t>
      </w:r>
    </w:p>
    <w:p w14:paraId="505910B8" w14:textId="77777777" w:rsidR="00C4413E" w:rsidRPr="00F804B3" w:rsidRDefault="00C4413E" w:rsidP="00C4413E">
      <w:pPr>
        <w:numPr>
          <w:ilvl w:val="0"/>
          <w:numId w:val="72"/>
        </w:numPr>
        <w:spacing w:before="120" w:after="120" w:line="360" w:lineRule="auto"/>
        <w:ind w:left="1560" w:hanging="284"/>
        <w:jc w:val="both"/>
        <w:rPr>
          <w:rFonts w:eastAsia="Calibri" w:cs="Arial"/>
        </w:rPr>
      </w:pPr>
      <w:r w:rsidRPr="00F804B3">
        <w:rPr>
          <w:rFonts w:eastAsia="Calibri" w:cs="Arial"/>
        </w:rPr>
        <w:t>be firm for the period of the Framework Agreement, subject only to any variation provisions contained in the Framework Agreement.</w:t>
      </w:r>
      <w:bookmarkEnd w:id="867"/>
      <w:bookmarkEnd w:id="869"/>
    </w:p>
    <w:p w14:paraId="03E345D4" w14:textId="77777777" w:rsidR="00C4413E" w:rsidRPr="00F804B3" w:rsidRDefault="00C4413E" w:rsidP="00C4413E">
      <w:pPr>
        <w:pStyle w:val="ListParagraph"/>
        <w:numPr>
          <w:ilvl w:val="1"/>
          <w:numId w:val="78"/>
        </w:numPr>
        <w:spacing w:before="120" w:after="120" w:line="360" w:lineRule="auto"/>
        <w:ind w:left="567" w:hanging="567"/>
        <w:contextualSpacing w:val="0"/>
        <w:jc w:val="both"/>
        <w:rPr>
          <w:rFonts w:cs="Arial"/>
        </w:rPr>
      </w:pPr>
      <w:r w:rsidRPr="00F804B3">
        <w:rPr>
          <w:rFonts w:cs="Arial"/>
        </w:rPr>
        <w:t xml:space="preserve">For the avoidance of all doubt, the Authority will not accept delivery charges on products distributed via the e-Direct, Blue Diamond or stocked route of supply. </w:t>
      </w:r>
    </w:p>
    <w:p w14:paraId="40FA8778" w14:textId="77777777" w:rsidR="00C4413E" w:rsidRDefault="00C4413E" w:rsidP="00C4413E">
      <w:pPr>
        <w:pStyle w:val="ListParagraph"/>
        <w:numPr>
          <w:ilvl w:val="1"/>
          <w:numId w:val="78"/>
        </w:numPr>
        <w:spacing w:before="120" w:after="120" w:line="360" w:lineRule="auto"/>
        <w:ind w:left="567" w:hanging="567"/>
        <w:contextualSpacing w:val="0"/>
        <w:jc w:val="both"/>
        <w:rPr>
          <w:rFonts w:cs="Arial"/>
        </w:rPr>
      </w:pPr>
      <w:r w:rsidRPr="00F804B3">
        <w:rPr>
          <w:rFonts w:cs="Arial"/>
        </w:rPr>
        <w:t>If you would like to offer a Blue Diamond route of supply, please indicate this and the price within the additional offers tabs of the Schedule B</w:t>
      </w:r>
      <w:r>
        <w:rPr>
          <w:rFonts w:cs="Arial"/>
        </w:rPr>
        <w:t>6</w:t>
      </w:r>
      <w:r w:rsidRPr="00F804B3">
        <w:rPr>
          <w:rFonts w:cs="Arial"/>
        </w:rPr>
        <w:t xml:space="preserve"> document.  </w:t>
      </w:r>
    </w:p>
    <w:p w14:paraId="662BDBEF" w14:textId="77777777" w:rsidR="00C4413E" w:rsidRPr="00F804B3" w:rsidRDefault="00C4413E" w:rsidP="00C4413E">
      <w:pPr>
        <w:pStyle w:val="ListParagraph"/>
        <w:numPr>
          <w:ilvl w:val="1"/>
          <w:numId w:val="78"/>
        </w:numPr>
        <w:spacing w:before="120" w:after="120" w:line="360" w:lineRule="auto"/>
        <w:ind w:left="567" w:hanging="567"/>
        <w:contextualSpacing w:val="0"/>
        <w:rPr>
          <w:rFonts w:cs="Arial"/>
        </w:rPr>
      </w:pPr>
      <w:r>
        <w:rPr>
          <w:rFonts w:cs="Arial"/>
        </w:rPr>
        <w:lastRenderedPageBreak/>
        <w:t xml:space="preserve">Bidders are encouraged, for Lot One (1) of this procurement, to include discount offers based on volume, in the Additional Offers tab in the Schedule B6 Document. This, however, is not evaluated and the Authority reserves the right to re-open competition to secure improved pricing based on value and/or volume and/or duration. </w:t>
      </w:r>
    </w:p>
    <w:p w14:paraId="3BA15BC2" w14:textId="77777777" w:rsidR="00C4413E" w:rsidRPr="00D605F2" w:rsidRDefault="00C4413E" w:rsidP="00C4413E">
      <w:pPr>
        <w:pStyle w:val="ListParagraph"/>
        <w:spacing w:before="120" w:after="120" w:line="360" w:lineRule="auto"/>
        <w:ind w:left="567"/>
        <w:contextualSpacing w:val="0"/>
        <w:rPr>
          <w:rFonts w:cs="Arial"/>
        </w:rPr>
      </w:pPr>
    </w:p>
    <w:p w14:paraId="3849E596" w14:textId="77777777" w:rsidR="00C4413E" w:rsidRPr="00F804B3" w:rsidRDefault="00C4413E" w:rsidP="00C4413E">
      <w:pPr>
        <w:pStyle w:val="ListParagraph"/>
        <w:spacing w:before="120" w:after="120" w:line="360" w:lineRule="auto"/>
        <w:ind w:left="567"/>
        <w:contextualSpacing w:val="0"/>
        <w:rPr>
          <w:rFonts w:cs="Arial"/>
        </w:rPr>
      </w:pPr>
      <w:r w:rsidRPr="00F804B3">
        <w:rPr>
          <w:rFonts w:cs="Arial"/>
        </w:rPr>
        <w:tab/>
      </w:r>
    </w:p>
    <w:p w14:paraId="05F9899B" w14:textId="77777777" w:rsidR="00C4413E" w:rsidRPr="00D605F2" w:rsidRDefault="00C4413E" w:rsidP="00C4413E">
      <w:pPr>
        <w:spacing w:before="120" w:after="120" w:line="360" w:lineRule="auto"/>
        <w:rPr>
          <w:rFonts w:cs="Arial"/>
          <w:b/>
        </w:rPr>
      </w:pPr>
      <w:r w:rsidRPr="00D605F2">
        <w:rPr>
          <w:rFonts w:cs="Arial"/>
          <w:b/>
        </w:rPr>
        <w:br w:type="page"/>
      </w:r>
    </w:p>
    <w:p w14:paraId="5120B82E" w14:textId="77777777" w:rsidR="00C4413E" w:rsidRPr="0028404C" w:rsidRDefault="00C4413E" w:rsidP="00C4413E">
      <w:pPr>
        <w:pStyle w:val="ListParagraph"/>
        <w:numPr>
          <w:ilvl w:val="0"/>
          <w:numId w:val="75"/>
        </w:numPr>
        <w:spacing w:before="120" w:after="120" w:line="360" w:lineRule="auto"/>
        <w:ind w:left="567" w:hanging="567"/>
        <w:contextualSpacing w:val="0"/>
        <w:jc w:val="both"/>
        <w:outlineLvl w:val="0"/>
        <w:rPr>
          <w:rFonts w:cs="Arial"/>
          <w:b/>
        </w:rPr>
      </w:pPr>
      <w:r w:rsidRPr="0028404C">
        <w:rPr>
          <w:rFonts w:cs="Arial"/>
          <w:b/>
        </w:rPr>
        <w:lastRenderedPageBreak/>
        <w:t xml:space="preserve">HISTORIC </w:t>
      </w:r>
      <w:r>
        <w:rPr>
          <w:rFonts w:cs="Arial"/>
          <w:b/>
        </w:rPr>
        <w:t>USAGE</w:t>
      </w:r>
      <w:r w:rsidRPr="0028404C">
        <w:rPr>
          <w:rFonts w:cs="Arial"/>
          <w:b/>
        </w:rPr>
        <w:t xml:space="preserve"> DATA</w:t>
      </w:r>
    </w:p>
    <w:p w14:paraId="6F469161" w14:textId="77777777" w:rsidR="00C4413E" w:rsidRDefault="00C4413E" w:rsidP="00C4413E">
      <w:pPr>
        <w:pStyle w:val="ListParagraph"/>
        <w:spacing w:before="120" w:after="120" w:line="360" w:lineRule="auto"/>
        <w:ind w:left="567"/>
        <w:contextualSpacing w:val="0"/>
        <w:rPr>
          <w:rFonts w:cs="Arial"/>
        </w:rPr>
      </w:pPr>
      <w:r w:rsidRPr="0028404C">
        <w:rPr>
          <w:rFonts w:cs="Arial"/>
        </w:rPr>
        <w:t xml:space="preserve">The below table shows the historical annual </w:t>
      </w:r>
      <w:r>
        <w:rPr>
          <w:rFonts w:cs="Arial"/>
        </w:rPr>
        <w:t>usage</w:t>
      </w:r>
      <w:r w:rsidRPr="0028404C">
        <w:rPr>
          <w:rFonts w:cs="Arial"/>
        </w:rPr>
        <w:t xml:space="preserve"> during period </w:t>
      </w:r>
      <w:r>
        <w:rPr>
          <w:rFonts w:cs="Arial"/>
        </w:rPr>
        <w:t>of 2022-2023 t</w:t>
      </w:r>
      <w:r w:rsidRPr="0028404C">
        <w:rPr>
          <w:rFonts w:cs="Arial"/>
        </w:rPr>
        <w:t xml:space="preserve">hrough the Existing </w:t>
      </w:r>
      <w:r>
        <w:rPr>
          <w:rFonts w:cs="Arial"/>
        </w:rPr>
        <w:t>Procedure Packs</w:t>
      </w:r>
      <w:r w:rsidRPr="0028404C">
        <w:rPr>
          <w:rFonts w:cs="Arial"/>
        </w:rPr>
        <w:t xml:space="preserve"> framework:-</w:t>
      </w:r>
    </w:p>
    <w:p w14:paraId="014419D2" w14:textId="77777777" w:rsidR="00C4413E" w:rsidRDefault="00C4413E" w:rsidP="00C4413E">
      <w:pPr>
        <w:pStyle w:val="ListParagraph"/>
        <w:spacing w:before="120" w:after="120" w:line="360" w:lineRule="auto"/>
        <w:ind w:left="567"/>
        <w:contextualSpacing w:val="0"/>
        <w:rPr>
          <w:rFonts w:cs="Arial"/>
          <w:b/>
          <w:bCs/>
        </w:rPr>
      </w:pPr>
      <w:r w:rsidRPr="00CC3602">
        <w:rPr>
          <w:rFonts w:cs="Arial"/>
          <w:b/>
          <w:bCs/>
        </w:rPr>
        <w:t>Lot One (1) National Standardised Procedure Packs</w:t>
      </w:r>
    </w:p>
    <w:tbl>
      <w:tblPr>
        <w:tblW w:w="982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4"/>
        <w:gridCol w:w="2012"/>
      </w:tblGrid>
      <w:tr w:rsidR="00C4413E" w:rsidRPr="00CC3602" w14:paraId="54945BBE" w14:textId="77777777" w:rsidTr="004E06AB">
        <w:trPr>
          <w:trHeight w:val="240"/>
        </w:trPr>
        <w:tc>
          <w:tcPr>
            <w:tcW w:w="7814" w:type="dxa"/>
            <w:shd w:val="clear" w:color="auto" w:fill="auto"/>
            <w:noWrap/>
            <w:vAlign w:val="bottom"/>
          </w:tcPr>
          <w:p w14:paraId="2C9F5034" w14:textId="77777777" w:rsidR="00C4413E" w:rsidRPr="00CC3602" w:rsidRDefault="00C4413E" w:rsidP="004E06AB">
            <w:pPr>
              <w:rPr>
                <w:rFonts w:cs="Arial"/>
                <w:b/>
                <w:bCs/>
                <w:color w:val="000000"/>
              </w:rPr>
            </w:pPr>
            <w:r w:rsidRPr="00CC3602">
              <w:rPr>
                <w:rFonts w:cs="Arial"/>
                <w:b/>
                <w:bCs/>
                <w:color w:val="000000"/>
              </w:rPr>
              <w:t>Procedure Pack Type</w:t>
            </w:r>
          </w:p>
        </w:tc>
        <w:tc>
          <w:tcPr>
            <w:tcW w:w="2012" w:type="dxa"/>
            <w:shd w:val="clear" w:color="auto" w:fill="auto"/>
            <w:noWrap/>
            <w:vAlign w:val="bottom"/>
          </w:tcPr>
          <w:p w14:paraId="76D4963B" w14:textId="77777777" w:rsidR="00C4413E" w:rsidRPr="00CC3602" w:rsidRDefault="00C4413E" w:rsidP="004E06AB">
            <w:pPr>
              <w:rPr>
                <w:rFonts w:cs="Arial"/>
                <w:b/>
                <w:bCs/>
                <w:color w:val="000000"/>
              </w:rPr>
            </w:pPr>
            <w:r>
              <w:rPr>
                <w:rFonts w:cs="Arial"/>
                <w:b/>
                <w:bCs/>
                <w:color w:val="000000"/>
              </w:rPr>
              <w:t xml:space="preserve">Annual </w:t>
            </w:r>
            <w:r w:rsidRPr="00CC3602">
              <w:rPr>
                <w:rFonts w:cs="Arial"/>
                <w:b/>
                <w:bCs/>
                <w:color w:val="000000"/>
              </w:rPr>
              <w:t>Volumes</w:t>
            </w:r>
          </w:p>
        </w:tc>
      </w:tr>
      <w:tr w:rsidR="00C4413E" w:rsidRPr="00CC3602" w14:paraId="0B886726" w14:textId="77777777" w:rsidTr="004E06AB">
        <w:trPr>
          <w:trHeight w:val="240"/>
        </w:trPr>
        <w:tc>
          <w:tcPr>
            <w:tcW w:w="7814" w:type="dxa"/>
            <w:shd w:val="clear" w:color="auto" w:fill="auto"/>
            <w:noWrap/>
            <w:vAlign w:val="bottom"/>
            <w:hideMark/>
          </w:tcPr>
          <w:p w14:paraId="5A906575" w14:textId="77777777" w:rsidR="00C4413E" w:rsidRPr="00CC3602" w:rsidRDefault="00C4413E" w:rsidP="004E06AB">
            <w:pPr>
              <w:rPr>
                <w:rFonts w:cs="Arial"/>
                <w:color w:val="000000"/>
              </w:rPr>
            </w:pPr>
            <w:r w:rsidRPr="00CC3602">
              <w:rPr>
                <w:rFonts w:cs="Arial"/>
                <w:color w:val="000000"/>
              </w:rPr>
              <w:t>Acute  Wound Care Pack (M) or (L) or (S) or (without gloves)</w:t>
            </w:r>
          </w:p>
        </w:tc>
        <w:tc>
          <w:tcPr>
            <w:tcW w:w="2012" w:type="dxa"/>
            <w:shd w:val="clear" w:color="auto" w:fill="auto"/>
            <w:noWrap/>
            <w:vAlign w:val="bottom"/>
            <w:hideMark/>
          </w:tcPr>
          <w:p w14:paraId="709126BF" w14:textId="77777777" w:rsidR="00C4413E" w:rsidRPr="00CC3602" w:rsidRDefault="00C4413E" w:rsidP="004E06AB">
            <w:pPr>
              <w:rPr>
                <w:rFonts w:cs="Arial"/>
                <w:color w:val="000000"/>
              </w:rPr>
            </w:pPr>
            <w:r w:rsidRPr="00CC3602">
              <w:rPr>
                <w:rFonts w:cs="Arial"/>
                <w:color w:val="000000"/>
              </w:rPr>
              <w:t xml:space="preserve">            4,033,146 </w:t>
            </w:r>
          </w:p>
        </w:tc>
      </w:tr>
      <w:tr w:rsidR="00C4413E" w:rsidRPr="00CC3602" w14:paraId="5F8DD000" w14:textId="77777777" w:rsidTr="004E06AB">
        <w:trPr>
          <w:trHeight w:val="1158"/>
        </w:trPr>
        <w:tc>
          <w:tcPr>
            <w:tcW w:w="7814" w:type="dxa"/>
            <w:shd w:val="clear" w:color="auto" w:fill="auto"/>
            <w:noWrap/>
            <w:vAlign w:val="bottom"/>
            <w:hideMark/>
          </w:tcPr>
          <w:p w14:paraId="0AE9D6BA" w14:textId="77777777" w:rsidR="00C4413E" w:rsidRPr="00CC3602" w:rsidRDefault="00C4413E" w:rsidP="004E06AB">
            <w:pPr>
              <w:rPr>
                <w:rFonts w:cs="Arial"/>
                <w:color w:val="000000"/>
              </w:rPr>
            </w:pPr>
            <w:r w:rsidRPr="00CC3602">
              <w:rPr>
                <w:rFonts w:cs="Arial"/>
                <w:color w:val="000000"/>
              </w:rPr>
              <w:t>Community Wound Care Pack (M) or (L) or (S) or (without gloves)</w:t>
            </w:r>
          </w:p>
        </w:tc>
        <w:tc>
          <w:tcPr>
            <w:tcW w:w="2012" w:type="dxa"/>
            <w:shd w:val="clear" w:color="auto" w:fill="auto"/>
            <w:noWrap/>
            <w:vAlign w:val="bottom"/>
            <w:hideMark/>
          </w:tcPr>
          <w:p w14:paraId="47DF60B5" w14:textId="77777777" w:rsidR="00C4413E" w:rsidRPr="00CC3602" w:rsidRDefault="00C4413E" w:rsidP="004E06AB">
            <w:pPr>
              <w:rPr>
                <w:rFonts w:cs="Arial"/>
                <w:color w:val="000000"/>
              </w:rPr>
            </w:pPr>
            <w:r w:rsidRPr="00CC3602">
              <w:rPr>
                <w:rFonts w:cs="Arial"/>
                <w:color w:val="000000"/>
              </w:rPr>
              <w:t xml:space="preserve">         20,292,086 </w:t>
            </w:r>
          </w:p>
        </w:tc>
      </w:tr>
      <w:tr w:rsidR="00C4413E" w:rsidRPr="00CC3602" w14:paraId="5811219D" w14:textId="77777777" w:rsidTr="004E06AB">
        <w:trPr>
          <w:trHeight w:val="240"/>
        </w:trPr>
        <w:tc>
          <w:tcPr>
            <w:tcW w:w="7814" w:type="dxa"/>
            <w:shd w:val="clear" w:color="auto" w:fill="auto"/>
            <w:noWrap/>
            <w:vAlign w:val="bottom"/>
            <w:hideMark/>
          </w:tcPr>
          <w:p w14:paraId="5E717E71" w14:textId="77777777" w:rsidR="00C4413E" w:rsidRPr="00CC3602" w:rsidRDefault="00C4413E" w:rsidP="004E06AB">
            <w:pPr>
              <w:rPr>
                <w:rFonts w:cs="Arial"/>
                <w:color w:val="000000"/>
              </w:rPr>
            </w:pPr>
            <w:r w:rsidRPr="00CC3602">
              <w:rPr>
                <w:rFonts w:cs="Arial"/>
                <w:color w:val="000000"/>
              </w:rPr>
              <w:t>Catheterisation Pack (M) or (L) or (S)</w:t>
            </w:r>
          </w:p>
        </w:tc>
        <w:tc>
          <w:tcPr>
            <w:tcW w:w="2012" w:type="dxa"/>
            <w:shd w:val="clear" w:color="auto" w:fill="auto"/>
            <w:noWrap/>
            <w:vAlign w:val="bottom"/>
            <w:hideMark/>
          </w:tcPr>
          <w:p w14:paraId="430CAB36" w14:textId="77777777" w:rsidR="00C4413E" w:rsidRPr="00CC3602" w:rsidRDefault="00C4413E" w:rsidP="004E06AB">
            <w:pPr>
              <w:rPr>
                <w:rFonts w:cs="Arial"/>
                <w:color w:val="000000"/>
              </w:rPr>
            </w:pPr>
            <w:r w:rsidRPr="00CC3602">
              <w:rPr>
                <w:rFonts w:cs="Arial"/>
                <w:color w:val="000000"/>
              </w:rPr>
              <w:t xml:space="preserve">            1,149,797 </w:t>
            </w:r>
          </w:p>
        </w:tc>
      </w:tr>
      <w:tr w:rsidR="00C4413E" w:rsidRPr="00CC3602" w14:paraId="6310B451" w14:textId="77777777" w:rsidTr="004E06AB">
        <w:trPr>
          <w:trHeight w:val="240"/>
        </w:trPr>
        <w:tc>
          <w:tcPr>
            <w:tcW w:w="7814" w:type="dxa"/>
            <w:shd w:val="clear" w:color="auto" w:fill="auto"/>
            <w:noWrap/>
            <w:vAlign w:val="bottom"/>
            <w:hideMark/>
          </w:tcPr>
          <w:p w14:paraId="24436C90" w14:textId="77777777" w:rsidR="00C4413E" w:rsidRPr="00CC3602" w:rsidRDefault="00C4413E" w:rsidP="004E06AB">
            <w:pPr>
              <w:rPr>
                <w:rFonts w:cs="Arial"/>
              </w:rPr>
            </w:pPr>
            <w:r w:rsidRPr="00CC3602">
              <w:rPr>
                <w:rFonts w:cs="Arial"/>
              </w:rPr>
              <w:t>Umbilical  catheter  placement pack</w:t>
            </w:r>
          </w:p>
        </w:tc>
        <w:tc>
          <w:tcPr>
            <w:tcW w:w="2012" w:type="dxa"/>
            <w:shd w:val="clear" w:color="auto" w:fill="auto"/>
            <w:noWrap/>
            <w:vAlign w:val="bottom"/>
            <w:hideMark/>
          </w:tcPr>
          <w:p w14:paraId="49A892B3" w14:textId="77777777" w:rsidR="00C4413E" w:rsidRPr="00CC3602" w:rsidRDefault="00C4413E" w:rsidP="004E06AB">
            <w:pPr>
              <w:rPr>
                <w:rFonts w:cs="Arial"/>
                <w:color w:val="000000"/>
              </w:rPr>
            </w:pPr>
            <w:r w:rsidRPr="00CC3602">
              <w:rPr>
                <w:rFonts w:cs="Arial"/>
                <w:color w:val="000000"/>
              </w:rPr>
              <w:t xml:space="preserve">                    5,727 </w:t>
            </w:r>
          </w:p>
        </w:tc>
      </w:tr>
      <w:tr w:rsidR="00C4413E" w:rsidRPr="00CC3602" w14:paraId="0535970C" w14:textId="77777777" w:rsidTr="004E06AB">
        <w:trPr>
          <w:trHeight w:val="240"/>
        </w:trPr>
        <w:tc>
          <w:tcPr>
            <w:tcW w:w="7814" w:type="dxa"/>
            <w:shd w:val="clear" w:color="auto" w:fill="auto"/>
            <w:noWrap/>
            <w:vAlign w:val="bottom"/>
            <w:hideMark/>
          </w:tcPr>
          <w:p w14:paraId="12E278B8" w14:textId="77777777" w:rsidR="00C4413E" w:rsidRPr="00CC3602" w:rsidRDefault="00C4413E" w:rsidP="004E06AB">
            <w:pPr>
              <w:rPr>
                <w:rFonts w:cs="Arial"/>
              </w:rPr>
            </w:pPr>
            <w:r w:rsidRPr="00CC3602">
              <w:rPr>
                <w:rFonts w:cs="Arial"/>
              </w:rPr>
              <w:t xml:space="preserve">Vaginal Pack </w:t>
            </w:r>
          </w:p>
        </w:tc>
        <w:tc>
          <w:tcPr>
            <w:tcW w:w="2012" w:type="dxa"/>
            <w:shd w:val="clear" w:color="auto" w:fill="auto"/>
            <w:noWrap/>
            <w:vAlign w:val="bottom"/>
            <w:hideMark/>
          </w:tcPr>
          <w:p w14:paraId="153DF6E6" w14:textId="77777777" w:rsidR="00C4413E" w:rsidRPr="00CC3602" w:rsidRDefault="00C4413E" w:rsidP="004E06AB">
            <w:pPr>
              <w:rPr>
                <w:rFonts w:cs="Arial"/>
                <w:color w:val="000000"/>
              </w:rPr>
            </w:pPr>
            <w:r w:rsidRPr="00CC3602">
              <w:rPr>
                <w:rFonts w:cs="Arial"/>
                <w:color w:val="000000"/>
              </w:rPr>
              <w:t xml:space="preserve">                  45,053 </w:t>
            </w:r>
          </w:p>
        </w:tc>
      </w:tr>
      <w:tr w:rsidR="00C4413E" w:rsidRPr="00CC3602" w14:paraId="7D9DBEAC" w14:textId="77777777" w:rsidTr="004E06AB">
        <w:trPr>
          <w:trHeight w:val="240"/>
        </w:trPr>
        <w:tc>
          <w:tcPr>
            <w:tcW w:w="7814" w:type="dxa"/>
            <w:shd w:val="clear" w:color="auto" w:fill="auto"/>
            <w:noWrap/>
            <w:vAlign w:val="center"/>
            <w:hideMark/>
          </w:tcPr>
          <w:p w14:paraId="73F05164" w14:textId="77777777" w:rsidR="00C4413E" w:rsidRPr="00CC3602" w:rsidRDefault="00C4413E" w:rsidP="004E06AB">
            <w:pPr>
              <w:rPr>
                <w:rFonts w:cs="Arial"/>
              </w:rPr>
            </w:pPr>
            <w:r w:rsidRPr="00CC3602">
              <w:rPr>
                <w:rFonts w:cs="Arial"/>
              </w:rPr>
              <w:t xml:space="preserve">Basic IUD Pack </w:t>
            </w:r>
          </w:p>
        </w:tc>
        <w:tc>
          <w:tcPr>
            <w:tcW w:w="2012" w:type="dxa"/>
            <w:shd w:val="clear" w:color="auto" w:fill="auto"/>
            <w:noWrap/>
            <w:vAlign w:val="bottom"/>
            <w:hideMark/>
          </w:tcPr>
          <w:p w14:paraId="656F65B5" w14:textId="77777777" w:rsidR="00C4413E" w:rsidRPr="00CC3602" w:rsidRDefault="00C4413E" w:rsidP="004E06AB">
            <w:pPr>
              <w:rPr>
                <w:rFonts w:cs="Arial"/>
                <w:color w:val="000000"/>
              </w:rPr>
            </w:pPr>
            <w:r w:rsidRPr="00CC3602">
              <w:rPr>
                <w:rFonts w:cs="Arial"/>
                <w:color w:val="000000"/>
              </w:rPr>
              <w:t xml:space="preserve">                  24,408 </w:t>
            </w:r>
          </w:p>
        </w:tc>
      </w:tr>
      <w:tr w:rsidR="00C4413E" w:rsidRPr="00CC3602" w14:paraId="26BA06A7" w14:textId="77777777" w:rsidTr="004E06AB">
        <w:trPr>
          <w:trHeight w:val="240"/>
        </w:trPr>
        <w:tc>
          <w:tcPr>
            <w:tcW w:w="7814" w:type="dxa"/>
            <w:shd w:val="clear" w:color="auto" w:fill="auto"/>
            <w:noWrap/>
            <w:vAlign w:val="center"/>
            <w:hideMark/>
          </w:tcPr>
          <w:p w14:paraId="27A8B83C" w14:textId="77777777" w:rsidR="00C4413E" w:rsidRPr="00CC3602" w:rsidRDefault="00C4413E" w:rsidP="004E06AB">
            <w:pPr>
              <w:rPr>
                <w:rFonts w:cs="Arial"/>
              </w:rPr>
            </w:pPr>
            <w:r w:rsidRPr="00CC3602">
              <w:rPr>
                <w:rFonts w:cs="Arial"/>
              </w:rPr>
              <w:t>Gynae Laparoscopy Pack</w:t>
            </w:r>
          </w:p>
        </w:tc>
        <w:tc>
          <w:tcPr>
            <w:tcW w:w="2012" w:type="dxa"/>
            <w:shd w:val="clear" w:color="auto" w:fill="auto"/>
            <w:noWrap/>
            <w:vAlign w:val="bottom"/>
            <w:hideMark/>
          </w:tcPr>
          <w:p w14:paraId="0EB09112" w14:textId="77777777" w:rsidR="00C4413E" w:rsidRPr="00CC3602" w:rsidRDefault="00C4413E" w:rsidP="004E06AB">
            <w:pPr>
              <w:rPr>
                <w:rFonts w:cs="Arial"/>
                <w:color w:val="000000"/>
              </w:rPr>
            </w:pPr>
            <w:r w:rsidRPr="00CC3602">
              <w:rPr>
                <w:rFonts w:cs="Arial"/>
                <w:color w:val="000000"/>
              </w:rPr>
              <w:t xml:space="preserve">                    6,819 </w:t>
            </w:r>
          </w:p>
        </w:tc>
      </w:tr>
      <w:tr w:rsidR="00C4413E" w:rsidRPr="00CC3602" w14:paraId="32C70939" w14:textId="77777777" w:rsidTr="004E06AB">
        <w:trPr>
          <w:trHeight w:val="240"/>
        </w:trPr>
        <w:tc>
          <w:tcPr>
            <w:tcW w:w="7814" w:type="dxa"/>
            <w:shd w:val="clear" w:color="auto" w:fill="auto"/>
            <w:noWrap/>
            <w:vAlign w:val="bottom"/>
            <w:hideMark/>
          </w:tcPr>
          <w:p w14:paraId="499E0777" w14:textId="77777777" w:rsidR="00C4413E" w:rsidRPr="00CC3602" w:rsidRDefault="00C4413E" w:rsidP="004E06AB">
            <w:pPr>
              <w:rPr>
                <w:rFonts w:cs="Arial"/>
                <w:color w:val="000000"/>
              </w:rPr>
            </w:pPr>
            <w:r w:rsidRPr="00CC3602">
              <w:rPr>
                <w:rFonts w:cs="Arial"/>
                <w:color w:val="000000"/>
              </w:rPr>
              <w:t xml:space="preserve">Standard Delivery Pack                                                      </w:t>
            </w:r>
          </w:p>
        </w:tc>
        <w:tc>
          <w:tcPr>
            <w:tcW w:w="2012" w:type="dxa"/>
            <w:shd w:val="clear" w:color="auto" w:fill="auto"/>
            <w:noWrap/>
            <w:vAlign w:val="bottom"/>
            <w:hideMark/>
          </w:tcPr>
          <w:p w14:paraId="4E912F0E" w14:textId="77777777" w:rsidR="00C4413E" w:rsidRPr="00CC3602" w:rsidRDefault="00C4413E" w:rsidP="004E06AB">
            <w:pPr>
              <w:rPr>
                <w:rFonts w:cs="Arial"/>
                <w:color w:val="000000"/>
              </w:rPr>
            </w:pPr>
            <w:r w:rsidRPr="00CC3602">
              <w:rPr>
                <w:rFonts w:cs="Arial"/>
                <w:color w:val="000000"/>
              </w:rPr>
              <w:t xml:space="preserve">               142,679 </w:t>
            </w:r>
          </w:p>
        </w:tc>
      </w:tr>
      <w:tr w:rsidR="00C4413E" w:rsidRPr="00CC3602" w14:paraId="60264A26" w14:textId="77777777" w:rsidTr="004E06AB">
        <w:trPr>
          <w:trHeight w:val="240"/>
        </w:trPr>
        <w:tc>
          <w:tcPr>
            <w:tcW w:w="7814" w:type="dxa"/>
            <w:shd w:val="clear" w:color="auto" w:fill="auto"/>
            <w:noWrap/>
            <w:vAlign w:val="bottom"/>
            <w:hideMark/>
          </w:tcPr>
          <w:p w14:paraId="18B9A115" w14:textId="77777777" w:rsidR="00C4413E" w:rsidRPr="00CC3602" w:rsidRDefault="00C4413E" w:rsidP="004E06AB">
            <w:pPr>
              <w:rPr>
                <w:rFonts w:cs="Arial"/>
                <w:color w:val="000000"/>
              </w:rPr>
            </w:pPr>
            <w:r w:rsidRPr="00CC3602">
              <w:rPr>
                <w:rFonts w:cs="Arial"/>
                <w:color w:val="000000"/>
              </w:rPr>
              <w:t>Standard C-Section Pack</w:t>
            </w:r>
          </w:p>
        </w:tc>
        <w:tc>
          <w:tcPr>
            <w:tcW w:w="2012" w:type="dxa"/>
            <w:shd w:val="clear" w:color="auto" w:fill="auto"/>
            <w:noWrap/>
            <w:vAlign w:val="bottom"/>
            <w:hideMark/>
          </w:tcPr>
          <w:p w14:paraId="24656026" w14:textId="77777777" w:rsidR="00C4413E" w:rsidRPr="00CC3602" w:rsidRDefault="00C4413E" w:rsidP="004E06AB">
            <w:pPr>
              <w:rPr>
                <w:rFonts w:cs="Arial"/>
                <w:color w:val="000000"/>
              </w:rPr>
            </w:pPr>
            <w:r w:rsidRPr="00CC3602">
              <w:rPr>
                <w:rFonts w:cs="Arial"/>
                <w:color w:val="000000"/>
              </w:rPr>
              <w:t xml:space="preserve">                  50,434 </w:t>
            </w:r>
          </w:p>
        </w:tc>
      </w:tr>
      <w:tr w:rsidR="00C4413E" w:rsidRPr="00CC3602" w14:paraId="6DC5332F" w14:textId="77777777" w:rsidTr="004E06AB">
        <w:trPr>
          <w:trHeight w:val="240"/>
        </w:trPr>
        <w:tc>
          <w:tcPr>
            <w:tcW w:w="7814" w:type="dxa"/>
            <w:shd w:val="clear" w:color="auto" w:fill="auto"/>
            <w:noWrap/>
            <w:vAlign w:val="bottom"/>
            <w:hideMark/>
          </w:tcPr>
          <w:p w14:paraId="37F7846C" w14:textId="77777777" w:rsidR="00C4413E" w:rsidRPr="00CC3602" w:rsidRDefault="00C4413E" w:rsidP="004E06AB">
            <w:pPr>
              <w:rPr>
                <w:rFonts w:cs="Arial"/>
                <w:color w:val="000000"/>
              </w:rPr>
            </w:pPr>
            <w:r w:rsidRPr="00CC3602">
              <w:rPr>
                <w:rFonts w:cs="Arial"/>
                <w:color w:val="000000"/>
              </w:rPr>
              <w:t>Standard Lithotomy Pack</w:t>
            </w:r>
          </w:p>
        </w:tc>
        <w:tc>
          <w:tcPr>
            <w:tcW w:w="2012" w:type="dxa"/>
            <w:shd w:val="clear" w:color="auto" w:fill="auto"/>
            <w:noWrap/>
            <w:vAlign w:val="bottom"/>
            <w:hideMark/>
          </w:tcPr>
          <w:p w14:paraId="2D9FFD4D" w14:textId="77777777" w:rsidR="00C4413E" w:rsidRPr="00CC3602" w:rsidRDefault="00C4413E" w:rsidP="004E06AB">
            <w:pPr>
              <w:rPr>
                <w:rFonts w:cs="Arial"/>
                <w:color w:val="000000"/>
              </w:rPr>
            </w:pPr>
            <w:r w:rsidRPr="00CC3602">
              <w:rPr>
                <w:rFonts w:cs="Arial"/>
                <w:color w:val="000000"/>
              </w:rPr>
              <w:t xml:space="preserve">                  13,196 </w:t>
            </w:r>
          </w:p>
        </w:tc>
      </w:tr>
      <w:tr w:rsidR="00C4413E" w:rsidRPr="00CC3602" w14:paraId="46871651" w14:textId="77777777" w:rsidTr="004E06AB">
        <w:trPr>
          <w:trHeight w:val="240"/>
        </w:trPr>
        <w:tc>
          <w:tcPr>
            <w:tcW w:w="7814" w:type="dxa"/>
            <w:shd w:val="clear" w:color="auto" w:fill="auto"/>
            <w:noWrap/>
            <w:vAlign w:val="center"/>
            <w:hideMark/>
          </w:tcPr>
          <w:p w14:paraId="41498577" w14:textId="77777777" w:rsidR="00C4413E" w:rsidRPr="00CC3602" w:rsidRDefault="00C4413E" w:rsidP="004E06AB">
            <w:pPr>
              <w:rPr>
                <w:rFonts w:cs="Arial"/>
              </w:rPr>
            </w:pPr>
            <w:r w:rsidRPr="00CC3602">
              <w:rPr>
                <w:rFonts w:cs="Arial"/>
              </w:rPr>
              <w:t xml:space="preserve">Major General Pack </w:t>
            </w:r>
          </w:p>
        </w:tc>
        <w:tc>
          <w:tcPr>
            <w:tcW w:w="2012" w:type="dxa"/>
            <w:shd w:val="clear" w:color="auto" w:fill="auto"/>
            <w:noWrap/>
            <w:vAlign w:val="bottom"/>
            <w:hideMark/>
          </w:tcPr>
          <w:p w14:paraId="3C91F594" w14:textId="77777777" w:rsidR="00C4413E" w:rsidRPr="00CC3602" w:rsidRDefault="00C4413E" w:rsidP="004E06AB">
            <w:pPr>
              <w:rPr>
                <w:rFonts w:cs="Arial"/>
                <w:color w:val="000000"/>
              </w:rPr>
            </w:pPr>
            <w:r w:rsidRPr="00CC3602">
              <w:rPr>
                <w:rFonts w:cs="Arial"/>
                <w:color w:val="000000"/>
              </w:rPr>
              <w:t xml:space="preserve">                  48,289 </w:t>
            </w:r>
          </w:p>
        </w:tc>
      </w:tr>
      <w:tr w:rsidR="00C4413E" w:rsidRPr="00CC3602" w14:paraId="6CD7D3BB" w14:textId="77777777" w:rsidTr="004E06AB">
        <w:trPr>
          <w:trHeight w:val="240"/>
        </w:trPr>
        <w:tc>
          <w:tcPr>
            <w:tcW w:w="7814" w:type="dxa"/>
            <w:shd w:val="clear" w:color="auto" w:fill="auto"/>
            <w:noWrap/>
            <w:vAlign w:val="center"/>
            <w:hideMark/>
          </w:tcPr>
          <w:p w14:paraId="476FFC50" w14:textId="77777777" w:rsidR="00C4413E" w:rsidRPr="00CC3602" w:rsidRDefault="00C4413E" w:rsidP="004E06AB">
            <w:pPr>
              <w:rPr>
                <w:rFonts w:cs="Arial"/>
              </w:rPr>
            </w:pPr>
            <w:r w:rsidRPr="00CC3602">
              <w:rPr>
                <w:rFonts w:cs="Arial"/>
              </w:rPr>
              <w:t xml:space="preserve">Minor General pack </w:t>
            </w:r>
          </w:p>
        </w:tc>
        <w:tc>
          <w:tcPr>
            <w:tcW w:w="2012" w:type="dxa"/>
            <w:shd w:val="clear" w:color="auto" w:fill="auto"/>
            <w:noWrap/>
            <w:vAlign w:val="bottom"/>
            <w:hideMark/>
          </w:tcPr>
          <w:p w14:paraId="2E2F6F91" w14:textId="77777777" w:rsidR="00C4413E" w:rsidRPr="00CC3602" w:rsidRDefault="00C4413E" w:rsidP="004E06AB">
            <w:pPr>
              <w:rPr>
                <w:rFonts w:cs="Arial"/>
                <w:color w:val="000000"/>
              </w:rPr>
            </w:pPr>
            <w:r w:rsidRPr="00CC3602">
              <w:rPr>
                <w:rFonts w:cs="Arial"/>
                <w:color w:val="000000"/>
              </w:rPr>
              <w:t xml:space="preserve">                  51,411 </w:t>
            </w:r>
          </w:p>
        </w:tc>
      </w:tr>
      <w:tr w:rsidR="00C4413E" w:rsidRPr="00CC3602" w14:paraId="3E62EB64" w14:textId="77777777" w:rsidTr="004E06AB">
        <w:trPr>
          <w:trHeight w:val="240"/>
        </w:trPr>
        <w:tc>
          <w:tcPr>
            <w:tcW w:w="7814" w:type="dxa"/>
            <w:shd w:val="clear" w:color="auto" w:fill="auto"/>
            <w:noWrap/>
            <w:vAlign w:val="center"/>
            <w:hideMark/>
          </w:tcPr>
          <w:p w14:paraId="2EE2A6C5" w14:textId="77777777" w:rsidR="00C4413E" w:rsidRPr="00CC3602" w:rsidRDefault="00C4413E" w:rsidP="004E06AB">
            <w:pPr>
              <w:rPr>
                <w:rFonts w:cs="Arial"/>
                <w:color w:val="000000"/>
              </w:rPr>
            </w:pPr>
            <w:r w:rsidRPr="00CC3602">
              <w:rPr>
                <w:rFonts w:cs="Arial"/>
                <w:color w:val="000000"/>
              </w:rPr>
              <w:t>Thoracic Pack</w:t>
            </w:r>
          </w:p>
        </w:tc>
        <w:tc>
          <w:tcPr>
            <w:tcW w:w="2012" w:type="dxa"/>
            <w:shd w:val="clear" w:color="auto" w:fill="auto"/>
            <w:noWrap/>
            <w:vAlign w:val="bottom"/>
            <w:hideMark/>
          </w:tcPr>
          <w:p w14:paraId="48249487" w14:textId="77777777" w:rsidR="00C4413E" w:rsidRPr="00CC3602" w:rsidRDefault="00C4413E" w:rsidP="004E06AB">
            <w:pPr>
              <w:rPr>
                <w:rFonts w:cs="Arial"/>
                <w:color w:val="000000"/>
              </w:rPr>
            </w:pPr>
            <w:r w:rsidRPr="00CC3602">
              <w:rPr>
                <w:rFonts w:cs="Arial"/>
                <w:color w:val="000000"/>
              </w:rPr>
              <w:t xml:space="preserve">                    7,409 </w:t>
            </w:r>
          </w:p>
        </w:tc>
      </w:tr>
      <w:tr w:rsidR="00C4413E" w:rsidRPr="00CC3602" w14:paraId="50736A19" w14:textId="77777777" w:rsidTr="004E06AB">
        <w:trPr>
          <w:trHeight w:val="240"/>
        </w:trPr>
        <w:tc>
          <w:tcPr>
            <w:tcW w:w="7814" w:type="dxa"/>
            <w:shd w:val="clear" w:color="auto" w:fill="auto"/>
            <w:noWrap/>
            <w:hideMark/>
          </w:tcPr>
          <w:p w14:paraId="73ED27D4" w14:textId="77777777" w:rsidR="00C4413E" w:rsidRPr="00CC3602" w:rsidRDefault="00C4413E" w:rsidP="004E06AB">
            <w:pPr>
              <w:rPr>
                <w:rFonts w:cs="Arial"/>
              </w:rPr>
            </w:pPr>
            <w:r w:rsidRPr="00CC3602">
              <w:rPr>
                <w:rFonts w:cs="Arial"/>
              </w:rPr>
              <w:t>Laparoscopy Procedure Pack</w:t>
            </w:r>
          </w:p>
        </w:tc>
        <w:tc>
          <w:tcPr>
            <w:tcW w:w="2012" w:type="dxa"/>
            <w:shd w:val="clear" w:color="auto" w:fill="auto"/>
            <w:noWrap/>
            <w:vAlign w:val="bottom"/>
            <w:hideMark/>
          </w:tcPr>
          <w:p w14:paraId="6C1DDB50" w14:textId="77777777" w:rsidR="00C4413E" w:rsidRPr="00CC3602" w:rsidRDefault="00C4413E" w:rsidP="004E06AB">
            <w:pPr>
              <w:rPr>
                <w:rFonts w:cs="Arial"/>
                <w:color w:val="000000"/>
              </w:rPr>
            </w:pPr>
            <w:r w:rsidRPr="00CC3602">
              <w:rPr>
                <w:rFonts w:cs="Arial"/>
                <w:color w:val="000000"/>
              </w:rPr>
              <w:t xml:space="preserve">               119,397 </w:t>
            </w:r>
          </w:p>
        </w:tc>
      </w:tr>
      <w:tr w:rsidR="00C4413E" w:rsidRPr="00CC3602" w14:paraId="0867A683" w14:textId="77777777" w:rsidTr="004E06AB">
        <w:trPr>
          <w:trHeight w:val="240"/>
        </w:trPr>
        <w:tc>
          <w:tcPr>
            <w:tcW w:w="7814" w:type="dxa"/>
            <w:shd w:val="clear" w:color="auto" w:fill="auto"/>
            <w:noWrap/>
            <w:vAlign w:val="center"/>
            <w:hideMark/>
          </w:tcPr>
          <w:p w14:paraId="76BA196B" w14:textId="77777777" w:rsidR="00C4413E" w:rsidRPr="00CC3602" w:rsidRDefault="00C4413E" w:rsidP="004E06AB">
            <w:pPr>
              <w:rPr>
                <w:rFonts w:cs="Arial"/>
              </w:rPr>
            </w:pPr>
            <w:r w:rsidRPr="00CC3602">
              <w:rPr>
                <w:rFonts w:cs="Arial"/>
              </w:rPr>
              <w:t>Arthroscopy Packs</w:t>
            </w:r>
          </w:p>
        </w:tc>
        <w:tc>
          <w:tcPr>
            <w:tcW w:w="2012" w:type="dxa"/>
            <w:shd w:val="clear" w:color="auto" w:fill="auto"/>
            <w:noWrap/>
            <w:vAlign w:val="bottom"/>
            <w:hideMark/>
          </w:tcPr>
          <w:p w14:paraId="5C6E23FE" w14:textId="77777777" w:rsidR="00C4413E" w:rsidRPr="00CC3602" w:rsidRDefault="00C4413E" w:rsidP="004E06AB">
            <w:pPr>
              <w:rPr>
                <w:rFonts w:cs="Arial"/>
                <w:color w:val="000000"/>
              </w:rPr>
            </w:pPr>
            <w:r w:rsidRPr="00CC3602">
              <w:rPr>
                <w:rFonts w:cs="Arial"/>
                <w:color w:val="000000"/>
              </w:rPr>
              <w:t xml:space="preserve">                  10,589 </w:t>
            </w:r>
          </w:p>
        </w:tc>
      </w:tr>
      <w:tr w:rsidR="00C4413E" w:rsidRPr="00CC3602" w14:paraId="0A6F97C5" w14:textId="77777777" w:rsidTr="004E06AB">
        <w:trPr>
          <w:trHeight w:val="240"/>
        </w:trPr>
        <w:tc>
          <w:tcPr>
            <w:tcW w:w="7814" w:type="dxa"/>
            <w:shd w:val="clear" w:color="auto" w:fill="auto"/>
            <w:noWrap/>
            <w:vAlign w:val="bottom"/>
            <w:hideMark/>
          </w:tcPr>
          <w:p w14:paraId="0B6B9DE6" w14:textId="77777777" w:rsidR="00C4413E" w:rsidRPr="00CC3602" w:rsidRDefault="00C4413E" w:rsidP="004E06AB">
            <w:pPr>
              <w:rPr>
                <w:rFonts w:cs="Arial"/>
                <w:color w:val="0070C0"/>
              </w:rPr>
            </w:pPr>
            <w:r w:rsidRPr="00CC3602">
              <w:rPr>
                <w:rFonts w:cs="Arial"/>
                <w:color w:val="000000"/>
              </w:rPr>
              <w:t>Hand Pack</w:t>
            </w:r>
            <w:r w:rsidRPr="00CC3602">
              <w:rPr>
                <w:rFonts w:cs="Arial"/>
                <w:color w:val="0070C0"/>
              </w:rPr>
              <w:t xml:space="preserve"> </w:t>
            </w:r>
          </w:p>
        </w:tc>
        <w:tc>
          <w:tcPr>
            <w:tcW w:w="2012" w:type="dxa"/>
            <w:shd w:val="clear" w:color="auto" w:fill="auto"/>
            <w:noWrap/>
            <w:vAlign w:val="bottom"/>
            <w:hideMark/>
          </w:tcPr>
          <w:p w14:paraId="3A953DC6" w14:textId="77777777" w:rsidR="00C4413E" w:rsidRPr="00CC3602" w:rsidRDefault="00C4413E" w:rsidP="004E06AB">
            <w:pPr>
              <w:rPr>
                <w:rFonts w:cs="Arial"/>
                <w:color w:val="000000"/>
              </w:rPr>
            </w:pPr>
            <w:r w:rsidRPr="00CC3602">
              <w:rPr>
                <w:rFonts w:cs="Arial"/>
                <w:color w:val="000000"/>
              </w:rPr>
              <w:t xml:space="preserve">                  49,847 </w:t>
            </w:r>
          </w:p>
        </w:tc>
      </w:tr>
      <w:tr w:rsidR="00C4413E" w:rsidRPr="00CC3602" w14:paraId="1EC05F5A" w14:textId="77777777" w:rsidTr="004E06AB">
        <w:trPr>
          <w:trHeight w:val="240"/>
        </w:trPr>
        <w:tc>
          <w:tcPr>
            <w:tcW w:w="7814" w:type="dxa"/>
            <w:shd w:val="clear" w:color="auto" w:fill="auto"/>
            <w:noWrap/>
            <w:vAlign w:val="center"/>
            <w:hideMark/>
          </w:tcPr>
          <w:p w14:paraId="761E14F0" w14:textId="77777777" w:rsidR="00C4413E" w:rsidRPr="00CC3602" w:rsidRDefault="00C4413E" w:rsidP="004E06AB">
            <w:pPr>
              <w:rPr>
                <w:rFonts w:cs="Arial"/>
              </w:rPr>
            </w:pPr>
            <w:r w:rsidRPr="00CC3602">
              <w:rPr>
                <w:rFonts w:cs="Arial"/>
              </w:rPr>
              <w:t xml:space="preserve">Cystoscopy Pack </w:t>
            </w:r>
          </w:p>
        </w:tc>
        <w:tc>
          <w:tcPr>
            <w:tcW w:w="2012" w:type="dxa"/>
            <w:shd w:val="clear" w:color="auto" w:fill="auto"/>
            <w:noWrap/>
            <w:vAlign w:val="bottom"/>
            <w:hideMark/>
          </w:tcPr>
          <w:p w14:paraId="7B163A1D" w14:textId="77777777" w:rsidR="00C4413E" w:rsidRPr="00CC3602" w:rsidRDefault="00C4413E" w:rsidP="004E06AB">
            <w:pPr>
              <w:rPr>
                <w:rFonts w:cs="Arial"/>
                <w:color w:val="000000"/>
              </w:rPr>
            </w:pPr>
            <w:r w:rsidRPr="00CC3602">
              <w:rPr>
                <w:rFonts w:cs="Arial"/>
                <w:color w:val="000000"/>
              </w:rPr>
              <w:t xml:space="preserve">                  35,936 </w:t>
            </w:r>
          </w:p>
        </w:tc>
      </w:tr>
      <w:tr w:rsidR="00C4413E" w:rsidRPr="00CC3602" w14:paraId="1210C45D" w14:textId="77777777" w:rsidTr="004E06AB">
        <w:trPr>
          <w:trHeight w:val="240"/>
        </w:trPr>
        <w:tc>
          <w:tcPr>
            <w:tcW w:w="7814" w:type="dxa"/>
            <w:shd w:val="clear" w:color="auto" w:fill="auto"/>
            <w:noWrap/>
            <w:vAlign w:val="center"/>
            <w:hideMark/>
          </w:tcPr>
          <w:p w14:paraId="5516BA10" w14:textId="77777777" w:rsidR="00C4413E" w:rsidRPr="00CC3602" w:rsidRDefault="00C4413E" w:rsidP="004E06AB">
            <w:pPr>
              <w:rPr>
                <w:rFonts w:cs="Arial"/>
              </w:rPr>
            </w:pPr>
            <w:r w:rsidRPr="00CC3602">
              <w:rPr>
                <w:rFonts w:cs="Arial"/>
              </w:rPr>
              <w:t xml:space="preserve">Epidural Pack  </w:t>
            </w:r>
          </w:p>
        </w:tc>
        <w:tc>
          <w:tcPr>
            <w:tcW w:w="2012" w:type="dxa"/>
            <w:shd w:val="clear" w:color="auto" w:fill="auto"/>
            <w:noWrap/>
            <w:vAlign w:val="bottom"/>
            <w:hideMark/>
          </w:tcPr>
          <w:p w14:paraId="63ECE4C2" w14:textId="77777777" w:rsidR="00C4413E" w:rsidRPr="00CC3602" w:rsidRDefault="00C4413E" w:rsidP="004E06AB">
            <w:pPr>
              <w:rPr>
                <w:rFonts w:cs="Arial"/>
                <w:color w:val="000000"/>
              </w:rPr>
            </w:pPr>
            <w:r w:rsidRPr="00CC3602">
              <w:rPr>
                <w:rFonts w:cs="Arial"/>
                <w:color w:val="000000"/>
              </w:rPr>
              <w:t xml:space="preserve">               146,092 </w:t>
            </w:r>
          </w:p>
        </w:tc>
      </w:tr>
      <w:tr w:rsidR="00C4413E" w:rsidRPr="00CC3602" w14:paraId="479C3022" w14:textId="77777777" w:rsidTr="004E06AB">
        <w:trPr>
          <w:trHeight w:val="240"/>
        </w:trPr>
        <w:tc>
          <w:tcPr>
            <w:tcW w:w="7814" w:type="dxa"/>
            <w:shd w:val="clear" w:color="auto" w:fill="auto"/>
            <w:noWrap/>
            <w:vAlign w:val="bottom"/>
            <w:hideMark/>
          </w:tcPr>
          <w:p w14:paraId="2849EE1E" w14:textId="77777777" w:rsidR="00C4413E" w:rsidRPr="00CC3602" w:rsidRDefault="00C4413E" w:rsidP="004E06AB">
            <w:pPr>
              <w:rPr>
                <w:rFonts w:cs="Arial"/>
                <w:color w:val="000000"/>
              </w:rPr>
            </w:pPr>
            <w:r w:rsidRPr="00CC3602">
              <w:rPr>
                <w:rFonts w:cs="Arial"/>
                <w:color w:val="000000"/>
              </w:rPr>
              <w:t xml:space="preserve">Standard IV Cannulation Pack    </w:t>
            </w:r>
          </w:p>
        </w:tc>
        <w:tc>
          <w:tcPr>
            <w:tcW w:w="2012" w:type="dxa"/>
            <w:shd w:val="clear" w:color="auto" w:fill="auto"/>
            <w:noWrap/>
            <w:vAlign w:val="bottom"/>
            <w:hideMark/>
          </w:tcPr>
          <w:p w14:paraId="3740AF91" w14:textId="77777777" w:rsidR="00C4413E" w:rsidRPr="00CC3602" w:rsidRDefault="00C4413E" w:rsidP="004E06AB">
            <w:pPr>
              <w:rPr>
                <w:rFonts w:cs="Arial"/>
                <w:color w:val="000000"/>
              </w:rPr>
            </w:pPr>
            <w:r w:rsidRPr="00CC3602">
              <w:rPr>
                <w:rFonts w:cs="Arial"/>
                <w:color w:val="000000"/>
              </w:rPr>
              <w:t xml:space="preserve">            2,838,012 </w:t>
            </w:r>
          </w:p>
        </w:tc>
      </w:tr>
      <w:tr w:rsidR="00C4413E" w:rsidRPr="00CC3602" w14:paraId="782D287E" w14:textId="77777777" w:rsidTr="004E06AB">
        <w:trPr>
          <w:trHeight w:val="240"/>
        </w:trPr>
        <w:tc>
          <w:tcPr>
            <w:tcW w:w="7814" w:type="dxa"/>
            <w:shd w:val="clear" w:color="auto" w:fill="auto"/>
            <w:noWrap/>
            <w:vAlign w:val="center"/>
            <w:hideMark/>
          </w:tcPr>
          <w:p w14:paraId="4DEF55C1" w14:textId="77777777" w:rsidR="00C4413E" w:rsidRPr="00CC3602" w:rsidRDefault="00C4413E" w:rsidP="004E06AB">
            <w:pPr>
              <w:rPr>
                <w:rFonts w:cs="Arial"/>
              </w:rPr>
            </w:pPr>
            <w:r w:rsidRPr="00CC3602">
              <w:rPr>
                <w:rFonts w:cs="Arial"/>
              </w:rPr>
              <w:t xml:space="preserve">Anaesthetic Pack </w:t>
            </w:r>
          </w:p>
        </w:tc>
        <w:tc>
          <w:tcPr>
            <w:tcW w:w="2012" w:type="dxa"/>
            <w:shd w:val="clear" w:color="auto" w:fill="auto"/>
            <w:noWrap/>
            <w:vAlign w:val="bottom"/>
            <w:hideMark/>
          </w:tcPr>
          <w:p w14:paraId="71B998F0" w14:textId="77777777" w:rsidR="00C4413E" w:rsidRPr="00CC3602" w:rsidRDefault="00C4413E" w:rsidP="004E06AB">
            <w:pPr>
              <w:rPr>
                <w:rFonts w:cs="Arial"/>
                <w:color w:val="000000"/>
              </w:rPr>
            </w:pPr>
            <w:r w:rsidRPr="00CC3602">
              <w:rPr>
                <w:rFonts w:cs="Arial"/>
                <w:color w:val="000000"/>
              </w:rPr>
              <w:t xml:space="preserve">                  97,619 </w:t>
            </w:r>
          </w:p>
        </w:tc>
      </w:tr>
      <w:tr w:rsidR="00C4413E" w:rsidRPr="00CC3602" w14:paraId="7A5DBFBB" w14:textId="77777777" w:rsidTr="004E06AB">
        <w:trPr>
          <w:trHeight w:val="240"/>
        </w:trPr>
        <w:tc>
          <w:tcPr>
            <w:tcW w:w="7814" w:type="dxa"/>
            <w:shd w:val="clear" w:color="auto" w:fill="auto"/>
            <w:noWrap/>
            <w:vAlign w:val="center"/>
            <w:hideMark/>
          </w:tcPr>
          <w:p w14:paraId="77776CF8" w14:textId="77777777" w:rsidR="00C4413E" w:rsidRPr="00CC3602" w:rsidRDefault="00C4413E" w:rsidP="004E06AB">
            <w:pPr>
              <w:rPr>
                <w:rFonts w:cs="Arial"/>
              </w:rPr>
            </w:pPr>
            <w:r w:rsidRPr="00CC3602">
              <w:rPr>
                <w:rFonts w:cs="Arial"/>
              </w:rPr>
              <w:t xml:space="preserve"> CVC Critical Pack with Label </w:t>
            </w:r>
          </w:p>
        </w:tc>
        <w:tc>
          <w:tcPr>
            <w:tcW w:w="2012" w:type="dxa"/>
            <w:shd w:val="clear" w:color="auto" w:fill="auto"/>
            <w:noWrap/>
            <w:vAlign w:val="bottom"/>
            <w:hideMark/>
          </w:tcPr>
          <w:p w14:paraId="3B9C6865" w14:textId="77777777" w:rsidR="00C4413E" w:rsidRPr="00CC3602" w:rsidRDefault="00C4413E" w:rsidP="004E06AB">
            <w:pPr>
              <w:rPr>
                <w:rFonts w:cs="Arial"/>
                <w:color w:val="000000"/>
              </w:rPr>
            </w:pPr>
            <w:r w:rsidRPr="00CC3602">
              <w:rPr>
                <w:rFonts w:cs="Arial"/>
                <w:color w:val="000000"/>
              </w:rPr>
              <w:t xml:space="preserve">               122,269 </w:t>
            </w:r>
          </w:p>
        </w:tc>
      </w:tr>
      <w:tr w:rsidR="00C4413E" w:rsidRPr="00CC3602" w14:paraId="04960519" w14:textId="77777777" w:rsidTr="004E06AB">
        <w:trPr>
          <w:trHeight w:val="240"/>
        </w:trPr>
        <w:tc>
          <w:tcPr>
            <w:tcW w:w="7814" w:type="dxa"/>
            <w:shd w:val="clear" w:color="auto" w:fill="auto"/>
            <w:noWrap/>
            <w:vAlign w:val="center"/>
            <w:hideMark/>
          </w:tcPr>
          <w:p w14:paraId="79916F5A" w14:textId="77777777" w:rsidR="00C4413E" w:rsidRPr="00CC3602" w:rsidRDefault="00C4413E" w:rsidP="004E06AB">
            <w:pPr>
              <w:rPr>
                <w:rFonts w:cs="Arial"/>
              </w:rPr>
            </w:pPr>
            <w:r w:rsidRPr="00CC3602">
              <w:rPr>
                <w:rFonts w:cs="Arial"/>
              </w:rPr>
              <w:t xml:space="preserve">Angio Pack </w:t>
            </w:r>
          </w:p>
        </w:tc>
        <w:tc>
          <w:tcPr>
            <w:tcW w:w="2012" w:type="dxa"/>
            <w:shd w:val="clear" w:color="auto" w:fill="auto"/>
            <w:noWrap/>
            <w:vAlign w:val="bottom"/>
            <w:hideMark/>
          </w:tcPr>
          <w:p w14:paraId="5B69CACD" w14:textId="77777777" w:rsidR="00C4413E" w:rsidRPr="00CC3602" w:rsidRDefault="00C4413E" w:rsidP="004E06AB">
            <w:pPr>
              <w:rPr>
                <w:rFonts w:cs="Arial"/>
                <w:color w:val="000000"/>
              </w:rPr>
            </w:pPr>
            <w:r w:rsidRPr="00CC3602">
              <w:rPr>
                <w:rFonts w:cs="Arial"/>
                <w:color w:val="000000"/>
              </w:rPr>
              <w:t xml:space="preserve">                  57,134 </w:t>
            </w:r>
          </w:p>
        </w:tc>
      </w:tr>
      <w:tr w:rsidR="00C4413E" w:rsidRPr="00CC3602" w14:paraId="14AFAE96" w14:textId="77777777" w:rsidTr="004E06AB">
        <w:trPr>
          <w:trHeight w:val="240"/>
        </w:trPr>
        <w:tc>
          <w:tcPr>
            <w:tcW w:w="7814" w:type="dxa"/>
            <w:shd w:val="clear" w:color="auto" w:fill="auto"/>
            <w:noWrap/>
            <w:vAlign w:val="center"/>
            <w:hideMark/>
          </w:tcPr>
          <w:p w14:paraId="0A4E55C5" w14:textId="77777777" w:rsidR="00C4413E" w:rsidRPr="00CC3602" w:rsidRDefault="00C4413E" w:rsidP="004E06AB">
            <w:pPr>
              <w:rPr>
                <w:rFonts w:cs="Arial"/>
              </w:rPr>
            </w:pPr>
            <w:r w:rsidRPr="00CC3602">
              <w:rPr>
                <w:rFonts w:cs="Arial"/>
              </w:rPr>
              <w:t xml:space="preserve">Pacing Pack </w:t>
            </w:r>
          </w:p>
        </w:tc>
        <w:tc>
          <w:tcPr>
            <w:tcW w:w="2012" w:type="dxa"/>
            <w:shd w:val="clear" w:color="auto" w:fill="auto"/>
            <w:noWrap/>
            <w:vAlign w:val="bottom"/>
            <w:hideMark/>
          </w:tcPr>
          <w:p w14:paraId="7A3D1731" w14:textId="77777777" w:rsidR="00C4413E" w:rsidRPr="00CC3602" w:rsidRDefault="00C4413E" w:rsidP="004E06AB">
            <w:pPr>
              <w:rPr>
                <w:rFonts w:cs="Arial"/>
                <w:color w:val="000000"/>
              </w:rPr>
            </w:pPr>
            <w:r w:rsidRPr="00CC3602">
              <w:rPr>
                <w:rFonts w:cs="Arial"/>
                <w:color w:val="000000"/>
              </w:rPr>
              <w:t xml:space="preserve">                  15,056 </w:t>
            </w:r>
          </w:p>
        </w:tc>
      </w:tr>
      <w:tr w:rsidR="00C4413E" w:rsidRPr="00CC3602" w14:paraId="54B106A8" w14:textId="77777777" w:rsidTr="004E06AB">
        <w:trPr>
          <w:trHeight w:val="240"/>
        </w:trPr>
        <w:tc>
          <w:tcPr>
            <w:tcW w:w="7814" w:type="dxa"/>
            <w:shd w:val="clear" w:color="auto" w:fill="auto"/>
            <w:noWrap/>
            <w:vAlign w:val="bottom"/>
            <w:hideMark/>
          </w:tcPr>
          <w:p w14:paraId="32C966AB" w14:textId="77777777" w:rsidR="00C4413E" w:rsidRPr="00CC3602" w:rsidRDefault="00C4413E" w:rsidP="004E06AB">
            <w:pPr>
              <w:rPr>
                <w:rFonts w:cs="Arial"/>
                <w:color w:val="000000"/>
              </w:rPr>
            </w:pPr>
            <w:r w:rsidRPr="00CC3602">
              <w:rPr>
                <w:rFonts w:cs="Arial"/>
                <w:color w:val="000000"/>
              </w:rPr>
              <w:t xml:space="preserve">Dressing Towel </w:t>
            </w:r>
          </w:p>
        </w:tc>
        <w:tc>
          <w:tcPr>
            <w:tcW w:w="2012" w:type="dxa"/>
            <w:shd w:val="clear" w:color="auto" w:fill="auto"/>
            <w:noWrap/>
            <w:vAlign w:val="bottom"/>
            <w:hideMark/>
          </w:tcPr>
          <w:p w14:paraId="73746E1B" w14:textId="77777777" w:rsidR="00C4413E" w:rsidRPr="00CC3602" w:rsidRDefault="00C4413E" w:rsidP="004E06AB">
            <w:pPr>
              <w:rPr>
                <w:rFonts w:cs="Arial"/>
                <w:color w:val="000000"/>
              </w:rPr>
            </w:pPr>
            <w:r w:rsidRPr="00CC3602">
              <w:rPr>
                <w:rFonts w:cs="Arial"/>
                <w:color w:val="000000"/>
              </w:rPr>
              <w:t xml:space="preserve">            2,122,545 </w:t>
            </w:r>
          </w:p>
        </w:tc>
      </w:tr>
      <w:tr w:rsidR="00C4413E" w:rsidRPr="00CC3602" w14:paraId="4E6F741F" w14:textId="77777777" w:rsidTr="004E06AB">
        <w:trPr>
          <w:trHeight w:val="240"/>
        </w:trPr>
        <w:tc>
          <w:tcPr>
            <w:tcW w:w="7814" w:type="dxa"/>
            <w:shd w:val="clear" w:color="auto" w:fill="auto"/>
            <w:noWrap/>
            <w:vAlign w:val="bottom"/>
            <w:hideMark/>
          </w:tcPr>
          <w:p w14:paraId="265936D2" w14:textId="77777777" w:rsidR="00C4413E" w:rsidRPr="00CC3602" w:rsidRDefault="00C4413E" w:rsidP="004E06AB">
            <w:pPr>
              <w:rPr>
                <w:rFonts w:cs="Arial"/>
                <w:color w:val="000000"/>
              </w:rPr>
            </w:pPr>
            <w:r w:rsidRPr="00CC3602">
              <w:rPr>
                <w:rFonts w:cs="Arial"/>
                <w:color w:val="000000"/>
              </w:rPr>
              <w:t>Specimen Container 20ml Double Wrap</w:t>
            </w:r>
          </w:p>
        </w:tc>
        <w:tc>
          <w:tcPr>
            <w:tcW w:w="2012" w:type="dxa"/>
            <w:shd w:val="clear" w:color="auto" w:fill="auto"/>
            <w:noWrap/>
            <w:vAlign w:val="bottom"/>
            <w:hideMark/>
          </w:tcPr>
          <w:p w14:paraId="4798DD52" w14:textId="77777777" w:rsidR="00C4413E" w:rsidRPr="00CC3602" w:rsidRDefault="00C4413E" w:rsidP="004E06AB">
            <w:pPr>
              <w:rPr>
                <w:rFonts w:cs="Arial"/>
                <w:color w:val="000000"/>
              </w:rPr>
            </w:pPr>
            <w:r w:rsidRPr="00CC3602">
              <w:rPr>
                <w:rFonts w:cs="Arial"/>
                <w:color w:val="000000"/>
              </w:rPr>
              <w:t xml:space="preserve">               103,900 </w:t>
            </w:r>
          </w:p>
        </w:tc>
      </w:tr>
      <w:tr w:rsidR="00C4413E" w:rsidRPr="00CC3602" w14:paraId="49BA7705" w14:textId="77777777" w:rsidTr="004E06AB">
        <w:trPr>
          <w:trHeight w:val="758"/>
        </w:trPr>
        <w:tc>
          <w:tcPr>
            <w:tcW w:w="7814" w:type="dxa"/>
            <w:shd w:val="clear" w:color="auto" w:fill="auto"/>
            <w:noWrap/>
            <w:vAlign w:val="bottom"/>
            <w:hideMark/>
          </w:tcPr>
          <w:p w14:paraId="24C6A13B" w14:textId="77777777" w:rsidR="00C4413E" w:rsidRPr="00CC3602" w:rsidRDefault="00C4413E" w:rsidP="004E06AB">
            <w:pPr>
              <w:rPr>
                <w:rFonts w:cs="Arial"/>
                <w:color w:val="000000"/>
              </w:rPr>
            </w:pPr>
            <w:r w:rsidRPr="00CC3602">
              <w:rPr>
                <w:rFonts w:cs="Arial"/>
                <w:color w:val="000000"/>
              </w:rPr>
              <w:t>Gallipot 60ml Single Wrap</w:t>
            </w:r>
          </w:p>
        </w:tc>
        <w:tc>
          <w:tcPr>
            <w:tcW w:w="2012" w:type="dxa"/>
            <w:shd w:val="clear" w:color="auto" w:fill="auto"/>
            <w:noWrap/>
            <w:vAlign w:val="bottom"/>
            <w:hideMark/>
          </w:tcPr>
          <w:p w14:paraId="73241159" w14:textId="77777777" w:rsidR="00C4413E" w:rsidRPr="00CC3602" w:rsidRDefault="00C4413E" w:rsidP="004E06AB">
            <w:pPr>
              <w:rPr>
                <w:rFonts w:cs="Arial"/>
                <w:color w:val="000000"/>
              </w:rPr>
            </w:pPr>
            <w:r w:rsidRPr="00CC3602">
              <w:rPr>
                <w:rFonts w:cs="Arial"/>
                <w:color w:val="000000"/>
              </w:rPr>
              <w:t xml:space="preserve">            2,474,367 </w:t>
            </w:r>
          </w:p>
        </w:tc>
      </w:tr>
      <w:tr w:rsidR="00C4413E" w:rsidRPr="00CC3602" w14:paraId="2CB7836A" w14:textId="77777777" w:rsidTr="004E06AB">
        <w:trPr>
          <w:trHeight w:val="240"/>
        </w:trPr>
        <w:tc>
          <w:tcPr>
            <w:tcW w:w="7814" w:type="dxa"/>
            <w:shd w:val="clear" w:color="auto" w:fill="auto"/>
            <w:noWrap/>
            <w:vAlign w:val="bottom"/>
            <w:hideMark/>
          </w:tcPr>
          <w:p w14:paraId="1174E60B" w14:textId="77777777" w:rsidR="00C4413E" w:rsidRPr="00CC3602" w:rsidRDefault="00C4413E" w:rsidP="004E06AB">
            <w:pPr>
              <w:rPr>
                <w:rFonts w:cs="Arial"/>
                <w:color w:val="000000"/>
              </w:rPr>
            </w:pPr>
            <w:r w:rsidRPr="00CC3602">
              <w:rPr>
                <w:rFonts w:cs="Arial"/>
                <w:color w:val="000000"/>
              </w:rPr>
              <w:t>Jug 500ml Single Wrap</w:t>
            </w:r>
          </w:p>
        </w:tc>
        <w:tc>
          <w:tcPr>
            <w:tcW w:w="2012" w:type="dxa"/>
            <w:shd w:val="clear" w:color="auto" w:fill="auto"/>
            <w:noWrap/>
            <w:vAlign w:val="bottom"/>
            <w:hideMark/>
          </w:tcPr>
          <w:p w14:paraId="4CA9E4B3" w14:textId="77777777" w:rsidR="00C4413E" w:rsidRPr="00CC3602" w:rsidRDefault="00C4413E" w:rsidP="004E06AB">
            <w:pPr>
              <w:rPr>
                <w:rFonts w:cs="Arial"/>
                <w:color w:val="000000"/>
              </w:rPr>
            </w:pPr>
            <w:r w:rsidRPr="00CC3602">
              <w:rPr>
                <w:rFonts w:cs="Arial"/>
                <w:color w:val="000000"/>
              </w:rPr>
              <w:t xml:space="preserve">               702,864 </w:t>
            </w:r>
          </w:p>
        </w:tc>
      </w:tr>
      <w:tr w:rsidR="00C4413E" w:rsidRPr="00CC3602" w14:paraId="218CD6D5" w14:textId="77777777" w:rsidTr="004E06AB">
        <w:trPr>
          <w:trHeight w:val="240"/>
        </w:trPr>
        <w:tc>
          <w:tcPr>
            <w:tcW w:w="7814" w:type="dxa"/>
            <w:shd w:val="clear" w:color="auto" w:fill="auto"/>
            <w:noWrap/>
            <w:vAlign w:val="bottom"/>
            <w:hideMark/>
          </w:tcPr>
          <w:p w14:paraId="173951ED" w14:textId="77777777" w:rsidR="00C4413E" w:rsidRPr="00CC3602" w:rsidRDefault="00C4413E" w:rsidP="004E06AB">
            <w:pPr>
              <w:rPr>
                <w:rFonts w:cs="Arial"/>
                <w:color w:val="000000"/>
              </w:rPr>
            </w:pPr>
            <w:r w:rsidRPr="00CC3602">
              <w:rPr>
                <w:rFonts w:cs="Arial"/>
                <w:color w:val="000000"/>
              </w:rPr>
              <w:t>Kidney Dish 9 inch/700ml Single Wrap</w:t>
            </w:r>
          </w:p>
        </w:tc>
        <w:tc>
          <w:tcPr>
            <w:tcW w:w="2012" w:type="dxa"/>
            <w:shd w:val="clear" w:color="auto" w:fill="auto"/>
            <w:noWrap/>
            <w:vAlign w:val="bottom"/>
            <w:hideMark/>
          </w:tcPr>
          <w:p w14:paraId="0D08B177" w14:textId="77777777" w:rsidR="00C4413E" w:rsidRPr="00CC3602" w:rsidRDefault="00C4413E" w:rsidP="004E06AB">
            <w:pPr>
              <w:rPr>
                <w:rFonts w:cs="Arial"/>
                <w:color w:val="000000"/>
              </w:rPr>
            </w:pPr>
            <w:r w:rsidRPr="00CC3602">
              <w:rPr>
                <w:rFonts w:cs="Arial"/>
                <w:color w:val="000000"/>
              </w:rPr>
              <w:t xml:space="preserve">               620,546 </w:t>
            </w:r>
          </w:p>
        </w:tc>
      </w:tr>
      <w:tr w:rsidR="00C4413E" w:rsidRPr="00CC3602" w14:paraId="568A832D" w14:textId="77777777" w:rsidTr="004E06AB">
        <w:trPr>
          <w:trHeight w:val="240"/>
        </w:trPr>
        <w:tc>
          <w:tcPr>
            <w:tcW w:w="7814" w:type="dxa"/>
            <w:shd w:val="clear" w:color="auto" w:fill="auto"/>
            <w:noWrap/>
            <w:vAlign w:val="bottom"/>
            <w:hideMark/>
          </w:tcPr>
          <w:p w14:paraId="331A707D" w14:textId="77777777" w:rsidR="00C4413E" w:rsidRPr="00CC3602" w:rsidRDefault="00C4413E" w:rsidP="004E06AB">
            <w:pPr>
              <w:rPr>
                <w:rFonts w:cs="Arial"/>
                <w:color w:val="000000"/>
              </w:rPr>
            </w:pPr>
            <w:r w:rsidRPr="00CC3602">
              <w:rPr>
                <w:rFonts w:cs="Arial"/>
                <w:color w:val="000000"/>
              </w:rPr>
              <w:t>Bowls 250ml Single Wrap</w:t>
            </w:r>
          </w:p>
        </w:tc>
        <w:tc>
          <w:tcPr>
            <w:tcW w:w="2012" w:type="dxa"/>
            <w:shd w:val="clear" w:color="auto" w:fill="auto"/>
            <w:noWrap/>
            <w:vAlign w:val="bottom"/>
            <w:hideMark/>
          </w:tcPr>
          <w:p w14:paraId="185A2D5A" w14:textId="77777777" w:rsidR="00C4413E" w:rsidRPr="00CC3602" w:rsidRDefault="00C4413E" w:rsidP="004E06AB">
            <w:pPr>
              <w:rPr>
                <w:rFonts w:cs="Arial"/>
                <w:color w:val="000000"/>
              </w:rPr>
            </w:pPr>
            <w:r w:rsidRPr="00CC3602">
              <w:rPr>
                <w:rFonts w:cs="Arial"/>
                <w:color w:val="000000"/>
              </w:rPr>
              <w:t xml:space="preserve">            1,560,823 </w:t>
            </w:r>
          </w:p>
        </w:tc>
      </w:tr>
      <w:tr w:rsidR="00C4413E" w:rsidRPr="00CC3602" w14:paraId="5977393D" w14:textId="77777777" w:rsidTr="004E06AB">
        <w:trPr>
          <w:trHeight w:val="240"/>
        </w:trPr>
        <w:tc>
          <w:tcPr>
            <w:tcW w:w="7814" w:type="dxa"/>
            <w:shd w:val="clear" w:color="auto" w:fill="auto"/>
            <w:noWrap/>
            <w:vAlign w:val="bottom"/>
            <w:hideMark/>
          </w:tcPr>
          <w:p w14:paraId="1AD73901" w14:textId="77777777" w:rsidR="00C4413E" w:rsidRPr="00CC3602" w:rsidRDefault="00C4413E" w:rsidP="004E06AB">
            <w:pPr>
              <w:rPr>
                <w:rFonts w:cs="Arial"/>
                <w:color w:val="000000"/>
              </w:rPr>
            </w:pPr>
            <w:r w:rsidRPr="00CC3602">
              <w:rPr>
                <w:rFonts w:cs="Arial"/>
                <w:color w:val="000000"/>
              </w:rPr>
              <w:t>Diathermy Quiver Double Wrap</w:t>
            </w:r>
          </w:p>
        </w:tc>
        <w:tc>
          <w:tcPr>
            <w:tcW w:w="2012" w:type="dxa"/>
            <w:shd w:val="clear" w:color="auto" w:fill="auto"/>
            <w:noWrap/>
            <w:vAlign w:val="bottom"/>
            <w:hideMark/>
          </w:tcPr>
          <w:p w14:paraId="4DB2A52B" w14:textId="77777777" w:rsidR="00C4413E" w:rsidRPr="00CC3602" w:rsidRDefault="00C4413E" w:rsidP="004E06AB">
            <w:pPr>
              <w:rPr>
                <w:rFonts w:cs="Arial"/>
                <w:color w:val="000000"/>
              </w:rPr>
            </w:pPr>
            <w:r w:rsidRPr="00CC3602">
              <w:rPr>
                <w:rFonts w:cs="Arial"/>
                <w:color w:val="000000"/>
              </w:rPr>
              <w:t xml:space="preserve">               114,522 </w:t>
            </w:r>
          </w:p>
        </w:tc>
      </w:tr>
      <w:tr w:rsidR="00C4413E" w:rsidRPr="00CC3602" w14:paraId="0C2E2130" w14:textId="77777777" w:rsidTr="004E06AB">
        <w:trPr>
          <w:trHeight w:val="240"/>
        </w:trPr>
        <w:tc>
          <w:tcPr>
            <w:tcW w:w="7814" w:type="dxa"/>
            <w:shd w:val="clear" w:color="auto" w:fill="auto"/>
            <w:noWrap/>
            <w:vAlign w:val="bottom"/>
            <w:hideMark/>
          </w:tcPr>
          <w:p w14:paraId="4DDBB219" w14:textId="77777777" w:rsidR="00C4413E" w:rsidRPr="00CC3602" w:rsidRDefault="00C4413E" w:rsidP="004E06AB">
            <w:pPr>
              <w:rPr>
                <w:rFonts w:cs="Arial"/>
                <w:color w:val="000000"/>
              </w:rPr>
            </w:pPr>
            <w:r w:rsidRPr="00CC3602">
              <w:rPr>
                <w:rFonts w:cs="Arial"/>
                <w:color w:val="000000"/>
              </w:rPr>
              <w:t>Bowl Liners Double Wrap</w:t>
            </w:r>
          </w:p>
        </w:tc>
        <w:tc>
          <w:tcPr>
            <w:tcW w:w="2012" w:type="dxa"/>
            <w:shd w:val="clear" w:color="auto" w:fill="auto"/>
            <w:noWrap/>
            <w:vAlign w:val="bottom"/>
            <w:hideMark/>
          </w:tcPr>
          <w:p w14:paraId="004C5A3A" w14:textId="77777777" w:rsidR="00C4413E" w:rsidRPr="00CC3602" w:rsidRDefault="00C4413E" w:rsidP="004E06AB">
            <w:pPr>
              <w:rPr>
                <w:rFonts w:cs="Arial"/>
              </w:rPr>
            </w:pPr>
            <w:r w:rsidRPr="00CC3602">
              <w:rPr>
                <w:rFonts w:cs="Arial"/>
              </w:rPr>
              <w:t xml:space="preserve">               226,655 </w:t>
            </w:r>
          </w:p>
        </w:tc>
      </w:tr>
      <w:tr w:rsidR="00C4413E" w:rsidRPr="00CC3602" w14:paraId="1091144A" w14:textId="77777777" w:rsidTr="004E06AB">
        <w:trPr>
          <w:trHeight w:val="240"/>
        </w:trPr>
        <w:tc>
          <w:tcPr>
            <w:tcW w:w="7814" w:type="dxa"/>
            <w:shd w:val="clear" w:color="auto" w:fill="auto"/>
            <w:noWrap/>
            <w:vAlign w:val="bottom"/>
            <w:hideMark/>
          </w:tcPr>
          <w:p w14:paraId="60BBF82B" w14:textId="77777777" w:rsidR="00C4413E" w:rsidRPr="00CC3602" w:rsidRDefault="00C4413E" w:rsidP="004E06AB">
            <w:pPr>
              <w:rPr>
                <w:rFonts w:cs="Arial"/>
              </w:rPr>
            </w:pPr>
            <w:r w:rsidRPr="00CC3602">
              <w:rPr>
                <w:rFonts w:cs="Arial"/>
              </w:rPr>
              <w:t>Bowl Packs - contents to be confirmed by supplier</w:t>
            </w:r>
          </w:p>
        </w:tc>
        <w:tc>
          <w:tcPr>
            <w:tcW w:w="2012" w:type="dxa"/>
            <w:shd w:val="clear" w:color="auto" w:fill="auto"/>
            <w:noWrap/>
            <w:vAlign w:val="bottom"/>
            <w:hideMark/>
          </w:tcPr>
          <w:p w14:paraId="262C67A6" w14:textId="77777777" w:rsidR="00C4413E" w:rsidRPr="00CC3602" w:rsidRDefault="00C4413E" w:rsidP="004E06AB">
            <w:pPr>
              <w:rPr>
                <w:rFonts w:cs="Arial"/>
              </w:rPr>
            </w:pPr>
            <w:r w:rsidRPr="00CC3602">
              <w:rPr>
                <w:rFonts w:cs="Arial"/>
              </w:rPr>
              <w:t xml:space="preserve">                  60,750 </w:t>
            </w:r>
          </w:p>
        </w:tc>
      </w:tr>
    </w:tbl>
    <w:p w14:paraId="28C40B37" w14:textId="77777777" w:rsidR="00C4413E" w:rsidRDefault="00C4413E" w:rsidP="00C4413E">
      <w:pPr>
        <w:pStyle w:val="ListParagraph"/>
        <w:spacing w:before="120" w:after="120" w:line="360" w:lineRule="auto"/>
        <w:ind w:left="567"/>
        <w:contextualSpacing w:val="0"/>
        <w:rPr>
          <w:rFonts w:cs="Arial"/>
          <w:b/>
          <w:bCs/>
        </w:rPr>
      </w:pPr>
    </w:p>
    <w:p w14:paraId="03EEF688" w14:textId="77777777" w:rsidR="00C4413E" w:rsidRDefault="00C4413E" w:rsidP="00C4413E">
      <w:pPr>
        <w:rPr>
          <w:rFonts w:cs="Arial"/>
          <w:b/>
          <w:bCs/>
        </w:rPr>
      </w:pPr>
      <w:r>
        <w:rPr>
          <w:rFonts w:cs="Arial"/>
          <w:b/>
          <w:bCs/>
        </w:rPr>
        <w:br w:type="page"/>
      </w:r>
    </w:p>
    <w:p w14:paraId="01745FB4" w14:textId="77777777" w:rsidR="00C4413E" w:rsidRDefault="00C4413E" w:rsidP="00C4413E">
      <w:pPr>
        <w:pStyle w:val="ListParagraph"/>
        <w:spacing w:before="120" w:after="120" w:line="360" w:lineRule="auto"/>
        <w:ind w:left="567"/>
        <w:contextualSpacing w:val="0"/>
        <w:rPr>
          <w:rFonts w:cs="Arial"/>
          <w:b/>
          <w:bCs/>
        </w:rPr>
      </w:pPr>
      <w:r>
        <w:rPr>
          <w:rFonts w:cs="Arial"/>
          <w:b/>
          <w:bCs/>
        </w:rPr>
        <w:lastRenderedPageBreak/>
        <w:t xml:space="preserve">Lot Two (2) Bespoke Procedure Packs </w:t>
      </w:r>
    </w:p>
    <w:tbl>
      <w:tblPr>
        <w:tblW w:w="9824"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0"/>
        <w:gridCol w:w="1944"/>
      </w:tblGrid>
      <w:tr w:rsidR="00C4413E" w:rsidRPr="005238EA" w14:paraId="5329E192" w14:textId="77777777" w:rsidTr="004E06AB">
        <w:trPr>
          <w:trHeight w:val="19"/>
        </w:trPr>
        <w:tc>
          <w:tcPr>
            <w:tcW w:w="7880" w:type="dxa"/>
            <w:shd w:val="clear" w:color="auto" w:fill="auto"/>
            <w:noWrap/>
            <w:vAlign w:val="bottom"/>
          </w:tcPr>
          <w:p w14:paraId="68883AE1" w14:textId="77777777" w:rsidR="00C4413E" w:rsidRPr="005238EA" w:rsidRDefault="00C4413E" w:rsidP="004E06AB">
            <w:pPr>
              <w:rPr>
                <w:rFonts w:cs="Arial"/>
                <w:color w:val="000000"/>
              </w:rPr>
            </w:pPr>
            <w:r w:rsidRPr="005238EA">
              <w:rPr>
                <w:rFonts w:cs="Arial"/>
                <w:b/>
                <w:bCs/>
                <w:color w:val="000000"/>
              </w:rPr>
              <w:t>Procedure Pack Type</w:t>
            </w:r>
          </w:p>
        </w:tc>
        <w:tc>
          <w:tcPr>
            <w:tcW w:w="1944" w:type="dxa"/>
            <w:shd w:val="clear" w:color="auto" w:fill="auto"/>
            <w:noWrap/>
            <w:vAlign w:val="bottom"/>
          </w:tcPr>
          <w:p w14:paraId="4D47B64F" w14:textId="77777777" w:rsidR="00C4413E" w:rsidRPr="005238EA" w:rsidRDefault="00C4413E" w:rsidP="004E06AB">
            <w:pPr>
              <w:rPr>
                <w:rFonts w:cs="Arial"/>
                <w:color w:val="000000"/>
              </w:rPr>
            </w:pPr>
            <w:r>
              <w:rPr>
                <w:rFonts w:cs="Arial"/>
                <w:b/>
                <w:bCs/>
                <w:color w:val="000000"/>
              </w:rPr>
              <w:t xml:space="preserve">Annual </w:t>
            </w:r>
            <w:r w:rsidRPr="005238EA">
              <w:rPr>
                <w:rFonts w:cs="Arial"/>
                <w:b/>
                <w:bCs/>
                <w:color w:val="000000"/>
              </w:rPr>
              <w:t>Volumes</w:t>
            </w:r>
          </w:p>
        </w:tc>
      </w:tr>
      <w:tr w:rsidR="00C4413E" w:rsidRPr="005238EA" w14:paraId="18CFA7CD" w14:textId="77777777" w:rsidTr="004E06AB">
        <w:trPr>
          <w:trHeight w:val="19"/>
        </w:trPr>
        <w:tc>
          <w:tcPr>
            <w:tcW w:w="7880" w:type="dxa"/>
            <w:shd w:val="clear" w:color="auto" w:fill="auto"/>
            <w:noWrap/>
            <w:vAlign w:val="bottom"/>
            <w:hideMark/>
          </w:tcPr>
          <w:p w14:paraId="08BF74F6" w14:textId="77777777" w:rsidR="00C4413E" w:rsidRPr="005238EA" w:rsidRDefault="00C4413E" w:rsidP="004E06AB">
            <w:pPr>
              <w:rPr>
                <w:rFonts w:cs="Arial"/>
                <w:color w:val="000000"/>
              </w:rPr>
            </w:pPr>
            <w:r w:rsidRPr="005238EA">
              <w:rPr>
                <w:rFonts w:cs="Arial"/>
                <w:color w:val="000000"/>
              </w:rPr>
              <w:t>Dressing Pack</w:t>
            </w:r>
          </w:p>
        </w:tc>
        <w:tc>
          <w:tcPr>
            <w:tcW w:w="1944" w:type="dxa"/>
            <w:shd w:val="clear" w:color="auto" w:fill="auto"/>
            <w:noWrap/>
            <w:vAlign w:val="bottom"/>
            <w:hideMark/>
          </w:tcPr>
          <w:p w14:paraId="33F6A974" w14:textId="77777777" w:rsidR="00C4413E" w:rsidRPr="005238EA" w:rsidRDefault="00C4413E" w:rsidP="004E06AB">
            <w:pPr>
              <w:jc w:val="right"/>
              <w:rPr>
                <w:rFonts w:cs="Arial"/>
                <w:color w:val="000000"/>
              </w:rPr>
            </w:pPr>
            <w:r w:rsidRPr="005238EA">
              <w:rPr>
                <w:rFonts w:cs="Arial"/>
                <w:color w:val="000000"/>
              </w:rPr>
              <w:t xml:space="preserve">            1,338,205 </w:t>
            </w:r>
          </w:p>
        </w:tc>
      </w:tr>
      <w:tr w:rsidR="00C4413E" w:rsidRPr="005238EA" w14:paraId="2700FAF5" w14:textId="77777777" w:rsidTr="004E06AB">
        <w:trPr>
          <w:trHeight w:val="19"/>
        </w:trPr>
        <w:tc>
          <w:tcPr>
            <w:tcW w:w="7880" w:type="dxa"/>
            <w:shd w:val="clear" w:color="auto" w:fill="auto"/>
            <w:noWrap/>
            <w:vAlign w:val="bottom"/>
            <w:hideMark/>
          </w:tcPr>
          <w:p w14:paraId="71652316" w14:textId="77777777" w:rsidR="00C4413E" w:rsidRPr="005238EA" w:rsidRDefault="00C4413E" w:rsidP="004E06AB">
            <w:pPr>
              <w:rPr>
                <w:rFonts w:cs="Arial"/>
                <w:color w:val="000000"/>
              </w:rPr>
            </w:pPr>
            <w:r w:rsidRPr="005238EA">
              <w:rPr>
                <w:rFonts w:cs="Arial"/>
                <w:color w:val="000000"/>
              </w:rPr>
              <w:t>Oral Hygiene Pack</w:t>
            </w:r>
          </w:p>
        </w:tc>
        <w:tc>
          <w:tcPr>
            <w:tcW w:w="1944" w:type="dxa"/>
            <w:shd w:val="clear" w:color="auto" w:fill="auto"/>
            <w:noWrap/>
            <w:vAlign w:val="bottom"/>
            <w:hideMark/>
          </w:tcPr>
          <w:p w14:paraId="4FFFE4FF" w14:textId="77777777" w:rsidR="00C4413E" w:rsidRPr="005238EA" w:rsidRDefault="00C4413E" w:rsidP="004E06AB">
            <w:pPr>
              <w:jc w:val="right"/>
              <w:rPr>
                <w:rFonts w:cs="Arial"/>
                <w:color w:val="000000"/>
              </w:rPr>
            </w:pPr>
            <w:r w:rsidRPr="005238EA">
              <w:rPr>
                <w:rFonts w:cs="Arial"/>
                <w:color w:val="000000"/>
              </w:rPr>
              <w:t xml:space="preserve">               451,464 </w:t>
            </w:r>
          </w:p>
        </w:tc>
      </w:tr>
      <w:tr w:rsidR="00C4413E" w:rsidRPr="005238EA" w14:paraId="31ACFEE4" w14:textId="77777777" w:rsidTr="004E06AB">
        <w:trPr>
          <w:trHeight w:val="19"/>
        </w:trPr>
        <w:tc>
          <w:tcPr>
            <w:tcW w:w="7880" w:type="dxa"/>
            <w:shd w:val="clear" w:color="auto" w:fill="auto"/>
            <w:noWrap/>
            <w:vAlign w:val="bottom"/>
            <w:hideMark/>
          </w:tcPr>
          <w:p w14:paraId="6BA84731" w14:textId="77777777" w:rsidR="00C4413E" w:rsidRPr="005238EA" w:rsidRDefault="00C4413E" w:rsidP="004E06AB">
            <w:pPr>
              <w:rPr>
                <w:rFonts w:cs="Arial"/>
                <w:color w:val="000000"/>
              </w:rPr>
            </w:pPr>
            <w:r w:rsidRPr="005238EA">
              <w:rPr>
                <w:rFonts w:cs="Arial"/>
                <w:color w:val="000000"/>
              </w:rPr>
              <w:t>Blood Culture Pack</w:t>
            </w:r>
          </w:p>
        </w:tc>
        <w:tc>
          <w:tcPr>
            <w:tcW w:w="1944" w:type="dxa"/>
            <w:shd w:val="clear" w:color="auto" w:fill="auto"/>
            <w:noWrap/>
            <w:vAlign w:val="bottom"/>
            <w:hideMark/>
          </w:tcPr>
          <w:p w14:paraId="31C019DD" w14:textId="77777777" w:rsidR="00C4413E" w:rsidRPr="005238EA" w:rsidRDefault="00C4413E" w:rsidP="004E06AB">
            <w:pPr>
              <w:jc w:val="right"/>
              <w:rPr>
                <w:rFonts w:cs="Arial"/>
                <w:color w:val="000000"/>
              </w:rPr>
            </w:pPr>
            <w:r w:rsidRPr="005238EA">
              <w:rPr>
                <w:rFonts w:cs="Arial"/>
                <w:color w:val="000000"/>
              </w:rPr>
              <w:t xml:space="preserve">                  74,006 </w:t>
            </w:r>
          </w:p>
        </w:tc>
      </w:tr>
      <w:tr w:rsidR="00C4413E" w:rsidRPr="005238EA" w14:paraId="5F8BF6B3" w14:textId="77777777" w:rsidTr="004E06AB">
        <w:trPr>
          <w:trHeight w:val="19"/>
        </w:trPr>
        <w:tc>
          <w:tcPr>
            <w:tcW w:w="7880" w:type="dxa"/>
            <w:shd w:val="clear" w:color="auto" w:fill="auto"/>
            <w:noWrap/>
            <w:vAlign w:val="bottom"/>
            <w:hideMark/>
          </w:tcPr>
          <w:p w14:paraId="54BB2EDE" w14:textId="77777777" w:rsidR="00C4413E" w:rsidRPr="005238EA" w:rsidRDefault="00C4413E" w:rsidP="004E06AB">
            <w:pPr>
              <w:rPr>
                <w:rFonts w:cs="Arial"/>
                <w:color w:val="000000"/>
              </w:rPr>
            </w:pPr>
            <w:r w:rsidRPr="005238EA">
              <w:rPr>
                <w:rFonts w:cs="Arial"/>
                <w:color w:val="000000"/>
              </w:rPr>
              <w:t>Eye Pack</w:t>
            </w:r>
          </w:p>
        </w:tc>
        <w:tc>
          <w:tcPr>
            <w:tcW w:w="1944" w:type="dxa"/>
            <w:shd w:val="clear" w:color="auto" w:fill="auto"/>
            <w:noWrap/>
            <w:vAlign w:val="bottom"/>
            <w:hideMark/>
          </w:tcPr>
          <w:p w14:paraId="2C01E3C6" w14:textId="77777777" w:rsidR="00C4413E" w:rsidRPr="005238EA" w:rsidRDefault="00C4413E" w:rsidP="004E06AB">
            <w:pPr>
              <w:jc w:val="right"/>
              <w:rPr>
                <w:rFonts w:cs="Arial"/>
                <w:color w:val="000000"/>
              </w:rPr>
            </w:pPr>
            <w:r w:rsidRPr="005238EA">
              <w:rPr>
                <w:rFonts w:cs="Arial"/>
                <w:color w:val="000000"/>
              </w:rPr>
              <w:t xml:space="preserve">                  79,072 </w:t>
            </w:r>
          </w:p>
        </w:tc>
      </w:tr>
      <w:tr w:rsidR="00C4413E" w:rsidRPr="005238EA" w14:paraId="189CB307" w14:textId="77777777" w:rsidTr="004E06AB">
        <w:trPr>
          <w:trHeight w:val="19"/>
        </w:trPr>
        <w:tc>
          <w:tcPr>
            <w:tcW w:w="7880" w:type="dxa"/>
            <w:shd w:val="clear" w:color="auto" w:fill="auto"/>
            <w:noWrap/>
            <w:vAlign w:val="bottom"/>
            <w:hideMark/>
          </w:tcPr>
          <w:p w14:paraId="17840DB7" w14:textId="77777777" w:rsidR="00C4413E" w:rsidRPr="005238EA" w:rsidRDefault="00C4413E" w:rsidP="004E06AB">
            <w:pPr>
              <w:rPr>
                <w:rFonts w:cs="Arial"/>
                <w:color w:val="000000"/>
              </w:rPr>
            </w:pPr>
            <w:r w:rsidRPr="005238EA">
              <w:rPr>
                <w:rFonts w:cs="Arial"/>
                <w:color w:val="000000"/>
              </w:rPr>
              <w:t>Dermatology Pack</w:t>
            </w:r>
          </w:p>
        </w:tc>
        <w:tc>
          <w:tcPr>
            <w:tcW w:w="1944" w:type="dxa"/>
            <w:shd w:val="clear" w:color="auto" w:fill="auto"/>
            <w:noWrap/>
            <w:vAlign w:val="bottom"/>
            <w:hideMark/>
          </w:tcPr>
          <w:p w14:paraId="400EF368" w14:textId="77777777" w:rsidR="00C4413E" w:rsidRPr="005238EA" w:rsidRDefault="00C4413E" w:rsidP="004E06AB">
            <w:pPr>
              <w:jc w:val="right"/>
              <w:rPr>
                <w:rFonts w:cs="Arial"/>
                <w:color w:val="000000"/>
              </w:rPr>
            </w:pPr>
            <w:r w:rsidRPr="005238EA">
              <w:rPr>
                <w:rFonts w:cs="Arial"/>
                <w:color w:val="000000"/>
              </w:rPr>
              <w:t xml:space="preserve">                    9,070 </w:t>
            </w:r>
          </w:p>
        </w:tc>
      </w:tr>
      <w:tr w:rsidR="00C4413E" w:rsidRPr="005238EA" w14:paraId="1AA6FAFA" w14:textId="77777777" w:rsidTr="004E06AB">
        <w:trPr>
          <w:trHeight w:val="19"/>
        </w:trPr>
        <w:tc>
          <w:tcPr>
            <w:tcW w:w="7880" w:type="dxa"/>
            <w:shd w:val="clear" w:color="auto" w:fill="auto"/>
            <w:noWrap/>
            <w:vAlign w:val="bottom"/>
            <w:hideMark/>
          </w:tcPr>
          <w:p w14:paraId="4E8CC9A4" w14:textId="77777777" w:rsidR="00C4413E" w:rsidRPr="005238EA" w:rsidRDefault="00C4413E" w:rsidP="004E06AB">
            <w:pPr>
              <w:rPr>
                <w:rFonts w:cs="Arial"/>
                <w:color w:val="000000"/>
              </w:rPr>
            </w:pPr>
            <w:r w:rsidRPr="005238EA">
              <w:rPr>
                <w:rFonts w:cs="Arial"/>
                <w:color w:val="000000"/>
              </w:rPr>
              <w:t>Colposcopy Pack</w:t>
            </w:r>
          </w:p>
        </w:tc>
        <w:tc>
          <w:tcPr>
            <w:tcW w:w="1944" w:type="dxa"/>
            <w:shd w:val="clear" w:color="auto" w:fill="auto"/>
            <w:noWrap/>
            <w:vAlign w:val="bottom"/>
            <w:hideMark/>
          </w:tcPr>
          <w:p w14:paraId="0A2077F7" w14:textId="77777777" w:rsidR="00C4413E" w:rsidRPr="005238EA" w:rsidRDefault="00C4413E" w:rsidP="004E06AB">
            <w:pPr>
              <w:jc w:val="right"/>
              <w:rPr>
                <w:rFonts w:cs="Arial"/>
                <w:color w:val="000000"/>
              </w:rPr>
            </w:pPr>
            <w:r w:rsidRPr="005238EA">
              <w:rPr>
                <w:rFonts w:cs="Arial"/>
                <w:color w:val="000000"/>
              </w:rPr>
              <w:t xml:space="preserve">                    4,119 </w:t>
            </w:r>
          </w:p>
        </w:tc>
      </w:tr>
      <w:tr w:rsidR="00C4413E" w:rsidRPr="005238EA" w14:paraId="6839065B" w14:textId="77777777" w:rsidTr="004E06AB">
        <w:trPr>
          <w:trHeight w:val="19"/>
        </w:trPr>
        <w:tc>
          <w:tcPr>
            <w:tcW w:w="7880" w:type="dxa"/>
            <w:shd w:val="clear" w:color="auto" w:fill="auto"/>
            <w:noWrap/>
            <w:vAlign w:val="bottom"/>
            <w:hideMark/>
          </w:tcPr>
          <w:p w14:paraId="12F6FDCC" w14:textId="77777777" w:rsidR="00C4413E" w:rsidRPr="005238EA" w:rsidRDefault="00C4413E" w:rsidP="004E06AB">
            <w:pPr>
              <w:rPr>
                <w:rFonts w:cs="Arial"/>
                <w:color w:val="000000"/>
              </w:rPr>
            </w:pPr>
            <w:r w:rsidRPr="005238EA">
              <w:rPr>
                <w:rFonts w:cs="Arial"/>
                <w:color w:val="000000"/>
              </w:rPr>
              <w:t>D&amp;C Pack</w:t>
            </w:r>
          </w:p>
        </w:tc>
        <w:tc>
          <w:tcPr>
            <w:tcW w:w="1944" w:type="dxa"/>
            <w:shd w:val="clear" w:color="auto" w:fill="auto"/>
            <w:noWrap/>
            <w:vAlign w:val="bottom"/>
            <w:hideMark/>
          </w:tcPr>
          <w:p w14:paraId="28733EB2" w14:textId="77777777" w:rsidR="00C4413E" w:rsidRPr="005238EA" w:rsidRDefault="00C4413E" w:rsidP="004E06AB">
            <w:pPr>
              <w:jc w:val="right"/>
              <w:rPr>
                <w:rFonts w:cs="Arial"/>
                <w:color w:val="000000"/>
              </w:rPr>
            </w:pPr>
            <w:r w:rsidRPr="005238EA">
              <w:rPr>
                <w:rFonts w:cs="Arial"/>
                <w:color w:val="000000"/>
              </w:rPr>
              <w:t xml:space="preserve">                    5,549 </w:t>
            </w:r>
          </w:p>
        </w:tc>
      </w:tr>
      <w:tr w:rsidR="00C4413E" w:rsidRPr="005238EA" w14:paraId="3CF09191" w14:textId="77777777" w:rsidTr="004E06AB">
        <w:trPr>
          <w:trHeight w:val="19"/>
        </w:trPr>
        <w:tc>
          <w:tcPr>
            <w:tcW w:w="7880" w:type="dxa"/>
            <w:shd w:val="clear" w:color="auto" w:fill="auto"/>
            <w:noWrap/>
            <w:vAlign w:val="bottom"/>
            <w:hideMark/>
          </w:tcPr>
          <w:p w14:paraId="6EB5CD23" w14:textId="77777777" w:rsidR="00C4413E" w:rsidRPr="005238EA" w:rsidRDefault="00C4413E" w:rsidP="004E06AB">
            <w:pPr>
              <w:rPr>
                <w:rFonts w:cs="Arial"/>
                <w:color w:val="000000"/>
              </w:rPr>
            </w:pPr>
            <w:r w:rsidRPr="005238EA">
              <w:rPr>
                <w:rFonts w:cs="Arial"/>
                <w:color w:val="000000"/>
              </w:rPr>
              <w:t xml:space="preserve">Minor Gynae Pack </w:t>
            </w:r>
          </w:p>
        </w:tc>
        <w:tc>
          <w:tcPr>
            <w:tcW w:w="1944" w:type="dxa"/>
            <w:shd w:val="clear" w:color="auto" w:fill="auto"/>
            <w:noWrap/>
            <w:vAlign w:val="bottom"/>
            <w:hideMark/>
          </w:tcPr>
          <w:p w14:paraId="4F8BB020" w14:textId="77777777" w:rsidR="00C4413E" w:rsidRPr="005238EA" w:rsidRDefault="00C4413E" w:rsidP="004E06AB">
            <w:pPr>
              <w:jc w:val="right"/>
              <w:rPr>
                <w:rFonts w:cs="Arial"/>
                <w:color w:val="000000"/>
              </w:rPr>
            </w:pPr>
            <w:r w:rsidRPr="005238EA">
              <w:rPr>
                <w:rFonts w:cs="Arial"/>
                <w:color w:val="000000"/>
              </w:rPr>
              <w:t xml:space="preserve">                    2,064 </w:t>
            </w:r>
          </w:p>
        </w:tc>
      </w:tr>
      <w:tr w:rsidR="00C4413E" w:rsidRPr="005238EA" w14:paraId="1539D475" w14:textId="77777777" w:rsidTr="004E06AB">
        <w:trPr>
          <w:trHeight w:val="19"/>
        </w:trPr>
        <w:tc>
          <w:tcPr>
            <w:tcW w:w="7880" w:type="dxa"/>
            <w:shd w:val="clear" w:color="auto" w:fill="auto"/>
            <w:noWrap/>
            <w:vAlign w:val="bottom"/>
            <w:hideMark/>
          </w:tcPr>
          <w:p w14:paraId="740D4EA0" w14:textId="77777777" w:rsidR="00C4413E" w:rsidRPr="005238EA" w:rsidRDefault="00C4413E" w:rsidP="004E06AB">
            <w:pPr>
              <w:rPr>
                <w:rFonts w:cs="Arial"/>
                <w:color w:val="000000"/>
              </w:rPr>
            </w:pPr>
            <w:r w:rsidRPr="005238EA">
              <w:rPr>
                <w:rFonts w:cs="Arial"/>
                <w:color w:val="000000"/>
              </w:rPr>
              <w:t>Major Gynae Pack</w:t>
            </w:r>
          </w:p>
        </w:tc>
        <w:tc>
          <w:tcPr>
            <w:tcW w:w="1944" w:type="dxa"/>
            <w:shd w:val="clear" w:color="auto" w:fill="auto"/>
            <w:noWrap/>
            <w:vAlign w:val="bottom"/>
            <w:hideMark/>
          </w:tcPr>
          <w:p w14:paraId="3D8E3FFE" w14:textId="77777777" w:rsidR="00C4413E" w:rsidRPr="005238EA" w:rsidRDefault="00C4413E" w:rsidP="004E06AB">
            <w:pPr>
              <w:jc w:val="right"/>
              <w:rPr>
                <w:rFonts w:cs="Arial"/>
                <w:color w:val="000000"/>
              </w:rPr>
            </w:pPr>
            <w:r w:rsidRPr="005238EA">
              <w:rPr>
                <w:rFonts w:cs="Arial"/>
                <w:color w:val="000000"/>
              </w:rPr>
              <w:t xml:space="preserve">                        217 </w:t>
            </w:r>
          </w:p>
        </w:tc>
      </w:tr>
      <w:tr w:rsidR="00C4413E" w:rsidRPr="005238EA" w14:paraId="16AA990A" w14:textId="77777777" w:rsidTr="004E06AB">
        <w:trPr>
          <w:trHeight w:val="19"/>
        </w:trPr>
        <w:tc>
          <w:tcPr>
            <w:tcW w:w="7880" w:type="dxa"/>
            <w:shd w:val="clear" w:color="auto" w:fill="auto"/>
            <w:noWrap/>
            <w:vAlign w:val="bottom"/>
            <w:hideMark/>
          </w:tcPr>
          <w:p w14:paraId="66985688" w14:textId="77777777" w:rsidR="00C4413E" w:rsidRPr="005238EA" w:rsidRDefault="00C4413E" w:rsidP="004E06AB">
            <w:pPr>
              <w:rPr>
                <w:rFonts w:cs="Arial"/>
                <w:color w:val="000000"/>
              </w:rPr>
            </w:pPr>
            <w:r w:rsidRPr="005238EA">
              <w:rPr>
                <w:rFonts w:cs="Arial"/>
                <w:color w:val="000000"/>
              </w:rPr>
              <w:t>Hysteroscopy Pack</w:t>
            </w:r>
          </w:p>
        </w:tc>
        <w:tc>
          <w:tcPr>
            <w:tcW w:w="1944" w:type="dxa"/>
            <w:shd w:val="clear" w:color="auto" w:fill="auto"/>
            <w:noWrap/>
            <w:vAlign w:val="bottom"/>
            <w:hideMark/>
          </w:tcPr>
          <w:p w14:paraId="7D3C8AED" w14:textId="77777777" w:rsidR="00C4413E" w:rsidRPr="005238EA" w:rsidRDefault="00C4413E" w:rsidP="004E06AB">
            <w:pPr>
              <w:jc w:val="right"/>
              <w:rPr>
                <w:rFonts w:cs="Arial"/>
                <w:color w:val="000000"/>
              </w:rPr>
            </w:pPr>
            <w:r w:rsidRPr="005238EA">
              <w:rPr>
                <w:rFonts w:cs="Arial"/>
                <w:color w:val="000000"/>
              </w:rPr>
              <w:t xml:space="preserve">                    4,737 </w:t>
            </w:r>
          </w:p>
        </w:tc>
      </w:tr>
      <w:tr w:rsidR="00C4413E" w:rsidRPr="005238EA" w14:paraId="5BAF02FF" w14:textId="77777777" w:rsidTr="004E06AB">
        <w:trPr>
          <w:trHeight w:val="19"/>
        </w:trPr>
        <w:tc>
          <w:tcPr>
            <w:tcW w:w="7880" w:type="dxa"/>
            <w:shd w:val="clear" w:color="auto" w:fill="auto"/>
            <w:noWrap/>
            <w:vAlign w:val="bottom"/>
            <w:hideMark/>
          </w:tcPr>
          <w:p w14:paraId="29BDE0B0" w14:textId="77777777" w:rsidR="00C4413E" w:rsidRPr="005238EA" w:rsidRDefault="00C4413E" w:rsidP="004E06AB">
            <w:pPr>
              <w:rPr>
                <w:rFonts w:cs="Arial"/>
                <w:color w:val="000000"/>
              </w:rPr>
            </w:pPr>
            <w:r w:rsidRPr="005238EA">
              <w:rPr>
                <w:rFonts w:cs="Arial"/>
                <w:color w:val="000000"/>
              </w:rPr>
              <w:t>IVF Pack</w:t>
            </w:r>
          </w:p>
        </w:tc>
        <w:tc>
          <w:tcPr>
            <w:tcW w:w="1944" w:type="dxa"/>
            <w:shd w:val="clear" w:color="auto" w:fill="auto"/>
            <w:noWrap/>
            <w:vAlign w:val="bottom"/>
            <w:hideMark/>
          </w:tcPr>
          <w:p w14:paraId="7461816C" w14:textId="77777777" w:rsidR="00C4413E" w:rsidRPr="005238EA" w:rsidRDefault="00C4413E" w:rsidP="004E06AB">
            <w:pPr>
              <w:jc w:val="right"/>
              <w:rPr>
                <w:rFonts w:cs="Arial"/>
                <w:color w:val="000000"/>
              </w:rPr>
            </w:pPr>
            <w:r w:rsidRPr="005238EA">
              <w:rPr>
                <w:rFonts w:cs="Arial"/>
                <w:color w:val="000000"/>
              </w:rPr>
              <w:t xml:space="preserve">                    3,328 </w:t>
            </w:r>
          </w:p>
        </w:tc>
      </w:tr>
      <w:tr w:rsidR="00C4413E" w:rsidRPr="005238EA" w14:paraId="3156EA22" w14:textId="77777777" w:rsidTr="004E06AB">
        <w:trPr>
          <w:trHeight w:val="19"/>
        </w:trPr>
        <w:tc>
          <w:tcPr>
            <w:tcW w:w="7880" w:type="dxa"/>
            <w:shd w:val="clear" w:color="auto" w:fill="auto"/>
            <w:noWrap/>
            <w:vAlign w:val="bottom"/>
            <w:hideMark/>
          </w:tcPr>
          <w:p w14:paraId="6412C6BA" w14:textId="77777777" w:rsidR="00C4413E" w:rsidRPr="005238EA" w:rsidRDefault="00C4413E" w:rsidP="004E06AB">
            <w:pPr>
              <w:rPr>
                <w:rFonts w:cs="Arial"/>
                <w:color w:val="000000"/>
              </w:rPr>
            </w:pPr>
            <w:r w:rsidRPr="005238EA">
              <w:rPr>
                <w:rFonts w:cs="Arial"/>
                <w:color w:val="000000"/>
              </w:rPr>
              <w:t>Intermediate Pack</w:t>
            </w:r>
          </w:p>
        </w:tc>
        <w:tc>
          <w:tcPr>
            <w:tcW w:w="1944" w:type="dxa"/>
            <w:shd w:val="clear" w:color="auto" w:fill="auto"/>
            <w:noWrap/>
            <w:vAlign w:val="bottom"/>
            <w:hideMark/>
          </w:tcPr>
          <w:p w14:paraId="3F5EC275" w14:textId="77777777" w:rsidR="00C4413E" w:rsidRPr="005238EA" w:rsidRDefault="00C4413E" w:rsidP="004E06AB">
            <w:pPr>
              <w:jc w:val="right"/>
              <w:rPr>
                <w:rFonts w:cs="Arial"/>
                <w:color w:val="000000"/>
              </w:rPr>
            </w:pPr>
            <w:r w:rsidRPr="005238EA">
              <w:rPr>
                <w:rFonts w:cs="Arial"/>
                <w:color w:val="000000"/>
              </w:rPr>
              <w:t xml:space="preserve">                    9,772 </w:t>
            </w:r>
          </w:p>
        </w:tc>
      </w:tr>
      <w:tr w:rsidR="00C4413E" w:rsidRPr="005238EA" w14:paraId="4465EEB4" w14:textId="77777777" w:rsidTr="004E06AB">
        <w:trPr>
          <w:trHeight w:val="19"/>
        </w:trPr>
        <w:tc>
          <w:tcPr>
            <w:tcW w:w="7880" w:type="dxa"/>
            <w:shd w:val="clear" w:color="auto" w:fill="auto"/>
            <w:noWrap/>
            <w:vAlign w:val="bottom"/>
            <w:hideMark/>
          </w:tcPr>
          <w:p w14:paraId="6E60D5D8" w14:textId="77777777" w:rsidR="00C4413E" w:rsidRPr="005238EA" w:rsidRDefault="00C4413E" w:rsidP="004E06AB">
            <w:pPr>
              <w:rPr>
                <w:rFonts w:cs="Arial"/>
                <w:color w:val="000000"/>
              </w:rPr>
            </w:pPr>
            <w:r w:rsidRPr="005238EA">
              <w:rPr>
                <w:rFonts w:cs="Arial"/>
                <w:color w:val="000000"/>
              </w:rPr>
              <w:t>Breast Pack</w:t>
            </w:r>
          </w:p>
        </w:tc>
        <w:tc>
          <w:tcPr>
            <w:tcW w:w="1944" w:type="dxa"/>
            <w:shd w:val="clear" w:color="auto" w:fill="auto"/>
            <w:noWrap/>
            <w:vAlign w:val="bottom"/>
            <w:hideMark/>
          </w:tcPr>
          <w:p w14:paraId="13F8A1DA" w14:textId="77777777" w:rsidR="00C4413E" w:rsidRPr="005238EA" w:rsidRDefault="00C4413E" w:rsidP="004E06AB">
            <w:pPr>
              <w:jc w:val="right"/>
              <w:rPr>
                <w:rFonts w:cs="Arial"/>
                <w:color w:val="000000"/>
              </w:rPr>
            </w:pPr>
            <w:r w:rsidRPr="005238EA">
              <w:rPr>
                <w:rFonts w:cs="Arial"/>
                <w:color w:val="000000"/>
              </w:rPr>
              <w:t xml:space="preserve">                    7,239 </w:t>
            </w:r>
          </w:p>
        </w:tc>
      </w:tr>
      <w:tr w:rsidR="00C4413E" w:rsidRPr="005238EA" w14:paraId="24447977" w14:textId="77777777" w:rsidTr="004E06AB">
        <w:trPr>
          <w:trHeight w:val="19"/>
        </w:trPr>
        <w:tc>
          <w:tcPr>
            <w:tcW w:w="7880" w:type="dxa"/>
            <w:shd w:val="clear" w:color="auto" w:fill="auto"/>
            <w:noWrap/>
            <w:vAlign w:val="bottom"/>
            <w:hideMark/>
          </w:tcPr>
          <w:p w14:paraId="1583464F" w14:textId="77777777" w:rsidR="00C4413E" w:rsidRPr="005238EA" w:rsidRDefault="00C4413E" w:rsidP="004E06AB">
            <w:pPr>
              <w:rPr>
                <w:rFonts w:cs="Arial"/>
                <w:color w:val="000000"/>
              </w:rPr>
            </w:pPr>
            <w:r w:rsidRPr="005238EA">
              <w:rPr>
                <w:rFonts w:cs="Arial"/>
                <w:color w:val="000000"/>
              </w:rPr>
              <w:t>Biopsy Pack</w:t>
            </w:r>
          </w:p>
        </w:tc>
        <w:tc>
          <w:tcPr>
            <w:tcW w:w="1944" w:type="dxa"/>
            <w:shd w:val="clear" w:color="auto" w:fill="auto"/>
            <w:noWrap/>
            <w:vAlign w:val="bottom"/>
            <w:hideMark/>
          </w:tcPr>
          <w:p w14:paraId="682D1326" w14:textId="77777777" w:rsidR="00C4413E" w:rsidRPr="005238EA" w:rsidRDefault="00C4413E" w:rsidP="004E06AB">
            <w:pPr>
              <w:jc w:val="right"/>
              <w:rPr>
                <w:rFonts w:cs="Arial"/>
                <w:color w:val="000000"/>
              </w:rPr>
            </w:pPr>
            <w:r w:rsidRPr="005238EA">
              <w:rPr>
                <w:rFonts w:cs="Arial"/>
                <w:color w:val="000000"/>
              </w:rPr>
              <w:t xml:space="preserve">                  27,454 </w:t>
            </w:r>
          </w:p>
        </w:tc>
      </w:tr>
      <w:tr w:rsidR="00C4413E" w:rsidRPr="005238EA" w14:paraId="6B33E346" w14:textId="77777777" w:rsidTr="004E06AB">
        <w:trPr>
          <w:trHeight w:val="19"/>
        </w:trPr>
        <w:tc>
          <w:tcPr>
            <w:tcW w:w="7880" w:type="dxa"/>
            <w:shd w:val="clear" w:color="auto" w:fill="auto"/>
            <w:noWrap/>
            <w:vAlign w:val="bottom"/>
            <w:hideMark/>
          </w:tcPr>
          <w:p w14:paraId="71F489D8" w14:textId="77777777" w:rsidR="00C4413E" w:rsidRPr="005238EA" w:rsidRDefault="00C4413E" w:rsidP="004E06AB">
            <w:pPr>
              <w:rPr>
                <w:rFonts w:cs="Arial"/>
                <w:color w:val="000000"/>
              </w:rPr>
            </w:pPr>
            <w:r w:rsidRPr="005238EA">
              <w:rPr>
                <w:rFonts w:cs="Arial"/>
                <w:color w:val="000000"/>
              </w:rPr>
              <w:t>Knee / Hip Pack</w:t>
            </w:r>
          </w:p>
        </w:tc>
        <w:tc>
          <w:tcPr>
            <w:tcW w:w="1944" w:type="dxa"/>
            <w:shd w:val="clear" w:color="auto" w:fill="auto"/>
            <w:noWrap/>
            <w:vAlign w:val="bottom"/>
            <w:hideMark/>
          </w:tcPr>
          <w:p w14:paraId="4D590579" w14:textId="77777777" w:rsidR="00C4413E" w:rsidRPr="005238EA" w:rsidRDefault="00C4413E" w:rsidP="004E06AB">
            <w:pPr>
              <w:jc w:val="right"/>
              <w:rPr>
                <w:rFonts w:cs="Arial"/>
                <w:color w:val="000000"/>
              </w:rPr>
            </w:pPr>
            <w:r w:rsidRPr="005238EA">
              <w:rPr>
                <w:rFonts w:cs="Arial"/>
                <w:color w:val="000000"/>
              </w:rPr>
              <w:t xml:space="preserve">                  40,290 </w:t>
            </w:r>
          </w:p>
        </w:tc>
      </w:tr>
      <w:tr w:rsidR="00C4413E" w:rsidRPr="005238EA" w14:paraId="1FC75828" w14:textId="77777777" w:rsidTr="004E06AB">
        <w:trPr>
          <w:trHeight w:val="19"/>
        </w:trPr>
        <w:tc>
          <w:tcPr>
            <w:tcW w:w="7880" w:type="dxa"/>
            <w:shd w:val="clear" w:color="auto" w:fill="auto"/>
            <w:noWrap/>
            <w:vAlign w:val="bottom"/>
            <w:hideMark/>
          </w:tcPr>
          <w:p w14:paraId="40A2D8FC" w14:textId="77777777" w:rsidR="00C4413E" w:rsidRPr="005238EA" w:rsidRDefault="00C4413E" w:rsidP="004E06AB">
            <w:pPr>
              <w:rPr>
                <w:rFonts w:cs="Arial"/>
                <w:color w:val="000000"/>
              </w:rPr>
            </w:pPr>
            <w:r w:rsidRPr="005238EA">
              <w:rPr>
                <w:rFonts w:cs="Arial"/>
                <w:color w:val="000000"/>
              </w:rPr>
              <w:t>Elbow Pack</w:t>
            </w:r>
          </w:p>
        </w:tc>
        <w:tc>
          <w:tcPr>
            <w:tcW w:w="1944" w:type="dxa"/>
            <w:shd w:val="clear" w:color="auto" w:fill="auto"/>
            <w:noWrap/>
            <w:vAlign w:val="bottom"/>
            <w:hideMark/>
          </w:tcPr>
          <w:p w14:paraId="426B0C65" w14:textId="77777777" w:rsidR="00C4413E" w:rsidRPr="005238EA" w:rsidRDefault="00C4413E" w:rsidP="004E06AB">
            <w:pPr>
              <w:jc w:val="right"/>
              <w:rPr>
                <w:rFonts w:cs="Arial"/>
                <w:color w:val="000000"/>
              </w:rPr>
            </w:pPr>
            <w:r w:rsidRPr="005238EA">
              <w:rPr>
                <w:rFonts w:cs="Arial"/>
                <w:color w:val="000000"/>
              </w:rPr>
              <w:t xml:space="preserve">                        152 </w:t>
            </w:r>
          </w:p>
        </w:tc>
      </w:tr>
      <w:tr w:rsidR="00C4413E" w:rsidRPr="005238EA" w14:paraId="79D6A53D" w14:textId="77777777" w:rsidTr="004E06AB">
        <w:trPr>
          <w:trHeight w:val="19"/>
        </w:trPr>
        <w:tc>
          <w:tcPr>
            <w:tcW w:w="7880" w:type="dxa"/>
            <w:shd w:val="clear" w:color="auto" w:fill="auto"/>
            <w:noWrap/>
            <w:vAlign w:val="bottom"/>
            <w:hideMark/>
          </w:tcPr>
          <w:p w14:paraId="3D8DCBBA" w14:textId="77777777" w:rsidR="00C4413E" w:rsidRPr="005238EA" w:rsidRDefault="00C4413E" w:rsidP="004E06AB">
            <w:pPr>
              <w:rPr>
                <w:rFonts w:cs="Arial"/>
                <w:color w:val="000000"/>
              </w:rPr>
            </w:pPr>
            <w:r w:rsidRPr="005238EA">
              <w:rPr>
                <w:rFonts w:cs="Arial"/>
                <w:color w:val="000000"/>
              </w:rPr>
              <w:t>Shoulder Pack</w:t>
            </w:r>
          </w:p>
        </w:tc>
        <w:tc>
          <w:tcPr>
            <w:tcW w:w="1944" w:type="dxa"/>
            <w:shd w:val="clear" w:color="auto" w:fill="auto"/>
            <w:noWrap/>
            <w:vAlign w:val="bottom"/>
            <w:hideMark/>
          </w:tcPr>
          <w:p w14:paraId="03CD6635" w14:textId="77777777" w:rsidR="00C4413E" w:rsidRPr="005238EA" w:rsidRDefault="00C4413E" w:rsidP="004E06AB">
            <w:pPr>
              <w:jc w:val="right"/>
              <w:rPr>
                <w:rFonts w:cs="Arial"/>
                <w:color w:val="000000"/>
              </w:rPr>
            </w:pPr>
            <w:r w:rsidRPr="005238EA">
              <w:rPr>
                <w:rFonts w:cs="Arial"/>
                <w:color w:val="000000"/>
              </w:rPr>
              <w:t xml:space="preserve">                    2,784 </w:t>
            </w:r>
          </w:p>
        </w:tc>
      </w:tr>
      <w:tr w:rsidR="00C4413E" w:rsidRPr="005238EA" w14:paraId="357F2C7F" w14:textId="77777777" w:rsidTr="004E06AB">
        <w:trPr>
          <w:trHeight w:val="19"/>
        </w:trPr>
        <w:tc>
          <w:tcPr>
            <w:tcW w:w="7880" w:type="dxa"/>
            <w:shd w:val="clear" w:color="auto" w:fill="auto"/>
            <w:noWrap/>
            <w:vAlign w:val="bottom"/>
            <w:hideMark/>
          </w:tcPr>
          <w:p w14:paraId="3A8E18E2" w14:textId="77777777" w:rsidR="00C4413E" w:rsidRPr="005238EA" w:rsidRDefault="00C4413E" w:rsidP="004E06AB">
            <w:pPr>
              <w:rPr>
                <w:rFonts w:cs="Arial"/>
                <w:color w:val="000000"/>
              </w:rPr>
            </w:pPr>
            <w:r w:rsidRPr="005238EA">
              <w:rPr>
                <w:rFonts w:cs="Arial"/>
                <w:color w:val="000000"/>
              </w:rPr>
              <w:t>Spine Surgery Pack</w:t>
            </w:r>
          </w:p>
        </w:tc>
        <w:tc>
          <w:tcPr>
            <w:tcW w:w="1944" w:type="dxa"/>
            <w:shd w:val="clear" w:color="auto" w:fill="auto"/>
            <w:noWrap/>
            <w:vAlign w:val="bottom"/>
            <w:hideMark/>
          </w:tcPr>
          <w:p w14:paraId="785D7C87" w14:textId="77777777" w:rsidR="00C4413E" w:rsidRPr="005238EA" w:rsidRDefault="00C4413E" w:rsidP="004E06AB">
            <w:pPr>
              <w:jc w:val="right"/>
              <w:rPr>
                <w:rFonts w:cs="Arial"/>
                <w:color w:val="000000"/>
              </w:rPr>
            </w:pPr>
            <w:r w:rsidRPr="005238EA">
              <w:rPr>
                <w:rFonts w:cs="Arial"/>
                <w:color w:val="000000"/>
              </w:rPr>
              <w:t xml:space="preserve">                  22,527 </w:t>
            </w:r>
          </w:p>
        </w:tc>
      </w:tr>
      <w:tr w:rsidR="00C4413E" w:rsidRPr="005238EA" w14:paraId="4160D360" w14:textId="77777777" w:rsidTr="004E06AB">
        <w:trPr>
          <w:trHeight w:val="19"/>
        </w:trPr>
        <w:tc>
          <w:tcPr>
            <w:tcW w:w="7880" w:type="dxa"/>
            <w:shd w:val="clear" w:color="auto" w:fill="auto"/>
            <w:noWrap/>
            <w:vAlign w:val="bottom"/>
            <w:hideMark/>
          </w:tcPr>
          <w:p w14:paraId="6ADADBE0" w14:textId="77777777" w:rsidR="00C4413E" w:rsidRPr="005238EA" w:rsidRDefault="00C4413E" w:rsidP="004E06AB">
            <w:pPr>
              <w:rPr>
                <w:rFonts w:cs="Arial"/>
                <w:color w:val="000000"/>
              </w:rPr>
            </w:pPr>
            <w:r w:rsidRPr="005238EA">
              <w:rPr>
                <w:rFonts w:cs="Arial"/>
                <w:color w:val="000000"/>
              </w:rPr>
              <w:t>CABG Pack (coronary artery bypass graft)</w:t>
            </w:r>
          </w:p>
        </w:tc>
        <w:tc>
          <w:tcPr>
            <w:tcW w:w="1944" w:type="dxa"/>
            <w:shd w:val="clear" w:color="auto" w:fill="auto"/>
            <w:noWrap/>
            <w:vAlign w:val="bottom"/>
            <w:hideMark/>
          </w:tcPr>
          <w:p w14:paraId="6932151C" w14:textId="77777777" w:rsidR="00C4413E" w:rsidRPr="005238EA" w:rsidRDefault="00C4413E" w:rsidP="004E06AB">
            <w:pPr>
              <w:jc w:val="right"/>
              <w:rPr>
                <w:rFonts w:cs="Arial"/>
                <w:color w:val="000000"/>
              </w:rPr>
            </w:pPr>
            <w:r w:rsidRPr="005238EA">
              <w:rPr>
                <w:rFonts w:cs="Arial"/>
                <w:color w:val="000000"/>
              </w:rPr>
              <w:t xml:space="preserve">                    1,468 </w:t>
            </w:r>
          </w:p>
        </w:tc>
      </w:tr>
      <w:tr w:rsidR="00C4413E" w:rsidRPr="005238EA" w14:paraId="7A545C79" w14:textId="77777777" w:rsidTr="004E06AB">
        <w:trPr>
          <w:trHeight w:val="19"/>
        </w:trPr>
        <w:tc>
          <w:tcPr>
            <w:tcW w:w="7880" w:type="dxa"/>
            <w:shd w:val="clear" w:color="auto" w:fill="auto"/>
            <w:noWrap/>
            <w:vAlign w:val="bottom"/>
            <w:hideMark/>
          </w:tcPr>
          <w:p w14:paraId="3A99DB8C" w14:textId="77777777" w:rsidR="00C4413E" w:rsidRPr="005238EA" w:rsidRDefault="00C4413E" w:rsidP="004E06AB">
            <w:pPr>
              <w:rPr>
                <w:rFonts w:cs="Arial"/>
                <w:color w:val="000000"/>
              </w:rPr>
            </w:pPr>
            <w:r w:rsidRPr="005238EA">
              <w:rPr>
                <w:rFonts w:cs="Arial"/>
                <w:color w:val="000000"/>
              </w:rPr>
              <w:t>Cardiac Valve Pack</w:t>
            </w:r>
          </w:p>
        </w:tc>
        <w:tc>
          <w:tcPr>
            <w:tcW w:w="1944" w:type="dxa"/>
            <w:shd w:val="clear" w:color="auto" w:fill="auto"/>
            <w:noWrap/>
            <w:vAlign w:val="bottom"/>
            <w:hideMark/>
          </w:tcPr>
          <w:p w14:paraId="3B886340" w14:textId="77777777" w:rsidR="00C4413E" w:rsidRPr="005238EA" w:rsidRDefault="00C4413E" w:rsidP="004E06AB">
            <w:pPr>
              <w:jc w:val="right"/>
              <w:rPr>
                <w:rFonts w:cs="Arial"/>
                <w:color w:val="000000"/>
              </w:rPr>
            </w:pPr>
            <w:r w:rsidRPr="005238EA">
              <w:rPr>
                <w:rFonts w:cs="Arial"/>
                <w:color w:val="000000"/>
              </w:rPr>
              <w:t xml:space="preserve">                    1,445 </w:t>
            </w:r>
          </w:p>
        </w:tc>
      </w:tr>
      <w:tr w:rsidR="00C4413E" w:rsidRPr="005238EA" w14:paraId="0AE88C7F" w14:textId="77777777" w:rsidTr="004E06AB">
        <w:trPr>
          <w:trHeight w:val="19"/>
        </w:trPr>
        <w:tc>
          <w:tcPr>
            <w:tcW w:w="7880" w:type="dxa"/>
            <w:shd w:val="clear" w:color="auto" w:fill="auto"/>
            <w:noWrap/>
            <w:vAlign w:val="bottom"/>
            <w:hideMark/>
          </w:tcPr>
          <w:p w14:paraId="116C8013" w14:textId="77777777" w:rsidR="00C4413E" w:rsidRPr="005238EA" w:rsidRDefault="00C4413E" w:rsidP="004E06AB">
            <w:pPr>
              <w:rPr>
                <w:rFonts w:cs="Arial"/>
                <w:color w:val="000000"/>
              </w:rPr>
            </w:pPr>
            <w:r w:rsidRPr="005238EA">
              <w:rPr>
                <w:rFonts w:cs="Arial"/>
                <w:color w:val="000000"/>
              </w:rPr>
              <w:t>Aneurysm Pack</w:t>
            </w:r>
          </w:p>
        </w:tc>
        <w:tc>
          <w:tcPr>
            <w:tcW w:w="1944" w:type="dxa"/>
            <w:shd w:val="clear" w:color="auto" w:fill="auto"/>
            <w:noWrap/>
            <w:vAlign w:val="bottom"/>
            <w:hideMark/>
          </w:tcPr>
          <w:p w14:paraId="0A7A24F5" w14:textId="77777777" w:rsidR="00C4413E" w:rsidRPr="005238EA" w:rsidRDefault="00C4413E" w:rsidP="004E06AB">
            <w:pPr>
              <w:jc w:val="right"/>
              <w:rPr>
                <w:rFonts w:cs="Arial"/>
                <w:color w:val="000000"/>
              </w:rPr>
            </w:pPr>
            <w:r w:rsidRPr="005238EA">
              <w:rPr>
                <w:rFonts w:cs="Arial"/>
                <w:color w:val="000000"/>
              </w:rPr>
              <w:t xml:space="preserve">                    1,364 </w:t>
            </w:r>
          </w:p>
        </w:tc>
      </w:tr>
      <w:tr w:rsidR="00C4413E" w:rsidRPr="005238EA" w14:paraId="1BA761EC" w14:textId="77777777" w:rsidTr="004E06AB">
        <w:trPr>
          <w:trHeight w:val="19"/>
        </w:trPr>
        <w:tc>
          <w:tcPr>
            <w:tcW w:w="7880" w:type="dxa"/>
            <w:shd w:val="clear" w:color="auto" w:fill="auto"/>
            <w:noWrap/>
            <w:vAlign w:val="bottom"/>
            <w:hideMark/>
          </w:tcPr>
          <w:p w14:paraId="16628E2D" w14:textId="77777777" w:rsidR="00C4413E" w:rsidRPr="005238EA" w:rsidRDefault="00C4413E" w:rsidP="004E06AB">
            <w:pPr>
              <w:rPr>
                <w:rFonts w:cs="Arial"/>
                <w:color w:val="000000"/>
              </w:rPr>
            </w:pPr>
            <w:r w:rsidRPr="005238EA">
              <w:rPr>
                <w:rFonts w:cs="Arial"/>
                <w:color w:val="000000"/>
              </w:rPr>
              <w:t>Vascular Pack</w:t>
            </w:r>
          </w:p>
        </w:tc>
        <w:tc>
          <w:tcPr>
            <w:tcW w:w="1944" w:type="dxa"/>
            <w:shd w:val="clear" w:color="auto" w:fill="auto"/>
            <w:noWrap/>
            <w:vAlign w:val="bottom"/>
            <w:hideMark/>
          </w:tcPr>
          <w:p w14:paraId="5DF50400" w14:textId="77777777" w:rsidR="00C4413E" w:rsidRPr="005238EA" w:rsidRDefault="00C4413E" w:rsidP="004E06AB">
            <w:pPr>
              <w:jc w:val="right"/>
              <w:rPr>
                <w:rFonts w:cs="Arial"/>
                <w:color w:val="000000"/>
              </w:rPr>
            </w:pPr>
            <w:r w:rsidRPr="005238EA">
              <w:rPr>
                <w:rFonts w:cs="Arial"/>
                <w:color w:val="000000"/>
              </w:rPr>
              <w:t xml:space="preserve">                  11,167 </w:t>
            </w:r>
          </w:p>
        </w:tc>
      </w:tr>
      <w:tr w:rsidR="00C4413E" w:rsidRPr="005238EA" w14:paraId="455AAF37" w14:textId="77777777" w:rsidTr="004E06AB">
        <w:trPr>
          <w:trHeight w:val="19"/>
        </w:trPr>
        <w:tc>
          <w:tcPr>
            <w:tcW w:w="7880" w:type="dxa"/>
            <w:shd w:val="clear" w:color="auto" w:fill="auto"/>
            <w:noWrap/>
            <w:vAlign w:val="bottom"/>
            <w:hideMark/>
          </w:tcPr>
          <w:p w14:paraId="7F64601D" w14:textId="77777777" w:rsidR="00C4413E" w:rsidRPr="005238EA" w:rsidRDefault="00C4413E" w:rsidP="004E06AB">
            <w:pPr>
              <w:rPr>
                <w:rFonts w:cs="Arial"/>
                <w:color w:val="000000"/>
              </w:rPr>
            </w:pPr>
            <w:r w:rsidRPr="005238EA">
              <w:rPr>
                <w:rFonts w:cs="Arial"/>
                <w:color w:val="000000"/>
              </w:rPr>
              <w:t>Ear Pack</w:t>
            </w:r>
          </w:p>
        </w:tc>
        <w:tc>
          <w:tcPr>
            <w:tcW w:w="1944" w:type="dxa"/>
            <w:shd w:val="clear" w:color="auto" w:fill="auto"/>
            <w:noWrap/>
            <w:vAlign w:val="bottom"/>
            <w:hideMark/>
          </w:tcPr>
          <w:p w14:paraId="48C84061" w14:textId="77777777" w:rsidR="00C4413E" w:rsidRPr="005238EA" w:rsidRDefault="00C4413E" w:rsidP="004E06AB">
            <w:pPr>
              <w:jc w:val="right"/>
              <w:rPr>
                <w:rFonts w:cs="Arial"/>
                <w:color w:val="000000"/>
              </w:rPr>
            </w:pPr>
            <w:r w:rsidRPr="005238EA">
              <w:rPr>
                <w:rFonts w:cs="Arial"/>
                <w:color w:val="000000"/>
              </w:rPr>
              <w:t xml:space="preserve">                    2,781 </w:t>
            </w:r>
          </w:p>
        </w:tc>
      </w:tr>
      <w:tr w:rsidR="00C4413E" w:rsidRPr="005238EA" w14:paraId="7020CBD6" w14:textId="77777777" w:rsidTr="004E06AB">
        <w:trPr>
          <w:trHeight w:val="19"/>
        </w:trPr>
        <w:tc>
          <w:tcPr>
            <w:tcW w:w="7880" w:type="dxa"/>
            <w:shd w:val="clear" w:color="auto" w:fill="auto"/>
            <w:noWrap/>
            <w:vAlign w:val="bottom"/>
            <w:hideMark/>
          </w:tcPr>
          <w:p w14:paraId="4300B2FD" w14:textId="77777777" w:rsidR="00C4413E" w:rsidRPr="005238EA" w:rsidRDefault="00C4413E" w:rsidP="004E06AB">
            <w:pPr>
              <w:rPr>
                <w:rFonts w:cs="Arial"/>
                <w:color w:val="000000"/>
              </w:rPr>
            </w:pPr>
            <w:r w:rsidRPr="005238EA">
              <w:rPr>
                <w:rFonts w:cs="Arial"/>
                <w:color w:val="000000"/>
              </w:rPr>
              <w:t>Nose Pack</w:t>
            </w:r>
          </w:p>
        </w:tc>
        <w:tc>
          <w:tcPr>
            <w:tcW w:w="1944" w:type="dxa"/>
            <w:shd w:val="clear" w:color="auto" w:fill="auto"/>
            <w:noWrap/>
            <w:vAlign w:val="bottom"/>
            <w:hideMark/>
          </w:tcPr>
          <w:p w14:paraId="0CDF5DDE" w14:textId="77777777" w:rsidR="00C4413E" w:rsidRPr="005238EA" w:rsidRDefault="00C4413E" w:rsidP="004E06AB">
            <w:pPr>
              <w:jc w:val="right"/>
              <w:rPr>
                <w:rFonts w:cs="Arial"/>
                <w:color w:val="000000"/>
              </w:rPr>
            </w:pPr>
            <w:r w:rsidRPr="005238EA">
              <w:rPr>
                <w:rFonts w:cs="Arial"/>
                <w:color w:val="000000"/>
              </w:rPr>
              <w:t xml:space="preserve">                    5,697 </w:t>
            </w:r>
          </w:p>
        </w:tc>
      </w:tr>
      <w:tr w:rsidR="00C4413E" w:rsidRPr="005238EA" w14:paraId="22B5AE18" w14:textId="77777777" w:rsidTr="004E06AB">
        <w:trPr>
          <w:trHeight w:val="19"/>
        </w:trPr>
        <w:tc>
          <w:tcPr>
            <w:tcW w:w="7880" w:type="dxa"/>
            <w:shd w:val="clear" w:color="auto" w:fill="auto"/>
            <w:noWrap/>
            <w:vAlign w:val="bottom"/>
            <w:hideMark/>
          </w:tcPr>
          <w:p w14:paraId="3538C7CE" w14:textId="77777777" w:rsidR="00C4413E" w:rsidRPr="005238EA" w:rsidRDefault="00C4413E" w:rsidP="004E06AB">
            <w:pPr>
              <w:rPr>
                <w:rFonts w:cs="Arial"/>
                <w:color w:val="000000"/>
              </w:rPr>
            </w:pPr>
            <w:r w:rsidRPr="005238EA">
              <w:rPr>
                <w:rFonts w:cs="Arial"/>
                <w:color w:val="000000"/>
              </w:rPr>
              <w:t>Throat Pack</w:t>
            </w:r>
          </w:p>
        </w:tc>
        <w:tc>
          <w:tcPr>
            <w:tcW w:w="1944" w:type="dxa"/>
            <w:shd w:val="clear" w:color="auto" w:fill="auto"/>
            <w:noWrap/>
            <w:vAlign w:val="bottom"/>
            <w:hideMark/>
          </w:tcPr>
          <w:p w14:paraId="5E55F570" w14:textId="77777777" w:rsidR="00C4413E" w:rsidRPr="005238EA" w:rsidRDefault="00C4413E" w:rsidP="004E06AB">
            <w:pPr>
              <w:jc w:val="right"/>
              <w:rPr>
                <w:rFonts w:cs="Arial"/>
                <w:color w:val="000000"/>
              </w:rPr>
            </w:pPr>
            <w:r w:rsidRPr="005238EA">
              <w:rPr>
                <w:rFonts w:cs="Arial"/>
                <w:color w:val="000000"/>
              </w:rPr>
              <w:t xml:space="preserve">               101,824 </w:t>
            </w:r>
          </w:p>
        </w:tc>
      </w:tr>
      <w:tr w:rsidR="00C4413E" w:rsidRPr="005238EA" w14:paraId="58C811D3" w14:textId="77777777" w:rsidTr="004E06AB">
        <w:trPr>
          <w:trHeight w:val="19"/>
        </w:trPr>
        <w:tc>
          <w:tcPr>
            <w:tcW w:w="7880" w:type="dxa"/>
            <w:shd w:val="clear" w:color="auto" w:fill="auto"/>
            <w:noWrap/>
            <w:vAlign w:val="bottom"/>
            <w:hideMark/>
          </w:tcPr>
          <w:p w14:paraId="2EE4917B" w14:textId="77777777" w:rsidR="00C4413E" w:rsidRPr="005238EA" w:rsidRDefault="00C4413E" w:rsidP="004E06AB">
            <w:pPr>
              <w:rPr>
                <w:rFonts w:cs="Arial"/>
                <w:color w:val="000000"/>
              </w:rPr>
            </w:pPr>
            <w:r w:rsidRPr="005238EA">
              <w:rPr>
                <w:rFonts w:cs="Arial"/>
                <w:color w:val="000000"/>
              </w:rPr>
              <w:t>ENT Pack</w:t>
            </w:r>
          </w:p>
        </w:tc>
        <w:tc>
          <w:tcPr>
            <w:tcW w:w="1944" w:type="dxa"/>
            <w:shd w:val="clear" w:color="auto" w:fill="auto"/>
            <w:noWrap/>
            <w:vAlign w:val="bottom"/>
            <w:hideMark/>
          </w:tcPr>
          <w:p w14:paraId="11ADEF75" w14:textId="77777777" w:rsidR="00C4413E" w:rsidRPr="005238EA" w:rsidRDefault="00C4413E" w:rsidP="004E06AB">
            <w:pPr>
              <w:jc w:val="right"/>
              <w:rPr>
                <w:rFonts w:cs="Arial"/>
                <w:color w:val="000000"/>
              </w:rPr>
            </w:pPr>
            <w:r w:rsidRPr="005238EA">
              <w:rPr>
                <w:rFonts w:cs="Arial"/>
                <w:color w:val="000000"/>
              </w:rPr>
              <w:t xml:space="preserve">                    7,057 </w:t>
            </w:r>
          </w:p>
        </w:tc>
      </w:tr>
      <w:tr w:rsidR="00C4413E" w:rsidRPr="005238EA" w14:paraId="77FE8634" w14:textId="77777777" w:rsidTr="004E06AB">
        <w:trPr>
          <w:trHeight w:val="19"/>
        </w:trPr>
        <w:tc>
          <w:tcPr>
            <w:tcW w:w="7880" w:type="dxa"/>
            <w:shd w:val="clear" w:color="auto" w:fill="auto"/>
            <w:noWrap/>
            <w:vAlign w:val="bottom"/>
            <w:hideMark/>
          </w:tcPr>
          <w:p w14:paraId="0E60BFF2" w14:textId="77777777" w:rsidR="00C4413E" w:rsidRPr="005238EA" w:rsidRDefault="00C4413E" w:rsidP="004E06AB">
            <w:pPr>
              <w:rPr>
                <w:rFonts w:cs="Arial"/>
                <w:color w:val="000000"/>
              </w:rPr>
            </w:pPr>
            <w:r w:rsidRPr="005238EA">
              <w:rPr>
                <w:rFonts w:cs="Arial"/>
                <w:color w:val="000000"/>
              </w:rPr>
              <w:t>Nephrolithotomy Pack</w:t>
            </w:r>
          </w:p>
        </w:tc>
        <w:tc>
          <w:tcPr>
            <w:tcW w:w="1944" w:type="dxa"/>
            <w:shd w:val="clear" w:color="auto" w:fill="auto"/>
            <w:noWrap/>
            <w:vAlign w:val="bottom"/>
            <w:hideMark/>
          </w:tcPr>
          <w:p w14:paraId="30B056CB" w14:textId="77777777" w:rsidR="00C4413E" w:rsidRPr="005238EA" w:rsidRDefault="00C4413E" w:rsidP="004E06AB">
            <w:pPr>
              <w:jc w:val="right"/>
              <w:rPr>
                <w:rFonts w:cs="Arial"/>
                <w:color w:val="000000"/>
              </w:rPr>
            </w:pPr>
            <w:r w:rsidRPr="005238EA">
              <w:rPr>
                <w:rFonts w:cs="Arial"/>
                <w:color w:val="000000"/>
              </w:rPr>
              <w:t xml:space="preserve">                          93 </w:t>
            </w:r>
          </w:p>
        </w:tc>
      </w:tr>
      <w:tr w:rsidR="00C4413E" w:rsidRPr="005238EA" w14:paraId="7506D492" w14:textId="77777777" w:rsidTr="004E06AB">
        <w:trPr>
          <w:trHeight w:val="19"/>
        </w:trPr>
        <w:tc>
          <w:tcPr>
            <w:tcW w:w="7880" w:type="dxa"/>
            <w:shd w:val="clear" w:color="auto" w:fill="auto"/>
            <w:noWrap/>
            <w:vAlign w:val="bottom"/>
            <w:hideMark/>
          </w:tcPr>
          <w:p w14:paraId="7A6F7EA2" w14:textId="77777777" w:rsidR="00C4413E" w:rsidRPr="005238EA" w:rsidRDefault="00C4413E" w:rsidP="004E06AB">
            <w:pPr>
              <w:rPr>
                <w:rFonts w:cs="Arial"/>
                <w:color w:val="000000"/>
              </w:rPr>
            </w:pPr>
            <w:r w:rsidRPr="005238EA">
              <w:rPr>
                <w:rFonts w:cs="Arial"/>
                <w:color w:val="000000"/>
              </w:rPr>
              <w:t>Renal Pack</w:t>
            </w:r>
          </w:p>
        </w:tc>
        <w:tc>
          <w:tcPr>
            <w:tcW w:w="1944" w:type="dxa"/>
            <w:shd w:val="clear" w:color="auto" w:fill="auto"/>
            <w:noWrap/>
            <w:vAlign w:val="bottom"/>
            <w:hideMark/>
          </w:tcPr>
          <w:p w14:paraId="225A15E6" w14:textId="77777777" w:rsidR="00C4413E" w:rsidRPr="005238EA" w:rsidRDefault="00C4413E" w:rsidP="004E06AB">
            <w:pPr>
              <w:jc w:val="right"/>
              <w:rPr>
                <w:rFonts w:cs="Arial"/>
                <w:color w:val="000000"/>
              </w:rPr>
            </w:pPr>
            <w:r w:rsidRPr="005238EA">
              <w:rPr>
                <w:rFonts w:cs="Arial"/>
                <w:color w:val="000000"/>
              </w:rPr>
              <w:t xml:space="preserve">                  21,563 </w:t>
            </w:r>
          </w:p>
        </w:tc>
      </w:tr>
      <w:tr w:rsidR="00C4413E" w:rsidRPr="005238EA" w14:paraId="71492EDE" w14:textId="77777777" w:rsidTr="004E06AB">
        <w:trPr>
          <w:trHeight w:val="19"/>
        </w:trPr>
        <w:tc>
          <w:tcPr>
            <w:tcW w:w="7880" w:type="dxa"/>
            <w:shd w:val="clear" w:color="auto" w:fill="auto"/>
            <w:noWrap/>
            <w:vAlign w:val="bottom"/>
            <w:hideMark/>
          </w:tcPr>
          <w:p w14:paraId="2215D1D6" w14:textId="77777777" w:rsidR="00C4413E" w:rsidRPr="005238EA" w:rsidRDefault="00C4413E" w:rsidP="004E06AB">
            <w:pPr>
              <w:rPr>
                <w:rFonts w:cs="Arial"/>
                <w:color w:val="000000"/>
              </w:rPr>
            </w:pPr>
            <w:r w:rsidRPr="005238EA">
              <w:rPr>
                <w:rFonts w:cs="Arial"/>
                <w:color w:val="000000"/>
              </w:rPr>
              <w:t>TURP Pack</w:t>
            </w:r>
          </w:p>
        </w:tc>
        <w:tc>
          <w:tcPr>
            <w:tcW w:w="1944" w:type="dxa"/>
            <w:shd w:val="clear" w:color="auto" w:fill="auto"/>
            <w:noWrap/>
            <w:vAlign w:val="bottom"/>
            <w:hideMark/>
          </w:tcPr>
          <w:p w14:paraId="3A1FCEB1" w14:textId="77777777" w:rsidR="00C4413E" w:rsidRPr="005238EA" w:rsidRDefault="00C4413E" w:rsidP="004E06AB">
            <w:pPr>
              <w:jc w:val="right"/>
              <w:rPr>
                <w:rFonts w:cs="Arial"/>
                <w:color w:val="000000"/>
              </w:rPr>
            </w:pPr>
            <w:r w:rsidRPr="005238EA">
              <w:rPr>
                <w:rFonts w:cs="Arial"/>
                <w:color w:val="000000"/>
              </w:rPr>
              <w:t xml:space="preserve">                    8,408 </w:t>
            </w:r>
          </w:p>
        </w:tc>
      </w:tr>
      <w:tr w:rsidR="00C4413E" w:rsidRPr="005238EA" w14:paraId="4EABE681" w14:textId="77777777" w:rsidTr="004E06AB">
        <w:trPr>
          <w:trHeight w:val="19"/>
        </w:trPr>
        <w:tc>
          <w:tcPr>
            <w:tcW w:w="7880" w:type="dxa"/>
            <w:shd w:val="clear" w:color="auto" w:fill="auto"/>
            <w:noWrap/>
            <w:vAlign w:val="bottom"/>
            <w:hideMark/>
          </w:tcPr>
          <w:p w14:paraId="1F98014C" w14:textId="77777777" w:rsidR="00C4413E" w:rsidRPr="005238EA" w:rsidRDefault="00C4413E" w:rsidP="004E06AB">
            <w:pPr>
              <w:rPr>
                <w:rFonts w:cs="Arial"/>
                <w:color w:val="000000"/>
              </w:rPr>
            </w:pPr>
            <w:r w:rsidRPr="005238EA">
              <w:rPr>
                <w:rFonts w:cs="Arial"/>
                <w:color w:val="000000"/>
              </w:rPr>
              <w:t>Arterial Pack</w:t>
            </w:r>
          </w:p>
        </w:tc>
        <w:tc>
          <w:tcPr>
            <w:tcW w:w="1944" w:type="dxa"/>
            <w:shd w:val="clear" w:color="auto" w:fill="auto"/>
            <w:noWrap/>
            <w:vAlign w:val="bottom"/>
            <w:hideMark/>
          </w:tcPr>
          <w:p w14:paraId="257683D2" w14:textId="77777777" w:rsidR="00C4413E" w:rsidRPr="005238EA" w:rsidRDefault="00C4413E" w:rsidP="004E06AB">
            <w:pPr>
              <w:jc w:val="right"/>
              <w:rPr>
                <w:rFonts w:cs="Arial"/>
                <w:color w:val="000000"/>
              </w:rPr>
            </w:pPr>
            <w:r w:rsidRPr="005238EA">
              <w:rPr>
                <w:rFonts w:cs="Arial"/>
                <w:color w:val="000000"/>
              </w:rPr>
              <w:t xml:space="preserve">                  17,502 </w:t>
            </w:r>
          </w:p>
        </w:tc>
      </w:tr>
      <w:tr w:rsidR="00C4413E" w:rsidRPr="005238EA" w14:paraId="6C6E9A25" w14:textId="77777777" w:rsidTr="004E06AB">
        <w:trPr>
          <w:trHeight w:val="19"/>
        </w:trPr>
        <w:tc>
          <w:tcPr>
            <w:tcW w:w="7880" w:type="dxa"/>
            <w:shd w:val="clear" w:color="auto" w:fill="auto"/>
            <w:noWrap/>
            <w:vAlign w:val="bottom"/>
            <w:hideMark/>
          </w:tcPr>
          <w:p w14:paraId="33B6CD30" w14:textId="77777777" w:rsidR="00C4413E" w:rsidRPr="005238EA" w:rsidRDefault="00C4413E" w:rsidP="004E06AB">
            <w:pPr>
              <w:rPr>
                <w:rFonts w:cs="Arial"/>
                <w:color w:val="000000"/>
              </w:rPr>
            </w:pPr>
            <w:r w:rsidRPr="005238EA">
              <w:rPr>
                <w:rFonts w:cs="Arial"/>
                <w:color w:val="000000"/>
              </w:rPr>
              <w:t>Head Pack</w:t>
            </w:r>
          </w:p>
        </w:tc>
        <w:tc>
          <w:tcPr>
            <w:tcW w:w="1944" w:type="dxa"/>
            <w:shd w:val="clear" w:color="auto" w:fill="auto"/>
            <w:noWrap/>
            <w:vAlign w:val="bottom"/>
            <w:hideMark/>
          </w:tcPr>
          <w:p w14:paraId="06EA7A9D" w14:textId="77777777" w:rsidR="00C4413E" w:rsidRPr="005238EA" w:rsidRDefault="00C4413E" w:rsidP="004E06AB">
            <w:pPr>
              <w:jc w:val="right"/>
              <w:rPr>
                <w:rFonts w:cs="Arial"/>
                <w:color w:val="000000"/>
              </w:rPr>
            </w:pPr>
            <w:r w:rsidRPr="005238EA">
              <w:rPr>
                <w:rFonts w:cs="Arial"/>
                <w:color w:val="000000"/>
              </w:rPr>
              <w:t xml:space="preserve">                  16,164 </w:t>
            </w:r>
          </w:p>
        </w:tc>
      </w:tr>
      <w:tr w:rsidR="00C4413E" w:rsidRPr="005238EA" w14:paraId="1E565711" w14:textId="77777777" w:rsidTr="004E06AB">
        <w:trPr>
          <w:trHeight w:val="19"/>
        </w:trPr>
        <w:tc>
          <w:tcPr>
            <w:tcW w:w="7880" w:type="dxa"/>
            <w:shd w:val="clear" w:color="auto" w:fill="auto"/>
            <w:noWrap/>
            <w:vAlign w:val="bottom"/>
            <w:hideMark/>
          </w:tcPr>
          <w:p w14:paraId="6A1C77B9" w14:textId="77777777" w:rsidR="00C4413E" w:rsidRPr="005238EA" w:rsidRDefault="00C4413E" w:rsidP="004E06AB">
            <w:pPr>
              <w:rPr>
                <w:rFonts w:cs="Arial"/>
                <w:color w:val="000000"/>
              </w:rPr>
            </w:pPr>
            <w:r w:rsidRPr="005238EA">
              <w:rPr>
                <w:rFonts w:cs="Arial"/>
                <w:color w:val="000000"/>
              </w:rPr>
              <w:t>Line Insertion Pack</w:t>
            </w:r>
          </w:p>
        </w:tc>
        <w:tc>
          <w:tcPr>
            <w:tcW w:w="1944" w:type="dxa"/>
            <w:shd w:val="clear" w:color="auto" w:fill="auto"/>
            <w:noWrap/>
            <w:vAlign w:val="bottom"/>
            <w:hideMark/>
          </w:tcPr>
          <w:p w14:paraId="6129DED4" w14:textId="77777777" w:rsidR="00C4413E" w:rsidRPr="005238EA" w:rsidRDefault="00C4413E" w:rsidP="004E06AB">
            <w:pPr>
              <w:jc w:val="right"/>
              <w:rPr>
                <w:rFonts w:cs="Arial"/>
                <w:color w:val="000000"/>
              </w:rPr>
            </w:pPr>
            <w:r w:rsidRPr="005238EA">
              <w:rPr>
                <w:rFonts w:cs="Arial"/>
                <w:color w:val="000000"/>
              </w:rPr>
              <w:t xml:space="preserve">                  29,058 </w:t>
            </w:r>
          </w:p>
        </w:tc>
      </w:tr>
      <w:tr w:rsidR="00C4413E" w:rsidRPr="005238EA" w14:paraId="7998CD26" w14:textId="77777777" w:rsidTr="004E06AB">
        <w:trPr>
          <w:trHeight w:val="19"/>
        </w:trPr>
        <w:tc>
          <w:tcPr>
            <w:tcW w:w="7880" w:type="dxa"/>
            <w:shd w:val="clear" w:color="auto" w:fill="auto"/>
            <w:noWrap/>
            <w:vAlign w:val="bottom"/>
            <w:hideMark/>
          </w:tcPr>
          <w:p w14:paraId="7156D7CD" w14:textId="77777777" w:rsidR="00C4413E" w:rsidRPr="005238EA" w:rsidRDefault="00C4413E" w:rsidP="004E06AB">
            <w:pPr>
              <w:rPr>
                <w:rFonts w:cs="Arial"/>
                <w:color w:val="000000"/>
              </w:rPr>
            </w:pPr>
            <w:r w:rsidRPr="005238EA">
              <w:rPr>
                <w:rFonts w:cs="Arial"/>
                <w:color w:val="000000"/>
              </w:rPr>
              <w:t>Loop Pack</w:t>
            </w:r>
          </w:p>
        </w:tc>
        <w:tc>
          <w:tcPr>
            <w:tcW w:w="1944" w:type="dxa"/>
            <w:shd w:val="clear" w:color="auto" w:fill="auto"/>
            <w:noWrap/>
            <w:vAlign w:val="bottom"/>
            <w:hideMark/>
          </w:tcPr>
          <w:p w14:paraId="2BA1CF41" w14:textId="77777777" w:rsidR="00C4413E" w:rsidRPr="005238EA" w:rsidRDefault="00C4413E" w:rsidP="004E06AB">
            <w:pPr>
              <w:jc w:val="right"/>
              <w:rPr>
                <w:rFonts w:cs="Arial"/>
                <w:color w:val="000000"/>
              </w:rPr>
            </w:pPr>
            <w:r w:rsidRPr="005238EA">
              <w:rPr>
                <w:rFonts w:cs="Arial"/>
                <w:color w:val="000000"/>
              </w:rPr>
              <w:t xml:space="preserve">                    1,418 </w:t>
            </w:r>
          </w:p>
        </w:tc>
      </w:tr>
      <w:tr w:rsidR="00C4413E" w:rsidRPr="005238EA" w14:paraId="58B0D6FB" w14:textId="77777777" w:rsidTr="004E06AB">
        <w:trPr>
          <w:trHeight w:val="19"/>
        </w:trPr>
        <w:tc>
          <w:tcPr>
            <w:tcW w:w="7880" w:type="dxa"/>
            <w:shd w:val="clear" w:color="auto" w:fill="auto"/>
            <w:noWrap/>
            <w:vAlign w:val="bottom"/>
            <w:hideMark/>
          </w:tcPr>
          <w:p w14:paraId="76031127" w14:textId="77777777" w:rsidR="00C4413E" w:rsidRPr="005238EA" w:rsidRDefault="00C4413E" w:rsidP="004E06AB">
            <w:pPr>
              <w:rPr>
                <w:rFonts w:cs="Arial"/>
                <w:color w:val="000000"/>
              </w:rPr>
            </w:pPr>
            <w:r w:rsidRPr="005238EA">
              <w:rPr>
                <w:rFonts w:cs="Arial"/>
                <w:color w:val="000000"/>
              </w:rPr>
              <w:t>TAVI / TAVR Pack (transcatheter aortic valve implantation/Transcatheter Aortic Valve Replacement)</w:t>
            </w:r>
          </w:p>
        </w:tc>
        <w:tc>
          <w:tcPr>
            <w:tcW w:w="1944" w:type="dxa"/>
            <w:shd w:val="clear" w:color="auto" w:fill="auto"/>
            <w:noWrap/>
            <w:vAlign w:val="bottom"/>
            <w:hideMark/>
          </w:tcPr>
          <w:p w14:paraId="6EB60A2A" w14:textId="77777777" w:rsidR="00C4413E" w:rsidRPr="005238EA" w:rsidRDefault="00C4413E" w:rsidP="004E06AB">
            <w:pPr>
              <w:jc w:val="right"/>
              <w:rPr>
                <w:rFonts w:cs="Arial"/>
                <w:color w:val="000000"/>
              </w:rPr>
            </w:pPr>
            <w:r w:rsidRPr="005238EA">
              <w:rPr>
                <w:rFonts w:cs="Arial"/>
                <w:color w:val="000000"/>
              </w:rPr>
              <w:t xml:space="preserve">                        846 </w:t>
            </w:r>
          </w:p>
        </w:tc>
      </w:tr>
      <w:tr w:rsidR="00C4413E" w:rsidRPr="005238EA" w14:paraId="1C407BF8" w14:textId="77777777" w:rsidTr="004E06AB">
        <w:trPr>
          <w:trHeight w:val="19"/>
        </w:trPr>
        <w:tc>
          <w:tcPr>
            <w:tcW w:w="7880" w:type="dxa"/>
            <w:shd w:val="clear" w:color="auto" w:fill="auto"/>
            <w:noWrap/>
            <w:vAlign w:val="bottom"/>
            <w:hideMark/>
          </w:tcPr>
          <w:p w14:paraId="1334406A" w14:textId="77777777" w:rsidR="00C4413E" w:rsidRPr="005238EA" w:rsidRDefault="00C4413E" w:rsidP="004E06AB">
            <w:pPr>
              <w:rPr>
                <w:rFonts w:cs="Arial"/>
                <w:color w:val="000000"/>
              </w:rPr>
            </w:pPr>
            <w:r w:rsidRPr="005238EA">
              <w:rPr>
                <w:rFonts w:cs="Arial"/>
                <w:color w:val="000000"/>
              </w:rPr>
              <w:t>Podiatry Pack</w:t>
            </w:r>
          </w:p>
        </w:tc>
        <w:tc>
          <w:tcPr>
            <w:tcW w:w="1944" w:type="dxa"/>
            <w:shd w:val="clear" w:color="auto" w:fill="auto"/>
            <w:noWrap/>
            <w:vAlign w:val="bottom"/>
            <w:hideMark/>
          </w:tcPr>
          <w:p w14:paraId="5697E531" w14:textId="77777777" w:rsidR="00C4413E" w:rsidRPr="005238EA" w:rsidRDefault="00C4413E" w:rsidP="004E06AB">
            <w:pPr>
              <w:jc w:val="right"/>
              <w:rPr>
                <w:rFonts w:cs="Arial"/>
                <w:color w:val="000000"/>
              </w:rPr>
            </w:pPr>
            <w:r w:rsidRPr="005238EA">
              <w:rPr>
                <w:rFonts w:cs="Arial"/>
                <w:color w:val="000000"/>
              </w:rPr>
              <w:t xml:space="preserve">                    1,788 </w:t>
            </w:r>
          </w:p>
        </w:tc>
      </w:tr>
      <w:tr w:rsidR="00C4413E" w:rsidRPr="005238EA" w14:paraId="086D2D6B" w14:textId="77777777" w:rsidTr="004E06AB">
        <w:trPr>
          <w:trHeight w:val="19"/>
        </w:trPr>
        <w:tc>
          <w:tcPr>
            <w:tcW w:w="7880" w:type="dxa"/>
            <w:shd w:val="clear" w:color="auto" w:fill="auto"/>
            <w:noWrap/>
            <w:vAlign w:val="bottom"/>
            <w:hideMark/>
          </w:tcPr>
          <w:p w14:paraId="70E09389" w14:textId="77777777" w:rsidR="00C4413E" w:rsidRPr="005238EA" w:rsidRDefault="00C4413E" w:rsidP="004E06AB">
            <w:pPr>
              <w:rPr>
                <w:rFonts w:cs="Arial"/>
                <w:color w:val="000000"/>
              </w:rPr>
            </w:pPr>
            <w:r w:rsidRPr="005238EA">
              <w:rPr>
                <w:rFonts w:cs="Arial"/>
                <w:color w:val="000000"/>
              </w:rPr>
              <w:t>Suture Pack</w:t>
            </w:r>
          </w:p>
        </w:tc>
        <w:tc>
          <w:tcPr>
            <w:tcW w:w="1944" w:type="dxa"/>
            <w:shd w:val="clear" w:color="auto" w:fill="auto"/>
            <w:noWrap/>
            <w:vAlign w:val="bottom"/>
            <w:hideMark/>
          </w:tcPr>
          <w:p w14:paraId="7288E2AE" w14:textId="77777777" w:rsidR="00C4413E" w:rsidRPr="005238EA" w:rsidRDefault="00C4413E" w:rsidP="004E06AB">
            <w:pPr>
              <w:jc w:val="right"/>
              <w:rPr>
                <w:rFonts w:cs="Arial"/>
                <w:color w:val="000000"/>
              </w:rPr>
            </w:pPr>
            <w:r w:rsidRPr="005238EA">
              <w:rPr>
                <w:rFonts w:cs="Arial"/>
                <w:color w:val="000000"/>
              </w:rPr>
              <w:t xml:space="preserve">               427,691 </w:t>
            </w:r>
          </w:p>
        </w:tc>
      </w:tr>
      <w:tr w:rsidR="00C4413E" w:rsidRPr="005238EA" w14:paraId="206E5890" w14:textId="77777777" w:rsidTr="004E06AB">
        <w:trPr>
          <w:trHeight w:val="19"/>
        </w:trPr>
        <w:tc>
          <w:tcPr>
            <w:tcW w:w="7880" w:type="dxa"/>
            <w:shd w:val="clear" w:color="auto" w:fill="auto"/>
            <w:noWrap/>
            <w:vAlign w:val="bottom"/>
            <w:hideMark/>
          </w:tcPr>
          <w:p w14:paraId="5F740D41" w14:textId="77777777" w:rsidR="00C4413E" w:rsidRPr="005238EA" w:rsidRDefault="00C4413E" w:rsidP="004E06AB">
            <w:pPr>
              <w:rPr>
                <w:rFonts w:cs="Arial"/>
                <w:color w:val="000000"/>
              </w:rPr>
            </w:pPr>
            <w:r w:rsidRPr="005238EA">
              <w:rPr>
                <w:rFonts w:cs="Arial"/>
                <w:color w:val="000000"/>
              </w:rPr>
              <w:t>Dental Pack</w:t>
            </w:r>
          </w:p>
        </w:tc>
        <w:tc>
          <w:tcPr>
            <w:tcW w:w="1944" w:type="dxa"/>
            <w:shd w:val="clear" w:color="auto" w:fill="auto"/>
            <w:noWrap/>
            <w:vAlign w:val="bottom"/>
            <w:hideMark/>
          </w:tcPr>
          <w:p w14:paraId="022D56FA" w14:textId="77777777" w:rsidR="00C4413E" w:rsidRPr="005238EA" w:rsidRDefault="00C4413E" w:rsidP="004E06AB">
            <w:pPr>
              <w:jc w:val="right"/>
              <w:rPr>
                <w:rFonts w:cs="Arial"/>
                <w:color w:val="000000"/>
              </w:rPr>
            </w:pPr>
            <w:r w:rsidRPr="005238EA">
              <w:rPr>
                <w:rFonts w:cs="Arial"/>
                <w:color w:val="000000"/>
              </w:rPr>
              <w:t xml:space="preserve">                    7,774 </w:t>
            </w:r>
          </w:p>
        </w:tc>
      </w:tr>
      <w:tr w:rsidR="00C4413E" w:rsidRPr="005238EA" w14:paraId="0F4D52CE" w14:textId="77777777" w:rsidTr="004E06AB">
        <w:trPr>
          <w:trHeight w:val="19"/>
        </w:trPr>
        <w:tc>
          <w:tcPr>
            <w:tcW w:w="7880" w:type="dxa"/>
            <w:shd w:val="clear" w:color="auto" w:fill="auto"/>
            <w:noWrap/>
            <w:vAlign w:val="bottom"/>
            <w:hideMark/>
          </w:tcPr>
          <w:p w14:paraId="44485871" w14:textId="77777777" w:rsidR="00C4413E" w:rsidRPr="005238EA" w:rsidRDefault="00C4413E" w:rsidP="004E06AB">
            <w:pPr>
              <w:rPr>
                <w:rFonts w:cs="Arial"/>
                <w:color w:val="000000"/>
              </w:rPr>
            </w:pPr>
            <w:r w:rsidRPr="005238EA">
              <w:rPr>
                <w:rFonts w:cs="Arial"/>
                <w:color w:val="000000"/>
              </w:rPr>
              <w:t>Scissor Pack</w:t>
            </w:r>
          </w:p>
        </w:tc>
        <w:tc>
          <w:tcPr>
            <w:tcW w:w="1944" w:type="dxa"/>
            <w:shd w:val="clear" w:color="auto" w:fill="auto"/>
            <w:noWrap/>
            <w:vAlign w:val="bottom"/>
            <w:hideMark/>
          </w:tcPr>
          <w:p w14:paraId="2675C683" w14:textId="77777777" w:rsidR="00C4413E" w:rsidRPr="005238EA" w:rsidRDefault="00C4413E" w:rsidP="004E06AB">
            <w:pPr>
              <w:jc w:val="right"/>
              <w:rPr>
                <w:rFonts w:cs="Arial"/>
                <w:color w:val="000000"/>
              </w:rPr>
            </w:pPr>
            <w:r w:rsidRPr="005238EA">
              <w:rPr>
                <w:rFonts w:cs="Arial"/>
                <w:color w:val="000000"/>
              </w:rPr>
              <w:t xml:space="preserve">                    3,130 </w:t>
            </w:r>
          </w:p>
        </w:tc>
      </w:tr>
      <w:tr w:rsidR="00C4413E" w:rsidRPr="005238EA" w14:paraId="46B19D83" w14:textId="77777777" w:rsidTr="004E06AB">
        <w:trPr>
          <w:trHeight w:val="19"/>
        </w:trPr>
        <w:tc>
          <w:tcPr>
            <w:tcW w:w="7880" w:type="dxa"/>
            <w:shd w:val="clear" w:color="auto" w:fill="auto"/>
            <w:noWrap/>
            <w:vAlign w:val="bottom"/>
            <w:hideMark/>
          </w:tcPr>
          <w:p w14:paraId="246E59B1" w14:textId="77777777" w:rsidR="00C4413E" w:rsidRPr="005238EA" w:rsidRDefault="00C4413E" w:rsidP="004E06AB">
            <w:pPr>
              <w:rPr>
                <w:rFonts w:cs="Arial"/>
                <w:color w:val="000000"/>
              </w:rPr>
            </w:pPr>
            <w:r w:rsidRPr="005238EA">
              <w:rPr>
                <w:rFonts w:cs="Arial"/>
                <w:color w:val="000000"/>
              </w:rPr>
              <w:t>Suction And Irrigation Pack</w:t>
            </w:r>
          </w:p>
        </w:tc>
        <w:tc>
          <w:tcPr>
            <w:tcW w:w="1944" w:type="dxa"/>
            <w:shd w:val="clear" w:color="auto" w:fill="auto"/>
            <w:noWrap/>
            <w:vAlign w:val="bottom"/>
            <w:hideMark/>
          </w:tcPr>
          <w:p w14:paraId="38739F43" w14:textId="77777777" w:rsidR="00C4413E" w:rsidRPr="005238EA" w:rsidRDefault="00C4413E" w:rsidP="004E06AB">
            <w:pPr>
              <w:jc w:val="right"/>
              <w:rPr>
                <w:rFonts w:cs="Arial"/>
                <w:color w:val="000000"/>
              </w:rPr>
            </w:pPr>
            <w:r w:rsidRPr="005238EA">
              <w:rPr>
                <w:rFonts w:cs="Arial"/>
                <w:color w:val="000000"/>
              </w:rPr>
              <w:t xml:space="preserve">                    7,470 </w:t>
            </w:r>
          </w:p>
        </w:tc>
      </w:tr>
    </w:tbl>
    <w:p w14:paraId="26F49211" w14:textId="77777777" w:rsidR="00C4413E" w:rsidRPr="00D605F2" w:rsidRDefault="00C4413E" w:rsidP="00C4413E">
      <w:pPr>
        <w:pStyle w:val="ListParagraph"/>
        <w:numPr>
          <w:ilvl w:val="0"/>
          <w:numId w:val="75"/>
        </w:numPr>
        <w:spacing w:before="120" w:after="120" w:line="360" w:lineRule="auto"/>
        <w:ind w:left="567" w:hanging="567"/>
        <w:contextualSpacing w:val="0"/>
        <w:jc w:val="both"/>
        <w:outlineLvl w:val="0"/>
        <w:rPr>
          <w:rFonts w:cs="Arial"/>
          <w:b/>
          <w:color w:val="000000" w:themeColor="text1"/>
        </w:rPr>
      </w:pPr>
      <w:r w:rsidRPr="00D605F2">
        <w:rPr>
          <w:rFonts w:cs="Arial"/>
          <w:b/>
          <w:color w:val="000000" w:themeColor="text1"/>
        </w:rPr>
        <w:t>NHS</w:t>
      </w:r>
    </w:p>
    <w:p w14:paraId="0F946A19" w14:textId="77777777" w:rsidR="00C4413E" w:rsidRPr="00D605F2" w:rsidRDefault="00C4413E" w:rsidP="00C4413E">
      <w:pPr>
        <w:pStyle w:val="ListParagraph"/>
        <w:numPr>
          <w:ilvl w:val="1"/>
          <w:numId w:val="79"/>
        </w:numPr>
        <w:spacing w:before="120" w:after="120" w:line="360" w:lineRule="auto"/>
        <w:ind w:left="567" w:hanging="567"/>
        <w:contextualSpacing w:val="0"/>
        <w:jc w:val="both"/>
        <w:rPr>
          <w:rFonts w:cs="Arial"/>
          <w:b/>
        </w:rPr>
      </w:pPr>
      <w:r w:rsidRPr="00D605F2">
        <w:rPr>
          <w:rFonts w:cs="Arial"/>
          <w:b/>
        </w:rPr>
        <w:t>NHS Mergers and Acquisitions</w:t>
      </w:r>
    </w:p>
    <w:p w14:paraId="4BB70557" w14:textId="77777777" w:rsidR="00C4413E" w:rsidRPr="00D605F2" w:rsidRDefault="00C4413E" w:rsidP="00C4413E">
      <w:pPr>
        <w:pStyle w:val="ListParagraph"/>
        <w:spacing w:before="120" w:after="120" w:line="360" w:lineRule="auto"/>
        <w:ind w:left="567"/>
        <w:contextualSpacing w:val="0"/>
        <w:rPr>
          <w:rFonts w:cs="Arial"/>
        </w:rPr>
      </w:pPr>
      <w:r w:rsidRPr="00D605F2">
        <w:rPr>
          <w:rFonts w:cs="Arial"/>
        </w:rPr>
        <w:t xml:space="preserve">NHS transformation has </w:t>
      </w:r>
      <w:r w:rsidRPr="00D605F2">
        <w:rPr>
          <w:rFonts w:cs="Arial"/>
          <w:b/>
        </w:rPr>
        <w:t>resulted</w:t>
      </w:r>
      <w:r w:rsidRPr="00D605F2">
        <w:rPr>
          <w:rFonts w:cs="Arial"/>
        </w:rPr>
        <w:t xml:space="preserve"> in NHS organisations merging and, in some instances, one organisation has acquired all or part of another NHS entity.</w:t>
      </w:r>
    </w:p>
    <w:p w14:paraId="4754C6A7" w14:textId="77777777" w:rsidR="00C4413E" w:rsidRPr="00D605F2" w:rsidRDefault="00C4413E" w:rsidP="00C4413E">
      <w:pPr>
        <w:pStyle w:val="ListParagraph"/>
        <w:spacing w:before="120" w:after="120" w:line="360" w:lineRule="auto"/>
        <w:ind w:left="567"/>
        <w:contextualSpacing w:val="0"/>
        <w:rPr>
          <w:rFonts w:cs="Arial"/>
        </w:rPr>
      </w:pPr>
      <w:r w:rsidRPr="00D605F2">
        <w:rPr>
          <w:rFonts w:cs="Arial"/>
        </w:rPr>
        <w:lastRenderedPageBreak/>
        <w:t>Where a merger or acquisition affects the contracting position of an organisation using the Framework, the Supplier shall be advised that a re-calculation of the activity profile shall be undertaken.</w:t>
      </w:r>
    </w:p>
    <w:p w14:paraId="1A55CBAA" w14:textId="77777777" w:rsidR="00C4413E" w:rsidRPr="00D605F2" w:rsidRDefault="00C4413E" w:rsidP="00C4413E">
      <w:pPr>
        <w:pStyle w:val="ListParagraph"/>
        <w:numPr>
          <w:ilvl w:val="1"/>
          <w:numId w:val="79"/>
        </w:numPr>
        <w:spacing w:before="120" w:after="120" w:line="360" w:lineRule="auto"/>
        <w:ind w:left="567" w:hanging="567"/>
        <w:contextualSpacing w:val="0"/>
        <w:jc w:val="both"/>
        <w:rPr>
          <w:rFonts w:cs="Arial"/>
          <w:b/>
        </w:rPr>
      </w:pPr>
      <w:r w:rsidRPr="00D605F2">
        <w:rPr>
          <w:rFonts w:cs="Arial"/>
          <w:b/>
        </w:rPr>
        <w:t>Collaborative Procurement</w:t>
      </w:r>
    </w:p>
    <w:p w14:paraId="6872E7D0" w14:textId="77777777" w:rsidR="00C4413E" w:rsidRPr="00D605F2" w:rsidRDefault="00C4413E" w:rsidP="00C4413E">
      <w:pPr>
        <w:pStyle w:val="ListParagraph"/>
        <w:spacing w:before="120" w:after="120" w:line="360" w:lineRule="auto"/>
        <w:ind w:left="567"/>
        <w:contextualSpacing w:val="0"/>
        <w:rPr>
          <w:rFonts w:cs="Arial"/>
        </w:rPr>
      </w:pPr>
      <w:r w:rsidRPr="00D605F2">
        <w:rPr>
          <w:rFonts w:cs="Arial"/>
        </w:rPr>
        <w:t>Partnerships and collaboration are at the heart of NHS reforms in England.</w:t>
      </w:r>
    </w:p>
    <w:p w14:paraId="1B33F31A" w14:textId="77777777" w:rsidR="00C4413E" w:rsidRPr="00D605F2" w:rsidRDefault="00C4413E" w:rsidP="00C4413E">
      <w:pPr>
        <w:pStyle w:val="ListParagraph"/>
        <w:spacing w:before="120" w:after="120" w:line="360" w:lineRule="auto"/>
        <w:ind w:left="567"/>
        <w:contextualSpacing w:val="0"/>
        <w:rPr>
          <w:rFonts w:cs="Arial"/>
        </w:rPr>
      </w:pPr>
      <w:r w:rsidRPr="00D605F2">
        <w:rPr>
          <w:rFonts w:cs="Arial"/>
        </w:rPr>
        <w:t>Collaborative working within the NHS has been promoted to help meet a ‘triple challenge’ set out in the </w:t>
      </w:r>
      <w:hyperlink r:id="rId63" w:history="1">
        <w:r w:rsidRPr="00D605F2">
          <w:rPr>
            <w:rFonts w:cs="Arial"/>
          </w:rPr>
          <w:t>NHS Five Year Forward View</w:t>
        </w:r>
      </w:hyperlink>
      <w:r w:rsidRPr="00D605F2">
        <w:rPr>
          <w:rFonts w:cs="Arial"/>
        </w:rPr>
        <w:t> – better health, transformed quality of care delivery, and sustainable finances.</w:t>
      </w:r>
    </w:p>
    <w:p w14:paraId="3301EC6F" w14:textId="77777777" w:rsidR="00C4413E" w:rsidRPr="00D605F2" w:rsidRDefault="00C4413E" w:rsidP="00C4413E">
      <w:pPr>
        <w:pStyle w:val="ListParagraph"/>
        <w:spacing w:before="120" w:after="120" w:line="360" w:lineRule="auto"/>
        <w:ind w:left="567"/>
        <w:contextualSpacing w:val="0"/>
        <w:rPr>
          <w:rFonts w:cs="Arial"/>
          <w:shd w:val="clear" w:color="auto" w:fill="FFFFFF"/>
        </w:rPr>
      </w:pPr>
      <w:r w:rsidRPr="00D605F2">
        <w:rPr>
          <w:rFonts w:cs="Arial"/>
          <w:shd w:val="clear" w:color="auto" w:fill="FFFFFF"/>
        </w:rPr>
        <w:t xml:space="preserve">The Supplier shall be required to provide data in relation to these groups and future groups formed to support NHS </w:t>
      </w:r>
      <w:r w:rsidRPr="00D605F2">
        <w:rPr>
          <w:rFonts w:cs="Arial"/>
        </w:rPr>
        <w:t>collaborative</w:t>
      </w:r>
      <w:r w:rsidRPr="00D605F2">
        <w:rPr>
          <w:rFonts w:cs="Arial"/>
          <w:shd w:val="clear" w:color="auto" w:fill="FFFFFF"/>
        </w:rPr>
        <w:t xml:space="preserve"> working.</w:t>
      </w:r>
    </w:p>
    <w:p w14:paraId="6BD83CCE" w14:textId="77777777" w:rsidR="00C4413E" w:rsidRPr="00D605F2" w:rsidRDefault="00C4413E" w:rsidP="00C4413E">
      <w:pPr>
        <w:rPr>
          <w:rFonts w:cs="Arial"/>
          <w:b/>
        </w:rPr>
      </w:pPr>
      <w:r w:rsidRPr="00D605F2">
        <w:rPr>
          <w:rFonts w:cs="Arial"/>
          <w:b/>
        </w:rPr>
        <w:br w:type="page"/>
      </w:r>
    </w:p>
    <w:p w14:paraId="61A1ACE9" w14:textId="77777777" w:rsidR="00C4413E" w:rsidRPr="00D605F2" w:rsidRDefault="00C4413E" w:rsidP="00C4413E">
      <w:pPr>
        <w:pStyle w:val="ListParagraph"/>
        <w:numPr>
          <w:ilvl w:val="1"/>
          <w:numId w:val="79"/>
        </w:numPr>
        <w:spacing w:before="120" w:after="120" w:line="360" w:lineRule="auto"/>
        <w:ind w:left="567" w:hanging="567"/>
        <w:contextualSpacing w:val="0"/>
        <w:jc w:val="both"/>
        <w:rPr>
          <w:rFonts w:cs="Arial"/>
          <w:b/>
        </w:rPr>
      </w:pPr>
      <w:r w:rsidRPr="00D605F2">
        <w:rPr>
          <w:rFonts w:cs="Arial"/>
          <w:b/>
        </w:rPr>
        <w:lastRenderedPageBreak/>
        <w:t>Collaborative Working by Participating Authorities</w:t>
      </w:r>
    </w:p>
    <w:p w14:paraId="12734D13" w14:textId="77777777" w:rsidR="00C4413E" w:rsidRDefault="00C4413E" w:rsidP="00C4413E">
      <w:pPr>
        <w:pStyle w:val="ListParagraph"/>
        <w:spacing w:before="120" w:after="120" w:line="360" w:lineRule="auto"/>
        <w:ind w:left="567"/>
        <w:contextualSpacing w:val="0"/>
        <w:rPr>
          <w:rFonts w:cs="Arial"/>
          <w:iCs/>
        </w:rPr>
      </w:pPr>
      <w:r w:rsidRPr="00D605F2">
        <w:rPr>
          <w:rFonts w:cs="Arial"/>
          <w:iCs/>
        </w:rPr>
        <w:t>The Price Schedule indicated in B</w:t>
      </w:r>
      <w:r>
        <w:rPr>
          <w:rFonts w:cs="Arial"/>
          <w:iCs/>
        </w:rPr>
        <w:t>6</w:t>
      </w:r>
      <w:r w:rsidRPr="00D605F2">
        <w:rPr>
          <w:rFonts w:cs="Arial"/>
          <w:iCs/>
        </w:rPr>
        <w:t xml:space="preserve"> ‘Pricing Schedule’ will be evaluated based on the methodology described in Schedule A</w:t>
      </w:r>
      <w:r>
        <w:rPr>
          <w:rFonts w:cs="Arial"/>
          <w:iCs/>
        </w:rPr>
        <w:t>2</w:t>
      </w:r>
      <w:r w:rsidRPr="00D605F2">
        <w:rPr>
          <w:rFonts w:cs="Arial"/>
          <w:iCs/>
        </w:rPr>
        <w:t xml:space="preserve">. </w:t>
      </w:r>
    </w:p>
    <w:p w14:paraId="6C6090FD" w14:textId="77777777" w:rsidR="00C4413E" w:rsidRPr="00D605F2" w:rsidRDefault="00C4413E" w:rsidP="00C4413E">
      <w:pPr>
        <w:pStyle w:val="ListParagraph"/>
        <w:spacing w:before="120" w:after="120" w:line="360" w:lineRule="auto"/>
        <w:ind w:left="567"/>
        <w:contextualSpacing w:val="0"/>
        <w:rPr>
          <w:rFonts w:cs="Arial"/>
          <w:iCs/>
        </w:rPr>
      </w:pPr>
      <w:r w:rsidRPr="00D605F2">
        <w:rPr>
          <w:rFonts w:cs="Arial"/>
          <w:iCs/>
        </w:rPr>
        <w:t>There is opportunity on the ‘Additional Offers Discounts tab’ in Schedule B</w:t>
      </w:r>
      <w:r>
        <w:rPr>
          <w:rFonts w:cs="Arial"/>
          <w:iCs/>
        </w:rPr>
        <w:t>6</w:t>
      </w:r>
      <w:r w:rsidRPr="00D605F2">
        <w:rPr>
          <w:rFonts w:cs="Arial"/>
          <w:iCs/>
        </w:rPr>
        <w:t xml:space="preserve"> to include other added value initiatives for time commitment, extension options and/or value of business. The ‘Additional Offers Discounts tab’ is for information only, but bidders should complete this, if they wish for it to be considered in the scope of their framework offering. </w:t>
      </w:r>
    </w:p>
    <w:p w14:paraId="4FA737DD" w14:textId="77777777" w:rsidR="00C4413E" w:rsidRPr="00D605F2" w:rsidRDefault="00C4413E" w:rsidP="00C4413E">
      <w:pPr>
        <w:pStyle w:val="ListParagraph"/>
        <w:spacing w:before="120" w:after="120" w:line="360" w:lineRule="auto"/>
        <w:ind w:left="567"/>
        <w:contextualSpacing w:val="0"/>
        <w:rPr>
          <w:rFonts w:cs="Arial"/>
        </w:rPr>
      </w:pPr>
      <w:r w:rsidRPr="00D605F2">
        <w:rPr>
          <w:rFonts w:cs="Arial"/>
        </w:rPr>
        <w:t xml:space="preserve">The eligibility for multiple legal entities acting collaboratively shall be based on the following: </w:t>
      </w:r>
    </w:p>
    <w:p w14:paraId="5D170029" w14:textId="77777777" w:rsidR="00C4413E" w:rsidRPr="00D605F2" w:rsidRDefault="00C4413E" w:rsidP="00C4413E">
      <w:pPr>
        <w:numPr>
          <w:ilvl w:val="0"/>
          <w:numId w:val="72"/>
        </w:numPr>
        <w:spacing w:before="120" w:after="120" w:line="360" w:lineRule="auto"/>
        <w:ind w:left="1560" w:hanging="284"/>
        <w:jc w:val="both"/>
        <w:rPr>
          <w:rFonts w:eastAsia="Calibri" w:cs="Arial"/>
        </w:rPr>
      </w:pPr>
      <w:r w:rsidRPr="00D605F2">
        <w:rPr>
          <w:rFonts w:eastAsia="Calibri" w:cs="Arial"/>
        </w:rPr>
        <w:t xml:space="preserve">Participating Authorities regarded as a single legal entity, prior to final merger.  (e.g. NHS Trusts which have merged or have formally satisfied the Supplier, through written commitment, of their intention to merge at a given date). </w:t>
      </w:r>
    </w:p>
    <w:p w14:paraId="566E0DCB" w14:textId="77777777" w:rsidR="00C4413E" w:rsidRPr="00D605F2" w:rsidRDefault="00C4413E" w:rsidP="00C4413E">
      <w:pPr>
        <w:numPr>
          <w:ilvl w:val="0"/>
          <w:numId w:val="72"/>
        </w:numPr>
        <w:spacing w:before="120" w:after="120" w:line="360" w:lineRule="auto"/>
        <w:ind w:left="1560" w:hanging="284"/>
        <w:jc w:val="both"/>
        <w:rPr>
          <w:rFonts w:eastAsia="Calibri" w:cs="Arial"/>
        </w:rPr>
      </w:pPr>
      <w:r w:rsidRPr="00D605F2">
        <w:rPr>
          <w:rFonts w:eastAsia="Calibri" w:cs="Arial"/>
        </w:rPr>
        <w:t xml:space="preserve">Participating Authorities regarded as a single contracting authority. </w:t>
      </w:r>
    </w:p>
    <w:p w14:paraId="571409F9" w14:textId="77777777" w:rsidR="00C4413E" w:rsidRPr="00D605F2" w:rsidRDefault="00C4413E" w:rsidP="00C4413E">
      <w:pPr>
        <w:numPr>
          <w:ilvl w:val="0"/>
          <w:numId w:val="72"/>
        </w:numPr>
        <w:spacing w:before="120" w:after="120" w:line="360" w:lineRule="auto"/>
        <w:ind w:left="1560" w:hanging="284"/>
        <w:jc w:val="both"/>
        <w:rPr>
          <w:rFonts w:eastAsia="Calibri" w:cs="Arial"/>
        </w:rPr>
      </w:pPr>
      <w:r w:rsidRPr="00D605F2">
        <w:rPr>
          <w:rFonts w:eastAsia="Calibri" w:cs="Arial"/>
        </w:rPr>
        <w:t xml:space="preserve">Participating Authorities operating under a shared service. (e.g. Trusts with one central purchasing department but not necessarily one delivery point) </w:t>
      </w:r>
    </w:p>
    <w:p w14:paraId="36CF7E82" w14:textId="77777777" w:rsidR="00C4413E" w:rsidRPr="00D605F2" w:rsidRDefault="00C4413E" w:rsidP="00C4413E">
      <w:pPr>
        <w:numPr>
          <w:ilvl w:val="0"/>
          <w:numId w:val="72"/>
        </w:numPr>
        <w:spacing w:before="120" w:after="120" w:line="360" w:lineRule="auto"/>
        <w:ind w:left="1560" w:hanging="284"/>
        <w:jc w:val="both"/>
        <w:rPr>
          <w:rFonts w:eastAsia="Calibri" w:cs="Arial"/>
        </w:rPr>
      </w:pPr>
      <w:r w:rsidRPr="00D605F2">
        <w:rPr>
          <w:rFonts w:eastAsia="Calibri" w:cs="Arial"/>
        </w:rPr>
        <w:t>Participating Authorities who are part of an Integrated Care System (ICS)</w:t>
      </w:r>
      <w:r>
        <w:rPr>
          <w:rFonts w:eastAsia="Calibri" w:cs="Arial"/>
        </w:rPr>
        <w:t xml:space="preserve"> / Integrated Care Board (ICB)</w:t>
      </w:r>
    </w:p>
    <w:p w14:paraId="51350E07" w14:textId="77777777" w:rsidR="00C4413E" w:rsidRPr="00D605F2" w:rsidRDefault="00C4413E" w:rsidP="00C4413E">
      <w:pPr>
        <w:numPr>
          <w:ilvl w:val="0"/>
          <w:numId w:val="72"/>
        </w:numPr>
        <w:spacing w:before="120" w:after="120" w:line="360" w:lineRule="auto"/>
        <w:ind w:left="1560" w:hanging="284"/>
        <w:jc w:val="both"/>
        <w:rPr>
          <w:rFonts w:eastAsia="Calibri" w:cs="Arial"/>
        </w:rPr>
      </w:pPr>
      <w:r w:rsidRPr="00D605F2">
        <w:rPr>
          <w:rFonts w:eastAsia="Calibri" w:cs="Arial"/>
        </w:rPr>
        <w:t>Any two or more Participating Authorities who wish to commit as a group and satisfy certain requirements as outlined below:</w:t>
      </w:r>
    </w:p>
    <w:p w14:paraId="7B680359" w14:textId="77777777" w:rsidR="00C4413E" w:rsidRPr="00D605F2" w:rsidRDefault="00C4413E" w:rsidP="00C4413E">
      <w:pPr>
        <w:pStyle w:val="ListParagraph"/>
        <w:spacing w:before="120" w:after="120" w:line="360" w:lineRule="auto"/>
        <w:ind w:left="567"/>
        <w:contextualSpacing w:val="0"/>
        <w:rPr>
          <w:rFonts w:cs="Arial"/>
        </w:rPr>
      </w:pPr>
      <w:r w:rsidRPr="00D605F2">
        <w:rPr>
          <w:rFonts w:cs="Arial"/>
        </w:rPr>
        <w:t xml:space="preserve">Two or </w:t>
      </w:r>
      <w:r w:rsidRPr="00D605F2">
        <w:rPr>
          <w:rFonts w:cs="Arial"/>
          <w:iCs/>
        </w:rPr>
        <w:t>more</w:t>
      </w:r>
      <w:r w:rsidRPr="00D605F2">
        <w:rPr>
          <w:rFonts w:cs="Arial"/>
        </w:rPr>
        <w:t xml:space="preserve"> NHS Trusts qualify based on the following:</w:t>
      </w:r>
    </w:p>
    <w:p w14:paraId="6055613F" w14:textId="77777777" w:rsidR="00C4413E" w:rsidRPr="00D605F2" w:rsidRDefault="00C4413E" w:rsidP="00C4413E">
      <w:pPr>
        <w:numPr>
          <w:ilvl w:val="0"/>
          <w:numId w:val="72"/>
        </w:numPr>
        <w:spacing w:before="120" w:after="120" w:line="360" w:lineRule="auto"/>
        <w:ind w:left="1560" w:hanging="284"/>
        <w:jc w:val="both"/>
        <w:rPr>
          <w:rFonts w:eastAsia="Calibri" w:cs="Arial"/>
        </w:rPr>
      </w:pPr>
      <w:r w:rsidRPr="00D605F2">
        <w:rPr>
          <w:rFonts w:eastAsia="Calibri" w:cs="Arial"/>
        </w:rPr>
        <w:t>Participating Authorities will look to access such commercial offerings as part of any product rationalisation processes across single / multiple Lots (unless already in a common rationalised supply relationship);</w:t>
      </w:r>
    </w:p>
    <w:p w14:paraId="468087BA" w14:textId="77777777" w:rsidR="00C4413E" w:rsidRPr="00D605F2" w:rsidRDefault="00C4413E" w:rsidP="00C4413E">
      <w:pPr>
        <w:numPr>
          <w:ilvl w:val="0"/>
          <w:numId w:val="72"/>
        </w:numPr>
        <w:spacing w:before="120" w:after="120" w:line="360" w:lineRule="auto"/>
        <w:ind w:left="1560" w:hanging="284"/>
        <w:jc w:val="both"/>
        <w:rPr>
          <w:rFonts w:eastAsia="Calibri" w:cs="Arial"/>
        </w:rPr>
      </w:pPr>
      <w:r w:rsidRPr="00D605F2">
        <w:rPr>
          <w:rFonts w:eastAsia="Calibri" w:cs="Arial"/>
        </w:rPr>
        <w:t>Rationalisation may not result in outright majority supply, but a solution for a common product range across the Participating Authorities in scope;</w:t>
      </w:r>
    </w:p>
    <w:p w14:paraId="4BE3BC3E" w14:textId="77777777" w:rsidR="00C4413E" w:rsidRPr="00D605F2" w:rsidRDefault="00C4413E" w:rsidP="00C4413E">
      <w:pPr>
        <w:numPr>
          <w:ilvl w:val="0"/>
          <w:numId w:val="72"/>
        </w:numPr>
        <w:spacing w:before="120" w:after="120" w:line="360" w:lineRule="auto"/>
        <w:ind w:left="1560" w:hanging="284"/>
        <w:jc w:val="both"/>
        <w:rPr>
          <w:rFonts w:eastAsia="Calibri" w:cs="Arial"/>
        </w:rPr>
      </w:pPr>
      <w:r w:rsidRPr="00D605F2">
        <w:rPr>
          <w:rFonts w:eastAsia="Calibri" w:cs="Arial"/>
        </w:rPr>
        <w:t>Participating Authorities wishing to access the Framework as a group, must be geographically close to one another to allow the Supplier to optimally service those Participating Authorities;</w:t>
      </w:r>
    </w:p>
    <w:p w14:paraId="7AB96FE9" w14:textId="77777777" w:rsidR="00C4413E" w:rsidRPr="00D605F2" w:rsidRDefault="00C4413E" w:rsidP="00C4413E">
      <w:pPr>
        <w:numPr>
          <w:ilvl w:val="0"/>
          <w:numId w:val="72"/>
        </w:numPr>
        <w:spacing w:before="120" w:after="120" w:line="360" w:lineRule="auto"/>
        <w:ind w:left="1560" w:hanging="284"/>
        <w:jc w:val="both"/>
        <w:rPr>
          <w:rFonts w:eastAsia="Calibri" w:cs="Arial"/>
        </w:rPr>
      </w:pPr>
      <w:r w:rsidRPr="00D605F2">
        <w:rPr>
          <w:rFonts w:eastAsia="Calibri" w:cs="Arial"/>
        </w:rPr>
        <w:t>Participating Authorities may wish to contract together linked by speciality whereby niche or more specialist care is taken into consideration and requires joint activity;</w:t>
      </w:r>
    </w:p>
    <w:p w14:paraId="3707323C" w14:textId="77777777" w:rsidR="00C4413E" w:rsidRPr="00D605F2" w:rsidRDefault="00C4413E" w:rsidP="00C4413E">
      <w:pPr>
        <w:numPr>
          <w:ilvl w:val="0"/>
          <w:numId w:val="72"/>
        </w:numPr>
        <w:spacing w:before="120" w:after="120" w:line="360" w:lineRule="auto"/>
        <w:ind w:left="1560" w:hanging="284"/>
        <w:jc w:val="both"/>
        <w:rPr>
          <w:rFonts w:eastAsia="Calibri" w:cs="Arial"/>
        </w:rPr>
      </w:pPr>
      <w:r w:rsidRPr="00D605F2">
        <w:rPr>
          <w:rFonts w:eastAsia="Calibri" w:cs="Arial"/>
        </w:rPr>
        <w:t>Commitment to volume / spend and to term must be offered, consistently across the group subject to Supplier offers;</w:t>
      </w:r>
    </w:p>
    <w:p w14:paraId="2A1EF38D" w14:textId="77777777" w:rsidR="00C4413E" w:rsidRPr="00D605F2" w:rsidRDefault="00C4413E" w:rsidP="00C4413E">
      <w:pPr>
        <w:numPr>
          <w:ilvl w:val="0"/>
          <w:numId w:val="72"/>
        </w:numPr>
        <w:spacing w:before="120" w:after="120" w:line="360" w:lineRule="auto"/>
        <w:ind w:left="1560" w:hanging="284"/>
        <w:jc w:val="both"/>
        <w:rPr>
          <w:rFonts w:eastAsia="Calibri" w:cs="Arial"/>
        </w:rPr>
      </w:pPr>
      <w:r w:rsidRPr="00D605F2">
        <w:rPr>
          <w:rFonts w:eastAsia="Calibri" w:cs="Arial"/>
        </w:rPr>
        <w:t>Commitment must be approved by the relevant Participating Authority boards, and each Participating Authority should sign the commitment access form at finance, procurement and clinical lead level;</w:t>
      </w:r>
    </w:p>
    <w:p w14:paraId="00723434" w14:textId="77777777" w:rsidR="00C4413E" w:rsidRPr="00D605F2" w:rsidRDefault="00C4413E" w:rsidP="00C4413E">
      <w:pPr>
        <w:numPr>
          <w:ilvl w:val="0"/>
          <w:numId w:val="72"/>
        </w:numPr>
        <w:spacing w:before="120" w:after="120" w:line="360" w:lineRule="auto"/>
        <w:ind w:left="1560" w:hanging="284"/>
        <w:jc w:val="both"/>
        <w:rPr>
          <w:rFonts w:eastAsia="Calibri" w:cs="Arial"/>
        </w:rPr>
      </w:pPr>
      <w:r w:rsidRPr="00D605F2">
        <w:rPr>
          <w:rFonts w:eastAsia="Calibri" w:cs="Arial"/>
        </w:rPr>
        <w:lastRenderedPageBreak/>
        <w:t xml:space="preserve">In offering commitment, each Participating Authority agrees to share full liability for the duration of the commitment. </w:t>
      </w:r>
    </w:p>
    <w:p w14:paraId="38496969" w14:textId="77777777" w:rsidR="00C4413E" w:rsidRPr="00D605F2" w:rsidRDefault="00C4413E" w:rsidP="00C4413E">
      <w:pPr>
        <w:pStyle w:val="ListParagraph"/>
        <w:spacing w:before="120" w:after="120" w:line="360" w:lineRule="auto"/>
        <w:ind w:left="567"/>
        <w:contextualSpacing w:val="0"/>
        <w:rPr>
          <w:rFonts w:cs="Arial"/>
          <w:iCs/>
        </w:rPr>
      </w:pPr>
      <w:r w:rsidRPr="00D605F2">
        <w:rPr>
          <w:rFonts w:cs="Arial"/>
          <w:iCs/>
        </w:rPr>
        <w:t xml:space="preserve">Integrated care </w:t>
      </w:r>
      <w:r>
        <w:rPr>
          <w:rFonts w:cs="Arial"/>
          <w:iCs/>
        </w:rPr>
        <w:t>boards</w:t>
      </w:r>
      <w:r w:rsidRPr="00D605F2">
        <w:rPr>
          <w:rFonts w:cs="Arial"/>
          <w:iCs/>
        </w:rPr>
        <w:t xml:space="preserve"> (IC</w:t>
      </w:r>
      <w:r>
        <w:rPr>
          <w:rFonts w:cs="Arial"/>
          <w:iCs/>
        </w:rPr>
        <w:t>B</w:t>
      </w:r>
      <w:r w:rsidRPr="00D605F2">
        <w:rPr>
          <w:rFonts w:cs="Arial"/>
          <w:iCs/>
        </w:rPr>
        <w:t>s) are designed around the care needs of whole areas, not just individual organisations and coordinate services in a way that improves population health and reduces inequalities between different groups.</w:t>
      </w:r>
    </w:p>
    <w:p w14:paraId="735DB5A9" w14:textId="77777777" w:rsidR="00C4413E" w:rsidRPr="00D605F2" w:rsidRDefault="00C4413E" w:rsidP="00C4413E">
      <w:pPr>
        <w:pStyle w:val="ListParagraph"/>
        <w:spacing w:before="120" w:after="120" w:line="360" w:lineRule="auto"/>
        <w:ind w:left="567"/>
        <w:contextualSpacing w:val="0"/>
        <w:rPr>
          <w:rFonts w:cs="Arial"/>
          <w:iCs/>
        </w:rPr>
      </w:pPr>
      <w:r w:rsidRPr="00D605F2">
        <w:rPr>
          <w:rFonts w:cs="Arial"/>
          <w:iCs/>
        </w:rPr>
        <w:t>There are currently 42 IC</w:t>
      </w:r>
      <w:r>
        <w:rPr>
          <w:rFonts w:cs="Arial"/>
          <w:iCs/>
        </w:rPr>
        <w:t>B</w:t>
      </w:r>
      <w:r w:rsidRPr="00D605F2">
        <w:rPr>
          <w:rFonts w:cs="Arial"/>
          <w:iCs/>
        </w:rPr>
        <w:t xml:space="preserve"> areas covering all of England, where local NHS organisations and councils have drawn up proposals to improve health and care in the areas, they serve by working together. IC</w:t>
      </w:r>
      <w:r>
        <w:rPr>
          <w:rFonts w:cs="Arial"/>
          <w:iCs/>
        </w:rPr>
        <w:t>Bs</w:t>
      </w:r>
      <w:r w:rsidRPr="00D605F2">
        <w:rPr>
          <w:rFonts w:cs="Arial"/>
          <w:iCs/>
        </w:rPr>
        <w:t xml:space="preserve"> are voluntary partnerships, which are governed by Integrated Care Boards (ICBs) that </w:t>
      </w:r>
      <w:r>
        <w:rPr>
          <w:rFonts w:cs="Arial"/>
          <w:iCs/>
        </w:rPr>
        <w:t>were</w:t>
      </w:r>
      <w:r w:rsidRPr="00D605F2">
        <w:rPr>
          <w:rFonts w:cs="Arial"/>
          <w:iCs/>
        </w:rPr>
        <w:t xml:space="preserve"> legal entities as of 01 July 2022.</w:t>
      </w:r>
    </w:p>
    <w:p w14:paraId="6D0F1BDD" w14:textId="77777777" w:rsidR="00C4413E" w:rsidRPr="00D605F2" w:rsidRDefault="00C4413E" w:rsidP="00C4413E">
      <w:pPr>
        <w:pStyle w:val="ListParagraph"/>
        <w:numPr>
          <w:ilvl w:val="0"/>
          <w:numId w:val="75"/>
        </w:numPr>
        <w:spacing w:before="120" w:after="120" w:line="360" w:lineRule="auto"/>
        <w:ind w:left="567" w:hanging="567"/>
        <w:contextualSpacing w:val="0"/>
        <w:jc w:val="both"/>
        <w:outlineLvl w:val="0"/>
        <w:rPr>
          <w:rFonts w:cs="Arial"/>
          <w:b/>
          <w:color w:val="000000" w:themeColor="text1"/>
        </w:rPr>
      </w:pPr>
      <w:r w:rsidRPr="00D605F2">
        <w:rPr>
          <w:rFonts w:cs="Arial"/>
          <w:b/>
          <w:color w:val="000000" w:themeColor="text1"/>
        </w:rPr>
        <w:t xml:space="preserve">GENERAL REQUIREMENTS – APPLICABLE TO ALL LOTS </w:t>
      </w:r>
    </w:p>
    <w:p w14:paraId="77ACD6B5" w14:textId="77777777" w:rsidR="00C4413E" w:rsidRPr="00D605F2" w:rsidRDefault="00C4413E" w:rsidP="00C4413E">
      <w:pPr>
        <w:pStyle w:val="ListParagraph"/>
        <w:numPr>
          <w:ilvl w:val="1"/>
          <w:numId w:val="80"/>
        </w:numPr>
        <w:spacing w:before="120" w:after="120" w:line="360" w:lineRule="auto"/>
        <w:ind w:left="567" w:hanging="567"/>
        <w:contextualSpacing w:val="0"/>
        <w:jc w:val="both"/>
        <w:outlineLvl w:val="0"/>
        <w:rPr>
          <w:rFonts w:cs="Arial"/>
          <w:b/>
          <w:color w:val="000000" w:themeColor="text1"/>
        </w:rPr>
      </w:pPr>
      <w:r w:rsidRPr="00D605F2">
        <w:rPr>
          <w:rFonts w:cs="Arial"/>
          <w:shd w:val="clear" w:color="auto" w:fill="FFFFFF"/>
        </w:rPr>
        <w:t>The following details the specification of requirements that are generic to all</w:t>
      </w:r>
      <w:r>
        <w:rPr>
          <w:rFonts w:cs="Arial"/>
          <w:shd w:val="clear" w:color="auto" w:fill="FFFFFF"/>
        </w:rPr>
        <w:t xml:space="preserve"> </w:t>
      </w:r>
      <w:r w:rsidRPr="00D605F2">
        <w:rPr>
          <w:rFonts w:cs="Arial"/>
          <w:shd w:val="clear" w:color="auto" w:fill="FFFFFF"/>
        </w:rPr>
        <w:t>Lots.</w:t>
      </w:r>
    </w:p>
    <w:p w14:paraId="3CB5CD79" w14:textId="77777777" w:rsidR="00C4413E" w:rsidRPr="00D605F2" w:rsidRDefault="00C4413E" w:rsidP="00C4413E">
      <w:pPr>
        <w:pStyle w:val="ListParagraph"/>
        <w:numPr>
          <w:ilvl w:val="1"/>
          <w:numId w:val="80"/>
        </w:numPr>
        <w:spacing w:before="120" w:after="120" w:line="360" w:lineRule="auto"/>
        <w:ind w:left="567" w:hanging="567"/>
        <w:contextualSpacing w:val="0"/>
        <w:jc w:val="both"/>
        <w:outlineLvl w:val="0"/>
        <w:rPr>
          <w:rFonts w:cs="Arial"/>
          <w:shd w:val="clear" w:color="auto" w:fill="FFFFFF"/>
        </w:rPr>
      </w:pPr>
      <w:r w:rsidRPr="00D605F2">
        <w:rPr>
          <w:rFonts w:cs="Arial"/>
          <w:shd w:val="clear" w:color="auto" w:fill="FFFFFF"/>
        </w:rPr>
        <w:t xml:space="preserve">The Supplier must respond to the corresponding questions in </w:t>
      </w:r>
      <w:r w:rsidRPr="00D605F2">
        <w:rPr>
          <w:rFonts w:cs="Arial"/>
          <w:b/>
          <w:bCs/>
        </w:rPr>
        <w:t>Schedule B</w:t>
      </w:r>
      <w:r>
        <w:rPr>
          <w:rFonts w:cs="Arial"/>
          <w:b/>
          <w:bCs/>
        </w:rPr>
        <w:t>5</w:t>
      </w:r>
      <w:r w:rsidRPr="00D605F2">
        <w:rPr>
          <w:rFonts w:cs="Arial"/>
          <w:b/>
          <w:bCs/>
        </w:rPr>
        <w:t xml:space="preserve"> Tender Response Document</w:t>
      </w:r>
      <w:r w:rsidRPr="00D605F2">
        <w:rPr>
          <w:rFonts w:cs="Arial"/>
        </w:rPr>
        <w:t xml:space="preserve"> </w:t>
      </w:r>
      <w:r w:rsidRPr="00D605F2">
        <w:rPr>
          <w:rFonts w:cs="Arial"/>
          <w:shd w:val="clear" w:color="auto" w:fill="FFFFFF"/>
        </w:rPr>
        <w:t xml:space="preserve">confirming compliance with the generic specification of requirements, where applicable. </w:t>
      </w:r>
    </w:p>
    <w:p w14:paraId="25986E34" w14:textId="77777777" w:rsidR="00C4413E" w:rsidRPr="00D605F2" w:rsidRDefault="00C4413E" w:rsidP="00C4413E">
      <w:pPr>
        <w:pStyle w:val="ListParagraph"/>
        <w:numPr>
          <w:ilvl w:val="1"/>
          <w:numId w:val="80"/>
        </w:numPr>
        <w:spacing w:before="120" w:after="120" w:line="360" w:lineRule="auto"/>
        <w:ind w:left="567" w:hanging="567"/>
        <w:contextualSpacing w:val="0"/>
        <w:jc w:val="both"/>
        <w:outlineLvl w:val="0"/>
        <w:rPr>
          <w:rFonts w:cs="Arial"/>
          <w:shd w:val="clear" w:color="auto" w:fill="FFFFFF"/>
        </w:rPr>
      </w:pPr>
      <w:r w:rsidRPr="00D605F2">
        <w:rPr>
          <w:rFonts w:cs="Arial"/>
          <w:b/>
          <w:shd w:val="clear" w:color="auto" w:fill="FFFFFF"/>
        </w:rPr>
        <w:t>All quality questions must be answered on the Jaggaer e-Tendering Portal and can be found within the ‘Technical Envelope’</w:t>
      </w:r>
      <w:r w:rsidRPr="00D605F2">
        <w:rPr>
          <w:rFonts w:cs="Arial"/>
          <w:shd w:val="clear" w:color="auto" w:fill="FFFFFF"/>
        </w:rPr>
        <w:t xml:space="preserve">. </w:t>
      </w:r>
    </w:p>
    <w:p w14:paraId="63C89329" w14:textId="77777777" w:rsidR="00C4413E" w:rsidRPr="00D605F2" w:rsidRDefault="00C4413E" w:rsidP="00C4413E">
      <w:pPr>
        <w:pStyle w:val="ListParagraph"/>
        <w:numPr>
          <w:ilvl w:val="1"/>
          <w:numId w:val="80"/>
        </w:numPr>
        <w:spacing w:before="120" w:after="120" w:line="360" w:lineRule="auto"/>
        <w:ind w:left="567" w:hanging="567"/>
        <w:contextualSpacing w:val="0"/>
        <w:jc w:val="both"/>
        <w:outlineLvl w:val="0"/>
        <w:rPr>
          <w:rFonts w:cs="Arial"/>
          <w:shd w:val="clear" w:color="auto" w:fill="FFFFFF"/>
        </w:rPr>
      </w:pPr>
      <w:r w:rsidRPr="00D605F2">
        <w:rPr>
          <w:rFonts w:cs="Arial"/>
          <w:shd w:val="clear" w:color="auto" w:fill="FFFFFF"/>
        </w:rPr>
        <w:t>If, during Award, or subsequent to Award a Supplier is found to have misrepresented their compliance with the Specification, the Supplier will be suspended from the Framework Agreement pending investigation, which may result in permanent removal from the Framework Agreement. Any Participating Authorities engaged with that Supplier will be notified accordingly as soon as issues concerning misrepresentation of compliance is identified.</w:t>
      </w:r>
    </w:p>
    <w:p w14:paraId="20C276AB" w14:textId="77777777" w:rsidR="00C4413E" w:rsidRPr="00D605F2" w:rsidRDefault="00C4413E" w:rsidP="00C4413E">
      <w:pPr>
        <w:pStyle w:val="ListParagraph"/>
        <w:numPr>
          <w:ilvl w:val="1"/>
          <w:numId w:val="80"/>
        </w:numPr>
        <w:spacing w:before="120" w:after="120" w:line="360" w:lineRule="auto"/>
        <w:ind w:left="567" w:hanging="567"/>
        <w:contextualSpacing w:val="0"/>
        <w:jc w:val="both"/>
        <w:outlineLvl w:val="0"/>
        <w:rPr>
          <w:rFonts w:cs="Arial"/>
          <w:shd w:val="clear" w:color="auto" w:fill="FFFFFF"/>
        </w:rPr>
      </w:pPr>
      <w:r w:rsidRPr="00D605F2">
        <w:rPr>
          <w:rFonts w:cs="Arial"/>
          <w:shd w:val="clear" w:color="auto" w:fill="FFFFFF"/>
        </w:rPr>
        <w:t xml:space="preserve">Suppliers are subject to an on-going obligation </w:t>
      </w:r>
      <w:r w:rsidRPr="00D605F2">
        <w:rPr>
          <w:rFonts w:cs="Arial"/>
        </w:rPr>
        <w:t>to notify SCCL of any</w:t>
      </w:r>
      <w:r w:rsidRPr="00D605F2">
        <w:rPr>
          <w:rFonts w:cs="Arial"/>
          <w:shd w:val="clear" w:color="auto" w:fill="FFFFFF"/>
        </w:rPr>
        <w:t xml:space="preserve"> material changes in their identity, financial or other circumstances. This includes, but is not limited to, changes in the identity of partner organisations or sub-contractors or the ownership or financial or other circumstances thereof and solvency of the Supplier or their agents.</w:t>
      </w:r>
    </w:p>
    <w:p w14:paraId="5F4F51BD" w14:textId="77777777" w:rsidR="00C4413E" w:rsidRPr="00D605F2" w:rsidRDefault="00C4413E" w:rsidP="00C4413E">
      <w:pPr>
        <w:pStyle w:val="ListParagraph"/>
        <w:numPr>
          <w:ilvl w:val="1"/>
          <w:numId w:val="80"/>
        </w:numPr>
        <w:spacing w:before="120" w:after="120" w:line="360" w:lineRule="auto"/>
        <w:ind w:left="567" w:hanging="567"/>
        <w:contextualSpacing w:val="0"/>
        <w:jc w:val="both"/>
        <w:outlineLvl w:val="0"/>
        <w:rPr>
          <w:rFonts w:cs="Arial"/>
          <w:shd w:val="clear" w:color="auto" w:fill="FFFFFF"/>
        </w:rPr>
      </w:pPr>
      <w:r w:rsidRPr="00D605F2">
        <w:rPr>
          <w:rFonts w:cs="Arial"/>
          <w:shd w:val="clear" w:color="auto" w:fill="FFFFFF"/>
        </w:rPr>
        <w:t>SCCL shall be notified of any material change as soon as it becomes apparent.</w:t>
      </w:r>
    </w:p>
    <w:p w14:paraId="00FFB4C7" w14:textId="77777777" w:rsidR="00C4413E" w:rsidRPr="00D605F2" w:rsidRDefault="00C4413E" w:rsidP="00C4413E">
      <w:pPr>
        <w:pStyle w:val="ListParagraph"/>
        <w:numPr>
          <w:ilvl w:val="1"/>
          <w:numId w:val="80"/>
        </w:numPr>
        <w:spacing w:before="120" w:after="120" w:line="360" w:lineRule="auto"/>
        <w:ind w:left="567" w:hanging="567"/>
        <w:contextualSpacing w:val="0"/>
        <w:jc w:val="both"/>
        <w:outlineLvl w:val="0"/>
        <w:rPr>
          <w:rFonts w:cs="Arial"/>
          <w:shd w:val="clear" w:color="auto" w:fill="FFFFFF"/>
        </w:rPr>
      </w:pPr>
      <w:r w:rsidRPr="00D605F2">
        <w:rPr>
          <w:rFonts w:cs="Arial"/>
          <w:shd w:val="clear" w:color="auto" w:fill="FFFFFF"/>
        </w:rPr>
        <w:t xml:space="preserve">Failure to </w:t>
      </w:r>
      <w:r w:rsidRPr="00D605F2">
        <w:rPr>
          <w:rFonts w:cs="Arial"/>
        </w:rPr>
        <w:t>notify SCCL or to comply with</w:t>
      </w:r>
      <w:r w:rsidRPr="00D605F2">
        <w:rPr>
          <w:rFonts w:cs="Arial"/>
          <w:shd w:val="clear" w:color="auto" w:fill="FFFFFF"/>
        </w:rPr>
        <w:t xml:space="preserve"> these provisions may lead to a Supplier being liable for disqualification from the Framework Agreement.</w:t>
      </w:r>
    </w:p>
    <w:p w14:paraId="6CC6E618" w14:textId="77777777" w:rsidR="00C4413E" w:rsidRPr="00D605F2" w:rsidRDefault="00C4413E" w:rsidP="00C4413E">
      <w:pPr>
        <w:pStyle w:val="ListParagraph"/>
        <w:numPr>
          <w:ilvl w:val="1"/>
          <w:numId w:val="80"/>
        </w:numPr>
        <w:spacing w:before="120" w:after="120" w:line="360" w:lineRule="auto"/>
        <w:ind w:left="567" w:hanging="567"/>
        <w:contextualSpacing w:val="0"/>
        <w:jc w:val="both"/>
        <w:outlineLvl w:val="0"/>
        <w:rPr>
          <w:rFonts w:cs="Arial"/>
        </w:rPr>
      </w:pPr>
      <w:r w:rsidRPr="00D605F2">
        <w:rPr>
          <w:rFonts w:cs="Arial"/>
        </w:rPr>
        <w:t>Suppliers shall; where applicable; comply with and provide evidence in support of the following Industry requirements</w:t>
      </w:r>
      <w:r>
        <w:rPr>
          <w:rFonts w:cs="Arial"/>
        </w:rPr>
        <w:t>:</w:t>
      </w:r>
    </w:p>
    <w:p w14:paraId="25762294" w14:textId="77777777" w:rsidR="00C4413E" w:rsidRPr="00D605F2" w:rsidRDefault="00C4413E" w:rsidP="00C4413E">
      <w:pPr>
        <w:numPr>
          <w:ilvl w:val="0"/>
          <w:numId w:val="72"/>
        </w:numPr>
        <w:spacing w:before="120" w:after="120" w:line="360" w:lineRule="auto"/>
        <w:ind w:left="1560" w:hanging="284"/>
        <w:jc w:val="both"/>
        <w:rPr>
          <w:rFonts w:eastAsia="Calibri" w:cs="Arial"/>
        </w:rPr>
      </w:pPr>
      <w:r w:rsidRPr="00D605F2">
        <w:rPr>
          <w:rFonts w:eastAsia="Calibri" w:cs="Arial"/>
        </w:rPr>
        <w:t xml:space="preserve">Manufacturing and certificates of standards for quality assurance accreditation </w:t>
      </w:r>
    </w:p>
    <w:p w14:paraId="40195085" w14:textId="77777777" w:rsidR="00C4413E" w:rsidRPr="00D605F2" w:rsidRDefault="00C4413E" w:rsidP="00C4413E">
      <w:pPr>
        <w:numPr>
          <w:ilvl w:val="0"/>
          <w:numId w:val="72"/>
        </w:numPr>
        <w:spacing w:before="120" w:after="120" w:line="360" w:lineRule="auto"/>
        <w:ind w:left="1560" w:hanging="284"/>
        <w:jc w:val="both"/>
        <w:rPr>
          <w:rFonts w:eastAsia="Calibri" w:cs="Arial"/>
        </w:rPr>
      </w:pPr>
      <w:r w:rsidRPr="00D605F2">
        <w:rPr>
          <w:rFonts w:eastAsia="Calibri" w:cs="Arial"/>
        </w:rPr>
        <w:t>CE and/or UKCA Marking</w:t>
      </w:r>
    </w:p>
    <w:p w14:paraId="2632E678" w14:textId="77777777" w:rsidR="00C4413E" w:rsidRPr="00D605F2" w:rsidRDefault="00C4413E" w:rsidP="00C4413E">
      <w:pPr>
        <w:numPr>
          <w:ilvl w:val="0"/>
          <w:numId w:val="72"/>
        </w:numPr>
        <w:spacing w:before="120" w:after="120" w:line="360" w:lineRule="auto"/>
        <w:ind w:left="1560" w:hanging="284"/>
        <w:jc w:val="both"/>
        <w:rPr>
          <w:rFonts w:eastAsia="Calibri" w:cs="Arial"/>
        </w:rPr>
      </w:pPr>
      <w:r w:rsidRPr="00D605F2">
        <w:rPr>
          <w:rFonts w:eastAsia="Calibri" w:cs="Arial"/>
        </w:rPr>
        <w:t xml:space="preserve">Compliance with </w:t>
      </w:r>
      <w:r>
        <w:rPr>
          <w:rFonts w:eastAsia="Calibri" w:cs="Arial"/>
        </w:rPr>
        <w:t>medical devices regulations, as enacted in the UK.</w:t>
      </w:r>
    </w:p>
    <w:p w14:paraId="09C04F81" w14:textId="77777777" w:rsidR="00C4413E" w:rsidRPr="008049F5" w:rsidRDefault="00C4413E" w:rsidP="00C4413E">
      <w:pPr>
        <w:numPr>
          <w:ilvl w:val="0"/>
          <w:numId w:val="72"/>
        </w:numPr>
        <w:spacing w:before="120" w:after="120" w:line="360" w:lineRule="auto"/>
        <w:ind w:left="1560" w:hanging="284"/>
        <w:jc w:val="both"/>
        <w:rPr>
          <w:rFonts w:eastAsia="Calibri" w:cs="Arial"/>
        </w:rPr>
      </w:pPr>
      <w:r>
        <w:rPr>
          <w:rFonts w:eastAsia="Calibri" w:cs="Arial"/>
        </w:rPr>
        <w:t xml:space="preserve">Compliance to the minimum 40% score attainment for Modern Slavery Assessments and Labour Standards Assessment via the SRS portal </w:t>
      </w:r>
    </w:p>
    <w:p w14:paraId="31B6CD66" w14:textId="77777777" w:rsidR="00C4413E" w:rsidRPr="00D605F2" w:rsidRDefault="00C4413E" w:rsidP="00C4413E">
      <w:pPr>
        <w:numPr>
          <w:ilvl w:val="0"/>
          <w:numId w:val="72"/>
        </w:numPr>
        <w:spacing w:before="120" w:after="120" w:line="360" w:lineRule="auto"/>
        <w:ind w:left="1560" w:hanging="284"/>
        <w:jc w:val="both"/>
        <w:rPr>
          <w:rFonts w:eastAsia="Calibri" w:cs="Arial"/>
        </w:rPr>
      </w:pPr>
      <w:r w:rsidRPr="00D605F2">
        <w:rPr>
          <w:rFonts w:eastAsia="Calibri" w:cs="Arial"/>
        </w:rPr>
        <w:lastRenderedPageBreak/>
        <w:t xml:space="preserve">Compliance with MHRA and </w:t>
      </w:r>
      <w:r>
        <w:rPr>
          <w:rFonts w:eastAsia="Calibri" w:cs="Arial"/>
        </w:rPr>
        <w:t>MedTech Europe</w:t>
      </w:r>
    </w:p>
    <w:p w14:paraId="4CF28B1C" w14:textId="77777777" w:rsidR="00C4413E" w:rsidRPr="00D605F2" w:rsidRDefault="00C4413E" w:rsidP="00C4413E">
      <w:pPr>
        <w:numPr>
          <w:ilvl w:val="0"/>
          <w:numId w:val="72"/>
        </w:numPr>
        <w:spacing w:before="120" w:after="120" w:line="360" w:lineRule="auto"/>
        <w:ind w:left="1560" w:hanging="284"/>
        <w:jc w:val="both"/>
        <w:rPr>
          <w:rFonts w:eastAsia="Calibri" w:cs="Arial"/>
        </w:rPr>
      </w:pPr>
      <w:r w:rsidRPr="00D605F2">
        <w:rPr>
          <w:rFonts w:eastAsia="Calibri" w:cs="Arial"/>
        </w:rPr>
        <w:t xml:space="preserve">Registration with relevant bodies; UK Medical Devices Agency </w:t>
      </w:r>
    </w:p>
    <w:p w14:paraId="0FCF8ED6" w14:textId="77777777" w:rsidR="00C4413E" w:rsidRPr="00D605F2" w:rsidRDefault="00C4413E" w:rsidP="00C4413E">
      <w:pPr>
        <w:numPr>
          <w:ilvl w:val="0"/>
          <w:numId w:val="72"/>
        </w:numPr>
        <w:spacing w:before="120" w:after="120" w:line="360" w:lineRule="auto"/>
        <w:ind w:left="1560" w:hanging="284"/>
        <w:jc w:val="both"/>
        <w:rPr>
          <w:rFonts w:eastAsia="Calibri" w:cs="Arial"/>
        </w:rPr>
      </w:pPr>
      <w:r w:rsidRPr="00D605F2">
        <w:rPr>
          <w:rFonts w:eastAsia="Calibri" w:cs="Arial"/>
        </w:rPr>
        <w:t xml:space="preserve">Classification of products (and proof of) </w:t>
      </w:r>
    </w:p>
    <w:p w14:paraId="28A75D2B" w14:textId="77777777" w:rsidR="00C4413E" w:rsidRPr="00D605F2" w:rsidRDefault="00C4413E" w:rsidP="00C4413E">
      <w:pPr>
        <w:numPr>
          <w:ilvl w:val="0"/>
          <w:numId w:val="72"/>
        </w:numPr>
        <w:spacing w:before="120" w:after="120" w:line="360" w:lineRule="auto"/>
        <w:ind w:left="1560" w:hanging="284"/>
        <w:jc w:val="both"/>
        <w:rPr>
          <w:rFonts w:eastAsia="Calibri" w:cs="Arial"/>
        </w:rPr>
      </w:pPr>
      <w:r w:rsidRPr="00D605F2">
        <w:rPr>
          <w:rFonts w:eastAsia="Calibri" w:cs="Arial"/>
        </w:rPr>
        <w:t xml:space="preserve">Compliance with the Department of Health and Social Care Master Indemnity Agreement </w:t>
      </w:r>
    </w:p>
    <w:p w14:paraId="37AE01A7" w14:textId="77777777" w:rsidR="00C4413E" w:rsidRPr="00D605F2" w:rsidRDefault="00C4413E" w:rsidP="00C4413E">
      <w:pPr>
        <w:numPr>
          <w:ilvl w:val="0"/>
          <w:numId w:val="72"/>
        </w:numPr>
        <w:spacing w:before="120" w:after="120" w:line="360" w:lineRule="auto"/>
        <w:ind w:left="1560" w:hanging="284"/>
        <w:jc w:val="both"/>
        <w:rPr>
          <w:rFonts w:eastAsia="Calibri" w:cs="Arial"/>
        </w:rPr>
      </w:pPr>
      <w:r w:rsidRPr="00D605F2">
        <w:rPr>
          <w:rFonts w:eastAsia="Calibri" w:cs="Arial"/>
        </w:rPr>
        <w:t xml:space="preserve">Declaration of all MDA / FDA reports / alerts, relating to any products, in use or removed from the market. </w:t>
      </w:r>
    </w:p>
    <w:p w14:paraId="29824500" w14:textId="77777777" w:rsidR="00C4413E" w:rsidRPr="00D605F2" w:rsidRDefault="00C4413E" w:rsidP="00C4413E">
      <w:pPr>
        <w:numPr>
          <w:ilvl w:val="0"/>
          <w:numId w:val="72"/>
        </w:numPr>
        <w:spacing w:before="120" w:after="120" w:line="360" w:lineRule="auto"/>
        <w:ind w:left="1560" w:hanging="284"/>
        <w:jc w:val="both"/>
        <w:rPr>
          <w:rFonts w:eastAsia="Calibri" w:cs="Arial"/>
        </w:rPr>
      </w:pPr>
      <w:r w:rsidRPr="00D605F2">
        <w:rPr>
          <w:rFonts w:eastAsia="Calibri" w:cs="Arial"/>
        </w:rPr>
        <w:t>Product documentation to include design rationale and surgical techniques.</w:t>
      </w:r>
    </w:p>
    <w:p w14:paraId="059DE8F8" w14:textId="77777777" w:rsidR="00C4413E" w:rsidRPr="00D605F2" w:rsidRDefault="00C4413E" w:rsidP="00C4413E">
      <w:pPr>
        <w:numPr>
          <w:ilvl w:val="0"/>
          <w:numId w:val="72"/>
        </w:numPr>
        <w:spacing w:before="120" w:after="120" w:line="360" w:lineRule="auto"/>
        <w:ind w:left="1560" w:hanging="284"/>
        <w:jc w:val="both"/>
        <w:rPr>
          <w:rFonts w:eastAsia="Calibri" w:cs="Arial"/>
        </w:rPr>
      </w:pPr>
      <w:r w:rsidRPr="00D605F2">
        <w:rPr>
          <w:rFonts w:eastAsia="Calibri" w:cs="Arial"/>
        </w:rPr>
        <w:t>All relevant academic papers and peer review journal submissions</w:t>
      </w:r>
    </w:p>
    <w:p w14:paraId="15FF2F03" w14:textId="77777777" w:rsidR="00C4413E" w:rsidRPr="00D605F2" w:rsidRDefault="00C4413E" w:rsidP="00C4413E">
      <w:pPr>
        <w:numPr>
          <w:ilvl w:val="0"/>
          <w:numId w:val="72"/>
        </w:numPr>
        <w:spacing w:before="120" w:after="120" w:line="360" w:lineRule="auto"/>
        <w:ind w:left="1560" w:hanging="284"/>
        <w:jc w:val="both"/>
        <w:rPr>
          <w:rFonts w:eastAsia="Calibri" w:cs="Arial"/>
        </w:rPr>
      </w:pPr>
      <w:r w:rsidRPr="00D605F2">
        <w:rPr>
          <w:rFonts w:eastAsia="Calibri" w:cs="Arial"/>
        </w:rPr>
        <w:t>Product white papers</w:t>
      </w:r>
    </w:p>
    <w:p w14:paraId="79BB536A" w14:textId="77777777" w:rsidR="00C4413E" w:rsidRPr="00D605F2" w:rsidRDefault="00C4413E" w:rsidP="00C4413E">
      <w:pPr>
        <w:numPr>
          <w:ilvl w:val="0"/>
          <w:numId w:val="72"/>
        </w:numPr>
        <w:spacing w:before="120" w:after="120" w:line="360" w:lineRule="auto"/>
        <w:ind w:left="1560" w:hanging="284"/>
        <w:jc w:val="both"/>
        <w:rPr>
          <w:rFonts w:eastAsia="Calibri" w:cs="Arial"/>
        </w:rPr>
      </w:pPr>
      <w:r w:rsidRPr="00D605F2">
        <w:rPr>
          <w:rFonts w:eastAsia="Calibri" w:cs="Arial"/>
        </w:rPr>
        <w:t>Survivorship data including relevant registry information.</w:t>
      </w:r>
    </w:p>
    <w:p w14:paraId="227BF4BB" w14:textId="77777777" w:rsidR="00C4413E" w:rsidRPr="00D605F2" w:rsidRDefault="00C4413E" w:rsidP="00C4413E">
      <w:pPr>
        <w:numPr>
          <w:ilvl w:val="0"/>
          <w:numId w:val="72"/>
        </w:numPr>
        <w:spacing w:before="120" w:after="120" w:line="360" w:lineRule="auto"/>
        <w:ind w:left="1560" w:hanging="284"/>
        <w:jc w:val="both"/>
        <w:rPr>
          <w:rFonts w:eastAsia="Calibri" w:cs="Arial"/>
        </w:rPr>
      </w:pPr>
      <w:r w:rsidRPr="00D605F2">
        <w:rPr>
          <w:rFonts w:eastAsia="Calibri" w:cs="Arial"/>
        </w:rPr>
        <w:t>Clinical follow up papers monitoring products.</w:t>
      </w:r>
    </w:p>
    <w:p w14:paraId="08688114" w14:textId="77777777" w:rsidR="00C4413E" w:rsidRPr="00D605F2" w:rsidRDefault="00C4413E" w:rsidP="00C4413E">
      <w:pPr>
        <w:numPr>
          <w:ilvl w:val="0"/>
          <w:numId w:val="72"/>
        </w:numPr>
        <w:spacing w:before="120" w:after="120" w:line="360" w:lineRule="auto"/>
        <w:ind w:left="1560" w:hanging="284"/>
        <w:jc w:val="both"/>
        <w:rPr>
          <w:rFonts w:eastAsia="Calibri" w:cs="Arial"/>
        </w:rPr>
      </w:pPr>
      <w:r w:rsidRPr="00D605F2">
        <w:rPr>
          <w:rFonts w:eastAsia="Calibri" w:cs="Arial"/>
        </w:rPr>
        <w:t>Sterilisation certification</w:t>
      </w:r>
    </w:p>
    <w:p w14:paraId="2C2C9942" w14:textId="77777777" w:rsidR="00C4413E" w:rsidRPr="00D605F2" w:rsidRDefault="00C4413E" w:rsidP="00C4413E">
      <w:pPr>
        <w:numPr>
          <w:ilvl w:val="0"/>
          <w:numId w:val="72"/>
        </w:numPr>
        <w:spacing w:before="120" w:after="120" w:line="360" w:lineRule="auto"/>
        <w:ind w:left="1560" w:hanging="284"/>
        <w:jc w:val="both"/>
        <w:rPr>
          <w:rFonts w:eastAsia="Calibri" w:cs="Arial"/>
        </w:rPr>
      </w:pPr>
      <w:r w:rsidRPr="00D605F2">
        <w:rPr>
          <w:rFonts w:eastAsia="Calibri" w:cs="Arial"/>
        </w:rPr>
        <w:t>Audit records</w:t>
      </w:r>
    </w:p>
    <w:p w14:paraId="46004D45" w14:textId="77777777" w:rsidR="00C4413E" w:rsidRPr="00D605F2" w:rsidRDefault="00C4413E" w:rsidP="00C4413E">
      <w:pPr>
        <w:pStyle w:val="ListParagraph"/>
        <w:numPr>
          <w:ilvl w:val="1"/>
          <w:numId w:val="80"/>
        </w:numPr>
        <w:spacing w:before="120" w:after="120" w:line="360" w:lineRule="auto"/>
        <w:ind w:left="567" w:hanging="567"/>
        <w:contextualSpacing w:val="0"/>
        <w:jc w:val="both"/>
        <w:outlineLvl w:val="0"/>
        <w:rPr>
          <w:rFonts w:eastAsia="Calibri" w:cs="Arial"/>
        </w:rPr>
      </w:pPr>
      <w:r w:rsidRPr="00D605F2">
        <w:rPr>
          <w:rFonts w:cs="Arial"/>
        </w:rPr>
        <w:t>Suppliers</w:t>
      </w:r>
      <w:r w:rsidRPr="00D605F2">
        <w:rPr>
          <w:rFonts w:eastAsia="Calibri" w:cs="Arial"/>
        </w:rPr>
        <w:t xml:space="preserve"> must abide by Beyond Compliance for all new entrants to the market (where relevant).</w:t>
      </w:r>
    </w:p>
    <w:p w14:paraId="14A1372C" w14:textId="77777777" w:rsidR="00C4413E" w:rsidRPr="00D605F2" w:rsidRDefault="00C4413E" w:rsidP="00C4413E">
      <w:pPr>
        <w:pStyle w:val="ListParagraph"/>
        <w:numPr>
          <w:ilvl w:val="1"/>
          <w:numId w:val="80"/>
        </w:numPr>
        <w:spacing w:before="120" w:after="120" w:line="360" w:lineRule="auto"/>
        <w:ind w:left="567" w:hanging="567"/>
        <w:contextualSpacing w:val="0"/>
        <w:jc w:val="both"/>
        <w:outlineLvl w:val="0"/>
        <w:rPr>
          <w:rFonts w:cs="Arial"/>
          <w:b/>
        </w:rPr>
      </w:pPr>
      <w:bookmarkStart w:id="870" w:name="_Hlk76480467"/>
      <w:r w:rsidRPr="00D605F2">
        <w:rPr>
          <w:rFonts w:cs="Arial"/>
          <w:b/>
        </w:rPr>
        <w:t>Quality Management System relating to Medical Devices</w:t>
      </w:r>
    </w:p>
    <w:p w14:paraId="07CE4411" w14:textId="77777777" w:rsidR="00C4413E" w:rsidRPr="00D605F2" w:rsidRDefault="00C4413E" w:rsidP="00C4413E">
      <w:pPr>
        <w:pStyle w:val="ListParagraph"/>
        <w:spacing w:before="120" w:after="120" w:line="360" w:lineRule="auto"/>
        <w:ind w:left="567"/>
        <w:contextualSpacing w:val="0"/>
        <w:outlineLvl w:val="0"/>
        <w:rPr>
          <w:rFonts w:cs="Arial"/>
          <w:color w:val="000000"/>
        </w:rPr>
      </w:pPr>
      <w:r w:rsidRPr="00D605F2">
        <w:rPr>
          <w:rFonts w:cs="Arial"/>
          <w:color w:val="000000"/>
        </w:rPr>
        <w:t>Manufacturers of equipment provided under this Framework ideally shall possess and maintain registration of ISO13485: 2016 Medical Devices – Quality Management Systems accreditation, or equivalent.</w:t>
      </w:r>
    </w:p>
    <w:p w14:paraId="0F15F2AE" w14:textId="77777777" w:rsidR="00C4413E" w:rsidRPr="00D605F2" w:rsidRDefault="00C4413E" w:rsidP="00C4413E">
      <w:pPr>
        <w:pStyle w:val="ListParagraph"/>
        <w:spacing w:before="120" w:after="120" w:line="360" w:lineRule="auto"/>
        <w:ind w:left="567"/>
        <w:contextualSpacing w:val="0"/>
        <w:outlineLvl w:val="0"/>
        <w:rPr>
          <w:rFonts w:cs="Arial"/>
          <w:color w:val="000000"/>
        </w:rPr>
      </w:pPr>
      <w:r w:rsidRPr="00D605F2">
        <w:rPr>
          <w:rFonts w:cs="Arial"/>
          <w:color w:val="000000"/>
        </w:rPr>
        <w:t>Suppliers shall evidence Quality Management System (QMS) compliance throughout the term of the Framework.</w:t>
      </w:r>
    </w:p>
    <w:p w14:paraId="580BC105" w14:textId="77777777" w:rsidR="00C4413E" w:rsidRPr="00D605F2" w:rsidRDefault="00C4413E" w:rsidP="00C4413E">
      <w:pPr>
        <w:pStyle w:val="ListParagraph"/>
        <w:spacing w:before="120" w:after="120" w:line="360" w:lineRule="auto"/>
        <w:ind w:left="567"/>
        <w:contextualSpacing w:val="0"/>
        <w:outlineLvl w:val="0"/>
        <w:rPr>
          <w:rFonts w:cs="Arial"/>
          <w:color w:val="000000"/>
        </w:rPr>
      </w:pPr>
      <w:r w:rsidRPr="00D605F2">
        <w:rPr>
          <w:rFonts w:cs="Arial"/>
          <w:color w:val="000000"/>
        </w:rPr>
        <w:t>Distributors / agents etc, who are bidding on behalf of a manufacturer are required to ensure that the manufacturers they are supplying on behalf of, have the necessary quality management systems in place to ensure compliance (and evidence compliance) with this Specification.</w:t>
      </w:r>
    </w:p>
    <w:p w14:paraId="55F8C56A" w14:textId="77777777" w:rsidR="00C4413E" w:rsidRPr="00D605F2" w:rsidRDefault="00C4413E" w:rsidP="00C4413E">
      <w:pPr>
        <w:pStyle w:val="ListParagraph"/>
        <w:spacing w:before="120" w:after="120" w:line="360" w:lineRule="auto"/>
        <w:ind w:left="567"/>
        <w:contextualSpacing w:val="0"/>
        <w:outlineLvl w:val="0"/>
        <w:rPr>
          <w:rFonts w:cs="Arial"/>
          <w:color w:val="000000"/>
        </w:rPr>
      </w:pPr>
    </w:p>
    <w:p w14:paraId="43BA633A" w14:textId="77777777" w:rsidR="00C4413E" w:rsidRPr="00D605F2" w:rsidRDefault="00C4413E" w:rsidP="00C4413E">
      <w:pPr>
        <w:pStyle w:val="ListParagraph"/>
        <w:spacing w:before="120" w:after="120" w:line="360" w:lineRule="auto"/>
        <w:ind w:left="567"/>
        <w:contextualSpacing w:val="0"/>
        <w:outlineLvl w:val="0"/>
        <w:rPr>
          <w:rFonts w:cs="Arial"/>
          <w:color w:val="000000"/>
        </w:rPr>
      </w:pPr>
      <w:r w:rsidRPr="00D605F2">
        <w:rPr>
          <w:rFonts w:cs="Arial"/>
          <w:color w:val="000000"/>
        </w:rPr>
        <w:t>Distributors / agents shall possess and maintain registration of ISO 9001:2015 – Quality Management System or an equivalent quality assurance standard.</w:t>
      </w:r>
    </w:p>
    <w:bookmarkEnd w:id="870"/>
    <w:p w14:paraId="607D7B3D" w14:textId="77777777" w:rsidR="00C4413E" w:rsidRPr="00D605F2" w:rsidRDefault="00C4413E" w:rsidP="00C4413E">
      <w:pPr>
        <w:spacing w:before="120" w:after="120" w:line="360" w:lineRule="auto"/>
        <w:ind w:left="567"/>
        <w:rPr>
          <w:rFonts w:cs="Arial"/>
          <w:b/>
        </w:rPr>
      </w:pPr>
      <w:r w:rsidRPr="00D605F2">
        <w:rPr>
          <w:rFonts w:cs="Arial"/>
          <w:b/>
        </w:rPr>
        <w:t>Where we have stated a Standard is to be achieved, for example,  ISO 9001:2015 – Quality Management System, this means the Standard or an equivalent.</w:t>
      </w:r>
    </w:p>
    <w:p w14:paraId="48EDC4D3" w14:textId="77777777" w:rsidR="00C4413E" w:rsidRPr="00D605F2" w:rsidRDefault="00C4413E" w:rsidP="00C4413E">
      <w:pPr>
        <w:pStyle w:val="ListParagraph"/>
        <w:numPr>
          <w:ilvl w:val="1"/>
          <w:numId w:val="80"/>
        </w:numPr>
        <w:spacing w:before="120" w:after="120" w:line="360" w:lineRule="auto"/>
        <w:ind w:left="567" w:hanging="567"/>
        <w:contextualSpacing w:val="0"/>
        <w:jc w:val="both"/>
        <w:outlineLvl w:val="0"/>
        <w:rPr>
          <w:rFonts w:cs="Arial"/>
          <w:bCs/>
        </w:rPr>
      </w:pPr>
      <w:r w:rsidRPr="00D605F2">
        <w:rPr>
          <w:rFonts w:cs="Arial"/>
          <w:b/>
        </w:rPr>
        <w:t xml:space="preserve">Quality Assurance: </w:t>
      </w:r>
      <w:r w:rsidRPr="00D605F2">
        <w:rPr>
          <w:rFonts w:cs="Arial"/>
          <w:bCs/>
        </w:rPr>
        <w:t>Suppliers shall evidence Quality Assurance compliance throughout the term of the Framework.</w:t>
      </w:r>
    </w:p>
    <w:p w14:paraId="64A4C18B" w14:textId="77777777" w:rsidR="00C4413E" w:rsidRPr="00D605F2" w:rsidRDefault="00C4413E" w:rsidP="00C4413E">
      <w:pPr>
        <w:pStyle w:val="ListParagraph"/>
        <w:numPr>
          <w:ilvl w:val="2"/>
          <w:numId w:val="80"/>
        </w:numPr>
        <w:spacing w:before="120" w:after="120" w:line="360" w:lineRule="auto"/>
        <w:ind w:left="1701"/>
        <w:contextualSpacing w:val="0"/>
        <w:jc w:val="both"/>
        <w:outlineLvl w:val="0"/>
        <w:rPr>
          <w:rFonts w:cs="Arial"/>
          <w:b/>
        </w:rPr>
      </w:pPr>
      <w:r w:rsidRPr="00D605F2">
        <w:rPr>
          <w:rFonts w:cs="Arial"/>
          <w:b/>
        </w:rPr>
        <w:t>Quality Assurance Products</w:t>
      </w:r>
    </w:p>
    <w:p w14:paraId="1FA1EB1B" w14:textId="77777777" w:rsidR="00C4413E" w:rsidRPr="00D605F2" w:rsidRDefault="00C4413E" w:rsidP="00C4413E">
      <w:pPr>
        <w:pStyle w:val="ListParagraph"/>
        <w:spacing w:before="120" w:after="120" w:line="360" w:lineRule="auto"/>
        <w:ind w:left="1701"/>
        <w:contextualSpacing w:val="0"/>
        <w:outlineLvl w:val="0"/>
        <w:rPr>
          <w:rFonts w:cs="Arial"/>
        </w:rPr>
      </w:pPr>
      <w:r w:rsidRPr="00D605F2">
        <w:rPr>
          <w:rFonts w:cs="Arial"/>
        </w:rPr>
        <w:lastRenderedPageBreak/>
        <w:t>SCCL supports the requirements of the Participating Authorities’ Clinical and Product Assurance (CaPA) function which seeks to apply assurance criteria systematically and consistently to each part of the procurement process by providing relevant guidance and tools to measure compliance with the associated assurance requirements.</w:t>
      </w:r>
    </w:p>
    <w:p w14:paraId="21C53D15" w14:textId="77777777" w:rsidR="00C4413E" w:rsidRPr="00D605F2" w:rsidRDefault="00C4413E" w:rsidP="00C4413E">
      <w:pPr>
        <w:pStyle w:val="ListParagraph"/>
        <w:spacing w:before="120" w:after="120" w:line="360" w:lineRule="auto"/>
        <w:ind w:left="1701"/>
        <w:contextualSpacing w:val="0"/>
        <w:outlineLvl w:val="0"/>
        <w:rPr>
          <w:rFonts w:cs="Arial"/>
        </w:rPr>
      </w:pPr>
      <w:r w:rsidRPr="00D605F2">
        <w:rPr>
          <w:rFonts w:cs="Arial"/>
        </w:rPr>
        <w:t>CaPA are responsible for providing oversight to the procurement process and to assure all associated strategies comply with the CTSP Assurance Guidance ensuring that all procurement decisions are safe, fit for purpose and value for money, and represent the needs of Allied Health and Care Professionals (AHCPs), patients, carers and citizens across the Health and Care System.</w:t>
      </w:r>
    </w:p>
    <w:p w14:paraId="26C5130A" w14:textId="77777777" w:rsidR="00C4413E" w:rsidRPr="00D605F2" w:rsidRDefault="00C4413E" w:rsidP="00C4413E">
      <w:pPr>
        <w:pStyle w:val="ListParagraph"/>
        <w:spacing w:before="120" w:after="120" w:line="360" w:lineRule="auto"/>
        <w:ind w:left="1701"/>
        <w:contextualSpacing w:val="0"/>
        <w:outlineLvl w:val="0"/>
        <w:rPr>
          <w:rFonts w:cs="Arial"/>
        </w:rPr>
      </w:pPr>
      <w:r w:rsidRPr="00D605F2">
        <w:rPr>
          <w:rFonts w:cs="Arial"/>
        </w:rPr>
        <w:t>CaPA has developed an Assurance Framework which allows a consistent and effective approach to clinical and product assurance to be established.</w:t>
      </w:r>
    </w:p>
    <w:p w14:paraId="71783A40" w14:textId="77777777" w:rsidR="00C4413E" w:rsidRPr="00D605F2" w:rsidRDefault="00C4413E" w:rsidP="00C4413E">
      <w:pPr>
        <w:pStyle w:val="ListParagraph"/>
        <w:spacing w:before="120" w:after="120" w:line="360" w:lineRule="auto"/>
        <w:ind w:left="1701"/>
        <w:contextualSpacing w:val="0"/>
        <w:outlineLvl w:val="0"/>
        <w:rPr>
          <w:rFonts w:cs="Arial"/>
        </w:rPr>
      </w:pPr>
      <w:r w:rsidRPr="00D605F2">
        <w:rPr>
          <w:rFonts w:cs="Arial"/>
        </w:rPr>
        <w:t>A single definition of quality in the NHS was first set out in “High Quality Care for All” (2008), following the NHS Next Stage Review led by Lord Darzi. This definition sets out three dimensions to quality, all three of which must be present to provide a high-quality service:</w:t>
      </w:r>
    </w:p>
    <w:p w14:paraId="2C5F9E5D" w14:textId="77777777" w:rsidR="00C4413E" w:rsidRPr="00D605F2" w:rsidRDefault="00C4413E" w:rsidP="00C4413E">
      <w:pPr>
        <w:numPr>
          <w:ilvl w:val="0"/>
          <w:numId w:val="72"/>
        </w:numPr>
        <w:spacing w:before="120" w:after="120" w:line="360" w:lineRule="auto"/>
        <w:ind w:left="3261" w:hanging="992"/>
        <w:jc w:val="both"/>
        <w:rPr>
          <w:rFonts w:eastAsia="Calibri" w:cs="Arial"/>
        </w:rPr>
      </w:pPr>
      <w:r w:rsidRPr="00D605F2">
        <w:rPr>
          <w:rFonts w:eastAsia="Calibri" w:cs="Arial"/>
        </w:rPr>
        <w:t>Outcomes/Clinical effectiveness: quality care is care which is delivered according to the best evidence as to what is clinically effective in improving an individual’s health outcomes;</w:t>
      </w:r>
    </w:p>
    <w:p w14:paraId="6B4B2C06" w14:textId="77777777" w:rsidR="00C4413E" w:rsidRPr="00D605F2" w:rsidRDefault="00C4413E" w:rsidP="00C4413E">
      <w:pPr>
        <w:numPr>
          <w:ilvl w:val="0"/>
          <w:numId w:val="72"/>
        </w:numPr>
        <w:spacing w:before="120" w:after="120" w:line="360" w:lineRule="auto"/>
        <w:ind w:left="3261" w:hanging="992"/>
        <w:jc w:val="both"/>
        <w:rPr>
          <w:rFonts w:eastAsia="Calibri" w:cs="Arial"/>
        </w:rPr>
      </w:pPr>
      <w:r w:rsidRPr="00D605F2">
        <w:rPr>
          <w:rFonts w:eastAsia="Calibri" w:cs="Arial"/>
        </w:rPr>
        <w:t>Safety: quality care is care which is delivered to avoid all avoidable harm and risks to the individual’s safety;</w:t>
      </w:r>
    </w:p>
    <w:p w14:paraId="3DE4E501" w14:textId="77777777" w:rsidR="00C4413E" w:rsidRPr="00D605F2" w:rsidRDefault="00C4413E" w:rsidP="00C4413E">
      <w:pPr>
        <w:numPr>
          <w:ilvl w:val="0"/>
          <w:numId w:val="72"/>
        </w:numPr>
        <w:spacing w:before="120" w:after="120" w:line="360" w:lineRule="auto"/>
        <w:ind w:left="3261" w:hanging="992"/>
        <w:jc w:val="both"/>
        <w:rPr>
          <w:rFonts w:eastAsia="Calibri" w:cs="Arial"/>
        </w:rPr>
      </w:pPr>
      <w:r w:rsidRPr="00D605F2">
        <w:rPr>
          <w:rFonts w:eastAsia="Calibri" w:cs="Arial"/>
        </w:rPr>
        <w:t>Patient experience: quality care is care which looks to give the individual as positive an experience of receiving and recovering from the care as possible, including being treated according to what that individual wants or needs, and with compassion, dignity and respect”. (Quality in the new health system – National Quality Board January 2013)</w:t>
      </w:r>
    </w:p>
    <w:p w14:paraId="113236E6" w14:textId="77777777" w:rsidR="00C4413E" w:rsidRPr="00D605F2" w:rsidRDefault="00C4413E" w:rsidP="00C4413E">
      <w:pPr>
        <w:pStyle w:val="ListParagraph"/>
        <w:spacing w:before="120" w:after="120" w:line="360" w:lineRule="auto"/>
        <w:ind w:left="1701"/>
        <w:contextualSpacing w:val="0"/>
        <w:outlineLvl w:val="0"/>
        <w:rPr>
          <w:rFonts w:cs="Arial"/>
        </w:rPr>
      </w:pPr>
      <w:r w:rsidRPr="00D605F2">
        <w:rPr>
          <w:rFonts w:cs="Arial"/>
        </w:rPr>
        <w:t>The underlying principle of the Assurance Process is to continually support the Health and Care system to improve patient safety, service quality and associated health outcomes.</w:t>
      </w:r>
    </w:p>
    <w:p w14:paraId="4E70DFBC" w14:textId="77777777" w:rsidR="00C4413E" w:rsidRPr="00D605F2" w:rsidRDefault="00C4413E" w:rsidP="00C4413E">
      <w:pPr>
        <w:pStyle w:val="ListParagraph"/>
        <w:spacing w:before="120" w:after="120" w:line="360" w:lineRule="auto"/>
        <w:ind w:left="1701"/>
        <w:contextualSpacing w:val="0"/>
        <w:outlineLvl w:val="0"/>
        <w:rPr>
          <w:rFonts w:cs="Arial"/>
        </w:rPr>
      </w:pPr>
      <w:r w:rsidRPr="00D605F2">
        <w:rPr>
          <w:rFonts w:cs="Arial"/>
        </w:rPr>
        <w:t>The Assurance Process is aligned with partner organisations (NHS England HealthTech Connect, GIRFT, Accelerated Access Review, Office of Life Sciences), so providing consistent requirements for Suppliers to ensure:</w:t>
      </w:r>
    </w:p>
    <w:p w14:paraId="5B440264" w14:textId="77777777" w:rsidR="00C4413E" w:rsidRPr="00D605F2" w:rsidRDefault="00C4413E" w:rsidP="00C4413E">
      <w:pPr>
        <w:numPr>
          <w:ilvl w:val="0"/>
          <w:numId w:val="72"/>
        </w:numPr>
        <w:spacing w:before="120" w:after="120" w:line="360" w:lineRule="auto"/>
        <w:ind w:left="3261" w:hanging="992"/>
        <w:jc w:val="both"/>
        <w:rPr>
          <w:rFonts w:eastAsia="Calibri" w:cs="Arial"/>
        </w:rPr>
      </w:pPr>
      <w:r w:rsidRPr="00D605F2">
        <w:rPr>
          <w:rFonts w:eastAsia="Calibri" w:cs="Arial"/>
        </w:rPr>
        <w:t>Products procured are safe, fit for purpose and value for money;</w:t>
      </w:r>
    </w:p>
    <w:p w14:paraId="5B1CA106" w14:textId="77777777" w:rsidR="00C4413E" w:rsidRPr="00D605F2" w:rsidRDefault="00C4413E" w:rsidP="00C4413E">
      <w:pPr>
        <w:numPr>
          <w:ilvl w:val="0"/>
          <w:numId w:val="72"/>
        </w:numPr>
        <w:spacing w:before="120" w:after="120" w:line="360" w:lineRule="auto"/>
        <w:ind w:left="3261" w:hanging="992"/>
        <w:jc w:val="both"/>
        <w:rPr>
          <w:rFonts w:eastAsia="Calibri" w:cs="Arial"/>
        </w:rPr>
      </w:pPr>
      <w:r w:rsidRPr="00D605F2">
        <w:rPr>
          <w:rFonts w:eastAsia="Calibri" w:cs="Arial"/>
        </w:rPr>
        <w:t>Patient safety and Supplier compliance with medical device regulations is integral to the assurance process;</w:t>
      </w:r>
    </w:p>
    <w:p w14:paraId="745A5631" w14:textId="77777777" w:rsidR="00C4413E" w:rsidRPr="00D605F2" w:rsidRDefault="00C4413E" w:rsidP="00C4413E">
      <w:pPr>
        <w:numPr>
          <w:ilvl w:val="0"/>
          <w:numId w:val="72"/>
        </w:numPr>
        <w:spacing w:before="120" w:after="120" w:line="360" w:lineRule="auto"/>
        <w:ind w:left="3261" w:hanging="992"/>
        <w:jc w:val="both"/>
        <w:rPr>
          <w:rFonts w:eastAsia="Calibri" w:cs="Arial"/>
        </w:rPr>
      </w:pPr>
      <w:r w:rsidRPr="00D605F2">
        <w:rPr>
          <w:rFonts w:eastAsia="Calibri" w:cs="Arial"/>
        </w:rPr>
        <w:lastRenderedPageBreak/>
        <w:t>All stakeholders across the health and care system inform product specifications;</w:t>
      </w:r>
    </w:p>
    <w:p w14:paraId="48A98F09" w14:textId="77777777" w:rsidR="00C4413E" w:rsidRPr="00D605F2" w:rsidRDefault="00C4413E" w:rsidP="00C4413E">
      <w:pPr>
        <w:numPr>
          <w:ilvl w:val="0"/>
          <w:numId w:val="72"/>
        </w:numPr>
        <w:spacing w:before="120" w:after="120" w:line="360" w:lineRule="auto"/>
        <w:ind w:left="3261" w:hanging="992"/>
        <w:jc w:val="both"/>
        <w:rPr>
          <w:rFonts w:eastAsia="Calibri" w:cs="Arial"/>
        </w:rPr>
      </w:pPr>
      <w:r w:rsidRPr="00D605F2">
        <w:rPr>
          <w:rFonts w:eastAsia="Calibri" w:cs="Arial"/>
        </w:rPr>
        <w:t>Product evaluations reflect clinical product complexity and dependencies; and</w:t>
      </w:r>
    </w:p>
    <w:p w14:paraId="2BE12237" w14:textId="77777777" w:rsidR="00C4413E" w:rsidRPr="00D605F2" w:rsidRDefault="00C4413E" w:rsidP="00C4413E">
      <w:pPr>
        <w:numPr>
          <w:ilvl w:val="0"/>
          <w:numId w:val="72"/>
        </w:numPr>
        <w:spacing w:before="120" w:after="120" w:line="360" w:lineRule="auto"/>
        <w:ind w:left="3261" w:hanging="992"/>
        <w:jc w:val="both"/>
        <w:rPr>
          <w:rFonts w:eastAsia="Calibri" w:cs="Arial"/>
        </w:rPr>
      </w:pPr>
      <w:r w:rsidRPr="00D605F2">
        <w:rPr>
          <w:rFonts w:eastAsia="Calibri" w:cs="Arial"/>
        </w:rPr>
        <w:t>Special requirements for product storage and/or maintenance are defined within the product specification to minimise additional costs to the Supplier and/or user, due to practices that are not aligned with the manufacturer’s recommendations.</w:t>
      </w:r>
    </w:p>
    <w:p w14:paraId="76EA5891" w14:textId="77777777" w:rsidR="00C4413E" w:rsidRPr="00D605F2" w:rsidRDefault="00C4413E" w:rsidP="00C4413E">
      <w:pPr>
        <w:pStyle w:val="ListParagraph"/>
        <w:numPr>
          <w:ilvl w:val="2"/>
          <w:numId w:val="80"/>
        </w:numPr>
        <w:spacing w:before="120" w:after="120" w:line="360" w:lineRule="auto"/>
        <w:ind w:left="1701"/>
        <w:contextualSpacing w:val="0"/>
        <w:jc w:val="both"/>
        <w:outlineLvl w:val="0"/>
        <w:rPr>
          <w:rFonts w:cs="Arial"/>
          <w:b/>
        </w:rPr>
      </w:pPr>
      <w:r w:rsidRPr="00D605F2">
        <w:rPr>
          <w:rFonts w:cs="Arial"/>
          <w:b/>
        </w:rPr>
        <w:t>Patient Safety</w:t>
      </w:r>
    </w:p>
    <w:p w14:paraId="1754A28C" w14:textId="77777777" w:rsidR="00C4413E" w:rsidRPr="00D605F2" w:rsidRDefault="00C4413E" w:rsidP="00C4413E">
      <w:pPr>
        <w:pStyle w:val="ListParagraph"/>
        <w:spacing w:before="120" w:after="120" w:line="360" w:lineRule="auto"/>
        <w:ind w:left="1701"/>
        <w:contextualSpacing w:val="0"/>
        <w:outlineLvl w:val="0"/>
        <w:rPr>
          <w:rFonts w:cs="Arial"/>
        </w:rPr>
      </w:pPr>
      <w:r w:rsidRPr="00D605F2">
        <w:rPr>
          <w:rFonts w:cs="Arial"/>
        </w:rPr>
        <w:t xml:space="preserve">Patient Safety concerns raised via the complaints process and/or existing regulatory standards will inform the procurement process working in </w:t>
      </w:r>
      <w:r w:rsidRPr="00D605F2">
        <w:rPr>
          <w:rFonts w:cs="Arial"/>
          <w:b/>
        </w:rPr>
        <w:t>collaboration</w:t>
      </w:r>
      <w:r w:rsidRPr="00D605F2">
        <w:rPr>
          <w:rFonts w:cs="Arial"/>
        </w:rPr>
        <w:t xml:space="preserve"> with NHS England and other partners to implement an ‘early warning system’ proactively to address any issues raised by AHCPs and/or patient, carers and citizens as a priority.</w:t>
      </w:r>
    </w:p>
    <w:p w14:paraId="24EC8FAE" w14:textId="77777777" w:rsidR="00C4413E" w:rsidRPr="00D605F2" w:rsidRDefault="00C4413E" w:rsidP="00C4413E">
      <w:pPr>
        <w:pStyle w:val="ListParagraph"/>
        <w:numPr>
          <w:ilvl w:val="2"/>
          <w:numId w:val="80"/>
        </w:numPr>
        <w:spacing w:before="120" w:after="120" w:line="360" w:lineRule="auto"/>
        <w:ind w:left="1701"/>
        <w:contextualSpacing w:val="0"/>
        <w:jc w:val="both"/>
        <w:outlineLvl w:val="0"/>
        <w:rPr>
          <w:rFonts w:cs="Arial"/>
          <w:b/>
        </w:rPr>
      </w:pPr>
      <w:r w:rsidRPr="00D605F2">
        <w:rPr>
          <w:rFonts w:cs="Arial"/>
          <w:b/>
        </w:rPr>
        <w:t>Innovation / Health Tech Connect</w:t>
      </w:r>
    </w:p>
    <w:p w14:paraId="2250D03E" w14:textId="77777777" w:rsidR="00C4413E" w:rsidRPr="00D605F2" w:rsidRDefault="00C4413E" w:rsidP="00C4413E">
      <w:pPr>
        <w:pStyle w:val="ListParagraph"/>
        <w:spacing w:before="120" w:after="120" w:line="360" w:lineRule="auto"/>
        <w:ind w:left="1701"/>
        <w:contextualSpacing w:val="0"/>
        <w:outlineLvl w:val="0"/>
        <w:rPr>
          <w:rFonts w:cs="Arial"/>
        </w:rPr>
      </w:pPr>
      <w:r w:rsidRPr="00D605F2">
        <w:rPr>
          <w:rFonts w:cs="Arial"/>
        </w:rPr>
        <w:t>HealthTech Connect is a secure online system for identifying and supporting health technologies as they move from inception to adoption in the UK health and care system.</w:t>
      </w:r>
    </w:p>
    <w:p w14:paraId="11519FAF" w14:textId="77777777" w:rsidR="00C4413E" w:rsidRPr="00D605F2" w:rsidRDefault="00C4413E" w:rsidP="00C4413E">
      <w:pPr>
        <w:pStyle w:val="ListParagraph"/>
        <w:spacing w:before="120" w:after="120" w:line="360" w:lineRule="auto"/>
        <w:ind w:left="1701"/>
        <w:contextualSpacing w:val="0"/>
        <w:outlineLvl w:val="0"/>
        <w:rPr>
          <w:rFonts w:cs="Arial"/>
        </w:rPr>
      </w:pPr>
      <w:r w:rsidRPr="00D605F2">
        <w:rPr>
          <w:rFonts w:cs="Arial"/>
        </w:rPr>
        <w:t>It is intended for devices, diagnostic and digital health technologies that either:</w:t>
      </w:r>
    </w:p>
    <w:p w14:paraId="0367C928" w14:textId="77777777" w:rsidR="00C4413E" w:rsidRPr="00D605F2" w:rsidRDefault="00C4413E" w:rsidP="00C4413E">
      <w:pPr>
        <w:numPr>
          <w:ilvl w:val="0"/>
          <w:numId w:val="72"/>
        </w:numPr>
        <w:spacing w:before="120" w:after="120" w:line="360" w:lineRule="auto"/>
        <w:ind w:left="3261" w:hanging="992"/>
        <w:jc w:val="both"/>
        <w:rPr>
          <w:rFonts w:eastAsia="Calibri" w:cs="Arial"/>
        </w:rPr>
      </w:pPr>
      <w:r w:rsidRPr="00D605F2">
        <w:rPr>
          <w:rFonts w:eastAsia="Calibri" w:cs="Arial"/>
        </w:rPr>
        <w:t>offer measurable benefits to patients (or other health and care service users) compared to those already offered by current routine practice in the UK, or</w:t>
      </w:r>
    </w:p>
    <w:p w14:paraId="3F9CA912" w14:textId="77777777" w:rsidR="00C4413E" w:rsidRPr="00D605F2" w:rsidRDefault="00C4413E" w:rsidP="00C4413E">
      <w:pPr>
        <w:numPr>
          <w:ilvl w:val="0"/>
          <w:numId w:val="72"/>
        </w:numPr>
        <w:spacing w:before="120" w:after="120" w:line="360" w:lineRule="auto"/>
        <w:ind w:left="3261" w:hanging="992"/>
        <w:jc w:val="both"/>
        <w:rPr>
          <w:rFonts w:eastAsia="Calibri" w:cs="Arial"/>
        </w:rPr>
      </w:pPr>
      <w:r w:rsidRPr="00D605F2">
        <w:rPr>
          <w:rFonts w:eastAsia="Calibri" w:cs="Arial"/>
        </w:rPr>
        <w:t>provide measurable benefits to the UK health and care system compared to those already offered by current routine practice in the UK.</w:t>
      </w:r>
    </w:p>
    <w:p w14:paraId="780EF173" w14:textId="77777777" w:rsidR="00C4413E" w:rsidRPr="00D605F2" w:rsidRDefault="00C4413E" w:rsidP="00C4413E">
      <w:pPr>
        <w:pStyle w:val="ListParagraph"/>
        <w:spacing w:before="120" w:after="120" w:line="360" w:lineRule="auto"/>
        <w:ind w:left="1701"/>
        <w:contextualSpacing w:val="0"/>
        <w:outlineLvl w:val="0"/>
        <w:rPr>
          <w:rFonts w:cs="Arial"/>
        </w:rPr>
      </w:pPr>
      <w:r w:rsidRPr="00D605F2">
        <w:rPr>
          <w:rFonts w:cs="Arial"/>
        </w:rPr>
        <w:t xml:space="preserve">Suppliers should input information about new products with the potential to offer additional user benefits onto HealthTech Connect. This is a digital system hosted by the National Institute for Health and Care Excellence. The system is secure, recognising the confidential nature of the information held. This information will be viewed by an approved list of national bodies who have specified roles in supporting companies in the development of their products, in evaluating appropriate products and in relevant procurement and commissioning processes. It will also be used by the Accelerated Access Programme in its work to identify and support products with high potential which should be fast tracked to wide scale adoption. Further information can be found here: </w:t>
      </w:r>
      <w:hyperlink r:id="rId64" w:history="1">
        <w:r w:rsidRPr="00D605F2">
          <w:rPr>
            <w:rFonts w:cs="Arial"/>
            <w:color w:val="0000FF" w:themeColor="hyperlink"/>
            <w:u w:val="single"/>
          </w:rPr>
          <w:t>www.HealthTechConnect.org.uk</w:t>
        </w:r>
      </w:hyperlink>
      <w:r w:rsidRPr="00D605F2">
        <w:rPr>
          <w:rFonts w:cs="Arial"/>
        </w:rPr>
        <w:t>.</w:t>
      </w:r>
    </w:p>
    <w:p w14:paraId="7051C7C7" w14:textId="77777777" w:rsidR="00C4413E" w:rsidRPr="00D605F2" w:rsidRDefault="00C4413E" w:rsidP="00C4413E">
      <w:pPr>
        <w:pStyle w:val="ListParagraph"/>
        <w:numPr>
          <w:ilvl w:val="2"/>
          <w:numId w:val="80"/>
        </w:numPr>
        <w:spacing w:before="120" w:after="120" w:line="360" w:lineRule="auto"/>
        <w:ind w:left="1701"/>
        <w:contextualSpacing w:val="0"/>
        <w:jc w:val="both"/>
        <w:outlineLvl w:val="0"/>
        <w:rPr>
          <w:rFonts w:cs="Arial"/>
          <w:b/>
        </w:rPr>
      </w:pPr>
      <w:r w:rsidRPr="00D605F2">
        <w:rPr>
          <w:rFonts w:cs="Arial"/>
          <w:b/>
        </w:rPr>
        <w:t>Product / Asset Management</w:t>
      </w:r>
    </w:p>
    <w:p w14:paraId="0C6A1901" w14:textId="77777777" w:rsidR="00C4413E" w:rsidRPr="00D605F2" w:rsidRDefault="00C4413E" w:rsidP="00C4413E">
      <w:pPr>
        <w:pStyle w:val="ListParagraph"/>
        <w:spacing w:before="120" w:after="120" w:line="360" w:lineRule="auto"/>
        <w:ind w:left="1701"/>
        <w:contextualSpacing w:val="0"/>
        <w:outlineLvl w:val="0"/>
        <w:rPr>
          <w:rFonts w:cs="Arial"/>
        </w:rPr>
      </w:pPr>
      <w:r w:rsidRPr="00D605F2">
        <w:rPr>
          <w:rFonts w:cs="Arial"/>
        </w:rPr>
        <w:lastRenderedPageBreak/>
        <w:t xml:space="preserve">Suppliers shall furnish NHS Supply Chain with relevant “Field Safety Notices” (FSN) “Safety Action Bulletins” (SAB) and “Medical Device Alerts” (MDA) relating to products provided under this Framework within 3 days of detection / identification of a concern to </w:t>
      </w:r>
      <w:hyperlink r:id="rId65" w:history="1">
        <w:r w:rsidRPr="00D605F2">
          <w:rPr>
            <w:rStyle w:val="Hyperlink"/>
            <w:rFonts w:cs="Arial"/>
          </w:rPr>
          <w:t>Recalls.FSN@supplychain.nhs.uk</w:t>
        </w:r>
      </w:hyperlink>
      <w:hyperlink r:id="rId66" w:history="1"/>
    </w:p>
    <w:p w14:paraId="5D4DEAA4" w14:textId="77777777" w:rsidR="00C4413E" w:rsidRPr="00D605F2" w:rsidRDefault="00C4413E" w:rsidP="00C4413E">
      <w:pPr>
        <w:pStyle w:val="ListParagraph"/>
        <w:spacing w:before="120" w:after="120" w:line="360" w:lineRule="auto"/>
        <w:ind w:left="1701"/>
        <w:contextualSpacing w:val="0"/>
        <w:outlineLvl w:val="0"/>
        <w:rPr>
          <w:rFonts w:cs="Arial"/>
        </w:rPr>
      </w:pPr>
      <w:r w:rsidRPr="00D605F2">
        <w:rPr>
          <w:rFonts w:cs="Arial"/>
        </w:rPr>
        <w:t>Suppliers shall notify SCCL of any Medical Device / MHRA alerts relating to any products submitted and during the lifetime of the Framework Agreement.</w:t>
      </w:r>
    </w:p>
    <w:p w14:paraId="112F8706" w14:textId="77777777" w:rsidR="00C4413E" w:rsidRPr="00D605F2" w:rsidRDefault="00C4413E" w:rsidP="00C4413E">
      <w:pPr>
        <w:pStyle w:val="ListParagraph"/>
        <w:numPr>
          <w:ilvl w:val="2"/>
          <w:numId w:val="80"/>
        </w:numPr>
        <w:spacing w:before="120" w:after="120" w:line="360" w:lineRule="auto"/>
        <w:ind w:left="1701"/>
        <w:contextualSpacing w:val="0"/>
        <w:jc w:val="both"/>
        <w:outlineLvl w:val="0"/>
        <w:rPr>
          <w:rFonts w:cs="Arial"/>
          <w:b/>
        </w:rPr>
      </w:pPr>
      <w:r w:rsidRPr="00D605F2">
        <w:rPr>
          <w:rFonts w:cs="Arial"/>
          <w:b/>
        </w:rPr>
        <w:t>Product Recall</w:t>
      </w:r>
    </w:p>
    <w:p w14:paraId="675BA4CE" w14:textId="77777777" w:rsidR="00C4413E" w:rsidRPr="00D605F2" w:rsidRDefault="00C4413E" w:rsidP="00C4413E">
      <w:pPr>
        <w:pStyle w:val="ListParagraph"/>
        <w:spacing w:before="120" w:after="120" w:line="360" w:lineRule="auto"/>
        <w:ind w:left="1701"/>
        <w:contextualSpacing w:val="0"/>
        <w:outlineLvl w:val="0"/>
        <w:rPr>
          <w:rFonts w:cs="Arial"/>
        </w:rPr>
      </w:pPr>
      <w:r w:rsidRPr="00D605F2">
        <w:rPr>
          <w:rFonts w:cs="Arial"/>
        </w:rPr>
        <w:t>The Supplier shall ensure that it has robust procedures to respond to any product recall. In the event of products being recalled or defective the Supplier shall, without delay and at its own expense, arrange for the collection and replacement for any product(s) delivered but unused, including part used packs.</w:t>
      </w:r>
    </w:p>
    <w:p w14:paraId="41CE5272" w14:textId="77777777" w:rsidR="00C4413E" w:rsidRPr="00D605F2" w:rsidRDefault="00C4413E" w:rsidP="00C4413E">
      <w:pPr>
        <w:pStyle w:val="ListParagraph"/>
        <w:spacing w:before="120" w:after="120" w:line="360" w:lineRule="auto"/>
        <w:ind w:left="1701"/>
        <w:contextualSpacing w:val="0"/>
        <w:outlineLvl w:val="0"/>
        <w:rPr>
          <w:rFonts w:cs="Arial"/>
        </w:rPr>
      </w:pPr>
      <w:r w:rsidRPr="00D605F2">
        <w:rPr>
          <w:rFonts w:cs="Arial"/>
        </w:rPr>
        <w:t>If the Participating Authority finds that there is no suitable alternative product available within the Supplier’s product range to replace the affected product, the Supplier is required to recompense the relevant Participating Authority to the value of the stock uplifted. In these circumstances, the Participating Authority also reserves the right to move its business to another Supplier on the Framework Agreement in order to maintain its service.</w:t>
      </w:r>
    </w:p>
    <w:p w14:paraId="233DB090" w14:textId="77777777" w:rsidR="00C4413E" w:rsidRPr="00D605F2" w:rsidRDefault="00C4413E" w:rsidP="00C4413E">
      <w:pPr>
        <w:pStyle w:val="ListParagraph"/>
        <w:spacing w:before="120" w:after="120" w:line="360" w:lineRule="auto"/>
        <w:ind w:left="1701"/>
        <w:contextualSpacing w:val="0"/>
        <w:outlineLvl w:val="0"/>
        <w:rPr>
          <w:rFonts w:cs="Arial"/>
        </w:rPr>
      </w:pPr>
      <w:r w:rsidRPr="00D605F2">
        <w:rPr>
          <w:rFonts w:cs="Arial"/>
        </w:rPr>
        <w:t>Where a batch number of a product is identified as being defective, the Supplier shall replace the defective batch(s) with the same product but different batch numbers. The Supplier shall maintain communication with the Participating Authority to confirm dates and times of delivery of replacement products, to ensure no impact of patient care delivery.</w:t>
      </w:r>
    </w:p>
    <w:p w14:paraId="10AB534A" w14:textId="77777777" w:rsidR="00C4413E" w:rsidRPr="00D605F2" w:rsidRDefault="00C4413E" w:rsidP="00C4413E">
      <w:pPr>
        <w:pStyle w:val="ListParagraph"/>
        <w:numPr>
          <w:ilvl w:val="1"/>
          <w:numId w:val="80"/>
        </w:numPr>
        <w:spacing w:before="120" w:after="120" w:line="360" w:lineRule="auto"/>
        <w:ind w:left="567" w:hanging="567"/>
        <w:contextualSpacing w:val="0"/>
        <w:jc w:val="both"/>
        <w:outlineLvl w:val="0"/>
        <w:rPr>
          <w:rFonts w:cs="Arial"/>
          <w:b/>
        </w:rPr>
      </w:pPr>
      <w:r w:rsidRPr="00D605F2">
        <w:rPr>
          <w:rFonts w:cs="Arial"/>
          <w:b/>
        </w:rPr>
        <w:t>Coding Requirements</w:t>
      </w:r>
    </w:p>
    <w:p w14:paraId="17A70298" w14:textId="77777777" w:rsidR="00C4413E" w:rsidRPr="00D605F2" w:rsidRDefault="00C4413E" w:rsidP="00C4413E">
      <w:pPr>
        <w:pStyle w:val="ListParagraph"/>
        <w:spacing w:before="120" w:after="120" w:line="360" w:lineRule="auto"/>
        <w:ind w:left="567"/>
        <w:contextualSpacing w:val="0"/>
        <w:outlineLvl w:val="0"/>
        <w:rPr>
          <w:rFonts w:cs="Arial"/>
        </w:rPr>
      </w:pPr>
      <w:r w:rsidRPr="00D605F2">
        <w:rPr>
          <w:rFonts w:cs="Arial"/>
        </w:rPr>
        <w:t>The Supplier shall ensure full compliance with any guidance issued by the Department of Health and Social Care in relation to coding requirements.</w:t>
      </w:r>
    </w:p>
    <w:p w14:paraId="7D1B4A58" w14:textId="77777777" w:rsidR="00C4413E" w:rsidRPr="00D605F2" w:rsidRDefault="00C4413E" w:rsidP="00C4413E">
      <w:pPr>
        <w:pStyle w:val="ListParagraph"/>
        <w:numPr>
          <w:ilvl w:val="1"/>
          <w:numId w:val="80"/>
        </w:numPr>
        <w:spacing w:before="120" w:after="120" w:line="360" w:lineRule="auto"/>
        <w:ind w:left="567" w:hanging="567"/>
        <w:contextualSpacing w:val="0"/>
        <w:jc w:val="both"/>
        <w:outlineLvl w:val="0"/>
        <w:rPr>
          <w:rFonts w:cs="Arial"/>
          <w:b/>
        </w:rPr>
      </w:pPr>
      <w:r w:rsidRPr="00D605F2">
        <w:rPr>
          <w:rFonts w:cs="Arial"/>
          <w:b/>
        </w:rPr>
        <w:t>GS1 Standards</w:t>
      </w:r>
    </w:p>
    <w:p w14:paraId="1B001CF7" w14:textId="77777777" w:rsidR="00C4413E" w:rsidRPr="00D605F2" w:rsidRDefault="00C4413E" w:rsidP="00C4413E">
      <w:pPr>
        <w:pStyle w:val="ListParagraph"/>
        <w:spacing w:before="120" w:after="120" w:line="360" w:lineRule="auto"/>
        <w:ind w:left="567"/>
        <w:contextualSpacing w:val="0"/>
        <w:outlineLvl w:val="0"/>
        <w:rPr>
          <w:rFonts w:cs="Arial"/>
        </w:rPr>
      </w:pPr>
      <w:r w:rsidRPr="00D605F2">
        <w:rPr>
          <w:rFonts w:cs="Arial"/>
        </w:rPr>
        <w:t>GS1 standards are a fundamental part of the Department of Health and Social Care (DHSC) strategy for building a safer and more efficient NHS. the Department of Health’s eProcurement strategy mandated that any service or product procured by an NHS Acute Trust in England must be compliant with GS1 standards. The deadline for compliance is 2019/20.</w:t>
      </w:r>
    </w:p>
    <w:p w14:paraId="6E63E11B" w14:textId="77777777" w:rsidR="00C4413E" w:rsidRPr="00D605F2" w:rsidRDefault="00C4413E" w:rsidP="00C4413E">
      <w:pPr>
        <w:pStyle w:val="ListParagraph"/>
        <w:spacing w:before="120" w:after="120" w:line="360" w:lineRule="auto"/>
        <w:ind w:left="567"/>
        <w:contextualSpacing w:val="0"/>
        <w:outlineLvl w:val="0"/>
        <w:rPr>
          <w:rFonts w:cs="Arial"/>
        </w:rPr>
      </w:pPr>
      <w:r w:rsidRPr="00D605F2">
        <w:rPr>
          <w:rFonts w:cs="Arial"/>
        </w:rPr>
        <w:t>All products shall comply with the GS1 coding standard by 2020.</w:t>
      </w:r>
    </w:p>
    <w:p w14:paraId="08BFBD8D" w14:textId="77777777" w:rsidR="00C4413E" w:rsidRPr="00D605F2" w:rsidRDefault="00C4413E" w:rsidP="00C4413E">
      <w:pPr>
        <w:pStyle w:val="ListParagraph"/>
        <w:spacing w:before="120" w:after="120" w:line="360" w:lineRule="auto"/>
        <w:ind w:left="567"/>
        <w:contextualSpacing w:val="0"/>
        <w:outlineLvl w:val="0"/>
        <w:rPr>
          <w:rFonts w:cs="Arial"/>
        </w:rPr>
      </w:pPr>
      <w:r w:rsidRPr="00D605F2">
        <w:rPr>
          <w:rFonts w:cs="Arial"/>
        </w:rPr>
        <w:t>For products / packs too small to carry a linear barcode, a GS1 Data Matrix barcode is to be used.</w:t>
      </w:r>
    </w:p>
    <w:p w14:paraId="3ED77DB3" w14:textId="77777777" w:rsidR="00C4413E" w:rsidRPr="00D605F2" w:rsidRDefault="00C4413E" w:rsidP="00C4413E">
      <w:pPr>
        <w:pStyle w:val="ListParagraph"/>
        <w:spacing w:before="120" w:after="120" w:line="360" w:lineRule="auto"/>
        <w:ind w:left="567"/>
        <w:contextualSpacing w:val="0"/>
        <w:outlineLvl w:val="0"/>
        <w:rPr>
          <w:rFonts w:cs="Arial"/>
        </w:rPr>
      </w:pPr>
      <w:r w:rsidRPr="00D605F2">
        <w:rPr>
          <w:rFonts w:cs="Arial"/>
        </w:rPr>
        <w:t>GS1 standards include:</w:t>
      </w:r>
    </w:p>
    <w:p w14:paraId="6BFE0DB2" w14:textId="77777777" w:rsidR="00C4413E" w:rsidRPr="00D605F2" w:rsidRDefault="00C4413E" w:rsidP="00C4413E">
      <w:pPr>
        <w:numPr>
          <w:ilvl w:val="0"/>
          <w:numId w:val="72"/>
        </w:numPr>
        <w:spacing w:before="120" w:after="120" w:line="360" w:lineRule="auto"/>
        <w:ind w:left="3261" w:hanging="992"/>
        <w:jc w:val="both"/>
        <w:rPr>
          <w:rFonts w:eastAsia="Calibri" w:cs="Arial"/>
        </w:rPr>
      </w:pPr>
      <w:r w:rsidRPr="00D605F2">
        <w:rPr>
          <w:rFonts w:eastAsia="Calibri" w:cs="Arial"/>
        </w:rPr>
        <w:t>GTINs (Global Trade Item Number) to identify products.</w:t>
      </w:r>
    </w:p>
    <w:p w14:paraId="0C60656C" w14:textId="77777777" w:rsidR="00C4413E" w:rsidRPr="00D605F2" w:rsidRDefault="00C4413E" w:rsidP="00C4413E">
      <w:pPr>
        <w:numPr>
          <w:ilvl w:val="0"/>
          <w:numId w:val="72"/>
        </w:numPr>
        <w:spacing w:before="120" w:after="120" w:line="360" w:lineRule="auto"/>
        <w:ind w:left="3261" w:hanging="992"/>
        <w:jc w:val="both"/>
        <w:rPr>
          <w:rFonts w:eastAsia="Calibri" w:cs="Arial"/>
        </w:rPr>
      </w:pPr>
      <w:r w:rsidRPr="00D605F2">
        <w:rPr>
          <w:rFonts w:eastAsia="Calibri" w:cs="Arial"/>
        </w:rPr>
        <w:lastRenderedPageBreak/>
        <w:t>GLNs (Global Location Number) to identify locations.</w:t>
      </w:r>
    </w:p>
    <w:p w14:paraId="691F882B" w14:textId="77777777" w:rsidR="00C4413E" w:rsidRPr="00D605F2" w:rsidRDefault="00C4413E" w:rsidP="00C4413E">
      <w:pPr>
        <w:numPr>
          <w:ilvl w:val="0"/>
          <w:numId w:val="72"/>
        </w:numPr>
        <w:spacing w:before="120" w:after="120" w:line="360" w:lineRule="auto"/>
        <w:ind w:left="3261" w:hanging="992"/>
        <w:jc w:val="both"/>
        <w:rPr>
          <w:rFonts w:eastAsia="Calibri" w:cs="Arial"/>
        </w:rPr>
      </w:pPr>
      <w:r w:rsidRPr="00D605F2">
        <w:rPr>
          <w:rFonts w:eastAsia="Calibri" w:cs="Arial"/>
        </w:rPr>
        <w:t>GDSN (Global Data Synchronisation Network) to manage product catalogues.</w:t>
      </w:r>
    </w:p>
    <w:p w14:paraId="79B7D2B4" w14:textId="77777777" w:rsidR="00C4413E" w:rsidRPr="00D605F2" w:rsidRDefault="00C4413E" w:rsidP="00C4413E">
      <w:pPr>
        <w:numPr>
          <w:ilvl w:val="0"/>
          <w:numId w:val="72"/>
        </w:numPr>
        <w:spacing w:before="120" w:after="120" w:line="360" w:lineRule="auto"/>
        <w:ind w:left="3261" w:hanging="992"/>
        <w:jc w:val="both"/>
        <w:rPr>
          <w:rFonts w:eastAsia="Calibri" w:cs="Arial"/>
        </w:rPr>
      </w:pPr>
      <w:r w:rsidRPr="00D605F2">
        <w:rPr>
          <w:rFonts w:eastAsia="Calibri" w:cs="Arial"/>
        </w:rPr>
        <w:t>GS1 XML to standardise purchase to pay business messages such as electronic invoices and purchase orders.</w:t>
      </w:r>
    </w:p>
    <w:p w14:paraId="1C1B319D" w14:textId="77777777" w:rsidR="00C4413E" w:rsidRPr="00D605F2" w:rsidRDefault="00C4413E" w:rsidP="00C4413E">
      <w:pPr>
        <w:pStyle w:val="ListParagraph"/>
        <w:numPr>
          <w:ilvl w:val="1"/>
          <w:numId w:val="80"/>
        </w:numPr>
        <w:spacing w:before="120" w:after="120" w:line="360" w:lineRule="auto"/>
        <w:ind w:left="567" w:hanging="567"/>
        <w:contextualSpacing w:val="0"/>
        <w:jc w:val="both"/>
        <w:outlineLvl w:val="0"/>
        <w:rPr>
          <w:rFonts w:cs="Arial"/>
          <w:b/>
        </w:rPr>
      </w:pPr>
      <w:r w:rsidRPr="00D605F2">
        <w:rPr>
          <w:rFonts w:cs="Arial"/>
          <w:b/>
        </w:rPr>
        <w:t>Other Unique Device Identification Systems (UDI)</w:t>
      </w:r>
    </w:p>
    <w:p w14:paraId="5A4B0F01" w14:textId="77777777" w:rsidR="00C4413E" w:rsidRPr="00D605F2" w:rsidRDefault="00C4413E" w:rsidP="00C4413E">
      <w:pPr>
        <w:pStyle w:val="ListParagraph"/>
        <w:spacing w:before="120" w:after="120" w:line="360" w:lineRule="auto"/>
        <w:ind w:left="567"/>
        <w:contextualSpacing w:val="0"/>
        <w:outlineLvl w:val="0"/>
        <w:rPr>
          <w:rFonts w:cs="Arial"/>
        </w:rPr>
      </w:pPr>
      <w:r w:rsidRPr="00D605F2">
        <w:rPr>
          <w:rFonts w:cs="Arial"/>
        </w:rPr>
        <w:t>The Authority can accommodate other Unique Device Identification Systems – the preference is GS1.</w:t>
      </w:r>
    </w:p>
    <w:p w14:paraId="0C8B7155" w14:textId="77777777" w:rsidR="00C4413E" w:rsidRPr="00D605F2" w:rsidRDefault="00C4413E" w:rsidP="00C4413E">
      <w:pPr>
        <w:pStyle w:val="ListParagraph"/>
        <w:numPr>
          <w:ilvl w:val="1"/>
          <w:numId w:val="80"/>
        </w:numPr>
        <w:spacing w:before="120" w:after="120" w:line="360" w:lineRule="auto"/>
        <w:ind w:left="567" w:hanging="567"/>
        <w:contextualSpacing w:val="0"/>
        <w:jc w:val="both"/>
        <w:outlineLvl w:val="0"/>
        <w:rPr>
          <w:rFonts w:cs="Arial"/>
          <w:b/>
        </w:rPr>
      </w:pPr>
      <w:r w:rsidRPr="00D605F2">
        <w:rPr>
          <w:rFonts w:cs="Arial"/>
          <w:b/>
        </w:rPr>
        <w:t xml:space="preserve">PEPPOL </w:t>
      </w:r>
    </w:p>
    <w:p w14:paraId="5C8786CB" w14:textId="77777777" w:rsidR="00C4413E" w:rsidRPr="00D605F2" w:rsidRDefault="00C4413E" w:rsidP="00C4413E">
      <w:pPr>
        <w:pStyle w:val="ListParagraph"/>
        <w:spacing w:before="120" w:after="120" w:line="360" w:lineRule="auto"/>
        <w:ind w:left="567"/>
        <w:contextualSpacing w:val="0"/>
        <w:outlineLvl w:val="0"/>
        <w:rPr>
          <w:rFonts w:cs="Arial"/>
        </w:rPr>
      </w:pPr>
      <w:r w:rsidRPr="00D605F2">
        <w:rPr>
          <w:rFonts w:cs="Arial"/>
        </w:rPr>
        <w:t>Pan-European Public Procurement Online (PEPPOL) refers to a set of specifications and governance model that focuses on the critical eProcurement components to solve interoperability issues in Europe.</w:t>
      </w:r>
    </w:p>
    <w:p w14:paraId="564B0D6F" w14:textId="77777777" w:rsidR="00C4413E" w:rsidRPr="00D605F2" w:rsidRDefault="00C4413E" w:rsidP="00C4413E">
      <w:pPr>
        <w:pStyle w:val="ListParagraph"/>
        <w:spacing w:before="120" w:after="120" w:line="360" w:lineRule="auto"/>
        <w:ind w:left="567"/>
        <w:contextualSpacing w:val="0"/>
        <w:outlineLvl w:val="0"/>
        <w:rPr>
          <w:rFonts w:cs="Arial"/>
        </w:rPr>
      </w:pPr>
      <w:r w:rsidRPr="00D605F2">
        <w:rPr>
          <w:rFonts w:cs="Arial"/>
        </w:rPr>
        <w:t>This technology facilitates the electronic exchange of purchase orders and invoices.</w:t>
      </w:r>
    </w:p>
    <w:p w14:paraId="184F468D" w14:textId="77777777" w:rsidR="00C4413E" w:rsidRPr="00D605F2" w:rsidRDefault="00C4413E" w:rsidP="00C4413E">
      <w:pPr>
        <w:pStyle w:val="ListParagraph"/>
        <w:spacing w:before="120" w:after="120" w:line="360" w:lineRule="auto"/>
        <w:ind w:left="567"/>
        <w:contextualSpacing w:val="0"/>
        <w:outlineLvl w:val="0"/>
        <w:rPr>
          <w:rFonts w:cs="Arial"/>
        </w:rPr>
      </w:pPr>
      <w:r w:rsidRPr="00D605F2">
        <w:rPr>
          <w:rFonts w:cs="Arial"/>
        </w:rPr>
        <w:t>Participating Authorities and Suppliers must select a PEPPOL access point provider.</w:t>
      </w:r>
    </w:p>
    <w:p w14:paraId="34523FED" w14:textId="77777777" w:rsidR="00C4413E" w:rsidRPr="00D605F2" w:rsidRDefault="00C4413E" w:rsidP="00C4413E">
      <w:pPr>
        <w:pStyle w:val="ListParagraph"/>
        <w:spacing w:before="120" w:after="120" w:line="360" w:lineRule="auto"/>
        <w:ind w:left="567"/>
        <w:contextualSpacing w:val="0"/>
        <w:outlineLvl w:val="0"/>
        <w:rPr>
          <w:rFonts w:cs="Arial"/>
        </w:rPr>
      </w:pPr>
      <w:r w:rsidRPr="00D605F2">
        <w:rPr>
          <w:rFonts w:cs="Arial"/>
        </w:rPr>
        <w:t>The Supplier shall have the ability to receive purchase orders electronically via the PEPPOL network that contain the GS1 identifiers (GTIN and GLN) and when a purchase order is received from an NHS customer, or party acting on behalf on an NHS customer, via the PEPPOL network, the ability to return an Order Response message via the PEPPOL network to NHS customers.</w:t>
      </w:r>
    </w:p>
    <w:p w14:paraId="526B437C" w14:textId="77777777" w:rsidR="00C4413E" w:rsidRPr="00D605F2" w:rsidRDefault="00C4413E" w:rsidP="00C4413E">
      <w:pPr>
        <w:pStyle w:val="ListParagraph"/>
        <w:numPr>
          <w:ilvl w:val="1"/>
          <w:numId w:val="80"/>
        </w:numPr>
        <w:spacing w:before="120" w:after="120" w:line="360" w:lineRule="auto"/>
        <w:ind w:left="567" w:hanging="567"/>
        <w:contextualSpacing w:val="0"/>
        <w:jc w:val="both"/>
        <w:outlineLvl w:val="0"/>
        <w:rPr>
          <w:rFonts w:cs="Arial"/>
          <w:b/>
        </w:rPr>
      </w:pPr>
      <w:r w:rsidRPr="00D605F2">
        <w:rPr>
          <w:rFonts w:cs="Arial"/>
          <w:b/>
        </w:rPr>
        <w:t xml:space="preserve">Data Security and Protection Toolkit (DSPT Toolkit) - previously The Information governance Toolkit (IG Toolkit) </w:t>
      </w:r>
    </w:p>
    <w:p w14:paraId="7808C476" w14:textId="77777777" w:rsidR="00C4413E" w:rsidRPr="00D605F2" w:rsidRDefault="00C4413E" w:rsidP="00C4413E">
      <w:pPr>
        <w:pStyle w:val="ListParagraph"/>
        <w:spacing w:before="120" w:after="120" w:line="360" w:lineRule="auto"/>
        <w:ind w:left="567"/>
        <w:contextualSpacing w:val="0"/>
        <w:outlineLvl w:val="0"/>
        <w:rPr>
          <w:rFonts w:cs="Arial"/>
          <w:color w:val="000000"/>
        </w:rPr>
      </w:pPr>
      <w:r w:rsidRPr="00D605F2">
        <w:rPr>
          <w:rFonts w:cs="Arial"/>
          <w:color w:val="000000"/>
        </w:rPr>
        <w:t>All organisations that access NHS patient data and systems must be compliant with the DHSC (Department of Health and Social Care)’s data security and information governance requirements. This is achieved by submitting a self-assessment using the DSP (Data Security and Protection) Toolkit,</w:t>
      </w:r>
      <w:r w:rsidRPr="00D605F2">
        <w:rPr>
          <w:rFonts w:cs="Arial"/>
        </w:rPr>
        <w:t xml:space="preserve"> </w:t>
      </w:r>
      <w:hyperlink r:id="rId67" w:history="1">
        <w:r w:rsidRPr="00D605F2">
          <w:rPr>
            <w:rStyle w:val="Hyperlink"/>
            <w:rFonts w:cs="Arial"/>
          </w:rPr>
          <w:t>https://www.dsptoolkit.nhs.uk/</w:t>
        </w:r>
      </w:hyperlink>
      <w:r w:rsidRPr="00D605F2">
        <w:rPr>
          <w:rFonts w:cs="Arial"/>
          <w:color w:val="000000"/>
        </w:rPr>
        <w:t xml:space="preserve">  an online tool that replaced the IG Toolkit in April 2018.</w:t>
      </w:r>
    </w:p>
    <w:p w14:paraId="0365C999" w14:textId="77777777" w:rsidR="00C4413E" w:rsidRPr="00D605F2" w:rsidRDefault="00C4413E" w:rsidP="00C4413E">
      <w:pPr>
        <w:pStyle w:val="ListParagraph"/>
        <w:spacing w:before="120" w:after="120" w:line="360" w:lineRule="auto"/>
        <w:ind w:left="567"/>
        <w:contextualSpacing w:val="0"/>
        <w:outlineLvl w:val="0"/>
        <w:rPr>
          <w:rFonts w:cs="Arial"/>
          <w:color w:val="000000"/>
        </w:rPr>
      </w:pPr>
      <w:r w:rsidRPr="00D605F2">
        <w:rPr>
          <w:rFonts w:cs="Arial"/>
          <w:color w:val="000000"/>
        </w:rPr>
        <w:t>Compliance with the DSPT Toolkit is mandatory for organisations that access the HSCN (Health and Social Care Network), which replaced N3 in 2017.</w:t>
      </w:r>
    </w:p>
    <w:p w14:paraId="72F3A741" w14:textId="77777777" w:rsidR="00C4413E" w:rsidRPr="00D605F2" w:rsidRDefault="00C4413E" w:rsidP="00C4413E">
      <w:pPr>
        <w:pStyle w:val="ListParagraph"/>
        <w:spacing w:before="120" w:after="120" w:line="360" w:lineRule="auto"/>
        <w:ind w:left="567"/>
        <w:contextualSpacing w:val="0"/>
        <w:outlineLvl w:val="0"/>
        <w:rPr>
          <w:rFonts w:cs="Arial"/>
        </w:rPr>
      </w:pPr>
      <w:r w:rsidRPr="00D605F2">
        <w:rPr>
          <w:rFonts w:cs="Arial"/>
          <w:color w:val="000000"/>
        </w:rPr>
        <w:t>The Data Security and Protection Toolkit is an online self-assessment tool that allows organisations to measure their performance against the National Data Guardian’s 10 data security standards. All organisations that have access to NHS patient data and systems must use this toolkit to provide assurance that they are practising good data security and that personal information is handled correctly.</w:t>
      </w:r>
    </w:p>
    <w:p w14:paraId="08645D0E" w14:textId="77777777" w:rsidR="00C4413E" w:rsidRPr="00D605F2" w:rsidRDefault="00C4413E" w:rsidP="00C4413E">
      <w:pPr>
        <w:pStyle w:val="ListParagraph"/>
        <w:numPr>
          <w:ilvl w:val="1"/>
          <w:numId w:val="80"/>
        </w:numPr>
        <w:spacing w:before="120" w:after="120" w:line="360" w:lineRule="auto"/>
        <w:ind w:left="567" w:hanging="567"/>
        <w:contextualSpacing w:val="0"/>
        <w:jc w:val="both"/>
        <w:outlineLvl w:val="0"/>
        <w:rPr>
          <w:rFonts w:cs="Arial"/>
          <w:b/>
        </w:rPr>
      </w:pPr>
      <w:r w:rsidRPr="00D605F2">
        <w:rPr>
          <w:rFonts w:cs="Arial"/>
          <w:b/>
        </w:rPr>
        <w:t>Patient Confidentiality</w:t>
      </w:r>
    </w:p>
    <w:p w14:paraId="0D52A00E" w14:textId="77777777" w:rsidR="00C4413E" w:rsidRPr="00D605F2" w:rsidRDefault="00C4413E" w:rsidP="00C4413E">
      <w:pPr>
        <w:pStyle w:val="ListParagraph"/>
        <w:spacing w:before="120" w:after="120" w:line="360" w:lineRule="auto"/>
        <w:ind w:left="567"/>
        <w:contextualSpacing w:val="0"/>
        <w:outlineLvl w:val="0"/>
        <w:rPr>
          <w:rFonts w:cs="Arial"/>
        </w:rPr>
      </w:pPr>
      <w:r w:rsidRPr="00D605F2">
        <w:rPr>
          <w:rFonts w:cs="Arial"/>
        </w:rPr>
        <w:lastRenderedPageBreak/>
        <w:t xml:space="preserve">The Supplier shall ensure that all patient information (personal and sensitive) is correctly handled in </w:t>
      </w:r>
      <w:r w:rsidRPr="00D605F2">
        <w:rPr>
          <w:rFonts w:cs="Arial"/>
          <w:color w:val="000000"/>
        </w:rPr>
        <w:t>accordance</w:t>
      </w:r>
      <w:r w:rsidRPr="00D605F2">
        <w:rPr>
          <w:rFonts w:cs="Arial"/>
        </w:rPr>
        <w:t xml:space="preserve"> with the UK General Data Protection Regulation (UK GDPR) Regulation, tailored by the Data Protection Act 2018.</w:t>
      </w:r>
    </w:p>
    <w:p w14:paraId="35D2F4E1" w14:textId="77777777" w:rsidR="00C4413E" w:rsidRPr="00D605F2" w:rsidRDefault="00C4413E" w:rsidP="00C4413E">
      <w:pPr>
        <w:pStyle w:val="ListParagraph"/>
        <w:spacing w:before="120" w:after="120" w:line="360" w:lineRule="auto"/>
        <w:ind w:left="567"/>
        <w:contextualSpacing w:val="0"/>
        <w:outlineLvl w:val="0"/>
        <w:rPr>
          <w:rFonts w:cs="Arial"/>
          <w:color w:val="000000"/>
        </w:rPr>
      </w:pPr>
      <w:r w:rsidRPr="00D605F2">
        <w:rPr>
          <w:rFonts w:cs="Arial"/>
          <w:color w:val="000000"/>
        </w:rPr>
        <w:t>Personal information is any piece of information that relates to a living, identifiable human being. People’s names, contact details, financial health, purchase records: anything that you can look at and say, “this is about an identifiable person”.</w:t>
      </w:r>
    </w:p>
    <w:p w14:paraId="790933A0" w14:textId="77777777" w:rsidR="00C4413E" w:rsidRPr="00D605F2" w:rsidRDefault="00C4413E" w:rsidP="00C4413E">
      <w:pPr>
        <w:pStyle w:val="ListParagraph"/>
        <w:spacing w:before="120" w:after="120" w:line="360" w:lineRule="auto"/>
        <w:ind w:left="567"/>
        <w:contextualSpacing w:val="0"/>
        <w:outlineLvl w:val="0"/>
        <w:rPr>
          <w:rFonts w:cs="Arial"/>
          <w:color w:val="000000"/>
        </w:rPr>
      </w:pPr>
      <w:r w:rsidRPr="00D605F2">
        <w:rPr>
          <w:rFonts w:cs="Arial"/>
          <w:color w:val="000000"/>
        </w:rPr>
        <w:t>Sensitive data encompasses a wide range of information and can include ethnic or racial origin; political opinion; religious or similar beliefs; memberships; physical or mental health details; personal life; or criminal or civil offences. These examples of information are protected by civil rights policies.</w:t>
      </w:r>
    </w:p>
    <w:p w14:paraId="710E83CC" w14:textId="77777777" w:rsidR="00C4413E" w:rsidRPr="00D605F2" w:rsidRDefault="00C4413E" w:rsidP="00C4413E">
      <w:pPr>
        <w:pStyle w:val="ListParagraph"/>
        <w:numPr>
          <w:ilvl w:val="1"/>
          <w:numId w:val="80"/>
        </w:numPr>
        <w:spacing w:before="120" w:after="120" w:line="360" w:lineRule="auto"/>
        <w:ind w:left="567" w:hanging="567"/>
        <w:contextualSpacing w:val="0"/>
        <w:jc w:val="both"/>
        <w:outlineLvl w:val="0"/>
        <w:rPr>
          <w:rFonts w:cs="Arial"/>
          <w:b/>
        </w:rPr>
      </w:pPr>
      <w:r w:rsidRPr="00D605F2">
        <w:rPr>
          <w:rFonts w:cs="Arial"/>
          <w:b/>
        </w:rPr>
        <w:t>NHS Supply Chain’s Ethical Procurement and Code of Conduct</w:t>
      </w:r>
      <w:bookmarkStart w:id="871" w:name="_Hlk76489766"/>
    </w:p>
    <w:p w14:paraId="54E320EB" w14:textId="77777777" w:rsidR="00C4413E" w:rsidRPr="00D605F2" w:rsidRDefault="00C4413E" w:rsidP="00C4413E">
      <w:pPr>
        <w:pStyle w:val="ListParagraph"/>
        <w:spacing w:before="120" w:after="120" w:line="360" w:lineRule="auto"/>
        <w:ind w:left="567"/>
        <w:contextualSpacing w:val="0"/>
        <w:outlineLvl w:val="0"/>
        <w:rPr>
          <w:rFonts w:cs="Arial"/>
          <w:bCs/>
          <w:color w:val="222222"/>
          <w:shd w:val="clear" w:color="auto" w:fill="FFFFFF"/>
        </w:rPr>
      </w:pPr>
      <w:r w:rsidRPr="00D605F2">
        <w:rPr>
          <w:rFonts w:cs="Arial"/>
          <w:bCs/>
          <w:color w:val="222222"/>
          <w:shd w:val="clear" w:color="auto" w:fill="FFFFFF"/>
        </w:rPr>
        <w:t xml:space="preserve">All suppliers successfully awarded a place on the Framework Agreement are required to complete the Labour </w:t>
      </w:r>
      <w:r w:rsidRPr="00D605F2">
        <w:rPr>
          <w:rFonts w:cs="Arial"/>
          <w:color w:val="000000"/>
        </w:rPr>
        <w:t>Standards</w:t>
      </w:r>
      <w:r w:rsidRPr="00D605F2">
        <w:rPr>
          <w:rFonts w:cs="Arial"/>
          <w:bCs/>
          <w:color w:val="222222"/>
          <w:shd w:val="clear" w:color="auto" w:fill="FFFFFF"/>
        </w:rPr>
        <w:t xml:space="preserve"> Assessment and Modern Slavery Assessment Tool every 12 months and achieve a minimum score of 40%. The supplier will be suspended from the Framework until they achieve green band status.</w:t>
      </w:r>
    </w:p>
    <w:p w14:paraId="2872C24C" w14:textId="77777777" w:rsidR="00C4413E" w:rsidRPr="00D605F2" w:rsidRDefault="00C4413E" w:rsidP="00C4413E">
      <w:pPr>
        <w:pStyle w:val="ListParagraph"/>
        <w:spacing w:before="120" w:after="120" w:line="360" w:lineRule="auto"/>
        <w:ind w:left="567"/>
        <w:contextualSpacing w:val="0"/>
        <w:outlineLvl w:val="0"/>
        <w:rPr>
          <w:rFonts w:cs="Arial"/>
          <w:bCs/>
          <w:color w:val="222222"/>
          <w:shd w:val="clear" w:color="auto" w:fill="FFFFFF"/>
        </w:rPr>
      </w:pPr>
      <w:r w:rsidRPr="00D605F2">
        <w:rPr>
          <w:rFonts w:cs="Arial"/>
          <w:bCs/>
          <w:color w:val="222222"/>
          <w:shd w:val="clear" w:color="auto" w:fill="FFFFFF"/>
        </w:rPr>
        <w:t>Corporate Social Responsibility (CSR) Supplier self-assessment modules are incorporated into this tender and if successful, suppliers will be required to complete all six modules within the first 6 months from the Framework Agreement commencement date.</w:t>
      </w:r>
    </w:p>
    <w:p w14:paraId="559498CD" w14:textId="77777777" w:rsidR="00C4413E" w:rsidRPr="00D605F2" w:rsidRDefault="00C4413E" w:rsidP="00C4413E">
      <w:pPr>
        <w:pStyle w:val="ListParagraph"/>
        <w:spacing w:before="120" w:after="120" w:line="360" w:lineRule="auto"/>
        <w:ind w:left="567"/>
        <w:contextualSpacing w:val="0"/>
        <w:outlineLvl w:val="0"/>
        <w:rPr>
          <w:rFonts w:cs="Arial"/>
          <w:bCs/>
          <w:color w:val="222222"/>
          <w:shd w:val="clear" w:color="auto" w:fill="FFFFFF"/>
        </w:rPr>
      </w:pPr>
      <w:r w:rsidRPr="00D605F2">
        <w:rPr>
          <w:rFonts w:cs="Arial"/>
          <w:bCs/>
          <w:color w:val="222222"/>
          <w:shd w:val="clear" w:color="auto" w:fill="FFFFFF"/>
        </w:rPr>
        <w:t>Please refer to Schedule A</w:t>
      </w:r>
      <w:r>
        <w:rPr>
          <w:rFonts w:cs="Arial"/>
          <w:bCs/>
          <w:color w:val="222222"/>
          <w:shd w:val="clear" w:color="auto" w:fill="FFFFFF"/>
        </w:rPr>
        <w:t>4</w:t>
      </w:r>
      <w:r w:rsidRPr="00D605F2">
        <w:rPr>
          <w:rFonts w:cs="Arial"/>
          <w:bCs/>
          <w:color w:val="222222"/>
          <w:shd w:val="clear" w:color="auto" w:fill="FFFFFF"/>
        </w:rPr>
        <w:t>, Conditions and Guidance for further information and guidance on LSA/MSAT and CSR Assessments.</w:t>
      </w:r>
    </w:p>
    <w:p w14:paraId="40B6DD58" w14:textId="77777777" w:rsidR="00C4413E" w:rsidRPr="00D605F2" w:rsidRDefault="00C4413E" w:rsidP="00C4413E">
      <w:pPr>
        <w:pStyle w:val="ListParagraph"/>
        <w:spacing w:before="120" w:after="120" w:line="360" w:lineRule="auto"/>
        <w:ind w:left="567"/>
        <w:contextualSpacing w:val="0"/>
        <w:outlineLvl w:val="0"/>
        <w:rPr>
          <w:rFonts w:cs="Arial"/>
          <w:bCs/>
          <w:color w:val="222222"/>
          <w:shd w:val="clear" w:color="auto" w:fill="FFFFFF"/>
        </w:rPr>
      </w:pPr>
      <w:r w:rsidRPr="00D605F2">
        <w:rPr>
          <w:rFonts w:cs="Arial"/>
          <w:bCs/>
          <w:color w:val="222222"/>
          <w:shd w:val="clear" w:color="auto" w:fill="FFFFFF"/>
        </w:rPr>
        <w:t xml:space="preserve">Ethical sourcing is the process of ensuring the products being sourced are </w:t>
      </w:r>
      <w:bookmarkEnd w:id="871"/>
      <w:r w:rsidRPr="00D605F2">
        <w:rPr>
          <w:rFonts w:cs="Arial"/>
          <w:bCs/>
          <w:color w:val="222222"/>
          <w:shd w:val="clear" w:color="auto" w:fill="FFFFFF"/>
        </w:rPr>
        <w:t>obtained in a responsible and sustainable way, that the workers involved in making them are safe and treated fairly and that environmental and social impacts are taken into consideration during the sourcing process.</w:t>
      </w:r>
    </w:p>
    <w:p w14:paraId="42564FE3" w14:textId="77777777" w:rsidR="00C4413E" w:rsidRPr="00D605F2" w:rsidRDefault="00C4413E" w:rsidP="00C4413E">
      <w:pPr>
        <w:pStyle w:val="ListParagraph"/>
        <w:spacing w:before="120" w:after="120" w:line="360" w:lineRule="auto"/>
        <w:ind w:left="567"/>
        <w:contextualSpacing w:val="0"/>
        <w:outlineLvl w:val="0"/>
        <w:rPr>
          <w:rFonts w:cs="Arial"/>
          <w:bCs/>
          <w:color w:val="222222"/>
          <w:shd w:val="clear" w:color="auto" w:fill="FFFFFF"/>
        </w:rPr>
      </w:pPr>
      <w:r w:rsidRPr="00D605F2">
        <w:rPr>
          <w:rFonts w:cs="Arial"/>
          <w:bCs/>
          <w:color w:val="222222"/>
          <w:shd w:val="clear" w:color="auto" w:fill="FFFFFF"/>
        </w:rPr>
        <w:t>NHS Supply Chain delivers an end to end logistics and supply service to the English NHS. We are fully aware of the responsibility we bear toward our customers, employees and the communities in which we work. Thus, we have given ourselves a strict set of ethical values to guide us in our business dealings.  We expect all our suppliers, i.e., all companies who do business with NHS Supply Chain, to adhere to the same ethical principles. For this purpose, NHS Supply Chain has drawn up this Supplier Code of Conduct, (See Appendix 14) which sets the standards for doing business with us.</w:t>
      </w:r>
    </w:p>
    <w:p w14:paraId="044385EB" w14:textId="77777777" w:rsidR="00C4413E" w:rsidRPr="00D605F2" w:rsidRDefault="00C4413E" w:rsidP="00C4413E">
      <w:pPr>
        <w:pStyle w:val="ListParagraph"/>
        <w:spacing w:before="120" w:after="120" w:line="360" w:lineRule="auto"/>
        <w:ind w:left="567"/>
        <w:contextualSpacing w:val="0"/>
        <w:outlineLvl w:val="0"/>
        <w:rPr>
          <w:rFonts w:cs="Arial"/>
        </w:rPr>
      </w:pPr>
      <w:r w:rsidRPr="00D605F2">
        <w:rPr>
          <w:rFonts w:cs="Arial"/>
        </w:rPr>
        <w:t xml:space="preserve">If successful, </w:t>
      </w:r>
      <w:r w:rsidRPr="00D605F2">
        <w:rPr>
          <w:rFonts w:cs="Arial"/>
          <w:bCs/>
          <w:color w:val="222222"/>
          <w:shd w:val="clear" w:color="auto" w:fill="FFFFFF"/>
        </w:rPr>
        <w:t>suppliers</w:t>
      </w:r>
      <w:r w:rsidRPr="00D605F2">
        <w:rPr>
          <w:rFonts w:cs="Arial"/>
        </w:rPr>
        <w:t xml:space="preserve"> will be required to complete the following: </w:t>
      </w:r>
    </w:p>
    <w:p w14:paraId="2D7542AB" w14:textId="77777777" w:rsidR="00C4413E" w:rsidRPr="00D605F2" w:rsidRDefault="00C4413E" w:rsidP="00C4413E">
      <w:pPr>
        <w:pStyle w:val="Default"/>
        <w:numPr>
          <w:ilvl w:val="0"/>
          <w:numId w:val="73"/>
        </w:numPr>
        <w:spacing w:before="120" w:after="120" w:line="360" w:lineRule="auto"/>
        <w:jc w:val="both"/>
        <w:rPr>
          <w:rFonts w:ascii="Arial" w:hAnsi="Arial" w:cs="Arial"/>
          <w:sz w:val="22"/>
          <w:szCs w:val="22"/>
        </w:rPr>
      </w:pPr>
      <w:r w:rsidRPr="00D605F2">
        <w:rPr>
          <w:rFonts w:ascii="Arial" w:hAnsi="Arial" w:cs="Arial"/>
          <w:sz w:val="22"/>
          <w:szCs w:val="22"/>
        </w:rPr>
        <w:t>Supply Chain Mapping (Component Build Questionnaire)</w:t>
      </w:r>
    </w:p>
    <w:p w14:paraId="068B59BD" w14:textId="77777777" w:rsidR="00C4413E" w:rsidRPr="00D605F2" w:rsidRDefault="00C4413E" w:rsidP="00C4413E">
      <w:pPr>
        <w:pStyle w:val="Default"/>
        <w:numPr>
          <w:ilvl w:val="0"/>
          <w:numId w:val="73"/>
        </w:numPr>
        <w:spacing w:before="120" w:after="120" w:line="360" w:lineRule="auto"/>
        <w:jc w:val="both"/>
        <w:rPr>
          <w:rFonts w:ascii="Arial" w:hAnsi="Arial" w:cs="Arial"/>
          <w:sz w:val="22"/>
          <w:szCs w:val="22"/>
        </w:rPr>
      </w:pPr>
      <w:r>
        <w:rPr>
          <w:rFonts w:ascii="Arial" w:hAnsi="Arial" w:cs="Arial"/>
          <w:sz w:val="22"/>
          <w:szCs w:val="22"/>
        </w:rPr>
        <w:t>Evergreen Assessment</w:t>
      </w:r>
    </w:p>
    <w:p w14:paraId="2AFE634E" w14:textId="77777777" w:rsidR="00C4413E" w:rsidRPr="00D605F2" w:rsidRDefault="00C4413E" w:rsidP="00C4413E">
      <w:pPr>
        <w:pStyle w:val="ListParagraph"/>
        <w:spacing w:before="120" w:after="120" w:line="360" w:lineRule="auto"/>
        <w:ind w:left="567"/>
        <w:contextualSpacing w:val="0"/>
        <w:outlineLvl w:val="0"/>
        <w:rPr>
          <w:rFonts w:cs="Arial"/>
        </w:rPr>
      </w:pPr>
      <w:bookmarkStart w:id="872" w:name="_Hlk76478080"/>
      <w:r w:rsidRPr="00D605F2">
        <w:rPr>
          <w:rFonts w:cs="Arial"/>
        </w:rPr>
        <w:t xml:space="preserve">The </w:t>
      </w:r>
      <w:bookmarkEnd w:id="872"/>
      <w:r w:rsidRPr="00D605F2">
        <w:rPr>
          <w:rFonts w:cs="Arial"/>
        </w:rPr>
        <w:t xml:space="preserve">supplier shall comply with all laws applicable to its business. The supplier should support the principles of the United Nations Global Compact, the UN Universal Declaration of Human </w:t>
      </w:r>
      <w:r w:rsidRPr="00D605F2">
        <w:rPr>
          <w:rFonts w:cs="Arial"/>
        </w:rPr>
        <w:lastRenderedPageBreak/>
        <w:t xml:space="preserve">Rights </w:t>
      </w:r>
      <w:r w:rsidRPr="00D605F2">
        <w:rPr>
          <w:rFonts w:cs="Arial"/>
        </w:rPr>
        <w:tab/>
        <w:t>as well as the 1998 International Labour Organisation Declaration on Fundamental Principles and Rights at Work, in accordance with national law and practice.</w:t>
      </w:r>
    </w:p>
    <w:p w14:paraId="7C347149" w14:textId="77777777" w:rsidR="00C4413E" w:rsidRPr="00D605F2" w:rsidRDefault="00C4413E" w:rsidP="00C4413E">
      <w:pPr>
        <w:pStyle w:val="ListParagraph"/>
        <w:numPr>
          <w:ilvl w:val="1"/>
          <w:numId w:val="80"/>
        </w:numPr>
        <w:spacing w:before="120" w:after="120" w:line="360" w:lineRule="auto"/>
        <w:ind w:left="567" w:hanging="567"/>
        <w:contextualSpacing w:val="0"/>
        <w:jc w:val="both"/>
        <w:outlineLvl w:val="0"/>
        <w:rPr>
          <w:rFonts w:cs="Arial"/>
          <w:b/>
        </w:rPr>
      </w:pPr>
      <w:r w:rsidRPr="00D605F2">
        <w:rPr>
          <w:rFonts w:cs="Arial"/>
          <w:b/>
        </w:rPr>
        <w:t>Environmental Considerations</w:t>
      </w:r>
    </w:p>
    <w:p w14:paraId="02EB0871" w14:textId="77777777" w:rsidR="00C4413E" w:rsidRPr="00D605F2" w:rsidRDefault="00C4413E" w:rsidP="00C4413E">
      <w:pPr>
        <w:spacing w:before="120" w:after="120" w:line="360" w:lineRule="auto"/>
        <w:ind w:left="720"/>
        <w:outlineLvl w:val="8"/>
        <w:rPr>
          <w:rFonts w:cs="Arial"/>
          <w:b/>
        </w:rPr>
      </w:pPr>
      <w:r w:rsidRPr="00D605F2">
        <w:rPr>
          <w:rFonts w:cs="Arial"/>
          <w:bCs/>
        </w:rPr>
        <w:t>All NHS stakeholders are committed to promoting environmental and sustainability issues within all frameworks and contracts.</w:t>
      </w:r>
    </w:p>
    <w:p w14:paraId="0DAF818A" w14:textId="77777777" w:rsidR="00C4413E" w:rsidRPr="00D605F2" w:rsidRDefault="00C4413E" w:rsidP="00C4413E">
      <w:pPr>
        <w:spacing w:before="120" w:after="120" w:line="360" w:lineRule="auto"/>
        <w:ind w:left="720"/>
        <w:outlineLvl w:val="8"/>
        <w:rPr>
          <w:rFonts w:cs="Arial"/>
          <w:bCs/>
        </w:rPr>
      </w:pPr>
      <w:r w:rsidRPr="00D605F2">
        <w:rPr>
          <w:rFonts w:cs="Arial"/>
          <w:bCs/>
        </w:rPr>
        <w:t>Corporate social responsibility (CSR), also called corporate sustainability, sustainable business, corporate conscience, corporate citizenship or responsible business is a type of international private business self-regulation. A copy of your CSR policy is required for supporting information.</w:t>
      </w:r>
    </w:p>
    <w:p w14:paraId="21093E3D" w14:textId="77777777" w:rsidR="00C4413E" w:rsidRPr="00D605F2" w:rsidRDefault="00C4413E" w:rsidP="00C4413E">
      <w:pPr>
        <w:spacing w:before="120" w:after="120" w:line="360" w:lineRule="auto"/>
        <w:ind w:left="720"/>
        <w:outlineLvl w:val="8"/>
        <w:rPr>
          <w:rFonts w:cs="Arial"/>
          <w:bCs/>
        </w:rPr>
      </w:pPr>
      <w:r w:rsidRPr="00D605F2">
        <w:rPr>
          <w:rFonts w:cs="Arial"/>
          <w:bCs/>
        </w:rPr>
        <w:t>Suppliers shall demonstrate a commitment to incorporate environmental and sustainable considerations into all elements of the Framework including ‘Green’ transport initiatives, packaging, description of how environmental factors are “taken into account” in respect of manufacturing, material sourcing and ethical trading.</w:t>
      </w:r>
    </w:p>
    <w:p w14:paraId="7AA56FFD" w14:textId="77777777" w:rsidR="00C4413E" w:rsidRPr="00D605F2" w:rsidRDefault="00C4413E" w:rsidP="00C4413E">
      <w:pPr>
        <w:spacing w:before="120" w:after="120" w:line="360" w:lineRule="auto"/>
        <w:ind w:left="720"/>
        <w:outlineLvl w:val="8"/>
        <w:rPr>
          <w:rFonts w:cs="Arial"/>
          <w:bCs/>
        </w:rPr>
      </w:pPr>
      <w:r w:rsidRPr="00D605F2">
        <w:rPr>
          <w:rFonts w:cs="Arial"/>
          <w:bCs/>
        </w:rPr>
        <w:t>Suppliers shall identify environmental management awards that have been received, and/or externally recognised programmes to which their company is involved.</w:t>
      </w:r>
    </w:p>
    <w:p w14:paraId="37C64834" w14:textId="77777777" w:rsidR="00C4413E" w:rsidRPr="00D605F2" w:rsidRDefault="00C4413E" w:rsidP="00C4413E">
      <w:pPr>
        <w:pStyle w:val="ListParagraph"/>
        <w:numPr>
          <w:ilvl w:val="1"/>
          <w:numId w:val="80"/>
        </w:numPr>
        <w:spacing w:before="120" w:after="120" w:line="360" w:lineRule="auto"/>
        <w:ind w:left="567" w:hanging="567"/>
        <w:contextualSpacing w:val="0"/>
        <w:jc w:val="both"/>
        <w:outlineLvl w:val="0"/>
        <w:rPr>
          <w:rFonts w:cs="Arial"/>
          <w:b/>
          <w:bCs/>
        </w:rPr>
      </w:pPr>
      <w:r w:rsidRPr="00D605F2">
        <w:rPr>
          <w:rFonts w:cs="Arial"/>
          <w:b/>
          <w:bCs/>
        </w:rPr>
        <w:t xml:space="preserve">ISO </w:t>
      </w:r>
      <w:r w:rsidRPr="00D605F2">
        <w:rPr>
          <w:rFonts w:cs="Arial"/>
          <w:b/>
        </w:rPr>
        <w:t>14001</w:t>
      </w:r>
      <w:r w:rsidRPr="00D605F2">
        <w:rPr>
          <w:rFonts w:cs="Arial"/>
          <w:b/>
          <w:bCs/>
        </w:rPr>
        <w:t xml:space="preserve"> or Equivalent</w:t>
      </w:r>
    </w:p>
    <w:p w14:paraId="4CCCC024" w14:textId="77777777" w:rsidR="00C4413E" w:rsidRPr="00D605F2" w:rsidRDefault="00C4413E" w:rsidP="00C4413E">
      <w:pPr>
        <w:spacing w:before="120" w:after="120" w:line="360" w:lineRule="auto"/>
        <w:ind w:left="720"/>
        <w:outlineLvl w:val="8"/>
        <w:rPr>
          <w:rFonts w:cs="Arial"/>
          <w:bCs/>
        </w:rPr>
      </w:pPr>
      <w:bookmarkStart w:id="873" w:name="_Hlk48588850"/>
      <w:r w:rsidRPr="00D605F2">
        <w:rPr>
          <w:rFonts w:cs="Arial"/>
          <w:bCs/>
        </w:rPr>
        <w:t>It is expected that Suppliers effectively manage their environmental performance and minimises negative impact where possible. Suppliers shall hold an Environmental / Sustainability Certificate – ISO 14001 or equivalent in support of their commitment to promoting environmental and sustainability issues. Suppliers shall provide a copy of their Environmental / Sustainability Certificate – ISO 14001 or equivalent.</w:t>
      </w:r>
    </w:p>
    <w:p w14:paraId="65F40955" w14:textId="77777777" w:rsidR="00C4413E" w:rsidRPr="00D605F2" w:rsidRDefault="00C4413E" w:rsidP="00C4413E">
      <w:pPr>
        <w:spacing w:before="120" w:after="120" w:line="360" w:lineRule="auto"/>
        <w:ind w:left="720"/>
        <w:outlineLvl w:val="8"/>
        <w:rPr>
          <w:rFonts w:cs="Arial"/>
          <w:bCs/>
        </w:rPr>
      </w:pPr>
      <w:r w:rsidRPr="00D605F2">
        <w:rPr>
          <w:rFonts w:cs="Arial"/>
          <w:bCs/>
        </w:rPr>
        <w:t xml:space="preserve">Any equivalent must demonstrate and evidence how the following will be achieved: </w:t>
      </w:r>
    </w:p>
    <w:p w14:paraId="5E16DD11" w14:textId="77777777" w:rsidR="00C4413E" w:rsidRPr="00D605F2" w:rsidRDefault="00C4413E" w:rsidP="00C4413E">
      <w:pPr>
        <w:pStyle w:val="ListParagraph"/>
        <w:numPr>
          <w:ilvl w:val="0"/>
          <w:numId w:val="81"/>
        </w:numPr>
        <w:spacing w:before="120" w:after="120" w:line="360" w:lineRule="auto"/>
        <w:jc w:val="both"/>
        <w:outlineLvl w:val="8"/>
        <w:rPr>
          <w:rFonts w:cs="Arial"/>
          <w:bCs/>
        </w:rPr>
      </w:pPr>
      <w:r w:rsidRPr="00D605F2">
        <w:rPr>
          <w:rFonts w:cs="Arial"/>
          <w:bCs/>
        </w:rPr>
        <w:t>enhancement of environmental performance;</w:t>
      </w:r>
    </w:p>
    <w:p w14:paraId="2E2BB130" w14:textId="77777777" w:rsidR="00C4413E" w:rsidRPr="00D605F2" w:rsidRDefault="00C4413E" w:rsidP="00C4413E">
      <w:pPr>
        <w:pStyle w:val="ListParagraph"/>
        <w:numPr>
          <w:ilvl w:val="0"/>
          <w:numId w:val="81"/>
        </w:numPr>
        <w:spacing w:before="120" w:after="120" w:line="360" w:lineRule="auto"/>
        <w:jc w:val="both"/>
        <w:outlineLvl w:val="8"/>
        <w:rPr>
          <w:rFonts w:cs="Arial"/>
          <w:bCs/>
        </w:rPr>
      </w:pPr>
      <w:r w:rsidRPr="00D605F2">
        <w:rPr>
          <w:rFonts w:cs="Arial"/>
          <w:bCs/>
        </w:rPr>
        <w:t>fulfilment of compliance obligations;</w:t>
      </w:r>
    </w:p>
    <w:p w14:paraId="5D395A60" w14:textId="77777777" w:rsidR="00C4413E" w:rsidRPr="00D605F2" w:rsidRDefault="00C4413E" w:rsidP="00C4413E">
      <w:pPr>
        <w:pStyle w:val="ListParagraph"/>
        <w:numPr>
          <w:ilvl w:val="0"/>
          <w:numId w:val="81"/>
        </w:numPr>
        <w:spacing w:before="120" w:after="120" w:line="360" w:lineRule="auto"/>
        <w:jc w:val="both"/>
        <w:outlineLvl w:val="8"/>
        <w:rPr>
          <w:rFonts w:cs="Arial"/>
          <w:bCs/>
        </w:rPr>
      </w:pPr>
      <w:r w:rsidRPr="00D605F2">
        <w:rPr>
          <w:rFonts w:cs="Arial"/>
          <w:bCs/>
        </w:rPr>
        <w:t>achievement of environmental objectives.</w:t>
      </w:r>
    </w:p>
    <w:bookmarkEnd w:id="873"/>
    <w:p w14:paraId="7C4CE9D7" w14:textId="77777777" w:rsidR="00C4413E" w:rsidRPr="00D605F2" w:rsidRDefault="00C4413E" w:rsidP="00C4413E">
      <w:pPr>
        <w:pStyle w:val="ListParagraph"/>
        <w:numPr>
          <w:ilvl w:val="1"/>
          <w:numId w:val="80"/>
        </w:numPr>
        <w:spacing w:before="120" w:after="120" w:line="360" w:lineRule="auto"/>
        <w:ind w:left="567" w:hanging="567"/>
        <w:contextualSpacing w:val="0"/>
        <w:jc w:val="both"/>
        <w:outlineLvl w:val="0"/>
        <w:rPr>
          <w:rFonts w:cs="Arial"/>
          <w:b/>
        </w:rPr>
      </w:pPr>
      <w:r w:rsidRPr="00D605F2">
        <w:rPr>
          <w:rFonts w:cs="Arial"/>
          <w:b/>
        </w:rPr>
        <w:t xml:space="preserve">Packaging </w:t>
      </w:r>
      <w:r w:rsidRPr="00D605F2">
        <w:rPr>
          <w:rFonts w:cs="Arial"/>
          <w:b/>
          <w:bCs/>
        </w:rPr>
        <w:t>Regulations</w:t>
      </w:r>
    </w:p>
    <w:p w14:paraId="2DB3DC8F" w14:textId="77777777" w:rsidR="00C4413E" w:rsidRPr="00D605F2" w:rsidRDefault="00C4413E" w:rsidP="00C4413E">
      <w:pPr>
        <w:spacing w:before="120" w:after="120" w:line="360" w:lineRule="auto"/>
        <w:ind w:left="720"/>
        <w:outlineLvl w:val="8"/>
        <w:rPr>
          <w:rFonts w:cs="Arial"/>
          <w:bCs/>
        </w:rPr>
      </w:pPr>
      <w:r w:rsidRPr="00D605F2">
        <w:rPr>
          <w:rFonts w:cs="Arial"/>
          <w:bCs/>
        </w:rPr>
        <w:t xml:space="preserve">The Supplier shall comply with the requirements of the Packaging (Essential Requirements) Regulations 2015 (as amended) which implements the EU Directive on Packaging and Packaging Waste (94/62/EC) in the UK, and which requires packaging to be minimised, recoverable, and not to exceed by weight specified concentrations of heavy metals. </w:t>
      </w:r>
    </w:p>
    <w:p w14:paraId="682132BD" w14:textId="77777777" w:rsidR="00C4413E" w:rsidRPr="00D605F2" w:rsidRDefault="00C4413E" w:rsidP="00C4413E">
      <w:pPr>
        <w:pStyle w:val="ListParagraph"/>
        <w:numPr>
          <w:ilvl w:val="1"/>
          <w:numId w:val="80"/>
        </w:numPr>
        <w:spacing w:before="120" w:after="120" w:line="360" w:lineRule="auto"/>
        <w:ind w:left="567" w:hanging="567"/>
        <w:contextualSpacing w:val="0"/>
        <w:jc w:val="both"/>
        <w:outlineLvl w:val="0"/>
        <w:rPr>
          <w:rFonts w:cs="Arial"/>
          <w:b/>
        </w:rPr>
      </w:pPr>
      <w:r w:rsidRPr="00D605F2">
        <w:rPr>
          <w:rFonts w:cs="Arial"/>
          <w:b/>
        </w:rPr>
        <w:t>Waste Carriers Licence</w:t>
      </w:r>
    </w:p>
    <w:p w14:paraId="5CA45FDD" w14:textId="77777777" w:rsidR="00C4413E" w:rsidRPr="00D605F2" w:rsidRDefault="00C4413E" w:rsidP="00C4413E">
      <w:pPr>
        <w:suppressAutoHyphens/>
        <w:autoSpaceDN w:val="0"/>
        <w:spacing w:before="120" w:after="120" w:line="360" w:lineRule="auto"/>
        <w:textAlignment w:val="baseline"/>
        <w:rPr>
          <w:rFonts w:eastAsia="Calibri" w:cs="Arial"/>
        </w:rPr>
      </w:pPr>
      <w:r w:rsidRPr="00D605F2">
        <w:rPr>
          <w:rFonts w:cs="Arial"/>
          <w:bCs/>
        </w:rPr>
        <w:t>Any business transporting waste, whether their own or someone else’s; for free or for profit; must now register as a waste carrier with the Environment Agency in England. The Supplier shall ensure that appropriate registration and a Waste Carriers Licence is available for inspection, should the transporting of waste be applicable at any time under this Framework.</w:t>
      </w:r>
    </w:p>
    <w:p w14:paraId="28FE8E02" w14:textId="77777777" w:rsidR="00C4413E" w:rsidRPr="00D605F2" w:rsidRDefault="00C4413E" w:rsidP="00C4413E">
      <w:pPr>
        <w:pStyle w:val="ListParagraph"/>
        <w:numPr>
          <w:ilvl w:val="1"/>
          <w:numId w:val="80"/>
        </w:numPr>
        <w:spacing w:before="120" w:after="120" w:line="360" w:lineRule="auto"/>
        <w:ind w:left="567" w:hanging="567"/>
        <w:contextualSpacing w:val="0"/>
        <w:jc w:val="both"/>
        <w:outlineLvl w:val="0"/>
        <w:rPr>
          <w:rFonts w:cs="Arial"/>
          <w:b/>
        </w:rPr>
      </w:pPr>
      <w:r w:rsidRPr="00D605F2">
        <w:rPr>
          <w:rFonts w:cs="Arial"/>
          <w:b/>
        </w:rPr>
        <w:t xml:space="preserve">Sustainability </w:t>
      </w:r>
    </w:p>
    <w:p w14:paraId="489AABB5" w14:textId="77777777" w:rsidR="00C4413E" w:rsidRPr="00D605F2" w:rsidRDefault="00C4413E" w:rsidP="00C4413E">
      <w:pPr>
        <w:suppressAutoHyphens/>
        <w:autoSpaceDN w:val="0"/>
        <w:spacing w:before="120" w:after="120" w:line="360" w:lineRule="auto"/>
        <w:ind w:left="720"/>
        <w:textAlignment w:val="baseline"/>
        <w:rPr>
          <w:rFonts w:cs="Arial"/>
          <w:bCs/>
        </w:rPr>
      </w:pPr>
      <w:r w:rsidRPr="00D605F2">
        <w:rPr>
          <w:rFonts w:cs="Arial"/>
          <w:bCs/>
        </w:rPr>
        <w:lastRenderedPageBreak/>
        <w:t xml:space="preserve">The supplier is expected to take issues of Sustainability (which for purposes of clarity includes Labour Standards) seriously and have implemented measures to ensure that its suppliers and subcontractors do likewise. This includes regular monitoring and reporting (at a minimum annually) of the supplier’s own business activities and monitoring and of its supply chain. </w:t>
      </w:r>
    </w:p>
    <w:p w14:paraId="70BA1571" w14:textId="77777777" w:rsidR="00C4413E" w:rsidRPr="00D605F2" w:rsidRDefault="00C4413E" w:rsidP="00C4413E">
      <w:pPr>
        <w:suppressAutoHyphens/>
        <w:autoSpaceDN w:val="0"/>
        <w:spacing w:before="120" w:after="120" w:line="360" w:lineRule="auto"/>
        <w:ind w:left="720"/>
        <w:textAlignment w:val="baseline"/>
        <w:rPr>
          <w:rFonts w:cs="Arial"/>
          <w:bCs/>
        </w:rPr>
      </w:pPr>
      <w:r w:rsidRPr="00D605F2">
        <w:rPr>
          <w:rFonts w:cs="Arial"/>
          <w:bCs/>
        </w:rPr>
        <w:t>The Supplier shall support the Authority and the Department of Health and Social Care with the implementation of the voluntary instrument entitled: “Green Public Procurement Criteria for Electrical and Electronic Equipment used in the Healthcare Sector (EU GPP for EEE)” and shall in particular provide upon request the following:</w:t>
      </w:r>
    </w:p>
    <w:p w14:paraId="2DD59653" w14:textId="77777777" w:rsidR="00C4413E" w:rsidRPr="00D605F2" w:rsidRDefault="00C4413E" w:rsidP="00C4413E">
      <w:pPr>
        <w:numPr>
          <w:ilvl w:val="0"/>
          <w:numId w:val="74"/>
        </w:numPr>
        <w:suppressAutoHyphens/>
        <w:autoSpaceDN w:val="0"/>
        <w:spacing w:before="120" w:after="120" w:line="360" w:lineRule="auto"/>
        <w:jc w:val="both"/>
        <w:textAlignment w:val="baseline"/>
        <w:rPr>
          <w:rFonts w:cs="Arial"/>
          <w:bCs/>
        </w:rPr>
      </w:pPr>
      <w:r w:rsidRPr="00D605F2">
        <w:rPr>
          <w:rFonts w:cs="Arial"/>
          <w:bCs/>
        </w:rPr>
        <w:t>User instructions for green performance management, including instructions on how to maximise the environmental performance of the Goods;</w:t>
      </w:r>
    </w:p>
    <w:p w14:paraId="75F4B4CF" w14:textId="77777777" w:rsidR="00C4413E" w:rsidRPr="00D605F2" w:rsidRDefault="00C4413E" w:rsidP="00C4413E">
      <w:pPr>
        <w:numPr>
          <w:ilvl w:val="0"/>
          <w:numId w:val="74"/>
        </w:numPr>
        <w:suppressAutoHyphens/>
        <w:autoSpaceDN w:val="0"/>
        <w:spacing w:before="120" w:after="120" w:line="360" w:lineRule="auto"/>
        <w:jc w:val="both"/>
        <w:textAlignment w:val="baseline"/>
        <w:rPr>
          <w:rFonts w:cs="Arial"/>
          <w:bCs/>
        </w:rPr>
      </w:pPr>
      <w:r w:rsidRPr="00D605F2">
        <w:rPr>
          <w:rFonts w:cs="Arial"/>
          <w:bCs/>
        </w:rPr>
        <w:t>Training with energy efficiency optimisation, including on the adjustment and finetuning of the Goods in relation to their consumption of electricity (using parameters (for example, standby mode) in order to optimise the electricity use);</w:t>
      </w:r>
    </w:p>
    <w:p w14:paraId="47C94E0D" w14:textId="77777777" w:rsidR="00C4413E" w:rsidRPr="00D605F2" w:rsidRDefault="00C4413E" w:rsidP="00C4413E">
      <w:pPr>
        <w:numPr>
          <w:ilvl w:val="0"/>
          <w:numId w:val="74"/>
        </w:numPr>
        <w:suppressAutoHyphens/>
        <w:autoSpaceDN w:val="0"/>
        <w:spacing w:before="120" w:after="120" w:line="360" w:lineRule="auto"/>
        <w:jc w:val="both"/>
        <w:textAlignment w:val="baseline"/>
        <w:rPr>
          <w:rFonts w:cs="Arial"/>
          <w:bCs/>
        </w:rPr>
      </w:pPr>
      <w:r w:rsidRPr="00D605F2">
        <w:rPr>
          <w:rFonts w:cs="Arial"/>
          <w:bCs/>
        </w:rPr>
        <w:t>Installation with energy efficiency optimisation, and a ‘needs assessment’ for the Participating Authority so the Participating Authority understands how to optimise the Goods’ electricity consumption;</w:t>
      </w:r>
    </w:p>
    <w:p w14:paraId="10C43572" w14:textId="77777777" w:rsidR="00C4413E" w:rsidRPr="00D605F2" w:rsidRDefault="00C4413E" w:rsidP="00C4413E">
      <w:pPr>
        <w:numPr>
          <w:ilvl w:val="0"/>
          <w:numId w:val="74"/>
        </w:numPr>
        <w:suppressAutoHyphens/>
        <w:autoSpaceDN w:val="0"/>
        <w:spacing w:before="120" w:after="120" w:line="360" w:lineRule="auto"/>
        <w:jc w:val="both"/>
        <w:textAlignment w:val="baseline"/>
        <w:rPr>
          <w:rFonts w:cs="Arial"/>
          <w:bCs/>
        </w:rPr>
      </w:pPr>
      <w:r w:rsidRPr="00D605F2">
        <w:rPr>
          <w:rFonts w:cs="Arial"/>
          <w:bCs/>
        </w:rPr>
        <w:t xml:space="preserve">Confirmation of the energy profiles of the Goods (where pre-determined use scenarios exist within EU GPP Guidance). </w:t>
      </w:r>
    </w:p>
    <w:p w14:paraId="52431F65" w14:textId="77777777" w:rsidR="00C4413E" w:rsidRPr="00D605F2" w:rsidRDefault="00C4413E" w:rsidP="00C4413E">
      <w:pPr>
        <w:suppressAutoHyphens/>
        <w:autoSpaceDN w:val="0"/>
        <w:spacing w:before="120" w:after="120" w:line="360" w:lineRule="auto"/>
        <w:ind w:left="720"/>
        <w:textAlignment w:val="baseline"/>
        <w:rPr>
          <w:rFonts w:cs="Arial"/>
          <w:bCs/>
        </w:rPr>
      </w:pPr>
      <w:r w:rsidRPr="00D605F2">
        <w:rPr>
          <w:rFonts w:cs="Arial"/>
          <w:bCs/>
        </w:rPr>
        <w:t>For Goods with no pre-determined use scenarios, the Authority may develop these during the term of the Framework Agreement.</w:t>
      </w:r>
    </w:p>
    <w:p w14:paraId="74183C61" w14:textId="77777777" w:rsidR="00C4413E" w:rsidRPr="00D605F2" w:rsidRDefault="00C4413E" w:rsidP="00C4413E">
      <w:pPr>
        <w:pStyle w:val="ListParagraph"/>
        <w:numPr>
          <w:ilvl w:val="1"/>
          <w:numId w:val="80"/>
        </w:numPr>
        <w:spacing w:before="120" w:after="120" w:line="360" w:lineRule="auto"/>
        <w:ind w:left="567" w:hanging="567"/>
        <w:contextualSpacing w:val="0"/>
        <w:jc w:val="both"/>
        <w:outlineLvl w:val="0"/>
        <w:rPr>
          <w:rFonts w:cs="Arial"/>
          <w:b/>
          <w:shd w:val="clear" w:color="auto" w:fill="FFFFFF"/>
        </w:rPr>
      </w:pPr>
      <w:r w:rsidRPr="00D605F2">
        <w:rPr>
          <w:rFonts w:cs="Arial"/>
          <w:b/>
          <w:shd w:val="clear" w:color="auto" w:fill="FFFFFF"/>
        </w:rPr>
        <w:t>Management and disposal of healthcare waste (HTM 07-01)</w:t>
      </w:r>
    </w:p>
    <w:p w14:paraId="60D15B82" w14:textId="77777777" w:rsidR="00C4413E" w:rsidRPr="00D605F2" w:rsidRDefault="00C4413E" w:rsidP="00C4413E">
      <w:pPr>
        <w:suppressAutoHyphens/>
        <w:autoSpaceDN w:val="0"/>
        <w:spacing w:before="120" w:after="120" w:line="360" w:lineRule="auto"/>
        <w:ind w:left="720"/>
        <w:textAlignment w:val="baseline"/>
        <w:rPr>
          <w:rFonts w:cs="Arial"/>
          <w:bCs/>
        </w:rPr>
      </w:pPr>
      <w:r w:rsidRPr="00D605F2">
        <w:rPr>
          <w:rFonts w:cs="Arial"/>
          <w:bCs/>
        </w:rPr>
        <w:t>Upon request - The Supplier shall provide information on the management of the product at end-of-life, including (but not restricted to) opportunities for re-use and recycling.</w:t>
      </w:r>
    </w:p>
    <w:p w14:paraId="5AB0773F" w14:textId="77777777" w:rsidR="00C4413E" w:rsidRPr="00D605F2" w:rsidRDefault="00C4413E" w:rsidP="00C4413E">
      <w:pPr>
        <w:suppressAutoHyphens/>
        <w:autoSpaceDN w:val="0"/>
        <w:spacing w:before="120" w:after="120" w:line="360" w:lineRule="auto"/>
        <w:ind w:left="720"/>
        <w:textAlignment w:val="baseline"/>
        <w:rPr>
          <w:rFonts w:cs="Arial"/>
          <w:bCs/>
        </w:rPr>
      </w:pPr>
      <w:r w:rsidRPr="00D605F2">
        <w:rPr>
          <w:rFonts w:cs="Arial"/>
          <w:bCs/>
        </w:rPr>
        <w:t>Product literature shall identify information pertaining to the disposal; re-use; refurbishing or recycling of products.</w:t>
      </w:r>
    </w:p>
    <w:p w14:paraId="3EDB90BE" w14:textId="77777777" w:rsidR="00C4413E" w:rsidRPr="00D605F2" w:rsidRDefault="00C4413E" w:rsidP="00C4413E">
      <w:pPr>
        <w:pStyle w:val="ListParagraph"/>
        <w:numPr>
          <w:ilvl w:val="1"/>
          <w:numId w:val="80"/>
        </w:numPr>
        <w:spacing w:before="120" w:after="120" w:line="360" w:lineRule="auto"/>
        <w:ind w:left="567" w:hanging="567"/>
        <w:contextualSpacing w:val="0"/>
        <w:jc w:val="both"/>
        <w:outlineLvl w:val="0"/>
        <w:rPr>
          <w:rFonts w:cs="Arial"/>
        </w:rPr>
      </w:pPr>
      <w:r w:rsidRPr="00D605F2">
        <w:rPr>
          <w:rFonts w:cs="Arial"/>
          <w:b/>
        </w:rPr>
        <w:t>Product Specification</w:t>
      </w:r>
      <w:r w:rsidRPr="00D605F2">
        <w:rPr>
          <w:rFonts w:cs="Arial"/>
        </w:rPr>
        <w:t xml:space="preserve"> </w:t>
      </w:r>
    </w:p>
    <w:p w14:paraId="084C8F3C" w14:textId="77777777" w:rsidR="00C4413E" w:rsidRPr="00D605F2" w:rsidRDefault="00C4413E" w:rsidP="00C4413E">
      <w:pPr>
        <w:suppressAutoHyphens/>
        <w:autoSpaceDN w:val="0"/>
        <w:spacing w:before="120" w:after="120" w:line="360" w:lineRule="auto"/>
        <w:ind w:left="720"/>
        <w:textAlignment w:val="baseline"/>
        <w:rPr>
          <w:rFonts w:cs="Arial"/>
        </w:rPr>
      </w:pPr>
      <w:r w:rsidRPr="00D605F2">
        <w:rPr>
          <w:rFonts w:cs="Arial"/>
        </w:rPr>
        <w:t>The Supplier is to ensure that all goods supplied under this Framework meet all of the requirement set out within Schedule A</w:t>
      </w:r>
      <w:r>
        <w:rPr>
          <w:rFonts w:cs="Arial"/>
        </w:rPr>
        <w:t>1</w:t>
      </w:r>
      <w:r w:rsidRPr="00D605F2">
        <w:rPr>
          <w:rFonts w:cs="Arial"/>
        </w:rPr>
        <w:t xml:space="preserve"> (A) </w:t>
      </w:r>
      <w:r w:rsidRPr="00D605F2">
        <w:rPr>
          <w:rFonts w:cs="Arial"/>
          <w:bCs/>
        </w:rPr>
        <w:t>Product</w:t>
      </w:r>
      <w:r w:rsidRPr="00D605F2">
        <w:rPr>
          <w:rFonts w:cs="Arial"/>
        </w:rPr>
        <w:t xml:space="preserve"> Specification.</w:t>
      </w:r>
    </w:p>
    <w:p w14:paraId="7C1FABD6" w14:textId="77777777" w:rsidR="00C4413E" w:rsidRPr="00D605F2" w:rsidRDefault="00C4413E" w:rsidP="00C4413E">
      <w:pPr>
        <w:pStyle w:val="ListParagraph"/>
        <w:numPr>
          <w:ilvl w:val="1"/>
          <w:numId w:val="80"/>
        </w:numPr>
        <w:spacing w:before="120" w:after="120" w:line="360" w:lineRule="auto"/>
        <w:ind w:left="567" w:hanging="567"/>
        <w:contextualSpacing w:val="0"/>
        <w:jc w:val="both"/>
        <w:outlineLvl w:val="0"/>
        <w:rPr>
          <w:rFonts w:cs="Arial"/>
          <w:b/>
        </w:rPr>
      </w:pPr>
      <w:bookmarkStart w:id="874" w:name="_Hlk22730772"/>
      <w:r w:rsidRPr="00D605F2">
        <w:rPr>
          <w:rFonts w:cs="Arial"/>
          <w:b/>
        </w:rPr>
        <w:t>Product Trials/Evaluations</w:t>
      </w:r>
    </w:p>
    <w:bookmarkEnd w:id="874"/>
    <w:p w14:paraId="6610360A" w14:textId="77777777" w:rsidR="00C4413E" w:rsidRPr="00D605F2" w:rsidRDefault="00C4413E" w:rsidP="00C4413E">
      <w:pPr>
        <w:suppressAutoHyphens/>
        <w:autoSpaceDN w:val="0"/>
        <w:spacing w:before="120" w:after="120" w:line="360" w:lineRule="auto"/>
        <w:ind w:left="720"/>
        <w:textAlignment w:val="baseline"/>
        <w:rPr>
          <w:rFonts w:cs="Arial"/>
        </w:rPr>
      </w:pPr>
      <w:r w:rsidRPr="00D605F2">
        <w:rPr>
          <w:rFonts w:cs="Arial"/>
        </w:rPr>
        <w:t>Participating Authorities reserve the right to undertake trials and evaluations of alternative Suppliers’ products. Any trials and evaluations conducted will follow the individual Participating Authority’s policies and protocols.</w:t>
      </w:r>
    </w:p>
    <w:p w14:paraId="16F5FCDF" w14:textId="77777777" w:rsidR="00C4413E" w:rsidRPr="00D605F2" w:rsidRDefault="00C4413E" w:rsidP="00C4413E">
      <w:pPr>
        <w:suppressAutoHyphens/>
        <w:autoSpaceDN w:val="0"/>
        <w:spacing w:before="120" w:after="120" w:line="360" w:lineRule="auto"/>
        <w:ind w:left="720"/>
        <w:textAlignment w:val="baseline"/>
        <w:rPr>
          <w:rFonts w:cs="Arial"/>
        </w:rPr>
      </w:pPr>
      <w:r w:rsidRPr="00D605F2">
        <w:rPr>
          <w:rFonts w:cs="Arial"/>
        </w:rPr>
        <w:t xml:space="preserve">Suppliers may provide the Participating Authorities with the option to participate in a trial. Written authorisation must be obtained from the Participating Authority prior to the </w:t>
      </w:r>
      <w:r w:rsidRPr="00D605F2">
        <w:rPr>
          <w:rFonts w:cs="Arial"/>
        </w:rPr>
        <w:lastRenderedPageBreak/>
        <w:t>commencement date of any trial. The Participating Authority shall not be liable for any costs incurred by the Supplier in relation to the trial.</w:t>
      </w:r>
    </w:p>
    <w:p w14:paraId="75F2A550" w14:textId="77777777" w:rsidR="00C4413E" w:rsidRPr="00D605F2" w:rsidRDefault="00C4413E" w:rsidP="00C4413E">
      <w:pPr>
        <w:suppressAutoHyphens/>
        <w:autoSpaceDN w:val="0"/>
        <w:spacing w:before="120" w:after="120" w:line="360" w:lineRule="auto"/>
        <w:ind w:left="720"/>
        <w:textAlignment w:val="baseline"/>
        <w:rPr>
          <w:rFonts w:cs="Arial"/>
        </w:rPr>
      </w:pPr>
      <w:r w:rsidRPr="00D605F2">
        <w:rPr>
          <w:rFonts w:cs="Arial"/>
        </w:rPr>
        <w:t>The Supplier is expected to support any required product trials or clinical evaluations as requested by the Participating Authority and must provide samples to enable the Participating Authority to carry out required evaluations. To enable the Participating Authority to manage and complete a meaningful evaluation, product training and clinical guidance must also be provided.</w:t>
      </w:r>
    </w:p>
    <w:p w14:paraId="78BCF801" w14:textId="77777777" w:rsidR="00C4413E" w:rsidRPr="00D605F2" w:rsidRDefault="00C4413E" w:rsidP="00C4413E">
      <w:pPr>
        <w:suppressAutoHyphens/>
        <w:autoSpaceDN w:val="0"/>
        <w:spacing w:before="120" w:after="120" w:line="360" w:lineRule="auto"/>
        <w:ind w:left="720"/>
        <w:textAlignment w:val="baseline"/>
        <w:rPr>
          <w:rFonts w:cs="Arial"/>
        </w:rPr>
      </w:pPr>
      <w:r w:rsidRPr="00D605F2">
        <w:rPr>
          <w:rFonts w:cs="Arial"/>
        </w:rPr>
        <w:t>In exceptional cases where there is a significant cost associated with undertaking any trial a Supplier will be within their right to negotiate a reasonable charge in advance of the trial commencing.  For the avoidance of doubt this is only in exceptional circumstances and once agreed the charge will not increase regardless of the trial length.</w:t>
      </w:r>
    </w:p>
    <w:p w14:paraId="048327A4" w14:textId="77777777" w:rsidR="00C4413E" w:rsidRPr="00D605F2" w:rsidRDefault="00C4413E" w:rsidP="00C4413E">
      <w:pPr>
        <w:suppressAutoHyphens/>
        <w:autoSpaceDN w:val="0"/>
        <w:spacing w:before="120" w:after="120" w:line="360" w:lineRule="auto"/>
        <w:ind w:left="720"/>
        <w:textAlignment w:val="baseline"/>
        <w:rPr>
          <w:rFonts w:cs="Arial"/>
        </w:rPr>
      </w:pPr>
      <w:r w:rsidRPr="00D605F2">
        <w:rPr>
          <w:rFonts w:cs="Arial"/>
        </w:rPr>
        <w:t>Full and effective training must be given to each member of staff associated with the trial and at respective levels / requirements prior to any clinical trial being conducted.</w:t>
      </w:r>
    </w:p>
    <w:p w14:paraId="369479FF" w14:textId="77777777" w:rsidR="00C4413E" w:rsidRPr="00D605F2" w:rsidRDefault="00C4413E" w:rsidP="00C4413E">
      <w:pPr>
        <w:suppressAutoHyphens/>
        <w:autoSpaceDN w:val="0"/>
        <w:spacing w:before="120" w:after="120" w:line="360" w:lineRule="auto"/>
        <w:ind w:left="720"/>
        <w:textAlignment w:val="baseline"/>
        <w:rPr>
          <w:rFonts w:cs="Arial"/>
        </w:rPr>
      </w:pPr>
      <w:r w:rsidRPr="00D605F2">
        <w:rPr>
          <w:rFonts w:cs="Arial"/>
        </w:rPr>
        <w:t>Trials will be time-bound, and this will be clearly agreed between the Supplier and affected parties within the Participating Authority(s). The Supplier must inform SCCL of the trial start date and duration.</w:t>
      </w:r>
    </w:p>
    <w:p w14:paraId="7919070C" w14:textId="77777777" w:rsidR="00C4413E" w:rsidRPr="00D605F2" w:rsidRDefault="00C4413E" w:rsidP="00C4413E">
      <w:pPr>
        <w:suppressAutoHyphens/>
        <w:autoSpaceDN w:val="0"/>
        <w:spacing w:before="120" w:after="120" w:line="360" w:lineRule="auto"/>
        <w:ind w:left="720"/>
        <w:textAlignment w:val="baseline"/>
        <w:rPr>
          <w:rFonts w:cs="Arial"/>
        </w:rPr>
      </w:pPr>
      <w:r w:rsidRPr="00D605F2">
        <w:rPr>
          <w:rFonts w:cs="Arial"/>
        </w:rPr>
        <w:t>The Supplier is required to supply appropriate supporting documentation, including evaluation forms if requested to do so. As a minimum, it is expected that supporting documents establish the duration, content, cost, desired outcome and method for managing the trial to the Participating Authority.</w:t>
      </w:r>
    </w:p>
    <w:p w14:paraId="50304847" w14:textId="77777777" w:rsidR="00C4413E" w:rsidRPr="00D605F2" w:rsidRDefault="00C4413E" w:rsidP="00C4413E">
      <w:pPr>
        <w:suppressAutoHyphens/>
        <w:autoSpaceDN w:val="0"/>
        <w:spacing w:before="120" w:after="120" w:line="360" w:lineRule="auto"/>
        <w:ind w:left="720"/>
        <w:textAlignment w:val="baseline"/>
        <w:rPr>
          <w:rFonts w:cs="Arial"/>
        </w:rPr>
      </w:pPr>
      <w:r w:rsidRPr="00D605F2">
        <w:rPr>
          <w:rFonts w:cs="Arial"/>
        </w:rPr>
        <w:t>The Participating Authority will provide feedback to Suppliers on clinical trials of any samples evaluated.</w:t>
      </w:r>
    </w:p>
    <w:p w14:paraId="67519B71" w14:textId="77777777" w:rsidR="00C4413E" w:rsidRPr="00D605F2" w:rsidRDefault="00C4413E" w:rsidP="00C4413E">
      <w:pPr>
        <w:pStyle w:val="ListParagraph"/>
        <w:numPr>
          <w:ilvl w:val="1"/>
          <w:numId w:val="80"/>
        </w:numPr>
        <w:spacing w:before="120" w:after="120" w:line="360" w:lineRule="auto"/>
        <w:ind w:left="567" w:hanging="567"/>
        <w:contextualSpacing w:val="0"/>
        <w:jc w:val="both"/>
        <w:outlineLvl w:val="0"/>
        <w:rPr>
          <w:rFonts w:cs="Arial"/>
          <w:b/>
        </w:rPr>
      </w:pPr>
      <w:r w:rsidRPr="00D605F2">
        <w:rPr>
          <w:rFonts w:cs="Arial"/>
          <w:b/>
        </w:rPr>
        <w:t>Product Changes Throughout the Framework</w:t>
      </w:r>
    </w:p>
    <w:p w14:paraId="40C51B1D" w14:textId="77777777" w:rsidR="00C4413E" w:rsidRPr="00D605F2" w:rsidRDefault="00C4413E" w:rsidP="00C4413E">
      <w:pPr>
        <w:pStyle w:val="ListParagraph"/>
        <w:numPr>
          <w:ilvl w:val="2"/>
          <w:numId w:val="80"/>
        </w:numPr>
        <w:spacing w:before="120" w:after="120" w:line="360" w:lineRule="auto"/>
        <w:ind w:left="1843" w:hanging="993"/>
        <w:contextualSpacing w:val="0"/>
        <w:jc w:val="both"/>
        <w:outlineLvl w:val="8"/>
        <w:rPr>
          <w:rFonts w:cs="Arial"/>
          <w:b/>
        </w:rPr>
      </w:pPr>
      <w:r w:rsidRPr="00D605F2">
        <w:rPr>
          <w:rFonts w:cs="Arial"/>
          <w:b/>
        </w:rPr>
        <w:t>New Products / Range Extensions</w:t>
      </w:r>
    </w:p>
    <w:p w14:paraId="64ADF1F0" w14:textId="77777777" w:rsidR="00C4413E" w:rsidRPr="00D605F2" w:rsidRDefault="00C4413E" w:rsidP="00C4413E">
      <w:pPr>
        <w:pStyle w:val="ListParagraph"/>
        <w:spacing w:before="120" w:after="120" w:line="360" w:lineRule="auto"/>
        <w:ind w:left="1843"/>
        <w:contextualSpacing w:val="0"/>
        <w:outlineLvl w:val="8"/>
        <w:rPr>
          <w:rFonts w:cs="Arial"/>
          <w:color w:val="000000"/>
        </w:rPr>
      </w:pPr>
      <w:r w:rsidRPr="00D605F2">
        <w:rPr>
          <w:rFonts w:cs="Arial"/>
          <w:color w:val="000000"/>
        </w:rPr>
        <w:t xml:space="preserve">Suppliers must inform Participating Authorities(s) and SCCL in writing of any new products which they wish to </w:t>
      </w:r>
      <w:r w:rsidRPr="00D605F2">
        <w:rPr>
          <w:rFonts w:cs="Arial"/>
          <w:b/>
        </w:rPr>
        <w:t>include</w:t>
      </w:r>
      <w:r w:rsidRPr="00D605F2">
        <w:rPr>
          <w:rFonts w:cs="Arial"/>
          <w:color w:val="000000"/>
        </w:rPr>
        <w:t xml:space="preserve"> on the Framework for consideration/evaluation and subsequent agreement by </w:t>
      </w:r>
      <w:bookmarkStart w:id="875" w:name="_Hlk1143891"/>
      <w:r w:rsidRPr="00D605F2">
        <w:rPr>
          <w:rFonts w:cs="Arial"/>
          <w:color w:val="000000"/>
        </w:rPr>
        <w:t>the Authority</w:t>
      </w:r>
      <w:bookmarkEnd w:id="875"/>
      <w:r w:rsidRPr="00D605F2">
        <w:rPr>
          <w:rFonts w:cs="Arial"/>
          <w:color w:val="000000"/>
        </w:rPr>
        <w:t xml:space="preserve">. </w:t>
      </w:r>
    </w:p>
    <w:p w14:paraId="00276C31" w14:textId="77777777" w:rsidR="00C4413E" w:rsidRPr="00D605F2" w:rsidRDefault="00C4413E" w:rsidP="00C4413E">
      <w:pPr>
        <w:pStyle w:val="ListParagraph"/>
        <w:spacing w:before="120" w:after="120" w:line="360" w:lineRule="auto"/>
        <w:ind w:left="1843"/>
        <w:contextualSpacing w:val="0"/>
        <w:outlineLvl w:val="8"/>
        <w:rPr>
          <w:rFonts w:cs="Arial"/>
          <w:color w:val="000000"/>
        </w:rPr>
      </w:pPr>
      <w:r w:rsidRPr="00D605F2">
        <w:rPr>
          <w:rFonts w:cs="Arial"/>
          <w:color w:val="000000"/>
        </w:rPr>
        <w:t>The Supplier shall request additional products to be added to their commercial offer only for Framework Lots for which they were awarded.</w:t>
      </w:r>
    </w:p>
    <w:p w14:paraId="036E4BC7" w14:textId="77777777" w:rsidR="00C4413E" w:rsidRPr="00D605F2" w:rsidRDefault="00C4413E" w:rsidP="00C4413E">
      <w:pPr>
        <w:pStyle w:val="ListParagraph"/>
        <w:spacing w:before="120" w:after="120" w:line="360" w:lineRule="auto"/>
        <w:ind w:left="1843"/>
        <w:contextualSpacing w:val="0"/>
        <w:outlineLvl w:val="8"/>
        <w:rPr>
          <w:rFonts w:cs="Arial"/>
          <w:color w:val="000000"/>
        </w:rPr>
      </w:pPr>
      <w:r w:rsidRPr="00D605F2">
        <w:rPr>
          <w:rFonts w:cs="Arial"/>
          <w:color w:val="000000"/>
        </w:rPr>
        <w:t>The Supplier must inform SCCL and individual Participating Authorities concerned in writing of any proposed changes to the specification of the goods being supplied under the Framework, including proposed changes to packaging quantity or format, for consideration by the Participating Authority.  Notification of any such proposals shall be made at least three months prior to the proposed implementation date of any changes.</w:t>
      </w:r>
    </w:p>
    <w:p w14:paraId="395DB8B5" w14:textId="77777777" w:rsidR="00C4413E" w:rsidRPr="00D605F2" w:rsidRDefault="00C4413E" w:rsidP="00C4413E">
      <w:pPr>
        <w:pStyle w:val="ListParagraph"/>
        <w:spacing w:before="120" w:after="120" w:line="360" w:lineRule="auto"/>
        <w:ind w:left="1843"/>
        <w:contextualSpacing w:val="0"/>
        <w:outlineLvl w:val="8"/>
        <w:rPr>
          <w:rFonts w:cs="Arial"/>
          <w:color w:val="000000"/>
        </w:rPr>
      </w:pPr>
      <w:r w:rsidRPr="00D605F2">
        <w:rPr>
          <w:rFonts w:cs="Arial"/>
          <w:color w:val="000000"/>
        </w:rPr>
        <w:lastRenderedPageBreak/>
        <w:t>The price of additional products shall be in line with the discount structure contained within the price agreement and will be reviewed and accepted by the SCCL Category Management Team.</w:t>
      </w:r>
    </w:p>
    <w:p w14:paraId="5B83CE6E" w14:textId="77777777" w:rsidR="00C4413E" w:rsidRPr="00D605F2" w:rsidRDefault="00C4413E" w:rsidP="00C4413E">
      <w:pPr>
        <w:pStyle w:val="ListParagraph"/>
        <w:spacing w:before="120" w:after="120" w:line="360" w:lineRule="auto"/>
        <w:ind w:left="1843"/>
        <w:contextualSpacing w:val="0"/>
        <w:outlineLvl w:val="8"/>
        <w:rPr>
          <w:rFonts w:cs="Arial"/>
          <w:color w:val="000000"/>
        </w:rPr>
      </w:pPr>
      <w:r w:rsidRPr="00D605F2">
        <w:rPr>
          <w:rFonts w:cs="Arial"/>
          <w:color w:val="000000"/>
        </w:rPr>
        <w:t xml:space="preserve">The Supplier shall inform SCCL in writing of any additional products which it wishes to include on the Framework. </w:t>
      </w:r>
    </w:p>
    <w:p w14:paraId="6A934161" w14:textId="77777777" w:rsidR="00C4413E" w:rsidRPr="00D605F2" w:rsidRDefault="00C4413E" w:rsidP="00C4413E">
      <w:pPr>
        <w:pStyle w:val="ListParagraph"/>
        <w:spacing w:before="120" w:after="120" w:line="360" w:lineRule="auto"/>
        <w:ind w:left="1843"/>
        <w:contextualSpacing w:val="0"/>
        <w:outlineLvl w:val="8"/>
        <w:rPr>
          <w:rFonts w:cs="Arial"/>
          <w:color w:val="000000"/>
        </w:rPr>
      </w:pPr>
      <w:r w:rsidRPr="00D605F2">
        <w:rPr>
          <w:rFonts w:cs="Arial"/>
          <w:color w:val="000000"/>
        </w:rPr>
        <w:t xml:space="preserve">Notification of the request to add products shall be by e-mail to </w:t>
      </w:r>
      <w:r>
        <w:rPr>
          <w:rFonts w:cs="Arial"/>
        </w:rPr>
        <w:t>the Category Manager</w:t>
      </w:r>
      <w:r w:rsidRPr="00D605F2">
        <w:rPr>
          <w:rFonts w:cs="Arial"/>
          <w:color w:val="000000"/>
        </w:rPr>
        <w:t xml:space="preserve"> in the format determined by SCCL.</w:t>
      </w:r>
    </w:p>
    <w:p w14:paraId="2E4003E6" w14:textId="77777777" w:rsidR="00C4413E" w:rsidRPr="00D605F2" w:rsidRDefault="00C4413E" w:rsidP="00C4413E">
      <w:pPr>
        <w:pStyle w:val="ListParagraph"/>
        <w:spacing w:before="120" w:after="120" w:line="360" w:lineRule="auto"/>
        <w:ind w:left="1843"/>
        <w:contextualSpacing w:val="0"/>
        <w:outlineLvl w:val="8"/>
        <w:rPr>
          <w:rFonts w:cs="Arial"/>
          <w:color w:val="000000"/>
        </w:rPr>
      </w:pPr>
      <w:r w:rsidRPr="00D605F2">
        <w:rPr>
          <w:rFonts w:cs="Arial"/>
          <w:color w:val="000000"/>
        </w:rPr>
        <w:t xml:space="preserve">Where relevant, Suppliers must adhere to the protocol set out in Beyond Compliance. </w:t>
      </w:r>
      <w:hyperlink r:id="rId68" w:history="1">
        <w:r w:rsidRPr="00D605F2">
          <w:rPr>
            <w:rStyle w:val="Hyperlink"/>
            <w:rFonts w:cs="Arial"/>
          </w:rPr>
          <w:t>http://www.beyondcompliance.org.uk/</w:t>
        </w:r>
      </w:hyperlink>
    </w:p>
    <w:p w14:paraId="68E26A57" w14:textId="77777777" w:rsidR="00C4413E" w:rsidRPr="00D605F2" w:rsidRDefault="00C4413E" w:rsidP="00C4413E">
      <w:pPr>
        <w:spacing w:before="120" w:after="120" w:line="360" w:lineRule="auto"/>
        <w:ind w:left="851" w:hanging="851"/>
        <w:rPr>
          <w:rFonts w:cs="Arial"/>
          <w:color w:val="000000"/>
        </w:rPr>
      </w:pPr>
    </w:p>
    <w:p w14:paraId="51167900" w14:textId="77777777" w:rsidR="00C4413E" w:rsidRPr="00D605F2" w:rsidRDefault="00C4413E" w:rsidP="00C4413E">
      <w:pPr>
        <w:pStyle w:val="ListParagraph"/>
        <w:spacing w:before="120" w:after="120" w:line="360" w:lineRule="auto"/>
        <w:ind w:left="1843"/>
        <w:contextualSpacing w:val="0"/>
        <w:outlineLvl w:val="8"/>
        <w:rPr>
          <w:rFonts w:cs="Arial"/>
          <w:color w:val="000000"/>
        </w:rPr>
      </w:pPr>
      <w:r w:rsidRPr="00D605F2">
        <w:rPr>
          <w:rFonts w:cs="Arial"/>
          <w:color w:val="000000"/>
        </w:rPr>
        <w:t>SCCL shall notify the Supplier that products have been added to the Framework. Any products added are at the discretion of SCCL/the Authority.</w:t>
      </w:r>
    </w:p>
    <w:p w14:paraId="662CD654" w14:textId="77777777" w:rsidR="00C4413E" w:rsidRPr="00D605F2" w:rsidRDefault="00C4413E" w:rsidP="00C4413E">
      <w:pPr>
        <w:pStyle w:val="ListParagraph"/>
        <w:numPr>
          <w:ilvl w:val="2"/>
          <w:numId w:val="80"/>
        </w:numPr>
        <w:spacing w:before="120" w:after="120" w:line="360" w:lineRule="auto"/>
        <w:ind w:left="1843" w:hanging="993"/>
        <w:contextualSpacing w:val="0"/>
        <w:jc w:val="both"/>
        <w:outlineLvl w:val="8"/>
        <w:rPr>
          <w:rFonts w:cs="Arial"/>
          <w:b/>
        </w:rPr>
      </w:pPr>
      <w:bookmarkStart w:id="876" w:name="_Toc161720202"/>
      <w:bookmarkStart w:id="877" w:name="_Toc161720203"/>
      <w:bookmarkEnd w:id="876"/>
      <w:bookmarkEnd w:id="877"/>
      <w:r w:rsidRPr="00D605F2">
        <w:rPr>
          <w:rFonts w:cs="Arial"/>
          <w:b/>
        </w:rPr>
        <w:t>Product changes</w:t>
      </w:r>
    </w:p>
    <w:p w14:paraId="612752D8" w14:textId="77777777" w:rsidR="00C4413E" w:rsidRPr="00D605F2" w:rsidRDefault="00C4413E" w:rsidP="00C4413E">
      <w:pPr>
        <w:pStyle w:val="ListParagraph"/>
        <w:spacing w:before="120" w:after="120" w:line="360" w:lineRule="auto"/>
        <w:ind w:left="1843"/>
        <w:contextualSpacing w:val="0"/>
        <w:outlineLvl w:val="8"/>
        <w:rPr>
          <w:rFonts w:cs="Arial"/>
          <w:color w:val="000000"/>
        </w:rPr>
      </w:pPr>
      <w:r w:rsidRPr="00D605F2">
        <w:rPr>
          <w:rFonts w:cs="Arial"/>
          <w:color w:val="000000"/>
        </w:rPr>
        <w:t xml:space="preserve">The Supplier should have and maintain a policy that governs the managed specification changes of products within its portfolio. The Supplier is required to inform SCCL in writing of any proposed specification changes to products being supplied under the Framework, including proposed changes to packaging quantity or format, for consideration by SCCL. Notification of any such proposals shall be made at least three (3) months prior to the proposed implementation date of any changes. </w:t>
      </w:r>
    </w:p>
    <w:p w14:paraId="3CA20BC0" w14:textId="77777777" w:rsidR="00C4413E" w:rsidRPr="00D605F2" w:rsidRDefault="00C4413E" w:rsidP="00C4413E">
      <w:pPr>
        <w:pStyle w:val="ListParagraph"/>
        <w:spacing w:before="120" w:after="120" w:line="360" w:lineRule="auto"/>
        <w:ind w:left="1843"/>
        <w:contextualSpacing w:val="0"/>
        <w:outlineLvl w:val="8"/>
        <w:rPr>
          <w:rFonts w:cs="Arial"/>
          <w:color w:val="000000"/>
        </w:rPr>
      </w:pPr>
      <w:r w:rsidRPr="00D605F2">
        <w:rPr>
          <w:rFonts w:cs="Arial"/>
          <w:color w:val="000000"/>
        </w:rPr>
        <w:t>The Supplier shall confirm provision for future technological advances such as advances or alterations in materials of construct, sizing, anatomical improvements, imaging compatible products, etc. and associated disposable / non-disposable instrumentation that may be used for various procedures within elective and emergency surgery which relate to the product areas described in this Specification.</w:t>
      </w:r>
    </w:p>
    <w:p w14:paraId="2FA99214" w14:textId="77777777" w:rsidR="00C4413E" w:rsidRPr="00D605F2" w:rsidRDefault="00C4413E" w:rsidP="00C4413E">
      <w:pPr>
        <w:pStyle w:val="ListParagraph"/>
        <w:spacing w:before="120" w:after="120" w:line="360" w:lineRule="auto"/>
        <w:ind w:left="1843"/>
        <w:contextualSpacing w:val="0"/>
        <w:outlineLvl w:val="8"/>
        <w:rPr>
          <w:rFonts w:cs="Arial"/>
          <w:color w:val="000000"/>
        </w:rPr>
      </w:pPr>
      <w:r w:rsidRPr="00D605F2">
        <w:rPr>
          <w:rFonts w:cs="Arial"/>
        </w:rPr>
        <w:t xml:space="preserve">All information regarding the changes including, but </w:t>
      </w:r>
      <w:r w:rsidRPr="0028404C">
        <w:rPr>
          <w:rFonts w:cs="Arial"/>
          <w:color w:val="000000"/>
        </w:rPr>
        <w:t>not limited to s</w:t>
      </w:r>
      <w:r w:rsidRPr="00D605F2">
        <w:rPr>
          <w:rFonts w:cs="Arial"/>
          <w:color w:val="000000"/>
        </w:rPr>
        <w:t xml:space="preserve">izing, packaging, unit of measure etc. shall be notified via e-mail to </w:t>
      </w:r>
      <w:bookmarkStart w:id="878" w:name="_Hlk8719507"/>
      <w:bookmarkStart w:id="879" w:name="_Hlk5618708"/>
      <w:r w:rsidRPr="0028404C">
        <w:rPr>
          <w:rFonts w:cs="Arial"/>
          <w:color w:val="000000"/>
        </w:rPr>
        <w:t>the Category Manager.</w:t>
      </w:r>
      <w:r>
        <w:rPr>
          <w:rFonts w:cs="Arial"/>
          <w:shd w:val="clear" w:color="auto" w:fill="FFFF00"/>
        </w:rPr>
        <w:t xml:space="preserve"> </w:t>
      </w:r>
    </w:p>
    <w:bookmarkEnd w:id="878"/>
    <w:bookmarkEnd w:id="879"/>
    <w:p w14:paraId="1755CE21" w14:textId="77777777" w:rsidR="00C4413E" w:rsidRPr="00D605F2" w:rsidRDefault="00C4413E" w:rsidP="00C4413E">
      <w:pPr>
        <w:pStyle w:val="ListParagraph"/>
        <w:spacing w:before="120" w:after="120" w:line="360" w:lineRule="auto"/>
        <w:ind w:left="1843"/>
        <w:contextualSpacing w:val="0"/>
        <w:outlineLvl w:val="8"/>
        <w:rPr>
          <w:rFonts w:cs="Arial"/>
          <w:color w:val="000000"/>
        </w:rPr>
      </w:pPr>
      <w:r w:rsidRPr="00D605F2">
        <w:rPr>
          <w:rFonts w:cs="Arial"/>
          <w:color w:val="000000"/>
        </w:rPr>
        <w:t>SCCL shall notify the Supplier that product changes have been applied to the Framework.</w:t>
      </w:r>
    </w:p>
    <w:p w14:paraId="51D178B1" w14:textId="77777777" w:rsidR="00C4413E" w:rsidRPr="00D605F2" w:rsidRDefault="00C4413E" w:rsidP="00C4413E">
      <w:pPr>
        <w:pStyle w:val="ListParagraph"/>
        <w:numPr>
          <w:ilvl w:val="2"/>
          <w:numId w:val="80"/>
        </w:numPr>
        <w:spacing w:before="120" w:after="120" w:line="360" w:lineRule="auto"/>
        <w:ind w:left="1843" w:hanging="993"/>
        <w:contextualSpacing w:val="0"/>
        <w:jc w:val="both"/>
        <w:outlineLvl w:val="8"/>
        <w:rPr>
          <w:rFonts w:cs="Arial"/>
          <w:b/>
          <w:color w:val="000000"/>
        </w:rPr>
      </w:pPr>
      <w:r w:rsidRPr="00D605F2">
        <w:rPr>
          <w:rFonts w:cs="Arial"/>
          <w:b/>
          <w:color w:val="000000"/>
        </w:rPr>
        <w:t xml:space="preserve">Product obsolescence – Delisting </w:t>
      </w:r>
    </w:p>
    <w:p w14:paraId="6C0FFAAF" w14:textId="77777777" w:rsidR="00C4413E" w:rsidRPr="00D605F2" w:rsidRDefault="00C4413E" w:rsidP="00C4413E">
      <w:pPr>
        <w:pStyle w:val="ListParagraph"/>
        <w:spacing w:before="120" w:after="120" w:line="360" w:lineRule="auto"/>
        <w:ind w:left="1843"/>
        <w:contextualSpacing w:val="0"/>
        <w:outlineLvl w:val="8"/>
        <w:rPr>
          <w:rFonts w:cs="Arial"/>
          <w:color w:val="000000"/>
        </w:rPr>
      </w:pPr>
      <w:r w:rsidRPr="00D605F2">
        <w:rPr>
          <w:rFonts w:cs="Arial"/>
          <w:color w:val="000000"/>
        </w:rPr>
        <w:t xml:space="preserve">The Supplier shall notify SCCL  in writing of any proposed product deletions at least three months prior to the proposed implementation date to </w:t>
      </w:r>
      <w:hyperlink r:id="rId69" w:history="1">
        <w:r w:rsidRPr="0028404C">
          <w:rPr>
            <w:rFonts w:cs="Arial"/>
            <w:color w:val="000000"/>
          </w:rPr>
          <w:t>the</w:t>
        </w:r>
      </w:hyperlink>
      <w:r w:rsidRPr="0028404C">
        <w:rPr>
          <w:rFonts w:cs="Arial"/>
          <w:color w:val="000000"/>
        </w:rPr>
        <w:t xml:space="preserve"> Category Manager.</w:t>
      </w:r>
      <w:r>
        <w:rPr>
          <w:rStyle w:val="Hyperlink"/>
          <w:rFonts w:cs="Arial"/>
          <w:shd w:val="clear" w:color="auto" w:fill="FFFF00"/>
        </w:rPr>
        <w:t xml:space="preserve"> </w:t>
      </w:r>
    </w:p>
    <w:p w14:paraId="3C110A5A" w14:textId="77777777" w:rsidR="00C4413E" w:rsidRPr="00D605F2" w:rsidRDefault="00C4413E" w:rsidP="00C4413E">
      <w:pPr>
        <w:pStyle w:val="ListParagraph"/>
        <w:spacing w:before="120" w:after="120" w:line="360" w:lineRule="auto"/>
        <w:ind w:left="1843"/>
        <w:contextualSpacing w:val="0"/>
        <w:outlineLvl w:val="8"/>
        <w:rPr>
          <w:rFonts w:cs="Arial"/>
          <w:color w:val="000000"/>
        </w:rPr>
      </w:pPr>
      <w:r w:rsidRPr="00D605F2">
        <w:rPr>
          <w:rFonts w:cs="Arial"/>
          <w:color w:val="000000"/>
        </w:rPr>
        <w:lastRenderedPageBreak/>
        <w:t>The Supplier shall notify SCCL in writing if the product deletions will affect the purchase of associated products and provide a report of Participating Authority usage associated with those products in the rolling 12 months to the date of the notification.</w:t>
      </w:r>
    </w:p>
    <w:p w14:paraId="74C7056B" w14:textId="77777777" w:rsidR="00C4413E" w:rsidRPr="00D605F2" w:rsidRDefault="00C4413E" w:rsidP="00C4413E">
      <w:pPr>
        <w:pStyle w:val="ListParagraph"/>
        <w:spacing w:before="120" w:after="120" w:line="360" w:lineRule="auto"/>
        <w:ind w:left="1843"/>
        <w:contextualSpacing w:val="0"/>
        <w:outlineLvl w:val="8"/>
        <w:rPr>
          <w:rFonts w:cs="Arial"/>
          <w:color w:val="000000"/>
        </w:rPr>
      </w:pPr>
      <w:r w:rsidRPr="00D605F2">
        <w:rPr>
          <w:rFonts w:cs="Arial"/>
          <w:color w:val="000000"/>
        </w:rPr>
        <w:t>The Supplier must confirm that any affected customers have been notified of the intention to delist and advised of any required action that needs to be taken.</w:t>
      </w:r>
    </w:p>
    <w:p w14:paraId="1227DB33" w14:textId="77777777" w:rsidR="00C4413E" w:rsidRPr="00D605F2" w:rsidRDefault="00C4413E" w:rsidP="00C4413E">
      <w:pPr>
        <w:pStyle w:val="ListParagraph"/>
        <w:spacing w:before="120" w:after="120" w:line="360" w:lineRule="auto"/>
        <w:ind w:left="1843"/>
        <w:contextualSpacing w:val="0"/>
        <w:outlineLvl w:val="8"/>
        <w:rPr>
          <w:rFonts w:cs="Arial"/>
          <w:color w:val="000000"/>
        </w:rPr>
      </w:pPr>
      <w:r w:rsidRPr="00D605F2">
        <w:rPr>
          <w:rFonts w:cs="Arial"/>
          <w:color w:val="000000"/>
        </w:rPr>
        <w:t>The Supplier shall advise of the “reasons” for the request to delete/delist the products.</w:t>
      </w:r>
    </w:p>
    <w:p w14:paraId="1E10FAC9" w14:textId="77777777" w:rsidR="00C4413E" w:rsidRPr="00D605F2" w:rsidRDefault="00C4413E" w:rsidP="00C4413E">
      <w:pPr>
        <w:pStyle w:val="ListParagraph"/>
        <w:spacing w:before="120" w:after="120" w:line="360" w:lineRule="auto"/>
        <w:ind w:left="1843"/>
        <w:contextualSpacing w:val="0"/>
        <w:outlineLvl w:val="8"/>
        <w:rPr>
          <w:rFonts w:cs="Arial"/>
          <w:color w:val="000000"/>
        </w:rPr>
      </w:pPr>
      <w:r w:rsidRPr="00D605F2">
        <w:rPr>
          <w:rFonts w:cs="Arial"/>
          <w:color w:val="000000"/>
        </w:rPr>
        <w:t xml:space="preserve">The Supplier shall notify SCCL in writing of any alternative product to those being delisted.  Alternative products may not be “like for like” but may facilitate the same clinical outcome. </w:t>
      </w:r>
    </w:p>
    <w:p w14:paraId="0C71C0E6" w14:textId="77777777" w:rsidR="00C4413E" w:rsidRPr="00D605F2" w:rsidRDefault="00C4413E" w:rsidP="00C4413E">
      <w:pPr>
        <w:pStyle w:val="ListParagraph"/>
        <w:spacing w:before="120" w:after="120" w:line="360" w:lineRule="auto"/>
        <w:ind w:left="1843"/>
        <w:contextualSpacing w:val="0"/>
        <w:outlineLvl w:val="8"/>
        <w:rPr>
          <w:rFonts w:cs="Arial"/>
          <w:color w:val="000000"/>
        </w:rPr>
      </w:pPr>
      <w:r w:rsidRPr="00D605F2">
        <w:rPr>
          <w:rFonts w:cs="Arial"/>
          <w:color w:val="000000"/>
        </w:rPr>
        <w:t>Once approved, the affected pricing schedule must be resubmitted to SCCL with all delisted product NPC highlighted in red and with all pricing in each cell replaced by the word “obsolete”.</w:t>
      </w:r>
    </w:p>
    <w:p w14:paraId="0301DCCC" w14:textId="77777777" w:rsidR="00C4413E" w:rsidRPr="00D605F2" w:rsidRDefault="00C4413E" w:rsidP="00C4413E">
      <w:pPr>
        <w:pStyle w:val="ListParagraph"/>
        <w:spacing w:before="120" w:after="120" w:line="360" w:lineRule="auto"/>
        <w:ind w:left="1843"/>
        <w:contextualSpacing w:val="0"/>
        <w:outlineLvl w:val="8"/>
        <w:rPr>
          <w:rFonts w:cs="Arial"/>
          <w:color w:val="000000"/>
        </w:rPr>
      </w:pPr>
      <w:r w:rsidRPr="00D605F2">
        <w:rPr>
          <w:rFonts w:cs="Arial"/>
          <w:color w:val="000000"/>
        </w:rPr>
        <w:t>Once delisted, products may only be re-enlisted at the equivalent or reduced price, prior to delisting.</w:t>
      </w:r>
    </w:p>
    <w:p w14:paraId="79803C26" w14:textId="77777777" w:rsidR="00C4413E" w:rsidRPr="00D605F2" w:rsidRDefault="00C4413E" w:rsidP="00C4413E">
      <w:pPr>
        <w:pStyle w:val="ListParagraph"/>
        <w:spacing w:before="120" w:after="120" w:line="360" w:lineRule="auto"/>
        <w:ind w:left="1843"/>
        <w:contextualSpacing w:val="0"/>
        <w:outlineLvl w:val="8"/>
        <w:rPr>
          <w:rFonts w:cs="Arial"/>
          <w:color w:val="000000"/>
        </w:rPr>
      </w:pPr>
      <w:r w:rsidRPr="00D605F2">
        <w:rPr>
          <w:rFonts w:cs="Arial"/>
          <w:color w:val="000000"/>
        </w:rPr>
        <w:t>SCCL shall notify the Supplier that products have been removed from the Framework.</w:t>
      </w:r>
    </w:p>
    <w:p w14:paraId="479066EE" w14:textId="77777777" w:rsidR="00C4413E" w:rsidRPr="00D605F2" w:rsidRDefault="00C4413E" w:rsidP="00C4413E">
      <w:pPr>
        <w:pStyle w:val="ListParagraph"/>
        <w:numPr>
          <w:ilvl w:val="2"/>
          <w:numId w:val="80"/>
        </w:numPr>
        <w:spacing w:before="120" w:after="120" w:line="360" w:lineRule="auto"/>
        <w:ind w:left="1843" w:hanging="993"/>
        <w:contextualSpacing w:val="0"/>
        <w:jc w:val="both"/>
        <w:outlineLvl w:val="8"/>
        <w:rPr>
          <w:rFonts w:cs="Arial"/>
          <w:b/>
        </w:rPr>
      </w:pPr>
      <w:r w:rsidRPr="00D605F2">
        <w:rPr>
          <w:rFonts w:cs="Arial"/>
          <w:b/>
        </w:rPr>
        <w:t>Business Continuity, Risk Management and Supply Chain Resilience</w:t>
      </w:r>
    </w:p>
    <w:p w14:paraId="09C9A33D" w14:textId="77777777" w:rsidR="00C4413E" w:rsidRPr="00D605F2" w:rsidRDefault="00C4413E" w:rsidP="00C4413E">
      <w:pPr>
        <w:pStyle w:val="ListParagraph"/>
        <w:spacing w:before="120" w:after="120" w:line="360" w:lineRule="auto"/>
        <w:ind w:left="1843"/>
        <w:contextualSpacing w:val="0"/>
        <w:outlineLvl w:val="8"/>
        <w:rPr>
          <w:rFonts w:cs="Arial"/>
          <w:color w:val="000000"/>
        </w:rPr>
      </w:pPr>
      <w:r w:rsidRPr="00D605F2">
        <w:rPr>
          <w:rFonts w:cs="Arial"/>
          <w:color w:val="000000"/>
        </w:rPr>
        <w:t>All NHS stakeholders are committed to business continuity, identifying, eliminating and mitigating risk, and maintaining supply of goods to meet NHS and participating bodies requirements to ensure supply meets demands.</w:t>
      </w:r>
    </w:p>
    <w:p w14:paraId="1788086B" w14:textId="77777777" w:rsidR="00C4413E" w:rsidRPr="00D605F2" w:rsidRDefault="00C4413E" w:rsidP="00C4413E">
      <w:pPr>
        <w:pStyle w:val="ListParagraph"/>
        <w:spacing w:before="120" w:after="120" w:line="360" w:lineRule="auto"/>
        <w:ind w:left="1843"/>
        <w:contextualSpacing w:val="0"/>
        <w:outlineLvl w:val="8"/>
        <w:rPr>
          <w:rFonts w:cs="Arial"/>
          <w:color w:val="000000"/>
        </w:rPr>
      </w:pPr>
      <w:r w:rsidRPr="00D605F2">
        <w:rPr>
          <w:rFonts w:cs="Arial"/>
          <w:color w:val="000000"/>
        </w:rPr>
        <w:t xml:space="preserve">Suppliers must demonstrate their commitment to providing goods of the right quality, the right quantity, to the right place, at the right time, and at the right price. </w:t>
      </w:r>
    </w:p>
    <w:p w14:paraId="58B7BF9F" w14:textId="77777777" w:rsidR="00C4413E" w:rsidRPr="00D605F2" w:rsidRDefault="00C4413E" w:rsidP="00C4413E">
      <w:pPr>
        <w:pStyle w:val="ListParagraph"/>
        <w:spacing w:before="120" w:after="120" w:line="360" w:lineRule="auto"/>
        <w:ind w:left="1843"/>
        <w:contextualSpacing w:val="0"/>
        <w:outlineLvl w:val="8"/>
        <w:rPr>
          <w:rFonts w:cs="Arial"/>
          <w:color w:val="000000"/>
        </w:rPr>
      </w:pPr>
      <w:r w:rsidRPr="00D605F2">
        <w:rPr>
          <w:rFonts w:cs="Arial"/>
          <w:color w:val="000000"/>
        </w:rPr>
        <w:t>Suppliers must demonstrate their commitment to work transparently and collaboratively with all NHS stakeholders to proactively drive value for money whilst meeting the business needs and requirements set out within the Framework Agreement.</w:t>
      </w:r>
    </w:p>
    <w:p w14:paraId="1C3F0CEF" w14:textId="77777777" w:rsidR="00C4413E" w:rsidRPr="00D605F2" w:rsidRDefault="00C4413E" w:rsidP="00C4413E">
      <w:pPr>
        <w:pStyle w:val="ListParagraph"/>
        <w:spacing w:before="120" w:after="120" w:line="360" w:lineRule="auto"/>
        <w:ind w:left="1843"/>
        <w:contextualSpacing w:val="0"/>
        <w:outlineLvl w:val="8"/>
        <w:rPr>
          <w:rFonts w:cs="Arial"/>
          <w:color w:val="000000"/>
        </w:rPr>
      </w:pPr>
      <w:r w:rsidRPr="00D605F2">
        <w:rPr>
          <w:rFonts w:cs="Arial"/>
          <w:color w:val="000000"/>
        </w:rPr>
        <w:t xml:space="preserve">It is expected that Suppliers effectively manage business continuity to minimise negative impact wherever possible. Suppliers shall hold </w:t>
      </w:r>
      <w:bookmarkStart w:id="880" w:name="_Hlk108598817"/>
      <w:r w:rsidRPr="00D605F2">
        <w:rPr>
          <w:rFonts w:cs="Arial"/>
          <w:color w:val="000000"/>
        </w:rPr>
        <w:t>Business Continuity Accreditation – ISO 22301:2012</w:t>
      </w:r>
      <w:r w:rsidRPr="00D605F2" w:rsidDel="00775AAC">
        <w:rPr>
          <w:rFonts w:cs="Arial"/>
          <w:color w:val="000000"/>
        </w:rPr>
        <w:t xml:space="preserve"> </w:t>
      </w:r>
      <w:bookmarkEnd w:id="880"/>
      <w:r w:rsidRPr="00D605F2">
        <w:rPr>
          <w:rFonts w:cs="Arial"/>
          <w:color w:val="000000"/>
        </w:rPr>
        <w:t>or equivalent in support of their commitment to ensuring continuity of supply. Suppliers shall provide a copy of their Business Continuity Certification – ISO 22301:2012</w:t>
      </w:r>
      <w:r w:rsidRPr="00D605F2" w:rsidDel="00775AAC">
        <w:rPr>
          <w:rFonts w:cs="Arial"/>
          <w:color w:val="000000"/>
        </w:rPr>
        <w:t xml:space="preserve"> </w:t>
      </w:r>
      <w:r w:rsidRPr="00D605F2">
        <w:rPr>
          <w:rFonts w:cs="Arial"/>
          <w:color w:val="000000"/>
        </w:rPr>
        <w:t>or equivalent.</w:t>
      </w:r>
    </w:p>
    <w:p w14:paraId="39DFDBF4" w14:textId="77777777" w:rsidR="00C4413E" w:rsidRPr="00D605F2" w:rsidRDefault="00C4413E" w:rsidP="00C4413E">
      <w:pPr>
        <w:pStyle w:val="ListParagraph"/>
        <w:spacing w:before="120" w:after="120" w:line="360" w:lineRule="auto"/>
        <w:ind w:left="1843"/>
        <w:contextualSpacing w:val="0"/>
        <w:outlineLvl w:val="8"/>
        <w:rPr>
          <w:rFonts w:cs="Arial"/>
          <w:color w:val="000000"/>
        </w:rPr>
      </w:pPr>
      <w:r w:rsidRPr="00D605F2">
        <w:rPr>
          <w:rFonts w:cs="Arial"/>
          <w:color w:val="000000"/>
        </w:rPr>
        <w:lastRenderedPageBreak/>
        <w:t xml:space="preserve">The Supplier must maintain a suitable Business Continuity plan to ensure continuity of supply in the event of a disruption to the Supplier’s manufacturing or distribution process: </w:t>
      </w:r>
    </w:p>
    <w:p w14:paraId="5C060325" w14:textId="77777777" w:rsidR="00C4413E" w:rsidRPr="00D605F2" w:rsidRDefault="00C4413E" w:rsidP="00C4413E">
      <w:pPr>
        <w:numPr>
          <w:ilvl w:val="0"/>
          <w:numId w:val="74"/>
        </w:numPr>
        <w:suppressAutoHyphens/>
        <w:autoSpaceDN w:val="0"/>
        <w:spacing w:before="120" w:after="120" w:line="360" w:lineRule="auto"/>
        <w:ind w:left="2835"/>
        <w:jc w:val="both"/>
        <w:textAlignment w:val="baseline"/>
        <w:rPr>
          <w:rFonts w:cs="Arial"/>
          <w:bCs/>
        </w:rPr>
      </w:pPr>
      <w:r w:rsidRPr="00D605F2">
        <w:rPr>
          <w:rFonts w:cs="Arial"/>
          <w:bCs/>
        </w:rPr>
        <w:t>of supply in event of a disruption to Supplier’s manufacturing or distribution channels;</w:t>
      </w:r>
    </w:p>
    <w:p w14:paraId="6DB384AC" w14:textId="77777777" w:rsidR="00C4413E" w:rsidRPr="00D605F2" w:rsidRDefault="00C4413E" w:rsidP="00C4413E">
      <w:pPr>
        <w:numPr>
          <w:ilvl w:val="0"/>
          <w:numId w:val="74"/>
        </w:numPr>
        <w:suppressAutoHyphens/>
        <w:autoSpaceDN w:val="0"/>
        <w:spacing w:before="120" w:after="120" w:line="360" w:lineRule="auto"/>
        <w:ind w:left="2835"/>
        <w:jc w:val="both"/>
        <w:textAlignment w:val="baseline"/>
        <w:rPr>
          <w:rFonts w:cs="Arial"/>
          <w:bCs/>
        </w:rPr>
      </w:pPr>
      <w:r w:rsidRPr="00D605F2">
        <w:rPr>
          <w:rFonts w:cs="Arial"/>
          <w:bCs/>
        </w:rPr>
        <w:t>of service in the event of a disruption to Supplier’s resource;</w:t>
      </w:r>
    </w:p>
    <w:p w14:paraId="1AF59959" w14:textId="77777777" w:rsidR="00C4413E" w:rsidRPr="00D605F2" w:rsidRDefault="00C4413E" w:rsidP="00C4413E">
      <w:pPr>
        <w:numPr>
          <w:ilvl w:val="0"/>
          <w:numId w:val="74"/>
        </w:numPr>
        <w:suppressAutoHyphens/>
        <w:autoSpaceDN w:val="0"/>
        <w:spacing w:before="120" w:after="120" w:line="360" w:lineRule="auto"/>
        <w:ind w:left="2835"/>
        <w:jc w:val="both"/>
        <w:textAlignment w:val="baseline"/>
        <w:rPr>
          <w:rFonts w:cs="Arial"/>
          <w:bCs/>
        </w:rPr>
      </w:pPr>
      <w:r w:rsidRPr="00D605F2">
        <w:rPr>
          <w:rFonts w:cs="Arial"/>
          <w:bCs/>
        </w:rPr>
        <w:t>of supply &amp; services from 3rd parties;</w:t>
      </w:r>
    </w:p>
    <w:p w14:paraId="5B089D4F" w14:textId="77777777" w:rsidR="00C4413E" w:rsidRPr="00D605F2" w:rsidRDefault="00C4413E" w:rsidP="00C4413E">
      <w:pPr>
        <w:numPr>
          <w:ilvl w:val="0"/>
          <w:numId w:val="74"/>
        </w:numPr>
        <w:suppressAutoHyphens/>
        <w:autoSpaceDN w:val="0"/>
        <w:spacing w:before="120" w:after="120" w:line="360" w:lineRule="auto"/>
        <w:ind w:left="2835"/>
        <w:jc w:val="both"/>
        <w:textAlignment w:val="baseline"/>
        <w:rPr>
          <w:rFonts w:cs="Arial"/>
          <w:bCs/>
        </w:rPr>
      </w:pPr>
      <w:r w:rsidRPr="00D605F2">
        <w:rPr>
          <w:rFonts w:cs="Arial"/>
          <w:bCs/>
        </w:rPr>
        <w:t>of supply &amp; service in the event of adverse weather conditions; And</w:t>
      </w:r>
    </w:p>
    <w:p w14:paraId="7487BF74" w14:textId="77777777" w:rsidR="00C4413E" w:rsidRPr="00D605F2" w:rsidRDefault="00C4413E" w:rsidP="00C4413E">
      <w:pPr>
        <w:numPr>
          <w:ilvl w:val="0"/>
          <w:numId w:val="74"/>
        </w:numPr>
        <w:suppressAutoHyphens/>
        <w:autoSpaceDN w:val="0"/>
        <w:spacing w:before="120" w:after="120" w:line="360" w:lineRule="auto"/>
        <w:ind w:left="2835"/>
        <w:jc w:val="both"/>
        <w:textAlignment w:val="baseline"/>
        <w:rPr>
          <w:rFonts w:cs="Arial"/>
          <w:bCs/>
        </w:rPr>
      </w:pPr>
      <w:r w:rsidRPr="00D605F2">
        <w:rPr>
          <w:rFonts w:cs="Arial"/>
          <w:bCs/>
        </w:rPr>
        <w:t>of supply in the event of a pandemic.</w:t>
      </w:r>
    </w:p>
    <w:p w14:paraId="16C8CA97" w14:textId="77777777" w:rsidR="00C4413E" w:rsidRPr="00D605F2" w:rsidRDefault="00C4413E" w:rsidP="00C4413E">
      <w:pPr>
        <w:pStyle w:val="ListParagraph"/>
        <w:spacing w:before="120" w:after="120" w:line="360" w:lineRule="auto"/>
        <w:ind w:left="1843"/>
        <w:contextualSpacing w:val="0"/>
        <w:outlineLvl w:val="8"/>
        <w:rPr>
          <w:rFonts w:cs="Arial"/>
          <w:color w:val="000000" w:themeColor="text1"/>
        </w:rPr>
      </w:pPr>
      <w:r w:rsidRPr="00D605F2">
        <w:rPr>
          <w:rFonts w:cs="Arial"/>
          <w:color w:val="000000" w:themeColor="text1"/>
        </w:rPr>
        <w:t>Contingency planning shall include, but not be limited to: -</w:t>
      </w:r>
    </w:p>
    <w:p w14:paraId="3010C9AA" w14:textId="77777777" w:rsidR="00C4413E" w:rsidRPr="00D605F2" w:rsidRDefault="00C4413E" w:rsidP="00C4413E">
      <w:pPr>
        <w:numPr>
          <w:ilvl w:val="0"/>
          <w:numId w:val="74"/>
        </w:numPr>
        <w:suppressAutoHyphens/>
        <w:autoSpaceDN w:val="0"/>
        <w:spacing w:before="120" w:after="120" w:line="360" w:lineRule="auto"/>
        <w:ind w:left="2835"/>
        <w:jc w:val="both"/>
        <w:textAlignment w:val="baseline"/>
        <w:rPr>
          <w:rFonts w:cs="Arial"/>
          <w:bCs/>
        </w:rPr>
      </w:pPr>
      <w:r w:rsidRPr="00D605F2">
        <w:rPr>
          <w:rFonts w:cs="Arial"/>
          <w:bCs/>
        </w:rPr>
        <w:t>Evacuation of Supplier premises;</w:t>
      </w:r>
    </w:p>
    <w:p w14:paraId="0F154B30" w14:textId="77777777" w:rsidR="00C4413E" w:rsidRPr="00D605F2" w:rsidRDefault="00C4413E" w:rsidP="00C4413E">
      <w:pPr>
        <w:numPr>
          <w:ilvl w:val="0"/>
          <w:numId w:val="74"/>
        </w:numPr>
        <w:suppressAutoHyphens/>
        <w:autoSpaceDN w:val="0"/>
        <w:spacing w:before="120" w:after="120" w:line="360" w:lineRule="auto"/>
        <w:ind w:left="2835"/>
        <w:jc w:val="both"/>
        <w:textAlignment w:val="baseline"/>
        <w:rPr>
          <w:rFonts w:cs="Arial"/>
          <w:bCs/>
        </w:rPr>
      </w:pPr>
      <w:r w:rsidRPr="00D605F2">
        <w:rPr>
          <w:rFonts w:cs="Arial"/>
          <w:bCs/>
        </w:rPr>
        <w:t>IT and / or telecoms failure;</w:t>
      </w:r>
    </w:p>
    <w:p w14:paraId="3EF22E67" w14:textId="77777777" w:rsidR="00C4413E" w:rsidRPr="00D605F2" w:rsidRDefault="00C4413E" w:rsidP="00C4413E">
      <w:pPr>
        <w:numPr>
          <w:ilvl w:val="0"/>
          <w:numId w:val="74"/>
        </w:numPr>
        <w:suppressAutoHyphens/>
        <w:autoSpaceDN w:val="0"/>
        <w:spacing w:before="120" w:after="120" w:line="360" w:lineRule="auto"/>
        <w:ind w:left="2835"/>
        <w:jc w:val="both"/>
        <w:textAlignment w:val="baseline"/>
        <w:rPr>
          <w:rFonts w:cs="Arial"/>
          <w:bCs/>
        </w:rPr>
      </w:pPr>
      <w:r w:rsidRPr="00D605F2">
        <w:rPr>
          <w:rFonts w:cs="Arial"/>
          <w:bCs/>
        </w:rPr>
        <w:t>Industrial Action (internal or external influences);</w:t>
      </w:r>
    </w:p>
    <w:p w14:paraId="6BEB0792" w14:textId="77777777" w:rsidR="00C4413E" w:rsidRPr="00D605F2" w:rsidRDefault="00C4413E" w:rsidP="00C4413E">
      <w:pPr>
        <w:numPr>
          <w:ilvl w:val="0"/>
          <w:numId w:val="74"/>
        </w:numPr>
        <w:suppressAutoHyphens/>
        <w:autoSpaceDN w:val="0"/>
        <w:spacing w:before="120" w:after="120" w:line="360" w:lineRule="auto"/>
        <w:ind w:left="2835"/>
        <w:jc w:val="both"/>
        <w:textAlignment w:val="baseline"/>
        <w:rPr>
          <w:rFonts w:cs="Arial"/>
          <w:bCs/>
        </w:rPr>
      </w:pPr>
      <w:r w:rsidRPr="00D605F2">
        <w:rPr>
          <w:rFonts w:cs="Arial"/>
          <w:bCs/>
        </w:rPr>
        <w:t>Device / product recall;</w:t>
      </w:r>
    </w:p>
    <w:p w14:paraId="328E6A4B" w14:textId="77777777" w:rsidR="00C4413E" w:rsidRPr="00D605F2" w:rsidRDefault="00C4413E" w:rsidP="00C4413E">
      <w:pPr>
        <w:numPr>
          <w:ilvl w:val="0"/>
          <w:numId w:val="74"/>
        </w:numPr>
        <w:suppressAutoHyphens/>
        <w:autoSpaceDN w:val="0"/>
        <w:spacing w:before="120" w:after="120" w:line="360" w:lineRule="auto"/>
        <w:ind w:left="2835"/>
        <w:jc w:val="both"/>
        <w:textAlignment w:val="baseline"/>
        <w:rPr>
          <w:rFonts w:cs="Arial"/>
          <w:bCs/>
        </w:rPr>
      </w:pPr>
      <w:r w:rsidRPr="00D605F2">
        <w:rPr>
          <w:rFonts w:cs="Arial"/>
          <w:bCs/>
        </w:rPr>
        <w:t>Production failure; And</w:t>
      </w:r>
    </w:p>
    <w:p w14:paraId="1C909BA3" w14:textId="77777777" w:rsidR="00C4413E" w:rsidRPr="00D605F2" w:rsidRDefault="00C4413E" w:rsidP="00C4413E">
      <w:pPr>
        <w:numPr>
          <w:ilvl w:val="0"/>
          <w:numId w:val="74"/>
        </w:numPr>
        <w:suppressAutoHyphens/>
        <w:autoSpaceDN w:val="0"/>
        <w:spacing w:before="120" w:after="120" w:line="360" w:lineRule="auto"/>
        <w:ind w:left="2835"/>
        <w:jc w:val="both"/>
        <w:textAlignment w:val="baseline"/>
        <w:rPr>
          <w:rFonts w:cs="Arial"/>
          <w:bCs/>
        </w:rPr>
      </w:pPr>
      <w:r w:rsidRPr="00D605F2">
        <w:rPr>
          <w:rFonts w:cs="Arial"/>
          <w:bCs/>
        </w:rPr>
        <w:t>Working from home</w:t>
      </w:r>
    </w:p>
    <w:p w14:paraId="72AF6E44" w14:textId="77777777" w:rsidR="00C4413E" w:rsidRPr="00D605F2" w:rsidRDefault="00C4413E" w:rsidP="00C4413E">
      <w:pPr>
        <w:pStyle w:val="ListParagraph"/>
        <w:numPr>
          <w:ilvl w:val="2"/>
          <w:numId w:val="80"/>
        </w:numPr>
        <w:spacing w:before="120" w:after="120" w:line="360" w:lineRule="auto"/>
        <w:ind w:left="1843" w:hanging="993"/>
        <w:contextualSpacing w:val="0"/>
        <w:jc w:val="both"/>
        <w:outlineLvl w:val="8"/>
        <w:rPr>
          <w:rFonts w:cs="Arial"/>
          <w:bCs/>
          <w:color w:val="000000"/>
        </w:rPr>
      </w:pPr>
      <w:r w:rsidRPr="00D605F2">
        <w:rPr>
          <w:rFonts w:cs="Arial"/>
          <w:color w:val="000000" w:themeColor="text1"/>
        </w:rPr>
        <w:t>In the event of a Major Incident or local emergency involving an NHS body, the Supplier shall facilitate supply requests by telephone from the Authorised Person(s).</w:t>
      </w:r>
    </w:p>
    <w:p w14:paraId="4F260D6E" w14:textId="77777777" w:rsidR="00C4413E" w:rsidRPr="00D605F2" w:rsidRDefault="00C4413E" w:rsidP="00C4413E">
      <w:pPr>
        <w:pStyle w:val="ListParagraph"/>
        <w:numPr>
          <w:ilvl w:val="2"/>
          <w:numId w:val="80"/>
        </w:numPr>
        <w:spacing w:before="120" w:after="120" w:line="360" w:lineRule="auto"/>
        <w:ind w:left="1843" w:hanging="993"/>
        <w:contextualSpacing w:val="0"/>
        <w:jc w:val="both"/>
        <w:outlineLvl w:val="8"/>
        <w:rPr>
          <w:rFonts w:cs="Arial"/>
          <w:color w:val="000000" w:themeColor="text1"/>
        </w:rPr>
      </w:pPr>
      <w:r w:rsidRPr="00D605F2">
        <w:rPr>
          <w:rFonts w:cs="Arial"/>
          <w:color w:val="000000" w:themeColor="text1"/>
        </w:rPr>
        <w:t>The Supplier must provide copies of its Business Continuity Plans and/or ISO 31000:2018 or equivalent and/or Risk management Policy towards supply chain continuity as part of its Tender submission.</w:t>
      </w:r>
    </w:p>
    <w:p w14:paraId="01DE1001" w14:textId="77777777" w:rsidR="00C4413E" w:rsidRPr="00D605F2" w:rsidRDefault="00C4413E" w:rsidP="00C4413E">
      <w:pPr>
        <w:pStyle w:val="ListParagraph"/>
        <w:numPr>
          <w:ilvl w:val="2"/>
          <w:numId w:val="80"/>
        </w:numPr>
        <w:spacing w:before="120" w:after="120" w:line="360" w:lineRule="auto"/>
        <w:ind w:left="1843" w:hanging="993"/>
        <w:contextualSpacing w:val="0"/>
        <w:jc w:val="both"/>
        <w:outlineLvl w:val="8"/>
        <w:rPr>
          <w:rFonts w:cs="Arial"/>
          <w:color w:val="000000" w:themeColor="text1"/>
        </w:rPr>
      </w:pPr>
      <w:r w:rsidRPr="00D605F2">
        <w:rPr>
          <w:rFonts w:cs="Arial"/>
          <w:color w:val="000000" w:themeColor="text1"/>
        </w:rPr>
        <w:t>Throughout the life of the framework agreement, the Supplier will ensure its Business Continuity Plan provides for continuity during a Business Continuity Event.  The Supplier confirms and agrees such Business Continuity Plan details and will continue to detail robust arrangements that are reasonable and proportionate to:</w:t>
      </w:r>
    </w:p>
    <w:p w14:paraId="3F189E13" w14:textId="77777777" w:rsidR="00C4413E" w:rsidRPr="00D605F2" w:rsidRDefault="00C4413E" w:rsidP="00C4413E">
      <w:pPr>
        <w:numPr>
          <w:ilvl w:val="0"/>
          <w:numId w:val="74"/>
        </w:numPr>
        <w:suppressAutoHyphens/>
        <w:autoSpaceDN w:val="0"/>
        <w:spacing w:before="120" w:after="120" w:line="360" w:lineRule="auto"/>
        <w:ind w:left="2835"/>
        <w:jc w:val="both"/>
        <w:textAlignment w:val="baseline"/>
        <w:rPr>
          <w:rFonts w:cs="Arial"/>
          <w:bCs/>
        </w:rPr>
      </w:pPr>
      <w:r w:rsidRPr="00D605F2">
        <w:rPr>
          <w:rFonts w:cs="Arial"/>
          <w:bCs/>
        </w:rPr>
        <w:t>the criticality of this Framework Agreement to the Participating Authorities; and</w:t>
      </w:r>
    </w:p>
    <w:p w14:paraId="2E752316" w14:textId="77777777" w:rsidR="00C4413E" w:rsidRPr="00D605F2" w:rsidRDefault="00C4413E" w:rsidP="00C4413E">
      <w:pPr>
        <w:numPr>
          <w:ilvl w:val="0"/>
          <w:numId w:val="74"/>
        </w:numPr>
        <w:suppressAutoHyphens/>
        <w:autoSpaceDN w:val="0"/>
        <w:spacing w:before="120" w:after="120" w:line="360" w:lineRule="auto"/>
        <w:ind w:left="2835"/>
        <w:jc w:val="both"/>
        <w:textAlignment w:val="baseline"/>
        <w:rPr>
          <w:rFonts w:cs="Arial"/>
          <w:bCs/>
        </w:rPr>
      </w:pPr>
      <w:r w:rsidRPr="00D605F2">
        <w:rPr>
          <w:rFonts w:cs="Arial"/>
          <w:bCs/>
        </w:rPr>
        <w:t xml:space="preserve">the size and scope of the Supplier’s business operations, </w:t>
      </w:r>
    </w:p>
    <w:p w14:paraId="5ECFC7DA" w14:textId="77777777" w:rsidR="00C4413E" w:rsidRPr="00D605F2" w:rsidRDefault="00C4413E" w:rsidP="00C4413E">
      <w:pPr>
        <w:pStyle w:val="ListParagraph"/>
        <w:spacing w:before="120" w:after="120" w:line="360" w:lineRule="auto"/>
        <w:ind w:left="1843"/>
        <w:contextualSpacing w:val="0"/>
        <w:outlineLvl w:val="8"/>
        <w:rPr>
          <w:rFonts w:cs="Arial"/>
          <w:bCs/>
          <w:color w:val="000000"/>
        </w:rPr>
      </w:pPr>
      <w:r w:rsidRPr="00D605F2">
        <w:rPr>
          <w:rFonts w:cs="Arial"/>
          <w:bCs/>
          <w:color w:val="000000"/>
        </w:rPr>
        <w:t>regarding continuity of the supply of Goods during and following a Business Continuity Event.</w:t>
      </w:r>
    </w:p>
    <w:p w14:paraId="6432CD43" w14:textId="77777777" w:rsidR="00C4413E" w:rsidRPr="00D605F2" w:rsidRDefault="00C4413E" w:rsidP="00C4413E">
      <w:pPr>
        <w:pStyle w:val="ListParagraph"/>
        <w:numPr>
          <w:ilvl w:val="2"/>
          <w:numId w:val="80"/>
        </w:numPr>
        <w:spacing w:before="120" w:after="120" w:line="360" w:lineRule="auto"/>
        <w:ind w:left="1843" w:hanging="993"/>
        <w:contextualSpacing w:val="0"/>
        <w:jc w:val="both"/>
        <w:outlineLvl w:val="8"/>
        <w:rPr>
          <w:rFonts w:cs="Arial"/>
          <w:bCs/>
          <w:color w:val="000000"/>
        </w:rPr>
      </w:pPr>
      <w:r w:rsidRPr="00D605F2">
        <w:rPr>
          <w:rFonts w:cs="Arial"/>
          <w:bCs/>
          <w:color w:val="000000"/>
        </w:rPr>
        <w:lastRenderedPageBreak/>
        <w:t xml:space="preserve">The Supplier shall test its Business Continuity Plan at reasonable intervals, and in any event no less than once every twelve (12) months or such other period as may be agreed between the Parties taking into account the criticality of this Framework Agreement to Participating Authorities and the size and scope of the Supplier’s business operations.  The Supplier shall promptly provide to the Authority, at the Authority’s written request, copies of its Business Continuity Plan, reasonable and proportionate documentary evidence that the Supplier tests its Business Continuity Plan in accordance with the requirements of the framework agreement and reasonable and proportionate information regarding the outcome of such tests.  The Supplier shall provide to the Authority a copy of any updated or revised Business Continuity Plan within fourteen (14) Business Days of any material update or revision to the Business Continuity Plan.  </w:t>
      </w:r>
    </w:p>
    <w:p w14:paraId="0BF95FBB" w14:textId="77777777" w:rsidR="00C4413E" w:rsidRPr="00D605F2" w:rsidRDefault="00C4413E" w:rsidP="00C4413E">
      <w:pPr>
        <w:pStyle w:val="ListParagraph"/>
        <w:numPr>
          <w:ilvl w:val="2"/>
          <w:numId w:val="80"/>
        </w:numPr>
        <w:spacing w:before="120" w:after="120" w:line="360" w:lineRule="auto"/>
        <w:ind w:left="1843" w:hanging="993"/>
        <w:contextualSpacing w:val="0"/>
        <w:jc w:val="both"/>
        <w:outlineLvl w:val="8"/>
        <w:rPr>
          <w:rFonts w:cs="Arial"/>
          <w:bCs/>
          <w:color w:val="000000"/>
        </w:rPr>
      </w:pPr>
      <w:r w:rsidRPr="00D605F2">
        <w:rPr>
          <w:rFonts w:cs="Arial"/>
          <w:bCs/>
          <w:color w:val="000000"/>
        </w:rPr>
        <w:t>The Authority may suggest reasonable and proportionate amendments to the Supplier regarding the Business Continuity Plan at any time.  Where the Supplier, acting reasonably, deems such suggestions made by the Authority to be relevant and appropriate, the Supplier will incorporate into the Business Continuity Plan all such suggestions made by the Authority in respect of such Business Continuity Plan.  Should the Supplier not incorporate any suggestion made by the Authority into such Business Continuity Plan it will explain the reasons for not doing so to the Authority.</w:t>
      </w:r>
    </w:p>
    <w:p w14:paraId="78DA3AFC" w14:textId="77777777" w:rsidR="00C4413E" w:rsidRPr="00D605F2" w:rsidRDefault="00C4413E" w:rsidP="00C4413E">
      <w:pPr>
        <w:pStyle w:val="ListParagraph"/>
        <w:numPr>
          <w:ilvl w:val="2"/>
          <w:numId w:val="80"/>
        </w:numPr>
        <w:spacing w:before="120" w:after="120" w:line="360" w:lineRule="auto"/>
        <w:ind w:left="1843" w:hanging="993"/>
        <w:contextualSpacing w:val="0"/>
        <w:jc w:val="both"/>
        <w:outlineLvl w:val="8"/>
        <w:rPr>
          <w:rFonts w:cs="Arial"/>
          <w:bCs/>
          <w:color w:val="000000"/>
        </w:rPr>
      </w:pPr>
      <w:r w:rsidRPr="00D605F2">
        <w:rPr>
          <w:rFonts w:cs="Arial"/>
          <w:bCs/>
          <w:color w:val="000000"/>
        </w:rPr>
        <w:t>Should a Business Continuity Event occur at any time, the Supplier shall implement and comply with its Business Continuity Plan and provide regular written reports to the Authority on such implementation.</w:t>
      </w:r>
    </w:p>
    <w:p w14:paraId="6715BC46" w14:textId="77777777" w:rsidR="00C4413E" w:rsidRPr="00D605F2" w:rsidRDefault="00C4413E" w:rsidP="00C4413E">
      <w:pPr>
        <w:pStyle w:val="ListParagraph"/>
        <w:numPr>
          <w:ilvl w:val="2"/>
          <w:numId w:val="80"/>
        </w:numPr>
        <w:spacing w:before="120" w:after="120" w:line="360" w:lineRule="auto"/>
        <w:ind w:left="1843" w:hanging="993"/>
        <w:contextualSpacing w:val="0"/>
        <w:jc w:val="both"/>
        <w:outlineLvl w:val="8"/>
        <w:rPr>
          <w:rFonts w:cs="Arial"/>
          <w:bCs/>
          <w:color w:val="000000"/>
        </w:rPr>
      </w:pPr>
      <w:r w:rsidRPr="00D605F2">
        <w:rPr>
          <w:rFonts w:cs="Arial"/>
          <w:bCs/>
          <w:color w:val="000000"/>
        </w:rPr>
        <w:t>During and following a Business Continuity Event, the Supplier shall use reasonable endeavours to continue to fulfil its obligations in accordance with this Framework Agreement.</w:t>
      </w:r>
    </w:p>
    <w:p w14:paraId="47E4A478" w14:textId="77777777" w:rsidR="00C4413E" w:rsidRPr="00D605F2" w:rsidRDefault="00C4413E" w:rsidP="00C4413E">
      <w:pPr>
        <w:pStyle w:val="ListParagraph"/>
        <w:numPr>
          <w:ilvl w:val="1"/>
          <w:numId w:val="80"/>
        </w:numPr>
        <w:spacing w:before="120" w:after="120" w:line="360" w:lineRule="auto"/>
        <w:ind w:left="567" w:hanging="567"/>
        <w:contextualSpacing w:val="0"/>
        <w:jc w:val="both"/>
        <w:outlineLvl w:val="0"/>
        <w:rPr>
          <w:rFonts w:cs="Arial"/>
          <w:b/>
          <w:bCs/>
          <w:color w:val="000000"/>
        </w:rPr>
      </w:pPr>
      <w:r w:rsidRPr="00D605F2">
        <w:rPr>
          <w:rFonts w:cs="Arial"/>
          <w:b/>
          <w:bCs/>
          <w:color w:val="000000"/>
        </w:rPr>
        <w:t>Account Management</w:t>
      </w:r>
    </w:p>
    <w:p w14:paraId="29865DAC" w14:textId="77777777" w:rsidR="00C4413E" w:rsidRPr="00D605F2" w:rsidRDefault="00C4413E" w:rsidP="00C4413E">
      <w:pPr>
        <w:pStyle w:val="ListParagraph"/>
        <w:numPr>
          <w:ilvl w:val="2"/>
          <w:numId w:val="80"/>
        </w:numPr>
        <w:spacing w:before="120" w:after="120" w:line="360" w:lineRule="auto"/>
        <w:ind w:left="1418"/>
        <w:jc w:val="both"/>
        <w:rPr>
          <w:rFonts w:cs="Arial"/>
          <w:bCs/>
          <w:color w:val="000000"/>
        </w:rPr>
      </w:pPr>
      <w:r w:rsidRPr="00D605F2">
        <w:rPr>
          <w:rFonts w:cs="Arial"/>
          <w:bCs/>
          <w:color w:val="000000"/>
        </w:rPr>
        <w:t>There is a requirement for the Supplier to provide a range of activities in support of the Framework Agreement, including but not limited to:</w:t>
      </w:r>
    </w:p>
    <w:p w14:paraId="22C44D4D" w14:textId="77777777" w:rsidR="00C4413E" w:rsidRPr="00D605F2" w:rsidRDefault="00C4413E" w:rsidP="00C4413E">
      <w:pPr>
        <w:numPr>
          <w:ilvl w:val="0"/>
          <w:numId w:val="74"/>
        </w:numPr>
        <w:suppressAutoHyphens/>
        <w:autoSpaceDN w:val="0"/>
        <w:spacing w:before="120" w:after="120" w:line="360" w:lineRule="auto"/>
        <w:ind w:left="2835"/>
        <w:jc w:val="both"/>
        <w:textAlignment w:val="baseline"/>
        <w:rPr>
          <w:rFonts w:cs="Arial"/>
          <w:bCs/>
        </w:rPr>
      </w:pPr>
      <w:r w:rsidRPr="00D605F2">
        <w:rPr>
          <w:rFonts w:cs="Arial"/>
          <w:bCs/>
        </w:rPr>
        <w:t>new accounts when new business is awarded.</w:t>
      </w:r>
    </w:p>
    <w:p w14:paraId="5FD65731" w14:textId="77777777" w:rsidR="00C4413E" w:rsidRPr="00D605F2" w:rsidRDefault="00C4413E" w:rsidP="00C4413E">
      <w:pPr>
        <w:numPr>
          <w:ilvl w:val="0"/>
          <w:numId w:val="74"/>
        </w:numPr>
        <w:suppressAutoHyphens/>
        <w:autoSpaceDN w:val="0"/>
        <w:spacing w:before="120" w:after="120" w:line="360" w:lineRule="auto"/>
        <w:ind w:left="2835"/>
        <w:jc w:val="both"/>
        <w:textAlignment w:val="baseline"/>
        <w:rPr>
          <w:rFonts w:cs="Arial"/>
          <w:bCs/>
        </w:rPr>
      </w:pPr>
      <w:r w:rsidRPr="00D605F2">
        <w:rPr>
          <w:rFonts w:cs="Arial"/>
          <w:bCs/>
        </w:rPr>
        <w:t>implementation / exit plans</w:t>
      </w:r>
    </w:p>
    <w:p w14:paraId="3CDBD2EF" w14:textId="77777777" w:rsidR="00C4413E" w:rsidRPr="00D605F2" w:rsidRDefault="00C4413E" w:rsidP="00C4413E">
      <w:pPr>
        <w:numPr>
          <w:ilvl w:val="0"/>
          <w:numId w:val="74"/>
        </w:numPr>
        <w:suppressAutoHyphens/>
        <w:autoSpaceDN w:val="0"/>
        <w:spacing w:before="120" w:after="120" w:line="360" w:lineRule="auto"/>
        <w:ind w:left="2835"/>
        <w:jc w:val="both"/>
        <w:textAlignment w:val="baseline"/>
        <w:rPr>
          <w:rFonts w:cs="Arial"/>
          <w:bCs/>
        </w:rPr>
      </w:pPr>
      <w:r w:rsidRPr="00D605F2">
        <w:rPr>
          <w:rFonts w:cs="Arial"/>
          <w:bCs/>
        </w:rPr>
        <w:t>clinical training and training of any affected member of staff, if required</w:t>
      </w:r>
    </w:p>
    <w:p w14:paraId="5837F663" w14:textId="77777777" w:rsidR="00C4413E" w:rsidRPr="00D605F2" w:rsidRDefault="00C4413E" w:rsidP="00C4413E">
      <w:pPr>
        <w:numPr>
          <w:ilvl w:val="0"/>
          <w:numId w:val="74"/>
        </w:numPr>
        <w:suppressAutoHyphens/>
        <w:autoSpaceDN w:val="0"/>
        <w:spacing w:before="120" w:after="120" w:line="360" w:lineRule="auto"/>
        <w:ind w:left="2835"/>
        <w:jc w:val="both"/>
        <w:textAlignment w:val="baseline"/>
        <w:rPr>
          <w:rFonts w:cs="Arial"/>
          <w:bCs/>
        </w:rPr>
      </w:pPr>
      <w:r w:rsidRPr="00D605F2">
        <w:rPr>
          <w:rFonts w:cs="Arial"/>
          <w:bCs/>
        </w:rPr>
        <w:t>new product launches / phasing out of technology – swap outs.</w:t>
      </w:r>
    </w:p>
    <w:p w14:paraId="75F40C74" w14:textId="77777777" w:rsidR="00C4413E" w:rsidRPr="00D605F2" w:rsidRDefault="00C4413E" w:rsidP="00C4413E">
      <w:pPr>
        <w:numPr>
          <w:ilvl w:val="0"/>
          <w:numId w:val="74"/>
        </w:numPr>
        <w:suppressAutoHyphens/>
        <w:autoSpaceDN w:val="0"/>
        <w:spacing w:before="120" w:after="120" w:line="360" w:lineRule="auto"/>
        <w:ind w:left="2835"/>
        <w:jc w:val="both"/>
        <w:textAlignment w:val="baseline"/>
        <w:rPr>
          <w:rFonts w:cs="Arial"/>
          <w:bCs/>
        </w:rPr>
      </w:pPr>
      <w:r w:rsidRPr="00D605F2">
        <w:rPr>
          <w:rFonts w:cs="Arial"/>
          <w:bCs/>
        </w:rPr>
        <w:t>on site customer engagement</w:t>
      </w:r>
    </w:p>
    <w:p w14:paraId="2E8EABD6" w14:textId="77777777" w:rsidR="00C4413E" w:rsidRPr="00D605F2" w:rsidRDefault="00C4413E" w:rsidP="00C4413E">
      <w:pPr>
        <w:numPr>
          <w:ilvl w:val="0"/>
          <w:numId w:val="74"/>
        </w:numPr>
        <w:suppressAutoHyphens/>
        <w:autoSpaceDN w:val="0"/>
        <w:spacing w:before="120" w:after="120" w:line="360" w:lineRule="auto"/>
        <w:ind w:left="2835"/>
        <w:jc w:val="both"/>
        <w:textAlignment w:val="baseline"/>
        <w:rPr>
          <w:rFonts w:cs="Arial"/>
          <w:bCs/>
        </w:rPr>
      </w:pPr>
      <w:r w:rsidRPr="00D605F2">
        <w:rPr>
          <w:rFonts w:cs="Arial"/>
          <w:bCs/>
        </w:rPr>
        <w:t>technical and professional support available as and when required.</w:t>
      </w:r>
    </w:p>
    <w:p w14:paraId="32630796" w14:textId="77777777" w:rsidR="00C4413E" w:rsidRPr="00D605F2" w:rsidRDefault="00C4413E" w:rsidP="00C4413E">
      <w:pPr>
        <w:pStyle w:val="ListParagraph"/>
        <w:numPr>
          <w:ilvl w:val="2"/>
          <w:numId w:val="80"/>
        </w:numPr>
        <w:spacing w:before="120" w:after="120" w:line="360" w:lineRule="auto"/>
        <w:ind w:left="1417"/>
        <w:contextualSpacing w:val="0"/>
        <w:jc w:val="both"/>
        <w:rPr>
          <w:rFonts w:cs="Arial"/>
          <w:bCs/>
          <w:color w:val="000000"/>
        </w:rPr>
      </w:pPr>
      <w:r w:rsidRPr="00D605F2">
        <w:rPr>
          <w:rFonts w:cs="Arial"/>
          <w:bCs/>
          <w:color w:val="000000"/>
        </w:rPr>
        <w:lastRenderedPageBreak/>
        <w:t>Suppliers are expected to maintain routine communication with each Participating Authority through a relevant account manager and clinical lead.</w:t>
      </w:r>
    </w:p>
    <w:p w14:paraId="1C26CCFA" w14:textId="77777777" w:rsidR="00C4413E" w:rsidRPr="00D605F2" w:rsidRDefault="00C4413E" w:rsidP="00C4413E">
      <w:pPr>
        <w:pStyle w:val="ListParagraph"/>
        <w:numPr>
          <w:ilvl w:val="2"/>
          <w:numId w:val="80"/>
        </w:numPr>
        <w:spacing w:before="120" w:after="120" w:line="360" w:lineRule="auto"/>
        <w:ind w:left="1417"/>
        <w:contextualSpacing w:val="0"/>
        <w:jc w:val="both"/>
        <w:rPr>
          <w:rFonts w:cs="Arial"/>
          <w:bCs/>
          <w:color w:val="000000"/>
        </w:rPr>
      </w:pPr>
      <w:r w:rsidRPr="00D605F2">
        <w:rPr>
          <w:rFonts w:cs="Arial"/>
          <w:bCs/>
          <w:color w:val="000000"/>
        </w:rPr>
        <w:t>Supplier Representatives shall be a named contact designated for Account Management support and be contactable during normal working hours. An out of hours contact should be available as may be required and alternative nominated persons should be identified and contact information supplied, should the main representative contact not be available.</w:t>
      </w:r>
    </w:p>
    <w:p w14:paraId="1792513D" w14:textId="77777777" w:rsidR="00C4413E" w:rsidRPr="00D605F2" w:rsidRDefault="00C4413E" w:rsidP="00C4413E">
      <w:pPr>
        <w:pStyle w:val="ListParagraph"/>
        <w:numPr>
          <w:ilvl w:val="2"/>
          <w:numId w:val="80"/>
        </w:numPr>
        <w:spacing w:before="120" w:after="120" w:line="360" w:lineRule="auto"/>
        <w:ind w:left="1417"/>
        <w:contextualSpacing w:val="0"/>
        <w:jc w:val="both"/>
        <w:rPr>
          <w:rFonts w:cs="Arial"/>
          <w:b/>
          <w:bCs/>
          <w:color w:val="000000"/>
        </w:rPr>
      </w:pPr>
      <w:r w:rsidRPr="00D605F2">
        <w:rPr>
          <w:rFonts w:cs="Arial"/>
          <w:b/>
          <w:bCs/>
          <w:color w:val="000000"/>
        </w:rPr>
        <w:t>Customer Services</w:t>
      </w:r>
    </w:p>
    <w:p w14:paraId="63435066" w14:textId="77777777" w:rsidR="00C4413E" w:rsidRPr="00D605F2" w:rsidRDefault="00C4413E" w:rsidP="00C4413E">
      <w:pPr>
        <w:pStyle w:val="ListParagraph"/>
        <w:spacing w:before="120" w:after="120" w:line="360" w:lineRule="auto"/>
        <w:ind w:left="1417"/>
        <w:contextualSpacing w:val="0"/>
        <w:rPr>
          <w:rFonts w:cs="Arial"/>
          <w:bCs/>
          <w:color w:val="000000"/>
        </w:rPr>
      </w:pPr>
      <w:r w:rsidRPr="00D605F2">
        <w:rPr>
          <w:rFonts w:cs="Arial"/>
          <w:bCs/>
          <w:color w:val="000000"/>
        </w:rPr>
        <w:t xml:space="preserve">The Supplier shall provide a responsive customer service function during normal working hours which enables a customer to </w:t>
      </w:r>
      <w:r w:rsidRPr="00D605F2">
        <w:rPr>
          <w:rFonts w:cs="Arial"/>
          <w:b/>
          <w:bCs/>
          <w:color w:val="000000"/>
        </w:rPr>
        <w:t>resolve</w:t>
      </w:r>
      <w:r w:rsidRPr="00D605F2">
        <w:rPr>
          <w:rFonts w:cs="Arial"/>
          <w:bCs/>
          <w:color w:val="000000"/>
        </w:rPr>
        <w:t xml:space="preserve"> issues, over the telephone or by e-mail, within a maximum 24-hour timescale.</w:t>
      </w:r>
    </w:p>
    <w:p w14:paraId="28703E96" w14:textId="77777777" w:rsidR="00C4413E" w:rsidRPr="00D605F2" w:rsidRDefault="00C4413E" w:rsidP="00C4413E">
      <w:pPr>
        <w:pStyle w:val="ListParagraph"/>
        <w:spacing w:before="120" w:after="120" w:line="360" w:lineRule="auto"/>
        <w:ind w:left="1417"/>
        <w:contextualSpacing w:val="0"/>
        <w:rPr>
          <w:rFonts w:cs="Arial"/>
          <w:bCs/>
          <w:color w:val="000000"/>
        </w:rPr>
      </w:pPr>
      <w:r w:rsidRPr="00D605F2">
        <w:rPr>
          <w:rFonts w:cs="Arial"/>
          <w:bCs/>
          <w:color w:val="000000"/>
        </w:rPr>
        <w:t>Individual Participating Authority accounts shall have a named Supplier Specialist Support Staff / Sales Representative with customer facing responsibilities. Key roles and responsibilities and how they will interface with the Participating Authority shall be provided and maintained.</w:t>
      </w:r>
    </w:p>
    <w:p w14:paraId="751DB8AF" w14:textId="77777777" w:rsidR="00C4413E" w:rsidRPr="00D605F2" w:rsidRDefault="00C4413E" w:rsidP="00C4413E">
      <w:pPr>
        <w:pStyle w:val="ListParagraph"/>
        <w:numPr>
          <w:ilvl w:val="2"/>
          <w:numId w:val="80"/>
        </w:numPr>
        <w:spacing w:before="120" w:after="120" w:line="360" w:lineRule="auto"/>
        <w:ind w:left="1417"/>
        <w:contextualSpacing w:val="0"/>
        <w:jc w:val="both"/>
        <w:rPr>
          <w:rFonts w:cs="Arial"/>
          <w:b/>
          <w:bCs/>
          <w:color w:val="000000"/>
        </w:rPr>
      </w:pPr>
      <w:r w:rsidRPr="00D605F2">
        <w:rPr>
          <w:rFonts w:cs="Arial"/>
          <w:b/>
          <w:bCs/>
          <w:color w:val="000000"/>
        </w:rPr>
        <w:t>Compliments and Complaints</w:t>
      </w:r>
    </w:p>
    <w:p w14:paraId="10431A9F" w14:textId="77777777" w:rsidR="00C4413E" w:rsidRPr="00D605F2" w:rsidRDefault="00C4413E" w:rsidP="00C4413E">
      <w:pPr>
        <w:pStyle w:val="ListParagraph"/>
        <w:spacing w:before="120" w:after="120" w:line="360" w:lineRule="auto"/>
        <w:ind w:left="1417"/>
        <w:contextualSpacing w:val="0"/>
        <w:rPr>
          <w:rFonts w:cs="Arial"/>
          <w:bCs/>
          <w:color w:val="000000"/>
        </w:rPr>
      </w:pPr>
      <w:r w:rsidRPr="00D605F2">
        <w:rPr>
          <w:rFonts w:cs="Arial"/>
          <w:bCs/>
          <w:color w:val="000000"/>
        </w:rPr>
        <w:t>The Supplier must have a clear and comprehensive written complaints management procedure. This procedure will be followed in the event of any issue to the supply of goods or support provided as part of the Framework Agreement. Such procedure shall enable SCCL Customer Services or the Participating Authority to make complaints quickly and simply and shall require the Supplier to investigate and resolve a complaint in accordance with strict timescales. For the avoidance of doubt complaints can be written or verbal.</w:t>
      </w:r>
    </w:p>
    <w:p w14:paraId="796101C7" w14:textId="77777777" w:rsidR="00C4413E" w:rsidRPr="00D605F2" w:rsidRDefault="00C4413E" w:rsidP="00C4413E">
      <w:pPr>
        <w:pStyle w:val="ListParagraph"/>
        <w:spacing w:before="120" w:after="120" w:line="360" w:lineRule="auto"/>
        <w:ind w:left="1417"/>
        <w:contextualSpacing w:val="0"/>
        <w:rPr>
          <w:rFonts w:cs="Arial"/>
          <w:bCs/>
          <w:color w:val="000000"/>
        </w:rPr>
      </w:pPr>
      <w:r w:rsidRPr="00D605F2">
        <w:rPr>
          <w:rFonts w:cs="Arial"/>
          <w:bCs/>
          <w:color w:val="000000"/>
        </w:rPr>
        <w:t>The Supplier shall keep a full written record of the nature of each complaint and details of the action taken as a result of the complaint.  Records shall be available for inspection at any time. This is to show:</w:t>
      </w:r>
    </w:p>
    <w:p w14:paraId="198E1C17" w14:textId="77777777" w:rsidR="00C4413E" w:rsidRPr="00D605F2" w:rsidRDefault="00C4413E" w:rsidP="00C4413E">
      <w:pPr>
        <w:numPr>
          <w:ilvl w:val="0"/>
          <w:numId w:val="74"/>
        </w:numPr>
        <w:suppressAutoHyphens/>
        <w:autoSpaceDN w:val="0"/>
        <w:spacing w:before="120" w:after="120" w:line="360" w:lineRule="auto"/>
        <w:ind w:left="2835"/>
        <w:jc w:val="both"/>
        <w:textAlignment w:val="baseline"/>
        <w:rPr>
          <w:rFonts w:cs="Arial"/>
          <w:bCs/>
        </w:rPr>
      </w:pPr>
      <w:r w:rsidRPr="00D605F2">
        <w:rPr>
          <w:rFonts w:cs="Arial"/>
          <w:bCs/>
        </w:rPr>
        <w:t>Reason for the complaint, from whom and date;</w:t>
      </w:r>
    </w:p>
    <w:p w14:paraId="7BD86E4D" w14:textId="77777777" w:rsidR="00C4413E" w:rsidRPr="00D605F2" w:rsidRDefault="00C4413E" w:rsidP="00C4413E">
      <w:pPr>
        <w:numPr>
          <w:ilvl w:val="0"/>
          <w:numId w:val="74"/>
        </w:numPr>
        <w:suppressAutoHyphens/>
        <w:autoSpaceDN w:val="0"/>
        <w:spacing w:before="120" w:after="120" w:line="360" w:lineRule="auto"/>
        <w:ind w:left="2835"/>
        <w:jc w:val="both"/>
        <w:textAlignment w:val="baseline"/>
        <w:rPr>
          <w:rFonts w:cs="Arial"/>
          <w:bCs/>
        </w:rPr>
      </w:pPr>
      <w:r w:rsidRPr="00D605F2">
        <w:rPr>
          <w:rFonts w:cs="Arial"/>
          <w:bCs/>
        </w:rPr>
        <w:t>Initial complaint, complainant, Participating Authority and date;</w:t>
      </w:r>
    </w:p>
    <w:p w14:paraId="390C78E8" w14:textId="77777777" w:rsidR="00C4413E" w:rsidRPr="00D605F2" w:rsidRDefault="00C4413E" w:rsidP="00C4413E">
      <w:pPr>
        <w:numPr>
          <w:ilvl w:val="0"/>
          <w:numId w:val="74"/>
        </w:numPr>
        <w:suppressAutoHyphens/>
        <w:autoSpaceDN w:val="0"/>
        <w:spacing w:before="120" w:after="120" w:line="360" w:lineRule="auto"/>
        <w:ind w:left="2835"/>
        <w:jc w:val="both"/>
        <w:textAlignment w:val="baseline"/>
        <w:rPr>
          <w:rFonts w:cs="Arial"/>
          <w:bCs/>
        </w:rPr>
      </w:pPr>
      <w:r w:rsidRPr="00D605F2">
        <w:rPr>
          <w:rFonts w:cs="Arial"/>
          <w:bCs/>
        </w:rPr>
        <w:t>Action taken;</w:t>
      </w:r>
    </w:p>
    <w:p w14:paraId="2E873CB7" w14:textId="77777777" w:rsidR="00C4413E" w:rsidRPr="00D605F2" w:rsidRDefault="00C4413E" w:rsidP="00C4413E">
      <w:pPr>
        <w:numPr>
          <w:ilvl w:val="0"/>
          <w:numId w:val="74"/>
        </w:numPr>
        <w:suppressAutoHyphens/>
        <w:autoSpaceDN w:val="0"/>
        <w:spacing w:before="120" w:after="120" w:line="360" w:lineRule="auto"/>
        <w:ind w:left="2835"/>
        <w:jc w:val="both"/>
        <w:textAlignment w:val="baseline"/>
        <w:rPr>
          <w:rFonts w:cs="Arial"/>
          <w:bCs/>
        </w:rPr>
      </w:pPr>
      <w:r w:rsidRPr="00D605F2">
        <w:rPr>
          <w:rFonts w:cs="Arial"/>
          <w:bCs/>
        </w:rPr>
        <w:t>Corrective Action taken to prevent recurrence (complaint); And</w:t>
      </w:r>
    </w:p>
    <w:p w14:paraId="1531098E" w14:textId="77777777" w:rsidR="00C4413E" w:rsidRPr="00D605F2" w:rsidRDefault="00C4413E" w:rsidP="00C4413E">
      <w:pPr>
        <w:numPr>
          <w:ilvl w:val="0"/>
          <w:numId w:val="74"/>
        </w:numPr>
        <w:suppressAutoHyphens/>
        <w:autoSpaceDN w:val="0"/>
        <w:spacing w:before="120" w:after="120" w:line="360" w:lineRule="auto"/>
        <w:ind w:left="2835"/>
        <w:jc w:val="both"/>
        <w:textAlignment w:val="baseline"/>
        <w:rPr>
          <w:rFonts w:cs="Arial"/>
          <w:bCs/>
        </w:rPr>
      </w:pPr>
      <w:r w:rsidRPr="00D605F2">
        <w:rPr>
          <w:rFonts w:cs="Arial"/>
          <w:bCs/>
        </w:rPr>
        <w:t>Date of resolution</w:t>
      </w:r>
    </w:p>
    <w:p w14:paraId="15485498" w14:textId="77777777" w:rsidR="00C4413E" w:rsidRPr="00D605F2" w:rsidRDefault="00C4413E" w:rsidP="00C4413E">
      <w:pPr>
        <w:pStyle w:val="ListParagraph"/>
        <w:spacing w:before="120" w:after="120" w:line="360" w:lineRule="auto"/>
        <w:ind w:left="1417"/>
        <w:contextualSpacing w:val="0"/>
        <w:rPr>
          <w:rFonts w:cs="Arial"/>
          <w:bCs/>
          <w:color w:val="000000"/>
        </w:rPr>
      </w:pPr>
      <w:r w:rsidRPr="00D605F2">
        <w:rPr>
          <w:rFonts w:cs="Arial"/>
          <w:bCs/>
          <w:color w:val="000000"/>
        </w:rPr>
        <w:t xml:space="preserve">The Supplier shall use reasonable endeavours to ensure that all complaints are resolved within 10 days of the complaint being notified to the Supplier, unless the nature of the complaint requires additional investigation or action, in which case the Supplier shall ensure that the complaint is resolved as soon as possible thereafter. Where the complaint relates to a faulty or spoiled device or product the Supplier shall </w:t>
      </w:r>
      <w:r w:rsidRPr="00D605F2">
        <w:rPr>
          <w:rFonts w:cs="Arial"/>
          <w:bCs/>
          <w:color w:val="000000"/>
        </w:rPr>
        <w:lastRenderedPageBreak/>
        <w:t>provide a full written report, with supporting root cause analysis to the relevant Participating Authority within one month of the complaint.</w:t>
      </w:r>
    </w:p>
    <w:p w14:paraId="12E2140D" w14:textId="77777777" w:rsidR="00C4413E" w:rsidRPr="00D605F2" w:rsidRDefault="00C4413E" w:rsidP="00C4413E">
      <w:pPr>
        <w:pStyle w:val="ListParagraph"/>
        <w:spacing w:before="120" w:after="120" w:line="360" w:lineRule="auto"/>
        <w:ind w:left="1417"/>
        <w:contextualSpacing w:val="0"/>
        <w:rPr>
          <w:rFonts w:cs="Arial"/>
          <w:bCs/>
          <w:color w:val="000000"/>
        </w:rPr>
      </w:pPr>
      <w:r w:rsidRPr="00D605F2">
        <w:rPr>
          <w:rFonts w:cs="Arial"/>
          <w:bCs/>
          <w:color w:val="000000"/>
        </w:rPr>
        <w:t>The details of how the complaint has been resolved should be notified to SCCL Customer Services in writing as soon as possible thereafter and the Supplier will on request at any time provide SCCL Customer Services with an update as to the progress of the resolution of the complaint. It is a requirement that Suppliers have corrective/preventative action plans in place to remove the causes of an existing or potential undesirable situation.</w:t>
      </w:r>
    </w:p>
    <w:p w14:paraId="0627FF7B" w14:textId="77777777" w:rsidR="00C4413E" w:rsidRPr="00D605F2" w:rsidRDefault="00C4413E" w:rsidP="00C4413E">
      <w:pPr>
        <w:pStyle w:val="ListParagraph"/>
        <w:spacing w:before="120" w:after="120" w:line="360" w:lineRule="auto"/>
        <w:ind w:left="1417"/>
        <w:contextualSpacing w:val="0"/>
        <w:rPr>
          <w:rFonts w:cs="Arial"/>
          <w:bCs/>
          <w:color w:val="000000"/>
        </w:rPr>
      </w:pPr>
      <w:r w:rsidRPr="00D605F2">
        <w:rPr>
          <w:rFonts w:cs="Arial"/>
          <w:bCs/>
          <w:color w:val="000000"/>
        </w:rPr>
        <w:t>The Supplier shall possess a complaints policy which details roles and responsibilities of key roles and details escalation routes. A copy of which should be provided as part of the Tender submission.</w:t>
      </w:r>
    </w:p>
    <w:p w14:paraId="4780D378" w14:textId="77777777" w:rsidR="00C4413E" w:rsidRPr="00D605F2" w:rsidRDefault="00C4413E" w:rsidP="00C4413E">
      <w:pPr>
        <w:pStyle w:val="ListParagraph"/>
        <w:numPr>
          <w:ilvl w:val="2"/>
          <w:numId w:val="80"/>
        </w:numPr>
        <w:spacing w:before="120" w:after="120" w:line="360" w:lineRule="auto"/>
        <w:ind w:left="1417"/>
        <w:contextualSpacing w:val="0"/>
        <w:jc w:val="both"/>
        <w:rPr>
          <w:rFonts w:cs="Arial"/>
          <w:b/>
          <w:bCs/>
          <w:color w:val="000000"/>
        </w:rPr>
      </w:pPr>
      <w:r w:rsidRPr="00D605F2">
        <w:rPr>
          <w:rFonts w:cs="Arial"/>
          <w:b/>
          <w:bCs/>
          <w:color w:val="000000"/>
        </w:rPr>
        <w:t>Company Representatives On-Site Conduct Visiting NHS Sites</w:t>
      </w:r>
    </w:p>
    <w:p w14:paraId="343D8EDE" w14:textId="77777777" w:rsidR="00C4413E" w:rsidRPr="00D605F2" w:rsidRDefault="00C4413E" w:rsidP="00C4413E">
      <w:pPr>
        <w:pStyle w:val="ListParagraph"/>
        <w:spacing w:before="120" w:after="120" w:line="360" w:lineRule="auto"/>
        <w:ind w:left="1417"/>
        <w:contextualSpacing w:val="0"/>
        <w:rPr>
          <w:rFonts w:cs="Arial"/>
          <w:bCs/>
          <w:color w:val="000000"/>
        </w:rPr>
      </w:pPr>
      <w:r w:rsidRPr="00D605F2">
        <w:rPr>
          <w:rFonts w:cs="Arial"/>
          <w:bCs/>
          <w:color w:val="000000"/>
        </w:rPr>
        <w:t>Supplier Representatives must comply and ensure that its staff comply with the requirements of the Health and Safety at Work Act 1974 and other relevant legislation, including regulations and codes of practice issued there under and with the Participating Authority’s own policies and procedures.</w:t>
      </w:r>
    </w:p>
    <w:p w14:paraId="389EA02F" w14:textId="77777777" w:rsidR="00C4413E" w:rsidRPr="00D605F2" w:rsidRDefault="00C4413E" w:rsidP="00C4413E">
      <w:pPr>
        <w:pStyle w:val="ListParagraph"/>
        <w:spacing w:before="120" w:after="120" w:line="360" w:lineRule="auto"/>
        <w:ind w:left="1417"/>
        <w:contextualSpacing w:val="0"/>
        <w:rPr>
          <w:rFonts w:cs="Arial"/>
          <w:bCs/>
          <w:color w:val="000000"/>
        </w:rPr>
      </w:pPr>
      <w:r w:rsidRPr="00D605F2">
        <w:rPr>
          <w:rFonts w:cs="Arial"/>
          <w:bCs/>
          <w:color w:val="000000"/>
        </w:rPr>
        <w:t xml:space="preserve">The Supplier shall ensure that all staff assigned to the call-off Contract shall possess, and exercise relevant care, appropriate qualifications, expertise and experience as are necessary for the proper provision of support. Supplier staff must at all times when on Participating Authority premises, wear an identification badge, complete with photograph.  </w:t>
      </w:r>
    </w:p>
    <w:p w14:paraId="3873F421" w14:textId="77777777" w:rsidR="00C4413E" w:rsidRPr="00D605F2" w:rsidRDefault="00C4413E" w:rsidP="00C4413E">
      <w:pPr>
        <w:pStyle w:val="ListParagraph"/>
        <w:spacing w:before="120" w:after="120" w:line="360" w:lineRule="auto"/>
        <w:ind w:left="1417"/>
        <w:contextualSpacing w:val="0"/>
        <w:rPr>
          <w:rFonts w:cs="Arial"/>
          <w:bCs/>
          <w:color w:val="000000"/>
        </w:rPr>
      </w:pPr>
      <w:r w:rsidRPr="00D605F2">
        <w:rPr>
          <w:rFonts w:cs="Arial"/>
          <w:bCs/>
          <w:color w:val="000000"/>
        </w:rPr>
        <w:t>The Supplier’s representative shall meet with the Participating Authority staff only by prior appointment. Product presentations and samples should only be provided to wards or medical and / or nursing staff following discussion and agreement with the Participating Authority employed clinical lead or a member of their team to do so.</w:t>
      </w:r>
    </w:p>
    <w:p w14:paraId="536973A6" w14:textId="77777777" w:rsidR="00C4413E" w:rsidRPr="00D605F2" w:rsidRDefault="00C4413E" w:rsidP="00C4413E">
      <w:pPr>
        <w:pStyle w:val="ListParagraph"/>
        <w:spacing w:before="120" w:after="120" w:line="360" w:lineRule="auto"/>
        <w:ind w:left="1417"/>
        <w:contextualSpacing w:val="0"/>
        <w:rPr>
          <w:rFonts w:cs="Arial"/>
          <w:bCs/>
          <w:color w:val="000000"/>
        </w:rPr>
      </w:pPr>
      <w:r w:rsidRPr="00D605F2">
        <w:rPr>
          <w:rFonts w:cs="Arial"/>
          <w:bCs/>
          <w:color w:val="000000"/>
        </w:rPr>
        <w:t>When the attendance of an appointment cannot be met, the Supplier Representative shall withdraw the meeting request giving as much notice as possible.</w:t>
      </w:r>
    </w:p>
    <w:p w14:paraId="0F868318" w14:textId="77777777" w:rsidR="00C4413E" w:rsidRPr="00D605F2" w:rsidRDefault="00C4413E" w:rsidP="00C4413E">
      <w:pPr>
        <w:pStyle w:val="ListParagraph"/>
        <w:spacing w:before="120" w:after="120" w:line="360" w:lineRule="auto"/>
        <w:ind w:left="1417"/>
        <w:contextualSpacing w:val="0"/>
        <w:rPr>
          <w:rFonts w:cs="Arial"/>
          <w:bCs/>
          <w:color w:val="000000"/>
        </w:rPr>
      </w:pPr>
      <w:r w:rsidRPr="00D605F2">
        <w:rPr>
          <w:rFonts w:cs="Arial"/>
          <w:bCs/>
          <w:color w:val="000000"/>
        </w:rPr>
        <w:t>Supplier Representatives promoting the sale of their products and services shall not enter any clinical or non-clinical area without an appointment unless otherwise advised by the Participating Authority(s).</w:t>
      </w:r>
    </w:p>
    <w:p w14:paraId="365FF6C0" w14:textId="77777777" w:rsidR="00C4413E" w:rsidRPr="00D605F2" w:rsidRDefault="00C4413E" w:rsidP="00C4413E">
      <w:pPr>
        <w:pStyle w:val="ListParagraph"/>
        <w:spacing w:before="120" w:after="120" w:line="360" w:lineRule="auto"/>
        <w:ind w:left="1417"/>
        <w:contextualSpacing w:val="0"/>
        <w:rPr>
          <w:rFonts w:cs="Arial"/>
          <w:bCs/>
          <w:color w:val="000000"/>
        </w:rPr>
      </w:pPr>
      <w:r w:rsidRPr="00D605F2">
        <w:rPr>
          <w:rFonts w:cs="Arial"/>
          <w:bCs/>
          <w:color w:val="000000"/>
        </w:rPr>
        <w:t>A Representative who does not have a pre-arranged appointment may be asked to leave the premises.</w:t>
      </w:r>
    </w:p>
    <w:p w14:paraId="1A8A0516" w14:textId="77777777" w:rsidR="00C4413E" w:rsidRPr="00D605F2" w:rsidRDefault="00C4413E" w:rsidP="00C4413E">
      <w:pPr>
        <w:pStyle w:val="ListParagraph"/>
        <w:spacing w:before="120" w:after="120" w:line="360" w:lineRule="auto"/>
        <w:ind w:left="1417"/>
        <w:contextualSpacing w:val="0"/>
        <w:rPr>
          <w:rFonts w:cs="Arial"/>
          <w:bCs/>
          <w:color w:val="000000"/>
        </w:rPr>
      </w:pPr>
      <w:r w:rsidRPr="00D605F2">
        <w:rPr>
          <w:rFonts w:cs="Arial"/>
          <w:bCs/>
          <w:color w:val="000000"/>
        </w:rPr>
        <w:t>Representatives arriving for an appointment (pre-arranged time and place) shall be met by the person with whom they have an arrangement; or a person designated by them.</w:t>
      </w:r>
    </w:p>
    <w:p w14:paraId="3BF1CE98" w14:textId="77777777" w:rsidR="00C4413E" w:rsidRPr="00D605F2" w:rsidRDefault="00C4413E" w:rsidP="00C4413E">
      <w:pPr>
        <w:pStyle w:val="ListParagraph"/>
        <w:numPr>
          <w:ilvl w:val="2"/>
          <w:numId w:val="80"/>
        </w:numPr>
        <w:spacing w:before="120" w:after="120" w:line="360" w:lineRule="auto"/>
        <w:ind w:left="1417"/>
        <w:contextualSpacing w:val="0"/>
        <w:jc w:val="both"/>
        <w:rPr>
          <w:rFonts w:cs="Arial"/>
          <w:b/>
          <w:bCs/>
          <w:color w:val="000000"/>
        </w:rPr>
      </w:pPr>
      <w:bookmarkStart w:id="881" w:name="_Hlk21612087"/>
      <w:r w:rsidRPr="00D605F2">
        <w:rPr>
          <w:rFonts w:cs="Arial"/>
          <w:b/>
          <w:bCs/>
          <w:color w:val="000000"/>
        </w:rPr>
        <w:t xml:space="preserve">Supplier Product Specialist Support Staff </w:t>
      </w:r>
    </w:p>
    <w:p w14:paraId="468F8080" w14:textId="77777777" w:rsidR="00C4413E" w:rsidRDefault="00C4413E" w:rsidP="00C4413E">
      <w:pPr>
        <w:pStyle w:val="ListParagraph"/>
        <w:spacing w:before="120" w:after="120" w:line="360" w:lineRule="auto"/>
        <w:ind w:left="1417"/>
        <w:contextualSpacing w:val="0"/>
        <w:rPr>
          <w:rFonts w:cs="Arial"/>
          <w:bCs/>
          <w:color w:val="000000"/>
        </w:rPr>
      </w:pPr>
      <w:r w:rsidRPr="00D605F2">
        <w:rPr>
          <w:rFonts w:cs="Arial"/>
          <w:bCs/>
          <w:color w:val="000000"/>
        </w:rPr>
        <w:lastRenderedPageBreak/>
        <w:t>The Supplier is required to have capacity within their clinical team to assist the Participating Authority with product advice and support any training where needed.</w:t>
      </w:r>
      <w:r>
        <w:rPr>
          <w:rFonts w:cs="Arial"/>
          <w:bCs/>
          <w:color w:val="000000"/>
        </w:rPr>
        <w:t xml:space="preserve"> There will need to be suitable insurances in place to indemnify the Participating Authority of any injury, loss or harm that arises as a  consequence of the advice given by the Supplier’s staff in connection with the product(s) used. </w:t>
      </w:r>
    </w:p>
    <w:p w14:paraId="0A417BD4" w14:textId="77777777" w:rsidR="00C4413E" w:rsidRPr="00D605F2" w:rsidRDefault="00C4413E" w:rsidP="00C4413E">
      <w:pPr>
        <w:pStyle w:val="ListParagraph"/>
        <w:spacing w:before="120" w:after="120" w:line="360" w:lineRule="auto"/>
        <w:ind w:left="1417"/>
        <w:contextualSpacing w:val="0"/>
        <w:rPr>
          <w:rFonts w:cs="Arial"/>
          <w:bCs/>
          <w:color w:val="000000"/>
        </w:rPr>
      </w:pPr>
      <w:r>
        <w:rPr>
          <w:rFonts w:cs="Arial"/>
          <w:bCs/>
          <w:color w:val="000000"/>
        </w:rPr>
        <w:t>The</w:t>
      </w:r>
      <w:r w:rsidRPr="00D605F2">
        <w:rPr>
          <w:rFonts w:cs="Arial"/>
          <w:bCs/>
          <w:color w:val="000000"/>
        </w:rPr>
        <w:t xml:space="preserve"> requirement will be specific to each individual Authorities support requirement and will be identified and agreed during implementation or anytime throughout the lifetime of the framework.</w:t>
      </w:r>
    </w:p>
    <w:p w14:paraId="0D3838E1" w14:textId="77777777" w:rsidR="00C4413E" w:rsidRPr="00D605F2" w:rsidRDefault="00C4413E" w:rsidP="00C4413E">
      <w:pPr>
        <w:pStyle w:val="ListParagraph"/>
        <w:spacing w:before="120" w:after="120" w:line="360" w:lineRule="auto"/>
        <w:ind w:left="1417"/>
        <w:contextualSpacing w:val="0"/>
        <w:rPr>
          <w:rFonts w:cs="Arial"/>
          <w:bCs/>
          <w:color w:val="000000"/>
        </w:rPr>
      </w:pPr>
      <w:r w:rsidRPr="00D605F2">
        <w:rPr>
          <w:rFonts w:cs="Arial"/>
          <w:bCs/>
          <w:color w:val="000000"/>
        </w:rPr>
        <w:t>Supplier product specialist support staff shall have the capabilities (training &amp; experience) to undertake in depth discussions with clinical staff and SCCL / Authority staff, support clinical discussions and when requested conduct on-site training.</w:t>
      </w:r>
    </w:p>
    <w:p w14:paraId="40EAC071" w14:textId="77777777" w:rsidR="00C4413E" w:rsidRPr="00D605F2" w:rsidRDefault="00C4413E" w:rsidP="00C4413E">
      <w:pPr>
        <w:pStyle w:val="ListParagraph"/>
        <w:spacing w:before="120" w:after="120" w:line="360" w:lineRule="auto"/>
        <w:ind w:left="1417"/>
        <w:contextualSpacing w:val="0"/>
        <w:rPr>
          <w:rFonts w:cs="Arial"/>
          <w:bCs/>
          <w:color w:val="000000"/>
        </w:rPr>
      </w:pPr>
      <w:r w:rsidRPr="00D605F2">
        <w:rPr>
          <w:rFonts w:cs="Arial"/>
          <w:bCs/>
          <w:color w:val="000000"/>
        </w:rPr>
        <w:t>Supplier Product Specialist Support Staff shall be required to evidence the effectiveness and customer satisfaction rating of their: -</w:t>
      </w:r>
    </w:p>
    <w:p w14:paraId="08E58B71" w14:textId="77777777" w:rsidR="00C4413E" w:rsidRPr="00D605F2" w:rsidRDefault="00C4413E" w:rsidP="00C4413E">
      <w:pPr>
        <w:numPr>
          <w:ilvl w:val="0"/>
          <w:numId w:val="74"/>
        </w:numPr>
        <w:suppressAutoHyphens/>
        <w:autoSpaceDN w:val="0"/>
        <w:spacing w:before="120" w:after="120" w:line="360" w:lineRule="auto"/>
        <w:ind w:left="2835"/>
        <w:jc w:val="both"/>
        <w:textAlignment w:val="baseline"/>
        <w:rPr>
          <w:rFonts w:cs="Arial"/>
          <w:bCs/>
        </w:rPr>
      </w:pPr>
      <w:r w:rsidRPr="00D605F2">
        <w:rPr>
          <w:rFonts w:cs="Arial"/>
          <w:bCs/>
        </w:rPr>
        <w:t>training sessions</w:t>
      </w:r>
    </w:p>
    <w:p w14:paraId="6923201A" w14:textId="77777777" w:rsidR="00C4413E" w:rsidRPr="00D605F2" w:rsidRDefault="00C4413E" w:rsidP="00C4413E">
      <w:pPr>
        <w:numPr>
          <w:ilvl w:val="0"/>
          <w:numId w:val="74"/>
        </w:numPr>
        <w:suppressAutoHyphens/>
        <w:autoSpaceDN w:val="0"/>
        <w:spacing w:before="120" w:after="120" w:line="360" w:lineRule="auto"/>
        <w:ind w:left="2835"/>
        <w:jc w:val="both"/>
        <w:textAlignment w:val="baseline"/>
        <w:rPr>
          <w:rFonts w:cs="Arial"/>
          <w:bCs/>
        </w:rPr>
      </w:pPr>
      <w:r w:rsidRPr="00D605F2">
        <w:rPr>
          <w:rFonts w:cs="Arial"/>
          <w:bCs/>
        </w:rPr>
        <w:t>implementations (planning &amp; deployment)</w:t>
      </w:r>
    </w:p>
    <w:p w14:paraId="03936C2D" w14:textId="77777777" w:rsidR="00C4413E" w:rsidRPr="00D605F2" w:rsidRDefault="00C4413E" w:rsidP="00C4413E">
      <w:pPr>
        <w:numPr>
          <w:ilvl w:val="0"/>
          <w:numId w:val="74"/>
        </w:numPr>
        <w:suppressAutoHyphens/>
        <w:autoSpaceDN w:val="0"/>
        <w:spacing w:before="120" w:after="120" w:line="360" w:lineRule="auto"/>
        <w:ind w:left="2835"/>
        <w:jc w:val="both"/>
        <w:textAlignment w:val="baseline"/>
        <w:rPr>
          <w:rFonts w:cs="Arial"/>
          <w:bCs/>
        </w:rPr>
      </w:pPr>
      <w:r w:rsidRPr="00D605F2">
        <w:rPr>
          <w:rFonts w:cs="Arial"/>
          <w:bCs/>
        </w:rPr>
        <w:t>product trials</w:t>
      </w:r>
    </w:p>
    <w:p w14:paraId="49A9AEF2" w14:textId="77777777" w:rsidR="00C4413E" w:rsidRPr="00D605F2" w:rsidRDefault="00C4413E" w:rsidP="00C4413E">
      <w:pPr>
        <w:numPr>
          <w:ilvl w:val="0"/>
          <w:numId w:val="74"/>
        </w:numPr>
        <w:suppressAutoHyphens/>
        <w:autoSpaceDN w:val="0"/>
        <w:spacing w:before="120" w:after="120" w:line="360" w:lineRule="auto"/>
        <w:ind w:left="2835"/>
        <w:jc w:val="both"/>
        <w:textAlignment w:val="baseline"/>
        <w:rPr>
          <w:rFonts w:cs="Arial"/>
          <w:bCs/>
        </w:rPr>
      </w:pPr>
      <w:r w:rsidRPr="00D605F2">
        <w:rPr>
          <w:rFonts w:cs="Arial"/>
          <w:bCs/>
        </w:rPr>
        <w:t>product / systems knowledge</w:t>
      </w:r>
    </w:p>
    <w:p w14:paraId="0DA96763" w14:textId="77777777" w:rsidR="00C4413E" w:rsidRPr="00D605F2" w:rsidRDefault="00C4413E" w:rsidP="00C4413E">
      <w:pPr>
        <w:numPr>
          <w:ilvl w:val="0"/>
          <w:numId w:val="74"/>
        </w:numPr>
        <w:suppressAutoHyphens/>
        <w:autoSpaceDN w:val="0"/>
        <w:spacing w:before="120" w:after="120" w:line="360" w:lineRule="auto"/>
        <w:ind w:left="2835"/>
        <w:jc w:val="both"/>
        <w:textAlignment w:val="baseline"/>
        <w:rPr>
          <w:rFonts w:cs="Arial"/>
          <w:bCs/>
        </w:rPr>
      </w:pPr>
      <w:r w:rsidRPr="00D605F2">
        <w:rPr>
          <w:rFonts w:cs="Arial"/>
          <w:bCs/>
        </w:rPr>
        <w:t>ongoing support</w:t>
      </w:r>
    </w:p>
    <w:p w14:paraId="36F002E7" w14:textId="77777777" w:rsidR="00C4413E" w:rsidRPr="00D605F2" w:rsidRDefault="00C4413E" w:rsidP="00C4413E">
      <w:pPr>
        <w:pStyle w:val="ListParagraph"/>
        <w:spacing w:before="120" w:after="120" w:line="360" w:lineRule="auto"/>
        <w:ind w:left="1417"/>
        <w:contextualSpacing w:val="0"/>
        <w:rPr>
          <w:rFonts w:cs="Arial"/>
          <w:bCs/>
          <w:color w:val="000000"/>
        </w:rPr>
      </w:pPr>
      <w:r w:rsidRPr="00D605F2">
        <w:rPr>
          <w:rFonts w:cs="Arial"/>
          <w:bCs/>
          <w:color w:val="000000"/>
        </w:rPr>
        <w:t xml:space="preserve">Training programmes must be fit for purpose, competency based wherever possible and appropriate to the products provided. Training shall be supplied free of charge, at Participating Authority sites or “as agreed” and repeated when staff changes necessitate. </w:t>
      </w:r>
    </w:p>
    <w:p w14:paraId="30AC2BC4" w14:textId="77777777" w:rsidR="00C4413E" w:rsidRPr="00D605F2" w:rsidRDefault="00C4413E" w:rsidP="00C4413E">
      <w:pPr>
        <w:pStyle w:val="ListParagraph"/>
        <w:spacing w:before="120" w:after="120" w:line="360" w:lineRule="auto"/>
        <w:ind w:left="1417"/>
        <w:contextualSpacing w:val="0"/>
        <w:rPr>
          <w:rFonts w:cs="Arial"/>
          <w:bCs/>
          <w:color w:val="000000"/>
        </w:rPr>
      </w:pPr>
      <w:r w:rsidRPr="00D605F2">
        <w:rPr>
          <w:rFonts w:cs="Arial"/>
          <w:bCs/>
          <w:color w:val="000000"/>
        </w:rPr>
        <w:t xml:space="preserve">Product Training Programmes shall provide individuals with the knowledge and skills they need to identify the Selection and appropriate use of the equipment, devices and consumables in scope of this Framework Agreement. </w:t>
      </w:r>
    </w:p>
    <w:p w14:paraId="5817BB7E" w14:textId="77777777" w:rsidR="00C4413E" w:rsidRPr="00D605F2" w:rsidRDefault="00C4413E" w:rsidP="00C4413E">
      <w:pPr>
        <w:pStyle w:val="ListParagraph"/>
        <w:numPr>
          <w:ilvl w:val="2"/>
          <w:numId w:val="80"/>
        </w:numPr>
        <w:spacing w:before="120" w:after="120" w:line="360" w:lineRule="auto"/>
        <w:ind w:left="1417"/>
        <w:contextualSpacing w:val="0"/>
        <w:jc w:val="both"/>
        <w:rPr>
          <w:rFonts w:cs="Arial"/>
          <w:b/>
        </w:rPr>
      </w:pPr>
      <w:r w:rsidRPr="00D605F2">
        <w:rPr>
          <w:rFonts w:cs="Arial"/>
          <w:b/>
        </w:rPr>
        <w:t xml:space="preserve">Secure </w:t>
      </w:r>
      <w:r w:rsidRPr="00D605F2">
        <w:rPr>
          <w:rFonts w:cs="Arial"/>
          <w:b/>
          <w:bCs/>
          <w:color w:val="000000"/>
        </w:rPr>
        <w:t>Areas</w:t>
      </w:r>
    </w:p>
    <w:p w14:paraId="2180C0F1" w14:textId="77777777" w:rsidR="00C4413E" w:rsidRPr="00D605F2" w:rsidRDefault="00C4413E" w:rsidP="00C4413E">
      <w:pPr>
        <w:pStyle w:val="ListParagraph"/>
        <w:spacing w:before="120" w:after="120" w:line="360" w:lineRule="auto"/>
        <w:ind w:left="1417"/>
        <w:contextualSpacing w:val="0"/>
        <w:rPr>
          <w:rFonts w:cs="Arial"/>
        </w:rPr>
      </w:pPr>
      <w:r w:rsidRPr="00D605F2">
        <w:rPr>
          <w:rFonts w:cs="Arial"/>
        </w:rPr>
        <w:t>Supplier Representatives who require access to consignment stock to audit or for other purposes shall hold a current DBS check, carry photo identity and notify a nominated person in advance of their requirement for access.</w:t>
      </w:r>
    </w:p>
    <w:bookmarkEnd w:id="881"/>
    <w:p w14:paraId="6376B42B" w14:textId="77777777" w:rsidR="00C4413E" w:rsidRPr="00D605F2" w:rsidRDefault="00C4413E" w:rsidP="00C4413E">
      <w:pPr>
        <w:pStyle w:val="ListParagraph"/>
        <w:numPr>
          <w:ilvl w:val="1"/>
          <w:numId w:val="80"/>
        </w:numPr>
        <w:spacing w:before="120" w:after="120" w:line="360" w:lineRule="auto"/>
        <w:ind w:left="567" w:hanging="567"/>
        <w:contextualSpacing w:val="0"/>
        <w:jc w:val="both"/>
        <w:outlineLvl w:val="0"/>
        <w:rPr>
          <w:rFonts w:cs="Arial"/>
          <w:b/>
        </w:rPr>
      </w:pPr>
      <w:r w:rsidRPr="00D605F2">
        <w:rPr>
          <w:rFonts w:cs="Arial"/>
          <w:b/>
          <w:bCs/>
          <w:color w:val="000000"/>
        </w:rPr>
        <w:t>Framework Contract Management / Monitoring</w:t>
      </w:r>
    </w:p>
    <w:p w14:paraId="5BEAAE8F" w14:textId="77777777" w:rsidR="00C4413E" w:rsidRPr="00D605F2" w:rsidRDefault="00C4413E" w:rsidP="00C4413E">
      <w:pPr>
        <w:pStyle w:val="ListParagraph"/>
        <w:numPr>
          <w:ilvl w:val="2"/>
          <w:numId w:val="80"/>
        </w:numPr>
        <w:spacing w:before="120" w:after="120" w:line="360" w:lineRule="auto"/>
        <w:ind w:left="1417"/>
        <w:contextualSpacing w:val="0"/>
        <w:jc w:val="both"/>
        <w:rPr>
          <w:rFonts w:cs="Arial"/>
          <w:b/>
        </w:rPr>
      </w:pPr>
      <w:r w:rsidRPr="00D605F2">
        <w:rPr>
          <w:rFonts w:cs="Arial"/>
          <w:b/>
          <w:bCs/>
          <w:color w:val="000000"/>
        </w:rPr>
        <w:t>Management Information</w:t>
      </w:r>
    </w:p>
    <w:p w14:paraId="55379517" w14:textId="77777777" w:rsidR="00C4413E" w:rsidRPr="00D605F2" w:rsidRDefault="00C4413E" w:rsidP="00C4413E">
      <w:pPr>
        <w:pStyle w:val="ListParagraph"/>
        <w:spacing w:before="120" w:after="120" w:line="360" w:lineRule="auto"/>
        <w:ind w:left="1417"/>
        <w:contextualSpacing w:val="0"/>
        <w:rPr>
          <w:rFonts w:cs="Arial"/>
          <w:b/>
          <w:bCs/>
          <w:color w:val="000000"/>
        </w:rPr>
      </w:pPr>
      <w:r w:rsidRPr="00D605F2">
        <w:rPr>
          <w:rFonts w:cs="Arial"/>
          <w:bCs/>
          <w:color w:val="000000"/>
        </w:rPr>
        <w:t xml:space="preserve">The </w:t>
      </w:r>
      <w:r w:rsidRPr="00D605F2">
        <w:rPr>
          <w:rFonts w:cs="Arial"/>
          <w:color w:val="000000"/>
        </w:rPr>
        <w:t>Supplier shall provide information to enable performance and ongoing monitoring of the Framework to SCCL as detailed below:</w:t>
      </w:r>
    </w:p>
    <w:p w14:paraId="505F77D5" w14:textId="77777777" w:rsidR="00C4413E" w:rsidRPr="00D605F2" w:rsidRDefault="00C4413E" w:rsidP="00C4413E">
      <w:pPr>
        <w:pStyle w:val="ListParagraph"/>
        <w:numPr>
          <w:ilvl w:val="2"/>
          <w:numId w:val="80"/>
        </w:numPr>
        <w:spacing w:before="120" w:after="120" w:line="360" w:lineRule="auto"/>
        <w:ind w:left="1417"/>
        <w:contextualSpacing w:val="0"/>
        <w:jc w:val="both"/>
        <w:rPr>
          <w:rFonts w:cs="Arial"/>
          <w:b/>
          <w:bCs/>
          <w:color w:val="000000"/>
        </w:rPr>
      </w:pPr>
      <w:r w:rsidRPr="00D605F2">
        <w:rPr>
          <w:rFonts w:cs="Arial"/>
          <w:b/>
          <w:bCs/>
          <w:color w:val="000000"/>
        </w:rPr>
        <w:t>Future Opportunities</w:t>
      </w:r>
    </w:p>
    <w:p w14:paraId="79851678" w14:textId="77777777" w:rsidR="00C4413E" w:rsidRPr="00D605F2" w:rsidRDefault="00C4413E" w:rsidP="00C4413E">
      <w:pPr>
        <w:pStyle w:val="ListParagraph"/>
        <w:spacing w:before="120" w:after="120" w:line="360" w:lineRule="auto"/>
        <w:ind w:left="1417"/>
        <w:contextualSpacing w:val="0"/>
        <w:rPr>
          <w:rFonts w:cs="Arial"/>
          <w:bCs/>
          <w:color w:val="000000"/>
        </w:rPr>
      </w:pPr>
      <w:r w:rsidRPr="00D605F2">
        <w:rPr>
          <w:rFonts w:cs="Arial"/>
          <w:bCs/>
          <w:color w:val="000000"/>
        </w:rPr>
        <w:lastRenderedPageBreak/>
        <w:t>Suppliers will respond to benchmarking requests, approved by Participating Authorities, within 7 working days of the request. This will cover the previous 12 months’ activity data for specified Participating Authorities.</w:t>
      </w:r>
    </w:p>
    <w:p w14:paraId="01BBEF9C" w14:textId="77777777" w:rsidR="00C4413E" w:rsidRPr="00D605F2" w:rsidRDefault="00C4413E" w:rsidP="00C4413E">
      <w:pPr>
        <w:pStyle w:val="ListParagraph"/>
        <w:spacing w:before="120" w:after="120" w:line="360" w:lineRule="auto"/>
        <w:ind w:left="1417"/>
        <w:contextualSpacing w:val="0"/>
        <w:rPr>
          <w:rFonts w:cs="Arial"/>
          <w:bCs/>
          <w:color w:val="000000"/>
        </w:rPr>
      </w:pPr>
      <w:r w:rsidRPr="00D605F2">
        <w:rPr>
          <w:rFonts w:cs="Arial"/>
          <w:bCs/>
          <w:color w:val="000000"/>
        </w:rPr>
        <w:t>The output from benchmarking is for SCCL to provide the Participating Authority procurement staff, operational teams and clinician(s) with an analysis of the opportunity detailing any cost efficiencies or cost pressures, this information facilitates decision making and determines “next steps” and the development of agreed work plans.</w:t>
      </w:r>
    </w:p>
    <w:p w14:paraId="21E3EA72" w14:textId="77777777" w:rsidR="00C4413E" w:rsidRPr="00D605F2" w:rsidRDefault="00C4413E" w:rsidP="00C4413E">
      <w:pPr>
        <w:pStyle w:val="ListParagraph"/>
        <w:spacing w:before="120" w:after="120" w:line="360" w:lineRule="auto"/>
        <w:ind w:left="1417"/>
        <w:contextualSpacing w:val="0"/>
        <w:rPr>
          <w:rFonts w:cs="Arial"/>
          <w:bCs/>
          <w:color w:val="000000"/>
        </w:rPr>
      </w:pPr>
      <w:r w:rsidRPr="00D605F2">
        <w:rPr>
          <w:rFonts w:cs="Arial"/>
          <w:bCs/>
          <w:color w:val="000000"/>
        </w:rPr>
        <w:t>It is the responsibility of the Supplier to ensure that the SCCL Category Manager is informed of any discussions with a Participating Authority that may directly or indirectly lead to a change in practice or price of the products under the call-off Contract and/or Framework Agreement.</w:t>
      </w:r>
    </w:p>
    <w:p w14:paraId="3FA5E8CA" w14:textId="77777777" w:rsidR="00C4413E" w:rsidRPr="00D605F2" w:rsidRDefault="00C4413E" w:rsidP="00C4413E">
      <w:pPr>
        <w:pStyle w:val="ListParagraph"/>
        <w:numPr>
          <w:ilvl w:val="2"/>
          <w:numId w:val="80"/>
        </w:numPr>
        <w:spacing w:before="120" w:after="120" w:line="360" w:lineRule="auto"/>
        <w:ind w:left="1417"/>
        <w:contextualSpacing w:val="0"/>
        <w:jc w:val="both"/>
        <w:rPr>
          <w:rFonts w:cs="Arial"/>
          <w:b/>
          <w:bCs/>
          <w:color w:val="000000"/>
        </w:rPr>
      </w:pPr>
      <w:r w:rsidRPr="00D605F2">
        <w:rPr>
          <w:rFonts w:cs="Arial"/>
          <w:b/>
          <w:bCs/>
          <w:color w:val="000000"/>
        </w:rPr>
        <w:t>KPI’s</w:t>
      </w:r>
    </w:p>
    <w:p w14:paraId="5AE061E7" w14:textId="77777777" w:rsidR="00C4413E" w:rsidRPr="00D605F2" w:rsidRDefault="00C4413E" w:rsidP="00C4413E">
      <w:pPr>
        <w:pStyle w:val="ListParagraph"/>
        <w:spacing w:before="120" w:after="120" w:line="360" w:lineRule="auto"/>
        <w:ind w:left="1417"/>
        <w:contextualSpacing w:val="0"/>
        <w:rPr>
          <w:rFonts w:cs="Arial"/>
          <w:color w:val="000000"/>
        </w:rPr>
      </w:pPr>
      <w:bookmarkStart w:id="882" w:name="_Hlk8719720"/>
      <w:r w:rsidRPr="00D605F2">
        <w:rPr>
          <w:rFonts w:cs="Arial"/>
          <w:bCs/>
          <w:color w:val="000000"/>
        </w:rPr>
        <w:t xml:space="preserve">The </w:t>
      </w:r>
      <w:r w:rsidRPr="00D605F2">
        <w:rPr>
          <w:rFonts w:cs="Arial"/>
          <w:color w:val="000000"/>
        </w:rPr>
        <w:t xml:space="preserve">KPI’s (See </w:t>
      </w:r>
      <w:bookmarkStart w:id="883" w:name="_Hlk107928846"/>
      <w:r w:rsidRPr="00D605F2">
        <w:rPr>
          <w:rFonts w:cs="Arial"/>
          <w:color w:val="000000"/>
        </w:rPr>
        <w:t>Schedule 8 Service level Agreement</w:t>
      </w:r>
      <w:bookmarkEnd w:id="883"/>
      <w:r w:rsidRPr="00D605F2">
        <w:rPr>
          <w:rFonts w:cs="Arial"/>
          <w:color w:val="000000"/>
        </w:rPr>
        <w:t xml:space="preserve"> &amp; Schedule (Social Value Reporting Metrics of the Framework Agreement) </w:t>
      </w:r>
      <w:bookmarkEnd w:id="882"/>
      <w:r w:rsidRPr="00D605F2">
        <w:rPr>
          <w:rFonts w:cs="Arial"/>
          <w:color w:val="000000"/>
        </w:rPr>
        <w:t>shall inform the effectiveness of the Framework Agreement between the Supplier, end users and SCCL and form part of the contract review meeting discussions with the SCCL Category Team.</w:t>
      </w:r>
    </w:p>
    <w:p w14:paraId="6D18B08F" w14:textId="77777777" w:rsidR="00C4413E" w:rsidRPr="00D605F2" w:rsidRDefault="00C4413E" w:rsidP="00C4413E">
      <w:pPr>
        <w:pStyle w:val="ListParagraph"/>
        <w:spacing w:before="120" w:after="120" w:line="360" w:lineRule="auto"/>
        <w:ind w:left="1417"/>
        <w:contextualSpacing w:val="0"/>
        <w:rPr>
          <w:rFonts w:cs="Arial"/>
          <w:color w:val="000000"/>
        </w:rPr>
      </w:pPr>
      <w:r w:rsidRPr="00D605F2">
        <w:rPr>
          <w:rFonts w:cs="Arial"/>
          <w:color w:val="000000"/>
        </w:rPr>
        <w:t>SCCL reserve the right to include additional KPI measures during the term of the Framework Agreement as circumstances may dictate.</w:t>
      </w:r>
    </w:p>
    <w:p w14:paraId="673A4F63" w14:textId="77777777" w:rsidR="00C4413E" w:rsidRPr="00D605F2" w:rsidRDefault="00C4413E" w:rsidP="00C4413E">
      <w:pPr>
        <w:pStyle w:val="ListParagraph"/>
        <w:numPr>
          <w:ilvl w:val="2"/>
          <w:numId w:val="80"/>
        </w:numPr>
        <w:spacing w:before="120" w:after="120" w:line="360" w:lineRule="auto"/>
        <w:ind w:left="1417"/>
        <w:contextualSpacing w:val="0"/>
        <w:jc w:val="both"/>
        <w:rPr>
          <w:rFonts w:cs="Arial"/>
          <w:b/>
          <w:bCs/>
          <w:color w:val="000000"/>
        </w:rPr>
      </w:pPr>
      <w:r w:rsidRPr="00D605F2">
        <w:rPr>
          <w:rFonts w:cs="Arial"/>
          <w:b/>
          <w:bCs/>
          <w:color w:val="000000"/>
        </w:rPr>
        <w:t>Social Value Metrics</w:t>
      </w:r>
    </w:p>
    <w:p w14:paraId="43048978" w14:textId="77777777" w:rsidR="00C4413E" w:rsidRPr="00D605F2" w:rsidRDefault="00C4413E" w:rsidP="00C4413E">
      <w:pPr>
        <w:pStyle w:val="ListParagraph"/>
        <w:spacing w:before="120" w:after="120" w:line="360" w:lineRule="auto"/>
        <w:ind w:left="1417"/>
        <w:contextualSpacing w:val="0"/>
        <w:rPr>
          <w:rFonts w:cs="Arial"/>
          <w:color w:val="000000"/>
        </w:rPr>
      </w:pPr>
      <w:r w:rsidRPr="00D605F2">
        <w:rPr>
          <w:rFonts w:cs="Arial"/>
          <w:color w:val="000000"/>
        </w:rPr>
        <w:t xml:space="preserve">Every quarter, suppliers are required to report up-to-date information in accordance with the Social Value metrices (See Schedule 10 Social Value Metrics of the Framework Agreement). </w:t>
      </w:r>
    </w:p>
    <w:p w14:paraId="201A87C7" w14:textId="77777777" w:rsidR="00C4413E" w:rsidRPr="00D605F2" w:rsidRDefault="00C4413E" w:rsidP="00C4413E">
      <w:pPr>
        <w:pStyle w:val="ListParagraph"/>
        <w:numPr>
          <w:ilvl w:val="2"/>
          <w:numId w:val="80"/>
        </w:numPr>
        <w:spacing w:before="120" w:after="120" w:line="360" w:lineRule="auto"/>
        <w:ind w:left="1417"/>
        <w:contextualSpacing w:val="0"/>
        <w:jc w:val="both"/>
        <w:rPr>
          <w:rFonts w:cs="Arial"/>
          <w:b/>
          <w:bCs/>
          <w:color w:val="000000"/>
        </w:rPr>
      </w:pPr>
      <w:r w:rsidRPr="00D605F2">
        <w:rPr>
          <w:rFonts w:cs="Arial"/>
          <w:b/>
          <w:bCs/>
          <w:color w:val="000000"/>
        </w:rPr>
        <w:t xml:space="preserve">Contract Review Meetings </w:t>
      </w:r>
    </w:p>
    <w:p w14:paraId="34D7A633" w14:textId="77777777" w:rsidR="00C4413E" w:rsidRPr="00D605F2" w:rsidRDefault="00C4413E" w:rsidP="00C4413E">
      <w:pPr>
        <w:pStyle w:val="ListParagraph"/>
        <w:spacing w:before="120" w:after="120" w:line="360" w:lineRule="auto"/>
        <w:ind w:left="1417"/>
        <w:contextualSpacing w:val="0"/>
        <w:rPr>
          <w:rFonts w:cs="Arial"/>
          <w:color w:val="000000"/>
        </w:rPr>
      </w:pPr>
      <w:r w:rsidRPr="00D605F2">
        <w:rPr>
          <w:rFonts w:cs="Arial"/>
          <w:color w:val="000000"/>
        </w:rPr>
        <w:t>Suppliers are expected to meet with the SCCL Category Team at least every quarter for the purpose of reviewing the Supplier’s performance. Such meetings must be attended by the relevant account manager from the Supplier. Meetings may increase to monthly as may be required depending on the nature of the call-off Contract/</w:t>
      </w:r>
      <w:r w:rsidRPr="00D605F2" w:rsidDel="00707AE3">
        <w:rPr>
          <w:rFonts w:cs="Arial"/>
          <w:color w:val="000000"/>
        </w:rPr>
        <w:t xml:space="preserve"> </w:t>
      </w:r>
      <w:r w:rsidRPr="00D605F2">
        <w:rPr>
          <w:rFonts w:cs="Arial"/>
          <w:color w:val="000000"/>
        </w:rPr>
        <w:t>access agreement in place.</w:t>
      </w:r>
    </w:p>
    <w:p w14:paraId="500FC240" w14:textId="77777777" w:rsidR="00C4413E" w:rsidRPr="00D605F2" w:rsidRDefault="00C4413E" w:rsidP="00C4413E">
      <w:pPr>
        <w:pStyle w:val="ListParagraph"/>
        <w:spacing w:before="120" w:after="120" w:line="360" w:lineRule="auto"/>
        <w:ind w:left="1417"/>
        <w:contextualSpacing w:val="0"/>
        <w:rPr>
          <w:rFonts w:cs="Arial"/>
          <w:color w:val="000000"/>
        </w:rPr>
      </w:pPr>
      <w:r w:rsidRPr="00D605F2">
        <w:rPr>
          <w:rFonts w:cs="Arial"/>
          <w:color w:val="000000"/>
        </w:rPr>
        <w:t>Representatives from the individual Participating Authorities may also require similar meetings on a quarterly basis as part of their own call-off Contract with the Supplier. The Participating Authority will agree these requirements with the Supplier on a case by case basis.</w:t>
      </w:r>
    </w:p>
    <w:p w14:paraId="079BF548" w14:textId="77777777" w:rsidR="00C4413E" w:rsidRPr="00D605F2" w:rsidRDefault="00C4413E" w:rsidP="00C4413E">
      <w:pPr>
        <w:pStyle w:val="ListParagraph"/>
        <w:numPr>
          <w:ilvl w:val="2"/>
          <w:numId w:val="80"/>
        </w:numPr>
        <w:spacing w:before="120" w:after="120" w:line="360" w:lineRule="auto"/>
        <w:ind w:left="1417"/>
        <w:contextualSpacing w:val="0"/>
        <w:jc w:val="both"/>
        <w:rPr>
          <w:rFonts w:cs="Arial"/>
          <w:b/>
          <w:bCs/>
          <w:color w:val="000000"/>
        </w:rPr>
      </w:pPr>
      <w:r w:rsidRPr="00D605F2">
        <w:rPr>
          <w:rFonts w:cs="Arial"/>
          <w:b/>
          <w:bCs/>
          <w:color w:val="000000"/>
        </w:rPr>
        <w:t>Contract Implementation for New Customers</w:t>
      </w:r>
    </w:p>
    <w:p w14:paraId="051D9171" w14:textId="77777777" w:rsidR="00C4413E" w:rsidRPr="00D605F2" w:rsidRDefault="00C4413E" w:rsidP="00C4413E">
      <w:pPr>
        <w:pStyle w:val="ListParagraph"/>
        <w:spacing w:before="120" w:after="120" w:line="360" w:lineRule="auto"/>
        <w:ind w:left="1417"/>
        <w:contextualSpacing w:val="0"/>
        <w:rPr>
          <w:rFonts w:cs="Arial"/>
          <w:bCs/>
          <w:color w:val="000000"/>
        </w:rPr>
      </w:pPr>
      <w:r w:rsidRPr="00D605F2">
        <w:rPr>
          <w:rFonts w:cs="Arial"/>
          <w:bCs/>
          <w:color w:val="000000"/>
        </w:rPr>
        <w:t xml:space="preserve">On the award of any new business, if requested by the Participating Authority, the Supplier is expected to provide a detailed implementation plan to support the switch </w:t>
      </w:r>
      <w:r w:rsidRPr="00D605F2">
        <w:rPr>
          <w:rFonts w:cs="Arial"/>
          <w:bCs/>
          <w:color w:val="000000"/>
        </w:rPr>
        <w:lastRenderedPageBreak/>
        <w:t>of product from the Participating Authority’s incumbent supplier. It is expected the implementation plan includes the following key points to ensure that there is minimal disruption to services during and after transition:</w:t>
      </w:r>
    </w:p>
    <w:p w14:paraId="5A615E10" w14:textId="77777777" w:rsidR="00C4413E" w:rsidRPr="00D605F2" w:rsidRDefault="00C4413E" w:rsidP="00C4413E">
      <w:pPr>
        <w:numPr>
          <w:ilvl w:val="0"/>
          <w:numId w:val="74"/>
        </w:numPr>
        <w:suppressAutoHyphens/>
        <w:autoSpaceDN w:val="0"/>
        <w:spacing w:before="120" w:after="120" w:line="360" w:lineRule="auto"/>
        <w:ind w:left="2835"/>
        <w:jc w:val="both"/>
        <w:textAlignment w:val="baseline"/>
        <w:rPr>
          <w:rFonts w:cs="Arial"/>
          <w:bCs/>
        </w:rPr>
      </w:pPr>
      <w:r w:rsidRPr="00D605F2">
        <w:rPr>
          <w:rFonts w:cs="Arial"/>
          <w:bCs/>
        </w:rPr>
        <w:t>Supplier resource provided to support any transition.</w:t>
      </w:r>
    </w:p>
    <w:p w14:paraId="646266A0" w14:textId="77777777" w:rsidR="00C4413E" w:rsidRPr="00D605F2" w:rsidRDefault="00C4413E" w:rsidP="00C4413E">
      <w:pPr>
        <w:numPr>
          <w:ilvl w:val="0"/>
          <w:numId w:val="74"/>
        </w:numPr>
        <w:suppressAutoHyphens/>
        <w:autoSpaceDN w:val="0"/>
        <w:spacing w:before="120" w:after="120" w:line="360" w:lineRule="auto"/>
        <w:ind w:left="2835"/>
        <w:jc w:val="both"/>
        <w:textAlignment w:val="baseline"/>
        <w:rPr>
          <w:rFonts w:cs="Arial"/>
          <w:bCs/>
        </w:rPr>
      </w:pPr>
      <w:r w:rsidRPr="00D605F2">
        <w:rPr>
          <w:rFonts w:cs="Arial"/>
          <w:bCs/>
        </w:rPr>
        <w:t xml:space="preserve">Define and agree delivery lead time expectations. </w:t>
      </w:r>
    </w:p>
    <w:p w14:paraId="2E07E7A9" w14:textId="77777777" w:rsidR="00C4413E" w:rsidRPr="00D605F2" w:rsidRDefault="00C4413E" w:rsidP="00C4413E">
      <w:pPr>
        <w:numPr>
          <w:ilvl w:val="0"/>
          <w:numId w:val="74"/>
        </w:numPr>
        <w:suppressAutoHyphens/>
        <w:autoSpaceDN w:val="0"/>
        <w:spacing w:before="120" w:after="120" w:line="360" w:lineRule="auto"/>
        <w:ind w:left="2835"/>
        <w:jc w:val="both"/>
        <w:textAlignment w:val="baseline"/>
        <w:rPr>
          <w:rFonts w:cs="Arial"/>
          <w:bCs/>
        </w:rPr>
      </w:pPr>
      <w:r w:rsidRPr="00D605F2">
        <w:rPr>
          <w:rFonts w:cs="Arial"/>
          <w:bCs/>
        </w:rPr>
        <w:t>Identify key end users.</w:t>
      </w:r>
    </w:p>
    <w:p w14:paraId="004F0894" w14:textId="77777777" w:rsidR="00C4413E" w:rsidRPr="00D605F2" w:rsidRDefault="00C4413E" w:rsidP="00C4413E">
      <w:pPr>
        <w:numPr>
          <w:ilvl w:val="0"/>
          <w:numId w:val="74"/>
        </w:numPr>
        <w:suppressAutoHyphens/>
        <w:autoSpaceDN w:val="0"/>
        <w:spacing w:before="120" w:after="120" w:line="360" w:lineRule="auto"/>
        <w:ind w:left="2835"/>
        <w:jc w:val="both"/>
        <w:textAlignment w:val="baseline"/>
        <w:rPr>
          <w:rFonts w:cs="Arial"/>
          <w:bCs/>
        </w:rPr>
      </w:pPr>
      <w:r w:rsidRPr="00D605F2">
        <w:rPr>
          <w:rFonts w:cs="Arial"/>
          <w:bCs/>
        </w:rPr>
        <w:t>Initial training plan for appropriate product usage</w:t>
      </w:r>
    </w:p>
    <w:p w14:paraId="7308C27F" w14:textId="77777777" w:rsidR="00C4413E" w:rsidRPr="00D605F2" w:rsidRDefault="00C4413E" w:rsidP="00C4413E">
      <w:pPr>
        <w:numPr>
          <w:ilvl w:val="0"/>
          <w:numId w:val="74"/>
        </w:numPr>
        <w:suppressAutoHyphens/>
        <w:autoSpaceDN w:val="0"/>
        <w:spacing w:before="120" w:after="120" w:line="360" w:lineRule="auto"/>
        <w:ind w:left="2835"/>
        <w:jc w:val="both"/>
        <w:textAlignment w:val="baseline"/>
        <w:rPr>
          <w:rFonts w:cs="Arial"/>
          <w:bCs/>
        </w:rPr>
      </w:pPr>
      <w:r w:rsidRPr="00D605F2">
        <w:rPr>
          <w:rFonts w:cs="Arial"/>
          <w:bCs/>
        </w:rPr>
        <w:t xml:space="preserve">Supporting literature distribution </w:t>
      </w:r>
    </w:p>
    <w:p w14:paraId="321A6CD6" w14:textId="77777777" w:rsidR="00C4413E" w:rsidRPr="00D605F2" w:rsidRDefault="00C4413E" w:rsidP="00C4413E">
      <w:pPr>
        <w:numPr>
          <w:ilvl w:val="0"/>
          <w:numId w:val="74"/>
        </w:numPr>
        <w:suppressAutoHyphens/>
        <w:autoSpaceDN w:val="0"/>
        <w:spacing w:before="120" w:after="120" w:line="360" w:lineRule="auto"/>
        <w:ind w:left="2835"/>
        <w:jc w:val="both"/>
        <w:textAlignment w:val="baseline"/>
        <w:rPr>
          <w:rFonts w:cs="Arial"/>
          <w:bCs/>
        </w:rPr>
      </w:pPr>
      <w:r w:rsidRPr="00D605F2">
        <w:rPr>
          <w:rFonts w:cs="Arial"/>
          <w:bCs/>
        </w:rPr>
        <w:t xml:space="preserve">Agree the support required. </w:t>
      </w:r>
    </w:p>
    <w:p w14:paraId="3ACE28C8" w14:textId="77777777" w:rsidR="00C4413E" w:rsidRPr="00D605F2" w:rsidRDefault="00C4413E" w:rsidP="00C4413E">
      <w:pPr>
        <w:numPr>
          <w:ilvl w:val="0"/>
          <w:numId w:val="74"/>
        </w:numPr>
        <w:suppressAutoHyphens/>
        <w:autoSpaceDN w:val="0"/>
        <w:spacing w:before="120" w:after="120" w:line="360" w:lineRule="auto"/>
        <w:ind w:left="2835"/>
        <w:jc w:val="both"/>
        <w:textAlignment w:val="baseline"/>
        <w:rPr>
          <w:rFonts w:cs="Arial"/>
          <w:bCs/>
        </w:rPr>
      </w:pPr>
      <w:r w:rsidRPr="00D605F2">
        <w:rPr>
          <w:rFonts w:cs="Arial"/>
          <w:bCs/>
        </w:rPr>
        <w:t>Identification of any resource intensive tasks required during implementation.</w:t>
      </w:r>
    </w:p>
    <w:p w14:paraId="11FF4EBC" w14:textId="77777777" w:rsidR="00C4413E" w:rsidRPr="00D605F2" w:rsidRDefault="00C4413E" w:rsidP="00C4413E">
      <w:pPr>
        <w:pStyle w:val="ListParagraph"/>
        <w:spacing w:before="120" w:after="120" w:line="360" w:lineRule="auto"/>
        <w:ind w:left="1417"/>
        <w:contextualSpacing w:val="0"/>
        <w:rPr>
          <w:rFonts w:cs="Arial"/>
          <w:color w:val="000000"/>
        </w:rPr>
      </w:pPr>
      <w:r w:rsidRPr="00D605F2">
        <w:rPr>
          <w:rFonts w:cs="Arial"/>
          <w:color w:val="000000"/>
        </w:rPr>
        <w:t>Contract implementation meetings shall be held with the Supplier to facilitate the resolution of any “teething problems” and establish an understanding of working relationships as part of call off Contracts under the Framework Agreement.</w:t>
      </w:r>
    </w:p>
    <w:p w14:paraId="0A7C401E" w14:textId="77777777" w:rsidR="00C4413E" w:rsidRPr="00D605F2" w:rsidRDefault="00C4413E" w:rsidP="00C4413E">
      <w:pPr>
        <w:pStyle w:val="ListParagraph"/>
        <w:numPr>
          <w:ilvl w:val="2"/>
          <w:numId w:val="80"/>
        </w:numPr>
        <w:spacing w:before="120" w:after="120" w:line="360" w:lineRule="auto"/>
        <w:ind w:left="1417"/>
        <w:contextualSpacing w:val="0"/>
        <w:jc w:val="both"/>
        <w:rPr>
          <w:rFonts w:cs="Arial"/>
          <w:b/>
        </w:rPr>
      </w:pPr>
      <w:r w:rsidRPr="00D605F2">
        <w:rPr>
          <w:rFonts w:cs="Arial"/>
          <w:b/>
        </w:rPr>
        <w:t xml:space="preserve">Orders for Participating Authority Requirements </w:t>
      </w:r>
    </w:p>
    <w:p w14:paraId="5BB46CC1" w14:textId="77777777" w:rsidR="00C4413E" w:rsidRPr="00D605F2" w:rsidRDefault="00C4413E" w:rsidP="00C4413E">
      <w:pPr>
        <w:pStyle w:val="ListParagraph"/>
        <w:spacing w:before="120" w:after="120" w:line="360" w:lineRule="auto"/>
        <w:ind w:left="1417"/>
        <w:contextualSpacing w:val="0"/>
        <w:rPr>
          <w:rFonts w:cs="Arial"/>
          <w:color w:val="000000"/>
        </w:rPr>
      </w:pPr>
      <w:r w:rsidRPr="00D605F2">
        <w:rPr>
          <w:rFonts w:cs="Arial"/>
          <w:color w:val="000000"/>
        </w:rPr>
        <w:t xml:space="preserve">Transacted sales – eDirect. Please see Appendix 13 which details the operating process for eDirect services with the Authority. The Supplier must comply with the operating process detailed in Appendix 13 to facilitate the e Direct ordering services. </w:t>
      </w:r>
    </w:p>
    <w:p w14:paraId="33BD083F" w14:textId="77777777" w:rsidR="00C4413E" w:rsidRPr="00D605F2" w:rsidRDefault="00C4413E" w:rsidP="00C4413E">
      <w:pPr>
        <w:pStyle w:val="ListParagraph"/>
        <w:spacing w:before="120" w:after="120" w:line="360" w:lineRule="auto"/>
        <w:ind w:left="1417"/>
        <w:contextualSpacing w:val="0"/>
        <w:rPr>
          <w:rFonts w:cs="Arial"/>
          <w:color w:val="000000"/>
        </w:rPr>
      </w:pPr>
      <w:r w:rsidRPr="00D605F2">
        <w:rPr>
          <w:rFonts w:cs="Arial"/>
          <w:color w:val="000000"/>
        </w:rPr>
        <w:t>eDirect relates to goods and services ordered by the Authority on behalf of the Participating Authority which are delivered direct to the Participating Authority and invoiced to the Authority.</w:t>
      </w:r>
    </w:p>
    <w:p w14:paraId="75F23472" w14:textId="77777777" w:rsidR="00C4413E" w:rsidRPr="00D605F2" w:rsidRDefault="00C4413E" w:rsidP="00C4413E">
      <w:pPr>
        <w:pStyle w:val="ListParagraph"/>
        <w:spacing w:before="120" w:after="120" w:line="360" w:lineRule="auto"/>
        <w:ind w:left="1417"/>
        <w:contextualSpacing w:val="0"/>
        <w:rPr>
          <w:rFonts w:cs="Arial"/>
          <w:color w:val="000000"/>
        </w:rPr>
      </w:pPr>
      <w:r w:rsidRPr="00D605F2">
        <w:rPr>
          <w:rFonts w:cs="Arial"/>
          <w:color w:val="000000"/>
        </w:rPr>
        <w:t>The Authority has an ordering system which is used by most Participating Authorities to issue purchase orders for direct delivery to their stores or clinical area. The Authority can create standing orders for customers who require a regular delivery of the same products and quantities – a unique purchase order number will be created for each order / delivery.</w:t>
      </w:r>
    </w:p>
    <w:p w14:paraId="67D2F844" w14:textId="77777777" w:rsidR="00C4413E" w:rsidRPr="00D605F2" w:rsidRDefault="00C4413E" w:rsidP="00C4413E">
      <w:pPr>
        <w:pStyle w:val="ListParagraph"/>
        <w:spacing w:before="120" w:after="120" w:line="360" w:lineRule="auto"/>
        <w:ind w:left="1417"/>
        <w:contextualSpacing w:val="0"/>
        <w:rPr>
          <w:rFonts w:cs="Arial"/>
          <w:color w:val="000000"/>
        </w:rPr>
      </w:pPr>
      <w:r w:rsidRPr="00D605F2">
        <w:rPr>
          <w:rFonts w:cs="Arial"/>
          <w:color w:val="000000"/>
        </w:rPr>
        <w:t xml:space="preserve">A call-off order will be placed by each Participating Authority based on their anticipated individual annual usage/spend.  They will use this order to purchase volumes as and when required.  The Supplier is required to send only the quantity released from the call-off order. </w:t>
      </w:r>
    </w:p>
    <w:p w14:paraId="238B367A" w14:textId="77777777" w:rsidR="00C4413E" w:rsidRPr="00D605F2" w:rsidRDefault="00C4413E" w:rsidP="00C4413E">
      <w:pPr>
        <w:pStyle w:val="ListParagraph"/>
        <w:spacing w:before="120" w:after="120" w:line="360" w:lineRule="auto"/>
        <w:ind w:left="1417"/>
        <w:contextualSpacing w:val="0"/>
        <w:rPr>
          <w:rFonts w:cs="Arial"/>
          <w:lang w:val="x-none"/>
        </w:rPr>
      </w:pPr>
      <w:r w:rsidRPr="00D605F2">
        <w:rPr>
          <w:rFonts w:cs="Arial"/>
        </w:rPr>
        <w:t>Or: -</w:t>
      </w:r>
      <w:r w:rsidRPr="00D605F2">
        <w:rPr>
          <w:rFonts w:cs="Arial"/>
        </w:rPr>
        <w:tab/>
      </w:r>
      <w:r w:rsidRPr="00D605F2">
        <w:rPr>
          <w:rFonts w:cs="Arial"/>
          <w:lang w:val="x-none"/>
        </w:rPr>
        <w:t xml:space="preserve">Alternatively Participating Authorities </w:t>
      </w:r>
      <w:r w:rsidRPr="00D605F2">
        <w:rPr>
          <w:rFonts w:cs="Arial"/>
          <w:color w:val="000000"/>
        </w:rPr>
        <w:t>will</w:t>
      </w:r>
      <w:r w:rsidRPr="00D605F2">
        <w:rPr>
          <w:rFonts w:cs="Arial"/>
          <w:lang w:val="x-none"/>
        </w:rPr>
        <w:t xml:space="preserve"> place ad-hoc orders as and when a </w:t>
      </w:r>
      <w:r w:rsidRPr="00D605F2">
        <w:rPr>
          <w:rFonts w:cs="Arial"/>
          <w:lang w:val="x-none"/>
        </w:rPr>
        <w:tab/>
        <w:t>requirement is identified for direct delivery.</w:t>
      </w:r>
    </w:p>
    <w:p w14:paraId="2EB59DC5" w14:textId="77777777" w:rsidR="00C4413E" w:rsidRPr="00D605F2" w:rsidRDefault="00C4413E" w:rsidP="00C4413E">
      <w:pPr>
        <w:pStyle w:val="ListParagraph"/>
        <w:spacing w:before="120" w:after="120" w:line="360" w:lineRule="auto"/>
        <w:ind w:left="1417"/>
        <w:contextualSpacing w:val="0"/>
        <w:rPr>
          <w:rFonts w:cs="Arial"/>
          <w:lang w:val="x-none"/>
        </w:rPr>
      </w:pPr>
      <w:r w:rsidRPr="00D605F2">
        <w:rPr>
          <w:rFonts w:cs="Arial"/>
          <w:lang w:val="x-none"/>
        </w:rPr>
        <w:t>Or: -</w:t>
      </w:r>
      <w:r w:rsidRPr="00D605F2">
        <w:rPr>
          <w:rFonts w:cs="Arial"/>
          <w:lang w:val="x-none"/>
        </w:rPr>
        <w:tab/>
        <w:t xml:space="preserve">Products will be ordered via third party vendors and retrospective quarterly discounts should be made payable direct to the individual </w:t>
      </w:r>
      <w:r w:rsidRPr="00D605F2">
        <w:rPr>
          <w:rFonts w:cs="Arial"/>
        </w:rPr>
        <w:t xml:space="preserve">Participating </w:t>
      </w:r>
      <w:r w:rsidRPr="00D605F2">
        <w:rPr>
          <w:rFonts w:cs="Arial"/>
          <w:lang w:val="x-none"/>
        </w:rPr>
        <w:t xml:space="preserve">Authority </w:t>
      </w:r>
      <w:r w:rsidRPr="00D605F2">
        <w:rPr>
          <w:rFonts w:cs="Arial"/>
          <w:lang w:val="x-none"/>
        </w:rPr>
        <w:lastRenderedPageBreak/>
        <w:t xml:space="preserve">within 14 days of the end of each quarter.  Any such discount should be clearly identified within the returned </w:t>
      </w:r>
      <w:r w:rsidRPr="00D605F2">
        <w:rPr>
          <w:rFonts w:cs="Arial"/>
        </w:rPr>
        <w:t>T</w:t>
      </w:r>
      <w:r w:rsidRPr="00D605F2">
        <w:rPr>
          <w:rFonts w:cs="Arial"/>
          <w:lang w:val="x-none"/>
        </w:rPr>
        <w:t xml:space="preserve">ender </w:t>
      </w:r>
      <w:r w:rsidRPr="00D605F2">
        <w:rPr>
          <w:rFonts w:cs="Arial"/>
        </w:rPr>
        <w:t xml:space="preserve">submission </w:t>
      </w:r>
      <w:r w:rsidRPr="00D605F2">
        <w:rPr>
          <w:rFonts w:cs="Arial"/>
          <w:lang w:val="x-none"/>
        </w:rPr>
        <w:t>documents.</w:t>
      </w:r>
    </w:p>
    <w:p w14:paraId="087251EE" w14:textId="77777777" w:rsidR="00C4413E" w:rsidRPr="00D605F2" w:rsidRDefault="00C4413E" w:rsidP="00C4413E">
      <w:pPr>
        <w:pStyle w:val="ListParagraph"/>
        <w:spacing w:before="120" w:after="120" w:line="360" w:lineRule="auto"/>
        <w:ind w:left="1417"/>
        <w:contextualSpacing w:val="0"/>
        <w:rPr>
          <w:rFonts w:cs="Arial"/>
          <w:lang w:val="x-none"/>
        </w:rPr>
      </w:pPr>
      <w:r w:rsidRPr="00D605F2">
        <w:rPr>
          <w:rFonts w:cs="Arial"/>
          <w:lang w:val="x-none"/>
        </w:rPr>
        <w:t>Or: -</w:t>
      </w:r>
      <w:r w:rsidRPr="00D605F2">
        <w:rPr>
          <w:rFonts w:cs="Arial"/>
          <w:lang w:val="x-none"/>
        </w:rPr>
        <w:tab/>
      </w:r>
      <w:r w:rsidRPr="00D605F2">
        <w:rPr>
          <w:rFonts w:cs="Arial"/>
        </w:rPr>
        <w:t xml:space="preserve">The </w:t>
      </w:r>
      <w:r w:rsidRPr="00D605F2">
        <w:rPr>
          <w:rFonts w:cs="Arial"/>
          <w:lang w:val="x-none"/>
        </w:rPr>
        <w:t xml:space="preserve">Authority, </w:t>
      </w:r>
      <w:r w:rsidRPr="00D605F2">
        <w:rPr>
          <w:rFonts w:cs="Arial"/>
        </w:rPr>
        <w:t>SCCL</w:t>
      </w:r>
      <w:r w:rsidRPr="00D605F2">
        <w:rPr>
          <w:rFonts w:cs="Arial"/>
          <w:lang w:val="x-none"/>
        </w:rPr>
        <w:t xml:space="preserve"> with the Participating Authorities</w:t>
      </w:r>
      <w:r w:rsidRPr="00D605F2">
        <w:rPr>
          <w:rFonts w:cs="Arial"/>
        </w:rPr>
        <w:t>’</w:t>
      </w:r>
      <w:r w:rsidRPr="00D605F2">
        <w:rPr>
          <w:rFonts w:cs="Arial"/>
          <w:lang w:val="x-none"/>
        </w:rPr>
        <w:t xml:space="preserve"> approval</w:t>
      </w:r>
      <w:r w:rsidRPr="00D605F2">
        <w:rPr>
          <w:rFonts w:cs="Arial"/>
        </w:rPr>
        <w:t>,</w:t>
      </w:r>
      <w:r w:rsidRPr="00D605F2">
        <w:rPr>
          <w:rFonts w:cs="Arial"/>
          <w:lang w:val="x-none"/>
        </w:rPr>
        <w:t xml:space="preserve"> reserves the right to use a 3rd party distribution service, where possible.  </w:t>
      </w:r>
      <w:r w:rsidRPr="00D605F2">
        <w:rPr>
          <w:rFonts w:cs="Arial"/>
        </w:rPr>
        <w:t>SCCL</w:t>
      </w:r>
      <w:r w:rsidRPr="00D605F2">
        <w:rPr>
          <w:rFonts w:cs="Arial"/>
          <w:lang w:val="x-none"/>
        </w:rPr>
        <w:t xml:space="preserve"> will work together </w:t>
      </w:r>
      <w:r w:rsidRPr="00D605F2">
        <w:rPr>
          <w:rFonts w:cs="Arial"/>
        </w:rPr>
        <w:t xml:space="preserve">with </w:t>
      </w:r>
      <w:r w:rsidRPr="00D605F2">
        <w:rPr>
          <w:rFonts w:cs="Arial"/>
          <w:lang w:val="x-none"/>
        </w:rPr>
        <w:t>the Supplier to make this happen</w:t>
      </w:r>
      <w:r w:rsidRPr="00D605F2">
        <w:rPr>
          <w:rFonts w:cs="Arial"/>
        </w:rPr>
        <w:t>.</w:t>
      </w:r>
      <w:r w:rsidRPr="00D605F2">
        <w:rPr>
          <w:rFonts w:cs="Arial"/>
          <w:lang w:val="x-none"/>
        </w:rPr>
        <w:t xml:space="preserve"> </w:t>
      </w:r>
    </w:p>
    <w:p w14:paraId="24BDD641" w14:textId="77777777" w:rsidR="00C4413E" w:rsidRPr="00D605F2" w:rsidRDefault="00C4413E" w:rsidP="00C4413E">
      <w:pPr>
        <w:pStyle w:val="ListParagraph"/>
        <w:spacing w:before="120" w:after="120" w:line="360" w:lineRule="auto"/>
        <w:ind w:left="1417"/>
        <w:contextualSpacing w:val="0"/>
        <w:rPr>
          <w:rFonts w:cs="Arial"/>
        </w:rPr>
      </w:pPr>
      <w:r w:rsidRPr="00D605F2">
        <w:rPr>
          <w:rFonts w:cs="Arial"/>
        </w:rPr>
        <w:t>All 3rd party carriers engaged to deliver goods shall be deemed to be an agent of the Supplier, and not the Customer of the Authority and/or SCCL, and the Supplier shall ensure that any agent or sub-contractor engaged by it in the performance of this contract shall comply with the Supplier’s obligations under the Framework Agreement.</w:t>
      </w:r>
    </w:p>
    <w:p w14:paraId="21D13755" w14:textId="77777777" w:rsidR="00C4413E" w:rsidRPr="00D605F2" w:rsidRDefault="00C4413E" w:rsidP="00C4413E">
      <w:pPr>
        <w:pStyle w:val="ListParagraph"/>
        <w:spacing w:before="120" w:after="120" w:line="360" w:lineRule="auto"/>
        <w:ind w:left="1417"/>
        <w:contextualSpacing w:val="0"/>
        <w:rPr>
          <w:rFonts w:cs="Arial"/>
        </w:rPr>
      </w:pPr>
      <w:r w:rsidRPr="00D605F2">
        <w:rPr>
          <w:rFonts w:cs="Arial"/>
        </w:rPr>
        <w:t xml:space="preserve">If a Supplier’s product is awarded onto the stock route, to ensure resilience in the supply chain there is a requirement to ensure adequate stock holding.  The intention is for suppliers to provide a solution for stock holding levels that at least covers product lead times.  As a minimum the requirement will be 4-6 weeks of stock to be held in the NHS Supply Chain network and 4-6 weeks stock to be in transit. </w:t>
      </w:r>
    </w:p>
    <w:p w14:paraId="724488CC" w14:textId="77777777" w:rsidR="00C4413E" w:rsidRPr="00D605F2" w:rsidRDefault="00C4413E" w:rsidP="00C4413E">
      <w:pPr>
        <w:numPr>
          <w:ilvl w:val="0"/>
          <w:numId w:val="74"/>
        </w:numPr>
        <w:suppressAutoHyphens/>
        <w:autoSpaceDN w:val="0"/>
        <w:spacing w:before="120" w:after="120" w:line="360" w:lineRule="auto"/>
        <w:ind w:left="2835"/>
        <w:jc w:val="both"/>
        <w:textAlignment w:val="baseline"/>
        <w:rPr>
          <w:rFonts w:cs="Arial"/>
          <w:bCs/>
        </w:rPr>
      </w:pPr>
      <w:r w:rsidRPr="00D605F2">
        <w:rPr>
          <w:rFonts w:cs="Arial"/>
          <w:bCs/>
        </w:rPr>
        <w:t>Please provide the lead times for each category, from order placement to delivery into the network.</w:t>
      </w:r>
    </w:p>
    <w:p w14:paraId="4A4100E8" w14:textId="77777777" w:rsidR="00C4413E" w:rsidRPr="00D605F2" w:rsidRDefault="00C4413E" w:rsidP="00C4413E">
      <w:pPr>
        <w:numPr>
          <w:ilvl w:val="0"/>
          <w:numId w:val="74"/>
        </w:numPr>
        <w:suppressAutoHyphens/>
        <w:autoSpaceDN w:val="0"/>
        <w:spacing w:before="120" w:after="120" w:line="360" w:lineRule="auto"/>
        <w:ind w:left="2835"/>
        <w:jc w:val="both"/>
        <w:textAlignment w:val="baseline"/>
        <w:rPr>
          <w:rFonts w:cs="Arial"/>
          <w:bCs/>
        </w:rPr>
      </w:pPr>
      <w:r w:rsidRPr="00D605F2">
        <w:rPr>
          <w:rFonts w:cs="Arial"/>
          <w:bCs/>
        </w:rPr>
        <w:t>Please provide details of the stock holding solution to be put in place to meet this requirement.</w:t>
      </w:r>
    </w:p>
    <w:p w14:paraId="3ACC956E" w14:textId="77777777" w:rsidR="00C4413E" w:rsidRPr="00D605F2" w:rsidRDefault="00C4413E" w:rsidP="00C4413E">
      <w:pPr>
        <w:pStyle w:val="ListParagraph"/>
        <w:spacing w:before="120" w:after="120" w:line="360" w:lineRule="auto"/>
        <w:ind w:left="1417"/>
        <w:contextualSpacing w:val="0"/>
        <w:rPr>
          <w:rFonts w:cs="Arial"/>
        </w:rPr>
      </w:pPr>
      <w:r w:rsidRPr="00D605F2">
        <w:rPr>
          <w:rFonts w:cs="Arial"/>
        </w:rPr>
        <w:t xml:space="preserve">The Supplier is to confirm how long it will take for your organisation to replenish stocks held to support this framework.  Please advise your proposed stock holding (volume and expected number of weeks demand, minimum levels and re-order thresholds) by Product type within each </w:t>
      </w:r>
      <w:r>
        <w:rPr>
          <w:rFonts w:cs="Arial"/>
        </w:rPr>
        <w:t>L</w:t>
      </w:r>
      <w:r w:rsidRPr="00D605F2">
        <w:rPr>
          <w:rFonts w:cs="Arial"/>
        </w:rPr>
        <w:t>ot, via e-Direct. Please provide a breakdown by product type within Lot for the length of time from the bidder placing the order with the factory or manufacturer to the delivery to the supplier to a location which will enable delivery times into NHS SC as per the tender (48 hours for stocked consumables, or as per bidders offer e-Direct, unless stated otherwise for equipment).</w:t>
      </w:r>
    </w:p>
    <w:p w14:paraId="558D6BEF" w14:textId="77777777" w:rsidR="00C4413E" w:rsidRPr="00D605F2" w:rsidRDefault="00C4413E" w:rsidP="00C4413E">
      <w:pPr>
        <w:pStyle w:val="ListParagraph"/>
        <w:spacing w:before="120" w:after="120" w:line="360" w:lineRule="auto"/>
        <w:ind w:left="1417"/>
        <w:contextualSpacing w:val="0"/>
        <w:rPr>
          <w:rFonts w:cs="Arial"/>
        </w:rPr>
      </w:pPr>
      <w:r w:rsidRPr="00D605F2">
        <w:rPr>
          <w:rFonts w:cs="Arial"/>
        </w:rPr>
        <w:t>NHS Supply Chain will work with suppliers on annual demand signal for each product category.</w:t>
      </w:r>
    </w:p>
    <w:p w14:paraId="2D729AE6" w14:textId="77777777" w:rsidR="00C4413E" w:rsidRPr="00D605F2" w:rsidRDefault="00C4413E" w:rsidP="00C4413E">
      <w:pPr>
        <w:pStyle w:val="ListParagraph"/>
        <w:spacing w:before="120" w:after="120" w:line="360" w:lineRule="auto"/>
        <w:ind w:left="1417"/>
        <w:contextualSpacing w:val="0"/>
        <w:rPr>
          <w:rFonts w:cs="Arial"/>
        </w:rPr>
      </w:pPr>
      <w:r w:rsidRPr="00D605F2">
        <w:rPr>
          <w:rFonts w:cs="Arial"/>
        </w:rPr>
        <w:t xml:space="preserve">The Authority, at its sole discretion, reserves the right to change available stock route (i.e. into stock or otherwise), throughout the lifetime of the agreement. The Authority will work with the Supplier on agreeing lead times and stock holding levels required. </w:t>
      </w:r>
    </w:p>
    <w:p w14:paraId="20AD32B0" w14:textId="77777777" w:rsidR="00C4413E" w:rsidRPr="00D605F2" w:rsidRDefault="00C4413E" w:rsidP="00C4413E">
      <w:pPr>
        <w:pStyle w:val="ListParagraph"/>
        <w:numPr>
          <w:ilvl w:val="2"/>
          <w:numId w:val="80"/>
        </w:numPr>
        <w:spacing w:before="120" w:after="120" w:line="360" w:lineRule="auto"/>
        <w:ind w:left="1417"/>
        <w:contextualSpacing w:val="0"/>
        <w:jc w:val="both"/>
        <w:rPr>
          <w:rFonts w:cs="Arial"/>
          <w:b/>
        </w:rPr>
      </w:pPr>
      <w:bookmarkStart w:id="884" w:name="_Toc285814860"/>
      <w:bookmarkStart w:id="885" w:name="_Toc285814869"/>
      <w:bookmarkStart w:id="886" w:name="_Toc285814876"/>
      <w:bookmarkEnd w:id="884"/>
      <w:bookmarkEnd w:id="885"/>
      <w:bookmarkEnd w:id="886"/>
      <w:r w:rsidRPr="00D605F2">
        <w:rPr>
          <w:rFonts w:cs="Arial"/>
          <w:b/>
        </w:rPr>
        <w:t>Goods Received Notes</w:t>
      </w:r>
    </w:p>
    <w:p w14:paraId="2F7E4834" w14:textId="77777777" w:rsidR="00C4413E" w:rsidRPr="00D605F2" w:rsidRDefault="00C4413E" w:rsidP="00C4413E">
      <w:pPr>
        <w:pStyle w:val="ListParagraph"/>
        <w:spacing w:before="120" w:after="120" w:line="360" w:lineRule="auto"/>
        <w:ind w:left="1417"/>
        <w:contextualSpacing w:val="0"/>
        <w:rPr>
          <w:rFonts w:cs="Arial"/>
        </w:rPr>
      </w:pPr>
      <w:r w:rsidRPr="00D605F2">
        <w:rPr>
          <w:rFonts w:cs="Arial"/>
        </w:rPr>
        <w:t xml:space="preserve">The process for goods receipting relating to the e-direct system is detailed within the Operational Guide included within </w:t>
      </w:r>
      <w:bookmarkStart w:id="887" w:name="_Hlk8719927"/>
      <w:r w:rsidRPr="00D605F2">
        <w:rPr>
          <w:rFonts w:cs="Arial"/>
          <w:b/>
        </w:rPr>
        <w:t>Schedule A</w:t>
      </w:r>
      <w:r>
        <w:rPr>
          <w:rFonts w:cs="Arial"/>
          <w:b/>
        </w:rPr>
        <w:t>9</w:t>
      </w:r>
      <w:r w:rsidRPr="00D605F2">
        <w:rPr>
          <w:rFonts w:cs="Arial"/>
        </w:rPr>
        <w:t xml:space="preserve"> Supply Chain Operational Requirements Guide.</w:t>
      </w:r>
      <w:bookmarkEnd w:id="887"/>
    </w:p>
    <w:p w14:paraId="1AA4CA8F" w14:textId="77777777" w:rsidR="00C4413E" w:rsidRPr="00D605F2" w:rsidRDefault="00C4413E" w:rsidP="00C4413E">
      <w:pPr>
        <w:pStyle w:val="ListParagraph"/>
        <w:numPr>
          <w:ilvl w:val="2"/>
          <w:numId w:val="80"/>
        </w:numPr>
        <w:spacing w:before="120" w:after="120" w:line="360" w:lineRule="auto"/>
        <w:ind w:left="1417"/>
        <w:contextualSpacing w:val="0"/>
        <w:jc w:val="both"/>
        <w:rPr>
          <w:rFonts w:cs="Arial"/>
          <w:b/>
        </w:rPr>
      </w:pPr>
      <w:r w:rsidRPr="00D605F2">
        <w:rPr>
          <w:rFonts w:cs="Arial"/>
          <w:b/>
        </w:rPr>
        <w:t>Invoicing</w:t>
      </w:r>
    </w:p>
    <w:p w14:paraId="3EFB975B" w14:textId="77777777" w:rsidR="00C4413E" w:rsidRPr="00D605F2" w:rsidRDefault="00C4413E" w:rsidP="00C4413E">
      <w:pPr>
        <w:pStyle w:val="ListParagraph"/>
        <w:spacing w:before="120" w:after="120" w:line="360" w:lineRule="auto"/>
        <w:ind w:left="1417"/>
        <w:contextualSpacing w:val="0"/>
        <w:rPr>
          <w:rFonts w:cs="Arial"/>
          <w:color w:val="000000"/>
        </w:rPr>
      </w:pPr>
      <w:r w:rsidRPr="00D605F2">
        <w:rPr>
          <w:rFonts w:cs="Arial"/>
          <w:color w:val="000000"/>
        </w:rPr>
        <w:lastRenderedPageBreak/>
        <w:t>The Supplier shall submit invoices which must relate to specific order numbers, either direct to the Participating Authority or to a 3</w:t>
      </w:r>
      <w:r w:rsidRPr="00D605F2">
        <w:rPr>
          <w:rFonts w:cs="Arial"/>
          <w:color w:val="000000"/>
          <w:vertAlign w:val="superscript"/>
        </w:rPr>
        <w:t>rd</w:t>
      </w:r>
      <w:r w:rsidRPr="00D605F2">
        <w:rPr>
          <w:rFonts w:cs="Arial"/>
          <w:color w:val="000000"/>
        </w:rPr>
        <w:t xml:space="preserve"> party (as advised by each Participating Authority). No personally </w:t>
      </w:r>
      <w:r w:rsidRPr="00D605F2">
        <w:rPr>
          <w:rFonts w:cs="Arial"/>
        </w:rPr>
        <w:t>identifiable</w:t>
      </w:r>
      <w:r w:rsidRPr="00D605F2">
        <w:rPr>
          <w:rFonts w:cs="Arial"/>
          <w:color w:val="000000"/>
        </w:rPr>
        <w:t xml:space="preserve"> data shall be included on invoices or credit notes – this includes any patients’ name, NHS number or address.</w:t>
      </w:r>
    </w:p>
    <w:p w14:paraId="54EA5BDE" w14:textId="77777777" w:rsidR="00C4413E" w:rsidRPr="00D605F2" w:rsidRDefault="00C4413E" w:rsidP="00C4413E">
      <w:pPr>
        <w:pStyle w:val="ListParagraph"/>
        <w:numPr>
          <w:ilvl w:val="2"/>
          <w:numId w:val="80"/>
        </w:numPr>
        <w:spacing w:before="120" w:after="120" w:line="360" w:lineRule="auto"/>
        <w:ind w:left="1417"/>
        <w:contextualSpacing w:val="0"/>
        <w:jc w:val="both"/>
        <w:rPr>
          <w:rFonts w:cs="Arial"/>
          <w:b/>
        </w:rPr>
      </w:pPr>
      <w:bookmarkStart w:id="888" w:name="_Ref273967803"/>
      <w:r w:rsidRPr="00D605F2">
        <w:rPr>
          <w:rFonts w:cs="Arial"/>
          <w:b/>
        </w:rPr>
        <w:t xml:space="preserve"> Invoice</w:t>
      </w:r>
    </w:p>
    <w:bookmarkEnd w:id="888"/>
    <w:p w14:paraId="3DD33D5F" w14:textId="77777777" w:rsidR="00C4413E" w:rsidRPr="00D605F2" w:rsidRDefault="00C4413E" w:rsidP="00C4413E">
      <w:pPr>
        <w:pStyle w:val="ListParagraph"/>
        <w:spacing w:before="120" w:after="120" w:line="360" w:lineRule="auto"/>
        <w:ind w:left="1417"/>
        <w:contextualSpacing w:val="0"/>
        <w:rPr>
          <w:rFonts w:cs="Arial"/>
        </w:rPr>
      </w:pPr>
      <w:r w:rsidRPr="00D605F2">
        <w:rPr>
          <w:rFonts w:cs="Arial"/>
        </w:rPr>
        <w:t xml:space="preserve">Invoices in </w:t>
      </w:r>
      <w:r w:rsidRPr="00D605F2">
        <w:rPr>
          <w:rFonts w:cs="Arial"/>
          <w:color w:val="000000"/>
        </w:rPr>
        <w:t>relation</w:t>
      </w:r>
      <w:r w:rsidRPr="00D605F2">
        <w:rPr>
          <w:rFonts w:cs="Arial"/>
        </w:rPr>
        <w:t xml:space="preserve"> to goods should include as a minimum:</w:t>
      </w:r>
    </w:p>
    <w:p w14:paraId="6BE64AAA" w14:textId="77777777" w:rsidR="00C4413E" w:rsidRPr="00D605F2" w:rsidRDefault="00C4413E" w:rsidP="00C4413E">
      <w:pPr>
        <w:numPr>
          <w:ilvl w:val="0"/>
          <w:numId w:val="74"/>
        </w:numPr>
        <w:suppressAutoHyphens/>
        <w:autoSpaceDN w:val="0"/>
        <w:spacing w:before="120" w:after="120" w:line="360" w:lineRule="auto"/>
        <w:ind w:left="2835"/>
        <w:jc w:val="both"/>
        <w:textAlignment w:val="baseline"/>
        <w:rPr>
          <w:rFonts w:cs="Arial"/>
          <w:bCs/>
        </w:rPr>
      </w:pPr>
      <w:r w:rsidRPr="00D605F2">
        <w:rPr>
          <w:rFonts w:cs="Arial"/>
          <w:bCs/>
        </w:rPr>
        <w:t>the order number;</w:t>
      </w:r>
    </w:p>
    <w:p w14:paraId="7CCB3DD6" w14:textId="77777777" w:rsidR="00C4413E" w:rsidRPr="00D605F2" w:rsidRDefault="00C4413E" w:rsidP="00C4413E">
      <w:pPr>
        <w:numPr>
          <w:ilvl w:val="0"/>
          <w:numId w:val="74"/>
        </w:numPr>
        <w:suppressAutoHyphens/>
        <w:autoSpaceDN w:val="0"/>
        <w:spacing w:before="120" w:after="120" w:line="360" w:lineRule="auto"/>
        <w:ind w:left="2835"/>
        <w:jc w:val="both"/>
        <w:textAlignment w:val="baseline"/>
        <w:rPr>
          <w:rFonts w:cs="Arial"/>
          <w:bCs/>
        </w:rPr>
      </w:pPr>
      <w:r w:rsidRPr="00D605F2">
        <w:rPr>
          <w:rFonts w:cs="Arial"/>
          <w:bCs/>
        </w:rPr>
        <w:t xml:space="preserve">the name and address of the delivery location (including the requisition point, if appropriate); </w:t>
      </w:r>
    </w:p>
    <w:p w14:paraId="1C10321B" w14:textId="77777777" w:rsidR="00C4413E" w:rsidRPr="00D605F2" w:rsidRDefault="00C4413E" w:rsidP="00C4413E">
      <w:pPr>
        <w:numPr>
          <w:ilvl w:val="0"/>
          <w:numId w:val="74"/>
        </w:numPr>
        <w:suppressAutoHyphens/>
        <w:autoSpaceDN w:val="0"/>
        <w:spacing w:before="120" w:after="120" w:line="360" w:lineRule="auto"/>
        <w:ind w:left="2835"/>
        <w:jc w:val="both"/>
        <w:textAlignment w:val="baseline"/>
        <w:rPr>
          <w:rFonts w:cs="Arial"/>
          <w:bCs/>
        </w:rPr>
      </w:pPr>
      <w:r w:rsidRPr="00D605F2">
        <w:rPr>
          <w:rFonts w:cs="Arial"/>
          <w:bCs/>
        </w:rPr>
        <w:t xml:space="preserve">the description and quantity of the Goods as set out in the Order; </w:t>
      </w:r>
    </w:p>
    <w:p w14:paraId="345EF6EC" w14:textId="77777777" w:rsidR="00C4413E" w:rsidRPr="00D605F2" w:rsidRDefault="00C4413E" w:rsidP="00C4413E">
      <w:pPr>
        <w:numPr>
          <w:ilvl w:val="0"/>
          <w:numId w:val="74"/>
        </w:numPr>
        <w:suppressAutoHyphens/>
        <w:autoSpaceDN w:val="0"/>
        <w:spacing w:before="120" w:after="120" w:line="360" w:lineRule="auto"/>
        <w:ind w:left="2835"/>
        <w:jc w:val="both"/>
        <w:textAlignment w:val="baseline"/>
        <w:rPr>
          <w:rFonts w:cs="Arial"/>
          <w:bCs/>
        </w:rPr>
      </w:pPr>
      <w:r w:rsidRPr="00D605F2">
        <w:rPr>
          <w:rFonts w:cs="Arial"/>
          <w:bCs/>
        </w:rPr>
        <w:t>details of any item forming part of the relevant delivery;</w:t>
      </w:r>
    </w:p>
    <w:p w14:paraId="3A338FA8" w14:textId="77777777" w:rsidR="00C4413E" w:rsidRPr="00D605F2" w:rsidRDefault="00C4413E" w:rsidP="00C4413E">
      <w:pPr>
        <w:numPr>
          <w:ilvl w:val="0"/>
          <w:numId w:val="74"/>
        </w:numPr>
        <w:suppressAutoHyphens/>
        <w:autoSpaceDN w:val="0"/>
        <w:spacing w:before="120" w:after="120" w:line="360" w:lineRule="auto"/>
        <w:ind w:left="2835"/>
        <w:jc w:val="both"/>
        <w:textAlignment w:val="baseline"/>
        <w:rPr>
          <w:rFonts w:cs="Arial"/>
          <w:bCs/>
        </w:rPr>
      </w:pPr>
      <w:r w:rsidRPr="00D605F2">
        <w:rPr>
          <w:rFonts w:cs="Arial"/>
          <w:bCs/>
        </w:rPr>
        <w:t>whether any containers supplied are required to be returned or collected; and</w:t>
      </w:r>
    </w:p>
    <w:p w14:paraId="671AE44A" w14:textId="77777777" w:rsidR="00C4413E" w:rsidRPr="00D605F2" w:rsidRDefault="00C4413E" w:rsidP="00C4413E">
      <w:pPr>
        <w:numPr>
          <w:ilvl w:val="0"/>
          <w:numId w:val="74"/>
        </w:numPr>
        <w:suppressAutoHyphens/>
        <w:autoSpaceDN w:val="0"/>
        <w:spacing w:before="120" w:after="120" w:line="360" w:lineRule="auto"/>
        <w:ind w:left="2835"/>
        <w:jc w:val="both"/>
        <w:textAlignment w:val="baseline"/>
        <w:rPr>
          <w:rFonts w:cs="Arial"/>
          <w:bCs/>
        </w:rPr>
      </w:pPr>
      <w:r w:rsidRPr="00D605F2">
        <w:rPr>
          <w:rFonts w:cs="Arial"/>
          <w:bCs/>
        </w:rPr>
        <w:t>the GTIN (GS1 Code) for the Goods;</w:t>
      </w:r>
    </w:p>
    <w:p w14:paraId="0DB4D6EF" w14:textId="77777777" w:rsidR="00C4413E" w:rsidRPr="00D605F2" w:rsidRDefault="00C4413E" w:rsidP="00C4413E">
      <w:pPr>
        <w:pStyle w:val="ListParagraph"/>
        <w:spacing w:before="120" w:after="120" w:line="360" w:lineRule="auto"/>
        <w:ind w:left="1417"/>
        <w:contextualSpacing w:val="0"/>
        <w:rPr>
          <w:rFonts w:cs="Arial"/>
        </w:rPr>
      </w:pPr>
      <w:r w:rsidRPr="00D605F2">
        <w:rPr>
          <w:rFonts w:cs="Arial"/>
        </w:rPr>
        <w:t xml:space="preserve">Invoices in relation to </w:t>
      </w:r>
      <w:r w:rsidRPr="00D605F2">
        <w:rPr>
          <w:rFonts w:cs="Arial"/>
          <w:color w:val="000000"/>
        </w:rPr>
        <w:t>Services</w:t>
      </w:r>
      <w:r w:rsidRPr="00D605F2">
        <w:rPr>
          <w:rFonts w:cs="Arial"/>
        </w:rPr>
        <w:t xml:space="preserve"> should include as a minimum:</w:t>
      </w:r>
    </w:p>
    <w:p w14:paraId="6DA63F73" w14:textId="77777777" w:rsidR="00C4413E" w:rsidRPr="00D605F2" w:rsidRDefault="00C4413E" w:rsidP="00C4413E">
      <w:pPr>
        <w:numPr>
          <w:ilvl w:val="0"/>
          <w:numId w:val="74"/>
        </w:numPr>
        <w:suppressAutoHyphens/>
        <w:autoSpaceDN w:val="0"/>
        <w:spacing w:before="120" w:after="120" w:line="360" w:lineRule="auto"/>
        <w:ind w:left="2835"/>
        <w:jc w:val="both"/>
        <w:textAlignment w:val="baseline"/>
        <w:rPr>
          <w:rFonts w:cs="Arial"/>
          <w:bCs/>
        </w:rPr>
      </w:pPr>
      <w:r w:rsidRPr="00D605F2">
        <w:rPr>
          <w:rFonts w:cs="Arial"/>
          <w:bCs/>
        </w:rPr>
        <w:t>the name and address of the service recipient; and</w:t>
      </w:r>
    </w:p>
    <w:p w14:paraId="1DDD1A90" w14:textId="77777777" w:rsidR="00C4413E" w:rsidRPr="00D605F2" w:rsidRDefault="00C4413E" w:rsidP="00C4413E">
      <w:pPr>
        <w:numPr>
          <w:ilvl w:val="0"/>
          <w:numId w:val="74"/>
        </w:numPr>
        <w:suppressAutoHyphens/>
        <w:autoSpaceDN w:val="0"/>
        <w:spacing w:before="120" w:after="120" w:line="360" w:lineRule="auto"/>
        <w:ind w:left="2835"/>
        <w:jc w:val="both"/>
        <w:textAlignment w:val="baseline"/>
        <w:rPr>
          <w:rFonts w:cs="Arial"/>
          <w:bCs/>
        </w:rPr>
      </w:pPr>
      <w:r w:rsidRPr="00D605F2">
        <w:rPr>
          <w:rFonts w:cs="Arial"/>
          <w:bCs/>
        </w:rPr>
        <w:t>a description of the Services.</w:t>
      </w:r>
    </w:p>
    <w:p w14:paraId="4650BC7C" w14:textId="77777777" w:rsidR="00C4413E" w:rsidRPr="00D605F2" w:rsidRDefault="00C4413E" w:rsidP="00C4413E">
      <w:pPr>
        <w:pStyle w:val="ListParagraph"/>
        <w:numPr>
          <w:ilvl w:val="2"/>
          <w:numId w:val="80"/>
        </w:numPr>
        <w:spacing w:before="120" w:after="120" w:line="360" w:lineRule="auto"/>
        <w:ind w:left="1417"/>
        <w:contextualSpacing w:val="0"/>
        <w:jc w:val="both"/>
        <w:rPr>
          <w:rFonts w:cs="Arial"/>
          <w:b/>
        </w:rPr>
      </w:pPr>
      <w:r w:rsidRPr="00D605F2">
        <w:rPr>
          <w:rFonts w:cs="Arial"/>
          <w:b/>
        </w:rPr>
        <w:t xml:space="preserve"> Shared Business Services (SBS)</w:t>
      </w:r>
    </w:p>
    <w:p w14:paraId="225BC767" w14:textId="77777777" w:rsidR="00C4413E" w:rsidRPr="00D605F2" w:rsidRDefault="00C4413E" w:rsidP="00C4413E">
      <w:pPr>
        <w:pStyle w:val="ListParagraph"/>
        <w:spacing w:before="120" w:after="120" w:line="360" w:lineRule="auto"/>
        <w:ind w:left="1417"/>
        <w:contextualSpacing w:val="0"/>
        <w:rPr>
          <w:rFonts w:cs="Arial"/>
          <w:color w:val="000000"/>
        </w:rPr>
      </w:pPr>
      <w:r w:rsidRPr="00D605F2">
        <w:rPr>
          <w:rFonts w:cs="Arial"/>
          <w:color w:val="000000"/>
        </w:rPr>
        <w:t xml:space="preserve">Shared Business Services provides some NHS organisations with purchase to pay services. When advised that the </w:t>
      </w:r>
      <w:r w:rsidRPr="00D605F2">
        <w:rPr>
          <w:rFonts w:cs="Arial"/>
        </w:rPr>
        <w:t>Authority</w:t>
      </w:r>
      <w:r w:rsidRPr="00D605F2">
        <w:rPr>
          <w:rFonts w:cs="Arial"/>
          <w:color w:val="000000"/>
        </w:rPr>
        <w:t xml:space="preserve"> or Participating Authority is using SBS, Suppliers shall ensure that they follow the good invoicing practice to reduce invoice rejection.</w:t>
      </w:r>
    </w:p>
    <w:p w14:paraId="35FD728A" w14:textId="77777777" w:rsidR="00C4413E" w:rsidRPr="00D605F2" w:rsidRDefault="00AC0B2A" w:rsidP="00C4413E">
      <w:pPr>
        <w:pStyle w:val="ListParagraph"/>
        <w:spacing w:before="120" w:after="120" w:line="360" w:lineRule="auto"/>
        <w:ind w:left="1417"/>
        <w:contextualSpacing w:val="0"/>
        <w:rPr>
          <w:rFonts w:cs="Arial"/>
          <w:b/>
          <w:color w:val="000000"/>
          <w:lang w:val="x-none"/>
        </w:rPr>
      </w:pPr>
      <w:hyperlink r:id="rId70" w:history="1">
        <w:r w:rsidR="00C4413E" w:rsidRPr="00D605F2">
          <w:rPr>
            <w:rFonts w:cs="Arial"/>
            <w:b/>
            <w:color w:val="0000FF" w:themeColor="hyperlink"/>
            <w:u w:val="single"/>
            <w:lang w:val="x-none"/>
          </w:rPr>
          <w:t>https://www.sbs.nhs.uk/Supplier-good-invoicing-practice</w:t>
        </w:r>
      </w:hyperlink>
    </w:p>
    <w:p w14:paraId="571FF3D8" w14:textId="77777777" w:rsidR="00C4413E" w:rsidRPr="00D605F2" w:rsidRDefault="00C4413E" w:rsidP="00C4413E">
      <w:pPr>
        <w:pStyle w:val="ListParagraph"/>
        <w:spacing w:before="120" w:after="120" w:line="360" w:lineRule="auto"/>
        <w:ind w:left="1417"/>
        <w:contextualSpacing w:val="0"/>
        <w:rPr>
          <w:rFonts w:cs="Arial"/>
          <w:b/>
          <w:color w:val="525252"/>
          <w:lang w:val="x-none"/>
        </w:rPr>
      </w:pPr>
      <w:r w:rsidRPr="00D605F2">
        <w:rPr>
          <w:rFonts w:cs="Arial"/>
          <w:color w:val="000000"/>
        </w:rPr>
        <w:t>SBS utilise an</w:t>
      </w:r>
      <w:r w:rsidRPr="00D605F2">
        <w:rPr>
          <w:rFonts w:cs="Arial"/>
          <w:b/>
          <w:color w:val="000000"/>
        </w:rPr>
        <w:t xml:space="preserve"> </w:t>
      </w:r>
      <w:r w:rsidRPr="00D605F2">
        <w:rPr>
          <w:rFonts w:cs="Arial"/>
          <w:lang w:val="x-none"/>
        </w:rPr>
        <w:t xml:space="preserve">e-Invoicing platform </w:t>
      </w:r>
      <w:r w:rsidRPr="00D605F2">
        <w:rPr>
          <w:rFonts w:cs="Arial"/>
        </w:rPr>
        <w:t>through</w:t>
      </w:r>
      <w:r w:rsidRPr="00D605F2">
        <w:rPr>
          <w:rFonts w:cs="Arial"/>
          <w:lang w:val="x-none"/>
        </w:rPr>
        <w:t xml:space="preserve"> technology partners, Tradeshift.</w:t>
      </w:r>
    </w:p>
    <w:p w14:paraId="7FDA8BE4" w14:textId="77777777" w:rsidR="00C4413E" w:rsidRPr="00D605F2" w:rsidRDefault="00C4413E" w:rsidP="00C4413E">
      <w:pPr>
        <w:pStyle w:val="ListParagraph"/>
        <w:spacing w:before="120" w:after="120" w:line="360" w:lineRule="auto"/>
        <w:ind w:left="1417"/>
        <w:contextualSpacing w:val="0"/>
        <w:rPr>
          <w:rFonts w:cs="Arial"/>
          <w:color w:val="000000"/>
        </w:rPr>
      </w:pPr>
      <w:r w:rsidRPr="00D605F2">
        <w:rPr>
          <w:rFonts w:cs="Arial"/>
          <w:color w:val="000000"/>
        </w:rPr>
        <w:t>visit</w:t>
      </w:r>
      <w:r w:rsidRPr="00D605F2">
        <w:rPr>
          <w:rFonts w:cs="Arial"/>
          <w:b/>
          <w:color w:val="525252"/>
          <w:lang w:val="x-none"/>
        </w:rPr>
        <w:t> </w:t>
      </w:r>
      <w:hyperlink r:id="rId71" w:tgtFrame="_blank" w:tooltip="http://tradeshift.com/supplier/nhs-sbs (Opens in a new window)" w:history="1">
        <w:r w:rsidRPr="00D605F2">
          <w:rPr>
            <w:rFonts w:cs="Arial"/>
            <w:b/>
            <w:color w:val="0000FF"/>
            <w:u w:val="single"/>
            <w:lang w:val="x-none"/>
          </w:rPr>
          <w:t>http://tradeshift.com/Supplier/nhs-sbs</w:t>
        </w:r>
      </w:hyperlink>
      <w:r w:rsidRPr="00D605F2">
        <w:rPr>
          <w:rFonts w:cs="Arial"/>
          <w:b/>
          <w:color w:val="0000FF"/>
          <w:u w:val="single"/>
        </w:rPr>
        <w:t xml:space="preserve"> </w:t>
      </w:r>
      <w:r w:rsidRPr="00D605F2">
        <w:rPr>
          <w:rFonts w:cs="Arial"/>
          <w:color w:val="000000"/>
          <w:lang w:val="x-none"/>
        </w:rPr>
        <w:t xml:space="preserve">for more </w:t>
      </w:r>
      <w:r w:rsidRPr="00D605F2">
        <w:rPr>
          <w:rFonts w:cs="Arial"/>
          <w:lang w:val="x-none"/>
        </w:rPr>
        <w:t>information.</w:t>
      </w:r>
    </w:p>
    <w:p w14:paraId="7E35B5A4" w14:textId="77777777" w:rsidR="00C4413E" w:rsidRPr="00D605F2" w:rsidRDefault="00C4413E" w:rsidP="00C4413E">
      <w:pPr>
        <w:pStyle w:val="ListParagraph"/>
        <w:numPr>
          <w:ilvl w:val="2"/>
          <w:numId w:val="80"/>
        </w:numPr>
        <w:spacing w:before="120" w:after="120" w:line="360" w:lineRule="auto"/>
        <w:ind w:left="1417"/>
        <w:contextualSpacing w:val="0"/>
        <w:jc w:val="both"/>
        <w:rPr>
          <w:rFonts w:cs="Arial"/>
          <w:b/>
        </w:rPr>
      </w:pPr>
      <w:r w:rsidRPr="00D605F2">
        <w:rPr>
          <w:rFonts w:cs="Arial"/>
          <w:b/>
        </w:rPr>
        <w:t xml:space="preserve"> Order and Invoice Queries</w:t>
      </w:r>
    </w:p>
    <w:p w14:paraId="6D8652AE" w14:textId="77777777" w:rsidR="00C4413E" w:rsidRPr="00D605F2" w:rsidRDefault="00C4413E" w:rsidP="00C4413E">
      <w:pPr>
        <w:pStyle w:val="ListParagraph"/>
        <w:spacing w:before="120" w:after="120" w:line="360" w:lineRule="auto"/>
        <w:ind w:left="1417"/>
        <w:contextualSpacing w:val="0"/>
        <w:rPr>
          <w:rFonts w:cs="Arial"/>
          <w:color w:val="000000"/>
        </w:rPr>
      </w:pPr>
      <w:r w:rsidRPr="00D605F2">
        <w:rPr>
          <w:rFonts w:cs="Arial"/>
          <w:color w:val="000000"/>
        </w:rPr>
        <w:t>The Supplier shall contact the purchase order issuing organisation with queries relating to receipt of order and price queries.</w:t>
      </w:r>
    </w:p>
    <w:p w14:paraId="551ED206" w14:textId="77777777" w:rsidR="00C4413E" w:rsidRPr="00D605F2" w:rsidRDefault="00C4413E" w:rsidP="00C4413E">
      <w:pPr>
        <w:pStyle w:val="ListParagraph"/>
        <w:numPr>
          <w:ilvl w:val="2"/>
          <w:numId w:val="80"/>
        </w:numPr>
        <w:spacing w:before="120" w:after="120" w:line="360" w:lineRule="auto"/>
        <w:ind w:left="1417"/>
        <w:contextualSpacing w:val="0"/>
        <w:jc w:val="both"/>
        <w:rPr>
          <w:rFonts w:cs="Arial"/>
          <w:b/>
        </w:rPr>
      </w:pPr>
      <w:r w:rsidRPr="00D605F2">
        <w:rPr>
          <w:rFonts w:cs="Arial"/>
          <w:b/>
        </w:rPr>
        <w:t xml:space="preserve"> Distributor changes within Lots.</w:t>
      </w:r>
    </w:p>
    <w:p w14:paraId="1A6C10EA" w14:textId="77777777" w:rsidR="00C4413E" w:rsidRPr="00D605F2" w:rsidRDefault="00C4413E" w:rsidP="00C4413E">
      <w:pPr>
        <w:pStyle w:val="ListParagraph"/>
        <w:spacing w:before="120" w:after="120" w:line="360" w:lineRule="auto"/>
        <w:ind w:left="1417"/>
        <w:contextualSpacing w:val="0"/>
        <w:rPr>
          <w:rFonts w:cs="Arial"/>
          <w:iCs/>
        </w:rPr>
      </w:pPr>
      <w:r w:rsidRPr="00D605F2">
        <w:rPr>
          <w:rFonts w:cs="Arial"/>
          <w:iCs/>
        </w:rPr>
        <w:t xml:space="preserve">SCCL is aware that during the lifetime of the Framework Agreement, a manufacturer of products may decide to change who it utilises to distribute its products.   This may be to a distributor who is not listed on the Framework Agreement.  Therefore, to ensure the continued availability of that specific manufacturer’s particular product, </w:t>
      </w:r>
      <w:r w:rsidRPr="00D605F2">
        <w:rPr>
          <w:rFonts w:cs="Arial"/>
          <w:iCs/>
        </w:rPr>
        <w:lastRenderedPageBreak/>
        <w:t xml:space="preserve">SCCL’s intention is that any new distributor of </w:t>
      </w:r>
      <w:r w:rsidRPr="00D605F2">
        <w:rPr>
          <w:rFonts w:cs="Arial"/>
          <w:color w:val="000000"/>
        </w:rPr>
        <w:t>that</w:t>
      </w:r>
      <w:r w:rsidRPr="00D605F2">
        <w:rPr>
          <w:rFonts w:cs="Arial"/>
          <w:iCs/>
        </w:rPr>
        <w:t xml:space="preserve"> manufacturer’s product will be permitted to join the Framework Agreement</w:t>
      </w:r>
      <w:r>
        <w:rPr>
          <w:rFonts w:cs="Arial"/>
          <w:iCs/>
        </w:rPr>
        <w:t xml:space="preserve"> as a sub-contractor to the originally awarded Supplier</w:t>
      </w:r>
      <w:r w:rsidRPr="00D605F2">
        <w:rPr>
          <w:rFonts w:cs="Arial"/>
          <w:iCs/>
        </w:rPr>
        <w:t xml:space="preserve">, provided that any new distributor firstly meets the Selection Questionnaire requirements set out in this ITT. </w:t>
      </w:r>
    </w:p>
    <w:p w14:paraId="3ED1A797" w14:textId="77777777" w:rsidR="00C4413E" w:rsidRPr="00D605F2" w:rsidRDefault="00C4413E" w:rsidP="00C4413E">
      <w:pPr>
        <w:pStyle w:val="ListParagraph"/>
        <w:spacing w:before="120" w:after="120" w:line="360" w:lineRule="auto"/>
        <w:ind w:left="1417"/>
        <w:contextualSpacing w:val="0"/>
        <w:rPr>
          <w:rFonts w:cs="Arial"/>
          <w:iCs/>
        </w:rPr>
      </w:pPr>
      <w:r w:rsidRPr="00D605F2">
        <w:rPr>
          <w:rFonts w:cs="Arial"/>
          <w:iCs/>
        </w:rPr>
        <w:t>Any new distributor must abide by the Specification and commercial requirements agreed within the scope of the Framework Agreement and any existing call off Contracts in place with Participating Authorities at the time of change of distributor.</w:t>
      </w:r>
    </w:p>
    <w:p w14:paraId="0C1729BE" w14:textId="77777777" w:rsidR="00C4413E" w:rsidRPr="00D605F2" w:rsidRDefault="00C4413E" w:rsidP="00C4413E">
      <w:pPr>
        <w:keepNext/>
        <w:keepLines/>
        <w:widowControl w:val="0"/>
        <w:spacing w:before="120" w:after="120" w:line="360" w:lineRule="auto"/>
        <w:ind w:left="720"/>
        <w:rPr>
          <w:rFonts w:cs="Arial"/>
        </w:rPr>
      </w:pPr>
      <w:r w:rsidRPr="00D605F2">
        <w:rPr>
          <w:rFonts w:cs="Arial"/>
          <w:iCs/>
        </w:rPr>
        <w:tab/>
        <w:t>END.</w:t>
      </w:r>
    </w:p>
    <w:p w14:paraId="3B854EF6" w14:textId="77777777" w:rsidR="00C4413E" w:rsidRDefault="00C4413E" w:rsidP="00C4413E">
      <w:pPr>
        <w:rPr>
          <w:rFonts w:cs="Arial"/>
          <w:sz w:val="22"/>
          <w:szCs w:val="22"/>
        </w:rPr>
      </w:pPr>
    </w:p>
    <w:p w14:paraId="320DA447" w14:textId="77777777" w:rsidR="00C4413E" w:rsidRDefault="00C4413E" w:rsidP="00C4413E">
      <w:pPr>
        <w:rPr>
          <w:rFonts w:cs="Arial"/>
          <w:sz w:val="22"/>
          <w:szCs w:val="22"/>
        </w:rPr>
      </w:pPr>
    </w:p>
    <w:p w14:paraId="3216DD32" w14:textId="3AF5E715" w:rsidR="00C4413E" w:rsidRPr="00C4413E" w:rsidRDefault="00C4413E" w:rsidP="00C4413E">
      <w:pPr>
        <w:rPr>
          <w:rFonts w:cs="Arial"/>
          <w:sz w:val="22"/>
          <w:szCs w:val="22"/>
        </w:rPr>
        <w:sectPr w:rsidR="00C4413E" w:rsidRPr="00C4413E" w:rsidSect="0063012E">
          <w:pgSz w:w="11909" w:h="16834" w:code="9"/>
          <w:pgMar w:top="1440" w:right="1440" w:bottom="1440" w:left="1440" w:header="720" w:footer="720" w:gutter="0"/>
          <w:paperSrc w:first="262" w:other="262"/>
          <w:cols w:space="708"/>
          <w:docGrid w:linePitch="233"/>
        </w:sectPr>
      </w:pPr>
    </w:p>
    <w:p w14:paraId="3216DD33" w14:textId="38791331" w:rsidR="00A57D15" w:rsidRPr="0070253C" w:rsidRDefault="00A57D15" w:rsidP="008F6144">
      <w:pPr>
        <w:spacing w:line="240" w:lineRule="auto"/>
        <w:ind w:left="567" w:hanging="567"/>
        <w:rPr>
          <w:rFonts w:cs="Arial"/>
          <w:sz w:val="22"/>
          <w:szCs w:val="22"/>
        </w:rPr>
      </w:pPr>
    </w:p>
    <w:p w14:paraId="3216DD34" w14:textId="77777777" w:rsidR="00AF29CC" w:rsidRPr="0070253C" w:rsidRDefault="00AF29CC" w:rsidP="008F6144">
      <w:pPr>
        <w:pStyle w:val="MRSchedule1"/>
        <w:spacing w:line="240" w:lineRule="auto"/>
        <w:ind w:left="567" w:hanging="567"/>
        <w:jc w:val="left"/>
        <w:rPr>
          <w:rFonts w:cs="Arial"/>
          <w:szCs w:val="22"/>
        </w:rPr>
      </w:pPr>
      <w:bookmarkStart w:id="889" w:name="_Toc312422935"/>
      <w:bookmarkStart w:id="890" w:name="_Ref378840835"/>
      <w:bookmarkEnd w:id="889"/>
    </w:p>
    <w:bookmarkEnd w:id="890"/>
    <w:p w14:paraId="3216DD35" w14:textId="77777777" w:rsidR="00AF29CC" w:rsidRPr="0070253C" w:rsidRDefault="00AF29CC" w:rsidP="008F6144">
      <w:pPr>
        <w:pStyle w:val="MRheading2"/>
        <w:tabs>
          <w:tab w:val="clear" w:pos="720"/>
        </w:tabs>
        <w:spacing w:line="240" w:lineRule="auto"/>
        <w:ind w:left="567" w:hanging="567"/>
        <w:jc w:val="left"/>
        <w:rPr>
          <w:rFonts w:cs="Arial"/>
          <w:b/>
          <w:szCs w:val="22"/>
          <w:lang w:val="en-US"/>
        </w:rPr>
      </w:pPr>
      <w:r w:rsidRPr="0070253C">
        <w:rPr>
          <w:rFonts w:cs="Arial"/>
          <w:b/>
          <w:szCs w:val="22"/>
          <w:lang w:val="en-US"/>
        </w:rPr>
        <w:t>Commercial Schedule</w:t>
      </w:r>
    </w:p>
    <w:p w14:paraId="3216DD37" w14:textId="1C6F0BB5" w:rsidR="00A57D15" w:rsidRPr="00781F48" w:rsidRDefault="00C4413E" w:rsidP="008F6144">
      <w:pPr>
        <w:pStyle w:val="MRheading2"/>
        <w:tabs>
          <w:tab w:val="clear" w:pos="720"/>
        </w:tabs>
        <w:spacing w:line="240" w:lineRule="auto"/>
        <w:ind w:left="567" w:hanging="567"/>
        <w:jc w:val="left"/>
        <w:rPr>
          <w:rFonts w:cs="Arial"/>
          <w:b/>
          <w:szCs w:val="22"/>
        </w:rPr>
        <w:sectPr w:rsidR="00A57D15" w:rsidRPr="00781F48" w:rsidSect="0063012E">
          <w:pgSz w:w="11909" w:h="16834" w:code="9"/>
          <w:pgMar w:top="1440" w:right="1440" w:bottom="1440" w:left="1440" w:header="720" w:footer="720" w:gutter="0"/>
          <w:paperSrc w:first="262" w:other="262"/>
          <w:cols w:space="708"/>
          <w:docGrid w:linePitch="233"/>
        </w:sectPr>
      </w:pPr>
      <w:r w:rsidRPr="00C4413E">
        <w:rPr>
          <w:rFonts w:cs="Arial"/>
          <w:b/>
          <w:szCs w:val="22"/>
          <w:highlight w:val="cyan"/>
        </w:rPr>
        <w:t>&lt;ADD AWARDED PRODUCT LINES HERE&gt;</w:t>
      </w:r>
    </w:p>
    <w:p w14:paraId="3216DD38" w14:textId="77777777" w:rsidR="00A57D15" w:rsidRPr="0070253C" w:rsidRDefault="00A57D15" w:rsidP="008F6144">
      <w:pPr>
        <w:spacing w:line="240" w:lineRule="auto"/>
        <w:ind w:left="567" w:hanging="567"/>
        <w:rPr>
          <w:rFonts w:cs="Arial"/>
          <w:sz w:val="22"/>
          <w:szCs w:val="22"/>
          <w:lang w:val="en-US"/>
        </w:rPr>
      </w:pPr>
    </w:p>
    <w:p w14:paraId="3216DD39" w14:textId="77777777" w:rsidR="00AF29CC" w:rsidRPr="0070253C" w:rsidRDefault="00AF29CC" w:rsidP="008F6144">
      <w:pPr>
        <w:pStyle w:val="MRSchedule1"/>
        <w:spacing w:line="240" w:lineRule="auto"/>
        <w:ind w:left="567" w:hanging="567"/>
        <w:jc w:val="left"/>
        <w:rPr>
          <w:rFonts w:cs="Arial"/>
          <w:szCs w:val="22"/>
        </w:rPr>
      </w:pPr>
      <w:bookmarkStart w:id="891" w:name="_Ref378840872"/>
    </w:p>
    <w:p w14:paraId="3216DD3A" w14:textId="77777777" w:rsidR="00AF29CC" w:rsidRPr="0070253C" w:rsidRDefault="00102ABB" w:rsidP="008F6144">
      <w:pPr>
        <w:pStyle w:val="Heading2"/>
        <w:numPr>
          <w:ilvl w:val="0"/>
          <w:numId w:val="0"/>
        </w:numPr>
        <w:spacing w:line="240" w:lineRule="auto"/>
        <w:ind w:left="567" w:hanging="567"/>
        <w:jc w:val="left"/>
        <w:rPr>
          <w:rFonts w:cs="Arial"/>
          <w:i w:val="0"/>
          <w:sz w:val="22"/>
          <w:szCs w:val="22"/>
        </w:rPr>
      </w:pPr>
      <w:bookmarkStart w:id="892" w:name="_Toc312422936"/>
      <w:bookmarkEnd w:id="891"/>
      <w:bookmarkEnd w:id="892"/>
      <w:r w:rsidRPr="0070253C">
        <w:rPr>
          <w:rFonts w:cs="Arial"/>
          <w:i w:val="0"/>
          <w:sz w:val="22"/>
          <w:szCs w:val="22"/>
        </w:rPr>
        <w:t>Ordering Procedure, Award Criteria and Order Form</w:t>
      </w:r>
    </w:p>
    <w:p w14:paraId="3216DD3B" w14:textId="77777777" w:rsidR="00FE5109" w:rsidRPr="0070253C" w:rsidRDefault="00FE5109" w:rsidP="008F6144">
      <w:pPr>
        <w:spacing w:line="240" w:lineRule="auto"/>
        <w:ind w:left="567" w:hanging="567"/>
        <w:rPr>
          <w:rFonts w:cs="Arial"/>
          <w:b/>
          <w:sz w:val="22"/>
          <w:szCs w:val="22"/>
          <w:u w:val="single"/>
        </w:rPr>
      </w:pPr>
    </w:p>
    <w:p w14:paraId="042B30C0" w14:textId="77777777" w:rsidR="002B0CD7" w:rsidRPr="002B0CD7" w:rsidRDefault="002B0CD7" w:rsidP="008F6144">
      <w:pPr>
        <w:spacing w:line="240" w:lineRule="auto"/>
        <w:rPr>
          <w:rFonts w:cs="Arial"/>
          <w:b/>
          <w:bCs/>
          <w:sz w:val="22"/>
          <w:szCs w:val="22"/>
        </w:rPr>
      </w:pPr>
      <w:bookmarkStart w:id="893" w:name="_Hlk116469597"/>
      <w:r w:rsidRPr="002B0CD7">
        <w:rPr>
          <w:rFonts w:cs="Arial"/>
          <w:b/>
          <w:bCs/>
          <w:sz w:val="22"/>
          <w:szCs w:val="22"/>
        </w:rPr>
        <w:t>Introduction</w:t>
      </w:r>
    </w:p>
    <w:p w14:paraId="07F9D90C" w14:textId="418F144F" w:rsidR="002B0CD7" w:rsidRPr="002B0CD7" w:rsidRDefault="002B0CD7" w:rsidP="008F6144">
      <w:pPr>
        <w:spacing w:line="240" w:lineRule="auto"/>
        <w:rPr>
          <w:rFonts w:cs="Arial"/>
          <w:w w:val="0"/>
          <w:sz w:val="22"/>
          <w:szCs w:val="22"/>
        </w:rPr>
      </w:pPr>
      <w:r w:rsidRPr="002B0CD7">
        <w:rPr>
          <w:rFonts w:cs="Arial"/>
          <w:w w:val="0"/>
          <w:sz w:val="22"/>
          <w:szCs w:val="22"/>
        </w:rPr>
        <w:t>Call-offs from the framework are required to be undertaken in accordance with Regulation 33 of the Procurement Contract</w:t>
      </w:r>
      <w:r w:rsidR="009E6CD7">
        <w:rPr>
          <w:rFonts w:cs="Arial"/>
          <w:w w:val="0"/>
          <w:sz w:val="22"/>
          <w:szCs w:val="22"/>
        </w:rPr>
        <w:t>s</w:t>
      </w:r>
      <w:r w:rsidRPr="002B0CD7">
        <w:rPr>
          <w:rFonts w:cs="Arial"/>
          <w:w w:val="0"/>
          <w:sz w:val="22"/>
          <w:szCs w:val="22"/>
        </w:rPr>
        <w:t xml:space="preserve"> Regulations 2015 (as amended) (Regulations). Call-offs need to be consistent with the terms of the call-off contract within the framework agreement attached to the ITT at Schedule A6.</w:t>
      </w:r>
    </w:p>
    <w:p w14:paraId="170843AE" w14:textId="77777777" w:rsidR="002B0CD7" w:rsidRPr="002B0CD7" w:rsidRDefault="002B0CD7" w:rsidP="008F6144">
      <w:pPr>
        <w:spacing w:line="240" w:lineRule="auto"/>
        <w:rPr>
          <w:rFonts w:cs="Arial"/>
          <w:w w:val="0"/>
          <w:sz w:val="22"/>
          <w:szCs w:val="22"/>
        </w:rPr>
      </w:pPr>
    </w:p>
    <w:p w14:paraId="33192508" w14:textId="54D6C65F" w:rsidR="002B0CD7" w:rsidRPr="002B0CD7" w:rsidRDefault="002B0CD7" w:rsidP="008F6144">
      <w:pPr>
        <w:numPr>
          <w:ilvl w:val="0"/>
          <w:numId w:val="40"/>
        </w:numPr>
        <w:tabs>
          <w:tab w:val="clear" w:pos="798"/>
          <w:tab w:val="left" w:pos="720"/>
        </w:tabs>
        <w:spacing w:after="240" w:line="240" w:lineRule="auto"/>
        <w:ind w:left="1430" w:hanging="1430"/>
        <w:outlineLvl w:val="0"/>
        <w:rPr>
          <w:rFonts w:cs="Arial"/>
          <w:b/>
          <w:bCs/>
          <w:sz w:val="22"/>
          <w:szCs w:val="22"/>
        </w:rPr>
      </w:pPr>
      <w:r w:rsidRPr="002B0CD7">
        <w:rPr>
          <w:rFonts w:cs="Arial"/>
          <w:b/>
          <w:bCs/>
          <w:sz w:val="22"/>
          <w:szCs w:val="22"/>
        </w:rPr>
        <w:t>Participating Authorit</w:t>
      </w:r>
      <w:r w:rsidR="000F598B">
        <w:rPr>
          <w:rFonts w:cs="Arial"/>
          <w:b/>
          <w:bCs/>
          <w:sz w:val="22"/>
          <w:szCs w:val="22"/>
        </w:rPr>
        <w:t>y/</w:t>
      </w:r>
      <w:r w:rsidRPr="002B0CD7">
        <w:rPr>
          <w:rFonts w:cs="Arial"/>
          <w:b/>
          <w:bCs/>
          <w:sz w:val="22"/>
          <w:szCs w:val="22"/>
        </w:rPr>
        <w:t>ies purchase of good(s) under the framework agreement</w:t>
      </w:r>
    </w:p>
    <w:p w14:paraId="66AE6DEF" w14:textId="7BB8FE99" w:rsidR="002B0CD7" w:rsidRPr="0020206F" w:rsidRDefault="002B0CD7" w:rsidP="008F6144">
      <w:pPr>
        <w:pStyle w:val="MRNumberedHeading2"/>
        <w:numPr>
          <w:ilvl w:val="1"/>
          <w:numId w:val="64"/>
        </w:numPr>
        <w:spacing w:line="240" w:lineRule="auto"/>
        <w:rPr>
          <w:rFonts w:cs="Arial"/>
          <w:sz w:val="22"/>
          <w:szCs w:val="22"/>
        </w:rPr>
      </w:pPr>
      <w:r w:rsidRPr="0020206F">
        <w:rPr>
          <w:rFonts w:cs="Arial"/>
          <w:sz w:val="22"/>
          <w:szCs w:val="22"/>
        </w:rPr>
        <w:t xml:space="preserve">If awarded to the framework, the supplier grants NHS Supply Chain the right to supply the supplier’s awarded products to the Participating </w:t>
      </w:r>
      <w:r w:rsidR="000F598B" w:rsidRPr="0020206F">
        <w:rPr>
          <w:rFonts w:cs="Arial"/>
          <w:sz w:val="22"/>
          <w:szCs w:val="22"/>
        </w:rPr>
        <w:t xml:space="preserve">Authority/ies </w:t>
      </w:r>
      <w:r w:rsidRPr="0020206F">
        <w:rPr>
          <w:rFonts w:cs="Arial"/>
          <w:sz w:val="22"/>
          <w:szCs w:val="22"/>
        </w:rPr>
        <w:t>using the following methods.</w:t>
      </w:r>
    </w:p>
    <w:p w14:paraId="4CBC5559" w14:textId="77777777" w:rsidR="002B0CD7" w:rsidRPr="002B0CD7" w:rsidRDefault="002B0CD7" w:rsidP="008F6144">
      <w:pPr>
        <w:pStyle w:val="MRNumberedHeading3"/>
        <w:spacing w:line="240" w:lineRule="auto"/>
        <w:rPr>
          <w:rFonts w:cs="Arial"/>
          <w:sz w:val="22"/>
          <w:szCs w:val="22"/>
        </w:rPr>
      </w:pPr>
      <w:r w:rsidRPr="002B0CD7">
        <w:rPr>
          <w:rFonts w:cs="Arial"/>
          <w:sz w:val="22"/>
          <w:szCs w:val="22"/>
        </w:rPr>
        <w:t>NHS Supply Chain Catalogue</w:t>
      </w:r>
    </w:p>
    <w:p w14:paraId="702303E8" w14:textId="77777777" w:rsidR="002B0CD7" w:rsidRPr="002B0CD7" w:rsidRDefault="002B0CD7" w:rsidP="008F6144">
      <w:pPr>
        <w:pStyle w:val="MRNumberedHeading3"/>
        <w:numPr>
          <w:ilvl w:val="0"/>
          <w:numId w:val="0"/>
        </w:numPr>
        <w:spacing w:line="240" w:lineRule="auto"/>
        <w:ind w:left="624"/>
        <w:rPr>
          <w:rFonts w:cs="Arial"/>
          <w:sz w:val="22"/>
          <w:szCs w:val="22"/>
        </w:rPr>
      </w:pPr>
      <w:r w:rsidRPr="002B0CD7">
        <w:rPr>
          <w:rFonts w:cs="Arial"/>
          <w:sz w:val="22"/>
          <w:szCs w:val="22"/>
        </w:rPr>
        <w:t>NHS Supply Chain reserve the right to list supplier’s awarded products onto the NHS Supply Chain catalogue under the appropriate route using correct product information by which NHS Supply Chain’s Customer(s) will be able to access and buy the products from. Please note: Customer orders placed directly with Supply Chain Coordination Limited (SCCL) are subject to SCCL’s supply terms available at the NHS Supply Chain catalogue (</w:t>
      </w:r>
      <w:hyperlink r:id="rId72" w:history="1">
        <w:r w:rsidRPr="00ED5CC6">
          <w:rPr>
            <w:rStyle w:val="Hyperlink"/>
            <w:sz w:val="22"/>
          </w:rPr>
          <w:t>https://my.supplychain.nhs.uk/catalogue</w:t>
        </w:r>
      </w:hyperlink>
      <w:r w:rsidRPr="002B0CD7">
        <w:rPr>
          <w:rFonts w:cs="Arial"/>
          <w:sz w:val="22"/>
          <w:szCs w:val="22"/>
        </w:rPr>
        <w:t>).</w:t>
      </w:r>
    </w:p>
    <w:p w14:paraId="0A59CD8D" w14:textId="77777777" w:rsidR="002B0CD7" w:rsidRPr="002B0CD7" w:rsidRDefault="002B0CD7" w:rsidP="008F6144">
      <w:pPr>
        <w:pStyle w:val="MRNumberedHeading3"/>
        <w:spacing w:line="240" w:lineRule="auto"/>
        <w:rPr>
          <w:rFonts w:cs="Arial"/>
          <w:sz w:val="22"/>
          <w:szCs w:val="22"/>
        </w:rPr>
      </w:pPr>
      <w:r w:rsidRPr="002B0CD7">
        <w:rPr>
          <w:rFonts w:cs="Arial"/>
          <w:sz w:val="22"/>
          <w:szCs w:val="22"/>
        </w:rPr>
        <w:t>Duration and/or Volume and/or Spend based Purchases</w:t>
      </w:r>
    </w:p>
    <w:p w14:paraId="322F4DD9" w14:textId="752566D9" w:rsidR="002B0CD7" w:rsidRPr="002B0CD7" w:rsidRDefault="002B0CD7" w:rsidP="008F6144">
      <w:pPr>
        <w:pStyle w:val="MRNumberedHeading3"/>
        <w:numPr>
          <w:ilvl w:val="0"/>
          <w:numId w:val="0"/>
        </w:numPr>
        <w:spacing w:line="240" w:lineRule="auto"/>
        <w:ind w:left="624"/>
        <w:rPr>
          <w:rFonts w:cs="Arial"/>
          <w:sz w:val="22"/>
          <w:szCs w:val="22"/>
        </w:rPr>
      </w:pPr>
      <w:r w:rsidRPr="002B0CD7">
        <w:rPr>
          <w:rFonts w:cs="Arial"/>
          <w:sz w:val="22"/>
          <w:szCs w:val="22"/>
        </w:rPr>
        <w:t xml:space="preserve">Participating </w:t>
      </w:r>
      <w:r w:rsidR="000F598B" w:rsidRPr="00522AA6">
        <w:rPr>
          <w:rFonts w:cs="Arial"/>
          <w:sz w:val="22"/>
          <w:szCs w:val="22"/>
        </w:rPr>
        <w:t xml:space="preserve">Authority/ies </w:t>
      </w:r>
      <w:r w:rsidRPr="002B0CD7">
        <w:rPr>
          <w:rFonts w:cs="Arial"/>
          <w:sz w:val="22"/>
          <w:szCs w:val="22"/>
        </w:rPr>
        <w:t xml:space="preserve">may sign up to a duration and/or volume and/or spend based saving arrangement(s) such as a National Pricing Matrix which may provide the customer with improved pricing from supplier(s) in return for commitment. To access these prices, an access agreement </w:t>
      </w:r>
      <w:r w:rsidR="000F598B">
        <w:rPr>
          <w:rFonts w:cs="Arial"/>
          <w:sz w:val="22"/>
          <w:szCs w:val="28"/>
        </w:rPr>
        <w:t>“Order Form”</w:t>
      </w:r>
      <w:r w:rsidR="000F598B" w:rsidRPr="002B0CD7">
        <w:rPr>
          <w:rFonts w:cs="Arial"/>
          <w:sz w:val="22"/>
          <w:szCs w:val="22"/>
        </w:rPr>
        <w:t xml:space="preserve"> </w:t>
      </w:r>
      <w:r w:rsidRPr="002B0CD7">
        <w:rPr>
          <w:rFonts w:cs="Arial"/>
          <w:sz w:val="22"/>
          <w:szCs w:val="22"/>
        </w:rPr>
        <w:t xml:space="preserve">will be drafted by </w:t>
      </w:r>
      <w:r w:rsidR="008E69DA">
        <w:rPr>
          <w:rFonts w:cs="Arial"/>
          <w:sz w:val="22"/>
          <w:szCs w:val="22"/>
        </w:rPr>
        <w:t>SCCL</w:t>
      </w:r>
      <w:r w:rsidRPr="002B0CD7">
        <w:rPr>
          <w:rFonts w:cs="Arial"/>
          <w:sz w:val="22"/>
          <w:szCs w:val="22"/>
        </w:rPr>
        <w:t xml:space="preserve"> on behalf on NHS Supply Chain signed by all three parties (</w:t>
      </w:r>
      <w:r w:rsidR="008E69DA">
        <w:rPr>
          <w:rFonts w:cs="Arial"/>
          <w:sz w:val="22"/>
          <w:szCs w:val="22"/>
        </w:rPr>
        <w:t>SCCL</w:t>
      </w:r>
      <w:r w:rsidRPr="002B0CD7">
        <w:rPr>
          <w:rFonts w:cs="Arial"/>
          <w:sz w:val="22"/>
          <w:szCs w:val="22"/>
        </w:rPr>
        <w:t>, Participating Authorities and Supplier) to enable commencement of the commitment.</w:t>
      </w:r>
    </w:p>
    <w:p w14:paraId="5BCA5D70" w14:textId="77777777" w:rsidR="002B0CD7" w:rsidRPr="002B0CD7" w:rsidRDefault="002B0CD7" w:rsidP="008F6144">
      <w:pPr>
        <w:pStyle w:val="MRNumberedHeading3"/>
        <w:spacing w:line="240" w:lineRule="auto"/>
        <w:rPr>
          <w:rFonts w:cs="Arial"/>
          <w:sz w:val="22"/>
          <w:szCs w:val="22"/>
        </w:rPr>
      </w:pPr>
      <w:r w:rsidRPr="002B0CD7">
        <w:rPr>
          <w:rFonts w:cs="Arial"/>
          <w:sz w:val="22"/>
          <w:szCs w:val="22"/>
        </w:rPr>
        <w:t>Bulk Purchases</w:t>
      </w:r>
    </w:p>
    <w:p w14:paraId="7D6F8932" w14:textId="42A62359" w:rsidR="002B0CD7" w:rsidRPr="002B0CD7" w:rsidRDefault="002B0CD7" w:rsidP="008F6144">
      <w:pPr>
        <w:pStyle w:val="MRNumberedHeading3"/>
        <w:numPr>
          <w:ilvl w:val="0"/>
          <w:numId w:val="0"/>
        </w:numPr>
        <w:spacing w:line="240" w:lineRule="auto"/>
        <w:ind w:left="624"/>
        <w:rPr>
          <w:rFonts w:cs="Arial"/>
          <w:sz w:val="22"/>
          <w:szCs w:val="22"/>
        </w:rPr>
      </w:pPr>
      <w:r w:rsidRPr="002B0CD7">
        <w:rPr>
          <w:rFonts w:cs="Arial"/>
          <w:sz w:val="22"/>
          <w:szCs w:val="22"/>
        </w:rPr>
        <w:t xml:space="preserve">During the life of the framework, </w:t>
      </w:r>
      <w:r w:rsidR="008E69DA">
        <w:rPr>
          <w:rFonts w:cs="Arial"/>
          <w:sz w:val="22"/>
          <w:szCs w:val="22"/>
        </w:rPr>
        <w:t>SCCL</w:t>
      </w:r>
      <w:r w:rsidRPr="002B0CD7">
        <w:rPr>
          <w:rFonts w:cs="Arial"/>
          <w:sz w:val="22"/>
          <w:szCs w:val="22"/>
        </w:rPr>
        <w:t xml:space="preserve"> on behalf of NHS Supply Chain may be asked by Participating </w:t>
      </w:r>
      <w:r w:rsidR="000F598B" w:rsidRPr="00522AA6">
        <w:rPr>
          <w:rFonts w:cs="Arial"/>
          <w:sz w:val="22"/>
          <w:szCs w:val="22"/>
        </w:rPr>
        <w:t>Authority/ies</w:t>
      </w:r>
      <w:r w:rsidRPr="002B0CD7">
        <w:rPr>
          <w:rFonts w:cs="Arial"/>
          <w:sz w:val="22"/>
          <w:szCs w:val="22"/>
        </w:rPr>
        <w:t xml:space="preserve">, Arm’s Length Bodies or any other government bodies to purchase products awarded onto this framework on their behalf in varying quantities based on the need at the time. </w:t>
      </w:r>
    </w:p>
    <w:p w14:paraId="3AEF3881" w14:textId="77777777" w:rsidR="002B0CD7" w:rsidRPr="002B0CD7" w:rsidRDefault="002B0CD7" w:rsidP="008F6144">
      <w:pPr>
        <w:spacing w:line="240" w:lineRule="auto"/>
        <w:rPr>
          <w:rFonts w:cs="Arial"/>
          <w:w w:val="0"/>
          <w:sz w:val="22"/>
          <w:szCs w:val="22"/>
        </w:rPr>
      </w:pPr>
    </w:p>
    <w:p w14:paraId="065771BA" w14:textId="77777777" w:rsidR="002B0CD7" w:rsidRPr="002B0CD7" w:rsidRDefault="002B0CD7" w:rsidP="008F6144">
      <w:pPr>
        <w:spacing w:line="240" w:lineRule="auto"/>
        <w:rPr>
          <w:rFonts w:cs="Arial"/>
          <w:w w:val="0"/>
          <w:sz w:val="22"/>
          <w:szCs w:val="22"/>
        </w:rPr>
      </w:pPr>
    </w:p>
    <w:p w14:paraId="63B29D46" w14:textId="77777777" w:rsidR="002B0CD7" w:rsidRPr="002B0CD7" w:rsidRDefault="002B0CD7" w:rsidP="008F6144">
      <w:pPr>
        <w:spacing w:line="240" w:lineRule="auto"/>
        <w:rPr>
          <w:rFonts w:cs="Arial"/>
          <w:b/>
          <w:bCs/>
          <w:w w:val="0"/>
          <w:sz w:val="22"/>
          <w:szCs w:val="22"/>
        </w:rPr>
      </w:pPr>
      <w:r w:rsidRPr="002B0CD7">
        <w:rPr>
          <w:rFonts w:cs="Arial"/>
          <w:b/>
          <w:bCs/>
          <w:w w:val="0"/>
          <w:sz w:val="22"/>
          <w:szCs w:val="22"/>
        </w:rPr>
        <w:t>Call-Off Processes and Procedures</w:t>
      </w:r>
    </w:p>
    <w:p w14:paraId="564862D1" w14:textId="77777777" w:rsidR="002B0CD7" w:rsidRPr="002B0CD7" w:rsidRDefault="002B0CD7" w:rsidP="008F6144">
      <w:pPr>
        <w:spacing w:line="240" w:lineRule="auto"/>
        <w:rPr>
          <w:rFonts w:cs="Arial"/>
          <w:w w:val="0"/>
          <w:sz w:val="22"/>
          <w:szCs w:val="22"/>
        </w:rPr>
      </w:pPr>
      <w:r w:rsidRPr="002B0CD7">
        <w:rPr>
          <w:rFonts w:cs="Arial"/>
          <w:w w:val="0"/>
          <w:sz w:val="22"/>
          <w:szCs w:val="22"/>
        </w:rPr>
        <w:t xml:space="preserve">Call-offs from the framework for Lots can be by </w:t>
      </w:r>
      <w:r w:rsidRPr="002B0CD7">
        <w:rPr>
          <w:rFonts w:cs="Arial"/>
          <w:w w:val="0"/>
          <w:sz w:val="22"/>
          <w:szCs w:val="22"/>
          <w:u w:val="single"/>
        </w:rPr>
        <w:t>either</w:t>
      </w:r>
      <w:r w:rsidRPr="002B0CD7">
        <w:rPr>
          <w:rFonts w:cs="Arial"/>
          <w:w w:val="0"/>
          <w:sz w:val="22"/>
          <w:szCs w:val="22"/>
        </w:rPr>
        <w:t xml:space="preserve"> direct award or through the reopening of competition. </w:t>
      </w:r>
    </w:p>
    <w:p w14:paraId="3203C458" w14:textId="77777777" w:rsidR="002B0CD7" w:rsidRPr="002B0CD7" w:rsidRDefault="002B0CD7" w:rsidP="008F6144">
      <w:pPr>
        <w:spacing w:line="240" w:lineRule="auto"/>
        <w:rPr>
          <w:rFonts w:cs="Arial"/>
          <w:w w:val="0"/>
          <w:sz w:val="22"/>
          <w:szCs w:val="22"/>
        </w:rPr>
      </w:pPr>
    </w:p>
    <w:p w14:paraId="55902455" w14:textId="77777777" w:rsidR="002B0CD7" w:rsidRPr="002B0CD7" w:rsidRDefault="002B0CD7" w:rsidP="008F6144">
      <w:pPr>
        <w:spacing w:line="240" w:lineRule="auto"/>
        <w:rPr>
          <w:rFonts w:cs="Arial"/>
          <w:w w:val="0"/>
          <w:sz w:val="22"/>
          <w:szCs w:val="22"/>
          <w:u w:val="single"/>
        </w:rPr>
      </w:pPr>
      <w:r w:rsidRPr="002B0CD7">
        <w:rPr>
          <w:rFonts w:cs="Arial"/>
          <w:w w:val="0"/>
          <w:sz w:val="22"/>
          <w:szCs w:val="22"/>
          <w:u w:val="single"/>
        </w:rPr>
        <w:t>Direct Award</w:t>
      </w:r>
    </w:p>
    <w:p w14:paraId="15CEABD8" w14:textId="77777777" w:rsidR="002B0CD7" w:rsidRPr="002B0CD7" w:rsidRDefault="002B0CD7" w:rsidP="008F6144">
      <w:pPr>
        <w:spacing w:line="240" w:lineRule="auto"/>
        <w:rPr>
          <w:rFonts w:cs="Arial"/>
          <w:w w:val="0"/>
          <w:sz w:val="22"/>
          <w:szCs w:val="22"/>
        </w:rPr>
      </w:pPr>
      <w:r w:rsidRPr="002B0CD7">
        <w:rPr>
          <w:rFonts w:cs="Arial"/>
          <w:w w:val="0"/>
          <w:sz w:val="22"/>
          <w:szCs w:val="22"/>
        </w:rPr>
        <w:t>A participating authority may decide to directly award a call-off contract where:</w:t>
      </w:r>
    </w:p>
    <w:p w14:paraId="34A34494" w14:textId="77777777" w:rsidR="002B0CD7" w:rsidRPr="002B0CD7" w:rsidRDefault="002B0CD7" w:rsidP="008F6144">
      <w:pPr>
        <w:spacing w:line="240" w:lineRule="auto"/>
        <w:rPr>
          <w:rFonts w:cs="Arial"/>
          <w:w w:val="0"/>
          <w:sz w:val="22"/>
          <w:szCs w:val="22"/>
        </w:rPr>
      </w:pPr>
    </w:p>
    <w:p w14:paraId="768AA3B3" w14:textId="66459019" w:rsidR="002B0CD7" w:rsidRPr="002B0CD7" w:rsidRDefault="002B0CD7" w:rsidP="008F6144">
      <w:pPr>
        <w:pStyle w:val="ListParagraph"/>
        <w:widowControl w:val="0"/>
        <w:numPr>
          <w:ilvl w:val="0"/>
          <w:numId w:val="57"/>
        </w:numPr>
        <w:adjustRightInd w:val="0"/>
        <w:spacing w:line="240" w:lineRule="auto"/>
        <w:contextualSpacing w:val="0"/>
        <w:rPr>
          <w:rFonts w:cs="Arial"/>
          <w:w w:val="0"/>
          <w:sz w:val="22"/>
          <w:szCs w:val="22"/>
        </w:rPr>
      </w:pPr>
      <w:r w:rsidRPr="002B0CD7">
        <w:rPr>
          <w:rFonts w:cs="Arial"/>
          <w:w w:val="0"/>
          <w:sz w:val="22"/>
          <w:szCs w:val="22"/>
        </w:rPr>
        <w:t xml:space="preserve">The pricing for a </w:t>
      </w:r>
      <w:r w:rsidRPr="000F598B">
        <w:rPr>
          <w:rFonts w:cs="Arial"/>
          <w:w w:val="0"/>
          <w:sz w:val="22"/>
          <w:szCs w:val="22"/>
        </w:rPr>
        <w:t xml:space="preserve">Participating </w:t>
      </w:r>
      <w:r w:rsidR="000F598B" w:rsidRPr="000F598B">
        <w:rPr>
          <w:rFonts w:cs="Arial"/>
          <w:w w:val="0"/>
          <w:sz w:val="22"/>
          <w:szCs w:val="22"/>
        </w:rPr>
        <w:t xml:space="preserve">Authority’s/ies’ </w:t>
      </w:r>
      <w:r w:rsidRPr="000F598B">
        <w:rPr>
          <w:rFonts w:cs="Arial"/>
          <w:w w:val="0"/>
          <w:sz w:val="22"/>
          <w:szCs w:val="22"/>
        </w:rPr>
        <w:t>requirements</w:t>
      </w:r>
      <w:r w:rsidRPr="002B0CD7">
        <w:rPr>
          <w:rFonts w:cs="Arial"/>
          <w:w w:val="0"/>
          <w:sz w:val="22"/>
          <w:szCs w:val="22"/>
        </w:rPr>
        <w:t xml:space="preserve"> is met by the framework and a proposed call-off from it; and</w:t>
      </w:r>
    </w:p>
    <w:p w14:paraId="3FB7043C" w14:textId="69F36D7C" w:rsidR="002B0CD7" w:rsidRPr="002B0CD7" w:rsidRDefault="002B0CD7" w:rsidP="008F6144">
      <w:pPr>
        <w:pStyle w:val="ListParagraph"/>
        <w:widowControl w:val="0"/>
        <w:numPr>
          <w:ilvl w:val="0"/>
          <w:numId w:val="2"/>
        </w:numPr>
        <w:adjustRightInd w:val="0"/>
        <w:spacing w:line="240" w:lineRule="auto"/>
        <w:contextualSpacing w:val="0"/>
        <w:rPr>
          <w:rFonts w:cs="Arial"/>
          <w:w w:val="0"/>
          <w:sz w:val="22"/>
          <w:szCs w:val="22"/>
        </w:rPr>
      </w:pPr>
      <w:r w:rsidRPr="002B0CD7">
        <w:rPr>
          <w:rFonts w:cs="Arial"/>
          <w:w w:val="0"/>
          <w:sz w:val="22"/>
          <w:szCs w:val="22"/>
        </w:rPr>
        <w:t xml:space="preserve">Objective conditions for a direct award set by the Participating </w:t>
      </w:r>
      <w:r w:rsidR="000F598B" w:rsidRPr="002B0CD7">
        <w:rPr>
          <w:rFonts w:cs="Arial"/>
          <w:w w:val="0"/>
          <w:sz w:val="22"/>
          <w:szCs w:val="22"/>
        </w:rPr>
        <w:t>Authority</w:t>
      </w:r>
      <w:r w:rsidR="000F598B">
        <w:rPr>
          <w:rFonts w:cs="Arial"/>
          <w:w w:val="0"/>
          <w:sz w:val="22"/>
          <w:szCs w:val="22"/>
        </w:rPr>
        <w:t>/ies</w:t>
      </w:r>
      <w:r w:rsidR="000F598B" w:rsidRPr="002B0CD7">
        <w:rPr>
          <w:rFonts w:cs="Arial"/>
          <w:w w:val="0"/>
          <w:sz w:val="22"/>
          <w:szCs w:val="22"/>
        </w:rPr>
        <w:t xml:space="preserve"> </w:t>
      </w:r>
      <w:r w:rsidRPr="002B0CD7">
        <w:rPr>
          <w:rFonts w:cs="Arial"/>
          <w:w w:val="0"/>
          <w:sz w:val="22"/>
          <w:szCs w:val="22"/>
        </w:rPr>
        <w:t xml:space="preserve">have </w:t>
      </w:r>
      <w:r w:rsidRPr="002B0CD7">
        <w:rPr>
          <w:rFonts w:cs="Arial"/>
          <w:w w:val="0"/>
          <w:sz w:val="22"/>
          <w:szCs w:val="22"/>
        </w:rPr>
        <w:lastRenderedPageBreak/>
        <w:t>been applied and met.</w:t>
      </w:r>
    </w:p>
    <w:p w14:paraId="6B2A5586" w14:textId="77777777" w:rsidR="002B0CD7" w:rsidRPr="002B0CD7" w:rsidRDefault="002B0CD7" w:rsidP="008F6144">
      <w:pPr>
        <w:spacing w:line="240" w:lineRule="auto"/>
        <w:rPr>
          <w:rFonts w:cs="Arial"/>
          <w:w w:val="0"/>
          <w:sz w:val="22"/>
          <w:szCs w:val="22"/>
        </w:rPr>
      </w:pPr>
    </w:p>
    <w:p w14:paraId="521FECD1" w14:textId="02514E29" w:rsidR="002B0CD7" w:rsidRPr="002B0CD7" w:rsidRDefault="002B0CD7" w:rsidP="008F6144">
      <w:pPr>
        <w:spacing w:line="240" w:lineRule="auto"/>
        <w:rPr>
          <w:rFonts w:cs="Arial"/>
          <w:w w:val="0"/>
          <w:sz w:val="22"/>
          <w:szCs w:val="22"/>
        </w:rPr>
      </w:pPr>
      <w:r w:rsidRPr="002B0CD7">
        <w:rPr>
          <w:rFonts w:cs="Arial"/>
          <w:w w:val="0"/>
          <w:sz w:val="22"/>
          <w:szCs w:val="22"/>
        </w:rPr>
        <w:t xml:space="preserve">Objective conditions are to be established by each Participating </w:t>
      </w:r>
      <w:r w:rsidR="000F598B" w:rsidRPr="002B0CD7">
        <w:rPr>
          <w:rFonts w:cs="Arial"/>
          <w:w w:val="0"/>
          <w:sz w:val="22"/>
          <w:szCs w:val="22"/>
        </w:rPr>
        <w:t>Authority</w:t>
      </w:r>
      <w:r w:rsidR="000F598B">
        <w:rPr>
          <w:rFonts w:cs="Arial"/>
          <w:w w:val="0"/>
          <w:sz w:val="22"/>
          <w:szCs w:val="22"/>
        </w:rPr>
        <w:t>/ies</w:t>
      </w:r>
      <w:r w:rsidR="000F598B" w:rsidRPr="002B0CD7">
        <w:rPr>
          <w:rFonts w:cs="Arial"/>
          <w:w w:val="0"/>
          <w:sz w:val="22"/>
          <w:szCs w:val="22"/>
        </w:rPr>
        <w:t xml:space="preserve">.  </w:t>
      </w:r>
    </w:p>
    <w:p w14:paraId="2DCCE093" w14:textId="252C8ED6" w:rsidR="002B0CD7" w:rsidRPr="002B0CD7" w:rsidRDefault="002B0CD7" w:rsidP="008F6144">
      <w:pPr>
        <w:spacing w:line="240" w:lineRule="auto"/>
        <w:rPr>
          <w:rFonts w:eastAsia="Calibri" w:cs="Arial"/>
          <w:sz w:val="22"/>
          <w:szCs w:val="22"/>
          <w:lang w:eastAsia="en-US"/>
        </w:rPr>
      </w:pPr>
      <w:r w:rsidRPr="002B0CD7">
        <w:rPr>
          <w:rFonts w:cs="Arial"/>
          <w:w w:val="0"/>
          <w:sz w:val="22"/>
          <w:szCs w:val="22"/>
        </w:rPr>
        <w:t xml:space="preserve">As an example, </w:t>
      </w:r>
      <w:r w:rsidR="000F598B">
        <w:rPr>
          <w:rFonts w:eastAsia="Calibri" w:cs="Arial"/>
          <w:sz w:val="22"/>
          <w:szCs w:val="22"/>
          <w:lang w:eastAsia="en-US"/>
        </w:rPr>
        <w:t>i</w:t>
      </w:r>
      <w:r w:rsidRPr="002B0CD7">
        <w:rPr>
          <w:rFonts w:eastAsia="Calibri" w:cs="Arial"/>
          <w:sz w:val="22"/>
          <w:szCs w:val="22"/>
          <w:lang w:eastAsia="en-US"/>
        </w:rPr>
        <w:t xml:space="preserve">n order to identify the Successful Supplier for Direct Award, the below methodology will be used for evaluation: </w:t>
      </w:r>
    </w:p>
    <w:p w14:paraId="27D0284B" w14:textId="77777777" w:rsidR="002B0CD7" w:rsidRPr="002B0CD7" w:rsidRDefault="002B0CD7" w:rsidP="008F6144">
      <w:pPr>
        <w:spacing w:line="240" w:lineRule="auto"/>
        <w:rPr>
          <w:rFonts w:eastAsia="Calibri" w:cs="Arial"/>
          <w:sz w:val="22"/>
          <w:szCs w:val="22"/>
          <w:lang w:eastAsia="en-US"/>
        </w:rPr>
      </w:pPr>
    </w:p>
    <w:p w14:paraId="77A68442" w14:textId="561B35C8" w:rsidR="002B0CD7" w:rsidRPr="002B0CD7" w:rsidRDefault="002B0CD7" w:rsidP="008F6144">
      <w:pPr>
        <w:spacing w:after="160" w:line="240" w:lineRule="auto"/>
        <w:rPr>
          <w:rFonts w:eastAsia="Calibri" w:cs="Arial"/>
          <w:bCs/>
          <w:sz w:val="22"/>
          <w:szCs w:val="22"/>
          <w:lang w:eastAsia="en-US"/>
        </w:rPr>
      </w:pPr>
      <w:r w:rsidRPr="002B0CD7">
        <w:rPr>
          <w:rFonts w:eastAsia="Calibri" w:cs="Arial"/>
          <w:b/>
          <w:sz w:val="22"/>
          <w:szCs w:val="22"/>
          <w:lang w:eastAsia="en-US"/>
        </w:rPr>
        <w:t xml:space="preserve">Price Score </w:t>
      </w:r>
      <w:r w:rsidR="00B41787">
        <w:rPr>
          <w:rFonts w:eastAsia="Calibri" w:cs="Arial"/>
          <w:b/>
          <w:sz w:val="22"/>
          <w:szCs w:val="22"/>
          <w:lang w:eastAsia="en-US"/>
        </w:rPr>
        <w:t>–</w:t>
      </w:r>
      <w:r w:rsidRPr="002B0CD7">
        <w:rPr>
          <w:rFonts w:eastAsia="Calibri" w:cs="Arial"/>
          <w:b/>
          <w:sz w:val="22"/>
          <w:szCs w:val="22"/>
          <w:lang w:eastAsia="en-US"/>
        </w:rPr>
        <w:t xml:space="preserve"> </w:t>
      </w:r>
      <w:r w:rsidRPr="002B0CD7">
        <w:rPr>
          <w:rFonts w:eastAsia="Calibri" w:cs="Arial"/>
          <w:bCs/>
          <w:sz w:val="22"/>
          <w:szCs w:val="22"/>
          <w:lang w:eastAsia="en-US"/>
        </w:rPr>
        <w:t>Min 20% - Max 100%</w:t>
      </w:r>
    </w:p>
    <w:p w14:paraId="4A2CCEF6" w14:textId="77777777" w:rsidR="002B0CD7" w:rsidRPr="002B0CD7" w:rsidRDefault="002B0CD7" w:rsidP="008F6144">
      <w:pPr>
        <w:spacing w:after="160" w:line="240" w:lineRule="auto"/>
        <w:rPr>
          <w:rFonts w:eastAsia="Calibri" w:cs="Arial"/>
          <w:sz w:val="22"/>
          <w:szCs w:val="22"/>
          <w:lang w:eastAsia="en-US"/>
        </w:rPr>
      </w:pPr>
      <w:r w:rsidRPr="002B0CD7">
        <w:rPr>
          <w:rFonts w:eastAsia="Calibri" w:cs="Arial"/>
          <w:sz w:val="22"/>
          <w:szCs w:val="22"/>
          <w:lang w:eastAsia="en-US"/>
        </w:rPr>
        <w:t>A Basket of Goods containing all the products required for the Participating Authority(s) will be evaluated as follows:</w:t>
      </w:r>
    </w:p>
    <w:p w14:paraId="340C9E4A" w14:textId="6E2C0954" w:rsidR="002B0CD7" w:rsidRPr="002B0CD7" w:rsidRDefault="002B0CD7" w:rsidP="008F6144">
      <w:pPr>
        <w:spacing w:after="160" w:line="240" w:lineRule="auto"/>
        <w:rPr>
          <w:rFonts w:eastAsia="Calibri" w:cs="Arial"/>
          <w:sz w:val="22"/>
          <w:szCs w:val="22"/>
          <w:lang w:eastAsia="en-US"/>
        </w:rPr>
      </w:pPr>
      <w:r w:rsidRPr="002B0CD7">
        <w:rPr>
          <w:rFonts w:eastAsia="Calibri" w:cs="Arial"/>
          <w:sz w:val="22"/>
          <w:szCs w:val="22"/>
          <w:lang w:eastAsia="en-US"/>
        </w:rPr>
        <w:t xml:space="preserve">A basket of goods total cost will be determined by applying the banded price the Participating </w:t>
      </w:r>
      <w:bookmarkStart w:id="894" w:name="_Hlk116497954"/>
      <w:r w:rsidR="000F598B" w:rsidRPr="00522AA6">
        <w:rPr>
          <w:rFonts w:cs="Arial"/>
          <w:sz w:val="22"/>
          <w:szCs w:val="22"/>
        </w:rPr>
        <w:t>Authority/ies</w:t>
      </w:r>
      <w:r w:rsidR="000F598B">
        <w:rPr>
          <w:rFonts w:cs="Arial"/>
          <w:sz w:val="22"/>
          <w:szCs w:val="22"/>
        </w:rPr>
        <w:t xml:space="preserve"> </w:t>
      </w:r>
      <w:bookmarkEnd w:id="894"/>
      <w:r w:rsidRPr="002B0CD7">
        <w:rPr>
          <w:rFonts w:eastAsia="Calibri" w:cs="Arial"/>
          <w:sz w:val="22"/>
          <w:szCs w:val="22"/>
          <w:lang w:eastAsia="en-US"/>
        </w:rPr>
        <w:t>are eligible for, less any other discounts offered by the Supplier.</w:t>
      </w:r>
    </w:p>
    <w:tbl>
      <w:tblPr>
        <w:tblW w:w="9292" w:type="dxa"/>
        <w:tblInd w:w="108" w:type="dxa"/>
        <w:tblLook w:val="04A0" w:firstRow="1" w:lastRow="0" w:firstColumn="1" w:lastColumn="0" w:noHBand="0" w:noVBand="1"/>
      </w:tblPr>
      <w:tblGrid>
        <w:gridCol w:w="3436"/>
        <w:gridCol w:w="1696"/>
        <w:gridCol w:w="2080"/>
        <w:gridCol w:w="2080"/>
      </w:tblGrid>
      <w:tr w:rsidR="002B0CD7" w:rsidRPr="002B0CD7" w14:paraId="2ACEE583" w14:textId="77777777" w:rsidTr="00E52C61">
        <w:trPr>
          <w:trHeight w:val="285"/>
        </w:trPr>
        <w:tc>
          <w:tcPr>
            <w:tcW w:w="3436" w:type="dxa"/>
            <w:tcBorders>
              <w:top w:val="nil"/>
              <w:left w:val="nil"/>
              <w:bottom w:val="nil"/>
              <w:right w:val="nil"/>
            </w:tcBorders>
            <w:shd w:val="clear" w:color="auto" w:fill="auto"/>
            <w:noWrap/>
            <w:vAlign w:val="bottom"/>
            <w:hideMark/>
          </w:tcPr>
          <w:p w14:paraId="63215E70" w14:textId="77777777" w:rsidR="002B0CD7" w:rsidRPr="002B0CD7" w:rsidRDefault="002B0CD7" w:rsidP="008F6144">
            <w:pPr>
              <w:spacing w:line="240" w:lineRule="auto"/>
              <w:rPr>
                <w:rFonts w:eastAsia="Calibri" w:cs="Arial"/>
                <w:b/>
                <w:sz w:val="22"/>
                <w:szCs w:val="22"/>
                <w:lang w:eastAsia="en-US"/>
              </w:rPr>
            </w:pPr>
            <w:r w:rsidRPr="002B0CD7">
              <w:rPr>
                <w:rFonts w:eastAsia="Calibri" w:cs="Arial"/>
                <w:b/>
                <w:sz w:val="22"/>
                <w:szCs w:val="22"/>
                <w:lang w:eastAsia="en-US"/>
              </w:rPr>
              <w:t>See worked example below:</w:t>
            </w:r>
          </w:p>
          <w:p w14:paraId="1230DB90" w14:textId="77777777" w:rsidR="002B0CD7" w:rsidRPr="00ED5CC6" w:rsidRDefault="002B0CD7" w:rsidP="008F6144">
            <w:pPr>
              <w:spacing w:line="240" w:lineRule="auto"/>
              <w:rPr>
                <w:sz w:val="22"/>
              </w:rPr>
            </w:pPr>
          </w:p>
        </w:tc>
        <w:tc>
          <w:tcPr>
            <w:tcW w:w="1696" w:type="dxa"/>
            <w:tcBorders>
              <w:top w:val="nil"/>
              <w:left w:val="nil"/>
              <w:bottom w:val="nil"/>
              <w:right w:val="nil"/>
            </w:tcBorders>
            <w:shd w:val="clear" w:color="auto" w:fill="auto"/>
            <w:noWrap/>
            <w:vAlign w:val="bottom"/>
            <w:hideMark/>
          </w:tcPr>
          <w:p w14:paraId="7763D3DD" w14:textId="77777777" w:rsidR="002B0CD7" w:rsidRPr="00ED5CC6" w:rsidRDefault="002B0CD7" w:rsidP="008F6144">
            <w:pPr>
              <w:spacing w:line="240" w:lineRule="auto"/>
              <w:rPr>
                <w:sz w:val="22"/>
              </w:rPr>
            </w:pPr>
          </w:p>
        </w:tc>
        <w:tc>
          <w:tcPr>
            <w:tcW w:w="2080" w:type="dxa"/>
            <w:tcBorders>
              <w:top w:val="nil"/>
              <w:left w:val="nil"/>
              <w:bottom w:val="nil"/>
              <w:right w:val="nil"/>
            </w:tcBorders>
            <w:shd w:val="clear" w:color="auto" w:fill="auto"/>
            <w:noWrap/>
            <w:vAlign w:val="bottom"/>
            <w:hideMark/>
          </w:tcPr>
          <w:p w14:paraId="4BC3BA19" w14:textId="77777777" w:rsidR="002B0CD7" w:rsidRPr="00ED5CC6" w:rsidRDefault="002B0CD7" w:rsidP="008F6144">
            <w:pPr>
              <w:spacing w:line="240" w:lineRule="auto"/>
              <w:rPr>
                <w:sz w:val="22"/>
              </w:rPr>
            </w:pPr>
          </w:p>
        </w:tc>
        <w:tc>
          <w:tcPr>
            <w:tcW w:w="2080" w:type="dxa"/>
            <w:tcBorders>
              <w:top w:val="nil"/>
              <w:left w:val="nil"/>
              <w:bottom w:val="nil"/>
              <w:right w:val="nil"/>
            </w:tcBorders>
            <w:shd w:val="clear" w:color="auto" w:fill="auto"/>
            <w:noWrap/>
            <w:vAlign w:val="bottom"/>
            <w:hideMark/>
          </w:tcPr>
          <w:p w14:paraId="2EC731D1" w14:textId="77777777" w:rsidR="002B0CD7" w:rsidRPr="00ED5CC6" w:rsidRDefault="002B0CD7" w:rsidP="008F6144">
            <w:pPr>
              <w:spacing w:line="240" w:lineRule="auto"/>
              <w:rPr>
                <w:sz w:val="22"/>
              </w:rPr>
            </w:pPr>
          </w:p>
        </w:tc>
      </w:tr>
      <w:tr w:rsidR="002B0CD7" w:rsidRPr="002B0CD7" w14:paraId="2839E760" w14:textId="77777777" w:rsidTr="00E52C61">
        <w:trPr>
          <w:trHeight w:val="495"/>
        </w:trPr>
        <w:tc>
          <w:tcPr>
            <w:tcW w:w="3436" w:type="dxa"/>
            <w:tcBorders>
              <w:top w:val="nil"/>
              <w:left w:val="nil"/>
              <w:bottom w:val="nil"/>
              <w:right w:val="nil"/>
            </w:tcBorders>
            <w:shd w:val="clear" w:color="auto" w:fill="auto"/>
            <w:noWrap/>
            <w:vAlign w:val="bottom"/>
            <w:hideMark/>
          </w:tcPr>
          <w:p w14:paraId="5E478A1C" w14:textId="77777777" w:rsidR="002B0CD7" w:rsidRPr="00ED5CC6" w:rsidRDefault="002B0CD7" w:rsidP="008F6144">
            <w:pPr>
              <w:spacing w:line="240" w:lineRule="auto"/>
              <w:rPr>
                <w:sz w:val="22"/>
              </w:rPr>
            </w:pPr>
          </w:p>
        </w:tc>
        <w:tc>
          <w:tcPr>
            <w:tcW w:w="16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8A44DC" w14:textId="77777777" w:rsidR="002B0CD7" w:rsidRPr="002B0CD7" w:rsidRDefault="002B0CD7" w:rsidP="008F6144">
            <w:pPr>
              <w:spacing w:line="240" w:lineRule="auto"/>
              <w:rPr>
                <w:rFonts w:cs="Arial"/>
                <w:b/>
                <w:bCs/>
                <w:color w:val="000000"/>
                <w:sz w:val="22"/>
                <w:szCs w:val="22"/>
              </w:rPr>
            </w:pPr>
            <w:r w:rsidRPr="002B0CD7">
              <w:rPr>
                <w:rFonts w:cs="Arial"/>
                <w:b/>
                <w:bCs/>
                <w:color w:val="000000"/>
                <w:sz w:val="22"/>
                <w:szCs w:val="22"/>
              </w:rPr>
              <w:t>Supplier A</w:t>
            </w:r>
          </w:p>
        </w:tc>
        <w:tc>
          <w:tcPr>
            <w:tcW w:w="2080" w:type="dxa"/>
            <w:tcBorders>
              <w:top w:val="single" w:sz="4" w:space="0" w:color="auto"/>
              <w:left w:val="nil"/>
              <w:bottom w:val="single" w:sz="4" w:space="0" w:color="auto"/>
              <w:right w:val="single" w:sz="4" w:space="0" w:color="auto"/>
            </w:tcBorders>
            <w:shd w:val="clear" w:color="000000" w:fill="0070C0"/>
            <w:noWrap/>
            <w:vAlign w:val="center"/>
            <w:hideMark/>
          </w:tcPr>
          <w:p w14:paraId="4880B351" w14:textId="77777777" w:rsidR="002B0CD7" w:rsidRPr="002B0CD7" w:rsidRDefault="002B0CD7" w:rsidP="008F6144">
            <w:pPr>
              <w:spacing w:line="240" w:lineRule="auto"/>
              <w:rPr>
                <w:rFonts w:cs="Arial"/>
                <w:b/>
                <w:bCs/>
                <w:color w:val="FFFFFF"/>
                <w:sz w:val="22"/>
                <w:szCs w:val="22"/>
              </w:rPr>
            </w:pPr>
            <w:r w:rsidRPr="002B0CD7">
              <w:rPr>
                <w:rFonts w:cs="Arial"/>
                <w:b/>
                <w:bCs/>
                <w:color w:val="FFFFFF"/>
                <w:sz w:val="22"/>
                <w:szCs w:val="22"/>
              </w:rPr>
              <w:t>Supplier B</w:t>
            </w:r>
          </w:p>
        </w:tc>
        <w:tc>
          <w:tcPr>
            <w:tcW w:w="2080" w:type="dxa"/>
            <w:tcBorders>
              <w:top w:val="single" w:sz="4" w:space="0" w:color="auto"/>
              <w:left w:val="nil"/>
              <w:bottom w:val="single" w:sz="4" w:space="0" w:color="auto"/>
              <w:right w:val="single" w:sz="4" w:space="0" w:color="auto"/>
            </w:tcBorders>
            <w:shd w:val="clear" w:color="000000" w:fill="FFFFFF"/>
            <w:noWrap/>
            <w:vAlign w:val="center"/>
            <w:hideMark/>
          </w:tcPr>
          <w:p w14:paraId="0C6C0CF6" w14:textId="77777777" w:rsidR="002B0CD7" w:rsidRPr="002B0CD7" w:rsidRDefault="002B0CD7" w:rsidP="008F6144">
            <w:pPr>
              <w:spacing w:line="240" w:lineRule="auto"/>
              <w:rPr>
                <w:rFonts w:cs="Arial"/>
                <w:b/>
                <w:bCs/>
                <w:color w:val="000000"/>
                <w:sz w:val="22"/>
                <w:szCs w:val="22"/>
              </w:rPr>
            </w:pPr>
            <w:r w:rsidRPr="002B0CD7">
              <w:rPr>
                <w:rFonts w:cs="Arial"/>
                <w:b/>
                <w:bCs/>
                <w:color w:val="000000"/>
                <w:sz w:val="22"/>
                <w:szCs w:val="22"/>
              </w:rPr>
              <w:t>Supplier C</w:t>
            </w:r>
          </w:p>
        </w:tc>
      </w:tr>
      <w:tr w:rsidR="002B0CD7" w:rsidRPr="002B0CD7" w14:paraId="5291C4CD" w14:textId="77777777" w:rsidTr="00E52C61">
        <w:trPr>
          <w:trHeight w:val="600"/>
        </w:trPr>
        <w:tc>
          <w:tcPr>
            <w:tcW w:w="34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E1595" w14:textId="77777777" w:rsidR="002B0CD7" w:rsidRPr="002B0CD7" w:rsidRDefault="002B0CD7" w:rsidP="008F6144">
            <w:pPr>
              <w:spacing w:line="240" w:lineRule="auto"/>
              <w:rPr>
                <w:rFonts w:cs="Arial"/>
                <w:color w:val="000000"/>
                <w:sz w:val="22"/>
                <w:szCs w:val="22"/>
              </w:rPr>
            </w:pPr>
            <w:r w:rsidRPr="002B0CD7">
              <w:rPr>
                <w:rFonts w:cs="Arial"/>
                <w:color w:val="000000"/>
                <w:sz w:val="22"/>
                <w:szCs w:val="22"/>
              </w:rPr>
              <w:t>Total Basket of Goods based on Banded Price</w:t>
            </w:r>
          </w:p>
        </w:tc>
        <w:tc>
          <w:tcPr>
            <w:tcW w:w="1696" w:type="dxa"/>
            <w:tcBorders>
              <w:top w:val="nil"/>
              <w:left w:val="nil"/>
              <w:bottom w:val="single" w:sz="4" w:space="0" w:color="auto"/>
              <w:right w:val="single" w:sz="4" w:space="0" w:color="auto"/>
            </w:tcBorders>
            <w:shd w:val="clear" w:color="auto" w:fill="auto"/>
            <w:noWrap/>
            <w:vAlign w:val="center"/>
            <w:hideMark/>
          </w:tcPr>
          <w:p w14:paraId="2A3EC873" w14:textId="77777777" w:rsidR="002B0CD7" w:rsidRPr="002B0CD7" w:rsidRDefault="002B0CD7" w:rsidP="008F6144">
            <w:pPr>
              <w:spacing w:line="240" w:lineRule="auto"/>
              <w:rPr>
                <w:rFonts w:cs="Arial"/>
                <w:color w:val="000000"/>
                <w:sz w:val="22"/>
                <w:szCs w:val="22"/>
              </w:rPr>
            </w:pPr>
            <w:r w:rsidRPr="002B0CD7">
              <w:rPr>
                <w:rFonts w:cs="Arial"/>
                <w:color w:val="000000"/>
                <w:sz w:val="22"/>
                <w:szCs w:val="22"/>
              </w:rPr>
              <w:t>£15,500.00</w:t>
            </w:r>
          </w:p>
        </w:tc>
        <w:tc>
          <w:tcPr>
            <w:tcW w:w="2080" w:type="dxa"/>
            <w:tcBorders>
              <w:top w:val="nil"/>
              <w:left w:val="nil"/>
              <w:bottom w:val="single" w:sz="4" w:space="0" w:color="auto"/>
              <w:right w:val="single" w:sz="4" w:space="0" w:color="auto"/>
            </w:tcBorders>
            <w:shd w:val="clear" w:color="auto" w:fill="auto"/>
            <w:noWrap/>
            <w:vAlign w:val="center"/>
            <w:hideMark/>
          </w:tcPr>
          <w:p w14:paraId="459CBD04" w14:textId="77777777" w:rsidR="002B0CD7" w:rsidRPr="002B0CD7" w:rsidRDefault="002B0CD7" w:rsidP="008F6144">
            <w:pPr>
              <w:spacing w:line="240" w:lineRule="auto"/>
              <w:rPr>
                <w:rFonts w:cs="Arial"/>
                <w:color w:val="000000"/>
                <w:sz w:val="22"/>
                <w:szCs w:val="22"/>
              </w:rPr>
            </w:pPr>
            <w:r w:rsidRPr="002B0CD7">
              <w:rPr>
                <w:rFonts w:cs="Arial"/>
                <w:color w:val="000000"/>
                <w:sz w:val="22"/>
                <w:szCs w:val="22"/>
              </w:rPr>
              <w:t>£16,000.00</w:t>
            </w:r>
          </w:p>
        </w:tc>
        <w:tc>
          <w:tcPr>
            <w:tcW w:w="2080" w:type="dxa"/>
            <w:tcBorders>
              <w:top w:val="nil"/>
              <w:left w:val="nil"/>
              <w:bottom w:val="single" w:sz="4" w:space="0" w:color="auto"/>
              <w:right w:val="single" w:sz="4" w:space="0" w:color="auto"/>
            </w:tcBorders>
            <w:shd w:val="clear" w:color="auto" w:fill="auto"/>
            <w:noWrap/>
            <w:vAlign w:val="center"/>
            <w:hideMark/>
          </w:tcPr>
          <w:p w14:paraId="290C291B" w14:textId="77777777" w:rsidR="002B0CD7" w:rsidRPr="002B0CD7" w:rsidRDefault="002B0CD7" w:rsidP="008F6144">
            <w:pPr>
              <w:spacing w:line="240" w:lineRule="auto"/>
              <w:rPr>
                <w:rFonts w:cs="Arial"/>
                <w:color w:val="000000"/>
                <w:sz w:val="22"/>
                <w:szCs w:val="22"/>
              </w:rPr>
            </w:pPr>
            <w:r w:rsidRPr="002B0CD7">
              <w:rPr>
                <w:rFonts w:cs="Arial"/>
                <w:color w:val="000000"/>
                <w:sz w:val="22"/>
                <w:szCs w:val="22"/>
              </w:rPr>
              <w:t>£17,000.00</w:t>
            </w:r>
          </w:p>
        </w:tc>
      </w:tr>
      <w:tr w:rsidR="002B0CD7" w:rsidRPr="002B0CD7" w14:paraId="32D215FC" w14:textId="77777777" w:rsidTr="00E52C61">
        <w:trPr>
          <w:trHeight w:val="600"/>
        </w:trPr>
        <w:tc>
          <w:tcPr>
            <w:tcW w:w="3436" w:type="dxa"/>
            <w:tcBorders>
              <w:top w:val="nil"/>
              <w:left w:val="single" w:sz="4" w:space="0" w:color="auto"/>
              <w:bottom w:val="single" w:sz="4" w:space="0" w:color="auto"/>
              <w:right w:val="single" w:sz="4" w:space="0" w:color="auto"/>
            </w:tcBorders>
            <w:shd w:val="clear" w:color="auto" w:fill="auto"/>
            <w:noWrap/>
            <w:vAlign w:val="center"/>
            <w:hideMark/>
          </w:tcPr>
          <w:p w14:paraId="3D37DE10" w14:textId="77777777" w:rsidR="002B0CD7" w:rsidRPr="002B0CD7" w:rsidRDefault="002B0CD7" w:rsidP="008F6144">
            <w:pPr>
              <w:spacing w:line="240" w:lineRule="auto"/>
              <w:rPr>
                <w:rFonts w:cs="Arial"/>
                <w:color w:val="000000"/>
                <w:sz w:val="22"/>
                <w:szCs w:val="22"/>
              </w:rPr>
            </w:pPr>
            <w:r w:rsidRPr="002B0CD7">
              <w:rPr>
                <w:rFonts w:cs="Arial"/>
                <w:color w:val="000000"/>
                <w:sz w:val="22"/>
                <w:szCs w:val="22"/>
              </w:rPr>
              <w:t>Other Available Discount Applied</w:t>
            </w:r>
          </w:p>
        </w:tc>
        <w:tc>
          <w:tcPr>
            <w:tcW w:w="1696" w:type="dxa"/>
            <w:tcBorders>
              <w:top w:val="nil"/>
              <w:left w:val="nil"/>
              <w:bottom w:val="single" w:sz="4" w:space="0" w:color="auto"/>
              <w:right w:val="single" w:sz="4" w:space="0" w:color="auto"/>
            </w:tcBorders>
            <w:shd w:val="clear" w:color="auto" w:fill="auto"/>
            <w:noWrap/>
            <w:vAlign w:val="center"/>
            <w:hideMark/>
          </w:tcPr>
          <w:p w14:paraId="234EF3BD" w14:textId="77777777" w:rsidR="002B0CD7" w:rsidRPr="002B0CD7" w:rsidRDefault="002B0CD7" w:rsidP="008F6144">
            <w:pPr>
              <w:spacing w:line="240" w:lineRule="auto"/>
              <w:rPr>
                <w:rFonts w:cs="Arial"/>
                <w:color w:val="000000"/>
                <w:sz w:val="22"/>
                <w:szCs w:val="22"/>
              </w:rPr>
            </w:pPr>
            <w:r w:rsidRPr="002B0CD7">
              <w:rPr>
                <w:rFonts w:cs="Arial"/>
                <w:color w:val="000000"/>
                <w:sz w:val="22"/>
                <w:szCs w:val="22"/>
              </w:rPr>
              <w:t>2%</w:t>
            </w:r>
          </w:p>
        </w:tc>
        <w:tc>
          <w:tcPr>
            <w:tcW w:w="2080" w:type="dxa"/>
            <w:tcBorders>
              <w:top w:val="nil"/>
              <w:left w:val="nil"/>
              <w:bottom w:val="single" w:sz="4" w:space="0" w:color="auto"/>
              <w:right w:val="single" w:sz="4" w:space="0" w:color="auto"/>
            </w:tcBorders>
            <w:shd w:val="clear" w:color="auto" w:fill="auto"/>
            <w:noWrap/>
            <w:vAlign w:val="center"/>
            <w:hideMark/>
          </w:tcPr>
          <w:p w14:paraId="26E97107" w14:textId="77777777" w:rsidR="002B0CD7" w:rsidRPr="002B0CD7" w:rsidRDefault="002B0CD7" w:rsidP="008F6144">
            <w:pPr>
              <w:spacing w:line="240" w:lineRule="auto"/>
              <w:rPr>
                <w:rFonts w:cs="Arial"/>
                <w:color w:val="000000"/>
                <w:sz w:val="22"/>
                <w:szCs w:val="22"/>
              </w:rPr>
            </w:pPr>
            <w:r w:rsidRPr="002B0CD7">
              <w:rPr>
                <w:rFonts w:cs="Arial"/>
                <w:color w:val="000000"/>
                <w:sz w:val="22"/>
                <w:szCs w:val="22"/>
              </w:rPr>
              <w:t>4%</w:t>
            </w:r>
          </w:p>
        </w:tc>
        <w:tc>
          <w:tcPr>
            <w:tcW w:w="2080" w:type="dxa"/>
            <w:tcBorders>
              <w:top w:val="nil"/>
              <w:left w:val="nil"/>
              <w:bottom w:val="single" w:sz="4" w:space="0" w:color="auto"/>
              <w:right w:val="single" w:sz="4" w:space="0" w:color="auto"/>
            </w:tcBorders>
            <w:shd w:val="clear" w:color="auto" w:fill="auto"/>
            <w:noWrap/>
            <w:vAlign w:val="center"/>
            <w:hideMark/>
          </w:tcPr>
          <w:p w14:paraId="64A1EB70" w14:textId="77777777" w:rsidR="002B0CD7" w:rsidRPr="002B0CD7" w:rsidRDefault="002B0CD7" w:rsidP="008F6144">
            <w:pPr>
              <w:spacing w:line="240" w:lineRule="auto"/>
              <w:rPr>
                <w:rFonts w:cs="Arial"/>
                <w:color w:val="000000"/>
                <w:sz w:val="22"/>
                <w:szCs w:val="22"/>
              </w:rPr>
            </w:pPr>
            <w:r w:rsidRPr="002B0CD7">
              <w:rPr>
                <w:rFonts w:cs="Arial"/>
                <w:color w:val="000000"/>
                <w:sz w:val="22"/>
                <w:szCs w:val="22"/>
              </w:rPr>
              <w:t>0%</w:t>
            </w:r>
          </w:p>
        </w:tc>
      </w:tr>
      <w:tr w:rsidR="002B0CD7" w:rsidRPr="002B0CD7" w14:paraId="28B5DC72" w14:textId="77777777" w:rsidTr="00E52C61">
        <w:trPr>
          <w:trHeight w:val="600"/>
        </w:trPr>
        <w:tc>
          <w:tcPr>
            <w:tcW w:w="3436" w:type="dxa"/>
            <w:tcBorders>
              <w:top w:val="nil"/>
              <w:left w:val="single" w:sz="4" w:space="0" w:color="auto"/>
              <w:bottom w:val="single" w:sz="4" w:space="0" w:color="auto"/>
              <w:right w:val="single" w:sz="4" w:space="0" w:color="auto"/>
            </w:tcBorders>
            <w:shd w:val="clear" w:color="auto" w:fill="auto"/>
            <w:noWrap/>
            <w:vAlign w:val="center"/>
            <w:hideMark/>
          </w:tcPr>
          <w:p w14:paraId="40A22669" w14:textId="77777777" w:rsidR="002B0CD7" w:rsidRPr="002B0CD7" w:rsidRDefault="002B0CD7" w:rsidP="008F6144">
            <w:pPr>
              <w:spacing w:line="240" w:lineRule="auto"/>
              <w:rPr>
                <w:rFonts w:cs="Arial"/>
                <w:color w:val="000000"/>
                <w:sz w:val="22"/>
                <w:szCs w:val="22"/>
              </w:rPr>
            </w:pPr>
            <w:r w:rsidRPr="002B0CD7">
              <w:rPr>
                <w:rFonts w:cs="Arial"/>
                <w:color w:val="000000"/>
                <w:sz w:val="22"/>
                <w:szCs w:val="22"/>
              </w:rPr>
              <w:t>Other Available Discount Applied</w:t>
            </w:r>
          </w:p>
        </w:tc>
        <w:tc>
          <w:tcPr>
            <w:tcW w:w="1696" w:type="dxa"/>
            <w:tcBorders>
              <w:top w:val="nil"/>
              <w:left w:val="nil"/>
              <w:bottom w:val="single" w:sz="4" w:space="0" w:color="auto"/>
              <w:right w:val="single" w:sz="4" w:space="0" w:color="auto"/>
            </w:tcBorders>
            <w:shd w:val="clear" w:color="auto" w:fill="auto"/>
            <w:noWrap/>
            <w:vAlign w:val="center"/>
            <w:hideMark/>
          </w:tcPr>
          <w:p w14:paraId="27A85706" w14:textId="77777777" w:rsidR="002B0CD7" w:rsidRPr="002B0CD7" w:rsidRDefault="002B0CD7" w:rsidP="008F6144">
            <w:pPr>
              <w:spacing w:line="240" w:lineRule="auto"/>
              <w:rPr>
                <w:rFonts w:cs="Arial"/>
                <w:color w:val="000000"/>
                <w:sz w:val="22"/>
                <w:szCs w:val="22"/>
              </w:rPr>
            </w:pPr>
            <w:r w:rsidRPr="002B0CD7">
              <w:rPr>
                <w:rFonts w:cs="Arial"/>
                <w:color w:val="000000"/>
                <w:sz w:val="22"/>
                <w:szCs w:val="22"/>
              </w:rPr>
              <w:t>3%</w:t>
            </w:r>
          </w:p>
        </w:tc>
        <w:tc>
          <w:tcPr>
            <w:tcW w:w="2080" w:type="dxa"/>
            <w:tcBorders>
              <w:top w:val="nil"/>
              <w:left w:val="nil"/>
              <w:bottom w:val="single" w:sz="4" w:space="0" w:color="auto"/>
              <w:right w:val="single" w:sz="4" w:space="0" w:color="auto"/>
            </w:tcBorders>
            <w:shd w:val="clear" w:color="auto" w:fill="auto"/>
            <w:noWrap/>
            <w:vAlign w:val="center"/>
            <w:hideMark/>
          </w:tcPr>
          <w:p w14:paraId="001F4299" w14:textId="77777777" w:rsidR="002B0CD7" w:rsidRPr="002B0CD7" w:rsidRDefault="002B0CD7" w:rsidP="008F6144">
            <w:pPr>
              <w:spacing w:line="240" w:lineRule="auto"/>
              <w:rPr>
                <w:rFonts w:cs="Arial"/>
                <w:color w:val="000000"/>
                <w:sz w:val="22"/>
                <w:szCs w:val="22"/>
              </w:rPr>
            </w:pPr>
            <w:r w:rsidRPr="002B0CD7">
              <w:rPr>
                <w:rFonts w:cs="Arial"/>
                <w:color w:val="000000"/>
                <w:sz w:val="22"/>
                <w:szCs w:val="22"/>
              </w:rPr>
              <w:t>6%</w:t>
            </w:r>
          </w:p>
        </w:tc>
        <w:tc>
          <w:tcPr>
            <w:tcW w:w="2080" w:type="dxa"/>
            <w:tcBorders>
              <w:top w:val="nil"/>
              <w:left w:val="nil"/>
              <w:bottom w:val="single" w:sz="4" w:space="0" w:color="auto"/>
              <w:right w:val="single" w:sz="4" w:space="0" w:color="auto"/>
            </w:tcBorders>
            <w:shd w:val="clear" w:color="auto" w:fill="auto"/>
            <w:noWrap/>
            <w:vAlign w:val="center"/>
            <w:hideMark/>
          </w:tcPr>
          <w:p w14:paraId="4A4A8AA6" w14:textId="77777777" w:rsidR="002B0CD7" w:rsidRPr="002B0CD7" w:rsidRDefault="002B0CD7" w:rsidP="008F6144">
            <w:pPr>
              <w:spacing w:line="240" w:lineRule="auto"/>
              <w:rPr>
                <w:rFonts w:cs="Arial"/>
                <w:color w:val="000000"/>
                <w:sz w:val="22"/>
                <w:szCs w:val="22"/>
              </w:rPr>
            </w:pPr>
            <w:r w:rsidRPr="002B0CD7">
              <w:rPr>
                <w:rFonts w:cs="Arial"/>
                <w:color w:val="000000"/>
                <w:sz w:val="22"/>
                <w:szCs w:val="22"/>
              </w:rPr>
              <w:t>4%</w:t>
            </w:r>
          </w:p>
        </w:tc>
      </w:tr>
      <w:tr w:rsidR="002B0CD7" w:rsidRPr="002B0CD7" w14:paraId="3BC481BB" w14:textId="77777777" w:rsidTr="00E52C61">
        <w:trPr>
          <w:trHeight w:val="600"/>
        </w:trPr>
        <w:tc>
          <w:tcPr>
            <w:tcW w:w="3436" w:type="dxa"/>
            <w:tcBorders>
              <w:top w:val="nil"/>
              <w:left w:val="single" w:sz="4" w:space="0" w:color="auto"/>
              <w:bottom w:val="single" w:sz="4" w:space="0" w:color="auto"/>
              <w:right w:val="single" w:sz="4" w:space="0" w:color="auto"/>
            </w:tcBorders>
            <w:shd w:val="clear" w:color="auto" w:fill="auto"/>
            <w:noWrap/>
            <w:vAlign w:val="center"/>
            <w:hideMark/>
          </w:tcPr>
          <w:p w14:paraId="63D6D6FB" w14:textId="77777777" w:rsidR="002B0CD7" w:rsidRPr="002B0CD7" w:rsidRDefault="002B0CD7" w:rsidP="008F6144">
            <w:pPr>
              <w:spacing w:line="240" w:lineRule="auto"/>
              <w:rPr>
                <w:rFonts w:cs="Arial"/>
                <w:b/>
                <w:bCs/>
                <w:color w:val="000000"/>
                <w:sz w:val="22"/>
                <w:szCs w:val="22"/>
              </w:rPr>
            </w:pPr>
            <w:r w:rsidRPr="002B0CD7">
              <w:rPr>
                <w:rFonts w:cs="Arial"/>
                <w:b/>
                <w:bCs/>
                <w:color w:val="000000"/>
                <w:sz w:val="22"/>
                <w:szCs w:val="22"/>
              </w:rPr>
              <w:t>Combined Discount</w:t>
            </w:r>
          </w:p>
        </w:tc>
        <w:tc>
          <w:tcPr>
            <w:tcW w:w="1696" w:type="dxa"/>
            <w:tcBorders>
              <w:top w:val="nil"/>
              <w:left w:val="nil"/>
              <w:bottom w:val="single" w:sz="4" w:space="0" w:color="auto"/>
              <w:right w:val="single" w:sz="4" w:space="0" w:color="auto"/>
            </w:tcBorders>
            <w:shd w:val="clear" w:color="auto" w:fill="auto"/>
            <w:noWrap/>
            <w:vAlign w:val="center"/>
            <w:hideMark/>
          </w:tcPr>
          <w:p w14:paraId="440245A8" w14:textId="77777777" w:rsidR="002B0CD7" w:rsidRPr="002B0CD7" w:rsidRDefault="002B0CD7" w:rsidP="008F6144">
            <w:pPr>
              <w:spacing w:line="240" w:lineRule="auto"/>
              <w:rPr>
                <w:rFonts w:cs="Arial"/>
                <w:b/>
                <w:bCs/>
                <w:color w:val="000000"/>
                <w:sz w:val="22"/>
                <w:szCs w:val="22"/>
              </w:rPr>
            </w:pPr>
            <w:r w:rsidRPr="002B0CD7">
              <w:rPr>
                <w:rFonts w:cs="Arial"/>
                <w:b/>
                <w:bCs/>
                <w:color w:val="000000"/>
                <w:sz w:val="22"/>
                <w:szCs w:val="22"/>
              </w:rPr>
              <w:t>5%</w:t>
            </w:r>
          </w:p>
        </w:tc>
        <w:tc>
          <w:tcPr>
            <w:tcW w:w="2080" w:type="dxa"/>
            <w:tcBorders>
              <w:top w:val="nil"/>
              <w:left w:val="nil"/>
              <w:bottom w:val="single" w:sz="4" w:space="0" w:color="auto"/>
              <w:right w:val="single" w:sz="4" w:space="0" w:color="auto"/>
            </w:tcBorders>
            <w:shd w:val="clear" w:color="auto" w:fill="auto"/>
            <w:noWrap/>
            <w:vAlign w:val="center"/>
            <w:hideMark/>
          </w:tcPr>
          <w:p w14:paraId="26371C25" w14:textId="77777777" w:rsidR="002B0CD7" w:rsidRPr="002B0CD7" w:rsidRDefault="002B0CD7" w:rsidP="008F6144">
            <w:pPr>
              <w:spacing w:line="240" w:lineRule="auto"/>
              <w:rPr>
                <w:rFonts w:cs="Arial"/>
                <w:b/>
                <w:bCs/>
                <w:color w:val="000000"/>
                <w:sz w:val="22"/>
                <w:szCs w:val="22"/>
              </w:rPr>
            </w:pPr>
            <w:r w:rsidRPr="002B0CD7">
              <w:rPr>
                <w:rFonts w:cs="Arial"/>
                <w:b/>
                <w:bCs/>
                <w:color w:val="000000"/>
                <w:sz w:val="22"/>
                <w:szCs w:val="22"/>
              </w:rPr>
              <w:t>10%</w:t>
            </w:r>
          </w:p>
        </w:tc>
        <w:tc>
          <w:tcPr>
            <w:tcW w:w="2080" w:type="dxa"/>
            <w:tcBorders>
              <w:top w:val="nil"/>
              <w:left w:val="nil"/>
              <w:bottom w:val="single" w:sz="4" w:space="0" w:color="auto"/>
              <w:right w:val="single" w:sz="4" w:space="0" w:color="auto"/>
            </w:tcBorders>
            <w:shd w:val="clear" w:color="auto" w:fill="auto"/>
            <w:noWrap/>
            <w:vAlign w:val="center"/>
            <w:hideMark/>
          </w:tcPr>
          <w:p w14:paraId="2B3F7050" w14:textId="77777777" w:rsidR="002B0CD7" w:rsidRPr="002B0CD7" w:rsidRDefault="002B0CD7" w:rsidP="008F6144">
            <w:pPr>
              <w:spacing w:line="240" w:lineRule="auto"/>
              <w:rPr>
                <w:rFonts w:cs="Arial"/>
                <w:b/>
                <w:bCs/>
                <w:color w:val="000000"/>
                <w:sz w:val="22"/>
                <w:szCs w:val="22"/>
              </w:rPr>
            </w:pPr>
            <w:r w:rsidRPr="002B0CD7">
              <w:rPr>
                <w:rFonts w:cs="Arial"/>
                <w:b/>
                <w:bCs/>
                <w:color w:val="000000"/>
                <w:sz w:val="22"/>
                <w:szCs w:val="22"/>
              </w:rPr>
              <w:t>4%</w:t>
            </w:r>
          </w:p>
        </w:tc>
      </w:tr>
      <w:tr w:rsidR="002B0CD7" w:rsidRPr="002B0CD7" w14:paraId="59D07450" w14:textId="77777777" w:rsidTr="00E52C61">
        <w:trPr>
          <w:trHeight w:val="105"/>
        </w:trPr>
        <w:tc>
          <w:tcPr>
            <w:tcW w:w="3436" w:type="dxa"/>
            <w:tcBorders>
              <w:top w:val="nil"/>
              <w:left w:val="nil"/>
              <w:bottom w:val="nil"/>
              <w:right w:val="nil"/>
            </w:tcBorders>
            <w:shd w:val="clear" w:color="auto" w:fill="auto"/>
            <w:noWrap/>
            <w:vAlign w:val="bottom"/>
            <w:hideMark/>
          </w:tcPr>
          <w:p w14:paraId="7CB1C683" w14:textId="77777777" w:rsidR="002B0CD7" w:rsidRPr="002B0CD7" w:rsidRDefault="002B0CD7" w:rsidP="008F6144">
            <w:pPr>
              <w:spacing w:line="240" w:lineRule="auto"/>
              <w:rPr>
                <w:rFonts w:cs="Arial"/>
                <w:b/>
                <w:bCs/>
                <w:color w:val="000000"/>
                <w:sz w:val="22"/>
                <w:szCs w:val="22"/>
              </w:rPr>
            </w:pPr>
          </w:p>
        </w:tc>
        <w:tc>
          <w:tcPr>
            <w:tcW w:w="1696" w:type="dxa"/>
            <w:tcBorders>
              <w:top w:val="nil"/>
              <w:left w:val="nil"/>
              <w:bottom w:val="nil"/>
              <w:right w:val="nil"/>
            </w:tcBorders>
            <w:shd w:val="clear" w:color="auto" w:fill="auto"/>
            <w:noWrap/>
            <w:vAlign w:val="bottom"/>
            <w:hideMark/>
          </w:tcPr>
          <w:p w14:paraId="4B1978CA" w14:textId="77777777" w:rsidR="002B0CD7" w:rsidRPr="00ED5CC6" w:rsidRDefault="002B0CD7" w:rsidP="008F6144">
            <w:pPr>
              <w:spacing w:line="240" w:lineRule="auto"/>
              <w:rPr>
                <w:sz w:val="22"/>
              </w:rPr>
            </w:pPr>
          </w:p>
        </w:tc>
        <w:tc>
          <w:tcPr>
            <w:tcW w:w="2080" w:type="dxa"/>
            <w:tcBorders>
              <w:top w:val="nil"/>
              <w:left w:val="nil"/>
              <w:bottom w:val="nil"/>
              <w:right w:val="nil"/>
            </w:tcBorders>
            <w:shd w:val="clear" w:color="auto" w:fill="auto"/>
            <w:noWrap/>
            <w:vAlign w:val="bottom"/>
            <w:hideMark/>
          </w:tcPr>
          <w:p w14:paraId="2B3BB81F" w14:textId="77777777" w:rsidR="002B0CD7" w:rsidRPr="00ED5CC6" w:rsidRDefault="002B0CD7" w:rsidP="008F6144">
            <w:pPr>
              <w:spacing w:line="240" w:lineRule="auto"/>
              <w:rPr>
                <w:sz w:val="22"/>
              </w:rPr>
            </w:pPr>
          </w:p>
        </w:tc>
        <w:tc>
          <w:tcPr>
            <w:tcW w:w="2080" w:type="dxa"/>
            <w:tcBorders>
              <w:top w:val="nil"/>
              <w:left w:val="nil"/>
              <w:bottom w:val="nil"/>
              <w:right w:val="nil"/>
            </w:tcBorders>
            <w:shd w:val="clear" w:color="auto" w:fill="auto"/>
            <w:noWrap/>
            <w:vAlign w:val="bottom"/>
            <w:hideMark/>
          </w:tcPr>
          <w:p w14:paraId="2D1355D4" w14:textId="77777777" w:rsidR="002B0CD7" w:rsidRPr="00ED5CC6" w:rsidRDefault="002B0CD7" w:rsidP="008F6144">
            <w:pPr>
              <w:spacing w:line="240" w:lineRule="auto"/>
              <w:rPr>
                <w:sz w:val="22"/>
              </w:rPr>
            </w:pPr>
          </w:p>
        </w:tc>
      </w:tr>
      <w:tr w:rsidR="002B0CD7" w:rsidRPr="002B0CD7" w14:paraId="159CE729" w14:textId="77777777" w:rsidTr="00E52C61">
        <w:trPr>
          <w:trHeight w:val="570"/>
        </w:trPr>
        <w:tc>
          <w:tcPr>
            <w:tcW w:w="34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0B1A26" w14:textId="77777777" w:rsidR="002B0CD7" w:rsidRPr="002B0CD7" w:rsidRDefault="002B0CD7" w:rsidP="008F6144">
            <w:pPr>
              <w:spacing w:line="240" w:lineRule="auto"/>
              <w:rPr>
                <w:rFonts w:cs="Arial"/>
                <w:color w:val="000000"/>
                <w:sz w:val="22"/>
                <w:szCs w:val="22"/>
              </w:rPr>
            </w:pPr>
            <w:r w:rsidRPr="002B0CD7">
              <w:rPr>
                <w:rFonts w:cs="Arial"/>
                <w:color w:val="000000"/>
                <w:sz w:val="22"/>
                <w:szCs w:val="22"/>
              </w:rPr>
              <w:t>Final Price used for Evaluation</w:t>
            </w:r>
          </w:p>
        </w:tc>
        <w:tc>
          <w:tcPr>
            <w:tcW w:w="1696" w:type="dxa"/>
            <w:tcBorders>
              <w:top w:val="single" w:sz="4" w:space="0" w:color="auto"/>
              <w:left w:val="nil"/>
              <w:bottom w:val="single" w:sz="4" w:space="0" w:color="auto"/>
              <w:right w:val="single" w:sz="4" w:space="0" w:color="auto"/>
            </w:tcBorders>
            <w:shd w:val="clear" w:color="auto" w:fill="auto"/>
            <w:noWrap/>
            <w:vAlign w:val="center"/>
            <w:hideMark/>
          </w:tcPr>
          <w:p w14:paraId="1DF6EBAA" w14:textId="77777777" w:rsidR="002B0CD7" w:rsidRPr="00ED5CC6" w:rsidRDefault="002B0CD7" w:rsidP="008F6144">
            <w:pPr>
              <w:spacing w:line="240" w:lineRule="auto"/>
              <w:rPr>
                <w:color w:val="000000"/>
                <w:sz w:val="22"/>
              </w:rPr>
            </w:pPr>
            <w:r w:rsidRPr="00ED5CC6">
              <w:rPr>
                <w:color w:val="000000"/>
                <w:sz w:val="22"/>
              </w:rPr>
              <w:t>£14,725.00</w:t>
            </w:r>
          </w:p>
        </w:tc>
        <w:tc>
          <w:tcPr>
            <w:tcW w:w="2080" w:type="dxa"/>
            <w:tcBorders>
              <w:top w:val="single" w:sz="4" w:space="0" w:color="auto"/>
              <w:left w:val="nil"/>
              <w:bottom w:val="single" w:sz="4" w:space="0" w:color="auto"/>
              <w:right w:val="single" w:sz="4" w:space="0" w:color="auto"/>
            </w:tcBorders>
            <w:shd w:val="clear" w:color="000000" w:fill="0070C0"/>
            <w:noWrap/>
            <w:vAlign w:val="center"/>
            <w:hideMark/>
          </w:tcPr>
          <w:p w14:paraId="24BB93A7" w14:textId="77777777" w:rsidR="002B0CD7" w:rsidRPr="00ED5CC6" w:rsidRDefault="002B0CD7" w:rsidP="008F6144">
            <w:pPr>
              <w:spacing w:line="240" w:lineRule="auto"/>
              <w:rPr>
                <w:b/>
                <w:color w:val="FFFFFF"/>
                <w:sz w:val="22"/>
              </w:rPr>
            </w:pPr>
            <w:r w:rsidRPr="00ED5CC6">
              <w:rPr>
                <w:b/>
                <w:color w:val="FFFFFF"/>
                <w:sz w:val="22"/>
              </w:rPr>
              <w:t>£14,400.00</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14:paraId="4B1C3EAA" w14:textId="77777777" w:rsidR="002B0CD7" w:rsidRPr="00ED5CC6" w:rsidRDefault="002B0CD7" w:rsidP="008F6144">
            <w:pPr>
              <w:spacing w:line="240" w:lineRule="auto"/>
              <w:rPr>
                <w:color w:val="000000"/>
                <w:sz w:val="22"/>
              </w:rPr>
            </w:pPr>
            <w:r w:rsidRPr="00ED5CC6">
              <w:rPr>
                <w:color w:val="000000"/>
                <w:sz w:val="22"/>
              </w:rPr>
              <w:t>£16,320.00</w:t>
            </w:r>
          </w:p>
        </w:tc>
      </w:tr>
      <w:tr w:rsidR="002B0CD7" w:rsidRPr="002B0CD7" w14:paraId="7EA911B6" w14:textId="77777777" w:rsidTr="00E52C61">
        <w:trPr>
          <w:trHeight w:val="285"/>
        </w:trPr>
        <w:tc>
          <w:tcPr>
            <w:tcW w:w="3436" w:type="dxa"/>
            <w:tcBorders>
              <w:top w:val="nil"/>
              <w:left w:val="nil"/>
              <w:bottom w:val="nil"/>
              <w:right w:val="nil"/>
            </w:tcBorders>
            <w:shd w:val="clear" w:color="auto" w:fill="auto"/>
            <w:noWrap/>
            <w:vAlign w:val="bottom"/>
            <w:hideMark/>
          </w:tcPr>
          <w:p w14:paraId="3F5CDCD9" w14:textId="77777777" w:rsidR="002B0CD7" w:rsidRPr="00ED5CC6" w:rsidRDefault="002B0CD7" w:rsidP="008F6144">
            <w:pPr>
              <w:spacing w:line="240" w:lineRule="auto"/>
              <w:rPr>
                <w:color w:val="000000"/>
                <w:sz w:val="22"/>
              </w:rPr>
            </w:pPr>
          </w:p>
        </w:tc>
        <w:tc>
          <w:tcPr>
            <w:tcW w:w="1696" w:type="dxa"/>
            <w:tcBorders>
              <w:top w:val="nil"/>
              <w:left w:val="nil"/>
              <w:bottom w:val="nil"/>
              <w:right w:val="nil"/>
            </w:tcBorders>
            <w:shd w:val="clear" w:color="auto" w:fill="auto"/>
            <w:noWrap/>
            <w:vAlign w:val="bottom"/>
            <w:hideMark/>
          </w:tcPr>
          <w:p w14:paraId="68913936" w14:textId="77777777" w:rsidR="002B0CD7" w:rsidRPr="00ED5CC6" w:rsidRDefault="002B0CD7" w:rsidP="008F6144">
            <w:pPr>
              <w:spacing w:line="240" w:lineRule="auto"/>
              <w:rPr>
                <w:sz w:val="22"/>
              </w:rPr>
            </w:pPr>
          </w:p>
        </w:tc>
        <w:tc>
          <w:tcPr>
            <w:tcW w:w="2080" w:type="dxa"/>
            <w:tcBorders>
              <w:top w:val="nil"/>
              <w:left w:val="nil"/>
              <w:bottom w:val="nil"/>
              <w:right w:val="nil"/>
            </w:tcBorders>
            <w:shd w:val="clear" w:color="auto" w:fill="auto"/>
            <w:noWrap/>
            <w:vAlign w:val="bottom"/>
            <w:hideMark/>
          </w:tcPr>
          <w:p w14:paraId="264CB84B" w14:textId="77777777" w:rsidR="002B0CD7" w:rsidRPr="00ED5CC6" w:rsidRDefault="002B0CD7" w:rsidP="008F6144">
            <w:pPr>
              <w:spacing w:line="240" w:lineRule="auto"/>
              <w:rPr>
                <w:sz w:val="22"/>
              </w:rPr>
            </w:pPr>
          </w:p>
        </w:tc>
        <w:tc>
          <w:tcPr>
            <w:tcW w:w="2080" w:type="dxa"/>
            <w:tcBorders>
              <w:top w:val="nil"/>
              <w:left w:val="nil"/>
              <w:bottom w:val="nil"/>
              <w:right w:val="nil"/>
            </w:tcBorders>
            <w:shd w:val="clear" w:color="auto" w:fill="auto"/>
            <w:noWrap/>
            <w:vAlign w:val="bottom"/>
            <w:hideMark/>
          </w:tcPr>
          <w:p w14:paraId="6846C965" w14:textId="77777777" w:rsidR="002B0CD7" w:rsidRPr="00ED5CC6" w:rsidRDefault="002B0CD7" w:rsidP="008F6144">
            <w:pPr>
              <w:spacing w:line="240" w:lineRule="auto"/>
              <w:rPr>
                <w:sz w:val="22"/>
              </w:rPr>
            </w:pPr>
          </w:p>
        </w:tc>
      </w:tr>
    </w:tbl>
    <w:p w14:paraId="37197425" w14:textId="77777777" w:rsidR="002B0CD7" w:rsidRPr="002B0CD7" w:rsidRDefault="002B0CD7" w:rsidP="008F6144">
      <w:pPr>
        <w:spacing w:after="160" w:line="240" w:lineRule="auto"/>
        <w:rPr>
          <w:rFonts w:eastAsia="Calibri" w:cs="Arial"/>
          <w:color w:val="FF0000"/>
          <w:sz w:val="22"/>
          <w:szCs w:val="22"/>
          <w:lang w:eastAsia="en-US"/>
        </w:rPr>
      </w:pPr>
    </w:p>
    <w:p w14:paraId="66898130" w14:textId="77777777" w:rsidR="002B0CD7" w:rsidRPr="002B0CD7" w:rsidRDefault="002B0CD7" w:rsidP="008F6144">
      <w:pPr>
        <w:spacing w:after="160" w:line="240" w:lineRule="auto"/>
        <w:rPr>
          <w:rFonts w:eastAsia="Calibri" w:cs="Arial"/>
          <w:sz w:val="22"/>
          <w:szCs w:val="22"/>
          <w:lang w:eastAsia="en-US"/>
        </w:rPr>
      </w:pPr>
      <w:r w:rsidRPr="002B0CD7">
        <w:rPr>
          <w:rFonts w:eastAsia="Calibri" w:cs="Arial"/>
          <w:sz w:val="22"/>
          <w:szCs w:val="22"/>
          <w:lang w:eastAsia="en-US"/>
        </w:rPr>
        <w:t xml:space="preserve">For the pricing element in the above scenario </w:t>
      </w:r>
      <w:r w:rsidRPr="002B0CD7">
        <w:rPr>
          <w:rFonts w:eastAsia="Calibri" w:cs="Arial"/>
          <w:b/>
          <w:sz w:val="22"/>
          <w:szCs w:val="22"/>
          <w:lang w:eastAsia="en-US"/>
        </w:rPr>
        <w:t>Supplier B</w:t>
      </w:r>
      <w:r w:rsidRPr="002B0CD7">
        <w:rPr>
          <w:rFonts w:eastAsia="Calibri" w:cs="Arial"/>
          <w:sz w:val="22"/>
          <w:szCs w:val="22"/>
          <w:lang w:eastAsia="en-US"/>
        </w:rPr>
        <w:t xml:space="preserve"> offers the most competitive price, therefore, they would achieve the highest price score overall and would be successful for the Direct Award.</w:t>
      </w:r>
    </w:p>
    <w:p w14:paraId="442DEECC" w14:textId="77777777" w:rsidR="002B0CD7" w:rsidRPr="002B0CD7" w:rsidRDefault="002B0CD7" w:rsidP="008F6144">
      <w:pPr>
        <w:spacing w:after="160" w:line="240" w:lineRule="auto"/>
        <w:rPr>
          <w:rFonts w:eastAsia="Calibri" w:cs="Arial"/>
          <w:b/>
          <w:sz w:val="22"/>
          <w:szCs w:val="22"/>
          <w:lang w:eastAsia="en-US"/>
        </w:rPr>
      </w:pPr>
    </w:p>
    <w:p w14:paraId="312ED237" w14:textId="076C9AC4" w:rsidR="002B0CD7" w:rsidRPr="002B0CD7" w:rsidRDefault="002B0CD7" w:rsidP="008F6144">
      <w:pPr>
        <w:spacing w:after="160" w:line="240" w:lineRule="auto"/>
        <w:rPr>
          <w:rFonts w:eastAsia="Calibri" w:cs="Arial"/>
          <w:bCs/>
          <w:sz w:val="22"/>
          <w:szCs w:val="22"/>
          <w:lang w:eastAsia="en-US"/>
        </w:rPr>
      </w:pPr>
      <w:r w:rsidRPr="002B0CD7">
        <w:rPr>
          <w:rFonts w:eastAsia="Calibri" w:cs="Arial"/>
          <w:b/>
          <w:sz w:val="22"/>
          <w:szCs w:val="22"/>
          <w:lang w:eastAsia="en-US"/>
        </w:rPr>
        <w:t xml:space="preserve">Quality Score </w:t>
      </w:r>
      <w:r w:rsidR="00B41787">
        <w:rPr>
          <w:rFonts w:eastAsia="Calibri" w:cs="Arial"/>
          <w:b/>
          <w:sz w:val="22"/>
          <w:szCs w:val="22"/>
          <w:lang w:eastAsia="en-US"/>
        </w:rPr>
        <w:t>–</w:t>
      </w:r>
      <w:r w:rsidRPr="002B0CD7">
        <w:rPr>
          <w:rFonts w:eastAsia="Calibri" w:cs="Arial"/>
          <w:b/>
          <w:sz w:val="22"/>
          <w:szCs w:val="22"/>
          <w:lang w:eastAsia="en-US"/>
        </w:rPr>
        <w:t xml:space="preserve"> </w:t>
      </w:r>
      <w:r w:rsidRPr="002B0CD7">
        <w:rPr>
          <w:rFonts w:eastAsia="Calibri" w:cs="Arial"/>
          <w:bCs/>
          <w:sz w:val="22"/>
          <w:szCs w:val="22"/>
          <w:lang w:eastAsia="en-US"/>
        </w:rPr>
        <w:t>Min 0% - Max 80%</w:t>
      </w:r>
    </w:p>
    <w:p w14:paraId="6C43541B" w14:textId="0983426A" w:rsidR="002B0CD7" w:rsidRPr="002B0CD7" w:rsidRDefault="002B0CD7" w:rsidP="008F6144">
      <w:pPr>
        <w:spacing w:after="160" w:line="240" w:lineRule="auto"/>
        <w:rPr>
          <w:rFonts w:eastAsia="Calibri" w:cs="Arial"/>
          <w:sz w:val="22"/>
          <w:szCs w:val="22"/>
          <w:lang w:eastAsia="en-US"/>
        </w:rPr>
      </w:pPr>
      <w:r w:rsidRPr="002B0CD7">
        <w:rPr>
          <w:rFonts w:eastAsia="Calibri" w:cs="Arial"/>
          <w:sz w:val="22"/>
          <w:szCs w:val="22"/>
          <w:lang w:eastAsia="en-US"/>
        </w:rPr>
        <w:t xml:space="preserve">Participating </w:t>
      </w:r>
      <w:r w:rsidR="000F598B" w:rsidRPr="00522AA6">
        <w:rPr>
          <w:rFonts w:cs="Arial"/>
          <w:sz w:val="22"/>
          <w:szCs w:val="22"/>
        </w:rPr>
        <w:t>Authority/ies</w:t>
      </w:r>
      <w:r w:rsidR="000F598B">
        <w:rPr>
          <w:rFonts w:cs="Arial"/>
          <w:sz w:val="22"/>
          <w:szCs w:val="22"/>
        </w:rPr>
        <w:t xml:space="preserve"> </w:t>
      </w:r>
      <w:r w:rsidRPr="002B0CD7">
        <w:rPr>
          <w:rFonts w:eastAsia="Calibri" w:cs="Arial"/>
          <w:sz w:val="22"/>
          <w:szCs w:val="22"/>
          <w:lang w:eastAsia="en-US"/>
        </w:rPr>
        <w:t xml:space="preserve">may also determine the Successful Supplier by including the Quality Criteria weighting range set out in the table below to the relevant Framework Criteria for Framework Bids as the criteria relates to the Participating </w:t>
      </w:r>
      <w:r w:rsidR="000F598B" w:rsidRPr="00522AA6">
        <w:rPr>
          <w:rFonts w:cs="Arial"/>
          <w:sz w:val="22"/>
          <w:szCs w:val="22"/>
        </w:rPr>
        <w:t>Authority/ies</w:t>
      </w:r>
      <w:r w:rsidR="000F598B">
        <w:rPr>
          <w:rFonts w:cs="Arial"/>
          <w:sz w:val="22"/>
          <w:szCs w:val="22"/>
        </w:rPr>
        <w:t xml:space="preserve"> </w:t>
      </w:r>
      <w:r w:rsidRPr="002B0CD7">
        <w:rPr>
          <w:rFonts w:eastAsia="Calibri" w:cs="Arial"/>
          <w:sz w:val="22"/>
          <w:szCs w:val="22"/>
          <w:lang w:eastAsia="en-US"/>
        </w:rPr>
        <w:t xml:space="preserve">requirements in respect of the particular Order. </w:t>
      </w:r>
    </w:p>
    <w:tbl>
      <w:tblPr>
        <w:tblW w:w="9633" w:type="dxa"/>
        <w:tblInd w:w="250" w:type="dxa"/>
        <w:tblLook w:val="04A0" w:firstRow="1" w:lastRow="0" w:firstColumn="1" w:lastColumn="0" w:noHBand="0" w:noVBand="1"/>
      </w:tblPr>
      <w:tblGrid>
        <w:gridCol w:w="4565"/>
        <w:gridCol w:w="2410"/>
        <w:gridCol w:w="2658"/>
      </w:tblGrid>
      <w:tr w:rsidR="002B0CD7" w:rsidRPr="002B0CD7" w14:paraId="2441FE61" w14:textId="77777777" w:rsidTr="00E52C61">
        <w:trPr>
          <w:trHeight w:val="835"/>
        </w:trPr>
        <w:tc>
          <w:tcPr>
            <w:tcW w:w="4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FE7EA0" w14:textId="77777777" w:rsidR="002B0CD7" w:rsidRPr="002B0CD7" w:rsidRDefault="002B0CD7" w:rsidP="008F6144">
            <w:pPr>
              <w:spacing w:line="240" w:lineRule="auto"/>
              <w:rPr>
                <w:rFonts w:cs="Arial"/>
                <w:b/>
                <w:bCs/>
                <w:color w:val="000000"/>
                <w:sz w:val="22"/>
                <w:szCs w:val="22"/>
              </w:rPr>
            </w:pPr>
            <w:r w:rsidRPr="002B0CD7">
              <w:rPr>
                <w:rFonts w:cs="Arial"/>
                <w:b/>
                <w:bCs/>
                <w:color w:val="000000"/>
                <w:sz w:val="22"/>
                <w:szCs w:val="22"/>
              </w:rPr>
              <w:t>Standard Goods and Services Sub-Criterion</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14:paraId="574CB2D7" w14:textId="77777777" w:rsidR="002B0CD7" w:rsidRPr="002B0CD7" w:rsidRDefault="002B0CD7" w:rsidP="008F6144">
            <w:pPr>
              <w:spacing w:line="240" w:lineRule="auto"/>
              <w:rPr>
                <w:rFonts w:cs="Arial"/>
                <w:b/>
                <w:bCs/>
                <w:color w:val="000000"/>
                <w:sz w:val="22"/>
                <w:szCs w:val="22"/>
              </w:rPr>
            </w:pPr>
            <w:r w:rsidRPr="002B0CD7">
              <w:rPr>
                <w:rFonts w:cs="Arial"/>
                <w:b/>
                <w:bCs/>
                <w:color w:val="000000"/>
                <w:sz w:val="22"/>
                <w:szCs w:val="22"/>
              </w:rPr>
              <w:t>Original Framework Weighting</w:t>
            </w:r>
          </w:p>
        </w:tc>
        <w:tc>
          <w:tcPr>
            <w:tcW w:w="2658" w:type="dxa"/>
            <w:tcBorders>
              <w:top w:val="single" w:sz="4" w:space="0" w:color="auto"/>
              <w:left w:val="nil"/>
              <w:bottom w:val="single" w:sz="4" w:space="0" w:color="auto"/>
              <w:right w:val="single" w:sz="4" w:space="0" w:color="auto"/>
            </w:tcBorders>
            <w:shd w:val="clear" w:color="000000" w:fill="FFFFFF"/>
            <w:vAlign w:val="center"/>
            <w:hideMark/>
          </w:tcPr>
          <w:p w14:paraId="3475BF8B" w14:textId="77777777" w:rsidR="002B0CD7" w:rsidRPr="002B0CD7" w:rsidRDefault="002B0CD7" w:rsidP="008F6144">
            <w:pPr>
              <w:spacing w:line="240" w:lineRule="auto"/>
              <w:rPr>
                <w:rFonts w:cs="Arial"/>
                <w:b/>
                <w:bCs/>
                <w:color w:val="000000"/>
                <w:sz w:val="22"/>
                <w:szCs w:val="22"/>
              </w:rPr>
            </w:pPr>
            <w:r w:rsidRPr="002B0CD7">
              <w:rPr>
                <w:rFonts w:cs="Arial"/>
                <w:b/>
                <w:bCs/>
                <w:color w:val="000000"/>
                <w:sz w:val="22"/>
                <w:szCs w:val="22"/>
              </w:rPr>
              <w:t>Standard Goods and Services Weighting Range</w:t>
            </w:r>
          </w:p>
        </w:tc>
      </w:tr>
      <w:tr w:rsidR="002B0CD7" w:rsidRPr="002B0CD7" w14:paraId="2809378E" w14:textId="77777777" w:rsidTr="00E52C61">
        <w:trPr>
          <w:trHeight w:val="278"/>
        </w:trPr>
        <w:tc>
          <w:tcPr>
            <w:tcW w:w="4565" w:type="dxa"/>
            <w:tcBorders>
              <w:top w:val="nil"/>
              <w:left w:val="single" w:sz="4" w:space="0" w:color="auto"/>
              <w:bottom w:val="single" w:sz="4" w:space="0" w:color="auto"/>
              <w:right w:val="single" w:sz="4" w:space="0" w:color="auto"/>
            </w:tcBorders>
            <w:shd w:val="clear" w:color="000000" w:fill="BFBFBF"/>
            <w:vAlign w:val="center"/>
            <w:hideMark/>
          </w:tcPr>
          <w:p w14:paraId="12C8A2A3" w14:textId="77777777" w:rsidR="002B0CD7" w:rsidRPr="002B0CD7" w:rsidRDefault="002B0CD7" w:rsidP="008F6144">
            <w:pPr>
              <w:spacing w:line="240" w:lineRule="auto"/>
              <w:rPr>
                <w:rFonts w:cs="Arial"/>
                <w:b/>
                <w:bCs/>
                <w:color w:val="000000"/>
                <w:sz w:val="22"/>
                <w:szCs w:val="22"/>
              </w:rPr>
            </w:pPr>
            <w:r w:rsidRPr="002B0CD7">
              <w:rPr>
                <w:rFonts w:cs="Arial"/>
                <w:b/>
                <w:bCs/>
                <w:color w:val="000000"/>
                <w:sz w:val="22"/>
                <w:szCs w:val="22"/>
              </w:rPr>
              <w:t>Quality</w:t>
            </w:r>
          </w:p>
        </w:tc>
        <w:tc>
          <w:tcPr>
            <w:tcW w:w="2410" w:type="dxa"/>
            <w:tcBorders>
              <w:top w:val="nil"/>
              <w:left w:val="nil"/>
              <w:bottom w:val="single" w:sz="4" w:space="0" w:color="auto"/>
              <w:right w:val="single" w:sz="4" w:space="0" w:color="auto"/>
            </w:tcBorders>
            <w:shd w:val="clear" w:color="000000" w:fill="BFBFBF"/>
            <w:vAlign w:val="center"/>
            <w:hideMark/>
          </w:tcPr>
          <w:p w14:paraId="3614010F" w14:textId="77777777" w:rsidR="002B0CD7" w:rsidRPr="002B0CD7" w:rsidRDefault="002B0CD7" w:rsidP="008F6144">
            <w:pPr>
              <w:spacing w:line="240" w:lineRule="auto"/>
              <w:rPr>
                <w:rFonts w:cs="Arial"/>
                <w:b/>
                <w:bCs/>
                <w:color w:val="000000"/>
                <w:sz w:val="22"/>
                <w:szCs w:val="22"/>
              </w:rPr>
            </w:pPr>
            <w:r w:rsidRPr="002B0CD7">
              <w:rPr>
                <w:rFonts w:cs="Arial"/>
                <w:b/>
                <w:bCs/>
                <w:color w:val="000000"/>
                <w:sz w:val="22"/>
                <w:szCs w:val="22"/>
              </w:rPr>
              <w:t>70%</w:t>
            </w:r>
          </w:p>
        </w:tc>
        <w:tc>
          <w:tcPr>
            <w:tcW w:w="2658" w:type="dxa"/>
            <w:tcBorders>
              <w:top w:val="nil"/>
              <w:left w:val="nil"/>
              <w:bottom w:val="single" w:sz="4" w:space="0" w:color="auto"/>
              <w:right w:val="single" w:sz="4" w:space="0" w:color="auto"/>
            </w:tcBorders>
            <w:shd w:val="clear" w:color="000000" w:fill="BFBFBF"/>
            <w:vAlign w:val="center"/>
            <w:hideMark/>
          </w:tcPr>
          <w:p w14:paraId="38797EFB" w14:textId="77777777" w:rsidR="002B0CD7" w:rsidRPr="002B0CD7" w:rsidRDefault="002B0CD7" w:rsidP="008F6144">
            <w:pPr>
              <w:spacing w:line="240" w:lineRule="auto"/>
              <w:rPr>
                <w:rFonts w:cs="Arial"/>
                <w:b/>
                <w:bCs/>
                <w:color w:val="000000"/>
                <w:sz w:val="22"/>
                <w:szCs w:val="22"/>
              </w:rPr>
            </w:pPr>
            <w:r w:rsidRPr="002B0CD7">
              <w:rPr>
                <w:rFonts w:cs="Arial"/>
                <w:b/>
                <w:bCs/>
                <w:color w:val="000000"/>
                <w:sz w:val="22"/>
                <w:szCs w:val="22"/>
              </w:rPr>
              <w:t>0% - 80%</w:t>
            </w:r>
          </w:p>
        </w:tc>
      </w:tr>
      <w:tr w:rsidR="000F598B" w:rsidRPr="002B0CD7" w14:paraId="574F20A9" w14:textId="77777777" w:rsidTr="00E52C61">
        <w:trPr>
          <w:trHeight w:val="529"/>
        </w:trPr>
        <w:tc>
          <w:tcPr>
            <w:tcW w:w="4565" w:type="dxa"/>
            <w:tcBorders>
              <w:top w:val="nil"/>
              <w:left w:val="single" w:sz="4" w:space="0" w:color="auto"/>
              <w:bottom w:val="single" w:sz="4" w:space="0" w:color="auto"/>
              <w:right w:val="single" w:sz="4" w:space="0" w:color="auto"/>
            </w:tcBorders>
            <w:shd w:val="clear" w:color="auto" w:fill="auto"/>
            <w:hideMark/>
          </w:tcPr>
          <w:p w14:paraId="04A50A4C" w14:textId="77777777" w:rsidR="000F598B" w:rsidRPr="002B0CD7" w:rsidRDefault="000F598B" w:rsidP="008F6144">
            <w:pPr>
              <w:spacing w:line="240" w:lineRule="auto"/>
              <w:rPr>
                <w:rFonts w:cs="Arial"/>
                <w:color w:val="000000"/>
                <w:sz w:val="22"/>
                <w:szCs w:val="22"/>
              </w:rPr>
            </w:pPr>
            <w:r w:rsidRPr="002B0CD7">
              <w:rPr>
                <w:rFonts w:cs="Arial"/>
                <w:sz w:val="22"/>
                <w:szCs w:val="22"/>
              </w:rPr>
              <w:t>Product Technical Requirements</w:t>
            </w:r>
          </w:p>
        </w:tc>
        <w:tc>
          <w:tcPr>
            <w:tcW w:w="2410" w:type="dxa"/>
            <w:tcBorders>
              <w:top w:val="nil"/>
              <w:left w:val="nil"/>
              <w:bottom w:val="single" w:sz="4" w:space="0" w:color="auto"/>
              <w:right w:val="single" w:sz="4" w:space="0" w:color="auto"/>
            </w:tcBorders>
            <w:shd w:val="clear" w:color="auto" w:fill="auto"/>
            <w:hideMark/>
          </w:tcPr>
          <w:p w14:paraId="4A88B291" w14:textId="71C28948" w:rsidR="000F598B" w:rsidRPr="002B0CD7" w:rsidRDefault="000F598B" w:rsidP="008F6144">
            <w:pPr>
              <w:spacing w:line="240" w:lineRule="auto"/>
              <w:rPr>
                <w:rFonts w:cs="Arial"/>
                <w:color w:val="000000"/>
                <w:sz w:val="22"/>
                <w:szCs w:val="22"/>
              </w:rPr>
            </w:pPr>
            <w:r w:rsidRPr="00212310">
              <w:rPr>
                <w:sz w:val="22"/>
                <w:szCs w:val="18"/>
              </w:rPr>
              <w:t>15%</w:t>
            </w:r>
          </w:p>
        </w:tc>
        <w:tc>
          <w:tcPr>
            <w:tcW w:w="2658" w:type="dxa"/>
            <w:tcBorders>
              <w:top w:val="nil"/>
              <w:left w:val="nil"/>
              <w:bottom w:val="single" w:sz="4" w:space="0" w:color="auto"/>
              <w:right w:val="single" w:sz="4" w:space="0" w:color="auto"/>
            </w:tcBorders>
            <w:shd w:val="clear" w:color="auto" w:fill="auto"/>
            <w:vAlign w:val="center"/>
            <w:hideMark/>
          </w:tcPr>
          <w:p w14:paraId="79373DEA" w14:textId="77777777" w:rsidR="000F598B" w:rsidRPr="002B0CD7" w:rsidRDefault="000F598B" w:rsidP="008F6144">
            <w:pPr>
              <w:spacing w:line="240" w:lineRule="auto"/>
              <w:rPr>
                <w:rFonts w:cs="Arial"/>
                <w:color w:val="000000"/>
                <w:sz w:val="22"/>
                <w:szCs w:val="22"/>
              </w:rPr>
            </w:pPr>
            <w:r w:rsidRPr="002B0CD7">
              <w:rPr>
                <w:rFonts w:cs="Arial"/>
                <w:color w:val="000000"/>
                <w:sz w:val="22"/>
                <w:szCs w:val="22"/>
              </w:rPr>
              <w:t>0% – 40%</w:t>
            </w:r>
          </w:p>
        </w:tc>
      </w:tr>
      <w:tr w:rsidR="000F598B" w:rsidRPr="002B0CD7" w14:paraId="6C884E6F" w14:textId="77777777" w:rsidTr="00E52C61">
        <w:trPr>
          <w:trHeight w:val="529"/>
        </w:trPr>
        <w:tc>
          <w:tcPr>
            <w:tcW w:w="4565" w:type="dxa"/>
            <w:tcBorders>
              <w:top w:val="nil"/>
              <w:left w:val="single" w:sz="4" w:space="0" w:color="auto"/>
              <w:bottom w:val="single" w:sz="4" w:space="0" w:color="auto"/>
              <w:right w:val="single" w:sz="4" w:space="0" w:color="auto"/>
            </w:tcBorders>
            <w:shd w:val="clear" w:color="auto" w:fill="auto"/>
            <w:hideMark/>
          </w:tcPr>
          <w:p w14:paraId="11A4C78B" w14:textId="77777777" w:rsidR="000F598B" w:rsidRPr="002B0CD7" w:rsidRDefault="000F598B" w:rsidP="008F6144">
            <w:pPr>
              <w:spacing w:line="240" w:lineRule="auto"/>
              <w:rPr>
                <w:rFonts w:cs="Arial"/>
                <w:color w:val="000000"/>
                <w:sz w:val="22"/>
                <w:szCs w:val="22"/>
              </w:rPr>
            </w:pPr>
            <w:r w:rsidRPr="002B0CD7">
              <w:rPr>
                <w:rFonts w:cs="Arial"/>
                <w:sz w:val="22"/>
                <w:szCs w:val="22"/>
              </w:rPr>
              <w:t>Supply Chain Resilience</w:t>
            </w:r>
          </w:p>
        </w:tc>
        <w:tc>
          <w:tcPr>
            <w:tcW w:w="2410" w:type="dxa"/>
            <w:tcBorders>
              <w:top w:val="nil"/>
              <w:left w:val="nil"/>
              <w:bottom w:val="single" w:sz="4" w:space="0" w:color="auto"/>
              <w:right w:val="single" w:sz="4" w:space="0" w:color="auto"/>
            </w:tcBorders>
            <w:shd w:val="clear" w:color="auto" w:fill="auto"/>
            <w:hideMark/>
          </w:tcPr>
          <w:p w14:paraId="7987D24B" w14:textId="1F3F34F8" w:rsidR="000F598B" w:rsidRPr="002B0CD7" w:rsidRDefault="000F598B" w:rsidP="008F6144">
            <w:pPr>
              <w:spacing w:line="240" w:lineRule="auto"/>
              <w:rPr>
                <w:rFonts w:cs="Arial"/>
                <w:color w:val="000000"/>
                <w:sz w:val="22"/>
                <w:szCs w:val="22"/>
              </w:rPr>
            </w:pPr>
            <w:r w:rsidRPr="00212310">
              <w:rPr>
                <w:sz w:val="22"/>
                <w:szCs w:val="18"/>
              </w:rPr>
              <w:t>10%</w:t>
            </w:r>
          </w:p>
        </w:tc>
        <w:tc>
          <w:tcPr>
            <w:tcW w:w="2658" w:type="dxa"/>
            <w:tcBorders>
              <w:top w:val="nil"/>
              <w:left w:val="nil"/>
              <w:bottom w:val="single" w:sz="4" w:space="0" w:color="auto"/>
              <w:right w:val="single" w:sz="4" w:space="0" w:color="auto"/>
            </w:tcBorders>
            <w:shd w:val="clear" w:color="auto" w:fill="auto"/>
            <w:vAlign w:val="center"/>
            <w:hideMark/>
          </w:tcPr>
          <w:p w14:paraId="6A9B8D4A" w14:textId="77777777" w:rsidR="000F598B" w:rsidRPr="002B0CD7" w:rsidRDefault="000F598B" w:rsidP="008F6144">
            <w:pPr>
              <w:spacing w:line="240" w:lineRule="auto"/>
              <w:rPr>
                <w:rFonts w:cs="Arial"/>
                <w:color w:val="000000"/>
                <w:sz w:val="22"/>
                <w:szCs w:val="22"/>
              </w:rPr>
            </w:pPr>
            <w:r w:rsidRPr="002B0CD7">
              <w:rPr>
                <w:rFonts w:cs="Arial"/>
                <w:color w:val="000000"/>
                <w:sz w:val="22"/>
                <w:szCs w:val="22"/>
              </w:rPr>
              <w:t>0% – 30%</w:t>
            </w:r>
          </w:p>
        </w:tc>
      </w:tr>
      <w:tr w:rsidR="000F598B" w:rsidRPr="002B0CD7" w14:paraId="1FC4088B" w14:textId="77777777" w:rsidTr="00E52C61">
        <w:trPr>
          <w:trHeight w:val="529"/>
        </w:trPr>
        <w:tc>
          <w:tcPr>
            <w:tcW w:w="4565" w:type="dxa"/>
            <w:tcBorders>
              <w:top w:val="nil"/>
              <w:left w:val="single" w:sz="4" w:space="0" w:color="auto"/>
              <w:bottom w:val="single" w:sz="4" w:space="0" w:color="auto"/>
              <w:right w:val="single" w:sz="4" w:space="0" w:color="auto"/>
            </w:tcBorders>
            <w:shd w:val="clear" w:color="auto" w:fill="auto"/>
            <w:hideMark/>
          </w:tcPr>
          <w:p w14:paraId="4435F082" w14:textId="77777777" w:rsidR="000F598B" w:rsidRPr="002B0CD7" w:rsidRDefault="000F598B" w:rsidP="008F6144">
            <w:pPr>
              <w:spacing w:line="240" w:lineRule="auto"/>
              <w:rPr>
                <w:rFonts w:cs="Arial"/>
                <w:color w:val="000000"/>
                <w:sz w:val="22"/>
                <w:szCs w:val="22"/>
              </w:rPr>
            </w:pPr>
            <w:r w:rsidRPr="002B0CD7">
              <w:rPr>
                <w:rFonts w:cs="Arial"/>
                <w:sz w:val="22"/>
                <w:szCs w:val="22"/>
              </w:rPr>
              <w:t>Service &amp; Supply</w:t>
            </w:r>
          </w:p>
        </w:tc>
        <w:tc>
          <w:tcPr>
            <w:tcW w:w="2410" w:type="dxa"/>
            <w:tcBorders>
              <w:top w:val="nil"/>
              <w:left w:val="nil"/>
              <w:bottom w:val="single" w:sz="4" w:space="0" w:color="auto"/>
              <w:right w:val="single" w:sz="4" w:space="0" w:color="auto"/>
            </w:tcBorders>
            <w:shd w:val="clear" w:color="auto" w:fill="auto"/>
            <w:hideMark/>
          </w:tcPr>
          <w:p w14:paraId="6458928D" w14:textId="63595575" w:rsidR="000F598B" w:rsidRPr="002B0CD7" w:rsidRDefault="000F598B" w:rsidP="008F6144">
            <w:pPr>
              <w:spacing w:line="240" w:lineRule="auto"/>
              <w:rPr>
                <w:rFonts w:cs="Arial"/>
                <w:color w:val="000000"/>
                <w:sz w:val="22"/>
                <w:szCs w:val="22"/>
              </w:rPr>
            </w:pPr>
            <w:r w:rsidRPr="00212310">
              <w:rPr>
                <w:sz w:val="22"/>
                <w:szCs w:val="18"/>
              </w:rPr>
              <w:t>10%</w:t>
            </w:r>
          </w:p>
        </w:tc>
        <w:tc>
          <w:tcPr>
            <w:tcW w:w="2658" w:type="dxa"/>
            <w:tcBorders>
              <w:top w:val="nil"/>
              <w:left w:val="nil"/>
              <w:bottom w:val="single" w:sz="4" w:space="0" w:color="auto"/>
              <w:right w:val="single" w:sz="4" w:space="0" w:color="auto"/>
            </w:tcBorders>
            <w:shd w:val="clear" w:color="auto" w:fill="auto"/>
            <w:vAlign w:val="center"/>
            <w:hideMark/>
          </w:tcPr>
          <w:p w14:paraId="34FB1792" w14:textId="77777777" w:rsidR="000F598B" w:rsidRPr="002B0CD7" w:rsidRDefault="000F598B" w:rsidP="008F6144">
            <w:pPr>
              <w:spacing w:line="240" w:lineRule="auto"/>
              <w:rPr>
                <w:rFonts w:cs="Arial"/>
                <w:color w:val="000000"/>
                <w:sz w:val="22"/>
                <w:szCs w:val="22"/>
              </w:rPr>
            </w:pPr>
            <w:r w:rsidRPr="002B0CD7">
              <w:rPr>
                <w:rFonts w:cs="Arial"/>
                <w:color w:val="000000"/>
                <w:sz w:val="22"/>
                <w:szCs w:val="22"/>
              </w:rPr>
              <w:t>0% – 30%</w:t>
            </w:r>
          </w:p>
        </w:tc>
      </w:tr>
      <w:tr w:rsidR="000F598B" w:rsidRPr="002B0CD7" w14:paraId="1D01F2B6" w14:textId="77777777" w:rsidTr="00E52C61">
        <w:trPr>
          <w:trHeight w:val="529"/>
        </w:trPr>
        <w:tc>
          <w:tcPr>
            <w:tcW w:w="4565" w:type="dxa"/>
            <w:tcBorders>
              <w:top w:val="nil"/>
              <w:left w:val="single" w:sz="4" w:space="0" w:color="auto"/>
              <w:bottom w:val="single" w:sz="4" w:space="0" w:color="auto"/>
              <w:right w:val="single" w:sz="4" w:space="0" w:color="auto"/>
            </w:tcBorders>
            <w:shd w:val="clear" w:color="auto" w:fill="auto"/>
          </w:tcPr>
          <w:p w14:paraId="3E88816E" w14:textId="77777777" w:rsidR="000F598B" w:rsidRPr="002B0CD7" w:rsidRDefault="000F598B" w:rsidP="008F6144">
            <w:pPr>
              <w:spacing w:line="240" w:lineRule="auto"/>
              <w:rPr>
                <w:rFonts w:cs="Arial"/>
                <w:color w:val="000000"/>
                <w:sz w:val="22"/>
                <w:szCs w:val="22"/>
              </w:rPr>
            </w:pPr>
            <w:r w:rsidRPr="002B0CD7">
              <w:rPr>
                <w:rFonts w:cs="Arial"/>
                <w:sz w:val="22"/>
                <w:szCs w:val="22"/>
              </w:rPr>
              <w:lastRenderedPageBreak/>
              <w:t>Customer Service &amp; Contract Management</w:t>
            </w:r>
          </w:p>
        </w:tc>
        <w:tc>
          <w:tcPr>
            <w:tcW w:w="2410" w:type="dxa"/>
            <w:tcBorders>
              <w:top w:val="nil"/>
              <w:left w:val="nil"/>
              <w:bottom w:val="single" w:sz="4" w:space="0" w:color="auto"/>
              <w:right w:val="single" w:sz="4" w:space="0" w:color="auto"/>
            </w:tcBorders>
            <w:shd w:val="clear" w:color="auto" w:fill="auto"/>
          </w:tcPr>
          <w:p w14:paraId="15DA3700" w14:textId="589FAC9D" w:rsidR="000F598B" w:rsidRPr="002B0CD7" w:rsidRDefault="000F598B" w:rsidP="008F6144">
            <w:pPr>
              <w:spacing w:line="240" w:lineRule="auto"/>
              <w:rPr>
                <w:rFonts w:cs="Arial"/>
                <w:color w:val="000000"/>
                <w:sz w:val="22"/>
                <w:szCs w:val="22"/>
              </w:rPr>
            </w:pPr>
            <w:r w:rsidRPr="00212310">
              <w:rPr>
                <w:sz w:val="22"/>
                <w:szCs w:val="18"/>
              </w:rPr>
              <w:t>10%</w:t>
            </w:r>
          </w:p>
        </w:tc>
        <w:tc>
          <w:tcPr>
            <w:tcW w:w="2658" w:type="dxa"/>
            <w:tcBorders>
              <w:top w:val="nil"/>
              <w:left w:val="nil"/>
              <w:bottom w:val="single" w:sz="4" w:space="0" w:color="auto"/>
              <w:right w:val="single" w:sz="4" w:space="0" w:color="auto"/>
            </w:tcBorders>
            <w:shd w:val="clear" w:color="auto" w:fill="auto"/>
          </w:tcPr>
          <w:p w14:paraId="6F7CACE6" w14:textId="77777777" w:rsidR="000F598B" w:rsidRPr="002B0CD7" w:rsidRDefault="000F598B" w:rsidP="008F6144">
            <w:pPr>
              <w:spacing w:line="240" w:lineRule="auto"/>
              <w:rPr>
                <w:rFonts w:cs="Arial"/>
                <w:color w:val="000000"/>
                <w:sz w:val="22"/>
                <w:szCs w:val="22"/>
              </w:rPr>
            </w:pPr>
            <w:r w:rsidRPr="002B0CD7">
              <w:rPr>
                <w:rFonts w:cs="Arial"/>
                <w:sz w:val="22"/>
                <w:szCs w:val="22"/>
              </w:rPr>
              <w:t>0% – 30%</w:t>
            </w:r>
          </w:p>
        </w:tc>
      </w:tr>
      <w:tr w:rsidR="000F598B" w:rsidRPr="002B0CD7" w14:paraId="47BFE71E" w14:textId="77777777" w:rsidTr="00E52C61">
        <w:trPr>
          <w:trHeight w:val="529"/>
        </w:trPr>
        <w:tc>
          <w:tcPr>
            <w:tcW w:w="4565" w:type="dxa"/>
            <w:tcBorders>
              <w:top w:val="nil"/>
              <w:left w:val="single" w:sz="4" w:space="0" w:color="auto"/>
              <w:bottom w:val="single" w:sz="4" w:space="0" w:color="auto"/>
              <w:right w:val="single" w:sz="4" w:space="0" w:color="auto"/>
            </w:tcBorders>
            <w:shd w:val="clear" w:color="auto" w:fill="auto"/>
          </w:tcPr>
          <w:p w14:paraId="6EC8ED08" w14:textId="77777777" w:rsidR="000F598B" w:rsidRPr="002B0CD7" w:rsidRDefault="000F598B" w:rsidP="008F6144">
            <w:pPr>
              <w:spacing w:line="240" w:lineRule="auto"/>
              <w:rPr>
                <w:rFonts w:cs="Arial"/>
                <w:color w:val="000000"/>
                <w:sz w:val="22"/>
                <w:szCs w:val="22"/>
              </w:rPr>
            </w:pPr>
            <w:r w:rsidRPr="002B0CD7">
              <w:rPr>
                <w:rFonts w:cs="Arial"/>
                <w:sz w:val="22"/>
                <w:szCs w:val="22"/>
              </w:rPr>
              <w:t>Clinical Support, Education &amp; Training</w:t>
            </w:r>
          </w:p>
        </w:tc>
        <w:tc>
          <w:tcPr>
            <w:tcW w:w="2410" w:type="dxa"/>
            <w:tcBorders>
              <w:top w:val="nil"/>
              <w:left w:val="nil"/>
              <w:bottom w:val="single" w:sz="4" w:space="0" w:color="auto"/>
              <w:right w:val="single" w:sz="4" w:space="0" w:color="auto"/>
            </w:tcBorders>
            <w:shd w:val="clear" w:color="auto" w:fill="auto"/>
          </w:tcPr>
          <w:p w14:paraId="2D3A3F99" w14:textId="28FF4F0C" w:rsidR="000F598B" w:rsidRPr="002B0CD7" w:rsidRDefault="000F598B" w:rsidP="008F6144">
            <w:pPr>
              <w:spacing w:line="240" w:lineRule="auto"/>
              <w:rPr>
                <w:rFonts w:cs="Arial"/>
                <w:color w:val="000000"/>
                <w:sz w:val="22"/>
                <w:szCs w:val="22"/>
              </w:rPr>
            </w:pPr>
            <w:r w:rsidRPr="00212310">
              <w:rPr>
                <w:sz w:val="22"/>
                <w:szCs w:val="18"/>
              </w:rPr>
              <w:t>5%</w:t>
            </w:r>
          </w:p>
        </w:tc>
        <w:tc>
          <w:tcPr>
            <w:tcW w:w="2658" w:type="dxa"/>
            <w:tcBorders>
              <w:top w:val="nil"/>
              <w:left w:val="nil"/>
              <w:bottom w:val="single" w:sz="4" w:space="0" w:color="auto"/>
              <w:right w:val="single" w:sz="4" w:space="0" w:color="auto"/>
            </w:tcBorders>
            <w:shd w:val="clear" w:color="auto" w:fill="auto"/>
          </w:tcPr>
          <w:p w14:paraId="2EA69571" w14:textId="77777777" w:rsidR="000F598B" w:rsidRPr="002B0CD7" w:rsidRDefault="000F598B" w:rsidP="008F6144">
            <w:pPr>
              <w:spacing w:line="240" w:lineRule="auto"/>
              <w:rPr>
                <w:rFonts w:cs="Arial"/>
                <w:color w:val="000000"/>
                <w:sz w:val="22"/>
                <w:szCs w:val="22"/>
              </w:rPr>
            </w:pPr>
            <w:r w:rsidRPr="002B0CD7">
              <w:rPr>
                <w:rFonts w:cs="Arial"/>
                <w:sz w:val="22"/>
                <w:szCs w:val="22"/>
              </w:rPr>
              <w:t>0% – 20%</w:t>
            </w:r>
          </w:p>
        </w:tc>
      </w:tr>
      <w:tr w:rsidR="000F598B" w:rsidRPr="002B0CD7" w14:paraId="045DDD31" w14:textId="77777777" w:rsidTr="00E52C61">
        <w:trPr>
          <w:trHeight w:val="529"/>
        </w:trPr>
        <w:tc>
          <w:tcPr>
            <w:tcW w:w="4565" w:type="dxa"/>
            <w:tcBorders>
              <w:top w:val="nil"/>
              <w:left w:val="single" w:sz="4" w:space="0" w:color="auto"/>
              <w:bottom w:val="single" w:sz="4" w:space="0" w:color="auto"/>
              <w:right w:val="single" w:sz="4" w:space="0" w:color="auto"/>
            </w:tcBorders>
            <w:shd w:val="clear" w:color="auto" w:fill="auto"/>
          </w:tcPr>
          <w:p w14:paraId="28124649" w14:textId="77777777" w:rsidR="000F598B" w:rsidRPr="002B0CD7" w:rsidRDefault="000F598B" w:rsidP="008F6144">
            <w:pPr>
              <w:spacing w:line="240" w:lineRule="auto"/>
              <w:rPr>
                <w:rFonts w:cs="Arial"/>
                <w:color w:val="000000"/>
                <w:sz w:val="22"/>
                <w:szCs w:val="22"/>
              </w:rPr>
            </w:pPr>
            <w:r w:rsidRPr="002B0CD7">
              <w:rPr>
                <w:rFonts w:cs="Arial"/>
                <w:sz w:val="22"/>
                <w:szCs w:val="22"/>
              </w:rPr>
              <w:t>Environment &amp; Sustainability</w:t>
            </w:r>
          </w:p>
        </w:tc>
        <w:tc>
          <w:tcPr>
            <w:tcW w:w="2410" w:type="dxa"/>
            <w:tcBorders>
              <w:top w:val="nil"/>
              <w:left w:val="nil"/>
              <w:bottom w:val="single" w:sz="4" w:space="0" w:color="auto"/>
              <w:right w:val="single" w:sz="4" w:space="0" w:color="auto"/>
            </w:tcBorders>
            <w:shd w:val="clear" w:color="auto" w:fill="auto"/>
          </w:tcPr>
          <w:p w14:paraId="601F36EF" w14:textId="5AFCA1FB" w:rsidR="000F598B" w:rsidRPr="002B0CD7" w:rsidRDefault="000F598B" w:rsidP="008F6144">
            <w:pPr>
              <w:spacing w:line="240" w:lineRule="auto"/>
              <w:rPr>
                <w:rFonts w:cs="Arial"/>
                <w:color w:val="000000"/>
                <w:sz w:val="22"/>
                <w:szCs w:val="22"/>
              </w:rPr>
            </w:pPr>
            <w:r>
              <w:rPr>
                <w:sz w:val="22"/>
                <w:szCs w:val="18"/>
              </w:rPr>
              <w:t>7</w:t>
            </w:r>
            <w:r w:rsidRPr="00212310">
              <w:rPr>
                <w:sz w:val="22"/>
                <w:szCs w:val="18"/>
              </w:rPr>
              <w:t>%</w:t>
            </w:r>
          </w:p>
        </w:tc>
        <w:tc>
          <w:tcPr>
            <w:tcW w:w="2658" w:type="dxa"/>
            <w:tcBorders>
              <w:top w:val="nil"/>
              <w:left w:val="nil"/>
              <w:bottom w:val="single" w:sz="4" w:space="0" w:color="auto"/>
              <w:right w:val="single" w:sz="4" w:space="0" w:color="auto"/>
            </w:tcBorders>
            <w:shd w:val="clear" w:color="auto" w:fill="auto"/>
          </w:tcPr>
          <w:p w14:paraId="288B558D" w14:textId="77777777" w:rsidR="000F598B" w:rsidRPr="002B0CD7" w:rsidRDefault="000F598B" w:rsidP="008F6144">
            <w:pPr>
              <w:spacing w:line="240" w:lineRule="auto"/>
              <w:rPr>
                <w:rFonts w:cs="Arial"/>
                <w:color w:val="000000"/>
                <w:sz w:val="22"/>
                <w:szCs w:val="22"/>
              </w:rPr>
            </w:pPr>
            <w:r w:rsidRPr="002B0CD7">
              <w:rPr>
                <w:rFonts w:cs="Arial"/>
                <w:sz w:val="22"/>
                <w:szCs w:val="22"/>
              </w:rPr>
              <w:t>0% – 30%</w:t>
            </w:r>
          </w:p>
        </w:tc>
      </w:tr>
      <w:tr w:rsidR="000F598B" w:rsidRPr="002B0CD7" w14:paraId="61EC064B" w14:textId="77777777" w:rsidTr="00E52C61">
        <w:trPr>
          <w:trHeight w:val="529"/>
        </w:trPr>
        <w:tc>
          <w:tcPr>
            <w:tcW w:w="4565" w:type="dxa"/>
            <w:tcBorders>
              <w:top w:val="nil"/>
              <w:left w:val="single" w:sz="4" w:space="0" w:color="auto"/>
              <w:bottom w:val="single" w:sz="4" w:space="0" w:color="auto"/>
              <w:right w:val="single" w:sz="4" w:space="0" w:color="auto"/>
            </w:tcBorders>
            <w:shd w:val="clear" w:color="auto" w:fill="auto"/>
            <w:hideMark/>
          </w:tcPr>
          <w:p w14:paraId="1FFB418C" w14:textId="77777777" w:rsidR="000F598B" w:rsidRPr="002B0CD7" w:rsidRDefault="000F598B" w:rsidP="008F6144">
            <w:pPr>
              <w:spacing w:line="240" w:lineRule="auto"/>
              <w:rPr>
                <w:rFonts w:cs="Arial"/>
                <w:color w:val="000000"/>
                <w:sz w:val="22"/>
                <w:szCs w:val="22"/>
              </w:rPr>
            </w:pPr>
            <w:r w:rsidRPr="002B0CD7">
              <w:rPr>
                <w:rFonts w:cs="Arial"/>
                <w:sz w:val="22"/>
                <w:szCs w:val="22"/>
              </w:rPr>
              <w:t>Social Value</w:t>
            </w:r>
          </w:p>
        </w:tc>
        <w:tc>
          <w:tcPr>
            <w:tcW w:w="2410" w:type="dxa"/>
            <w:tcBorders>
              <w:top w:val="nil"/>
              <w:left w:val="nil"/>
              <w:bottom w:val="single" w:sz="4" w:space="0" w:color="auto"/>
              <w:right w:val="single" w:sz="4" w:space="0" w:color="auto"/>
            </w:tcBorders>
            <w:shd w:val="clear" w:color="auto" w:fill="auto"/>
            <w:hideMark/>
          </w:tcPr>
          <w:p w14:paraId="050E59CD" w14:textId="015F382B" w:rsidR="000F598B" w:rsidRPr="002B0CD7" w:rsidRDefault="000F598B" w:rsidP="008F6144">
            <w:pPr>
              <w:spacing w:line="240" w:lineRule="auto"/>
              <w:rPr>
                <w:rFonts w:cs="Arial"/>
                <w:color w:val="000000"/>
                <w:sz w:val="22"/>
                <w:szCs w:val="22"/>
              </w:rPr>
            </w:pPr>
            <w:r w:rsidRPr="00212310">
              <w:rPr>
                <w:sz w:val="22"/>
                <w:szCs w:val="18"/>
              </w:rPr>
              <w:t>1</w:t>
            </w:r>
            <w:r>
              <w:rPr>
                <w:sz w:val="22"/>
                <w:szCs w:val="18"/>
              </w:rPr>
              <w:t>3</w:t>
            </w:r>
            <w:r w:rsidRPr="00212310">
              <w:rPr>
                <w:sz w:val="22"/>
                <w:szCs w:val="18"/>
              </w:rPr>
              <w:t>%</w:t>
            </w:r>
          </w:p>
        </w:tc>
        <w:tc>
          <w:tcPr>
            <w:tcW w:w="2658" w:type="dxa"/>
            <w:tcBorders>
              <w:top w:val="nil"/>
              <w:left w:val="nil"/>
              <w:bottom w:val="single" w:sz="4" w:space="0" w:color="auto"/>
              <w:right w:val="single" w:sz="4" w:space="0" w:color="auto"/>
            </w:tcBorders>
            <w:shd w:val="clear" w:color="auto" w:fill="auto"/>
            <w:vAlign w:val="center"/>
            <w:hideMark/>
          </w:tcPr>
          <w:p w14:paraId="1297BAF5" w14:textId="77777777" w:rsidR="000F598B" w:rsidRPr="002B0CD7" w:rsidRDefault="000F598B" w:rsidP="008F6144">
            <w:pPr>
              <w:spacing w:line="240" w:lineRule="auto"/>
              <w:rPr>
                <w:rFonts w:cs="Arial"/>
                <w:color w:val="000000"/>
                <w:sz w:val="22"/>
                <w:szCs w:val="22"/>
              </w:rPr>
            </w:pPr>
            <w:r w:rsidRPr="002B0CD7">
              <w:rPr>
                <w:rFonts w:cs="Arial"/>
                <w:color w:val="000000"/>
                <w:sz w:val="22"/>
                <w:szCs w:val="22"/>
              </w:rPr>
              <w:t>0% – 30%</w:t>
            </w:r>
          </w:p>
        </w:tc>
      </w:tr>
      <w:tr w:rsidR="000F598B" w:rsidRPr="002B0CD7" w14:paraId="3DC12174" w14:textId="77777777" w:rsidTr="00E52C61">
        <w:trPr>
          <w:trHeight w:val="556"/>
        </w:trPr>
        <w:tc>
          <w:tcPr>
            <w:tcW w:w="4565" w:type="dxa"/>
            <w:tcBorders>
              <w:top w:val="nil"/>
              <w:left w:val="single" w:sz="4" w:space="0" w:color="auto"/>
              <w:bottom w:val="single" w:sz="4" w:space="0" w:color="auto"/>
              <w:right w:val="single" w:sz="4" w:space="0" w:color="auto"/>
            </w:tcBorders>
            <w:shd w:val="clear" w:color="auto" w:fill="auto"/>
            <w:vAlign w:val="center"/>
            <w:hideMark/>
          </w:tcPr>
          <w:p w14:paraId="36BA5B6A" w14:textId="77777777" w:rsidR="000F598B" w:rsidRPr="002B0CD7" w:rsidRDefault="000F598B" w:rsidP="008F6144">
            <w:pPr>
              <w:spacing w:line="240" w:lineRule="auto"/>
              <w:rPr>
                <w:rFonts w:cs="Arial"/>
                <w:b/>
                <w:bCs/>
                <w:color w:val="000000"/>
                <w:sz w:val="22"/>
                <w:szCs w:val="22"/>
              </w:rPr>
            </w:pPr>
            <w:r w:rsidRPr="002B0CD7">
              <w:rPr>
                <w:rFonts w:cs="Arial"/>
                <w:b/>
                <w:bCs/>
                <w:color w:val="000000"/>
                <w:sz w:val="22"/>
                <w:szCs w:val="22"/>
              </w:rPr>
              <w:t>TOTAL QUALITY SCORE (Weighted)</w:t>
            </w:r>
          </w:p>
        </w:tc>
        <w:tc>
          <w:tcPr>
            <w:tcW w:w="2410" w:type="dxa"/>
            <w:tcBorders>
              <w:top w:val="nil"/>
              <w:left w:val="nil"/>
              <w:bottom w:val="single" w:sz="4" w:space="0" w:color="auto"/>
              <w:right w:val="single" w:sz="4" w:space="0" w:color="auto"/>
            </w:tcBorders>
            <w:shd w:val="clear" w:color="auto" w:fill="auto"/>
            <w:vAlign w:val="center"/>
            <w:hideMark/>
          </w:tcPr>
          <w:p w14:paraId="2651C820" w14:textId="172766D3" w:rsidR="000F598B" w:rsidRPr="002B0CD7" w:rsidRDefault="000F598B" w:rsidP="008F6144">
            <w:pPr>
              <w:spacing w:line="240" w:lineRule="auto"/>
              <w:rPr>
                <w:rFonts w:cs="Arial"/>
                <w:b/>
                <w:bCs/>
                <w:color w:val="000000"/>
                <w:sz w:val="22"/>
                <w:szCs w:val="22"/>
              </w:rPr>
            </w:pPr>
            <w:r w:rsidRPr="00212310">
              <w:rPr>
                <w:rFonts w:cs="Arial"/>
                <w:b/>
                <w:bCs/>
                <w:color w:val="000000"/>
                <w:sz w:val="22"/>
                <w:szCs w:val="22"/>
              </w:rPr>
              <w:t>70%</w:t>
            </w:r>
          </w:p>
        </w:tc>
        <w:tc>
          <w:tcPr>
            <w:tcW w:w="2658" w:type="dxa"/>
            <w:tcBorders>
              <w:top w:val="nil"/>
              <w:left w:val="nil"/>
              <w:bottom w:val="single" w:sz="4" w:space="0" w:color="auto"/>
              <w:right w:val="single" w:sz="4" w:space="0" w:color="auto"/>
            </w:tcBorders>
            <w:shd w:val="clear" w:color="auto" w:fill="auto"/>
            <w:vAlign w:val="center"/>
            <w:hideMark/>
          </w:tcPr>
          <w:p w14:paraId="2A774C91" w14:textId="77777777" w:rsidR="000F598B" w:rsidRPr="002B0CD7" w:rsidRDefault="000F598B" w:rsidP="008F6144">
            <w:pPr>
              <w:spacing w:line="240" w:lineRule="auto"/>
              <w:rPr>
                <w:rFonts w:cs="Arial"/>
                <w:b/>
                <w:bCs/>
                <w:color w:val="000000"/>
                <w:sz w:val="22"/>
                <w:szCs w:val="22"/>
              </w:rPr>
            </w:pPr>
            <w:r w:rsidRPr="002B0CD7">
              <w:rPr>
                <w:rFonts w:cs="Arial"/>
                <w:b/>
                <w:bCs/>
                <w:color w:val="000000"/>
                <w:sz w:val="22"/>
                <w:szCs w:val="22"/>
              </w:rPr>
              <w:t>0% - 80%</w:t>
            </w:r>
          </w:p>
        </w:tc>
      </w:tr>
    </w:tbl>
    <w:p w14:paraId="352D439F" w14:textId="77777777" w:rsidR="002B0CD7" w:rsidRPr="002B0CD7" w:rsidRDefault="002B0CD7" w:rsidP="008F6144">
      <w:pPr>
        <w:spacing w:after="160" w:line="240" w:lineRule="auto"/>
        <w:rPr>
          <w:rFonts w:eastAsia="Calibri" w:cs="Arial"/>
          <w:color w:val="FF0000"/>
          <w:sz w:val="22"/>
          <w:szCs w:val="22"/>
          <w:lang w:eastAsia="en-US"/>
        </w:rPr>
      </w:pPr>
    </w:p>
    <w:p w14:paraId="2487F47E" w14:textId="03D0D3E9" w:rsidR="002B0CD7" w:rsidRPr="002B0CD7" w:rsidRDefault="002B0CD7" w:rsidP="008F6144">
      <w:pPr>
        <w:spacing w:before="240" w:line="240" w:lineRule="auto"/>
        <w:outlineLvl w:val="2"/>
        <w:rPr>
          <w:rFonts w:cs="Arial"/>
          <w:sz w:val="22"/>
          <w:szCs w:val="22"/>
        </w:rPr>
      </w:pPr>
      <w:r w:rsidRPr="002B0CD7">
        <w:rPr>
          <w:rFonts w:cs="Arial"/>
          <w:sz w:val="22"/>
          <w:szCs w:val="22"/>
        </w:rPr>
        <w:t xml:space="preserve">The Participating </w:t>
      </w:r>
      <w:r w:rsidR="000F598B" w:rsidRPr="00522AA6">
        <w:rPr>
          <w:rFonts w:cs="Arial"/>
          <w:sz w:val="22"/>
          <w:szCs w:val="22"/>
        </w:rPr>
        <w:t>Authority/ies</w:t>
      </w:r>
      <w:r w:rsidR="000F598B">
        <w:rPr>
          <w:rFonts w:cs="Arial"/>
          <w:sz w:val="22"/>
          <w:szCs w:val="22"/>
        </w:rPr>
        <w:t xml:space="preserve">’ </w:t>
      </w:r>
      <w:r w:rsidRPr="002B0CD7">
        <w:rPr>
          <w:rFonts w:cs="Arial"/>
          <w:sz w:val="22"/>
          <w:szCs w:val="22"/>
        </w:rPr>
        <w:t>may adjust/amend the Quality evaluation criteria weightings within the ranges above.</w:t>
      </w:r>
    </w:p>
    <w:p w14:paraId="0EBB556D" w14:textId="77777777" w:rsidR="002B0CD7" w:rsidRPr="002B0CD7" w:rsidRDefault="002B0CD7" w:rsidP="008F6144">
      <w:pPr>
        <w:spacing w:line="240" w:lineRule="auto"/>
        <w:rPr>
          <w:rFonts w:cs="Arial"/>
          <w:w w:val="0"/>
          <w:sz w:val="22"/>
          <w:szCs w:val="22"/>
        </w:rPr>
      </w:pPr>
      <w:r w:rsidRPr="002B0CD7">
        <w:rPr>
          <w:rFonts w:cs="Arial"/>
          <w:w w:val="0"/>
          <w:sz w:val="22"/>
          <w:szCs w:val="22"/>
        </w:rPr>
        <w:t>The list above is for guidance only.</w:t>
      </w:r>
    </w:p>
    <w:p w14:paraId="43C8ED4C" w14:textId="77777777" w:rsidR="002B0CD7" w:rsidRPr="002B0CD7" w:rsidRDefault="002B0CD7" w:rsidP="008F6144">
      <w:pPr>
        <w:spacing w:line="240" w:lineRule="auto"/>
        <w:rPr>
          <w:rFonts w:cs="Arial"/>
          <w:w w:val="0"/>
          <w:sz w:val="22"/>
          <w:szCs w:val="22"/>
        </w:rPr>
      </w:pPr>
    </w:p>
    <w:p w14:paraId="0E444704" w14:textId="77777777" w:rsidR="002B0CD7" w:rsidRPr="002B0CD7" w:rsidRDefault="002B0CD7" w:rsidP="008F6144">
      <w:pPr>
        <w:spacing w:line="240" w:lineRule="auto"/>
        <w:rPr>
          <w:rFonts w:cs="Arial"/>
          <w:w w:val="0"/>
          <w:sz w:val="22"/>
          <w:szCs w:val="22"/>
          <w:u w:val="single"/>
        </w:rPr>
      </w:pPr>
      <w:r w:rsidRPr="002B0CD7">
        <w:rPr>
          <w:rFonts w:cs="Arial"/>
          <w:w w:val="0"/>
          <w:sz w:val="22"/>
          <w:szCs w:val="22"/>
          <w:u w:val="single"/>
        </w:rPr>
        <w:t>Reopening of Competition</w:t>
      </w:r>
    </w:p>
    <w:p w14:paraId="6C652617" w14:textId="7C96A30A" w:rsidR="002B0CD7" w:rsidRPr="002B0CD7" w:rsidRDefault="002B0CD7" w:rsidP="008F6144">
      <w:pPr>
        <w:spacing w:line="240" w:lineRule="auto"/>
        <w:rPr>
          <w:rFonts w:cs="Arial"/>
          <w:sz w:val="22"/>
          <w:szCs w:val="22"/>
          <w:shd w:val="clear" w:color="auto" w:fill="FFFFFF"/>
        </w:rPr>
      </w:pPr>
      <w:r w:rsidRPr="002B0CD7">
        <w:rPr>
          <w:rFonts w:cs="Arial"/>
          <w:sz w:val="22"/>
          <w:szCs w:val="22"/>
          <w:shd w:val="clear" w:color="auto" w:fill="FFFFFF"/>
        </w:rPr>
        <w:t xml:space="preserve">As it is recognised that not all the terms governing the provision of the products and services may be included in the framework agreement and may be subject to specific requirements to be determined by Participating </w:t>
      </w:r>
      <w:r w:rsidR="000F598B" w:rsidRPr="00522AA6">
        <w:rPr>
          <w:rFonts w:cs="Arial"/>
          <w:sz w:val="22"/>
          <w:szCs w:val="22"/>
        </w:rPr>
        <w:t>Authority/ies</w:t>
      </w:r>
      <w:r w:rsidRPr="002B0CD7">
        <w:rPr>
          <w:rFonts w:cs="Arial"/>
          <w:sz w:val="22"/>
          <w:szCs w:val="22"/>
          <w:shd w:val="clear" w:color="auto" w:fill="FFFFFF"/>
        </w:rPr>
        <w:t>, call-offs from the framework for all Lots can be through the reopening of competition amongst the successful suppliers awarded to each Lot covered by the framework.</w:t>
      </w:r>
    </w:p>
    <w:p w14:paraId="7F731EB0" w14:textId="77777777" w:rsidR="002B0CD7" w:rsidRPr="002B0CD7" w:rsidRDefault="002B0CD7" w:rsidP="008F6144">
      <w:pPr>
        <w:spacing w:line="240" w:lineRule="auto"/>
        <w:rPr>
          <w:rFonts w:cs="Arial"/>
          <w:sz w:val="22"/>
          <w:szCs w:val="22"/>
          <w:shd w:val="clear" w:color="auto" w:fill="FFFFFF"/>
        </w:rPr>
      </w:pPr>
    </w:p>
    <w:p w14:paraId="7E6D3A26" w14:textId="77777777" w:rsidR="002B0CD7" w:rsidRPr="002B0CD7" w:rsidRDefault="002B0CD7" w:rsidP="008F6144">
      <w:pPr>
        <w:spacing w:line="240" w:lineRule="auto"/>
        <w:rPr>
          <w:rFonts w:cs="Arial"/>
          <w:sz w:val="22"/>
          <w:szCs w:val="22"/>
          <w:shd w:val="clear" w:color="auto" w:fill="FFFFFF"/>
        </w:rPr>
      </w:pPr>
      <w:r w:rsidRPr="002B0CD7">
        <w:rPr>
          <w:rFonts w:cs="Arial"/>
          <w:sz w:val="22"/>
          <w:szCs w:val="22"/>
          <w:shd w:val="clear" w:color="auto" w:fill="FFFFFF"/>
        </w:rPr>
        <w:t>When a call-off is to be made, Participating Authorities should:</w:t>
      </w:r>
    </w:p>
    <w:p w14:paraId="6345E494" w14:textId="7A6CCDC4" w:rsidR="002B0CD7" w:rsidRPr="00ED5CC6" w:rsidRDefault="00B41787" w:rsidP="008F6144">
      <w:pPr>
        <w:pStyle w:val="MRNumberedHeading4"/>
        <w:tabs>
          <w:tab w:val="clear" w:pos="2520"/>
        </w:tabs>
        <w:spacing w:line="240" w:lineRule="auto"/>
        <w:ind w:left="1134" w:hanging="567"/>
        <w:rPr>
          <w:rStyle w:val="legds"/>
          <w:sz w:val="22"/>
        </w:rPr>
      </w:pPr>
      <w:r w:rsidRPr="00181B61">
        <w:rPr>
          <w:rStyle w:val="legds"/>
          <w:sz w:val="22"/>
        </w:rPr>
        <w:t>I</w:t>
      </w:r>
      <w:r w:rsidR="002B0CD7" w:rsidRPr="00181B61">
        <w:rPr>
          <w:rStyle w:val="legds"/>
          <w:sz w:val="22"/>
        </w:rPr>
        <w:t>nvite</w:t>
      </w:r>
      <w:r w:rsidR="002B0CD7" w:rsidRPr="00ED5CC6">
        <w:rPr>
          <w:rStyle w:val="legds"/>
          <w:sz w:val="22"/>
        </w:rPr>
        <w:t xml:space="preserve"> all suppliers</w:t>
      </w:r>
      <w:r w:rsidRPr="00ED5CC6">
        <w:rPr>
          <w:rStyle w:val="legds"/>
          <w:sz w:val="22"/>
        </w:rPr>
        <w:t xml:space="preserve"> </w:t>
      </w:r>
      <w:r w:rsidR="002B0CD7" w:rsidRPr="00ED5CC6">
        <w:rPr>
          <w:rStyle w:val="legds"/>
          <w:sz w:val="22"/>
        </w:rPr>
        <w:t>awarded to the relevant Lot</w:t>
      </w:r>
      <w:r w:rsidRPr="00181B61">
        <w:rPr>
          <w:rStyle w:val="legds"/>
          <w:sz w:val="22"/>
        </w:rPr>
        <w:t>, other than suppliers suspended from the Framework,</w:t>
      </w:r>
      <w:r w:rsidR="002B0CD7" w:rsidRPr="00ED5CC6">
        <w:rPr>
          <w:rStyle w:val="legds"/>
          <w:sz w:val="22"/>
        </w:rPr>
        <w:t xml:space="preserve"> to participate in the further competition. Not all suppliers are required or may choose to respond to the further competition opportunity;</w:t>
      </w:r>
    </w:p>
    <w:p w14:paraId="0B5EE3A0" w14:textId="2295148A" w:rsidR="002B0CD7" w:rsidRPr="00ED5CC6" w:rsidRDefault="002B0CD7" w:rsidP="008F6144">
      <w:pPr>
        <w:pStyle w:val="MRNumberedHeading4"/>
        <w:tabs>
          <w:tab w:val="clear" w:pos="2520"/>
        </w:tabs>
        <w:spacing w:line="240" w:lineRule="auto"/>
        <w:ind w:left="1134" w:hanging="567"/>
        <w:rPr>
          <w:rStyle w:val="legds"/>
          <w:sz w:val="22"/>
        </w:rPr>
      </w:pPr>
      <w:r w:rsidRPr="00ED5CC6">
        <w:rPr>
          <w:rStyle w:val="legds"/>
          <w:sz w:val="22"/>
        </w:rPr>
        <w:t>allow suppliers enough time to respond to further competition opportunities;</w:t>
      </w:r>
    </w:p>
    <w:p w14:paraId="4F80ACA7" w14:textId="4199628D" w:rsidR="00D9545A" w:rsidRPr="00ED5CC6" w:rsidRDefault="002B0CD7" w:rsidP="008F6144">
      <w:pPr>
        <w:pStyle w:val="MRNumberedHeading4"/>
        <w:tabs>
          <w:tab w:val="clear" w:pos="2520"/>
        </w:tabs>
        <w:spacing w:line="240" w:lineRule="auto"/>
        <w:ind w:left="1134" w:hanging="567"/>
        <w:rPr>
          <w:rStyle w:val="legds"/>
          <w:sz w:val="22"/>
          <w:shd w:val="clear" w:color="auto" w:fill="FFFFFF"/>
        </w:rPr>
      </w:pPr>
      <w:r w:rsidRPr="00ED5CC6">
        <w:rPr>
          <w:rStyle w:val="legds"/>
          <w:sz w:val="22"/>
        </w:rPr>
        <w:t>award each call-off contract to the supplier that has submitted the best tender based on the award criteria set out in the procurement documents issued by the Participating Authority and on which each further competition is based;</w:t>
      </w:r>
    </w:p>
    <w:p w14:paraId="4283AAE0" w14:textId="1C973A34" w:rsidR="002B0CD7" w:rsidRPr="00181B61" w:rsidRDefault="002B0CD7" w:rsidP="008F6144">
      <w:pPr>
        <w:pStyle w:val="MRNumberedHeading4"/>
        <w:tabs>
          <w:tab w:val="clear" w:pos="2520"/>
        </w:tabs>
        <w:spacing w:line="240" w:lineRule="auto"/>
        <w:ind w:left="1134" w:hanging="567"/>
        <w:rPr>
          <w:rFonts w:cs="Arial"/>
          <w:sz w:val="22"/>
          <w:shd w:val="clear" w:color="auto" w:fill="FFFFFF"/>
        </w:rPr>
      </w:pPr>
      <w:r w:rsidRPr="00ED5CC6">
        <w:rPr>
          <w:rStyle w:val="legds"/>
          <w:sz w:val="22"/>
        </w:rPr>
        <w:t xml:space="preserve">utilise award criteria which is consistent with the criteria used to award to the framework </w:t>
      </w:r>
      <w:r w:rsidR="004D76FE" w:rsidRPr="00ED5CC6">
        <w:rPr>
          <w:rStyle w:val="legds"/>
          <w:sz w:val="22"/>
        </w:rPr>
        <w:t>i.e.,</w:t>
      </w:r>
      <w:r w:rsidRPr="00ED5CC6">
        <w:rPr>
          <w:rStyle w:val="legds"/>
          <w:sz w:val="22"/>
        </w:rPr>
        <w:t xml:space="preserve"> a combination of price and qualitative criteria but with the flexibility to amend the weightings for each to best help meet the specific requirements of the Participating </w:t>
      </w:r>
      <w:r w:rsidR="000F598B" w:rsidRPr="00522AA6">
        <w:rPr>
          <w:rFonts w:cs="Arial"/>
          <w:sz w:val="22"/>
        </w:rPr>
        <w:t>Authority/ies</w:t>
      </w:r>
      <w:r w:rsidRPr="00ED5CC6">
        <w:rPr>
          <w:rStyle w:val="legds"/>
          <w:sz w:val="22"/>
        </w:rPr>
        <w:t>.</w:t>
      </w:r>
    </w:p>
    <w:p w14:paraId="503F2353" w14:textId="77777777" w:rsidR="002B0CD7" w:rsidRPr="002B0CD7" w:rsidRDefault="002B0CD7" w:rsidP="008F6144">
      <w:pPr>
        <w:spacing w:line="240" w:lineRule="auto"/>
        <w:rPr>
          <w:rFonts w:cs="Arial"/>
          <w:sz w:val="22"/>
          <w:szCs w:val="22"/>
          <w:shd w:val="clear" w:color="auto" w:fill="FFFFFF"/>
        </w:rPr>
      </w:pPr>
    </w:p>
    <w:p w14:paraId="213AF9BA" w14:textId="77777777" w:rsidR="002B0CD7" w:rsidRPr="002B0CD7" w:rsidRDefault="002B0CD7" w:rsidP="008F6144">
      <w:pPr>
        <w:spacing w:line="240" w:lineRule="auto"/>
        <w:rPr>
          <w:rFonts w:cs="Arial"/>
          <w:sz w:val="22"/>
          <w:szCs w:val="22"/>
          <w:shd w:val="clear" w:color="auto" w:fill="FFFFFF"/>
        </w:rPr>
      </w:pPr>
      <w:r w:rsidRPr="002B0CD7">
        <w:rPr>
          <w:rFonts w:cs="Arial"/>
          <w:sz w:val="22"/>
          <w:szCs w:val="22"/>
          <w:shd w:val="clear" w:color="auto" w:fill="FFFFFF"/>
        </w:rPr>
        <w:t>Suppliers are not obliged to respond to all or any further competition opportunities.</w:t>
      </w:r>
    </w:p>
    <w:p w14:paraId="6E8B0E7D" w14:textId="77777777" w:rsidR="002B0CD7" w:rsidRPr="002B0CD7" w:rsidRDefault="002B0CD7" w:rsidP="008F6144">
      <w:pPr>
        <w:spacing w:line="240" w:lineRule="auto"/>
        <w:rPr>
          <w:rFonts w:cs="Arial"/>
          <w:sz w:val="22"/>
          <w:szCs w:val="22"/>
          <w:shd w:val="clear" w:color="auto" w:fill="FFFFFF"/>
        </w:rPr>
      </w:pPr>
    </w:p>
    <w:p w14:paraId="67B7BAE8" w14:textId="3446C904" w:rsidR="002B0CD7" w:rsidRPr="002B0CD7" w:rsidRDefault="002B0CD7" w:rsidP="008F6144">
      <w:pPr>
        <w:spacing w:line="240" w:lineRule="auto"/>
        <w:rPr>
          <w:rFonts w:cs="Arial"/>
          <w:w w:val="0"/>
          <w:sz w:val="22"/>
          <w:szCs w:val="22"/>
        </w:rPr>
      </w:pPr>
      <w:r w:rsidRPr="002B0CD7">
        <w:rPr>
          <w:rFonts w:cs="Arial"/>
          <w:sz w:val="22"/>
          <w:szCs w:val="22"/>
          <w:shd w:val="clear" w:color="auto" w:fill="FFFFFF"/>
        </w:rPr>
        <w:t>In addition to the general points included in points (</w:t>
      </w:r>
      <w:r w:rsidR="000F598B">
        <w:rPr>
          <w:rFonts w:cs="Arial"/>
          <w:sz w:val="22"/>
          <w:szCs w:val="22"/>
          <w:shd w:val="clear" w:color="auto" w:fill="FFFFFF"/>
        </w:rPr>
        <w:t>i</w:t>
      </w:r>
      <w:r w:rsidRPr="002B0CD7">
        <w:rPr>
          <w:rFonts w:cs="Arial"/>
          <w:sz w:val="22"/>
          <w:szCs w:val="22"/>
          <w:shd w:val="clear" w:color="auto" w:fill="FFFFFF"/>
        </w:rPr>
        <w:t>) to (</w:t>
      </w:r>
      <w:r w:rsidR="000F598B">
        <w:rPr>
          <w:rFonts w:cs="Arial"/>
          <w:sz w:val="22"/>
          <w:szCs w:val="22"/>
          <w:shd w:val="clear" w:color="auto" w:fill="FFFFFF"/>
        </w:rPr>
        <w:t>iv</w:t>
      </w:r>
      <w:r w:rsidRPr="002B0CD7">
        <w:rPr>
          <w:rFonts w:cs="Arial"/>
          <w:sz w:val="22"/>
          <w:szCs w:val="22"/>
          <w:shd w:val="clear" w:color="auto" w:fill="FFFFFF"/>
        </w:rPr>
        <w:t xml:space="preserve">) above, Participating </w:t>
      </w:r>
      <w:r w:rsidR="000F598B" w:rsidRPr="00522AA6">
        <w:rPr>
          <w:rFonts w:cs="Arial"/>
          <w:sz w:val="22"/>
          <w:szCs w:val="22"/>
        </w:rPr>
        <w:t>Authority/ies</w:t>
      </w:r>
      <w:r w:rsidR="000F598B" w:rsidRPr="00ED5CC6">
        <w:rPr>
          <w:sz w:val="22"/>
        </w:rPr>
        <w:t xml:space="preserve"> </w:t>
      </w:r>
      <w:r w:rsidRPr="002B0CD7">
        <w:rPr>
          <w:rFonts w:cs="Arial"/>
          <w:sz w:val="22"/>
          <w:szCs w:val="22"/>
          <w:shd w:val="clear" w:color="auto" w:fill="FFFFFF"/>
        </w:rPr>
        <w:t>should note and follow the processes and procedures outlined below when calling off from the framework by way of further competition.</w:t>
      </w:r>
    </w:p>
    <w:p w14:paraId="0E8A4CE5" w14:textId="77777777" w:rsidR="002B0CD7" w:rsidRPr="002B0CD7" w:rsidRDefault="002B0CD7" w:rsidP="008F6144">
      <w:pPr>
        <w:spacing w:line="240" w:lineRule="auto"/>
        <w:rPr>
          <w:rFonts w:cs="Arial"/>
          <w:w w:val="0"/>
          <w:sz w:val="22"/>
          <w:szCs w:val="22"/>
        </w:rPr>
      </w:pPr>
    </w:p>
    <w:p w14:paraId="6AB4B545" w14:textId="553F7B52" w:rsidR="002B0CD7" w:rsidRPr="0020206F" w:rsidRDefault="002B0CD7" w:rsidP="008F6144">
      <w:pPr>
        <w:pStyle w:val="ListParagraph"/>
        <w:numPr>
          <w:ilvl w:val="0"/>
          <w:numId w:val="65"/>
        </w:numPr>
        <w:tabs>
          <w:tab w:val="left" w:pos="720"/>
        </w:tabs>
        <w:spacing w:after="240" w:line="240" w:lineRule="auto"/>
        <w:outlineLvl w:val="0"/>
        <w:rPr>
          <w:rFonts w:cs="Arial"/>
          <w:bCs/>
          <w:noProof/>
          <w:sz w:val="22"/>
          <w:szCs w:val="22"/>
        </w:rPr>
      </w:pPr>
      <w:bookmarkStart w:id="895" w:name="_Ref392602980"/>
      <w:r w:rsidRPr="0020206F">
        <w:rPr>
          <w:rFonts w:cs="Arial"/>
          <w:b/>
          <w:bCs/>
          <w:noProof/>
          <w:sz w:val="22"/>
          <w:szCs w:val="22"/>
        </w:rPr>
        <w:t>Ordering Procedure</w:t>
      </w:r>
      <w:bookmarkEnd w:id="895"/>
    </w:p>
    <w:p w14:paraId="319B0E3B" w14:textId="204F6B70" w:rsidR="002B0CD7" w:rsidRPr="002B0CD7" w:rsidRDefault="002B0CD7" w:rsidP="008F6144">
      <w:pPr>
        <w:pStyle w:val="MRNumberedHeading2"/>
        <w:tabs>
          <w:tab w:val="clear" w:pos="720"/>
          <w:tab w:val="num" w:pos="1430"/>
        </w:tabs>
        <w:spacing w:line="240" w:lineRule="auto"/>
        <w:ind w:left="1430"/>
        <w:rPr>
          <w:rFonts w:cs="Arial"/>
          <w:b/>
          <w:noProof/>
          <w:color w:val="808080"/>
          <w:sz w:val="22"/>
          <w:szCs w:val="22"/>
          <w:u w:val="single"/>
        </w:rPr>
      </w:pPr>
      <w:r w:rsidRPr="002B0CD7">
        <w:rPr>
          <w:rFonts w:cs="Arial"/>
          <w:noProof/>
          <w:sz w:val="22"/>
          <w:szCs w:val="22"/>
        </w:rPr>
        <w:t xml:space="preserve">f a Participating </w:t>
      </w:r>
      <w:r w:rsidR="000F598B" w:rsidRPr="00522AA6">
        <w:rPr>
          <w:rFonts w:cs="Arial"/>
          <w:sz w:val="22"/>
          <w:szCs w:val="22"/>
        </w:rPr>
        <w:t>Authority/ies</w:t>
      </w:r>
      <w:r w:rsidR="000F598B">
        <w:rPr>
          <w:rFonts w:cs="Arial"/>
          <w:sz w:val="22"/>
          <w:szCs w:val="22"/>
        </w:rPr>
        <w:t xml:space="preserve"> </w:t>
      </w:r>
      <w:r w:rsidRPr="002B0CD7">
        <w:rPr>
          <w:rFonts w:cs="Arial"/>
          <w:noProof/>
          <w:sz w:val="22"/>
          <w:szCs w:val="22"/>
        </w:rPr>
        <w:t xml:space="preserve">wishes to place an order for any products or services included in any of the Lots covered through this </w:t>
      </w:r>
      <w:r w:rsidR="000F598B" w:rsidRPr="002B0CD7">
        <w:rPr>
          <w:rFonts w:cs="Arial"/>
          <w:noProof/>
          <w:sz w:val="22"/>
          <w:szCs w:val="22"/>
        </w:rPr>
        <w:t>Framework Agreement</w:t>
      </w:r>
      <w:r w:rsidRPr="002B0CD7">
        <w:rPr>
          <w:rFonts w:cs="Arial"/>
          <w:noProof/>
          <w:sz w:val="22"/>
          <w:szCs w:val="22"/>
        </w:rPr>
        <w:t xml:space="preserve">, that Participating Authority shall: </w:t>
      </w:r>
    </w:p>
    <w:p w14:paraId="247DB212" w14:textId="77777777" w:rsidR="002B0CD7" w:rsidRPr="002B0CD7" w:rsidRDefault="002B0CD7" w:rsidP="008F6144">
      <w:pPr>
        <w:pStyle w:val="MRNumberedHeading3"/>
        <w:tabs>
          <w:tab w:val="clear" w:pos="1704"/>
          <w:tab w:val="left" w:pos="2245"/>
          <w:tab w:val="num" w:pos="2923"/>
        </w:tabs>
        <w:spacing w:before="120" w:after="120" w:line="240" w:lineRule="auto"/>
        <w:ind w:left="2923"/>
        <w:rPr>
          <w:rFonts w:cs="Arial"/>
          <w:noProof/>
          <w:sz w:val="22"/>
          <w:szCs w:val="22"/>
        </w:rPr>
      </w:pPr>
      <w:r w:rsidRPr="002B0CD7">
        <w:rPr>
          <w:rFonts w:cs="Arial"/>
          <w:noProof/>
          <w:sz w:val="22"/>
          <w:szCs w:val="22"/>
        </w:rPr>
        <w:t>identify the relevant Lot (where relevant) that its requirements fall under;</w:t>
      </w:r>
    </w:p>
    <w:p w14:paraId="05251EB4" w14:textId="77777777" w:rsidR="002B0CD7" w:rsidRPr="002B0CD7" w:rsidRDefault="002B0CD7" w:rsidP="008F6144">
      <w:pPr>
        <w:pStyle w:val="MRNumberedHeading3"/>
        <w:tabs>
          <w:tab w:val="clear" w:pos="1704"/>
          <w:tab w:val="left" w:pos="2245"/>
          <w:tab w:val="num" w:pos="2923"/>
        </w:tabs>
        <w:spacing w:before="120" w:after="120" w:line="240" w:lineRule="auto"/>
        <w:ind w:left="2923"/>
        <w:rPr>
          <w:rFonts w:cs="Arial"/>
          <w:noProof/>
          <w:sz w:val="22"/>
          <w:szCs w:val="22"/>
        </w:rPr>
      </w:pPr>
      <w:r w:rsidRPr="002B0CD7">
        <w:rPr>
          <w:rFonts w:cs="Arial"/>
          <w:noProof/>
          <w:sz w:val="22"/>
          <w:szCs w:val="22"/>
        </w:rPr>
        <w:lastRenderedPageBreak/>
        <w:t>develop a specification or statement of requirements setting out its requirements;</w:t>
      </w:r>
    </w:p>
    <w:p w14:paraId="7C17A1C6" w14:textId="77777777" w:rsidR="002B0CD7" w:rsidRPr="002B0CD7" w:rsidRDefault="002B0CD7" w:rsidP="008F6144">
      <w:pPr>
        <w:pStyle w:val="MRNumberedHeading3"/>
        <w:tabs>
          <w:tab w:val="clear" w:pos="1704"/>
          <w:tab w:val="left" w:pos="2245"/>
          <w:tab w:val="num" w:pos="2923"/>
        </w:tabs>
        <w:spacing w:before="120" w:after="120" w:line="240" w:lineRule="auto"/>
        <w:ind w:left="2923"/>
        <w:rPr>
          <w:rFonts w:cs="Arial"/>
          <w:noProof/>
          <w:sz w:val="22"/>
          <w:szCs w:val="22"/>
        </w:rPr>
      </w:pPr>
      <w:r w:rsidRPr="002B0CD7">
        <w:rPr>
          <w:rFonts w:cs="Arial"/>
          <w:noProof/>
          <w:sz w:val="22"/>
          <w:szCs w:val="22"/>
        </w:rPr>
        <w:t>supplement and refine the call-off Contract terms only to the extent:</w:t>
      </w:r>
    </w:p>
    <w:p w14:paraId="31A62696" w14:textId="77777777" w:rsidR="002B0CD7" w:rsidRPr="002B0CD7" w:rsidRDefault="002B0CD7" w:rsidP="008F6144">
      <w:pPr>
        <w:pStyle w:val="MRNumberedHeading4"/>
        <w:tabs>
          <w:tab w:val="clear" w:pos="2520"/>
          <w:tab w:val="num" w:pos="2662"/>
          <w:tab w:val="left" w:pos="2954"/>
        </w:tabs>
        <w:spacing w:before="120" w:after="120" w:line="240" w:lineRule="auto"/>
        <w:ind w:left="2662"/>
        <w:rPr>
          <w:rFonts w:cs="Arial"/>
          <w:noProof/>
          <w:sz w:val="22"/>
        </w:rPr>
      </w:pPr>
      <w:r w:rsidRPr="002B0CD7">
        <w:rPr>
          <w:rFonts w:cs="Arial"/>
          <w:noProof/>
          <w:sz w:val="22"/>
        </w:rPr>
        <w:t>anticipated within the call-off contract terms and conditions as indicated by references to potential extra key provisions and/or as otherwise indicated;</w:t>
      </w:r>
    </w:p>
    <w:p w14:paraId="4E23137F" w14:textId="533E5A8C" w:rsidR="002B0CD7" w:rsidRPr="002B0CD7" w:rsidRDefault="002B0CD7" w:rsidP="008F6144">
      <w:pPr>
        <w:pStyle w:val="MRNumberedHeading4"/>
        <w:tabs>
          <w:tab w:val="clear" w:pos="2520"/>
          <w:tab w:val="num" w:pos="2662"/>
          <w:tab w:val="left" w:pos="2954"/>
        </w:tabs>
        <w:spacing w:before="120" w:after="120" w:line="240" w:lineRule="auto"/>
        <w:ind w:left="2662"/>
        <w:rPr>
          <w:rFonts w:cs="Arial"/>
          <w:noProof/>
          <w:sz w:val="22"/>
        </w:rPr>
      </w:pPr>
      <w:r w:rsidRPr="002B0CD7">
        <w:rPr>
          <w:rFonts w:cs="Arial"/>
          <w:noProof/>
          <w:sz w:val="22"/>
        </w:rPr>
        <w:t xml:space="preserve">permitted by and in accordance with the requirements of the Regulations and the </w:t>
      </w:r>
      <w:r w:rsidR="000F598B">
        <w:rPr>
          <w:rFonts w:cs="Arial"/>
          <w:noProof/>
          <w:sz w:val="22"/>
        </w:rPr>
        <w:t>L</w:t>
      </w:r>
      <w:r w:rsidRPr="002B0CD7">
        <w:rPr>
          <w:rFonts w:cs="Arial"/>
          <w:noProof/>
          <w:sz w:val="22"/>
        </w:rPr>
        <w:t>aw;</w:t>
      </w:r>
    </w:p>
    <w:p w14:paraId="32AFC229" w14:textId="77777777" w:rsidR="002B0CD7" w:rsidRPr="002B0CD7" w:rsidRDefault="002B0CD7" w:rsidP="008F6144">
      <w:pPr>
        <w:pStyle w:val="MRNumberedHeading3"/>
        <w:tabs>
          <w:tab w:val="clear" w:pos="1704"/>
          <w:tab w:val="left" w:pos="2245"/>
          <w:tab w:val="num" w:pos="2923"/>
        </w:tabs>
        <w:spacing w:before="120" w:after="120" w:line="240" w:lineRule="auto"/>
        <w:ind w:left="2923"/>
        <w:rPr>
          <w:rFonts w:cs="Arial"/>
          <w:noProof/>
          <w:sz w:val="22"/>
          <w:szCs w:val="22"/>
        </w:rPr>
      </w:pPr>
      <w:bookmarkStart w:id="896" w:name="_Ref392602739"/>
      <w:r w:rsidRPr="002B0CD7">
        <w:rPr>
          <w:rFonts w:cs="Arial"/>
          <w:noProof/>
          <w:sz w:val="22"/>
          <w:szCs w:val="22"/>
        </w:rPr>
        <w:t>invite tenders from all the suppliers who have entered into an agreement in the same form as the framework agreement and have been appointed to any of the relevant Lots that the specification or statement of requirements falls under by conducting a competition for the delivery of the relevant specification or statement of requirements and in particular:</w:t>
      </w:r>
      <w:bookmarkEnd w:id="896"/>
    </w:p>
    <w:p w14:paraId="1BB85C43" w14:textId="42E2B168" w:rsidR="002B0CD7" w:rsidRPr="002B0CD7" w:rsidRDefault="002B0CD7" w:rsidP="008F6144">
      <w:pPr>
        <w:pStyle w:val="MRNumberedHeading4"/>
        <w:tabs>
          <w:tab w:val="clear" w:pos="2520"/>
          <w:tab w:val="num" w:pos="2662"/>
          <w:tab w:val="left" w:pos="2954"/>
        </w:tabs>
        <w:spacing w:before="120" w:after="120" w:line="240" w:lineRule="auto"/>
        <w:ind w:left="2662"/>
        <w:rPr>
          <w:rFonts w:cs="Arial"/>
          <w:noProof/>
          <w:sz w:val="22"/>
        </w:rPr>
      </w:pPr>
      <w:r w:rsidRPr="002B0CD7">
        <w:rPr>
          <w:rFonts w:cs="Arial"/>
          <w:noProof/>
          <w:sz w:val="22"/>
        </w:rPr>
        <w:t xml:space="preserve">consult in writing and invite the suppliers referred to in this Clause </w:t>
      </w:r>
      <w:r w:rsidRPr="002B0CD7">
        <w:rPr>
          <w:rFonts w:cs="Arial"/>
          <w:noProof/>
          <w:sz w:val="22"/>
        </w:rPr>
        <w:fldChar w:fldCharType="begin"/>
      </w:r>
      <w:r w:rsidRPr="002B0CD7">
        <w:rPr>
          <w:rFonts w:cs="Arial"/>
          <w:noProof/>
          <w:sz w:val="22"/>
        </w:rPr>
        <w:instrText xml:space="preserve"> REF _Ref392602739 \r \h  \* MERGEFORMAT </w:instrText>
      </w:r>
      <w:r w:rsidRPr="002B0CD7">
        <w:rPr>
          <w:rFonts w:cs="Arial"/>
          <w:noProof/>
          <w:sz w:val="22"/>
        </w:rPr>
      </w:r>
      <w:r w:rsidRPr="002B0CD7">
        <w:rPr>
          <w:rFonts w:cs="Arial"/>
          <w:noProof/>
          <w:sz w:val="22"/>
        </w:rPr>
        <w:fldChar w:fldCharType="separate"/>
      </w:r>
      <w:r w:rsidR="007C4B40">
        <w:rPr>
          <w:rFonts w:cs="Arial"/>
          <w:noProof/>
          <w:sz w:val="22"/>
        </w:rPr>
        <w:t>1.1.4</w:t>
      </w:r>
      <w:r w:rsidRPr="002B0CD7">
        <w:rPr>
          <w:rFonts w:cs="Arial"/>
          <w:noProof/>
          <w:sz w:val="22"/>
        </w:rPr>
        <w:fldChar w:fldCharType="end"/>
      </w:r>
      <w:r w:rsidRPr="002B0CD7">
        <w:rPr>
          <w:rFonts w:cs="Arial"/>
          <w:noProof/>
          <w:sz w:val="22"/>
        </w:rPr>
        <w:t xml:space="preserve"> to submit a Tender within a specified time limit by issuing a Further Competition ITT;</w:t>
      </w:r>
    </w:p>
    <w:p w14:paraId="0AB8471E" w14:textId="77777777" w:rsidR="002B0CD7" w:rsidRPr="002B0CD7" w:rsidRDefault="002B0CD7" w:rsidP="008F6144">
      <w:pPr>
        <w:pStyle w:val="MRNumberedHeading4"/>
        <w:tabs>
          <w:tab w:val="clear" w:pos="2520"/>
          <w:tab w:val="num" w:pos="2662"/>
          <w:tab w:val="left" w:pos="2954"/>
        </w:tabs>
        <w:spacing w:before="120" w:after="120" w:line="240" w:lineRule="auto"/>
        <w:ind w:left="2662"/>
        <w:rPr>
          <w:rFonts w:cs="Arial"/>
          <w:noProof/>
          <w:sz w:val="22"/>
        </w:rPr>
      </w:pPr>
      <w:r w:rsidRPr="002B0CD7">
        <w:rPr>
          <w:rFonts w:cs="Arial"/>
          <w:noProof/>
          <w:sz w:val="22"/>
        </w:rPr>
        <w:t>conduct the competition in accordance with this Schedule;</w:t>
      </w:r>
    </w:p>
    <w:p w14:paraId="5A8CF608" w14:textId="77777777" w:rsidR="002B0CD7" w:rsidRPr="002B0CD7" w:rsidRDefault="002B0CD7" w:rsidP="008F6144">
      <w:pPr>
        <w:pStyle w:val="MRNumberedHeading4"/>
        <w:tabs>
          <w:tab w:val="clear" w:pos="2520"/>
          <w:tab w:val="num" w:pos="2662"/>
          <w:tab w:val="left" w:pos="2954"/>
        </w:tabs>
        <w:spacing w:before="120" w:after="120" w:line="240" w:lineRule="auto"/>
        <w:ind w:left="2662"/>
        <w:rPr>
          <w:rFonts w:cs="Arial"/>
          <w:noProof/>
          <w:sz w:val="22"/>
        </w:rPr>
      </w:pPr>
      <w:r w:rsidRPr="002B0CD7">
        <w:rPr>
          <w:rFonts w:cs="Arial"/>
          <w:noProof/>
          <w:sz w:val="22"/>
        </w:rPr>
        <w:t>specify in a Further Competition ITT for that competition the further pricing information requested from the suppliers;</w:t>
      </w:r>
    </w:p>
    <w:p w14:paraId="6CC76A38" w14:textId="77777777" w:rsidR="002B0CD7" w:rsidRPr="002B0CD7" w:rsidRDefault="002B0CD7" w:rsidP="008F6144">
      <w:pPr>
        <w:pStyle w:val="MRNumberedHeading4"/>
        <w:tabs>
          <w:tab w:val="clear" w:pos="2520"/>
          <w:tab w:val="num" w:pos="2662"/>
          <w:tab w:val="left" w:pos="2954"/>
        </w:tabs>
        <w:spacing w:before="120" w:after="120" w:line="240" w:lineRule="auto"/>
        <w:ind w:left="2662"/>
        <w:rPr>
          <w:rFonts w:cs="Arial"/>
          <w:noProof/>
          <w:sz w:val="22"/>
        </w:rPr>
      </w:pPr>
      <w:r w:rsidRPr="002B0CD7">
        <w:rPr>
          <w:rFonts w:cs="Arial"/>
          <w:noProof/>
          <w:sz w:val="22"/>
        </w:rPr>
        <w:t>set out in a Further Competition ITT for that competition a time limit for the receipt by it of Tenders which takes into account factors such as the complexity of the subject matter of the intended call-off contract and the time needed to submit a Tender; and</w:t>
      </w:r>
    </w:p>
    <w:p w14:paraId="3942D3F7" w14:textId="77777777" w:rsidR="002B0CD7" w:rsidRPr="002B0CD7" w:rsidRDefault="002B0CD7" w:rsidP="008F6144">
      <w:pPr>
        <w:pStyle w:val="MRNumberedHeading4"/>
        <w:tabs>
          <w:tab w:val="clear" w:pos="2520"/>
          <w:tab w:val="num" w:pos="2662"/>
          <w:tab w:val="left" w:pos="2954"/>
        </w:tabs>
        <w:spacing w:before="120" w:after="120" w:line="240" w:lineRule="auto"/>
        <w:ind w:left="2662"/>
        <w:rPr>
          <w:rFonts w:cs="Arial"/>
          <w:noProof/>
          <w:sz w:val="22"/>
        </w:rPr>
      </w:pPr>
      <w:r w:rsidRPr="002B0CD7">
        <w:rPr>
          <w:rFonts w:cs="Arial"/>
          <w:noProof/>
          <w:sz w:val="22"/>
        </w:rPr>
        <w:t>keep each Tender received confidential until the expiry of the time limit for the receipt by it of the Tenders;</w:t>
      </w:r>
    </w:p>
    <w:p w14:paraId="53CA7AAE" w14:textId="77777777" w:rsidR="002B0CD7" w:rsidRPr="002B0CD7" w:rsidRDefault="002B0CD7" w:rsidP="008F6144">
      <w:pPr>
        <w:pStyle w:val="MRNumberedHeading3"/>
        <w:tabs>
          <w:tab w:val="clear" w:pos="1704"/>
          <w:tab w:val="left" w:pos="2245"/>
          <w:tab w:val="num" w:pos="2923"/>
        </w:tabs>
        <w:spacing w:before="120" w:after="120" w:line="240" w:lineRule="auto"/>
        <w:ind w:left="2923"/>
        <w:rPr>
          <w:rFonts w:cs="Arial"/>
          <w:noProof/>
          <w:sz w:val="22"/>
          <w:szCs w:val="22"/>
        </w:rPr>
      </w:pPr>
      <w:r w:rsidRPr="002B0CD7">
        <w:rPr>
          <w:rFonts w:cs="Arial"/>
          <w:noProof/>
          <w:sz w:val="22"/>
          <w:szCs w:val="22"/>
        </w:rPr>
        <w:t>apply the award criteria to all compliant Tenders submitted through the competition; and</w:t>
      </w:r>
    </w:p>
    <w:p w14:paraId="19D137C9" w14:textId="77777777" w:rsidR="002B0CD7" w:rsidRPr="002B0CD7" w:rsidRDefault="002B0CD7" w:rsidP="008F6144">
      <w:pPr>
        <w:pStyle w:val="MRNumberedHeading3"/>
        <w:tabs>
          <w:tab w:val="clear" w:pos="1704"/>
          <w:tab w:val="left" w:pos="2245"/>
          <w:tab w:val="num" w:pos="2923"/>
        </w:tabs>
        <w:spacing w:before="120" w:after="120" w:line="240" w:lineRule="auto"/>
        <w:ind w:left="2923"/>
        <w:rPr>
          <w:rFonts w:cs="Arial"/>
          <w:noProof/>
          <w:sz w:val="22"/>
          <w:szCs w:val="22"/>
        </w:rPr>
      </w:pPr>
      <w:r w:rsidRPr="002B0CD7">
        <w:rPr>
          <w:rFonts w:cs="Arial"/>
          <w:noProof/>
          <w:sz w:val="22"/>
          <w:szCs w:val="22"/>
        </w:rPr>
        <w:t xml:space="preserve">subject to </w:t>
      </w:r>
      <w:hyperlink r:id="rId73" w:anchor="a495498" w:history="1">
        <w:r w:rsidRPr="002B0CD7">
          <w:rPr>
            <w:rFonts w:cs="Arial"/>
            <w:noProof/>
            <w:sz w:val="22"/>
            <w:szCs w:val="22"/>
          </w:rPr>
          <w:t>Clause</w:t>
        </w:r>
      </w:hyperlink>
      <w:r w:rsidRPr="002B0CD7">
        <w:rPr>
          <w:rFonts w:cs="Arial"/>
          <w:noProof/>
          <w:sz w:val="22"/>
          <w:szCs w:val="22"/>
        </w:rPr>
        <w:t xml:space="preserve"> 1.3 to 1.4 of this Schedule,</w:t>
      </w:r>
      <w:r w:rsidRPr="002B0CD7">
        <w:rPr>
          <w:rFonts w:cs="Arial"/>
          <w:i/>
          <w:noProof/>
          <w:sz w:val="22"/>
          <w:szCs w:val="22"/>
        </w:rPr>
        <w:t xml:space="preserve"> </w:t>
      </w:r>
      <w:r w:rsidRPr="002B0CD7">
        <w:rPr>
          <w:rFonts w:cs="Arial"/>
          <w:noProof/>
          <w:sz w:val="22"/>
          <w:szCs w:val="22"/>
        </w:rPr>
        <w:t>place an order with the highest scoring supplier(s) using the Order Form.</w:t>
      </w:r>
    </w:p>
    <w:p w14:paraId="0A55D3F1" w14:textId="0B44E820" w:rsidR="002B0CD7" w:rsidRPr="002B0CD7" w:rsidRDefault="002B0CD7" w:rsidP="008F6144">
      <w:pPr>
        <w:pStyle w:val="MRNumberedHeading2"/>
        <w:tabs>
          <w:tab w:val="clear" w:pos="720"/>
          <w:tab w:val="num" w:pos="1430"/>
        </w:tabs>
        <w:spacing w:line="240" w:lineRule="auto"/>
        <w:ind w:left="1430"/>
        <w:rPr>
          <w:rFonts w:cs="Arial"/>
          <w:noProof/>
          <w:sz w:val="22"/>
          <w:szCs w:val="22"/>
        </w:rPr>
      </w:pPr>
      <w:r w:rsidRPr="002B0CD7">
        <w:rPr>
          <w:rFonts w:cs="Arial"/>
          <w:noProof/>
          <w:sz w:val="22"/>
          <w:szCs w:val="22"/>
        </w:rPr>
        <w:t xml:space="preserve">The suppliers agree that all Tenders submitted by the suppliers in relation to further competitions held pursuant to Clause </w:t>
      </w:r>
      <w:r w:rsidRPr="002B0CD7">
        <w:rPr>
          <w:rFonts w:cs="Arial"/>
          <w:noProof/>
          <w:sz w:val="22"/>
          <w:szCs w:val="22"/>
        </w:rPr>
        <w:fldChar w:fldCharType="begin"/>
      </w:r>
      <w:r w:rsidRPr="002B0CD7">
        <w:rPr>
          <w:rFonts w:cs="Arial"/>
          <w:noProof/>
          <w:sz w:val="22"/>
          <w:szCs w:val="22"/>
        </w:rPr>
        <w:instrText xml:space="preserve"> REF _Ref392602980 \r \h  \* MERGEFORMAT </w:instrText>
      </w:r>
      <w:r w:rsidRPr="002B0CD7">
        <w:rPr>
          <w:rFonts w:cs="Arial"/>
          <w:noProof/>
          <w:sz w:val="22"/>
          <w:szCs w:val="22"/>
        </w:rPr>
      </w:r>
      <w:r w:rsidRPr="002B0CD7">
        <w:rPr>
          <w:rFonts w:cs="Arial"/>
          <w:noProof/>
          <w:sz w:val="22"/>
          <w:szCs w:val="22"/>
        </w:rPr>
        <w:fldChar w:fldCharType="separate"/>
      </w:r>
      <w:r w:rsidR="007C4B40">
        <w:rPr>
          <w:rFonts w:cs="Arial"/>
          <w:noProof/>
          <w:sz w:val="22"/>
          <w:szCs w:val="22"/>
        </w:rPr>
        <w:t>1</w:t>
      </w:r>
      <w:r w:rsidRPr="002B0CD7">
        <w:rPr>
          <w:rFonts w:cs="Arial"/>
          <w:noProof/>
          <w:sz w:val="22"/>
          <w:szCs w:val="22"/>
        </w:rPr>
        <w:fldChar w:fldCharType="end"/>
      </w:r>
      <w:r w:rsidRPr="002B0CD7">
        <w:rPr>
          <w:rFonts w:cs="Arial"/>
          <w:noProof/>
          <w:sz w:val="22"/>
          <w:szCs w:val="22"/>
        </w:rPr>
        <w:t xml:space="preserve"> of this Schedule shall remain open for acceptance for ninety (90) days (or such other period specified in the relevant Further Competition ITT issued by the relevant Participating </w:t>
      </w:r>
      <w:r w:rsidR="000F598B" w:rsidRPr="00522AA6">
        <w:rPr>
          <w:rFonts w:cs="Arial"/>
          <w:sz w:val="22"/>
          <w:szCs w:val="22"/>
        </w:rPr>
        <w:t>Authority/ies</w:t>
      </w:r>
      <w:r w:rsidRPr="002B0CD7">
        <w:rPr>
          <w:rFonts w:cs="Arial"/>
          <w:noProof/>
          <w:sz w:val="22"/>
          <w:szCs w:val="22"/>
        </w:rPr>
        <w:t xml:space="preserve">) in accordance with Clause </w:t>
      </w:r>
      <w:r w:rsidRPr="002B0CD7">
        <w:rPr>
          <w:rFonts w:cs="Arial"/>
          <w:noProof/>
          <w:sz w:val="22"/>
          <w:szCs w:val="22"/>
        </w:rPr>
        <w:fldChar w:fldCharType="begin"/>
      </w:r>
      <w:r w:rsidRPr="002B0CD7">
        <w:rPr>
          <w:rFonts w:cs="Arial"/>
          <w:noProof/>
          <w:sz w:val="22"/>
          <w:szCs w:val="22"/>
        </w:rPr>
        <w:instrText xml:space="preserve"> REF _Ref392602980 \r \h  \* MERGEFORMAT </w:instrText>
      </w:r>
      <w:r w:rsidRPr="002B0CD7">
        <w:rPr>
          <w:rFonts w:cs="Arial"/>
          <w:noProof/>
          <w:sz w:val="22"/>
          <w:szCs w:val="22"/>
        </w:rPr>
      </w:r>
      <w:r w:rsidRPr="002B0CD7">
        <w:rPr>
          <w:rFonts w:cs="Arial"/>
          <w:noProof/>
          <w:sz w:val="22"/>
          <w:szCs w:val="22"/>
        </w:rPr>
        <w:fldChar w:fldCharType="separate"/>
      </w:r>
      <w:r w:rsidR="007C4B40">
        <w:rPr>
          <w:rFonts w:cs="Arial"/>
          <w:noProof/>
          <w:sz w:val="22"/>
          <w:szCs w:val="22"/>
        </w:rPr>
        <w:t>1</w:t>
      </w:r>
      <w:r w:rsidRPr="002B0CD7">
        <w:rPr>
          <w:rFonts w:cs="Arial"/>
          <w:noProof/>
          <w:sz w:val="22"/>
          <w:szCs w:val="22"/>
        </w:rPr>
        <w:fldChar w:fldCharType="end"/>
      </w:r>
      <w:r w:rsidRPr="002B0CD7">
        <w:rPr>
          <w:rFonts w:cs="Arial"/>
          <w:noProof/>
          <w:sz w:val="22"/>
          <w:szCs w:val="22"/>
        </w:rPr>
        <w:t xml:space="preserve"> of this Schedule.</w:t>
      </w:r>
    </w:p>
    <w:p w14:paraId="19B087B0" w14:textId="0984031D" w:rsidR="002B0CD7" w:rsidRPr="002B0CD7" w:rsidRDefault="002B0CD7" w:rsidP="008F6144">
      <w:pPr>
        <w:pStyle w:val="MRNumberedHeading2"/>
        <w:tabs>
          <w:tab w:val="clear" w:pos="720"/>
          <w:tab w:val="num" w:pos="1430"/>
        </w:tabs>
        <w:spacing w:line="240" w:lineRule="auto"/>
        <w:ind w:left="1430"/>
        <w:rPr>
          <w:rFonts w:cs="Arial"/>
          <w:noProof/>
          <w:sz w:val="22"/>
          <w:szCs w:val="22"/>
        </w:rPr>
      </w:pPr>
      <w:bookmarkStart w:id="897" w:name="_Ref392605587"/>
      <w:r w:rsidRPr="002B0CD7">
        <w:rPr>
          <w:rFonts w:cs="Arial"/>
          <w:noProof/>
          <w:sz w:val="22"/>
          <w:szCs w:val="22"/>
        </w:rPr>
        <w:t xml:space="preserve">Notwithstanding the fact that a Participating </w:t>
      </w:r>
      <w:r w:rsidR="000F598B" w:rsidRPr="00522AA6">
        <w:rPr>
          <w:rFonts w:cs="Arial"/>
          <w:sz w:val="22"/>
          <w:szCs w:val="22"/>
        </w:rPr>
        <w:t>Authority/ies</w:t>
      </w:r>
      <w:r w:rsidR="000F598B">
        <w:rPr>
          <w:rFonts w:cs="Arial"/>
          <w:sz w:val="22"/>
          <w:szCs w:val="22"/>
        </w:rPr>
        <w:t xml:space="preserve"> </w:t>
      </w:r>
      <w:r w:rsidRPr="002B0CD7">
        <w:rPr>
          <w:rFonts w:cs="Arial"/>
          <w:noProof/>
          <w:sz w:val="22"/>
          <w:szCs w:val="22"/>
        </w:rPr>
        <w:t xml:space="preserve">has followed the procedure set out in Clause </w:t>
      </w:r>
      <w:r w:rsidRPr="002B0CD7">
        <w:rPr>
          <w:rFonts w:cs="Arial"/>
          <w:noProof/>
          <w:sz w:val="22"/>
          <w:szCs w:val="22"/>
        </w:rPr>
        <w:fldChar w:fldCharType="begin"/>
      </w:r>
      <w:r w:rsidRPr="002B0CD7">
        <w:rPr>
          <w:rFonts w:cs="Arial"/>
          <w:noProof/>
          <w:sz w:val="22"/>
          <w:szCs w:val="22"/>
        </w:rPr>
        <w:instrText xml:space="preserve"> REF _Ref392602980 \r \h  \* MERGEFORMAT </w:instrText>
      </w:r>
      <w:r w:rsidRPr="002B0CD7">
        <w:rPr>
          <w:rFonts w:cs="Arial"/>
          <w:noProof/>
          <w:sz w:val="22"/>
          <w:szCs w:val="22"/>
        </w:rPr>
      </w:r>
      <w:r w:rsidRPr="002B0CD7">
        <w:rPr>
          <w:rFonts w:cs="Arial"/>
          <w:noProof/>
          <w:sz w:val="22"/>
          <w:szCs w:val="22"/>
        </w:rPr>
        <w:fldChar w:fldCharType="separate"/>
      </w:r>
      <w:r w:rsidR="007C4B40">
        <w:rPr>
          <w:rFonts w:cs="Arial"/>
          <w:noProof/>
          <w:sz w:val="22"/>
          <w:szCs w:val="22"/>
        </w:rPr>
        <w:t>1</w:t>
      </w:r>
      <w:r w:rsidRPr="002B0CD7">
        <w:rPr>
          <w:rFonts w:cs="Arial"/>
          <w:noProof/>
          <w:sz w:val="22"/>
          <w:szCs w:val="22"/>
        </w:rPr>
        <w:fldChar w:fldCharType="end"/>
      </w:r>
      <w:r w:rsidRPr="002B0CD7">
        <w:rPr>
          <w:rFonts w:cs="Arial"/>
          <w:noProof/>
          <w:sz w:val="22"/>
          <w:szCs w:val="22"/>
        </w:rPr>
        <w:t xml:space="preserve"> of this Schedule when conducting any further competition, the relevant Participating </w:t>
      </w:r>
      <w:r w:rsidR="000F598B" w:rsidRPr="00522AA6">
        <w:rPr>
          <w:rFonts w:cs="Arial"/>
          <w:sz w:val="22"/>
          <w:szCs w:val="22"/>
        </w:rPr>
        <w:t>Authority/ies</w:t>
      </w:r>
      <w:r w:rsidR="000F598B">
        <w:rPr>
          <w:rFonts w:cs="Arial"/>
          <w:sz w:val="22"/>
          <w:szCs w:val="22"/>
        </w:rPr>
        <w:t xml:space="preserve"> </w:t>
      </w:r>
      <w:r w:rsidRPr="002B0CD7">
        <w:rPr>
          <w:rFonts w:cs="Arial"/>
          <w:noProof/>
          <w:sz w:val="22"/>
          <w:szCs w:val="22"/>
        </w:rPr>
        <w:t xml:space="preserve">may postpone, delay or end any such procedure without placing an order for any products or services or awarding a call-off contract. Nothing in this </w:t>
      </w:r>
      <w:r w:rsidR="000F598B" w:rsidRPr="002B0CD7">
        <w:rPr>
          <w:rFonts w:cs="Arial"/>
          <w:noProof/>
          <w:sz w:val="22"/>
          <w:szCs w:val="22"/>
        </w:rPr>
        <w:t xml:space="preserve">Framework Agreement </w:t>
      </w:r>
      <w:r w:rsidRPr="002B0CD7">
        <w:rPr>
          <w:rFonts w:cs="Arial"/>
          <w:noProof/>
          <w:sz w:val="22"/>
          <w:szCs w:val="22"/>
        </w:rPr>
        <w:t xml:space="preserve">shall oblige any Participating </w:t>
      </w:r>
      <w:r w:rsidR="000F598B" w:rsidRPr="00522AA6">
        <w:rPr>
          <w:rFonts w:cs="Arial"/>
          <w:sz w:val="22"/>
          <w:szCs w:val="22"/>
        </w:rPr>
        <w:t>Authority/ies</w:t>
      </w:r>
      <w:r w:rsidR="000F598B">
        <w:rPr>
          <w:rFonts w:cs="Arial"/>
          <w:sz w:val="22"/>
          <w:szCs w:val="22"/>
        </w:rPr>
        <w:t xml:space="preserve"> </w:t>
      </w:r>
      <w:r w:rsidRPr="002B0CD7">
        <w:rPr>
          <w:rFonts w:cs="Arial"/>
          <w:noProof/>
          <w:sz w:val="22"/>
          <w:szCs w:val="22"/>
        </w:rPr>
        <w:t>to place any order for any products or services.</w:t>
      </w:r>
      <w:bookmarkEnd w:id="897"/>
    </w:p>
    <w:p w14:paraId="24523B30" w14:textId="0813F1F0" w:rsidR="002B0CD7" w:rsidRPr="002B0CD7" w:rsidRDefault="002B0CD7" w:rsidP="008F6144">
      <w:pPr>
        <w:pStyle w:val="MRNumberedHeading2"/>
        <w:tabs>
          <w:tab w:val="clear" w:pos="720"/>
          <w:tab w:val="num" w:pos="1430"/>
        </w:tabs>
        <w:spacing w:line="240" w:lineRule="auto"/>
        <w:ind w:left="1430"/>
        <w:rPr>
          <w:rFonts w:cs="Arial"/>
          <w:noProof/>
          <w:sz w:val="22"/>
          <w:szCs w:val="22"/>
        </w:rPr>
      </w:pPr>
      <w:r w:rsidRPr="002B0CD7">
        <w:rPr>
          <w:rFonts w:cs="Arial"/>
          <w:noProof/>
          <w:sz w:val="22"/>
          <w:szCs w:val="22"/>
        </w:rPr>
        <w:t xml:space="preserve">Before placing an order a Participating </w:t>
      </w:r>
      <w:r w:rsidR="000F598B" w:rsidRPr="00522AA6">
        <w:rPr>
          <w:rFonts w:cs="Arial"/>
          <w:sz w:val="22"/>
          <w:szCs w:val="22"/>
        </w:rPr>
        <w:t>Authority/ies</w:t>
      </w:r>
      <w:r w:rsidR="000F598B">
        <w:rPr>
          <w:rFonts w:cs="Arial"/>
          <w:sz w:val="22"/>
          <w:szCs w:val="22"/>
        </w:rPr>
        <w:t xml:space="preserve"> </w:t>
      </w:r>
      <w:r w:rsidRPr="002B0CD7">
        <w:rPr>
          <w:rFonts w:cs="Arial"/>
          <w:noProof/>
          <w:sz w:val="22"/>
          <w:szCs w:val="22"/>
        </w:rPr>
        <w:t xml:space="preserve">may conduct a standstill period between announcing the results of any further competition and the execution of the relevant call-off contract but is not required to do so by the </w:t>
      </w:r>
      <w:r w:rsidRPr="002B0CD7">
        <w:rPr>
          <w:rFonts w:cs="Arial"/>
          <w:noProof/>
          <w:sz w:val="22"/>
          <w:szCs w:val="22"/>
        </w:rPr>
        <w:lastRenderedPageBreak/>
        <w:t>Regulations. For the avoidance of doubt where a standstill period is conducted in respect of any further competition that standstill may but need not be conducted in a way that is compliant with the Regulations.</w:t>
      </w:r>
    </w:p>
    <w:p w14:paraId="01B56886" w14:textId="1249A197" w:rsidR="002B0CD7" w:rsidRPr="002B0CD7" w:rsidRDefault="002B0CD7" w:rsidP="008F6144">
      <w:pPr>
        <w:pStyle w:val="MRNumberedHeading2"/>
        <w:tabs>
          <w:tab w:val="clear" w:pos="720"/>
          <w:tab w:val="num" w:pos="1430"/>
        </w:tabs>
        <w:spacing w:line="240" w:lineRule="auto"/>
        <w:ind w:left="1430"/>
        <w:rPr>
          <w:rFonts w:cs="Arial"/>
          <w:noProof/>
          <w:sz w:val="22"/>
          <w:szCs w:val="22"/>
        </w:rPr>
      </w:pPr>
      <w:r w:rsidRPr="002B0CD7">
        <w:rPr>
          <w:rFonts w:cs="Arial"/>
          <w:noProof/>
          <w:sz w:val="22"/>
          <w:szCs w:val="22"/>
        </w:rPr>
        <w:t xml:space="preserve">Following the execution of any Call-Off Contract a Participating </w:t>
      </w:r>
      <w:r w:rsidR="000F598B" w:rsidRPr="00522AA6">
        <w:rPr>
          <w:rFonts w:cs="Arial"/>
          <w:sz w:val="22"/>
          <w:szCs w:val="22"/>
        </w:rPr>
        <w:t>Authority/ies</w:t>
      </w:r>
      <w:r w:rsidRPr="002B0CD7">
        <w:rPr>
          <w:rFonts w:cs="Arial"/>
          <w:noProof/>
          <w:sz w:val="22"/>
          <w:szCs w:val="22"/>
        </w:rPr>
        <w:t>:</w:t>
      </w:r>
    </w:p>
    <w:p w14:paraId="2777861E" w14:textId="77777777" w:rsidR="002B0CD7" w:rsidRPr="002B0CD7" w:rsidRDefault="002B0CD7" w:rsidP="008F6144">
      <w:pPr>
        <w:pStyle w:val="MRNumberedHeading3"/>
        <w:tabs>
          <w:tab w:val="clear" w:pos="1704"/>
          <w:tab w:val="left" w:pos="2245"/>
          <w:tab w:val="num" w:pos="2923"/>
        </w:tabs>
        <w:spacing w:before="120" w:after="120" w:line="240" w:lineRule="auto"/>
        <w:ind w:left="2923"/>
        <w:rPr>
          <w:rFonts w:cs="Arial"/>
          <w:noProof/>
          <w:sz w:val="22"/>
          <w:szCs w:val="22"/>
        </w:rPr>
      </w:pPr>
      <w:r w:rsidRPr="002B0CD7">
        <w:rPr>
          <w:rFonts w:cs="Arial"/>
          <w:noProof/>
          <w:sz w:val="22"/>
          <w:szCs w:val="22"/>
        </w:rPr>
        <w:t xml:space="preserve"> may publish a contract award notice as described in the Regulations but is not required to do so by the Regulations; and/or</w:t>
      </w:r>
    </w:p>
    <w:p w14:paraId="2F60F189" w14:textId="77777777" w:rsidR="002B0CD7" w:rsidRPr="002B0CD7" w:rsidRDefault="002B0CD7" w:rsidP="008F6144">
      <w:pPr>
        <w:pStyle w:val="MRNumberedHeading3"/>
        <w:tabs>
          <w:tab w:val="clear" w:pos="1704"/>
          <w:tab w:val="left" w:pos="2245"/>
          <w:tab w:val="num" w:pos="2923"/>
        </w:tabs>
        <w:spacing w:before="120" w:after="120" w:line="240" w:lineRule="auto"/>
        <w:ind w:left="2923"/>
        <w:rPr>
          <w:rFonts w:cs="Arial"/>
          <w:noProof/>
          <w:sz w:val="22"/>
          <w:szCs w:val="22"/>
        </w:rPr>
      </w:pPr>
      <w:r w:rsidRPr="002B0CD7">
        <w:rPr>
          <w:rFonts w:cs="Arial"/>
          <w:noProof/>
          <w:sz w:val="22"/>
          <w:szCs w:val="22"/>
        </w:rPr>
        <w:t xml:space="preserve"> may publish information concerning the call-off contract on Contracts Finder or any successor of Contracts Finder.     </w:t>
      </w:r>
    </w:p>
    <w:p w14:paraId="7E9AC981" w14:textId="77777777" w:rsidR="002B0CD7" w:rsidRPr="00ED5CC6" w:rsidRDefault="002B0CD7" w:rsidP="008F6144">
      <w:pPr>
        <w:pStyle w:val="MRNumberedHeading1"/>
        <w:numPr>
          <w:ilvl w:val="0"/>
          <w:numId w:val="2"/>
        </w:numPr>
        <w:tabs>
          <w:tab w:val="clear" w:pos="798"/>
          <w:tab w:val="left" w:pos="720"/>
          <w:tab w:val="num" w:pos="862"/>
        </w:tabs>
        <w:spacing w:after="240" w:line="240" w:lineRule="auto"/>
        <w:ind w:left="862"/>
        <w:outlineLvl w:val="0"/>
        <w:rPr>
          <w:rFonts w:ascii="Arial" w:hAnsi="Arial"/>
          <w:color w:val="auto"/>
        </w:rPr>
      </w:pPr>
      <w:r w:rsidRPr="00ED5CC6">
        <w:rPr>
          <w:rFonts w:ascii="Arial" w:hAnsi="Arial"/>
          <w:color w:val="auto"/>
        </w:rPr>
        <w:t>Call-Off Rules</w:t>
      </w:r>
    </w:p>
    <w:p w14:paraId="13315858" w14:textId="0F3865B6" w:rsidR="002B0CD7" w:rsidRPr="002B0CD7" w:rsidRDefault="002B0CD7" w:rsidP="008F6144">
      <w:pPr>
        <w:pStyle w:val="MRNumberedHeading2"/>
        <w:tabs>
          <w:tab w:val="clear" w:pos="720"/>
          <w:tab w:val="num" w:pos="1430"/>
        </w:tabs>
        <w:spacing w:line="240" w:lineRule="auto"/>
        <w:ind w:left="1430"/>
        <w:rPr>
          <w:rFonts w:cs="Arial"/>
          <w:noProof/>
          <w:sz w:val="22"/>
          <w:szCs w:val="22"/>
        </w:rPr>
      </w:pPr>
      <w:r w:rsidRPr="002B0CD7">
        <w:rPr>
          <w:rFonts w:cs="Arial"/>
          <w:noProof/>
          <w:sz w:val="22"/>
          <w:szCs w:val="22"/>
        </w:rPr>
        <w:t xml:space="preserve">Unless permitted under Clause 2.2 of this Schedule a Participating </w:t>
      </w:r>
      <w:r w:rsidR="000F598B" w:rsidRPr="00522AA6">
        <w:rPr>
          <w:rFonts w:cs="Arial"/>
          <w:sz w:val="22"/>
          <w:szCs w:val="22"/>
        </w:rPr>
        <w:t>Authority/ies</w:t>
      </w:r>
      <w:r w:rsidR="000F598B">
        <w:rPr>
          <w:rFonts w:cs="Arial"/>
          <w:sz w:val="22"/>
          <w:szCs w:val="22"/>
        </w:rPr>
        <w:t xml:space="preserve"> </w:t>
      </w:r>
      <w:r w:rsidRPr="002B0CD7">
        <w:rPr>
          <w:rFonts w:cs="Arial"/>
          <w:noProof/>
          <w:sz w:val="22"/>
          <w:szCs w:val="22"/>
        </w:rPr>
        <w:t>must conduct a Competition in accordance with this Schedule before awarding any call-off contract.</w:t>
      </w:r>
    </w:p>
    <w:p w14:paraId="6716F2D2" w14:textId="3CC88155" w:rsidR="002B0CD7" w:rsidRPr="002B0CD7" w:rsidRDefault="002B0CD7" w:rsidP="008F6144">
      <w:pPr>
        <w:pStyle w:val="MRNumberedHeading2"/>
        <w:tabs>
          <w:tab w:val="clear" w:pos="720"/>
          <w:tab w:val="num" w:pos="1430"/>
        </w:tabs>
        <w:spacing w:line="240" w:lineRule="auto"/>
        <w:ind w:left="1430"/>
        <w:rPr>
          <w:rFonts w:cs="Arial"/>
          <w:noProof/>
          <w:sz w:val="22"/>
          <w:szCs w:val="22"/>
        </w:rPr>
      </w:pPr>
      <w:r w:rsidRPr="002B0CD7">
        <w:rPr>
          <w:rFonts w:cs="Arial"/>
          <w:noProof/>
          <w:sz w:val="22"/>
          <w:szCs w:val="22"/>
        </w:rPr>
        <w:t xml:space="preserve">A Participating </w:t>
      </w:r>
      <w:r w:rsidR="000F598B" w:rsidRPr="00522AA6">
        <w:rPr>
          <w:rFonts w:cs="Arial"/>
          <w:sz w:val="22"/>
          <w:szCs w:val="22"/>
        </w:rPr>
        <w:t>Authority/ies</w:t>
      </w:r>
      <w:r w:rsidR="000F598B">
        <w:rPr>
          <w:rFonts w:cs="Arial"/>
          <w:sz w:val="22"/>
          <w:szCs w:val="22"/>
        </w:rPr>
        <w:t xml:space="preserve"> </w:t>
      </w:r>
      <w:r w:rsidRPr="002B0CD7">
        <w:rPr>
          <w:rFonts w:cs="Arial"/>
          <w:noProof/>
          <w:sz w:val="22"/>
          <w:szCs w:val="22"/>
        </w:rPr>
        <w:t xml:space="preserve">may run a further competition and issue a Further Competition ITT on its own behalf (in respect of its own requirements) and/or on behalf of other Participating Authorities (in respect of such other Participating </w:t>
      </w:r>
      <w:r w:rsidR="000F598B" w:rsidRPr="00522AA6">
        <w:rPr>
          <w:rFonts w:cs="Arial"/>
          <w:sz w:val="22"/>
          <w:szCs w:val="22"/>
        </w:rPr>
        <w:t>Authority/ies</w:t>
      </w:r>
      <w:r w:rsidR="000F598B">
        <w:rPr>
          <w:rFonts w:cs="Arial"/>
          <w:sz w:val="22"/>
          <w:szCs w:val="22"/>
        </w:rPr>
        <w:t xml:space="preserve">’ </w:t>
      </w:r>
      <w:r w:rsidRPr="002B0CD7">
        <w:rPr>
          <w:rFonts w:cs="Arial"/>
          <w:noProof/>
          <w:sz w:val="22"/>
          <w:szCs w:val="22"/>
        </w:rPr>
        <w:t>requirements) </w:t>
      </w:r>
    </w:p>
    <w:p w14:paraId="766E4DBC" w14:textId="50BE4360" w:rsidR="002B0CD7" w:rsidRPr="002B0CD7" w:rsidRDefault="002B0CD7" w:rsidP="008F6144">
      <w:pPr>
        <w:pStyle w:val="MRNumberedHeading2"/>
        <w:tabs>
          <w:tab w:val="clear" w:pos="720"/>
          <w:tab w:val="num" w:pos="1430"/>
        </w:tabs>
        <w:spacing w:line="240" w:lineRule="auto"/>
        <w:ind w:left="1430"/>
        <w:rPr>
          <w:rFonts w:cs="Arial"/>
          <w:noProof/>
          <w:sz w:val="22"/>
          <w:szCs w:val="22"/>
        </w:rPr>
      </w:pPr>
      <w:r w:rsidRPr="002B0CD7">
        <w:rPr>
          <w:rFonts w:cs="Arial"/>
          <w:noProof/>
          <w:sz w:val="22"/>
          <w:szCs w:val="22"/>
        </w:rPr>
        <w:t xml:space="preserve">Nothing in this framework agreement shall prevent a Participating </w:t>
      </w:r>
      <w:r w:rsidR="000F598B" w:rsidRPr="00522AA6">
        <w:rPr>
          <w:rFonts w:cs="Arial"/>
          <w:sz w:val="22"/>
          <w:szCs w:val="22"/>
        </w:rPr>
        <w:t>Authority/ies</w:t>
      </w:r>
      <w:r w:rsidR="000F598B">
        <w:rPr>
          <w:rFonts w:cs="Arial"/>
          <w:sz w:val="22"/>
          <w:szCs w:val="22"/>
        </w:rPr>
        <w:t xml:space="preserve"> </w:t>
      </w:r>
      <w:r w:rsidRPr="002B0CD7">
        <w:rPr>
          <w:rFonts w:cs="Arial"/>
          <w:noProof/>
          <w:sz w:val="22"/>
          <w:szCs w:val="22"/>
        </w:rPr>
        <w:t>in engaging in preliminary market consultations before commencing a procurement process as permitted under Regulation 40 of the Regulations.</w:t>
      </w:r>
    </w:p>
    <w:p w14:paraId="00A91146" w14:textId="57BD9170" w:rsidR="002B0CD7" w:rsidRPr="002B0CD7" w:rsidRDefault="002B0CD7" w:rsidP="008F6144">
      <w:pPr>
        <w:pStyle w:val="MRNumberedHeading2"/>
        <w:tabs>
          <w:tab w:val="clear" w:pos="720"/>
          <w:tab w:val="num" w:pos="1430"/>
        </w:tabs>
        <w:spacing w:line="240" w:lineRule="auto"/>
        <w:ind w:left="1430"/>
        <w:rPr>
          <w:rFonts w:cs="Arial"/>
          <w:noProof/>
          <w:sz w:val="22"/>
          <w:szCs w:val="22"/>
        </w:rPr>
      </w:pPr>
      <w:r w:rsidRPr="002B0CD7">
        <w:rPr>
          <w:rFonts w:cs="Arial"/>
          <w:noProof/>
          <w:sz w:val="22"/>
          <w:szCs w:val="22"/>
        </w:rPr>
        <w:t xml:space="preserve">If a Participating </w:t>
      </w:r>
      <w:r w:rsidR="000F598B" w:rsidRPr="00522AA6">
        <w:rPr>
          <w:rFonts w:cs="Arial"/>
          <w:sz w:val="22"/>
          <w:szCs w:val="22"/>
        </w:rPr>
        <w:t>Authority/ies</w:t>
      </w:r>
      <w:r w:rsidR="000F598B">
        <w:rPr>
          <w:rFonts w:cs="Arial"/>
          <w:sz w:val="22"/>
          <w:szCs w:val="22"/>
        </w:rPr>
        <w:t xml:space="preserve"> </w:t>
      </w:r>
      <w:r w:rsidRPr="002B0CD7">
        <w:rPr>
          <w:rFonts w:cs="Arial"/>
          <w:noProof/>
          <w:sz w:val="22"/>
          <w:szCs w:val="22"/>
        </w:rPr>
        <w:t>engages in preliminary market consultations, they shall ensure that all consultations are carried out in accordance with the Regulations and in particular will ensure that the consultations do not have the effect of distorting competition and do not result in the violation of the principles of non-discrimination and transparency.</w:t>
      </w:r>
    </w:p>
    <w:p w14:paraId="71085429" w14:textId="5D3A0483" w:rsidR="002B0CD7" w:rsidRPr="002B0CD7" w:rsidRDefault="002B0CD7" w:rsidP="008F6144">
      <w:pPr>
        <w:pStyle w:val="MRNumberedHeading2"/>
        <w:tabs>
          <w:tab w:val="clear" w:pos="720"/>
          <w:tab w:val="num" w:pos="1430"/>
        </w:tabs>
        <w:spacing w:line="240" w:lineRule="auto"/>
        <w:ind w:left="1430"/>
        <w:rPr>
          <w:rFonts w:cs="Arial"/>
          <w:noProof/>
          <w:sz w:val="22"/>
          <w:szCs w:val="22"/>
        </w:rPr>
      </w:pPr>
      <w:r w:rsidRPr="002B0CD7">
        <w:rPr>
          <w:rFonts w:cs="Arial"/>
          <w:noProof/>
          <w:sz w:val="22"/>
          <w:szCs w:val="22"/>
        </w:rPr>
        <w:t xml:space="preserve">Participating </w:t>
      </w:r>
      <w:r w:rsidR="000F598B" w:rsidRPr="00522AA6">
        <w:rPr>
          <w:rFonts w:cs="Arial"/>
          <w:sz w:val="22"/>
          <w:szCs w:val="22"/>
        </w:rPr>
        <w:t>Authority/ies</w:t>
      </w:r>
      <w:r w:rsidR="000F598B">
        <w:rPr>
          <w:rFonts w:cs="Arial"/>
          <w:sz w:val="22"/>
          <w:szCs w:val="22"/>
        </w:rPr>
        <w:t xml:space="preserve"> </w:t>
      </w:r>
      <w:r w:rsidRPr="002B0CD7">
        <w:rPr>
          <w:rFonts w:cs="Arial"/>
          <w:noProof/>
          <w:sz w:val="22"/>
          <w:szCs w:val="22"/>
        </w:rPr>
        <w:t>shall, when running a further competition, issue a Further Competition ITT to each supplier appointed to the framework in respect of the relevant Lot.</w:t>
      </w:r>
    </w:p>
    <w:p w14:paraId="6791AFC4" w14:textId="2BB6F9C5" w:rsidR="002B0CD7" w:rsidRPr="002B0CD7" w:rsidRDefault="002B0CD7" w:rsidP="008F6144">
      <w:pPr>
        <w:pStyle w:val="MRNumberedHeading2"/>
        <w:tabs>
          <w:tab w:val="clear" w:pos="720"/>
          <w:tab w:val="num" w:pos="1430"/>
        </w:tabs>
        <w:spacing w:line="240" w:lineRule="auto"/>
        <w:ind w:left="1430"/>
        <w:rPr>
          <w:rFonts w:cs="Arial"/>
          <w:noProof/>
          <w:sz w:val="22"/>
          <w:szCs w:val="22"/>
        </w:rPr>
      </w:pPr>
      <w:r w:rsidRPr="002B0CD7">
        <w:rPr>
          <w:rFonts w:cs="Arial"/>
          <w:noProof/>
          <w:sz w:val="22"/>
          <w:szCs w:val="22"/>
        </w:rPr>
        <w:t>These call-off rules do not prescribe particular timescales for each stage of each further competition. It is anticipated that the timescales for each further competition will vary in accordance with the requirements of the relevant Participating Authorities and/or the nature of the specification or statement of requirements, including timescales for each stage of the process.</w:t>
      </w:r>
    </w:p>
    <w:p w14:paraId="5B10D5C8" w14:textId="5C667795" w:rsidR="002B0CD7" w:rsidRPr="002B0CD7" w:rsidRDefault="002B0CD7" w:rsidP="008F6144">
      <w:pPr>
        <w:pStyle w:val="MRNumberedHeading2"/>
        <w:tabs>
          <w:tab w:val="clear" w:pos="720"/>
          <w:tab w:val="num" w:pos="1430"/>
        </w:tabs>
        <w:spacing w:line="240" w:lineRule="auto"/>
        <w:ind w:left="1430"/>
        <w:rPr>
          <w:rFonts w:cs="Arial"/>
          <w:noProof/>
          <w:sz w:val="22"/>
          <w:szCs w:val="22"/>
        </w:rPr>
      </w:pPr>
      <w:r w:rsidRPr="002B0CD7">
        <w:rPr>
          <w:rFonts w:cs="Arial"/>
          <w:noProof/>
          <w:sz w:val="22"/>
          <w:szCs w:val="22"/>
        </w:rPr>
        <w:t xml:space="preserve">Participating </w:t>
      </w:r>
      <w:r w:rsidR="000F598B" w:rsidRPr="00522AA6">
        <w:rPr>
          <w:rFonts w:cs="Arial"/>
          <w:sz w:val="22"/>
          <w:szCs w:val="22"/>
        </w:rPr>
        <w:t>Authority/ies</w:t>
      </w:r>
      <w:r w:rsidR="000F598B">
        <w:rPr>
          <w:rFonts w:cs="Arial"/>
          <w:sz w:val="22"/>
          <w:szCs w:val="22"/>
        </w:rPr>
        <w:t xml:space="preserve"> </w:t>
      </w:r>
      <w:r w:rsidRPr="002B0CD7">
        <w:rPr>
          <w:rFonts w:cs="Arial"/>
          <w:noProof/>
          <w:sz w:val="22"/>
          <w:szCs w:val="22"/>
        </w:rPr>
        <w:t>and suppliers shall comply with the obligations and expectations of the Cabinet Office Statement of Practice “Staff Transfers in the Public Sector” (as amended) (“COSOP”) and Fair Deal for Staff Pensions (2013) in relation to any call-off contract (where relevant).</w:t>
      </w:r>
    </w:p>
    <w:p w14:paraId="2FE642DB" w14:textId="77777777" w:rsidR="002B0CD7" w:rsidRPr="002B0CD7" w:rsidRDefault="002B0CD7" w:rsidP="008F6144">
      <w:pPr>
        <w:pStyle w:val="MRNumberedHeading2"/>
        <w:tabs>
          <w:tab w:val="clear" w:pos="720"/>
          <w:tab w:val="num" w:pos="1430"/>
        </w:tabs>
        <w:spacing w:line="240" w:lineRule="auto"/>
        <w:ind w:left="1430"/>
        <w:rPr>
          <w:rFonts w:cs="Arial"/>
          <w:noProof/>
          <w:sz w:val="22"/>
          <w:szCs w:val="22"/>
        </w:rPr>
      </w:pPr>
      <w:r w:rsidRPr="002B0CD7">
        <w:rPr>
          <w:rFonts w:cs="Arial"/>
          <w:noProof/>
          <w:sz w:val="22"/>
          <w:szCs w:val="22"/>
        </w:rPr>
        <w:t>The transfer of staff in connection with the award of call-off contracts shall be governed by TUPE, or, if TUPE is considered not to apply in any particular circumstances, by COSOP. In line with the principles of TUPE, the terms and conditions (including continuity of service) of transferring staff shall be protected and staff must be treated no less favourably than had TUPE applied.</w:t>
      </w:r>
    </w:p>
    <w:p w14:paraId="2F9FA64C" w14:textId="40F68ACB" w:rsidR="002B0CD7" w:rsidRPr="002B0CD7" w:rsidRDefault="002B0CD7" w:rsidP="008F6144">
      <w:pPr>
        <w:pStyle w:val="MRNumberedHeading2"/>
        <w:tabs>
          <w:tab w:val="clear" w:pos="720"/>
          <w:tab w:val="num" w:pos="1430"/>
        </w:tabs>
        <w:spacing w:line="240" w:lineRule="auto"/>
        <w:ind w:left="1430"/>
        <w:rPr>
          <w:rFonts w:cs="Arial"/>
          <w:b/>
          <w:noProof/>
          <w:sz w:val="22"/>
          <w:szCs w:val="22"/>
          <w:u w:val="single"/>
        </w:rPr>
      </w:pPr>
      <w:r w:rsidRPr="002B0CD7">
        <w:rPr>
          <w:rFonts w:cs="Arial"/>
          <w:noProof/>
          <w:sz w:val="22"/>
          <w:szCs w:val="22"/>
        </w:rPr>
        <w:lastRenderedPageBreak/>
        <w:t xml:space="preserve">As provided for by COSOP, neither Participating </w:t>
      </w:r>
      <w:r w:rsidR="000F598B" w:rsidRPr="00522AA6">
        <w:rPr>
          <w:rFonts w:cs="Arial"/>
          <w:sz w:val="22"/>
          <w:szCs w:val="22"/>
        </w:rPr>
        <w:t>Authority/ies</w:t>
      </w:r>
      <w:r w:rsidR="000F598B">
        <w:rPr>
          <w:rFonts w:cs="Arial"/>
          <w:sz w:val="22"/>
          <w:szCs w:val="22"/>
        </w:rPr>
        <w:t xml:space="preserve"> </w:t>
      </w:r>
      <w:r w:rsidRPr="002B0CD7">
        <w:rPr>
          <w:rFonts w:cs="Arial"/>
          <w:noProof/>
          <w:sz w:val="22"/>
          <w:szCs w:val="22"/>
        </w:rPr>
        <w:t>nor the suppliers shall orchestrate a non-TUPE situation.</w:t>
      </w:r>
    </w:p>
    <w:bookmarkEnd w:id="893"/>
    <w:p w14:paraId="1ABB8A2D" w14:textId="77777777" w:rsidR="002B0CD7" w:rsidRPr="00ED5CC6" w:rsidRDefault="002B0CD7" w:rsidP="008F6144">
      <w:pPr>
        <w:spacing w:line="240" w:lineRule="auto"/>
        <w:rPr>
          <w:sz w:val="22"/>
          <w:shd w:val="clear" w:color="auto" w:fill="FFFFFF"/>
        </w:rPr>
      </w:pPr>
    </w:p>
    <w:p w14:paraId="3216DD59" w14:textId="77777777" w:rsidR="00FE5109" w:rsidRPr="0070253C" w:rsidRDefault="00FE5109" w:rsidP="008F6144">
      <w:pPr>
        <w:spacing w:after="120" w:line="240" w:lineRule="auto"/>
        <w:ind w:left="567" w:hanging="567"/>
        <w:rPr>
          <w:rFonts w:cs="Arial"/>
          <w:i/>
          <w:sz w:val="22"/>
          <w:szCs w:val="22"/>
        </w:rPr>
      </w:pPr>
    </w:p>
    <w:p w14:paraId="3216DD5A" w14:textId="77777777" w:rsidR="00FE5109" w:rsidRPr="0070253C" w:rsidRDefault="00FE5109" w:rsidP="008F6144">
      <w:pPr>
        <w:spacing w:line="240" w:lineRule="auto"/>
        <w:ind w:left="567" w:hanging="567"/>
        <w:rPr>
          <w:rFonts w:cs="Arial"/>
          <w:sz w:val="22"/>
          <w:szCs w:val="22"/>
        </w:rPr>
      </w:pPr>
    </w:p>
    <w:p w14:paraId="3216DD5B" w14:textId="77777777" w:rsidR="0011059B" w:rsidRPr="0070253C" w:rsidRDefault="0011059B" w:rsidP="008F6144">
      <w:pPr>
        <w:pStyle w:val="MRSchedule1"/>
        <w:spacing w:line="240" w:lineRule="auto"/>
        <w:ind w:left="567" w:hanging="567"/>
        <w:jc w:val="left"/>
        <w:rPr>
          <w:rFonts w:cs="Arial"/>
          <w:szCs w:val="22"/>
          <w:lang w:val="en-US"/>
        </w:rPr>
        <w:sectPr w:rsidR="0011059B" w:rsidRPr="0070253C" w:rsidSect="0063012E">
          <w:pgSz w:w="11909" w:h="16834" w:code="9"/>
          <w:pgMar w:top="1440" w:right="1440" w:bottom="1440" w:left="1440" w:header="720" w:footer="720" w:gutter="0"/>
          <w:paperSrc w:first="262" w:other="262"/>
          <w:cols w:space="708"/>
          <w:docGrid w:linePitch="233"/>
        </w:sectPr>
      </w:pPr>
      <w:bookmarkStart w:id="898" w:name="_Ref318814649"/>
    </w:p>
    <w:p w14:paraId="3216DD5C" w14:textId="77777777" w:rsidR="00AF29CC" w:rsidRPr="0070253C" w:rsidRDefault="00DA6825" w:rsidP="008F6144">
      <w:pPr>
        <w:pStyle w:val="MRSchedule1"/>
        <w:spacing w:line="240" w:lineRule="auto"/>
        <w:ind w:left="567" w:hanging="567"/>
        <w:jc w:val="left"/>
        <w:rPr>
          <w:rFonts w:cs="Arial"/>
          <w:b w:val="0"/>
          <w:szCs w:val="22"/>
          <w:lang w:val="en-US"/>
        </w:rPr>
      </w:pPr>
      <w:bookmarkStart w:id="899" w:name="_Toc312422937"/>
      <w:bookmarkStart w:id="900" w:name="_Toc312422938"/>
      <w:bookmarkStart w:id="901" w:name="_Ref361844771"/>
      <w:bookmarkStart w:id="902" w:name="_Ref347319759"/>
      <w:bookmarkEnd w:id="898"/>
      <w:bookmarkEnd w:id="899"/>
      <w:bookmarkEnd w:id="900"/>
      <w:r w:rsidRPr="0070253C">
        <w:rPr>
          <w:rFonts w:cs="Arial"/>
          <w:b w:val="0"/>
          <w:szCs w:val="22"/>
          <w:lang w:val="en-US"/>
        </w:rPr>
        <w:lastRenderedPageBreak/>
        <w:t xml:space="preserve"> </w:t>
      </w:r>
      <w:bookmarkEnd w:id="901"/>
    </w:p>
    <w:p w14:paraId="3216DD5D" w14:textId="77777777" w:rsidR="006D7209" w:rsidRPr="0070253C" w:rsidRDefault="006D7209" w:rsidP="008F6144">
      <w:pPr>
        <w:pStyle w:val="MRheading2"/>
        <w:spacing w:line="240" w:lineRule="auto"/>
        <w:ind w:left="567" w:hanging="567"/>
        <w:jc w:val="left"/>
        <w:rPr>
          <w:rFonts w:cs="Arial"/>
          <w:b/>
          <w:szCs w:val="22"/>
          <w:lang w:val="en-US"/>
        </w:rPr>
      </w:pPr>
      <w:r w:rsidRPr="0070253C">
        <w:rPr>
          <w:rFonts w:cs="Arial"/>
          <w:b/>
          <w:szCs w:val="22"/>
          <w:lang w:val="en-US"/>
        </w:rPr>
        <w:t>Service Levels</w:t>
      </w:r>
    </w:p>
    <w:p w14:paraId="3216DD5E" w14:textId="77777777" w:rsidR="006D7209" w:rsidRPr="0070253C" w:rsidRDefault="006D7209" w:rsidP="008F6144">
      <w:pPr>
        <w:pStyle w:val="Heading2"/>
        <w:numPr>
          <w:ilvl w:val="0"/>
          <w:numId w:val="0"/>
        </w:numPr>
        <w:spacing w:line="240" w:lineRule="auto"/>
        <w:jc w:val="left"/>
        <w:rPr>
          <w:rFonts w:cs="Arial"/>
          <w:b w:val="0"/>
          <w:i w:val="0"/>
          <w:sz w:val="22"/>
          <w:szCs w:val="22"/>
          <w:lang w:val="en-US"/>
        </w:rPr>
      </w:pPr>
      <w:r w:rsidRPr="0070253C">
        <w:rPr>
          <w:rFonts w:cs="Arial"/>
          <w:b w:val="0"/>
          <w:i w:val="0"/>
          <w:sz w:val="22"/>
          <w:szCs w:val="22"/>
        </w:rPr>
        <w:t>The Supplier agrees to conform to the following KPIs during the Term of this Framework Agreement</w:t>
      </w:r>
      <w:r w:rsidRPr="0070253C">
        <w:rPr>
          <w:rFonts w:cs="Arial"/>
          <w:b w:val="0"/>
          <w:i w:val="0"/>
          <w:sz w:val="22"/>
          <w:szCs w:val="22"/>
          <w:lang w:val="en-US"/>
        </w:rPr>
        <w:t>:</w:t>
      </w:r>
    </w:p>
    <w:p w14:paraId="3216DD5F" w14:textId="77777777" w:rsidR="006D7209" w:rsidRPr="0070253C" w:rsidRDefault="006D7209" w:rsidP="008F6144">
      <w:pPr>
        <w:pStyle w:val="Heading2"/>
        <w:numPr>
          <w:ilvl w:val="0"/>
          <w:numId w:val="0"/>
        </w:numPr>
        <w:spacing w:line="240" w:lineRule="auto"/>
        <w:jc w:val="left"/>
        <w:rPr>
          <w:rFonts w:cs="Arial"/>
          <w:b w:val="0"/>
          <w:i w:val="0"/>
          <w:sz w:val="22"/>
          <w:szCs w:val="22"/>
          <w:lang w:val="en-US"/>
        </w:rPr>
      </w:pPr>
      <w:r w:rsidRPr="0070253C">
        <w:rPr>
          <w:rFonts w:cs="Arial"/>
          <w:b w:val="0"/>
          <w:i w:val="0"/>
          <w:sz w:val="22"/>
          <w:szCs w:val="22"/>
        </w:rPr>
        <w:t>The following provides details regarding KPI measures to support the management for the framework and call off arrangements</w:t>
      </w:r>
      <w:r w:rsidRPr="0070253C">
        <w:rPr>
          <w:rFonts w:cs="Arial"/>
          <w:b w:val="0"/>
          <w:i w:val="0"/>
          <w:sz w:val="22"/>
          <w:szCs w:val="22"/>
          <w:lang w:val="en-US"/>
        </w:rPr>
        <w:t>.</w:t>
      </w:r>
    </w:p>
    <w:p w14:paraId="3216DD60" w14:textId="77777777" w:rsidR="006D7209" w:rsidRPr="0070253C" w:rsidRDefault="006D7209" w:rsidP="008F6144">
      <w:pPr>
        <w:pStyle w:val="Heading2"/>
        <w:numPr>
          <w:ilvl w:val="0"/>
          <w:numId w:val="0"/>
        </w:numPr>
        <w:spacing w:line="240" w:lineRule="auto"/>
        <w:jc w:val="left"/>
        <w:rPr>
          <w:rFonts w:cs="Arial"/>
          <w:b w:val="0"/>
          <w:i w:val="0"/>
          <w:sz w:val="22"/>
          <w:szCs w:val="22"/>
          <w:lang w:val="en-US"/>
        </w:rPr>
      </w:pPr>
      <w:r w:rsidRPr="0070253C">
        <w:rPr>
          <w:rFonts w:cs="Arial"/>
          <w:b w:val="0"/>
          <w:i w:val="0"/>
          <w:sz w:val="22"/>
          <w:szCs w:val="22"/>
          <w:lang w:val="en-US"/>
        </w:rPr>
        <w:t>The Authority reserve the right to add KPIs and circumstances dictate during the period of the Framework Agreement.</w:t>
      </w:r>
    </w:p>
    <w:p w14:paraId="3216DD61" w14:textId="77777777" w:rsidR="006D7209" w:rsidRPr="0070253C" w:rsidRDefault="006D7209" w:rsidP="008F6144">
      <w:pPr>
        <w:pStyle w:val="Heading2"/>
        <w:numPr>
          <w:ilvl w:val="0"/>
          <w:numId w:val="0"/>
        </w:numPr>
        <w:spacing w:line="240" w:lineRule="auto"/>
        <w:jc w:val="left"/>
        <w:rPr>
          <w:rFonts w:cs="Arial"/>
          <w:b w:val="0"/>
          <w:i w:val="0"/>
          <w:sz w:val="22"/>
          <w:szCs w:val="22"/>
          <w:lang w:val="en-US"/>
        </w:rPr>
      </w:pPr>
      <w:r w:rsidRPr="0070253C">
        <w:rPr>
          <w:rFonts w:cs="Arial"/>
          <w:b w:val="0"/>
          <w:i w:val="0"/>
          <w:sz w:val="22"/>
          <w:szCs w:val="22"/>
          <w:lang w:val="en-US"/>
        </w:rPr>
        <w:t>Compliance with the KPIs will be monitored monthly and form part of the review meeting process.</w:t>
      </w:r>
    </w:p>
    <w:tbl>
      <w:tblPr>
        <w:tblW w:w="10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3120"/>
        <w:gridCol w:w="2397"/>
        <w:gridCol w:w="1848"/>
        <w:gridCol w:w="2027"/>
      </w:tblGrid>
      <w:tr w:rsidR="006D7209" w:rsidRPr="0070253C" w14:paraId="3216DD64" w14:textId="77777777" w:rsidTr="00ED5CC6">
        <w:trPr>
          <w:jc w:val="center"/>
        </w:trPr>
        <w:tc>
          <w:tcPr>
            <w:tcW w:w="385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216DD62" w14:textId="77777777" w:rsidR="006D7209" w:rsidRPr="0070253C" w:rsidRDefault="006D7209" w:rsidP="008F6144">
            <w:pPr>
              <w:spacing w:line="240" w:lineRule="auto"/>
              <w:ind w:left="567" w:hanging="567"/>
              <w:rPr>
                <w:rFonts w:cs="Arial"/>
                <w:sz w:val="22"/>
                <w:szCs w:val="22"/>
              </w:rPr>
            </w:pPr>
            <w:r w:rsidRPr="0070253C">
              <w:rPr>
                <w:rFonts w:cs="Arial"/>
                <w:sz w:val="22"/>
                <w:szCs w:val="22"/>
              </w:rPr>
              <w:t>KEY PERFORMANCE INDICATORS</w:t>
            </w:r>
          </w:p>
        </w:tc>
        <w:tc>
          <w:tcPr>
            <w:tcW w:w="6272"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3216DD63" w14:textId="77777777" w:rsidR="006D7209" w:rsidRPr="0070253C" w:rsidRDefault="006D7209" w:rsidP="008F6144">
            <w:pPr>
              <w:spacing w:line="240" w:lineRule="auto"/>
              <w:ind w:left="567" w:hanging="567"/>
              <w:rPr>
                <w:rFonts w:cs="Arial"/>
                <w:sz w:val="22"/>
                <w:szCs w:val="22"/>
              </w:rPr>
            </w:pPr>
            <w:r w:rsidRPr="0070253C">
              <w:rPr>
                <w:rFonts w:cs="Arial"/>
                <w:sz w:val="22"/>
                <w:szCs w:val="22"/>
              </w:rPr>
              <w:t>Performance Measure</w:t>
            </w:r>
          </w:p>
        </w:tc>
      </w:tr>
      <w:tr w:rsidR="009733FE" w:rsidRPr="0070253C" w14:paraId="3216DD69" w14:textId="77777777" w:rsidTr="00B41787">
        <w:trPr>
          <w:jc w:val="center"/>
        </w:trPr>
        <w:tc>
          <w:tcPr>
            <w:tcW w:w="0" w:type="auto"/>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16DD65" w14:textId="77777777" w:rsidR="006D7209" w:rsidRPr="0070253C" w:rsidRDefault="006D7209" w:rsidP="008F6144">
            <w:pPr>
              <w:spacing w:line="240" w:lineRule="auto"/>
              <w:ind w:left="567" w:hanging="567"/>
              <w:rPr>
                <w:rFonts w:cs="Arial"/>
                <w:sz w:val="22"/>
                <w:szCs w:val="22"/>
              </w:rPr>
            </w:pPr>
          </w:p>
        </w:tc>
        <w:tc>
          <w:tcPr>
            <w:tcW w:w="2397" w:type="dxa"/>
            <w:tcBorders>
              <w:top w:val="single" w:sz="4" w:space="0" w:color="000000"/>
              <w:left w:val="single" w:sz="4" w:space="0" w:color="000000"/>
              <w:bottom w:val="single" w:sz="4" w:space="0" w:color="000000"/>
              <w:right w:val="single" w:sz="4" w:space="0" w:color="000000"/>
            </w:tcBorders>
            <w:shd w:val="clear" w:color="auto" w:fill="00B050"/>
            <w:hideMark/>
          </w:tcPr>
          <w:p w14:paraId="3216DD66" w14:textId="77777777" w:rsidR="006D7209" w:rsidRPr="0070253C" w:rsidRDefault="006D7209" w:rsidP="008F6144">
            <w:pPr>
              <w:spacing w:line="240" w:lineRule="auto"/>
              <w:ind w:left="567" w:hanging="567"/>
              <w:rPr>
                <w:rFonts w:cs="Arial"/>
                <w:sz w:val="22"/>
                <w:szCs w:val="22"/>
              </w:rPr>
            </w:pPr>
            <w:r w:rsidRPr="0070253C">
              <w:rPr>
                <w:rFonts w:cs="Arial"/>
                <w:sz w:val="22"/>
                <w:szCs w:val="22"/>
              </w:rPr>
              <w:t>Green</w:t>
            </w:r>
          </w:p>
        </w:tc>
        <w:tc>
          <w:tcPr>
            <w:tcW w:w="1848" w:type="dxa"/>
            <w:tcBorders>
              <w:top w:val="single" w:sz="4" w:space="0" w:color="000000"/>
              <w:left w:val="single" w:sz="4" w:space="0" w:color="000000"/>
              <w:bottom w:val="single" w:sz="4" w:space="0" w:color="000000"/>
              <w:right w:val="single" w:sz="4" w:space="0" w:color="000000"/>
            </w:tcBorders>
            <w:shd w:val="clear" w:color="auto" w:fill="FFFF00"/>
            <w:hideMark/>
          </w:tcPr>
          <w:p w14:paraId="3216DD67" w14:textId="77777777" w:rsidR="006D7209" w:rsidRPr="0070253C" w:rsidRDefault="006D7209" w:rsidP="008F6144">
            <w:pPr>
              <w:spacing w:line="240" w:lineRule="auto"/>
              <w:ind w:left="567" w:hanging="567"/>
              <w:rPr>
                <w:rFonts w:cs="Arial"/>
                <w:sz w:val="22"/>
                <w:szCs w:val="22"/>
              </w:rPr>
            </w:pPr>
            <w:r w:rsidRPr="0070253C">
              <w:rPr>
                <w:rFonts w:cs="Arial"/>
                <w:sz w:val="22"/>
                <w:szCs w:val="22"/>
              </w:rPr>
              <w:t>Amber</w:t>
            </w:r>
          </w:p>
        </w:tc>
        <w:tc>
          <w:tcPr>
            <w:tcW w:w="2027" w:type="dxa"/>
            <w:tcBorders>
              <w:top w:val="single" w:sz="4" w:space="0" w:color="000000"/>
              <w:left w:val="single" w:sz="4" w:space="0" w:color="000000"/>
              <w:bottom w:val="single" w:sz="4" w:space="0" w:color="000000"/>
              <w:right w:val="single" w:sz="4" w:space="0" w:color="000000"/>
            </w:tcBorders>
            <w:shd w:val="clear" w:color="auto" w:fill="FF0000"/>
            <w:hideMark/>
          </w:tcPr>
          <w:p w14:paraId="3216DD68" w14:textId="77777777" w:rsidR="006D7209" w:rsidRPr="0070253C" w:rsidRDefault="006D7209" w:rsidP="008F6144">
            <w:pPr>
              <w:spacing w:line="240" w:lineRule="auto"/>
              <w:ind w:left="567" w:hanging="567"/>
              <w:rPr>
                <w:rFonts w:cs="Arial"/>
                <w:sz w:val="22"/>
                <w:szCs w:val="22"/>
              </w:rPr>
            </w:pPr>
            <w:r w:rsidRPr="0070253C">
              <w:rPr>
                <w:rFonts w:cs="Arial"/>
                <w:sz w:val="22"/>
                <w:szCs w:val="22"/>
              </w:rPr>
              <w:t>Red</w:t>
            </w:r>
          </w:p>
        </w:tc>
      </w:tr>
      <w:tr w:rsidR="009733FE" w:rsidRPr="0070253C" w14:paraId="3216DD6F" w14:textId="77777777" w:rsidTr="00B41787">
        <w:trPr>
          <w:jc w:val="center"/>
        </w:trPr>
        <w:tc>
          <w:tcPr>
            <w:tcW w:w="734" w:type="dxa"/>
            <w:tcBorders>
              <w:top w:val="single" w:sz="4" w:space="0" w:color="000000"/>
              <w:left w:val="single" w:sz="4" w:space="0" w:color="000000"/>
              <w:bottom w:val="single" w:sz="4" w:space="0" w:color="000000"/>
              <w:right w:val="single" w:sz="4" w:space="0" w:color="000000"/>
            </w:tcBorders>
            <w:shd w:val="clear" w:color="auto" w:fill="auto"/>
            <w:hideMark/>
          </w:tcPr>
          <w:p w14:paraId="3216DD6A" w14:textId="77777777" w:rsidR="006D7209" w:rsidRPr="0070253C" w:rsidRDefault="006D7209" w:rsidP="008F6144">
            <w:pPr>
              <w:spacing w:line="240" w:lineRule="auto"/>
              <w:ind w:left="567" w:hanging="567"/>
              <w:rPr>
                <w:rFonts w:cs="Arial"/>
                <w:sz w:val="22"/>
                <w:szCs w:val="22"/>
              </w:rPr>
            </w:pPr>
            <w:r w:rsidRPr="0070253C">
              <w:rPr>
                <w:rFonts w:cs="Arial"/>
                <w:sz w:val="22"/>
                <w:szCs w:val="22"/>
              </w:rPr>
              <w:t>KPI</w:t>
            </w: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14:paraId="3216DD6B" w14:textId="77777777" w:rsidR="006D7209" w:rsidRPr="0070253C" w:rsidRDefault="006D7209" w:rsidP="008F6144">
            <w:pPr>
              <w:spacing w:line="240" w:lineRule="auto"/>
              <w:ind w:left="567" w:hanging="567"/>
              <w:rPr>
                <w:rFonts w:cs="Arial"/>
                <w:sz w:val="22"/>
                <w:szCs w:val="22"/>
              </w:rPr>
            </w:pPr>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14:paraId="3216DD6C" w14:textId="77777777" w:rsidR="006D7209" w:rsidRPr="0070253C" w:rsidRDefault="006D7209" w:rsidP="008F6144">
            <w:pPr>
              <w:spacing w:line="240" w:lineRule="auto"/>
              <w:ind w:left="567" w:hanging="567"/>
              <w:rPr>
                <w:rFonts w:cs="Arial"/>
                <w:sz w:val="22"/>
                <w:szCs w:val="22"/>
              </w:rPr>
            </w:pP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14:paraId="3216DD6D" w14:textId="77777777" w:rsidR="006D7209" w:rsidRPr="0070253C" w:rsidRDefault="006D7209" w:rsidP="008F6144">
            <w:pPr>
              <w:spacing w:line="240" w:lineRule="auto"/>
              <w:ind w:left="567" w:hanging="567"/>
              <w:rPr>
                <w:rFonts w:cs="Arial"/>
                <w:sz w:val="22"/>
                <w:szCs w:val="22"/>
              </w:rPr>
            </w:pPr>
          </w:p>
        </w:tc>
        <w:tc>
          <w:tcPr>
            <w:tcW w:w="2027" w:type="dxa"/>
            <w:tcBorders>
              <w:top w:val="single" w:sz="4" w:space="0" w:color="000000"/>
              <w:left w:val="single" w:sz="4" w:space="0" w:color="000000"/>
              <w:bottom w:val="single" w:sz="4" w:space="0" w:color="000000"/>
              <w:right w:val="single" w:sz="4" w:space="0" w:color="000000"/>
            </w:tcBorders>
            <w:shd w:val="clear" w:color="auto" w:fill="auto"/>
          </w:tcPr>
          <w:p w14:paraId="3216DD6E" w14:textId="77777777" w:rsidR="006D7209" w:rsidRPr="0070253C" w:rsidRDefault="006D7209" w:rsidP="008F6144">
            <w:pPr>
              <w:spacing w:line="240" w:lineRule="auto"/>
              <w:ind w:left="567" w:hanging="567"/>
              <w:rPr>
                <w:rFonts w:cs="Arial"/>
                <w:sz w:val="22"/>
                <w:szCs w:val="22"/>
              </w:rPr>
            </w:pPr>
          </w:p>
        </w:tc>
      </w:tr>
      <w:tr w:rsidR="009733FE" w:rsidRPr="0070253C" w14:paraId="3216DD76" w14:textId="77777777" w:rsidTr="00B41787">
        <w:trPr>
          <w:jc w:val="center"/>
        </w:trPr>
        <w:tc>
          <w:tcPr>
            <w:tcW w:w="734" w:type="dxa"/>
            <w:tcBorders>
              <w:top w:val="single" w:sz="4" w:space="0" w:color="000000"/>
              <w:left w:val="single" w:sz="4" w:space="0" w:color="000000"/>
              <w:bottom w:val="single" w:sz="4" w:space="0" w:color="000000"/>
              <w:right w:val="single" w:sz="4" w:space="0" w:color="000000"/>
            </w:tcBorders>
            <w:shd w:val="clear" w:color="auto" w:fill="auto"/>
            <w:hideMark/>
          </w:tcPr>
          <w:p w14:paraId="3216DD70" w14:textId="77777777" w:rsidR="006D7209" w:rsidRPr="0070253C" w:rsidRDefault="006D7209" w:rsidP="008F6144">
            <w:pPr>
              <w:spacing w:line="240" w:lineRule="auto"/>
              <w:ind w:left="567" w:hanging="567"/>
              <w:rPr>
                <w:rFonts w:cs="Arial"/>
                <w:sz w:val="22"/>
                <w:szCs w:val="22"/>
              </w:rPr>
            </w:pPr>
            <w:r w:rsidRPr="0070253C">
              <w:rPr>
                <w:rFonts w:cs="Arial"/>
                <w:sz w:val="22"/>
                <w:szCs w:val="22"/>
              </w:rPr>
              <w:t>1</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3216DD71" w14:textId="77777777" w:rsidR="006D7209" w:rsidRPr="0070253C" w:rsidRDefault="006D7209" w:rsidP="008F6144">
            <w:pPr>
              <w:spacing w:line="240" w:lineRule="auto"/>
              <w:ind w:left="567" w:hanging="567"/>
              <w:rPr>
                <w:rFonts w:cs="Arial"/>
                <w:sz w:val="22"/>
                <w:szCs w:val="22"/>
              </w:rPr>
            </w:pPr>
            <w:r w:rsidRPr="0070253C">
              <w:rPr>
                <w:rFonts w:cs="Arial"/>
                <w:sz w:val="22"/>
                <w:szCs w:val="22"/>
              </w:rPr>
              <w:t xml:space="preserve">Perfect Order </w:t>
            </w:r>
          </w:p>
          <w:p w14:paraId="3216DD72" w14:textId="77777777" w:rsidR="006D7209" w:rsidRPr="0070253C" w:rsidRDefault="006D7209" w:rsidP="008F6144">
            <w:pPr>
              <w:spacing w:line="240" w:lineRule="auto"/>
              <w:ind w:left="567" w:hanging="567"/>
              <w:rPr>
                <w:rFonts w:cs="Arial"/>
                <w:sz w:val="22"/>
                <w:szCs w:val="22"/>
              </w:rPr>
            </w:pPr>
            <w:r w:rsidRPr="0070253C">
              <w:rPr>
                <w:rFonts w:cs="Arial"/>
                <w:sz w:val="22"/>
                <w:szCs w:val="22"/>
              </w:rPr>
              <w:t>on-time delivery, in full delivery, damage-free delivery, and appropriate, accurate documentation.</w:t>
            </w:r>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14:paraId="3216DD73" w14:textId="77777777" w:rsidR="006D7209" w:rsidRPr="0070253C" w:rsidRDefault="006D7209" w:rsidP="008F6144">
            <w:pPr>
              <w:spacing w:line="240" w:lineRule="auto"/>
              <w:ind w:left="567" w:hanging="567"/>
              <w:rPr>
                <w:rFonts w:cs="Arial"/>
                <w:b/>
                <w:sz w:val="22"/>
                <w:szCs w:val="22"/>
              </w:rPr>
            </w:pPr>
            <w:r w:rsidRPr="0070253C">
              <w:rPr>
                <w:rFonts w:cs="Arial"/>
                <w:sz w:val="22"/>
                <w:szCs w:val="22"/>
              </w:rPr>
              <w:t>0 – 5 failure Incidences per month</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14:paraId="3216DD74" w14:textId="77777777" w:rsidR="006D7209" w:rsidRPr="0070253C" w:rsidRDefault="006D7209" w:rsidP="008F6144">
            <w:pPr>
              <w:spacing w:line="240" w:lineRule="auto"/>
              <w:ind w:left="567" w:hanging="567"/>
              <w:rPr>
                <w:rFonts w:cs="Arial"/>
                <w:b/>
                <w:sz w:val="22"/>
                <w:szCs w:val="22"/>
              </w:rPr>
            </w:pPr>
            <w:r w:rsidRPr="0070253C">
              <w:rPr>
                <w:rFonts w:cs="Arial"/>
                <w:sz w:val="22"/>
                <w:szCs w:val="22"/>
              </w:rPr>
              <w:t>6-10 failure incidences per month</w:t>
            </w:r>
          </w:p>
        </w:tc>
        <w:tc>
          <w:tcPr>
            <w:tcW w:w="2027" w:type="dxa"/>
            <w:tcBorders>
              <w:top w:val="single" w:sz="4" w:space="0" w:color="000000"/>
              <w:left w:val="single" w:sz="4" w:space="0" w:color="000000"/>
              <w:bottom w:val="single" w:sz="4" w:space="0" w:color="000000"/>
              <w:right w:val="single" w:sz="4" w:space="0" w:color="000000"/>
            </w:tcBorders>
            <w:shd w:val="clear" w:color="auto" w:fill="auto"/>
          </w:tcPr>
          <w:p w14:paraId="3216DD75" w14:textId="77777777" w:rsidR="006D7209" w:rsidRPr="0070253C" w:rsidRDefault="006D7209" w:rsidP="008F6144">
            <w:pPr>
              <w:spacing w:line="240" w:lineRule="auto"/>
              <w:ind w:left="567" w:hanging="567"/>
              <w:rPr>
                <w:rFonts w:cs="Arial"/>
                <w:b/>
                <w:sz w:val="22"/>
                <w:szCs w:val="22"/>
              </w:rPr>
            </w:pPr>
            <w:r w:rsidRPr="0070253C">
              <w:rPr>
                <w:rFonts w:cs="Arial"/>
                <w:sz w:val="22"/>
                <w:szCs w:val="22"/>
              </w:rPr>
              <w:t>11 plus failure incidences per month</w:t>
            </w:r>
          </w:p>
        </w:tc>
      </w:tr>
      <w:tr w:rsidR="009733FE" w:rsidRPr="0070253C" w14:paraId="3216DD7D" w14:textId="77777777" w:rsidTr="00B41787">
        <w:trPr>
          <w:jc w:val="center"/>
        </w:trPr>
        <w:tc>
          <w:tcPr>
            <w:tcW w:w="734" w:type="dxa"/>
            <w:tcBorders>
              <w:top w:val="single" w:sz="4" w:space="0" w:color="000000"/>
              <w:left w:val="single" w:sz="4" w:space="0" w:color="000000"/>
              <w:bottom w:val="single" w:sz="4" w:space="0" w:color="000000"/>
              <w:right w:val="single" w:sz="4" w:space="0" w:color="000000"/>
            </w:tcBorders>
            <w:shd w:val="clear" w:color="auto" w:fill="auto"/>
            <w:hideMark/>
          </w:tcPr>
          <w:p w14:paraId="3216DD77" w14:textId="77777777" w:rsidR="006D7209" w:rsidRPr="0070253C" w:rsidRDefault="006D7209" w:rsidP="008F6144">
            <w:pPr>
              <w:spacing w:line="240" w:lineRule="auto"/>
              <w:ind w:left="567" w:hanging="567"/>
              <w:rPr>
                <w:rFonts w:cs="Arial"/>
                <w:sz w:val="22"/>
                <w:szCs w:val="22"/>
              </w:rPr>
            </w:pPr>
            <w:r w:rsidRPr="0070253C">
              <w:rPr>
                <w:rFonts w:cs="Arial"/>
                <w:sz w:val="22"/>
                <w:szCs w:val="22"/>
              </w:rPr>
              <w:t>2</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3216DD78" w14:textId="77777777" w:rsidR="006D7209" w:rsidRPr="0070253C" w:rsidRDefault="006D7209" w:rsidP="008F6144">
            <w:pPr>
              <w:suppressAutoHyphens/>
              <w:autoSpaceDN w:val="0"/>
              <w:spacing w:after="160" w:line="240" w:lineRule="auto"/>
              <w:ind w:left="567" w:hanging="567"/>
              <w:textAlignment w:val="baseline"/>
              <w:rPr>
                <w:rFonts w:cs="Arial"/>
                <w:sz w:val="22"/>
                <w:szCs w:val="22"/>
              </w:rPr>
            </w:pPr>
            <w:r w:rsidRPr="0070253C">
              <w:rPr>
                <w:rFonts w:cs="Arial"/>
                <w:sz w:val="22"/>
                <w:szCs w:val="22"/>
              </w:rPr>
              <w:t>Invoicing</w:t>
            </w:r>
          </w:p>
          <w:p w14:paraId="3216DD79" w14:textId="77777777" w:rsidR="006D7209" w:rsidRPr="0070253C" w:rsidRDefault="006D7209" w:rsidP="008F6144">
            <w:pPr>
              <w:suppressAutoHyphens/>
              <w:autoSpaceDN w:val="0"/>
              <w:spacing w:after="160" w:line="240" w:lineRule="auto"/>
              <w:ind w:left="567" w:hanging="567"/>
              <w:textAlignment w:val="baseline"/>
              <w:rPr>
                <w:rFonts w:cs="Arial"/>
                <w:b/>
                <w:sz w:val="22"/>
                <w:szCs w:val="22"/>
              </w:rPr>
            </w:pPr>
            <w:r w:rsidRPr="0070253C">
              <w:rPr>
                <w:rFonts w:cs="Arial"/>
                <w:sz w:val="22"/>
                <w:szCs w:val="22"/>
              </w:rPr>
              <w:t>Accurate invoices supplied with required supporting documentation</w:t>
            </w:r>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14:paraId="3216DD7A" w14:textId="77777777" w:rsidR="006D7209" w:rsidRPr="0070253C" w:rsidRDefault="006D7209" w:rsidP="008F6144">
            <w:pPr>
              <w:spacing w:line="240" w:lineRule="auto"/>
              <w:ind w:left="567" w:hanging="567"/>
              <w:rPr>
                <w:rFonts w:cs="Arial"/>
                <w:sz w:val="22"/>
                <w:szCs w:val="22"/>
              </w:rPr>
            </w:pPr>
            <w:r w:rsidRPr="0070253C">
              <w:rPr>
                <w:rFonts w:cs="Arial"/>
                <w:sz w:val="22"/>
                <w:szCs w:val="22"/>
              </w:rPr>
              <w:t>0 – 5 failure Incidences per month</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14:paraId="3216DD7B" w14:textId="77777777" w:rsidR="006D7209" w:rsidRPr="0070253C" w:rsidRDefault="006D7209" w:rsidP="008F6144">
            <w:pPr>
              <w:spacing w:line="240" w:lineRule="auto"/>
              <w:ind w:left="567" w:hanging="567"/>
              <w:rPr>
                <w:rFonts w:cs="Arial"/>
                <w:b/>
                <w:sz w:val="22"/>
                <w:szCs w:val="22"/>
              </w:rPr>
            </w:pPr>
            <w:r w:rsidRPr="0070253C">
              <w:rPr>
                <w:rFonts w:cs="Arial"/>
                <w:sz w:val="22"/>
                <w:szCs w:val="22"/>
              </w:rPr>
              <w:t>6-10 failure incidences per month</w:t>
            </w:r>
          </w:p>
        </w:tc>
        <w:tc>
          <w:tcPr>
            <w:tcW w:w="2027" w:type="dxa"/>
            <w:tcBorders>
              <w:top w:val="single" w:sz="4" w:space="0" w:color="000000"/>
              <w:left w:val="single" w:sz="4" w:space="0" w:color="000000"/>
              <w:bottom w:val="single" w:sz="4" w:space="0" w:color="000000"/>
              <w:right w:val="single" w:sz="4" w:space="0" w:color="000000"/>
            </w:tcBorders>
            <w:shd w:val="clear" w:color="auto" w:fill="auto"/>
          </w:tcPr>
          <w:p w14:paraId="3216DD7C" w14:textId="77777777" w:rsidR="006D7209" w:rsidRPr="0070253C" w:rsidRDefault="006D7209" w:rsidP="008F6144">
            <w:pPr>
              <w:spacing w:line="240" w:lineRule="auto"/>
              <w:ind w:left="567" w:hanging="567"/>
              <w:rPr>
                <w:rFonts w:cs="Arial"/>
                <w:b/>
                <w:sz w:val="22"/>
                <w:szCs w:val="22"/>
              </w:rPr>
            </w:pPr>
            <w:r w:rsidRPr="0070253C">
              <w:rPr>
                <w:rFonts w:cs="Arial"/>
                <w:sz w:val="22"/>
                <w:szCs w:val="22"/>
              </w:rPr>
              <w:t>11 plus failure incidences per month</w:t>
            </w:r>
          </w:p>
        </w:tc>
      </w:tr>
      <w:tr w:rsidR="009733FE" w:rsidRPr="0070253C" w14:paraId="3216DD83" w14:textId="77777777" w:rsidTr="00B41787">
        <w:trPr>
          <w:jc w:val="center"/>
        </w:trPr>
        <w:tc>
          <w:tcPr>
            <w:tcW w:w="734" w:type="dxa"/>
            <w:tcBorders>
              <w:top w:val="single" w:sz="4" w:space="0" w:color="000000"/>
              <w:left w:val="single" w:sz="4" w:space="0" w:color="000000"/>
              <w:bottom w:val="single" w:sz="4" w:space="0" w:color="000000"/>
              <w:right w:val="single" w:sz="4" w:space="0" w:color="000000"/>
            </w:tcBorders>
            <w:shd w:val="clear" w:color="auto" w:fill="auto"/>
            <w:hideMark/>
          </w:tcPr>
          <w:p w14:paraId="3216DD7E" w14:textId="77777777" w:rsidR="006D7209" w:rsidRPr="0070253C" w:rsidRDefault="006D7209" w:rsidP="008F6144">
            <w:pPr>
              <w:spacing w:line="240" w:lineRule="auto"/>
              <w:ind w:left="567" w:hanging="567"/>
              <w:rPr>
                <w:rFonts w:cs="Arial"/>
                <w:sz w:val="22"/>
                <w:szCs w:val="22"/>
              </w:rPr>
            </w:pPr>
            <w:r w:rsidRPr="0070253C">
              <w:rPr>
                <w:rFonts w:cs="Arial"/>
                <w:sz w:val="22"/>
                <w:szCs w:val="22"/>
              </w:rPr>
              <w:t>2.1</w:t>
            </w:r>
          </w:p>
        </w:tc>
        <w:tc>
          <w:tcPr>
            <w:tcW w:w="3120" w:type="dxa"/>
            <w:tcBorders>
              <w:top w:val="single" w:sz="4" w:space="0" w:color="000000"/>
              <w:left w:val="single" w:sz="4" w:space="0" w:color="000000"/>
              <w:bottom w:val="single" w:sz="4" w:space="0" w:color="000000"/>
              <w:right w:val="single" w:sz="4" w:space="0" w:color="000000"/>
            </w:tcBorders>
            <w:shd w:val="clear" w:color="auto" w:fill="auto"/>
            <w:hideMark/>
          </w:tcPr>
          <w:p w14:paraId="3216DD7F" w14:textId="77777777" w:rsidR="006D7209" w:rsidRPr="0070253C" w:rsidRDefault="006D7209" w:rsidP="008F6144">
            <w:pPr>
              <w:suppressAutoHyphens/>
              <w:autoSpaceDN w:val="0"/>
              <w:spacing w:after="160" w:line="240" w:lineRule="auto"/>
              <w:ind w:left="567" w:hanging="567"/>
              <w:textAlignment w:val="baseline"/>
              <w:rPr>
                <w:rFonts w:cs="Arial"/>
                <w:b/>
                <w:sz w:val="22"/>
                <w:szCs w:val="22"/>
              </w:rPr>
            </w:pPr>
            <w:r w:rsidRPr="0070253C">
              <w:rPr>
                <w:rFonts w:cs="Arial"/>
                <w:sz w:val="22"/>
                <w:szCs w:val="22"/>
              </w:rPr>
              <w:t>Credit notes actioned within 14 days of agreement that a credit is pertinent</w:t>
            </w:r>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14:paraId="3216DD80" w14:textId="77777777" w:rsidR="006D7209" w:rsidRPr="0070253C" w:rsidRDefault="006D7209" w:rsidP="008F6144">
            <w:pPr>
              <w:spacing w:line="240" w:lineRule="auto"/>
              <w:ind w:left="567" w:hanging="567"/>
              <w:rPr>
                <w:rFonts w:cs="Arial"/>
                <w:sz w:val="22"/>
                <w:szCs w:val="22"/>
              </w:rPr>
            </w:pPr>
            <w:r w:rsidRPr="0070253C">
              <w:rPr>
                <w:rFonts w:cs="Arial"/>
                <w:sz w:val="22"/>
                <w:szCs w:val="22"/>
              </w:rPr>
              <w:t>0 – 5 failure Incidences per month</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14:paraId="3216DD81" w14:textId="77777777" w:rsidR="006D7209" w:rsidRPr="0070253C" w:rsidRDefault="006D7209" w:rsidP="008F6144">
            <w:pPr>
              <w:spacing w:line="240" w:lineRule="auto"/>
              <w:ind w:left="567" w:hanging="567"/>
              <w:rPr>
                <w:rFonts w:cs="Arial"/>
                <w:sz w:val="22"/>
                <w:szCs w:val="22"/>
              </w:rPr>
            </w:pPr>
            <w:r w:rsidRPr="0070253C">
              <w:rPr>
                <w:rFonts w:cs="Arial"/>
                <w:sz w:val="22"/>
                <w:szCs w:val="22"/>
              </w:rPr>
              <w:t>6-10 failure incidences per month</w:t>
            </w:r>
          </w:p>
        </w:tc>
        <w:tc>
          <w:tcPr>
            <w:tcW w:w="2027" w:type="dxa"/>
            <w:tcBorders>
              <w:top w:val="single" w:sz="4" w:space="0" w:color="000000"/>
              <w:left w:val="single" w:sz="4" w:space="0" w:color="000000"/>
              <w:bottom w:val="single" w:sz="4" w:space="0" w:color="000000"/>
              <w:right w:val="single" w:sz="4" w:space="0" w:color="000000"/>
            </w:tcBorders>
            <w:shd w:val="clear" w:color="auto" w:fill="auto"/>
          </w:tcPr>
          <w:p w14:paraId="3216DD82" w14:textId="77777777" w:rsidR="006D7209" w:rsidRPr="0070253C" w:rsidRDefault="006D7209" w:rsidP="008F6144">
            <w:pPr>
              <w:spacing w:line="240" w:lineRule="auto"/>
              <w:ind w:left="567" w:hanging="567"/>
              <w:rPr>
                <w:rFonts w:cs="Arial"/>
                <w:sz w:val="22"/>
                <w:szCs w:val="22"/>
              </w:rPr>
            </w:pPr>
            <w:r w:rsidRPr="0070253C">
              <w:rPr>
                <w:rFonts w:cs="Arial"/>
                <w:sz w:val="22"/>
                <w:szCs w:val="22"/>
              </w:rPr>
              <w:t>11 plus failure incidences per month</w:t>
            </w:r>
          </w:p>
        </w:tc>
      </w:tr>
      <w:tr w:rsidR="009733FE" w:rsidRPr="0070253C" w14:paraId="3216DD8A" w14:textId="77777777" w:rsidTr="00B41787">
        <w:trPr>
          <w:jc w:val="center"/>
        </w:trPr>
        <w:tc>
          <w:tcPr>
            <w:tcW w:w="734" w:type="dxa"/>
            <w:tcBorders>
              <w:top w:val="single" w:sz="4" w:space="0" w:color="000000"/>
              <w:left w:val="single" w:sz="4" w:space="0" w:color="000000"/>
              <w:bottom w:val="single" w:sz="4" w:space="0" w:color="000000"/>
              <w:right w:val="single" w:sz="4" w:space="0" w:color="000000"/>
            </w:tcBorders>
            <w:shd w:val="clear" w:color="auto" w:fill="auto"/>
          </w:tcPr>
          <w:p w14:paraId="3216DD84" w14:textId="77777777" w:rsidR="006D7209" w:rsidRPr="0070253C" w:rsidRDefault="006D7209" w:rsidP="008F6144">
            <w:pPr>
              <w:spacing w:line="240" w:lineRule="auto"/>
              <w:ind w:left="567" w:hanging="567"/>
              <w:rPr>
                <w:rFonts w:cs="Arial"/>
                <w:sz w:val="22"/>
                <w:szCs w:val="22"/>
              </w:rPr>
            </w:pPr>
            <w:r w:rsidRPr="0070253C">
              <w:rPr>
                <w:rFonts w:cs="Arial"/>
                <w:sz w:val="22"/>
                <w:szCs w:val="22"/>
              </w:rPr>
              <w:t>3</w:t>
            </w: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14:paraId="3216DD85" w14:textId="77777777" w:rsidR="006D7209" w:rsidRPr="0070253C" w:rsidRDefault="006D7209" w:rsidP="008F6144">
            <w:pPr>
              <w:suppressAutoHyphens/>
              <w:autoSpaceDN w:val="0"/>
              <w:spacing w:after="160" w:line="240" w:lineRule="auto"/>
              <w:ind w:left="567" w:hanging="567"/>
              <w:textAlignment w:val="baseline"/>
              <w:rPr>
                <w:rFonts w:cs="Arial"/>
                <w:sz w:val="22"/>
                <w:szCs w:val="22"/>
              </w:rPr>
            </w:pPr>
            <w:r w:rsidRPr="0070253C">
              <w:rPr>
                <w:rFonts w:cs="Arial"/>
                <w:sz w:val="22"/>
                <w:szCs w:val="22"/>
              </w:rPr>
              <w:t>MI reports &amp; KPI reports</w:t>
            </w:r>
          </w:p>
          <w:p w14:paraId="3216DD86" w14:textId="77777777" w:rsidR="006D7209" w:rsidRPr="0070253C" w:rsidRDefault="006D7209" w:rsidP="008F6144">
            <w:pPr>
              <w:suppressAutoHyphens/>
              <w:autoSpaceDN w:val="0"/>
              <w:spacing w:after="160" w:line="240" w:lineRule="auto"/>
              <w:ind w:left="567" w:hanging="567"/>
              <w:textAlignment w:val="baseline"/>
              <w:rPr>
                <w:rFonts w:cs="Arial"/>
                <w:b/>
                <w:sz w:val="22"/>
                <w:szCs w:val="22"/>
              </w:rPr>
            </w:pPr>
            <w:r w:rsidRPr="0070253C">
              <w:rPr>
                <w:rFonts w:cs="Arial"/>
                <w:sz w:val="22"/>
                <w:szCs w:val="22"/>
              </w:rPr>
              <w:t>Issued monthly within 10 working days at the end of the month</w:t>
            </w:r>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14:paraId="3216DD87" w14:textId="77777777" w:rsidR="006D7209" w:rsidRPr="0070253C" w:rsidRDefault="006D7209" w:rsidP="008F6144">
            <w:pPr>
              <w:spacing w:line="240" w:lineRule="auto"/>
              <w:ind w:left="567" w:hanging="567"/>
              <w:rPr>
                <w:rFonts w:cs="Arial"/>
                <w:b/>
                <w:sz w:val="22"/>
                <w:szCs w:val="22"/>
              </w:rPr>
            </w:pPr>
            <w:r w:rsidRPr="0070253C">
              <w:rPr>
                <w:rFonts w:cs="Arial"/>
                <w:sz w:val="22"/>
                <w:szCs w:val="22"/>
              </w:rPr>
              <w:t>Supplied within time frame</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14:paraId="3216DD88" w14:textId="77777777" w:rsidR="006D7209" w:rsidRPr="0070253C" w:rsidRDefault="006D7209" w:rsidP="008F6144">
            <w:pPr>
              <w:spacing w:line="240" w:lineRule="auto"/>
              <w:ind w:left="567" w:hanging="567"/>
              <w:rPr>
                <w:rFonts w:cs="Arial"/>
                <w:b/>
                <w:sz w:val="22"/>
                <w:szCs w:val="22"/>
              </w:rPr>
            </w:pPr>
            <w:r w:rsidRPr="0070253C">
              <w:rPr>
                <w:rFonts w:cs="Arial"/>
                <w:sz w:val="22"/>
                <w:szCs w:val="22"/>
              </w:rPr>
              <w:t>Supplied up to 5 working days late</w:t>
            </w:r>
          </w:p>
        </w:tc>
        <w:tc>
          <w:tcPr>
            <w:tcW w:w="2027" w:type="dxa"/>
            <w:tcBorders>
              <w:top w:val="single" w:sz="4" w:space="0" w:color="000000"/>
              <w:left w:val="single" w:sz="4" w:space="0" w:color="000000"/>
              <w:bottom w:val="single" w:sz="4" w:space="0" w:color="000000"/>
              <w:right w:val="single" w:sz="4" w:space="0" w:color="000000"/>
            </w:tcBorders>
            <w:shd w:val="clear" w:color="auto" w:fill="auto"/>
          </w:tcPr>
          <w:p w14:paraId="3216DD89" w14:textId="77777777" w:rsidR="006D7209" w:rsidRPr="0070253C" w:rsidRDefault="006D7209" w:rsidP="008F6144">
            <w:pPr>
              <w:spacing w:line="240" w:lineRule="auto"/>
              <w:ind w:left="567" w:hanging="567"/>
              <w:rPr>
                <w:rFonts w:cs="Arial"/>
                <w:b/>
                <w:sz w:val="22"/>
                <w:szCs w:val="22"/>
              </w:rPr>
            </w:pPr>
            <w:r w:rsidRPr="0070253C">
              <w:rPr>
                <w:rFonts w:cs="Arial"/>
                <w:sz w:val="22"/>
                <w:szCs w:val="22"/>
              </w:rPr>
              <w:t>Supplied more than 5 working days late</w:t>
            </w:r>
          </w:p>
        </w:tc>
      </w:tr>
      <w:tr w:rsidR="009733FE" w:rsidRPr="0070253C" w14:paraId="3216DD90" w14:textId="77777777" w:rsidTr="00B41787">
        <w:trPr>
          <w:jc w:val="center"/>
        </w:trPr>
        <w:tc>
          <w:tcPr>
            <w:tcW w:w="734" w:type="dxa"/>
            <w:tcBorders>
              <w:top w:val="single" w:sz="4" w:space="0" w:color="000000"/>
              <w:left w:val="single" w:sz="4" w:space="0" w:color="000000"/>
              <w:bottom w:val="single" w:sz="4" w:space="0" w:color="000000"/>
              <w:right w:val="single" w:sz="4" w:space="0" w:color="000000"/>
            </w:tcBorders>
            <w:shd w:val="clear" w:color="auto" w:fill="auto"/>
          </w:tcPr>
          <w:p w14:paraId="3216DD8B" w14:textId="77777777" w:rsidR="006D7209" w:rsidRPr="0070253C" w:rsidRDefault="006D7209" w:rsidP="008F6144">
            <w:pPr>
              <w:spacing w:line="240" w:lineRule="auto"/>
              <w:ind w:left="567" w:hanging="567"/>
              <w:rPr>
                <w:rFonts w:cs="Arial"/>
                <w:sz w:val="22"/>
                <w:szCs w:val="22"/>
              </w:rPr>
            </w:pPr>
            <w:r w:rsidRPr="0070253C">
              <w:rPr>
                <w:rFonts w:cs="Arial"/>
                <w:sz w:val="22"/>
                <w:szCs w:val="22"/>
              </w:rPr>
              <w:t>3.1</w:t>
            </w: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14:paraId="3216DD8C" w14:textId="644D9577" w:rsidR="006D7209" w:rsidRPr="0070253C" w:rsidRDefault="006D7209" w:rsidP="008F6144">
            <w:pPr>
              <w:suppressAutoHyphens/>
              <w:autoSpaceDN w:val="0"/>
              <w:spacing w:after="160" w:line="240" w:lineRule="auto"/>
              <w:ind w:left="567" w:hanging="567"/>
              <w:textAlignment w:val="baseline"/>
              <w:rPr>
                <w:rFonts w:cs="Arial"/>
                <w:b/>
                <w:sz w:val="22"/>
                <w:szCs w:val="22"/>
              </w:rPr>
            </w:pPr>
            <w:r w:rsidRPr="0070253C">
              <w:rPr>
                <w:rFonts w:cs="Arial"/>
                <w:sz w:val="22"/>
                <w:szCs w:val="22"/>
              </w:rPr>
              <w:t xml:space="preserve">Response to ad-hoc report/data requests </w:t>
            </w:r>
            <w:r w:rsidR="004D76FE" w:rsidRPr="0070253C">
              <w:rPr>
                <w:rFonts w:cs="Arial"/>
                <w:sz w:val="22"/>
                <w:szCs w:val="22"/>
              </w:rPr>
              <w:t>i.e.,</w:t>
            </w:r>
            <w:r w:rsidRPr="0070253C">
              <w:rPr>
                <w:rFonts w:cs="Arial"/>
                <w:sz w:val="22"/>
                <w:szCs w:val="22"/>
              </w:rPr>
              <w:t xml:space="preserve"> Bench marking/sales data delist/product change/range extension data within 5 working days of request.</w:t>
            </w:r>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14:paraId="3216DD8D" w14:textId="77777777" w:rsidR="006D7209" w:rsidRPr="0070253C" w:rsidRDefault="006D7209" w:rsidP="008F6144">
            <w:pPr>
              <w:spacing w:line="240" w:lineRule="auto"/>
              <w:ind w:left="567" w:hanging="567"/>
              <w:rPr>
                <w:rFonts w:cs="Arial"/>
                <w:b/>
                <w:sz w:val="22"/>
                <w:szCs w:val="22"/>
              </w:rPr>
            </w:pPr>
            <w:r w:rsidRPr="0070253C">
              <w:rPr>
                <w:rFonts w:cs="Arial"/>
                <w:sz w:val="22"/>
                <w:szCs w:val="22"/>
              </w:rPr>
              <w:t>Supplied within time frame</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14:paraId="3216DD8E" w14:textId="77777777" w:rsidR="006D7209" w:rsidRPr="0070253C" w:rsidRDefault="006D7209" w:rsidP="008F6144">
            <w:pPr>
              <w:spacing w:line="240" w:lineRule="auto"/>
              <w:ind w:left="567" w:hanging="567"/>
              <w:rPr>
                <w:rFonts w:cs="Arial"/>
                <w:b/>
                <w:sz w:val="22"/>
                <w:szCs w:val="22"/>
              </w:rPr>
            </w:pPr>
            <w:r w:rsidRPr="0070253C">
              <w:rPr>
                <w:rFonts w:cs="Arial"/>
                <w:sz w:val="22"/>
                <w:szCs w:val="22"/>
              </w:rPr>
              <w:t>Supplied up to 5 working days late</w:t>
            </w:r>
          </w:p>
        </w:tc>
        <w:tc>
          <w:tcPr>
            <w:tcW w:w="2027" w:type="dxa"/>
            <w:tcBorders>
              <w:top w:val="single" w:sz="4" w:space="0" w:color="000000"/>
              <w:left w:val="single" w:sz="4" w:space="0" w:color="000000"/>
              <w:bottom w:val="single" w:sz="4" w:space="0" w:color="000000"/>
              <w:right w:val="single" w:sz="4" w:space="0" w:color="000000"/>
            </w:tcBorders>
            <w:shd w:val="clear" w:color="auto" w:fill="auto"/>
          </w:tcPr>
          <w:p w14:paraId="3216DD8F" w14:textId="77777777" w:rsidR="006D7209" w:rsidRPr="0070253C" w:rsidRDefault="006D7209" w:rsidP="008F6144">
            <w:pPr>
              <w:spacing w:line="240" w:lineRule="auto"/>
              <w:ind w:left="567" w:hanging="567"/>
              <w:rPr>
                <w:rFonts w:cs="Arial"/>
                <w:b/>
                <w:sz w:val="22"/>
                <w:szCs w:val="22"/>
              </w:rPr>
            </w:pPr>
            <w:r w:rsidRPr="0070253C">
              <w:rPr>
                <w:rFonts w:cs="Arial"/>
                <w:sz w:val="22"/>
                <w:szCs w:val="22"/>
              </w:rPr>
              <w:t>Supplied more than 5 working days late</w:t>
            </w:r>
          </w:p>
        </w:tc>
      </w:tr>
      <w:tr w:rsidR="009733FE" w:rsidRPr="0070253C" w14:paraId="3216DD97" w14:textId="77777777" w:rsidTr="00B41787">
        <w:trPr>
          <w:jc w:val="center"/>
        </w:trPr>
        <w:tc>
          <w:tcPr>
            <w:tcW w:w="734" w:type="dxa"/>
            <w:tcBorders>
              <w:top w:val="single" w:sz="4" w:space="0" w:color="000000"/>
              <w:left w:val="single" w:sz="4" w:space="0" w:color="000000"/>
              <w:bottom w:val="single" w:sz="4" w:space="0" w:color="000000"/>
              <w:right w:val="single" w:sz="4" w:space="0" w:color="000000"/>
            </w:tcBorders>
            <w:shd w:val="clear" w:color="auto" w:fill="auto"/>
          </w:tcPr>
          <w:p w14:paraId="3216DD91" w14:textId="77777777" w:rsidR="006D7209" w:rsidRPr="0070253C" w:rsidRDefault="006D7209" w:rsidP="008F6144">
            <w:pPr>
              <w:spacing w:line="240" w:lineRule="auto"/>
              <w:ind w:left="567" w:hanging="567"/>
              <w:rPr>
                <w:rFonts w:cs="Arial"/>
                <w:sz w:val="22"/>
                <w:szCs w:val="22"/>
              </w:rPr>
            </w:pPr>
            <w:r w:rsidRPr="0070253C">
              <w:rPr>
                <w:rFonts w:cs="Arial"/>
                <w:sz w:val="22"/>
                <w:szCs w:val="22"/>
              </w:rPr>
              <w:t>4</w:t>
            </w: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14:paraId="3216DD92" w14:textId="77777777" w:rsidR="006D7209" w:rsidRPr="0070253C" w:rsidRDefault="006D7209" w:rsidP="008F6144">
            <w:pPr>
              <w:suppressAutoHyphens/>
              <w:autoSpaceDN w:val="0"/>
              <w:spacing w:after="160" w:line="240" w:lineRule="auto"/>
              <w:ind w:left="567" w:hanging="567"/>
              <w:textAlignment w:val="baseline"/>
              <w:rPr>
                <w:rFonts w:cs="Arial"/>
                <w:sz w:val="22"/>
                <w:szCs w:val="22"/>
              </w:rPr>
            </w:pPr>
            <w:r w:rsidRPr="0070253C">
              <w:rPr>
                <w:rFonts w:cs="Arial"/>
                <w:sz w:val="22"/>
                <w:szCs w:val="22"/>
              </w:rPr>
              <w:t>Service/product complaints</w:t>
            </w:r>
          </w:p>
          <w:p w14:paraId="3216DD93" w14:textId="77777777" w:rsidR="006D7209" w:rsidRPr="0070253C" w:rsidRDefault="006D7209" w:rsidP="008F6144">
            <w:pPr>
              <w:suppressAutoHyphens/>
              <w:autoSpaceDN w:val="0"/>
              <w:spacing w:after="160" w:line="240" w:lineRule="auto"/>
              <w:ind w:left="567" w:hanging="567"/>
              <w:textAlignment w:val="baseline"/>
              <w:rPr>
                <w:rFonts w:cs="Arial"/>
                <w:b/>
                <w:sz w:val="22"/>
                <w:szCs w:val="22"/>
              </w:rPr>
            </w:pPr>
            <w:r w:rsidRPr="0070253C">
              <w:rPr>
                <w:rFonts w:cs="Arial"/>
                <w:sz w:val="22"/>
                <w:szCs w:val="22"/>
              </w:rPr>
              <w:lastRenderedPageBreak/>
              <w:t>Complaints raised dealt with and resolved within time frames agreed</w:t>
            </w:r>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14:paraId="3216DD94" w14:textId="77777777" w:rsidR="006D7209" w:rsidRPr="0070253C" w:rsidRDefault="006D7209" w:rsidP="008F6144">
            <w:pPr>
              <w:spacing w:line="240" w:lineRule="auto"/>
              <w:ind w:left="567" w:hanging="567"/>
              <w:rPr>
                <w:rFonts w:cs="Arial"/>
                <w:b/>
                <w:sz w:val="22"/>
                <w:szCs w:val="22"/>
              </w:rPr>
            </w:pPr>
            <w:r w:rsidRPr="0070253C">
              <w:rPr>
                <w:rFonts w:cs="Arial"/>
                <w:sz w:val="22"/>
                <w:szCs w:val="22"/>
              </w:rPr>
              <w:lastRenderedPageBreak/>
              <w:t>0 – 5 failure Incidences per month</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14:paraId="3216DD95" w14:textId="77777777" w:rsidR="006D7209" w:rsidRPr="0070253C" w:rsidRDefault="006D7209" w:rsidP="008F6144">
            <w:pPr>
              <w:spacing w:line="240" w:lineRule="auto"/>
              <w:ind w:left="567" w:hanging="567"/>
              <w:rPr>
                <w:rFonts w:cs="Arial"/>
                <w:b/>
                <w:sz w:val="22"/>
                <w:szCs w:val="22"/>
              </w:rPr>
            </w:pPr>
            <w:r w:rsidRPr="0070253C">
              <w:rPr>
                <w:rFonts w:cs="Arial"/>
                <w:sz w:val="22"/>
                <w:szCs w:val="22"/>
              </w:rPr>
              <w:t>6-10 failure incidences per month</w:t>
            </w:r>
          </w:p>
        </w:tc>
        <w:tc>
          <w:tcPr>
            <w:tcW w:w="2027" w:type="dxa"/>
            <w:tcBorders>
              <w:top w:val="single" w:sz="4" w:space="0" w:color="000000"/>
              <w:left w:val="single" w:sz="4" w:space="0" w:color="000000"/>
              <w:bottom w:val="single" w:sz="4" w:space="0" w:color="000000"/>
              <w:right w:val="single" w:sz="4" w:space="0" w:color="000000"/>
            </w:tcBorders>
            <w:shd w:val="clear" w:color="auto" w:fill="auto"/>
          </w:tcPr>
          <w:p w14:paraId="3216DD96" w14:textId="77777777" w:rsidR="006D7209" w:rsidRPr="0070253C" w:rsidRDefault="006D7209" w:rsidP="008F6144">
            <w:pPr>
              <w:spacing w:line="240" w:lineRule="auto"/>
              <w:ind w:left="567" w:hanging="567"/>
              <w:rPr>
                <w:rFonts w:cs="Arial"/>
                <w:b/>
                <w:sz w:val="22"/>
                <w:szCs w:val="22"/>
              </w:rPr>
            </w:pPr>
            <w:r w:rsidRPr="0070253C">
              <w:rPr>
                <w:rFonts w:cs="Arial"/>
                <w:sz w:val="22"/>
                <w:szCs w:val="22"/>
              </w:rPr>
              <w:t>11 plus failure incidences per month</w:t>
            </w:r>
          </w:p>
        </w:tc>
      </w:tr>
      <w:tr w:rsidR="006D7209" w:rsidRPr="0070253C" w14:paraId="3216DDA4" w14:textId="77777777" w:rsidTr="00B41787">
        <w:trPr>
          <w:trHeight w:val="70"/>
          <w:jc w:val="center"/>
        </w:trPr>
        <w:tc>
          <w:tcPr>
            <w:tcW w:w="734" w:type="dxa"/>
            <w:tcBorders>
              <w:top w:val="single" w:sz="4" w:space="0" w:color="000000"/>
              <w:left w:val="single" w:sz="4" w:space="0" w:color="000000"/>
              <w:bottom w:val="single" w:sz="4" w:space="0" w:color="000000"/>
              <w:right w:val="single" w:sz="4" w:space="0" w:color="000000"/>
            </w:tcBorders>
            <w:shd w:val="clear" w:color="auto" w:fill="auto"/>
          </w:tcPr>
          <w:p w14:paraId="3216DD9F" w14:textId="51B43D94" w:rsidR="006D7209" w:rsidRPr="005A54C6" w:rsidRDefault="006D7209" w:rsidP="008F6144">
            <w:pPr>
              <w:spacing w:line="240" w:lineRule="auto"/>
              <w:ind w:left="567" w:hanging="567"/>
              <w:rPr>
                <w:rFonts w:cs="Arial"/>
                <w:sz w:val="22"/>
                <w:szCs w:val="22"/>
              </w:rPr>
            </w:pPr>
            <w:r w:rsidRPr="005A54C6">
              <w:rPr>
                <w:rFonts w:cs="Arial"/>
                <w:sz w:val="22"/>
                <w:szCs w:val="22"/>
              </w:rPr>
              <w:t>5</w:t>
            </w: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14:paraId="3216DDA0" w14:textId="4AE1C01F" w:rsidR="006D7209" w:rsidRPr="005A54C6" w:rsidRDefault="006D7209" w:rsidP="008F6144">
            <w:pPr>
              <w:suppressAutoHyphens/>
              <w:autoSpaceDN w:val="0"/>
              <w:spacing w:after="160" w:line="240" w:lineRule="auto"/>
              <w:ind w:left="1146" w:hanging="567"/>
              <w:textAlignment w:val="baseline"/>
              <w:rPr>
                <w:rFonts w:cs="Arial"/>
                <w:sz w:val="22"/>
                <w:szCs w:val="22"/>
              </w:rPr>
            </w:pPr>
            <w:r w:rsidRPr="005A54C6">
              <w:rPr>
                <w:rFonts w:cs="Arial"/>
                <w:sz w:val="22"/>
                <w:szCs w:val="22"/>
              </w:rPr>
              <w:t xml:space="preserve">Annual </w:t>
            </w:r>
            <w:r w:rsidR="00967EAC" w:rsidRPr="005A54C6">
              <w:rPr>
                <w:sz w:val="22"/>
                <w:szCs w:val="22"/>
              </w:rPr>
              <w:t xml:space="preserve">Labour Standards Assessment </w:t>
            </w:r>
            <w:r w:rsidRPr="005A54C6">
              <w:rPr>
                <w:rFonts w:cs="Arial"/>
                <w:sz w:val="22"/>
                <w:szCs w:val="22"/>
              </w:rPr>
              <w:t>audit reporting</w:t>
            </w:r>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14:paraId="3216DDA1" w14:textId="6084A9A7" w:rsidR="006D7209" w:rsidRPr="005A54C6" w:rsidRDefault="006D7209" w:rsidP="008F6144">
            <w:pPr>
              <w:spacing w:line="240" w:lineRule="auto"/>
              <w:ind w:left="567" w:hanging="567"/>
              <w:rPr>
                <w:rFonts w:cs="Arial"/>
                <w:b/>
                <w:sz w:val="22"/>
                <w:szCs w:val="22"/>
              </w:rPr>
            </w:pPr>
            <w:r w:rsidRPr="005A54C6">
              <w:rPr>
                <w:rFonts w:cs="Arial"/>
                <w:sz w:val="22"/>
                <w:szCs w:val="22"/>
              </w:rPr>
              <w:t xml:space="preserve">No later than </w:t>
            </w:r>
            <w:r w:rsidR="000F1AF4" w:rsidRPr="005A54C6">
              <w:rPr>
                <w:rFonts w:cs="Arial"/>
                <w:sz w:val="22"/>
                <w:szCs w:val="22"/>
              </w:rPr>
              <w:t xml:space="preserve">each </w:t>
            </w:r>
            <w:r w:rsidRPr="005A54C6">
              <w:rPr>
                <w:rFonts w:cs="Arial"/>
                <w:sz w:val="22"/>
                <w:szCs w:val="22"/>
              </w:rPr>
              <w:t>12-month anniversary</w:t>
            </w:r>
            <w:r w:rsidR="00A71ED1" w:rsidRPr="005A54C6">
              <w:rPr>
                <w:rFonts w:cs="Arial"/>
                <w:sz w:val="22"/>
                <w:szCs w:val="22"/>
              </w:rPr>
              <w:t xml:space="preserve"> from the Commencement Date</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14:paraId="3216DDA2" w14:textId="77777777" w:rsidR="006D7209" w:rsidRPr="005A54C6" w:rsidRDefault="006D7209" w:rsidP="008F6144">
            <w:pPr>
              <w:spacing w:line="240" w:lineRule="auto"/>
              <w:ind w:left="567" w:hanging="567"/>
              <w:rPr>
                <w:rFonts w:cs="Arial"/>
                <w:b/>
                <w:sz w:val="22"/>
                <w:szCs w:val="22"/>
              </w:rPr>
            </w:pPr>
            <w:r w:rsidRPr="005A54C6">
              <w:rPr>
                <w:rFonts w:cs="Arial"/>
                <w:sz w:val="22"/>
                <w:szCs w:val="22"/>
              </w:rPr>
              <w:t xml:space="preserve">Up to 1 month late </w:t>
            </w:r>
          </w:p>
        </w:tc>
        <w:tc>
          <w:tcPr>
            <w:tcW w:w="2027" w:type="dxa"/>
            <w:tcBorders>
              <w:top w:val="single" w:sz="4" w:space="0" w:color="000000"/>
              <w:left w:val="single" w:sz="4" w:space="0" w:color="000000"/>
              <w:bottom w:val="single" w:sz="4" w:space="0" w:color="000000"/>
              <w:right w:val="single" w:sz="4" w:space="0" w:color="000000"/>
            </w:tcBorders>
            <w:shd w:val="clear" w:color="auto" w:fill="auto"/>
          </w:tcPr>
          <w:p w14:paraId="3216DDA3" w14:textId="77777777" w:rsidR="006D7209" w:rsidRPr="005A54C6" w:rsidRDefault="006D7209" w:rsidP="008F6144">
            <w:pPr>
              <w:spacing w:line="240" w:lineRule="auto"/>
              <w:ind w:left="567" w:hanging="567"/>
              <w:rPr>
                <w:rFonts w:cs="Arial"/>
                <w:b/>
                <w:sz w:val="22"/>
                <w:szCs w:val="22"/>
              </w:rPr>
            </w:pPr>
            <w:r w:rsidRPr="005A54C6">
              <w:rPr>
                <w:rFonts w:cs="Arial"/>
                <w:sz w:val="22"/>
                <w:szCs w:val="22"/>
              </w:rPr>
              <w:t>More than 1 month late</w:t>
            </w:r>
          </w:p>
        </w:tc>
      </w:tr>
      <w:tr w:rsidR="00B41787" w:rsidRPr="0070253C" w14:paraId="6A30E18B" w14:textId="77777777" w:rsidTr="00B41787">
        <w:trPr>
          <w:trHeight w:val="70"/>
          <w:jc w:val="center"/>
        </w:trPr>
        <w:tc>
          <w:tcPr>
            <w:tcW w:w="734" w:type="dxa"/>
            <w:tcBorders>
              <w:top w:val="single" w:sz="4" w:space="0" w:color="000000"/>
              <w:left w:val="single" w:sz="4" w:space="0" w:color="000000"/>
              <w:bottom w:val="single" w:sz="4" w:space="0" w:color="000000"/>
              <w:right w:val="single" w:sz="4" w:space="0" w:color="000000"/>
            </w:tcBorders>
            <w:shd w:val="clear" w:color="auto" w:fill="auto"/>
          </w:tcPr>
          <w:p w14:paraId="48AE4F36" w14:textId="249656D1" w:rsidR="00B41787" w:rsidRPr="005A54C6" w:rsidRDefault="00B41787" w:rsidP="008F6144">
            <w:pPr>
              <w:spacing w:line="240" w:lineRule="auto"/>
              <w:ind w:left="567" w:hanging="567"/>
              <w:rPr>
                <w:rFonts w:cs="Arial"/>
                <w:sz w:val="22"/>
                <w:szCs w:val="22"/>
              </w:rPr>
            </w:pPr>
            <w:r w:rsidRPr="005A54C6">
              <w:rPr>
                <w:rFonts w:cs="Arial"/>
                <w:sz w:val="22"/>
                <w:szCs w:val="22"/>
              </w:rPr>
              <w:t>6</w:t>
            </w:r>
          </w:p>
        </w:tc>
        <w:tc>
          <w:tcPr>
            <w:tcW w:w="3120" w:type="dxa"/>
            <w:tcBorders>
              <w:top w:val="single" w:sz="4" w:space="0" w:color="000000"/>
              <w:left w:val="single" w:sz="4" w:space="0" w:color="000000"/>
              <w:bottom w:val="single" w:sz="4" w:space="0" w:color="000000"/>
              <w:right w:val="single" w:sz="4" w:space="0" w:color="000000"/>
            </w:tcBorders>
            <w:shd w:val="clear" w:color="auto" w:fill="auto"/>
          </w:tcPr>
          <w:p w14:paraId="6221988A" w14:textId="3C39E93F" w:rsidR="00B41787" w:rsidRPr="005A54C6" w:rsidRDefault="00B41787" w:rsidP="008F6144">
            <w:pPr>
              <w:suppressAutoHyphens/>
              <w:autoSpaceDN w:val="0"/>
              <w:spacing w:after="160" w:line="240" w:lineRule="auto"/>
              <w:ind w:left="567" w:hanging="567"/>
              <w:textAlignment w:val="baseline"/>
              <w:rPr>
                <w:rFonts w:cs="Arial"/>
                <w:sz w:val="22"/>
                <w:szCs w:val="22"/>
              </w:rPr>
            </w:pPr>
            <w:r w:rsidRPr="005A54C6">
              <w:rPr>
                <w:rFonts w:cs="Arial"/>
                <w:sz w:val="22"/>
                <w:szCs w:val="22"/>
              </w:rPr>
              <w:t xml:space="preserve">Annual </w:t>
            </w:r>
            <w:r w:rsidRPr="005A54C6">
              <w:rPr>
                <w:sz w:val="22"/>
                <w:szCs w:val="22"/>
              </w:rPr>
              <w:t xml:space="preserve">Modern Slavery Assessment Tool Assessment </w:t>
            </w:r>
            <w:r w:rsidRPr="005A54C6">
              <w:rPr>
                <w:rFonts w:cs="Arial"/>
                <w:sz w:val="22"/>
                <w:szCs w:val="22"/>
              </w:rPr>
              <w:t>audit reporting</w:t>
            </w:r>
          </w:p>
        </w:tc>
        <w:tc>
          <w:tcPr>
            <w:tcW w:w="2397" w:type="dxa"/>
            <w:tcBorders>
              <w:top w:val="single" w:sz="4" w:space="0" w:color="000000"/>
              <w:left w:val="single" w:sz="4" w:space="0" w:color="000000"/>
              <w:bottom w:val="single" w:sz="4" w:space="0" w:color="000000"/>
              <w:right w:val="single" w:sz="4" w:space="0" w:color="000000"/>
            </w:tcBorders>
            <w:shd w:val="clear" w:color="auto" w:fill="auto"/>
          </w:tcPr>
          <w:p w14:paraId="3DE5E2BD" w14:textId="53E64AF6" w:rsidR="00B41787" w:rsidRPr="005A54C6" w:rsidRDefault="00B41787" w:rsidP="008F6144">
            <w:pPr>
              <w:spacing w:line="240" w:lineRule="auto"/>
              <w:ind w:left="567" w:hanging="567"/>
              <w:rPr>
                <w:rFonts w:cs="Arial"/>
                <w:sz w:val="22"/>
                <w:szCs w:val="22"/>
              </w:rPr>
            </w:pPr>
            <w:r w:rsidRPr="005A54C6">
              <w:rPr>
                <w:rFonts w:cs="Arial"/>
                <w:sz w:val="22"/>
                <w:szCs w:val="22"/>
              </w:rPr>
              <w:t>No later than each 12-month anniversary from the Commencement Date</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14:paraId="3738491F" w14:textId="44D6A1AC" w:rsidR="00B41787" w:rsidRPr="005A54C6" w:rsidRDefault="00B41787" w:rsidP="008F6144">
            <w:pPr>
              <w:spacing w:line="240" w:lineRule="auto"/>
              <w:ind w:left="567" w:hanging="567"/>
              <w:rPr>
                <w:rFonts w:cs="Arial"/>
                <w:sz w:val="22"/>
                <w:szCs w:val="22"/>
              </w:rPr>
            </w:pPr>
            <w:r w:rsidRPr="005A54C6">
              <w:rPr>
                <w:rFonts w:cs="Arial"/>
                <w:sz w:val="22"/>
                <w:szCs w:val="22"/>
              </w:rPr>
              <w:t xml:space="preserve">Up to 1 month late </w:t>
            </w:r>
          </w:p>
        </w:tc>
        <w:tc>
          <w:tcPr>
            <w:tcW w:w="2027" w:type="dxa"/>
            <w:tcBorders>
              <w:top w:val="single" w:sz="4" w:space="0" w:color="000000"/>
              <w:left w:val="single" w:sz="4" w:space="0" w:color="000000"/>
              <w:bottom w:val="single" w:sz="4" w:space="0" w:color="000000"/>
              <w:right w:val="single" w:sz="4" w:space="0" w:color="000000"/>
            </w:tcBorders>
            <w:shd w:val="clear" w:color="auto" w:fill="auto"/>
          </w:tcPr>
          <w:p w14:paraId="055A09A6" w14:textId="560EB622" w:rsidR="00B41787" w:rsidRPr="005A54C6" w:rsidRDefault="00B41787" w:rsidP="008F6144">
            <w:pPr>
              <w:spacing w:line="240" w:lineRule="auto"/>
              <w:ind w:left="567" w:hanging="567"/>
              <w:rPr>
                <w:rFonts w:cs="Arial"/>
                <w:sz w:val="22"/>
                <w:szCs w:val="22"/>
              </w:rPr>
            </w:pPr>
            <w:r w:rsidRPr="005A54C6">
              <w:rPr>
                <w:rFonts w:cs="Arial"/>
                <w:sz w:val="22"/>
                <w:szCs w:val="22"/>
              </w:rPr>
              <w:t>More than 1 month late</w:t>
            </w:r>
          </w:p>
        </w:tc>
      </w:tr>
    </w:tbl>
    <w:p w14:paraId="3216DDA5" w14:textId="77777777" w:rsidR="006D7209" w:rsidRPr="00ED5CC6" w:rsidRDefault="006D7209" w:rsidP="008F6144">
      <w:pPr>
        <w:spacing w:line="240" w:lineRule="auto"/>
        <w:ind w:left="567" w:hanging="567"/>
        <w:contextualSpacing/>
        <w:rPr>
          <w:sz w:val="22"/>
          <w:lang w:val="en-US"/>
        </w:rPr>
      </w:pPr>
    </w:p>
    <w:p w14:paraId="3216DDA6" w14:textId="77777777" w:rsidR="006D7209" w:rsidRPr="00ED5CC6" w:rsidRDefault="006D7209" w:rsidP="008F6144">
      <w:pPr>
        <w:spacing w:line="240" w:lineRule="auto"/>
        <w:ind w:left="567" w:hanging="567"/>
        <w:contextualSpacing/>
        <w:rPr>
          <w:sz w:val="22"/>
          <w:lang w:val="en-US"/>
        </w:rPr>
      </w:pPr>
    </w:p>
    <w:p w14:paraId="1598BAD0" w14:textId="093CA579" w:rsidR="000F598B" w:rsidRPr="000F598B" w:rsidRDefault="000F598B" w:rsidP="008F6144">
      <w:pPr>
        <w:numPr>
          <w:ilvl w:val="0"/>
          <w:numId w:val="58"/>
        </w:numPr>
        <w:spacing w:line="240" w:lineRule="auto"/>
        <w:contextualSpacing/>
        <w:rPr>
          <w:rFonts w:cs="Arial"/>
          <w:sz w:val="22"/>
          <w:szCs w:val="22"/>
        </w:rPr>
      </w:pPr>
      <w:r w:rsidRPr="000F598B">
        <w:rPr>
          <w:rFonts w:cs="Arial"/>
          <w:sz w:val="22"/>
          <w:szCs w:val="22"/>
        </w:rPr>
        <w:t xml:space="preserve">Any KPI discrepancy attributable to an act or omission of </w:t>
      </w:r>
      <w:r w:rsidR="008E69DA">
        <w:rPr>
          <w:rFonts w:cs="Arial"/>
          <w:sz w:val="22"/>
          <w:szCs w:val="22"/>
        </w:rPr>
        <w:t>SCCL</w:t>
      </w:r>
      <w:r w:rsidRPr="000F598B">
        <w:rPr>
          <w:rFonts w:cs="Arial"/>
          <w:sz w:val="22"/>
          <w:szCs w:val="22"/>
        </w:rPr>
        <w:t>, the Authority (or another Participating Authority) shall not be used to calculate the Supplier’s sub-standard performance level.</w:t>
      </w:r>
    </w:p>
    <w:p w14:paraId="1F438832" w14:textId="77777777" w:rsidR="000F598B" w:rsidRPr="000F598B" w:rsidRDefault="000F598B" w:rsidP="008F6144">
      <w:pPr>
        <w:spacing w:line="240" w:lineRule="auto"/>
        <w:ind w:left="567" w:hanging="567"/>
        <w:contextualSpacing/>
        <w:rPr>
          <w:rFonts w:cs="Arial"/>
          <w:sz w:val="22"/>
          <w:szCs w:val="22"/>
        </w:rPr>
      </w:pPr>
    </w:p>
    <w:p w14:paraId="7CCC9657" w14:textId="77777777" w:rsidR="000F598B" w:rsidRPr="000F598B" w:rsidRDefault="000F598B" w:rsidP="008F6144">
      <w:pPr>
        <w:numPr>
          <w:ilvl w:val="0"/>
          <w:numId w:val="2"/>
        </w:numPr>
        <w:spacing w:line="240" w:lineRule="auto"/>
        <w:contextualSpacing/>
        <w:rPr>
          <w:rFonts w:cs="Arial"/>
          <w:sz w:val="22"/>
          <w:szCs w:val="22"/>
        </w:rPr>
      </w:pPr>
      <w:r w:rsidRPr="000F598B">
        <w:rPr>
          <w:rFonts w:cs="Arial"/>
          <w:sz w:val="22"/>
          <w:szCs w:val="22"/>
        </w:rPr>
        <w:t>The Supplier’s performance shall be measured as indicated in the KPI Schedule above.</w:t>
      </w:r>
    </w:p>
    <w:p w14:paraId="4FB07FF1" w14:textId="77777777" w:rsidR="000F598B" w:rsidRPr="000F598B" w:rsidRDefault="000F598B" w:rsidP="008F6144">
      <w:pPr>
        <w:spacing w:line="240" w:lineRule="auto"/>
        <w:ind w:left="567" w:hanging="567"/>
        <w:contextualSpacing/>
        <w:rPr>
          <w:rFonts w:cs="Arial"/>
          <w:sz w:val="22"/>
          <w:szCs w:val="22"/>
        </w:rPr>
      </w:pPr>
    </w:p>
    <w:p w14:paraId="41290F9A" w14:textId="77777777" w:rsidR="000F598B" w:rsidRPr="000F598B" w:rsidRDefault="000F598B" w:rsidP="008F6144">
      <w:pPr>
        <w:numPr>
          <w:ilvl w:val="0"/>
          <w:numId w:val="2"/>
        </w:numPr>
        <w:spacing w:line="240" w:lineRule="auto"/>
        <w:contextualSpacing/>
        <w:rPr>
          <w:rFonts w:cs="Arial"/>
          <w:sz w:val="22"/>
          <w:szCs w:val="22"/>
        </w:rPr>
      </w:pPr>
      <w:r w:rsidRPr="000F598B">
        <w:rPr>
          <w:rFonts w:cs="Arial"/>
          <w:sz w:val="22"/>
          <w:szCs w:val="22"/>
        </w:rPr>
        <w:t>Should the Service Level of the Supplier fall below the relevant KPI:</w:t>
      </w:r>
    </w:p>
    <w:p w14:paraId="5F48529F" w14:textId="77777777" w:rsidR="000F598B" w:rsidRPr="000F598B" w:rsidRDefault="000F598B" w:rsidP="008F6144">
      <w:pPr>
        <w:spacing w:line="240" w:lineRule="auto"/>
        <w:ind w:left="567" w:hanging="567"/>
        <w:contextualSpacing/>
        <w:rPr>
          <w:rFonts w:cs="Arial"/>
          <w:sz w:val="22"/>
          <w:szCs w:val="22"/>
        </w:rPr>
      </w:pPr>
    </w:p>
    <w:p w14:paraId="74968922" w14:textId="77777777" w:rsidR="000F598B" w:rsidRPr="000F598B" w:rsidRDefault="000F598B" w:rsidP="008F6144">
      <w:pPr>
        <w:pStyle w:val="MRNumberedHeading2"/>
        <w:tabs>
          <w:tab w:val="clear" w:pos="720"/>
          <w:tab w:val="num" w:pos="1843"/>
        </w:tabs>
        <w:spacing w:line="240" w:lineRule="auto"/>
        <w:ind w:left="1843"/>
        <w:rPr>
          <w:rFonts w:cs="Arial"/>
          <w:sz w:val="22"/>
          <w:szCs w:val="22"/>
        </w:rPr>
      </w:pPr>
      <w:r w:rsidRPr="000F598B">
        <w:rPr>
          <w:rFonts w:cs="Arial"/>
          <w:sz w:val="22"/>
          <w:szCs w:val="22"/>
        </w:rPr>
        <w:t>on three (3) or more occasions in any six (6) month period relating to the AMBER alerts;</w:t>
      </w:r>
    </w:p>
    <w:p w14:paraId="4E17C25B" w14:textId="77777777" w:rsidR="000F598B" w:rsidRPr="000F598B" w:rsidRDefault="000F598B" w:rsidP="008F6144">
      <w:pPr>
        <w:pStyle w:val="MRNumberedHeading2"/>
        <w:tabs>
          <w:tab w:val="clear" w:pos="720"/>
          <w:tab w:val="num" w:pos="1843"/>
        </w:tabs>
        <w:spacing w:line="240" w:lineRule="auto"/>
        <w:ind w:left="1843"/>
        <w:rPr>
          <w:rFonts w:cs="Arial"/>
          <w:sz w:val="22"/>
          <w:szCs w:val="22"/>
        </w:rPr>
      </w:pPr>
      <w:r w:rsidRPr="000F598B">
        <w:rPr>
          <w:rFonts w:cs="Arial"/>
          <w:sz w:val="22"/>
          <w:szCs w:val="22"/>
        </w:rPr>
        <w:t>on two (2) or more occasions in any six (6) month period relating to the RED alerts;</w:t>
      </w:r>
    </w:p>
    <w:p w14:paraId="0087F135" w14:textId="77777777" w:rsidR="000F598B" w:rsidRPr="000F598B" w:rsidRDefault="000F598B" w:rsidP="008F6144">
      <w:pPr>
        <w:spacing w:line="240" w:lineRule="auto"/>
        <w:ind w:left="567" w:hanging="567"/>
        <w:contextualSpacing/>
        <w:rPr>
          <w:rFonts w:cs="Arial"/>
          <w:sz w:val="22"/>
          <w:szCs w:val="22"/>
        </w:rPr>
      </w:pPr>
    </w:p>
    <w:p w14:paraId="7A3D310D" w14:textId="027AAF58" w:rsidR="000F598B" w:rsidRPr="000F598B" w:rsidRDefault="008E69DA" w:rsidP="008F6144">
      <w:pPr>
        <w:pStyle w:val="ListParagraph"/>
        <w:spacing w:line="240" w:lineRule="auto"/>
        <w:ind w:left="798"/>
        <w:rPr>
          <w:rFonts w:cs="Arial"/>
          <w:sz w:val="22"/>
          <w:szCs w:val="22"/>
        </w:rPr>
      </w:pPr>
      <w:r>
        <w:rPr>
          <w:rFonts w:cs="Arial"/>
          <w:sz w:val="22"/>
          <w:szCs w:val="22"/>
        </w:rPr>
        <w:t>SCCL</w:t>
      </w:r>
      <w:r w:rsidR="000F598B" w:rsidRPr="000F598B">
        <w:rPr>
          <w:rFonts w:cs="Arial"/>
          <w:sz w:val="22"/>
          <w:szCs w:val="22"/>
        </w:rPr>
        <w:t xml:space="preserve">/Authority may serve a performance notice on the Supplier.  The Supplier shall present to </w:t>
      </w:r>
      <w:r>
        <w:rPr>
          <w:rFonts w:cs="Arial"/>
          <w:sz w:val="22"/>
          <w:szCs w:val="22"/>
        </w:rPr>
        <w:t>SCCL</w:t>
      </w:r>
      <w:r w:rsidR="000F598B" w:rsidRPr="000F598B">
        <w:rPr>
          <w:rFonts w:cs="Arial"/>
          <w:sz w:val="22"/>
          <w:szCs w:val="22"/>
        </w:rPr>
        <w:t xml:space="preserve">/Authority within thirty (30) days of receipt of such performance notice an action plan to improve the Supplier’s Monthly Service Level (“Action Plan”).  The Parties shall, within ten (10) Business Days of </w:t>
      </w:r>
      <w:r>
        <w:rPr>
          <w:rFonts w:cs="Arial"/>
          <w:sz w:val="22"/>
          <w:szCs w:val="22"/>
        </w:rPr>
        <w:t>SCCL</w:t>
      </w:r>
      <w:r w:rsidR="000F598B" w:rsidRPr="000F598B">
        <w:rPr>
          <w:rFonts w:cs="Arial"/>
          <w:sz w:val="22"/>
          <w:szCs w:val="22"/>
        </w:rPr>
        <w:t xml:space="preserve">/Authority receiving the Action Plan meet to discuss and agree the Action Plan.  </w:t>
      </w:r>
      <w:r>
        <w:rPr>
          <w:rFonts w:cs="Arial"/>
          <w:sz w:val="22"/>
          <w:szCs w:val="22"/>
        </w:rPr>
        <w:t>SCCL</w:t>
      </w:r>
      <w:r w:rsidR="000F598B" w:rsidRPr="000F598B">
        <w:rPr>
          <w:rFonts w:cs="Arial"/>
          <w:sz w:val="22"/>
          <w:szCs w:val="22"/>
        </w:rPr>
        <w:t>/Authority may make reasonable amendments to the Action Plan to improve the Supplier’s performance.  The Action Plan must include a timetable for improvement of the Supplier’s performance to, as a minimum, the level required in relation to the relevant KPI.  Such timetable shall be agreed by the Parties but shall in any event be no longer than six (6) months.</w:t>
      </w:r>
    </w:p>
    <w:p w14:paraId="188FC5C6" w14:textId="77777777" w:rsidR="000F598B" w:rsidRPr="000F598B" w:rsidRDefault="000F598B" w:rsidP="008F6144">
      <w:pPr>
        <w:spacing w:line="240" w:lineRule="auto"/>
        <w:ind w:left="567" w:hanging="567"/>
        <w:contextualSpacing/>
        <w:rPr>
          <w:rFonts w:cs="Arial"/>
          <w:sz w:val="22"/>
          <w:szCs w:val="22"/>
        </w:rPr>
      </w:pPr>
    </w:p>
    <w:p w14:paraId="5EA2FA4B" w14:textId="77777777" w:rsidR="000F598B" w:rsidRPr="000F598B" w:rsidRDefault="000F598B" w:rsidP="008F6144">
      <w:pPr>
        <w:numPr>
          <w:ilvl w:val="0"/>
          <w:numId w:val="2"/>
        </w:numPr>
        <w:spacing w:line="240" w:lineRule="auto"/>
        <w:contextualSpacing/>
        <w:rPr>
          <w:rFonts w:cs="Arial"/>
          <w:sz w:val="22"/>
          <w:szCs w:val="22"/>
        </w:rPr>
      </w:pPr>
      <w:r w:rsidRPr="000F598B">
        <w:rPr>
          <w:rFonts w:cs="Arial"/>
          <w:sz w:val="22"/>
          <w:szCs w:val="22"/>
        </w:rPr>
        <w:t>In the event that the Supplier:</w:t>
      </w:r>
    </w:p>
    <w:p w14:paraId="2D690662" w14:textId="77777777" w:rsidR="000F598B" w:rsidRPr="000F598B" w:rsidRDefault="000F598B" w:rsidP="008F6144">
      <w:pPr>
        <w:spacing w:line="240" w:lineRule="auto"/>
        <w:ind w:left="567" w:hanging="567"/>
        <w:contextualSpacing/>
        <w:rPr>
          <w:rFonts w:cs="Arial"/>
          <w:sz w:val="22"/>
          <w:szCs w:val="22"/>
        </w:rPr>
      </w:pPr>
    </w:p>
    <w:p w14:paraId="3126B019" w14:textId="77777777" w:rsidR="000F598B" w:rsidRPr="000F598B" w:rsidRDefault="000F598B" w:rsidP="008F6144">
      <w:pPr>
        <w:pStyle w:val="MRNumberedHeading2"/>
        <w:tabs>
          <w:tab w:val="clear" w:pos="720"/>
          <w:tab w:val="num" w:pos="1418"/>
        </w:tabs>
        <w:spacing w:line="240" w:lineRule="auto"/>
        <w:ind w:left="1843"/>
        <w:rPr>
          <w:rFonts w:cs="Arial"/>
          <w:sz w:val="22"/>
          <w:szCs w:val="22"/>
        </w:rPr>
      </w:pPr>
      <w:r w:rsidRPr="000F598B">
        <w:rPr>
          <w:rFonts w:cs="Arial"/>
          <w:sz w:val="22"/>
          <w:szCs w:val="22"/>
        </w:rPr>
        <w:t>fails to produce an Action Plan in accordance with Clause 3 of this Schedule 8; or</w:t>
      </w:r>
    </w:p>
    <w:p w14:paraId="343E8866" w14:textId="77777777" w:rsidR="000F598B" w:rsidRPr="000F598B" w:rsidRDefault="000F598B" w:rsidP="008F6144">
      <w:pPr>
        <w:tabs>
          <w:tab w:val="num" w:pos="1418"/>
        </w:tabs>
        <w:spacing w:line="240" w:lineRule="auto"/>
        <w:ind w:left="1843" w:hanging="567"/>
        <w:contextualSpacing/>
        <w:rPr>
          <w:rFonts w:cs="Arial"/>
          <w:sz w:val="22"/>
          <w:szCs w:val="22"/>
        </w:rPr>
      </w:pPr>
    </w:p>
    <w:p w14:paraId="5E03784F" w14:textId="77777777" w:rsidR="000F598B" w:rsidRPr="000F598B" w:rsidRDefault="000F598B" w:rsidP="008F6144">
      <w:pPr>
        <w:pStyle w:val="MRNumberedHeading2"/>
        <w:tabs>
          <w:tab w:val="clear" w:pos="720"/>
          <w:tab w:val="num" w:pos="1418"/>
        </w:tabs>
        <w:spacing w:line="240" w:lineRule="auto"/>
        <w:ind w:left="1843"/>
        <w:rPr>
          <w:rFonts w:cs="Arial"/>
          <w:sz w:val="22"/>
          <w:szCs w:val="22"/>
        </w:rPr>
      </w:pPr>
      <w:r w:rsidRPr="000F598B">
        <w:rPr>
          <w:rFonts w:cs="Arial"/>
          <w:sz w:val="22"/>
          <w:szCs w:val="22"/>
        </w:rPr>
        <w:t>fails to improve its Monthly Service Level to the minimum level required of this Schedule 8 within the timetable set out in the Action Plan in accordance with Clause 3.1 of this Schedule 8,</w:t>
      </w:r>
    </w:p>
    <w:p w14:paraId="462B64F0" w14:textId="77777777" w:rsidR="000F598B" w:rsidRPr="000F598B" w:rsidRDefault="000F598B" w:rsidP="008F6144">
      <w:pPr>
        <w:spacing w:line="240" w:lineRule="auto"/>
        <w:ind w:left="567" w:hanging="567"/>
        <w:contextualSpacing/>
        <w:rPr>
          <w:rFonts w:cs="Arial"/>
          <w:sz w:val="22"/>
          <w:szCs w:val="22"/>
        </w:rPr>
      </w:pPr>
    </w:p>
    <w:p w14:paraId="09CC16CB" w14:textId="77777777" w:rsidR="000F598B" w:rsidRPr="000F598B" w:rsidRDefault="000F598B" w:rsidP="008F6144">
      <w:pPr>
        <w:pStyle w:val="ListParagraph"/>
        <w:spacing w:line="240" w:lineRule="auto"/>
        <w:ind w:left="798"/>
        <w:rPr>
          <w:rFonts w:cs="Arial"/>
          <w:sz w:val="22"/>
          <w:szCs w:val="22"/>
        </w:rPr>
      </w:pPr>
      <w:r w:rsidRPr="000F598B">
        <w:rPr>
          <w:rFonts w:cs="Arial"/>
          <w:sz w:val="22"/>
          <w:szCs w:val="22"/>
        </w:rPr>
        <w:t xml:space="preserve">the Supplier shall be considered to have committed a material breach capable of remedy for the purpose of Clause 16.4 of Schedule 2 of the NHS Terms and Conditions. </w:t>
      </w:r>
    </w:p>
    <w:p w14:paraId="759327C9" w14:textId="77777777" w:rsidR="000F598B" w:rsidRPr="000F598B" w:rsidRDefault="000F598B" w:rsidP="008F6144">
      <w:pPr>
        <w:spacing w:line="240" w:lineRule="auto"/>
        <w:ind w:left="567" w:hanging="567"/>
        <w:contextualSpacing/>
        <w:rPr>
          <w:rFonts w:cs="Arial"/>
          <w:sz w:val="22"/>
          <w:szCs w:val="22"/>
        </w:rPr>
      </w:pPr>
    </w:p>
    <w:p w14:paraId="296A3325" w14:textId="4AEB26A4" w:rsidR="000F598B" w:rsidRPr="000F598B" w:rsidRDefault="000F598B" w:rsidP="008F6144">
      <w:pPr>
        <w:numPr>
          <w:ilvl w:val="0"/>
          <w:numId w:val="2"/>
        </w:numPr>
        <w:spacing w:line="240" w:lineRule="auto"/>
        <w:contextualSpacing/>
        <w:rPr>
          <w:rFonts w:cs="Arial"/>
          <w:sz w:val="22"/>
          <w:szCs w:val="22"/>
        </w:rPr>
      </w:pPr>
      <w:r w:rsidRPr="000F598B">
        <w:rPr>
          <w:rFonts w:cs="Arial"/>
          <w:sz w:val="22"/>
          <w:szCs w:val="22"/>
        </w:rPr>
        <w:t xml:space="preserve">If the Supplier disputes </w:t>
      </w:r>
      <w:r w:rsidR="008E69DA">
        <w:rPr>
          <w:rFonts w:cs="Arial"/>
          <w:sz w:val="22"/>
          <w:szCs w:val="22"/>
        </w:rPr>
        <w:t>SCCL</w:t>
      </w:r>
      <w:r w:rsidRPr="000F598B">
        <w:rPr>
          <w:rFonts w:cs="Arial"/>
          <w:sz w:val="22"/>
          <w:szCs w:val="22"/>
        </w:rPr>
        <w:t xml:space="preserve">/Authority Monthly Service Level as applicable to the Supplier, the Supplier shall provide evidence to </w:t>
      </w:r>
      <w:r w:rsidR="008E69DA">
        <w:rPr>
          <w:rFonts w:cs="Arial"/>
          <w:sz w:val="22"/>
          <w:szCs w:val="22"/>
        </w:rPr>
        <w:t>SCCL</w:t>
      </w:r>
      <w:r w:rsidRPr="000F598B">
        <w:rPr>
          <w:rFonts w:cs="Arial"/>
          <w:sz w:val="22"/>
          <w:szCs w:val="22"/>
        </w:rPr>
        <w:t xml:space="preserve">/Authority that the Monthly Service Level is incorrect within seven (7) days of disputing such Monthly Service Level and the Parties shall meet to discuss any necessary amendment to the Monthly Service Level.  If the Parties cannot agree the Monthly Service Level the matter shall be referred to the dispute resolution procedure set out in Clause 23 of </w:t>
      </w:r>
      <w:r w:rsidRPr="000F598B">
        <w:rPr>
          <w:rFonts w:cs="Arial"/>
          <w:sz w:val="22"/>
          <w:szCs w:val="22"/>
        </w:rPr>
        <w:fldChar w:fldCharType="begin"/>
      </w:r>
      <w:r w:rsidRPr="000F598B">
        <w:rPr>
          <w:rFonts w:cs="Arial"/>
          <w:sz w:val="22"/>
          <w:szCs w:val="22"/>
        </w:rPr>
        <w:instrText xml:space="preserve"> REF _Ref352916352 \r \h  \* MERGEFORMAT </w:instrText>
      </w:r>
      <w:r w:rsidRPr="000F598B">
        <w:rPr>
          <w:rFonts w:cs="Arial"/>
          <w:sz w:val="22"/>
          <w:szCs w:val="22"/>
        </w:rPr>
      </w:r>
      <w:r w:rsidRPr="000F598B">
        <w:rPr>
          <w:rFonts w:cs="Arial"/>
          <w:sz w:val="22"/>
          <w:szCs w:val="22"/>
        </w:rPr>
        <w:fldChar w:fldCharType="separate"/>
      </w:r>
      <w:r w:rsidRPr="000F598B">
        <w:rPr>
          <w:rFonts w:cs="Arial"/>
          <w:sz w:val="22"/>
          <w:szCs w:val="22"/>
        </w:rPr>
        <w:t>Schedule 2</w:t>
      </w:r>
      <w:r w:rsidRPr="000F598B">
        <w:rPr>
          <w:rFonts w:cs="Arial"/>
          <w:sz w:val="22"/>
          <w:szCs w:val="22"/>
        </w:rPr>
        <w:fldChar w:fldCharType="end"/>
      </w:r>
      <w:r w:rsidRPr="000F598B">
        <w:rPr>
          <w:rFonts w:cs="Arial"/>
          <w:sz w:val="22"/>
          <w:szCs w:val="22"/>
        </w:rPr>
        <w:t>2 of the Framework Terms and Conditions.</w:t>
      </w:r>
    </w:p>
    <w:p w14:paraId="6A38E649" w14:textId="77777777" w:rsidR="000F598B" w:rsidRPr="000F598B" w:rsidRDefault="000F598B" w:rsidP="008F6144">
      <w:pPr>
        <w:spacing w:line="240" w:lineRule="auto"/>
        <w:ind w:left="567" w:hanging="567"/>
        <w:contextualSpacing/>
        <w:rPr>
          <w:rFonts w:cs="Arial"/>
          <w:sz w:val="22"/>
          <w:szCs w:val="22"/>
        </w:rPr>
      </w:pPr>
    </w:p>
    <w:p w14:paraId="23E7622D" w14:textId="77777777" w:rsidR="000F598B" w:rsidRPr="000F598B" w:rsidRDefault="000F598B" w:rsidP="008F6144">
      <w:pPr>
        <w:numPr>
          <w:ilvl w:val="0"/>
          <w:numId w:val="2"/>
        </w:numPr>
        <w:spacing w:line="240" w:lineRule="auto"/>
        <w:contextualSpacing/>
        <w:rPr>
          <w:rFonts w:cs="Arial"/>
          <w:sz w:val="22"/>
          <w:szCs w:val="22"/>
        </w:rPr>
      </w:pPr>
      <w:r w:rsidRPr="000F598B">
        <w:rPr>
          <w:rFonts w:cs="Arial"/>
          <w:sz w:val="22"/>
          <w:szCs w:val="22"/>
        </w:rPr>
        <w:t>For the avoidance of doubt, nothing in this Schedule 8 shall limit in any way either Party’s rights and remedies, including the right to claim damages and or termination rights which may arise, under this Framework Agreement or any Contract.</w:t>
      </w:r>
    </w:p>
    <w:p w14:paraId="7EAE2226" w14:textId="77777777" w:rsidR="000F598B" w:rsidRPr="000F598B" w:rsidRDefault="000F598B" w:rsidP="008F6144">
      <w:pPr>
        <w:spacing w:line="240" w:lineRule="auto"/>
        <w:ind w:left="567" w:hanging="567"/>
        <w:contextualSpacing/>
        <w:rPr>
          <w:rFonts w:cs="Arial"/>
          <w:sz w:val="22"/>
          <w:szCs w:val="22"/>
        </w:rPr>
      </w:pPr>
    </w:p>
    <w:p w14:paraId="796108C8" w14:textId="77777777" w:rsidR="000F598B" w:rsidRPr="000F598B" w:rsidRDefault="000F598B" w:rsidP="008F6144">
      <w:pPr>
        <w:numPr>
          <w:ilvl w:val="0"/>
          <w:numId w:val="2"/>
        </w:numPr>
        <w:spacing w:line="240" w:lineRule="auto"/>
        <w:contextualSpacing/>
        <w:rPr>
          <w:rFonts w:cs="Arial"/>
          <w:b/>
          <w:sz w:val="22"/>
          <w:szCs w:val="22"/>
        </w:rPr>
      </w:pPr>
      <w:r w:rsidRPr="000F598B">
        <w:rPr>
          <w:rFonts w:cs="Arial"/>
          <w:b/>
          <w:sz w:val="22"/>
          <w:szCs w:val="22"/>
        </w:rPr>
        <w:t>Management information</w:t>
      </w:r>
    </w:p>
    <w:p w14:paraId="1A9ADFF6" w14:textId="77777777" w:rsidR="000F598B" w:rsidRPr="000F598B" w:rsidRDefault="000F598B" w:rsidP="008F6144">
      <w:pPr>
        <w:spacing w:line="240" w:lineRule="auto"/>
        <w:ind w:left="567" w:hanging="567"/>
        <w:contextualSpacing/>
        <w:rPr>
          <w:rFonts w:cs="Arial"/>
          <w:sz w:val="22"/>
          <w:szCs w:val="22"/>
        </w:rPr>
      </w:pPr>
    </w:p>
    <w:p w14:paraId="428EAB39" w14:textId="40096447" w:rsidR="000F598B" w:rsidRPr="000F598B" w:rsidRDefault="000F598B" w:rsidP="008F6144">
      <w:pPr>
        <w:pStyle w:val="MRNumberedHeading3"/>
        <w:spacing w:line="240" w:lineRule="auto"/>
        <w:rPr>
          <w:rFonts w:cs="Arial"/>
          <w:sz w:val="22"/>
          <w:szCs w:val="22"/>
        </w:rPr>
      </w:pPr>
      <w:r w:rsidRPr="000F598B">
        <w:rPr>
          <w:rFonts w:cs="Arial"/>
          <w:sz w:val="22"/>
          <w:szCs w:val="22"/>
        </w:rPr>
        <w:t xml:space="preserve">The supplier shall provide information to enabled performance and ongoing monitoring of the framework to </w:t>
      </w:r>
      <w:r w:rsidR="008E69DA">
        <w:rPr>
          <w:rFonts w:cs="Arial"/>
          <w:sz w:val="22"/>
          <w:szCs w:val="22"/>
        </w:rPr>
        <w:t>SCCL</w:t>
      </w:r>
      <w:r w:rsidRPr="000F598B">
        <w:rPr>
          <w:rFonts w:cs="Arial"/>
          <w:sz w:val="22"/>
          <w:szCs w:val="22"/>
        </w:rPr>
        <w:t xml:space="preserve"> and the Authority as detailed below.</w:t>
      </w:r>
    </w:p>
    <w:p w14:paraId="764B6ECA" w14:textId="77777777" w:rsidR="000F598B" w:rsidRPr="000F598B" w:rsidRDefault="000F598B" w:rsidP="008F6144">
      <w:pPr>
        <w:spacing w:line="240" w:lineRule="auto"/>
        <w:ind w:left="567" w:hanging="567"/>
        <w:contextualSpacing/>
        <w:rPr>
          <w:rFonts w:cs="Arial"/>
          <w:sz w:val="22"/>
          <w:szCs w:val="22"/>
        </w:rPr>
      </w:pPr>
    </w:p>
    <w:p w14:paraId="46E6275B" w14:textId="77777777" w:rsidR="000F598B" w:rsidRPr="00A40922" w:rsidRDefault="000F598B" w:rsidP="008F6144">
      <w:pPr>
        <w:pStyle w:val="MRNumberedHeading2"/>
        <w:spacing w:line="240" w:lineRule="auto"/>
        <w:rPr>
          <w:rFonts w:cs="Arial"/>
          <w:b/>
          <w:bCs/>
          <w:sz w:val="22"/>
          <w:szCs w:val="22"/>
        </w:rPr>
      </w:pPr>
      <w:r w:rsidRPr="00A40922">
        <w:rPr>
          <w:rFonts w:cs="Arial"/>
          <w:b/>
          <w:bCs/>
          <w:sz w:val="22"/>
          <w:szCs w:val="22"/>
        </w:rPr>
        <w:t xml:space="preserve">Sales Data </w:t>
      </w:r>
    </w:p>
    <w:p w14:paraId="06809E29" w14:textId="77777777" w:rsidR="000F598B" w:rsidRPr="000F598B" w:rsidRDefault="000F598B" w:rsidP="008F6144">
      <w:pPr>
        <w:spacing w:line="240" w:lineRule="auto"/>
        <w:ind w:left="567" w:hanging="567"/>
        <w:contextualSpacing/>
        <w:rPr>
          <w:rFonts w:cs="Arial"/>
          <w:sz w:val="22"/>
          <w:szCs w:val="22"/>
        </w:rPr>
      </w:pPr>
    </w:p>
    <w:p w14:paraId="0F40450B" w14:textId="77777777" w:rsidR="000F598B" w:rsidRPr="000F598B" w:rsidRDefault="000F598B" w:rsidP="008F6144">
      <w:pPr>
        <w:pStyle w:val="MRNumberedHeading3"/>
        <w:spacing w:line="240" w:lineRule="auto"/>
        <w:rPr>
          <w:rFonts w:cs="Arial"/>
          <w:sz w:val="22"/>
          <w:szCs w:val="22"/>
        </w:rPr>
      </w:pPr>
      <w:r w:rsidRPr="000F598B">
        <w:rPr>
          <w:rFonts w:cs="Arial"/>
          <w:sz w:val="22"/>
          <w:szCs w:val="22"/>
        </w:rPr>
        <w:t>Framework suppliers shall provide monthly sales data for all activity under the framework as prescribed below: -</w:t>
      </w:r>
    </w:p>
    <w:p w14:paraId="2FA568AD" w14:textId="77777777" w:rsidR="000F598B" w:rsidRPr="000F598B" w:rsidRDefault="000F598B" w:rsidP="008F6144">
      <w:pPr>
        <w:spacing w:line="240" w:lineRule="auto"/>
        <w:ind w:left="567" w:hanging="567"/>
        <w:contextualSpacing/>
        <w:rPr>
          <w:rFonts w:cs="Arial"/>
          <w:sz w:val="22"/>
          <w:szCs w:val="22"/>
        </w:rPr>
      </w:pPr>
    </w:p>
    <w:p w14:paraId="77AD78BB" w14:textId="77777777" w:rsidR="000F598B" w:rsidRPr="000F598B" w:rsidRDefault="000F598B" w:rsidP="008F6144">
      <w:pPr>
        <w:pStyle w:val="MRNumberedHeading3"/>
        <w:numPr>
          <w:ilvl w:val="0"/>
          <w:numId w:val="0"/>
        </w:numPr>
        <w:spacing w:line="240" w:lineRule="auto"/>
        <w:ind w:left="1704"/>
        <w:rPr>
          <w:rFonts w:cs="Arial"/>
          <w:sz w:val="22"/>
          <w:szCs w:val="22"/>
        </w:rPr>
      </w:pPr>
      <w:r w:rsidRPr="000F598B">
        <w:rPr>
          <w:rFonts w:cs="Arial"/>
          <w:sz w:val="22"/>
          <w:szCs w:val="22"/>
        </w:rPr>
        <w:t>This must be in electronic format no later than the 10</w:t>
      </w:r>
      <w:r w:rsidRPr="000F598B">
        <w:rPr>
          <w:rFonts w:cs="Arial"/>
          <w:sz w:val="22"/>
          <w:szCs w:val="22"/>
          <w:vertAlign w:val="superscript"/>
        </w:rPr>
        <w:t>th</w:t>
      </w:r>
      <w:r w:rsidRPr="000F598B">
        <w:rPr>
          <w:rFonts w:cs="Arial"/>
          <w:sz w:val="22"/>
          <w:szCs w:val="22"/>
        </w:rPr>
        <w:t xml:space="preserve"> day of each month the category manager detailing the previous months sales activities per participating authority.</w:t>
      </w:r>
    </w:p>
    <w:p w14:paraId="54FD8D80" w14:textId="77777777" w:rsidR="000F598B" w:rsidRPr="000F598B" w:rsidRDefault="000F598B" w:rsidP="008F6144">
      <w:pPr>
        <w:spacing w:line="240" w:lineRule="auto"/>
        <w:ind w:left="567" w:hanging="567"/>
        <w:contextualSpacing/>
        <w:rPr>
          <w:rFonts w:cs="Arial"/>
          <w:sz w:val="22"/>
          <w:szCs w:val="22"/>
        </w:rPr>
      </w:pPr>
    </w:p>
    <w:p w14:paraId="1E2A532D" w14:textId="77777777" w:rsidR="000F598B" w:rsidRPr="000F598B" w:rsidRDefault="000F598B" w:rsidP="008F6144">
      <w:pPr>
        <w:pStyle w:val="MRNumberedHeading3"/>
        <w:spacing w:line="240" w:lineRule="auto"/>
        <w:rPr>
          <w:rFonts w:cs="Arial"/>
          <w:sz w:val="22"/>
          <w:szCs w:val="22"/>
        </w:rPr>
      </w:pPr>
      <w:r w:rsidRPr="000F598B">
        <w:rPr>
          <w:rFonts w:cs="Arial"/>
          <w:sz w:val="22"/>
          <w:szCs w:val="22"/>
        </w:rPr>
        <w:t>All management information must be provided free of charge as part of the overall service offered under the Framework Agreement.</w:t>
      </w:r>
    </w:p>
    <w:p w14:paraId="58C5997F" w14:textId="77777777" w:rsidR="000F598B" w:rsidRPr="000F598B" w:rsidRDefault="000F598B" w:rsidP="008F6144">
      <w:pPr>
        <w:spacing w:line="240" w:lineRule="auto"/>
        <w:ind w:left="567" w:hanging="567"/>
        <w:contextualSpacing/>
        <w:rPr>
          <w:rFonts w:cs="Arial"/>
          <w:sz w:val="22"/>
          <w:szCs w:val="22"/>
        </w:rPr>
      </w:pPr>
    </w:p>
    <w:p w14:paraId="2F9E8729" w14:textId="77777777" w:rsidR="000F598B" w:rsidRPr="00A40922" w:rsidRDefault="000F598B" w:rsidP="008F6144">
      <w:pPr>
        <w:pStyle w:val="MRNumberedHeading2"/>
        <w:spacing w:line="240" w:lineRule="auto"/>
        <w:rPr>
          <w:rFonts w:cs="Arial"/>
          <w:b/>
          <w:bCs/>
          <w:sz w:val="22"/>
          <w:szCs w:val="22"/>
        </w:rPr>
      </w:pPr>
      <w:r w:rsidRPr="00A40922">
        <w:rPr>
          <w:rFonts w:cs="Arial"/>
          <w:b/>
          <w:bCs/>
          <w:sz w:val="22"/>
          <w:szCs w:val="22"/>
        </w:rPr>
        <w:t xml:space="preserve">Benchmarking requests </w:t>
      </w:r>
    </w:p>
    <w:p w14:paraId="6FB40A8E" w14:textId="77777777" w:rsidR="000F598B" w:rsidRPr="000F598B" w:rsidRDefault="000F598B" w:rsidP="008F6144">
      <w:pPr>
        <w:spacing w:line="240" w:lineRule="auto"/>
        <w:ind w:left="567" w:hanging="567"/>
        <w:contextualSpacing/>
        <w:rPr>
          <w:rFonts w:cs="Arial"/>
          <w:b/>
          <w:sz w:val="22"/>
          <w:szCs w:val="22"/>
        </w:rPr>
      </w:pPr>
    </w:p>
    <w:p w14:paraId="6905E18B" w14:textId="77777777" w:rsidR="000F598B" w:rsidRPr="000F598B" w:rsidRDefault="000F598B" w:rsidP="008F6144">
      <w:pPr>
        <w:pStyle w:val="MRNumberedHeading3"/>
        <w:spacing w:line="240" w:lineRule="auto"/>
        <w:rPr>
          <w:rFonts w:cs="Arial"/>
          <w:sz w:val="22"/>
          <w:szCs w:val="22"/>
        </w:rPr>
      </w:pPr>
      <w:r w:rsidRPr="000F598B">
        <w:rPr>
          <w:rFonts w:cs="Arial"/>
          <w:sz w:val="22"/>
          <w:szCs w:val="22"/>
        </w:rPr>
        <w:t>The supplier shall respond to benchmarking requests, approved by participating Authority’s, within 5 working days of the request.</w:t>
      </w:r>
    </w:p>
    <w:p w14:paraId="21AA8A5C" w14:textId="77777777" w:rsidR="000F598B" w:rsidRPr="000F598B" w:rsidRDefault="000F598B" w:rsidP="008F6144">
      <w:pPr>
        <w:spacing w:line="240" w:lineRule="auto"/>
        <w:ind w:left="567" w:hanging="567"/>
        <w:contextualSpacing/>
        <w:rPr>
          <w:rFonts w:cs="Arial"/>
          <w:sz w:val="22"/>
          <w:szCs w:val="22"/>
        </w:rPr>
      </w:pPr>
    </w:p>
    <w:p w14:paraId="268A9E60" w14:textId="77777777" w:rsidR="000F598B" w:rsidRPr="000F598B" w:rsidRDefault="000F598B" w:rsidP="008F6144">
      <w:pPr>
        <w:pStyle w:val="MRNumberedHeading3"/>
        <w:spacing w:line="240" w:lineRule="auto"/>
        <w:rPr>
          <w:rFonts w:cs="Arial"/>
          <w:sz w:val="22"/>
          <w:szCs w:val="22"/>
        </w:rPr>
      </w:pPr>
      <w:r w:rsidRPr="000F598B">
        <w:rPr>
          <w:rFonts w:cs="Arial"/>
          <w:sz w:val="22"/>
          <w:szCs w:val="22"/>
        </w:rPr>
        <w:t>The output from the benchmarking is for the Authority to provide the NHS procurement staff, operational teams and lead clinician(s) with a spend efficiency report (SER) which facilities decision making and determines “next steps” and development of agreed work plans.</w:t>
      </w:r>
    </w:p>
    <w:p w14:paraId="2EEA9022" w14:textId="77777777" w:rsidR="000F598B" w:rsidRPr="000F598B" w:rsidRDefault="000F598B" w:rsidP="008F6144">
      <w:pPr>
        <w:spacing w:line="240" w:lineRule="auto"/>
        <w:contextualSpacing/>
        <w:rPr>
          <w:rFonts w:cs="Arial"/>
          <w:sz w:val="22"/>
          <w:szCs w:val="22"/>
        </w:rPr>
      </w:pPr>
    </w:p>
    <w:p w14:paraId="77A83839" w14:textId="77777777" w:rsidR="000F598B" w:rsidRPr="00A40922" w:rsidRDefault="000F598B" w:rsidP="008F6144">
      <w:pPr>
        <w:pStyle w:val="MRNumberedHeading2"/>
        <w:spacing w:line="240" w:lineRule="auto"/>
        <w:rPr>
          <w:rFonts w:cs="Arial"/>
          <w:b/>
          <w:bCs/>
          <w:sz w:val="22"/>
          <w:szCs w:val="22"/>
        </w:rPr>
      </w:pPr>
      <w:r w:rsidRPr="00A40922">
        <w:rPr>
          <w:rFonts w:cs="Arial"/>
          <w:b/>
          <w:bCs/>
          <w:sz w:val="22"/>
          <w:szCs w:val="22"/>
        </w:rPr>
        <w:t>KPI’s</w:t>
      </w:r>
    </w:p>
    <w:p w14:paraId="0B81D4AD" w14:textId="77777777" w:rsidR="000F598B" w:rsidRPr="000F598B" w:rsidRDefault="000F598B" w:rsidP="008F6144">
      <w:pPr>
        <w:spacing w:line="240" w:lineRule="auto"/>
        <w:ind w:left="567" w:hanging="567"/>
        <w:contextualSpacing/>
        <w:rPr>
          <w:rFonts w:cs="Arial"/>
          <w:b/>
          <w:sz w:val="22"/>
          <w:szCs w:val="22"/>
        </w:rPr>
      </w:pPr>
    </w:p>
    <w:p w14:paraId="0EC8AEF7" w14:textId="51C80FB5" w:rsidR="000F598B" w:rsidRPr="000F598B" w:rsidRDefault="000F598B" w:rsidP="008F6144">
      <w:pPr>
        <w:pStyle w:val="MRNumberedHeading3"/>
        <w:spacing w:line="240" w:lineRule="auto"/>
        <w:rPr>
          <w:rFonts w:cs="Arial"/>
          <w:sz w:val="22"/>
          <w:szCs w:val="22"/>
        </w:rPr>
      </w:pPr>
      <w:r w:rsidRPr="000F598B">
        <w:rPr>
          <w:rFonts w:cs="Arial"/>
          <w:sz w:val="22"/>
          <w:szCs w:val="22"/>
        </w:rPr>
        <w:lastRenderedPageBreak/>
        <w:t xml:space="preserve"> The KPI’s (See Schedule 8) shall inform the effectiveness of the framework agreement between the supplier a, end users and the Authority and from part of the monthly management reports required to be submitted to </w:t>
      </w:r>
      <w:r w:rsidR="008E69DA">
        <w:rPr>
          <w:rFonts w:cs="Arial"/>
          <w:sz w:val="22"/>
          <w:szCs w:val="22"/>
        </w:rPr>
        <w:t>SCCL</w:t>
      </w:r>
      <w:r w:rsidRPr="000F598B">
        <w:rPr>
          <w:rFonts w:cs="Arial"/>
          <w:sz w:val="22"/>
          <w:szCs w:val="22"/>
        </w:rPr>
        <w:t xml:space="preserve">/ Authority. </w:t>
      </w:r>
    </w:p>
    <w:p w14:paraId="43ED0376" w14:textId="77777777" w:rsidR="000F598B" w:rsidRPr="000F598B" w:rsidRDefault="000F598B" w:rsidP="008F6144">
      <w:pPr>
        <w:spacing w:line="240" w:lineRule="auto"/>
        <w:ind w:left="567" w:hanging="567"/>
        <w:contextualSpacing/>
        <w:rPr>
          <w:rFonts w:cs="Arial"/>
          <w:sz w:val="22"/>
          <w:szCs w:val="22"/>
        </w:rPr>
      </w:pPr>
    </w:p>
    <w:p w14:paraId="76AA9583" w14:textId="77777777" w:rsidR="000F598B" w:rsidRPr="00A40922" w:rsidRDefault="000F598B" w:rsidP="008F6144">
      <w:pPr>
        <w:pStyle w:val="MRNumberedHeading2"/>
        <w:spacing w:line="240" w:lineRule="auto"/>
        <w:rPr>
          <w:rFonts w:cs="Arial"/>
          <w:b/>
          <w:bCs/>
          <w:sz w:val="22"/>
          <w:szCs w:val="22"/>
        </w:rPr>
      </w:pPr>
      <w:r w:rsidRPr="00A40922">
        <w:rPr>
          <w:rFonts w:cs="Arial"/>
          <w:b/>
          <w:bCs/>
          <w:sz w:val="22"/>
          <w:szCs w:val="22"/>
        </w:rPr>
        <w:t xml:space="preserve">Contract Management </w:t>
      </w:r>
    </w:p>
    <w:p w14:paraId="0936C605" w14:textId="77777777" w:rsidR="000F598B" w:rsidRPr="000F598B" w:rsidRDefault="000F598B" w:rsidP="008F6144">
      <w:pPr>
        <w:spacing w:line="240" w:lineRule="auto"/>
        <w:ind w:left="567" w:hanging="567"/>
        <w:contextualSpacing/>
        <w:rPr>
          <w:rFonts w:cs="Arial"/>
          <w:b/>
          <w:sz w:val="22"/>
          <w:szCs w:val="22"/>
        </w:rPr>
      </w:pPr>
    </w:p>
    <w:p w14:paraId="15575202" w14:textId="77777777" w:rsidR="000F598B" w:rsidRPr="000F598B" w:rsidRDefault="000F598B" w:rsidP="008F6144">
      <w:pPr>
        <w:pStyle w:val="MRNumberedHeading3"/>
        <w:spacing w:line="240" w:lineRule="auto"/>
        <w:rPr>
          <w:rFonts w:cs="Arial"/>
          <w:sz w:val="22"/>
          <w:szCs w:val="22"/>
        </w:rPr>
      </w:pPr>
      <w:r w:rsidRPr="000F598B">
        <w:rPr>
          <w:rFonts w:cs="Arial"/>
          <w:sz w:val="22"/>
          <w:szCs w:val="22"/>
        </w:rPr>
        <w:t xml:space="preserve"> The contract review meeting shall be undertaken quarterly, this may increase to monthly as may be the requirement dependent on the nature of the contract/Call off/Access agreement in place. </w:t>
      </w:r>
    </w:p>
    <w:p w14:paraId="51F1E64D" w14:textId="77777777" w:rsidR="000F598B" w:rsidRPr="000F598B" w:rsidRDefault="000F598B" w:rsidP="008F6144">
      <w:pPr>
        <w:spacing w:line="240" w:lineRule="auto"/>
        <w:ind w:left="567" w:hanging="567"/>
        <w:contextualSpacing/>
        <w:rPr>
          <w:rFonts w:cs="Arial"/>
          <w:sz w:val="22"/>
          <w:szCs w:val="22"/>
        </w:rPr>
      </w:pPr>
    </w:p>
    <w:p w14:paraId="481CEE11" w14:textId="77777777" w:rsidR="000F598B" w:rsidRPr="000F598B" w:rsidRDefault="000F598B" w:rsidP="008F6144">
      <w:pPr>
        <w:pStyle w:val="MRNumberedHeading3"/>
        <w:spacing w:line="240" w:lineRule="auto"/>
        <w:rPr>
          <w:rFonts w:cs="Arial"/>
          <w:sz w:val="22"/>
          <w:szCs w:val="22"/>
        </w:rPr>
      </w:pPr>
      <w:r w:rsidRPr="000F598B">
        <w:rPr>
          <w:rFonts w:cs="Arial"/>
          <w:sz w:val="22"/>
          <w:szCs w:val="22"/>
        </w:rPr>
        <w:t>The focus of contract management meetings will be the review of KPI’s the management of contracts established under the framework, opportunity’s new products, issues, training, debt management and LSAS compliance where applicable.</w:t>
      </w:r>
    </w:p>
    <w:p w14:paraId="18E5D0B4" w14:textId="77777777" w:rsidR="000F598B" w:rsidRPr="000F598B" w:rsidRDefault="000F598B" w:rsidP="008F6144">
      <w:pPr>
        <w:pStyle w:val="ListParagraph"/>
        <w:spacing w:line="240" w:lineRule="auto"/>
        <w:rPr>
          <w:rFonts w:cs="Arial"/>
          <w:sz w:val="22"/>
          <w:szCs w:val="22"/>
        </w:rPr>
      </w:pPr>
    </w:p>
    <w:p w14:paraId="43844AA7" w14:textId="77777777" w:rsidR="000F598B" w:rsidRPr="000F598B" w:rsidRDefault="000F598B" w:rsidP="008F6144">
      <w:pPr>
        <w:pStyle w:val="MRNumberedHeading3"/>
        <w:spacing w:line="240" w:lineRule="auto"/>
        <w:rPr>
          <w:rFonts w:cs="Arial"/>
          <w:sz w:val="22"/>
          <w:szCs w:val="22"/>
        </w:rPr>
      </w:pPr>
      <w:r w:rsidRPr="000F598B">
        <w:rPr>
          <w:rFonts w:cs="Arial"/>
          <w:sz w:val="22"/>
          <w:szCs w:val="22"/>
        </w:rPr>
        <w:t>The Authority reserves the right to request updated copies of all documents and materials prepared and in use by the Supplier in the course of Modern Slavery Assessment Tool and Labour Standards Assessment compliance and to review and require change to comply with UK Guidance and Law concerning Modern Slavery and Human Trafficking.</w:t>
      </w:r>
    </w:p>
    <w:p w14:paraId="4530CA86" w14:textId="77777777" w:rsidR="000F598B" w:rsidRPr="000F598B" w:rsidRDefault="000F598B" w:rsidP="008F6144">
      <w:pPr>
        <w:spacing w:line="240" w:lineRule="auto"/>
        <w:ind w:left="567" w:hanging="567"/>
        <w:contextualSpacing/>
        <w:rPr>
          <w:rFonts w:cs="Arial"/>
          <w:sz w:val="22"/>
          <w:szCs w:val="22"/>
        </w:rPr>
      </w:pPr>
    </w:p>
    <w:p w14:paraId="7BD6590F" w14:textId="77777777" w:rsidR="000F598B" w:rsidRPr="000F598B" w:rsidRDefault="000F598B" w:rsidP="008F6144">
      <w:pPr>
        <w:pStyle w:val="MRNumberedHeading3"/>
        <w:spacing w:line="240" w:lineRule="auto"/>
        <w:rPr>
          <w:rFonts w:cs="Arial"/>
          <w:sz w:val="22"/>
          <w:szCs w:val="22"/>
        </w:rPr>
      </w:pPr>
      <w:r w:rsidRPr="000F598B">
        <w:rPr>
          <w:rFonts w:cs="Arial"/>
          <w:sz w:val="22"/>
          <w:szCs w:val="22"/>
        </w:rPr>
        <w:t>MDA reports / alerts relation to products supplied under the framework – update on actions taken, or action plans to facilitate resolution.</w:t>
      </w:r>
    </w:p>
    <w:p w14:paraId="6923813E" w14:textId="77777777" w:rsidR="000F598B" w:rsidRPr="000F598B" w:rsidRDefault="000F598B" w:rsidP="008F6144">
      <w:pPr>
        <w:pStyle w:val="ListParagraph"/>
        <w:spacing w:line="240" w:lineRule="auto"/>
        <w:ind w:left="567" w:hanging="567"/>
        <w:rPr>
          <w:rFonts w:cs="Arial"/>
          <w:sz w:val="22"/>
          <w:szCs w:val="22"/>
        </w:rPr>
      </w:pPr>
    </w:p>
    <w:p w14:paraId="12221DD7" w14:textId="77777777" w:rsidR="000F598B" w:rsidRPr="000F598B" w:rsidRDefault="000F598B" w:rsidP="008F6144">
      <w:pPr>
        <w:spacing w:line="240" w:lineRule="auto"/>
        <w:ind w:left="567" w:hanging="567"/>
        <w:contextualSpacing/>
        <w:rPr>
          <w:rFonts w:cs="Arial"/>
          <w:sz w:val="22"/>
          <w:szCs w:val="22"/>
        </w:rPr>
      </w:pPr>
    </w:p>
    <w:p w14:paraId="41DF6D50" w14:textId="77777777" w:rsidR="000F598B" w:rsidRPr="000F598B" w:rsidRDefault="000F598B" w:rsidP="008F6144">
      <w:pPr>
        <w:pStyle w:val="MRNumberedHeading3"/>
        <w:spacing w:line="240" w:lineRule="auto"/>
        <w:rPr>
          <w:rFonts w:cs="Arial"/>
          <w:sz w:val="22"/>
          <w:szCs w:val="22"/>
        </w:rPr>
      </w:pPr>
      <w:r w:rsidRPr="000F598B">
        <w:rPr>
          <w:rFonts w:cs="Arial"/>
          <w:sz w:val="22"/>
          <w:szCs w:val="22"/>
        </w:rPr>
        <w:t>Future technological advantages or additional service provisions.</w:t>
      </w:r>
    </w:p>
    <w:p w14:paraId="33717659" w14:textId="77777777" w:rsidR="000F598B" w:rsidRPr="000F598B" w:rsidRDefault="000F598B" w:rsidP="008F6144">
      <w:pPr>
        <w:spacing w:line="240" w:lineRule="auto"/>
        <w:ind w:left="567" w:hanging="567"/>
        <w:contextualSpacing/>
        <w:rPr>
          <w:rFonts w:cs="Arial"/>
          <w:sz w:val="22"/>
          <w:szCs w:val="22"/>
        </w:rPr>
      </w:pPr>
    </w:p>
    <w:p w14:paraId="22D5F778" w14:textId="77777777" w:rsidR="000F598B" w:rsidRPr="000F598B" w:rsidRDefault="000F598B" w:rsidP="008F6144">
      <w:pPr>
        <w:pStyle w:val="MRNumberedHeading3"/>
        <w:spacing w:line="240" w:lineRule="auto"/>
        <w:rPr>
          <w:rFonts w:cs="Arial"/>
          <w:sz w:val="22"/>
          <w:szCs w:val="22"/>
        </w:rPr>
      </w:pPr>
      <w:r w:rsidRPr="000F598B">
        <w:rPr>
          <w:rFonts w:cs="Arial"/>
          <w:sz w:val="22"/>
          <w:szCs w:val="22"/>
        </w:rPr>
        <w:t xml:space="preserve">Representatives from the individual participating Authority’s may also require similar meetings on a quarterly basis as part of their own contract with the supplier. The Participating Authority will agree these requirements with the supplier on a case by case basis. </w:t>
      </w:r>
    </w:p>
    <w:p w14:paraId="3216DDDF" w14:textId="77777777" w:rsidR="006D7209" w:rsidRPr="00ED5CC6" w:rsidRDefault="006D7209" w:rsidP="008F6144">
      <w:pPr>
        <w:spacing w:line="240" w:lineRule="auto"/>
        <w:ind w:left="567" w:hanging="567"/>
        <w:rPr>
          <w:b/>
          <w:i/>
          <w:sz w:val="22"/>
          <w:lang w:val="en-US"/>
        </w:rPr>
      </w:pPr>
      <w:r w:rsidRPr="0070253C">
        <w:rPr>
          <w:rFonts w:cs="Arial"/>
          <w:sz w:val="22"/>
          <w:szCs w:val="22"/>
          <w:lang w:val="en-US"/>
        </w:rPr>
        <w:br w:type="page"/>
      </w:r>
    </w:p>
    <w:p w14:paraId="3216DDE0" w14:textId="77777777" w:rsidR="00DA6825" w:rsidRPr="00ED5CC6" w:rsidRDefault="00DA6825" w:rsidP="008F6144">
      <w:pPr>
        <w:pStyle w:val="Heading2"/>
        <w:numPr>
          <w:ilvl w:val="0"/>
          <w:numId w:val="0"/>
        </w:numPr>
        <w:spacing w:line="240" w:lineRule="auto"/>
        <w:ind w:left="567" w:hanging="567"/>
        <w:jc w:val="left"/>
        <w:rPr>
          <w:sz w:val="22"/>
          <w:lang w:val="en-US"/>
        </w:rPr>
      </w:pPr>
    </w:p>
    <w:p w14:paraId="3216DDE1" w14:textId="77777777" w:rsidR="00F63A48" w:rsidRPr="0070253C" w:rsidRDefault="00F63A48" w:rsidP="008F6144">
      <w:pPr>
        <w:pStyle w:val="MRSchedule1"/>
        <w:spacing w:line="240" w:lineRule="auto"/>
        <w:ind w:left="567" w:hanging="567"/>
        <w:jc w:val="left"/>
        <w:rPr>
          <w:rFonts w:cs="Arial"/>
          <w:szCs w:val="22"/>
        </w:rPr>
      </w:pPr>
      <w:bookmarkStart w:id="903" w:name="_Ref361844815"/>
      <w:bookmarkEnd w:id="902"/>
    </w:p>
    <w:bookmarkEnd w:id="903"/>
    <w:p w14:paraId="441811DB" w14:textId="77777777" w:rsidR="001A6038" w:rsidRDefault="001A6038" w:rsidP="008F6144">
      <w:pPr>
        <w:spacing w:line="240" w:lineRule="auto"/>
        <w:rPr>
          <w:rFonts w:cs="Arial"/>
          <w:b/>
          <w:szCs w:val="22"/>
          <w:lang w:val="en-US"/>
        </w:rPr>
      </w:pPr>
    </w:p>
    <w:p w14:paraId="6C6191DF" w14:textId="77777777" w:rsidR="001A6038" w:rsidRDefault="001A6038" w:rsidP="008F6144">
      <w:pPr>
        <w:pStyle w:val="Heading2"/>
        <w:numPr>
          <w:ilvl w:val="0"/>
          <w:numId w:val="0"/>
        </w:numPr>
        <w:spacing w:line="240" w:lineRule="auto"/>
        <w:ind w:left="567" w:hanging="567"/>
        <w:jc w:val="left"/>
        <w:rPr>
          <w:rFonts w:cs="Arial"/>
          <w:i w:val="0"/>
          <w:sz w:val="22"/>
          <w:szCs w:val="22"/>
        </w:rPr>
      </w:pPr>
      <w:r>
        <w:rPr>
          <w:rFonts w:cs="Arial"/>
          <w:i w:val="0"/>
          <w:sz w:val="22"/>
          <w:szCs w:val="22"/>
        </w:rPr>
        <w:t xml:space="preserve">Modern Slavery or Human Trafficking Remedial Proposal </w:t>
      </w:r>
    </w:p>
    <w:p w14:paraId="76260BC6" w14:textId="77777777" w:rsidR="001A6038" w:rsidRPr="000D7DBA" w:rsidRDefault="001A6038" w:rsidP="008F6144">
      <w:pPr>
        <w:spacing w:line="240" w:lineRule="auto"/>
        <w:rPr>
          <w:sz w:val="22"/>
          <w:szCs w:val="20"/>
        </w:rPr>
      </w:pPr>
    </w:p>
    <w:p w14:paraId="2C9E9D32" w14:textId="77777777" w:rsidR="001A6038" w:rsidRDefault="001A6038" w:rsidP="008F6144">
      <w:pPr>
        <w:spacing w:line="240" w:lineRule="auto"/>
        <w:rPr>
          <w:sz w:val="22"/>
          <w:szCs w:val="20"/>
        </w:rPr>
      </w:pPr>
      <w:r>
        <w:rPr>
          <w:sz w:val="22"/>
          <w:szCs w:val="20"/>
        </w:rPr>
        <w:t xml:space="preserve">Nothing in this Schedule is intended to limit the rights of the Authority under any other provision of the Framework Agreement.  </w:t>
      </w:r>
    </w:p>
    <w:p w14:paraId="5C016127" w14:textId="77777777" w:rsidR="001A6038" w:rsidRDefault="001A6038" w:rsidP="008F6144">
      <w:pPr>
        <w:spacing w:line="240" w:lineRule="auto"/>
        <w:rPr>
          <w:sz w:val="22"/>
          <w:szCs w:val="20"/>
        </w:rPr>
      </w:pPr>
    </w:p>
    <w:p w14:paraId="3BF8F4C7" w14:textId="77777777" w:rsidR="001A6038" w:rsidRDefault="001A6038" w:rsidP="008F6144">
      <w:pPr>
        <w:spacing w:line="240" w:lineRule="auto"/>
        <w:rPr>
          <w:sz w:val="22"/>
          <w:szCs w:val="20"/>
        </w:rPr>
      </w:pPr>
      <w:r w:rsidRPr="000D7DBA">
        <w:rPr>
          <w:sz w:val="22"/>
          <w:szCs w:val="20"/>
        </w:rPr>
        <w:t xml:space="preserve">This </w:t>
      </w:r>
      <w:r>
        <w:rPr>
          <w:sz w:val="22"/>
          <w:szCs w:val="20"/>
        </w:rPr>
        <w:t>Schedule</w:t>
      </w:r>
      <w:r w:rsidRPr="000D7DBA">
        <w:rPr>
          <w:sz w:val="22"/>
          <w:szCs w:val="20"/>
        </w:rPr>
        <w:t xml:space="preserve"> sets out the actions </w:t>
      </w:r>
      <w:r>
        <w:rPr>
          <w:sz w:val="22"/>
          <w:szCs w:val="20"/>
        </w:rPr>
        <w:t xml:space="preserve">which must be taken and which must be included in any Remedial Proposal agreed under clause 15.3 of Schedule 2 when such a plan is required in relation to a Matter of Concern under the Key Provisions of Schedule 1 and/or other allegation or substantiated instance of Modern Slavery or Human Trafficking occurring within the Supplier’s supply chain in relation to the Goods.  Nothing in this Schedule is intended to limit the ability of the Authority to make additional requirements of the Supplier when agreeing to any Remedial Proposal. </w:t>
      </w:r>
    </w:p>
    <w:p w14:paraId="58D34770" w14:textId="77777777" w:rsidR="001A6038" w:rsidRDefault="001A6038" w:rsidP="008F6144">
      <w:pPr>
        <w:spacing w:line="240" w:lineRule="auto"/>
        <w:rPr>
          <w:sz w:val="22"/>
          <w:szCs w:val="20"/>
        </w:rPr>
      </w:pPr>
    </w:p>
    <w:p w14:paraId="3C688907" w14:textId="77777777" w:rsidR="001A6038" w:rsidRDefault="001A6038" w:rsidP="008F6144">
      <w:pPr>
        <w:spacing w:line="240" w:lineRule="auto"/>
        <w:rPr>
          <w:sz w:val="22"/>
          <w:szCs w:val="20"/>
        </w:rPr>
      </w:pPr>
      <w:r>
        <w:rPr>
          <w:sz w:val="22"/>
          <w:szCs w:val="20"/>
        </w:rPr>
        <w:t>The timescales for the provision of the Remedial Proposal in such instances is as amended by this Schedule.</w:t>
      </w:r>
    </w:p>
    <w:p w14:paraId="115D9641" w14:textId="77777777" w:rsidR="001A6038" w:rsidRDefault="001A6038" w:rsidP="008F6144">
      <w:pPr>
        <w:spacing w:line="240" w:lineRule="auto"/>
        <w:rPr>
          <w:sz w:val="22"/>
          <w:szCs w:val="20"/>
        </w:rPr>
      </w:pPr>
    </w:p>
    <w:p w14:paraId="4E5A04BE" w14:textId="77777777" w:rsidR="001A6038" w:rsidRDefault="001A6038" w:rsidP="008F6144">
      <w:pPr>
        <w:spacing w:line="240" w:lineRule="auto"/>
        <w:rPr>
          <w:b/>
          <w:bCs/>
          <w:sz w:val="22"/>
          <w:szCs w:val="20"/>
        </w:rPr>
      </w:pPr>
      <w:r w:rsidRPr="00FD5D55">
        <w:rPr>
          <w:b/>
          <w:bCs/>
          <w:sz w:val="22"/>
          <w:szCs w:val="20"/>
        </w:rPr>
        <w:t xml:space="preserve">When the Authority is made aware of any actual, suspected and/or allegation of </w:t>
      </w:r>
      <w:r>
        <w:rPr>
          <w:b/>
          <w:bCs/>
          <w:sz w:val="22"/>
          <w:szCs w:val="20"/>
        </w:rPr>
        <w:t xml:space="preserve">Modern Slavery </w:t>
      </w:r>
      <w:r w:rsidRPr="00FD5D55">
        <w:rPr>
          <w:b/>
          <w:bCs/>
          <w:sz w:val="22"/>
          <w:szCs w:val="20"/>
        </w:rPr>
        <w:t>or</w:t>
      </w:r>
      <w:r>
        <w:rPr>
          <w:b/>
          <w:bCs/>
          <w:sz w:val="22"/>
          <w:szCs w:val="20"/>
        </w:rPr>
        <w:t xml:space="preserve"> Human T</w:t>
      </w:r>
      <w:r w:rsidRPr="00FD5D55">
        <w:rPr>
          <w:b/>
          <w:bCs/>
          <w:sz w:val="22"/>
          <w:szCs w:val="20"/>
        </w:rPr>
        <w:t xml:space="preserve">rafficking incident(s) in </w:t>
      </w:r>
      <w:r>
        <w:rPr>
          <w:b/>
          <w:bCs/>
          <w:sz w:val="22"/>
          <w:szCs w:val="20"/>
        </w:rPr>
        <w:t>the Supplier’s</w:t>
      </w:r>
      <w:r w:rsidRPr="00FD5D55">
        <w:rPr>
          <w:b/>
          <w:bCs/>
          <w:sz w:val="22"/>
          <w:szCs w:val="20"/>
        </w:rPr>
        <w:t xml:space="preserve"> supply chain which relates to this Framework Agreement:</w:t>
      </w:r>
    </w:p>
    <w:p w14:paraId="6E74D1A6" w14:textId="77777777" w:rsidR="001A6038" w:rsidRDefault="001A6038" w:rsidP="008F6144">
      <w:pPr>
        <w:spacing w:line="240" w:lineRule="auto"/>
        <w:rPr>
          <w:b/>
          <w:bCs/>
          <w:sz w:val="22"/>
          <w:szCs w:val="20"/>
        </w:rPr>
      </w:pPr>
    </w:p>
    <w:p w14:paraId="129BCB56" w14:textId="77777777" w:rsidR="001A6038" w:rsidRPr="000D7DBA" w:rsidRDefault="001A6038" w:rsidP="008F6144">
      <w:pPr>
        <w:pStyle w:val="ListParagraph"/>
        <w:numPr>
          <w:ilvl w:val="0"/>
          <w:numId w:val="51"/>
        </w:numPr>
        <w:spacing w:after="160" w:line="240" w:lineRule="auto"/>
        <w:rPr>
          <w:sz w:val="22"/>
          <w:szCs w:val="20"/>
        </w:rPr>
      </w:pPr>
      <w:r w:rsidRPr="000D7DBA">
        <w:rPr>
          <w:sz w:val="22"/>
          <w:szCs w:val="20"/>
        </w:rPr>
        <w:t xml:space="preserve">The Supplier will take immediate, decisive action on any </w:t>
      </w:r>
      <w:r>
        <w:rPr>
          <w:sz w:val="22"/>
          <w:szCs w:val="20"/>
        </w:rPr>
        <w:t>actual, suspected and/or allegation(s)</w:t>
      </w:r>
      <w:r w:rsidRPr="000D7DBA">
        <w:rPr>
          <w:sz w:val="22"/>
          <w:szCs w:val="20"/>
        </w:rPr>
        <w:t xml:space="preserve"> which shows </w:t>
      </w:r>
      <w:r>
        <w:rPr>
          <w:sz w:val="22"/>
          <w:szCs w:val="20"/>
        </w:rPr>
        <w:t>or indicates that incidents of Modern Slavery</w:t>
      </w:r>
      <w:r w:rsidRPr="000D7DBA">
        <w:rPr>
          <w:sz w:val="22"/>
          <w:szCs w:val="20"/>
        </w:rPr>
        <w:t xml:space="preserve"> </w:t>
      </w:r>
      <w:r>
        <w:rPr>
          <w:sz w:val="22"/>
          <w:szCs w:val="20"/>
        </w:rPr>
        <w:t xml:space="preserve">or Human Trafficking </w:t>
      </w:r>
      <w:r w:rsidRPr="000D7DBA">
        <w:rPr>
          <w:sz w:val="22"/>
          <w:szCs w:val="20"/>
        </w:rPr>
        <w:t>is taking place in their supply chain</w:t>
      </w:r>
      <w:r>
        <w:rPr>
          <w:sz w:val="22"/>
          <w:szCs w:val="20"/>
        </w:rPr>
        <w:t>.</w:t>
      </w:r>
      <w:r w:rsidRPr="000D7DBA">
        <w:rPr>
          <w:sz w:val="22"/>
          <w:szCs w:val="20"/>
        </w:rPr>
        <w:t xml:space="preserve"> </w:t>
      </w:r>
    </w:p>
    <w:p w14:paraId="7DD469CC" w14:textId="77777777" w:rsidR="001A6038" w:rsidRPr="000D7DBA" w:rsidRDefault="001A6038" w:rsidP="008F6144">
      <w:pPr>
        <w:pStyle w:val="ListParagraph"/>
        <w:numPr>
          <w:ilvl w:val="0"/>
          <w:numId w:val="51"/>
        </w:numPr>
        <w:spacing w:after="160" w:line="240" w:lineRule="auto"/>
        <w:rPr>
          <w:sz w:val="22"/>
          <w:szCs w:val="20"/>
        </w:rPr>
      </w:pPr>
      <w:r w:rsidRPr="000D7DBA">
        <w:rPr>
          <w:sz w:val="22"/>
          <w:szCs w:val="20"/>
        </w:rPr>
        <w:t xml:space="preserve">The Supplier will investigate fully any </w:t>
      </w:r>
      <w:r>
        <w:rPr>
          <w:sz w:val="22"/>
          <w:szCs w:val="20"/>
        </w:rPr>
        <w:t>actual, suspected and/or allegation(s)</w:t>
      </w:r>
      <w:r w:rsidRPr="000D7DBA">
        <w:rPr>
          <w:sz w:val="22"/>
          <w:szCs w:val="20"/>
        </w:rPr>
        <w:t xml:space="preserve"> of </w:t>
      </w:r>
      <w:r>
        <w:rPr>
          <w:sz w:val="22"/>
          <w:szCs w:val="20"/>
        </w:rPr>
        <w:t xml:space="preserve"> Modern Slavery</w:t>
      </w:r>
      <w:r w:rsidRPr="000D7DBA">
        <w:rPr>
          <w:sz w:val="22"/>
          <w:szCs w:val="20"/>
        </w:rPr>
        <w:t xml:space="preserve"> </w:t>
      </w:r>
      <w:r>
        <w:rPr>
          <w:sz w:val="22"/>
          <w:szCs w:val="20"/>
        </w:rPr>
        <w:t>or Human Trafficking</w:t>
      </w:r>
      <w:r w:rsidDel="0048544B">
        <w:rPr>
          <w:sz w:val="22"/>
          <w:szCs w:val="20"/>
        </w:rPr>
        <w:t xml:space="preserve"> </w:t>
      </w:r>
      <w:r w:rsidRPr="000D7DBA">
        <w:rPr>
          <w:sz w:val="22"/>
          <w:szCs w:val="20"/>
        </w:rPr>
        <w:t xml:space="preserve">and promptly and regularly report to </w:t>
      </w:r>
      <w:r>
        <w:rPr>
          <w:sz w:val="22"/>
          <w:szCs w:val="20"/>
        </w:rPr>
        <w:t>t</w:t>
      </w:r>
      <w:r w:rsidRPr="000D7DBA">
        <w:rPr>
          <w:sz w:val="22"/>
          <w:szCs w:val="20"/>
        </w:rPr>
        <w:t>he Authority th</w:t>
      </w:r>
      <w:r>
        <w:rPr>
          <w:sz w:val="22"/>
          <w:szCs w:val="20"/>
        </w:rPr>
        <w:t>e</w:t>
      </w:r>
      <w:r w:rsidRPr="000D7DBA">
        <w:rPr>
          <w:sz w:val="22"/>
          <w:szCs w:val="20"/>
        </w:rPr>
        <w:t xml:space="preserve"> details </w:t>
      </w:r>
      <w:r>
        <w:rPr>
          <w:sz w:val="22"/>
          <w:szCs w:val="20"/>
        </w:rPr>
        <w:t xml:space="preserve">of the investigation </w:t>
      </w:r>
      <w:r w:rsidRPr="000D7DBA">
        <w:rPr>
          <w:sz w:val="22"/>
          <w:szCs w:val="20"/>
        </w:rPr>
        <w:t xml:space="preserve">in full </w:t>
      </w:r>
      <w:r>
        <w:rPr>
          <w:sz w:val="22"/>
          <w:szCs w:val="20"/>
        </w:rPr>
        <w:t>and</w:t>
      </w:r>
      <w:r w:rsidRPr="000D7DBA">
        <w:rPr>
          <w:sz w:val="22"/>
          <w:szCs w:val="20"/>
        </w:rPr>
        <w:t xml:space="preserve"> transparent</w:t>
      </w:r>
      <w:r>
        <w:rPr>
          <w:sz w:val="22"/>
          <w:szCs w:val="20"/>
        </w:rPr>
        <w:t xml:space="preserve"> manner</w:t>
      </w:r>
      <w:r w:rsidRPr="000D7DBA">
        <w:rPr>
          <w:sz w:val="22"/>
          <w:szCs w:val="20"/>
        </w:rPr>
        <w:t xml:space="preserve"> and in reporting progress</w:t>
      </w:r>
      <w:r>
        <w:rPr>
          <w:sz w:val="22"/>
          <w:szCs w:val="20"/>
        </w:rPr>
        <w:t xml:space="preserve"> of the investigation it shall including the conclusions (including provisional conclusions) of the investigation and any final conclusions. Notwithstanding</w:t>
      </w:r>
      <w:r w:rsidRPr="000D7DBA">
        <w:rPr>
          <w:sz w:val="22"/>
          <w:szCs w:val="20"/>
        </w:rPr>
        <w:t xml:space="preserve"> any ongoing </w:t>
      </w:r>
      <w:r>
        <w:rPr>
          <w:sz w:val="22"/>
          <w:szCs w:val="20"/>
        </w:rPr>
        <w:t xml:space="preserve">civil </w:t>
      </w:r>
      <w:r w:rsidRPr="000D7DBA">
        <w:rPr>
          <w:sz w:val="22"/>
          <w:szCs w:val="20"/>
        </w:rPr>
        <w:t>or criminal proceedings</w:t>
      </w:r>
      <w:r>
        <w:rPr>
          <w:sz w:val="22"/>
          <w:szCs w:val="20"/>
        </w:rPr>
        <w:t xml:space="preserve"> in any jurisdiction</w:t>
      </w:r>
      <w:r w:rsidRPr="000D7DBA">
        <w:rPr>
          <w:sz w:val="22"/>
          <w:szCs w:val="20"/>
        </w:rPr>
        <w:t>,</w:t>
      </w:r>
      <w:r>
        <w:rPr>
          <w:sz w:val="22"/>
          <w:szCs w:val="20"/>
        </w:rPr>
        <w:t xml:space="preserve"> the investigation must continue and</w:t>
      </w:r>
      <w:r w:rsidRPr="000D7DBA">
        <w:rPr>
          <w:sz w:val="22"/>
          <w:szCs w:val="20"/>
        </w:rPr>
        <w:t xml:space="preserve"> all relevant parties including the Authority shall be informed of the findings of any investigation. </w:t>
      </w:r>
    </w:p>
    <w:p w14:paraId="58EBA2DB" w14:textId="77777777" w:rsidR="001A6038" w:rsidRPr="000D7DBA" w:rsidRDefault="001A6038" w:rsidP="008F6144">
      <w:pPr>
        <w:pStyle w:val="ListParagraph"/>
        <w:numPr>
          <w:ilvl w:val="0"/>
          <w:numId w:val="51"/>
        </w:numPr>
        <w:spacing w:after="160" w:line="240" w:lineRule="auto"/>
        <w:rPr>
          <w:sz w:val="22"/>
          <w:szCs w:val="20"/>
        </w:rPr>
      </w:pPr>
      <w:r w:rsidRPr="000D7DBA">
        <w:rPr>
          <w:sz w:val="22"/>
          <w:szCs w:val="20"/>
        </w:rPr>
        <w:t>Work in good faith with the Authority, and with the statutory processes and authorities in the country concerned</w:t>
      </w:r>
      <w:r>
        <w:rPr>
          <w:sz w:val="22"/>
          <w:szCs w:val="20"/>
        </w:rPr>
        <w:t xml:space="preserve"> to address incidents of Modern Slavery</w:t>
      </w:r>
      <w:r w:rsidRPr="000D7DBA">
        <w:rPr>
          <w:sz w:val="22"/>
          <w:szCs w:val="20"/>
        </w:rPr>
        <w:t xml:space="preserve"> </w:t>
      </w:r>
      <w:r>
        <w:rPr>
          <w:sz w:val="22"/>
          <w:szCs w:val="20"/>
        </w:rPr>
        <w:t>or Human Trafficking</w:t>
      </w:r>
      <w:r w:rsidRPr="000D7DBA">
        <w:rPr>
          <w:sz w:val="22"/>
          <w:szCs w:val="20"/>
        </w:rPr>
        <w:t xml:space="preserve">. </w:t>
      </w:r>
    </w:p>
    <w:p w14:paraId="62D38D30" w14:textId="77777777" w:rsidR="001A6038" w:rsidRPr="000D7DBA" w:rsidRDefault="001A6038" w:rsidP="008F6144">
      <w:pPr>
        <w:pStyle w:val="ListParagraph"/>
        <w:numPr>
          <w:ilvl w:val="0"/>
          <w:numId w:val="51"/>
        </w:numPr>
        <w:spacing w:after="160" w:line="240" w:lineRule="auto"/>
        <w:rPr>
          <w:sz w:val="22"/>
          <w:szCs w:val="20"/>
        </w:rPr>
      </w:pPr>
      <w:r>
        <w:rPr>
          <w:sz w:val="22"/>
          <w:szCs w:val="20"/>
        </w:rPr>
        <w:t>S</w:t>
      </w:r>
      <w:r w:rsidRPr="000D7DBA">
        <w:rPr>
          <w:sz w:val="22"/>
          <w:szCs w:val="20"/>
        </w:rPr>
        <w:t>hare information with the Authority that will help stop, or prevent, the abuse or exploitation of workers, including where either party has been made aware of risks specific to the supply chain</w:t>
      </w:r>
      <w:r>
        <w:rPr>
          <w:sz w:val="22"/>
          <w:szCs w:val="20"/>
        </w:rPr>
        <w:t>.</w:t>
      </w:r>
      <w:r w:rsidRPr="000D7DBA">
        <w:rPr>
          <w:sz w:val="22"/>
          <w:szCs w:val="20"/>
        </w:rPr>
        <w:t xml:space="preserve"> </w:t>
      </w:r>
    </w:p>
    <w:p w14:paraId="68DC5E46" w14:textId="77777777" w:rsidR="001A6038" w:rsidRPr="000D7DBA" w:rsidRDefault="001A6038" w:rsidP="008F6144">
      <w:pPr>
        <w:pStyle w:val="ListParagraph"/>
        <w:numPr>
          <w:ilvl w:val="0"/>
          <w:numId w:val="51"/>
        </w:numPr>
        <w:spacing w:after="160" w:line="240" w:lineRule="auto"/>
        <w:rPr>
          <w:sz w:val="22"/>
          <w:szCs w:val="20"/>
        </w:rPr>
      </w:pPr>
      <w:r w:rsidRPr="000D7DBA">
        <w:rPr>
          <w:sz w:val="22"/>
          <w:szCs w:val="20"/>
        </w:rPr>
        <w:t xml:space="preserve">Treat </w:t>
      </w:r>
      <w:r>
        <w:rPr>
          <w:sz w:val="22"/>
          <w:szCs w:val="20"/>
        </w:rPr>
        <w:t>any Confidential Information provided by the Authority</w:t>
      </w:r>
      <w:r w:rsidRPr="000D7DBA">
        <w:rPr>
          <w:sz w:val="22"/>
          <w:szCs w:val="20"/>
        </w:rPr>
        <w:t xml:space="preserve"> sensitively and appropriately and not disseminate it without prior agreement of the Authority</w:t>
      </w:r>
      <w:r>
        <w:rPr>
          <w:sz w:val="22"/>
          <w:szCs w:val="20"/>
        </w:rPr>
        <w:t>.</w:t>
      </w:r>
      <w:r w:rsidRPr="000D7DBA">
        <w:rPr>
          <w:sz w:val="22"/>
          <w:szCs w:val="20"/>
        </w:rPr>
        <w:t xml:space="preserve"> </w:t>
      </w:r>
    </w:p>
    <w:p w14:paraId="69199C96" w14:textId="77777777" w:rsidR="001A6038" w:rsidRPr="000D7DBA" w:rsidRDefault="001A6038" w:rsidP="008F6144">
      <w:pPr>
        <w:pStyle w:val="ListParagraph"/>
        <w:numPr>
          <w:ilvl w:val="0"/>
          <w:numId w:val="51"/>
        </w:numPr>
        <w:spacing w:after="160" w:line="240" w:lineRule="auto"/>
        <w:rPr>
          <w:sz w:val="22"/>
          <w:szCs w:val="20"/>
        </w:rPr>
      </w:pPr>
      <w:r w:rsidRPr="000D7DBA">
        <w:rPr>
          <w:sz w:val="22"/>
          <w:szCs w:val="20"/>
        </w:rPr>
        <w:t xml:space="preserve">The Supplier will </w:t>
      </w:r>
      <w:r>
        <w:rPr>
          <w:sz w:val="22"/>
          <w:szCs w:val="20"/>
        </w:rPr>
        <w:t>appoint</w:t>
      </w:r>
      <w:r w:rsidRPr="000D7DBA">
        <w:rPr>
          <w:sz w:val="22"/>
          <w:szCs w:val="20"/>
        </w:rPr>
        <w:t xml:space="preserve"> dedicated lead to implement </w:t>
      </w:r>
      <w:r>
        <w:rPr>
          <w:sz w:val="22"/>
          <w:szCs w:val="20"/>
        </w:rPr>
        <w:t>any</w:t>
      </w:r>
      <w:r w:rsidRPr="000D7DBA">
        <w:rPr>
          <w:sz w:val="22"/>
          <w:szCs w:val="20"/>
        </w:rPr>
        <w:t xml:space="preserve"> </w:t>
      </w:r>
      <w:r>
        <w:rPr>
          <w:sz w:val="22"/>
          <w:szCs w:val="20"/>
        </w:rPr>
        <w:t>agreed Remedial Proposal</w:t>
      </w:r>
      <w:r w:rsidRPr="000D7DBA">
        <w:rPr>
          <w:sz w:val="22"/>
          <w:szCs w:val="20"/>
        </w:rPr>
        <w:t>, to coordinate the response and liaise with all necessary agencies the Authority and law enforcement agencies in the UK and overseas if required</w:t>
      </w:r>
      <w:r>
        <w:rPr>
          <w:sz w:val="22"/>
          <w:szCs w:val="20"/>
        </w:rPr>
        <w:t xml:space="preserve"> by the Authority</w:t>
      </w:r>
      <w:r w:rsidRPr="000D7DBA">
        <w:rPr>
          <w:sz w:val="22"/>
          <w:szCs w:val="20"/>
        </w:rPr>
        <w:t xml:space="preserve">. The lead </w:t>
      </w:r>
      <w:r>
        <w:rPr>
          <w:sz w:val="22"/>
          <w:szCs w:val="20"/>
        </w:rPr>
        <w:t xml:space="preserve">appointed by the Supplier </w:t>
      </w:r>
      <w:r w:rsidRPr="000D7DBA">
        <w:rPr>
          <w:sz w:val="22"/>
          <w:szCs w:val="20"/>
        </w:rPr>
        <w:t xml:space="preserve">must have sufficient seniority to be responsible for the exchange of information and an understanding of how sensitive information should be handled. </w:t>
      </w:r>
    </w:p>
    <w:p w14:paraId="16991BAF" w14:textId="77777777" w:rsidR="001A6038" w:rsidRPr="00AE5AAC" w:rsidRDefault="001A6038" w:rsidP="008F6144">
      <w:pPr>
        <w:pStyle w:val="ListParagraph"/>
        <w:numPr>
          <w:ilvl w:val="0"/>
          <w:numId w:val="51"/>
        </w:numPr>
        <w:spacing w:after="160" w:line="240" w:lineRule="auto"/>
        <w:rPr>
          <w:sz w:val="22"/>
          <w:szCs w:val="20"/>
        </w:rPr>
      </w:pPr>
      <w:r w:rsidRPr="00AE5AAC">
        <w:rPr>
          <w:sz w:val="22"/>
          <w:szCs w:val="20"/>
        </w:rPr>
        <w:t>When the steps</w:t>
      </w:r>
      <w:r>
        <w:rPr>
          <w:sz w:val="22"/>
          <w:szCs w:val="20"/>
        </w:rPr>
        <w:t xml:space="preserve"> and investigation</w:t>
      </w:r>
      <w:r w:rsidRPr="00AE5AAC">
        <w:rPr>
          <w:sz w:val="22"/>
          <w:szCs w:val="20"/>
        </w:rPr>
        <w:t xml:space="preserve"> under </w:t>
      </w:r>
      <w:r>
        <w:rPr>
          <w:sz w:val="22"/>
          <w:szCs w:val="20"/>
        </w:rPr>
        <w:t>any agreed</w:t>
      </w:r>
      <w:r w:rsidRPr="00AE5AAC">
        <w:rPr>
          <w:sz w:val="22"/>
          <w:szCs w:val="20"/>
        </w:rPr>
        <w:t xml:space="preserve"> Remedial Proposal identify to the satisfaction of the </w:t>
      </w:r>
      <w:r>
        <w:rPr>
          <w:sz w:val="22"/>
          <w:szCs w:val="20"/>
        </w:rPr>
        <w:t>A</w:t>
      </w:r>
      <w:r w:rsidRPr="00AE5AAC">
        <w:rPr>
          <w:sz w:val="22"/>
          <w:szCs w:val="20"/>
        </w:rPr>
        <w:t xml:space="preserve">uthority that </w:t>
      </w:r>
      <w:r>
        <w:rPr>
          <w:sz w:val="22"/>
          <w:szCs w:val="20"/>
        </w:rPr>
        <w:t>the</w:t>
      </w:r>
      <w:r w:rsidRPr="00AE5AAC">
        <w:rPr>
          <w:sz w:val="22"/>
          <w:szCs w:val="20"/>
        </w:rPr>
        <w:t xml:space="preserve"> allegations of Modern Slavery or Human Trafficking</w:t>
      </w:r>
      <w:r>
        <w:rPr>
          <w:sz w:val="22"/>
          <w:szCs w:val="20"/>
        </w:rPr>
        <w:t xml:space="preserve"> which led to the investigation</w:t>
      </w:r>
      <w:r w:rsidRPr="00AE5AAC">
        <w:rPr>
          <w:sz w:val="22"/>
          <w:szCs w:val="20"/>
        </w:rPr>
        <w:t xml:space="preserve"> are not substantiated, the Remedial Proposal will be concluded. </w:t>
      </w:r>
    </w:p>
    <w:p w14:paraId="0AC7BF5A" w14:textId="77777777" w:rsidR="001A6038" w:rsidRPr="000D7DBA" w:rsidRDefault="001A6038" w:rsidP="008F6144">
      <w:pPr>
        <w:spacing w:line="240" w:lineRule="auto"/>
        <w:ind w:left="360"/>
        <w:rPr>
          <w:b/>
          <w:bCs/>
          <w:sz w:val="22"/>
          <w:szCs w:val="20"/>
        </w:rPr>
      </w:pPr>
      <w:r w:rsidRPr="000D7DBA">
        <w:rPr>
          <w:b/>
          <w:bCs/>
          <w:sz w:val="22"/>
          <w:szCs w:val="20"/>
        </w:rPr>
        <w:lastRenderedPageBreak/>
        <w:t xml:space="preserve">When </w:t>
      </w:r>
      <w:r>
        <w:rPr>
          <w:b/>
          <w:bCs/>
          <w:sz w:val="22"/>
          <w:szCs w:val="20"/>
        </w:rPr>
        <w:t xml:space="preserve">either an agreed Remedial Proposal or the Authority acting reasonably identifies that Modern Slavery and/or Human Trafficking, allegations or breaches (potential or actual) has (or has on the balance of probabilities) taken place or been identified: </w:t>
      </w:r>
      <w:r w:rsidRPr="000D7DBA">
        <w:rPr>
          <w:b/>
          <w:bCs/>
          <w:sz w:val="22"/>
          <w:szCs w:val="20"/>
        </w:rPr>
        <w:t xml:space="preserve"> </w:t>
      </w:r>
    </w:p>
    <w:p w14:paraId="2C048AB5" w14:textId="77777777" w:rsidR="001A6038" w:rsidRDefault="001A6038" w:rsidP="008F6144">
      <w:pPr>
        <w:pStyle w:val="ListParagraph"/>
        <w:spacing w:after="160" w:line="240" w:lineRule="auto"/>
        <w:ind w:left="1080"/>
        <w:rPr>
          <w:sz w:val="22"/>
          <w:szCs w:val="20"/>
        </w:rPr>
      </w:pPr>
    </w:p>
    <w:p w14:paraId="4549FF45" w14:textId="77777777" w:rsidR="001A6038" w:rsidRDefault="001A6038" w:rsidP="008F6144">
      <w:pPr>
        <w:pStyle w:val="ListParagraph"/>
        <w:numPr>
          <w:ilvl w:val="1"/>
          <w:numId w:val="52"/>
        </w:numPr>
        <w:spacing w:after="160" w:line="240" w:lineRule="auto"/>
        <w:rPr>
          <w:sz w:val="22"/>
          <w:szCs w:val="22"/>
        </w:rPr>
      </w:pPr>
      <w:r>
        <w:rPr>
          <w:sz w:val="22"/>
          <w:szCs w:val="20"/>
        </w:rPr>
        <w:t xml:space="preserve">Where </w:t>
      </w:r>
      <w:r w:rsidRPr="004A105F">
        <w:rPr>
          <w:sz w:val="22"/>
          <w:szCs w:val="20"/>
        </w:rPr>
        <w:t>incidents of Modern Slavery or Human Trafficking are</w:t>
      </w:r>
      <w:r>
        <w:rPr>
          <w:sz w:val="22"/>
          <w:szCs w:val="20"/>
        </w:rPr>
        <w:t xml:space="preserve"> identified or established (including on the balance of probabilities) to the reasonable satisfaction of the Authority, the Authority may, </w:t>
      </w:r>
      <w:r w:rsidRPr="00DA73C9">
        <w:rPr>
          <w:sz w:val="22"/>
          <w:szCs w:val="22"/>
        </w:rPr>
        <w:t>without</w:t>
      </w:r>
      <w:r w:rsidRPr="00AE5AAC">
        <w:rPr>
          <w:sz w:val="22"/>
          <w:szCs w:val="22"/>
        </w:rPr>
        <w:t xml:space="preserve"> prejudice to </w:t>
      </w:r>
      <w:r w:rsidRPr="00B722A1">
        <w:rPr>
          <w:sz w:val="22"/>
          <w:szCs w:val="22"/>
        </w:rPr>
        <w:t xml:space="preserve">the rights of termination </w:t>
      </w:r>
      <w:r w:rsidRPr="001C761F">
        <w:rPr>
          <w:sz w:val="22"/>
          <w:szCs w:val="22"/>
        </w:rPr>
        <w:t xml:space="preserve">and suspension </w:t>
      </w:r>
      <w:r>
        <w:rPr>
          <w:sz w:val="22"/>
          <w:szCs w:val="22"/>
        </w:rPr>
        <w:t xml:space="preserve">of the Authority </w:t>
      </w:r>
      <w:r w:rsidRPr="001C761F">
        <w:rPr>
          <w:sz w:val="22"/>
          <w:szCs w:val="22"/>
        </w:rPr>
        <w:t>under the Framework Agreement</w:t>
      </w:r>
      <w:r w:rsidRPr="00170299">
        <w:rPr>
          <w:sz w:val="22"/>
          <w:szCs w:val="22"/>
        </w:rPr>
        <w:t xml:space="preserve">, </w:t>
      </w:r>
      <w:r>
        <w:rPr>
          <w:sz w:val="22"/>
          <w:szCs w:val="22"/>
        </w:rPr>
        <w:t>require a</w:t>
      </w:r>
      <w:r w:rsidRPr="00170299">
        <w:rPr>
          <w:sz w:val="22"/>
          <w:szCs w:val="22"/>
        </w:rPr>
        <w:t xml:space="preserve"> </w:t>
      </w:r>
      <w:r w:rsidRPr="00390509">
        <w:rPr>
          <w:sz w:val="22"/>
          <w:szCs w:val="22"/>
        </w:rPr>
        <w:t>Remedial Proposal</w:t>
      </w:r>
      <w:r>
        <w:rPr>
          <w:sz w:val="22"/>
          <w:szCs w:val="22"/>
        </w:rPr>
        <w:t xml:space="preserve"> is put forward</w:t>
      </w:r>
      <w:r w:rsidRPr="00390509">
        <w:rPr>
          <w:sz w:val="22"/>
          <w:szCs w:val="22"/>
        </w:rPr>
        <w:t xml:space="preserve"> for agreement by the Authority</w:t>
      </w:r>
      <w:r>
        <w:rPr>
          <w:sz w:val="22"/>
          <w:szCs w:val="22"/>
        </w:rPr>
        <w:t xml:space="preserve"> with such Remedial Proposal</w:t>
      </w:r>
      <w:r w:rsidRPr="00390509">
        <w:rPr>
          <w:sz w:val="22"/>
          <w:szCs w:val="22"/>
        </w:rPr>
        <w:t xml:space="preserve"> detailing how the Supplier will </w:t>
      </w:r>
      <w:r w:rsidRPr="00AE5AAC">
        <w:rPr>
          <w:sz w:val="22"/>
          <w:szCs w:val="22"/>
        </w:rPr>
        <w:t>work with victims, victims’ representatives and, where relevant, statutory authorities to tackle root causes and support identified victims of Modern Slavery or Human Trafficking.</w:t>
      </w:r>
    </w:p>
    <w:p w14:paraId="42D2D8C7" w14:textId="77777777" w:rsidR="001A6038" w:rsidRDefault="001A6038" w:rsidP="008F6144">
      <w:pPr>
        <w:pStyle w:val="ListParagraph"/>
        <w:spacing w:after="160" w:line="240" w:lineRule="auto"/>
        <w:ind w:left="1440"/>
        <w:rPr>
          <w:sz w:val="22"/>
          <w:szCs w:val="22"/>
        </w:rPr>
      </w:pPr>
    </w:p>
    <w:p w14:paraId="2DD3148C" w14:textId="77777777" w:rsidR="001A6038" w:rsidRPr="00A40922" w:rsidRDefault="001A6038" w:rsidP="008F6144">
      <w:pPr>
        <w:pStyle w:val="ListParagraph"/>
        <w:numPr>
          <w:ilvl w:val="1"/>
          <w:numId w:val="52"/>
        </w:numPr>
        <w:spacing w:after="160" w:line="240" w:lineRule="auto"/>
        <w:rPr>
          <w:sz w:val="22"/>
          <w:szCs w:val="22"/>
        </w:rPr>
      </w:pPr>
      <w:r>
        <w:rPr>
          <w:sz w:val="22"/>
          <w:szCs w:val="20"/>
        </w:rPr>
        <w:t xml:space="preserve">Where </w:t>
      </w:r>
      <w:r w:rsidRPr="004A105F">
        <w:rPr>
          <w:sz w:val="22"/>
          <w:szCs w:val="20"/>
        </w:rPr>
        <w:t>incidents of Modern Slavery or Human Trafficking are</w:t>
      </w:r>
      <w:r>
        <w:rPr>
          <w:sz w:val="22"/>
          <w:szCs w:val="20"/>
        </w:rPr>
        <w:t xml:space="preserve"> identified or in a Remedial Proposal</w:t>
      </w:r>
      <w:r>
        <w:rPr>
          <w:sz w:val="22"/>
          <w:szCs w:val="22"/>
        </w:rPr>
        <w:t xml:space="preserve"> such Remedial Proposal</w:t>
      </w:r>
      <w:r w:rsidRPr="00390509">
        <w:rPr>
          <w:sz w:val="22"/>
          <w:szCs w:val="22"/>
        </w:rPr>
        <w:t xml:space="preserve"> </w:t>
      </w:r>
      <w:r>
        <w:rPr>
          <w:sz w:val="22"/>
          <w:szCs w:val="22"/>
        </w:rPr>
        <w:t xml:space="preserve">shall </w:t>
      </w:r>
      <w:r w:rsidRPr="00390509">
        <w:rPr>
          <w:sz w:val="22"/>
          <w:szCs w:val="22"/>
        </w:rPr>
        <w:t xml:space="preserve">detail how the Supplier will </w:t>
      </w:r>
      <w:r w:rsidRPr="00AE5AAC">
        <w:rPr>
          <w:sz w:val="22"/>
          <w:szCs w:val="22"/>
        </w:rPr>
        <w:t>work with victims, victims’ representatives and, where relevant, statutory authorities to tackle root causes and support identified victims of Modern Slavery or Human Trafficking.</w:t>
      </w:r>
    </w:p>
    <w:p w14:paraId="15C818ED" w14:textId="77777777" w:rsidR="001A6038" w:rsidRPr="00DA73C9" w:rsidRDefault="001A6038" w:rsidP="008F6144">
      <w:pPr>
        <w:pStyle w:val="ListParagraph"/>
        <w:spacing w:after="160" w:line="240" w:lineRule="auto"/>
        <w:ind w:left="1800"/>
        <w:rPr>
          <w:sz w:val="22"/>
          <w:szCs w:val="22"/>
        </w:rPr>
      </w:pPr>
    </w:p>
    <w:p w14:paraId="3870FC50" w14:textId="77777777" w:rsidR="001A6038" w:rsidRPr="001E0E2E" w:rsidRDefault="001A6038" w:rsidP="008F6144">
      <w:pPr>
        <w:pStyle w:val="ListParagraph"/>
        <w:numPr>
          <w:ilvl w:val="1"/>
          <w:numId w:val="52"/>
        </w:numPr>
        <w:spacing w:after="160" w:line="240" w:lineRule="auto"/>
        <w:rPr>
          <w:sz w:val="22"/>
        </w:rPr>
      </w:pPr>
      <w:r w:rsidRPr="001E0E2E">
        <w:rPr>
          <w:sz w:val="22"/>
        </w:rPr>
        <w:t>Remedial Proposal</w:t>
      </w:r>
      <w:r>
        <w:rPr>
          <w:sz w:val="22"/>
        </w:rPr>
        <w:t xml:space="preserve">s concerning </w:t>
      </w:r>
      <w:r>
        <w:rPr>
          <w:sz w:val="22"/>
          <w:szCs w:val="20"/>
        </w:rPr>
        <w:t xml:space="preserve">where </w:t>
      </w:r>
      <w:r w:rsidRPr="004A105F">
        <w:rPr>
          <w:sz w:val="22"/>
          <w:szCs w:val="20"/>
        </w:rPr>
        <w:t>incidents of Modern Slavery or Human Trafficking</w:t>
      </w:r>
      <w:r w:rsidRPr="001E0E2E">
        <w:rPr>
          <w:sz w:val="22"/>
        </w:rPr>
        <w:t xml:space="preserve"> must comply with the following timescales.  It shall be for the Authority in its sole discretion to determine whether it consider any incident of </w:t>
      </w:r>
      <w:r w:rsidRPr="00AE5AAC">
        <w:rPr>
          <w:sz w:val="22"/>
        </w:rPr>
        <w:t>Modern Slavery or Human Trafficking identified to be of</w:t>
      </w:r>
      <w:r w:rsidRPr="00DA73C9">
        <w:rPr>
          <w:sz w:val="22"/>
        </w:rPr>
        <w:t xml:space="preserve"> Low, Moderate</w:t>
      </w:r>
      <w:r>
        <w:rPr>
          <w:sz w:val="22"/>
        </w:rPr>
        <w:t xml:space="preserve">, </w:t>
      </w:r>
      <w:r w:rsidRPr="00DA73C9">
        <w:rPr>
          <w:sz w:val="22"/>
        </w:rPr>
        <w:t>High Ris</w:t>
      </w:r>
      <w:r w:rsidRPr="00AE5AAC">
        <w:rPr>
          <w:sz w:val="22"/>
        </w:rPr>
        <w:t>k</w:t>
      </w:r>
      <w:r>
        <w:rPr>
          <w:sz w:val="22"/>
        </w:rPr>
        <w:t xml:space="preserve"> or a Critical Risk</w:t>
      </w:r>
      <w:r w:rsidRPr="00AE5AAC">
        <w:rPr>
          <w:sz w:val="22"/>
        </w:rPr>
        <w:t>.</w:t>
      </w:r>
      <w:r w:rsidRPr="001E0E2E">
        <w:rPr>
          <w:sz w:val="22"/>
        </w:rPr>
        <w:t xml:space="preserve">  </w:t>
      </w:r>
    </w:p>
    <w:p w14:paraId="618C5616" w14:textId="77777777" w:rsidR="001A6038" w:rsidRPr="002B0CD7" w:rsidRDefault="001A6038" w:rsidP="008F6144">
      <w:pPr>
        <w:pStyle w:val="ListParagraph"/>
        <w:spacing w:after="160" w:line="240" w:lineRule="auto"/>
        <w:ind w:left="1800"/>
        <w:rPr>
          <w:sz w:val="22"/>
          <w:szCs w:val="20"/>
        </w:rPr>
      </w:pPr>
    </w:p>
    <w:tbl>
      <w:tblPr>
        <w:tblStyle w:val="TableGrid"/>
        <w:tblW w:w="9311" w:type="dxa"/>
        <w:tblInd w:w="607" w:type="dxa"/>
        <w:tblLook w:val="04A0" w:firstRow="1" w:lastRow="0" w:firstColumn="1" w:lastColumn="0" w:noHBand="0" w:noVBand="1"/>
      </w:tblPr>
      <w:tblGrid>
        <w:gridCol w:w="3107"/>
        <w:gridCol w:w="1843"/>
        <w:gridCol w:w="4361"/>
      </w:tblGrid>
      <w:tr w:rsidR="001A6038" w:rsidRPr="002B0CD7" w14:paraId="4AAC2230" w14:textId="77777777" w:rsidTr="00E52C61">
        <w:trPr>
          <w:trHeight w:val="1345"/>
        </w:trPr>
        <w:tc>
          <w:tcPr>
            <w:tcW w:w="3107" w:type="dxa"/>
          </w:tcPr>
          <w:p w14:paraId="5FCF7FB4" w14:textId="77777777" w:rsidR="001A6038" w:rsidRPr="002B0CD7" w:rsidRDefault="001A6038" w:rsidP="008F6144">
            <w:pPr>
              <w:pStyle w:val="ListParagraph"/>
              <w:spacing w:after="160" w:line="240" w:lineRule="auto"/>
              <w:ind w:left="0"/>
              <w:rPr>
                <w:b/>
                <w:bCs/>
                <w:sz w:val="22"/>
                <w:szCs w:val="20"/>
              </w:rPr>
            </w:pPr>
            <w:r>
              <w:rPr>
                <w:b/>
                <w:bCs/>
                <w:sz w:val="22"/>
                <w:szCs w:val="20"/>
              </w:rPr>
              <w:t>Incident</w:t>
            </w:r>
          </w:p>
        </w:tc>
        <w:tc>
          <w:tcPr>
            <w:tcW w:w="1843" w:type="dxa"/>
          </w:tcPr>
          <w:p w14:paraId="366303F1" w14:textId="77777777" w:rsidR="001A6038" w:rsidRPr="002B0CD7" w:rsidRDefault="001A6038" w:rsidP="008F6144">
            <w:pPr>
              <w:pStyle w:val="ListParagraph"/>
              <w:spacing w:after="160" w:line="240" w:lineRule="auto"/>
              <w:ind w:left="0"/>
              <w:rPr>
                <w:b/>
                <w:bCs/>
                <w:sz w:val="22"/>
                <w:szCs w:val="20"/>
              </w:rPr>
            </w:pPr>
            <w:r w:rsidRPr="002B0CD7">
              <w:rPr>
                <w:b/>
                <w:bCs/>
                <w:sz w:val="22"/>
                <w:szCs w:val="20"/>
              </w:rPr>
              <w:t xml:space="preserve">Timescale for Proposing </w:t>
            </w:r>
            <w:r>
              <w:rPr>
                <w:b/>
                <w:bCs/>
                <w:sz w:val="22"/>
                <w:szCs w:val="20"/>
              </w:rPr>
              <w:t>Remedial Proposal</w:t>
            </w:r>
          </w:p>
        </w:tc>
        <w:tc>
          <w:tcPr>
            <w:tcW w:w="4361" w:type="dxa"/>
          </w:tcPr>
          <w:p w14:paraId="0F9B0F71" w14:textId="77777777" w:rsidR="001A6038" w:rsidRPr="002B0CD7" w:rsidRDefault="001A6038" w:rsidP="008F6144">
            <w:pPr>
              <w:pStyle w:val="ListParagraph"/>
              <w:spacing w:after="160" w:line="240" w:lineRule="auto"/>
              <w:ind w:left="0"/>
              <w:rPr>
                <w:b/>
                <w:bCs/>
                <w:sz w:val="22"/>
                <w:szCs w:val="20"/>
              </w:rPr>
            </w:pPr>
            <w:r>
              <w:rPr>
                <w:b/>
                <w:bCs/>
                <w:sz w:val="22"/>
                <w:szCs w:val="20"/>
              </w:rPr>
              <w:t xml:space="preserve">Timescale to </w:t>
            </w:r>
            <w:r w:rsidRPr="002B0CD7">
              <w:rPr>
                <w:b/>
                <w:bCs/>
                <w:sz w:val="22"/>
                <w:szCs w:val="20"/>
              </w:rPr>
              <w:t xml:space="preserve">Implement </w:t>
            </w:r>
            <w:r>
              <w:rPr>
                <w:b/>
                <w:bCs/>
                <w:sz w:val="22"/>
                <w:szCs w:val="20"/>
              </w:rPr>
              <w:t>Remedial Proposals</w:t>
            </w:r>
          </w:p>
        </w:tc>
      </w:tr>
      <w:tr w:rsidR="001A6038" w:rsidRPr="002B0CD7" w14:paraId="50096046" w14:textId="77777777" w:rsidTr="00E52C61">
        <w:trPr>
          <w:trHeight w:val="1064"/>
        </w:trPr>
        <w:tc>
          <w:tcPr>
            <w:tcW w:w="3107" w:type="dxa"/>
          </w:tcPr>
          <w:p w14:paraId="48A877DC" w14:textId="77777777" w:rsidR="001A6038" w:rsidRPr="002B0CD7" w:rsidRDefault="001A6038" w:rsidP="008F6144">
            <w:pPr>
              <w:pStyle w:val="ListParagraph"/>
              <w:spacing w:after="160" w:line="240" w:lineRule="auto"/>
              <w:ind w:left="0"/>
              <w:rPr>
                <w:sz w:val="22"/>
                <w:szCs w:val="20"/>
              </w:rPr>
            </w:pPr>
            <w:r w:rsidRPr="002B0CD7">
              <w:rPr>
                <w:b/>
                <w:bCs/>
                <w:sz w:val="22"/>
                <w:szCs w:val="20"/>
              </w:rPr>
              <w:t>Low risk</w:t>
            </w:r>
            <w:r w:rsidRPr="002B0CD7">
              <w:rPr>
                <w:sz w:val="22"/>
                <w:szCs w:val="20"/>
              </w:rPr>
              <w:t xml:space="preserve"> </w:t>
            </w:r>
          </w:p>
        </w:tc>
        <w:tc>
          <w:tcPr>
            <w:tcW w:w="1843" w:type="dxa"/>
          </w:tcPr>
          <w:p w14:paraId="020B0665" w14:textId="77777777" w:rsidR="001A6038" w:rsidRPr="002B0CD7" w:rsidRDefault="001A6038" w:rsidP="008F6144">
            <w:pPr>
              <w:pStyle w:val="ListParagraph"/>
              <w:spacing w:after="160" w:line="240" w:lineRule="auto"/>
              <w:ind w:left="0"/>
              <w:rPr>
                <w:sz w:val="22"/>
                <w:szCs w:val="20"/>
              </w:rPr>
            </w:pPr>
            <w:r w:rsidRPr="002B0CD7">
              <w:rPr>
                <w:sz w:val="22"/>
                <w:szCs w:val="20"/>
              </w:rPr>
              <w:t xml:space="preserve">Within 10 Business Days of </w:t>
            </w:r>
            <w:r>
              <w:rPr>
                <w:sz w:val="22"/>
                <w:szCs w:val="20"/>
              </w:rPr>
              <w:t>incident</w:t>
            </w:r>
            <w:r w:rsidRPr="002B0CD7">
              <w:rPr>
                <w:sz w:val="22"/>
                <w:szCs w:val="20"/>
              </w:rPr>
              <w:t xml:space="preserve"> being confirmed or identified</w:t>
            </w:r>
          </w:p>
        </w:tc>
        <w:tc>
          <w:tcPr>
            <w:tcW w:w="4361" w:type="dxa"/>
          </w:tcPr>
          <w:p w14:paraId="7C011180" w14:textId="77777777" w:rsidR="001A6038" w:rsidRPr="002B0CD7" w:rsidRDefault="001A6038" w:rsidP="008F6144">
            <w:pPr>
              <w:pStyle w:val="ListParagraph"/>
              <w:spacing w:after="160" w:line="240" w:lineRule="auto"/>
              <w:ind w:left="0"/>
              <w:rPr>
                <w:sz w:val="22"/>
                <w:szCs w:val="20"/>
              </w:rPr>
            </w:pPr>
            <w:r w:rsidRPr="002B0CD7">
              <w:rPr>
                <w:sz w:val="22"/>
                <w:szCs w:val="20"/>
              </w:rPr>
              <w:t>Implemented before the next third party audit is due</w:t>
            </w:r>
            <w:r>
              <w:rPr>
                <w:sz w:val="22"/>
                <w:szCs w:val="20"/>
              </w:rPr>
              <w:t>, or sooner if required by the Authority .</w:t>
            </w:r>
          </w:p>
        </w:tc>
      </w:tr>
      <w:tr w:rsidR="001A6038" w:rsidRPr="002B0CD7" w14:paraId="7881689C" w14:textId="77777777" w:rsidTr="00E52C61">
        <w:trPr>
          <w:trHeight w:val="1612"/>
        </w:trPr>
        <w:tc>
          <w:tcPr>
            <w:tcW w:w="3107" w:type="dxa"/>
          </w:tcPr>
          <w:p w14:paraId="12BF4941" w14:textId="77777777" w:rsidR="001A6038" w:rsidRPr="002B0CD7" w:rsidRDefault="001A6038" w:rsidP="008F6144">
            <w:pPr>
              <w:pStyle w:val="ListParagraph"/>
              <w:spacing w:after="160" w:line="240" w:lineRule="auto"/>
              <w:ind w:left="0"/>
              <w:rPr>
                <w:sz w:val="22"/>
                <w:szCs w:val="20"/>
              </w:rPr>
            </w:pPr>
            <w:r w:rsidRPr="002B0CD7">
              <w:rPr>
                <w:b/>
                <w:bCs/>
                <w:sz w:val="22"/>
                <w:szCs w:val="20"/>
              </w:rPr>
              <w:t>Moderate risk</w:t>
            </w:r>
            <w:r w:rsidRPr="002B0CD7">
              <w:rPr>
                <w:sz w:val="22"/>
                <w:szCs w:val="20"/>
              </w:rPr>
              <w:t xml:space="preserve"> </w:t>
            </w:r>
          </w:p>
        </w:tc>
        <w:tc>
          <w:tcPr>
            <w:tcW w:w="1843" w:type="dxa"/>
          </w:tcPr>
          <w:p w14:paraId="4F6A04B3" w14:textId="77777777" w:rsidR="001A6038" w:rsidRPr="002B0CD7" w:rsidRDefault="001A6038" w:rsidP="008F6144">
            <w:pPr>
              <w:pStyle w:val="ListParagraph"/>
              <w:spacing w:after="160" w:line="240" w:lineRule="auto"/>
              <w:ind w:left="0"/>
              <w:rPr>
                <w:sz w:val="22"/>
                <w:szCs w:val="20"/>
              </w:rPr>
            </w:pPr>
            <w:r w:rsidRPr="002B0CD7">
              <w:rPr>
                <w:sz w:val="22"/>
                <w:szCs w:val="20"/>
              </w:rPr>
              <w:t xml:space="preserve">Within 10 Business Days of </w:t>
            </w:r>
            <w:r>
              <w:rPr>
                <w:sz w:val="22"/>
                <w:szCs w:val="20"/>
              </w:rPr>
              <w:t>incident</w:t>
            </w:r>
            <w:r w:rsidRPr="002B0CD7">
              <w:rPr>
                <w:sz w:val="22"/>
                <w:szCs w:val="20"/>
              </w:rPr>
              <w:t xml:space="preserve"> being confirmed or identified</w:t>
            </w:r>
          </w:p>
        </w:tc>
        <w:tc>
          <w:tcPr>
            <w:tcW w:w="4361" w:type="dxa"/>
          </w:tcPr>
          <w:p w14:paraId="314328CF" w14:textId="77777777" w:rsidR="001A6038" w:rsidRPr="002B0CD7" w:rsidRDefault="001A6038" w:rsidP="008F6144">
            <w:pPr>
              <w:pStyle w:val="ListParagraph"/>
              <w:spacing w:after="160" w:line="240" w:lineRule="auto"/>
              <w:ind w:left="0"/>
              <w:rPr>
                <w:sz w:val="22"/>
                <w:szCs w:val="20"/>
              </w:rPr>
            </w:pPr>
            <w:r>
              <w:rPr>
                <w:sz w:val="22"/>
                <w:szCs w:val="20"/>
              </w:rPr>
              <w:t>Implemented w</w:t>
            </w:r>
            <w:r w:rsidRPr="002B0CD7">
              <w:rPr>
                <w:sz w:val="22"/>
                <w:szCs w:val="20"/>
              </w:rPr>
              <w:t>ithin 60 Business Days of the issue or confirmed incident being identified</w:t>
            </w:r>
            <w:r>
              <w:rPr>
                <w:sz w:val="22"/>
                <w:szCs w:val="20"/>
              </w:rPr>
              <w:t>, or sooner if required by the Authority.</w:t>
            </w:r>
          </w:p>
        </w:tc>
      </w:tr>
      <w:tr w:rsidR="001A6038" w:rsidRPr="002B0CD7" w14:paraId="62268880" w14:textId="77777777" w:rsidTr="00E52C61">
        <w:trPr>
          <w:trHeight w:val="1612"/>
        </w:trPr>
        <w:tc>
          <w:tcPr>
            <w:tcW w:w="3107" w:type="dxa"/>
          </w:tcPr>
          <w:p w14:paraId="17971997" w14:textId="77777777" w:rsidR="001A6038" w:rsidRPr="002B0CD7" w:rsidRDefault="001A6038" w:rsidP="008F6144">
            <w:pPr>
              <w:pStyle w:val="ListParagraph"/>
              <w:spacing w:after="160" w:line="240" w:lineRule="auto"/>
              <w:ind w:left="0"/>
              <w:rPr>
                <w:sz w:val="22"/>
                <w:szCs w:val="20"/>
              </w:rPr>
            </w:pPr>
            <w:r w:rsidRPr="002B0CD7">
              <w:rPr>
                <w:b/>
                <w:bCs/>
                <w:sz w:val="22"/>
                <w:szCs w:val="20"/>
              </w:rPr>
              <w:t>High risk</w:t>
            </w:r>
            <w:r w:rsidRPr="002B0CD7">
              <w:rPr>
                <w:sz w:val="22"/>
                <w:szCs w:val="20"/>
              </w:rPr>
              <w:t xml:space="preserve"> </w:t>
            </w:r>
          </w:p>
        </w:tc>
        <w:tc>
          <w:tcPr>
            <w:tcW w:w="1843" w:type="dxa"/>
          </w:tcPr>
          <w:p w14:paraId="1ABD8582" w14:textId="77777777" w:rsidR="001A6038" w:rsidRPr="002B0CD7" w:rsidRDefault="001A6038" w:rsidP="008F6144">
            <w:pPr>
              <w:pStyle w:val="ListParagraph"/>
              <w:spacing w:after="160" w:line="240" w:lineRule="auto"/>
              <w:ind w:left="0"/>
              <w:rPr>
                <w:sz w:val="22"/>
                <w:szCs w:val="20"/>
              </w:rPr>
            </w:pPr>
            <w:r w:rsidRPr="002B0CD7">
              <w:rPr>
                <w:sz w:val="22"/>
                <w:szCs w:val="20"/>
              </w:rPr>
              <w:t>Within 10 Business Days of risk being confirmed or identified</w:t>
            </w:r>
          </w:p>
        </w:tc>
        <w:tc>
          <w:tcPr>
            <w:tcW w:w="4361" w:type="dxa"/>
          </w:tcPr>
          <w:p w14:paraId="73B782EC" w14:textId="77777777" w:rsidR="001A6038" w:rsidRPr="002B0CD7" w:rsidRDefault="001A6038" w:rsidP="008F6144">
            <w:pPr>
              <w:pStyle w:val="ListParagraph"/>
              <w:spacing w:after="160" w:line="240" w:lineRule="auto"/>
              <w:ind w:left="0"/>
              <w:rPr>
                <w:sz w:val="22"/>
                <w:szCs w:val="20"/>
              </w:rPr>
            </w:pPr>
            <w:r>
              <w:rPr>
                <w:sz w:val="22"/>
                <w:szCs w:val="20"/>
              </w:rPr>
              <w:t>Implemented w</w:t>
            </w:r>
            <w:r w:rsidRPr="002B0CD7">
              <w:rPr>
                <w:sz w:val="22"/>
                <w:szCs w:val="20"/>
              </w:rPr>
              <w:t>ithin 30 Business Days of the issue or confirmed incident being identified</w:t>
            </w:r>
            <w:r>
              <w:rPr>
                <w:sz w:val="22"/>
                <w:szCs w:val="20"/>
              </w:rPr>
              <w:t>, or sooner if required by the Authority.</w:t>
            </w:r>
          </w:p>
        </w:tc>
      </w:tr>
      <w:tr w:rsidR="001A6038" w:rsidRPr="002B0CD7" w14:paraId="6CD6EBD3" w14:textId="77777777" w:rsidTr="00E52C61">
        <w:trPr>
          <w:trHeight w:val="2144"/>
        </w:trPr>
        <w:tc>
          <w:tcPr>
            <w:tcW w:w="3107" w:type="dxa"/>
          </w:tcPr>
          <w:p w14:paraId="7B4F7E92" w14:textId="77777777" w:rsidR="001A6038" w:rsidRPr="002B0CD7" w:rsidRDefault="001A6038" w:rsidP="008F6144">
            <w:pPr>
              <w:pStyle w:val="ListParagraph"/>
              <w:spacing w:after="160" w:line="240" w:lineRule="auto"/>
              <w:ind w:left="0"/>
              <w:rPr>
                <w:sz w:val="22"/>
                <w:szCs w:val="20"/>
              </w:rPr>
            </w:pPr>
            <w:r w:rsidRPr="002B0CD7">
              <w:rPr>
                <w:b/>
                <w:bCs/>
                <w:sz w:val="22"/>
                <w:szCs w:val="20"/>
              </w:rPr>
              <w:lastRenderedPageBreak/>
              <w:t>Critical risk</w:t>
            </w:r>
            <w:r w:rsidRPr="002B0CD7">
              <w:rPr>
                <w:sz w:val="22"/>
                <w:szCs w:val="20"/>
              </w:rPr>
              <w:t xml:space="preserve"> </w:t>
            </w:r>
          </w:p>
        </w:tc>
        <w:tc>
          <w:tcPr>
            <w:tcW w:w="1843" w:type="dxa"/>
          </w:tcPr>
          <w:p w14:paraId="33B7B2B5" w14:textId="77777777" w:rsidR="001A6038" w:rsidRPr="002B0CD7" w:rsidRDefault="001A6038" w:rsidP="008F6144">
            <w:pPr>
              <w:pStyle w:val="ListParagraph"/>
              <w:spacing w:after="160" w:line="240" w:lineRule="auto"/>
              <w:ind w:left="0"/>
              <w:rPr>
                <w:sz w:val="22"/>
                <w:szCs w:val="20"/>
              </w:rPr>
            </w:pPr>
            <w:r w:rsidRPr="002B0CD7">
              <w:rPr>
                <w:sz w:val="22"/>
                <w:szCs w:val="20"/>
              </w:rPr>
              <w:t>Within 10 Business Days of risk being confirmed or identified</w:t>
            </w:r>
          </w:p>
        </w:tc>
        <w:tc>
          <w:tcPr>
            <w:tcW w:w="4361" w:type="dxa"/>
          </w:tcPr>
          <w:p w14:paraId="294F9369" w14:textId="77777777" w:rsidR="001A6038" w:rsidRPr="002B0CD7" w:rsidRDefault="001A6038" w:rsidP="008F6144">
            <w:pPr>
              <w:pStyle w:val="ListParagraph"/>
              <w:spacing w:after="160" w:line="240" w:lineRule="auto"/>
              <w:ind w:left="0"/>
              <w:rPr>
                <w:sz w:val="22"/>
                <w:szCs w:val="20"/>
              </w:rPr>
            </w:pPr>
            <w:r w:rsidRPr="002B0CD7">
              <w:rPr>
                <w:sz w:val="22"/>
                <w:szCs w:val="20"/>
              </w:rPr>
              <w:t>With</w:t>
            </w:r>
            <w:r>
              <w:rPr>
                <w:sz w:val="22"/>
                <w:szCs w:val="20"/>
              </w:rPr>
              <w:t xml:space="preserve"> Implemented w</w:t>
            </w:r>
            <w:r w:rsidRPr="002B0CD7">
              <w:rPr>
                <w:sz w:val="22"/>
                <w:szCs w:val="20"/>
              </w:rPr>
              <w:t xml:space="preserve">ithin in 20 Business Days of the issue or confirmed incident being identified and updates every 5 Business Days on progress. </w:t>
            </w:r>
          </w:p>
        </w:tc>
      </w:tr>
    </w:tbl>
    <w:p w14:paraId="0C21DED6" w14:textId="77777777" w:rsidR="001A6038" w:rsidRPr="00C62656" w:rsidRDefault="001A6038" w:rsidP="008F6144">
      <w:pPr>
        <w:pStyle w:val="ListParagraph"/>
        <w:spacing w:after="160" w:line="240" w:lineRule="auto"/>
        <w:ind w:left="1800"/>
        <w:rPr>
          <w:sz w:val="22"/>
          <w:szCs w:val="20"/>
          <w:highlight w:val="yellow"/>
        </w:rPr>
      </w:pPr>
    </w:p>
    <w:p w14:paraId="0A6E81DA" w14:textId="77777777" w:rsidR="001A6038" w:rsidRDefault="001A6038" w:rsidP="008F6144">
      <w:pPr>
        <w:pStyle w:val="ListParagraph"/>
        <w:numPr>
          <w:ilvl w:val="1"/>
          <w:numId w:val="52"/>
        </w:numPr>
        <w:spacing w:after="160" w:line="240" w:lineRule="auto"/>
        <w:rPr>
          <w:sz w:val="22"/>
          <w:szCs w:val="20"/>
        </w:rPr>
      </w:pPr>
      <w:r>
        <w:rPr>
          <w:sz w:val="22"/>
          <w:szCs w:val="20"/>
        </w:rPr>
        <w:t>The Supplier shall m</w:t>
      </w:r>
      <w:r w:rsidRPr="000D7DBA">
        <w:rPr>
          <w:sz w:val="22"/>
          <w:szCs w:val="20"/>
        </w:rPr>
        <w:t xml:space="preserve">onitor </w:t>
      </w:r>
      <w:r>
        <w:rPr>
          <w:sz w:val="22"/>
          <w:szCs w:val="20"/>
        </w:rPr>
        <w:t xml:space="preserve">the </w:t>
      </w:r>
      <w:r w:rsidRPr="000D7DBA">
        <w:rPr>
          <w:sz w:val="22"/>
          <w:szCs w:val="20"/>
        </w:rPr>
        <w:t xml:space="preserve">delivery of the </w:t>
      </w:r>
      <w:r>
        <w:rPr>
          <w:sz w:val="22"/>
          <w:szCs w:val="20"/>
        </w:rPr>
        <w:t>Remedial Proposal</w:t>
      </w:r>
      <w:r w:rsidRPr="000D7DBA">
        <w:rPr>
          <w:sz w:val="22"/>
          <w:szCs w:val="20"/>
        </w:rPr>
        <w:t xml:space="preserve">, in conjunction with the </w:t>
      </w:r>
      <w:r>
        <w:rPr>
          <w:sz w:val="22"/>
          <w:szCs w:val="20"/>
        </w:rPr>
        <w:t>Au</w:t>
      </w:r>
      <w:r w:rsidRPr="000D7DBA">
        <w:rPr>
          <w:sz w:val="22"/>
          <w:szCs w:val="20"/>
        </w:rPr>
        <w:t>thority</w:t>
      </w:r>
    </w:p>
    <w:p w14:paraId="4C782DF5" w14:textId="77777777" w:rsidR="001A6038" w:rsidRPr="000D7DBA" w:rsidRDefault="001A6038" w:rsidP="008F6144">
      <w:pPr>
        <w:pStyle w:val="ListParagraph"/>
        <w:numPr>
          <w:ilvl w:val="1"/>
          <w:numId w:val="52"/>
        </w:numPr>
        <w:spacing w:after="160" w:line="240" w:lineRule="auto"/>
        <w:rPr>
          <w:sz w:val="22"/>
          <w:szCs w:val="20"/>
        </w:rPr>
      </w:pPr>
      <w:r>
        <w:rPr>
          <w:sz w:val="22"/>
          <w:szCs w:val="20"/>
        </w:rPr>
        <w:t xml:space="preserve">The Supplier shall, without prejudice to the rights of the Authority to suspend or terminate this Agreement, prepare further Remedial Proposals for agreement with the Authority detailing </w:t>
      </w:r>
      <w:r w:rsidRPr="000D7DBA">
        <w:rPr>
          <w:sz w:val="22"/>
          <w:szCs w:val="20"/>
        </w:rPr>
        <w:t>further action</w:t>
      </w:r>
      <w:r>
        <w:rPr>
          <w:sz w:val="22"/>
          <w:szCs w:val="20"/>
        </w:rPr>
        <w:t xml:space="preserve">s </w:t>
      </w:r>
      <w:r w:rsidRPr="000D7DBA">
        <w:rPr>
          <w:sz w:val="22"/>
          <w:szCs w:val="20"/>
        </w:rPr>
        <w:t xml:space="preserve">where </w:t>
      </w:r>
      <w:r>
        <w:rPr>
          <w:sz w:val="22"/>
          <w:szCs w:val="20"/>
        </w:rPr>
        <w:t xml:space="preserve">Remedial Proposal </w:t>
      </w:r>
      <w:r w:rsidRPr="000D7DBA">
        <w:rPr>
          <w:sz w:val="22"/>
          <w:szCs w:val="20"/>
        </w:rPr>
        <w:t xml:space="preserve">are not delivered, or where delivery is not effective or timely </w:t>
      </w:r>
    </w:p>
    <w:p w14:paraId="3987FED3" w14:textId="77777777" w:rsidR="001A6038" w:rsidRPr="000D7DBA" w:rsidRDefault="001A6038" w:rsidP="008F6144">
      <w:pPr>
        <w:spacing w:line="240" w:lineRule="auto"/>
        <w:ind w:left="360"/>
        <w:rPr>
          <w:sz w:val="22"/>
          <w:szCs w:val="20"/>
        </w:rPr>
      </w:pPr>
      <w:r w:rsidRPr="000D7DBA">
        <w:rPr>
          <w:b/>
          <w:bCs/>
          <w:sz w:val="22"/>
          <w:szCs w:val="20"/>
        </w:rPr>
        <w:t xml:space="preserve">All </w:t>
      </w:r>
      <w:r>
        <w:rPr>
          <w:b/>
          <w:bCs/>
          <w:sz w:val="22"/>
          <w:szCs w:val="20"/>
        </w:rPr>
        <w:t>Remedial Proposals</w:t>
      </w:r>
      <w:r w:rsidRPr="000D7DBA">
        <w:rPr>
          <w:b/>
          <w:bCs/>
          <w:sz w:val="22"/>
          <w:szCs w:val="20"/>
        </w:rPr>
        <w:t xml:space="preserve"> shall put the victim’s welfare first, specifically the dedicated lead shall: -</w:t>
      </w:r>
      <w:r w:rsidRPr="000D7DBA">
        <w:rPr>
          <w:sz w:val="22"/>
          <w:szCs w:val="20"/>
        </w:rPr>
        <w:t xml:space="preserve"> </w:t>
      </w:r>
    </w:p>
    <w:p w14:paraId="3147B0EE" w14:textId="77777777" w:rsidR="001A6038" w:rsidRPr="000D7DBA" w:rsidRDefault="001A6038" w:rsidP="008F6144">
      <w:pPr>
        <w:pStyle w:val="ListParagraph"/>
        <w:numPr>
          <w:ilvl w:val="0"/>
          <w:numId w:val="54"/>
        </w:numPr>
        <w:spacing w:after="160" w:line="240" w:lineRule="auto"/>
        <w:rPr>
          <w:sz w:val="22"/>
          <w:szCs w:val="20"/>
        </w:rPr>
      </w:pPr>
      <w:r w:rsidRPr="000D7DBA">
        <w:rPr>
          <w:sz w:val="22"/>
          <w:szCs w:val="20"/>
        </w:rPr>
        <w:t xml:space="preserve">Prioritise the safety and security of the victims of </w:t>
      </w:r>
      <w:r>
        <w:rPr>
          <w:sz w:val="22"/>
          <w:szCs w:val="20"/>
        </w:rPr>
        <w:t xml:space="preserve">and potential victims of </w:t>
      </w:r>
      <w:r w:rsidRPr="004A105F">
        <w:rPr>
          <w:sz w:val="22"/>
          <w:szCs w:val="22"/>
        </w:rPr>
        <w:t xml:space="preserve">Modern Slavery </w:t>
      </w:r>
      <w:r>
        <w:rPr>
          <w:sz w:val="22"/>
          <w:szCs w:val="22"/>
        </w:rPr>
        <w:t>and/</w:t>
      </w:r>
      <w:r w:rsidRPr="004A105F">
        <w:rPr>
          <w:sz w:val="22"/>
          <w:szCs w:val="22"/>
        </w:rPr>
        <w:t>or Human Trafficking</w:t>
      </w:r>
      <w:r w:rsidRPr="000D7DBA">
        <w:rPr>
          <w:sz w:val="22"/>
          <w:szCs w:val="20"/>
        </w:rPr>
        <w:t xml:space="preserve">, particularly children </w:t>
      </w:r>
    </w:p>
    <w:p w14:paraId="265B70DB" w14:textId="77777777" w:rsidR="001A6038" w:rsidRPr="000D7DBA" w:rsidRDefault="001A6038" w:rsidP="008F6144">
      <w:pPr>
        <w:pStyle w:val="ListParagraph"/>
        <w:numPr>
          <w:ilvl w:val="0"/>
          <w:numId w:val="54"/>
        </w:numPr>
        <w:spacing w:after="160" w:line="240" w:lineRule="auto"/>
        <w:rPr>
          <w:sz w:val="22"/>
          <w:szCs w:val="20"/>
        </w:rPr>
      </w:pPr>
      <w:r w:rsidRPr="000D7DBA">
        <w:rPr>
          <w:sz w:val="22"/>
          <w:szCs w:val="20"/>
        </w:rPr>
        <w:t>Work and consult with victims</w:t>
      </w:r>
      <w:r>
        <w:rPr>
          <w:sz w:val="22"/>
          <w:szCs w:val="20"/>
        </w:rPr>
        <w:t xml:space="preserve"> and potential victims of </w:t>
      </w:r>
      <w:r w:rsidRPr="004A105F">
        <w:rPr>
          <w:sz w:val="22"/>
          <w:szCs w:val="22"/>
        </w:rPr>
        <w:t xml:space="preserve">Modern Slavery </w:t>
      </w:r>
      <w:r>
        <w:rPr>
          <w:sz w:val="22"/>
          <w:szCs w:val="22"/>
        </w:rPr>
        <w:t>and/</w:t>
      </w:r>
      <w:r w:rsidRPr="004A105F">
        <w:rPr>
          <w:sz w:val="22"/>
          <w:szCs w:val="22"/>
        </w:rPr>
        <w:t>or Human Trafficking</w:t>
      </w:r>
      <w:r w:rsidRPr="000D7DBA">
        <w:rPr>
          <w:sz w:val="22"/>
          <w:szCs w:val="20"/>
        </w:rPr>
        <w:t xml:space="preserve"> to identify remedial solutions that work for them and improves their situation </w:t>
      </w:r>
    </w:p>
    <w:p w14:paraId="1D054599" w14:textId="77777777" w:rsidR="001A6038" w:rsidRPr="000D7DBA" w:rsidRDefault="001A6038" w:rsidP="008F6144">
      <w:pPr>
        <w:pStyle w:val="ListParagraph"/>
        <w:numPr>
          <w:ilvl w:val="0"/>
          <w:numId w:val="54"/>
        </w:numPr>
        <w:spacing w:after="160" w:line="240" w:lineRule="auto"/>
        <w:rPr>
          <w:sz w:val="22"/>
          <w:szCs w:val="20"/>
        </w:rPr>
      </w:pPr>
      <w:r w:rsidRPr="000D7DBA">
        <w:rPr>
          <w:sz w:val="22"/>
          <w:szCs w:val="20"/>
        </w:rPr>
        <w:t xml:space="preserve">Address child labour and </w:t>
      </w:r>
      <w:r>
        <w:rPr>
          <w:sz w:val="22"/>
          <w:szCs w:val="20"/>
        </w:rPr>
        <w:t xml:space="preserve">potential victims of </w:t>
      </w:r>
      <w:r w:rsidRPr="004A105F">
        <w:rPr>
          <w:sz w:val="22"/>
          <w:szCs w:val="22"/>
        </w:rPr>
        <w:t xml:space="preserve">Modern Slavery </w:t>
      </w:r>
      <w:r>
        <w:rPr>
          <w:sz w:val="22"/>
          <w:szCs w:val="22"/>
        </w:rPr>
        <w:t>and/</w:t>
      </w:r>
      <w:r w:rsidRPr="004A105F">
        <w:rPr>
          <w:sz w:val="22"/>
          <w:szCs w:val="22"/>
        </w:rPr>
        <w:t>or Human Trafficking</w:t>
      </w:r>
      <w:r>
        <w:rPr>
          <w:sz w:val="22"/>
          <w:szCs w:val="22"/>
        </w:rPr>
        <w:t xml:space="preserve"> </w:t>
      </w:r>
      <w:r w:rsidRPr="000D7DBA">
        <w:rPr>
          <w:sz w:val="22"/>
          <w:szCs w:val="20"/>
        </w:rPr>
        <w:t xml:space="preserve">as part of a wider approach to improve working conditions, aiming for continuous improvement </w:t>
      </w:r>
    </w:p>
    <w:p w14:paraId="6E4BAF5C" w14:textId="77777777" w:rsidR="001A6038" w:rsidRPr="000D7DBA" w:rsidRDefault="001A6038" w:rsidP="008F6144">
      <w:pPr>
        <w:pStyle w:val="ListParagraph"/>
        <w:numPr>
          <w:ilvl w:val="0"/>
          <w:numId w:val="54"/>
        </w:numPr>
        <w:spacing w:after="160" w:line="240" w:lineRule="auto"/>
        <w:rPr>
          <w:sz w:val="22"/>
          <w:szCs w:val="20"/>
        </w:rPr>
      </w:pPr>
      <w:r w:rsidRPr="000D7DBA">
        <w:rPr>
          <w:sz w:val="22"/>
          <w:szCs w:val="20"/>
        </w:rPr>
        <w:t>Phase out child labour in a responsible fashion</w:t>
      </w:r>
    </w:p>
    <w:p w14:paraId="68933FC6" w14:textId="77777777" w:rsidR="001A6038" w:rsidRPr="000D7DBA" w:rsidRDefault="001A6038" w:rsidP="008F6144">
      <w:pPr>
        <w:spacing w:line="240" w:lineRule="auto"/>
        <w:rPr>
          <w:sz w:val="22"/>
          <w:szCs w:val="20"/>
        </w:rPr>
      </w:pPr>
      <w:r w:rsidRPr="000D7DBA">
        <w:rPr>
          <w:b/>
          <w:bCs/>
          <w:sz w:val="22"/>
          <w:szCs w:val="20"/>
        </w:rPr>
        <w:t xml:space="preserve">Enforcement of the </w:t>
      </w:r>
      <w:r>
        <w:rPr>
          <w:b/>
          <w:bCs/>
          <w:sz w:val="22"/>
          <w:szCs w:val="20"/>
        </w:rPr>
        <w:t>Remedial Proposal</w:t>
      </w:r>
      <w:r w:rsidRPr="000D7DBA">
        <w:rPr>
          <w:b/>
          <w:bCs/>
          <w:sz w:val="22"/>
          <w:szCs w:val="20"/>
        </w:rPr>
        <w:t>:</w:t>
      </w:r>
      <w:r w:rsidRPr="000D7DBA">
        <w:rPr>
          <w:sz w:val="22"/>
          <w:szCs w:val="20"/>
        </w:rPr>
        <w:t xml:space="preserve"> </w:t>
      </w:r>
    </w:p>
    <w:p w14:paraId="740289BC" w14:textId="77777777" w:rsidR="001A6038" w:rsidRPr="000D7DBA" w:rsidRDefault="001A6038" w:rsidP="008F6144">
      <w:pPr>
        <w:spacing w:line="240" w:lineRule="auto"/>
        <w:rPr>
          <w:sz w:val="22"/>
          <w:szCs w:val="20"/>
        </w:rPr>
      </w:pPr>
      <w:r w:rsidRPr="000D7DBA">
        <w:rPr>
          <w:sz w:val="22"/>
          <w:szCs w:val="20"/>
        </w:rPr>
        <w:t xml:space="preserve">If the Supplier: </w:t>
      </w:r>
    </w:p>
    <w:p w14:paraId="206AE656" w14:textId="77777777" w:rsidR="001A6038" w:rsidRPr="000D7DBA" w:rsidRDefault="001A6038" w:rsidP="008F6144">
      <w:pPr>
        <w:pStyle w:val="ListParagraph"/>
        <w:numPr>
          <w:ilvl w:val="0"/>
          <w:numId w:val="55"/>
        </w:numPr>
        <w:spacing w:after="160" w:line="240" w:lineRule="auto"/>
        <w:rPr>
          <w:sz w:val="22"/>
          <w:szCs w:val="20"/>
        </w:rPr>
      </w:pPr>
      <w:r w:rsidRPr="000D7DBA">
        <w:rPr>
          <w:sz w:val="22"/>
          <w:szCs w:val="20"/>
        </w:rPr>
        <w:t xml:space="preserve">Does not cooperate with investigations, including concealing information or unreasonably delay sharing information </w:t>
      </w:r>
    </w:p>
    <w:p w14:paraId="40134097" w14:textId="77777777" w:rsidR="001A6038" w:rsidRPr="000D7DBA" w:rsidRDefault="001A6038" w:rsidP="008F6144">
      <w:pPr>
        <w:pStyle w:val="ListParagraph"/>
        <w:numPr>
          <w:ilvl w:val="0"/>
          <w:numId w:val="55"/>
        </w:numPr>
        <w:spacing w:after="160" w:line="240" w:lineRule="auto"/>
        <w:rPr>
          <w:sz w:val="22"/>
          <w:szCs w:val="20"/>
        </w:rPr>
      </w:pPr>
      <w:r w:rsidRPr="000D7DBA">
        <w:rPr>
          <w:sz w:val="22"/>
          <w:szCs w:val="20"/>
        </w:rPr>
        <w:t xml:space="preserve">Does not put the victims first </w:t>
      </w:r>
    </w:p>
    <w:p w14:paraId="3DA1C868" w14:textId="77777777" w:rsidR="001A6038" w:rsidRPr="000D7DBA" w:rsidRDefault="001A6038" w:rsidP="008F6144">
      <w:pPr>
        <w:pStyle w:val="ListParagraph"/>
        <w:numPr>
          <w:ilvl w:val="0"/>
          <w:numId w:val="55"/>
        </w:numPr>
        <w:spacing w:after="160" w:line="240" w:lineRule="auto"/>
        <w:rPr>
          <w:sz w:val="22"/>
          <w:szCs w:val="20"/>
        </w:rPr>
      </w:pPr>
      <w:r w:rsidRPr="000D7DBA">
        <w:rPr>
          <w:sz w:val="22"/>
          <w:szCs w:val="20"/>
        </w:rPr>
        <w:t>Continues to employ child labour illegally, or in</w:t>
      </w:r>
      <w:r>
        <w:rPr>
          <w:sz w:val="22"/>
          <w:szCs w:val="20"/>
        </w:rPr>
        <w:t xml:space="preserve"> what the Authority in its sole discretion determines are</w:t>
      </w:r>
      <w:r w:rsidRPr="000D7DBA">
        <w:rPr>
          <w:sz w:val="22"/>
          <w:szCs w:val="20"/>
        </w:rPr>
        <w:t xml:space="preserve"> hazardous conditions </w:t>
      </w:r>
    </w:p>
    <w:p w14:paraId="029218AC" w14:textId="77777777" w:rsidR="001A6038" w:rsidRPr="000D7DBA" w:rsidRDefault="001A6038" w:rsidP="008F6144">
      <w:pPr>
        <w:pStyle w:val="ListParagraph"/>
        <w:numPr>
          <w:ilvl w:val="0"/>
          <w:numId w:val="55"/>
        </w:numPr>
        <w:spacing w:after="160" w:line="240" w:lineRule="auto"/>
        <w:rPr>
          <w:sz w:val="22"/>
          <w:szCs w:val="20"/>
        </w:rPr>
      </w:pPr>
      <w:r>
        <w:rPr>
          <w:sz w:val="22"/>
          <w:szCs w:val="20"/>
        </w:rPr>
        <w:t xml:space="preserve">Does not implement the </w:t>
      </w:r>
      <w:r w:rsidRPr="000D7DBA">
        <w:rPr>
          <w:sz w:val="22"/>
          <w:szCs w:val="20"/>
        </w:rPr>
        <w:t xml:space="preserve">phasing out child labour </w:t>
      </w:r>
    </w:p>
    <w:p w14:paraId="39C93EA0" w14:textId="77777777" w:rsidR="001A6038" w:rsidRPr="000D7DBA" w:rsidRDefault="001A6038" w:rsidP="008F6144">
      <w:pPr>
        <w:pStyle w:val="ListParagraph"/>
        <w:numPr>
          <w:ilvl w:val="0"/>
          <w:numId w:val="55"/>
        </w:numPr>
        <w:spacing w:after="160" w:line="240" w:lineRule="auto"/>
        <w:rPr>
          <w:sz w:val="22"/>
          <w:szCs w:val="20"/>
        </w:rPr>
      </w:pPr>
      <w:r w:rsidRPr="000D7DBA">
        <w:rPr>
          <w:sz w:val="22"/>
          <w:szCs w:val="20"/>
        </w:rPr>
        <w:t xml:space="preserve">Continues to employ people </w:t>
      </w:r>
      <w:r>
        <w:rPr>
          <w:sz w:val="22"/>
          <w:szCs w:val="20"/>
        </w:rPr>
        <w:t xml:space="preserve">who are victims of </w:t>
      </w:r>
      <w:r w:rsidRPr="004A105F">
        <w:rPr>
          <w:sz w:val="22"/>
          <w:szCs w:val="22"/>
        </w:rPr>
        <w:t xml:space="preserve">Modern Slavery </w:t>
      </w:r>
      <w:r>
        <w:rPr>
          <w:sz w:val="22"/>
          <w:szCs w:val="22"/>
        </w:rPr>
        <w:t>and/</w:t>
      </w:r>
      <w:r w:rsidRPr="004A105F">
        <w:rPr>
          <w:sz w:val="22"/>
          <w:szCs w:val="22"/>
        </w:rPr>
        <w:t>or Human Trafficking</w:t>
      </w:r>
    </w:p>
    <w:p w14:paraId="7874462F" w14:textId="77777777" w:rsidR="001A6038" w:rsidRDefault="001A6038" w:rsidP="008F6144">
      <w:pPr>
        <w:pStyle w:val="ListParagraph"/>
        <w:numPr>
          <w:ilvl w:val="0"/>
          <w:numId w:val="55"/>
        </w:numPr>
        <w:spacing w:after="160" w:line="240" w:lineRule="auto"/>
        <w:rPr>
          <w:sz w:val="22"/>
          <w:szCs w:val="20"/>
        </w:rPr>
      </w:pPr>
      <w:r w:rsidRPr="000D7DBA">
        <w:rPr>
          <w:sz w:val="22"/>
          <w:szCs w:val="20"/>
        </w:rPr>
        <w:t xml:space="preserve">Does not implement </w:t>
      </w:r>
      <w:r>
        <w:rPr>
          <w:sz w:val="22"/>
          <w:szCs w:val="20"/>
        </w:rPr>
        <w:t>a Remedial Proposal to the satisfaction of the Authority and/or third parties and/or third parties operating on behalf of the Authority</w:t>
      </w:r>
      <w:r w:rsidRPr="000D7DBA">
        <w:rPr>
          <w:sz w:val="22"/>
          <w:szCs w:val="20"/>
        </w:rPr>
        <w:t xml:space="preserve"> </w:t>
      </w:r>
    </w:p>
    <w:p w14:paraId="1FB5638D" w14:textId="77777777" w:rsidR="001A6038" w:rsidRDefault="001A6038" w:rsidP="008F6144">
      <w:pPr>
        <w:pStyle w:val="ListParagraph"/>
        <w:numPr>
          <w:ilvl w:val="0"/>
          <w:numId w:val="55"/>
        </w:numPr>
        <w:spacing w:after="160" w:line="240" w:lineRule="auto"/>
        <w:rPr>
          <w:sz w:val="22"/>
          <w:szCs w:val="20"/>
        </w:rPr>
      </w:pPr>
      <w:r>
        <w:rPr>
          <w:sz w:val="22"/>
          <w:szCs w:val="20"/>
        </w:rPr>
        <w:t>R</w:t>
      </w:r>
      <w:r w:rsidRPr="000D7DBA">
        <w:rPr>
          <w:sz w:val="22"/>
          <w:szCs w:val="20"/>
        </w:rPr>
        <w:t>efuse</w:t>
      </w:r>
      <w:r>
        <w:rPr>
          <w:sz w:val="22"/>
          <w:szCs w:val="20"/>
        </w:rPr>
        <w:t>s</w:t>
      </w:r>
      <w:r w:rsidRPr="000D7DBA">
        <w:rPr>
          <w:sz w:val="22"/>
          <w:szCs w:val="20"/>
        </w:rPr>
        <w:t xml:space="preserve"> to improve </w:t>
      </w:r>
      <w:r>
        <w:rPr>
          <w:sz w:val="22"/>
          <w:szCs w:val="20"/>
        </w:rPr>
        <w:t>their</w:t>
      </w:r>
      <w:r w:rsidRPr="000D7DBA">
        <w:rPr>
          <w:sz w:val="22"/>
          <w:szCs w:val="20"/>
        </w:rPr>
        <w:t xml:space="preserve"> practice </w:t>
      </w:r>
    </w:p>
    <w:p w14:paraId="0CB8D00C" w14:textId="77777777" w:rsidR="001A6038" w:rsidRPr="000D7DBA" w:rsidRDefault="001A6038" w:rsidP="008F6144">
      <w:pPr>
        <w:spacing w:line="240" w:lineRule="auto"/>
        <w:rPr>
          <w:sz w:val="22"/>
          <w:szCs w:val="20"/>
        </w:rPr>
      </w:pPr>
      <w:r w:rsidRPr="000D7DBA">
        <w:rPr>
          <w:sz w:val="22"/>
          <w:szCs w:val="20"/>
        </w:rPr>
        <w:t xml:space="preserve">The Authority will: </w:t>
      </w:r>
    </w:p>
    <w:p w14:paraId="29121C33" w14:textId="77777777" w:rsidR="001A6038" w:rsidRPr="000D7DBA" w:rsidRDefault="001A6038" w:rsidP="008F6144">
      <w:pPr>
        <w:pStyle w:val="ListParagraph"/>
        <w:numPr>
          <w:ilvl w:val="0"/>
          <w:numId w:val="55"/>
        </w:numPr>
        <w:spacing w:after="160" w:line="240" w:lineRule="auto"/>
        <w:rPr>
          <w:sz w:val="22"/>
          <w:szCs w:val="20"/>
        </w:rPr>
      </w:pPr>
      <w:r>
        <w:rPr>
          <w:sz w:val="22"/>
          <w:szCs w:val="20"/>
        </w:rPr>
        <w:t>Consider additional steps</w:t>
      </w:r>
      <w:r w:rsidRPr="000D7DBA">
        <w:rPr>
          <w:sz w:val="22"/>
          <w:szCs w:val="20"/>
        </w:rPr>
        <w:t xml:space="preserve">, including: </w:t>
      </w:r>
    </w:p>
    <w:p w14:paraId="36D0A113" w14:textId="77777777" w:rsidR="001A6038" w:rsidRPr="000D7DBA" w:rsidRDefault="001A6038" w:rsidP="008F6144">
      <w:pPr>
        <w:pStyle w:val="ListParagraph"/>
        <w:numPr>
          <w:ilvl w:val="1"/>
          <w:numId w:val="55"/>
        </w:numPr>
        <w:spacing w:after="160" w:line="240" w:lineRule="auto"/>
        <w:rPr>
          <w:sz w:val="22"/>
          <w:szCs w:val="20"/>
        </w:rPr>
      </w:pPr>
      <w:r w:rsidRPr="000D7DBA">
        <w:rPr>
          <w:sz w:val="22"/>
          <w:szCs w:val="20"/>
        </w:rPr>
        <w:t>Suspension</w:t>
      </w:r>
    </w:p>
    <w:p w14:paraId="7CC039DA" w14:textId="77777777" w:rsidR="001A6038" w:rsidRPr="000D7DBA" w:rsidRDefault="001A6038" w:rsidP="008F6144">
      <w:pPr>
        <w:pStyle w:val="ListParagraph"/>
        <w:numPr>
          <w:ilvl w:val="1"/>
          <w:numId w:val="55"/>
        </w:numPr>
        <w:spacing w:after="160" w:line="240" w:lineRule="auto"/>
        <w:rPr>
          <w:sz w:val="22"/>
          <w:szCs w:val="20"/>
        </w:rPr>
      </w:pPr>
      <w:r w:rsidRPr="000D7DBA">
        <w:rPr>
          <w:sz w:val="22"/>
          <w:szCs w:val="20"/>
        </w:rPr>
        <w:t xml:space="preserve">termination, and </w:t>
      </w:r>
    </w:p>
    <w:p w14:paraId="75786C3C" w14:textId="77777777" w:rsidR="001A6038" w:rsidRPr="000D7DBA" w:rsidRDefault="001A6038" w:rsidP="008F6144">
      <w:pPr>
        <w:pStyle w:val="ListParagraph"/>
        <w:numPr>
          <w:ilvl w:val="1"/>
          <w:numId w:val="55"/>
        </w:numPr>
        <w:spacing w:after="160" w:line="240" w:lineRule="auto"/>
        <w:rPr>
          <w:sz w:val="22"/>
          <w:szCs w:val="20"/>
        </w:rPr>
      </w:pPr>
      <w:r w:rsidRPr="000D7DBA">
        <w:rPr>
          <w:sz w:val="22"/>
          <w:szCs w:val="20"/>
        </w:rPr>
        <w:t>sharing past performance information with other public sector contracting authorities</w:t>
      </w:r>
    </w:p>
    <w:p w14:paraId="27DD265F" w14:textId="77777777" w:rsidR="001A6038" w:rsidRPr="000D7DBA" w:rsidRDefault="001A6038" w:rsidP="008F6144">
      <w:pPr>
        <w:spacing w:line="240" w:lineRule="auto"/>
        <w:rPr>
          <w:sz w:val="22"/>
          <w:szCs w:val="20"/>
        </w:rPr>
      </w:pPr>
    </w:p>
    <w:p w14:paraId="6A15C5A1" w14:textId="77777777" w:rsidR="001A6038" w:rsidRDefault="001A6038" w:rsidP="008F6144">
      <w:pPr>
        <w:spacing w:line="240" w:lineRule="auto"/>
        <w:rPr>
          <w:sz w:val="22"/>
          <w:szCs w:val="20"/>
        </w:rPr>
      </w:pPr>
      <w:r w:rsidRPr="000D7DBA">
        <w:rPr>
          <w:sz w:val="22"/>
          <w:szCs w:val="20"/>
        </w:rPr>
        <w:t>The Authority will</w:t>
      </w:r>
      <w:r>
        <w:rPr>
          <w:sz w:val="22"/>
          <w:szCs w:val="20"/>
        </w:rPr>
        <w:t xml:space="preserve"> where it considers it to be appropriate, in its sole discretion</w:t>
      </w:r>
      <w:r w:rsidRPr="000D7DBA">
        <w:rPr>
          <w:sz w:val="22"/>
          <w:szCs w:val="20"/>
        </w:rPr>
        <w:t>:</w:t>
      </w:r>
    </w:p>
    <w:p w14:paraId="604B9764" w14:textId="77777777" w:rsidR="001A6038" w:rsidRPr="000D7DBA" w:rsidRDefault="001A6038" w:rsidP="008F6144">
      <w:pPr>
        <w:spacing w:line="240" w:lineRule="auto"/>
        <w:rPr>
          <w:sz w:val="22"/>
          <w:szCs w:val="20"/>
        </w:rPr>
      </w:pPr>
    </w:p>
    <w:p w14:paraId="4EFBB25E" w14:textId="77777777" w:rsidR="001A6038" w:rsidRPr="000D7DBA" w:rsidRDefault="001A6038" w:rsidP="008F6144">
      <w:pPr>
        <w:pStyle w:val="ListParagraph"/>
        <w:numPr>
          <w:ilvl w:val="0"/>
          <w:numId w:val="59"/>
        </w:numPr>
        <w:spacing w:after="160" w:line="240" w:lineRule="auto"/>
        <w:rPr>
          <w:sz w:val="22"/>
          <w:szCs w:val="20"/>
        </w:rPr>
      </w:pPr>
      <w:r>
        <w:rPr>
          <w:sz w:val="22"/>
          <w:szCs w:val="20"/>
        </w:rPr>
        <w:t>w</w:t>
      </w:r>
      <w:r w:rsidRPr="000D7DBA">
        <w:rPr>
          <w:sz w:val="22"/>
          <w:szCs w:val="20"/>
        </w:rPr>
        <w:t xml:space="preserve">ork with the Supplier to remedy any identified instances of </w:t>
      </w:r>
      <w:r>
        <w:rPr>
          <w:sz w:val="22"/>
          <w:szCs w:val="20"/>
        </w:rPr>
        <w:t xml:space="preserve">and potential victims of </w:t>
      </w:r>
      <w:r w:rsidRPr="004A105F">
        <w:rPr>
          <w:sz w:val="22"/>
          <w:szCs w:val="22"/>
        </w:rPr>
        <w:t xml:space="preserve">Modern Slavery </w:t>
      </w:r>
      <w:r>
        <w:rPr>
          <w:sz w:val="22"/>
          <w:szCs w:val="22"/>
        </w:rPr>
        <w:t>and/</w:t>
      </w:r>
      <w:r w:rsidRPr="004A105F">
        <w:rPr>
          <w:sz w:val="22"/>
          <w:szCs w:val="22"/>
        </w:rPr>
        <w:t>or Human Trafficking</w:t>
      </w:r>
      <w:r>
        <w:rPr>
          <w:sz w:val="22"/>
          <w:szCs w:val="22"/>
        </w:rPr>
        <w:t xml:space="preserve"> and/</w:t>
      </w:r>
      <w:r w:rsidRPr="000D7DBA">
        <w:rPr>
          <w:sz w:val="22"/>
          <w:szCs w:val="20"/>
        </w:rPr>
        <w:t>or child labour abuses</w:t>
      </w:r>
      <w:r>
        <w:rPr>
          <w:sz w:val="22"/>
          <w:szCs w:val="20"/>
        </w:rPr>
        <w:t>.</w:t>
      </w:r>
    </w:p>
    <w:p w14:paraId="28F68E3A" w14:textId="77777777" w:rsidR="001A6038" w:rsidRPr="000D7DBA" w:rsidRDefault="001A6038" w:rsidP="008F6144">
      <w:pPr>
        <w:pStyle w:val="ListParagraph"/>
        <w:numPr>
          <w:ilvl w:val="0"/>
          <w:numId w:val="59"/>
        </w:numPr>
        <w:spacing w:after="160" w:line="240" w:lineRule="auto"/>
        <w:rPr>
          <w:sz w:val="22"/>
          <w:szCs w:val="20"/>
        </w:rPr>
      </w:pPr>
      <w:r w:rsidRPr="000D7DBA">
        <w:rPr>
          <w:sz w:val="22"/>
          <w:szCs w:val="20"/>
        </w:rPr>
        <w:t>work with the Supplier and our other suppliers to share lessons learnt, raise awareness within the supply chain and protect workers from exploitation and abuse</w:t>
      </w:r>
      <w:r>
        <w:rPr>
          <w:sz w:val="22"/>
          <w:szCs w:val="20"/>
        </w:rPr>
        <w:t>.</w:t>
      </w:r>
    </w:p>
    <w:p w14:paraId="4F864067" w14:textId="77777777" w:rsidR="001A6038" w:rsidRDefault="001A6038" w:rsidP="008F6144">
      <w:pPr>
        <w:spacing w:line="240" w:lineRule="auto"/>
        <w:rPr>
          <w:rFonts w:cs="Arial"/>
          <w:b/>
          <w:szCs w:val="22"/>
          <w:lang w:val="en-US"/>
        </w:rPr>
      </w:pPr>
    </w:p>
    <w:p w14:paraId="41652C91" w14:textId="1EFC48EC" w:rsidR="001A6038" w:rsidRDefault="001A6038" w:rsidP="008F6144">
      <w:pPr>
        <w:spacing w:line="240" w:lineRule="auto"/>
        <w:rPr>
          <w:rFonts w:cs="Arial"/>
          <w:b/>
          <w:sz w:val="22"/>
          <w:szCs w:val="22"/>
          <w:lang w:val="en-US"/>
        </w:rPr>
      </w:pPr>
      <w:r>
        <w:rPr>
          <w:rFonts w:cs="Arial"/>
          <w:b/>
          <w:szCs w:val="22"/>
          <w:lang w:val="en-US"/>
        </w:rPr>
        <w:br w:type="page"/>
      </w:r>
    </w:p>
    <w:p w14:paraId="2BEA705E" w14:textId="1D657213" w:rsidR="001A6038" w:rsidRPr="001A6038" w:rsidRDefault="001A6038" w:rsidP="008F6144">
      <w:pPr>
        <w:pStyle w:val="MRheading2"/>
        <w:spacing w:line="240" w:lineRule="auto"/>
        <w:ind w:left="567" w:hanging="567"/>
        <w:jc w:val="left"/>
        <w:rPr>
          <w:rFonts w:cs="Arial"/>
          <w:b/>
          <w:szCs w:val="22"/>
          <w:u w:val="single"/>
          <w:lang w:val="en-US"/>
        </w:rPr>
      </w:pPr>
      <w:r w:rsidRPr="001A6038">
        <w:rPr>
          <w:rFonts w:cs="Arial"/>
          <w:b/>
          <w:szCs w:val="22"/>
          <w:u w:val="single"/>
          <w:lang w:val="en-US"/>
        </w:rPr>
        <w:lastRenderedPageBreak/>
        <w:t>Schedule 10</w:t>
      </w:r>
    </w:p>
    <w:p w14:paraId="64799A21" w14:textId="714CD73F" w:rsidR="00AC4908" w:rsidRPr="0070253C" w:rsidRDefault="00AC4908" w:rsidP="008F6144">
      <w:pPr>
        <w:pStyle w:val="MRheading2"/>
        <w:spacing w:line="240" w:lineRule="auto"/>
        <w:ind w:left="567" w:hanging="567"/>
        <w:jc w:val="left"/>
        <w:rPr>
          <w:rFonts w:cs="Arial"/>
          <w:b/>
          <w:szCs w:val="22"/>
          <w:lang w:val="en-US"/>
        </w:rPr>
      </w:pPr>
      <w:r>
        <w:rPr>
          <w:rFonts w:cs="Arial"/>
          <w:b/>
          <w:szCs w:val="22"/>
          <w:lang w:val="en-US"/>
        </w:rPr>
        <w:t>Social Value Reporting Metrics</w:t>
      </w:r>
    </w:p>
    <w:p w14:paraId="5229DF20" w14:textId="77777777" w:rsidR="009E2FC1" w:rsidRDefault="009E2FC1" w:rsidP="008F6144">
      <w:pPr>
        <w:spacing w:line="240" w:lineRule="auto"/>
        <w:ind w:left="798"/>
        <w:contextualSpacing/>
        <w:rPr>
          <w:sz w:val="22"/>
          <w:lang w:val="en-US"/>
        </w:rPr>
      </w:pPr>
    </w:p>
    <w:p w14:paraId="7276C140" w14:textId="77777777" w:rsidR="005016B0" w:rsidRPr="00186E2B" w:rsidRDefault="005016B0" w:rsidP="008F6144">
      <w:pPr>
        <w:pStyle w:val="MRNumberedHeading1"/>
        <w:numPr>
          <w:ilvl w:val="0"/>
          <w:numId w:val="39"/>
        </w:numPr>
        <w:spacing w:line="240" w:lineRule="auto"/>
        <w:contextualSpacing/>
        <w:rPr>
          <w:rFonts w:ascii="Arial" w:hAnsi="Arial" w:cs="Arial"/>
          <w:b/>
          <w:color w:val="auto"/>
          <w:u w:val="single"/>
        </w:rPr>
      </w:pPr>
      <w:r w:rsidRPr="00186E2B">
        <w:rPr>
          <w:rFonts w:ascii="Arial" w:hAnsi="Arial" w:cs="Arial"/>
          <w:b/>
          <w:color w:val="auto"/>
          <w:u w:val="single"/>
        </w:rPr>
        <w:t>The Supplier agrees to conform to the following Key Performance Indicators (KPIs) during the Term of this Framework Agreement:</w:t>
      </w:r>
    </w:p>
    <w:p w14:paraId="50E09FD9" w14:textId="77777777" w:rsidR="005016B0" w:rsidRPr="00186E2B" w:rsidRDefault="005016B0" w:rsidP="008F6144">
      <w:pPr>
        <w:pStyle w:val="MRNumberedHeading2"/>
        <w:numPr>
          <w:ilvl w:val="1"/>
          <w:numId w:val="39"/>
        </w:numPr>
        <w:spacing w:line="240" w:lineRule="auto"/>
        <w:contextualSpacing/>
        <w:rPr>
          <w:rFonts w:cs="Arial"/>
          <w:b/>
          <w:sz w:val="22"/>
          <w:szCs w:val="22"/>
          <w:u w:val="single"/>
        </w:rPr>
      </w:pPr>
      <w:r w:rsidRPr="00186E2B">
        <w:rPr>
          <w:rFonts w:cs="Arial"/>
          <w:sz w:val="22"/>
          <w:szCs w:val="22"/>
        </w:rPr>
        <w:t xml:space="preserve">The following provides details regarding KPI measures to support the management of the </w:t>
      </w:r>
      <w:r>
        <w:rPr>
          <w:rFonts w:cs="Arial"/>
          <w:sz w:val="22"/>
          <w:szCs w:val="22"/>
        </w:rPr>
        <w:t>Framework Agreement</w:t>
      </w:r>
      <w:r w:rsidRPr="00186E2B">
        <w:rPr>
          <w:rFonts w:cs="Arial"/>
          <w:sz w:val="22"/>
          <w:szCs w:val="22"/>
        </w:rPr>
        <w:t xml:space="preserve"> and call off arrangements.</w:t>
      </w:r>
    </w:p>
    <w:p w14:paraId="54611B60" w14:textId="77777777" w:rsidR="005016B0" w:rsidRPr="00186E2B" w:rsidRDefault="005016B0" w:rsidP="008F6144">
      <w:pPr>
        <w:pStyle w:val="MRNumberedHeading2"/>
        <w:numPr>
          <w:ilvl w:val="0"/>
          <w:numId w:val="0"/>
        </w:numPr>
        <w:spacing w:line="240" w:lineRule="auto"/>
        <w:ind w:left="720"/>
        <w:contextualSpacing/>
        <w:rPr>
          <w:rFonts w:cs="Arial"/>
          <w:b/>
          <w:sz w:val="22"/>
          <w:szCs w:val="22"/>
          <w:u w:val="single"/>
        </w:rPr>
      </w:pPr>
    </w:p>
    <w:p w14:paraId="2C642005" w14:textId="77777777" w:rsidR="005016B0" w:rsidRPr="00186E2B" w:rsidRDefault="005016B0" w:rsidP="008F6144">
      <w:pPr>
        <w:pStyle w:val="MRNumberedHeading2"/>
        <w:numPr>
          <w:ilvl w:val="1"/>
          <w:numId w:val="39"/>
        </w:numPr>
        <w:spacing w:line="240" w:lineRule="auto"/>
        <w:contextualSpacing/>
        <w:rPr>
          <w:rFonts w:cs="Arial"/>
          <w:sz w:val="22"/>
          <w:szCs w:val="22"/>
        </w:rPr>
      </w:pPr>
      <w:r w:rsidRPr="00186E2B">
        <w:rPr>
          <w:rFonts w:cs="Arial"/>
          <w:sz w:val="22"/>
          <w:szCs w:val="22"/>
        </w:rPr>
        <w:t>The Authority reserves the right to add KPIs as circumstances dictate during the Term of the Framework Agreement.</w:t>
      </w:r>
    </w:p>
    <w:p w14:paraId="182D3A1C" w14:textId="77777777" w:rsidR="005016B0" w:rsidRPr="00186E2B" w:rsidRDefault="005016B0" w:rsidP="008F6144">
      <w:pPr>
        <w:pStyle w:val="MRNumberedHeading2"/>
        <w:numPr>
          <w:ilvl w:val="0"/>
          <w:numId w:val="0"/>
        </w:numPr>
        <w:spacing w:line="240" w:lineRule="auto"/>
        <w:ind w:left="720"/>
        <w:contextualSpacing/>
        <w:rPr>
          <w:rFonts w:cs="Arial"/>
          <w:sz w:val="22"/>
          <w:szCs w:val="22"/>
        </w:rPr>
      </w:pPr>
    </w:p>
    <w:p w14:paraId="1A1AF2EE" w14:textId="03ADE57F" w:rsidR="005016B0" w:rsidRPr="00186E2B" w:rsidRDefault="005016B0" w:rsidP="008F6144">
      <w:pPr>
        <w:pStyle w:val="MRNumberedHeading2"/>
        <w:numPr>
          <w:ilvl w:val="1"/>
          <w:numId w:val="39"/>
        </w:numPr>
        <w:spacing w:line="240" w:lineRule="auto"/>
        <w:contextualSpacing/>
        <w:rPr>
          <w:rFonts w:cs="Arial"/>
          <w:sz w:val="22"/>
          <w:szCs w:val="22"/>
        </w:rPr>
      </w:pPr>
      <w:r w:rsidRPr="00186E2B">
        <w:rPr>
          <w:rFonts w:cs="Arial"/>
          <w:sz w:val="22"/>
          <w:szCs w:val="22"/>
        </w:rPr>
        <w:t>Compliance with the KPIs</w:t>
      </w:r>
      <w:r>
        <w:rPr>
          <w:rFonts w:cs="Arial"/>
          <w:sz w:val="22"/>
          <w:szCs w:val="22"/>
        </w:rPr>
        <w:t xml:space="preserve"> under this </w:t>
      </w:r>
      <w:r>
        <w:rPr>
          <w:rFonts w:cs="Arial"/>
          <w:sz w:val="22"/>
          <w:szCs w:val="22"/>
        </w:rPr>
        <w:fldChar w:fldCharType="begin"/>
      </w:r>
      <w:r>
        <w:rPr>
          <w:rFonts w:cs="Arial"/>
          <w:sz w:val="22"/>
          <w:szCs w:val="22"/>
        </w:rPr>
        <w:instrText xml:space="preserve"> REF _Ref138264462 \r \h </w:instrText>
      </w:r>
      <w:r w:rsidR="00942DD1">
        <w:rPr>
          <w:rFonts w:cs="Arial"/>
          <w:sz w:val="22"/>
          <w:szCs w:val="22"/>
        </w:rPr>
        <w:instrText xml:space="preserve"> \* MERGEFORMAT </w:instrText>
      </w:r>
      <w:r>
        <w:rPr>
          <w:rFonts w:cs="Arial"/>
          <w:sz w:val="22"/>
          <w:szCs w:val="22"/>
        </w:rPr>
      </w:r>
      <w:r>
        <w:rPr>
          <w:rFonts w:cs="Arial"/>
          <w:sz w:val="22"/>
          <w:szCs w:val="22"/>
        </w:rPr>
        <w:fldChar w:fldCharType="separate"/>
      </w:r>
      <w:r>
        <w:rPr>
          <w:rFonts w:cs="Arial"/>
          <w:sz w:val="22"/>
          <w:szCs w:val="22"/>
        </w:rPr>
        <w:t>Schedule 10</w:t>
      </w:r>
      <w:r>
        <w:rPr>
          <w:rFonts w:cs="Arial"/>
          <w:sz w:val="22"/>
          <w:szCs w:val="22"/>
        </w:rPr>
        <w:fldChar w:fldCharType="end"/>
      </w:r>
      <w:r w:rsidRPr="00186E2B">
        <w:rPr>
          <w:rFonts w:cs="Arial"/>
          <w:sz w:val="22"/>
          <w:szCs w:val="22"/>
        </w:rPr>
        <w:t xml:space="preserve"> will be monitored quarterly and form part of the review meeting process.</w:t>
      </w:r>
    </w:p>
    <w:p w14:paraId="16E65520" w14:textId="77777777" w:rsidR="005016B0" w:rsidRPr="00186E2B" w:rsidRDefault="005016B0" w:rsidP="008F6144">
      <w:pPr>
        <w:pStyle w:val="MRNumberedHeading2"/>
        <w:numPr>
          <w:ilvl w:val="0"/>
          <w:numId w:val="0"/>
        </w:numPr>
        <w:spacing w:line="240" w:lineRule="auto"/>
        <w:ind w:left="720"/>
        <w:contextualSpacing/>
        <w:rPr>
          <w:rFonts w:cs="Arial"/>
          <w:sz w:val="22"/>
          <w:szCs w:val="22"/>
        </w:rPr>
      </w:pPr>
    </w:p>
    <w:p w14:paraId="1D5C7D1A" w14:textId="77777777" w:rsidR="005016B0" w:rsidRPr="00186E2B" w:rsidRDefault="005016B0" w:rsidP="008F6144">
      <w:pPr>
        <w:pStyle w:val="MRNumberedHeading2"/>
        <w:numPr>
          <w:ilvl w:val="1"/>
          <w:numId w:val="39"/>
        </w:numPr>
        <w:spacing w:line="240" w:lineRule="auto"/>
        <w:contextualSpacing/>
        <w:rPr>
          <w:rFonts w:cs="Arial"/>
          <w:sz w:val="22"/>
          <w:szCs w:val="22"/>
        </w:rPr>
      </w:pPr>
      <w:r w:rsidRPr="00186E2B">
        <w:rPr>
          <w:rFonts w:cs="Arial"/>
          <w:sz w:val="22"/>
          <w:szCs w:val="22"/>
        </w:rPr>
        <w:t xml:space="preserve">The Supplier will be required to </w:t>
      </w:r>
      <w:r>
        <w:rPr>
          <w:rFonts w:cs="Arial"/>
          <w:sz w:val="22"/>
          <w:szCs w:val="22"/>
        </w:rPr>
        <w:t xml:space="preserve">complete and </w:t>
      </w:r>
      <w:r w:rsidRPr="00186E2B">
        <w:rPr>
          <w:rFonts w:cs="Arial"/>
          <w:sz w:val="22"/>
          <w:szCs w:val="22"/>
        </w:rPr>
        <w:t xml:space="preserve">submit a Net Zero and Social Value Contract Management </w:t>
      </w:r>
      <w:r>
        <w:rPr>
          <w:rFonts w:cs="Arial"/>
          <w:sz w:val="22"/>
          <w:szCs w:val="22"/>
        </w:rPr>
        <w:t>Plan</w:t>
      </w:r>
      <w:r w:rsidRPr="00186E2B">
        <w:rPr>
          <w:rFonts w:cs="Arial"/>
          <w:sz w:val="22"/>
          <w:szCs w:val="22"/>
        </w:rPr>
        <w:t xml:space="preserve"> </w:t>
      </w:r>
      <w:r>
        <w:rPr>
          <w:rFonts w:cs="Arial"/>
          <w:sz w:val="22"/>
          <w:szCs w:val="22"/>
        </w:rPr>
        <w:t>on</w:t>
      </w:r>
      <w:r w:rsidRPr="00186E2B">
        <w:rPr>
          <w:rFonts w:cs="Arial"/>
          <w:sz w:val="22"/>
          <w:szCs w:val="22"/>
        </w:rPr>
        <w:t xml:space="preserve"> the Commencement Date of the Framework Agreement, as below.</w:t>
      </w:r>
    </w:p>
    <w:p w14:paraId="00380512" w14:textId="77777777" w:rsidR="005016B0" w:rsidRPr="00186E2B" w:rsidRDefault="005016B0" w:rsidP="008F6144">
      <w:pPr>
        <w:pStyle w:val="MRNumberedHeading2"/>
        <w:numPr>
          <w:ilvl w:val="0"/>
          <w:numId w:val="0"/>
        </w:numPr>
        <w:spacing w:line="240" w:lineRule="auto"/>
        <w:ind w:left="720"/>
        <w:contextualSpacing/>
        <w:rPr>
          <w:rFonts w:cs="Arial"/>
          <w:sz w:val="22"/>
          <w:szCs w:val="22"/>
        </w:rPr>
      </w:pPr>
    </w:p>
    <w:p w14:paraId="002746FB" w14:textId="77777777" w:rsidR="005016B0" w:rsidRPr="00186E2B" w:rsidRDefault="005016B0" w:rsidP="008F6144">
      <w:pPr>
        <w:pStyle w:val="MRNumberedHeading2"/>
        <w:numPr>
          <w:ilvl w:val="1"/>
          <w:numId w:val="39"/>
        </w:numPr>
        <w:spacing w:line="240" w:lineRule="auto"/>
        <w:contextualSpacing/>
        <w:rPr>
          <w:rFonts w:cs="Arial"/>
          <w:sz w:val="22"/>
          <w:szCs w:val="22"/>
        </w:rPr>
      </w:pPr>
      <w:r w:rsidRPr="00186E2B">
        <w:rPr>
          <w:rFonts w:cs="Arial"/>
          <w:sz w:val="22"/>
          <w:szCs w:val="22"/>
        </w:rPr>
        <w:t xml:space="preserve">The below </w:t>
      </w:r>
      <w:r>
        <w:rPr>
          <w:rFonts w:cs="Arial"/>
          <w:sz w:val="22"/>
          <w:szCs w:val="22"/>
        </w:rPr>
        <w:t>Net Zero and Social Value Contract Management Plan</w:t>
      </w:r>
      <w:r w:rsidRPr="00186E2B">
        <w:rPr>
          <w:rFonts w:cs="Arial"/>
          <w:sz w:val="22"/>
          <w:szCs w:val="22"/>
        </w:rPr>
        <w:t xml:space="preserve"> should be completed and submitted by the Supplier to the Authority to reflect the </w:t>
      </w:r>
      <w:r>
        <w:rPr>
          <w:rFonts w:cs="Arial"/>
          <w:sz w:val="22"/>
          <w:szCs w:val="22"/>
        </w:rPr>
        <w:t>S</w:t>
      </w:r>
      <w:r w:rsidRPr="00186E2B">
        <w:rPr>
          <w:rFonts w:cs="Arial"/>
          <w:sz w:val="22"/>
          <w:szCs w:val="22"/>
        </w:rPr>
        <w:t>upplier’s net zero and social value tender response.</w:t>
      </w:r>
    </w:p>
    <w:p w14:paraId="7DDAAA94" w14:textId="77777777" w:rsidR="005016B0" w:rsidRPr="00186E2B" w:rsidRDefault="005016B0" w:rsidP="008F6144">
      <w:pPr>
        <w:pStyle w:val="MRNumberedHeading2"/>
        <w:numPr>
          <w:ilvl w:val="0"/>
          <w:numId w:val="0"/>
        </w:numPr>
        <w:spacing w:line="240" w:lineRule="auto"/>
        <w:ind w:left="720"/>
        <w:contextualSpacing/>
        <w:rPr>
          <w:rFonts w:cs="Arial"/>
          <w:sz w:val="22"/>
          <w:szCs w:val="22"/>
        </w:rPr>
      </w:pPr>
    </w:p>
    <w:p w14:paraId="48CEDC19" w14:textId="77777777" w:rsidR="005016B0" w:rsidRPr="00186E2B" w:rsidRDefault="005016B0" w:rsidP="008F6144">
      <w:pPr>
        <w:pStyle w:val="MRNumberedHeading2"/>
        <w:numPr>
          <w:ilvl w:val="1"/>
          <w:numId w:val="39"/>
        </w:numPr>
        <w:spacing w:line="240" w:lineRule="auto"/>
        <w:contextualSpacing/>
        <w:rPr>
          <w:rFonts w:cs="Arial"/>
          <w:sz w:val="22"/>
          <w:szCs w:val="22"/>
        </w:rPr>
      </w:pPr>
      <w:r w:rsidRPr="00186E2B">
        <w:rPr>
          <w:rFonts w:cs="Arial"/>
          <w:sz w:val="22"/>
          <w:szCs w:val="22"/>
        </w:rPr>
        <w:t xml:space="preserve">The Net Zero and Social Value Contract Management </w:t>
      </w:r>
      <w:r>
        <w:rPr>
          <w:rFonts w:cs="Arial"/>
          <w:sz w:val="22"/>
          <w:szCs w:val="22"/>
        </w:rPr>
        <w:t>Plan</w:t>
      </w:r>
      <w:r w:rsidRPr="00186E2B">
        <w:rPr>
          <w:rFonts w:cs="Arial"/>
          <w:sz w:val="22"/>
          <w:szCs w:val="22"/>
        </w:rPr>
        <w:t xml:space="preserve"> allows the Supplier to convert its net zero and social value tender response commitments into a contract management structure that can be measured and monitored by both </w:t>
      </w:r>
      <w:r>
        <w:rPr>
          <w:rFonts w:cs="Arial"/>
          <w:sz w:val="22"/>
          <w:szCs w:val="22"/>
        </w:rPr>
        <w:t>P</w:t>
      </w:r>
      <w:r w:rsidRPr="00186E2B">
        <w:rPr>
          <w:rFonts w:cs="Arial"/>
          <w:sz w:val="22"/>
          <w:szCs w:val="22"/>
        </w:rPr>
        <w:t>arties.</w:t>
      </w:r>
    </w:p>
    <w:p w14:paraId="42DE9867" w14:textId="77777777" w:rsidR="005016B0" w:rsidRPr="00186E2B" w:rsidRDefault="005016B0" w:rsidP="008F6144">
      <w:pPr>
        <w:pStyle w:val="MRNumberedHeading2"/>
        <w:numPr>
          <w:ilvl w:val="0"/>
          <w:numId w:val="0"/>
        </w:numPr>
        <w:spacing w:line="240" w:lineRule="auto"/>
        <w:ind w:left="720"/>
        <w:contextualSpacing/>
        <w:rPr>
          <w:rFonts w:cs="Arial"/>
          <w:sz w:val="22"/>
          <w:szCs w:val="22"/>
        </w:rPr>
      </w:pPr>
    </w:p>
    <w:p w14:paraId="708981C7" w14:textId="77777777" w:rsidR="005016B0" w:rsidRPr="00186E2B" w:rsidRDefault="005016B0" w:rsidP="008F6144">
      <w:pPr>
        <w:pStyle w:val="MRNumberedHeading2"/>
        <w:numPr>
          <w:ilvl w:val="1"/>
          <w:numId w:val="39"/>
        </w:numPr>
        <w:spacing w:line="240" w:lineRule="auto"/>
        <w:contextualSpacing/>
        <w:rPr>
          <w:rFonts w:cs="Arial"/>
          <w:sz w:val="22"/>
          <w:szCs w:val="22"/>
        </w:rPr>
      </w:pPr>
      <w:r w:rsidRPr="00186E2B">
        <w:rPr>
          <w:rFonts w:cs="Arial"/>
          <w:sz w:val="22"/>
          <w:szCs w:val="22"/>
        </w:rPr>
        <w:t>Unless otherwise</w:t>
      </w:r>
      <w:r>
        <w:rPr>
          <w:rFonts w:cs="Arial"/>
          <w:sz w:val="22"/>
          <w:szCs w:val="22"/>
        </w:rPr>
        <w:t xml:space="preserve"> agreed by both Parties</w:t>
      </w:r>
      <w:r w:rsidRPr="00186E2B">
        <w:rPr>
          <w:rFonts w:cs="Arial"/>
          <w:sz w:val="22"/>
          <w:szCs w:val="22"/>
        </w:rPr>
        <w:t xml:space="preserve">, </w:t>
      </w:r>
      <w:r>
        <w:rPr>
          <w:rFonts w:cs="Arial"/>
          <w:sz w:val="22"/>
          <w:szCs w:val="22"/>
        </w:rPr>
        <w:t xml:space="preserve">completing the </w:t>
      </w:r>
      <w:r w:rsidRPr="00186E2B">
        <w:rPr>
          <w:rFonts w:cs="Arial"/>
          <w:sz w:val="22"/>
          <w:szCs w:val="22"/>
        </w:rPr>
        <w:t xml:space="preserve">Net Zero and Social Value Contract Management </w:t>
      </w:r>
      <w:r>
        <w:rPr>
          <w:rFonts w:cs="Arial"/>
          <w:sz w:val="22"/>
          <w:szCs w:val="22"/>
        </w:rPr>
        <w:t>Plan</w:t>
      </w:r>
      <w:r w:rsidRPr="00186E2B">
        <w:rPr>
          <w:rFonts w:cs="Arial"/>
          <w:sz w:val="22"/>
          <w:szCs w:val="22"/>
        </w:rPr>
        <w:t xml:space="preserve"> does not replace the requirement to submit the net zero and social value commitment in the desired format as listed within the respective </w:t>
      </w:r>
      <w:r>
        <w:rPr>
          <w:rFonts w:cs="Arial"/>
          <w:sz w:val="22"/>
          <w:szCs w:val="22"/>
        </w:rPr>
        <w:t>i</w:t>
      </w:r>
      <w:r w:rsidRPr="00186E2B">
        <w:rPr>
          <w:rFonts w:cs="Arial"/>
          <w:sz w:val="22"/>
          <w:szCs w:val="22"/>
        </w:rPr>
        <w:t>nvitation to submit final tender.</w:t>
      </w:r>
    </w:p>
    <w:p w14:paraId="6644B1BE" w14:textId="77777777" w:rsidR="005016B0" w:rsidRDefault="005016B0" w:rsidP="008F6144">
      <w:pPr>
        <w:spacing w:line="240" w:lineRule="auto"/>
        <w:contextualSpacing/>
        <w:rPr>
          <w:rFonts w:cs="Arial"/>
          <w:sz w:val="22"/>
          <w:szCs w:val="22"/>
        </w:rPr>
        <w:sectPr w:rsidR="005016B0" w:rsidSect="0063012E">
          <w:headerReference w:type="even" r:id="rId74"/>
          <w:headerReference w:type="default" r:id="rId75"/>
          <w:headerReference w:type="first" r:id="rId76"/>
          <w:pgSz w:w="11909" w:h="16834" w:code="9"/>
          <w:pgMar w:top="1440" w:right="1440" w:bottom="1440" w:left="1440" w:header="720" w:footer="720" w:gutter="0"/>
          <w:paperSrc w:first="262" w:other="262"/>
          <w:cols w:space="708"/>
          <w:docGrid w:linePitch="233"/>
        </w:sectPr>
      </w:pPr>
    </w:p>
    <w:p w14:paraId="7463A900" w14:textId="77777777" w:rsidR="005016B0" w:rsidRPr="00186E2B" w:rsidRDefault="005016B0" w:rsidP="008F6144">
      <w:pPr>
        <w:spacing w:line="240" w:lineRule="auto"/>
        <w:contextualSpacing/>
        <w:rPr>
          <w:rFonts w:cs="Arial"/>
          <w:sz w:val="22"/>
          <w:szCs w:val="22"/>
        </w:rPr>
      </w:pPr>
    </w:p>
    <w:tbl>
      <w:tblPr>
        <w:tblStyle w:val="TableGrid"/>
        <w:tblW w:w="14175" w:type="dxa"/>
        <w:tblLayout w:type="fixed"/>
        <w:tblLook w:val="04A0" w:firstRow="1" w:lastRow="0" w:firstColumn="1" w:lastColumn="0" w:noHBand="0" w:noVBand="1"/>
      </w:tblPr>
      <w:tblGrid>
        <w:gridCol w:w="2835"/>
        <w:gridCol w:w="2835"/>
        <w:gridCol w:w="2835"/>
        <w:gridCol w:w="2835"/>
        <w:gridCol w:w="2835"/>
      </w:tblGrid>
      <w:tr w:rsidR="005016B0" w:rsidRPr="00186E2B" w14:paraId="6984B10D" w14:textId="77777777" w:rsidTr="001B11CE">
        <w:tc>
          <w:tcPr>
            <w:tcW w:w="14175" w:type="dxa"/>
            <w:gridSpan w:val="5"/>
            <w:shd w:val="clear" w:color="auto" w:fill="auto"/>
          </w:tcPr>
          <w:p w14:paraId="2E57632E" w14:textId="77777777" w:rsidR="005016B0" w:rsidRPr="00C769DE" w:rsidRDefault="005016B0" w:rsidP="008F6144">
            <w:pPr>
              <w:spacing w:line="240" w:lineRule="auto"/>
              <w:rPr>
                <w:rFonts w:cs="Arial"/>
                <w:b/>
                <w:bCs/>
                <w:sz w:val="22"/>
                <w:szCs w:val="22"/>
              </w:rPr>
            </w:pPr>
            <w:r w:rsidRPr="00186E2B">
              <w:rPr>
                <w:rFonts w:cs="Arial"/>
                <w:b/>
                <w:bCs/>
                <w:sz w:val="22"/>
                <w:szCs w:val="22"/>
              </w:rPr>
              <w:t>Net Zero and Social Value Contract Management Plan</w:t>
            </w:r>
          </w:p>
        </w:tc>
      </w:tr>
      <w:tr w:rsidR="005016B0" w:rsidRPr="00186E2B" w14:paraId="05C26025" w14:textId="77777777" w:rsidTr="001B11CE">
        <w:trPr>
          <w:trHeight w:val="155"/>
        </w:trPr>
        <w:tc>
          <w:tcPr>
            <w:tcW w:w="14175" w:type="dxa"/>
            <w:gridSpan w:val="5"/>
            <w:shd w:val="clear" w:color="auto" w:fill="auto"/>
          </w:tcPr>
          <w:p w14:paraId="22893BA8" w14:textId="379392CD" w:rsidR="005016B0" w:rsidRPr="00C769DE" w:rsidRDefault="005016B0" w:rsidP="008F6144">
            <w:pPr>
              <w:spacing w:line="240" w:lineRule="auto"/>
              <w:rPr>
                <w:rFonts w:cs="Arial"/>
                <w:sz w:val="22"/>
                <w:szCs w:val="22"/>
              </w:rPr>
            </w:pPr>
            <w:r w:rsidRPr="00186E2B">
              <w:rPr>
                <w:rFonts w:cs="Arial"/>
                <w:sz w:val="22"/>
                <w:szCs w:val="22"/>
              </w:rPr>
              <w:t xml:space="preserve">Framework Agreement - </w:t>
            </w:r>
            <w:r w:rsidRPr="005016B0">
              <w:rPr>
                <w:rFonts w:cs="Arial"/>
                <w:sz w:val="22"/>
                <w:szCs w:val="22"/>
              </w:rPr>
              <w:t>Pre-Operative Skin Preparation Equipment and Consumables</w:t>
            </w:r>
          </w:p>
        </w:tc>
      </w:tr>
      <w:tr w:rsidR="005016B0" w:rsidRPr="00186E2B" w14:paraId="4D25C7AC" w14:textId="77777777" w:rsidTr="001B11CE">
        <w:trPr>
          <w:trHeight w:val="155"/>
        </w:trPr>
        <w:tc>
          <w:tcPr>
            <w:tcW w:w="14175" w:type="dxa"/>
            <w:gridSpan w:val="5"/>
            <w:shd w:val="clear" w:color="auto" w:fill="auto"/>
          </w:tcPr>
          <w:p w14:paraId="0CEF2331" w14:textId="77777777" w:rsidR="005016B0" w:rsidRPr="00186E2B" w:rsidRDefault="005016B0" w:rsidP="008F6144">
            <w:pPr>
              <w:spacing w:line="240" w:lineRule="auto"/>
              <w:rPr>
                <w:rFonts w:cs="Arial"/>
                <w:b/>
                <w:bCs/>
                <w:i/>
                <w:iCs/>
                <w:sz w:val="22"/>
                <w:szCs w:val="22"/>
                <w:highlight w:val="lightGray"/>
              </w:rPr>
            </w:pPr>
            <w:r w:rsidRPr="00FF624C">
              <w:rPr>
                <w:rFonts w:cs="Arial"/>
                <w:b/>
                <w:bCs/>
                <w:i/>
                <w:iCs/>
                <w:sz w:val="22"/>
                <w:szCs w:val="22"/>
                <w:highlight w:val="yellow"/>
              </w:rPr>
              <w:t>[Insert Supplier Name]</w:t>
            </w:r>
          </w:p>
        </w:tc>
      </w:tr>
      <w:tr w:rsidR="005016B0" w:rsidRPr="00186E2B" w14:paraId="0315BC4E" w14:textId="77777777" w:rsidTr="001B11CE">
        <w:trPr>
          <w:trHeight w:val="359"/>
        </w:trPr>
        <w:tc>
          <w:tcPr>
            <w:tcW w:w="2835" w:type="dxa"/>
            <w:shd w:val="clear" w:color="auto" w:fill="auto"/>
          </w:tcPr>
          <w:p w14:paraId="3D69E627" w14:textId="77777777" w:rsidR="005016B0" w:rsidRPr="00186E2B" w:rsidRDefault="005016B0" w:rsidP="008F6144">
            <w:pPr>
              <w:spacing w:line="240" w:lineRule="auto"/>
              <w:rPr>
                <w:rFonts w:cs="Arial"/>
                <w:sz w:val="22"/>
                <w:szCs w:val="22"/>
              </w:rPr>
            </w:pPr>
            <w:r w:rsidRPr="00186E2B">
              <w:rPr>
                <w:rFonts w:cs="Arial"/>
                <w:sz w:val="22"/>
                <w:szCs w:val="22"/>
              </w:rPr>
              <w:t>Theme(s) Selected</w:t>
            </w:r>
          </w:p>
        </w:tc>
        <w:tc>
          <w:tcPr>
            <w:tcW w:w="2835" w:type="dxa"/>
            <w:shd w:val="clear" w:color="auto" w:fill="auto"/>
          </w:tcPr>
          <w:p w14:paraId="22AF49C0" w14:textId="77777777" w:rsidR="005016B0" w:rsidRPr="00186E2B" w:rsidRDefault="005016B0" w:rsidP="008F6144">
            <w:pPr>
              <w:spacing w:line="240" w:lineRule="auto"/>
              <w:rPr>
                <w:rFonts w:cs="Arial"/>
                <w:sz w:val="22"/>
                <w:szCs w:val="22"/>
              </w:rPr>
            </w:pPr>
            <w:r w:rsidRPr="00186E2B">
              <w:rPr>
                <w:rFonts w:cs="Arial"/>
                <w:sz w:val="22"/>
                <w:szCs w:val="22"/>
              </w:rPr>
              <w:t>Overall Target Commitment(s)</w:t>
            </w:r>
          </w:p>
        </w:tc>
        <w:tc>
          <w:tcPr>
            <w:tcW w:w="2835" w:type="dxa"/>
            <w:shd w:val="clear" w:color="auto" w:fill="auto"/>
          </w:tcPr>
          <w:p w14:paraId="39AD0D96" w14:textId="77777777" w:rsidR="005016B0" w:rsidRPr="00186E2B" w:rsidRDefault="005016B0" w:rsidP="008F6144">
            <w:pPr>
              <w:spacing w:line="240" w:lineRule="auto"/>
              <w:rPr>
                <w:rFonts w:cs="Arial"/>
                <w:sz w:val="22"/>
                <w:szCs w:val="22"/>
              </w:rPr>
            </w:pPr>
            <w:r w:rsidRPr="00186E2B">
              <w:rPr>
                <w:rFonts w:cs="Arial"/>
                <w:sz w:val="22"/>
                <w:szCs w:val="22"/>
              </w:rPr>
              <w:t>Commitment Activities</w:t>
            </w:r>
          </w:p>
        </w:tc>
        <w:tc>
          <w:tcPr>
            <w:tcW w:w="2835" w:type="dxa"/>
            <w:shd w:val="clear" w:color="auto" w:fill="auto"/>
          </w:tcPr>
          <w:p w14:paraId="3EEF0E3B" w14:textId="77777777" w:rsidR="005016B0" w:rsidRPr="00186E2B" w:rsidRDefault="005016B0" w:rsidP="008F6144">
            <w:pPr>
              <w:spacing w:line="240" w:lineRule="auto"/>
              <w:rPr>
                <w:rFonts w:cs="Arial"/>
                <w:sz w:val="22"/>
                <w:szCs w:val="22"/>
              </w:rPr>
            </w:pPr>
            <w:r w:rsidRPr="00186E2B">
              <w:rPr>
                <w:rFonts w:cs="Arial"/>
                <w:sz w:val="22"/>
                <w:szCs w:val="22"/>
              </w:rPr>
              <w:t>Regularity of Reporting</w:t>
            </w:r>
          </w:p>
        </w:tc>
        <w:tc>
          <w:tcPr>
            <w:tcW w:w="2835" w:type="dxa"/>
            <w:shd w:val="clear" w:color="auto" w:fill="auto"/>
          </w:tcPr>
          <w:p w14:paraId="7401C5FF" w14:textId="77777777" w:rsidR="005016B0" w:rsidRPr="00186E2B" w:rsidRDefault="005016B0" w:rsidP="008F6144">
            <w:pPr>
              <w:spacing w:line="240" w:lineRule="auto"/>
              <w:rPr>
                <w:rFonts w:cs="Arial"/>
                <w:sz w:val="22"/>
                <w:szCs w:val="22"/>
              </w:rPr>
            </w:pPr>
            <w:r w:rsidRPr="00186E2B">
              <w:rPr>
                <w:rFonts w:cs="Arial"/>
                <w:sz w:val="22"/>
                <w:szCs w:val="22"/>
              </w:rPr>
              <w:t>Reporting Metric(s)</w:t>
            </w:r>
          </w:p>
        </w:tc>
      </w:tr>
      <w:tr w:rsidR="005016B0" w:rsidRPr="00186E2B" w14:paraId="6652F825" w14:textId="77777777" w:rsidTr="001B11CE">
        <w:tc>
          <w:tcPr>
            <w:tcW w:w="2835" w:type="dxa"/>
            <w:shd w:val="clear" w:color="auto" w:fill="E5DFEC" w:themeFill="accent4" w:themeFillTint="33"/>
          </w:tcPr>
          <w:p w14:paraId="73E5A8C4" w14:textId="77777777" w:rsidR="005016B0" w:rsidRPr="00186E2B" w:rsidRDefault="005016B0" w:rsidP="008F6144">
            <w:pPr>
              <w:spacing w:line="240" w:lineRule="auto"/>
              <w:rPr>
                <w:rFonts w:cs="Arial"/>
                <w:b/>
                <w:bCs/>
                <w:i/>
                <w:iCs/>
                <w:sz w:val="22"/>
                <w:szCs w:val="22"/>
              </w:rPr>
            </w:pPr>
            <w:r w:rsidRPr="00186E2B">
              <w:rPr>
                <w:rFonts w:cs="Arial"/>
                <w:b/>
                <w:bCs/>
                <w:i/>
                <w:iCs/>
                <w:sz w:val="22"/>
                <w:szCs w:val="22"/>
              </w:rPr>
              <w:t xml:space="preserve">E.g., </w:t>
            </w:r>
            <w:r>
              <w:rPr>
                <w:rFonts w:cs="Arial"/>
                <w:b/>
                <w:bCs/>
                <w:i/>
                <w:iCs/>
                <w:sz w:val="22"/>
                <w:szCs w:val="22"/>
              </w:rPr>
              <w:t>F</w:t>
            </w:r>
            <w:r w:rsidRPr="00186E2B">
              <w:rPr>
                <w:rFonts w:cs="Arial"/>
                <w:b/>
                <w:bCs/>
                <w:i/>
                <w:iCs/>
                <w:sz w:val="22"/>
                <w:szCs w:val="22"/>
              </w:rPr>
              <w:t>ighting climate change</w:t>
            </w:r>
          </w:p>
        </w:tc>
        <w:tc>
          <w:tcPr>
            <w:tcW w:w="2835" w:type="dxa"/>
            <w:shd w:val="clear" w:color="auto" w:fill="E5DFEC" w:themeFill="accent4" w:themeFillTint="33"/>
          </w:tcPr>
          <w:p w14:paraId="4C885C65" w14:textId="77777777" w:rsidR="005016B0" w:rsidRPr="00186E2B" w:rsidRDefault="005016B0" w:rsidP="008F6144">
            <w:pPr>
              <w:pStyle w:val="ListParagraph"/>
              <w:numPr>
                <w:ilvl w:val="0"/>
                <w:numId w:val="67"/>
              </w:numPr>
              <w:spacing w:line="240" w:lineRule="auto"/>
              <w:rPr>
                <w:rFonts w:cs="Arial"/>
                <w:b/>
                <w:bCs/>
                <w:i/>
                <w:iCs/>
                <w:sz w:val="22"/>
                <w:szCs w:val="22"/>
              </w:rPr>
            </w:pPr>
            <w:r w:rsidRPr="00186E2B">
              <w:rPr>
                <w:rFonts w:cs="Arial"/>
                <w:b/>
                <w:bCs/>
                <w:i/>
                <w:iCs/>
                <w:sz w:val="22"/>
                <w:szCs w:val="22"/>
              </w:rPr>
              <w:t>Overall target / commitment</w:t>
            </w:r>
          </w:p>
          <w:p w14:paraId="264D5C8B" w14:textId="77777777" w:rsidR="005016B0" w:rsidRPr="00186E2B" w:rsidRDefault="005016B0" w:rsidP="008F6144">
            <w:pPr>
              <w:pStyle w:val="ListParagraph"/>
              <w:spacing w:line="240" w:lineRule="auto"/>
              <w:ind w:left="360"/>
              <w:rPr>
                <w:rFonts w:cs="Arial"/>
                <w:i/>
                <w:iCs/>
                <w:sz w:val="22"/>
                <w:szCs w:val="22"/>
              </w:rPr>
            </w:pPr>
            <w:r w:rsidRPr="00186E2B">
              <w:rPr>
                <w:rFonts w:cs="Arial"/>
                <w:i/>
                <w:iCs/>
                <w:sz w:val="22"/>
                <w:szCs w:val="22"/>
              </w:rPr>
              <w:t xml:space="preserve">E.g., </w:t>
            </w:r>
            <w:r>
              <w:rPr>
                <w:rFonts w:cs="Arial"/>
                <w:i/>
                <w:iCs/>
                <w:sz w:val="22"/>
                <w:szCs w:val="22"/>
              </w:rPr>
              <w:t>c</w:t>
            </w:r>
            <w:r w:rsidRPr="00186E2B">
              <w:rPr>
                <w:rFonts w:cs="Arial"/>
                <w:i/>
                <w:iCs/>
                <w:sz w:val="22"/>
                <w:szCs w:val="22"/>
              </w:rPr>
              <w:t>ommitment to reduce emissions generated through the delivery of the service by 30% vs. the emissions baseline</w:t>
            </w:r>
          </w:p>
        </w:tc>
        <w:tc>
          <w:tcPr>
            <w:tcW w:w="2835" w:type="dxa"/>
            <w:shd w:val="clear" w:color="auto" w:fill="E5DFEC" w:themeFill="accent4" w:themeFillTint="33"/>
          </w:tcPr>
          <w:p w14:paraId="00E40FC6" w14:textId="77777777" w:rsidR="005016B0" w:rsidRPr="00186E2B" w:rsidRDefault="005016B0" w:rsidP="008F6144">
            <w:pPr>
              <w:pStyle w:val="ListParagraph"/>
              <w:numPr>
                <w:ilvl w:val="0"/>
                <w:numId w:val="66"/>
              </w:numPr>
              <w:spacing w:line="240" w:lineRule="auto"/>
              <w:rPr>
                <w:rFonts w:cs="Arial"/>
                <w:b/>
                <w:bCs/>
                <w:i/>
                <w:iCs/>
                <w:sz w:val="22"/>
                <w:szCs w:val="22"/>
              </w:rPr>
            </w:pPr>
            <w:r w:rsidRPr="00186E2B">
              <w:rPr>
                <w:rFonts w:cs="Arial"/>
                <w:b/>
                <w:bCs/>
                <w:i/>
                <w:iCs/>
                <w:sz w:val="22"/>
                <w:szCs w:val="22"/>
              </w:rPr>
              <w:t>How this will be achieved</w:t>
            </w:r>
          </w:p>
          <w:p w14:paraId="483DD926" w14:textId="77777777" w:rsidR="005016B0" w:rsidRPr="00186E2B" w:rsidRDefault="005016B0" w:rsidP="008F6144">
            <w:pPr>
              <w:pStyle w:val="ListParagraph"/>
              <w:spacing w:line="240" w:lineRule="auto"/>
              <w:ind w:left="360"/>
              <w:rPr>
                <w:rFonts w:cs="Arial"/>
                <w:i/>
                <w:iCs/>
                <w:sz w:val="22"/>
                <w:szCs w:val="22"/>
              </w:rPr>
            </w:pPr>
            <w:r w:rsidRPr="00186E2B">
              <w:rPr>
                <w:rFonts w:cs="Arial"/>
                <w:i/>
                <w:iCs/>
                <w:sz w:val="22"/>
                <w:szCs w:val="22"/>
              </w:rPr>
              <w:t xml:space="preserve">E.g., </w:t>
            </w:r>
            <w:r>
              <w:rPr>
                <w:rFonts w:cs="Arial"/>
                <w:i/>
                <w:iCs/>
                <w:sz w:val="22"/>
                <w:szCs w:val="22"/>
              </w:rPr>
              <w:t>c</w:t>
            </w:r>
            <w:r w:rsidRPr="00186E2B">
              <w:rPr>
                <w:rFonts w:cs="Arial"/>
                <w:i/>
                <w:iCs/>
                <w:sz w:val="22"/>
                <w:szCs w:val="22"/>
              </w:rPr>
              <w:t>onversion of 100% of contract specific vehicle fleet to electric vehicles (</w:t>
            </w:r>
            <w:r>
              <w:rPr>
                <w:rFonts w:cs="Arial"/>
                <w:i/>
                <w:iCs/>
                <w:sz w:val="22"/>
                <w:szCs w:val="22"/>
              </w:rPr>
              <w:t>“</w:t>
            </w:r>
            <w:r w:rsidRPr="00C769DE">
              <w:rPr>
                <w:rFonts w:cs="Arial"/>
                <w:b/>
                <w:bCs/>
                <w:i/>
                <w:iCs/>
                <w:sz w:val="22"/>
                <w:szCs w:val="22"/>
              </w:rPr>
              <w:t>EV</w:t>
            </w:r>
            <w:r>
              <w:rPr>
                <w:rFonts w:cs="Arial"/>
                <w:i/>
                <w:iCs/>
                <w:sz w:val="22"/>
                <w:szCs w:val="22"/>
              </w:rPr>
              <w:t>”</w:t>
            </w:r>
            <w:r w:rsidRPr="00186E2B">
              <w:rPr>
                <w:rFonts w:cs="Arial"/>
                <w:i/>
                <w:iCs/>
                <w:sz w:val="22"/>
                <w:szCs w:val="22"/>
              </w:rPr>
              <w:t>) and ultra-low emission vehicles (</w:t>
            </w:r>
            <w:r>
              <w:rPr>
                <w:rFonts w:cs="Arial"/>
                <w:i/>
                <w:iCs/>
                <w:sz w:val="22"/>
                <w:szCs w:val="22"/>
              </w:rPr>
              <w:t>“</w:t>
            </w:r>
            <w:r w:rsidRPr="00C769DE">
              <w:rPr>
                <w:rFonts w:cs="Arial"/>
                <w:b/>
                <w:bCs/>
                <w:i/>
                <w:iCs/>
                <w:sz w:val="22"/>
                <w:szCs w:val="22"/>
              </w:rPr>
              <w:t>ULEV</w:t>
            </w:r>
            <w:r>
              <w:rPr>
                <w:rFonts w:cs="Arial"/>
                <w:i/>
                <w:iCs/>
                <w:sz w:val="22"/>
                <w:szCs w:val="22"/>
              </w:rPr>
              <w:t>”</w:t>
            </w:r>
            <w:r w:rsidRPr="00186E2B">
              <w:rPr>
                <w:rFonts w:cs="Arial"/>
                <w:i/>
                <w:iCs/>
                <w:sz w:val="22"/>
                <w:szCs w:val="22"/>
              </w:rPr>
              <w:t>) by contract year 2</w:t>
            </w:r>
          </w:p>
        </w:tc>
        <w:tc>
          <w:tcPr>
            <w:tcW w:w="2835" w:type="dxa"/>
            <w:shd w:val="clear" w:color="auto" w:fill="E5DFEC" w:themeFill="accent4" w:themeFillTint="33"/>
          </w:tcPr>
          <w:p w14:paraId="07C065D2" w14:textId="77777777" w:rsidR="005016B0" w:rsidRPr="00186E2B" w:rsidRDefault="005016B0" w:rsidP="008F6144">
            <w:pPr>
              <w:pStyle w:val="ListParagraph"/>
              <w:numPr>
                <w:ilvl w:val="0"/>
                <w:numId w:val="66"/>
              </w:numPr>
              <w:spacing w:line="240" w:lineRule="auto"/>
              <w:rPr>
                <w:rFonts w:cs="Arial"/>
                <w:b/>
                <w:bCs/>
                <w:i/>
                <w:iCs/>
                <w:sz w:val="22"/>
                <w:szCs w:val="22"/>
              </w:rPr>
            </w:pPr>
            <w:r w:rsidRPr="00186E2B">
              <w:rPr>
                <w:rFonts w:cs="Arial"/>
                <w:b/>
                <w:bCs/>
                <w:i/>
                <w:iCs/>
                <w:sz w:val="22"/>
                <w:szCs w:val="22"/>
              </w:rPr>
              <w:t>How often you will report on progress</w:t>
            </w:r>
          </w:p>
          <w:p w14:paraId="7B0ECE27" w14:textId="77777777" w:rsidR="005016B0" w:rsidRPr="00186E2B" w:rsidRDefault="005016B0" w:rsidP="008F6144">
            <w:pPr>
              <w:pStyle w:val="ListParagraph"/>
              <w:spacing w:line="240" w:lineRule="auto"/>
              <w:ind w:left="360"/>
              <w:rPr>
                <w:rFonts w:cs="Arial"/>
                <w:b/>
                <w:bCs/>
                <w:i/>
                <w:iCs/>
                <w:sz w:val="22"/>
                <w:szCs w:val="22"/>
              </w:rPr>
            </w:pPr>
            <w:r w:rsidRPr="00186E2B">
              <w:rPr>
                <w:rFonts w:cs="Arial"/>
                <w:i/>
                <w:iCs/>
                <w:sz w:val="22"/>
                <w:szCs w:val="22"/>
              </w:rPr>
              <w:t xml:space="preserve">E.g., </w:t>
            </w:r>
            <w:r>
              <w:rPr>
                <w:rFonts w:cs="Arial"/>
                <w:i/>
                <w:iCs/>
                <w:sz w:val="22"/>
                <w:szCs w:val="22"/>
              </w:rPr>
              <w:t>c</w:t>
            </w:r>
            <w:r w:rsidRPr="00186E2B">
              <w:rPr>
                <w:rFonts w:cs="Arial"/>
                <w:i/>
                <w:iCs/>
                <w:sz w:val="22"/>
                <w:szCs w:val="22"/>
              </w:rPr>
              <w:t>ommitment to report annually on progress for converting vehicle fleet</w:t>
            </w:r>
          </w:p>
        </w:tc>
        <w:tc>
          <w:tcPr>
            <w:tcW w:w="2835" w:type="dxa"/>
            <w:shd w:val="clear" w:color="auto" w:fill="E5DFEC" w:themeFill="accent4" w:themeFillTint="33"/>
          </w:tcPr>
          <w:p w14:paraId="02079619" w14:textId="77777777" w:rsidR="005016B0" w:rsidRPr="00186E2B" w:rsidRDefault="005016B0" w:rsidP="008F6144">
            <w:pPr>
              <w:pStyle w:val="ListParagraph"/>
              <w:numPr>
                <w:ilvl w:val="0"/>
                <w:numId w:val="66"/>
              </w:numPr>
              <w:spacing w:line="240" w:lineRule="auto"/>
              <w:rPr>
                <w:rFonts w:cs="Arial"/>
                <w:b/>
                <w:bCs/>
                <w:i/>
                <w:iCs/>
                <w:sz w:val="22"/>
                <w:szCs w:val="22"/>
              </w:rPr>
            </w:pPr>
            <w:r w:rsidRPr="00186E2B">
              <w:rPr>
                <w:rFonts w:cs="Arial"/>
                <w:b/>
                <w:bCs/>
                <w:i/>
                <w:iCs/>
                <w:sz w:val="22"/>
                <w:szCs w:val="22"/>
              </w:rPr>
              <w:t>How you will report on the progress / activity</w:t>
            </w:r>
          </w:p>
          <w:p w14:paraId="7815EE28" w14:textId="77777777" w:rsidR="005016B0" w:rsidRPr="00186E2B" w:rsidRDefault="005016B0" w:rsidP="008F6144">
            <w:pPr>
              <w:pStyle w:val="ListParagraph"/>
              <w:spacing w:line="240" w:lineRule="auto"/>
              <w:ind w:left="360"/>
              <w:rPr>
                <w:rFonts w:cs="Arial"/>
                <w:b/>
                <w:bCs/>
                <w:i/>
                <w:iCs/>
                <w:sz w:val="22"/>
                <w:szCs w:val="22"/>
              </w:rPr>
            </w:pPr>
            <w:r w:rsidRPr="00186E2B">
              <w:rPr>
                <w:rFonts w:cs="Arial"/>
                <w:i/>
                <w:iCs/>
                <w:sz w:val="22"/>
                <w:szCs w:val="22"/>
              </w:rPr>
              <w:t>E.g., % of car fleet converted to EV or ULEV at each review</w:t>
            </w:r>
          </w:p>
          <w:p w14:paraId="7C5E73C2" w14:textId="77777777" w:rsidR="005016B0" w:rsidRPr="00186E2B" w:rsidRDefault="005016B0" w:rsidP="008F6144">
            <w:pPr>
              <w:pStyle w:val="ListParagraph"/>
              <w:spacing w:line="240" w:lineRule="auto"/>
              <w:ind w:left="360"/>
              <w:rPr>
                <w:rFonts w:cs="Arial"/>
                <w:i/>
                <w:iCs/>
                <w:sz w:val="22"/>
                <w:szCs w:val="22"/>
              </w:rPr>
            </w:pPr>
            <w:r w:rsidRPr="00186E2B">
              <w:rPr>
                <w:rFonts w:cs="Arial"/>
                <w:i/>
                <w:iCs/>
                <w:sz w:val="22"/>
                <w:szCs w:val="22"/>
              </w:rPr>
              <w:t>E.g., CO</w:t>
            </w:r>
            <w:r w:rsidRPr="00186E2B">
              <w:rPr>
                <w:rFonts w:cs="Arial"/>
                <w:i/>
                <w:iCs/>
                <w:sz w:val="22"/>
                <w:szCs w:val="22"/>
                <w:vertAlign w:val="subscript"/>
              </w:rPr>
              <w:t>2</w:t>
            </w:r>
            <w:r w:rsidRPr="00186E2B">
              <w:rPr>
                <w:rFonts w:cs="Arial"/>
                <w:i/>
                <w:iCs/>
                <w:sz w:val="22"/>
                <w:szCs w:val="22"/>
              </w:rPr>
              <w:t xml:space="preserve"> equivalent (CO</w:t>
            </w:r>
            <w:r w:rsidRPr="00186E2B">
              <w:rPr>
                <w:rFonts w:cs="Arial"/>
                <w:i/>
                <w:iCs/>
                <w:sz w:val="22"/>
                <w:szCs w:val="22"/>
                <w:vertAlign w:val="subscript"/>
              </w:rPr>
              <w:t>2</w:t>
            </w:r>
            <w:r w:rsidRPr="00186E2B">
              <w:rPr>
                <w:rFonts w:cs="Arial"/>
                <w:i/>
                <w:iCs/>
                <w:sz w:val="22"/>
                <w:szCs w:val="22"/>
              </w:rPr>
              <w:t>e) kg / tonne removed from the total tender emissions</w:t>
            </w:r>
          </w:p>
          <w:p w14:paraId="4E8BDABA" w14:textId="77777777" w:rsidR="005016B0" w:rsidRPr="00186E2B" w:rsidRDefault="005016B0" w:rsidP="008F6144">
            <w:pPr>
              <w:pStyle w:val="ListParagraph"/>
              <w:spacing w:line="240" w:lineRule="auto"/>
              <w:ind w:left="360"/>
              <w:rPr>
                <w:rFonts w:cs="Arial"/>
                <w:i/>
                <w:iCs/>
                <w:sz w:val="22"/>
                <w:szCs w:val="22"/>
              </w:rPr>
            </w:pPr>
            <w:r w:rsidRPr="00186E2B">
              <w:rPr>
                <w:rFonts w:cs="Arial"/>
                <w:i/>
                <w:iCs/>
                <w:sz w:val="22"/>
                <w:szCs w:val="22"/>
              </w:rPr>
              <w:t>E.g., % of total contract emissions reduced through this initiative to date</w:t>
            </w:r>
          </w:p>
        </w:tc>
      </w:tr>
      <w:tr w:rsidR="005016B0" w:rsidRPr="00186E2B" w14:paraId="53B4CC36" w14:textId="77777777" w:rsidTr="001B11CE">
        <w:trPr>
          <w:trHeight w:val="737"/>
        </w:trPr>
        <w:sdt>
          <w:sdtPr>
            <w:rPr>
              <w:rFonts w:cs="Arial"/>
              <w:sz w:val="22"/>
              <w:szCs w:val="22"/>
            </w:rPr>
            <w:alias w:val="Net zero and social value theme"/>
            <w:tag w:val="Net zero and social value theme"/>
            <w:id w:val="1354922437"/>
            <w:placeholder>
              <w:docPart w:val="534106A94CB746738D112A00D81C0307"/>
            </w:placeholder>
            <w:dropDownList>
              <w:listItem w:value="Choose an item."/>
              <w:listItem w:displayText="Fighting climate change" w:value="Fighting climate change"/>
              <w:listItem w:displayText="Tackling economic inequality" w:value="Tackling economic inequality"/>
              <w:listItem w:displayText="Wellbeing" w:value="Wellbeing"/>
              <w:listItem w:displayText="Equal opportunity" w:value="Equal opportunity"/>
              <w:listItem w:displayText="COVID-19 recovery" w:value="COVID-19 recovery"/>
            </w:dropDownList>
          </w:sdtPr>
          <w:sdtEndPr/>
          <w:sdtContent>
            <w:tc>
              <w:tcPr>
                <w:tcW w:w="2835" w:type="dxa"/>
              </w:tcPr>
              <w:p w14:paraId="63B0E41A" w14:textId="77777777" w:rsidR="005016B0" w:rsidRPr="00186E2B" w:rsidRDefault="005016B0" w:rsidP="008F6144">
                <w:pPr>
                  <w:spacing w:line="240" w:lineRule="auto"/>
                  <w:rPr>
                    <w:rFonts w:cs="Arial"/>
                    <w:sz w:val="22"/>
                    <w:szCs w:val="22"/>
                  </w:rPr>
                </w:pPr>
                <w:r w:rsidRPr="00186E2B">
                  <w:rPr>
                    <w:rFonts w:cs="Arial"/>
                    <w:sz w:val="22"/>
                    <w:szCs w:val="22"/>
                  </w:rPr>
                  <w:t>Fighting climate change</w:t>
                </w:r>
              </w:p>
            </w:tc>
          </w:sdtContent>
        </w:sdt>
        <w:tc>
          <w:tcPr>
            <w:tcW w:w="2835" w:type="dxa"/>
          </w:tcPr>
          <w:p w14:paraId="142B99F5" w14:textId="77777777" w:rsidR="005016B0" w:rsidRPr="00186E2B" w:rsidRDefault="005016B0" w:rsidP="008F6144">
            <w:pPr>
              <w:spacing w:line="240" w:lineRule="auto"/>
              <w:rPr>
                <w:rFonts w:cs="Arial"/>
                <w:sz w:val="22"/>
                <w:szCs w:val="22"/>
              </w:rPr>
            </w:pPr>
          </w:p>
        </w:tc>
        <w:tc>
          <w:tcPr>
            <w:tcW w:w="2835" w:type="dxa"/>
          </w:tcPr>
          <w:p w14:paraId="67BDFDAE" w14:textId="77777777" w:rsidR="005016B0" w:rsidRPr="00186E2B" w:rsidRDefault="005016B0" w:rsidP="008F6144">
            <w:pPr>
              <w:spacing w:line="240" w:lineRule="auto"/>
              <w:rPr>
                <w:rFonts w:cs="Arial"/>
                <w:sz w:val="22"/>
                <w:szCs w:val="22"/>
              </w:rPr>
            </w:pPr>
          </w:p>
        </w:tc>
        <w:tc>
          <w:tcPr>
            <w:tcW w:w="2835" w:type="dxa"/>
          </w:tcPr>
          <w:p w14:paraId="7EB9E675" w14:textId="77777777" w:rsidR="005016B0" w:rsidRPr="00186E2B" w:rsidRDefault="005016B0" w:rsidP="008F6144">
            <w:pPr>
              <w:spacing w:line="240" w:lineRule="auto"/>
              <w:rPr>
                <w:rFonts w:cs="Arial"/>
                <w:sz w:val="22"/>
                <w:szCs w:val="22"/>
              </w:rPr>
            </w:pPr>
          </w:p>
        </w:tc>
        <w:tc>
          <w:tcPr>
            <w:tcW w:w="2835" w:type="dxa"/>
          </w:tcPr>
          <w:p w14:paraId="3CCB0613" w14:textId="77777777" w:rsidR="005016B0" w:rsidRPr="00186E2B" w:rsidRDefault="005016B0" w:rsidP="008F6144">
            <w:pPr>
              <w:spacing w:line="240" w:lineRule="auto"/>
              <w:rPr>
                <w:rFonts w:cs="Arial"/>
                <w:sz w:val="22"/>
                <w:szCs w:val="22"/>
              </w:rPr>
            </w:pPr>
          </w:p>
        </w:tc>
      </w:tr>
    </w:tbl>
    <w:p w14:paraId="5A0B0E21" w14:textId="77777777" w:rsidR="005016B0" w:rsidRDefault="005016B0" w:rsidP="008F6144">
      <w:pPr>
        <w:spacing w:line="240" w:lineRule="auto"/>
        <w:contextualSpacing/>
        <w:rPr>
          <w:rFonts w:cs="Arial"/>
          <w:sz w:val="22"/>
          <w:szCs w:val="22"/>
        </w:rPr>
        <w:sectPr w:rsidR="005016B0" w:rsidSect="00FF624C">
          <w:pgSz w:w="16834" w:h="11909" w:orient="landscape" w:code="9"/>
          <w:pgMar w:top="1440" w:right="1440" w:bottom="1440" w:left="1440" w:header="720" w:footer="720" w:gutter="0"/>
          <w:paperSrc w:first="262" w:other="262"/>
          <w:cols w:space="708"/>
          <w:docGrid w:linePitch="272"/>
        </w:sectPr>
      </w:pPr>
    </w:p>
    <w:p w14:paraId="7529F202" w14:textId="77777777" w:rsidR="005016B0" w:rsidRPr="00186E2B" w:rsidRDefault="005016B0" w:rsidP="008F6144">
      <w:pPr>
        <w:pStyle w:val="MRNumberedHeading2"/>
        <w:numPr>
          <w:ilvl w:val="1"/>
          <w:numId w:val="39"/>
        </w:numPr>
        <w:spacing w:line="240" w:lineRule="auto"/>
        <w:contextualSpacing/>
        <w:rPr>
          <w:rFonts w:cs="Arial"/>
          <w:sz w:val="22"/>
          <w:szCs w:val="22"/>
        </w:rPr>
      </w:pPr>
      <w:bookmarkStart w:id="904" w:name="_Ref138345108"/>
      <w:r>
        <w:rPr>
          <w:rFonts w:cs="Arial"/>
          <w:sz w:val="22"/>
          <w:szCs w:val="22"/>
        </w:rPr>
        <w:lastRenderedPageBreak/>
        <w:t xml:space="preserve">The </w:t>
      </w:r>
      <w:r w:rsidRPr="00186E2B">
        <w:rPr>
          <w:rFonts w:cs="Arial"/>
          <w:sz w:val="22"/>
          <w:szCs w:val="22"/>
        </w:rPr>
        <w:t xml:space="preserve">Authority may serve a performance notice on the Supplier </w:t>
      </w:r>
      <w:r>
        <w:rPr>
          <w:rFonts w:cs="Arial"/>
          <w:sz w:val="22"/>
          <w:szCs w:val="22"/>
        </w:rPr>
        <w:t xml:space="preserve">should the Service Level fail to </w:t>
      </w:r>
      <w:r w:rsidRPr="00186E2B">
        <w:rPr>
          <w:rFonts w:cs="Arial"/>
          <w:sz w:val="22"/>
          <w:szCs w:val="22"/>
        </w:rPr>
        <w:t xml:space="preserve">comply </w:t>
      </w:r>
      <w:r>
        <w:rPr>
          <w:rFonts w:cs="Arial"/>
          <w:sz w:val="22"/>
          <w:szCs w:val="22"/>
        </w:rPr>
        <w:t>with</w:t>
      </w:r>
      <w:r w:rsidRPr="00186E2B">
        <w:rPr>
          <w:rFonts w:cs="Arial"/>
          <w:sz w:val="22"/>
          <w:szCs w:val="22"/>
        </w:rPr>
        <w:t xml:space="preserve"> any of the required KPIs</w:t>
      </w:r>
      <w:r>
        <w:rPr>
          <w:rFonts w:cs="Arial"/>
          <w:sz w:val="22"/>
          <w:szCs w:val="22"/>
        </w:rPr>
        <w:t xml:space="preserve"> in the</w:t>
      </w:r>
      <w:r w:rsidRPr="00186E2B">
        <w:rPr>
          <w:rFonts w:cs="Arial"/>
          <w:sz w:val="22"/>
          <w:szCs w:val="22"/>
        </w:rPr>
        <w:t xml:space="preserve"> finalised Net Zero and Social Value Contract Management </w:t>
      </w:r>
      <w:r>
        <w:rPr>
          <w:rFonts w:cs="Arial"/>
          <w:sz w:val="22"/>
          <w:szCs w:val="22"/>
        </w:rPr>
        <w:t>Plan</w:t>
      </w:r>
      <w:r w:rsidRPr="00186E2B">
        <w:rPr>
          <w:rFonts w:cs="Arial"/>
          <w:sz w:val="22"/>
          <w:szCs w:val="22"/>
        </w:rPr>
        <w:t>.  In such circumstance</w:t>
      </w:r>
      <w:r>
        <w:rPr>
          <w:rFonts w:cs="Arial"/>
          <w:sz w:val="22"/>
          <w:szCs w:val="22"/>
        </w:rPr>
        <w:t>s</w:t>
      </w:r>
      <w:r w:rsidRPr="00186E2B">
        <w:rPr>
          <w:rFonts w:cs="Arial"/>
          <w:sz w:val="22"/>
          <w:szCs w:val="22"/>
        </w:rPr>
        <w:t xml:space="preserve">, </w:t>
      </w:r>
      <w:r>
        <w:rPr>
          <w:rFonts w:cs="Arial"/>
          <w:sz w:val="22"/>
          <w:szCs w:val="22"/>
        </w:rPr>
        <w:t>t</w:t>
      </w:r>
      <w:r w:rsidRPr="00186E2B">
        <w:rPr>
          <w:rFonts w:cs="Arial"/>
          <w:bCs/>
          <w:sz w:val="22"/>
          <w:szCs w:val="22"/>
        </w:rPr>
        <w:t xml:space="preserve">he Supplier shall present to the Authority within thirty (30) days following receipt of such performance notice an </w:t>
      </w:r>
      <w:r>
        <w:rPr>
          <w:rFonts w:cs="Arial"/>
          <w:bCs/>
          <w:sz w:val="22"/>
          <w:szCs w:val="22"/>
        </w:rPr>
        <w:t>A</w:t>
      </w:r>
      <w:r w:rsidRPr="00186E2B">
        <w:rPr>
          <w:rFonts w:cs="Arial"/>
          <w:bCs/>
          <w:sz w:val="22"/>
          <w:szCs w:val="22"/>
        </w:rPr>
        <w:t xml:space="preserve">ction </w:t>
      </w:r>
      <w:r>
        <w:rPr>
          <w:rFonts w:cs="Arial"/>
          <w:bCs/>
          <w:sz w:val="22"/>
          <w:szCs w:val="22"/>
        </w:rPr>
        <w:t>P</w:t>
      </w:r>
      <w:r w:rsidRPr="00186E2B">
        <w:rPr>
          <w:rFonts w:cs="Arial"/>
          <w:bCs/>
          <w:sz w:val="22"/>
          <w:szCs w:val="22"/>
        </w:rPr>
        <w:t>lan</w:t>
      </w:r>
      <w:r>
        <w:rPr>
          <w:rFonts w:cs="Arial"/>
          <w:sz w:val="22"/>
          <w:szCs w:val="22"/>
        </w:rPr>
        <w:t>.</w:t>
      </w:r>
      <w:r w:rsidRPr="00186E2B">
        <w:rPr>
          <w:rFonts w:cs="Arial"/>
          <w:sz w:val="22"/>
          <w:szCs w:val="22"/>
        </w:rPr>
        <w:t xml:space="preserve"> </w:t>
      </w:r>
      <w:r>
        <w:rPr>
          <w:rFonts w:cs="Arial"/>
          <w:sz w:val="22"/>
          <w:szCs w:val="22"/>
        </w:rPr>
        <w:t xml:space="preserve"> </w:t>
      </w:r>
      <w:r w:rsidRPr="00186E2B">
        <w:rPr>
          <w:rFonts w:cs="Arial"/>
          <w:sz w:val="22"/>
          <w:szCs w:val="22"/>
        </w:rPr>
        <w:t xml:space="preserve">The Parties shall, within ten (10) Business Days of </w:t>
      </w:r>
      <w:r>
        <w:rPr>
          <w:rFonts w:cs="Arial"/>
          <w:sz w:val="22"/>
          <w:szCs w:val="22"/>
        </w:rPr>
        <w:t xml:space="preserve">the </w:t>
      </w:r>
      <w:r w:rsidRPr="00186E2B">
        <w:rPr>
          <w:rFonts w:cs="Arial"/>
          <w:sz w:val="22"/>
          <w:szCs w:val="22"/>
        </w:rPr>
        <w:t>Authority receiving the Action Plan</w:t>
      </w:r>
      <w:r>
        <w:rPr>
          <w:rFonts w:cs="Arial"/>
          <w:sz w:val="22"/>
          <w:szCs w:val="22"/>
        </w:rPr>
        <w:t>,</w:t>
      </w:r>
      <w:r w:rsidRPr="00186E2B">
        <w:rPr>
          <w:rFonts w:cs="Arial"/>
          <w:sz w:val="22"/>
          <w:szCs w:val="22"/>
        </w:rPr>
        <w:t xml:space="preserve"> meet to discuss and agree the Action Plan. </w:t>
      </w:r>
      <w:r>
        <w:rPr>
          <w:rFonts w:cs="Arial"/>
          <w:sz w:val="22"/>
          <w:szCs w:val="22"/>
        </w:rPr>
        <w:t xml:space="preserve"> The </w:t>
      </w:r>
      <w:r w:rsidRPr="00186E2B">
        <w:rPr>
          <w:rFonts w:cs="Arial"/>
          <w:sz w:val="22"/>
          <w:szCs w:val="22"/>
        </w:rPr>
        <w:t>Authority may make reasonable amendments to the Action Plan to improve the Supplier’s performance.  The Action Plan must include a timetable for improvement of the Supplier’s performance to, as a minimum, the level required in relation to the relevant KPI</w:t>
      </w:r>
      <w:r>
        <w:rPr>
          <w:rFonts w:cs="Arial"/>
          <w:sz w:val="22"/>
          <w:szCs w:val="22"/>
        </w:rPr>
        <w:t>s</w:t>
      </w:r>
      <w:r w:rsidRPr="00186E2B">
        <w:rPr>
          <w:rFonts w:cs="Arial"/>
          <w:sz w:val="22"/>
          <w:szCs w:val="22"/>
        </w:rPr>
        <w:t>.  Such timetable shall be agreed by the Parties but shall in any event be no longer than six (6) months.</w:t>
      </w:r>
      <w:bookmarkEnd w:id="904"/>
    </w:p>
    <w:p w14:paraId="653637C0" w14:textId="77777777" w:rsidR="005016B0" w:rsidRPr="00186E2B" w:rsidRDefault="005016B0" w:rsidP="008F6144">
      <w:pPr>
        <w:pStyle w:val="MRNumberedHeading2"/>
        <w:numPr>
          <w:ilvl w:val="0"/>
          <w:numId w:val="0"/>
        </w:numPr>
        <w:spacing w:line="240" w:lineRule="auto"/>
        <w:ind w:left="720"/>
        <w:contextualSpacing/>
        <w:rPr>
          <w:rFonts w:cs="Arial"/>
          <w:sz w:val="22"/>
          <w:szCs w:val="22"/>
        </w:rPr>
      </w:pPr>
    </w:p>
    <w:p w14:paraId="6C05B8DC" w14:textId="77777777" w:rsidR="005016B0" w:rsidRPr="00186E2B" w:rsidRDefault="005016B0" w:rsidP="008F6144">
      <w:pPr>
        <w:pStyle w:val="MRNumberedHeading2"/>
        <w:numPr>
          <w:ilvl w:val="1"/>
          <w:numId w:val="39"/>
        </w:numPr>
        <w:spacing w:line="240" w:lineRule="auto"/>
        <w:contextualSpacing/>
        <w:rPr>
          <w:rFonts w:cs="Arial"/>
          <w:sz w:val="22"/>
          <w:szCs w:val="22"/>
        </w:rPr>
      </w:pPr>
      <w:r w:rsidRPr="00186E2B">
        <w:rPr>
          <w:rFonts w:cs="Arial"/>
          <w:sz w:val="22"/>
          <w:szCs w:val="22"/>
        </w:rPr>
        <w:t>In the event that the Supplier:</w:t>
      </w:r>
    </w:p>
    <w:p w14:paraId="3291B048" w14:textId="4B96F9C0" w:rsidR="005016B0" w:rsidRPr="00186E2B" w:rsidRDefault="005016B0" w:rsidP="008F6144">
      <w:pPr>
        <w:pStyle w:val="MRNumberedHeading3"/>
        <w:numPr>
          <w:ilvl w:val="2"/>
          <w:numId w:val="39"/>
        </w:numPr>
        <w:spacing w:line="240" w:lineRule="auto"/>
        <w:contextualSpacing/>
        <w:rPr>
          <w:rFonts w:cs="Arial"/>
          <w:sz w:val="22"/>
          <w:szCs w:val="22"/>
        </w:rPr>
      </w:pPr>
      <w:r w:rsidRPr="00186E2B">
        <w:rPr>
          <w:rFonts w:cs="Arial"/>
          <w:sz w:val="22"/>
          <w:szCs w:val="22"/>
        </w:rPr>
        <w:t xml:space="preserve">fails to produce an Action Plan in accordance with Clause </w:t>
      </w:r>
      <w:r>
        <w:rPr>
          <w:rFonts w:cs="Arial"/>
          <w:sz w:val="22"/>
          <w:szCs w:val="22"/>
        </w:rPr>
        <w:fldChar w:fldCharType="begin"/>
      </w:r>
      <w:r>
        <w:rPr>
          <w:rFonts w:cs="Arial"/>
          <w:sz w:val="22"/>
          <w:szCs w:val="22"/>
        </w:rPr>
        <w:instrText xml:space="preserve"> REF _Ref138345108 \r \h </w:instrText>
      </w:r>
      <w:r w:rsidR="00942DD1">
        <w:rPr>
          <w:rFonts w:cs="Arial"/>
          <w:sz w:val="22"/>
          <w:szCs w:val="22"/>
        </w:rPr>
        <w:instrText xml:space="preserve"> \* MERGEFORMAT </w:instrText>
      </w:r>
      <w:r>
        <w:rPr>
          <w:rFonts w:cs="Arial"/>
          <w:sz w:val="22"/>
          <w:szCs w:val="22"/>
        </w:rPr>
      </w:r>
      <w:r>
        <w:rPr>
          <w:rFonts w:cs="Arial"/>
          <w:sz w:val="22"/>
          <w:szCs w:val="22"/>
        </w:rPr>
        <w:fldChar w:fldCharType="separate"/>
      </w:r>
      <w:r>
        <w:rPr>
          <w:rFonts w:cs="Arial"/>
          <w:sz w:val="22"/>
          <w:szCs w:val="22"/>
        </w:rPr>
        <w:t>1.8</w:t>
      </w:r>
      <w:r>
        <w:rPr>
          <w:rFonts w:cs="Arial"/>
          <w:sz w:val="22"/>
          <w:szCs w:val="22"/>
        </w:rPr>
        <w:fldChar w:fldCharType="end"/>
      </w:r>
      <w:r w:rsidRPr="00186E2B">
        <w:rPr>
          <w:rFonts w:cs="Arial"/>
          <w:sz w:val="22"/>
          <w:szCs w:val="22"/>
        </w:rPr>
        <w:t xml:space="preserve"> of this </w:t>
      </w:r>
      <w:bookmarkStart w:id="905" w:name="_Hlk138345126"/>
      <w:r>
        <w:rPr>
          <w:rFonts w:cs="Arial"/>
          <w:sz w:val="22"/>
          <w:szCs w:val="22"/>
        </w:rPr>
        <w:fldChar w:fldCharType="begin"/>
      </w:r>
      <w:r>
        <w:rPr>
          <w:rFonts w:cs="Arial"/>
          <w:sz w:val="22"/>
          <w:szCs w:val="22"/>
        </w:rPr>
        <w:instrText xml:space="preserve"> REF _Ref138264462 \r \h </w:instrText>
      </w:r>
      <w:r w:rsidR="00942DD1">
        <w:rPr>
          <w:rFonts w:cs="Arial"/>
          <w:sz w:val="22"/>
          <w:szCs w:val="22"/>
        </w:rPr>
        <w:instrText xml:space="preserve"> \* MERGEFORMAT </w:instrText>
      </w:r>
      <w:r>
        <w:rPr>
          <w:rFonts w:cs="Arial"/>
          <w:sz w:val="22"/>
          <w:szCs w:val="22"/>
        </w:rPr>
      </w:r>
      <w:r>
        <w:rPr>
          <w:rFonts w:cs="Arial"/>
          <w:sz w:val="22"/>
          <w:szCs w:val="22"/>
        </w:rPr>
        <w:fldChar w:fldCharType="separate"/>
      </w:r>
      <w:r>
        <w:rPr>
          <w:rFonts w:cs="Arial"/>
          <w:sz w:val="22"/>
          <w:szCs w:val="22"/>
        </w:rPr>
        <w:t>Schedule 10</w:t>
      </w:r>
      <w:r>
        <w:rPr>
          <w:rFonts w:cs="Arial"/>
          <w:sz w:val="22"/>
          <w:szCs w:val="22"/>
        </w:rPr>
        <w:fldChar w:fldCharType="end"/>
      </w:r>
      <w:bookmarkEnd w:id="905"/>
      <w:r w:rsidRPr="00186E2B">
        <w:rPr>
          <w:rFonts w:cs="Arial"/>
          <w:sz w:val="22"/>
          <w:szCs w:val="22"/>
        </w:rPr>
        <w:t>; or</w:t>
      </w:r>
    </w:p>
    <w:p w14:paraId="1A24846A" w14:textId="77777777" w:rsidR="005016B0" w:rsidRPr="00186E2B" w:rsidRDefault="005016B0" w:rsidP="008F6144">
      <w:pPr>
        <w:pStyle w:val="MRNumberedHeading3"/>
        <w:numPr>
          <w:ilvl w:val="0"/>
          <w:numId w:val="0"/>
        </w:numPr>
        <w:spacing w:line="240" w:lineRule="auto"/>
        <w:ind w:left="1704"/>
        <w:contextualSpacing/>
        <w:rPr>
          <w:rFonts w:cs="Arial"/>
          <w:sz w:val="22"/>
          <w:szCs w:val="22"/>
        </w:rPr>
      </w:pPr>
    </w:p>
    <w:p w14:paraId="05F88A36" w14:textId="4380D68F" w:rsidR="005016B0" w:rsidRPr="00AD4F8B" w:rsidRDefault="005016B0" w:rsidP="008F6144">
      <w:pPr>
        <w:pStyle w:val="MRNumberedHeading3"/>
        <w:numPr>
          <w:ilvl w:val="2"/>
          <w:numId w:val="39"/>
        </w:numPr>
        <w:spacing w:line="240" w:lineRule="auto"/>
        <w:contextualSpacing/>
        <w:rPr>
          <w:rFonts w:cs="Arial"/>
          <w:sz w:val="22"/>
          <w:szCs w:val="22"/>
        </w:rPr>
      </w:pPr>
      <w:r w:rsidRPr="00186E2B">
        <w:rPr>
          <w:rFonts w:cs="Arial"/>
          <w:sz w:val="22"/>
          <w:szCs w:val="22"/>
        </w:rPr>
        <w:t xml:space="preserve">fails to improve its Service Level to the minimum level required </w:t>
      </w:r>
      <w:r>
        <w:rPr>
          <w:rFonts w:cs="Arial"/>
          <w:sz w:val="22"/>
          <w:szCs w:val="22"/>
        </w:rPr>
        <w:t>by</w:t>
      </w:r>
      <w:r w:rsidRPr="00186E2B">
        <w:rPr>
          <w:rFonts w:cs="Arial"/>
          <w:sz w:val="22"/>
          <w:szCs w:val="22"/>
        </w:rPr>
        <w:t xml:space="preserve"> this </w:t>
      </w:r>
      <w:r>
        <w:rPr>
          <w:rFonts w:cs="Arial"/>
          <w:sz w:val="22"/>
          <w:szCs w:val="22"/>
        </w:rPr>
        <w:fldChar w:fldCharType="begin"/>
      </w:r>
      <w:r>
        <w:rPr>
          <w:rFonts w:cs="Arial"/>
          <w:sz w:val="22"/>
          <w:szCs w:val="22"/>
        </w:rPr>
        <w:instrText xml:space="preserve"> REF _Ref138264462 \r \h </w:instrText>
      </w:r>
      <w:r w:rsidR="00942DD1">
        <w:rPr>
          <w:rFonts w:cs="Arial"/>
          <w:sz w:val="22"/>
          <w:szCs w:val="22"/>
        </w:rPr>
        <w:instrText xml:space="preserve"> \* MERGEFORMAT </w:instrText>
      </w:r>
      <w:r>
        <w:rPr>
          <w:rFonts w:cs="Arial"/>
          <w:sz w:val="22"/>
          <w:szCs w:val="22"/>
        </w:rPr>
      </w:r>
      <w:r>
        <w:rPr>
          <w:rFonts w:cs="Arial"/>
          <w:sz w:val="22"/>
          <w:szCs w:val="22"/>
        </w:rPr>
        <w:fldChar w:fldCharType="separate"/>
      </w:r>
      <w:r>
        <w:rPr>
          <w:rFonts w:cs="Arial"/>
          <w:sz w:val="22"/>
          <w:szCs w:val="22"/>
        </w:rPr>
        <w:t>Schedule 10</w:t>
      </w:r>
      <w:r>
        <w:rPr>
          <w:rFonts w:cs="Arial"/>
          <w:sz w:val="22"/>
          <w:szCs w:val="22"/>
        </w:rPr>
        <w:fldChar w:fldCharType="end"/>
      </w:r>
      <w:r w:rsidRPr="00186E2B">
        <w:rPr>
          <w:rFonts w:cs="Arial"/>
          <w:sz w:val="22"/>
          <w:szCs w:val="22"/>
        </w:rPr>
        <w:t xml:space="preserve"> within the timetable set out in the Action Plan in accordance with Clause </w:t>
      </w:r>
      <w:r>
        <w:rPr>
          <w:rFonts w:cs="Arial"/>
          <w:sz w:val="22"/>
          <w:szCs w:val="22"/>
        </w:rPr>
        <w:fldChar w:fldCharType="begin"/>
      </w:r>
      <w:r>
        <w:rPr>
          <w:rFonts w:cs="Arial"/>
          <w:sz w:val="22"/>
          <w:szCs w:val="22"/>
        </w:rPr>
        <w:instrText xml:space="preserve"> REF _Ref138345108 \r \h </w:instrText>
      </w:r>
      <w:r w:rsidR="00942DD1">
        <w:rPr>
          <w:rFonts w:cs="Arial"/>
          <w:sz w:val="22"/>
          <w:szCs w:val="22"/>
        </w:rPr>
        <w:instrText xml:space="preserve"> \* MERGEFORMAT </w:instrText>
      </w:r>
      <w:r>
        <w:rPr>
          <w:rFonts w:cs="Arial"/>
          <w:sz w:val="22"/>
          <w:szCs w:val="22"/>
        </w:rPr>
      </w:r>
      <w:r>
        <w:rPr>
          <w:rFonts w:cs="Arial"/>
          <w:sz w:val="22"/>
          <w:szCs w:val="22"/>
        </w:rPr>
        <w:fldChar w:fldCharType="separate"/>
      </w:r>
      <w:r>
        <w:rPr>
          <w:rFonts w:cs="Arial"/>
          <w:sz w:val="22"/>
          <w:szCs w:val="22"/>
        </w:rPr>
        <w:t>1.8</w:t>
      </w:r>
      <w:r>
        <w:rPr>
          <w:rFonts w:cs="Arial"/>
          <w:sz w:val="22"/>
          <w:szCs w:val="22"/>
        </w:rPr>
        <w:fldChar w:fldCharType="end"/>
      </w:r>
      <w:r w:rsidRPr="00186E2B">
        <w:rPr>
          <w:rFonts w:cs="Arial"/>
          <w:sz w:val="22"/>
          <w:szCs w:val="22"/>
        </w:rPr>
        <w:t xml:space="preserve"> of this </w:t>
      </w:r>
      <w:r>
        <w:rPr>
          <w:rFonts w:cs="Arial"/>
          <w:sz w:val="22"/>
          <w:szCs w:val="22"/>
        </w:rPr>
        <w:fldChar w:fldCharType="begin"/>
      </w:r>
      <w:r>
        <w:rPr>
          <w:rFonts w:cs="Arial"/>
          <w:sz w:val="22"/>
          <w:szCs w:val="22"/>
        </w:rPr>
        <w:instrText xml:space="preserve"> REF _Ref138264462 \r \h </w:instrText>
      </w:r>
      <w:r w:rsidR="00942DD1">
        <w:rPr>
          <w:rFonts w:cs="Arial"/>
          <w:sz w:val="22"/>
          <w:szCs w:val="22"/>
        </w:rPr>
        <w:instrText xml:space="preserve"> \* MERGEFORMAT </w:instrText>
      </w:r>
      <w:r>
        <w:rPr>
          <w:rFonts w:cs="Arial"/>
          <w:sz w:val="22"/>
          <w:szCs w:val="22"/>
        </w:rPr>
      </w:r>
      <w:r>
        <w:rPr>
          <w:rFonts w:cs="Arial"/>
          <w:sz w:val="22"/>
          <w:szCs w:val="22"/>
        </w:rPr>
        <w:fldChar w:fldCharType="separate"/>
      </w:r>
      <w:r>
        <w:rPr>
          <w:rFonts w:cs="Arial"/>
          <w:sz w:val="22"/>
          <w:szCs w:val="22"/>
        </w:rPr>
        <w:t>Schedule 10</w:t>
      </w:r>
      <w:r>
        <w:rPr>
          <w:rFonts w:cs="Arial"/>
          <w:sz w:val="22"/>
          <w:szCs w:val="22"/>
        </w:rPr>
        <w:fldChar w:fldCharType="end"/>
      </w:r>
      <w:r w:rsidRPr="00186E2B">
        <w:rPr>
          <w:rFonts w:cs="Arial"/>
          <w:sz w:val="22"/>
          <w:szCs w:val="22"/>
        </w:rPr>
        <w:t>,</w:t>
      </w:r>
    </w:p>
    <w:p w14:paraId="2ADAF9D5" w14:textId="53F8D772" w:rsidR="005016B0" w:rsidRDefault="005016B0" w:rsidP="008F6144">
      <w:pPr>
        <w:pStyle w:val="MRNumberedHeading2"/>
        <w:numPr>
          <w:ilvl w:val="0"/>
          <w:numId w:val="0"/>
        </w:numPr>
        <w:spacing w:line="240" w:lineRule="auto"/>
        <w:ind w:left="720"/>
        <w:contextualSpacing/>
        <w:rPr>
          <w:rFonts w:cs="Arial"/>
          <w:sz w:val="22"/>
          <w:szCs w:val="22"/>
        </w:rPr>
      </w:pPr>
      <w:r w:rsidRPr="00186E2B">
        <w:rPr>
          <w:rFonts w:cs="Arial"/>
          <w:sz w:val="22"/>
          <w:szCs w:val="22"/>
        </w:rPr>
        <w:t xml:space="preserve">the Supplier shall be considered to have committed a material breach capable of remedy for the purpose of </w:t>
      </w:r>
      <w:r w:rsidRPr="00186E2B">
        <w:rPr>
          <w:rFonts w:cs="Arial"/>
          <w:bCs/>
          <w:sz w:val="22"/>
          <w:szCs w:val="22"/>
        </w:rPr>
        <w:t xml:space="preserve">Clause </w:t>
      </w:r>
      <w:r w:rsidRPr="00186E2B">
        <w:rPr>
          <w:rFonts w:cs="Arial"/>
          <w:bCs/>
          <w:sz w:val="22"/>
          <w:szCs w:val="22"/>
        </w:rPr>
        <w:fldChar w:fldCharType="begin"/>
      </w:r>
      <w:r w:rsidRPr="00186E2B">
        <w:rPr>
          <w:rFonts w:cs="Arial"/>
          <w:bCs/>
          <w:sz w:val="22"/>
          <w:szCs w:val="22"/>
        </w:rPr>
        <w:instrText xml:space="preserve"> REF _Ref112330221 \r \h </w:instrText>
      </w:r>
      <w:r w:rsidR="00942DD1">
        <w:rPr>
          <w:rFonts w:cs="Arial"/>
          <w:bCs/>
          <w:sz w:val="22"/>
          <w:szCs w:val="22"/>
        </w:rPr>
        <w:instrText xml:space="preserve"> \* MERGEFORMAT </w:instrText>
      </w:r>
      <w:r w:rsidRPr="00186E2B">
        <w:rPr>
          <w:rFonts w:cs="Arial"/>
          <w:bCs/>
          <w:sz w:val="22"/>
          <w:szCs w:val="22"/>
        </w:rPr>
      </w:r>
      <w:r w:rsidRPr="00186E2B">
        <w:rPr>
          <w:rFonts w:cs="Arial"/>
          <w:bCs/>
          <w:sz w:val="22"/>
          <w:szCs w:val="22"/>
        </w:rPr>
        <w:fldChar w:fldCharType="separate"/>
      </w:r>
      <w:r>
        <w:rPr>
          <w:rFonts w:cs="Arial"/>
          <w:bCs/>
          <w:sz w:val="22"/>
          <w:szCs w:val="22"/>
        </w:rPr>
        <w:t>15.4</w:t>
      </w:r>
      <w:r w:rsidRPr="00186E2B">
        <w:rPr>
          <w:rFonts w:cs="Arial"/>
          <w:bCs/>
          <w:sz w:val="22"/>
          <w:szCs w:val="22"/>
        </w:rPr>
        <w:fldChar w:fldCharType="end"/>
      </w:r>
      <w:r w:rsidRPr="00186E2B">
        <w:rPr>
          <w:rFonts w:cs="Arial"/>
          <w:bCs/>
          <w:sz w:val="22"/>
          <w:szCs w:val="22"/>
        </w:rPr>
        <w:t xml:space="preserve"> of </w:t>
      </w:r>
      <w:r w:rsidRPr="00186E2B">
        <w:rPr>
          <w:rFonts w:cs="Arial"/>
          <w:bCs/>
          <w:sz w:val="22"/>
          <w:szCs w:val="22"/>
        </w:rPr>
        <w:fldChar w:fldCharType="begin"/>
      </w:r>
      <w:r w:rsidRPr="00186E2B">
        <w:rPr>
          <w:rFonts w:cs="Arial"/>
          <w:bCs/>
          <w:sz w:val="22"/>
          <w:szCs w:val="22"/>
        </w:rPr>
        <w:instrText xml:space="preserve"> REF _Ref352916352 \r \h </w:instrText>
      </w:r>
      <w:r w:rsidR="00942DD1">
        <w:rPr>
          <w:rFonts w:cs="Arial"/>
          <w:bCs/>
          <w:sz w:val="22"/>
          <w:szCs w:val="22"/>
        </w:rPr>
        <w:instrText xml:space="preserve"> \* MERGEFORMAT </w:instrText>
      </w:r>
      <w:r w:rsidRPr="00186E2B">
        <w:rPr>
          <w:rFonts w:cs="Arial"/>
          <w:bCs/>
          <w:sz w:val="22"/>
          <w:szCs w:val="22"/>
        </w:rPr>
      </w:r>
      <w:r w:rsidRPr="00186E2B">
        <w:rPr>
          <w:rFonts w:cs="Arial"/>
          <w:bCs/>
          <w:sz w:val="22"/>
          <w:szCs w:val="22"/>
        </w:rPr>
        <w:fldChar w:fldCharType="separate"/>
      </w:r>
      <w:r>
        <w:rPr>
          <w:rFonts w:cs="Arial"/>
          <w:bCs/>
          <w:sz w:val="22"/>
          <w:szCs w:val="22"/>
        </w:rPr>
        <w:t>Schedule 2</w:t>
      </w:r>
      <w:r w:rsidRPr="00186E2B">
        <w:rPr>
          <w:rFonts w:cs="Arial"/>
          <w:bCs/>
          <w:sz w:val="22"/>
          <w:szCs w:val="22"/>
        </w:rPr>
        <w:fldChar w:fldCharType="end"/>
      </w:r>
      <w:r w:rsidRPr="00186E2B">
        <w:rPr>
          <w:rFonts w:cs="Arial"/>
          <w:sz w:val="22"/>
          <w:szCs w:val="22"/>
        </w:rPr>
        <w:t xml:space="preserve">. </w:t>
      </w:r>
    </w:p>
    <w:p w14:paraId="2DAF2D68" w14:textId="77777777" w:rsidR="005016B0" w:rsidRPr="00186E2B" w:rsidRDefault="005016B0" w:rsidP="008F6144">
      <w:pPr>
        <w:pStyle w:val="MRNumberedHeading2"/>
        <w:numPr>
          <w:ilvl w:val="0"/>
          <w:numId w:val="0"/>
        </w:numPr>
        <w:spacing w:line="240" w:lineRule="auto"/>
        <w:ind w:left="720"/>
        <w:contextualSpacing/>
        <w:rPr>
          <w:rFonts w:cs="Arial"/>
          <w:sz w:val="22"/>
          <w:szCs w:val="22"/>
        </w:rPr>
      </w:pPr>
    </w:p>
    <w:p w14:paraId="346DBE22" w14:textId="77777777" w:rsidR="005016B0" w:rsidRPr="00186E2B" w:rsidRDefault="005016B0" w:rsidP="008F6144">
      <w:pPr>
        <w:pStyle w:val="MRNumberedHeading2"/>
        <w:numPr>
          <w:ilvl w:val="1"/>
          <w:numId w:val="39"/>
        </w:numPr>
        <w:spacing w:line="240" w:lineRule="auto"/>
        <w:contextualSpacing/>
        <w:rPr>
          <w:rFonts w:cs="Arial"/>
          <w:sz w:val="22"/>
          <w:szCs w:val="22"/>
        </w:rPr>
      </w:pPr>
      <w:r w:rsidRPr="00186E2B">
        <w:rPr>
          <w:rFonts w:cs="Arial"/>
          <w:sz w:val="22"/>
          <w:szCs w:val="22"/>
        </w:rPr>
        <w:t>If the Supplier disputes</w:t>
      </w:r>
      <w:r>
        <w:rPr>
          <w:rFonts w:cs="Arial"/>
          <w:sz w:val="22"/>
          <w:szCs w:val="22"/>
        </w:rPr>
        <w:t xml:space="preserve"> the</w:t>
      </w:r>
      <w:r w:rsidRPr="00186E2B">
        <w:rPr>
          <w:rFonts w:cs="Arial"/>
          <w:sz w:val="22"/>
          <w:szCs w:val="22"/>
        </w:rPr>
        <w:t xml:space="preserve"> </w:t>
      </w:r>
      <w:r>
        <w:rPr>
          <w:rFonts w:cs="Arial"/>
          <w:sz w:val="22"/>
          <w:szCs w:val="22"/>
        </w:rPr>
        <w:t xml:space="preserve">quarterly </w:t>
      </w:r>
      <w:r w:rsidRPr="00186E2B">
        <w:rPr>
          <w:rFonts w:cs="Arial"/>
          <w:sz w:val="22"/>
          <w:szCs w:val="22"/>
        </w:rPr>
        <w:t>Service Level</w:t>
      </w:r>
      <w:r>
        <w:rPr>
          <w:rFonts w:cs="Arial"/>
          <w:sz w:val="22"/>
          <w:szCs w:val="22"/>
        </w:rPr>
        <w:t xml:space="preserve"> as determined by the Authority</w:t>
      </w:r>
      <w:r w:rsidRPr="00186E2B">
        <w:rPr>
          <w:rFonts w:cs="Arial"/>
          <w:sz w:val="22"/>
          <w:szCs w:val="22"/>
        </w:rPr>
        <w:t xml:space="preserve">, the Supplier shall provide evidence to </w:t>
      </w:r>
      <w:r>
        <w:rPr>
          <w:rFonts w:cs="Arial"/>
          <w:sz w:val="22"/>
          <w:szCs w:val="22"/>
        </w:rPr>
        <w:t xml:space="preserve">the </w:t>
      </w:r>
      <w:r w:rsidRPr="00186E2B">
        <w:rPr>
          <w:rFonts w:cs="Arial"/>
          <w:sz w:val="22"/>
          <w:szCs w:val="22"/>
        </w:rPr>
        <w:t>Authority that the</w:t>
      </w:r>
      <w:r>
        <w:rPr>
          <w:rFonts w:cs="Arial"/>
          <w:sz w:val="22"/>
          <w:szCs w:val="22"/>
        </w:rPr>
        <w:t xml:space="preserve"> Authority’s determination of the quarterly </w:t>
      </w:r>
      <w:r w:rsidRPr="00186E2B">
        <w:rPr>
          <w:rFonts w:cs="Arial"/>
          <w:sz w:val="22"/>
          <w:szCs w:val="22"/>
        </w:rPr>
        <w:t xml:space="preserve">Service Level is incorrect within seven (7) days of disputing such </w:t>
      </w:r>
      <w:r>
        <w:rPr>
          <w:rFonts w:cs="Arial"/>
          <w:sz w:val="22"/>
          <w:szCs w:val="22"/>
        </w:rPr>
        <w:t xml:space="preserve">quarterly </w:t>
      </w:r>
      <w:r w:rsidRPr="00186E2B">
        <w:rPr>
          <w:rFonts w:cs="Arial"/>
          <w:sz w:val="22"/>
          <w:szCs w:val="22"/>
        </w:rPr>
        <w:t xml:space="preserve">Service Level and the Parties shall meet to discuss any necessary amendment to the </w:t>
      </w:r>
      <w:r>
        <w:rPr>
          <w:rFonts w:cs="Arial"/>
          <w:sz w:val="22"/>
          <w:szCs w:val="22"/>
        </w:rPr>
        <w:t xml:space="preserve">Authority’s determination of the quarterly </w:t>
      </w:r>
      <w:r w:rsidRPr="00186E2B">
        <w:rPr>
          <w:rFonts w:cs="Arial"/>
          <w:sz w:val="22"/>
          <w:szCs w:val="22"/>
        </w:rPr>
        <w:t xml:space="preserve">Service Level.  If the Parties cannot agree the </w:t>
      </w:r>
      <w:r>
        <w:rPr>
          <w:rFonts w:cs="Arial"/>
          <w:sz w:val="22"/>
          <w:szCs w:val="22"/>
        </w:rPr>
        <w:t xml:space="preserve">quarterly </w:t>
      </w:r>
      <w:r w:rsidRPr="00186E2B">
        <w:rPr>
          <w:rFonts w:cs="Arial"/>
          <w:sz w:val="22"/>
          <w:szCs w:val="22"/>
        </w:rPr>
        <w:t>Service Level</w:t>
      </w:r>
      <w:r>
        <w:rPr>
          <w:rFonts w:cs="Arial"/>
          <w:sz w:val="22"/>
          <w:szCs w:val="22"/>
        </w:rPr>
        <w:t xml:space="preserve">, </w:t>
      </w:r>
      <w:r w:rsidRPr="00186E2B">
        <w:rPr>
          <w:rFonts w:cs="Arial"/>
          <w:sz w:val="22"/>
          <w:szCs w:val="22"/>
        </w:rPr>
        <w:t xml:space="preserve">the matter shall be referred to the </w:t>
      </w:r>
      <w:r>
        <w:rPr>
          <w:rFonts w:cs="Arial"/>
          <w:sz w:val="22"/>
          <w:szCs w:val="22"/>
        </w:rPr>
        <w:t>D</w:t>
      </w:r>
      <w:r w:rsidRPr="00186E2B">
        <w:rPr>
          <w:rFonts w:cs="Arial"/>
          <w:sz w:val="22"/>
          <w:szCs w:val="22"/>
        </w:rPr>
        <w:t xml:space="preserve">ispute Resolution Procedure set out in </w:t>
      </w:r>
      <w:r w:rsidRPr="00FF01C5">
        <w:rPr>
          <w:rFonts w:cs="Arial"/>
          <w:sz w:val="22"/>
          <w:szCs w:val="22"/>
        </w:rPr>
        <w:t xml:space="preserve">Clause </w:t>
      </w:r>
      <w:r w:rsidRPr="00FF01C5">
        <w:rPr>
          <w:rFonts w:cs="Arial"/>
          <w:sz w:val="22"/>
          <w:szCs w:val="22"/>
        </w:rPr>
        <w:fldChar w:fldCharType="begin"/>
      </w:r>
      <w:r w:rsidRPr="00FF01C5">
        <w:rPr>
          <w:rFonts w:cs="Arial"/>
          <w:sz w:val="22"/>
          <w:szCs w:val="22"/>
        </w:rPr>
        <w:instrText xml:space="preserve"> REF _Ref286071345 \r \h  \* MERGEFORMAT </w:instrText>
      </w:r>
      <w:r w:rsidRPr="00FF01C5">
        <w:rPr>
          <w:rFonts w:cs="Arial"/>
          <w:sz w:val="22"/>
          <w:szCs w:val="22"/>
        </w:rPr>
      </w:r>
      <w:r w:rsidRPr="00FF01C5">
        <w:rPr>
          <w:rFonts w:cs="Arial"/>
          <w:sz w:val="22"/>
          <w:szCs w:val="22"/>
        </w:rPr>
        <w:fldChar w:fldCharType="separate"/>
      </w:r>
      <w:r>
        <w:rPr>
          <w:rFonts w:cs="Arial"/>
          <w:sz w:val="22"/>
          <w:szCs w:val="22"/>
        </w:rPr>
        <w:t>22</w:t>
      </w:r>
      <w:r w:rsidRPr="00FF01C5">
        <w:rPr>
          <w:rFonts w:cs="Arial"/>
          <w:sz w:val="22"/>
          <w:szCs w:val="22"/>
        </w:rPr>
        <w:fldChar w:fldCharType="end"/>
      </w:r>
      <w:r w:rsidRPr="00FF01C5">
        <w:rPr>
          <w:rFonts w:cs="Arial"/>
          <w:sz w:val="22"/>
          <w:szCs w:val="22"/>
        </w:rPr>
        <w:t xml:space="preserve"> of this </w:t>
      </w:r>
      <w:r w:rsidRPr="00FF01C5">
        <w:rPr>
          <w:rFonts w:cs="Arial"/>
          <w:sz w:val="22"/>
          <w:szCs w:val="22"/>
        </w:rPr>
        <w:fldChar w:fldCharType="begin"/>
      </w:r>
      <w:r w:rsidRPr="00FF01C5">
        <w:rPr>
          <w:rFonts w:cs="Arial"/>
          <w:sz w:val="22"/>
          <w:szCs w:val="22"/>
        </w:rPr>
        <w:instrText xml:space="preserve"> REF _Ref352916352 \r \h  \* MERGEFORMAT </w:instrText>
      </w:r>
      <w:r w:rsidRPr="00FF01C5">
        <w:rPr>
          <w:rFonts w:cs="Arial"/>
          <w:sz w:val="22"/>
          <w:szCs w:val="22"/>
        </w:rPr>
      </w:r>
      <w:r w:rsidRPr="00FF01C5">
        <w:rPr>
          <w:rFonts w:cs="Arial"/>
          <w:sz w:val="22"/>
          <w:szCs w:val="22"/>
        </w:rPr>
        <w:fldChar w:fldCharType="separate"/>
      </w:r>
      <w:r>
        <w:rPr>
          <w:rFonts w:cs="Arial"/>
          <w:sz w:val="22"/>
          <w:szCs w:val="22"/>
        </w:rPr>
        <w:t>Schedule 2</w:t>
      </w:r>
      <w:r w:rsidRPr="00FF01C5">
        <w:rPr>
          <w:rFonts w:cs="Arial"/>
          <w:sz w:val="22"/>
          <w:szCs w:val="22"/>
        </w:rPr>
        <w:fldChar w:fldCharType="end"/>
      </w:r>
      <w:r w:rsidRPr="00186E2B">
        <w:rPr>
          <w:rFonts w:cs="Arial"/>
          <w:sz w:val="22"/>
          <w:szCs w:val="22"/>
        </w:rPr>
        <w:t>.</w:t>
      </w:r>
    </w:p>
    <w:p w14:paraId="7123DF89" w14:textId="77777777" w:rsidR="005016B0" w:rsidRPr="00186E2B" w:rsidRDefault="005016B0" w:rsidP="008F6144">
      <w:pPr>
        <w:pStyle w:val="MRNumberedHeading2"/>
        <w:numPr>
          <w:ilvl w:val="0"/>
          <w:numId w:val="0"/>
        </w:numPr>
        <w:spacing w:line="240" w:lineRule="auto"/>
        <w:contextualSpacing/>
        <w:rPr>
          <w:rFonts w:cs="Arial"/>
          <w:sz w:val="22"/>
          <w:szCs w:val="22"/>
        </w:rPr>
      </w:pPr>
    </w:p>
    <w:p w14:paraId="08438C06" w14:textId="0C6E017D" w:rsidR="005016B0" w:rsidRPr="00186E2B" w:rsidRDefault="005016B0" w:rsidP="008F6144">
      <w:pPr>
        <w:pStyle w:val="MRNumberedHeading2"/>
        <w:numPr>
          <w:ilvl w:val="1"/>
          <w:numId w:val="39"/>
        </w:numPr>
        <w:spacing w:line="240" w:lineRule="auto"/>
        <w:contextualSpacing/>
        <w:rPr>
          <w:rFonts w:cs="Arial"/>
          <w:sz w:val="22"/>
          <w:szCs w:val="22"/>
        </w:rPr>
      </w:pPr>
      <w:r w:rsidRPr="00186E2B">
        <w:rPr>
          <w:rFonts w:cs="Arial"/>
          <w:sz w:val="22"/>
          <w:szCs w:val="22"/>
        </w:rPr>
        <w:t xml:space="preserve">For the avoidance of doubt, nothing in this </w:t>
      </w:r>
      <w:r>
        <w:rPr>
          <w:rFonts w:cs="Arial"/>
          <w:sz w:val="22"/>
          <w:szCs w:val="22"/>
        </w:rPr>
        <w:fldChar w:fldCharType="begin"/>
      </w:r>
      <w:r>
        <w:rPr>
          <w:rFonts w:cs="Arial"/>
          <w:sz w:val="22"/>
          <w:szCs w:val="22"/>
        </w:rPr>
        <w:instrText xml:space="preserve"> REF _Ref138264462 \r \h </w:instrText>
      </w:r>
      <w:r w:rsidR="00942DD1">
        <w:rPr>
          <w:rFonts w:cs="Arial"/>
          <w:sz w:val="22"/>
          <w:szCs w:val="22"/>
        </w:rPr>
        <w:instrText xml:space="preserve"> \* MERGEFORMAT </w:instrText>
      </w:r>
      <w:r>
        <w:rPr>
          <w:rFonts w:cs="Arial"/>
          <w:sz w:val="22"/>
          <w:szCs w:val="22"/>
        </w:rPr>
      </w:r>
      <w:r>
        <w:rPr>
          <w:rFonts w:cs="Arial"/>
          <w:sz w:val="22"/>
          <w:szCs w:val="22"/>
        </w:rPr>
        <w:fldChar w:fldCharType="separate"/>
      </w:r>
      <w:r>
        <w:rPr>
          <w:rFonts w:cs="Arial"/>
          <w:sz w:val="22"/>
          <w:szCs w:val="22"/>
        </w:rPr>
        <w:t>Schedule 10</w:t>
      </w:r>
      <w:r>
        <w:rPr>
          <w:rFonts w:cs="Arial"/>
          <w:sz w:val="22"/>
          <w:szCs w:val="22"/>
        </w:rPr>
        <w:fldChar w:fldCharType="end"/>
      </w:r>
      <w:r w:rsidRPr="00186E2B">
        <w:rPr>
          <w:rFonts w:cs="Arial"/>
          <w:sz w:val="22"/>
          <w:szCs w:val="22"/>
        </w:rPr>
        <w:t xml:space="preserve"> shall limit in any way either Party’s rights and remedies, including the right to claim damages and or termination rights which may arise, under this Framework Agreement or any Contract.</w:t>
      </w:r>
    </w:p>
    <w:p w14:paraId="225F8265" w14:textId="77777777" w:rsidR="005016B0" w:rsidRPr="00186E2B" w:rsidRDefault="005016B0" w:rsidP="008F6144">
      <w:pPr>
        <w:pStyle w:val="MRNumberedHeading1"/>
        <w:numPr>
          <w:ilvl w:val="0"/>
          <w:numId w:val="39"/>
        </w:numPr>
        <w:spacing w:line="240" w:lineRule="auto"/>
        <w:contextualSpacing/>
        <w:rPr>
          <w:rFonts w:ascii="Arial" w:hAnsi="Arial" w:cs="Arial"/>
          <w:b/>
          <w:color w:val="auto"/>
          <w:u w:val="single"/>
        </w:rPr>
      </w:pPr>
      <w:r w:rsidRPr="00186E2B">
        <w:rPr>
          <w:rFonts w:ascii="Arial" w:hAnsi="Arial" w:cs="Arial"/>
          <w:b/>
          <w:color w:val="auto"/>
          <w:u w:val="single"/>
        </w:rPr>
        <w:t>Management information</w:t>
      </w:r>
    </w:p>
    <w:p w14:paraId="451A29B8" w14:textId="733BE06A" w:rsidR="005016B0" w:rsidRPr="008B4C83" w:rsidRDefault="005016B0" w:rsidP="008F6144">
      <w:pPr>
        <w:pStyle w:val="MRNumberedHeading2"/>
        <w:numPr>
          <w:ilvl w:val="1"/>
          <w:numId w:val="39"/>
        </w:numPr>
        <w:spacing w:line="240" w:lineRule="auto"/>
        <w:contextualSpacing/>
        <w:rPr>
          <w:rFonts w:cs="Arial"/>
          <w:i/>
          <w:sz w:val="22"/>
          <w:szCs w:val="22"/>
        </w:rPr>
      </w:pPr>
      <w:r w:rsidRPr="00186E2B">
        <w:rPr>
          <w:rFonts w:cs="Arial"/>
          <w:sz w:val="22"/>
          <w:szCs w:val="22"/>
        </w:rPr>
        <w:t>The Supplier shall provide information to</w:t>
      </w:r>
      <w:r>
        <w:rPr>
          <w:rFonts w:cs="Arial"/>
          <w:sz w:val="22"/>
          <w:szCs w:val="22"/>
        </w:rPr>
        <w:t xml:space="preserve"> the Authority to enable</w:t>
      </w:r>
      <w:r w:rsidRPr="00186E2B">
        <w:rPr>
          <w:rFonts w:cs="Arial"/>
          <w:sz w:val="22"/>
          <w:szCs w:val="22"/>
        </w:rPr>
        <w:t xml:space="preserve"> performance and ongoing monitoring of the </w:t>
      </w:r>
      <w:r>
        <w:rPr>
          <w:rFonts w:cs="Arial"/>
          <w:sz w:val="22"/>
          <w:szCs w:val="22"/>
        </w:rPr>
        <w:t xml:space="preserve">Framework Agreement </w:t>
      </w:r>
      <w:r w:rsidRPr="00186E2B">
        <w:rPr>
          <w:rFonts w:cs="Arial"/>
          <w:sz w:val="22"/>
          <w:szCs w:val="22"/>
        </w:rPr>
        <w:t xml:space="preserve">as detailed in </w:t>
      </w:r>
      <w:r w:rsidRPr="00186E2B">
        <w:rPr>
          <w:rFonts w:cs="Arial"/>
          <w:bCs/>
          <w:sz w:val="22"/>
          <w:szCs w:val="22"/>
        </w:rPr>
        <w:fldChar w:fldCharType="begin"/>
      </w:r>
      <w:r w:rsidRPr="00186E2B">
        <w:rPr>
          <w:rFonts w:cs="Arial"/>
          <w:bCs/>
          <w:sz w:val="22"/>
          <w:szCs w:val="22"/>
        </w:rPr>
        <w:instrText xml:space="preserve"> REF _Ref361844771 \r \h </w:instrText>
      </w:r>
      <w:r w:rsidR="00942DD1">
        <w:rPr>
          <w:rFonts w:cs="Arial"/>
          <w:bCs/>
          <w:sz w:val="22"/>
          <w:szCs w:val="22"/>
        </w:rPr>
        <w:instrText xml:space="preserve"> \* MERGEFORMAT </w:instrText>
      </w:r>
      <w:r w:rsidRPr="00186E2B">
        <w:rPr>
          <w:rFonts w:cs="Arial"/>
          <w:bCs/>
          <w:sz w:val="22"/>
          <w:szCs w:val="22"/>
        </w:rPr>
      </w:r>
      <w:r w:rsidRPr="00186E2B">
        <w:rPr>
          <w:rFonts w:cs="Arial"/>
          <w:bCs/>
          <w:sz w:val="22"/>
          <w:szCs w:val="22"/>
        </w:rPr>
        <w:fldChar w:fldCharType="separate"/>
      </w:r>
      <w:r>
        <w:rPr>
          <w:rFonts w:cs="Arial"/>
          <w:bCs/>
          <w:sz w:val="22"/>
          <w:szCs w:val="22"/>
        </w:rPr>
        <w:t>Schedule 8</w:t>
      </w:r>
      <w:r w:rsidRPr="00186E2B">
        <w:rPr>
          <w:rFonts w:cs="Arial"/>
          <w:bCs/>
          <w:sz w:val="22"/>
          <w:szCs w:val="22"/>
        </w:rPr>
        <w:fldChar w:fldCharType="end"/>
      </w:r>
      <w:r w:rsidRPr="00186E2B">
        <w:rPr>
          <w:rFonts w:cs="Arial"/>
          <w:sz w:val="22"/>
          <w:szCs w:val="22"/>
        </w:rPr>
        <w:t>.</w:t>
      </w:r>
    </w:p>
    <w:p w14:paraId="542B76DF" w14:textId="77777777" w:rsidR="00A55A7A" w:rsidRPr="00A55A7A" w:rsidRDefault="00A55A7A" w:rsidP="008F6144">
      <w:pPr>
        <w:spacing w:line="240" w:lineRule="auto"/>
      </w:pPr>
    </w:p>
    <w:p w14:paraId="3216DDE3" w14:textId="77777777" w:rsidR="00F63A48" w:rsidRPr="0070253C" w:rsidRDefault="00F63A48" w:rsidP="008F6144">
      <w:pPr>
        <w:pStyle w:val="MRSchedule1"/>
        <w:spacing w:line="240" w:lineRule="auto"/>
        <w:ind w:left="567" w:hanging="567"/>
        <w:jc w:val="left"/>
        <w:rPr>
          <w:rFonts w:cs="Arial"/>
          <w:szCs w:val="22"/>
          <w:lang w:val="en-US"/>
        </w:rPr>
        <w:sectPr w:rsidR="00F63A48" w:rsidRPr="0070253C" w:rsidSect="0063012E">
          <w:headerReference w:type="even" r:id="rId77"/>
          <w:headerReference w:type="default" r:id="rId78"/>
          <w:headerReference w:type="first" r:id="rId79"/>
          <w:pgSz w:w="11909" w:h="16834" w:code="9"/>
          <w:pgMar w:top="1440" w:right="1440" w:bottom="1440" w:left="1440" w:header="720" w:footer="720" w:gutter="0"/>
          <w:paperSrc w:first="262" w:other="262"/>
          <w:cols w:space="708"/>
          <w:docGrid w:linePitch="233"/>
        </w:sectPr>
      </w:pPr>
      <w:bookmarkStart w:id="906" w:name="_Ref361844797"/>
    </w:p>
    <w:p w14:paraId="3216DDE4" w14:textId="7C9D1DDB" w:rsidR="009804FE" w:rsidRPr="0070253C" w:rsidRDefault="007C4B40" w:rsidP="008F6144">
      <w:pPr>
        <w:pStyle w:val="MRSchedule1"/>
        <w:numPr>
          <w:ilvl w:val="0"/>
          <w:numId w:val="0"/>
        </w:numPr>
        <w:spacing w:line="240" w:lineRule="auto"/>
        <w:ind w:left="3822"/>
        <w:jc w:val="left"/>
        <w:rPr>
          <w:rFonts w:cs="Arial"/>
          <w:szCs w:val="22"/>
          <w:lang w:val="en-US"/>
        </w:rPr>
      </w:pPr>
      <w:bookmarkStart w:id="907" w:name="_Ref367701383"/>
      <w:bookmarkEnd w:id="906"/>
      <w:r>
        <w:rPr>
          <w:rFonts w:cs="Arial"/>
          <w:szCs w:val="22"/>
          <w:lang w:val="en-US"/>
        </w:rPr>
        <w:lastRenderedPageBreak/>
        <w:t>Appendix A</w:t>
      </w:r>
    </w:p>
    <w:p w14:paraId="3216DDE5" w14:textId="77777777" w:rsidR="00E41157" w:rsidRPr="0070253C" w:rsidRDefault="00E41157" w:rsidP="008F6144">
      <w:pPr>
        <w:pStyle w:val="MRheading2"/>
        <w:tabs>
          <w:tab w:val="clear" w:pos="720"/>
        </w:tabs>
        <w:spacing w:line="240" w:lineRule="auto"/>
        <w:ind w:left="567" w:hanging="567"/>
        <w:jc w:val="left"/>
        <w:rPr>
          <w:rFonts w:cs="Arial"/>
          <w:b/>
          <w:szCs w:val="22"/>
          <w:lang w:val="en-US"/>
        </w:rPr>
      </w:pPr>
      <w:bookmarkStart w:id="908" w:name="_Hlk116469959"/>
      <w:bookmarkEnd w:id="907"/>
      <w:r w:rsidRPr="0070253C">
        <w:rPr>
          <w:rFonts w:cs="Arial"/>
          <w:b/>
          <w:szCs w:val="22"/>
          <w:lang w:val="en-US"/>
        </w:rPr>
        <w:t>Call-off Terms and Conditions for the Supply of Goods</w:t>
      </w:r>
    </w:p>
    <w:p w14:paraId="3216DDE6" w14:textId="77777777" w:rsidR="00C16E3C" w:rsidRPr="0070253C" w:rsidRDefault="00C16E3C" w:rsidP="008F6144">
      <w:pPr>
        <w:spacing w:line="240" w:lineRule="auto"/>
        <w:ind w:left="567" w:hanging="567"/>
        <w:rPr>
          <w:rFonts w:cs="Arial"/>
          <w:sz w:val="22"/>
          <w:szCs w:val="22"/>
        </w:rPr>
      </w:pPr>
    </w:p>
    <w:p w14:paraId="3216DDE7" w14:textId="77777777" w:rsidR="005C365C" w:rsidRPr="0070253C" w:rsidRDefault="005C365C" w:rsidP="008F6144">
      <w:pPr>
        <w:spacing w:before="120" w:line="240" w:lineRule="auto"/>
        <w:rPr>
          <w:rFonts w:cs="Arial"/>
          <w:sz w:val="22"/>
          <w:szCs w:val="22"/>
        </w:rPr>
      </w:pPr>
      <w:bookmarkStart w:id="909" w:name="_DV_C8"/>
      <w:r w:rsidRPr="0070253C">
        <w:rPr>
          <w:rFonts w:cs="Arial"/>
          <w:sz w:val="22"/>
          <w:szCs w:val="22"/>
        </w:rPr>
        <w:t>Where an Order Form is issued by the Authority that refers to the Framework Agreement, th</w:t>
      </w:r>
      <w:r w:rsidR="00FB58E1" w:rsidRPr="0070253C">
        <w:rPr>
          <w:rFonts w:cs="Arial"/>
          <w:sz w:val="22"/>
          <w:szCs w:val="22"/>
        </w:rPr>
        <w:t>e</w:t>
      </w:r>
      <w:r w:rsidRPr="0070253C">
        <w:rPr>
          <w:rFonts w:cs="Arial"/>
          <w:sz w:val="22"/>
          <w:szCs w:val="22"/>
        </w:rPr>
        <w:t xml:space="preserve"> Contract is made between the Authority and the Supplier on the date of that Order Form. Th</w:t>
      </w:r>
      <w:r w:rsidR="00FB58E1" w:rsidRPr="0070253C">
        <w:rPr>
          <w:rFonts w:cs="Arial"/>
          <w:sz w:val="22"/>
          <w:szCs w:val="22"/>
        </w:rPr>
        <w:t>e</w:t>
      </w:r>
      <w:r w:rsidRPr="0070253C">
        <w:rPr>
          <w:rFonts w:cs="Arial"/>
          <w:sz w:val="22"/>
          <w:szCs w:val="22"/>
        </w:rPr>
        <w:t xml:space="preserve"> Contract i</w:t>
      </w:r>
      <w:bookmarkEnd w:id="909"/>
      <w:r w:rsidRPr="0070253C">
        <w:rPr>
          <w:rFonts w:cs="Arial"/>
          <w:sz w:val="22"/>
          <w:szCs w:val="22"/>
        </w:rPr>
        <w:t xml:space="preserve">s subject to the terms set out in the schedules </w:t>
      </w:r>
      <w:r w:rsidR="00834236" w:rsidRPr="0070253C">
        <w:rPr>
          <w:rFonts w:cs="Arial"/>
          <w:sz w:val="22"/>
          <w:szCs w:val="22"/>
        </w:rPr>
        <w:t xml:space="preserve">of these Call-off Terms and Conditions </w:t>
      </w:r>
      <w:r w:rsidRPr="0070253C">
        <w:rPr>
          <w:rFonts w:cs="Arial"/>
          <w:sz w:val="22"/>
          <w:szCs w:val="22"/>
        </w:rPr>
        <w:t>listed below (“</w:t>
      </w:r>
      <w:r w:rsidRPr="0070253C">
        <w:rPr>
          <w:rFonts w:cs="Arial"/>
          <w:b/>
          <w:sz w:val="22"/>
          <w:szCs w:val="22"/>
        </w:rPr>
        <w:t>Schedules</w:t>
      </w:r>
      <w:r w:rsidRPr="0070253C">
        <w:rPr>
          <w:rFonts w:cs="Arial"/>
          <w:sz w:val="22"/>
          <w:szCs w:val="22"/>
        </w:rPr>
        <w:t xml:space="preserve">”). </w:t>
      </w:r>
    </w:p>
    <w:p w14:paraId="3216DDE8" w14:textId="77777777" w:rsidR="005C365C" w:rsidRPr="0070253C" w:rsidRDefault="005C365C" w:rsidP="008F6144">
      <w:pPr>
        <w:spacing w:before="120" w:line="240" w:lineRule="auto"/>
        <w:rPr>
          <w:rFonts w:cs="Arial"/>
          <w:sz w:val="22"/>
          <w:szCs w:val="22"/>
        </w:rPr>
      </w:pPr>
      <w:r w:rsidRPr="0070253C">
        <w:rPr>
          <w:rFonts w:cs="Arial"/>
          <w:sz w:val="22"/>
          <w:szCs w:val="22"/>
        </w:rPr>
        <w:t>The Authority and the Supplier undertake to comply with the provisions of the Schedules in the performance of th</w:t>
      </w:r>
      <w:r w:rsidR="00FB58E1" w:rsidRPr="0070253C">
        <w:rPr>
          <w:rFonts w:cs="Arial"/>
          <w:sz w:val="22"/>
          <w:szCs w:val="22"/>
        </w:rPr>
        <w:t>e</w:t>
      </w:r>
      <w:r w:rsidRPr="0070253C">
        <w:rPr>
          <w:rFonts w:cs="Arial"/>
          <w:sz w:val="22"/>
          <w:szCs w:val="22"/>
        </w:rPr>
        <w:t xml:space="preserve"> Contract. </w:t>
      </w:r>
    </w:p>
    <w:p w14:paraId="3216DDE9" w14:textId="77777777" w:rsidR="005C365C" w:rsidRPr="0070253C" w:rsidRDefault="005C365C" w:rsidP="008F6144">
      <w:pPr>
        <w:spacing w:before="120" w:line="240" w:lineRule="auto"/>
        <w:rPr>
          <w:rFonts w:cs="Arial"/>
          <w:sz w:val="22"/>
          <w:szCs w:val="22"/>
        </w:rPr>
      </w:pPr>
      <w:r w:rsidRPr="0070253C">
        <w:rPr>
          <w:rFonts w:cs="Arial"/>
          <w:sz w:val="22"/>
          <w:szCs w:val="22"/>
        </w:rPr>
        <w:t>The Supplier shall supply to the Authority, and the Authority shall receive and pay for, the Goods on the terms of th</w:t>
      </w:r>
      <w:r w:rsidR="00FB58E1" w:rsidRPr="0070253C">
        <w:rPr>
          <w:rFonts w:cs="Arial"/>
          <w:sz w:val="22"/>
          <w:szCs w:val="22"/>
        </w:rPr>
        <w:t>e</w:t>
      </w:r>
      <w:r w:rsidRPr="0070253C">
        <w:rPr>
          <w:rFonts w:cs="Arial"/>
          <w:sz w:val="22"/>
          <w:szCs w:val="22"/>
        </w:rPr>
        <w:t xml:space="preserve"> Contract.</w:t>
      </w:r>
    </w:p>
    <w:p w14:paraId="3216DDEA" w14:textId="77777777" w:rsidR="005C365C" w:rsidRPr="0070253C" w:rsidRDefault="005C365C" w:rsidP="008F6144">
      <w:pPr>
        <w:spacing w:before="120" w:line="240" w:lineRule="auto"/>
        <w:rPr>
          <w:rFonts w:cs="Arial"/>
          <w:sz w:val="22"/>
          <w:szCs w:val="22"/>
        </w:rPr>
      </w:pPr>
      <w:r w:rsidRPr="0070253C">
        <w:rPr>
          <w:rFonts w:cs="Arial"/>
          <w:sz w:val="22"/>
          <w:szCs w:val="22"/>
        </w:rPr>
        <w:t>For the avoidance of doubt, any actions or work undertaken by the Supplier prior to the receipt of an Order Form covering the relevant Goods shall be undertaken at the Supplier’s risk and expense and the Supplier shall only be entitled to invoice for Goods covered by a valid Order Form.</w:t>
      </w:r>
    </w:p>
    <w:p w14:paraId="3216DDEB" w14:textId="4A8EF5DB" w:rsidR="005C365C" w:rsidRPr="0070253C" w:rsidRDefault="005C365C" w:rsidP="008F6144">
      <w:pPr>
        <w:spacing w:before="120" w:line="240" w:lineRule="auto"/>
        <w:rPr>
          <w:rFonts w:cs="Arial"/>
          <w:sz w:val="22"/>
          <w:szCs w:val="22"/>
        </w:rPr>
      </w:pPr>
      <w:r w:rsidRPr="0070253C">
        <w:rPr>
          <w:rFonts w:cs="Arial"/>
          <w:sz w:val="22"/>
          <w:szCs w:val="22"/>
        </w:rPr>
        <w:t xml:space="preserve">The Definitions in </w:t>
      </w:r>
      <w:r w:rsidR="000944D3" w:rsidRPr="0070253C">
        <w:rPr>
          <w:rFonts w:cs="Arial"/>
          <w:sz w:val="22"/>
          <w:szCs w:val="22"/>
        </w:rPr>
        <w:fldChar w:fldCharType="begin"/>
      </w:r>
      <w:r w:rsidR="000944D3" w:rsidRPr="0070253C">
        <w:rPr>
          <w:rFonts w:cs="Arial"/>
          <w:sz w:val="22"/>
          <w:szCs w:val="22"/>
        </w:rPr>
        <w:instrText xml:space="preserve"> REF _Ref377720404 \r \h </w:instrText>
      </w:r>
      <w:r w:rsidR="00FB2ECA" w:rsidRPr="0070253C">
        <w:rPr>
          <w:rFonts w:cs="Arial"/>
          <w:sz w:val="22"/>
          <w:szCs w:val="22"/>
        </w:rPr>
        <w:instrText xml:space="preserve"> \* MERGEFORMAT </w:instrText>
      </w:r>
      <w:r w:rsidR="000944D3" w:rsidRPr="0070253C">
        <w:rPr>
          <w:rFonts w:cs="Arial"/>
          <w:sz w:val="22"/>
          <w:szCs w:val="22"/>
        </w:rPr>
      </w:r>
      <w:r w:rsidR="000944D3" w:rsidRPr="0070253C">
        <w:rPr>
          <w:rFonts w:cs="Arial"/>
          <w:sz w:val="22"/>
          <w:szCs w:val="22"/>
        </w:rPr>
        <w:fldChar w:fldCharType="separate"/>
      </w:r>
      <w:r w:rsidR="004460EA">
        <w:rPr>
          <w:rFonts w:cs="Arial"/>
          <w:sz w:val="22"/>
          <w:szCs w:val="22"/>
        </w:rPr>
        <w:t>Schedule 4</w:t>
      </w:r>
      <w:r w:rsidR="000944D3" w:rsidRPr="0070253C">
        <w:rPr>
          <w:rFonts w:cs="Arial"/>
          <w:sz w:val="22"/>
          <w:szCs w:val="22"/>
        </w:rPr>
        <w:fldChar w:fldCharType="end"/>
      </w:r>
      <w:r w:rsidR="000944D3" w:rsidRPr="0070253C">
        <w:rPr>
          <w:rFonts w:cs="Arial"/>
          <w:sz w:val="22"/>
          <w:szCs w:val="22"/>
        </w:rPr>
        <w:t xml:space="preserve"> </w:t>
      </w:r>
      <w:r w:rsidR="00834236" w:rsidRPr="0070253C">
        <w:rPr>
          <w:rFonts w:cs="Arial"/>
          <w:sz w:val="22"/>
          <w:szCs w:val="22"/>
        </w:rPr>
        <w:t xml:space="preserve">of these Call-off Terms and Conditions </w:t>
      </w:r>
      <w:r w:rsidRPr="0070253C">
        <w:rPr>
          <w:rFonts w:cs="Arial"/>
          <w:sz w:val="22"/>
          <w:szCs w:val="22"/>
        </w:rPr>
        <w:t>apply to the use of all capitalised terms in th</w:t>
      </w:r>
      <w:r w:rsidR="00FB58E1" w:rsidRPr="0070253C">
        <w:rPr>
          <w:rFonts w:cs="Arial"/>
          <w:sz w:val="22"/>
          <w:szCs w:val="22"/>
        </w:rPr>
        <w:t>e</w:t>
      </w:r>
      <w:r w:rsidRPr="0070253C">
        <w:rPr>
          <w:rFonts w:cs="Arial"/>
          <w:sz w:val="22"/>
          <w:szCs w:val="22"/>
        </w:rPr>
        <w:t xml:space="preserve"> Contract. </w:t>
      </w:r>
    </w:p>
    <w:p w14:paraId="3216DDEC" w14:textId="77777777" w:rsidR="005C365C" w:rsidRPr="0070253C" w:rsidRDefault="005C365C" w:rsidP="008F6144">
      <w:pPr>
        <w:spacing w:before="120" w:line="240" w:lineRule="auto"/>
        <w:ind w:left="567" w:hanging="567"/>
        <w:rPr>
          <w:rFonts w:cs="Arial"/>
          <w:b/>
          <w:sz w:val="22"/>
          <w:szCs w:val="22"/>
          <w:u w:val="single"/>
        </w:rPr>
      </w:pPr>
      <w:r w:rsidRPr="0070253C">
        <w:rPr>
          <w:rFonts w:cs="Arial"/>
          <w:b/>
          <w:sz w:val="22"/>
          <w:szCs w:val="22"/>
          <w:u w:val="single"/>
        </w:rPr>
        <w:t>Schedules</w:t>
      </w:r>
    </w:p>
    <w:p w14:paraId="3216DDED" w14:textId="77777777" w:rsidR="005C365C" w:rsidRPr="0070253C" w:rsidRDefault="005C365C" w:rsidP="008F6144">
      <w:pPr>
        <w:spacing w:before="120" w:line="240" w:lineRule="auto"/>
        <w:ind w:left="567" w:hanging="567"/>
        <w:rPr>
          <w:rFonts w:cs="Arial"/>
          <w:b/>
          <w:sz w:val="22"/>
          <w:szCs w:val="22"/>
          <w:u w:val="single"/>
        </w:rPr>
      </w:pPr>
    </w:p>
    <w:tbl>
      <w:tblPr>
        <w:tblW w:w="9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6"/>
        <w:gridCol w:w="6240"/>
      </w:tblGrid>
      <w:tr w:rsidR="005C365C" w:rsidRPr="0070253C" w14:paraId="3216DDF0" w14:textId="77777777" w:rsidTr="005C365C">
        <w:tc>
          <w:tcPr>
            <w:tcW w:w="2916" w:type="dxa"/>
          </w:tcPr>
          <w:p w14:paraId="3216DDEE" w14:textId="7E8AA210" w:rsidR="005C365C" w:rsidRPr="0070253C" w:rsidRDefault="00224540" w:rsidP="008F6144">
            <w:pPr>
              <w:spacing w:before="120" w:line="240" w:lineRule="auto"/>
              <w:ind w:left="567" w:hanging="567"/>
              <w:rPr>
                <w:rFonts w:cs="Arial"/>
                <w:sz w:val="22"/>
                <w:szCs w:val="22"/>
              </w:rPr>
            </w:pPr>
            <w:r w:rsidRPr="0070253C">
              <w:rPr>
                <w:rFonts w:cs="Arial"/>
                <w:sz w:val="22"/>
                <w:szCs w:val="22"/>
              </w:rPr>
              <w:fldChar w:fldCharType="begin"/>
            </w:r>
            <w:r w:rsidRPr="0070253C">
              <w:rPr>
                <w:rFonts w:cs="Arial"/>
                <w:sz w:val="22"/>
                <w:szCs w:val="22"/>
              </w:rPr>
              <w:instrText xml:space="preserve"> REF _Ref377720021 \r \h  \* MERGEFORMAT </w:instrText>
            </w:r>
            <w:r w:rsidRPr="0070253C">
              <w:rPr>
                <w:rFonts w:cs="Arial"/>
                <w:sz w:val="22"/>
                <w:szCs w:val="22"/>
              </w:rPr>
            </w:r>
            <w:r w:rsidRPr="0070253C">
              <w:rPr>
                <w:rFonts w:cs="Arial"/>
                <w:sz w:val="22"/>
                <w:szCs w:val="22"/>
              </w:rPr>
              <w:fldChar w:fldCharType="separate"/>
            </w:r>
            <w:r w:rsidR="004460EA">
              <w:rPr>
                <w:rFonts w:cs="Arial"/>
                <w:sz w:val="22"/>
                <w:szCs w:val="22"/>
              </w:rPr>
              <w:t>Schedule 1</w:t>
            </w:r>
            <w:r w:rsidRPr="0070253C">
              <w:rPr>
                <w:rFonts w:cs="Arial"/>
                <w:sz w:val="22"/>
                <w:szCs w:val="22"/>
              </w:rPr>
              <w:fldChar w:fldCharType="end"/>
            </w:r>
            <w:r w:rsidRPr="0070253C">
              <w:rPr>
                <w:rFonts w:cs="Arial"/>
                <w:sz w:val="22"/>
                <w:szCs w:val="22"/>
              </w:rPr>
              <w:t xml:space="preserve"> </w:t>
            </w:r>
            <w:r w:rsidR="00CC0E1B" w:rsidRPr="0070253C">
              <w:rPr>
                <w:rFonts w:cs="Arial"/>
                <w:sz w:val="22"/>
                <w:szCs w:val="22"/>
              </w:rPr>
              <w:t>of these Call-off Terms and Conditions</w:t>
            </w:r>
          </w:p>
        </w:tc>
        <w:tc>
          <w:tcPr>
            <w:tcW w:w="6240" w:type="dxa"/>
          </w:tcPr>
          <w:p w14:paraId="3216DDEF" w14:textId="77777777" w:rsidR="005C365C" w:rsidRPr="0070253C" w:rsidRDefault="005C365C" w:rsidP="008F6144">
            <w:pPr>
              <w:spacing w:before="120" w:line="240" w:lineRule="auto"/>
              <w:ind w:left="567" w:hanging="567"/>
              <w:rPr>
                <w:rFonts w:cs="Arial"/>
                <w:sz w:val="22"/>
                <w:szCs w:val="22"/>
              </w:rPr>
            </w:pPr>
            <w:r w:rsidRPr="0070253C">
              <w:rPr>
                <w:rFonts w:cs="Arial"/>
                <w:sz w:val="22"/>
                <w:szCs w:val="22"/>
              </w:rPr>
              <w:t xml:space="preserve">Key Provisions </w:t>
            </w:r>
          </w:p>
        </w:tc>
      </w:tr>
      <w:tr w:rsidR="005C365C" w:rsidRPr="0070253C" w14:paraId="3216DDF3" w14:textId="77777777" w:rsidTr="005C365C">
        <w:tc>
          <w:tcPr>
            <w:tcW w:w="2916" w:type="dxa"/>
          </w:tcPr>
          <w:p w14:paraId="3216DDF1" w14:textId="277848EF" w:rsidR="005C365C" w:rsidRPr="0070253C" w:rsidRDefault="00224540" w:rsidP="008F6144">
            <w:pPr>
              <w:spacing w:before="120" w:line="240" w:lineRule="auto"/>
              <w:ind w:left="567" w:hanging="567"/>
              <w:rPr>
                <w:rFonts w:cs="Arial"/>
                <w:sz w:val="22"/>
                <w:szCs w:val="22"/>
              </w:rPr>
            </w:pPr>
            <w:r w:rsidRPr="0070253C">
              <w:rPr>
                <w:rFonts w:cs="Arial"/>
                <w:sz w:val="22"/>
                <w:szCs w:val="22"/>
              </w:rPr>
              <w:fldChar w:fldCharType="begin"/>
            </w:r>
            <w:r w:rsidRPr="0070253C">
              <w:rPr>
                <w:rFonts w:cs="Arial"/>
                <w:sz w:val="22"/>
                <w:szCs w:val="22"/>
              </w:rPr>
              <w:instrText xml:space="preserve"> REF _Ref377720243 \r \h  \* MERGEFORMAT </w:instrText>
            </w:r>
            <w:r w:rsidRPr="0070253C">
              <w:rPr>
                <w:rFonts w:cs="Arial"/>
                <w:sz w:val="22"/>
                <w:szCs w:val="22"/>
              </w:rPr>
            </w:r>
            <w:r w:rsidRPr="0070253C">
              <w:rPr>
                <w:rFonts w:cs="Arial"/>
                <w:sz w:val="22"/>
                <w:szCs w:val="22"/>
              </w:rPr>
              <w:fldChar w:fldCharType="separate"/>
            </w:r>
            <w:r w:rsidR="007C4B40">
              <w:rPr>
                <w:rFonts w:cs="Arial"/>
                <w:sz w:val="22"/>
                <w:szCs w:val="22"/>
              </w:rPr>
              <w:t>Schedule 2</w:t>
            </w:r>
            <w:r w:rsidRPr="0070253C">
              <w:rPr>
                <w:rFonts w:cs="Arial"/>
                <w:sz w:val="22"/>
                <w:szCs w:val="22"/>
              </w:rPr>
              <w:fldChar w:fldCharType="end"/>
            </w:r>
            <w:r w:rsidRPr="0070253C">
              <w:rPr>
                <w:rFonts w:cs="Arial"/>
                <w:sz w:val="22"/>
                <w:szCs w:val="22"/>
              </w:rPr>
              <w:t xml:space="preserve"> </w:t>
            </w:r>
            <w:r w:rsidR="00CC0E1B" w:rsidRPr="0070253C">
              <w:rPr>
                <w:rFonts w:cs="Arial"/>
                <w:sz w:val="22"/>
                <w:szCs w:val="22"/>
              </w:rPr>
              <w:t>of these Call-off Terms and Conditions</w:t>
            </w:r>
          </w:p>
        </w:tc>
        <w:tc>
          <w:tcPr>
            <w:tcW w:w="6240" w:type="dxa"/>
          </w:tcPr>
          <w:p w14:paraId="3216DDF2" w14:textId="77777777" w:rsidR="005C365C" w:rsidRPr="0070253C" w:rsidRDefault="005C365C" w:rsidP="008F6144">
            <w:pPr>
              <w:spacing w:before="120" w:line="240" w:lineRule="auto"/>
              <w:ind w:left="567" w:hanging="567"/>
              <w:rPr>
                <w:rFonts w:cs="Arial"/>
                <w:sz w:val="22"/>
                <w:szCs w:val="22"/>
              </w:rPr>
            </w:pPr>
            <w:r w:rsidRPr="0070253C">
              <w:rPr>
                <w:rFonts w:cs="Arial"/>
                <w:sz w:val="22"/>
                <w:szCs w:val="22"/>
              </w:rPr>
              <w:t>General Terms and Conditions</w:t>
            </w:r>
          </w:p>
        </w:tc>
      </w:tr>
      <w:tr w:rsidR="005C365C" w:rsidRPr="0070253C" w14:paraId="3216DDF6" w14:textId="77777777" w:rsidTr="005C365C">
        <w:tc>
          <w:tcPr>
            <w:tcW w:w="2916" w:type="dxa"/>
          </w:tcPr>
          <w:p w14:paraId="3216DDF4" w14:textId="4C92BBE2" w:rsidR="005C365C" w:rsidRPr="0070253C" w:rsidRDefault="00224540" w:rsidP="008F6144">
            <w:pPr>
              <w:spacing w:before="120" w:line="240" w:lineRule="auto"/>
              <w:ind w:left="567" w:hanging="567"/>
              <w:rPr>
                <w:rFonts w:cs="Arial"/>
                <w:sz w:val="22"/>
                <w:szCs w:val="22"/>
              </w:rPr>
            </w:pPr>
            <w:r w:rsidRPr="0070253C">
              <w:rPr>
                <w:rFonts w:cs="Arial"/>
                <w:sz w:val="22"/>
                <w:szCs w:val="22"/>
              </w:rPr>
              <w:fldChar w:fldCharType="begin"/>
            </w:r>
            <w:r w:rsidRPr="0070253C">
              <w:rPr>
                <w:rFonts w:cs="Arial"/>
                <w:sz w:val="22"/>
                <w:szCs w:val="22"/>
              </w:rPr>
              <w:instrText xml:space="preserve"> REF _Ref377720330 \r \h  \* MERGEFORMAT </w:instrText>
            </w:r>
            <w:r w:rsidRPr="0070253C">
              <w:rPr>
                <w:rFonts w:cs="Arial"/>
                <w:sz w:val="22"/>
                <w:szCs w:val="22"/>
              </w:rPr>
            </w:r>
            <w:r w:rsidRPr="0070253C">
              <w:rPr>
                <w:rFonts w:cs="Arial"/>
                <w:sz w:val="22"/>
                <w:szCs w:val="22"/>
              </w:rPr>
              <w:fldChar w:fldCharType="separate"/>
            </w:r>
            <w:r w:rsidR="007C4B40">
              <w:rPr>
                <w:rFonts w:cs="Arial"/>
                <w:sz w:val="22"/>
                <w:szCs w:val="22"/>
              </w:rPr>
              <w:t>Schedule 3</w:t>
            </w:r>
            <w:r w:rsidRPr="0070253C">
              <w:rPr>
                <w:rFonts w:cs="Arial"/>
                <w:sz w:val="22"/>
                <w:szCs w:val="22"/>
              </w:rPr>
              <w:fldChar w:fldCharType="end"/>
            </w:r>
            <w:r w:rsidRPr="0070253C">
              <w:rPr>
                <w:rFonts w:cs="Arial"/>
                <w:sz w:val="22"/>
                <w:szCs w:val="22"/>
              </w:rPr>
              <w:t xml:space="preserve"> </w:t>
            </w:r>
            <w:r w:rsidR="00CC0E1B" w:rsidRPr="0070253C">
              <w:rPr>
                <w:rFonts w:cs="Arial"/>
                <w:sz w:val="22"/>
                <w:szCs w:val="22"/>
              </w:rPr>
              <w:t>of these Call-off Terms and Conditions</w:t>
            </w:r>
          </w:p>
        </w:tc>
        <w:tc>
          <w:tcPr>
            <w:tcW w:w="6240" w:type="dxa"/>
          </w:tcPr>
          <w:p w14:paraId="3216DDF5" w14:textId="77777777" w:rsidR="005C365C" w:rsidRPr="0070253C" w:rsidRDefault="005C365C" w:rsidP="008F6144">
            <w:pPr>
              <w:spacing w:before="120" w:line="240" w:lineRule="auto"/>
              <w:ind w:left="567" w:hanging="567"/>
              <w:rPr>
                <w:rFonts w:cs="Arial"/>
                <w:sz w:val="22"/>
                <w:szCs w:val="22"/>
              </w:rPr>
            </w:pPr>
            <w:r w:rsidRPr="0070253C">
              <w:rPr>
                <w:rFonts w:cs="Arial"/>
                <w:sz w:val="22"/>
                <w:szCs w:val="22"/>
              </w:rPr>
              <w:t xml:space="preserve">Information </w:t>
            </w:r>
            <w:r w:rsidR="0026569C" w:rsidRPr="0070253C">
              <w:rPr>
                <w:rFonts w:cs="Arial"/>
                <w:sz w:val="22"/>
                <w:szCs w:val="22"/>
              </w:rPr>
              <w:t>and Data</w:t>
            </w:r>
            <w:r w:rsidRPr="0070253C">
              <w:rPr>
                <w:rFonts w:cs="Arial"/>
                <w:sz w:val="22"/>
                <w:szCs w:val="22"/>
              </w:rPr>
              <w:t xml:space="preserve"> Provisions</w:t>
            </w:r>
          </w:p>
        </w:tc>
      </w:tr>
      <w:tr w:rsidR="005C365C" w:rsidRPr="0070253C" w14:paraId="3216DDF9" w14:textId="77777777" w:rsidTr="005C365C">
        <w:tc>
          <w:tcPr>
            <w:tcW w:w="2916" w:type="dxa"/>
          </w:tcPr>
          <w:p w14:paraId="3216DDF7" w14:textId="343EBCBF" w:rsidR="005C365C" w:rsidRPr="0070253C" w:rsidRDefault="00224540" w:rsidP="008F6144">
            <w:pPr>
              <w:spacing w:before="120" w:line="240" w:lineRule="auto"/>
              <w:ind w:left="567" w:hanging="567"/>
              <w:rPr>
                <w:rFonts w:cs="Arial"/>
                <w:sz w:val="22"/>
                <w:szCs w:val="22"/>
              </w:rPr>
            </w:pPr>
            <w:r w:rsidRPr="0070253C">
              <w:rPr>
                <w:rFonts w:cs="Arial"/>
                <w:sz w:val="22"/>
                <w:szCs w:val="22"/>
              </w:rPr>
              <w:fldChar w:fldCharType="begin"/>
            </w:r>
            <w:r w:rsidRPr="0070253C">
              <w:rPr>
                <w:rFonts w:cs="Arial"/>
                <w:sz w:val="22"/>
                <w:szCs w:val="22"/>
              </w:rPr>
              <w:instrText xml:space="preserve"> REF _Ref377720404 \r \h  \* MERGEFORMAT </w:instrText>
            </w:r>
            <w:r w:rsidRPr="0070253C">
              <w:rPr>
                <w:rFonts w:cs="Arial"/>
                <w:sz w:val="22"/>
                <w:szCs w:val="22"/>
              </w:rPr>
            </w:r>
            <w:r w:rsidRPr="0070253C">
              <w:rPr>
                <w:rFonts w:cs="Arial"/>
                <w:sz w:val="22"/>
                <w:szCs w:val="22"/>
              </w:rPr>
              <w:fldChar w:fldCharType="separate"/>
            </w:r>
            <w:r w:rsidR="007C4B40">
              <w:rPr>
                <w:rFonts w:cs="Arial"/>
                <w:sz w:val="22"/>
                <w:szCs w:val="22"/>
              </w:rPr>
              <w:t>Schedule 4</w:t>
            </w:r>
            <w:r w:rsidRPr="0070253C">
              <w:rPr>
                <w:rFonts w:cs="Arial"/>
                <w:sz w:val="22"/>
                <w:szCs w:val="22"/>
              </w:rPr>
              <w:fldChar w:fldCharType="end"/>
            </w:r>
            <w:r w:rsidRPr="0070253C">
              <w:rPr>
                <w:rFonts w:cs="Arial"/>
                <w:sz w:val="22"/>
                <w:szCs w:val="22"/>
              </w:rPr>
              <w:t xml:space="preserve"> </w:t>
            </w:r>
            <w:r w:rsidR="00CC0E1B" w:rsidRPr="0070253C">
              <w:rPr>
                <w:rFonts w:cs="Arial"/>
                <w:sz w:val="22"/>
                <w:szCs w:val="22"/>
              </w:rPr>
              <w:t>of these Call-off Terms and Conditions</w:t>
            </w:r>
          </w:p>
        </w:tc>
        <w:tc>
          <w:tcPr>
            <w:tcW w:w="6240" w:type="dxa"/>
          </w:tcPr>
          <w:p w14:paraId="3216DDF8" w14:textId="77777777" w:rsidR="005C365C" w:rsidRPr="0070253C" w:rsidRDefault="005C365C" w:rsidP="008F6144">
            <w:pPr>
              <w:spacing w:before="120" w:line="240" w:lineRule="auto"/>
              <w:ind w:left="567" w:hanging="567"/>
              <w:rPr>
                <w:rFonts w:cs="Arial"/>
                <w:sz w:val="22"/>
                <w:szCs w:val="22"/>
              </w:rPr>
            </w:pPr>
            <w:r w:rsidRPr="0070253C">
              <w:rPr>
                <w:rFonts w:cs="Arial"/>
                <w:sz w:val="22"/>
                <w:szCs w:val="22"/>
              </w:rPr>
              <w:t>Definitions and Interpretations</w:t>
            </w:r>
          </w:p>
        </w:tc>
      </w:tr>
    </w:tbl>
    <w:p w14:paraId="3216DDFA" w14:textId="77777777" w:rsidR="005C365C" w:rsidRPr="0070253C" w:rsidRDefault="005C365C" w:rsidP="008F6144">
      <w:pPr>
        <w:spacing w:before="120" w:line="240" w:lineRule="auto"/>
        <w:ind w:left="567" w:hanging="567"/>
        <w:rPr>
          <w:rFonts w:cs="Arial"/>
          <w:b/>
          <w:sz w:val="22"/>
          <w:szCs w:val="22"/>
        </w:rPr>
      </w:pPr>
    </w:p>
    <w:p w14:paraId="3216DDFB" w14:textId="77777777" w:rsidR="005C365C" w:rsidRPr="0070253C" w:rsidRDefault="005C365C" w:rsidP="008F6144">
      <w:pPr>
        <w:spacing w:line="240" w:lineRule="auto"/>
        <w:ind w:left="567" w:hanging="567"/>
        <w:rPr>
          <w:rFonts w:cs="Arial"/>
          <w:sz w:val="22"/>
          <w:szCs w:val="22"/>
        </w:rPr>
      </w:pPr>
    </w:p>
    <w:p w14:paraId="3216DDFC" w14:textId="77777777" w:rsidR="005C365C" w:rsidRPr="0070253C" w:rsidRDefault="005C365C" w:rsidP="008F6144">
      <w:pPr>
        <w:spacing w:line="240" w:lineRule="auto"/>
        <w:ind w:left="567" w:hanging="567"/>
        <w:rPr>
          <w:rFonts w:cs="Arial"/>
          <w:b/>
          <w:sz w:val="22"/>
          <w:szCs w:val="22"/>
        </w:rPr>
        <w:sectPr w:rsidR="005C365C" w:rsidRPr="0070253C" w:rsidSect="0063012E">
          <w:footerReference w:type="default" r:id="rId80"/>
          <w:pgSz w:w="11909" w:h="16834" w:code="9"/>
          <w:pgMar w:top="1440" w:right="1440" w:bottom="1440" w:left="1440" w:header="720" w:footer="720" w:gutter="0"/>
          <w:paperSrc w:first="262" w:other="262"/>
          <w:cols w:space="708"/>
          <w:docGrid w:linePitch="233"/>
        </w:sectPr>
      </w:pPr>
    </w:p>
    <w:p w14:paraId="3216DDFD" w14:textId="77777777" w:rsidR="005C365C" w:rsidRPr="0070253C" w:rsidRDefault="00CC0E1B" w:rsidP="008F6144">
      <w:pPr>
        <w:pStyle w:val="MRSchedule1"/>
        <w:numPr>
          <w:ilvl w:val="0"/>
          <w:numId w:val="38"/>
        </w:numPr>
        <w:spacing w:line="240" w:lineRule="auto"/>
        <w:ind w:left="567" w:hanging="567"/>
        <w:jc w:val="left"/>
        <w:rPr>
          <w:rFonts w:cs="Arial"/>
          <w:szCs w:val="22"/>
          <w:lang w:val="en-US"/>
        </w:rPr>
      </w:pPr>
      <w:r w:rsidRPr="0070253C">
        <w:rPr>
          <w:rFonts w:cs="Arial"/>
          <w:szCs w:val="22"/>
          <w:lang w:val="en-US"/>
        </w:rPr>
        <w:lastRenderedPageBreak/>
        <w:t xml:space="preserve"> </w:t>
      </w:r>
      <w:bookmarkStart w:id="910" w:name="_Ref377720021"/>
      <w:r w:rsidRPr="00ED5CC6">
        <w:rPr>
          <w:lang w:val="en-US"/>
        </w:rPr>
        <w:t>of</w:t>
      </w:r>
      <w:r w:rsidRPr="0070253C">
        <w:rPr>
          <w:rFonts w:cs="Arial"/>
          <w:szCs w:val="22"/>
        </w:rPr>
        <w:t xml:space="preserve"> these Call-off Terms and Conditions</w:t>
      </w:r>
      <w:bookmarkEnd w:id="910"/>
    </w:p>
    <w:p w14:paraId="3216DDFE" w14:textId="77777777" w:rsidR="005C365C" w:rsidRPr="0070253C" w:rsidRDefault="005C365C" w:rsidP="008F6144">
      <w:pPr>
        <w:spacing w:line="240" w:lineRule="auto"/>
        <w:ind w:left="567" w:hanging="567"/>
        <w:rPr>
          <w:rFonts w:cs="Arial"/>
          <w:b/>
          <w:sz w:val="22"/>
          <w:szCs w:val="22"/>
        </w:rPr>
      </w:pPr>
    </w:p>
    <w:p w14:paraId="3216DDFF" w14:textId="77777777" w:rsidR="005C365C" w:rsidRPr="0070253C" w:rsidRDefault="005C365C" w:rsidP="008F6144">
      <w:pPr>
        <w:pStyle w:val="MRheading2"/>
        <w:tabs>
          <w:tab w:val="clear" w:pos="720"/>
        </w:tabs>
        <w:spacing w:line="240" w:lineRule="auto"/>
        <w:ind w:left="567" w:hanging="567"/>
        <w:jc w:val="left"/>
        <w:rPr>
          <w:rFonts w:cs="Arial"/>
          <w:b/>
          <w:szCs w:val="22"/>
        </w:rPr>
      </w:pPr>
      <w:r w:rsidRPr="0070253C">
        <w:rPr>
          <w:rFonts w:cs="Arial"/>
          <w:b/>
          <w:szCs w:val="22"/>
        </w:rPr>
        <w:t>Key Provisions</w:t>
      </w:r>
    </w:p>
    <w:p w14:paraId="3216DE00" w14:textId="77777777" w:rsidR="005C365C" w:rsidRPr="0070253C" w:rsidRDefault="005C365C" w:rsidP="008F6144">
      <w:pPr>
        <w:spacing w:line="240" w:lineRule="auto"/>
        <w:ind w:left="567" w:hanging="567"/>
        <w:rPr>
          <w:rFonts w:cs="Arial"/>
          <w:b/>
          <w:sz w:val="22"/>
          <w:szCs w:val="22"/>
        </w:rPr>
      </w:pPr>
    </w:p>
    <w:p w14:paraId="3216DE01" w14:textId="77777777" w:rsidR="005C365C" w:rsidRPr="00181B61" w:rsidRDefault="005C365C" w:rsidP="008F6144">
      <w:pPr>
        <w:pStyle w:val="MRNumberedHeading1"/>
        <w:numPr>
          <w:ilvl w:val="0"/>
          <w:numId w:val="56"/>
        </w:numPr>
        <w:spacing w:line="240" w:lineRule="auto"/>
        <w:rPr>
          <w:rFonts w:ascii="Arial" w:hAnsi="Arial" w:cs="Arial"/>
          <w:b/>
          <w:color w:val="auto"/>
        </w:rPr>
      </w:pPr>
      <w:r w:rsidRPr="00181B61">
        <w:rPr>
          <w:rFonts w:ascii="Arial" w:hAnsi="Arial" w:cs="Arial"/>
          <w:b/>
          <w:color w:val="auto"/>
        </w:rPr>
        <w:t>Application of the Key Provisions</w:t>
      </w:r>
    </w:p>
    <w:p w14:paraId="3216DE02" w14:textId="6DC63A29" w:rsidR="005C365C" w:rsidRPr="0070253C" w:rsidRDefault="005C365C" w:rsidP="008F6144">
      <w:pPr>
        <w:pStyle w:val="MRNumberedHeading2"/>
        <w:tabs>
          <w:tab w:val="clear" w:pos="720"/>
        </w:tabs>
        <w:spacing w:line="240" w:lineRule="auto"/>
        <w:ind w:left="567" w:hanging="567"/>
        <w:rPr>
          <w:rFonts w:cs="Arial"/>
          <w:sz w:val="22"/>
          <w:szCs w:val="22"/>
          <w:lang w:val="en-US"/>
        </w:rPr>
      </w:pPr>
      <w:r w:rsidRPr="0070253C">
        <w:rPr>
          <w:rFonts w:cs="Arial"/>
          <w:sz w:val="22"/>
          <w:szCs w:val="22"/>
          <w:lang w:val="en-US"/>
        </w:rPr>
        <w:t xml:space="preserve">The standard Key Provisions at Clauses </w:t>
      </w:r>
      <w:r w:rsidRPr="0070253C">
        <w:rPr>
          <w:rFonts w:cs="Arial"/>
          <w:sz w:val="22"/>
          <w:szCs w:val="22"/>
          <w:lang w:val="en-US"/>
        </w:rPr>
        <w:fldChar w:fldCharType="begin"/>
      </w:r>
      <w:r w:rsidRPr="0070253C">
        <w:rPr>
          <w:rFonts w:cs="Arial"/>
          <w:sz w:val="22"/>
          <w:szCs w:val="22"/>
          <w:lang w:val="en-US"/>
        </w:rPr>
        <w:instrText xml:space="preserve"> REF _Ref358208654 \r \h </w:instrText>
      </w:r>
      <w:r w:rsidR="00FB2ECA" w:rsidRPr="0070253C">
        <w:rPr>
          <w:rFonts w:cs="Arial"/>
          <w:sz w:val="22"/>
          <w:szCs w:val="22"/>
          <w:lang w:val="en-US"/>
        </w:rPr>
        <w:instrText xml:space="preserve"> \* MERGEFORMAT </w:instrText>
      </w:r>
      <w:r w:rsidRPr="0070253C">
        <w:rPr>
          <w:rFonts w:cs="Arial"/>
          <w:sz w:val="22"/>
          <w:szCs w:val="22"/>
          <w:lang w:val="en-US"/>
        </w:rPr>
      </w:r>
      <w:r w:rsidRPr="0070253C">
        <w:rPr>
          <w:rFonts w:cs="Arial"/>
          <w:sz w:val="22"/>
          <w:szCs w:val="22"/>
          <w:lang w:val="en-US"/>
        </w:rPr>
        <w:fldChar w:fldCharType="separate"/>
      </w:r>
      <w:r w:rsidR="007C4B40">
        <w:rPr>
          <w:rFonts w:cs="Arial"/>
          <w:sz w:val="22"/>
          <w:szCs w:val="22"/>
          <w:lang w:val="en-US"/>
        </w:rPr>
        <w:t>1</w:t>
      </w:r>
      <w:r w:rsidRPr="0070253C">
        <w:rPr>
          <w:rFonts w:cs="Arial"/>
          <w:sz w:val="22"/>
          <w:szCs w:val="22"/>
          <w:lang w:val="en-US"/>
        </w:rPr>
        <w:fldChar w:fldCharType="end"/>
      </w:r>
      <w:r w:rsidRPr="0070253C">
        <w:rPr>
          <w:rFonts w:cs="Arial"/>
          <w:sz w:val="22"/>
          <w:szCs w:val="22"/>
          <w:lang w:val="en-US"/>
        </w:rPr>
        <w:t xml:space="preserve"> to </w:t>
      </w:r>
      <w:r w:rsidRPr="0070253C">
        <w:rPr>
          <w:rFonts w:cs="Arial"/>
          <w:sz w:val="22"/>
          <w:szCs w:val="22"/>
          <w:lang w:val="en-US"/>
        </w:rPr>
        <w:fldChar w:fldCharType="begin"/>
      </w:r>
      <w:r w:rsidRPr="0070253C">
        <w:rPr>
          <w:rFonts w:cs="Arial"/>
          <w:sz w:val="22"/>
          <w:szCs w:val="22"/>
          <w:lang w:val="en-US"/>
        </w:rPr>
        <w:instrText xml:space="preserve"> REF _Ref358208666 \r \h </w:instrText>
      </w:r>
      <w:r w:rsidR="00FB2ECA" w:rsidRPr="0070253C">
        <w:rPr>
          <w:rFonts w:cs="Arial"/>
          <w:sz w:val="22"/>
          <w:szCs w:val="22"/>
          <w:lang w:val="en-US"/>
        </w:rPr>
        <w:instrText xml:space="preserve"> \* MERGEFORMAT </w:instrText>
      </w:r>
      <w:r w:rsidRPr="0070253C">
        <w:rPr>
          <w:rFonts w:cs="Arial"/>
          <w:sz w:val="22"/>
          <w:szCs w:val="22"/>
          <w:lang w:val="en-US"/>
        </w:rPr>
      </w:r>
      <w:r w:rsidRPr="0070253C">
        <w:rPr>
          <w:rFonts w:cs="Arial"/>
          <w:sz w:val="22"/>
          <w:szCs w:val="22"/>
          <w:lang w:val="en-US"/>
        </w:rPr>
        <w:fldChar w:fldCharType="separate"/>
      </w:r>
      <w:r w:rsidR="007C4B40">
        <w:rPr>
          <w:rFonts w:cs="Arial"/>
          <w:sz w:val="22"/>
          <w:szCs w:val="22"/>
          <w:lang w:val="en-US"/>
        </w:rPr>
        <w:t>6</w:t>
      </w:r>
      <w:r w:rsidRPr="0070253C">
        <w:rPr>
          <w:rFonts w:cs="Arial"/>
          <w:sz w:val="22"/>
          <w:szCs w:val="22"/>
          <w:lang w:val="en-US"/>
        </w:rPr>
        <w:fldChar w:fldCharType="end"/>
      </w:r>
      <w:r w:rsidRPr="0070253C">
        <w:rPr>
          <w:rFonts w:cs="Arial"/>
          <w:sz w:val="22"/>
          <w:szCs w:val="22"/>
          <w:lang w:val="en-US"/>
        </w:rPr>
        <w:t xml:space="preserve"> of this </w:t>
      </w:r>
      <w:r w:rsidR="000944D3" w:rsidRPr="0070253C">
        <w:rPr>
          <w:rFonts w:cs="Arial"/>
          <w:sz w:val="22"/>
          <w:szCs w:val="22"/>
          <w:lang w:val="en-US"/>
        </w:rPr>
        <w:fldChar w:fldCharType="begin"/>
      </w:r>
      <w:r w:rsidR="000944D3" w:rsidRPr="0070253C">
        <w:rPr>
          <w:rFonts w:cs="Arial"/>
          <w:sz w:val="22"/>
          <w:szCs w:val="22"/>
          <w:lang w:val="en-US"/>
        </w:rPr>
        <w:instrText xml:space="preserve"> REF _Ref377720021 \r \h </w:instrText>
      </w:r>
      <w:r w:rsidR="00FB2ECA" w:rsidRPr="0070253C">
        <w:rPr>
          <w:rFonts w:cs="Arial"/>
          <w:sz w:val="22"/>
          <w:szCs w:val="22"/>
          <w:lang w:val="en-US"/>
        </w:rPr>
        <w:instrText xml:space="preserve"> \* MERGEFORMAT </w:instrText>
      </w:r>
      <w:r w:rsidR="000944D3" w:rsidRPr="0070253C">
        <w:rPr>
          <w:rFonts w:cs="Arial"/>
          <w:sz w:val="22"/>
          <w:szCs w:val="22"/>
          <w:lang w:val="en-US"/>
        </w:rPr>
      </w:r>
      <w:r w:rsidR="000944D3" w:rsidRPr="0070253C">
        <w:rPr>
          <w:rFonts w:cs="Arial"/>
          <w:sz w:val="22"/>
          <w:szCs w:val="22"/>
          <w:lang w:val="en-US"/>
        </w:rPr>
        <w:fldChar w:fldCharType="separate"/>
      </w:r>
      <w:r w:rsidR="007C4B40">
        <w:rPr>
          <w:rFonts w:cs="Arial"/>
          <w:sz w:val="22"/>
          <w:szCs w:val="22"/>
          <w:lang w:val="en-US"/>
        </w:rPr>
        <w:t>Schedule 1</w:t>
      </w:r>
      <w:r w:rsidR="000944D3" w:rsidRPr="0070253C">
        <w:rPr>
          <w:rFonts w:cs="Arial"/>
          <w:sz w:val="22"/>
          <w:szCs w:val="22"/>
          <w:lang w:val="en-US"/>
        </w:rPr>
        <w:fldChar w:fldCharType="end"/>
      </w:r>
      <w:r w:rsidR="000944D3" w:rsidRPr="0070253C">
        <w:rPr>
          <w:rFonts w:cs="Arial"/>
          <w:sz w:val="22"/>
          <w:szCs w:val="22"/>
          <w:lang w:val="en-US"/>
        </w:rPr>
        <w:t xml:space="preserve"> </w:t>
      </w:r>
      <w:r w:rsidR="00834236" w:rsidRPr="0070253C">
        <w:rPr>
          <w:rFonts w:cs="Arial"/>
          <w:sz w:val="22"/>
          <w:szCs w:val="22"/>
        </w:rPr>
        <w:t>of these Call-off Terms and Conditions</w:t>
      </w:r>
      <w:r w:rsidR="00834236" w:rsidRPr="0070253C">
        <w:rPr>
          <w:rFonts w:cs="Arial"/>
          <w:sz w:val="22"/>
          <w:szCs w:val="22"/>
          <w:lang w:val="en-US"/>
        </w:rPr>
        <w:t xml:space="preserve"> </w:t>
      </w:r>
      <w:r w:rsidRPr="0070253C">
        <w:rPr>
          <w:rFonts w:cs="Arial"/>
          <w:sz w:val="22"/>
          <w:szCs w:val="22"/>
          <w:lang w:val="en-US"/>
        </w:rPr>
        <w:t xml:space="preserve">shall apply to this Contract. </w:t>
      </w:r>
    </w:p>
    <w:p w14:paraId="3216DE03" w14:textId="77777777" w:rsidR="005C365C" w:rsidRPr="0070253C" w:rsidRDefault="005C365C" w:rsidP="008F6144">
      <w:pPr>
        <w:pStyle w:val="MRNumberedHeading2"/>
        <w:spacing w:line="240" w:lineRule="auto"/>
        <w:ind w:left="567" w:hanging="567"/>
        <w:rPr>
          <w:rFonts w:cs="Arial"/>
          <w:sz w:val="22"/>
          <w:szCs w:val="22"/>
          <w:lang w:val="en-US"/>
        </w:rPr>
      </w:pPr>
      <w:r w:rsidRPr="0070253C">
        <w:rPr>
          <w:rFonts w:cs="Arial"/>
          <w:sz w:val="22"/>
          <w:szCs w:val="22"/>
          <w:lang w:val="en-US"/>
        </w:rPr>
        <w:t xml:space="preserve">Extra Key Provisions shall only apply to this Contract where such provisions are set out as part of the Order Form. </w:t>
      </w:r>
    </w:p>
    <w:p w14:paraId="3216DE04" w14:textId="77777777" w:rsidR="005C365C" w:rsidRPr="0070253C" w:rsidRDefault="005C365C" w:rsidP="008F6144">
      <w:pPr>
        <w:pStyle w:val="MRNumberedHeading1"/>
        <w:numPr>
          <w:ilvl w:val="0"/>
          <w:numId w:val="2"/>
        </w:numPr>
        <w:spacing w:line="240" w:lineRule="auto"/>
        <w:ind w:left="567" w:hanging="567"/>
        <w:rPr>
          <w:rFonts w:ascii="Arial" w:hAnsi="Arial" w:cs="Arial"/>
          <w:b/>
          <w:color w:val="auto"/>
        </w:rPr>
      </w:pPr>
      <w:r w:rsidRPr="0070253C">
        <w:rPr>
          <w:rFonts w:ascii="Arial" w:hAnsi="Arial" w:cs="Arial"/>
          <w:b/>
          <w:color w:val="auto"/>
        </w:rPr>
        <w:t>Term</w:t>
      </w:r>
    </w:p>
    <w:p w14:paraId="3216DE05" w14:textId="77777777" w:rsidR="005C365C" w:rsidRPr="0070253C" w:rsidRDefault="005C365C" w:rsidP="008F6144">
      <w:pPr>
        <w:pStyle w:val="MRNumberedHeading2"/>
        <w:spacing w:line="240" w:lineRule="auto"/>
        <w:ind w:left="567" w:hanging="567"/>
        <w:rPr>
          <w:rFonts w:cs="Arial"/>
          <w:sz w:val="22"/>
          <w:szCs w:val="22"/>
          <w:lang w:val="en-US"/>
        </w:rPr>
      </w:pPr>
      <w:r w:rsidRPr="0070253C">
        <w:rPr>
          <w:rFonts w:cs="Arial"/>
          <w:sz w:val="22"/>
          <w:szCs w:val="22"/>
          <w:lang w:val="en-US"/>
        </w:rPr>
        <w:t>This Contract commences on the Commencement Date.</w:t>
      </w:r>
    </w:p>
    <w:p w14:paraId="3216DE06" w14:textId="77777777" w:rsidR="005C365C" w:rsidRPr="0070253C" w:rsidRDefault="005C365C" w:rsidP="008F6144">
      <w:pPr>
        <w:pStyle w:val="MRNumberedHeading2"/>
        <w:spacing w:line="240" w:lineRule="auto"/>
        <w:ind w:left="567" w:hanging="567"/>
        <w:rPr>
          <w:rFonts w:cs="Arial"/>
          <w:sz w:val="22"/>
          <w:szCs w:val="22"/>
          <w:lang w:val="en-US"/>
        </w:rPr>
      </w:pPr>
      <w:r w:rsidRPr="0070253C">
        <w:rPr>
          <w:rFonts w:cs="Arial"/>
          <w:sz w:val="22"/>
          <w:szCs w:val="22"/>
          <w:lang w:val="en-US"/>
        </w:rPr>
        <w:t xml:space="preserve">The Term of this Contract shall be as set out in the Order Form. </w:t>
      </w:r>
    </w:p>
    <w:p w14:paraId="3216DE07" w14:textId="68B2324D" w:rsidR="005C365C" w:rsidRPr="0070253C" w:rsidRDefault="005C365C" w:rsidP="008F6144">
      <w:pPr>
        <w:pStyle w:val="MRNumberedHeading2"/>
        <w:spacing w:line="240" w:lineRule="auto"/>
        <w:ind w:left="567" w:hanging="567"/>
        <w:rPr>
          <w:rFonts w:cs="Arial"/>
          <w:sz w:val="22"/>
          <w:szCs w:val="22"/>
          <w:lang w:val="en-US"/>
        </w:rPr>
      </w:pPr>
      <w:r w:rsidRPr="0070253C">
        <w:rPr>
          <w:rFonts w:cs="Arial"/>
          <w:sz w:val="22"/>
          <w:szCs w:val="22"/>
          <w:lang w:val="en-US"/>
        </w:rPr>
        <w:t xml:space="preserve">The Term may be extended in accordance with Clause </w:t>
      </w:r>
      <w:r w:rsidR="003500CF" w:rsidRPr="0070253C">
        <w:rPr>
          <w:rFonts w:cs="Arial"/>
          <w:sz w:val="22"/>
          <w:szCs w:val="22"/>
          <w:lang w:val="en-US"/>
        </w:rPr>
        <w:fldChar w:fldCharType="begin"/>
      </w:r>
      <w:r w:rsidR="003500CF" w:rsidRPr="0070253C">
        <w:rPr>
          <w:rFonts w:cs="Arial"/>
          <w:sz w:val="22"/>
          <w:szCs w:val="22"/>
          <w:lang w:val="en-US"/>
        </w:rPr>
        <w:instrText xml:space="preserve"> REF _Ref369614231 \r \h </w:instrText>
      </w:r>
      <w:r w:rsidR="00FB2ECA" w:rsidRPr="0070253C">
        <w:rPr>
          <w:rFonts w:cs="Arial"/>
          <w:sz w:val="22"/>
          <w:szCs w:val="22"/>
          <w:lang w:val="en-US"/>
        </w:rPr>
        <w:instrText xml:space="preserve"> \* MERGEFORMAT </w:instrText>
      </w:r>
      <w:r w:rsidR="003500CF" w:rsidRPr="0070253C">
        <w:rPr>
          <w:rFonts w:cs="Arial"/>
          <w:sz w:val="22"/>
          <w:szCs w:val="22"/>
          <w:lang w:val="en-US"/>
        </w:rPr>
      </w:r>
      <w:r w:rsidR="003500CF" w:rsidRPr="0070253C">
        <w:rPr>
          <w:rFonts w:cs="Arial"/>
          <w:sz w:val="22"/>
          <w:szCs w:val="22"/>
          <w:lang w:val="en-US"/>
        </w:rPr>
        <w:fldChar w:fldCharType="separate"/>
      </w:r>
      <w:r w:rsidR="007C4B40">
        <w:rPr>
          <w:rFonts w:cs="Arial"/>
          <w:sz w:val="22"/>
          <w:szCs w:val="22"/>
          <w:lang w:val="en-US"/>
        </w:rPr>
        <w:t>15.2</w:t>
      </w:r>
      <w:r w:rsidR="003500CF" w:rsidRPr="0070253C">
        <w:rPr>
          <w:rFonts w:cs="Arial"/>
          <w:sz w:val="22"/>
          <w:szCs w:val="22"/>
          <w:lang w:val="en-US"/>
        </w:rPr>
        <w:fldChar w:fldCharType="end"/>
      </w:r>
      <w:r w:rsidRPr="0070253C">
        <w:rPr>
          <w:rFonts w:cs="Arial"/>
          <w:sz w:val="22"/>
          <w:szCs w:val="22"/>
          <w:lang w:val="en-US"/>
        </w:rPr>
        <w:t xml:space="preserve"> of </w:t>
      </w:r>
      <w:r w:rsidR="000944D3" w:rsidRPr="0070253C">
        <w:rPr>
          <w:rFonts w:cs="Arial"/>
          <w:sz w:val="22"/>
          <w:szCs w:val="22"/>
          <w:lang w:val="en-US"/>
        </w:rPr>
        <w:fldChar w:fldCharType="begin"/>
      </w:r>
      <w:r w:rsidR="000944D3" w:rsidRPr="0070253C">
        <w:rPr>
          <w:rFonts w:cs="Arial"/>
          <w:sz w:val="22"/>
          <w:szCs w:val="22"/>
          <w:lang w:val="en-US"/>
        </w:rPr>
        <w:instrText xml:space="preserve"> REF _Ref377720243 \r \h </w:instrText>
      </w:r>
      <w:r w:rsidR="00FB2ECA" w:rsidRPr="0070253C">
        <w:rPr>
          <w:rFonts w:cs="Arial"/>
          <w:sz w:val="22"/>
          <w:szCs w:val="22"/>
          <w:lang w:val="en-US"/>
        </w:rPr>
        <w:instrText xml:space="preserve"> \* MERGEFORMAT </w:instrText>
      </w:r>
      <w:r w:rsidR="000944D3" w:rsidRPr="0070253C">
        <w:rPr>
          <w:rFonts w:cs="Arial"/>
          <w:sz w:val="22"/>
          <w:szCs w:val="22"/>
          <w:lang w:val="en-US"/>
        </w:rPr>
      </w:r>
      <w:r w:rsidR="000944D3" w:rsidRPr="0070253C">
        <w:rPr>
          <w:rFonts w:cs="Arial"/>
          <w:sz w:val="22"/>
          <w:szCs w:val="22"/>
          <w:lang w:val="en-US"/>
        </w:rPr>
        <w:fldChar w:fldCharType="separate"/>
      </w:r>
      <w:r w:rsidR="007C4B40">
        <w:rPr>
          <w:rFonts w:cs="Arial"/>
          <w:sz w:val="22"/>
          <w:szCs w:val="22"/>
          <w:lang w:val="en-US"/>
        </w:rPr>
        <w:t>Schedule 2</w:t>
      </w:r>
      <w:r w:rsidR="000944D3" w:rsidRPr="0070253C">
        <w:rPr>
          <w:rFonts w:cs="Arial"/>
          <w:sz w:val="22"/>
          <w:szCs w:val="22"/>
          <w:lang w:val="en-US"/>
        </w:rPr>
        <w:fldChar w:fldCharType="end"/>
      </w:r>
      <w:r w:rsidR="000944D3" w:rsidRPr="0070253C">
        <w:rPr>
          <w:rFonts w:cs="Arial"/>
          <w:sz w:val="22"/>
          <w:szCs w:val="22"/>
          <w:lang w:val="en-US"/>
        </w:rPr>
        <w:t xml:space="preserve"> </w:t>
      </w:r>
      <w:r w:rsidR="00834236" w:rsidRPr="0070253C">
        <w:rPr>
          <w:rFonts w:cs="Arial"/>
          <w:sz w:val="22"/>
          <w:szCs w:val="22"/>
        </w:rPr>
        <w:t>of these Call-off Terms and Conditions</w:t>
      </w:r>
      <w:r w:rsidR="00834236" w:rsidRPr="0070253C">
        <w:rPr>
          <w:rFonts w:cs="Arial"/>
          <w:sz w:val="22"/>
          <w:szCs w:val="22"/>
          <w:lang w:val="en-US"/>
        </w:rPr>
        <w:t xml:space="preserve"> </w:t>
      </w:r>
      <w:r w:rsidRPr="0070253C">
        <w:rPr>
          <w:rFonts w:cs="Arial"/>
          <w:sz w:val="22"/>
          <w:szCs w:val="22"/>
          <w:lang w:val="en-US"/>
        </w:rPr>
        <w:t xml:space="preserve">provided that the duration of this Contract shall be no longer than any maximum duration applicable to the Contract if such maximum duration is set out in the Framework Agreement (including any options to extend). </w:t>
      </w:r>
    </w:p>
    <w:p w14:paraId="3216DE08" w14:textId="77777777" w:rsidR="005C365C" w:rsidRPr="0070253C" w:rsidRDefault="005C365C" w:rsidP="008F6144">
      <w:pPr>
        <w:pStyle w:val="MRNumberedHeading1"/>
        <w:numPr>
          <w:ilvl w:val="0"/>
          <w:numId w:val="2"/>
        </w:numPr>
        <w:spacing w:line="240" w:lineRule="auto"/>
        <w:ind w:left="567" w:hanging="567"/>
        <w:rPr>
          <w:rFonts w:ascii="Arial" w:hAnsi="Arial" w:cs="Arial"/>
          <w:b/>
          <w:color w:val="auto"/>
        </w:rPr>
      </w:pPr>
      <w:r w:rsidRPr="0070253C">
        <w:rPr>
          <w:rFonts w:ascii="Arial" w:hAnsi="Arial" w:cs="Arial"/>
          <w:b/>
          <w:color w:val="auto"/>
        </w:rPr>
        <w:t>Contract Managers</w:t>
      </w:r>
    </w:p>
    <w:p w14:paraId="3216DE09" w14:textId="77777777" w:rsidR="005C365C" w:rsidRPr="0070253C" w:rsidRDefault="005C365C" w:rsidP="008F6144">
      <w:pPr>
        <w:pStyle w:val="MRNumberedHeading2"/>
        <w:spacing w:line="240" w:lineRule="auto"/>
        <w:ind w:left="567" w:hanging="567"/>
        <w:rPr>
          <w:rFonts w:cs="Arial"/>
          <w:sz w:val="22"/>
          <w:szCs w:val="22"/>
          <w:lang w:val="en-US"/>
        </w:rPr>
      </w:pPr>
      <w:r w:rsidRPr="0070253C">
        <w:rPr>
          <w:rFonts w:cs="Arial"/>
          <w:sz w:val="22"/>
          <w:szCs w:val="22"/>
          <w:lang w:val="en-US"/>
        </w:rPr>
        <w:t xml:space="preserve">The Contract Managers at the commencement of this Contract shall be as set out in the Order Form or as otherwise agreed between the Parties in writing.  </w:t>
      </w:r>
    </w:p>
    <w:p w14:paraId="3216DE0A" w14:textId="77777777" w:rsidR="005C365C" w:rsidRPr="0070253C" w:rsidRDefault="005C365C" w:rsidP="008F6144">
      <w:pPr>
        <w:pStyle w:val="MRNumberedHeading1"/>
        <w:numPr>
          <w:ilvl w:val="0"/>
          <w:numId w:val="2"/>
        </w:numPr>
        <w:spacing w:line="240" w:lineRule="auto"/>
        <w:ind w:left="567" w:hanging="567"/>
        <w:rPr>
          <w:rFonts w:ascii="Arial" w:hAnsi="Arial" w:cs="Arial"/>
          <w:b/>
          <w:color w:val="auto"/>
        </w:rPr>
      </w:pPr>
      <w:r w:rsidRPr="0070253C">
        <w:rPr>
          <w:rFonts w:ascii="Arial" w:hAnsi="Arial" w:cs="Arial"/>
          <w:b/>
          <w:color w:val="auto"/>
        </w:rPr>
        <w:t>Names and addresses for notices</w:t>
      </w:r>
    </w:p>
    <w:p w14:paraId="3216DE0B" w14:textId="77777777" w:rsidR="005C365C" w:rsidRPr="0070253C" w:rsidRDefault="005C365C" w:rsidP="008F6144">
      <w:pPr>
        <w:pStyle w:val="MRNumberedHeading2"/>
        <w:spacing w:line="240" w:lineRule="auto"/>
        <w:ind w:left="567" w:hanging="567"/>
        <w:rPr>
          <w:rFonts w:cs="Arial"/>
          <w:sz w:val="22"/>
          <w:szCs w:val="22"/>
          <w:lang w:val="en-US"/>
        </w:rPr>
      </w:pPr>
      <w:r w:rsidRPr="0070253C">
        <w:rPr>
          <w:rFonts w:cs="Arial"/>
          <w:sz w:val="22"/>
          <w:szCs w:val="22"/>
          <w:lang w:val="en-US"/>
        </w:rPr>
        <w:t>Unless otherwise agreed by the Parties in writing, notices served under this Contract are to be delivered t</w:t>
      </w:r>
      <w:bookmarkStart w:id="911" w:name="_DV_C72"/>
      <w:r w:rsidRPr="0070253C">
        <w:rPr>
          <w:rFonts w:cs="Arial"/>
          <w:sz w:val="22"/>
          <w:szCs w:val="22"/>
          <w:lang w:val="en-US"/>
        </w:rPr>
        <w:t xml:space="preserve">o </w:t>
      </w:r>
      <w:r w:rsidRPr="0070253C">
        <w:rPr>
          <w:rFonts w:cs="Arial"/>
          <w:sz w:val="22"/>
          <w:szCs w:val="22"/>
        </w:rPr>
        <w:t xml:space="preserve">such persons at such addresses as referred to in the Order Form.  </w:t>
      </w:r>
      <w:bookmarkEnd w:id="911"/>
    </w:p>
    <w:p w14:paraId="3216DE0C" w14:textId="77777777" w:rsidR="005C365C" w:rsidRPr="0070253C" w:rsidRDefault="005C365C" w:rsidP="008F6144">
      <w:pPr>
        <w:pStyle w:val="MRNumberedHeading1"/>
        <w:numPr>
          <w:ilvl w:val="0"/>
          <w:numId w:val="2"/>
        </w:numPr>
        <w:spacing w:line="240" w:lineRule="auto"/>
        <w:ind w:left="567" w:hanging="567"/>
        <w:rPr>
          <w:rFonts w:ascii="Arial" w:hAnsi="Arial" w:cs="Arial"/>
          <w:b/>
          <w:color w:val="auto"/>
        </w:rPr>
      </w:pPr>
      <w:bookmarkStart w:id="912" w:name="_Ref378939523"/>
      <w:r w:rsidRPr="0070253C">
        <w:rPr>
          <w:rFonts w:ascii="Arial" w:hAnsi="Arial" w:cs="Arial"/>
          <w:b/>
          <w:color w:val="auto"/>
        </w:rPr>
        <w:t xml:space="preserve">Management levels for </w:t>
      </w:r>
      <w:r w:rsidR="000518AF" w:rsidRPr="0070253C">
        <w:rPr>
          <w:rFonts w:ascii="Arial" w:hAnsi="Arial" w:cs="Arial"/>
          <w:b/>
          <w:color w:val="auto"/>
        </w:rPr>
        <w:t xml:space="preserve">escalation and </w:t>
      </w:r>
      <w:r w:rsidRPr="0070253C">
        <w:rPr>
          <w:rFonts w:ascii="Arial" w:hAnsi="Arial" w:cs="Arial"/>
          <w:b/>
          <w:color w:val="auto"/>
        </w:rPr>
        <w:t>dispute resolution</w:t>
      </w:r>
      <w:bookmarkEnd w:id="912"/>
    </w:p>
    <w:p w14:paraId="3216DE0D" w14:textId="77777777" w:rsidR="005C365C" w:rsidRPr="0070253C" w:rsidRDefault="005C365C" w:rsidP="008F6144">
      <w:pPr>
        <w:pStyle w:val="MRNumberedHeading2"/>
        <w:spacing w:line="240" w:lineRule="auto"/>
        <w:ind w:left="567" w:hanging="567"/>
        <w:rPr>
          <w:rFonts w:cs="Arial"/>
          <w:sz w:val="22"/>
          <w:szCs w:val="22"/>
          <w:lang w:val="en-US"/>
        </w:rPr>
      </w:pPr>
      <w:r w:rsidRPr="0070253C">
        <w:rPr>
          <w:rFonts w:cs="Arial"/>
          <w:sz w:val="22"/>
          <w:szCs w:val="22"/>
          <w:lang w:val="en-US"/>
        </w:rPr>
        <w:t>Unless otherwise agreed by the Parties in writing, th</w:t>
      </w:r>
      <w:r w:rsidR="00C14E6A" w:rsidRPr="0070253C">
        <w:rPr>
          <w:rFonts w:cs="Arial"/>
          <w:sz w:val="22"/>
          <w:szCs w:val="22"/>
          <w:lang w:val="en-US"/>
        </w:rPr>
        <w:t>e management levels at which a D</w:t>
      </w:r>
      <w:r w:rsidRPr="0070253C">
        <w:rPr>
          <w:rFonts w:cs="Arial"/>
          <w:sz w:val="22"/>
          <w:szCs w:val="22"/>
          <w:lang w:val="en-US"/>
        </w:rPr>
        <w:t>ispute will be dealt with are as follows:</w:t>
      </w:r>
    </w:p>
    <w:p w14:paraId="3216DE0E" w14:textId="77777777" w:rsidR="005C365C" w:rsidRPr="0070253C" w:rsidRDefault="005C365C" w:rsidP="008F6144">
      <w:pPr>
        <w:pStyle w:val="MRNumberedHeading1"/>
        <w:keepNext w:val="0"/>
        <w:keepLines w:val="0"/>
        <w:widowControl w:val="0"/>
        <w:spacing w:line="240" w:lineRule="auto"/>
        <w:ind w:left="567" w:hanging="567"/>
        <w:rPr>
          <w:rFonts w:ascii="Arial" w:hAnsi="Arial" w:cs="Arial"/>
          <w:color w:val="auto"/>
          <w:lang w:val="en-US"/>
        </w:rPr>
      </w:pPr>
      <w:r w:rsidRPr="0070253C">
        <w:rPr>
          <w:rFonts w:ascii="Arial" w:hAnsi="Arial" w:cs="Arial"/>
          <w:snapToGrid w:val="0"/>
          <w:color w:val="auto"/>
          <w:w w:val="0"/>
        </w:rPr>
        <w:t xml:space="preserve"> </w:t>
      </w:r>
    </w:p>
    <w:tbl>
      <w:tblPr>
        <w:tblW w:w="0" w:type="auto"/>
        <w:tblInd w:w="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1"/>
        <w:gridCol w:w="3214"/>
        <w:gridCol w:w="3125"/>
      </w:tblGrid>
      <w:tr w:rsidR="005C365C" w:rsidRPr="0070253C" w14:paraId="3216DE12" w14:textId="77777777" w:rsidTr="00897291">
        <w:tc>
          <w:tcPr>
            <w:tcW w:w="1677" w:type="dxa"/>
            <w:shd w:val="clear" w:color="auto" w:fill="auto"/>
          </w:tcPr>
          <w:p w14:paraId="3216DE0F" w14:textId="77777777" w:rsidR="005C365C" w:rsidRPr="0070253C" w:rsidRDefault="005C365C" w:rsidP="008F6144">
            <w:pPr>
              <w:pStyle w:val="MRNumberedHeading1"/>
              <w:keepNext w:val="0"/>
              <w:keepLines w:val="0"/>
              <w:widowControl w:val="0"/>
              <w:spacing w:line="240" w:lineRule="auto"/>
              <w:ind w:left="567" w:hanging="567"/>
              <w:rPr>
                <w:rFonts w:ascii="Arial" w:hAnsi="Arial" w:cs="Arial"/>
                <w:b/>
                <w:color w:val="auto"/>
                <w:lang w:val="en-US"/>
              </w:rPr>
            </w:pPr>
            <w:r w:rsidRPr="0070253C">
              <w:rPr>
                <w:rFonts w:ascii="Arial" w:hAnsi="Arial" w:cs="Arial"/>
                <w:b/>
                <w:color w:val="auto"/>
                <w:lang w:val="en-US"/>
              </w:rPr>
              <w:t>Level</w:t>
            </w:r>
          </w:p>
        </w:tc>
        <w:tc>
          <w:tcPr>
            <w:tcW w:w="3393" w:type="dxa"/>
            <w:shd w:val="clear" w:color="auto" w:fill="auto"/>
          </w:tcPr>
          <w:p w14:paraId="3216DE10" w14:textId="77777777" w:rsidR="005C365C" w:rsidRPr="0070253C" w:rsidRDefault="005C365C" w:rsidP="008F6144">
            <w:pPr>
              <w:pStyle w:val="MRNumberedHeading1"/>
              <w:keepNext w:val="0"/>
              <w:keepLines w:val="0"/>
              <w:widowControl w:val="0"/>
              <w:spacing w:line="240" w:lineRule="auto"/>
              <w:ind w:left="567" w:hanging="567"/>
              <w:rPr>
                <w:rFonts w:ascii="Arial" w:hAnsi="Arial" w:cs="Arial"/>
                <w:b/>
                <w:color w:val="auto"/>
                <w:lang w:val="en-US"/>
              </w:rPr>
            </w:pPr>
            <w:r w:rsidRPr="0070253C">
              <w:rPr>
                <w:rFonts w:ascii="Arial" w:hAnsi="Arial" w:cs="Arial"/>
                <w:b/>
                <w:color w:val="auto"/>
                <w:lang w:val="en-US"/>
              </w:rPr>
              <w:t>Authority representative</w:t>
            </w:r>
          </w:p>
        </w:tc>
        <w:tc>
          <w:tcPr>
            <w:tcW w:w="3287" w:type="dxa"/>
            <w:shd w:val="clear" w:color="auto" w:fill="auto"/>
          </w:tcPr>
          <w:p w14:paraId="3216DE11" w14:textId="77777777" w:rsidR="005C365C" w:rsidRPr="0070253C" w:rsidRDefault="005C365C" w:rsidP="008F6144">
            <w:pPr>
              <w:pStyle w:val="MRNumberedHeading1"/>
              <w:keepNext w:val="0"/>
              <w:keepLines w:val="0"/>
              <w:widowControl w:val="0"/>
              <w:spacing w:line="240" w:lineRule="auto"/>
              <w:ind w:left="567" w:hanging="567"/>
              <w:rPr>
                <w:rFonts w:ascii="Arial" w:hAnsi="Arial" w:cs="Arial"/>
                <w:b/>
                <w:color w:val="auto"/>
                <w:lang w:val="en-US"/>
              </w:rPr>
            </w:pPr>
            <w:r w:rsidRPr="0070253C">
              <w:rPr>
                <w:rFonts w:ascii="Arial" w:hAnsi="Arial" w:cs="Arial"/>
                <w:b/>
                <w:color w:val="auto"/>
                <w:lang w:val="en-US"/>
              </w:rPr>
              <w:t>Supplier representative</w:t>
            </w:r>
          </w:p>
        </w:tc>
      </w:tr>
      <w:tr w:rsidR="005C365C" w:rsidRPr="0070253C" w14:paraId="3216DE16" w14:textId="77777777" w:rsidTr="00897291">
        <w:tc>
          <w:tcPr>
            <w:tcW w:w="1677" w:type="dxa"/>
            <w:shd w:val="clear" w:color="auto" w:fill="auto"/>
          </w:tcPr>
          <w:p w14:paraId="3216DE13" w14:textId="77777777" w:rsidR="005C365C" w:rsidRPr="0070253C" w:rsidRDefault="005C365C" w:rsidP="008F6144">
            <w:pPr>
              <w:pStyle w:val="MRNumberedHeading1"/>
              <w:keepNext w:val="0"/>
              <w:keepLines w:val="0"/>
              <w:widowControl w:val="0"/>
              <w:spacing w:line="240" w:lineRule="auto"/>
              <w:ind w:left="567" w:hanging="567"/>
              <w:rPr>
                <w:rFonts w:ascii="Arial" w:hAnsi="Arial" w:cs="Arial"/>
                <w:color w:val="auto"/>
                <w:lang w:val="en-US"/>
              </w:rPr>
            </w:pPr>
            <w:r w:rsidRPr="0070253C">
              <w:rPr>
                <w:rFonts w:ascii="Arial" w:hAnsi="Arial" w:cs="Arial"/>
                <w:color w:val="auto"/>
                <w:lang w:val="en-US"/>
              </w:rPr>
              <w:t>1</w:t>
            </w:r>
          </w:p>
        </w:tc>
        <w:tc>
          <w:tcPr>
            <w:tcW w:w="3393" w:type="dxa"/>
            <w:shd w:val="clear" w:color="auto" w:fill="auto"/>
          </w:tcPr>
          <w:p w14:paraId="3216DE14" w14:textId="77777777" w:rsidR="005C365C" w:rsidRPr="0070253C" w:rsidRDefault="005C365C" w:rsidP="008F6144">
            <w:pPr>
              <w:pStyle w:val="MRNumberedHeading1"/>
              <w:keepNext w:val="0"/>
              <w:keepLines w:val="0"/>
              <w:widowControl w:val="0"/>
              <w:spacing w:line="240" w:lineRule="auto"/>
              <w:ind w:left="567" w:hanging="567"/>
              <w:rPr>
                <w:rFonts w:ascii="Arial" w:hAnsi="Arial" w:cs="Arial"/>
                <w:color w:val="auto"/>
                <w:lang w:val="en-US"/>
              </w:rPr>
            </w:pPr>
            <w:r w:rsidRPr="0070253C">
              <w:rPr>
                <w:rFonts w:ascii="Arial" w:hAnsi="Arial" w:cs="Arial"/>
                <w:color w:val="auto"/>
                <w:lang w:val="en-US"/>
              </w:rPr>
              <w:t>Contract Manager</w:t>
            </w:r>
          </w:p>
        </w:tc>
        <w:tc>
          <w:tcPr>
            <w:tcW w:w="3287" w:type="dxa"/>
            <w:shd w:val="clear" w:color="auto" w:fill="auto"/>
          </w:tcPr>
          <w:p w14:paraId="3216DE15" w14:textId="77777777" w:rsidR="005C365C" w:rsidRPr="0070253C" w:rsidRDefault="005C365C" w:rsidP="008F6144">
            <w:pPr>
              <w:pStyle w:val="MRNumberedHeading1"/>
              <w:keepNext w:val="0"/>
              <w:keepLines w:val="0"/>
              <w:widowControl w:val="0"/>
              <w:spacing w:line="240" w:lineRule="auto"/>
              <w:ind w:left="567" w:hanging="567"/>
              <w:rPr>
                <w:rFonts w:ascii="Arial" w:hAnsi="Arial" w:cs="Arial"/>
                <w:color w:val="auto"/>
                <w:lang w:val="en-US"/>
              </w:rPr>
            </w:pPr>
            <w:r w:rsidRPr="0070253C">
              <w:rPr>
                <w:rFonts w:ascii="Arial" w:hAnsi="Arial" w:cs="Arial"/>
                <w:color w:val="auto"/>
                <w:lang w:val="en-US"/>
              </w:rPr>
              <w:t>Contract Manager</w:t>
            </w:r>
          </w:p>
        </w:tc>
      </w:tr>
      <w:tr w:rsidR="005C365C" w:rsidRPr="0070253C" w14:paraId="3216DE1A" w14:textId="77777777" w:rsidTr="00897291">
        <w:tc>
          <w:tcPr>
            <w:tcW w:w="1677" w:type="dxa"/>
            <w:shd w:val="clear" w:color="auto" w:fill="auto"/>
          </w:tcPr>
          <w:p w14:paraId="3216DE17" w14:textId="77777777" w:rsidR="005C365C" w:rsidRPr="0070253C" w:rsidRDefault="005C365C" w:rsidP="008F6144">
            <w:pPr>
              <w:pStyle w:val="MRNumberedHeading1"/>
              <w:keepNext w:val="0"/>
              <w:keepLines w:val="0"/>
              <w:widowControl w:val="0"/>
              <w:spacing w:line="240" w:lineRule="auto"/>
              <w:ind w:left="567" w:hanging="567"/>
              <w:rPr>
                <w:rFonts w:ascii="Arial" w:hAnsi="Arial" w:cs="Arial"/>
                <w:color w:val="auto"/>
                <w:lang w:val="en-US"/>
              </w:rPr>
            </w:pPr>
            <w:r w:rsidRPr="0070253C">
              <w:rPr>
                <w:rFonts w:ascii="Arial" w:hAnsi="Arial" w:cs="Arial"/>
                <w:color w:val="auto"/>
                <w:lang w:val="en-US"/>
              </w:rPr>
              <w:t>2</w:t>
            </w:r>
          </w:p>
        </w:tc>
        <w:tc>
          <w:tcPr>
            <w:tcW w:w="3393" w:type="dxa"/>
            <w:shd w:val="clear" w:color="auto" w:fill="auto"/>
          </w:tcPr>
          <w:p w14:paraId="3216DE18" w14:textId="77777777" w:rsidR="005C365C" w:rsidRPr="0070253C" w:rsidRDefault="005C365C" w:rsidP="008F6144">
            <w:pPr>
              <w:pStyle w:val="MRNumberedHeading1"/>
              <w:keepNext w:val="0"/>
              <w:keepLines w:val="0"/>
              <w:widowControl w:val="0"/>
              <w:spacing w:line="240" w:lineRule="auto"/>
              <w:ind w:left="567" w:hanging="567"/>
              <w:rPr>
                <w:rFonts w:ascii="Arial" w:hAnsi="Arial" w:cs="Arial"/>
                <w:color w:val="auto"/>
                <w:highlight w:val="yellow"/>
                <w:lang w:val="en-US"/>
              </w:rPr>
            </w:pPr>
            <w:r w:rsidRPr="0070253C">
              <w:rPr>
                <w:rFonts w:ascii="Arial" w:hAnsi="Arial" w:cs="Arial"/>
                <w:color w:val="auto"/>
                <w:lang w:val="en-US"/>
              </w:rPr>
              <w:t>Assistant Director or equivalent</w:t>
            </w:r>
          </w:p>
        </w:tc>
        <w:tc>
          <w:tcPr>
            <w:tcW w:w="3287" w:type="dxa"/>
            <w:shd w:val="clear" w:color="auto" w:fill="auto"/>
          </w:tcPr>
          <w:p w14:paraId="3216DE19" w14:textId="77777777" w:rsidR="005C365C" w:rsidRPr="0070253C" w:rsidRDefault="005C365C" w:rsidP="008F6144">
            <w:pPr>
              <w:pStyle w:val="MRNumberedHeading1"/>
              <w:keepNext w:val="0"/>
              <w:keepLines w:val="0"/>
              <w:widowControl w:val="0"/>
              <w:spacing w:line="240" w:lineRule="auto"/>
              <w:ind w:left="567" w:hanging="567"/>
              <w:rPr>
                <w:rFonts w:ascii="Arial" w:hAnsi="Arial" w:cs="Arial"/>
                <w:color w:val="auto"/>
                <w:highlight w:val="yellow"/>
                <w:lang w:val="en-US"/>
              </w:rPr>
            </w:pPr>
            <w:r w:rsidRPr="0070253C">
              <w:rPr>
                <w:rFonts w:ascii="Arial" w:hAnsi="Arial" w:cs="Arial"/>
                <w:color w:val="auto"/>
                <w:lang w:val="en-US"/>
              </w:rPr>
              <w:t>Assistant Director or equivalent</w:t>
            </w:r>
          </w:p>
        </w:tc>
      </w:tr>
      <w:tr w:rsidR="005C365C" w:rsidRPr="0070253C" w14:paraId="3216DE1E" w14:textId="77777777" w:rsidTr="00897291">
        <w:tc>
          <w:tcPr>
            <w:tcW w:w="1677" w:type="dxa"/>
            <w:shd w:val="clear" w:color="auto" w:fill="auto"/>
          </w:tcPr>
          <w:p w14:paraId="3216DE1B" w14:textId="77777777" w:rsidR="005C365C" w:rsidRPr="0070253C" w:rsidRDefault="005C365C" w:rsidP="008F6144">
            <w:pPr>
              <w:pStyle w:val="MRNumberedHeading1"/>
              <w:keepNext w:val="0"/>
              <w:keepLines w:val="0"/>
              <w:widowControl w:val="0"/>
              <w:spacing w:line="240" w:lineRule="auto"/>
              <w:ind w:left="567" w:hanging="567"/>
              <w:rPr>
                <w:rFonts w:ascii="Arial" w:hAnsi="Arial" w:cs="Arial"/>
                <w:color w:val="auto"/>
                <w:lang w:val="en-US"/>
              </w:rPr>
            </w:pPr>
            <w:r w:rsidRPr="0070253C">
              <w:rPr>
                <w:rFonts w:ascii="Arial" w:hAnsi="Arial" w:cs="Arial"/>
                <w:color w:val="auto"/>
                <w:lang w:val="en-US"/>
              </w:rPr>
              <w:t>3</w:t>
            </w:r>
          </w:p>
        </w:tc>
        <w:tc>
          <w:tcPr>
            <w:tcW w:w="3393" w:type="dxa"/>
            <w:shd w:val="clear" w:color="auto" w:fill="auto"/>
          </w:tcPr>
          <w:p w14:paraId="3216DE1C" w14:textId="77777777" w:rsidR="005C365C" w:rsidRPr="0070253C" w:rsidRDefault="005C365C" w:rsidP="008F6144">
            <w:pPr>
              <w:pStyle w:val="MRNumberedHeading1"/>
              <w:keepNext w:val="0"/>
              <w:keepLines w:val="0"/>
              <w:widowControl w:val="0"/>
              <w:spacing w:line="240" w:lineRule="auto"/>
              <w:ind w:left="567" w:hanging="567"/>
              <w:rPr>
                <w:rFonts w:ascii="Arial" w:hAnsi="Arial" w:cs="Arial"/>
                <w:color w:val="auto"/>
                <w:highlight w:val="yellow"/>
                <w:lang w:val="en-US"/>
              </w:rPr>
            </w:pPr>
            <w:r w:rsidRPr="0070253C">
              <w:rPr>
                <w:rFonts w:ascii="Arial" w:hAnsi="Arial" w:cs="Arial"/>
                <w:color w:val="auto"/>
                <w:lang w:val="en-US"/>
              </w:rPr>
              <w:t>Director or equivalent</w:t>
            </w:r>
          </w:p>
        </w:tc>
        <w:tc>
          <w:tcPr>
            <w:tcW w:w="3287" w:type="dxa"/>
            <w:shd w:val="clear" w:color="auto" w:fill="auto"/>
          </w:tcPr>
          <w:p w14:paraId="3216DE1D" w14:textId="77777777" w:rsidR="005C365C" w:rsidRPr="0070253C" w:rsidRDefault="005C365C" w:rsidP="008F6144">
            <w:pPr>
              <w:pStyle w:val="MRNumberedHeading1"/>
              <w:keepNext w:val="0"/>
              <w:keepLines w:val="0"/>
              <w:widowControl w:val="0"/>
              <w:spacing w:line="240" w:lineRule="auto"/>
              <w:ind w:left="567" w:hanging="567"/>
              <w:rPr>
                <w:rFonts w:ascii="Arial" w:hAnsi="Arial" w:cs="Arial"/>
                <w:color w:val="auto"/>
                <w:highlight w:val="yellow"/>
                <w:lang w:val="en-US"/>
              </w:rPr>
            </w:pPr>
            <w:r w:rsidRPr="0070253C">
              <w:rPr>
                <w:rFonts w:ascii="Arial" w:hAnsi="Arial" w:cs="Arial"/>
                <w:color w:val="auto"/>
                <w:lang w:val="en-US"/>
              </w:rPr>
              <w:t>Director or equivalent</w:t>
            </w:r>
          </w:p>
        </w:tc>
      </w:tr>
    </w:tbl>
    <w:p w14:paraId="3216DE1F" w14:textId="77777777" w:rsidR="005C365C" w:rsidRPr="0070253C" w:rsidRDefault="005C365C" w:rsidP="008F6144">
      <w:pPr>
        <w:pStyle w:val="MRNumberedHeading1"/>
        <w:keepNext w:val="0"/>
        <w:keepLines w:val="0"/>
        <w:widowControl w:val="0"/>
        <w:spacing w:line="240" w:lineRule="auto"/>
        <w:ind w:left="567" w:hanging="567"/>
        <w:rPr>
          <w:rFonts w:ascii="Arial" w:hAnsi="Arial" w:cs="Arial"/>
          <w:color w:val="auto"/>
          <w:lang w:val="en-US"/>
        </w:rPr>
      </w:pPr>
    </w:p>
    <w:p w14:paraId="3216DE20" w14:textId="77777777" w:rsidR="005C365C" w:rsidRPr="0070253C" w:rsidRDefault="005C365C" w:rsidP="008F6144">
      <w:pPr>
        <w:pStyle w:val="MRNumberedHeading1"/>
        <w:numPr>
          <w:ilvl w:val="0"/>
          <w:numId w:val="2"/>
        </w:numPr>
        <w:spacing w:line="240" w:lineRule="auto"/>
        <w:ind w:left="567" w:hanging="567"/>
        <w:rPr>
          <w:rFonts w:ascii="Arial" w:hAnsi="Arial" w:cs="Arial"/>
          <w:b/>
          <w:color w:val="auto"/>
        </w:rPr>
      </w:pPr>
      <w:r w:rsidRPr="0070253C">
        <w:rPr>
          <w:rFonts w:ascii="Arial" w:hAnsi="Arial" w:cs="Arial"/>
          <w:b/>
          <w:color w:val="auto"/>
        </w:rPr>
        <w:lastRenderedPageBreak/>
        <w:t>Order of precedence</w:t>
      </w:r>
    </w:p>
    <w:p w14:paraId="3216DE21" w14:textId="1740941C" w:rsidR="005C365C" w:rsidRPr="0070253C" w:rsidRDefault="005C365C" w:rsidP="008F6144">
      <w:pPr>
        <w:pStyle w:val="MRNumberedHeading2"/>
        <w:spacing w:line="240" w:lineRule="auto"/>
        <w:ind w:left="567" w:hanging="567"/>
        <w:rPr>
          <w:rFonts w:cs="Arial"/>
          <w:sz w:val="22"/>
          <w:szCs w:val="22"/>
          <w:lang w:val="en-US"/>
        </w:rPr>
      </w:pPr>
      <w:r w:rsidRPr="0070253C">
        <w:rPr>
          <w:rFonts w:cs="Arial"/>
          <w:sz w:val="22"/>
          <w:szCs w:val="22"/>
          <w:lang w:val="en-US"/>
        </w:rPr>
        <w:t xml:space="preserve">Subject always to Clause </w:t>
      </w:r>
      <w:r w:rsidR="0020319D" w:rsidRPr="0070253C">
        <w:rPr>
          <w:rFonts w:cs="Arial"/>
          <w:sz w:val="22"/>
          <w:szCs w:val="22"/>
          <w:lang w:val="en-US"/>
        </w:rPr>
        <w:fldChar w:fldCharType="begin"/>
      </w:r>
      <w:r w:rsidR="0020319D" w:rsidRPr="0070253C">
        <w:rPr>
          <w:rFonts w:cs="Arial"/>
          <w:sz w:val="22"/>
          <w:szCs w:val="22"/>
          <w:lang w:val="en-US"/>
        </w:rPr>
        <w:instrText xml:space="preserve"> REF _Ref378860348 \r \h </w:instrText>
      </w:r>
      <w:r w:rsidR="00FB2ECA" w:rsidRPr="0070253C">
        <w:rPr>
          <w:rFonts w:cs="Arial"/>
          <w:sz w:val="22"/>
          <w:szCs w:val="22"/>
          <w:lang w:val="en-US"/>
        </w:rPr>
        <w:instrText xml:space="preserve"> \* MERGEFORMAT </w:instrText>
      </w:r>
      <w:r w:rsidR="0020319D" w:rsidRPr="0070253C">
        <w:rPr>
          <w:rFonts w:cs="Arial"/>
          <w:sz w:val="22"/>
          <w:szCs w:val="22"/>
          <w:lang w:val="en-US"/>
        </w:rPr>
      </w:r>
      <w:r w:rsidR="0020319D" w:rsidRPr="0070253C">
        <w:rPr>
          <w:rFonts w:cs="Arial"/>
          <w:sz w:val="22"/>
          <w:szCs w:val="22"/>
          <w:lang w:val="en-US"/>
        </w:rPr>
        <w:fldChar w:fldCharType="separate"/>
      </w:r>
      <w:r w:rsidR="007C4B40">
        <w:rPr>
          <w:rFonts w:cs="Arial"/>
          <w:sz w:val="22"/>
          <w:szCs w:val="22"/>
          <w:lang w:val="en-US"/>
        </w:rPr>
        <w:t>1.10</w:t>
      </w:r>
      <w:r w:rsidR="0020319D" w:rsidRPr="0070253C">
        <w:rPr>
          <w:rFonts w:cs="Arial"/>
          <w:sz w:val="22"/>
          <w:szCs w:val="22"/>
          <w:lang w:val="en-US"/>
        </w:rPr>
        <w:fldChar w:fldCharType="end"/>
      </w:r>
      <w:r w:rsidRPr="0070253C">
        <w:rPr>
          <w:rFonts w:cs="Arial"/>
          <w:sz w:val="22"/>
          <w:szCs w:val="22"/>
          <w:lang w:val="en-US"/>
        </w:rPr>
        <w:t xml:space="preserve"> of </w:t>
      </w:r>
      <w:r w:rsidR="000944D3" w:rsidRPr="0070253C">
        <w:rPr>
          <w:rFonts w:cs="Arial"/>
          <w:sz w:val="22"/>
          <w:szCs w:val="22"/>
          <w:lang w:val="en-US"/>
        </w:rPr>
        <w:fldChar w:fldCharType="begin"/>
      </w:r>
      <w:r w:rsidR="000944D3" w:rsidRPr="0070253C">
        <w:rPr>
          <w:rFonts w:cs="Arial"/>
          <w:sz w:val="22"/>
          <w:szCs w:val="22"/>
          <w:lang w:val="en-US"/>
        </w:rPr>
        <w:instrText xml:space="preserve"> REF _Ref377720404 \r \h </w:instrText>
      </w:r>
      <w:r w:rsidR="00FB2ECA" w:rsidRPr="0070253C">
        <w:rPr>
          <w:rFonts w:cs="Arial"/>
          <w:sz w:val="22"/>
          <w:szCs w:val="22"/>
          <w:lang w:val="en-US"/>
        </w:rPr>
        <w:instrText xml:space="preserve"> \* MERGEFORMAT </w:instrText>
      </w:r>
      <w:r w:rsidR="000944D3" w:rsidRPr="0070253C">
        <w:rPr>
          <w:rFonts w:cs="Arial"/>
          <w:sz w:val="22"/>
          <w:szCs w:val="22"/>
          <w:lang w:val="en-US"/>
        </w:rPr>
      </w:r>
      <w:r w:rsidR="000944D3" w:rsidRPr="0070253C">
        <w:rPr>
          <w:rFonts w:cs="Arial"/>
          <w:sz w:val="22"/>
          <w:szCs w:val="22"/>
          <w:lang w:val="en-US"/>
        </w:rPr>
        <w:fldChar w:fldCharType="separate"/>
      </w:r>
      <w:r w:rsidR="007C4B40">
        <w:rPr>
          <w:rFonts w:cs="Arial"/>
          <w:sz w:val="22"/>
          <w:szCs w:val="22"/>
          <w:lang w:val="en-US"/>
        </w:rPr>
        <w:t>Schedule 4</w:t>
      </w:r>
      <w:r w:rsidR="000944D3" w:rsidRPr="0070253C">
        <w:rPr>
          <w:rFonts w:cs="Arial"/>
          <w:sz w:val="22"/>
          <w:szCs w:val="22"/>
          <w:lang w:val="en-US"/>
        </w:rPr>
        <w:fldChar w:fldCharType="end"/>
      </w:r>
      <w:r w:rsidR="000944D3" w:rsidRPr="0070253C">
        <w:rPr>
          <w:rFonts w:cs="Arial"/>
          <w:sz w:val="22"/>
          <w:szCs w:val="22"/>
          <w:lang w:val="en-US"/>
        </w:rPr>
        <w:t xml:space="preserve"> </w:t>
      </w:r>
      <w:r w:rsidR="00834236" w:rsidRPr="0070253C">
        <w:rPr>
          <w:rFonts w:cs="Arial"/>
          <w:sz w:val="22"/>
          <w:szCs w:val="22"/>
        </w:rPr>
        <w:t>of these Call-off Terms and Conditions</w:t>
      </w:r>
      <w:r w:rsidRPr="0070253C">
        <w:rPr>
          <w:rFonts w:cs="Arial"/>
          <w:sz w:val="22"/>
          <w:szCs w:val="22"/>
          <w:lang w:val="en-US"/>
        </w:rPr>
        <w:t>, should there be a conflict between any other parts of this Contract the order of priority for construction purposes shall be:</w:t>
      </w:r>
    </w:p>
    <w:p w14:paraId="3216DE22" w14:textId="77777777" w:rsidR="005C365C" w:rsidRPr="0070253C" w:rsidRDefault="005C365C" w:rsidP="008F6144">
      <w:pPr>
        <w:pStyle w:val="MRNumberedHeading3"/>
        <w:spacing w:line="240" w:lineRule="auto"/>
        <w:ind w:left="1418" w:hanging="851"/>
        <w:rPr>
          <w:rFonts w:cs="Arial"/>
          <w:sz w:val="22"/>
          <w:szCs w:val="22"/>
        </w:rPr>
      </w:pPr>
      <w:r w:rsidRPr="0070253C">
        <w:rPr>
          <w:rFonts w:cs="Arial"/>
          <w:sz w:val="22"/>
          <w:szCs w:val="22"/>
        </w:rPr>
        <w:t>the Order Form;</w:t>
      </w:r>
    </w:p>
    <w:p w14:paraId="3216DE23" w14:textId="77777777" w:rsidR="005C365C" w:rsidRPr="0070253C" w:rsidRDefault="005C365C" w:rsidP="008F6144">
      <w:pPr>
        <w:pStyle w:val="MRNumberedHeading3"/>
        <w:spacing w:line="240" w:lineRule="auto"/>
        <w:ind w:left="1418" w:hanging="851"/>
        <w:rPr>
          <w:rFonts w:cs="Arial"/>
          <w:sz w:val="22"/>
          <w:szCs w:val="22"/>
        </w:rPr>
      </w:pPr>
      <w:r w:rsidRPr="0070253C">
        <w:rPr>
          <w:rFonts w:cs="Arial"/>
          <w:sz w:val="22"/>
          <w:szCs w:val="22"/>
        </w:rPr>
        <w:t>the applicable provisions of the Framework Agreement other than the Specification and Tender Response Document;</w:t>
      </w:r>
    </w:p>
    <w:p w14:paraId="3216DE24" w14:textId="77777777" w:rsidR="005C365C" w:rsidRPr="0070253C" w:rsidRDefault="005C365C" w:rsidP="008F6144">
      <w:pPr>
        <w:pStyle w:val="MRNumberedHeading3"/>
        <w:spacing w:line="240" w:lineRule="auto"/>
        <w:ind w:left="1418" w:hanging="851"/>
        <w:rPr>
          <w:rFonts w:cs="Arial"/>
          <w:sz w:val="22"/>
          <w:szCs w:val="22"/>
        </w:rPr>
      </w:pPr>
      <w:r w:rsidRPr="0070253C">
        <w:rPr>
          <w:rFonts w:cs="Arial"/>
          <w:sz w:val="22"/>
          <w:szCs w:val="22"/>
        </w:rPr>
        <w:t xml:space="preserve">the provisions on the front page of these Call-off Terms and Conditions for the Supply of Goods; </w:t>
      </w:r>
    </w:p>
    <w:p w14:paraId="3216DE25" w14:textId="237EAB5F" w:rsidR="005C365C" w:rsidRPr="0070253C" w:rsidRDefault="000944D3" w:rsidP="008F6144">
      <w:pPr>
        <w:pStyle w:val="MRNumberedHeading3"/>
        <w:spacing w:line="240" w:lineRule="auto"/>
        <w:ind w:left="1418" w:hanging="851"/>
        <w:rPr>
          <w:rFonts w:cs="Arial"/>
          <w:sz w:val="22"/>
          <w:szCs w:val="22"/>
        </w:rPr>
      </w:pPr>
      <w:r w:rsidRPr="0070253C">
        <w:rPr>
          <w:rFonts w:cs="Arial"/>
          <w:sz w:val="22"/>
          <w:szCs w:val="22"/>
        </w:rPr>
        <w:fldChar w:fldCharType="begin"/>
      </w:r>
      <w:r w:rsidRPr="0070253C">
        <w:rPr>
          <w:rFonts w:cs="Arial"/>
          <w:sz w:val="22"/>
          <w:szCs w:val="22"/>
        </w:rPr>
        <w:instrText xml:space="preserve"> REF _Ref377720021 \r \h </w:instrText>
      </w:r>
      <w:r w:rsidR="00FB2ECA" w:rsidRPr="0070253C">
        <w:rPr>
          <w:rFonts w:cs="Arial"/>
          <w:sz w:val="22"/>
          <w:szCs w:val="22"/>
        </w:rPr>
        <w:instrText xml:space="preserve"> \* MERGEFORMAT </w:instrText>
      </w:r>
      <w:r w:rsidRPr="0070253C">
        <w:rPr>
          <w:rFonts w:cs="Arial"/>
          <w:sz w:val="22"/>
          <w:szCs w:val="22"/>
        </w:rPr>
      </w:r>
      <w:r w:rsidRPr="0070253C">
        <w:rPr>
          <w:rFonts w:cs="Arial"/>
          <w:sz w:val="22"/>
          <w:szCs w:val="22"/>
        </w:rPr>
        <w:fldChar w:fldCharType="separate"/>
      </w:r>
      <w:r w:rsidR="007C4B40">
        <w:rPr>
          <w:rFonts w:cs="Arial"/>
          <w:sz w:val="22"/>
          <w:szCs w:val="22"/>
        </w:rPr>
        <w:t>Schedule 1</w:t>
      </w:r>
      <w:r w:rsidRPr="0070253C">
        <w:rPr>
          <w:rFonts w:cs="Arial"/>
          <w:sz w:val="22"/>
          <w:szCs w:val="22"/>
        </w:rPr>
        <w:fldChar w:fldCharType="end"/>
      </w:r>
      <w:r w:rsidRPr="0070253C">
        <w:rPr>
          <w:rFonts w:cs="Arial"/>
          <w:sz w:val="22"/>
          <w:szCs w:val="22"/>
        </w:rPr>
        <w:t xml:space="preserve"> </w:t>
      </w:r>
      <w:r w:rsidR="00834236" w:rsidRPr="0070253C">
        <w:rPr>
          <w:rFonts w:cs="Arial"/>
          <w:sz w:val="22"/>
          <w:szCs w:val="22"/>
        </w:rPr>
        <w:t>of these Call-off Terms and Conditions</w:t>
      </w:r>
      <w:r w:rsidR="005C365C" w:rsidRPr="0070253C">
        <w:rPr>
          <w:rFonts w:cs="Arial"/>
          <w:sz w:val="22"/>
          <w:szCs w:val="22"/>
        </w:rPr>
        <w:t>: Key Provisions;</w:t>
      </w:r>
    </w:p>
    <w:p w14:paraId="3216DE26" w14:textId="77777777" w:rsidR="005C365C" w:rsidRPr="0070253C" w:rsidRDefault="005C365C" w:rsidP="008F6144">
      <w:pPr>
        <w:pStyle w:val="MRNumberedHeading3"/>
        <w:spacing w:line="240" w:lineRule="auto"/>
        <w:ind w:left="1418" w:hanging="851"/>
        <w:rPr>
          <w:rFonts w:cs="Arial"/>
          <w:sz w:val="22"/>
          <w:szCs w:val="22"/>
        </w:rPr>
      </w:pPr>
      <w:r w:rsidRPr="0070253C">
        <w:rPr>
          <w:rFonts w:cs="Arial"/>
          <w:sz w:val="22"/>
          <w:szCs w:val="22"/>
        </w:rPr>
        <w:t>the Specification and Tender Response Document (but only in respect of the requirements);</w:t>
      </w:r>
    </w:p>
    <w:p w14:paraId="3216DE27" w14:textId="4D813400" w:rsidR="005C365C" w:rsidRPr="0070253C" w:rsidRDefault="000944D3" w:rsidP="008F6144">
      <w:pPr>
        <w:pStyle w:val="MRNumberedHeading3"/>
        <w:spacing w:line="240" w:lineRule="auto"/>
        <w:ind w:left="1418" w:hanging="851"/>
        <w:rPr>
          <w:rFonts w:cs="Arial"/>
          <w:sz w:val="22"/>
          <w:szCs w:val="22"/>
        </w:rPr>
      </w:pPr>
      <w:r w:rsidRPr="0070253C">
        <w:rPr>
          <w:rFonts w:cs="Arial"/>
          <w:sz w:val="22"/>
          <w:szCs w:val="22"/>
        </w:rPr>
        <w:fldChar w:fldCharType="begin"/>
      </w:r>
      <w:r w:rsidRPr="0070253C">
        <w:rPr>
          <w:rFonts w:cs="Arial"/>
          <w:sz w:val="22"/>
          <w:szCs w:val="22"/>
        </w:rPr>
        <w:instrText xml:space="preserve"> REF _Ref377720243 \r \h </w:instrText>
      </w:r>
      <w:r w:rsidR="00FB2ECA" w:rsidRPr="0070253C">
        <w:rPr>
          <w:rFonts w:cs="Arial"/>
          <w:sz w:val="22"/>
          <w:szCs w:val="22"/>
        </w:rPr>
        <w:instrText xml:space="preserve"> \* MERGEFORMAT </w:instrText>
      </w:r>
      <w:r w:rsidRPr="0070253C">
        <w:rPr>
          <w:rFonts w:cs="Arial"/>
          <w:sz w:val="22"/>
          <w:szCs w:val="22"/>
        </w:rPr>
      </w:r>
      <w:r w:rsidRPr="0070253C">
        <w:rPr>
          <w:rFonts w:cs="Arial"/>
          <w:sz w:val="22"/>
          <w:szCs w:val="22"/>
        </w:rPr>
        <w:fldChar w:fldCharType="separate"/>
      </w:r>
      <w:r w:rsidR="007C4B40">
        <w:rPr>
          <w:rFonts w:cs="Arial"/>
          <w:sz w:val="22"/>
          <w:szCs w:val="22"/>
        </w:rPr>
        <w:t>Schedule 2</w:t>
      </w:r>
      <w:r w:rsidRPr="0070253C">
        <w:rPr>
          <w:rFonts w:cs="Arial"/>
          <w:sz w:val="22"/>
          <w:szCs w:val="22"/>
        </w:rPr>
        <w:fldChar w:fldCharType="end"/>
      </w:r>
      <w:r w:rsidRPr="0070253C">
        <w:rPr>
          <w:rFonts w:cs="Arial"/>
          <w:sz w:val="22"/>
          <w:szCs w:val="22"/>
        </w:rPr>
        <w:t xml:space="preserve"> </w:t>
      </w:r>
      <w:r w:rsidR="00834236" w:rsidRPr="0070253C">
        <w:rPr>
          <w:rFonts w:cs="Arial"/>
          <w:sz w:val="22"/>
          <w:szCs w:val="22"/>
        </w:rPr>
        <w:t xml:space="preserve">of these Call-off Terms and Conditions </w:t>
      </w:r>
      <w:r w:rsidR="005C365C" w:rsidRPr="0070253C">
        <w:rPr>
          <w:rFonts w:cs="Arial"/>
          <w:sz w:val="22"/>
          <w:szCs w:val="22"/>
        </w:rPr>
        <w:t>: General Terms and Conditions;</w:t>
      </w:r>
    </w:p>
    <w:p w14:paraId="3216DE28" w14:textId="70B4D1B1" w:rsidR="005C365C" w:rsidRPr="0070253C" w:rsidRDefault="000944D3" w:rsidP="008F6144">
      <w:pPr>
        <w:pStyle w:val="MRNumberedHeading3"/>
        <w:spacing w:line="240" w:lineRule="auto"/>
        <w:ind w:left="1418" w:hanging="851"/>
        <w:rPr>
          <w:rFonts w:cs="Arial"/>
          <w:sz w:val="22"/>
          <w:szCs w:val="22"/>
        </w:rPr>
      </w:pPr>
      <w:r w:rsidRPr="0070253C">
        <w:rPr>
          <w:rFonts w:cs="Arial"/>
          <w:sz w:val="22"/>
          <w:szCs w:val="22"/>
        </w:rPr>
        <w:fldChar w:fldCharType="begin"/>
      </w:r>
      <w:r w:rsidRPr="0070253C">
        <w:rPr>
          <w:rFonts w:cs="Arial"/>
          <w:sz w:val="22"/>
          <w:szCs w:val="22"/>
        </w:rPr>
        <w:instrText xml:space="preserve"> REF _Ref377721143 \r \h </w:instrText>
      </w:r>
      <w:r w:rsidR="00FB2ECA" w:rsidRPr="0070253C">
        <w:rPr>
          <w:rFonts w:cs="Arial"/>
          <w:sz w:val="22"/>
          <w:szCs w:val="22"/>
        </w:rPr>
        <w:instrText xml:space="preserve"> \* MERGEFORMAT </w:instrText>
      </w:r>
      <w:r w:rsidRPr="0070253C">
        <w:rPr>
          <w:rFonts w:cs="Arial"/>
          <w:sz w:val="22"/>
          <w:szCs w:val="22"/>
        </w:rPr>
      </w:r>
      <w:r w:rsidRPr="0070253C">
        <w:rPr>
          <w:rFonts w:cs="Arial"/>
          <w:sz w:val="22"/>
          <w:szCs w:val="22"/>
        </w:rPr>
        <w:fldChar w:fldCharType="separate"/>
      </w:r>
      <w:r w:rsidR="007C4B40">
        <w:rPr>
          <w:rFonts w:cs="Arial"/>
          <w:sz w:val="22"/>
          <w:szCs w:val="22"/>
        </w:rPr>
        <w:t>Schedule 3</w:t>
      </w:r>
      <w:r w:rsidRPr="0070253C">
        <w:rPr>
          <w:rFonts w:cs="Arial"/>
          <w:sz w:val="22"/>
          <w:szCs w:val="22"/>
        </w:rPr>
        <w:fldChar w:fldCharType="end"/>
      </w:r>
      <w:r w:rsidRPr="0070253C">
        <w:rPr>
          <w:rFonts w:cs="Arial"/>
          <w:sz w:val="22"/>
          <w:szCs w:val="22"/>
        </w:rPr>
        <w:t xml:space="preserve"> </w:t>
      </w:r>
      <w:r w:rsidR="00834236" w:rsidRPr="0070253C">
        <w:rPr>
          <w:rFonts w:cs="Arial"/>
          <w:sz w:val="22"/>
          <w:szCs w:val="22"/>
        </w:rPr>
        <w:t>of these Call-off Terms and Conditions</w:t>
      </w:r>
      <w:r w:rsidR="005C365C" w:rsidRPr="0070253C">
        <w:rPr>
          <w:rFonts w:cs="Arial"/>
          <w:sz w:val="22"/>
          <w:szCs w:val="22"/>
        </w:rPr>
        <w:t>: Inform</w:t>
      </w:r>
      <w:r w:rsidR="000518AF" w:rsidRPr="0070253C">
        <w:rPr>
          <w:rFonts w:cs="Arial"/>
          <w:sz w:val="22"/>
          <w:szCs w:val="22"/>
        </w:rPr>
        <w:t>ation Governance Provisions;</w:t>
      </w:r>
    </w:p>
    <w:p w14:paraId="3216DE29" w14:textId="63DD7081" w:rsidR="005C365C" w:rsidRPr="0070253C" w:rsidRDefault="000944D3" w:rsidP="008F6144">
      <w:pPr>
        <w:pStyle w:val="MRNumberedHeading3"/>
        <w:spacing w:line="240" w:lineRule="auto"/>
        <w:ind w:left="1418" w:hanging="851"/>
        <w:rPr>
          <w:rFonts w:cs="Arial"/>
          <w:sz w:val="22"/>
          <w:szCs w:val="22"/>
        </w:rPr>
      </w:pPr>
      <w:r w:rsidRPr="0070253C">
        <w:rPr>
          <w:rFonts w:cs="Arial"/>
          <w:sz w:val="22"/>
          <w:szCs w:val="22"/>
        </w:rPr>
        <w:fldChar w:fldCharType="begin"/>
      </w:r>
      <w:r w:rsidRPr="0070253C">
        <w:rPr>
          <w:rFonts w:cs="Arial"/>
          <w:sz w:val="22"/>
          <w:szCs w:val="22"/>
        </w:rPr>
        <w:instrText xml:space="preserve"> REF _Ref377720404 \r \h </w:instrText>
      </w:r>
      <w:r w:rsidR="00FB2ECA" w:rsidRPr="0070253C">
        <w:rPr>
          <w:rFonts w:cs="Arial"/>
          <w:sz w:val="22"/>
          <w:szCs w:val="22"/>
        </w:rPr>
        <w:instrText xml:space="preserve"> \* MERGEFORMAT </w:instrText>
      </w:r>
      <w:r w:rsidRPr="0070253C">
        <w:rPr>
          <w:rFonts w:cs="Arial"/>
          <w:sz w:val="22"/>
          <w:szCs w:val="22"/>
        </w:rPr>
      </w:r>
      <w:r w:rsidRPr="0070253C">
        <w:rPr>
          <w:rFonts w:cs="Arial"/>
          <w:sz w:val="22"/>
          <w:szCs w:val="22"/>
        </w:rPr>
        <w:fldChar w:fldCharType="separate"/>
      </w:r>
      <w:r w:rsidR="007C4B40">
        <w:rPr>
          <w:rFonts w:cs="Arial"/>
          <w:sz w:val="22"/>
          <w:szCs w:val="22"/>
        </w:rPr>
        <w:t>Schedule 4</w:t>
      </w:r>
      <w:r w:rsidRPr="0070253C">
        <w:rPr>
          <w:rFonts w:cs="Arial"/>
          <w:sz w:val="22"/>
          <w:szCs w:val="22"/>
        </w:rPr>
        <w:fldChar w:fldCharType="end"/>
      </w:r>
      <w:r w:rsidRPr="0070253C">
        <w:rPr>
          <w:rFonts w:cs="Arial"/>
          <w:sz w:val="22"/>
          <w:szCs w:val="22"/>
        </w:rPr>
        <w:t xml:space="preserve"> </w:t>
      </w:r>
      <w:r w:rsidR="00834236" w:rsidRPr="0070253C">
        <w:rPr>
          <w:rFonts w:cs="Arial"/>
          <w:sz w:val="22"/>
          <w:szCs w:val="22"/>
        </w:rPr>
        <w:t>of these Call-off Terms and Conditions</w:t>
      </w:r>
      <w:r w:rsidR="005C365C" w:rsidRPr="0070253C">
        <w:rPr>
          <w:rFonts w:cs="Arial"/>
          <w:sz w:val="22"/>
          <w:szCs w:val="22"/>
        </w:rPr>
        <w:t xml:space="preserve">: </w:t>
      </w:r>
      <w:r w:rsidR="000518AF" w:rsidRPr="0070253C">
        <w:rPr>
          <w:rFonts w:cs="Arial"/>
          <w:sz w:val="22"/>
          <w:szCs w:val="22"/>
        </w:rPr>
        <w:t>Definitions and Interpretations; and</w:t>
      </w:r>
    </w:p>
    <w:p w14:paraId="3216DE2A" w14:textId="77777777" w:rsidR="000518AF" w:rsidRPr="0070253C" w:rsidRDefault="000518AF" w:rsidP="008F6144">
      <w:pPr>
        <w:pStyle w:val="MRNumberedHeading3"/>
        <w:spacing w:line="240" w:lineRule="auto"/>
        <w:ind w:left="1418" w:hanging="851"/>
        <w:rPr>
          <w:rFonts w:cs="Arial"/>
          <w:sz w:val="22"/>
          <w:szCs w:val="22"/>
        </w:rPr>
      </w:pPr>
      <w:r w:rsidRPr="0070253C">
        <w:rPr>
          <w:rFonts w:cs="Arial"/>
          <w:sz w:val="22"/>
          <w:szCs w:val="22"/>
        </w:rPr>
        <w:t>any other documentation forming part of the Contract in the date order in which such documentation was created with the more recent documentation taking precedence over older documentation to the extent only of any conflict.</w:t>
      </w:r>
    </w:p>
    <w:p w14:paraId="3216DE2B" w14:textId="77777777" w:rsidR="005C365C" w:rsidRPr="0070253C" w:rsidRDefault="008C6AE4" w:rsidP="008F6144">
      <w:pPr>
        <w:spacing w:line="240" w:lineRule="auto"/>
        <w:ind w:left="567" w:hanging="567"/>
        <w:rPr>
          <w:rFonts w:cs="Arial"/>
          <w:b/>
          <w:sz w:val="22"/>
          <w:szCs w:val="22"/>
        </w:rPr>
      </w:pPr>
      <w:r w:rsidRPr="0070253C">
        <w:rPr>
          <w:rFonts w:cs="Arial"/>
          <w:b/>
          <w:sz w:val="22"/>
          <w:szCs w:val="22"/>
        </w:rPr>
        <w:br w:type="page"/>
      </w:r>
    </w:p>
    <w:p w14:paraId="3216DE2C" w14:textId="77777777" w:rsidR="008C6AE4" w:rsidRPr="0070253C" w:rsidRDefault="00CC0E1B" w:rsidP="008F6144">
      <w:pPr>
        <w:pStyle w:val="MRSchedule1"/>
        <w:numPr>
          <w:ilvl w:val="0"/>
          <w:numId w:val="38"/>
        </w:numPr>
        <w:spacing w:line="240" w:lineRule="auto"/>
        <w:ind w:left="567" w:hanging="567"/>
        <w:jc w:val="left"/>
        <w:rPr>
          <w:rFonts w:cs="Arial"/>
          <w:szCs w:val="22"/>
          <w:lang w:val="en-US"/>
        </w:rPr>
      </w:pPr>
      <w:r w:rsidRPr="0070253C">
        <w:rPr>
          <w:rFonts w:cs="Arial"/>
          <w:szCs w:val="22"/>
          <w:lang w:val="en-US"/>
        </w:rPr>
        <w:lastRenderedPageBreak/>
        <w:t xml:space="preserve"> </w:t>
      </w:r>
      <w:bookmarkStart w:id="913" w:name="_Ref377720243"/>
      <w:r w:rsidRPr="0070253C">
        <w:rPr>
          <w:rFonts w:cs="Arial"/>
          <w:szCs w:val="22"/>
          <w:lang w:val="en-US"/>
        </w:rPr>
        <w:t>of these Call-off Terms and Conditions</w:t>
      </w:r>
      <w:bookmarkEnd w:id="913"/>
    </w:p>
    <w:p w14:paraId="3216DE2D" w14:textId="77777777" w:rsidR="008C6AE4" w:rsidRPr="0070253C" w:rsidRDefault="008C6AE4" w:rsidP="008F6144">
      <w:pPr>
        <w:pStyle w:val="MRheading2"/>
        <w:tabs>
          <w:tab w:val="clear" w:pos="720"/>
        </w:tabs>
        <w:spacing w:line="240" w:lineRule="auto"/>
        <w:ind w:left="567" w:hanging="567"/>
        <w:jc w:val="left"/>
        <w:rPr>
          <w:rFonts w:cs="Arial"/>
          <w:b/>
          <w:szCs w:val="22"/>
          <w:lang w:val="en-US"/>
        </w:rPr>
      </w:pPr>
      <w:r w:rsidRPr="0070253C">
        <w:rPr>
          <w:rFonts w:cs="Arial"/>
          <w:b/>
          <w:szCs w:val="22"/>
          <w:lang w:val="en-US"/>
        </w:rPr>
        <w:t>General Terms and Conditions</w:t>
      </w:r>
    </w:p>
    <w:p w14:paraId="3216DE2E" w14:textId="77777777" w:rsidR="008C6AE4" w:rsidRPr="0070253C" w:rsidRDefault="008C6AE4" w:rsidP="008F6144">
      <w:pPr>
        <w:spacing w:line="240" w:lineRule="auto"/>
        <w:ind w:left="567" w:hanging="567"/>
        <w:rPr>
          <w:rFonts w:cs="Arial"/>
          <w:b/>
          <w:sz w:val="22"/>
          <w:szCs w:val="22"/>
        </w:rPr>
      </w:pPr>
    </w:p>
    <w:tbl>
      <w:tblPr>
        <w:tblW w:w="0" w:type="auto"/>
        <w:tblLook w:val="01E0" w:firstRow="1" w:lastRow="1" w:firstColumn="1" w:lastColumn="1" w:noHBand="0" w:noVBand="0"/>
      </w:tblPr>
      <w:tblGrid>
        <w:gridCol w:w="7674"/>
      </w:tblGrid>
      <w:tr w:rsidR="008C6AE4" w:rsidRPr="0070253C" w14:paraId="3216DE30" w14:textId="77777777" w:rsidTr="00897291">
        <w:tc>
          <w:tcPr>
            <w:tcW w:w="7674" w:type="dxa"/>
            <w:shd w:val="clear" w:color="auto" w:fill="auto"/>
          </w:tcPr>
          <w:p w14:paraId="3216DE2F" w14:textId="77777777" w:rsidR="008C6AE4" w:rsidRPr="0070253C" w:rsidRDefault="008C6AE4" w:rsidP="008F6144">
            <w:pPr>
              <w:spacing w:before="60" w:after="60" w:line="240" w:lineRule="auto"/>
              <w:ind w:left="567" w:hanging="567"/>
              <w:rPr>
                <w:rFonts w:cs="Arial"/>
                <w:b/>
                <w:sz w:val="22"/>
                <w:szCs w:val="22"/>
              </w:rPr>
            </w:pPr>
            <w:r w:rsidRPr="0070253C">
              <w:rPr>
                <w:rFonts w:cs="Arial"/>
                <w:b/>
                <w:sz w:val="22"/>
                <w:szCs w:val="22"/>
              </w:rPr>
              <w:t>Contents</w:t>
            </w:r>
          </w:p>
        </w:tc>
      </w:tr>
      <w:tr w:rsidR="008C6AE4" w:rsidRPr="0070253C" w14:paraId="3216DE32" w14:textId="77777777" w:rsidTr="00897291">
        <w:tc>
          <w:tcPr>
            <w:tcW w:w="7674" w:type="dxa"/>
            <w:shd w:val="clear" w:color="auto" w:fill="auto"/>
          </w:tcPr>
          <w:p w14:paraId="3216DE31"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1.    Supply of Goods</w:t>
            </w:r>
          </w:p>
        </w:tc>
      </w:tr>
      <w:tr w:rsidR="008C6AE4" w:rsidRPr="0070253C" w14:paraId="3216DE34" w14:textId="77777777" w:rsidTr="00897291">
        <w:tc>
          <w:tcPr>
            <w:tcW w:w="7674" w:type="dxa"/>
            <w:shd w:val="clear" w:color="auto" w:fill="auto"/>
          </w:tcPr>
          <w:p w14:paraId="3216DE33"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2.    Delivery</w:t>
            </w:r>
          </w:p>
        </w:tc>
      </w:tr>
      <w:tr w:rsidR="008C6AE4" w:rsidRPr="0070253C" w14:paraId="3216DE36" w14:textId="77777777" w:rsidTr="00897291">
        <w:tc>
          <w:tcPr>
            <w:tcW w:w="7674" w:type="dxa"/>
            <w:shd w:val="clear" w:color="auto" w:fill="auto"/>
          </w:tcPr>
          <w:p w14:paraId="3216DE35"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3.    Passing of risk and ownership</w:t>
            </w:r>
          </w:p>
        </w:tc>
      </w:tr>
      <w:tr w:rsidR="008C6AE4" w:rsidRPr="0070253C" w14:paraId="3216DE38" w14:textId="77777777" w:rsidTr="00897291">
        <w:tc>
          <w:tcPr>
            <w:tcW w:w="7674" w:type="dxa"/>
            <w:shd w:val="clear" w:color="auto" w:fill="auto"/>
          </w:tcPr>
          <w:p w14:paraId="3216DE37"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4.    Inspection, rejection, return and recall</w:t>
            </w:r>
          </w:p>
        </w:tc>
      </w:tr>
      <w:tr w:rsidR="008C6AE4" w:rsidRPr="0070253C" w14:paraId="3216DE3A" w14:textId="77777777" w:rsidTr="00897291">
        <w:tc>
          <w:tcPr>
            <w:tcW w:w="7674" w:type="dxa"/>
            <w:shd w:val="clear" w:color="auto" w:fill="auto"/>
          </w:tcPr>
          <w:p w14:paraId="3216DE39"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5.    Staff</w:t>
            </w:r>
            <w:r w:rsidR="002E1651" w:rsidRPr="0070253C">
              <w:rPr>
                <w:rFonts w:cs="Arial"/>
                <w:sz w:val="22"/>
                <w:szCs w:val="22"/>
              </w:rPr>
              <w:t xml:space="preserve"> and Lifescience Industry Accredited Credentialing Register</w:t>
            </w:r>
          </w:p>
        </w:tc>
      </w:tr>
      <w:tr w:rsidR="008C6AE4" w:rsidRPr="0070253C" w14:paraId="3216DE3C" w14:textId="77777777" w:rsidTr="00897291">
        <w:tc>
          <w:tcPr>
            <w:tcW w:w="7674" w:type="dxa"/>
            <w:shd w:val="clear" w:color="auto" w:fill="auto"/>
          </w:tcPr>
          <w:p w14:paraId="3216DE3B"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6.    Business continuity</w:t>
            </w:r>
          </w:p>
        </w:tc>
      </w:tr>
      <w:tr w:rsidR="008C6AE4" w:rsidRPr="0070253C" w14:paraId="3216DE3E" w14:textId="77777777" w:rsidTr="00897291">
        <w:tc>
          <w:tcPr>
            <w:tcW w:w="7674" w:type="dxa"/>
            <w:shd w:val="clear" w:color="auto" w:fill="auto"/>
          </w:tcPr>
          <w:p w14:paraId="3216DE3D"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7.    The Authority’s obligations</w:t>
            </w:r>
          </w:p>
        </w:tc>
      </w:tr>
      <w:tr w:rsidR="008C6AE4" w:rsidRPr="0070253C" w14:paraId="3216DE40" w14:textId="77777777" w:rsidTr="00897291">
        <w:tc>
          <w:tcPr>
            <w:tcW w:w="7674" w:type="dxa"/>
            <w:shd w:val="clear" w:color="auto" w:fill="auto"/>
          </w:tcPr>
          <w:p w14:paraId="3216DE3F"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8.    Contract management</w:t>
            </w:r>
          </w:p>
        </w:tc>
      </w:tr>
      <w:tr w:rsidR="008C6AE4" w:rsidRPr="0070253C" w14:paraId="3216DE42" w14:textId="77777777" w:rsidTr="00897291">
        <w:tc>
          <w:tcPr>
            <w:tcW w:w="7674" w:type="dxa"/>
            <w:shd w:val="clear" w:color="auto" w:fill="auto"/>
          </w:tcPr>
          <w:p w14:paraId="3216DE41"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9.    Price and payment</w:t>
            </w:r>
          </w:p>
        </w:tc>
      </w:tr>
      <w:tr w:rsidR="008C6AE4" w:rsidRPr="0070253C" w14:paraId="3216DE44" w14:textId="77777777" w:rsidTr="00897291">
        <w:tc>
          <w:tcPr>
            <w:tcW w:w="7674" w:type="dxa"/>
            <w:shd w:val="clear" w:color="auto" w:fill="auto"/>
          </w:tcPr>
          <w:p w14:paraId="3216DE43"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10.  Warranties</w:t>
            </w:r>
          </w:p>
        </w:tc>
      </w:tr>
      <w:tr w:rsidR="008C6AE4" w:rsidRPr="0070253C" w14:paraId="3216DE46" w14:textId="77777777" w:rsidTr="00897291">
        <w:tc>
          <w:tcPr>
            <w:tcW w:w="7674" w:type="dxa"/>
            <w:shd w:val="clear" w:color="auto" w:fill="auto"/>
          </w:tcPr>
          <w:p w14:paraId="3216DE45"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11.  Intellectual property</w:t>
            </w:r>
          </w:p>
        </w:tc>
      </w:tr>
      <w:tr w:rsidR="008C6AE4" w:rsidRPr="0070253C" w14:paraId="3216DE48" w14:textId="77777777" w:rsidTr="00897291">
        <w:tc>
          <w:tcPr>
            <w:tcW w:w="7674" w:type="dxa"/>
            <w:shd w:val="clear" w:color="auto" w:fill="auto"/>
          </w:tcPr>
          <w:p w14:paraId="3216DE47"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12.  Indemnity</w:t>
            </w:r>
          </w:p>
        </w:tc>
      </w:tr>
      <w:tr w:rsidR="008C6AE4" w:rsidRPr="0070253C" w14:paraId="3216DE4A" w14:textId="77777777" w:rsidTr="00897291">
        <w:tc>
          <w:tcPr>
            <w:tcW w:w="7674" w:type="dxa"/>
            <w:shd w:val="clear" w:color="auto" w:fill="auto"/>
          </w:tcPr>
          <w:p w14:paraId="3216DE49"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 xml:space="preserve">13.  Limitation of liability </w:t>
            </w:r>
          </w:p>
        </w:tc>
      </w:tr>
      <w:tr w:rsidR="008C6AE4" w:rsidRPr="0070253C" w14:paraId="3216DE4C" w14:textId="77777777" w:rsidTr="00897291">
        <w:tc>
          <w:tcPr>
            <w:tcW w:w="7674" w:type="dxa"/>
            <w:shd w:val="clear" w:color="auto" w:fill="auto"/>
          </w:tcPr>
          <w:p w14:paraId="3216DE4B"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14.  Insurance</w:t>
            </w:r>
          </w:p>
        </w:tc>
      </w:tr>
      <w:tr w:rsidR="008C6AE4" w:rsidRPr="0070253C" w14:paraId="3216DE4E" w14:textId="77777777" w:rsidTr="00897291">
        <w:tc>
          <w:tcPr>
            <w:tcW w:w="7674" w:type="dxa"/>
            <w:shd w:val="clear" w:color="auto" w:fill="auto"/>
          </w:tcPr>
          <w:p w14:paraId="3216DE4D"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15.  Term and termination</w:t>
            </w:r>
          </w:p>
        </w:tc>
      </w:tr>
      <w:tr w:rsidR="008C6AE4" w:rsidRPr="0070253C" w14:paraId="3216DE50" w14:textId="77777777" w:rsidTr="00897291">
        <w:tc>
          <w:tcPr>
            <w:tcW w:w="7674" w:type="dxa"/>
            <w:shd w:val="clear" w:color="auto" w:fill="auto"/>
          </w:tcPr>
          <w:p w14:paraId="3216DE4F"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16.  C</w:t>
            </w:r>
            <w:r w:rsidR="00A00653" w:rsidRPr="0070253C">
              <w:rPr>
                <w:rFonts w:cs="Arial"/>
                <w:sz w:val="22"/>
                <w:szCs w:val="22"/>
              </w:rPr>
              <w:t>onsequences of expiry or early</w:t>
            </w:r>
            <w:r w:rsidRPr="0070253C">
              <w:rPr>
                <w:rFonts w:cs="Arial"/>
                <w:sz w:val="22"/>
                <w:szCs w:val="22"/>
              </w:rPr>
              <w:t xml:space="preserve"> termination of this Contract </w:t>
            </w:r>
          </w:p>
        </w:tc>
      </w:tr>
      <w:tr w:rsidR="008C6AE4" w:rsidRPr="0070253C" w14:paraId="3216DE52" w14:textId="77777777" w:rsidTr="00897291">
        <w:tc>
          <w:tcPr>
            <w:tcW w:w="7674" w:type="dxa"/>
            <w:shd w:val="clear" w:color="auto" w:fill="auto"/>
          </w:tcPr>
          <w:p w14:paraId="3216DE51"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17.  Packaging, identification and end of use</w:t>
            </w:r>
          </w:p>
        </w:tc>
      </w:tr>
      <w:tr w:rsidR="008C6AE4" w:rsidRPr="0070253C" w14:paraId="3216DE54" w14:textId="77777777" w:rsidTr="00897291">
        <w:tc>
          <w:tcPr>
            <w:tcW w:w="7674" w:type="dxa"/>
            <w:shd w:val="clear" w:color="auto" w:fill="auto"/>
          </w:tcPr>
          <w:p w14:paraId="3216DE53"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18.  Coding requirements</w:t>
            </w:r>
          </w:p>
        </w:tc>
      </w:tr>
      <w:tr w:rsidR="008C6AE4" w:rsidRPr="0070253C" w14:paraId="3216DE56" w14:textId="77777777" w:rsidTr="00897291">
        <w:tc>
          <w:tcPr>
            <w:tcW w:w="7674" w:type="dxa"/>
            <w:shd w:val="clear" w:color="auto" w:fill="auto"/>
          </w:tcPr>
          <w:p w14:paraId="3216DE55"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19.  Sustainable development</w:t>
            </w:r>
          </w:p>
        </w:tc>
      </w:tr>
      <w:tr w:rsidR="008C6AE4" w:rsidRPr="0070253C" w14:paraId="3216DE58" w14:textId="77777777" w:rsidTr="00897291">
        <w:tc>
          <w:tcPr>
            <w:tcW w:w="7674" w:type="dxa"/>
            <w:shd w:val="clear" w:color="auto" w:fill="auto"/>
          </w:tcPr>
          <w:p w14:paraId="3216DE57"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20.  Electronic product information</w:t>
            </w:r>
          </w:p>
        </w:tc>
      </w:tr>
      <w:tr w:rsidR="008C6AE4" w:rsidRPr="0070253C" w14:paraId="3216DE5A" w14:textId="77777777" w:rsidTr="00897291">
        <w:tc>
          <w:tcPr>
            <w:tcW w:w="7674" w:type="dxa"/>
            <w:shd w:val="clear" w:color="auto" w:fill="auto"/>
          </w:tcPr>
          <w:p w14:paraId="3216DE59"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21.  Change management</w:t>
            </w:r>
          </w:p>
        </w:tc>
      </w:tr>
      <w:tr w:rsidR="008C6AE4" w:rsidRPr="0070253C" w14:paraId="3216DE5C" w14:textId="77777777" w:rsidTr="00897291">
        <w:tc>
          <w:tcPr>
            <w:tcW w:w="7674" w:type="dxa"/>
            <w:shd w:val="clear" w:color="auto" w:fill="auto"/>
          </w:tcPr>
          <w:p w14:paraId="3216DE5B"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22.  Dispute resolution</w:t>
            </w:r>
          </w:p>
        </w:tc>
      </w:tr>
      <w:tr w:rsidR="008C6AE4" w:rsidRPr="0070253C" w14:paraId="3216DE5E" w14:textId="77777777" w:rsidTr="00897291">
        <w:tc>
          <w:tcPr>
            <w:tcW w:w="7674" w:type="dxa"/>
            <w:shd w:val="clear" w:color="auto" w:fill="auto"/>
          </w:tcPr>
          <w:p w14:paraId="3216DE5D"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23.  Force majeure</w:t>
            </w:r>
          </w:p>
        </w:tc>
      </w:tr>
      <w:tr w:rsidR="008C6AE4" w:rsidRPr="0070253C" w14:paraId="3216DE60" w14:textId="77777777" w:rsidTr="00897291">
        <w:tc>
          <w:tcPr>
            <w:tcW w:w="7674" w:type="dxa"/>
            <w:shd w:val="clear" w:color="auto" w:fill="auto"/>
          </w:tcPr>
          <w:p w14:paraId="3216DE5F"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 xml:space="preserve">24.  </w:t>
            </w:r>
            <w:r w:rsidRPr="0070253C">
              <w:rPr>
                <w:rFonts w:cs="Arial"/>
                <w:sz w:val="22"/>
                <w:szCs w:val="22"/>
                <w:lang w:val="en-US"/>
              </w:rPr>
              <w:t xml:space="preserve">Records retention and </w:t>
            </w:r>
            <w:r w:rsidRPr="0070253C">
              <w:rPr>
                <w:rFonts w:cs="Arial"/>
                <w:sz w:val="22"/>
                <w:szCs w:val="22"/>
              </w:rPr>
              <w:t>right of audit</w:t>
            </w:r>
          </w:p>
        </w:tc>
      </w:tr>
      <w:tr w:rsidR="008C6AE4" w:rsidRPr="0070253C" w14:paraId="3216DE62" w14:textId="77777777" w:rsidTr="00897291">
        <w:tc>
          <w:tcPr>
            <w:tcW w:w="7674" w:type="dxa"/>
            <w:shd w:val="clear" w:color="auto" w:fill="auto"/>
          </w:tcPr>
          <w:p w14:paraId="3216DE61"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25.  Conflicts of interest and the prevention of fraud</w:t>
            </w:r>
          </w:p>
        </w:tc>
      </w:tr>
      <w:tr w:rsidR="008C6AE4" w:rsidRPr="0070253C" w14:paraId="3216DE64" w14:textId="77777777" w:rsidTr="00897291">
        <w:tc>
          <w:tcPr>
            <w:tcW w:w="7674" w:type="dxa"/>
            <w:shd w:val="clear" w:color="auto" w:fill="auto"/>
          </w:tcPr>
          <w:p w14:paraId="3216DE63"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26.  Equality and human rights</w:t>
            </w:r>
          </w:p>
        </w:tc>
      </w:tr>
      <w:tr w:rsidR="008C6AE4" w:rsidRPr="0070253C" w14:paraId="3216DE66" w14:textId="77777777" w:rsidTr="00897291">
        <w:tc>
          <w:tcPr>
            <w:tcW w:w="7674" w:type="dxa"/>
            <w:shd w:val="clear" w:color="auto" w:fill="auto"/>
          </w:tcPr>
          <w:p w14:paraId="3216DE65"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27.  Notice</w:t>
            </w:r>
          </w:p>
        </w:tc>
      </w:tr>
      <w:tr w:rsidR="008C6AE4" w:rsidRPr="0070253C" w14:paraId="3216DE68" w14:textId="77777777" w:rsidTr="00897291">
        <w:tc>
          <w:tcPr>
            <w:tcW w:w="7674" w:type="dxa"/>
            <w:shd w:val="clear" w:color="auto" w:fill="auto"/>
          </w:tcPr>
          <w:p w14:paraId="3216DE67"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 xml:space="preserve">28.  Assignment, novation and </w:t>
            </w:r>
            <w:r w:rsidR="00405A2A" w:rsidRPr="0070253C">
              <w:rPr>
                <w:rFonts w:cs="Arial"/>
                <w:sz w:val="22"/>
                <w:szCs w:val="22"/>
              </w:rPr>
              <w:t>Sub-contract</w:t>
            </w:r>
            <w:r w:rsidRPr="0070253C">
              <w:rPr>
                <w:rFonts w:cs="Arial"/>
                <w:sz w:val="22"/>
                <w:szCs w:val="22"/>
              </w:rPr>
              <w:t>ing</w:t>
            </w:r>
          </w:p>
        </w:tc>
      </w:tr>
      <w:tr w:rsidR="008C6AE4" w:rsidRPr="0070253C" w14:paraId="3216DE6A" w14:textId="77777777" w:rsidTr="00897291">
        <w:tc>
          <w:tcPr>
            <w:tcW w:w="7674" w:type="dxa"/>
            <w:shd w:val="clear" w:color="auto" w:fill="auto"/>
          </w:tcPr>
          <w:p w14:paraId="3216DE69"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29.  Prohibited Acts</w:t>
            </w:r>
          </w:p>
        </w:tc>
      </w:tr>
      <w:tr w:rsidR="008C6AE4" w:rsidRPr="0070253C" w14:paraId="3216DE6C" w14:textId="77777777" w:rsidTr="00897291">
        <w:tc>
          <w:tcPr>
            <w:tcW w:w="7674" w:type="dxa"/>
            <w:shd w:val="clear" w:color="auto" w:fill="auto"/>
          </w:tcPr>
          <w:p w14:paraId="3216DE6B" w14:textId="77777777" w:rsidR="008C6AE4" w:rsidRPr="0070253C" w:rsidRDefault="008C6AE4" w:rsidP="008F6144">
            <w:pPr>
              <w:spacing w:before="60" w:after="60" w:line="240" w:lineRule="auto"/>
              <w:ind w:left="567" w:hanging="567"/>
              <w:rPr>
                <w:rFonts w:cs="Arial"/>
                <w:sz w:val="22"/>
                <w:szCs w:val="22"/>
              </w:rPr>
            </w:pPr>
            <w:r w:rsidRPr="0070253C">
              <w:rPr>
                <w:rFonts w:cs="Arial"/>
                <w:sz w:val="22"/>
                <w:szCs w:val="22"/>
              </w:rPr>
              <w:t>30.  General</w:t>
            </w:r>
          </w:p>
        </w:tc>
      </w:tr>
    </w:tbl>
    <w:p w14:paraId="3216DE6D" w14:textId="77777777" w:rsidR="008C6AE4" w:rsidRPr="0070253C" w:rsidRDefault="008C6AE4" w:rsidP="008F6144">
      <w:pPr>
        <w:pStyle w:val="MRheading2"/>
        <w:tabs>
          <w:tab w:val="clear" w:pos="720"/>
        </w:tabs>
        <w:spacing w:line="240" w:lineRule="auto"/>
        <w:ind w:left="567" w:hanging="567"/>
        <w:jc w:val="left"/>
        <w:rPr>
          <w:rFonts w:cs="Arial"/>
          <w:b/>
          <w:szCs w:val="22"/>
          <w:lang w:val="en-US"/>
        </w:rPr>
      </w:pPr>
      <w:r w:rsidRPr="0070253C">
        <w:rPr>
          <w:rFonts w:cs="Arial"/>
          <w:b/>
          <w:szCs w:val="22"/>
          <w:lang w:val="en-US"/>
        </w:rPr>
        <w:br w:type="column"/>
      </w:r>
    </w:p>
    <w:p w14:paraId="3216DE6E" w14:textId="77777777" w:rsidR="008C6AE4" w:rsidRPr="0070253C" w:rsidRDefault="008C6AE4" w:rsidP="008F6144">
      <w:pPr>
        <w:pStyle w:val="MRNumberedHeading1"/>
        <w:numPr>
          <w:ilvl w:val="0"/>
          <w:numId w:val="41"/>
        </w:numPr>
        <w:tabs>
          <w:tab w:val="clear" w:pos="798"/>
        </w:tabs>
        <w:spacing w:line="240" w:lineRule="auto"/>
        <w:ind w:left="567" w:hanging="567"/>
        <w:rPr>
          <w:rFonts w:ascii="Arial" w:hAnsi="Arial" w:cs="Arial"/>
          <w:b/>
          <w:color w:val="auto"/>
          <w:u w:val="single"/>
        </w:rPr>
      </w:pPr>
      <w:r w:rsidRPr="0070253C">
        <w:rPr>
          <w:rFonts w:ascii="Arial" w:hAnsi="Arial" w:cs="Arial"/>
          <w:b/>
          <w:color w:val="auto"/>
          <w:u w:val="single"/>
        </w:rPr>
        <w:t>Supply of Goods</w:t>
      </w:r>
    </w:p>
    <w:p w14:paraId="3216DE6F" w14:textId="77777777" w:rsidR="008C6AE4" w:rsidRPr="0070253C" w:rsidRDefault="008C6AE4" w:rsidP="008F6144">
      <w:pPr>
        <w:pStyle w:val="MRheading2"/>
        <w:numPr>
          <w:ilvl w:val="1"/>
          <w:numId w:val="2"/>
        </w:numPr>
        <w:spacing w:line="240" w:lineRule="auto"/>
        <w:ind w:left="567" w:hanging="567"/>
        <w:jc w:val="left"/>
        <w:rPr>
          <w:rFonts w:cs="Arial"/>
          <w:szCs w:val="22"/>
        </w:rPr>
      </w:pPr>
      <w:r w:rsidRPr="0070253C">
        <w:rPr>
          <w:rFonts w:cs="Arial"/>
          <w:szCs w:val="22"/>
        </w:rPr>
        <w:t xml:space="preserve">The Supplier shall supply the Goods ordered by the Authority under this Contract: </w:t>
      </w:r>
    </w:p>
    <w:p w14:paraId="3216DE70"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bookmarkStart w:id="914" w:name="_Toc303949010"/>
      <w:bookmarkStart w:id="915" w:name="_Toc303949771"/>
      <w:bookmarkStart w:id="916" w:name="_Toc303950538"/>
      <w:bookmarkStart w:id="917" w:name="_Toc303951318"/>
      <w:bookmarkStart w:id="918" w:name="_Toc304135401"/>
      <w:r w:rsidRPr="0070253C">
        <w:rPr>
          <w:rFonts w:cs="Arial"/>
          <w:szCs w:val="22"/>
        </w:rPr>
        <w:t>promptly and in any event within any time limits as may be set out in this Contract;</w:t>
      </w:r>
      <w:bookmarkEnd w:id="914"/>
      <w:bookmarkEnd w:id="915"/>
      <w:bookmarkEnd w:id="916"/>
      <w:bookmarkEnd w:id="917"/>
      <w:bookmarkEnd w:id="918"/>
    </w:p>
    <w:p w14:paraId="3216DE71"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bookmarkStart w:id="919" w:name="_Toc303949011"/>
      <w:bookmarkStart w:id="920" w:name="_Toc303949772"/>
      <w:bookmarkStart w:id="921" w:name="_Toc303950539"/>
      <w:bookmarkStart w:id="922" w:name="_Toc303951319"/>
      <w:bookmarkStart w:id="923" w:name="_Toc304135402"/>
      <w:r w:rsidRPr="0070253C">
        <w:rPr>
          <w:rFonts w:cs="Arial"/>
          <w:szCs w:val="22"/>
        </w:rPr>
        <w:t>in accordance with all other provisions of this Contract;</w:t>
      </w:r>
      <w:bookmarkEnd w:id="919"/>
      <w:bookmarkEnd w:id="920"/>
      <w:bookmarkEnd w:id="921"/>
      <w:bookmarkEnd w:id="922"/>
      <w:bookmarkEnd w:id="923"/>
    </w:p>
    <w:p w14:paraId="3216DE72"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bookmarkStart w:id="924" w:name="_Toc303949012"/>
      <w:bookmarkStart w:id="925" w:name="_Toc303949773"/>
      <w:bookmarkStart w:id="926" w:name="_Toc303950540"/>
      <w:bookmarkStart w:id="927" w:name="_Toc303951320"/>
      <w:bookmarkStart w:id="928" w:name="_Toc304135403"/>
      <w:r w:rsidRPr="0070253C">
        <w:rPr>
          <w:rFonts w:cs="Arial"/>
          <w:szCs w:val="22"/>
        </w:rPr>
        <w:t>using reasonable skill and care in their delivery;</w:t>
      </w:r>
      <w:bookmarkEnd w:id="924"/>
      <w:bookmarkEnd w:id="925"/>
      <w:bookmarkEnd w:id="926"/>
      <w:bookmarkEnd w:id="927"/>
      <w:bookmarkEnd w:id="928"/>
    </w:p>
    <w:p w14:paraId="3216DE73"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r w:rsidRPr="0070253C">
        <w:rPr>
          <w:rFonts w:cs="Arial"/>
          <w:szCs w:val="22"/>
        </w:rPr>
        <w:t xml:space="preserve">using reasonable skill and care in their installation, associated works and training to the extent that such installation, works or training is a requirement of this Contract; </w:t>
      </w:r>
    </w:p>
    <w:p w14:paraId="3216DE74"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r w:rsidRPr="0070253C">
        <w:rPr>
          <w:rFonts w:cs="Arial"/>
          <w:szCs w:val="22"/>
        </w:rPr>
        <w:t>in accordance with the provisions of the Framework Agreement as applicable and/or the provisions of the Order Form;</w:t>
      </w:r>
    </w:p>
    <w:p w14:paraId="3216DE75"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bookmarkStart w:id="929" w:name="_Toc303949013"/>
      <w:bookmarkStart w:id="930" w:name="_Toc303949774"/>
      <w:bookmarkStart w:id="931" w:name="_Toc303950541"/>
      <w:bookmarkStart w:id="932" w:name="_Toc303951321"/>
      <w:bookmarkStart w:id="933" w:name="_Toc304135404"/>
      <w:r w:rsidRPr="0070253C">
        <w:rPr>
          <w:rFonts w:cs="Arial"/>
          <w:szCs w:val="22"/>
        </w:rPr>
        <w:t>in accordance with the Law and with Guidance;</w:t>
      </w:r>
      <w:bookmarkEnd w:id="929"/>
      <w:bookmarkEnd w:id="930"/>
      <w:bookmarkEnd w:id="931"/>
      <w:bookmarkEnd w:id="932"/>
      <w:bookmarkEnd w:id="933"/>
    </w:p>
    <w:p w14:paraId="3216DE76"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r w:rsidRPr="0070253C">
        <w:rPr>
          <w:rFonts w:cs="Arial"/>
          <w:szCs w:val="22"/>
        </w:rPr>
        <w:t xml:space="preserve">in accordance with Good Industry Practice; </w:t>
      </w:r>
    </w:p>
    <w:p w14:paraId="3216DE77"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bookmarkStart w:id="934" w:name="_Toc303949014"/>
      <w:bookmarkStart w:id="935" w:name="_Toc303949775"/>
      <w:bookmarkStart w:id="936" w:name="_Toc303950542"/>
      <w:bookmarkStart w:id="937" w:name="_Toc303951322"/>
      <w:bookmarkStart w:id="938" w:name="_Toc304135405"/>
      <w:r w:rsidRPr="0070253C">
        <w:rPr>
          <w:rFonts w:cs="Arial"/>
          <w:szCs w:val="22"/>
        </w:rPr>
        <w:t>in accordance with the Policies; and</w:t>
      </w:r>
      <w:bookmarkEnd w:id="934"/>
      <w:bookmarkEnd w:id="935"/>
      <w:bookmarkEnd w:id="936"/>
      <w:bookmarkEnd w:id="937"/>
      <w:bookmarkEnd w:id="938"/>
    </w:p>
    <w:p w14:paraId="3216DE78" w14:textId="77777777" w:rsidR="00DD0DF6"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bookmarkStart w:id="939" w:name="_Ref289669880"/>
      <w:bookmarkStart w:id="940" w:name="_Toc303949015"/>
      <w:bookmarkStart w:id="941" w:name="_Toc303949776"/>
      <w:bookmarkStart w:id="942" w:name="_Toc303950543"/>
      <w:bookmarkStart w:id="943" w:name="_Toc303951323"/>
      <w:bookmarkStart w:id="944" w:name="_Toc304135406"/>
      <w:r w:rsidRPr="0070253C">
        <w:rPr>
          <w:rFonts w:cs="Arial"/>
          <w:szCs w:val="22"/>
        </w:rPr>
        <w:t>in a professional and courteous manner</w:t>
      </w:r>
      <w:bookmarkEnd w:id="939"/>
      <w:bookmarkEnd w:id="940"/>
      <w:bookmarkEnd w:id="941"/>
      <w:bookmarkEnd w:id="942"/>
      <w:bookmarkEnd w:id="943"/>
      <w:bookmarkEnd w:id="944"/>
      <w:r w:rsidRPr="0070253C">
        <w:rPr>
          <w:rFonts w:cs="Arial"/>
          <w:szCs w:val="22"/>
        </w:rPr>
        <w:t>.</w:t>
      </w:r>
      <w:bookmarkStart w:id="945" w:name="Page_54a"/>
      <w:bookmarkEnd w:id="945"/>
      <w:r w:rsidR="00DD0DF6" w:rsidRPr="0070253C">
        <w:rPr>
          <w:rFonts w:cs="Arial"/>
          <w:szCs w:val="22"/>
        </w:rPr>
        <w:t xml:space="preserve"> </w:t>
      </w:r>
    </w:p>
    <w:p w14:paraId="3216DE79" w14:textId="77777777" w:rsidR="008C6AE4" w:rsidRPr="0070253C" w:rsidRDefault="00DD0DF6" w:rsidP="008F6144">
      <w:pPr>
        <w:pStyle w:val="MRheading2"/>
        <w:tabs>
          <w:tab w:val="clear" w:pos="720"/>
          <w:tab w:val="left" w:pos="1716"/>
        </w:tabs>
        <w:spacing w:line="240" w:lineRule="auto"/>
        <w:ind w:left="567" w:firstLine="0"/>
        <w:jc w:val="left"/>
        <w:rPr>
          <w:rFonts w:cs="Arial"/>
          <w:szCs w:val="22"/>
        </w:rPr>
      </w:pPr>
      <w:r w:rsidRPr="0070253C">
        <w:rPr>
          <w:rFonts w:cs="Arial"/>
          <w:szCs w:val="22"/>
        </w:rPr>
        <w:t xml:space="preserve">In complying with its obligations under this Contract, the Supplier shall, and shall procure that all Staff shall, act in accordance with the NHS values as set out in the NHS Constitution from time to time.  </w:t>
      </w:r>
    </w:p>
    <w:p w14:paraId="3216DE7A" w14:textId="4C03E64F" w:rsidR="008C6AE4" w:rsidRPr="0070253C" w:rsidRDefault="008C6AE4" w:rsidP="008F6144">
      <w:pPr>
        <w:pStyle w:val="MRheading2"/>
        <w:numPr>
          <w:ilvl w:val="1"/>
          <w:numId w:val="2"/>
        </w:numPr>
        <w:spacing w:line="240" w:lineRule="auto"/>
        <w:ind w:left="567" w:hanging="567"/>
        <w:jc w:val="left"/>
        <w:rPr>
          <w:rFonts w:cs="Arial"/>
          <w:szCs w:val="22"/>
        </w:rPr>
      </w:pPr>
      <w:r w:rsidRPr="0070253C">
        <w:rPr>
          <w:rFonts w:cs="Arial"/>
          <w:szCs w:val="22"/>
        </w:rPr>
        <w:t xml:space="preserve">The Supplier shall comply fully with its obligations set out in the </w:t>
      </w:r>
      <w:r w:rsidR="00B722A1">
        <w:rPr>
          <w:rFonts w:cs="Arial"/>
          <w:szCs w:val="22"/>
        </w:rPr>
        <w:t xml:space="preserve">Framework Agreement, the </w:t>
      </w:r>
      <w:r w:rsidRPr="0070253C">
        <w:rPr>
          <w:rFonts w:cs="Arial"/>
          <w:szCs w:val="22"/>
        </w:rPr>
        <w:t xml:space="preserve">Specification and Tender Response Document and/or the Order Form (to include, without limitation, the KPIs and all obligations in relation to the quality, performance characteristics, supply, delivery and installation and training in relation to use of the Goods). </w:t>
      </w:r>
    </w:p>
    <w:p w14:paraId="3216DE7B" w14:textId="77777777" w:rsidR="008C6AE4" w:rsidRPr="0070253C" w:rsidRDefault="008C6AE4" w:rsidP="008F6144">
      <w:pPr>
        <w:pStyle w:val="MRheading2"/>
        <w:numPr>
          <w:ilvl w:val="1"/>
          <w:numId w:val="2"/>
        </w:numPr>
        <w:spacing w:line="240" w:lineRule="auto"/>
        <w:ind w:left="567" w:hanging="567"/>
        <w:jc w:val="left"/>
        <w:rPr>
          <w:rFonts w:cs="Arial"/>
          <w:szCs w:val="22"/>
        </w:rPr>
      </w:pPr>
      <w:r w:rsidRPr="0070253C">
        <w:rPr>
          <w:rFonts w:cs="Arial"/>
          <w:szCs w:val="22"/>
        </w:rPr>
        <w:t xml:space="preserve">Unless otherwise agreed by the Parties in writing, the Goods shall be new, consistent with any sample, and shall comply with any applicable specification set out in this Contract (to include, without limitation, the requirements set out in the Specification and Tender Response Document and the Supplier’s response to such requirements) and any applicable manufacturers’ specifications.  </w:t>
      </w:r>
    </w:p>
    <w:p w14:paraId="3216DE7C" w14:textId="77777777" w:rsidR="008C6AE4" w:rsidRPr="0070253C" w:rsidRDefault="008C6AE4" w:rsidP="008F6144">
      <w:pPr>
        <w:pStyle w:val="MRheading2"/>
        <w:numPr>
          <w:ilvl w:val="1"/>
          <w:numId w:val="2"/>
        </w:numPr>
        <w:spacing w:line="240" w:lineRule="auto"/>
        <w:ind w:left="567" w:hanging="567"/>
        <w:jc w:val="left"/>
        <w:rPr>
          <w:rFonts w:cs="Arial"/>
          <w:szCs w:val="22"/>
        </w:rPr>
      </w:pPr>
      <w:r w:rsidRPr="0070253C">
        <w:rPr>
          <w:rFonts w:cs="Arial"/>
          <w:szCs w:val="22"/>
        </w:rPr>
        <w:t>The Supplier shall ensure that all relevant consents, authorisations, licences and accreditations required to supply the Goods are in place prior to the delivery of any Goods to the Authority.</w:t>
      </w:r>
      <w:r w:rsidRPr="0070253C">
        <w:rPr>
          <w:rFonts w:cs="Arial"/>
          <w:szCs w:val="22"/>
          <w:lang w:val="en-US"/>
        </w:rPr>
        <w:t xml:space="preserve"> </w:t>
      </w:r>
    </w:p>
    <w:p w14:paraId="3216DE7D" w14:textId="77777777" w:rsidR="008C6AE4" w:rsidRPr="0070253C" w:rsidRDefault="008C6AE4" w:rsidP="008F6144">
      <w:pPr>
        <w:pStyle w:val="MRheading2"/>
        <w:numPr>
          <w:ilvl w:val="1"/>
          <w:numId w:val="2"/>
        </w:numPr>
        <w:spacing w:line="240" w:lineRule="auto"/>
        <w:ind w:left="567" w:hanging="567"/>
        <w:jc w:val="left"/>
        <w:rPr>
          <w:rFonts w:cs="Arial"/>
          <w:szCs w:val="22"/>
        </w:rPr>
      </w:pPr>
      <w:bookmarkStart w:id="946" w:name="_Ref285629707"/>
      <w:bookmarkStart w:id="947" w:name="_Ref289670162"/>
      <w:bookmarkStart w:id="948" w:name="_Toc303949048"/>
      <w:bookmarkStart w:id="949" w:name="_Toc303949810"/>
      <w:bookmarkStart w:id="950" w:name="_Toc303950577"/>
      <w:bookmarkStart w:id="951" w:name="_Toc303951357"/>
      <w:bookmarkStart w:id="952" w:name="_Toc304135440"/>
      <w:r w:rsidRPr="0070253C">
        <w:rPr>
          <w:rFonts w:cs="Arial"/>
          <w:szCs w:val="22"/>
        </w:rPr>
        <w:t xml:space="preserve">If there are any incidents that in any way relate to or involve the use of the Goods by the Authority, the Supplier shall cooperate fully with the Authority in relation to the Authority’s application of the Policies on reporting and responding to all incidents, including serious incidents requiring investigation, and shall respond promptly to any reasonable and proportionate queries, questions and/or requests for information that the Authority may have in this context in relation to the Goods.  </w:t>
      </w:r>
      <w:bookmarkEnd w:id="946"/>
      <w:bookmarkEnd w:id="947"/>
      <w:bookmarkEnd w:id="948"/>
      <w:bookmarkEnd w:id="949"/>
      <w:bookmarkEnd w:id="950"/>
      <w:bookmarkEnd w:id="951"/>
      <w:bookmarkEnd w:id="952"/>
    </w:p>
    <w:p w14:paraId="3216DE7E" w14:textId="77777777" w:rsidR="008C6AE4" w:rsidRPr="0070253C" w:rsidRDefault="008C6AE4" w:rsidP="008F6144">
      <w:pPr>
        <w:pStyle w:val="MRheading2"/>
        <w:numPr>
          <w:ilvl w:val="1"/>
          <w:numId w:val="2"/>
        </w:numPr>
        <w:spacing w:line="240" w:lineRule="auto"/>
        <w:ind w:left="567" w:hanging="567"/>
        <w:jc w:val="left"/>
        <w:rPr>
          <w:rFonts w:cs="Arial"/>
          <w:szCs w:val="22"/>
        </w:rPr>
      </w:pPr>
      <w:r w:rsidRPr="0070253C">
        <w:rPr>
          <w:rFonts w:cs="Arial"/>
          <w:szCs w:val="22"/>
        </w:rPr>
        <w:lastRenderedPageBreak/>
        <w:t>If there are any quality, performance and/or safety related reports, notices, alerts or other communications issued by the Supplier or any regulatory or other body in relation to the Goods, the Supplier shall promptly provide the Authority with a copy of any such reports, notices, alerts or other communications.</w:t>
      </w:r>
    </w:p>
    <w:p w14:paraId="3216DE7F" w14:textId="154F5534" w:rsidR="008C6AE4" w:rsidRDefault="008C6AE4" w:rsidP="008F6144">
      <w:pPr>
        <w:pStyle w:val="MRheading2"/>
        <w:numPr>
          <w:ilvl w:val="1"/>
          <w:numId w:val="2"/>
        </w:numPr>
        <w:spacing w:line="240" w:lineRule="auto"/>
        <w:ind w:left="567" w:hanging="567"/>
        <w:jc w:val="left"/>
        <w:rPr>
          <w:rFonts w:cs="Arial"/>
          <w:szCs w:val="22"/>
        </w:rPr>
      </w:pPr>
      <w:r w:rsidRPr="0070253C">
        <w:rPr>
          <w:rFonts w:cs="Arial"/>
          <w:szCs w:val="22"/>
        </w:rPr>
        <w:t xml:space="preserve">Upon receipt of any such reports, notices, alerts or other communications pursuant to Clause </w:t>
      </w:r>
      <w:r w:rsidRPr="0070253C">
        <w:rPr>
          <w:rFonts w:cs="Arial"/>
          <w:szCs w:val="22"/>
        </w:rPr>
        <w:fldChar w:fldCharType="begin"/>
      </w:r>
      <w:r w:rsidRPr="0070253C">
        <w:rPr>
          <w:rFonts w:cs="Arial"/>
          <w:szCs w:val="22"/>
        </w:rPr>
        <w:instrText xml:space="preserve"> REF _Ref347320067 \r \h  \* MERGEFORMAT </w:instrText>
      </w:r>
      <w:r w:rsidRPr="0070253C">
        <w:rPr>
          <w:rFonts w:cs="Arial"/>
          <w:szCs w:val="22"/>
        </w:rPr>
      </w:r>
      <w:r w:rsidRPr="0070253C">
        <w:rPr>
          <w:rFonts w:cs="Arial"/>
          <w:szCs w:val="22"/>
        </w:rPr>
        <w:fldChar w:fldCharType="separate"/>
      </w:r>
      <w:r w:rsidR="007C4B40">
        <w:rPr>
          <w:rFonts w:cs="Arial"/>
          <w:szCs w:val="22"/>
        </w:rPr>
        <w:t>1.5</w:t>
      </w:r>
      <w:r w:rsidRPr="0070253C">
        <w:rPr>
          <w:rFonts w:cs="Arial"/>
          <w:szCs w:val="22"/>
        </w:rPr>
        <w:fldChar w:fldCharType="end"/>
      </w:r>
      <w:r w:rsidRPr="0070253C">
        <w:rPr>
          <w:rFonts w:cs="Arial"/>
          <w:szCs w:val="22"/>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Pr="0070253C">
        <w:rPr>
          <w:rFonts w:cs="Arial"/>
          <w:szCs w:val="22"/>
        </w:rPr>
        <w:t>, the Authority shall be entitled to request further information from the Supplier and/or a meeting with the Supplier, and the Supplier shall cooperate fully with any such request.</w:t>
      </w:r>
    </w:p>
    <w:p w14:paraId="539EE4AE" w14:textId="6FADD63E" w:rsidR="005B50D7" w:rsidRPr="00950A96" w:rsidRDefault="005B50D7" w:rsidP="008F6144">
      <w:pPr>
        <w:pStyle w:val="MRheading2"/>
        <w:numPr>
          <w:ilvl w:val="1"/>
          <w:numId w:val="2"/>
        </w:numPr>
        <w:spacing w:line="240" w:lineRule="auto"/>
        <w:ind w:left="567" w:hanging="567"/>
        <w:jc w:val="left"/>
        <w:rPr>
          <w:rFonts w:cs="Arial"/>
          <w:szCs w:val="22"/>
        </w:rPr>
      </w:pPr>
      <w:r>
        <w:rPr>
          <w:rFonts w:cs="Arial"/>
          <w:szCs w:val="22"/>
        </w:rPr>
        <w:t xml:space="preserve">The Authority may </w:t>
      </w:r>
      <w:r w:rsidRPr="00950A96">
        <w:rPr>
          <w:rFonts w:cs="Arial"/>
          <w:szCs w:val="22"/>
        </w:rPr>
        <w:t>be notified of the suspension or the termination of the Supplier from the Framework Agreement</w:t>
      </w:r>
      <w:r w:rsidR="002D3AF0" w:rsidRPr="00950A96">
        <w:rPr>
          <w:rFonts w:cs="Arial"/>
          <w:szCs w:val="22"/>
        </w:rPr>
        <w:t xml:space="preserve"> for reasons relating to Modern Slavery or Human Trafficking (as defined in the Framework agreement)</w:t>
      </w:r>
      <w:r w:rsidR="00950A96">
        <w:rPr>
          <w:rFonts w:cs="Arial"/>
          <w:szCs w:val="22"/>
        </w:rPr>
        <w:t xml:space="preserve"> including under </w:t>
      </w:r>
      <w:r w:rsidR="00950A96" w:rsidRPr="005B6F24">
        <w:rPr>
          <w:w w:val="0"/>
          <w:szCs w:val="22"/>
        </w:rPr>
        <w:t xml:space="preserve">clauses </w:t>
      </w:r>
      <w:r w:rsidR="00950A96" w:rsidRPr="005B6F24">
        <w:rPr>
          <w:w w:val="0"/>
          <w:szCs w:val="22"/>
        </w:rPr>
        <w:fldChar w:fldCharType="begin"/>
      </w:r>
      <w:r w:rsidR="00950A96" w:rsidRPr="005B6F24">
        <w:rPr>
          <w:w w:val="0"/>
          <w:szCs w:val="22"/>
        </w:rPr>
        <w:instrText xml:space="preserve"> REF _Ref112330221 \r \h  \* MERGEFORMAT </w:instrText>
      </w:r>
      <w:r w:rsidR="00950A96" w:rsidRPr="005B6F24">
        <w:rPr>
          <w:w w:val="0"/>
          <w:szCs w:val="22"/>
        </w:rPr>
      </w:r>
      <w:r w:rsidR="00950A96" w:rsidRPr="005B6F24">
        <w:rPr>
          <w:w w:val="0"/>
          <w:szCs w:val="22"/>
        </w:rPr>
        <w:fldChar w:fldCharType="separate"/>
      </w:r>
      <w:r w:rsidR="007C4B40">
        <w:rPr>
          <w:w w:val="0"/>
          <w:szCs w:val="22"/>
        </w:rPr>
        <w:t>15.4</w:t>
      </w:r>
      <w:r w:rsidR="00950A96" w:rsidRPr="005B6F24">
        <w:rPr>
          <w:w w:val="0"/>
          <w:szCs w:val="22"/>
        </w:rPr>
        <w:fldChar w:fldCharType="end"/>
      </w:r>
      <w:r w:rsidR="00950A96" w:rsidRPr="005B6F24">
        <w:rPr>
          <w:w w:val="0"/>
          <w:szCs w:val="22"/>
        </w:rPr>
        <w:t xml:space="preserve">, </w:t>
      </w:r>
      <w:r w:rsidR="00950A96" w:rsidRPr="005B6F24">
        <w:rPr>
          <w:w w:val="0"/>
          <w:szCs w:val="22"/>
        </w:rPr>
        <w:fldChar w:fldCharType="begin"/>
      </w:r>
      <w:r w:rsidR="00950A96" w:rsidRPr="005B6F24">
        <w:rPr>
          <w:w w:val="0"/>
          <w:szCs w:val="22"/>
        </w:rPr>
        <w:instrText xml:space="preserve"> REF _Ref112330248 \r \h  \* MERGEFORMAT </w:instrText>
      </w:r>
      <w:r w:rsidR="00950A96" w:rsidRPr="005B6F24">
        <w:rPr>
          <w:w w:val="0"/>
          <w:szCs w:val="22"/>
        </w:rPr>
      </w:r>
      <w:r w:rsidR="00950A96" w:rsidRPr="005B6F24">
        <w:rPr>
          <w:w w:val="0"/>
          <w:szCs w:val="22"/>
        </w:rPr>
        <w:fldChar w:fldCharType="separate"/>
      </w:r>
      <w:r w:rsidR="007C4B40">
        <w:rPr>
          <w:w w:val="0"/>
          <w:szCs w:val="22"/>
        </w:rPr>
        <w:t>15.8.4</w:t>
      </w:r>
      <w:r w:rsidR="00950A96" w:rsidRPr="005B6F24">
        <w:rPr>
          <w:w w:val="0"/>
          <w:szCs w:val="22"/>
        </w:rPr>
        <w:fldChar w:fldCharType="end"/>
      </w:r>
      <w:r w:rsidR="00950A96" w:rsidRPr="005B6F24">
        <w:rPr>
          <w:w w:val="0"/>
          <w:szCs w:val="22"/>
        </w:rPr>
        <w:t xml:space="preserve"> </w:t>
      </w:r>
      <w:r w:rsidR="00950A96" w:rsidRPr="005B6F24">
        <w:rPr>
          <w:w w:val="0"/>
          <w:szCs w:val="22"/>
        </w:rPr>
        <w:fldChar w:fldCharType="begin"/>
      </w:r>
      <w:r w:rsidR="00950A96" w:rsidRPr="005B6F24">
        <w:rPr>
          <w:w w:val="0"/>
          <w:szCs w:val="22"/>
        </w:rPr>
        <w:instrText xml:space="preserve"> REF _Ref89767853 \r \h  \* MERGEFORMAT </w:instrText>
      </w:r>
      <w:r w:rsidR="00950A96" w:rsidRPr="005B6F24">
        <w:rPr>
          <w:w w:val="0"/>
          <w:szCs w:val="22"/>
        </w:rPr>
      </w:r>
      <w:r w:rsidR="00950A96" w:rsidRPr="005B6F24">
        <w:rPr>
          <w:w w:val="0"/>
          <w:szCs w:val="22"/>
        </w:rPr>
        <w:fldChar w:fldCharType="separate"/>
      </w:r>
      <w:r w:rsidR="007C4B40">
        <w:rPr>
          <w:w w:val="0"/>
          <w:szCs w:val="22"/>
        </w:rPr>
        <w:t>15.10</w:t>
      </w:r>
      <w:r w:rsidR="00950A96" w:rsidRPr="005B6F24">
        <w:rPr>
          <w:w w:val="0"/>
          <w:szCs w:val="22"/>
        </w:rPr>
        <w:fldChar w:fldCharType="end"/>
      </w:r>
      <w:r w:rsidR="00950A96" w:rsidRPr="005B6F24">
        <w:rPr>
          <w:w w:val="0"/>
          <w:szCs w:val="22"/>
        </w:rPr>
        <w:t xml:space="preserve"> or </w:t>
      </w:r>
      <w:r w:rsidR="00950A96" w:rsidRPr="005B6F24">
        <w:rPr>
          <w:w w:val="0"/>
          <w:szCs w:val="22"/>
        </w:rPr>
        <w:fldChar w:fldCharType="begin"/>
      </w:r>
      <w:r w:rsidR="00950A96" w:rsidRPr="005B6F24">
        <w:rPr>
          <w:w w:val="0"/>
          <w:szCs w:val="22"/>
        </w:rPr>
        <w:instrText xml:space="preserve"> REF _Ref89769938 \r \h  \* MERGEFORMAT </w:instrText>
      </w:r>
      <w:r w:rsidR="00950A96" w:rsidRPr="005B6F24">
        <w:rPr>
          <w:w w:val="0"/>
          <w:szCs w:val="22"/>
        </w:rPr>
      </w:r>
      <w:r w:rsidR="00950A96" w:rsidRPr="005B6F24">
        <w:rPr>
          <w:w w:val="0"/>
          <w:szCs w:val="22"/>
        </w:rPr>
        <w:fldChar w:fldCharType="separate"/>
      </w:r>
      <w:r w:rsidR="007C4B40">
        <w:rPr>
          <w:w w:val="0"/>
          <w:szCs w:val="22"/>
        </w:rPr>
        <w:t>15.11</w:t>
      </w:r>
      <w:r w:rsidR="00950A96" w:rsidRPr="005B6F24">
        <w:rPr>
          <w:w w:val="0"/>
          <w:szCs w:val="22"/>
        </w:rPr>
        <w:fldChar w:fldCharType="end"/>
      </w:r>
      <w:r w:rsidR="00950A96" w:rsidRPr="005B6F24">
        <w:rPr>
          <w:w w:val="0"/>
          <w:szCs w:val="22"/>
        </w:rPr>
        <w:t xml:space="preserve"> of Schedule 2 of the Framework Agreement</w:t>
      </w:r>
      <w:r w:rsidR="00775432" w:rsidRPr="00950A96">
        <w:rPr>
          <w:rFonts w:cs="Arial"/>
          <w:szCs w:val="22"/>
        </w:rPr>
        <w:t>. In the event of such notification</w:t>
      </w:r>
      <w:r w:rsidR="004A6224" w:rsidRPr="00950A96">
        <w:rPr>
          <w:rFonts w:cs="Arial"/>
          <w:szCs w:val="22"/>
        </w:rPr>
        <w:t xml:space="preserve"> the Authority may</w:t>
      </w:r>
      <w:r w:rsidR="00775432" w:rsidRPr="00950A96">
        <w:rPr>
          <w:rFonts w:cs="Arial"/>
          <w:szCs w:val="22"/>
        </w:rPr>
        <w:t>:</w:t>
      </w:r>
    </w:p>
    <w:p w14:paraId="1FE019B8" w14:textId="6D1433D5" w:rsidR="00775432" w:rsidRPr="00FD5D55" w:rsidRDefault="00775432" w:rsidP="008F6144">
      <w:pPr>
        <w:pStyle w:val="MRNumberedHeading3"/>
        <w:spacing w:line="240" w:lineRule="auto"/>
        <w:rPr>
          <w:w w:val="0"/>
          <w:sz w:val="22"/>
          <w:szCs w:val="22"/>
        </w:rPr>
      </w:pPr>
      <w:r w:rsidRPr="00FD5D55">
        <w:rPr>
          <w:w w:val="0"/>
          <w:sz w:val="22"/>
          <w:szCs w:val="22"/>
        </w:rPr>
        <w:t xml:space="preserve">terminate this Contract </w:t>
      </w:r>
      <w:r w:rsidR="0040564D">
        <w:rPr>
          <w:w w:val="0"/>
          <w:sz w:val="22"/>
          <w:szCs w:val="22"/>
        </w:rPr>
        <w:t xml:space="preserve">and any order placed under an Oder Form </w:t>
      </w:r>
      <w:r w:rsidRPr="00FD5D55">
        <w:rPr>
          <w:w w:val="0"/>
          <w:sz w:val="22"/>
          <w:szCs w:val="22"/>
        </w:rPr>
        <w:t>without further liability</w:t>
      </w:r>
      <w:r w:rsidR="002D3AF0" w:rsidRPr="00FD5D55">
        <w:rPr>
          <w:w w:val="0"/>
          <w:sz w:val="22"/>
          <w:szCs w:val="22"/>
        </w:rPr>
        <w:t xml:space="preserve"> for the Authority</w:t>
      </w:r>
      <w:r w:rsidR="0040564D">
        <w:rPr>
          <w:w w:val="0"/>
          <w:sz w:val="22"/>
          <w:szCs w:val="22"/>
        </w:rPr>
        <w:t>; and / or</w:t>
      </w:r>
    </w:p>
    <w:p w14:paraId="3A2DA631" w14:textId="70CE216A" w:rsidR="003565D2" w:rsidRDefault="00775432" w:rsidP="008F6144">
      <w:pPr>
        <w:pStyle w:val="MRNumberedHeading3"/>
        <w:spacing w:line="240" w:lineRule="auto"/>
        <w:rPr>
          <w:sz w:val="22"/>
          <w:szCs w:val="22"/>
        </w:rPr>
      </w:pPr>
      <w:r w:rsidRPr="00FD5D55">
        <w:rPr>
          <w:sz w:val="22"/>
          <w:szCs w:val="22"/>
        </w:rPr>
        <w:t xml:space="preserve">without any additional liability to itself, give notice </w:t>
      </w:r>
      <w:r w:rsidR="00854657" w:rsidRPr="00FD5D55">
        <w:rPr>
          <w:sz w:val="22"/>
          <w:szCs w:val="22"/>
        </w:rPr>
        <w:t xml:space="preserve">to the Supplier </w:t>
      </w:r>
      <w:r w:rsidRPr="00FD5D55">
        <w:rPr>
          <w:sz w:val="22"/>
          <w:szCs w:val="22"/>
        </w:rPr>
        <w:t>suspending the operation of this Contract</w:t>
      </w:r>
      <w:r w:rsidR="0040564D" w:rsidRPr="003565D2">
        <w:rPr>
          <w:sz w:val="22"/>
          <w:szCs w:val="22"/>
        </w:rPr>
        <w:t xml:space="preserve"> and any order placed on any Order Form. </w:t>
      </w:r>
      <w:r w:rsidRPr="00FD5D55">
        <w:rPr>
          <w:sz w:val="22"/>
          <w:szCs w:val="22"/>
        </w:rPr>
        <w:t xml:space="preserve"> </w:t>
      </w:r>
      <w:r w:rsidR="0040564D" w:rsidRPr="003565D2">
        <w:rPr>
          <w:sz w:val="22"/>
          <w:szCs w:val="22"/>
        </w:rPr>
        <w:t xml:space="preserve">The Authority </w:t>
      </w:r>
      <w:r w:rsidR="00854657" w:rsidRPr="00FD5D55">
        <w:rPr>
          <w:sz w:val="22"/>
          <w:szCs w:val="22"/>
        </w:rPr>
        <w:t>shall without penalty or costs to itself be permitted to</w:t>
      </w:r>
      <w:r w:rsidRPr="00FD5D55">
        <w:rPr>
          <w:sz w:val="22"/>
          <w:szCs w:val="22"/>
        </w:rPr>
        <w:t xml:space="preserve"> decline to accept delivery of any Goods for the duration of any suspension</w:t>
      </w:r>
      <w:r w:rsidR="0040564D" w:rsidRPr="003565D2">
        <w:rPr>
          <w:sz w:val="22"/>
          <w:szCs w:val="22"/>
        </w:rPr>
        <w:t xml:space="preserve"> or until the Authority determines to terminate this Contract and any order placed on any Order Form</w:t>
      </w:r>
      <w:r w:rsidR="00854657" w:rsidRPr="00FD5D55">
        <w:rPr>
          <w:sz w:val="22"/>
          <w:szCs w:val="22"/>
        </w:rPr>
        <w:t xml:space="preserve">.  </w:t>
      </w:r>
    </w:p>
    <w:p w14:paraId="75522CDB" w14:textId="2EE4D838" w:rsidR="0040564D" w:rsidRPr="003565D2" w:rsidRDefault="00854657" w:rsidP="008F6144">
      <w:pPr>
        <w:pStyle w:val="MRNumberedHeading3"/>
        <w:spacing w:line="240" w:lineRule="auto"/>
        <w:rPr>
          <w:sz w:val="22"/>
          <w:szCs w:val="22"/>
        </w:rPr>
      </w:pPr>
      <w:r w:rsidRPr="00FD5D55">
        <w:rPr>
          <w:sz w:val="22"/>
          <w:szCs w:val="22"/>
        </w:rPr>
        <w:t>Where the Authority exercises right</w:t>
      </w:r>
      <w:r w:rsidR="0040564D" w:rsidRPr="003565D2">
        <w:rPr>
          <w:sz w:val="22"/>
          <w:szCs w:val="22"/>
        </w:rPr>
        <w:t xml:space="preserve"> to suspend the Contract and any order placed on any Order Form</w:t>
      </w:r>
      <w:r w:rsidRPr="00FD5D55">
        <w:rPr>
          <w:sz w:val="22"/>
          <w:szCs w:val="22"/>
        </w:rPr>
        <w:t xml:space="preserve"> all timescales and dates for the delivery of Goods shall be extended as reasonably required by the Authority until</w:t>
      </w:r>
      <w:r w:rsidR="0040564D" w:rsidRPr="003565D2">
        <w:rPr>
          <w:sz w:val="22"/>
          <w:szCs w:val="22"/>
        </w:rPr>
        <w:t>;</w:t>
      </w:r>
      <w:r w:rsidRPr="00FD5D55">
        <w:rPr>
          <w:sz w:val="22"/>
          <w:szCs w:val="22"/>
        </w:rPr>
        <w:t xml:space="preserve"> </w:t>
      </w:r>
    </w:p>
    <w:p w14:paraId="5D51EA88" w14:textId="1C47A7CD" w:rsidR="0040564D" w:rsidRPr="00FD5D55" w:rsidRDefault="0040564D" w:rsidP="008F6144">
      <w:pPr>
        <w:pStyle w:val="MRNumberedHeading4"/>
        <w:spacing w:line="240" w:lineRule="auto"/>
        <w:rPr>
          <w:sz w:val="22"/>
        </w:rPr>
      </w:pPr>
      <w:r w:rsidRPr="00FD5D55">
        <w:rPr>
          <w:sz w:val="22"/>
        </w:rPr>
        <w:t>the Supplier elects</w:t>
      </w:r>
      <w:r w:rsidR="003565D2">
        <w:rPr>
          <w:sz w:val="22"/>
        </w:rPr>
        <w:t>, at its sole discretion,</w:t>
      </w:r>
      <w:r w:rsidRPr="00FD5D55">
        <w:rPr>
          <w:sz w:val="22"/>
        </w:rPr>
        <w:t xml:space="preserve"> to end the suspension with</w:t>
      </w:r>
      <w:r w:rsidR="003565D2">
        <w:rPr>
          <w:sz w:val="22"/>
        </w:rPr>
        <w:t xml:space="preserve"> or without</w:t>
      </w:r>
      <w:r w:rsidRPr="00FD5D55">
        <w:rPr>
          <w:sz w:val="22"/>
        </w:rPr>
        <w:t xml:space="preserve"> the Supplier being restored to the Framework Agreement</w:t>
      </w:r>
      <w:r w:rsidR="003565D2">
        <w:rPr>
          <w:sz w:val="22"/>
        </w:rPr>
        <w:t xml:space="preserve"> </w:t>
      </w:r>
      <w:r w:rsidR="003565D2" w:rsidRPr="005B6F24">
        <w:rPr>
          <w:sz w:val="22"/>
        </w:rPr>
        <w:t>whereupon the parties shall in good faith rearrange for delivery of the Goods in accordance with the terms of this Contract and the Order Form</w:t>
      </w:r>
      <w:r w:rsidRPr="00FD5D55">
        <w:rPr>
          <w:sz w:val="22"/>
        </w:rPr>
        <w:t>; or</w:t>
      </w:r>
    </w:p>
    <w:p w14:paraId="6A235084" w14:textId="65315A81" w:rsidR="0040564D" w:rsidRPr="00FD5D55" w:rsidRDefault="0040564D" w:rsidP="008F6144">
      <w:pPr>
        <w:pStyle w:val="MRNumberedHeading4"/>
        <w:spacing w:line="240" w:lineRule="auto"/>
        <w:rPr>
          <w:sz w:val="22"/>
        </w:rPr>
      </w:pPr>
      <w:r w:rsidRPr="00FD5D55">
        <w:rPr>
          <w:sz w:val="22"/>
        </w:rPr>
        <w:t xml:space="preserve">the Supplier </w:t>
      </w:r>
      <w:r w:rsidR="003565D2">
        <w:rPr>
          <w:sz w:val="22"/>
        </w:rPr>
        <w:t>elects</w:t>
      </w:r>
      <w:r w:rsidRPr="00FD5D55">
        <w:rPr>
          <w:sz w:val="22"/>
        </w:rPr>
        <w:t xml:space="preserve"> to terminate the </w:t>
      </w:r>
      <w:r w:rsidRPr="003565D2">
        <w:rPr>
          <w:w w:val="0"/>
          <w:sz w:val="22"/>
        </w:rPr>
        <w:t>Contract and any order placed under an Oder Form without further liability for the Authority</w:t>
      </w:r>
      <w:r w:rsidR="003565D2" w:rsidRPr="001E0E2E">
        <w:rPr>
          <w:w w:val="0"/>
          <w:sz w:val="22"/>
        </w:rPr>
        <w:t>, such notice being with immediate effect under this clause.</w:t>
      </w:r>
    </w:p>
    <w:p w14:paraId="3216DE80" w14:textId="77777777" w:rsidR="008C6AE4" w:rsidRPr="003565D2" w:rsidRDefault="008C6AE4" w:rsidP="008F6144">
      <w:pPr>
        <w:pStyle w:val="MRheading1"/>
        <w:numPr>
          <w:ilvl w:val="0"/>
          <w:numId w:val="2"/>
        </w:numPr>
        <w:tabs>
          <w:tab w:val="clear" w:pos="798"/>
          <w:tab w:val="num" w:pos="702"/>
        </w:tabs>
        <w:spacing w:line="240" w:lineRule="auto"/>
        <w:ind w:left="567" w:hanging="567"/>
        <w:jc w:val="left"/>
        <w:outlineLvl w:val="1"/>
        <w:rPr>
          <w:rFonts w:cs="Arial"/>
          <w:szCs w:val="22"/>
        </w:rPr>
      </w:pPr>
      <w:bookmarkStart w:id="953" w:name="_Ref350761859"/>
      <w:r w:rsidRPr="003565D2">
        <w:rPr>
          <w:rFonts w:cs="Arial"/>
          <w:szCs w:val="22"/>
        </w:rPr>
        <w:t>Delivery</w:t>
      </w:r>
      <w:bookmarkEnd w:id="953"/>
    </w:p>
    <w:p w14:paraId="3216DE81" w14:textId="1BC52AAF" w:rsidR="008C6AE4" w:rsidRPr="0070253C" w:rsidRDefault="00854657" w:rsidP="008F6144">
      <w:pPr>
        <w:pStyle w:val="MRheading2"/>
        <w:numPr>
          <w:ilvl w:val="1"/>
          <w:numId w:val="2"/>
        </w:numPr>
        <w:spacing w:line="240" w:lineRule="auto"/>
        <w:ind w:left="567" w:hanging="567"/>
        <w:jc w:val="left"/>
        <w:rPr>
          <w:rFonts w:cs="Arial"/>
          <w:szCs w:val="22"/>
          <w:lang w:val="en-US"/>
        </w:rPr>
      </w:pPr>
      <w:r>
        <w:rPr>
          <w:rFonts w:cs="Arial"/>
          <w:szCs w:val="22"/>
        </w:rPr>
        <w:t>Subject to clause 1.8. t</w:t>
      </w:r>
      <w:r w:rsidR="008C6AE4" w:rsidRPr="0070253C">
        <w:rPr>
          <w:rFonts w:cs="Arial"/>
          <w:szCs w:val="22"/>
        </w:rPr>
        <w:t xml:space="preserve">he Supplier shall </w:t>
      </w:r>
      <w:r w:rsidR="008C6AE4" w:rsidRPr="0070253C">
        <w:rPr>
          <w:rFonts w:cs="Arial"/>
          <w:szCs w:val="22"/>
          <w:lang w:val="en-US"/>
        </w:rPr>
        <w:t xml:space="preserve">deliver the Goods in accordance with any delivery timescales, delivery dates and delivery instructions (to include, without limitation, as to delivery location and delivery times) set out in the Specification and Tender Response Document, the Order Form or as otherwise agreed with the Authority in writing. </w:t>
      </w:r>
    </w:p>
    <w:p w14:paraId="3216DE82" w14:textId="48F1CC1E" w:rsidR="008C6AE4" w:rsidRPr="0070253C" w:rsidRDefault="008C6AE4" w:rsidP="008F6144">
      <w:pPr>
        <w:pStyle w:val="MRheading2"/>
        <w:numPr>
          <w:ilvl w:val="1"/>
          <w:numId w:val="2"/>
        </w:numPr>
        <w:spacing w:line="240" w:lineRule="auto"/>
        <w:ind w:left="567" w:hanging="567"/>
        <w:jc w:val="left"/>
        <w:rPr>
          <w:rFonts w:cs="Arial"/>
          <w:szCs w:val="22"/>
          <w:lang w:val="en-US"/>
        </w:rPr>
      </w:pPr>
      <w:r w:rsidRPr="0070253C">
        <w:rPr>
          <w:rFonts w:cs="Arial"/>
          <w:szCs w:val="22"/>
          <w:lang w:val="en-US"/>
        </w:rPr>
        <w:t xml:space="preserve">Delivery shall be completed when the Goods have been unloaded at the location specified by the Authority and such delivery has been received by a duly authorised agent, employee or location representative of the Authority.  The Authority shall procure that such duly authorised agent, employee or location representative of the </w:t>
      </w:r>
      <w:r w:rsidRPr="0070253C">
        <w:rPr>
          <w:rFonts w:cs="Arial"/>
          <w:szCs w:val="22"/>
          <w:lang w:val="en-US"/>
        </w:rPr>
        <w:lastRenderedPageBreak/>
        <w:t xml:space="preserve">Authority is at the delivery location at the agreed delivery date and times in order to accept such delivery. Any arrangement by which the Goods are collected by the Authority in return for a discount on the Contract Price shall </w:t>
      </w:r>
      <w:r w:rsidR="00D373FA" w:rsidRPr="0070253C">
        <w:rPr>
          <w:rFonts w:cs="Arial"/>
          <w:szCs w:val="22"/>
          <w:lang w:val="en-US"/>
        </w:rPr>
        <w:t>be agreed</w:t>
      </w:r>
      <w:r w:rsidRPr="0070253C">
        <w:rPr>
          <w:rFonts w:cs="Arial"/>
          <w:szCs w:val="22"/>
          <w:lang w:val="en-US"/>
        </w:rPr>
        <w:t xml:space="preserve"> by the Parties in writing (where due to an emergency such arrangements cannot be committed to writing prior to collection, the Parties shall confirm such arrangements in writing as soon as possible following collection). Where the Authority collects the Goods, collection is deemed delivery for the purposes of the Contract.</w:t>
      </w:r>
    </w:p>
    <w:p w14:paraId="3216DE83" w14:textId="77777777" w:rsidR="008C6AE4" w:rsidRPr="0070253C" w:rsidRDefault="008C6AE4" w:rsidP="008F6144">
      <w:pPr>
        <w:pStyle w:val="MRheading2"/>
        <w:numPr>
          <w:ilvl w:val="1"/>
          <w:numId w:val="2"/>
        </w:numPr>
        <w:spacing w:line="240" w:lineRule="auto"/>
        <w:ind w:left="567" w:hanging="567"/>
        <w:jc w:val="left"/>
        <w:rPr>
          <w:rFonts w:cs="Arial"/>
          <w:szCs w:val="22"/>
          <w:lang w:val="en-US"/>
        </w:rPr>
      </w:pPr>
      <w:r w:rsidRPr="0070253C">
        <w:rPr>
          <w:rFonts w:cs="Arial"/>
          <w:szCs w:val="22"/>
          <w:lang w:val="en-US"/>
        </w:rPr>
        <w:t>The Supplier shall ensure that a delivery note shall accompany each delivery of the Goods. Such delivery note shall contain the information specified in the Specification and Tender Response Document or as otherwise agreed with the Authority in writing. Where such information requirements as to the content of delivery notes are not specified or separately agreed, such delivery notes shall, as a minimum, contain the Authority’s order number, the name and address of the Authority, a description and quantity of the Goods, and shall show separately any extra agreed charges for containers and/or any other item not included in the Contract Price or, where no charge is made, whether the containers are required to be returned.</w:t>
      </w:r>
    </w:p>
    <w:p w14:paraId="3216DE84" w14:textId="1F846AC2" w:rsidR="008C6AE4" w:rsidRPr="0070253C" w:rsidRDefault="008C6AE4" w:rsidP="008F6144">
      <w:pPr>
        <w:pStyle w:val="MRheading2"/>
        <w:numPr>
          <w:ilvl w:val="1"/>
          <w:numId w:val="2"/>
        </w:numPr>
        <w:spacing w:line="240" w:lineRule="auto"/>
        <w:ind w:left="567" w:hanging="567"/>
        <w:jc w:val="left"/>
        <w:rPr>
          <w:rFonts w:cs="Arial"/>
          <w:szCs w:val="22"/>
        </w:rPr>
      </w:pPr>
      <w:bookmarkStart w:id="954" w:name="_Ref350700295"/>
      <w:r w:rsidRPr="0070253C">
        <w:rPr>
          <w:rFonts w:cs="Arial"/>
          <w:szCs w:val="22"/>
        </w:rPr>
        <w:t xml:space="preserve">Part deliveries and/or deliveries outside of the agreed delivery times/dates may be refused unless the Authority has previously agreed in writing to accept such deliveries. Where delivery of the Goods is refused by the Authority in accordance with this Clause </w:t>
      </w:r>
      <w:r w:rsidRPr="0070253C">
        <w:rPr>
          <w:rFonts w:cs="Arial"/>
          <w:szCs w:val="22"/>
        </w:rPr>
        <w:fldChar w:fldCharType="begin"/>
      </w:r>
      <w:r w:rsidRPr="0070253C">
        <w:rPr>
          <w:rFonts w:cs="Arial"/>
          <w:szCs w:val="22"/>
        </w:rPr>
        <w:instrText xml:space="preserve"> REF _Ref350700295 \r \h </w:instrText>
      </w:r>
      <w:r w:rsidR="00FB2ECA" w:rsidRPr="0070253C">
        <w:rPr>
          <w:rFonts w:cs="Arial"/>
          <w:szCs w:val="22"/>
        </w:rPr>
        <w:instrText xml:space="preserve"> \* MERGEFORMAT </w:instrText>
      </w:r>
      <w:r w:rsidRPr="0070253C">
        <w:rPr>
          <w:rFonts w:cs="Arial"/>
          <w:szCs w:val="22"/>
        </w:rPr>
      </w:r>
      <w:r w:rsidRPr="0070253C">
        <w:rPr>
          <w:rFonts w:cs="Arial"/>
          <w:szCs w:val="22"/>
        </w:rPr>
        <w:fldChar w:fldCharType="separate"/>
      </w:r>
      <w:r w:rsidR="007C4B40">
        <w:rPr>
          <w:rFonts w:cs="Arial"/>
          <w:szCs w:val="22"/>
        </w:rPr>
        <w:t>2.4</w:t>
      </w:r>
      <w:r w:rsidRPr="0070253C">
        <w:rPr>
          <w:rFonts w:cs="Arial"/>
          <w:szCs w:val="22"/>
        </w:rPr>
        <w:fldChar w:fldCharType="end"/>
      </w:r>
      <w:r w:rsidRPr="0070253C">
        <w:rPr>
          <w:rFonts w:cs="Arial"/>
          <w:szCs w:val="22"/>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Pr="0070253C">
        <w:rPr>
          <w:rFonts w:cs="Arial"/>
          <w:szCs w:val="22"/>
        </w:rPr>
        <w:t>, the Supplier shall be responsible for all risks, costs and expenses associated with the re-delivery of the Goods in accordance with the agreed delivery times/dates. Where the Authority accepts delivery more than five (5) days before the agreed delivery date, the Authority shall be entitled to charge the Supplier for the costs of insurance and storage of the Goods until the agreed date for delivery.</w:t>
      </w:r>
      <w:bookmarkEnd w:id="954"/>
      <w:r w:rsidRPr="0070253C">
        <w:rPr>
          <w:rFonts w:cs="Arial"/>
          <w:szCs w:val="22"/>
        </w:rPr>
        <w:t xml:space="preserve"> </w:t>
      </w:r>
    </w:p>
    <w:p w14:paraId="3216DE85" w14:textId="6D8D00CE" w:rsidR="008C6AE4" w:rsidRPr="0070253C" w:rsidRDefault="008C6AE4" w:rsidP="008F6144">
      <w:pPr>
        <w:pStyle w:val="MRheading2"/>
        <w:numPr>
          <w:ilvl w:val="1"/>
          <w:numId w:val="2"/>
        </w:numPr>
        <w:spacing w:line="240" w:lineRule="auto"/>
        <w:ind w:left="567" w:hanging="567"/>
        <w:jc w:val="left"/>
        <w:rPr>
          <w:rFonts w:cs="Arial"/>
          <w:szCs w:val="22"/>
        </w:rPr>
      </w:pPr>
      <w:bookmarkStart w:id="955" w:name="_Ref322510706"/>
      <w:r w:rsidRPr="0070253C">
        <w:rPr>
          <w:rFonts w:cs="Arial"/>
          <w:szCs w:val="22"/>
        </w:rPr>
        <w:t xml:space="preserve">Unless otherwise set out in the Specification and Tender Response Document or agreed with the Authority in writing, the Supplier shall be responsible for carriage, insurance, transport, all relevant licences, all related costs, and all other costs associated with the delivery of the Goods to the delivery location and unloading of the Goods at that location.  Without limitation to the foregoing provision of this Clause </w:t>
      </w:r>
      <w:r w:rsidRPr="0070253C">
        <w:rPr>
          <w:rFonts w:cs="Arial"/>
          <w:szCs w:val="22"/>
        </w:rPr>
        <w:fldChar w:fldCharType="begin"/>
      </w:r>
      <w:r w:rsidRPr="0070253C">
        <w:rPr>
          <w:rFonts w:cs="Arial"/>
          <w:szCs w:val="22"/>
        </w:rPr>
        <w:instrText xml:space="preserve"> REF _Ref322510706 \w \h  \* MERGEFORMAT </w:instrText>
      </w:r>
      <w:r w:rsidRPr="0070253C">
        <w:rPr>
          <w:rFonts w:cs="Arial"/>
          <w:szCs w:val="22"/>
        </w:rPr>
      </w:r>
      <w:r w:rsidRPr="0070253C">
        <w:rPr>
          <w:rFonts w:cs="Arial"/>
          <w:szCs w:val="22"/>
        </w:rPr>
        <w:fldChar w:fldCharType="separate"/>
      </w:r>
      <w:r w:rsidR="007C4B40">
        <w:rPr>
          <w:rFonts w:cs="Arial"/>
          <w:szCs w:val="22"/>
        </w:rPr>
        <w:t>2.5</w:t>
      </w:r>
      <w:r w:rsidRPr="0070253C">
        <w:rPr>
          <w:rFonts w:cs="Arial"/>
          <w:szCs w:val="22"/>
        </w:rPr>
        <w:fldChar w:fldCharType="end"/>
      </w:r>
      <w:r w:rsidRPr="0070253C">
        <w:rPr>
          <w:rFonts w:cs="Arial"/>
          <w:szCs w:val="22"/>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Pr="0070253C">
        <w:rPr>
          <w:rFonts w:cs="Arial"/>
          <w:szCs w:val="22"/>
        </w:rPr>
        <w:t>, unless otherwise stated in the Specification and Tender Response Document or agreed with the Authority in writing, the Supplier shall be responsible for obtaining all export and import licences for the Goods and shall be responsible for any delays to the delivery time due to such licences not being available when required.  In the case of any Goods supplied from outside the United Kingdom, the Supplier shall ensure that accurate information is provided to the Authority as to the country of origin of the Goods and shall be liable to the Authority for any extra duties or taxes for which the Authority may be accountable should the country of origin prove to be different from that set out in the Specification and Tender Response Document.</w:t>
      </w:r>
      <w:bookmarkEnd w:id="955"/>
    </w:p>
    <w:p w14:paraId="3216DE86" w14:textId="77777777" w:rsidR="008C6AE4" w:rsidRPr="0070253C" w:rsidRDefault="008C6AE4" w:rsidP="008F6144">
      <w:pPr>
        <w:pStyle w:val="MRNumberedHeading2"/>
        <w:spacing w:line="240" w:lineRule="auto"/>
        <w:ind w:left="567" w:hanging="567"/>
        <w:rPr>
          <w:rFonts w:cs="Arial"/>
          <w:sz w:val="22"/>
          <w:szCs w:val="22"/>
        </w:rPr>
      </w:pPr>
      <w:r w:rsidRPr="0070253C">
        <w:rPr>
          <w:rFonts w:cs="Arial"/>
          <w:sz w:val="22"/>
          <w:szCs w:val="22"/>
        </w:rPr>
        <w:t>All third party carriers engaged to deliver the Goods shall at no time be an agent of the Authority and accordingly the Supplier shall be liable to the Authority for the acts and omissions of all third party carriers engaged to deliver the Goods to the Authority.</w:t>
      </w:r>
    </w:p>
    <w:p w14:paraId="3216DE87" w14:textId="77777777" w:rsidR="008C6AE4" w:rsidRPr="0070253C" w:rsidRDefault="008C6AE4" w:rsidP="008F6144">
      <w:pPr>
        <w:pStyle w:val="MRheading1"/>
        <w:numPr>
          <w:ilvl w:val="0"/>
          <w:numId w:val="2"/>
        </w:numPr>
        <w:tabs>
          <w:tab w:val="clear" w:pos="798"/>
          <w:tab w:val="num" w:pos="702"/>
        </w:tabs>
        <w:spacing w:line="240" w:lineRule="auto"/>
        <w:ind w:left="567" w:hanging="567"/>
        <w:jc w:val="left"/>
        <w:outlineLvl w:val="1"/>
        <w:rPr>
          <w:rFonts w:cs="Arial"/>
          <w:szCs w:val="22"/>
        </w:rPr>
      </w:pPr>
      <w:bookmarkStart w:id="956" w:name="_Ref350761870"/>
      <w:r w:rsidRPr="0070253C">
        <w:rPr>
          <w:rFonts w:cs="Arial"/>
          <w:szCs w:val="22"/>
        </w:rPr>
        <w:t>Passing of risk and ownership</w:t>
      </w:r>
      <w:bookmarkEnd w:id="956"/>
    </w:p>
    <w:p w14:paraId="3216DE88" w14:textId="77777777" w:rsidR="008C6AE4" w:rsidRPr="0070253C" w:rsidRDefault="008C6AE4" w:rsidP="008F6144">
      <w:pPr>
        <w:pStyle w:val="MRheading2"/>
        <w:numPr>
          <w:ilvl w:val="1"/>
          <w:numId w:val="2"/>
        </w:numPr>
        <w:spacing w:line="240" w:lineRule="auto"/>
        <w:ind w:left="567" w:hanging="567"/>
        <w:jc w:val="left"/>
        <w:rPr>
          <w:rFonts w:cs="Arial"/>
          <w:szCs w:val="22"/>
        </w:rPr>
      </w:pPr>
      <w:r w:rsidRPr="0070253C">
        <w:rPr>
          <w:rFonts w:cs="Arial"/>
          <w:szCs w:val="22"/>
        </w:rPr>
        <w:t xml:space="preserve">Risk in the Goods shall pass to the Authority when the Goods are delivered </w:t>
      </w:r>
      <w:r w:rsidR="00DD0DF6" w:rsidRPr="0070253C">
        <w:rPr>
          <w:rFonts w:cs="Arial"/>
          <w:szCs w:val="22"/>
        </w:rPr>
        <w:t xml:space="preserve">as specified in this Contract or, in the case of Goods which require installation by the Supplier, when that installation process is complete.  </w:t>
      </w:r>
    </w:p>
    <w:p w14:paraId="3216DE89" w14:textId="77777777" w:rsidR="008C6AE4" w:rsidRPr="0070253C" w:rsidRDefault="008C6AE4" w:rsidP="008F6144">
      <w:pPr>
        <w:pStyle w:val="MRheading2"/>
        <w:numPr>
          <w:ilvl w:val="1"/>
          <w:numId w:val="2"/>
        </w:numPr>
        <w:spacing w:line="240" w:lineRule="auto"/>
        <w:ind w:left="567" w:hanging="567"/>
        <w:jc w:val="left"/>
        <w:rPr>
          <w:rFonts w:cs="Arial"/>
          <w:szCs w:val="22"/>
        </w:rPr>
      </w:pPr>
      <w:r w:rsidRPr="0070253C">
        <w:rPr>
          <w:rFonts w:cs="Arial"/>
          <w:szCs w:val="22"/>
        </w:rPr>
        <w:lastRenderedPageBreak/>
        <w:t xml:space="preserve">Ownership of the Goods shall pass to the Authority on the earlier of: </w:t>
      </w:r>
    </w:p>
    <w:p w14:paraId="3216DE8A" w14:textId="77777777" w:rsidR="008C6AE4" w:rsidRPr="0070253C" w:rsidRDefault="008C6AE4" w:rsidP="008F6144">
      <w:pPr>
        <w:pStyle w:val="MRheading2"/>
        <w:numPr>
          <w:ilvl w:val="2"/>
          <w:numId w:val="2"/>
        </w:numPr>
        <w:tabs>
          <w:tab w:val="clear" w:pos="1704"/>
          <w:tab w:val="left" w:pos="1716"/>
        </w:tabs>
        <w:spacing w:line="240" w:lineRule="auto"/>
        <w:ind w:left="567" w:hanging="567"/>
        <w:jc w:val="left"/>
        <w:rPr>
          <w:rFonts w:cs="Arial"/>
          <w:szCs w:val="22"/>
        </w:rPr>
      </w:pPr>
      <w:r w:rsidRPr="0070253C">
        <w:rPr>
          <w:rFonts w:cs="Arial"/>
          <w:szCs w:val="22"/>
          <w:lang w:val="en-US"/>
        </w:rPr>
        <w:t xml:space="preserve">full payment for such Goods; or </w:t>
      </w:r>
    </w:p>
    <w:p w14:paraId="3216DE8B" w14:textId="0F7BE606" w:rsidR="008C6AE4" w:rsidRPr="0070253C" w:rsidRDefault="008C6AE4" w:rsidP="008F6144">
      <w:pPr>
        <w:pStyle w:val="MRheading2"/>
        <w:numPr>
          <w:ilvl w:val="2"/>
          <w:numId w:val="2"/>
        </w:numPr>
        <w:tabs>
          <w:tab w:val="clear" w:pos="1704"/>
          <w:tab w:val="left" w:pos="1716"/>
        </w:tabs>
        <w:spacing w:line="240" w:lineRule="auto"/>
        <w:ind w:left="567" w:hanging="567"/>
        <w:jc w:val="left"/>
        <w:rPr>
          <w:rFonts w:cs="Arial"/>
          <w:szCs w:val="22"/>
        </w:rPr>
      </w:pPr>
      <w:bookmarkStart w:id="957" w:name="_Ref350347037"/>
      <w:r w:rsidRPr="0070253C">
        <w:rPr>
          <w:rFonts w:cs="Arial"/>
          <w:szCs w:val="22"/>
          <w:lang w:val="en-US"/>
        </w:rPr>
        <w:t>where the goods are consumables or are non-recoverable (</w:t>
      </w:r>
      <w:r w:rsidR="004D76FE" w:rsidRPr="0070253C">
        <w:rPr>
          <w:rFonts w:cs="Arial"/>
          <w:szCs w:val="22"/>
          <w:lang w:val="en-US"/>
        </w:rPr>
        <w:t>e.g.,</w:t>
      </w:r>
      <w:r w:rsidRPr="0070253C">
        <w:rPr>
          <w:rFonts w:cs="Arial"/>
          <w:szCs w:val="22"/>
          <w:lang w:val="en-US"/>
        </w:rPr>
        <w:t xml:space="preserve"> used in clinical procedures), at the point such Goods are taken into use</w:t>
      </w:r>
      <w:bookmarkEnd w:id="957"/>
      <w:r w:rsidRPr="0070253C">
        <w:rPr>
          <w:rFonts w:cs="Arial"/>
          <w:szCs w:val="22"/>
          <w:lang w:val="en-US"/>
        </w:rPr>
        <w:t xml:space="preserve">. For the avoidance of doubt, where ownership passes in accordance with this Clause </w:t>
      </w:r>
      <w:r w:rsidRPr="0070253C">
        <w:rPr>
          <w:rFonts w:cs="Arial"/>
          <w:szCs w:val="22"/>
          <w:lang w:val="en-US"/>
        </w:rPr>
        <w:fldChar w:fldCharType="begin"/>
      </w:r>
      <w:r w:rsidRPr="0070253C">
        <w:rPr>
          <w:rFonts w:cs="Arial"/>
          <w:szCs w:val="22"/>
          <w:lang w:val="en-US"/>
        </w:rPr>
        <w:instrText xml:space="preserve"> REF _Ref350347037 \r \h  \* MERGEFORMAT </w:instrText>
      </w:r>
      <w:r w:rsidRPr="0070253C">
        <w:rPr>
          <w:rFonts w:cs="Arial"/>
          <w:szCs w:val="22"/>
          <w:lang w:val="en-US"/>
        </w:rPr>
      </w:r>
      <w:r w:rsidRPr="0070253C">
        <w:rPr>
          <w:rFonts w:cs="Arial"/>
          <w:szCs w:val="22"/>
          <w:lang w:val="en-US"/>
        </w:rPr>
        <w:fldChar w:fldCharType="separate"/>
      </w:r>
      <w:r w:rsidR="007C4B40">
        <w:rPr>
          <w:rFonts w:cs="Arial"/>
          <w:szCs w:val="22"/>
          <w:lang w:val="en-US"/>
        </w:rPr>
        <w:t>3.2.2</w:t>
      </w:r>
      <w:r w:rsidRPr="0070253C">
        <w:rPr>
          <w:rFonts w:cs="Arial"/>
          <w:szCs w:val="22"/>
          <w:lang w:val="en-US"/>
        </w:rPr>
        <w:fldChar w:fldCharType="end"/>
      </w:r>
      <w:r w:rsidRPr="0070253C">
        <w:rPr>
          <w:rFonts w:cs="Arial"/>
          <w:szCs w:val="22"/>
          <w:lang w:val="en-US"/>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Pr="0070253C">
        <w:rPr>
          <w:rFonts w:cs="Arial"/>
          <w:szCs w:val="22"/>
          <w:lang w:val="en-US"/>
        </w:rPr>
        <w:t xml:space="preserve">, then the full Contract Price for such Goods shall be recoverable by the Supplier from the Authority as a debt if there is non-payment of a valid undisputed invoice issued by the Supplier to the Authority in relation to such Goods.  </w:t>
      </w:r>
    </w:p>
    <w:p w14:paraId="3216DE8C" w14:textId="77777777" w:rsidR="0058278E" w:rsidRPr="0070253C" w:rsidRDefault="0058278E" w:rsidP="008F6144">
      <w:pPr>
        <w:pStyle w:val="MRheading2"/>
        <w:numPr>
          <w:ilvl w:val="1"/>
          <w:numId w:val="2"/>
        </w:numPr>
        <w:spacing w:line="240" w:lineRule="auto"/>
        <w:ind w:left="567" w:hanging="567"/>
        <w:jc w:val="left"/>
        <w:rPr>
          <w:rFonts w:cs="Arial"/>
          <w:szCs w:val="22"/>
        </w:rPr>
      </w:pPr>
      <w:r w:rsidRPr="0070253C">
        <w:rPr>
          <w:rFonts w:cs="Arial"/>
          <w:szCs w:val="22"/>
        </w:rPr>
        <w:t xml:space="preserve">All tools, equipment and materials of the Supplier required in the performance of the Supplier’s obligations under this Contract shall be and remain at the sole risk of the Supplier, whether or not they are situated at a delivery location. </w:t>
      </w:r>
    </w:p>
    <w:p w14:paraId="3216DE8D" w14:textId="77777777" w:rsidR="008C6AE4" w:rsidRPr="0070253C" w:rsidRDefault="008C6AE4" w:rsidP="008F6144">
      <w:pPr>
        <w:pStyle w:val="MRheading1"/>
        <w:numPr>
          <w:ilvl w:val="0"/>
          <w:numId w:val="2"/>
        </w:numPr>
        <w:tabs>
          <w:tab w:val="clear" w:pos="798"/>
          <w:tab w:val="num" w:pos="702"/>
        </w:tabs>
        <w:spacing w:line="240" w:lineRule="auto"/>
        <w:ind w:left="567" w:hanging="567"/>
        <w:jc w:val="left"/>
        <w:outlineLvl w:val="1"/>
        <w:rPr>
          <w:rFonts w:cs="Arial"/>
          <w:szCs w:val="22"/>
        </w:rPr>
      </w:pPr>
      <w:bookmarkStart w:id="958" w:name="_Ref350761889"/>
      <w:r w:rsidRPr="0070253C">
        <w:rPr>
          <w:rFonts w:cs="Arial"/>
          <w:szCs w:val="22"/>
        </w:rPr>
        <w:t>Inspection, rejection, return and recall</w:t>
      </w:r>
      <w:bookmarkEnd w:id="958"/>
    </w:p>
    <w:p w14:paraId="3216DE8E" w14:textId="77777777" w:rsidR="008C6AE4" w:rsidRPr="0070253C" w:rsidRDefault="008C6AE4" w:rsidP="008F6144">
      <w:pPr>
        <w:pStyle w:val="MRNumberedHeading2"/>
        <w:spacing w:line="240" w:lineRule="auto"/>
        <w:ind w:left="567" w:hanging="567"/>
        <w:rPr>
          <w:rFonts w:cs="Arial"/>
          <w:sz w:val="22"/>
          <w:szCs w:val="22"/>
        </w:rPr>
      </w:pPr>
      <w:r w:rsidRPr="0070253C">
        <w:rPr>
          <w:rFonts w:cs="Arial"/>
          <w:sz w:val="22"/>
          <w:szCs w:val="22"/>
        </w:rPr>
        <w:t xml:space="preserve">As relevant and proportionate to the Goods in question and subject to reasonable written notice, the Supplier shall permit any person authorised by the Authority, to inspect work being undertaken in relation to the Goods and/or the storage facilities used in the storage of the Goods at all reasonable times at the Supplier’s premises or at the premises of any </w:t>
      </w:r>
      <w:r w:rsidR="00405A2A" w:rsidRPr="0070253C">
        <w:rPr>
          <w:rFonts w:cs="Arial"/>
          <w:sz w:val="22"/>
          <w:szCs w:val="22"/>
        </w:rPr>
        <w:t>Sub-contract</w:t>
      </w:r>
      <w:r w:rsidRPr="0070253C">
        <w:rPr>
          <w:rFonts w:cs="Arial"/>
          <w:sz w:val="22"/>
          <w:szCs w:val="22"/>
        </w:rPr>
        <w:t xml:space="preserve">or or agent of the Supplier in order to confirm that the Goods are being manufactured and/or stored in accordance with Good Industry Practice and in compliance the requirements of this Contract and/or that stock holding and quality assurance processes are in accordance with the requirements of this Contract. </w:t>
      </w:r>
    </w:p>
    <w:p w14:paraId="3216DE8F" w14:textId="4AA3CA5A" w:rsidR="008C6AE4" w:rsidRPr="0070253C" w:rsidRDefault="008C6AE4" w:rsidP="008F6144">
      <w:pPr>
        <w:pStyle w:val="MRheading2"/>
        <w:numPr>
          <w:ilvl w:val="1"/>
          <w:numId w:val="2"/>
        </w:numPr>
        <w:spacing w:line="240" w:lineRule="auto"/>
        <w:ind w:left="567" w:hanging="567"/>
        <w:jc w:val="left"/>
        <w:rPr>
          <w:rFonts w:cs="Arial"/>
          <w:szCs w:val="22"/>
        </w:rPr>
      </w:pPr>
      <w:bookmarkStart w:id="959" w:name="_Ref322528467"/>
      <w:bookmarkStart w:id="960" w:name="_Ref322513368"/>
      <w:bookmarkStart w:id="961" w:name="_Ref322515064"/>
      <w:bookmarkStart w:id="962" w:name="_Ref322424203"/>
      <w:r w:rsidRPr="0070253C">
        <w:rPr>
          <w:rFonts w:cs="Arial"/>
          <w:szCs w:val="22"/>
        </w:rPr>
        <w:t xml:space="preserve">Without prejudice to the provisions of Clause </w:t>
      </w:r>
      <w:r w:rsidRPr="0070253C">
        <w:rPr>
          <w:rFonts w:cs="Arial"/>
          <w:szCs w:val="22"/>
        </w:rPr>
        <w:fldChar w:fldCharType="begin"/>
      </w:r>
      <w:r w:rsidRPr="0070253C">
        <w:rPr>
          <w:rFonts w:cs="Arial"/>
          <w:szCs w:val="22"/>
        </w:rPr>
        <w:instrText xml:space="preserve"> REF _Ref322424122 \r \h  \* MERGEFORMAT </w:instrText>
      </w:r>
      <w:r w:rsidRPr="0070253C">
        <w:rPr>
          <w:rFonts w:cs="Arial"/>
          <w:szCs w:val="22"/>
        </w:rPr>
      </w:r>
      <w:r w:rsidRPr="0070253C">
        <w:rPr>
          <w:rFonts w:cs="Arial"/>
          <w:szCs w:val="22"/>
        </w:rPr>
        <w:fldChar w:fldCharType="separate"/>
      </w:r>
      <w:r w:rsidR="007C4B40">
        <w:rPr>
          <w:rFonts w:cs="Arial"/>
          <w:szCs w:val="22"/>
        </w:rPr>
        <w:t>4.6</w:t>
      </w:r>
      <w:r w:rsidRPr="0070253C">
        <w:rPr>
          <w:rFonts w:cs="Arial"/>
          <w:szCs w:val="22"/>
        </w:rPr>
        <w:fldChar w:fldCharType="end"/>
      </w:r>
      <w:r w:rsidRPr="0070253C">
        <w:rPr>
          <w:rFonts w:cs="Arial"/>
          <w:szCs w:val="22"/>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 xml:space="preserve">of these Call-off Terms and Conditions </w:t>
      </w:r>
      <w:r w:rsidRPr="0070253C">
        <w:rPr>
          <w:rFonts w:cs="Arial"/>
          <w:szCs w:val="22"/>
        </w:rPr>
        <w:t xml:space="preserve">and subject to Clause </w:t>
      </w:r>
      <w:r w:rsidRPr="0070253C">
        <w:rPr>
          <w:rFonts w:cs="Arial"/>
          <w:szCs w:val="22"/>
        </w:rPr>
        <w:fldChar w:fldCharType="begin"/>
      </w:r>
      <w:r w:rsidRPr="0070253C">
        <w:rPr>
          <w:rFonts w:cs="Arial"/>
          <w:szCs w:val="22"/>
        </w:rPr>
        <w:instrText xml:space="preserve"> REF _Ref322528228 \w \h  \* MERGEFORMAT </w:instrText>
      </w:r>
      <w:r w:rsidRPr="0070253C">
        <w:rPr>
          <w:rFonts w:cs="Arial"/>
          <w:szCs w:val="22"/>
        </w:rPr>
      </w:r>
      <w:r w:rsidRPr="0070253C">
        <w:rPr>
          <w:rFonts w:cs="Arial"/>
          <w:szCs w:val="22"/>
        </w:rPr>
        <w:fldChar w:fldCharType="separate"/>
      </w:r>
      <w:r w:rsidR="007C4B40">
        <w:rPr>
          <w:rFonts w:cs="Arial"/>
          <w:szCs w:val="22"/>
        </w:rPr>
        <w:t>4.7</w:t>
      </w:r>
      <w:r w:rsidRPr="0070253C">
        <w:rPr>
          <w:rFonts w:cs="Arial"/>
          <w:szCs w:val="22"/>
        </w:rPr>
        <w:fldChar w:fldCharType="end"/>
      </w:r>
      <w:r w:rsidRPr="0070253C">
        <w:rPr>
          <w:rFonts w:cs="Arial"/>
          <w:szCs w:val="22"/>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Pr="0070253C">
        <w:rPr>
          <w:rFonts w:cs="Arial"/>
          <w:szCs w:val="22"/>
        </w:rPr>
        <w:t>, the Authority shall visually inspect the Goods within a reasonable time following delivery (or such other period as may be set out as part of the requirements in the Specification and Tender Response Document, if any) and may by written notice reject any Goods found to be damaged or otherwise not in accordance with the requirements of this Contract (“</w:t>
      </w:r>
      <w:r w:rsidRPr="0070253C">
        <w:rPr>
          <w:rFonts w:cs="Arial"/>
          <w:b/>
          <w:szCs w:val="22"/>
        </w:rPr>
        <w:t>Rejected Goods</w:t>
      </w:r>
      <w:r w:rsidRPr="0070253C">
        <w:rPr>
          <w:rFonts w:cs="Arial"/>
          <w:szCs w:val="22"/>
        </w:rPr>
        <w:t>”).  The whole of any delivery may be rejected if a reasonable sample of the Goods taken indiscriminately from that delivery is found not to conform in all material respects to the requirements of the Contract.</w:t>
      </w:r>
      <w:bookmarkEnd w:id="959"/>
      <w:r w:rsidRPr="0070253C">
        <w:rPr>
          <w:rFonts w:cs="Arial"/>
          <w:szCs w:val="22"/>
        </w:rPr>
        <w:t xml:space="preserve"> </w:t>
      </w:r>
    </w:p>
    <w:p w14:paraId="3216DE90" w14:textId="46076CFB" w:rsidR="008C6AE4" w:rsidRPr="0070253C" w:rsidRDefault="008C6AE4" w:rsidP="008F6144">
      <w:pPr>
        <w:pStyle w:val="MRheading2"/>
        <w:numPr>
          <w:ilvl w:val="1"/>
          <w:numId w:val="2"/>
        </w:numPr>
        <w:spacing w:line="240" w:lineRule="auto"/>
        <w:ind w:left="567" w:hanging="567"/>
        <w:jc w:val="left"/>
        <w:rPr>
          <w:rFonts w:cs="Arial"/>
          <w:szCs w:val="22"/>
        </w:rPr>
      </w:pPr>
      <w:bookmarkStart w:id="963" w:name="_Ref322515338"/>
      <w:bookmarkStart w:id="964" w:name="_Ref323549358"/>
      <w:bookmarkStart w:id="965" w:name="_Ref350333422"/>
      <w:r w:rsidRPr="0070253C">
        <w:rPr>
          <w:rFonts w:cs="Arial"/>
          <w:szCs w:val="22"/>
        </w:rPr>
        <w:t xml:space="preserve">Without prejudice to the provisions of Clause </w:t>
      </w:r>
      <w:r w:rsidRPr="0070253C">
        <w:rPr>
          <w:rFonts w:cs="Arial"/>
          <w:szCs w:val="22"/>
        </w:rPr>
        <w:fldChar w:fldCharType="begin"/>
      </w:r>
      <w:r w:rsidRPr="0070253C">
        <w:rPr>
          <w:rFonts w:cs="Arial"/>
          <w:szCs w:val="22"/>
        </w:rPr>
        <w:instrText xml:space="preserve"> REF _Ref322515368 \w \h  \* MERGEFORMAT </w:instrText>
      </w:r>
      <w:r w:rsidRPr="0070253C">
        <w:rPr>
          <w:rFonts w:cs="Arial"/>
          <w:szCs w:val="22"/>
        </w:rPr>
      </w:r>
      <w:r w:rsidRPr="0070253C">
        <w:rPr>
          <w:rFonts w:cs="Arial"/>
          <w:szCs w:val="22"/>
        </w:rPr>
        <w:fldChar w:fldCharType="separate"/>
      </w:r>
      <w:r w:rsidR="007C4B40">
        <w:rPr>
          <w:rFonts w:cs="Arial"/>
          <w:szCs w:val="22"/>
        </w:rPr>
        <w:t>4.5</w:t>
      </w:r>
      <w:r w:rsidRPr="0070253C">
        <w:rPr>
          <w:rFonts w:cs="Arial"/>
          <w:szCs w:val="22"/>
        </w:rPr>
        <w:fldChar w:fldCharType="end"/>
      </w:r>
      <w:r w:rsidRPr="0070253C">
        <w:rPr>
          <w:rFonts w:cs="Arial"/>
          <w:szCs w:val="22"/>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Pr="0070253C">
        <w:rPr>
          <w:rFonts w:cs="Arial"/>
          <w:szCs w:val="22"/>
        </w:rPr>
        <w:t xml:space="preserve">, upon the rejection of any Goods in accordance with Clauses </w:t>
      </w:r>
      <w:r w:rsidRPr="0070253C">
        <w:rPr>
          <w:rFonts w:cs="Arial"/>
          <w:szCs w:val="22"/>
        </w:rPr>
        <w:fldChar w:fldCharType="begin"/>
      </w:r>
      <w:r w:rsidRPr="0070253C">
        <w:rPr>
          <w:rFonts w:cs="Arial"/>
          <w:szCs w:val="22"/>
        </w:rPr>
        <w:instrText xml:space="preserve"> REF _Ref322424203 \r \h  \* MERGEFORMAT </w:instrText>
      </w:r>
      <w:r w:rsidRPr="0070253C">
        <w:rPr>
          <w:rFonts w:cs="Arial"/>
          <w:szCs w:val="22"/>
        </w:rPr>
      </w:r>
      <w:r w:rsidRPr="0070253C">
        <w:rPr>
          <w:rFonts w:cs="Arial"/>
          <w:szCs w:val="22"/>
        </w:rPr>
        <w:fldChar w:fldCharType="separate"/>
      </w:r>
      <w:r w:rsidR="007C4B40">
        <w:rPr>
          <w:rFonts w:cs="Arial"/>
          <w:szCs w:val="22"/>
        </w:rPr>
        <w:t>4.2</w:t>
      </w:r>
      <w:r w:rsidRPr="0070253C">
        <w:rPr>
          <w:rFonts w:cs="Arial"/>
          <w:szCs w:val="22"/>
        </w:rPr>
        <w:fldChar w:fldCharType="end"/>
      </w:r>
      <w:r w:rsidRPr="0070253C">
        <w:rPr>
          <w:rFonts w:cs="Arial"/>
          <w:szCs w:val="22"/>
        </w:rPr>
        <w:t xml:space="preserve"> and/or </w:t>
      </w:r>
      <w:r w:rsidRPr="0070253C">
        <w:rPr>
          <w:rFonts w:cs="Arial"/>
          <w:szCs w:val="22"/>
        </w:rPr>
        <w:fldChar w:fldCharType="begin"/>
      </w:r>
      <w:r w:rsidRPr="0070253C">
        <w:rPr>
          <w:rFonts w:cs="Arial"/>
          <w:szCs w:val="22"/>
        </w:rPr>
        <w:instrText xml:space="preserve"> REF _Ref350335756 \r \h </w:instrText>
      </w:r>
      <w:r w:rsidR="00FB2ECA" w:rsidRPr="0070253C">
        <w:rPr>
          <w:rFonts w:cs="Arial"/>
          <w:szCs w:val="22"/>
        </w:rPr>
        <w:instrText xml:space="preserve"> \* MERGEFORMAT </w:instrText>
      </w:r>
      <w:r w:rsidRPr="0070253C">
        <w:rPr>
          <w:rFonts w:cs="Arial"/>
          <w:szCs w:val="22"/>
        </w:rPr>
      </w:r>
      <w:r w:rsidRPr="0070253C">
        <w:rPr>
          <w:rFonts w:cs="Arial"/>
          <w:szCs w:val="22"/>
        </w:rPr>
        <w:fldChar w:fldCharType="separate"/>
      </w:r>
      <w:r w:rsidR="007C4B40">
        <w:rPr>
          <w:rFonts w:cs="Arial"/>
          <w:szCs w:val="22"/>
        </w:rPr>
        <w:t>4.6</w:t>
      </w:r>
      <w:r w:rsidRPr="0070253C">
        <w:rPr>
          <w:rFonts w:cs="Arial"/>
          <w:szCs w:val="22"/>
        </w:rPr>
        <w:fldChar w:fldCharType="end"/>
      </w:r>
      <w:r w:rsidRPr="0070253C">
        <w:rPr>
          <w:rFonts w:cs="Arial"/>
          <w:szCs w:val="22"/>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Pr="0070253C">
        <w:rPr>
          <w:rFonts w:cs="Arial"/>
          <w:szCs w:val="22"/>
        </w:rPr>
        <w:t>, the Supplier shall at the Authority’s written request:</w:t>
      </w:r>
    </w:p>
    <w:p w14:paraId="3216DE91"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collect the Rejected Goods at the Supplier’s risk and expense within ten (10) Business Days of issue of written notice from the Authority rejecting the Goods; and</w:t>
      </w:r>
    </w:p>
    <w:p w14:paraId="3216DE92" w14:textId="00067E1E"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r w:rsidRPr="0070253C">
        <w:rPr>
          <w:rFonts w:cs="Arial"/>
          <w:szCs w:val="22"/>
          <w:lang w:val="en-US"/>
        </w:rPr>
        <w:t>without extra charge, promptly (and in any event within twenty (20) Business Days or such other time agreed by the Parties in writing acting reasonably) supply replacements for the Rejected Goods to the Authority</w:t>
      </w:r>
      <w:bookmarkEnd w:id="960"/>
      <w:r w:rsidRPr="0070253C">
        <w:rPr>
          <w:rFonts w:cs="Arial"/>
          <w:szCs w:val="22"/>
          <w:lang w:val="en-US"/>
        </w:rPr>
        <w:t xml:space="preserve"> </w:t>
      </w:r>
      <w:r w:rsidRPr="0070253C">
        <w:rPr>
          <w:rFonts w:cs="Arial"/>
          <w:szCs w:val="22"/>
        </w:rPr>
        <w:t xml:space="preserve">subject to the Authority not cancelling its purchase obligations in accordance with Clause </w:t>
      </w:r>
      <w:r w:rsidRPr="0070253C">
        <w:rPr>
          <w:rFonts w:cs="Arial"/>
          <w:szCs w:val="22"/>
        </w:rPr>
        <w:fldChar w:fldCharType="begin"/>
      </w:r>
      <w:r w:rsidRPr="0070253C">
        <w:rPr>
          <w:rFonts w:cs="Arial"/>
          <w:szCs w:val="22"/>
        </w:rPr>
        <w:instrText xml:space="preserve"> REF _Ref322515368 \w \h  \* MERGEFORMAT </w:instrText>
      </w:r>
      <w:r w:rsidRPr="0070253C">
        <w:rPr>
          <w:rFonts w:cs="Arial"/>
          <w:szCs w:val="22"/>
        </w:rPr>
      </w:r>
      <w:r w:rsidRPr="0070253C">
        <w:rPr>
          <w:rFonts w:cs="Arial"/>
          <w:szCs w:val="22"/>
        </w:rPr>
        <w:fldChar w:fldCharType="separate"/>
      </w:r>
      <w:r w:rsidR="007C4B40">
        <w:rPr>
          <w:rFonts w:cs="Arial"/>
          <w:szCs w:val="22"/>
        </w:rPr>
        <w:t>4.5</w:t>
      </w:r>
      <w:r w:rsidRPr="0070253C">
        <w:rPr>
          <w:rFonts w:cs="Arial"/>
          <w:szCs w:val="22"/>
        </w:rPr>
        <w:fldChar w:fldCharType="end"/>
      </w:r>
      <w:r w:rsidRPr="0070253C">
        <w:rPr>
          <w:rFonts w:cs="Arial"/>
          <w:szCs w:val="22"/>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Pr="0070253C">
        <w:rPr>
          <w:rFonts w:cs="Arial"/>
          <w:szCs w:val="22"/>
        </w:rPr>
        <w:t>.</w:t>
      </w:r>
      <w:bookmarkEnd w:id="963"/>
      <w:r w:rsidRPr="0070253C">
        <w:rPr>
          <w:rFonts w:cs="Arial"/>
          <w:szCs w:val="22"/>
        </w:rPr>
        <w:t xml:space="preserve"> </w:t>
      </w:r>
      <w:bookmarkStart w:id="966" w:name="_Ref322515002"/>
      <w:bookmarkEnd w:id="961"/>
      <w:r w:rsidRPr="0070253C">
        <w:rPr>
          <w:rFonts w:cs="Arial"/>
          <w:szCs w:val="22"/>
        </w:rPr>
        <w:t xml:space="preserve"> </w:t>
      </w:r>
    </w:p>
    <w:p w14:paraId="3216DE93" w14:textId="77777777" w:rsidR="0058278E" w:rsidRPr="0070253C" w:rsidRDefault="0058278E" w:rsidP="008F6144">
      <w:pPr>
        <w:pStyle w:val="MRheading2"/>
        <w:tabs>
          <w:tab w:val="clear" w:pos="720"/>
          <w:tab w:val="left" w:pos="1716"/>
        </w:tabs>
        <w:spacing w:line="240" w:lineRule="auto"/>
        <w:ind w:left="567" w:firstLine="0"/>
        <w:jc w:val="left"/>
        <w:rPr>
          <w:rFonts w:cs="Arial"/>
          <w:szCs w:val="22"/>
        </w:rPr>
      </w:pPr>
      <w:r w:rsidRPr="0070253C">
        <w:rPr>
          <w:rFonts w:cs="Arial"/>
          <w:szCs w:val="22"/>
        </w:rPr>
        <w:lastRenderedPageBreak/>
        <w:t>If the Supplier requests and the Authority accepts that the Rejected Goods should be disposed of by the Authority rather than returned to the Supplier, the Authority reserves the right to charge the Supplier for the costs associated with the disposal of the Rejected Goods and the Supplier shall promptly pay any such costs.</w:t>
      </w:r>
    </w:p>
    <w:p w14:paraId="3216DE94" w14:textId="6FB12A79" w:rsidR="008C6AE4" w:rsidRPr="0070253C" w:rsidRDefault="008C6AE4" w:rsidP="008F6144">
      <w:pPr>
        <w:pStyle w:val="MRheading2"/>
        <w:numPr>
          <w:ilvl w:val="1"/>
          <w:numId w:val="2"/>
        </w:numPr>
        <w:spacing w:line="240" w:lineRule="auto"/>
        <w:ind w:left="567" w:hanging="567"/>
        <w:jc w:val="left"/>
        <w:rPr>
          <w:rFonts w:cs="Arial"/>
          <w:szCs w:val="22"/>
        </w:rPr>
      </w:pPr>
      <w:r w:rsidRPr="0070253C">
        <w:rPr>
          <w:rFonts w:cs="Arial"/>
          <w:szCs w:val="22"/>
        </w:rPr>
        <w:t xml:space="preserve">Risk and title in respect of any Rejected Goods shall pass to the Supplier on the earlier of: (a) collection by the Supplier in accordance with Clause </w:t>
      </w:r>
      <w:r w:rsidRPr="0070253C">
        <w:rPr>
          <w:rFonts w:cs="Arial"/>
          <w:szCs w:val="22"/>
        </w:rPr>
        <w:fldChar w:fldCharType="begin"/>
      </w:r>
      <w:r w:rsidRPr="0070253C">
        <w:rPr>
          <w:rFonts w:cs="Arial"/>
          <w:szCs w:val="22"/>
        </w:rPr>
        <w:instrText xml:space="preserve"> REF _Ref323549358 \r \h  \* MERGEFORMAT </w:instrText>
      </w:r>
      <w:r w:rsidRPr="0070253C">
        <w:rPr>
          <w:rFonts w:cs="Arial"/>
          <w:szCs w:val="22"/>
        </w:rPr>
      </w:r>
      <w:r w:rsidRPr="0070253C">
        <w:rPr>
          <w:rFonts w:cs="Arial"/>
          <w:szCs w:val="22"/>
        </w:rPr>
        <w:fldChar w:fldCharType="separate"/>
      </w:r>
      <w:r w:rsidR="007C4B40">
        <w:rPr>
          <w:rFonts w:cs="Arial"/>
          <w:szCs w:val="22"/>
        </w:rPr>
        <w:t>4.3</w:t>
      </w:r>
      <w:r w:rsidRPr="0070253C">
        <w:rPr>
          <w:rFonts w:cs="Arial"/>
          <w:szCs w:val="22"/>
        </w:rPr>
        <w:fldChar w:fldCharType="end"/>
      </w:r>
      <w:r w:rsidRPr="0070253C">
        <w:rPr>
          <w:rFonts w:cs="Arial"/>
          <w:szCs w:val="22"/>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Pr="0070253C">
        <w:rPr>
          <w:rFonts w:cs="Arial"/>
          <w:szCs w:val="22"/>
        </w:rPr>
        <w:t>; or (b) immediately following the expiry of ten (10) Business Days from the Authority issuing written notification rejecting the Goods.</w:t>
      </w:r>
      <w:bookmarkEnd w:id="964"/>
      <w:r w:rsidRPr="0070253C">
        <w:rPr>
          <w:rFonts w:cs="Arial"/>
          <w:szCs w:val="22"/>
        </w:rPr>
        <w:t xml:space="preserve"> If Rejected Goods are not collected within ten (10) Business Days of the Authority issuing written notification rejecting the Goods, the Authority may return the Rejected Goods at the Supplier’s risk and expense and charge the Supplier for the cost of storage from the expiry of ten (10) Business Days from the date of notification of rejection.</w:t>
      </w:r>
      <w:bookmarkEnd w:id="965"/>
      <w:r w:rsidRPr="0070253C">
        <w:rPr>
          <w:rFonts w:cs="Arial"/>
          <w:szCs w:val="22"/>
        </w:rPr>
        <w:t xml:space="preserve"> </w:t>
      </w:r>
    </w:p>
    <w:p w14:paraId="3216DE95" w14:textId="1A5626C5" w:rsidR="008C6AE4" w:rsidRPr="0070253C" w:rsidRDefault="008C6AE4" w:rsidP="008F6144">
      <w:pPr>
        <w:pStyle w:val="MRheading2"/>
        <w:numPr>
          <w:ilvl w:val="1"/>
          <w:numId w:val="2"/>
        </w:numPr>
        <w:spacing w:line="240" w:lineRule="auto"/>
        <w:ind w:left="567" w:hanging="567"/>
        <w:jc w:val="left"/>
        <w:rPr>
          <w:rFonts w:cs="Arial"/>
          <w:szCs w:val="22"/>
        </w:rPr>
      </w:pPr>
      <w:bookmarkStart w:id="967" w:name="_Ref322515368"/>
      <w:r w:rsidRPr="0070253C">
        <w:rPr>
          <w:rFonts w:cs="Arial"/>
          <w:szCs w:val="22"/>
        </w:rPr>
        <w:t xml:space="preserve">Where the Authority rejects any Goods in accordance with Clauses </w:t>
      </w:r>
      <w:r w:rsidRPr="0070253C">
        <w:rPr>
          <w:rFonts w:cs="Arial"/>
          <w:szCs w:val="22"/>
        </w:rPr>
        <w:fldChar w:fldCharType="begin"/>
      </w:r>
      <w:r w:rsidRPr="0070253C">
        <w:rPr>
          <w:rFonts w:cs="Arial"/>
          <w:szCs w:val="22"/>
        </w:rPr>
        <w:instrText xml:space="preserve"> REF _Ref322515064 \w \h  \* MERGEFORMAT </w:instrText>
      </w:r>
      <w:r w:rsidRPr="0070253C">
        <w:rPr>
          <w:rFonts w:cs="Arial"/>
          <w:szCs w:val="22"/>
        </w:rPr>
      </w:r>
      <w:r w:rsidRPr="0070253C">
        <w:rPr>
          <w:rFonts w:cs="Arial"/>
          <w:szCs w:val="22"/>
        </w:rPr>
        <w:fldChar w:fldCharType="separate"/>
      </w:r>
      <w:r w:rsidR="007C4B40">
        <w:rPr>
          <w:rFonts w:cs="Arial"/>
          <w:szCs w:val="22"/>
        </w:rPr>
        <w:t>4.2</w:t>
      </w:r>
      <w:r w:rsidRPr="0070253C">
        <w:rPr>
          <w:rFonts w:cs="Arial"/>
          <w:szCs w:val="22"/>
        </w:rPr>
        <w:fldChar w:fldCharType="end"/>
      </w:r>
      <w:r w:rsidRPr="0070253C">
        <w:rPr>
          <w:rFonts w:cs="Arial"/>
          <w:szCs w:val="22"/>
        </w:rPr>
        <w:t xml:space="preserve">  and/or </w:t>
      </w:r>
      <w:r w:rsidRPr="0070253C">
        <w:rPr>
          <w:rFonts w:cs="Arial"/>
          <w:szCs w:val="22"/>
        </w:rPr>
        <w:fldChar w:fldCharType="begin"/>
      </w:r>
      <w:r w:rsidRPr="0070253C">
        <w:rPr>
          <w:rFonts w:cs="Arial"/>
          <w:szCs w:val="22"/>
        </w:rPr>
        <w:instrText xml:space="preserve"> REF _Ref350335756 \r \h </w:instrText>
      </w:r>
      <w:r w:rsidR="00FB2ECA" w:rsidRPr="0070253C">
        <w:rPr>
          <w:rFonts w:cs="Arial"/>
          <w:szCs w:val="22"/>
        </w:rPr>
        <w:instrText xml:space="preserve"> \* MERGEFORMAT </w:instrText>
      </w:r>
      <w:r w:rsidRPr="0070253C">
        <w:rPr>
          <w:rFonts w:cs="Arial"/>
          <w:szCs w:val="22"/>
        </w:rPr>
      </w:r>
      <w:r w:rsidRPr="0070253C">
        <w:rPr>
          <w:rFonts w:cs="Arial"/>
          <w:szCs w:val="22"/>
        </w:rPr>
        <w:fldChar w:fldCharType="separate"/>
      </w:r>
      <w:r w:rsidR="007C4B40">
        <w:rPr>
          <w:rFonts w:cs="Arial"/>
          <w:szCs w:val="22"/>
        </w:rPr>
        <w:t>4.6</w:t>
      </w:r>
      <w:r w:rsidRPr="0070253C">
        <w:rPr>
          <w:rFonts w:cs="Arial"/>
          <w:szCs w:val="22"/>
        </w:rPr>
        <w:fldChar w:fldCharType="end"/>
      </w:r>
      <w:r w:rsidRPr="0070253C">
        <w:rPr>
          <w:rFonts w:cs="Arial"/>
          <w:szCs w:val="22"/>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Pr="0070253C">
        <w:rPr>
          <w:rFonts w:cs="Arial"/>
          <w:szCs w:val="22"/>
        </w:rPr>
        <w:t xml:space="preserve"> and the Authority no longer requires replacement Goods, the Authority may by written notice cancel its purchase obligations in relation to such quantity of Rejected Goods. Should the Authority have paid for such Rejected Goods the Supplier shall refund such payment to the Authority within thirty (30) days of the Authority cancelling such purchase obligations and informing the Supplier that the Authority does not require replacements for such Rejected Goods.</w:t>
      </w:r>
      <w:bookmarkEnd w:id="967"/>
    </w:p>
    <w:p w14:paraId="3216DE96" w14:textId="5822D669" w:rsidR="008C6AE4" w:rsidRPr="0070253C" w:rsidRDefault="008C6AE4" w:rsidP="008F6144">
      <w:pPr>
        <w:pStyle w:val="MRheading2"/>
        <w:numPr>
          <w:ilvl w:val="1"/>
          <w:numId w:val="2"/>
        </w:numPr>
        <w:spacing w:line="240" w:lineRule="auto"/>
        <w:ind w:left="567" w:hanging="567"/>
        <w:jc w:val="left"/>
        <w:rPr>
          <w:rFonts w:cs="Arial"/>
          <w:szCs w:val="22"/>
        </w:rPr>
      </w:pPr>
      <w:bookmarkStart w:id="968" w:name="_Ref350335756"/>
      <w:bookmarkStart w:id="969" w:name="_Ref322424122"/>
      <w:bookmarkStart w:id="970" w:name="_Ref348516660"/>
      <w:bookmarkStart w:id="971" w:name="_Ref350331789"/>
      <w:bookmarkEnd w:id="962"/>
      <w:bookmarkEnd w:id="966"/>
      <w:r w:rsidRPr="0070253C">
        <w:rPr>
          <w:rFonts w:cs="Arial"/>
          <w:szCs w:val="22"/>
        </w:rPr>
        <w:t xml:space="preserve">Without prejudice to any other provisions of this Contract or any other warranties or guarantees applicable to the Goods supplied and subject to Clause </w:t>
      </w:r>
      <w:r w:rsidRPr="0070253C">
        <w:rPr>
          <w:rFonts w:cs="Arial"/>
          <w:szCs w:val="22"/>
        </w:rPr>
        <w:fldChar w:fldCharType="begin"/>
      </w:r>
      <w:r w:rsidRPr="0070253C">
        <w:rPr>
          <w:rFonts w:cs="Arial"/>
          <w:szCs w:val="22"/>
        </w:rPr>
        <w:instrText xml:space="preserve"> REF _Ref322528228 \w \h  \* MERGEFORMAT </w:instrText>
      </w:r>
      <w:r w:rsidRPr="0070253C">
        <w:rPr>
          <w:rFonts w:cs="Arial"/>
          <w:szCs w:val="22"/>
        </w:rPr>
      </w:r>
      <w:r w:rsidRPr="0070253C">
        <w:rPr>
          <w:rFonts w:cs="Arial"/>
          <w:szCs w:val="22"/>
        </w:rPr>
        <w:fldChar w:fldCharType="separate"/>
      </w:r>
      <w:r w:rsidR="007C4B40">
        <w:rPr>
          <w:rFonts w:cs="Arial"/>
          <w:szCs w:val="22"/>
        </w:rPr>
        <w:t>4.7</w:t>
      </w:r>
      <w:r w:rsidRPr="0070253C">
        <w:rPr>
          <w:rFonts w:cs="Arial"/>
          <w:szCs w:val="22"/>
        </w:rPr>
        <w:fldChar w:fldCharType="end"/>
      </w:r>
      <w:r w:rsidRPr="0070253C">
        <w:rPr>
          <w:rFonts w:cs="Arial"/>
          <w:szCs w:val="22"/>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Pr="0070253C">
        <w:rPr>
          <w:rFonts w:cs="Arial"/>
          <w:szCs w:val="22"/>
        </w:rPr>
        <w:t>, if at any time following the date of the delivery of any Goods, all or any part of such Goods are found to be defective or otherwise not in accordance with the requirements of this Contract (“</w:t>
      </w:r>
      <w:r w:rsidRPr="0070253C">
        <w:rPr>
          <w:rFonts w:cs="Arial"/>
          <w:b/>
          <w:szCs w:val="22"/>
        </w:rPr>
        <w:t>Defective Goods</w:t>
      </w:r>
      <w:r w:rsidRPr="0070253C">
        <w:rPr>
          <w:rFonts w:cs="Arial"/>
          <w:szCs w:val="22"/>
        </w:rPr>
        <w:t>”), the Supplier shall, at the Authority’s discretion:</w:t>
      </w:r>
      <w:bookmarkEnd w:id="968"/>
    </w:p>
    <w:p w14:paraId="3216DE97"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upon written request and without charge, promptly (and in any event within twenty (20) Business Days or such other time agreed by the Parties in writing acting reasonably) remedy the deficiency by repairing such Defective Goods; or</w:t>
      </w:r>
    </w:p>
    <w:p w14:paraId="3216DE98" w14:textId="6C0C178E"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 xml:space="preserve">upon written notice of rejection from the Authority, treat such Defective Goods as Rejected Goods in accordance with Clauses </w:t>
      </w:r>
      <w:r w:rsidRPr="0070253C">
        <w:rPr>
          <w:rFonts w:cs="Arial"/>
          <w:szCs w:val="22"/>
          <w:lang w:val="en-US"/>
        </w:rPr>
        <w:fldChar w:fldCharType="begin"/>
      </w:r>
      <w:r w:rsidRPr="0070253C">
        <w:rPr>
          <w:rFonts w:cs="Arial"/>
          <w:szCs w:val="22"/>
          <w:lang w:val="en-US"/>
        </w:rPr>
        <w:instrText xml:space="preserve"> REF _Ref322528467 \r \h  \* MERGEFORMAT </w:instrText>
      </w:r>
      <w:r w:rsidRPr="0070253C">
        <w:rPr>
          <w:rFonts w:cs="Arial"/>
          <w:szCs w:val="22"/>
          <w:lang w:val="en-US"/>
        </w:rPr>
      </w:r>
      <w:r w:rsidRPr="0070253C">
        <w:rPr>
          <w:rFonts w:cs="Arial"/>
          <w:szCs w:val="22"/>
          <w:lang w:val="en-US"/>
        </w:rPr>
        <w:fldChar w:fldCharType="separate"/>
      </w:r>
      <w:r w:rsidR="007C4B40">
        <w:rPr>
          <w:rFonts w:cs="Arial"/>
          <w:szCs w:val="22"/>
          <w:lang w:val="en-US"/>
        </w:rPr>
        <w:t>4.2</w:t>
      </w:r>
      <w:r w:rsidRPr="0070253C">
        <w:rPr>
          <w:rFonts w:cs="Arial"/>
          <w:szCs w:val="22"/>
          <w:lang w:val="en-US"/>
        </w:rPr>
        <w:fldChar w:fldCharType="end"/>
      </w:r>
      <w:r w:rsidRPr="0070253C">
        <w:rPr>
          <w:rFonts w:cs="Arial"/>
          <w:szCs w:val="22"/>
          <w:lang w:val="en-US"/>
        </w:rPr>
        <w:t xml:space="preserve"> to </w:t>
      </w:r>
      <w:r w:rsidRPr="0070253C">
        <w:rPr>
          <w:rFonts w:cs="Arial"/>
          <w:szCs w:val="22"/>
          <w:lang w:val="en-US"/>
        </w:rPr>
        <w:fldChar w:fldCharType="begin"/>
      </w:r>
      <w:r w:rsidRPr="0070253C">
        <w:rPr>
          <w:rFonts w:cs="Arial"/>
          <w:szCs w:val="22"/>
          <w:lang w:val="en-US"/>
        </w:rPr>
        <w:instrText xml:space="preserve"> REF _Ref322515368 \r \h  \* MERGEFORMAT </w:instrText>
      </w:r>
      <w:r w:rsidRPr="0070253C">
        <w:rPr>
          <w:rFonts w:cs="Arial"/>
          <w:szCs w:val="22"/>
          <w:lang w:val="en-US"/>
        </w:rPr>
      </w:r>
      <w:r w:rsidRPr="0070253C">
        <w:rPr>
          <w:rFonts w:cs="Arial"/>
          <w:szCs w:val="22"/>
          <w:lang w:val="en-US"/>
        </w:rPr>
        <w:fldChar w:fldCharType="separate"/>
      </w:r>
      <w:r w:rsidR="007C4B40">
        <w:rPr>
          <w:rFonts w:cs="Arial"/>
          <w:szCs w:val="22"/>
          <w:lang w:val="en-US"/>
        </w:rPr>
        <w:t>4.5</w:t>
      </w:r>
      <w:r w:rsidRPr="0070253C">
        <w:rPr>
          <w:rFonts w:cs="Arial"/>
          <w:szCs w:val="22"/>
          <w:lang w:val="en-US"/>
        </w:rPr>
        <w:fldChar w:fldCharType="end"/>
      </w:r>
      <w:r w:rsidRPr="0070253C">
        <w:rPr>
          <w:rFonts w:cs="Arial"/>
          <w:szCs w:val="22"/>
          <w:lang w:val="en-US"/>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Pr="0070253C">
        <w:rPr>
          <w:rFonts w:cs="Arial"/>
          <w:szCs w:val="22"/>
          <w:lang w:val="en-US"/>
        </w:rPr>
        <w:t>.</w:t>
      </w:r>
      <w:bookmarkEnd w:id="969"/>
      <w:r w:rsidRPr="0070253C">
        <w:rPr>
          <w:rFonts w:cs="Arial"/>
          <w:szCs w:val="22"/>
          <w:lang w:val="en-US"/>
        </w:rPr>
        <w:t xml:space="preserve">  </w:t>
      </w:r>
    </w:p>
    <w:p w14:paraId="3216DE99" w14:textId="3306B103" w:rsidR="008C6AE4" w:rsidRPr="0070253C" w:rsidRDefault="008C6AE4" w:rsidP="008F6144">
      <w:pPr>
        <w:pStyle w:val="MRheading2"/>
        <w:numPr>
          <w:ilvl w:val="1"/>
          <w:numId w:val="2"/>
        </w:numPr>
        <w:spacing w:line="240" w:lineRule="auto"/>
        <w:ind w:left="567" w:hanging="567"/>
        <w:jc w:val="left"/>
        <w:rPr>
          <w:rFonts w:cs="Arial"/>
          <w:szCs w:val="22"/>
        </w:rPr>
      </w:pPr>
      <w:bookmarkStart w:id="972" w:name="_Ref322528228"/>
      <w:bookmarkEnd w:id="970"/>
      <w:bookmarkEnd w:id="971"/>
      <w:r w:rsidRPr="0070253C">
        <w:rPr>
          <w:rFonts w:cs="Arial"/>
          <w:szCs w:val="22"/>
        </w:rPr>
        <w:t xml:space="preserve">The Supplier shall be relieved of its liabilities under Clauses </w:t>
      </w:r>
      <w:r w:rsidRPr="0070253C">
        <w:rPr>
          <w:rFonts w:cs="Arial"/>
          <w:szCs w:val="22"/>
        </w:rPr>
        <w:fldChar w:fldCharType="begin"/>
      </w:r>
      <w:r w:rsidRPr="0070253C">
        <w:rPr>
          <w:rFonts w:cs="Arial"/>
          <w:szCs w:val="22"/>
        </w:rPr>
        <w:instrText xml:space="preserve"> REF _Ref322528467 \w \h  \* MERGEFORMAT </w:instrText>
      </w:r>
      <w:r w:rsidRPr="0070253C">
        <w:rPr>
          <w:rFonts w:cs="Arial"/>
          <w:szCs w:val="22"/>
        </w:rPr>
      </w:r>
      <w:r w:rsidRPr="0070253C">
        <w:rPr>
          <w:rFonts w:cs="Arial"/>
          <w:szCs w:val="22"/>
        </w:rPr>
        <w:fldChar w:fldCharType="separate"/>
      </w:r>
      <w:r w:rsidR="007C4B40">
        <w:rPr>
          <w:rFonts w:cs="Arial"/>
          <w:szCs w:val="22"/>
        </w:rPr>
        <w:t>4.2</w:t>
      </w:r>
      <w:r w:rsidRPr="0070253C">
        <w:rPr>
          <w:rFonts w:cs="Arial"/>
          <w:szCs w:val="22"/>
        </w:rPr>
        <w:fldChar w:fldCharType="end"/>
      </w:r>
      <w:r w:rsidRPr="0070253C">
        <w:rPr>
          <w:rFonts w:cs="Arial"/>
          <w:szCs w:val="22"/>
        </w:rPr>
        <w:t xml:space="preserve"> to </w:t>
      </w:r>
      <w:r w:rsidRPr="0070253C">
        <w:rPr>
          <w:rFonts w:cs="Arial"/>
          <w:szCs w:val="22"/>
        </w:rPr>
        <w:fldChar w:fldCharType="begin"/>
      </w:r>
      <w:r w:rsidRPr="0070253C">
        <w:rPr>
          <w:rFonts w:cs="Arial"/>
          <w:szCs w:val="22"/>
        </w:rPr>
        <w:instrText xml:space="preserve"> REF _Ref322515368 \w \h  \* MERGEFORMAT </w:instrText>
      </w:r>
      <w:r w:rsidRPr="0070253C">
        <w:rPr>
          <w:rFonts w:cs="Arial"/>
          <w:szCs w:val="22"/>
        </w:rPr>
      </w:r>
      <w:r w:rsidRPr="0070253C">
        <w:rPr>
          <w:rFonts w:cs="Arial"/>
          <w:szCs w:val="22"/>
        </w:rPr>
        <w:fldChar w:fldCharType="separate"/>
      </w:r>
      <w:r w:rsidR="007C4B40">
        <w:rPr>
          <w:rFonts w:cs="Arial"/>
          <w:szCs w:val="22"/>
        </w:rPr>
        <w:t>4.5</w:t>
      </w:r>
      <w:r w:rsidRPr="0070253C">
        <w:rPr>
          <w:rFonts w:cs="Arial"/>
          <w:szCs w:val="22"/>
        </w:rPr>
        <w:fldChar w:fldCharType="end"/>
      </w:r>
      <w:r w:rsidRPr="0070253C">
        <w:rPr>
          <w:rFonts w:cs="Arial"/>
          <w:szCs w:val="22"/>
        </w:rPr>
        <w:t xml:space="preserve"> (inclusive) and/or Clause </w:t>
      </w:r>
      <w:r w:rsidRPr="0070253C">
        <w:rPr>
          <w:rFonts w:cs="Arial"/>
          <w:szCs w:val="22"/>
        </w:rPr>
        <w:fldChar w:fldCharType="begin"/>
      </w:r>
      <w:r w:rsidRPr="0070253C">
        <w:rPr>
          <w:rFonts w:cs="Arial"/>
          <w:szCs w:val="22"/>
        </w:rPr>
        <w:instrText xml:space="preserve"> REF _Ref322424122 \w \h  \* MERGEFORMAT </w:instrText>
      </w:r>
      <w:r w:rsidRPr="0070253C">
        <w:rPr>
          <w:rFonts w:cs="Arial"/>
          <w:szCs w:val="22"/>
        </w:rPr>
      </w:r>
      <w:r w:rsidRPr="0070253C">
        <w:rPr>
          <w:rFonts w:cs="Arial"/>
          <w:szCs w:val="22"/>
        </w:rPr>
        <w:fldChar w:fldCharType="separate"/>
      </w:r>
      <w:r w:rsidR="007C4B40">
        <w:rPr>
          <w:rFonts w:cs="Arial"/>
          <w:szCs w:val="22"/>
        </w:rPr>
        <w:t>4.6</w:t>
      </w:r>
      <w:r w:rsidRPr="0070253C">
        <w:rPr>
          <w:rFonts w:cs="Arial"/>
          <w:szCs w:val="22"/>
        </w:rPr>
        <w:fldChar w:fldCharType="end"/>
      </w:r>
      <w:r w:rsidRPr="0070253C">
        <w:rPr>
          <w:rFonts w:cs="Arial"/>
          <w:szCs w:val="22"/>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 xml:space="preserve">of these Call-off Terms and Conditions </w:t>
      </w:r>
      <w:r w:rsidRPr="0070253C">
        <w:rPr>
          <w:rFonts w:cs="Arial"/>
          <w:szCs w:val="22"/>
        </w:rPr>
        <w:t>to the extent only that the Goods are damaged, there are defects in the Goods and/or the Goods fail to comply with the requirements of this Contract due, in each case, to any acts or omissions of the Authority</w:t>
      </w:r>
      <w:bookmarkEnd w:id="972"/>
      <w:r w:rsidRPr="0070253C">
        <w:rPr>
          <w:rFonts w:cs="Arial"/>
          <w:szCs w:val="22"/>
        </w:rPr>
        <w:t xml:space="preserve">. </w:t>
      </w:r>
    </w:p>
    <w:p w14:paraId="3216DE9A" w14:textId="135EB0CE" w:rsidR="008C6AE4" w:rsidRPr="0070253C" w:rsidRDefault="008C6AE4" w:rsidP="008F6144">
      <w:pPr>
        <w:pStyle w:val="MRheading2"/>
        <w:numPr>
          <w:ilvl w:val="1"/>
          <w:numId w:val="2"/>
        </w:numPr>
        <w:spacing w:line="240" w:lineRule="auto"/>
        <w:ind w:left="567" w:hanging="567"/>
        <w:jc w:val="left"/>
        <w:rPr>
          <w:rFonts w:cs="Arial"/>
          <w:szCs w:val="22"/>
        </w:rPr>
      </w:pPr>
      <w:r w:rsidRPr="0070253C">
        <w:rPr>
          <w:rFonts w:cs="Arial"/>
          <w:szCs w:val="22"/>
          <w:lang w:val="en-US"/>
        </w:rPr>
        <w:t xml:space="preserve">The Authority’s rights and remedies under Clause </w:t>
      </w:r>
      <w:r w:rsidRPr="0070253C">
        <w:rPr>
          <w:rFonts w:cs="Arial"/>
          <w:szCs w:val="22"/>
          <w:lang w:val="en-US"/>
        </w:rPr>
        <w:fldChar w:fldCharType="begin"/>
      </w:r>
      <w:r w:rsidRPr="0070253C">
        <w:rPr>
          <w:rFonts w:cs="Arial"/>
          <w:szCs w:val="22"/>
          <w:lang w:val="en-US"/>
        </w:rPr>
        <w:instrText xml:space="preserve"> REF _Ref350331789 \r \h  \* MERGEFORMAT </w:instrText>
      </w:r>
      <w:r w:rsidRPr="0070253C">
        <w:rPr>
          <w:rFonts w:cs="Arial"/>
          <w:szCs w:val="22"/>
          <w:lang w:val="en-US"/>
        </w:rPr>
      </w:r>
      <w:r w:rsidRPr="0070253C">
        <w:rPr>
          <w:rFonts w:cs="Arial"/>
          <w:szCs w:val="22"/>
          <w:lang w:val="en-US"/>
        </w:rPr>
        <w:fldChar w:fldCharType="separate"/>
      </w:r>
      <w:r w:rsidR="007C4B40">
        <w:rPr>
          <w:rFonts w:cs="Arial"/>
          <w:szCs w:val="22"/>
          <w:lang w:val="en-US"/>
        </w:rPr>
        <w:t>4.6</w:t>
      </w:r>
      <w:r w:rsidRPr="0070253C">
        <w:rPr>
          <w:rFonts w:cs="Arial"/>
          <w:szCs w:val="22"/>
          <w:lang w:val="en-US"/>
        </w:rPr>
        <w:fldChar w:fldCharType="end"/>
      </w:r>
      <w:r w:rsidRPr="0070253C">
        <w:rPr>
          <w:rFonts w:cs="Arial"/>
          <w:szCs w:val="22"/>
          <w:lang w:val="en-US"/>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00834236" w:rsidRPr="0070253C">
        <w:rPr>
          <w:rFonts w:cs="Arial"/>
          <w:szCs w:val="22"/>
          <w:lang w:val="en-US"/>
        </w:rPr>
        <w:t xml:space="preserve"> </w:t>
      </w:r>
      <w:r w:rsidRPr="0070253C">
        <w:rPr>
          <w:rFonts w:cs="Arial"/>
          <w:szCs w:val="22"/>
          <w:lang w:val="en-US"/>
        </w:rPr>
        <w:t xml:space="preserve">shall cease within a reasonable period of time from the date on which the Authority discovers or might reasonably be expected to discover that the Goods are Defective Goods or within such other period as may be set </w:t>
      </w:r>
      <w:r w:rsidRPr="0070253C">
        <w:rPr>
          <w:rFonts w:cs="Arial"/>
          <w:szCs w:val="22"/>
        </w:rPr>
        <w:t>out as part of the requirements in the Specification and Tender Response Document,</w:t>
      </w:r>
      <w:r w:rsidRPr="0070253C">
        <w:rPr>
          <w:rFonts w:cs="Arial"/>
          <w:szCs w:val="22"/>
          <w:lang w:val="en-US"/>
        </w:rPr>
        <w:t xml:space="preserve"> if any. For the avoidance of doubt, </w:t>
      </w:r>
      <w:r w:rsidR="00BE2E76" w:rsidRPr="0070253C">
        <w:rPr>
          <w:rFonts w:cs="Arial"/>
          <w:szCs w:val="22"/>
          <w:lang w:val="en-US"/>
        </w:rPr>
        <w:t>goods</w:t>
      </w:r>
      <w:r w:rsidRPr="0070253C">
        <w:rPr>
          <w:rFonts w:cs="Arial"/>
          <w:szCs w:val="22"/>
          <w:lang w:val="en-US"/>
        </w:rPr>
        <w:t xml:space="preserve"> not used before their expiry date shall in no event be considered Defective Goods following the date of expiry provided that at the point such Goods were delivered to the Authority they met any shelf life requirements set out in the Specification and Tender Response Document. </w:t>
      </w:r>
    </w:p>
    <w:p w14:paraId="3216DE9B" w14:textId="77777777" w:rsidR="008C6AE4" w:rsidRPr="0070253C" w:rsidRDefault="008C6AE4" w:rsidP="008F6144">
      <w:pPr>
        <w:pStyle w:val="MRheading2"/>
        <w:numPr>
          <w:ilvl w:val="1"/>
          <w:numId w:val="2"/>
        </w:numPr>
        <w:spacing w:line="240" w:lineRule="auto"/>
        <w:ind w:left="567" w:hanging="567"/>
        <w:jc w:val="left"/>
        <w:rPr>
          <w:rFonts w:cs="Arial"/>
          <w:szCs w:val="22"/>
        </w:rPr>
      </w:pPr>
      <w:bookmarkStart w:id="973" w:name="_Ref350935929"/>
      <w:r w:rsidRPr="0070253C">
        <w:rPr>
          <w:rFonts w:cs="Arial"/>
          <w:szCs w:val="22"/>
        </w:rPr>
        <w:lastRenderedPageBreak/>
        <w:t>Where the Supplier is required by Law, Guidance, and/or Good Industry Practice to order a product recall (“</w:t>
      </w:r>
      <w:r w:rsidRPr="0070253C">
        <w:rPr>
          <w:rFonts w:cs="Arial"/>
          <w:b/>
          <w:szCs w:val="22"/>
        </w:rPr>
        <w:t>Requirement to</w:t>
      </w:r>
      <w:r w:rsidRPr="0070253C">
        <w:rPr>
          <w:rFonts w:cs="Arial"/>
          <w:szCs w:val="22"/>
        </w:rPr>
        <w:t xml:space="preserve"> </w:t>
      </w:r>
      <w:r w:rsidRPr="0070253C">
        <w:rPr>
          <w:rFonts w:cs="Arial"/>
          <w:b/>
          <w:szCs w:val="22"/>
        </w:rPr>
        <w:t>Recall</w:t>
      </w:r>
      <w:r w:rsidRPr="0070253C">
        <w:rPr>
          <w:rFonts w:cs="Arial"/>
          <w:szCs w:val="22"/>
        </w:rPr>
        <w:t>”)</w:t>
      </w:r>
      <w:r w:rsidRPr="0070253C">
        <w:rPr>
          <w:rFonts w:cs="Arial"/>
          <w:b/>
          <w:szCs w:val="22"/>
        </w:rPr>
        <w:t xml:space="preserve"> </w:t>
      </w:r>
      <w:r w:rsidRPr="0070253C">
        <w:rPr>
          <w:rFonts w:cs="Arial"/>
          <w:szCs w:val="22"/>
        </w:rPr>
        <w:t>in respect of the Goods, the Supplier shall:</w:t>
      </w:r>
      <w:bookmarkEnd w:id="973"/>
    </w:p>
    <w:p w14:paraId="3216DE9C"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lang w:val="en-US"/>
        </w:rPr>
      </w:pPr>
      <w:bookmarkStart w:id="974" w:name="_Ref348516632"/>
      <w:r w:rsidRPr="0070253C">
        <w:rPr>
          <w:rFonts w:cs="Arial"/>
          <w:szCs w:val="22"/>
          <w:lang w:val="en-US"/>
        </w:rPr>
        <w:t>promptly (taking into consideration the potential impact of the continued use of the Goods on patients, service users and the Authority as well as compliance by the Supplier with any regulatory requirements) notify the Authority in writing of the recall together with the circumstances giving rise to the recall;</w:t>
      </w:r>
      <w:bookmarkEnd w:id="974"/>
    </w:p>
    <w:p w14:paraId="3216DE9D" w14:textId="1FC43A23"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 xml:space="preserve">from the date of the Requirement to Recall treat the Goods the subject of such recall as Defective Goods in accordance with Clause </w:t>
      </w:r>
      <w:r w:rsidRPr="0070253C">
        <w:rPr>
          <w:rFonts w:cs="Arial"/>
          <w:szCs w:val="22"/>
          <w:lang w:val="en-US"/>
        </w:rPr>
        <w:fldChar w:fldCharType="begin"/>
      </w:r>
      <w:r w:rsidRPr="0070253C">
        <w:rPr>
          <w:rFonts w:cs="Arial"/>
          <w:szCs w:val="22"/>
          <w:lang w:val="en-US"/>
        </w:rPr>
        <w:instrText xml:space="preserve"> REF _Ref348516660 \r \h  \* MERGEFORMAT </w:instrText>
      </w:r>
      <w:r w:rsidRPr="0070253C">
        <w:rPr>
          <w:rFonts w:cs="Arial"/>
          <w:szCs w:val="22"/>
          <w:lang w:val="en-US"/>
        </w:rPr>
      </w:r>
      <w:r w:rsidRPr="0070253C">
        <w:rPr>
          <w:rFonts w:cs="Arial"/>
          <w:szCs w:val="22"/>
          <w:lang w:val="en-US"/>
        </w:rPr>
        <w:fldChar w:fldCharType="separate"/>
      </w:r>
      <w:r w:rsidR="007C4B40">
        <w:rPr>
          <w:rFonts w:cs="Arial"/>
          <w:szCs w:val="22"/>
          <w:lang w:val="en-US"/>
        </w:rPr>
        <w:t>4.6</w:t>
      </w:r>
      <w:r w:rsidRPr="0070253C">
        <w:rPr>
          <w:rFonts w:cs="Arial"/>
          <w:szCs w:val="22"/>
          <w:lang w:val="en-US"/>
        </w:rPr>
        <w:fldChar w:fldCharType="end"/>
      </w:r>
      <w:r w:rsidRPr="0070253C">
        <w:rPr>
          <w:rFonts w:cs="Arial"/>
          <w:szCs w:val="22"/>
          <w:lang w:val="en-US"/>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Pr="0070253C">
        <w:rPr>
          <w:rFonts w:cs="Arial"/>
          <w:szCs w:val="22"/>
          <w:lang w:val="en-US"/>
        </w:rPr>
        <w:t>;</w:t>
      </w:r>
    </w:p>
    <w:p w14:paraId="3216DE9E" w14:textId="728C093F"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 xml:space="preserve">consult with the Authority as to the most efficient method of executing the recall of the Goods and use its reasonable </w:t>
      </w:r>
      <w:r w:rsidR="006E3F58" w:rsidRPr="0070253C">
        <w:rPr>
          <w:rFonts w:cs="Arial"/>
          <w:szCs w:val="22"/>
          <w:lang w:val="en-US"/>
        </w:rPr>
        <w:t>endeavors</w:t>
      </w:r>
      <w:r w:rsidRPr="0070253C">
        <w:rPr>
          <w:rFonts w:cs="Arial"/>
          <w:szCs w:val="22"/>
          <w:lang w:val="en-US"/>
        </w:rPr>
        <w:t xml:space="preserve"> to minimise the impact on the Authority of the recall; and</w:t>
      </w:r>
    </w:p>
    <w:p w14:paraId="3216DE9F"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bookmarkStart w:id="975" w:name="_Ref357758856"/>
      <w:r w:rsidRPr="0070253C">
        <w:rPr>
          <w:rFonts w:cs="Arial"/>
          <w:szCs w:val="22"/>
        </w:rPr>
        <w:t xml:space="preserve">indemnify and keep the Authority indemnified against, any loss, damages, costs, expenses (including without limitation legal costs and expenses), claims or proceedings suffered or </w:t>
      </w:r>
      <w:r w:rsidRPr="0070253C">
        <w:rPr>
          <w:rFonts w:cs="Arial"/>
          <w:szCs w:val="22"/>
          <w:lang w:val="en-US"/>
        </w:rPr>
        <w:t>incurred by the Authority as a result of such Requirement to Recall.</w:t>
      </w:r>
      <w:bookmarkEnd w:id="975"/>
    </w:p>
    <w:p w14:paraId="3216DEA0" w14:textId="77777777" w:rsidR="008C6AE4" w:rsidRPr="0070253C" w:rsidRDefault="001F7FD4" w:rsidP="008F6144">
      <w:pPr>
        <w:pStyle w:val="MRheading1"/>
        <w:numPr>
          <w:ilvl w:val="0"/>
          <w:numId w:val="2"/>
        </w:numPr>
        <w:tabs>
          <w:tab w:val="clear" w:pos="798"/>
          <w:tab w:val="num" w:pos="702"/>
        </w:tabs>
        <w:spacing w:line="240" w:lineRule="auto"/>
        <w:ind w:left="567" w:hanging="567"/>
        <w:jc w:val="left"/>
        <w:outlineLvl w:val="1"/>
        <w:rPr>
          <w:rFonts w:cs="Arial"/>
          <w:szCs w:val="22"/>
        </w:rPr>
      </w:pPr>
      <w:r w:rsidRPr="0070253C">
        <w:rPr>
          <w:rFonts w:cs="Arial"/>
          <w:szCs w:val="22"/>
        </w:rPr>
        <w:t>Staff and Lifescience Industry Accredited Credentialing Register</w:t>
      </w:r>
    </w:p>
    <w:p w14:paraId="3216DEA1" w14:textId="77777777" w:rsidR="008C6AE4" w:rsidRPr="0070253C" w:rsidRDefault="008C6AE4" w:rsidP="008F6144">
      <w:pPr>
        <w:pStyle w:val="MRheading2"/>
        <w:numPr>
          <w:ilvl w:val="1"/>
          <w:numId w:val="2"/>
        </w:numPr>
        <w:spacing w:line="240" w:lineRule="auto"/>
        <w:ind w:left="567" w:hanging="567"/>
        <w:jc w:val="left"/>
        <w:rPr>
          <w:rFonts w:cs="Arial"/>
          <w:szCs w:val="22"/>
        </w:rPr>
      </w:pPr>
      <w:r w:rsidRPr="0070253C">
        <w:rPr>
          <w:rFonts w:cs="Arial"/>
          <w:szCs w:val="22"/>
        </w:rPr>
        <w:t xml:space="preserve">The Supplier will employ sufficient Staff to ensure that it complies with its obligations under this Contract.  This will include, but not be limited to, the Supplier providing a sufficient reserve of trained and competent Staff during Staff holidays or absence.  </w:t>
      </w:r>
    </w:p>
    <w:p w14:paraId="3216DEA2" w14:textId="77777777" w:rsidR="008C6AE4" w:rsidRPr="0070253C" w:rsidRDefault="008C6AE4" w:rsidP="008F6144">
      <w:pPr>
        <w:pStyle w:val="MRheading2"/>
        <w:numPr>
          <w:ilvl w:val="1"/>
          <w:numId w:val="2"/>
        </w:numPr>
        <w:spacing w:line="240" w:lineRule="auto"/>
        <w:ind w:left="567" w:hanging="567"/>
        <w:jc w:val="left"/>
        <w:rPr>
          <w:rFonts w:cs="Arial"/>
          <w:szCs w:val="22"/>
        </w:rPr>
      </w:pPr>
      <w:bookmarkStart w:id="976" w:name="_Toc303949076"/>
      <w:bookmarkStart w:id="977" w:name="_Toc303949839"/>
      <w:bookmarkStart w:id="978" w:name="_Toc303950606"/>
      <w:bookmarkStart w:id="979" w:name="_Toc303951386"/>
      <w:bookmarkStart w:id="980" w:name="_Toc304135469"/>
      <w:r w:rsidRPr="0070253C">
        <w:rPr>
          <w:rFonts w:cs="Arial"/>
          <w:szCs w:val="22"/>
        </w:rPr>
        <w:t>The Supplier shall ensure that all Staff are aware of, and at all times comply with, the Policies.</w:t>
      </w:r>
      <w:bookmarkEnd w:id="976"/>
      <w:bookmarkEnd w:id="977"/>
      <w:bookmarkEnd w:id="978"/>
      <w:bookmarkEnd w:id="979"/>
      <w:bookmarkEnd w:id="980"/>
    </w:p>
    <w:p w14:paraId="3216DEA3" w14:textId="77777777" w:rsidR="008C6AE4" w:rsidRPr="0070253C" w:rsidRDefault="008C6AE4" w:rsidP="008F6144">
      <w:pPr>
        <w:pStyle w:val="MRheading2"/>
        <w:numPr>
          <w:ilvl w:val="1"/>
          <w:numId w:val="2"/>
        </w:numPr>
        <w:spacing w:line="240" w:lineRule="auto"/>
        <w:ind w:left="567" w:hanging="567"/>
        <w:jc w:val="left"/>
        <w:rPr>
          <w:rFonts w:cs="Arial"/>
          <w:szCs w:val="22"/>
        </w:rPr>
      </w:pPr>
      <w:bookmarkStart w:id="981" w:name="_Toc303949079"/>
      <w:bookmarkStart w:id="982" w:name="_Toc303949842"/>
      <w:bookmarkStart w:id="983" w:name="_Toc303950609"/>
      <w:bookmarkStart w:id="984" w:name="_Toc303951389"/>
      <w:bookmarkStart w:id="985" w:name="_Toc304135472"/>
      <w:r w:rsidRPr="0070253C">
        <w:rPr>
          <w:rFonts w:cs="Arial"/>
          <w:szCs w:val="22"/>
        </w:rPr>
        <w:t xml:space="preserve">The Supplier shall employ only such persons as are careful, skilled and experienced in the duties required of them, and will ensure that every such person is properly and sufficiently trained and instructed and </w:t>
      </w:r>
      <w:r w:rsidRPr="0070253C">
        <w:rPr>
          <w:rFonts w:cs="Arial"/>
          <w:w w:val="0"/>
          <w:szCs w:val="22"/>
        </w:rPr>
        <w:t>shall maintain throughout the Term all appropriate licences and registrations with any relevant bodies</w:t>
      </w:r>
      <w:r w:rsidRPr="0070253C">
        <w:rPr>
          <w:rFonts w:cs="Arial"/>
          <w:szCs w:val="22"/>
        </w:rPr>
        <w:t xml:space="preserve"> (at the Supplier’s expense) and has the qualifications to carry out their duties.</w:t>
      </w:r>
      <w:bookmarkEnd w:id="981"/>
      <w:bookmarkEnd w:id="982"/>
      <w:bookmarkEnd w:id="983"/>
      <w:bookmarkEnd w:id="984"/>
      <w:bookmarkEnd w:id="985"/>
      <w:r w:rsidRPr="0070253C">
        <w:rPr>
          <w:rFonts w:cs="Arial"/>
          <w:szCs w:val="22"/>
        </w:rPr>
        <w:t xml:space="preserve"> </w:t>
      </w:r>
    </w:p>
    <w:p w14:paraId="3216DEA4" w14:textId="77777777" w:rsidR="008C6AE4" w:rsidRPr="0070253C" w:rsidRDefault="008C6AE4" w:rsidP="008F6144">
      <w:pPr>
        <w:pStyle w:val="MRheading2"/>
        <w:numPr>
          <w:ilvl w:val="1"/>
          <w:numId w:val="2"/>
        </w:numPr>
        <w:spacing w:line="240" w:lineRule="auto"/>
        <w:ind w:left="567" w:hanging="567"/>
        <w:jc w:val="left"/>
        <w:rPr>
          <w:rFonts w:cs="Arial"/>
          <w:szCs w:val="22"/>
        </w:rPr>
      </w:pPr>
      <w:bookmarkStart w:id="986" w:name="_Ref287960781"/>
      <w:bookmarkStart w:id="987" w:name="_Toc303949080"/>
      <w:bookmarkStart w:id="988" w:name="_Toc303949843"/>
      <w:bookmarkStart w:id="989" w:name="_Toc303950610"/>
      <w:bookmarkStart w:id="990" w:name="_Toc303951390"/>
      <w:bookmarkStart w:id="991" w:name="_Toc304135473"/>
      <w:r w:rsidRPr="0070253C">
        <w:rPr>
          <w:rFonts w:cs="Arial"/>
          <w:szCs w:val="22"/>
        </w:rPr>
        <w:t xml:space="preserve">The Supplier shall comply with the Authority’s staff vetting procedures and other staff protocols, </w:t>
      </w:r>
      <w:bookmarkEnd w:id="986"/>
      <w:bookmarkEnd w:id="987"/>
      <w:bookmarkEnd w:id="988"/>
      <w:bookmarkEnd w:id="989"/>
      <w:bookmarkEnd w:id="990"/>
      <w:bookmarkEnd w:id="991"/>
      <w:r w:rsidRPr="0070253C">
        <w:rPr>
          <w:rFonts w:cs="Arial"/>
          <w:szCs w:val="22"/>
        </w:rPr>
        <w:t>as may be relevant to this Contract and which are notified to the Suppli</w:t>
      </w:r>
      <w:r w:rsidR="001F7FD4" w:rsidRPr="0070253C">
        <w:rPr>
          <w:rFonts w:cs="Arial"/>
          <w:szCs w:val="22"/>
        </w:rPr>
        <w:t>er by the Authority in writing.</w:t>
      </w:r>
    </w:p>
    <w:p w14:paraId="3216DEA5" w14:textId="77777777" w:rsidR="001F7FD4" w:rsidRPr="0070253C" w:rsidRDefault="001F7FD4" w:rsidP="008F6144">
      <w:pPr>
        <w:pStyle w:val="MRheading2"/>
        <w:numPr>
          <w:ilvl w:val="1"/>
          <w:numId w:val="2"/>
        </w:numPr>
        <w:spacing w:line="240" w:lineRule="auto"/>
        <w:ind w:left="567" w:hanging="567"/>
        <w:jc w:val="left"/>
        <w:rPr>
          <w:rFonts w:cs="Arial"/>
          <w:szCs w:val="22"/>
        </w:rPr>
      </w:pPr>
      <w:r w:rsidRPr="0070253C">
        <w:rPr>
          <w:rFonts w:cs="Arial"/>
          <w:szCs w:val="22"/>
        </w:rPr>
        <w:t>Unless otherwise confirmed by the Authority in writing, the Supplier shall ensure full compliance (to include with any implementation timelines) with any Guidance issued by the Department of Health and Social Care and/or any requirements and/or Policies issued by the Authority (to include as may be set out as part of any procurement documents leading to the award of this Contract) in relation to the adoption of, and compliance with, any scheme or schemes to verify the credentials of Supplier representatives that visit NHS premises (to include use of the Lifescience Industry Accredited Credentialing Register). Once compliance with any notified implementation timelines has been achieved by the Supplier, the Supplier shall, during the Term, maintain the required level of compliance in accordance with any such Guidance, requirements and Polices.</w:t>
      </w:r>
    </w:p>
    <w:p w14:paraId="3216DEA6" w14:textId="77777777" w:rsidR="008C6AE4" w:rsidRPr="0070253C" w:rsidRDefault="008C6AE4" w:rsidP="008F6144">
      <w:pPr>
        <w:pStyle w:val="MRheading1"/>
        <w:numPr>
          <w:ilvl w:val="0"/>
          <w:numId w:val="2"/>
        </w:numPr>
        <w:tabs>
          <w:tab w:val="clear" w:pos="798"/>
          <w:tab w:val="num" w:pos="702"/>
        </w:tabs>
        <w:spacing w:line="240" w:lineRule="auto"/>
        <w:ind w:left="567" w:hanging="567"/>
        <w:jc w:val="left"/>
        <w:outlineLvl w:val="1"/>
        <w:rPr>
          <w:rFonts w:cs="Arial"/>
          <w:szCs w:val="22"/>
        </w:rPr>
      </w:pPr>
      <w:bookmarkStart w:id="992" w:name="_Ref378939788"/>
      <w:r w:rsidRPr="0070253C">
        <w:rPr>
          <w:rFonts w:cs="Arial"/>
          <w:szCs w:val="22"/>
        </w:rPr>
        <w:lastRenderedPageBreak/>
        <w:t>Business continuity</w:t>
      </w:r>
      <w:bookmarkEnd w:id="992"/>
      <w:r w:rsidRPr="0070253C">
        <w:rPr>
          <w:rFonts w:cs="Arial"/>
          <w:szCs w:val="22"/>
        </w:rPr>
        <w:t xml:space="preserve"> </w:t>
      </w:r>
    </w:p>
    <w:p w14:paraId="3216DEA7" w14:textId="77777777" w:rsidR="008C6AE4" w:rsidRPr="0070253C" w:rsidRDefault="008C6AE4" w:rsidP="008F6144">
      <w:pPr>
        <w:pStyle w:val="MRheading2"/>
        <w:numPr>
          <w:ilvl w:val="1"/>
          <w:numId w:val="21"/>
        </w:numPr>
        <w:spacing w:line="240" w:lineRule="auto"/>
        <w:ind w:left="567" w:hanging="567"/>
        <w:jc w:val="left"/>
        <w:rPr>
          <w:rStyle w:val="DeltaViewInsertion"/>
          <w:rFonts w:cs="Arial"/>
          <w:color w:val="auto"/>
          <w:szCs w:val="22"/>
          <w:u w:val="none"/>
        </w:rPr>
      </w:pPr>
      <w:r w:rsidRPr="0070253C">
        <w:rPr>
          <w:rStyle w:val="DeltaViewInsertion"/>
          <w:rFonts w:cs="Arial"/>
          <w:color w:val="auto"/>
          <w:szCs w:val="22"/>
          <w:u w:val="none"/>
        </w:rPr>
        <w:t>Throughout the Term, the Supplier will ensure its Business Continuity Plan provides for continuity during a Business Continuity Event.  The Supplier confirms and agrees such Business Continuity Plan details and will continue to detail robust arrangements that are reasonable and proportionate to:</w:t>
      </w:r>
    </w:p>
    <w:p w14:paraId="3216DEA8"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Style w:val="DeltaViewInsertion"/>
          <w:rFonts w:cs="Arial"/>
          <w:color w:val="auto"/>
          <w:szCs w:val="22"/>
          <w:u w:val="none"/>
        </w:rPr>
      </w:pPr>
      <w:r w:rsidRPr="0070253C">
        <w:rPr>
          <w:rStyle w:val="DeltaViewInsertion"/>
          <w:rFonts w:cs="Arial"/>
          <w:color w:val="auto"/>
          <w:szCs w:val="22"/>
          <w:u w:val="none"/>
        </w:rPr>
        <w:t>the criticality of this Contract to the Authority; and</w:t>
      </w:r>
    </w:p>
    <w:p w14:paraId="3216DEA9"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Style w:val="DeltaViewInsertion"/>
          <w:rFonts w:cs="Arial"/>
          <w:color w:val="auto"/>
          <w:szCs w:val="22"/>
          <w:u w:val="none"/>
        </w:rPr>
      </w:pPr>
      <w:r w:rsidRPr="0070253C">
        <w:rPr>
          <w:rStyle w:val="DeltaViewInsertion"/>
          <w:rFonts w:cs="Arial"/>
          <w:color w:val="auto"/>
          <w:szCs w:val="22"/>
          <w:u w:val="none"/>
        </w:rPr>
        <w:t xml:space="preserve">the size and scope of the Supplier’s business operations, </w:t>
      </w:r>
    </w:p>
    <w:p w14:paraId="3216DEAA" w14:textId="77777777" w:rsidR="008C6AE4" w:rsidRPr="0070253C" w:rsidRDefault="008C6AE4" w:rsidP="008F6144">
      <w:pPr>
        <w:pStyle w:val="MRNumberedHeading3"/>
        <w:numPr>
          <w:ilvl w:val="0"/>
          <w:numId w:val="0"/>
        </w:numPr>
        <w:spacing w:line="240" w:lineRule="auto"/>
        <w:ind w:left="567"/>
        <w:rPr>
          <w:rStyle w:val="DeltaViewInsertion"/>
          <w:rFonts w:cs="Arial"/>
          <w:color w:val="auto"/>
          <w:sz w:val="22"/>
          <w:szCs w:val="22"/>
          <w:u w:val="none"/>
        </w:rPr>
      </w:pPr>
      <w:r w:rsidRPr="0070253C">
        <w:rPr>
          <w:rStyle w:val="DeltaViewInsertion"/>
          <w:rFonts w:cs="Arial"/>
          <w:color w:val="auto"/>
          <w:sz w:val="22"/>
          <w:szCs w:val="22"/>
          <w:u w:val="none"/>
        </w:rPr>
        <w:t xml:space="preserve">regarding continuity of the supply of Goods during and following a Business Continuity Event. </w:t>
      </w:r>
    </w:p>
    <w:p w14:paraId="3216DEAB" w14:textId="45F7266F" w:rsidR="008C6AE4" w:rsidRPr="0070253C" w:rsidRDefault="008C6AE4" w:rsidP="008F6144">
      <w:pPr>
        <w:pStyle w:val="MRheading2"/>
        <w:numPr>
          <w:ilvl w:val="1"/>
          <w:numId w:val="2"/>
        </w:numPr>
        <w:spacing w:line="240" w:lineRule="auto"/>
        <w:ind w:left="567" w:hanging="567"/>
        <w:jc w:val="left"/>
        <w:rPr>
          <w:rStyle w:val="DeltaViewInsertion"/>
          <w:rFonts w:cs="Arial"/>
          <w:color w:val="auto"/>
          <w:szCs w:val="22"/>
          <w:u w:val="none"/>
        </w:rPr>
      </w:pPr>
      <w:r w:rsidRPr="0070253C">
        <w:rPr>
          <w:rStyle w:val="DeltaViewInsertion"/>
          <w:rFonts w:cs="Arial"/>
          <w:color w:val="auto"/>
          <w:szCs w:val="22"/>
          <w:u w:val="none"/>
        </w:rPr>
        <w:t xml:space="preserve">The Supplier shall test its Business Continuity Plan at reasonable intervals, and in any event no less than once every twelve (12) months or such other period as may be agreed between the Parties taking into account the criticality of this Contract to the Authority and the size and scope of the Supplier’s business operations.  The Supplier shall promptly provide to the Authority, at the Authority’s written request, copies of its Business Continuity Plan, reasonable and proportionate documentary evidence that the Supplier tests its Business Continuity Plan in accordance with the requirements of this Clause </w:t>
      </w:r>
      <w:r w:rsidRPr="0070253C">
        <w:rPr>
          <w:rStyle w:val="DeltaViewInsertion"/>
          <w:rFonts w:cs="Arial"/>
          <w:color w:val="auto"/>
          <w:szCs w:val="22"/>
          <w:u w:val="none"/>
        </w:rPr>
        <w:fldChar w:fldCharType="begin"/>
      </w:r>
      <w:r w:rsidRPr="0070253C">
        <w:rPr>
          <w:rStyle w:val="DeltaViewInsertion"/>
          <w:rFonts w:cs="Arial"/>
          <w:color w:val="auto"/>
          <w:szCs w:val="22"/>
          <w:u w:val="none"/>
        </w:rPr>
        <w:instrText xml:space="preserve"> REF _Ref318704368 \r \h </w:instrText>
      </w:r>
      <w:r w:rsidRPr="0070253C">
        <w:rPr>
          <w:rFonts w:cs="Arial"/>
          <w:szCs w:val="22"/>
        </w:rPr>
        <w:instrText xml:space="preserve"> \* MERGEFORMAT </w:instrText>
      </w:r>
      <w:r w:rsidRPr="0070253C">
        <w:rPr>
          <w:rStyle w:val="DeltaViewInsertion"/>
          <w:rFonts w:cs="Arial"/>
          <w:color w:val="auto"/>
          <w:szCs w:val="22"/>
          <w:u w:val="none"/>
        </w:rPr>
      </w:r>
      <w:r w:rsidRPr="0070253C">
        <w:rPr>
          <w:rStyle w:val="DeltaViewInsertion"/>
          <w:rFonts w:cs="Arial"/>
          <w:color w:val="auto"/>
          <w:szCs w:val="22"/>
          <w:u w:val="none"/>
        </w:rPr>
        <w:fldChar w:fldCharType="separate"/>
      </w:r>
      <w:r w:rsidR="007C4B40">
        <w:rPr>
          <w:rStyle w:val="DeltaViewInsertion"/>
          <w:rFonts w:cs="Arial"/>
          <w:color w:val="auto"/>
          <w:szCs w:val="22"/>
          <w:u w:val="none"/>
        </w:rPr>
        <w:t>6.2</w:t>
      </w:r>
      <w:r w:rsidRPr="0070253C">
        <w:rPr>
          <w:rStyle w:val="DeltaViewInsertion"/>
          <w:rFonts w:cs="Arial"/>
          <w:color w:val="auto"/>
          <w:szCs w:val="22"/>
          <w:u w:val="none"/>
        </w:rPr>
        <w:fldChar w:fldCharType="end"/>
      </w:r>
      <w:r w:rsidRPr="0070253C">
        <w:rPr>
          <w:rStyle w:val="DeltaViewInsertion"/>
          <w:rFonts w:cs="Arial"/>
          <w:color w:val="auto"/>
          <w:szCs w:val="22"/>
          <w:u w:val="none"/>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00834236" w:rsidRPr="0070253C">
        <w:rPr>
          <w:rStyle w:val="DeltaViewInsertion"/>
          <w:rFonts w:cs="Arial"/>
          <w:color w:val="auto"/>
          <w:szCs w:val="22"/>
          <w:u w:val="none"/>
        </w:rPr>
        <w:t xml:space="preserve"> </w:t>
      </w:r>
      <w:r w:rsidRPr="0070253C">
        <w:rPr>
          <w:rStyle w:val="DeltaViewInsertion"/>
          <w:rFonts w:cs="Arial"/>
          <w:color w:val="auto"/>
          <w:szCs w:val="22"/>
          <w:u w:val="none"/>
        </w:rPr>
        <w:t xml:space="preserve">and reasonable and proportionate information regarding the outcome of such tests.  The Supplier shall provide to the Authority a copy of any updated or revised Business Continuity Plan within fourteen (14) Business Days of any material update or revision to the Business Continuity Plan.  </w:t>
      </w:r>
    </w:p>
    <w:p w14:paraId="3216DEAC" w14:textId="77777777" w:rsidR="008C6AE4" w:rsidRPr="0070253C" w:rsidRDefault="008C6AE4" w:rsidP="008F6144">
      <w:pPr>
        <w:pStyle w:val="MRheading2"/>
        <w:numPr>
          <w:ilvl w:val="1"/>
          <w:numId w:val="2"/>
        </w:numPr>
        <w:spacing w:line="240" w:lineRule="auto"/>
        <w:ind w:left="567" w:hanging="567"/>
        <w:jc w:val="left"/>
        <w:rPr>
          <w:rStyle w:val="DeltaViewInsertion"/>
          <w:rFonts w:cs="Arial"/>
          <w:color w:val="auto"/>
          <w:szCs w:val="22"/>
          <w:u w:val="none"/>
        </w:rPr>
      </w:pPr>
      <w:r w:rsidRPr="0070253C">
        <w:rPr>
          <w:rStyle w:val="DeltaViewInsertion"/>
          <w:rFonts w:cs="Arial"/>
          <w:color w:val="auto"/>
          <w:szCs w:val="22"/>
          <w:u w:val="none"/>
        </w:rPr>
        <w:t>Should a Business Continuity Event occur at any time, the Supplier shall implement and comply with its Business Continuity Plan and provide regular written reports to the Authority on such implementation.</w:t>
      </w:r>
    </w:p>
    <w:p w14:paraId="3216DEAD" w14:textId="77777777" w:rsidR="008C6AE4" w:rsidRPr="0070253C" w:rsidRDefault="008C6AE4" w:rsidP="008F6144">
      <w:pPr>
        <w:pStyle w:val="MRheading2"/>
        <w:numPr>
          <w:ilvl w:val="1"/>
          <w:numId w:val="2"/>
        </w:numPr>
        <w:spacing w:line="240" w:lineRule="auto"/>
        <w:ind w:left="567" w:hanging="567"/>
        <w:jc w:val="left"/>
        <w:rPr>
          <w:rFonts w:cs="Arial"/>
          <w:szCs w:val="22"/>
        </w:rPr>
      </w:pPr>
      <w:r w:rsidRPr="0070253C">
        <w:rPr>
          <w:rStyle w:val="DeltaViewInsertion"/>
          <w:rFonts w:cs="Arial"/>
          <w:color w:val="auto"/>
          <w:szCs w:val="22"/>
          <w:u w:val="none"/>
        </w:rPr>
        <w:t>During and following a Business Continuity Event, the Supplier shall use reasonable endeavours to continue to supply the Goods in accordance with this Contract.</w:t>
      </w:r>
    </w:p>
    <w:p w14:paraId="3216DEAE" w14:textId="77777777" w:rsidR="008C6AE4" w:rsidRPr="0070253C" w:rsidRDefault="008C6AE4" w:rsidP="008F6144">
      <w:pPr>
        <w:pStyle w:val="MRheading1"/>
        <w:numPr>
          <w:ilvl w:val="0"/>
          <w:numId w:val="2"/>
        </w:numPr>
        <w:tabs>
          <w:tab w:val="clear" w:pos="798"/>
          <w:tab w:val="num" w:pos="702"/>
        </w:tabs>
        <w:spacing w:line="240" w:lineRule="auto"/>
        <w:ind w:left="567" w:hanging="567"/>
        <w:jc w:val="left"/>
        <w:outlineLvl w:val="1"/>
        <w:rPr>
          <w:rFonts w:cs="Arial"/>
          <w:szCs w:val="22"/>
        </w:rPr>
      </w:pPr>
      <w:r w:rsidRPr="0070253C">
        <w:rPr>
          <w:rFonts w:cs="Arial"/>
          <w:szCs w:val="22"/>
        </w:rPr>
        <w:t>The Authority’s obligations</w:t>
      </w:r>
    </w:p>
    <w:p w14:paraId="3216DEAF" w14:textId="358A5960" w:rsidR="008C6AE4" w:rsidRPr="0070253C" w:rsidRDefault="008C6AE4" w:rsidP="008F6144">
      <w:pPr>
        <w:pStyle w:val="MRheading2"/>
        <w:numPr>
          <w:ilvl w:val="1"/>
          <w:numId w:val="39"/>
        </w:numPr>
        <w:spacing w:line="240" w:lineRule="auto"/>
        <w:ind w:left="567" w:hanging="567"/>
        <w:jc w:val="left"/>
        <w:rPr>
          <w:rFonts w:cs="Arial"/>
          <w:szCs w:val="22"/>
        </w:rPr>
      </w:pPr>
      <w:bookmarkStart w:id="993" w:name="_Toc303949092"/>
      <w:bookmarkStart w:id="994" w:name="_Toc303949857"/>
      <w:bookmarkStart w:id="995" w:name="_Toc303950624"/>
      <w:bookmarkStart w:id="996" w:name="_Toc303951404"/>
      <w:bookmarkStart w:id="997" w:name="_Toc304135487"/>
      <w:r w:rsidRPr="0070253C">
        <w:rPr>
          <w:rFonts w:cs="Arial"/>
          <w:szCs w:val="22"/>
        </w:rPr>
        <w:t xml:space="preserve">Subject to the Supplier supplying the Goods in accordance with this Contract, the Authority will pay the Supplier for the Goods in accordance with Clause </w:t>
      </w:r>
      <w:r w:rsidRPr="0070253C">
        <w:rPr>
          <w:rFonts w:cs="Arial"/>
          <w:szCs w:val="22"/>
        </w:rPr>
        <w:fldChar w:fldCharType="begin"/>
      </w:r>
      <w:r w:rsidRPr="0070253C">
        <w:rPr>
          <w:rFonts w:cs="Arial"/>
          <w:szCs w:val="22"/>
        </w:rPr>
        <w:instrText xml:space="preserve"> REF _Ref313021196 \r \h  \* MERGEFORMAT </w:instrText>
      </w:r>
      <w:r w:rsidRPr="0070253C">
        <w:rPr>
          <w:rFonts w:cs="Arial"/>
          <w:szCs w:val="22"/>
        </w:rPr>
      </w:r>
      <w:r w:rsidRPr="0070253C">
        <w:rPr>
          <w:rFonts w:cs="Arial"/>
          <w:szCs w:val="22"/>
        </w:rPr>
        <w:fldChar w:fldCharType="separate"/>
      </w:r>
      <w:r w:rsidR="007C4B40">
        <w:rPr>
          <w:rFonts w:cs="Arial"/>
          <w:szCs w:val="22"/>
        </w:rPr>
        <w:t>9</w:t>
      </w:r>
      <w:r w:rsidRPr="0070253C">
        <w:rPr>
          <w:rFonts w:cs="Arial"/>
          <w:szCs w:val="22"/>
        </w:rPr>
        <w:fldChar w:fldCharType="end"/>
      </w:r>
      <w:r w:rsidRPr="0070253C">
        <w:rPr>
          <w:rFonts w:cs="Arial"/>
          <w:szCs w:val="22"/>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Pr="0070253C">
        <w:rPr>
          <w:rFonts w:cs="Arial"/>
          <w:szCs w:val="22"/>
        </w:rPr>
        <w:t>.</w:t>
      </w:r>
      <w:bookmarkEnd w:id="993"/>
      <w:bookmarkEnd w:id="994"/>
      <w:bookmarkEnd w:id="995"/>
      <w:bookmarkEnd w:id="996"/>
      <w:bookmarkEnd w:id="997"/>
    </w:p>
    <w:p w14:paraId="3216DEB0" w14:textId="77777777" w:rsidR="008C6AE4" w:rsidRPr="0070253C" w:rsidRDefault="008C6AE4" w:rsidP="008F6144">
      <w:pPr>
        <w:pStyle w:val="MRheading2"/>
        <w:numPr>
          <w:ilvl w:val="1"/>
          <w:numId w:val="2"/>
        </w:numPr>
        <w:spacing w:line="240" w:lineRule="auto"/>
        <w:ind w:left="567" w:hanging="567"/>
        <w:jc w:val="left"/>
        <w:rPr>
          <w:rFonts w:cs="Arial"/>
          <w:szCs w:val="22"/>
        </w:rPr>
      </w:pPr>
      <w:r w:rsidRPr="0070253C">
        <w:rPr>
          <w:rFonts w:cs="Arial"/>
          <w:szCs w:val="22"/>
        </w:rPr>
        <w:t>The Authority shall, as appropriate, provide copies of or give the Supplier access to such of the Policies that are relevant to the supply and delivery of the Goods.</w:t>
      </w:r>
    </w:p>
    <w:p w14:paraId="3216DEB1" w14:textId="77777777" w:rsidR="008C6AE4" w:rsidRPr="0070253C" w:rsidRDefault="008C6AE4" w:rsidP="008F6144">
      <w:pPr>
        <w:pStyle w:val="MRheading2"/>
        <w:numPr>
          <w:ilvl w:val="1"/>
          <w:numId w:val="2"/>
        </w:numPr>
        <w:spacing w:line="240" w:lineRule="auto"/>
        <w:ind w:left="567" w:hanging="567"/>
        <w:jc w:val="left"/>
        <w:rPr>
          <w:rFonts w:cs="Arial"/>
          <w:szCs w:val="22"/>
        </w:rPr>
      </w:pPr>
      <w:r w:rsidRPr="0070253C">
        <w:rPr>
          <w:rFonts w:cs="Arial"/>
          <w:szCs w:val="22"/>
        </w:rPr>
        <w:t>The Authority shall comply w</w:t>
      </w:r>
      <w:r w:rsidR="000518AF" w:rsidRPr="0070253C">
        <w:rPr>
          <w:rFonts w:cs="Arial"/>
          <w:szCs w:val="22"/>
        </w:rPr>
        <w:t xml:space="preserve">ith </w:t>
      </w:r>
      <w:r w:rsidR="0041341A" w:rsidRPr="0070253C">
        <w:rPr>
          <w:rFonts w:cs="Arial"/>
          <w:szCs w:val="22"/>
        </w:rPr>
        <w:t xml:space="preserve">the Authority’s Obligations. </w:t>
      </w:r>
    </w:p>
    <w:p w14:paraId="3216DEB2" w14:textId="77777777" w:rsidR="000518AF" w:rsidRPr="0070253C" w:rsidRDefault="000518AF" w:rsidP="008F6144">
      <w:pPr>
        <w:pStyle w:val="MRNumberedHeading2"/>
        <w:spacing w:line="240" w:lineRule="auto"/>
        <w:ind w:left="567" w:hanging="567"/>
        <w:rPr>
          <w:rFonts w:cs="Arial"/>
          <w:sz w:val="22"/>
          <w:szCs w:val="22"/>
        </w:rPr>
      </w:pPr>
      <w:r w:rsidRPr="0070253C">
        <w:rPr>
          <w:rFonts w:cs="Arial"/>
          <w:sz w:val="22"/>
          <w:szCs w:val="22"/>
        </w:rPr>
        <w:t>The Authority shall provide the Supplier with any reasonable and proportionate cooperation necessary to enable the Supplier to comply with its obligations under this Contract. The Supplier shall at all times provide reasonable advance written notification to Authority of any such cooperation necessary in circumstances where such cooperation will require the Authority to plan for and/or allocate specific resources in order to provide such cooperation.</w:t>
      </w:r>
    </w:p>
    <w:p w14:paraId="3216DEB3" w14:textId="77777777" w:rsidR="008C6AE4" w:rsidRPr="0070253C" w:rsidRDefault="008C6AE4" w:rsidP="008F6144">
      <w:pPr>
        <w:pStyle w:val="MRheading1"/>
        <w:numPr>
          <w:ilvl w:val="0"/>
          <w:numId w:val="2"/>
        </w:numPr>
        <w:tabs>
          <w:tab w:val="clear" w:pos="798"/>
          <w:tab w:val="num" w:pos="702"/>
        </w:tabs>
        <w:spacing w:line="240" w:lineRule="auto"/>
        <w:ind w:left="567" w:hanging="567"/>
        <w:jc w:val="left"/>
        <w:outlineLvl w:val="1"/>
        <w:rPr>
          <w:rFonts w:cs="Arial"/>
          <w:szCs w:val="22"/>
          <w:lang w:val="en-US"/>
        </w:rPr>
      </w:pPr>
      <w:r w:rsidRPr="0070253C">
        <w:rPr>
          <w:rFonts w:cs="Arial"/>
          <w:w w:val="0"/>
          <w:szCs w:val="22"/>
        </w:rPr>
        <w:lastRenderedPageBreak/>
        <w:t>Contract management</w:t>
      </w:r>
    </w:p>
    <w:p w14:paraId="3216DEB4" w14:textId="77777777" w:rsidR="008C6AE4" w:rsidRPr="0070253C" w:rsidRDefault="008C6AE4" w:rsidP="008F6144">
      <w:pPr>
        <w:pStyle w:val="MRheading2"/>
        <w:numPr>
          <w:ilvl w:val="1"/>
          <w:numId w:val="15"/>
        </w:numPr>
        <w:spacing w:line="240" w:lineRule="auto"/>
        <w:ind w:left="567" w:hanging="567"/>
        <w:jc w:val="left"/>
        <w:rPr>
          <w:rFonts w:cs="Arial"/>
          <w:szCs w:val="22"/>
          <w:lang w:val="en-US"/>
        </w:rPr>
      </w:pPr>
      <w:bookmarkStart w:id="998" w:name="_Ref378942742"/>
      <w:r w:rsidRPr="0070253C">
        <w:rPr>
          <w:rFonts w:cs="Arial"/>
          <w:szCs w:val="22"/>
          <w:lang w:val="en-US"/>
        </w:rPr>
        <w:t xml:space="preserve">Each Party shall appoint and retain a Contract Manager who shall be the primary point of contact for the other Party in relation to matters arising from this </w:t>
      </w:r>
      <w:r w:rsidRPr="0070253C">
        <w:rPr>
          <w:rFonts w:cs="Arial"/>
          <w:szCs w:val="22"/>
        </w:rPr>
        <w:t>Contract</w:t>
      </w:r>
      <w:r w:rsidRPr="0070253C">
        <w:rPr>
          <w:rFonts w:cs="Arial"/>
          <w:szCs w:val="22"/>
          <w:lang w:val="en-US"/>
        </w:rPr>
        <w:t xml:space="preserve">.  Should the Contract Manager be replaced, the Party replacing the Contract Manager shall promptly inform the other Party in writing of the name and contact details for the new Contract Manager.  Any Contract Manager appointed shall be of sufficient seniority and experience to be able to make decisions on the day to day operation of the </w:t>
      </w:r>
      <w:r w:rsidRPr="0070253C">
        <w:rPr>
          <w:rFonts w:cs="Arial"/>
          <w:szCs w:val="22"/>
        </w:rPr>
        <w:t>Contract</w:t>
      </w:r>
      <w:r w:rsidRPr="0070253C">
        <w:rPr>
          <w:rFonts w:cs="Arial"/>
          <w:szCs w:val="22"/>
          <w:lang w:val="en-US"/>
        </w:rPr>
        <w:t>.  The Supplier confirms and agrees that it will be expected to work closely and cooperate fully with the Authority’s Contract Manager.</w:t>
      </w:r>
      <w:bookmarkEnd w:id="998"/>
      <w:r w:rsidRPr="0070253C">
        <w:rPr>
          <w:rFonts w:cs="Arial"/>
          <w:szCs w:val="22"/>
          <w:lang w:val="en-US"/>
        </w:rPr>
        <w:t xml:space="preserve"> </w:t>
      </w:r>
    </w:p>
    <w:p w14:paraId="3216DEB5" w14:textId="77777777" w:rsidR="008C6AE4" w:rsidRPr="0070253C" w:rsidRDefault="008C6AE4" w:rsidP="008F6144">
      <w:pPr>
        <w:pStyle w:val="MRheading2"/>
        <w:numPr>
          <w:ilvl w:val="1"/>
          <w:numId w:val="2"/>
        </w:numPr>
        <w:spacing w:line="240" w:lineRule="auto"/>
        <w:ind w:left="567" w:hanging="567"/>
        <w:jc w:val="left"/>
        <w:rPr>
          <w:rFonts w:cs="Arial"/>
          <w:szCs w:val="22"/>
          <w:lang w:val="en-US"/>
        </w:rPr>
      </w:pPr>
      <w:r w:rsidRPr="0070253C">
        <w:rPr>
          <w:rFonts w:cs="Arial"/>
          <w:szCs w:val="22"/>
          <w:lang w:val="en-US"/>
        </w:rPr>
        <w:t xml:space="preserve">Each Party shall ensure that its representatives (to include, without limitation, its Contract Manager) shall attend review meetings on a regular basis to review the performance of the Supplier under this Contract and to discuss matters arising generally under this </w:t>
      </w:r>
      <w:r w:rsidRPr="0070253C">
        <w:rPr>
          <w:rFonts w:cs="Arial"/>
          <w:szCs w:val="22"/>
        </w:rPr>
        <w:t>Contract</w:t>
      </w:r>
      <w:r w:rsidRPr="0070253C">
        <w:rPr>
          <w:rFonts w:cs="Arial"/>
          <w:szCs w:val="22"/>
          <w:lang w:val="en-US"/>
        </w:rPr>
        <w:t xml:space="preserve">.  Each Party shall ensure that those attending such meetings have the authority to make decisions regarding the day to day operation of the </w:t>
      </w:r>
      <w:r w:rsidRPr="0070253C">
        <w:rPr>
          <w:rFonts w:cs="Arial"/>
          <w:szCs w:val="22"/>
        </w:rPr>
        <w:t>Contract</w:t>
      </w:r>
      <w:r w:rsidRPr="0070253C">
        <w:rPr>
          <w:rFonts w:cs="Arial"/>
          <w:szCs w:val="22"/>
          <w:lang w:val="en-US"/>
        </w:rPr>
        <w:t>.  Review meetings shall take place at the frequency specified in the Specification and Tender Response Document.  Should the Specification and Tender Response Document not state the frequency, then the first such meeting shall take place on a date to be agreed on or around the end of the first month after the Commencement Date.  Subsequent meetings shall take place at monthly intervals or as may otherwise be agreed in writing between the Parties.</w:t>
      </w:r>
    </w:p>
    <w:p w14:paraId="3216DEB6" w14:textId="77777777" w:rsidR="008C6AE4" w:rsidRPr="0070253C" w:rsidRDefault="008C6AE4" w:rsidP="008F6144">
      <w:pPr>
        <w:pStyle w:val="MRheading2"/>
        <w:numPr>
          <w:ilvl w:val="1"/>
          <w:numId w:val="2"/>
        </w:numPr>
        <w:spacing w:line="240" w:lineRule="auto"/>
        <w:ind w:left="567" w:hanging="567"/>
        <w:jc w:val="left"/>
        <w:rPr>
          <w:rFonts w:cs="Arial"/>
          <w:szCs w:val="22"/>
          <w:lang w:val="en-US"/>
        </w:rPr>
      </w:pPr>
      <w:r w:rsidRPr="0070253C">
        <w:rPr>
          <w:rFonts w:cs="Arial"/>
          <w:szCs w:val="22"/>
          <w:lang w:val="en-US"/>
        </w:rPr>
        <w:t xml:space="preserve">Two weeks prior to each review meeting (or at such time and frequency as may be specified in the Specification and Tender Response Document) the Supplier shall provide a written contract management report to the Authority regarding the supply of the Goods and the operation of this Contract.  Unless otherwise agreed by the Parties in writing, such contract management report shall contain: </w:t>
      </w:r>
    </w:p>
    <w:p w14:paraId="3216DEB7"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 xml:space="preserve">details of the performance of the Supplier when assessed in accordance with the KPIs since the last such performance report; </w:t>
      </w:r>
    </w:p>
    <w:p w14:paraId="3216DEB8"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 xml:space="preserve">details of any complaints by the Authority in relation to the supply of Goods, their nature and the way in which the Supplier has responded to such complaints since the last review meeting written report; </w:t>
      </w:r>
    </w:p>
    <w:p w14:paraId="3216DEB9"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 xml:space="preserve">the information specified in the Specification and Tender Response Document; </w:t>
      </w:r>
    </w:p>
    <w:p w14:paraId="3216DEBA"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a status report in relation to the implementation of any current Remedial Proposals by either Party; and</w:t>
      </w:r>
    </w:p>
    <w:p w14:paraId="3216DEBB"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such other information as reasonably required by the Authority.</w:t>
      </w:r>
    </w:p>
    <w:p w14:paraId="3216DEBC" w14:textId="7B367399" w:rsidR="008C6AE4" w:rsidRPr="0070253C" w:rsidRDefault="008C6AE4" w:rsidP="008F6144">
      <w:pPr>
        <w:pStyle w:val="MRheading2"/>
        <w:numPr>
          <w:ilvl w:val="1"/>
          <w:numId w:val="2"/>
        </w:numPr>
        <w:spacing w:line="240" w:lineRule="auto"/>
        <w:ind w:left="567" w:hanging="567"/>
        <w:jc w:val="left"/>
        <w:rPr>
          <w:rFonts w:cs="Arial"/>
          <w:szCs w:val="22"/>
          <w:u w:val="single"/>
        </w:rPr>
      </w:pPr>
      <w:r w:rsidRPr="0070253C">
        <w:rPr>
          <w:rFonts w:cs="Arial"/>
          <w:szCs w:val="22"/>
          <w:lang w:val="en-US"/>
        </w:rPr>
        <w:t xml:space="preserve">Unless specified otherwise in the Specification and Tender Response Document, the Authority shall take minutes of each review meeting and shall circulate draft minutes to the Supplier within a reasonable time following such review meeting.  The Supplier shall inform the Authority in writing of any suggested amendments to the minutes within five (5) Business Days of receipt of the draft minutes.  If the Supplier does not respond to the Authority within such five (5) Business </w:t>
      </w:r>
      <w:r w:rsidR="00BE2E76" w:rsidRPr="0070253C">
        <w:rPr>
          <w:rFonts w:cs="Arial"/>
          <w:szCs w:val="22"/>
          <w:lang w:val="en-US"/>
        </w:rPr>
        <w:t>Days,</w:t>
      </w:r>
      <w:r w:rsidRPr="0070253C">
        <w:rPr>
          <w:rFonts w:cs="Arial"/>
          <w:szCs w:val="22"/>
          <w:lang w:val="en-US"/>
        </w:rPr>
        <w:t xml:space="preserve"> the minutes will be deemed to be approved.  Where there are any differences in interpretation of the minutes, the Parties will use their reasonable </w:t>
      </w:r>
      <w:r w:rsidR="006711C0" w:rsidRPr="0070253C">
        <w:rPr>
          <w:rFonts w:cs="Arial"/>
          <w:szCs w:val="22"/>
          <w:lang w:val="en-US"/>
        </w:rPr>
        <w:t>endeavors</w:t>
      </w:r>
      <w:r w:rsidRPr="0070253C">
        <w:rPr>
          <w:rFonts w:cs="Arial"/>
          <w:szCs w:val="22"/>
          <w:lang w:val="en-US"/>
        </w:rPr>
        <w:t xml:space="preserve"> to reach agreement.  If agreement cannot be reached the matter shall be referred to, and resolved in accordance with, the dispute resolution process set out in Clause </w:t>
      </w:r>
      <w:r w:rsidR="00A40922">
        <w:rPr>
          <w:rFonts w:cs="Arial"/>
          <w:szCs w:val="22"/>
          <w:lang w:val="en-US"/>
        </w:rPr>
        <w:t>5</w:t>
      </w:r>
      <w:r w:rsidRPr="0070253C">
        <w:rPr>
          <w:rFonts w:cs="Arial"/>
          <w:szCs w:val="22"/>
          <w:lang w:val="en-US"/>
        </w:rPr>
        <w:t xml:space="preserve"> </w:t>
      </w:r>
      <w:r w:rsidRPr="0070253C">
        <w:rPr>
          <w:rFonts w:cs="Arial"/>
          <w:szCs w:val="22"/>
          <w:lang w:val="en-US"/>
        </w:rPr>
        <w:lastRenderedPageBreak/>
        <w:t xml:space="preserve">of the Key Provisions and Clause </w:t>
      </w:r>
      <w:r w:rsidRPr="0070253C">
        <w:rPr>
          <w:rFonts w:cs="Arial"/>
          <w:szCs w:val="22"/>
          <w:lang w:val="en-US"/>
        </w:rPr>
        <w:fldChar w:fldCharType="begin"/>
      </w:r>
      <w:r w:rsidRPr="0070253C">
        <w:rPr>
          <w:rFonts w:cs="Arial"/>
          <w:szCs w:val="22"/>
          <w:lang w:val="en-US"/>
        </w:rPr>
        <w:instrText xml:space="preserve"> REF _Ref318786728 \r \h </w:instrText>
      </w:r>
      <w:r w:rsidR="00FB2ECA" w:rsidRPr="0070253C">
        <w:rPr>
          <w:rFonts w:cs="Arial"/>
          <w:szCs w:val="22"/>
          <w:lang w:val="en-US"/>
        </w:rPr>
        <w:instrText xml:space="preserve"> \* MERGEFORMAT </w:instrText>
      </w:r>
      <w:r w:rsidRPr="0070253C">
        <w:rPr>
          <w:rFonts w:cs="Arial"/>
          <w:szCs w:val="22"/>
          <w:lang w:val="en-US"/>
        </w:rPr>
      </w:r>
      <w:r w:rsidRPr="0070253C">
        <w:rPr>
          <w:rFonts w:cs="Arial"/>
          <w:szCs w:val="22"/>
          <w:lang w:val="en-US"/>
        </w:rPr>
        <w:fldChar w:fldCharType="separate"/>
      </w:r>
      <w:r w:rsidR="007C4B40">
        <w:rPr>
          <w:rFonts w:cs="Arial"/>
          <w:szCs w:val="22"/>
          <w:lang w:val="en-US"/>
        </w:rPr>
        <w:t>22.3</w:t>
      </w:r>
      <w:r w:rsidRPr="0070253C">
        <w:rPr>
          <w:rFonts w:cs="Arial"/>
          <w:szCs w:val="22"/>
          <w:lang w:val="en-US"/>
        </w:rPr>
        <w:fldChar w:fldCharType="end"/>
      </w:r>
      <w:r w:rsidRPr="0070253C">
        <w:rPr>
          <w:rFonts w:cs="Arial"/>
          <w:szCs w:val="22"/>
          <w:lang w:val="en-US"/>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Pr="0070253C">
        <w:rPr>
          <w:rFonts w:cs="Arial"/>
          <w:szCs w:val="22"/>
          <w:lang w:val="en-US"/>
        </w:rPr>
        <w:t>.</w:t>
      </w:r>
    </w:p>
    <w:p w14:paraId="3216DEBD" w14:textId="77777777" w:rsidR="008C6AE4" w:rsidRPr="0070253C" w:rsidRDefault="008C6AE4" w:rsidP="008F6144">
      <w:pPr>
        <w:pStyle w:val="MRheading2"/>
        <w:numPr>
          <w:ilvl w:val="1"/>
          <w:numId w:val="2"/>
        </w:numPr>
        <w:spacing w:line="240" w:lineRule="auto"/>
        <w:ind w:left="567" w:hanging="567"/>
        <w:jc w:val="left"/>
        <w:rPr>
          <w:rFonts w:cs="Arial"/>
          <w:w w:val="0"/>
          <w:szCs w:val="22"/>
        </w:rPr>
      </w:pPr>
      <w:bookmarkStart w:id="999" w:name="_Ref378943865"/>
      <w:r w:rsidRPr="0070253C">
        <w:rPr>
          <w:rFonts w:cs="Arial"/>
          <w:w w:val="0"/>
          <w:szCs w:val="22"/>
        </w:rPr>
        <w:t>The Supplier shall provide such management information as the Authority may request from time to time within seven (7) Business Days of the date of the request. The Supplier shall supply the management information to the Authority in such form as may be specified by the Authority and, where requested to do so, the Supplier shall also provide such management information to another Contracting Authority</w:t>
      </w:r>
      <w:r w:rsidR="00E550F8" w:rsidRPr="0070253C">
        <w:rPr>
          <w:rFonts w:cs="Arial"/>
          <w:szCs w:val="22"/>
          <w:lang w:val="en-US"/>
        </w:rPr>
        <w:t xml:space="preserve">, </w:t>
      </w:r>
      <w:r w:rsidRPr="0070253C">
        <w:rPr>
          <w:rFonts w:cs="Arial"/>
          <w:w w:val="0"/>
          <w:szCs w:val="22"/>
        </w:rPr>
        <w:t xml:space="preserve">whose role it is to: (a) analyse such management information in accordance with </w:t>
      </w:r>
      <w:r w:rsidR="005B3ACC" w:rsidRPr="0070253C">
        <w:rPr>
          <w:rFonts w:cs="Arial"/>
          <w:w w:val="0"/>
          <w:szCs w:val="22"/>
        </w:rPr>
        <w:t>UK government polic</w:t>
      </w:r>
      <w:r w:rsidR="00BE34AA" w:rsidRPr="0070253C">
        <w:rPr>
          <w:rFonts w:cs="Arial"/>
          <w:w w:val="0"/>
          <w:szCs w:val="22"/>
        </w:rPr>
        <w:t>y</w:t>
      </w:r>
      <w:r w:rsidR="005B3ACC" w:rsidRPr="0070253C">
        <w:rPr>
          <w:rFonts w:cs="Arial"/>
          <w:w w:val="0"/>
          <w:szCs w:val="22"/>
        </w:rPr>
        <w:t xml:space="preserve"> </w:t>
      </w:r>
      <w:r w:rsidRPr="0070253C">
        <w:rPr>
          <w:rFonts w:cs="Arial"/>
          <w:w w:val="0"/>
          <w:szCs w:val="22"/>
        </w:rPr>
        <w:t>(to include, without limitation, for the purposes of analysing public sector expenditure and planning future procurement activities); or (b) manage the Framework Agreement with the Supplier (“</w:t>
      </w:r>
      <w:r w:rsidRPr="0070253C">
        <w:rPr>
          <w:rFonts w:cs="Arial"/>
          <w:b/>
          <w:w w:val="0"/>
          <w:szCs w:val="22"/>
        </w:rPr>
        <w:t>Third Party Body”</w:t>
      </w:r>
      <w:r w:rsidRPr="0070253C">
        <w:rPr>
          <w:rFonts w:cs="Arial"/>
          <w:w w:val="0"/>
          <w:szCs w:val="22"/>
        </w:rPr>
        <w:t xml:space="preserve">).  The Supplier confirms and agrees that the Authority may itself provide the Third Party Body with management information relating to the Goods purchased, any payments made under this </w:t>
      </w:r>
      <w:r w:rsidRPr="0070253C">
        <w:rPr>
          <w:rFonts w:cs="Arial"/>
          <w:szCs w:val="22"/>
        </w:rPr>
        <w:t>Contract an</w:t>
      </w:r>
      <w:r w:rsidR="00E550F8" w:rsidRPr="0070253C">
        <w:rPr>
          <w:rFonts w:cs="Arial"/>
          <w:szCs w:val="22"/>
        </w:rPr>
        <w:t xml:space="preserve">d any other information </w:t>
      </w:r>
      <w:r w:rsidR="00BE34AA" w:rsidRPr="0070253C">
        <w:rPr>
          <w:rFonts w:cs="Arial"/>
          <w:szCs w:val="22"/>
        </w:rPr>
        <w:t>relevant</w:t>
      </w:r>
      <w:r w:rsidRPr="0070253C">
        <w:rPr>
          <w:rFonts w:cs="Arial"/>
          <w:szCs w:val="22"/>
        </w:rPr>
        <w:t xml:space="preserve"> to the operation of this Contract</w:t>
      </w:r>
      <w:r w:rsidRPr="0070253C">
        <w:rPr>
          <w:rFonts w:cs="Arial"/>
          <w:w w:val="0"/>
          <w:szCs w:val="22"/>
        </w:rPr>
        <w:t>.</w:t>
      </w:r>
      <w:bookmarkEnd w:id="999"/>
      <w:r w:rsidRPr="0070253C">
        <w:rPr>
          <w:rFonts w:cs="Arial"/>
          <w:w w:val="0"/>
          <w:szCs w:val="22"/>
        </w:rPr>
        <w:t xml:space="preserve"> </w:t>
      </w:r>
    </w:p>
    <w:p w14:paraId="3216DEBE" w14:textId="77777777" w:rsidR="008C6AE4" w:rsidRPr="0070253C" w:rsidRDefault="008C6AE4" w:rsidP="008F6144">
      <w:pPr>
        <w:pStyle w:val="MRheading2"/>
        <w:numPr>
          <w:ilvl w:val="1"/>
          <w:numId w:val="2"/>
        </w:numPr>
        <w:spacing w:line="240" w:lineRule="auto"/>
        <w:ind w:left="567" w:hanging="567"/>
        <w:jc w:val="left"/>
        <w:rPr>
          <w:rFonts w:cs="Arial"/>
          <w:w w:val="0"/>
          <w:szCs w:val="22"/>
        </w:rPr>
      </w:pPr>
      <w:bookmarkStart w:id="1000" w:name="_Ref391370082"/>
      <w:r w:rsidRPr="0070253C">
        <w:rPr>
          <w:rFonts w:cs="Arial"/>
          <w:w w:val="0"/>
          <w:szCs w:val="22"/>
        </w:rPr>
        <w:t>Upon receipt of management information supplied by the Supplier to the Authority and/or the Third Party Body, or by the Authority to the Third Party Body, the Parties hereby consent to the Third Party Body and the Authority:</w:t>
      </w:r>
      <w:bookmarkEnd w:id="1000"/>
    </w:p>
    <w:p w14:paraId="3216DEBF"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storing and analysing the management information and producing statistics; and</w:t>
      </w:r>
    </w:p>
    <w:p w14:paraId="3216DEC0" w14:textId="77777777" w:rsidR="008C6AE4" w:rsidRPr="0070253C" w:rsidRDefault="00BE34AA"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sharing</w:t>
      </w:r>
      <w:r w:rsidR="00E550F8" w:rsidRPr="0070253C">
        <w:rPr>
          <w:rFonts w:cs="Arial"/>
          <w:w w:val="0"/>
          <w:szCs w:val="22"/>
        </w:rPr>
        <w:t xml:space="preserve"> the management information, or any statistics produced using the management information</w:t>
      </w:r>
      <w:r w:rsidRPr="0070253C">
        <w:rPr>
          <w:rFonts w:cs="Arial"/>
          <w:w w:val="0"/>
          <w:szCs w:val="22"/>
        </w:rPr>
        <w:t xml:space="preserve"> with any other Contracting Authority</w:t>
      </w:r>
      <w:r w:rsidR="008C6AE4" w:rsidRPr="0070253C">
        <w:rPr>
          <w:rFonts w:cs="Arial"/>
          <w:w w:val="0"/>
          <w:szCs w:val="22"/>
        </w:rPr>
        <w:t>.</w:t>
      </w:r>
    </w:p>
    <w:p w14:paraId="3216DEC1" w14:textId="053ACEC2" w:rsidR="008C6AE4" w:rsidRPr="0070253C" w:rsidRDefault="00093740" w:rsidP="008F6144">
      <w:pPr>
        <w:pStyle w:val="MRheading2"/>
        <w:numPr>
          <w:ilvl w:val="1"/>
          <w:numId w:val="2"/>
        </w:numPr>
        <w:spacing w:line="240" w:lineRule="auto"/>
        <w:ind w:left="567" w:hanging="567"/>
        <w:jc w:val="left"/>
        <w:rPr>
          <w:rFonts w:cs="Arial"/>
          <w:w w:val="0"/>
          <w:szCs w:val="22"/>
        </w:rPr>
      </w:pPr>
      <w:r w:rsidRPr="0070253C">
        <w:rPr>
          <w:rFonts w:cs="Arial"/>
          <w:szCs w:val="22"/>
          <w:lang w:val="en-US"/>
        </w:rPr>
        <w:t xml:space="preserve">If the Third Party Body and/or the Authority shares </w:t>
      </w:r>
      <w:r w:rsidR="00BE34AA" w:rsidRPr="0070253C">
        <w:rPr>
          <w:rFonts w:cs="Arial"/>
          <w:szCs w:val="22"/>
          <w:lang w:val="en-US"/>
        </w:rPr>
        <w:t xml:space="preserve">the </w:t>
      </w:r>
      <w:r w:rsidRPr="0070253C">
        <w:rPr>
          <w:rFonts w:cs="Arial"/>
          <w:szCs w:val="22"/>
          <w:lang w:val="en-US"/>
        </w:rPr>
        <w:t xml:space="preserve">management information </w:t>
      </w:r>
      <w:r w:rsidR="00BE34AA" w:rsidRPr="0070253C">
        <w:rPr>
          <w:rFonts w:cs="Arial"/>
          <w:szCs w:val="22"/>
          <w:lang w:val="en-US"/>
        </w:rPr>
        <w:t xml:space="preserve">or any other information provided under Clause </w:t>
      </w:r>
      <w:r w:rsidRPr="0070253C">
        <w:rPr>
          <w:rFonts w:cs="Arial"/>
          <w:szCs w:val="22"/>
          <w:lang w:val="en-US"/>
        </w:rPr>
        <w:fldChar w:fldCharType="begin"/>
      </w:r>
      <w:r w:rsidRPr="0070253C">
        <w:rPr>
          <w:rFonts w:cs="Arial"/>
          <w:szCs w:val="22"/>
          <w:lang w:val="en-US"/>
        </w:rPr>
        <w:instrText xml:space="preserve"> REF _Ref391370082 \r \h </w:instrText>
      </w:r>
      <w:r w:rsidR="00FB2ECA" w:rsidRPr="0070253C">
        <w:rPr>
          <w:rFonts w:cs="Arial"/>
          <w:szCs w:val="22"/>
          <w:lang w:val="en-US"/>
        </w:rPr>
        <w:instrText xml:space="preserve"> \* MERGEFORMAT </w:instrText>
      </w:r>
      <w:r w:rsidRPr="0070253C">
        <w:rPr>
          <w:rFonts w:cs="Arial"/>
          <w:szCs w:val="22"/>
          <w:lang w:val="en-US"/>
        </w:rPr>
      </w:r>
      <w:r w:rsidRPr="0070253C">
        <w:rPr>
          <w:rFonts w:cs="Arial"/>
          <w:szCs w:val="22"/>
          <w:lang w:val="en-US"/>
        </w:rPr>
        <w:fldChar w:fldCharType="separate"/>
      </w:r>
      <w:r w:rsidR="007C4B40">
        <w:rPr>
          <w:rFonts w:cs="Arial"/>
          <w:szCs w:val="22"/>
          <w:lang w:val="en-US"/>
        </w:rPr>
        <w:t>8.6</w:t>
      </w:r>
      <w:r w:rsidRPr="0070253C">
        <w:rPr>
          <w:rFonts w:cs="Arial"/>
          <w:szCs w:val="22"/>
          <w:lang w:val="en-US"/>
        </w:rPr>
        <w:fldChar w:fldCharType="end"/>
      </w:r>
      <w:r w:rsidRPr="0070253C">
        <w:rPr>
          <w:rFonts w:cs="Arial"/>
          <w:szCs w:val="22"/>
          <w:lang w:val="en-US"/>
        </w:rPr>
        <w:t xml:space="preserve"> of this </w:t>
      </w:r>
      <w:r w:rsidRPr="0070253C">
        <w:rPr>
          <w:rFonts w:cs="Arial"/>
          <w:szCs w:val="22"/>
          <w:lang w:val="en-US"/>
        </w:rPr>
        <w:fldChar w:fldCharType="begin"/>
      </w:r>
      <w:r w:rsidRPr="0070253C">
        <w:rPr>
          <w:rFonts w:cs="Arial"/>
          <w:szCs w:val="22"/>
          <w:lang w:val="en-US"/>
        </w:rPr>
        <w:instrText xml:space="preserve"> REF _Ref377720243 \r \h </w:instrText>
      </w:r>
      <w:r w:rsidR="00FB2ECA" w:rsidRPr="0070253C">
        <w:rPr>
          <w:rFonts w:cs="Arial"/>
          <w:szCs w:val="22"/>
          <w:lang w:val="en-US"/>
        </w:rPr>
        <w:instrText xml:space="preserve"> \* MERGEFORMAT </w:instrText>
      </w:r>
      <w:r w:rsidRPr="0070253C">
        <w:rPr>
          <w:rFonts w:cs="Arial"/>
          <w:szCs w:val="22"/>
          <w:lang w:val="en-US"/>
        </w:rPr>
      </w:r>
      <w:r w:rsidRPr="0070253C">
        <w:rPr>
          <w:rFonts w:cs="Arial"/>
          <w:szCs w:val="22"/>
          <w:lang w:val="en-US"/>
        </w:rPr>
        <w:fldChar w:fldCharType="separate"/>
      </w:r>
      <w:r w:rsidR="007C4B40">
        <w:rPr>
          <w:rFonts w:cs="Arial"/>
          <w:szCs w:val="22"/>
          <w:lang w:val="en-US"/>
        </w:rPr>
        <w:t>Schedule 2</w:t>
      </w:r>
      <w:r w:rsidRPr="0070253C">
        <w:rPr>
          <w:rFonts w:cs="Arial"/>
          <w:szCs w:val="22"/>
          <w:lang w:val="en-US"/>
        </w:rPr>
        <w:fldChar w:fldCharType="end"/>
      </w:r>
      <w:r w:rsidRPr="0070253C">
        <w:rPr>
          <w:rFonts w:cs="Arial"/>
          <w:szCs w:val="22"/>
          <w:lang w:val="en-US"/>
        </w:rPr>
        <w:t xml:space="preserve"> </w:t>
      </w:r>
      <w:r w:rsidRPr="0070253C">
        <w:rPr>
          <w:rFonts w:cs="Arial"/>
          <w:szCs w:val="22"/>
        </w:rPr>
        <w:t>of these Call-off Terms and Conditions</w:t>
      </w:r>
      <w:r w:rsidRPr="0070253C">
        <w:rPr>
          <w:rFonts w:cs="Arial"/>
          <w:w w:val="0"/>
          <w:szCs w:val="22"/>
        </w:rPr>
        <w:t xml:space="preserve">, </w:t>
      </w:r>
      <w:r w:rsidR="00BE34AA" w:rsidRPr="0070253C">
        <w:rPr>
          <w:rFonts w:cs="Arial"/>
          <w:w w:val="0"/>
          <w:szCs w:val="22"/>
        </w:rPr>
        <w:t>any</w:t>
      </w:r>
      <w:r w:rsidRPr="0070253C">
        <w:rPr>
          <w:rFonts w:cs="Arial"/>
          <w:w w:val="0"/>
          <w:szCs w:val="22"/>
        </w:rPr>
        <w:t xml:space="preserve"> </w:t>
      </w:r>
      <w:r w:rsidR="008C6AE4" w:rsidRPr="0070253C">
        <w:rPr>
          <w:rFonts w:cs="Arial"/>
          <w:w w:val="0"/>
          <w:szCs w:val="22"/>
        </w:rPr>
        <w:t xml:space="preserve">Contracting Authority receiving the management information shall, where such management information is subject to obligations of confidence under this Contract and such management information is provided direct by the Authority to such Contracting Authority, be informed of the confidential nature of that information by the Authority and shall be requested by the Authority not to disclose it to </w:t>
      </w:r>
      <w:r w:rsidR="00BE2E76" w:rsidRPr="0070253C">
        <w:rPr>
          <w:rFonts w:cs="Arial"/>
          <w:w w:val="0"/>
          <w:szCs w:val="22"/>
        </w:rPr>
        <w:t>anybody</w:t>
      </w:r>
      <w:r w:rsidR="008C6AE4" w:rsidRPr="0070253C">
        <w:rPr>
          <w:rFonts w:cs="Arial"/>
          <w:w w:val="0"/>
          <w:szCs w:val="22"/>
        </w:rPr>
        <w:t xml:space="preserve"> that is not a Contracting Authority (unless required to do so by Law). </w:t>
      </w:r>
    </w:p>
    <w:p w14:paraId="3216DEC2" w14:textId="77777777" w:rsidR="00BE34AA" w:rsidRPr="0070253C" w:rsidRDefault="00BE34AA" w:rsidP="008F6144">
      <w:pPr>
        <w:pStyle w:val="MRheading2"/>
        <w:numPr>
          <w:ilvl w:val="1"/>
          <w:numId w:val="2"/>
        </w:numPr>
        <w:spacing w:line="240" w:lineRule="auto"/>
        <w:ind w:left="567" w:hanging="567"/>
        <w:jc w:val="left"/>
        <w:rPr>
          <w:rFonts w:cs="Arial"/>
          <w:w w:val="0"/>
          <w:szCs w:val="22"/>
        </w:rPr>
      </w:pPr>
      <w:r w:rsidRPr="0070253C">
        <w:rPr>
          <w:rFonts w:cs="Arial"/>
          <w:w w:val="0"/>
          <w:szCs w:val="22"/>
        </w:rPr>
        <w:t>The Authority may make changes to the type of management information which the Supplier is required to supply and shall give the Supplier at least one (1) month’s written notice of any changes.</w:t>
      </w:r>
    </w:p>
    <w:p w14:paraId="3216DEC3" w14:textId="77777777" w:rsidR="008C6AE4" w:rsidRPr="0070253C" w:rsidRDefault="008C6AE4" w:rsidP="008F6144">
      <w:pPr>
        <w:pStyle w:val="MRheading1"/>
        <w:numPr>
          <w:ilvl w:val="0"/>
          <w:numId w:val="2"/>
        </w:numPr>
        <w:tabs>
          <w:tab w:val="clear" w:pos="798"/>
          <w:tab w:val="num" w:pos="702"/>
        </w:tabs>
        <w:spacing w:line="240" w:lineRule="auto"/>
        <w:ind w:left="567" w:hanging="567"/>
        <w:jc w:val="left"/>
        <w:outlineLvl w:val="1"/>
        <w:rPr>
          <w:rFonts w:cs="Arial"/>
          <w:szCs w:val="22"/>
          <w:lang w:val="en-US"/>
        </w:rPr>
      </w:pPr>
      <w:bookmarkStart w:id="1001" w:name="_Ref378940660"/>
      <w:r w:rsidRPr="0070253C">
        <w:rPr>
          <w:rFonts w:cs="Arial"/>
          <w:szCs w:val="22"/>
          <w:lang w:val="en-US"/>
        </w:rPr>
        <w:t>Price and payment</w:t>
      </w:r>
      <w:bookmarkEnd w:id="1001"/>
    </w:p>
    <w:p w14:paraId="3216DEC4" w14:textId="77777777" w:rsidR="008C6AE4" w:rsidRPr="0070253C" w:rsidRDefault="008C6AE4" w:rsidP="008F6144">
      <w:pPr>
        <w:pStyle w:val="MRheading2"/>
        <w:numPr>
          <w:ilvl w:val="1"/>
          <w:numId w:val="2"/>
        </w:numPr>
        <w:spacing w:line="240" w:lineRule="auto"/>
        <w:ind w:left="567" w:hanging="567"/>
        <w:jc w:val="left"/>
        <w:rPr>
          <w:rFonts w:cs="Arial"/>
          <w:szCs w:val="22"/>
          <w:lang w:val="en-US" w:eastAsia="en-US"/>
        </w:rPr>
      </w:pPr>
      <w:r w:rsidRPr="0070253C">
        <w:rPr>
          <w:rFonts w:cs="Arial"/>
          <w:w w:val="0"/>
          <w:szCs w:val="22"/>
        </w:rPr>
        <w:t>The Contract Price shall be calculated in accordance with the provisions of the Framework Agreement, as confirmed in the Order Form.</w:t>
      </w:r>
    </w:p>
    <w:p w14:paraId="3216DEC5" w14:textId="77777777" w:rsidR="008C6AE4" w:rsidRPr="0070253C" w:rsidRDefault="008C6AE4" w:rsidP="008F6144">
      <w:pPr>
        <w:pStyle w:val="MRheading2"/>
        <w:numPr>
          <w:ilvl w:val="1"/>
          <w:numId w:val="2"/>
        </w:numPr>
        <w:spacing w:line="240" w:lineRule="auto"/>
        <w:ind w:left="567" w:hanging="567"/>
        <w:jc w:val="left"/>
        <w:rPr>
          <w:rFonts w:cs="Arial"/>
          <w:szCs w:val="22"/>
          <w:lang w:val="en-US" w:eastAsia="en-US"/>
        </w:rPr>
      </w:pPr>
      <w:r w:rsidRPr="0070253C">
        <w:rPr>
          <w:rFonts w:cs="Arial"/>
          <w:szCs w:val="22"/>
          <w:lang w:val="en-US" w:eastAsia="en-US"/>
        </w:rPr>
        <w:t>Unless otherwise stated in the</w:t>
      </w:r>
      <w:r w:rsidRPr="0070253C">
        <w:rPr>
          <w:rFonts w:cs="Arial"/>
          <w:w w:val="0"/>
          <w:szCs w:val="22"/>
        </w:rPr>
        <w:t xml:space="preserve"> Framework Agreement and/or the Order Form</w:t>
      </w:r>
      <w:r w:rsidRPr="0070253C">
        <w:rPr>
          <w:rFonts w:cs="Arial"/>
          <w:szCs w:val="22"/>
          <w:lang w:val="en-US" w:eastAsia="en-US"/>
        </w:rPr>
        <w:t>, the Contract Price:</w:t>
      </w:r>
    </w:p>
    <w:p w14:paraId="3216DEC6" w14:textId="77777777" w:rsidR="008C6AE4" w:rsidRPr="0070253C" w:rsidRDefault="008C6AE4" w:rsidP="008F6144">
      <w:pPr>
        <w:pStyle w:val="MRheading2"/>
        <w:numPr>
          <w:ilvl w:val="2"/>
          <w:numId w:val="2"/>
        </w:numPr>
        <w:tabs>
          <w:tab w:val="clear" w:pos="1704"/>
          <w:tab w:val="left" w:pos="1716"/>
        </w:tabs>
        <w:spacing w:line="240" w:lineRule="auto"/>
        <w:ind w:left="1134" w:hanging="567"/>
        <w:jc w:val="left"/>
        <w:rPr>
          <w:rFonts w:cs="Arial"/>
          <w:szCs w:val="22"/>
          <w:lang w:val="en-US" w:eastAsia="en-US"/>
        </w:rPr>
      </w:pPr>
      <w:r w:rsidRPr="0070253C">
        <w:rPr>
          <w:rFonts w:cs="Arial"/>
          <w:szCs w:val="22"/>
          <w:lang w:val="en-US" w:eastAsia="en-US"/>
        </w:rPr>
        <w:t>shall remain fixed during the Term; and</w:t>
      </w:r>
    </w:p>
    <w:p w14:paraId="3216DEC7" w14:textId="77777777" w:rsidR="008C6AE4" w:rsidRPr="0070253C" w:rsidRDefault="008C6AE4" w:rsidP="008F6144">
      <w:pPr>
        <w:pStyle w:val="MRheading2"/>
        <w:numPr>
          <w:ilvl w:val="2"/>
          <w:numId w:val="2"/>
        </w:numPr>
        <w:tabs>
          <w:tab w:val="clear" w:pos="1704"/>
          <w:tab w:val="left" w:pos="1716"/>
        </w:tabs>
        <w:spacing w:line="240" w:lineRule="auto"/>
        <w:ind w:left="1134" w:hanging="567"/>
        <w:jc w:val="left"/>
        <w:rPr>
          <w:rFonts w:cs="Arial"/>
          <w:szCs w:val="22"/>
          <w:lang w:val="en-US" w:eastAsia="en-US"/>
        </w:rPr>
      </w:pPr>
      <w:r w:rsidRPr="0070253C">
        <w:rPr>
          <w:rFonts w:cs="Arial"/>
          <w:szCs w:val="22"/>
          <w:lang w:val="en-US" w:eastAsia="en-US"/>
        </w:rPr>
        <w:t>is the entire price payable by the Authority to the Supplier in respect of the provision of the Goods and includes, without limitation:</w:t>
      </w:r>
    </w:p>
    <w:p w14:paraId="3216DEC8" w14:textId="77777777" w:rsidR="008C6AE4" w:rsidRPr="0070253C" w:rsidRDefault="00827E38" w:rsidP="008F6144">
      <w:pPr>
        <w:pStyle w:val="MRNumberedHeading4"/>
        <w:spacing w:line="240" w:lineRule="auto"/>
        <w:ind w:left="567" w:hanging="567"/>
        <w:rPr>
          <w:rFonts w:cs="Arial"/>
          <w:sz w:val="22"/>
          <w:lang w:val="en-US" w:eastAsia="en-US"/>
        </w:rPr>
      </w:pPr>
      <w:r w:rsidRPr="0070253C">
        <w:rPr>
          <w:rFonts w:cs="Arial"/>
          <w:sz w:val="22"/>
          <w:lang w:val="en-US" w:eastAsia="en-US"/>
        </w:rPr>
        <w:lastRenderedPageBreak/>
        <w:t>packaging, packing materials, addressing, labelling, loading, delivery to and unloading at the delivery location, the cost of any import or export licences, all appropriate taxes (excluding VAT), duties and tariffs, any expenses arising from import and export administration, any installation costs and associated works, the costs of all associated documentation and information supplied or made accessible to the Authority in any media, and any training in relation to the use, storage, handling or operation of the Goods</w:t>
      </w:r>
      <w:r w:rsidR="008C6AE4" w:rsidRPr="0070253C">
        <w:rPr>
          <w:rFonts w:cs="Arial"/>
          <w:sz w:val="22"/>
          <w:lang w:val="en-US" w:eastAsia="en-US"/>
        </w:rPr>
        <w:t>;</w:t>
      </w:r>
    </w:p>
    <w:p w14:paraId="3216DEC9" w14:textId="4CFD8646" w:rsidR="008C6AE4" w:rsidRPr="0070253C" w:rsidRDefault="008C6AE4" w:rsidP="008F6144">
      <w:pPr>
        <w:pStyle w:val="MRNumberedHeading4"/>
        <w:spacing w:line="240" w:lineRule="auto"/>
        <w:ind w:left="567" w:hanging="567"/>
        <w:rPr>
          <w:rFonts w:cs="Arial"/>
          <w:sz w:val="22"/>
          <w:lang w:val="en-US" w:eastAsia="en-US"/>
        </w:rPr>
      </w:pPr>
      <w:r w:rsidRPr="0070253C">
        <w:rPr>
          <w:rFonts w:cs="Arial"/>
          <w:sz w:val="22"/>
          <w:lang w:val="en-US" w:eastAsia="en-US"/>
        </w:rPr>
        <w:t xml:space="preserve">any royalties, licence fees or similar expenses in respect of the making, use or exercise by the Supplier of any Intellectual Property Rights for the purposes of performing this Contract, and any licence rights granted to the Authority in accordance with Clause </w:t>
      </w:r>
      <w:r w:rsidRPr="0070253C">
        <w:rPr>
          <w:rFonts w:cs="Arial"/>
          <w:sz w:val="22"/>
          <w:lang w:val="en-US" w:eastAsia="en-US"/>
        </w:rPr>
        <w:fldChar w:fldCharType="begin"/>
      </w:r>
      <w:r w:rsidRPr="0070253C">
        <w:rPr>
          <w:rFonts w:cs="Arial"/>
          <w:sz w:val="22"/>
          <w:lang w:val="en-US" w:eastAsia="en-US"/>
        </w:rPr>
        <w:instrText xml:space="preserve"> REF _Ref322532387 \r \h  \* MERGEFORMAT </w:instrText>
      </w:r>
      <w:r w:rsidRPr="0070253C">
        <w:rPr>
          <w:rFonts w:cs="Arial"/>
          <w:sz w:val="22"/>
          <w:lang w:val="en-US" w:eastAsia="en-US"/>
        </w:rPr>
      </w:r>
      <w:r w:rsidRPr="0070253C">
        <w:rPr>
          <w:rFonts w:cs="Arial"/>
          <w:sz w:val="22"/>
          <w:lang w:val="en-US" w:eastAsia="en-US"/>
        </w:rPr>
        <w:fldChar w:fldCharType="separate"/>
      </w:r>
      <w:r w:rsidR="007C4B40">
        <w:rPr>
          <w:rFonts w:cs="Arial"/>
          <w:sz w:val="22"/>
          <w:lang w:val="en-US" w:eastAsia="en-US"/>
        </w:rPr>
        <w:t>11</w:t>
      </w:r>
      <w:r w:rsidRPr="0070253C">
        <w:rPr>
          <w:rFonts w:cs="Arial"/>
          <w:sz w:val="22"/>
          <w:lang w:val="en-US" w:eastAsia="en-US"/>
        </w:rPr>
        <w:fldChar w:fldCharType="end"/>
      </w:r>
      <w:r w:rsidRPr="0070253C">
        <w:rPr>
          <w:rFonts w:cs="Arial"/>
          <w:sz w:val="22"/>
          <w:lang w:val="en-US" w:eastAsia="en-US"/>
        </w:rPr>
        <w:t xml:space="preserve"> of this </w:t>
      </w:r>
      <w:r w:rsidR="00562B11" w:rsidRPr="0070253C">
        <w:rPr>
          <w:rFonts w:cs="Arial"/>
          <w:sz w:val="22"/>
          <w:lang w:val="en-US" w:eastAsia="en-US"/>
        </w:rPr>
        <w:fldChar w:fldCharType="begin"/>
      </w:r>
      <w:r w:rsidR="00562B11" w:rsidRPr="0070253C">
        <w:rPr>
          <w:rFonts w:cs="Arial"/>
          <w:sz w:val="22"/>
          <w:lang w:val="en-US" w:eastAsia="en-US"/>
        </w:rPr>
        <w:instrText xml:space="preserve"> REF _Ref377720243 \r \h  \* MERGEFORMAT </w:instrText>
      </w:r>
      <w:r w:rsidR="00562B11" w:rsidRPr="0070253C">
        <w:rPr>
          <w:rFonts w:cs="Arial"/>
          <w:sz w:val="22"/>
          <w:lang w:val="en-US" w:eastAsia="en-US"/>
        </w:rPr>
      </w:r>
      <w:r w:rsidR="00562B11" w:rsidRPr="0070253C">
        <w:rPr>
          <w:rFonts w:cs="Arial"/>
          <w:sz w:val="22"/>
          <w:lang w:val="en-US" w:eastAsia="en-US"/>
        </w:rPr>
        <w:fldChar w:fldCharType="separate"/>
      </w:r>
      <w:r w:rsidR="007C4B40">
        <w:rPr>
          <w:rFonts w:cs="Arial"/>
          <w:sz w:val="22"/>
          <w:lang w:val="en-US" w:eastAsia="en-US"/>
        </w:rPr>
        <w:t>Schedule 2</w:t>
      </w:r>
      <w:r w:rsidR="00562B11" w:rsidRPr="0070253C">
        <w:rPr>
          <w:rFonts w:cs="Arial"/>
          <w:sz w:val="22"/>
          <w:lang w:val="en-US" w:eastAsia="en-US"/>
        </w:rPr>
        <w:fldChar w:fldCharType="end"/>
      </w:r>
      <w:r w:rsidR="00562B11" w:rsidRPr="0070253C">
        <w:rPr>
          <w:rFonts w:cs="Arial"/>
          <w:sz w:val="22"/>
        </w:rPr>
        <w:t xml:space="preserve"> </w:t>
      </w:r>
      <w:r w:rsidR="00834236" w:rsidRPr="0070253C">
        <w:rPr>
          <w:rFonts w:cs="Arial"/>
          <w:sz w:val="22"/>
        </w:rPr>
        <w:t>of these Call-off Terms and Conditions</w:t>
      </w:r>
      <w:r w:rsidRPr="0070253C">
        <w:rPr>
          <w:rFonts w:cs="Arial"/>
          <w:sz w:val="22"/>
          <w:lang w:val="en-US" w:eastAsia="en-US"/>
        </w:rPr>
        <w:t xml:space="preserve">; and </w:t>
      </w:r>
    </w:p>
    <w:p w14:paraId="3216DECA" w14:textId="77777777" w:rsidR="008C6AE4" w:rsidRPr="0070253C" w:rsidRDefault="008C6AE4" w:rsidP="008F6144">
      <w:pPr>
        <w:pStyle w:val="MRNumberedHeading4"/>
        <w:spacing w:line="240" w:lineRule="auto"/>
        <w:ind w:left="567" w:hanging="567"/>
        <w:rPr>
          <w:rFonts w:cs="Arial"/>
          <w:sz w:val="22"/>
          <w:lang w:val="en-US" w:eastAsia="en-US"/>
        </w:rPr>
      </w:pPr>
      <w:r w:rsidRPr="0070253C">
        <w:rPr>
          <w:rFonts w:cs="Arial"/>
          <w:sz w:val="22"/>
          <w:lang w:val="en-US" w:eastAsia="en-US"/>
        </w:rPr>
        <w:t xml:space="preserve">costs and expenses in relation to supplies and materials used by the Supplier or any third party in the manufacture of the Goods, and any other costs incurred by the Supplier in association with the manufacture, supply or installation of the Goods. </w:t>
      </w:r>
    </w:p>
    <w:p w14:paraId="3216DECB" w14:textId="77777777" w:rsidR="008C6AE4" w:rsidRPr="0070253C" w:rsidRDefault="008C6AE4" w:rsidP="008F6144">
      <w:pPr>
        <w:pStyle w:val="MRheading2"/>
        <w:numPr>
          <w:ilvl w:val="1"/>
          <w:numId w:val="2"/>
        </w:numPr>
        <w:spacing w:line="240" w:lineRule="auto"/>
        <w:ind w:left="567" w:hanging="567"/>
        <w:jc w:val="left"/>
        <w:rPr>
          <w:rFonts w:cs="Arial"/>
          <w:szCs w:val="22"/>
        </w:rPr>
      </w:pPr>
      <w:r w:rsidRPr="0070253C">
        <w:rPr>
          <w:rFonts w:cs="Arial"/>
          <w:w w:val="0"/>
          <w:szCs w:val="22"/>
        </w:rPr>
        <w:t xml:space="preserve"> </w:t>
      </w:r>
      <w:bookmarkStart w:id="1002" w:name="_Ref351026548"/>
      <w:r w:rsidRPr="0070253C">
        <w:rPr>
          <w:rFonts w:cs="Arial"/>
          <w:w w:val="0"/>
          <w:szCs w:val="22"/>
        </w:rPr>
        <w:t>Unless stated otherwise in the Framework Agreement and/or the Order Form:</w:t>
      </w:r>
      <w:bookmarkEnd w:id="1002"/>
      <w:r w:rsidRPr="0070253C">
        <w:rPr>
          <w:rFonts w:cs="Arial"/>
          <w:w w:val="0"/>
          <w:szCs w:val="22"/>
        </w:rPr>
        <w:t xml:space="preserve"> </w:t>
      </w:r>
    </w:p>
    <w:p w14:paraId="3216DECC" w14:textId="77777777" w:rsidR="008C6AE4" w:rsidRPr="0070253C" w:rsidRDefault="008C6AE4" w:rsidP="008F6144">
      <w:pPr>
        <w:pStyle w:val="MRheading2"/>
        <w:numPr>
          <w:ilvl w:val="2"/>
          <w:numId w:val="2"/>
        </w:numPr>
        <w:tabs>
          <w:tab w:val="clear" w:pos="1704"/>
          <w:tab w:val="left" w:pos="1716"/>
        </w:tabs>
        <w:spacing w:line="240" w:lineRule="auto"/>
        <w:ind w:left="1134" w:hanging="567"/>
        <w:jc w:val="left"/>
        <w:rPr>
          <w:rFonts w:cs="Arial"/>
          <w:szCs w:val="22"/>
        </w:rPr>
      </w:pPr>
      <w:bookmarkStart w:id="1003" w:name="_Ref350337421"/>
      <w:r w:rsidRPr="0070253C">
        <w:rPr>
          <w:rFonts w:cs="Arial"/>
          <w:szCs w:val="22"/>
        </w:rPr>
        <w:t xml:space="preserve">where the </w:t>
      </w:r>
      <w:r w:rsidRPr="0070253C">
        <w:rPr>
          <w:rFonts w:cs="Arial"/>
          <w:w w:val="0"/>
          <w:szCs w:val="22"/>
        </w:rPr>
        <w:t xml:space="preserve">Framework Agreement </w:t>
      </w:r>
      <w:r w:rsidRPr="0070253C">
        <w:rPr>
          <w:rFonts w:cs="Arial"/>
          <w:szCs w:val="22"/>
        </w:rPr>
        <w:t>and/or the Order Form confirms that the payment profile for this Contract is monthly in arrears, the Supplier shall invoice the Authority, within fourteen (14) days of the end of each calendar month, the Contract Price in respect of the Goods supplied in compliance with this Contract in the preceding calendar month</w:t>
      </w:r>
      <w:bookmarkEnd w:id="1003"/>
      <w:r w:rsidRPr="0070253C">
        <w:rPr>
          <w:rFonts w:cs="Arial"/>
          <w:szCs w:val="22"/>
        </w:rPr>
        <w:t>; or</w:t>
      </w:r>
    </w:p>
    <w:p w14:paraId="3216DECD" w14:textId="35150AD0" w:rsidR="008C6AE4" w:rsidRPr="0070253C" w:rsidRDefault="008C6AE4" w:rsidP="008F6144">
      <w:pPr>
        <w:pStyle w:val="MRheading2"/>
        <w:numPr>
          <w:ilvl w:val="2"/>
          <w:numId w:val="2"/>
        </w:numPr>
        <w:tabs>
          <w:tab w:val="clear" w:pos="1704"/>
          <w:tab w:val="left" w:pos="1716"/>
        </w:tabs>
        <w:spacing w:line="240" w:lineRule="auto"/>
        <w:ind w:left="1134" w:hanging="567"/>
        <w:jc w:val="left"/>
        <w:rPr>
          <w:rFonts w:cs="Arial"/>
          <w:szCs w:val="22"/>
        </w:rPr>
      </w:pPr>
      <w:r w:rsidRPr="0070253C">
        <w:rPr>
          <w:rFonts w:cs="Arial"/>
          <w:szCs w:val="22"/>
        </w:rPr>
        <w:t xml:space="preserve">where Clause </w:t>
      </w:r>
      <w:r w:rsidRPr="0070253C">
        <w:rPr>
          <w:rFonts w:cs="Arial"/>
          <w:szCs w:val="22"/>
        </w:rPr>
        <w:fldChar w:fldCharType="begin"/>
      </w:r>
      <w:r w:rsidRPr="0070253C">
        <w:rPr>
          <w:rFonts w:cs="Arial"/>
          <w:szCs w:val="22"/>
        </w:rPr>
        <w:instrText xml:space="preserve"> REF _Ref350337421 \r \h  \* MERGEFORMAT </w:instrText>
      </w:r>
      <w:r w:rsidRPr="0070253C">
        <w:rPr>
          <w:rFonts w:cs="Arial"/>
          <w:szCs w:val="22"/>
        </w:rPr>
      </w:r>
      <w:r w:rsidRPr="0070253C">
        <w:rPr>
          <w:rFonts w:cs="Arial"/>
          <w:szCs w:val="22"/>
        </w:rPr>
        <w:fldChar w:fldCharType="separate"/>
      </w:r>
      <w:r w:rsidR="007C4B40">
        <w:rPr>
          <w:rFonts w:cs="Arial"/>
          <w:szCs w:val="22"/>
        </w:rPr>
        <w:t>9.3.1</w:t>
      </w:r>
      <w:r w:rsidRPr="0070253C">
        <w:rPr>
          <w:rFonts w:cs="Arial"/>
          <w:szCs w:val="22"/>
        </w:rPr>
        <w:fldChar w:fldCharType="end"/>
      </w:r>
      <w:r w:rsidRPr="0070253C">
        <w:rPr>
          <w:rFonts w:cs="Arial"/>
          <w:szCs w:val="22"/>
        </w:rPr>
        <w:t xml:space="preserve"> </w:t>
      </w:r>
      <w:r w:rsidRPr="0070253C">
        <w:rPr>
          <w:rFonts w:cs="Arial"/>
          <w:szCs w:val="22"/>
          <w:lang w:val="en-US" w:eastAsia="en-US"/>
        </w:rPr>
        <w:t xml:space="preserve">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 xml:space="preserve">of these Call-off Terms and Conditions </w:t>
      </w:r>
      <w:r w:rsidRPr="0070253C">
        <w:rPr>
          <w:rFonts w:cs="Arial"/>
          <w:szCs w:val="22"/>
        </w:rPr>
        <w:t xml:space="preserve">does not apply, the Supplier shall invoice the Authority for Goods at any time following completion of the supply of the Goods in compliance with this Contract. </w:t>
      </w:r>
    </w:p>
    <w:p w14:paraId="3216DECE" w14:textId="77777777" w:rsidR="008C6AE4" w:rsidRPr="0070253C" w:rsidRDefault="008C6AE4" w:rsidP="008F6144">
      <w:pPr>
        <w:pStyle w:val="MRNumberedHeading3"/>
        <w:numPr>
          <w:ilvl w:val="0"/>
          <w:numId w:val="0"/>
        </w:numPr>
        <w:spacing w:line="240" w:lineRule="auto"/>
        <w:rPr>
          <w:rFonts w:cs="Arial"/>
          <w:sz w:val="22"/>
          <w:szCs w:val="22"/>
        </w:rPr>
      </w:pPr>
      <w:r w:rsidRPr="0070253C">
        <w:rPr>
          <w:rFonts w:cs="Arial"/>
          <w:sz w:val="22"/>
          <w:szCs w:val="22"/>
        </w:rPr>
        <w:t>Each invoice shall contain such information and be addressed to such individual as the Authority may inform the Supplier from time to time.</w:t>
      </w:r>
    </w:p>
    <w:p w14:paraId="3216DECF" w14:textId="77777777" w:rsidR="008C6AE4" w:rsidRPr="0070253C" w:rsidRDefault="008C6AE4" w:rsidP="008F6144">
      <w:pPr>
        <w:pStyle w:val="MRheading2"/>
        <w:numPr>
          <w:ilvl w:val="1"/>
          <w:numId w:val="2"/>
        </w:numPr>
        <w:spacing w:line="240" w:lineRule="auto"/>
        <w:ind w:left="567" w:hanging="567"/>
        <w:jc w:val="left"/>
        <w:rPr>
          <w:rFonts w:cs="Arial"/>
          <w:szCs w:val="22"/>
        </w:rPr>
      </w:pPr>
      <w:r w:rsidRPr="0070253C">
        <w:rPr>
          <w:rFonts w:cs="Arial"/>
          <w:szCs w:val="22"/>
        </w:rPr>
        <w:t xml:space="preserve">The Contract Price is exclusive of VAT, which, if properly chargeable, the Authority shall pay at the prevailing rate subject to receipt from the Supplier of a valid and accurate VAT invoice. Such VAT invoices shall show the VAT calculations as a separate line item. </w:t>
      </w:r>
    </w:p>
    <w:p w14:paraId="3216DED0" w14:textId="77777777" w:rsidR="008C6AE4" w:rsidRPr="0070253C" w:rsidRDefault="00F80319" w:rsidP="008F6144">
      <w:pPr>
        <w:pStyle w:val="MRheading2"/>
        <w:numPr>
          <w:ilvl w:val="1"/>
          <w:numId w:val="2"/>
        </w:numPr>
        <w:spacing w:line="240" w:lineRule="auto"/>
        <w:ind w:left="567" w:hanging="567"/>
        <w:jc w:val="left"/>
        <w:rPr>
          <w:rFonts w:cs="Arial"/>
          <w:szCs w:val="22"/>
        </w:rPr>
      </w:pPr>
      <w:r w:rsidRPr="0070253C">
        <w:rPr>
          <w:rFonts w:cs="Arial"/>
          <w:szCs w:val="22"/>
        </w:rPr>
        <w:t xml:space="preserve">Where the Contract Price is or may become subject to any pricing requirements of any voluntary and/or statutory pricing regulation schemes, the Parties shall comply with such </w:t>
      </w:r>
      <w:r w:rsidR="00BC6A4D" w:rsidRPr="0070253C">
        <w:rPr>
          <w:rFonts w:cs="Arial"/>
          <w:szCs w:val="22"/>
        </w:rPr>
        <w:t xml:space="preserve">pricing </w:t>
      </w:r>
      <w:r w:rsidRPr="0070253C">
        <w:rPr>
          <w:rFonts w:cs="Arial"/>
          <w:szCs w:val="22"/>
        </w:rPr>
        <w:t>requirements as required by Law from time to time and specifically as required by the statutory pricing regulation scheme (and any future regulation) or to the extent applicable to the Supplier from time to time as an industry member of a voluntary scheme, including any reductions in price by reason of the application of such schemes</w:t>
      </w:r>
      <w:r w:rsidR="008C6AE4" w:rsidRPr="0070253C">
        <w:rPr>
          <w:rFonts w:cs="Arial"/>
          <w:szCs w:val="22"/>
        </w:rPr>
        <w:t xml:space="preserve">.  </w:t>
      </w:r>
    </w:p>
    <w:p w14:paraId="3216DED1" w14:textId="77777777" w:rsidR="00F56231" w:rsidRPr="0070253C" w:rsidRDefault="00F56231" w:rsidP="008F6144">
      <w:pPr>
        <w:pStyle w:val="MRNumberedHeading2"/>
        <w:spacing w:line="240" w:lineRule="auto"/>
        <w:ind w:left="567" w:hanging="567"/>
        <w:rPr>
          <w:rFonts w:cs="Arial"/>
          <w:sz w:val="22"/>
          <w:szCs w:val="22"/>
        </w:rPr>
      </w:pPr>
      <w:bookmarkStart w:id="1004" w:name="_Ref289955369"/>
      <w:bookmarkStart w:id="1005" w:name="_Toc303949929"/>
      <w:bookmarkStart w:id="1006" w:name="_Toc303950696"/>
      <w:bookmarkStart w:id="1007" w:name="_Toc303951476"/>
      <w:bookmarkStart w:id="1008" w:name="_Toc304135559"/>
      <w:r w:rsidRPr="0070253C">
        <w:rPr>
          <w:rFonts w:cs="Arial"/>
          <w:sz w:val="22"/>
          <w:szCs w:val="22"/>
        </w:rPr>
        <w:t xml:space="preserve">The Authority shall verify and pay each valid and undisputed invoice received in accordance with Clause 9.3 of this Schedule 2 </w:t>
      </w:r>
      <w:r w:rsidR="00634432" w:rsidRPr="0070253C">
        <w:rPr>
          <w:rFonts w:cs="Arial"/>
          <w:sz w:val="22"/>
          <w:szCs w:val="22"/>
        </w:rPr>
        <w:t xml:space="preserve">of these Call off Terms and Conditions </w:t>
      </w:r>
      <w:r w:rsidRPr="0070253C">
        <w:rPr>
          <w:rFonts w:cs="Arial"/>
          <w:sz w:val="22"/>
          <w:szCs w:val="22"/>
        </w:rPr>
        <w:t xml:space="preserve">within thirty (30) days of receipt of such invoice at the latest. However, the Authority shall use its reasonable endeavours to pay such undisputed invoices sooner in accordance with any applicable government prompt payment targets. If there is undue delay in verifying the invoice in accordance with this Clause 9.6 of this Schedule 2, the invoice shall be regarded as valid and undisputed for the purposes this Clause 9.6 after a reasonable time has passed.  </w:t>
      </w:r>
    </w:p>
    <w:p w14:paraId="3216DED2" w14:textId="77777777" w:rsidR="00F56231" w:rsidRPr="0070253C" w:rsidRDefault="00F56231" w:rsidP="008F6144">
      <w:pPr>
        <w:pStyle w:val="MRNumberedHeading2"/>
        <w:spacing w:line="240" w:lineRule="auto"/>
        <w:ind w:left="567" w:hanging="567"/>
        <w:rPr>
          <w:rFonts w:cs="Arial"/>
          <w:sz w:val="22"/>
          <w:szCs w:val="22"/>
        </w:rPr>
      </w:pPr>
      <w:bookmarkStart w:id="1009" w:name="_Ref504398262"/>
      <w:r w:rsidRPr="0070253C">
        <w:rPr>
          <w:rFonts w:cs="Arial"/>
          <w:sz w:val="22"/>
          <w:szCs w:val="22"/>
        </w:rPr>
        <w:lastRenderedPageBreak/>
        <w:t>Where the Authority raises a query with respect to an invoice the Parties shall liaise with each other and agree a resolution to such query within thirty (30) days of the query being raised.  If the Parties are unable to agree a resolution within thirty (30) days the query shall be referred to dispute resolution in accordance with Clause 22 of this Schedule 2</w:t>
      </w:r>
      <w:r w:rsidR="00634432" w:rsidRPr="0070253C">
        <w:rPr>
          <w:rFonts w:cs="Arial"/>
          <w:sz w:val="22"/>
          <w:szCs w:val="22"/>
        </w:rPr>
        <w:t xml:space="preserve"> these Call off Terms and Conditions </w:t>
      </w:r>
      <w:r w:rsidRPr="0070253C">
        <w:rPr>
          <w:rFonts w:cs="Arial"/>
          <w:sz w:val="22"/>
          <w:szCs w:val="22"/>
        </w:rPr>
        <w:t>. For the avoidance of doubt, the Authority shall not be in breach of any of any of its payment obligations under this Contract in relation to any queried or disputed invoice sums unless the process referred to in this Clause 9.7 of this Schedule 2 has been followed and it has been determined that the queried or disputed invoice amount is properly due to the Supplier and the Authority has then failed to pay such sum within a reasonable period following such determination.</w:t>
      </w:r>
      <w:bookmarkEnd w:id="1009"/>
    </w:p>
    <w:p w14:paraId="3216DED3" w14:textId="77777777" w:rsidR="000518AF" w:rsidRPr="0070253C" w:rsidRDefault="008C6AE4" w:rsidP="008F6144">
      <w:pPr>
        <w:pStyle w:val="MRheading2"/>
        <w:numPr>
          <w:ilvl w:val="1"/>
          <w:numId w:val="2"/>
        </w:numPr>
        <w:spacing w:line="240" w:lineRule="auto"/>
        <w:ind w:left="567" w:hanging="567"/>
        <w:jc w:val="left"/>
        <w:rPr>
          <w:rFonts w:cs="Arial"/>
          <w:szCs w:val="22"/>
        </w:rPr>
      </w:pPr>
      <w:r w:rsidRPr="0070253C">
        <w:rPr>
          <w:rFonts w:cs="Arial"/>
          <w:szCs w:val="22"/>
        </w:rPr>
        <w:t xml:space="preserve">The Authority reserves the right to </w:t>
      </w:r>
      <w:r w:rsidR="000518AF" w:rsidRPr="0070253C">
        <w:rPr>
          <w:rFonts w:cs="Arial"/>
          <w:szCs w:val="22"/>
        </w:rPr>
        <w:t>set-off:</w:t>
      </w:r>
    </w:p>
    <w:p w14:paraId="3216DED4" w14:textId="77777777" w:rsidR="000518AF" w:rsidRPr="0070253C" w:rsidRDefault="008C6AE4" w:rsidP="008F6144">
      <w:pPr>
        <w:pStyle w:val="MRNumberedHeading3"/>
        <w:spacing w:line="240" w:lineRule="auto"/>
        <w:ind w:left="1134" w:hanging="567"/>
        <w:rPr>
          <w:rFonts w:cs="Arial"/>
          <w:sz w:val="22"/>
          <w:szCs w:val="22"/>
        </w:rPr>
      </w:pPr>
      <w:r w:rsidRPr="0070253C">
        <w:rPr>
          <w:rFonts w:cs="Arial"/>
          <w:sz w:val="22"/>
          <w:szCs w:val="22"/>
        </w:rPr>
        <w:t xml:space="preserve">any monies due to the </w:t>
      </w:r>
      <w:r w:rsidR="0041341A" w:rsidRPr="0070253C">
        <w:rPr>
          <w:rFonts w:cs="Arial"/>
          <w:sz w:val="22"/>
          <w:szCs w:val="22"/>
        </w:rPr>
        <w:t>Supplier from the Authority as against</w:t>
      </w:r>
      <w:r w:rsidRPr="0070253C">
        <w:rPr>
          <w:rFonts w:cs="Arial"/>
          <w:sz w:val="22"/>
          <w:szCs w:val="22"/>
        </w:rPr>
        <w:t xml:space="preserve"> any monies due to the Authority from the Supplier under this Contract</w:t>
      </w:r>
      <w:bookmarkEnd w:id="1004"/>
      <w:bookmarkEnd w:id="1005"/>
      <w:bookmarkEnd w:id="1006"/>
      <w:bookmarkEnd w:id="1007"/>
      <w:bookmarkEnd w:id="1008"/>
      <w:r w:rsidR="000518AF" w:rsidRPr="0070253C">
        <w:rPr>
          <w:rFonts w:cs="Arial"/>
          <w:sz w:val="22"/>
          <w:szCs w:val="22"/>
        </w:rPr>
        <w:t xml:space="preserve">; and </w:t>
      </w:r>
    </w:p>
    <w:p w14:paraId="3216DED5" w14:textId="77777777" w:rsidR="008C6AE4" w:rsidRPr="0070253C" w:rsidRDefault="000518AF" w:rsidP="008F6144">
      <w:pPr>
        <w:pStyle w:val="MRNumberedHeading3"/>
        <w:spacing w:line="240" w:lineRule="auto"/>
        <w:ind w:left="1134" w:hanging="567"/>
        <w:rPr>
          <w:rFonts w:cs="Arial"/>
          <w:sz w:val="22"/>
          <w:szCs w:val="22"/>
        </w:rPr>
      </w:pPr>
      <w:r w:rsidRPr="0070253C">
        <w:rPr>
          <w:rFonts w:cs="Arial"/>
          <w:sz w:val="22"/>
          <w:szCs w:val="22"/>
        </w:rPr>
        <w:t>any monies due to the Authority from the Supplier as against any monies due to the Supplier from the Authority under this Contract.</w:t>
      </w:r>
      <w:r w:rsidR="00F27104" w:rsidRPr="0070253C">
        <w:rPr>
          <w:rFonts w:cs="Arial"/>
          <w:sz w:val="22"/>
          <w:szCs w:val="22"/>
        </w:rPr>
        <w:t xml:space="preserve"> </w:t>
      </w:r>
    </w:p>
    <w:p w14:paraId="3216DED6" w14:textId="77777777" w:rsidR="00F27104" w:rsidRPr="0070253C" w:rsidRDefault="00F27104" w:rsidP="008F6144">
      <w:pPr>
        <w:pStyle w:val="MRNumberedHeading2"/>
        <w:spacing w:line="240" w:lineRule="auto"/>
        <w:ind w:left="567" w:hanging="567"/>
        <w:rPr>
          <w:rFonts w:cs="Arial"/>
          <w:sz w:val="22"/>
          <w:szCs w:val="22"/>
        </w:rPr>
      </w:pPr>
      <w:r w:rsidRPr="0070253C">
        <w:rPr>
          <w:rFonts w:cs="Arial"/>
          <w:sz w:val="22"/>
          <w:szCs w:val="22"/>
        </w:rPr>
        <w:t>Where the Authority is entitled to receive any sums (including</w:t>
      </w:r>
      <w:r w:rsidR="00815DB1" w:rsidRPr="0070253C">
        <w:rPr>
          <w:rFonts w:cs="Arial"/>
          <w:sz w:val="22"/>
          <w:szCs w:val="22"/>
        </w:rPr>
        <w:t>,</w:t>
      </w:r>
      <w:r w:rsidRPr="0070253C">
        <w:rPr>
          <w:rFonts w:cs="Arial"/>
          <w:sz w:val="22"/>
          <w:szCs w:val="22"/>
        </w:rPr>
        <w:t xml:space="preserve"> without limitation</w:t>
      </w:r>
      <w:r w:rsidR="00815DB1" w:rsidRPr="0070253C">
        <w:rPr>
          <w:rFonts w:cs="Arial"/>
          <w:sz w:val="22"/>
          <w:szCs w:val="22"/>
        </w:rPr>
        <w:t>,</w:t>
      </w:r>
      <w:r w:rsidRPr="0070253C">
        <w:rPr>
          <w:rFonts w:cs="Arial"/>
          <w:sz w:val="22"/>
          <w:szCs w:val="22"/>
        </w:rPr>
        <w:t xml:space="preserve"> any costs, charges or expenses) from the Supplier under this Contract, the Authority may invoice the Supplier for such sums. Such invoices shall be paid by the Supplier within 30 days of the date of such invoice. </w:t>
      </w:r>
    </w:p>
    <w:p w14:paraId="3216DED7" w14:textId="77777777" w:rsidR="00F27104" w:rsidRPr="0070253C" w:rsidRDefault="00F27104" w:rsidP="008F6144">
      <w:pPr>
        <w:pStyle w:val="MRNumberedHeading2"/>
        <w:spacing w:line="240" w:lineRule="auto"/>
        <w:ind w:left="567" w:hanging="567"/>
        <w:rPr>
          <w:rFonts w:cs="Arial"/>
          <w:sz w:val="22"/>
          <w:szCs w:val="22"/>
        </w:rPr>
      </w:pPr>
      <w:r w:rsidRPr="0070253C">
        <w:rPr>
          <w:rFonts w:cs="Arial"/>
          <w:sz w:val="22"/>
          <w:szCs w:val="22"/>
        </w:rPr>
        <w:t xml:space="preserve">If a Party fails to pay any undisputed sum properly due to the other Party under this Contract, the Party due such sum shall have the right to charge interest on the overdue amount at the applicable rate under the Late Payment of Commercial Debts (Interest) Act 1998, accruing on a daily basis from the due date up to the date of actual payment, whether before or after judgment. </w:t>
      </w:r>
    </w:p>
    <w:p w14:paraId="3216DED8" w14:textId="77777777" w:rsidR="008C6AE4" w:rsidRPr="0070253C" w:rsidRDefault="008C6AE4" w:rsidP="008F6144">
      <w:pPr>
        <w:pStyle w:val="MRheading1"/>
        <w:numPr>
          <w:ilvl w:val="0"/>
          <w:numId w:val="2"/>
        </w:numPr>
        <w:tabs>
          <w:tab w:val="clear" w:pos="798"/>
          <w:tab w:val="num" w:pos="702"/>
        </w:tabs>
        <w:spacing w:line="240" w:lineRule="auto"/>
        <w:ind w:left="567" w:hanging="567"/>
        <w:jc w:val="left"/>
        <w:rPr>
          <w:rFonts w:cs="Arial"/>
          <w:w w:val="0"/>
          <w:szCs w:val="22"/>
        </w:rPr>
      </w:pPr>
      <w:bookmarkStart w:id="1010" w:name="_Ref378861034"/>
      <w:r w:rsidRPr="0070253C">
        <w:rPr>
          <w:rFonts w:cs="Arial"/>
          <w:w w:val="0"/>
          <w:szCs w:val="22"/>
        </w:rPr>
        <w:t>Warranties</w:t>
      </w:r>
      <w:bookmarkEnd w:id="1010"/>
    </w:p>
    <w:p w14:paraId="3216DED9" w14:textId="77777777" w:rsidR="008C6AE4" w:rsidRPr="0070253C" w:rsidRDefault="008C6AE4" w:rsidP="008F6144">
      <w:pPr>
        <w:pStyle w:val="MRheading2"/>
        <w:numPr>
          <w:ilvl w:val="1"/>
          <w:numId w:val="16"/>
        </w:numPr>
        <w:spacing w:line="240" w:lineRule="auto"/>
        <w:ind w:left="567" w:hanging="567"/>
        <w:jc w:val="left"/>
        <w:rPr>
          <w:rFonts w:cs="Arial"/>
          <w:w w:val="0"/>
          <w:szCs w:val="22"/>
        </w:rPr>
      </w:pPr>
      <w:r w:rsidRPr="0070253C">
        <w:rPr>
          <w:rFonts w:cs="Arial"/>
          <w:w w:val="0"/>
          <w:szCs w:val="22"/>
        </w:rPr>
        <w:t>The Supplier warrants and undertakes that:</w:t>
      </w:r>
    </w:p>
    <w:p w14:paraId="3216DEDA" w14:textId="77777777" w:rsidR="008C6AE4" w:rsidRPr="0070253C" w:rsidRDefault="008C6AE4" w:rsidP="008F6144">
      <w:pPr>
        <w:pStyle w:val="MRheading2"/>
        <w:numPr>
          <w:ilvl w:val="2"/>
          <w:numId w:val="2"/>
        </w:numPr>
        <w:tabs>
          <w:tab w:val="clear" w:pos="1704"/>
          <w:tab w:val="left" w:pos="1134"/>
        </w:tabs>
        <w:spacing w:line="240" w:lineRule="auto"/>
        <w:ind w:left="1134" w:hanging="567"/>
        <w:jc w:val="left"/>
        <w:rPr>
          <w:rFonts w:cs="Arial"/>
          <w:w w:val="0"/>
          <w:szCs w:val="22"/>
        </w:rPr>
      </w:pPr>
      <w:bookmarkStart w:id="1011" w:name="_Toc303949932"/>
      <w:bookmarkStart w:id="1012" w:name="_Toc303950699"/>
      <w:bookmarkStart w:id="1013" w:name="_Toc303951479"/>
      <w:bookmarkStart w:id="1014" w:name="_Toc304135562"/>
      <w:r w:rsidRPr="0070253C">
        <w:rPr>
          <w:rFonts w:cs="Arial"/>
          <w:w w:val="0"/>
          <w:szCs w:val="22"/>
        </w:rPr>
        <w:t xml:space="preserve">it shall comply with the Framework Agreement; </w:t>
      </w:r>
    </w:p>
    <w:p w14:paraId="3216DEDB" w14:textId="77777777" w:rsidR="008C6AE4" w:rsidRPr="0070253C" w:rsidRDefault="008C6AE4" w:rsidP="008F6144">
      <w:pPr>
        <w:pStyle w:val="MRheading2"/>
        <w:numPr>
          <w:ilvl w:val="2"/>
          <w:numId w:val="2"/>
        </w:numPr>
        <w:tabs>
          <w:tab w:val="clear" w:pos="1704"/>
          <w:tab w:val="left" w:pos="1418"/>
        </w:tabs>
        <w:spacing w:line="240" w:lineRule="auto"/>
        <w:ind w:left="1418" w:hanging="851"/>
        <w:jc w:val="left"/>
        <w:rPr>
          <w:rFonts w:cs="Arial"/>
          <w:w w:val="0"/>
          <w:szCs w:val="22"/>
        </w:rPr>
      </w:pPr>
      <w:r w:rsidRPr="0070253C">
        <w:rPr>
          <w:rFonts w:cs="Arial"/>
          <w:szCs w:val="22"/>
        </w:rPr>
        <w:t xml:space="preserve">the Goods shall be suitable for the purposes and/or treatments as referred to in the Specification and Tender Response Document, be of satisfactory quality, fit for their intended purpose and shall comply with the standards and requirements set out in this Contract; </w:t>
      </w:r>
    </w:p>
    <w:p w14:paraId="3216DEDC" w14:textId="77777777" w:rsidR="00BE34AA" w:rsidRPr="0070253C" w:rsidRDefault="00D41924" w:rsidP="008F6144">
      <w:pPr>
        <w:pStyle w:val="MRheading2"/>
        <w:numPr>
          <w:ilvl w:val="2"/>
          <w:numId w:val="2"/>
        </w:numPr>
        <w:tabs>
          <w:tab w:val="clear" w:pos="1704"/>
          <w:tab w:val="left" w:pos="1716"/>
        </w:tabs>
        <w:spacing w:line="240" w:lineRule="auto"/>
        <w:ind w:left="1418" w:hanging="851"/>
        <w:jc w:val="left"/>
        <w:rPr>
          <w:rFonts w:cs="Arial"/>
          <w:szCs w:val="22"/>
        </w:rPr>
      </w:pPr>
      <w:r w:rsidRPr="0070253C">
        <w:rPr>
          <w:rFonts w:cs="Arial"/>
          <w:szCs w:val="22"/>
        </w:rPr>
        <w:t>u</w:t>
      </w:r>
      <w:r w:rsidR="00BE34AA" w:rsidRPr="0070253C">
        <w:rPr>
          <w:rFonts w:cs="Arial"/>
          <w:szCs w:val="22"/>
        </w:rPr>
        <w:t>nless otherwise confirmed by the Authority in writing (to include, without limitation, as part of the Specification and Tender Response Document), it will ensure that the Goods comply with requirements five</w:t>
      </w:r>
      <w:r w:rsidR="0041341A" w:rsidRPr="0070253C">
        <w:rPr>
          <w:rFonts w:cs="Arial"/>
          <w:szCs w:val="22"/>
        </w:rPr>
        <w:t xml:space="preserve"> (5) to eight (8), as set out in</w:t>
      </w:r>
      <w:r w:rsidR="00BE34AA" w:rsidRPr="0070253C">
        <w:rPr>
          <w:rFonts w:cs="Arial"/>
          <w:szCs w:val="22"/>
        </w:rPr>
        <w:t xml:space="preserve"> Annex 1 of the Cabinet Office Procurement Policy Note - Implementing Article 6 of the Energy Efficiency Directive (Action Note 07/14 3rd June 2014), to the extent such requirements apply to the relevant Goods;</w:t>
      </w:r>
    </w:p>
    <w:p w14:paraId="3216DEDD"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bookmarkStart w:id="1015" w:name="_Toc303949935"/>
      <w:bookmarkStart w:id="1016" w:name="_Toc303950702"/>
      <w:bookmarkStart w:id="1017" w:name="_Toc303951482"/>
      <w:bookmarkStart w:id="1018" w:name="_Toc304135565"/>
      <w:bookmarkStart w:id="1019" w:name="_Ref350938757"/>
      <w:bookmarkEnd w:id="1011"/>
      <w:bookmarkEnd w:id="1012"/>
      <w:bookmarkEnd w:id="1013"/>
      <w:bookmarkEnd w:id="1014"/>
      <w:r w:rsidRPr="0070253C">
        <w:rPr>
          <w:rFonts w:cs="Arial"/>
          <w:w w:val="0"/>
          <w:szCs w:val="22"/>
        </w:rPr>
        <w:t>it shall ensure that prior to actual delivery to the Authority the Goods are manufactured, stored and/or distributed using reasonable skill and care and in accordance with Good Industry Practice;</w:t>
      </w:r>
      <w:bookmarkEnd w:id="1015"/>
      <w:bookmarkEnd w:id="1016"/>
      <w:bookmarkEnd w:id="1017"/>
      <w:bookmarkEnd w:id="1018"/>
      <w:bookmarkEnd w:id="1019"/>
      <w:r w:rsidRPr="0070253C">
        <w:rPr>
          <w:rFonts w:cs="Arial"/>
          <w:w w:val="0"/>
          <w:szCs w:val="22"/>
        </w:rPr>
        <w:t xml:space="preserve"> </w:t>
      </w:r>
    </w:p>
    <w:p w14:paraId="3216DEDE" w14:textId="243F15FD"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lastRenderedPageBreak/>
        <w:t xml:space="preserve">without prejudice to the generality of the warranty at </w:t>
      </w:r>
      <w:r w:rsidRPr="0070253C">
        <w:rPr>
          <w:rFonts w:cs="Arial"/>
          <w:w w:val="0"/>
          <w:szCs w:val="22"/>
        </w:rPr>
        <w:fldChar w:fldCharType="begin"/>
      </w:r>
      <w:r w:rsidRPr="0070253C">
        <w:rPr>
          <w:rFonts w:cs="Arial"/>
          <w:w w:val="0"/>
          <w:szCs w:val="22"/>
        </w:rPr>
        <w:instrText xml:space="preserve"> REF _Ref350938757 \r \h </w:instrText>
      </w:r>
      <w:r w:rsidR="00FB2ECA" w:rsidRPr="0070253C">
        <w:rPr>
          <w:rFonts w:cs="Arial"/>
          <w:w w:val="0"/>
          <w:szCs w:val="22"/>
        </w:rPr>
        <w:instrText xml:space="preserve"> \* MERGEFORMAT </w:instrText>
      </w:r>
      <w:r w:rsidRPr="0070253C">
        <w:rPr>
          <w:rFonts w:cs="Arial"/>
          <w:w w:val="0"/>
          <w:szCs w:val="22"/>
        </w:rPr>
      </w:r>
      <w:r w:rsidRPr="0070253C">
        <w:rPr>
          <w:rFonts w:cs="Arial"/>
          <w:w w:val="0"/>
          <w:szCs w:val="22"/>
        </w:rPr>
        <w:fldChar w:fldCharType="separate"/>
      </w:r>
      <w:r w:rsidR="007C4B40">
        <w:rPr>
          <w:rFonts w:cs="Arial"/>
          <w:w w:val="0"/>
          <w:szCs w:val="22"/>
        </w:rPr>
        <w:t>10.1.4</w:t>
      </w:r>
      <w:r w:rsidRPr="0070253C">
        <w:rPr>
          <w:rFonts w:cs="Arial"/>
          <w:w w:val="0"/>
          <w:szCs w:val="22"/>
        </w:rPr>
        <w:fldChar w:fldCharType="end"/>
      </w:r>
      <w:r w:rsidRPr="0070253C">
        <w:rPr>
          <w:rFonts w:cs="Arial"/>
          <w:w w:val="0"/>
          <w:szCs w:val="22"/>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Pr="0070253C">
        <w:rPr>
          <w:rFonts w:cs="Arial"/>
          <w:w w:val="0"/>
          <w:szCs w:val="22"/>
        </w:rPr>
        <w:t xml:space="preserve">, it shall ensure that, the Goods are manufactured, stored and/or distributed in accordance with good manufacturing practice and/or </w:t>
      </w:r>
      <w:r w:rsidR="00A026D8" w:rsidRPr="0070253C">
        <w:rPr>
          <w:rFonts w:cs="Arial"/>
          <w:w w:val="0"/>
          <w:szCs w:val="22"/>
        </w:rPr>
        <w:t xml:space="preserve">good warehousing practice and/or </w:t>
      </w:r>
      <w:r w:rsidRPr="0070253C">
        <w:rPr>
          <w:rFonts w:cs="Arial"/>
          <w:w w:val="0"/>
          <w:szCs w:val="22"/>
        </w:rPr>
        <w:t>good distribution practice, as may</w:t>
      </w:r>
      <w:r w:rsidR="00A026D8" w:rsidRPr="0070253C">
        <w:rPr>
          <w:rFonts w:cs="Arial"/>
          <w:w w:val="0"/>
          <w:szCs w:val="22"/>
        </w:rPr>
        <w:t xml:space="preserve"> be defined under any Law,</w:t>
      </w:r>
      <w:r w:rsidRPr="0070253C">
        <w:rPr>
          <w:rFonts w:cs="Arial"/>
          <w:w w:val="0"/>
          <w:szCs w:val="22"/>
        </w:rPr>
        <w:t xml:space="preserve"> Guidance </w:t>
      </w:r>
      <w:r w:rsidR="00A026D8" w:rsidRPr="0070253C">
        <w:rPr>
          <w:rFonts w:cs="Arial"/>
          <w:w w:val="0"/>
          <w:szCs w:val="22"/>
        </w:rPr>
        <w:t xml:space="preserve">and/or Good Industry Practice </w:t>
      </w:r>
      <w:r w:rsidRPr="0070253C">
        <w:rPr>
          <w:rFonts w:cs="Arial"/>
          <w:w w:val="0"/>
          <w:szCs w:val="22"/>
        </w:rPr>
        <w:t xml:space="preserve">relevant to </w:t>
      </w:r>
      <w:r w:rsidR="00332AAE" w:rsidRPr="0070253C">
        <w:rPr>
          <w:rFonts w:cs="Arial"/>
          <w:w w:val="0"/>
          <w:szCs w:val="22"/>
        </w:rPr>
        <w:t xml:space="preserve">the Goods, and in accordance with any specific instructions of the manufacturer of </w:t>
      </w:r>
      <w:r w:rsidRPr="0070253C">
        <w:rPr>
          <w:rFonts w:cs="Arial"/>
          <w:w w:val="0"/>
          <w:szCs w:val="22"/>
        </w:rPr>
        <w:t>the Goods;</w:t>
      </w:r>
    </w:p>
    <w:p w14:paraId="3216DEDF"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it shall ensure that all facilities used in the manufacture, storage and distribution of the Goods are kept in a state and condition necessary to enable the Supplier to comply with its obligations in accordance with this Contract;</w:t>
      </w:r>
    </w:p>
    <w:p w14:paraId="3216DEE0"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it has, or the manufacturer of the Goods has, manufacturing and warehousing capacity sufficient to comply with its obligations under this Contract;</w:t>
      </w:r>
    </w:p>
    <w:p w14:paraId="3216DEE1"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it will ensure sufficient stock levels to comply with its obligations under this Contract;</w:t>
      </w:r>
    </w:p>
    <w:p w14:paraId="3216DEE2"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it shall ensure that the transport and delivery of the Goods mean that they are delivered in good and useable condition;</w:t>
      </w:r>
    </w:p>
    <w:p w14:paraId="3216DEE3"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where the Goods are required to be stored at a certain temperature, it shall provide, or shall procure the provision of, complete and accurate temperature records for each delivery of the Goods during the period of transport and/or storage of the Goods from the point of manufacture to the point of delivery to the Authority;</w:t>
      </w:r>
    </w:p>
    <w:p w14:paraId="3216DEE4"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where there is any instruction information, including without limitation patient information leaflets, that accompany the Goods, it shall provide a sufficient number of copies to the Authority and provide updated copies should the instruction information change at any time during the Term;</w:t>
      </w:r>
    </w:p>
    <w:p w14:paraId="3216DEE5"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all Goods delivered to the Authority shall comply with any shelf life requirements set out in the Specification and Tender Response Document;</w:t>
      </w:r>
    </w:p>
    <w:p w14:paraId="3216DEE6"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bookmarkStart w:id="1020" w:name="_Toc303949934"/>
      <w:bookmarkStart w:id="1021" w:name="_Toc303950701"/>
      <w:bookmarkStart w:id="1022" w:name="_Toc303951481"/>
      <w:bookmarkStart w:id="1023" w:name="_Toc304135564"/>
      <w:r w:rsidRPr="0070253C">
        <w:rPr>
          <w:rFonts w:cs="Arial"/>
          <w:szCs w:val="22"/>
        </w:rPr>
        <w:t xml:space="preserve">it has and shall maintain a properly documented system of quality controls </w:t>
      </w:r>
      <w:r w:rsidR="0041341A" w:rsidRPr="0070253C">
        <w:rPr>
          <w:rFonts w:cs="Arial"/>
          <w:szCs w:val="22"/>
        </w:rPr>
        <w:t xml:space="preserve">and processes </w:t>
      </w:r>
      <w:r w:rsidRPr="0070253C">
        <w:rPr>
          <w:rFonts w:cs="Arial"/>
          <w:szCs w:val="22"/>
        </w:rPr>
        <w:t>covering all aspects of its obligations under this Contract and/or under Law and/or Guidance and shall at all times comply with such quality controls</w:t>
      </w:r>
      <w:r w:rsidR="0041341A" w:rsidRPr="0070253C">
        <w:rPr>
          <w:rFonts w:cs="Arial"/>
          <w:szCs w:val="22"/>
        </w:rPr>
        <w:t xml:space="preserve"> and processes</w:t>
      </w:r>
      <w:r w:rsidRPr="0070253C">
        <w:rPr>
          <w:rFonts w:cs="Arial"/>
          <w:szCs w:val="22"/>
        </w:rPr>
        <w:t xml:space="preserve">; </w:t>
      </w:r>
    </w:p>
    <w:p w14:paraId="3216DEE7"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szCs w:val="22"/>
        </w:rPr>
        <w:t>it shall not make any significant changes to its system of quality controls</w:t>
      </w:r>
      <w:r w:rsidR="0041341A" w:rsidRPr="0070253C">
        <w:rPr>
          <w:rFonts w:cs="Arial"/>
          <w:szCs w:val="22"/>
        </w:rPr>
        <w:t xml:space="preserve"> and processes</w:t>
      </w:r>
      <w:r w:rsidRPr="0070253C">
        <w:rPr>
          <w:rFonts w:cs="Arial"/>
          <w:szCs w:val="22"/>
        </w:rPr>
        <w:t xml:space="preserve"> in relation to the Goods without notifying the Authority in writing at least twenty one (21) days in advance of such change (such notice to include the details of the consequences which follow such change being implemented);</w:t>
      </w:r>
    </w:p>
    <w:p w14:paraId="3216DEE8"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szCs w:val="22"/>
        </w:rPr>
        <w:t>it shall not make any significant changes to the Goods without the prior written consent of the Authority, such consent not to be unreasonably withheld or delayed;</w:t>
      </w:r>
    </w:p>
    <w:p w14:paraId="3216DEE9"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 xml:space="preserve">any equipment it uses in the manufacture, delivery, or installation of the Goods shall comply with all relevant Law and Guidance, be fit for its </w:t>
      </w:r>
      <w:r w:rsidRPr="0070253C">
        <w:rPr>
          <w:rFonts w:cs="Arial"/>
          <w:w w:val="0"/>
          <w:szCs w:val="22"/>
        </w:rPr>
        <w:lastRenderedPageBreak/>
        <w:t>intended purpose and maintained fully in accordance with the manufacturer’s specification;</w:t>
      </w:r>
    </w:p>
    <w:p w14:paraId="3216DEEA"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szCs w:val="22"/>
        </w:rPr>
        <w:t>where any act of the Supplier requires the notification to and/or approval by any regulatory or other competent body in accordance with any Law and Guidance, the Supplier shall comply fully with such notification and/or approval requirements;</w:t>
      </w:r>
    </w:p>
    <w:p w14:paraId="3216DEEB" w14:textId="11769883"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bookmarkStart w:id="1024" w:name="_Ref327440653"/>
      <w:r w:rsidRPr="0070253C">
        <w:rPr>
          <w:rFonts w:cs="Arial"/>
          <w:szCs w:val="22"/>
        </w:rPr>
        <w:t xml:space="preserve">it has and shall as relevant maintain all rights, consents, authorisations, </w:t>
      </w:r>
      <w:r w:rsidR="00BC463B" w:rsidRPr="0070253C">
        <w:rPr>
          <w:rFonts w:cs="Arial"/>
          <w:szCs w:val="22"/>
        </w:rPr>
        <w:t>licences,</w:t>
      </w:r>
      <w:r w:rsidRPr="0070253C">
        <w:rPr>
          <w:rFonts w:cs="Arial"/>
          <w:szCs w:val="22"/>
        </w:rPr>
        <w:t xml:space="preserve"> and accreditations required to supply the Goods;</w:t>
      </w:r>
    </w:p>
    <w:p w14:paraId="3216DEEC"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bookmarkStart w:id="1025" w:name="_Ref357758828"/>
      <w:r w:rsidRPr="0070253C">
        <w:rPr>
          <w:rFonts w:cs="Arial"/>
          <w:w w:val="0"/>
          <w:szCs w:val="22"/>
        </w:rPr>
        <w:t>receipt of the Goods by or on behalf of the Authority and use of the Goods or of any other item or information supplied, or made available, to the Authority will not infringe any third party rights, to include without limitation any Intellectual Property Rights;</w:t>
      </w:r>
      <w:bookmarkEnd w:id="1024"/>
      <w:bookmarkEnd w:id="1025"/>
    </w:p>
    <w:p w14:paraId="3216DEED" w14:textId="77777777" w:rsidR="008C6AE4" w:rsidRPr="0070253C" w:rsidRDefault="00332AAE" w:rsidP="008F6144">
      <w:pPr>
        <w:pStyle w:val="MRheading2"/>
        <w:numPr>
          <w:ilvl w:val="2"/>
          <w:numId w:val="2"/>
        </w:numPr>
        <w:tabs>
          <w:tab w:val="clear" w:pos="1704"/>
          <w:tab w:val="left" w:pos="1716"/>
        </w:tabs>
        <w:spacing w:line="240" w:lineRule="auto"/>
        <w:ind w:left="1418" w:hanging="851"/>
        <w:jc w:val="left"/>
        <w:rPr>
          <w:rFonts w:cs="Arial"/>
          <w:w w:val="0"/>
          <w:szCs w:val="22"/>
        </w:rPr>
      </w:pPr>
      <w:bookmarkStart w:id="1026" w:name="_Ref327441561"/>
      <w:r w:rsidRPr="0070253C">
        <w:rPr>
          <w:rFonts w:cs="Arial"/>
          <w:w w:val="0"/>
          <w:szCs w:val="22"/>
        </w:rPr>
        <w:t xml:space="preserve">it will comply with all Law, </w:t>
      </w:r>
      <w:r w:rsidR="008C6AE4" w:rsidRPr="0070253C">
        <w:rPr>
          <w:rFonts w:cs="Arial"/>
          <w:w w:val="0"/>
          <w:szCs w:val="22"/>
        </w:rPr>
        <w:t>Guidance</w:t>
      </w:r>
      <w:r w:rsidR="00A544C0" w:rsidRPr="0070253C">
        <w:rPr>
          <w:rFonts w:cs="Arial"/>
          <w:w w:val="0"/>
          <w:szCs w:val="22"/>
        </w:rPr>
        <w:t xml:space="preserve">, </w:t>
      </w:r>
      <w:r w:rsidRPr="0070253C">
        <w:rPr>
          <w:rFonts w:cs="Arial"/>
          <w:w w:val="0"/>
          <w:szCs w:val="22"/>
        </w:rPr>
        <w:t>Policies</w:t>
      </w:r>
      <w:r w:rsidR="00A544C0" w:rsidRPr="0070253C">
        <w:rPr>
          <w:rFonts w:cs="Arial"/>
          <w:w w:val="0"/>
          <w:szCs w:val="22"/>
        </w:rPr>
        <w:t xml:space="preserve"> and the Supplier Code of Conduct</w:t>
      </w:r>
      <w:r w:rsidRPr="0070253C">
        <w:rPr>
          <w:rFonts w:cs="Arial"/>
          <w:w w:val="0"/>
          <w:szCs w:val="22"/>
        </w:rPr>
        <w:t xml:space="preserve"> in so far as </w:t>
      </w:r>
      <w:r w:rsidR="008C6AE4" w:rsidRPr="0070253C">
        <w:rPr>
          <w:rFonts w:cs="Arial"/>
          <w:w w:val="0"/>
          <w:szCs w:val="22"/>
        </w:rPr>
        <w:t xml:space="preserve">is relevant to the </w:t>
      </w:r>
      <w:r w:rsidRPr="0070253C">
        <w:rPr>
          <w:rFonts w:cs="Arial"/>
          <w:w w:val="0"/>
          <w:szCs w:val="22"/>
        </w:rPr>
        <w:t xml:space="preserve">supply of the </w:t>
      </w:r>
      <w:r w:rsidR="008C6AE4" w:rsidRPr="0070253C">
        <w:rPr>
          <w:rFonts w:cs="Arial"/>
          <w:w w:val="0"/>
          <w:szCs w:val="22"/>
        </w:rPr>
        <w:t>Goods;</w:t>
      </w:r>
      <w:bookmarkEnd w:id="1020"/>
      <w:bookmarkEnd w:id="1021"/>
      <w:bookmarkEnd w:id="1022"/>
      <w:bookmarkEnd w:id="1023"/>
      <w:bookmarkEnd w:id="1026"/>
      <w:r w:rsidR="008C6AE4" w:rsidRPr="0070253C">
        <w:rPr>
          <w:rFonts w:cs="Arial"/>
          <w:w w:val="0"/>
          <w:szCs w:val="22"/>
        </w:rPr>
        <w:t xml:space="preserve"> </w:t>
      </w:r>
    </w:p>
    <w:p w14:paraId="3216DEEE"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it will promptly notify the Authority of any health and safety hazard which has arisen, or the Supplier is aware may arise, in connection with the Goods and take such steps as are reasonably necessary to ensure the health and safety of persons likely to be affected by such hazards;</w:t>
      </w:r>
    </w:p>
    <w:p w14:paraId="3216DEEF" w14:textId="47661245" w:rsidR="00FC6AE6" w:rsidRPr="0070253C" w:rsidRDefault="00FC6AE6"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it shall: (i) comply with all relevant Law and Guidance and shall use Good Industry Practice to ensure that there is no slavery or human trafficking in its supply chains</w:t>
      </w:r>
      <w:r w:rsidR="002D3AF0">
        <w:rPr>
          <w:rFonts w:cs="Arial"/>
          <w:w w:val="0"/>
          <w:szCs w:val="22"/>
        </w:rPr>
        <w:t xml:space="preserve"> including comply with all Audit requirements under the Framework Agreement</w:t>
      </w:r>
      <w:r w:rsidRPr="0070253C">
        <w:rPr>
          <w:rFonts w:cs="Arial"/>
          <w:w w:val="0"/>
          <w:szCs w:val="22"/>
        </w:rPr>
        <w:t>; and (ii) notify the Authority immediately if it becomes aware of any actual or suspected incidents of slavery or human trafficking in its supply chains;</w:t>
      </w:r>
    </w:p>
    <w:p w14:paraId="3216DEF0" w14:textId="77777777" w:rsidR="00144C26" w:rsidRPr="0070253C" w:rsidRDefault="00144C26"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it shall at all times conduct its business in a manner that is consistent with any anti-slavery Policy of the Authority and shall provide to the Authority any reports or other information that the Authority may request as evidence of the Supplier’s compliance with this Clause 10.1.2</w:t>
      </w:r>
      <w:r w:rsidR="00B707BC" w:rsidRPr="0070253C">
        <w:rPr>
          <w:rFonts w:cs="Arial"/>
          <w:w w:val="0"/>
          <w:szCs w:val="22"/>
        </w:rPr>
        <w:t>3</w:t>
      </w:r>
      <w:r w:rsidRPr="0070253C">
        <w:rPr>
          <w:rFonts w:cs="Arial"/>
          <w:w w:val="0"/>
          <w:szCs w:val="22"/>
        </w:rPr>
        <w:t xml:space="preserve"> and/or as may be requested or otherwise required by the Authority in accordance with its anti-slavery Policy;</w:t>
      </w:r>
    </w:p>
    <w:p w14:paraId="3216DEF1" w14:textId="77777777" w:rsidR="008C6AE4" w:rsidRPr="0070253C" w:rsidRDefault="00763C67" w:rsidP="008F6144">
      <w:pPr>
        <w:pStyle w:val="MRheading2"/>
        <w:numPr>
          <w:ilvl w:val="2"/>
          <w:numId w:val="2"/>
        </w:numPr>
        <w:tabs>
          <w:tab w:val="clear" w:pos="1704"/>
          <w:tab w:val="left" w:pos="1701"/>
        </w:tabs>
        <w:spacing w:line="240" w:lineRule="auto"/>
        <w:ind w:left="1418" w:hanging="851"/>
        <w:jc w:val="left"/>
        <w:rPr>
          <w:rFonts w:cs="Arial"/>
          <w:w w:val="0"/>
          <w:szCs w:val="22"/>
        </w:rPr>
      </w:pPr>
      <w:r w:rsidRPr="0070253C">
        <w:rPr>
          <w:rFonts w:cs="Arial"/>
          <w:w w:val="0"/>
          <w:szCs w:val="22"/>
        </w:rPr>
        <w:t xml:space="preserve">it will fully and promptly respond to all requests for information and/or requests for answers to questions regarding this </w:t>
      </w:r>
      <w:r w:rsidRPr="0070253C">
        <w:rPr>
          <w:rFonts w:cs="Arial"/>
          <w:szCs w:val="22"/>
        </w:rPr>
        <w:t>Contract, the Goods</w:t>
      </w:r>
      <w:r w:rsidRPr="0070253C">
        <w:rPr>
          <w:rFonts w:cs="Arial"/>
          <w:w w:val="0"/>
          <w:szCs w:val="22"/>
        </w:rPr>
        <w:t xml:space="preserve">, any complaints and any Disputes at the frequency, in the timeframes and in the format as requested by the Authority from time to time (acting reasonably); </w:t>
      </w:r>
    </w:p>
    <w:p w14:paraId="3216DEF2"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all information included within the Supplier’s responses</w:t>
      </w:r>
      <w:r w:rsidR="00144C26" w:rsidRPr="0070253C">
        <w:rPr>
          <w:rFonts w:cs="Arial"/>
          <w:w w:val="0"/>
          <w:szCs w:val="22"/>
        </w:rPr>
        <w:t xml:space="preserve"> to any documents issued by the Authority as part of the procurement relating to the award of this Contract (to include, without limitation, as referred to </w:t>
      </w:r>
      <w:r w:rsidRPr="0070253C">
        <w:rPr>
          <w:rFonts w:cs="Arial"/>
          <w:w w:val="0"/>
          <w:szCs w:val="22"/>
        </w:rPr>
        <w:t xml:space="preserve">in the Specification </w:t>
      </w:r>
      <w:r w:rsidR="0041341A" w:rsidRPr="0070253C">
        <w:rPr>
          <w:rFonts w:cs="Arial"/>
          <w:w w:val="0"/>
          <w:szCs w:val="22"/>
        </w:rPr>
        <w:t xml:space="preserve">and Tender Response </w:t>
      </w:r>
      <w:r w:rsidRPr="0070253C">
        <w:rPr>
          <w:rFonts w:cs="Arial"/>
          <w:w w:val="0"/>
          <w:szCs w:val="22"/>
        </w:rPr>
        <w:t xml:space="preserve">Document </w:t>
      </w:r>
      <w:r w:rsidR="00144C26" w:rsidRPr="0070253C">
        <w:rPr>
          <w:rFonts w:cs="Arial"/>
          <w:w w:val="0"/>
          <w:szCs w:val="22"/>
        </w:rPr>
        <w:t>and</w:t>
      </w:r>
      <w:r w:rsidR="0041341A" w:rsidRPr="0070253C">
        <w:rPr>
          <w:rFonts w:cs="Arial"/>
          <w:w w:val="0"/>
          <w:szCs w:val="22"/>
        </w:rPr>
        <w:t xml:space="preserve">/or </w:t>
      </w:r>
      <w:r w:rsidR="007308C0" w:rsidRPr="0070253C">
        <w:rPr>
          <w:rFonts w:cs="Arial"/>
          <w:w w:val="0"/>
          <w:szCs w:val="22"/>
        </w:rPr>
        <w:t>Order Form</w:t>
      </w:r>
      <w:r w:rsidR="00144C26" w:rsidRPr="0070253C">
        <w:rPr>
          <w:rFonts w:cs="Arial"/>
          <w:w w:val="0"/>
          <w:szCs w:val="22"/>
        </w:rPr>
        <w:t xml:space="preserve">) and </w:t>
      </w:r>
      <w:r w:rsidRPr="0070253C">
        <w:rPr>
          <w:rFonts w:cs="Arial"/>
          <w:w w:val="0"/>
          <w:szCs w:val="22"/>
        </w:rPr>
        <w:t>all accompanying materials is accurate;</w:t>
      </w:r>
    </w:p>
    <w:p w14:paraId="3216DEF3"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 xml:space="preserve">it has the right and authority to enter into this </w:t>
      </w:r>
      <w:r w:rsidRPr="0070253C">
        <w:rPr>
          <w:rFonts w:cs="Arial"/>
          <w:szCs w:val="22"/>
        </w:rPr>
        <w:t>Contract</w:t>
      </w:r>
      <w:r w:rsidRPr="0070253C">
        <w:rPr>
          <w:rFonts w:cs="Arial"/>
          <w:w w:val="0"/>
          <w:szCs w:val="22"/>
        </w:rPr>
        <w:t xml:space="preserve"> and that it has the capability and capacity to fulfil its obligations under this </w:t>
      </w:r>
      <w:r w:rsidRPr="0070253C">
        <w:rPr>
          <w:rFonts w:cs="Arial"/>
          <w:szCs w:val="22"/>
        </w:rPr>
        <w:t>Contract</w:t>
      </w:r>
      <w:r w:rsidRPr="0070253C">
        <w:rPr>
          <w:rFonts w:cs="Arial"/>
          <w:w w:val="0"/>
          <w:szCs w:val="22"/>
        </w:rPr>
        <w:t>;</w:t>
      </w:r>
    </w:p>
    <w:p w14:paraId="3216DEF4"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 xml:space="preserve">it is a properly constituted entity and it is fully empowered by the terms of its constitutional documents to enter into and to carry out its obligations under this </w:t>
      </w:r>
      <w:r w:rsidRPr="0070253C">
        <w:rPr>
          <w:rFonts w:cs="Arial"/>
          <w:szCs w:val="22"/>
        </w:rPr>
        <w:t>Contract</w:t>
      </w:r>
      <w:r w:rsidRPr="0070253C">
        <w:rPr>
          <w:rFonts w:cs="Arial"/>
          <w:w w:val="0"/>
          <w:szCs w:val="22"/>
        </w:rPr>
        <w:t xml:space="preserve"> and the documents referred to in this </w:t>
      </w:r>
      <w:r w:rsidRPr="0070253C">
        <w:rPr>
          <w:rFonts w:cs="Arial"/>
          <w:szCs w:val="22"/>
        </w:rPr>
        <w:t>Contract</w:t>
      </w:r>
      <w:r w:rsidRPr="0070253C">
        <w:rPr>
          <w:rFonts w:cs="Arial"/>
          <w:w w:val="0"/>
          <w:szCs w:val="22"/>
        </w:rPr>
        <w:t>;</w:t>
      </w:r>
    </w:p>
    <w:p w14:paraId="3216DEF5"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lastRenderedPageBreak/>
        <w:t xml:space="preserve">all necessary actions to authorise the execution of and performance of its obligations under this </w:t>
      </w:r>
      <w:r w:rsidRPr="0070253C">
        <w:rPr>
          <w:rFonts w:cs="Arial"/>
          <w:szCs w:val="22"/>
        </w:rPr>
        <w:t>Contract</w:t>
      </w:r>
      <w:r w:rsidRPr="0070253C">
        <w:rPr>
          <w:rFonts w:cs="Arial"/>
          <w:w w:val="0"/>
          <w:szCs w:val="22"/>
        </w:rPr>
        <w:t xml:space="preserve"> have been taken before such execution;</w:t>
      </w:r>
    </w:p>
    <w:p w14:paraId="3216DEF6"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there are no pending or threatened actions or proceedings before any court or administrative agency which would materially adversely affect the financial condition, business or operations of the Supplier;</w:t>
      </w:r>
    </w:p>
    <w:p w14:paraId="3216DEF7"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 xml:space="preserve">there are no material agreements existing to which the Supplier is a party which prevent the Supplier from entering into or complying with this </w:t>
      </w:r>
      <w:r w:rsidRPr="0070253C">
        <w:rPr>
          <w:rFonts w:cs="Arial"/>
          <w:szCs w:val="22"/>
        </w:rPr>
        <w:t>Contract</w:t>
      </w:r>
      <w:r w:rsidRPr="0070253C">
        <w:rPr>
          <w:rFonts w:cs="Arial"/>
          <w:w w:val="0"/>
          <w:szCs w:val="22"/>
        </w:rPr>
        <w:t xml:space="preserve">; </w:t>
      </w:r>
    </w:p>
    <w:p w14:paraId="3216DEF8"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 xml:space="preserve">it has and will continue to have the capacity, funding and cash flow to meet all its obligations under this </w:t>
      </w:r>
      <w:r w:rsidRPr="0070253C">
        <w:rPr>
          <w:rFonts w:cs="Arial"/>
          <w:szCs w:val="22"/>
        </w:rPr>
        <w:t>Contract</w:t>
      </w:r>
      <w:r w:rsidRPr="0070253C">
        <w:rPr>
          <w:rFonts w:cs="Arial"/>
          <w:w w:val="0"/>
          <w:szCs w:val="22"/>
        </w:rPr>
        <w:t>; and</w:t>
      </w:r>
    </w:p>
    <w:p w14:paraId="3216DEF9"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 xml:space="preserve">it has satisfied itself as to the nature and extent of the risks assumed by it </w:t>
      </w:r>
      <w:r w:rsidRPr="0070253C">
        <w:rPr>
          <w:rFonts w:cs="Arial"/>
          <w:szCs w:val="22"/>
        </w:rPr>
        <w:t xml:space="preserve">under </w:t>
      </w:r>
      <w:r w:rsidR="00332AAE" w:rsidRPr="0070253C">
        <w:rPr>
          <w:rFonts w:cs="Arial"/>
          <w:szCs w:val="22"/>
        </w:rPr>
        <w:t>this Contract</w:t>
      </w:r>
      <w:r w:rsidRPr="0070253C">
        <w:rPr>
          <w:rFonts w:cs="Arial"/>
          <w:szCs w:val="22"/>
        </w:rPr>
        <w:t xml:space="preserve"> and has gathered all information necessary to perform</w:t>
      </w:r>
      <w:r w:rsidRPr="0070253C">
        <w:rPr>
          <w:rFonts w:cs="Arial"/>
          <w:w w:val="0"/>
          <w:szCs w:val="22"/>
        </w:rPr>
        <w:t xml:space="preserve"> its obligations under </w:t>
      </w:r>
      <w:r w:rsidR="00332AAE" w:rsidRPr="0070253C">
        <w:rPr>
          <w:rFonts w:cs="Arial"/>
          <w:w w:val="0"/>
          <w:szCs w:val="22"/>
        </w:rPr>
        <w:t>this Contract</w:t>
      </w:r>
      <w:r w:rsidRPr="0070253C">
        <w:rPr>
          <w:rFonts w:cs="Arial"/>
          <w:w w:val="0"/>
          <w:szCs w:val="22"/>
        </w:rPr>
        <w:t xml:space="preserve"> and all other obligations assumed by it.</w:t>
      </w:r>
    </w:p>
    <w:p w14:paraId="3216DEFA" w14:textId="77777777" w:rsidR="008C6AE4" w:rsidRPr="0070253C" w:rsidRDefault="008C6AE4" w:rsidP="008F6144">
      <w:pPr>
        <w:pStyle w:val="MRheading2"/>
        <w:numPr>
          <w:ilvl w:val="1"/>
          <w:numId w:val="2"/>
        </w:numPr>
        <w:spacing w:line="240" w:lineRule="auto"/>
        <w:ind w:left="567" w:hanging="567"/>
        <w:jc w:val="left"/>
        <w:rPr>
          <w:rFonts w:cs="Arial"/>
          <w:szCs w:val="22"/>
        </w:rPr>
      </w:pPr>
      <w:bookmarkStart w:id="1027" w:name="_Ref322942527"/>
      <w:r w:rsidRPr="0070253C">
        <w:rPr>
          <w:rFonts w:cs="Arial"/>
          <w:szCs w:val="22"/>
        </w:rPr>
        <w:t xml:space="preserve">Where </w:t>
      </w:r>
      <w:bookmarkStart w:id="1028" w:name="_Ref3886277"/>
      <w:r w:rsidRPr="0070253C">
        <w:rPr>
          <w:rFonts w:cs="Arial"/>
          <w:szCs w:val="22"/>
        </w:rPr>
        <w:t xml:space="preserve">the sale, manufacture, assembly, importation, storage, distribution, supply, delivery, or installation of the Goods under this Contract relates to medical devices and/or medicinal products (both as defined under any relevant Law and Guidance), the Supplier </w:t>
      </w:r>
      <w:bookmarkEnd w:id="1028"/>
      <w:r w:rsidRPr="0070253C">
        <w:rPr>
          <w:rFonts w:cs="Arial"/>
          <w:szCs w:val="22"/>
        </w:rPr>
        <w:t xml:space="preserve">warrants and undertakes that it will comply with any such Law and Guidance relating to such activities in relation to such medical devices and/or medicinal products. In particular, but without limitation, the Supplier warrants that: </w:t>
      </w:r>
    </w:p>
    <w:p w14:paraId="3216DEFB" w14:textId="1551C650" w:rsidR="008C6AE4" w:rsidRPr="0070253C" w:rsidRDefault="008C6AE4" w:rsidP="008F6144">
      <w:pPr>
        <w:pStyle w:val="MRheading2"/>
        <w:numPr>
          <w:ilvl w:val="2"/>
          <w:numId w:val="2"/>
        </w:numPr>
        <w:tabs>
          <w:tab w:val="clear" w:pos="1704"/>
          <w:tab w:val="left" w:pos="1418"/>
        </w:tabs>
        <w:spacing w:line="240" w:lineRule="auto"/>
        <w:ind w:left="1418" w:hanging="851"/>
        <w:jc w:val="left"/>
        <w:rPr>
          <w:rFonts w:cs="Arial"/>
          <w:szCs w:val="22"/>
          <w:lang w:val="en-US"/>
        </w:rPr>
      </w:pPr>
      <w:r w:rsidRPr="0070253C">
        <w:rPr>
          <w:rFonts w:cs="Arial"/>
          <w:szCs w:val="22"/>
          <w:lang w:val="en-US"/>
        </w:rPr>
        <w:t xml:space="preserve">at the point such Goods are supplied to the Authority, all such Goods which are medical devices shall have valid CE marking as required by Law and Guidance and that all relevant marking, authorisation, registration, approval and documentation requirements as required under Law and Guidance relating to the </w:t>
      </w:r>
      <w:r w:rsidRPr="0070253C">
        <w:rPr>
          <w:rFonts w:cs="Arial"/>
          <w:szCs w:val="22"/>
        </w:rPr>
        <w:t xml:space="preserve">sale, manufacture, assembly, importation, storage, distribution, supply, delivery, or installation </w:t>
      </w:r>
      <w:r w:rsidRPr="0070253C">
        <w:rPr>
          <w:rFonts w:cs="Arial"/>
          <w:szCs w:val="22"/>
          <w:lang w:val="en-US"/>
        </w:rPr>
        <w:t xml:space="preserve">of such Goods shall have been complied with.  Without limitation to the foregoing provisions of this Clause </w:t>
      </w:r>
      <w:r w:rsidRPr="0070253C">
        <w:rPr>
          <w:rFonts w:cs="Arial"/>
          <w:szCs w:val="22"/>
          <w:lang w:val="en-US"/>
        </w:rPr>
        <w:fldChar w:fldCharType="begin"/>
      </w:r>
      <w:r w:rsidRPr="0070253C">
        <w:rPr>
          <w:rFonts w:cs="Arial"/>
          <w:szCs w:val="22"/>
          <w:lang w:val="en-US"/>
        </w:rPr>
        <w:instrText xml:space="preserve"> REF _Ref322942527 \r \h  \* MERGEFORMAT </w:instrText>
      </w:r>
      <w:r w:rsidRPr="0070253C">
        <w:rPr>
          <w:rFonts w:cs="Arial"/>
          <w:szCs w:val="22"/>
          <w:lang w:val="en-US"/>
        </w:rPr>
      </w:r>
      <w:r w:rsidRPr="0070253C">
        <w:rPr>
          <w:rFonts w:cs="Arial"/>
          <w:szCs w:val="22"/>
          <w:lang w:val="en-US"/>
        </w:rPr>
        <w:fldChar w:fldCharType="separate"/>
      </w:r>
      <w:r w:rsidR="007C4B40">
        <w:rPr>
          <w:rFonts w:cs="Arial"/>
          <w:szCs w:val="22"/>
          <w:lang w:val="en-US"/>
        </w:rPr>
        <w:t>10.2</w:t>
      </w:r>
      <w:r w:rsidRPr="0070253C">
        <w:rPr>
          <w:rFonts w:cs="Arial"/>
          <w:szCs w:val="22"/>
          <w:lang w:val="en-US"/>
        </w:rPr>
        <w:fldChar w:fldCharType="end"/>
      </w:r>
      <w:r w:rsidRPr="0070253C">
        <w:rPr>
          <w:rFonts w:cs="Arial"/>
          <w:szCs w:val="22"/>
          <w:lang w:val="en-US"/>
        </w:rPr>
        <w:t xml:space="preserve"> </w:t>
      </w:r>
      <w:r w:rsidRPr="0070253C">
        <w:rPr>
          <w:rFonts w:cs="Arial"/>
          <w:szCs w:val="22"/>
        </w:rPr>
        <w:t xml:space="preserve">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Pr="0070253C">
        <w:rPr>
          <w:rFonts w:cs="Arial"/>
          <w:szCs w:val="22"/>
          <w:lang w:val="en-US"/>
        </w:rPr>
        <w:t>, the Supplier shall, upon written request from the Authority, make available to the Authority evidence of the grant of such valid CE marking, and evidence of any other authorisations, registrations, approvals or documentation required;</w:t>
      </w:r>
    </w:p>
    <w:p w14:paraId="3216DEFC" w14:textId="7D31B58A" w:rsidR="008C6AE4" w:rsidRPr="0070253C" w:rsidRDefault="008C6AE4" w:rsidP="008F6144">
      <w:pPr>
        <w:pStyle w:val="MRheading2"/>
        <w:numPr>
          <w:ilvl w:val="2"/>
          <w:numId w:val="2"/>
        </w:numPr>
        <w:tabs>
          <w:tab w:val="clear" w:pos="1704"/>
          <w:tab w:val="left" w:pos="1418"/>
          <w:tab w:val="left" w:pos="1716"/>
        </w:tabs>
        <w:spacing w:line="240" w:lineRule="auto"/>
        <w:ind w:left="1418" w:hanging="851"/>
        <w:jc w:val="left"/>
        <w:rPr>
          <w:rFonts w:cs="Arial"/>
          <w:szCs w:val="22"/>
          <w:lang w:val="en-US"/>
        </w:rPr>
      </w:pPr>
      <w:r w:rsidRPr="0070253C">
        <w:rPr>
          <w:rFonts w:cs="Arial"/>
          <w:szCs w:val="22"/>
          <w:lang w:val="en-US"/>
        </w:rPr>
        <w:t>at the point such Goods are supplied to the Authority, all such Goods which are medicinal products shall have a valid marketing authorisation as required by Law and Guidance in order to supply the Goods to the Authority and that all relevant authorisation, label</w:t>
      </w:r>
      <w:r w:rsidR="005148CE" w:rsidRPr="0070253C">
        <w:rPr>
          <w:rFonts w:cs="Arial"/>
          <w:szCs w:val="22"/>
          <w:lang w:val="en-US"/>
        </w:rPr>
        <w:t>l</w:t>
      </w:r>
      <w:r w:rsidRPr="0070253C">
        <w:rPr>
          <w:rFonts w:cs="Arial"/>
          <w:szCs w:val="22"/>
          <w:lang w:val="en-US"/>
        </w:rPr>
        <w:t xml:space="preserve">ing, registration, approval and documentation requirements as required under Law and Guidance relating to the </w:t>
      </w:r>
      <w:r w:rsidRPr="0070253C">
        <w:rPr>
          <w:rFonts w:cs="Arial"/>
          <w:szCs w:val="22"/>
        </w:rPr>
        <w:t>sale, manufacture, assembly, importation, storage, distribution, supply or delivery</w:t>
      </w:r>
      <w:r w:rsidRPr="0070253C">
        <w:rPr>
          <w:rFonts w:cs="Arial"/>
          <w:szCs w:val="22"/>
          <w:lang w:val="en-US"/>
        </w:rPr>
        <w:t xml:space="preserve"> of such Goods shall have been complied with.  Without limitation to the foregoing provisions of this Clause </w:t>
      </w:r>
      <w:r w:rsidRPr="0070253C">
        <w:rPr>
          <w:rFonts w:cs="Arial"/>
          <w:szCs w:val="22"/>
          <w:lang w:val="en-US"/>
        </w:rPr>
        <w:fldChar w:fldCharType="begin"/>
      </w:r>
      <w:r w:rsidRPr="0070253C">
        <w:rPr>
          <w:rFonts w:cs="Arial"/>
          <w:szCs w:val="22"/>
          <w:lang w:val="en-US"/>
        </w:rPr>
        <w:instrText xml:space="preserve"> REF _Ref322942527 \r \h  \* MERGEFORMAT </w:instrText>
      </w:r>
      <w:r w:rsidRPr="0070253C">
        <w:rPr>
          <w:rFonts w:cs="Arial"/>
          <w:szCs w:val="22"/>
          <w:lang w:val="en-US"/>
        </w:rPr>
      </w:r>
      <w:r w:rsidRPr="0070253C">
        <w:rPr>
          <w:rFonts w:cs="Arial"/>
          <w:szCs w:val="22"/>
          <w:lang w:val="en-US"/>
        </w:rPr>
        <w:fldChar w:fldCharType="separate"/>
      </w:r>
      <w:r w:rsidR="007C4B40">
        <w:rPr>
          <w:rFonts w:cs="Arial"/>
          <w:szCs w:val="22"/>
          <w:lang w:val="en-US"/>
        </w:rPr>
        <w:t>10.2</w:t>
      </w:r>
      <w:r w:rsidRPr="0070253C">
        <w:rPr>
          <w:rFonts w:cs="Arial"/>
          <w:szCs w:val="22"/>
          <w:lang w:val="en-US"/>
        </w:rPr>
        <w:fldChar w:fldCharType="end"/>
      </w:r>
      <w:r w:rsidRPr="0070253C">
        <w:rPr>
          <w:rFonts w:cs="Arial"/>
          <w:szCs w:val="22"/>
          <w:lang w:val="en-US"/>
        </w:rPr>
        <w:t xml:space="preserve"> </w:t>
      </w:r>
      <w:r w:rsidRPr="0070253C">
        <w:rPr>
          <w:rFonts w:cs="Arial"/>
          <w:szCs w:val="22"/>
        </w:rPr>
        <w:t xml:space="preserve">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Pr="0070253C">
        <w:rPr>
          <w:rFonts w:cs="Arial"/>
          <w:szCs w:val="22"/>
          <w:lang w:val="en-US"/>
        </w:rPr>
        <w:t>, the Supplier shall, upon written request from the Authority, make available to the Authority evidence of the grant of any required valid marketing authorisation, and evidence of any other authorisations, label</w:t>
      </w:r>
      <w:r w:rsidR="005148CE" w:rsidRPr="0070253C">
        <w:rPr>
          <w:rFonts w:cs="Arial"/>
          <w:szCs w:val="22"/>
          <w:lang w:val="en-US"/>
        </w:rPr>
        <w:t>l</w:t>
      </w:r>
      <w:r w:rsidRPr="0070253C">
        <w:rPr>
          <w:rFonts w:cs="Arial"/>
          <w:szCs w:val="22"/>
          <w:lang w:val="en-US"/>
        </w:rPr>
        <w:t>ing, registrations, approvals or documentation required; and</w:t>
      </w:r>
    </w:p>
    <w:p w14:paraId="3216DEFD"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 xml:space="preserve">it shall maintain, and no later than any due date when it would otherwise expire, obtain a renewal of, any authorisation, registration or approval (including without limitation CE marking and/or marketing authorisation) </w:t>
      </w:r>
      <w:r w:rsidRPr="0070253C">
        <w:rPr>
          <w:rFonts w:cs="Arial"/>
          <w:szCs w:val="22"/>
          <w:lang w:val="en-US"/>
        </w:rPr>
        <w:lastRenderedPageBreak/>
        <w:t>required in relation to the Goods in accordance with Law and Guidance until such time as the Goods expire or the Authority notifies the Supplier in writing that it has used or disposed of all units of the Goods supplied under this Contract.</w:t>
      </w:r>
    </w:p>
    <w:p w14:paraId="3216DEFE" w14:textId="21CB1B75" w:rsidR="008C6AE4" w:rsidRPr="0070253C" w:rsidRDefault="008C6AE4" w:rsidP="008F6144">
      <w:pPr>
        <w:pStyle w:val="MRNumberedHeading2"/>
        <w:spacing w:line="240" w:lineRule="auto"/>
        <w:ind w:left="567" w:hanging="567"/>
        <w:rPr>
          <w:rFonts w:cs="Arial"/>
          <w:sz w:val="22"/>
          <w:szCs w:val="22"/>
          <w:lang w:val="en-US"/>
        </w:rPr>
      </w:pPr>
      <w:bookmarkStart w:id="1029" w:name="_Ref391373710"/>
      <w:r w:rsidRPr="0070253C">
        <w:rPr>
          <w:rFonts w:cs="Arial"/>
          <w:sz w:val="22"/>
          <w:szCs w:val="22"/>
          <w:lang w:val="en-US"/>
        </w:rPr>
        <w:t xml:space="preserve">If the Supplier is in breach of Clause </w:t>
      </w:r>
      <w:r w:rsidRPr="0070253C">
        <w:rPr>
          <w:rFonts w:cs="Arial"/>
          <w:sz w:val="22"/>
          <w:szCs w:val="22"/>
          <w:lang w:val="en-US"/>
        </w:rPr>
        <w:fldChar w:fldCharType="begin"/>
      </w:r>
      <w:r w:rsidRPr="0070253C">
        <w:rPr>
          <w:rFonts w:cs="Arial"/>
          <w:sz w:val="22"/>
          <w:szCs w:val="22"/>
          <w:lang w:val="en-US"/>
        </w:rPr>
        <w:instrText xml:space="preserve"> REF _Ref322942527 \r \h  \* MERGEFORMAT </w:instrText>
      </w:r>
      <w:r w:rsidRPr="0070253C">
        <w:rPr>
          <w:rFonts w:cs="Arial"/>
          <w:sz w:val="22"/>
          <w:szCs w:val="22"/>
          <w:lang w:val="en-US"/>
        </w:rPr>
      </w:r>
      <w:r w:rsidRPr="0070253C">
        <w:rPr>
          <w:rFonts w:cs="Arial"/>
          <w:sz w:val="22"/>
          <w:szCs w:val="22"/>
          <w:lang w:val="en-US"/>
        </w:rPr>
        <w:fldChar w:fldCharType="separate"/>
      </w:r>
      <w:r w:rsidR="007C4B40">
        <w:rPr>
          <w:rFonts w:cs="Arial"/>
          <w:sz w:val="22"/>
          <w:szCs w:val="22"/>
          <w:lang w:val="en-US"/>
        </w:rPr>
        <w:t>10.2</w:t>
      </w:r>
      <w:r w:rsidRPr="0070253C">
        <w:rPr>
          <w:rFonts w:cs="Arial"/>
          <w:sz w:val="22"/>
          <w:szCs w:val="22"/>
          <w:lang w:val="en-US"/>
        </w:rPr>
        <w:fldChar w:fldCharType="end"/>
      </w:r>
      <w:r w:rsidRPr="0070253C">
        <w:rPr>
          <w:rFonts w:cs="Arial"/>
          <w:sz w:val="22"/>
          <w:szCs w:val="22"/>
          <w:lang w:val="en-US"/>
        </w:rPr>
        <w:t xml:space="preserve"> of this </w:t>
      </w:r>
      <w:r w:rsidR="00562B11" w:rsidRPr="0070253C">
        <w:rPr>
          <w:rFonts w:cs="Arial"/>
          <w:sz w:val="22"/>
          <w:szCs w:val="22"/>
          <w:lang w:val="en-US"/>
        </w:rPr>
        <w:fldChar w:fldCharType="begin"/>
      </w:r>
      <w:r w:rsidR="00562B11" w:rsidRPr="0070253C">
        <w:rPr>
          <w:rFonts w:cs="Arial"/>
          <w:sz w:val="22"/>
          <w:szCs w:val="22"/>
          <w:lang w:val="en-US"/>
        </w:rPr>
        <w:instrText xml:space="preserve"> REF _Ref377720243 \r \h  \* MERGEFORMAT </w:instrText>
      </w:r>
      <w:r w:rsidR="00562B11" w:rsidRPr="0070253C">
        <w:rPr>
          <w:rFonts w:cs="Arial"/>
          <w:sz w:val="22"/>
          <w:szCs w:val="22"/>
          <w:lang w:val="en-US"/>
        </w:rPr>
      </w:r>
      <w:r w:rsidR="00562B11" w:rsidRPr="0070253C">
        <w:rPr>
          <w:rFonts w:cs="Arial"/>
          <w:sz w:val="22"/>
          <w:szCs w:val="22"/>
          <w:lang w:val="en-US"/>
        </w:rPr>
        <w:fldChar w:fldCharType="separate"/>
      </w:r>
      <w:r w:rsidR="007C4B40">
        <w:rPr>
          <w:rFonts w:cs="Arial"/>
          <w:sz w:val="22"/>
          <w:szCs w:val="22"/>
          <w:lang w:val="en-US"/>
        </w:rPr>
        <w:t>Schedule 2</w:t>
      </w:r>
      <w:r w:rsidR="00562B11" w:rsidRPr="0070253C">
        <w:rPr>
          <w:rFonts w:cs="Arial"/>
          <w:sz w:val="22"/>
          <w:szCs w:val="22"/>
          <w:lang w:val="en-US"/>
        </w:rPr>
        <w:fldChar w:fldCharType="end"/>
      </w:r>
      <w:r w:rsidR="00562B11" w:rsidRPr="0070253C">
        <w:rPr>
          <w:rFonts w:cs="Arial"/>
          <w:sz w:val="22"/>
          <w:szCs w:val="22"/>
        </w:rPr>
        <w:t xml:space="preserve"> </w:t>
      </w:r>
      <w:r w:rsidR="00834236" w:rsidRPr="0070253C">
        <w:rPr>
          <w:rFonts w:cs="Arial"/>
          <w:sz w:val="22"/>
          <w:szCs w:val="22"/>
        </w:rPr>
        <w:t>of these Call-off Terms and Conditions</w:t>
      </w:r>
      <w:r w:rsidRPr="0070253C">
        <w:rPr>
          <w:rFonts w:cs="Arial"/>
          <w:sz w:val="22"/>
          <w:szCs w:val="22"/>
          <w:lang w:val="en-US"/>
        </w:rPr>
        <w:t xml:space="preserve">, then, without prejudice to any other right or remedy of the Authority, the Authority shall be entitled to reject and/or return the Goods </w:t>
      </w:r>
      <w:r w:rsidR="00B722A1">
        <w:rPr>
          <w:rFonts w:cs="Arial"/>
          <w:sz w:val="22"/>
          <w:szCs w:val="22"/>
          <w:lang w:val="en-US"/>
        </w:rPr>
        <w:t xml:space="preserve"> </w:t>
      </w:r>
      <w:r w:rsidRPr="0070253C">
        <w:rPr>
          <w:rFonts w:cs="Arial"/>
          <w:sz w:val="22"/>
          <w:szCs w:val="22"/>
          <w:lang w:val="en-US"/>
        </w:rPr>
        <w:t xml:space="preserve">and the Supplier shall, subject to Clause </w:t>
      </w:r>
      <w:r w:rsidR="00FF64B6" w:rsidRPr="0070253C">
        <w:rPr>
          <w:rFonts w:cs="Arial"/>
          <w:sz w:val="22"/>
          <w:szCs w:val="22"/>
          <w:lang w:val="en-US"/>
        </w:rPr>
        <w:fldChar w:fldCharType="begin"/>
      </w:r>
      <w:r w:rsidR="00FF64B6" w:rsidRPr="0070253C">
        <w:rPr>
          <w:rFonts w:cs="Arial"/>
          <w:sz w:val="22"/>
          <w:szCs w:val="22"/>
          <w:lang w:val="en-US"/>
        </w:rPr>
        <w:instrText xml:space="preserve"> REF _Ref378860980 \r \h </w:instrText>
      </w:r>
      <w:r w:rsidR="00FB2ECA" w:rsidRPr="0070253C">
        <w:rPr>
          <w:rFonts w:cs="Arial"/>
          <w:sz w:val="22"/>
          <w:szCs w:val="22"/>
          <w:lang w:val="en-US"/>
        </w:rPr>
        <w:instrText xml:space="preserve"> \* MERGEFORMAT </w:instrText>
      </w:r>
      <w:r w:rsidR="00FF64B6" w:rsidRPr="0070253C">
        <w:rPr>
          <w:rFonts w:cs="Arial"/>
          <w:sz w:val="22"/>
          <w:szCs w:val="22"/>
          <w:lang w:val="en-US"/>
        </w:rPr>
      </w:r>
      <w:r w:rsidR="00FF64B6" w:rsidRPr="0070253C">
        <w:rPr>
          <w:rFonts w:cs="Arial"/>
          <w:sz w:val="22"/>
          <w:szCs w:val="22"/>
          <w:lang w:val="en-US"/>
        </w:rPr>
        <w:fldChar w:fldCharType="separate"/>
      </w:r>
      <w:r w:rsidR="007C4B40">
        <w:rPr>
          <w:rFonts w:cs="Arial"/>
          <w:sz w:val="22"/>
          <w:szCs w:val="22"/>
          <w:lang w:val="en-US"/>
        </w:rPr>
        <w:t>13.2</w:t>
      </w:r>
      <w:r w:rsidR="00FF64B6" w:rsidRPr="0070253C">
        <w:rPr>
          <w:rFonts w:cs="Arial"/>
          <w:sz w:val="22"/>
          <w:szCs w:val="22"/>
          <w:lang w:val="en-US"/>
        </w:rPr>
        <w:fldChar w:fldCharType="end"/>
      </w:r>
      <w:r w:rsidRPr="0070253C">
        <w:rPr>
          <w:rFonts w:cs="Arial"/>
          <w:sz w:val="22"/>
          <w:szCs w:val="22"/>
          <w:lang w:val="en-US"/>
        </w:rPr>
        <w:t xml:space="preserve"> of this </w:t>
      </w:r>
      <w:r w:rsidR="00562B11" w:rsidRPr="0070253C">
        <w:rPr>
          <w:rFonts w:cs="Arial"/>
          <w:sz w:val="22"/>
          <w:szCs w:val="22"/>
          <w:lang w:val="en-US"/>
        </w:rPr>
        <w:fldChar w:fldCharType="begin"/>
      </w:r>
      <w:r w:rsidR="00562B11" w:rsidRPr="0070253C">
        <w:rPr>
          <w:rFonts w:cs="Arial"/>
          <w:sz w:val="22"/>
          <w:szCs w:val="22"/>
          <w:lang w:val="en-US"/>
        </w:rPr>
        <w:instrText xml:space="preserve"> REF _Ref377720243 \r \h  \* MERGEFORMAT </w:instrText>
      </w:r>
      <w:r w:rsidR="00562B11" w:rsidRPr="0070253C">
        <w:rPr>
          <w:rFonts w:cs="Arial"/>
          <w:sz w:val="22"/>
          <w:szCs w:val="22"/>
          <w:lang w:val="en-US"/>
        </w:rPr>
      </w:r>
      <w:r w:rsidR="00562B11" w:rsidRPr="0070253C">
        <w:rPr>
          <w:rFonts w:cs="Arial"/>
          <w:sz w:val="22"/>
          <w:szCs w:val="22"/>
          <w:lang w:val="en-US"/>
        </w:rPr>
        <w:fldChar w:fldCharType="separate"/>
      </w:r>
      <w:r w:rsidR="007C4B40">
        <w:rPr>
          <w:rFonts w:cs="Arial"/>
          <w:sz w:val="22"/>
          <w:szCs w:val="22"/>
          <w:lang w:val="en-US"/>
        </w:rPr>
        <w:t>Schedule 2</w:t>
      </w:r>
      <w:r w:rsidR="00562B11" w:rsidRPr="0070253C">
        <w:rPr>
          <w:rFonts w:cs="Arial"/>
          <w:sz w:val="22"/>
          <w:szCs w:val="22"/>
          <w:lang w:val="en-US"/>
        </w:rPr>
        <w:fldChar w:fldCharType="end"/>
      </w:r>
      <w:r w:rsidR="00562B11" w:rsidRPr="0070253C">
        <w:rPr>
          <w:rFonts w:cs="Arial"/>
          <w:sz w:val="22"/>
          <w:szCs w:val="22"/>
        </w:rPr>
        <w:t xml:space="preserve"> </w:t>
      </w:r>
      <w:r w:rsidR="00834236" w:rsidRPr="0070253C">
        <w:rPr>
          <w:rFonts w:cs="Arial"/>
          <w:sz w:val="22"/>
          <w:szCs w:val="22"/>
        </w:rPr>
        <w:t>of these Call-off Terms and Conditions</w:t>
      </w:r>
      <w:r w:rsidRPr="0070253C">
        <w:rPr>
          <w:rFonts w:cs="Arial"/>
          <w:sz w:val="22"/>
          <w:szCs w:val="22"/>
          <w:lang w:val="en-US"/>
        </w:rPr>
        <w:t xml:space="preserve">, </w:t>
      </w:r>
      <w:r w:rsidRPr="0070253C">
        <w:rPr>
          <w:rFonts w:cs="Arial"/>
          <w:sz w:val="22"/>
          <w:szCs w:val="22"/>
        </w:rPr>
        <w:t xml:space="preserve">indemnify and keep the Authority indemnified against, any loss, damages, costs, expenses (including without limitation legal costs and expenses), claims or proceedings </w:t>
      </w:r>
      <w:r w:rsidRPr="0070253C">
        <w:rPr>
          <w:rFonts w:cs="Arial"/>
          <w:sz w:val="22"/>
          <w:szCs w:val="22"/>
          <w:lang w:val="en-US"/>
        </w:rPr>
        <w:t>suffered or incurred by the Authority as a result of such breach.</w:t>
      </w:r>
      <w:bookmarkEnd w:id="1027"/>
      <w:bookmarkEnd w:id="1029"/>
      <w:r w:rsidRPr="0070253C">
        <w:rPr>
          <w:rFonts w:cs="Arial"/>
          <w:sz w:val="22"/>
          <w:szCs w:val="22"/>
          <w:lang w:val="en-US"/>
        </w:rPr>
        <w:t xml:space="preserve"> </w:t>
      </w:r>
    </w:p>
    <w:p w14:paraId="3216DEFF" w14:textId="77777777" w:rsidR="008C6AE4" w:rsidRPr="0070253C" w:rsidRDefault="008C6AE4" w:rsidP="008F6144">
      <w:pPr>
        <w:pStyle w:val="MRNumberedHeading2"/>
        <w:spacing w:line="240" w:lineRule="auto"/>
        <w:ind w:left="567" w:hanging="567"/>
        <w:rPr>
          <w:rFonts w:cs="Arial"/>
          <w:sz w:val="22"/>
          <w:szCs w:val="22"/>
        </w:rPr>
      </w:pPr>
      <w:r w:rsidRPr="0070253C">
        <w:rPr>
          <w:rFonts w:cs="Arial"/>
          <w:sz w:val="22"/>
          <w:szCs w:val="22"/>
        </w:rPr>
        <w:t xml:space="preserve">The Supplier agrees to use reasonable endeavours to assign to the Authority upon request the benefit of any warranty, guarantee or similar right which it has against any third party manufacturer or supplier of the Goods in full or part. </w:t>
      </w:r>
    </w:p>
    <w:p w14:paraId="3216DF00" w14:textId="77777777" w:rsidR="008C6AE4" w:rsidRPr="0070253C" w:rsidRDefault="008C6AE4" w:rsidP="008F6144">
      <w:pPr>
        <w:pStyle w:val="MRNumberedHeading2"/>
        <w:spacing w:line="240" w:lineRule="auto"/>
        <w:ind w:left="567" w:hanging="567"/>
        <w:rPr>
          <w:rFonts w:cs="Arial"/>
          <w:w w:val="0"/>
          <w:sz w:val="22"/>
          <w:szCs w:val="22"/>
        </w:rPr>
      </w:pPr>
      <w:r w:rsidRPr="0070253C">
        <w:rPr>
          <w:rFonts w:cs="Arial"/>
          <w:sz w:val="22"/>
          <w:szCs w:val="22"/>
        </w:rPr>
        <w:t>The Supplier warrants that all information, data and other records and documents required by the Authority as set out in the Specification and Tender Response Document shall be submitted to the Authority in the format and in accordance with any timescales set out in the Specification and Tender Response Document.</w:t>
      </w:r>
    </w:p>
    <w:p w14:paraId="3216DF01" w14:textId="77777777" w:rsidR="00247492" w:rsidRPr="0070253C" w:rsidRDefault="00247492" w:rsidP="008F6144">
      <w:pPr>
        <w:pStyle w:val="MRNumberedHeading2"/>
        <w:spacing w:line="240" w:lineRule="auto"/>
        <w:ind w:left="567" w:hanging="567"/>
        <w:rPr>
          <w:rFonts w:cs="Arial"/>
          <w:sz w:val="22"/>
          <w:szCs w:val="22"/>
        </w:rPr>
      </w:pPr>
      <w:r w:rsidRPr="0070253C">
        <w:rPr>
          <w:rFonts w:cs="Arial"/>
          <w:sz w:val="22"/>
          <w:szCs w:val="22"/>
        </w:rPr>
        <w:t>The Supplier warrants and undertakes to the Authority that i</w:t>
      </w:r>
      <w:r w:rsidR="00AA4451" w:rsidRPr="0070253C">
        <w:rPr>
          <w:rFonts w:cs="Arial"/>
          <w:sz w:val="22"/>
          <w:szCs w:val="22"/>
        </w:rPr>
        <w:t>t</w:t>
      </w:r>
      <w:r w:rsidRPr="0070253C">
        <w:rPr>
          <w:rFonts w:cs="Arial"/>
          <w:sz w:val="22"/>
          <w:szCs w:val="22"/>
        </w:rPr>
        <w:t xml:space="preserve"> shall comply with any </w:t>
      </w:r>
      <w:r w:rsidR="00E5042F" w:rsidRPr="0070253C">
        <w:rPr>
          <w:rFonts w:cs="Arial"/>
          <w:sz w:val="22"/>
          <w:szCs w:val="22"/>
        </w:rPr>
        <w:t>eProcurement</w:t>
      </w:r>
      <w:r w:rsidRPr="0070253C">
        <w:rPr>
          <w:rFonts w:cs="Arial"/>
          <w:sz w:val="22"/>
          <w:szCs w:val="22"/>
        </w:rPr>
        <w:t xml:space="preserve"> Guidance as it may apply to the Supplier and shall carry out all reasonable acts required of the Supplier to enable the Authority to comply with such </w:t>
      </w:r>
      <w:r w:rsidR="00E5042F" w:rsidRPr="0070253C">
        <w:rPr>
          <w:rFonts w:cs="Arial"/>
          <w:sz w:val="22"/>
          <w:szCs w:val="22"/>
        </w:rPr>
        <w:t>eProcurement</w:t>
      </w:r>
      <w:r w:rsidRPr="0070253C">
        <w:rPr>
          <w:rFonts w:cs="Arial"/>
          <w:sz w:val="22"/>
          <w:szCs w:val="22"/>
        </w:rPr>
        <w:t xml:space="preserve"> Guidance. </w:t>
      </w:r>
    </w:p>
    <w:p w14:paraId="3216DF02" w14:textId="77777777" w:rsidR="00247492" w:rsidRPr="0070253C" w:rsidRDefault="00247492" w:rsidP="008F6144">
      <w:pPr>
        <w:pStyle w:val="MRheading2"/>
        <w:numPr>
          <w:ilvl w:val="1"/>
          <w:numId w:val="16"/>
        </w:numPr>
        <w:spacing w:line="240" w:lineRule="auto"/>
        <w:ind w:left="567" w:hanging="567"/>
        <w:jc w:val="left"/>
        <w:rPr>
          <w:rFonts w:cs="Arial"/>
          <w:w w:val="0"/>
          <w:szCs w:val="22"/>
        </w:rPr>
      </w:pPr>
      <w:bookmarkStart w:id="1030" w:name="_Ref392506613"/>
      <w:r w:rsidRPr="0070253C">
        <w:rPr>
          <w:rFonts w:cs="Arial"/>
          <w:w w:val="0"/>
          <w:szCs w:val="22"/>
        </w:rPr>
        <w:t>The Supplier warrants and undertakes to the Authority that, as at the Commencement Date, it has notified the Authority in writing of any Occasions of Tax Non-Compliance or any litigation that it is involved in that is in connectio</w:t>
      </w:r>
      <w:r w:rsidR="00D41924" w:rsidRPr="0070253C">
        <w:rPr>
          <w:rFonts w:cs="Arial"/>
          <w:w w:val="0"/>
          <w:szCs w:val="22"/>
        </w:rPr>
        <w:t>n with any Occasions of Tax Non-</w:t>
      </w:r>
      <w:r w:rsidRPr="0070253C">
        <w:rPr>
          <w:rFonts w:cs="Arial"/>
          <w:w w:val="0"/>
          <w:szCs w:val="22"/>
        </w:rPr>
        <w:t>Compliance. If, at any point during the Term, an Occasion of Tax Non-Compliance occurs, the Supplier shall:</w:t>
      </w:r>
      <w:bookmarkEnd w:id="1030"/>
      <w:r w:rsidRPr="0070253C">
        <w:rPr>
          <w:rFonts w:cs="Arial"/>
          <w:w w:val="0"/>
          <w:szCs w:val="22"/>
        </w:rPr>
        <w:t xml:space="preserve"> </w:t>
      </w:r>
    </w:p>
    <w:p w14:paraId="3216DF03" w14:textId="77777777" w:rsidR="00247492" w:rsidRPr="0070253C" w:rsidRDefault="00247492"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 xml:space="preserve">notify the Authority in writing of such fact within five (5) Business Days of its occurrence; and </w:t>
      </w:r>
    </w:p>
    <w:p w14:paraId="3216DF04" w14:textId="77777777" w:rsidR="00247492" w:rsidRPr="0070253C" w:rsidRDefault="00247492"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 xml:space="preserve">promptly provide to the Authority: </w:t>
      </w:r>
    </w:p>
    <w:p w14:paraId="3216DF05" w14:textId="77777777" w:rsidR="00247492" w:rsidRPr="0070253C" w:rsidRDefault="00247492" w:rsidP="008F6144">
      <w:pPr>
        <w:pStyle w:val="MRNumberedHeading4"/>
        <w:numPr>
          <w:ilvl w:val="3"/>
          <w:numId w:val="16"/>
        </w:numPr>
        <w:spacing w:line="240" w:lineRule="auto"/>
        <w:ind w:left="567" w:hanging="567"/>
        <w:rPr>
          <w:rFonts w:cs="Arial"/>
          <w:w w:val="0"/>
          <w:sz w:val="22"/>
        </w:rPr>
      </w:pPr>
      <w:r w:rsidRPr="0070253C">
        <w:rPr>
          <w:rFonts w:cs="Arial"/>
          <w:w w:val="0"/>
          <w:sz w:val="22"/>
        </w:rPr>
        <w:t xml:space="preserve">details of the steps which the Supplier is taking to address the Occasion of Tax Non-Compliance and to prevent the same from recurring, together with any mitigating factors that it considers relevant; and </w:t>
      </w:r>
    </w:p>
    <w:p w14:paraId="3216DF06" w14:textId="77777777" w:rsidR="00247492" w:rsidRPr="0070253C" w:rsidRDefault="00247492" w:rsidP="008F6144">
      <w:pPr>
        <w:pStyle w:val="MRNumberedHeading4"/>
        <w:numPr>
          <w:ilvl w:val="3"/>
          <w:numId w:val="16"/>
        </w:numPr>
        <w:spacing w:line="240" w:lineRule="auto"/>
        <w:ind w:left="567" w:hanging="567"/>
        <w:rPr>
          <w:rFonts w:cs="Arial"/>
          <w:w w:val="0"/>
          <w:sz w:val="22"/>
        </w:rPr>
      </w:pPr>
      <w:r w:rsidRPr="0070253C">
        <w:rPr>
          <w:rFonts w:cs="Arial"/>
          <w:w w:val="0"/>
          <w:sz w:val="22"/>
        </w:rPr>
        <w:t>such other information in relation to the Occasion of Tax Non-Compliance as the Authority may reasonably require.</w:t>
      </w:r>
    </w:p>
    <w:p w14:paraId="3216DF07" w14:textId="240E8E99" w:rsidR="008C6AE4" w:rsidRPr="0070253C" w:rsidRDefault="008C6AE4" w:rsidP="008F6144">
      <w:pPr>
        <w:pStyle w:val="MRheading2"/>
        <w:numPr>
          <w:ilvl w:val="1"/>
          <w:numId w:val="16"/>
        </w:numPr>
        <w:spacing w:line="240" w:lineRule="auto"/>
        <w:ind w:left="567" w:hanging="567"/>
        <w:jc w:val="left"/>
        <w:rPr>
          <w:rFonts w:cs="Arial"/>
          <w:w w:val="0"/>
          <w:szCs w:val="22"/>
        </w:rPr>
      </w:pPr>
      <w:r w:rsidRPr="0070253C">
        <w:rPr>
          <w:rFonts w:cs="Arial"/>
          <w:w w:val="0"/>
          <w:szCs w:val="22"/>
        </w:rPr>
        <w:t xml:space="preserve">The Supplier further warrants and undertakes to the Authority that it will inform the Authority in writing immediately upon becoming aware that any of the warranties set out in Clause </w:t>
      </w:r>
      <w:r w:rsidR="00FF64B6" w:rsidRPr="0070253C">
        <w:rPr>
          <w:rFonts w:cs="Arial"/>
          <w:w w:val="0"/>
          <w:szCs w:val="22"/>
        </w:rPr>
        <w:fldChar w:fldCharType="begin"/>
      </w:r>
      <w:r w:rsidR="00FF64B6" w:rsidRPr="0070253C">
        <w:rPr>
          <w:rFonts w:cs="Arial"/>
          <w:w w:val="0"/>
          <w:szCs w:val="22"/>
        </w:rPr>
        <w:instrText xml:space="preserve"> REF _Ref378861034 \r \h </w:instrText>
      </w:r>
      <w:r w:rsidR="00FB2ECA" w:rsidRPr="0070253C">
        <w:rPr>
          <w:rFonts w:cs="Arial"/>
          <w:w w:val="0"/>
          <w:szCs w:val="22"/>
        </w:rPr>
        <w:instrText xml:space="preserve"> \* MERGEFORMAT </w:instrText>
      </w:r>
      <w:r w:rsidR="00FF64B6" w:rsidRPr="0070253C">
        <w:rPr>
          <w:rFonts w:cs="Arial"/>
          <w:w w:val="0"/>
          <w:szCs w:val="22"/>
        </w:rPr>
      </w:r>
      <w:r w:rsidR="00FF64B6" w:rsidRPr="0070253C">
        <w:rPr>
          <w:rFonts w:cs="Arial"/>
          <w:w w:val="0"/>
          <w:szCs w:val="22"/>
        </w:rPr>
        <w:fldChar w:fldCharType="separate"/>
      </w:r>
      <w:r w:rsidR="007C4B40">
        <w:rPr>
          <w:rFonts w:cs="Arial"/>
          <w:w w:val="0"/>
          <w:szCs w:val="22"/>
        </w:rPr>
        <w:t>10</w:t>
      </w:r>
      <w:r w:rsidR="00FF64B6" w:rsidRPr="0070253C">
        <w:rPr>
          <w:rFonts w:cs="Arial"/>
          <w:w w:val="0"/>
          <w:szCs w:val="22"/>
        </w:rPr>
        <w:fldChar w:fldCharType="end"/>
      </w:r>
      <w:r w:rsidRPr="0070253C">
        <w:rPr>
          <w:rFonts w:cs="Arial"/>
          <w:w w:val="0"/>
          <w:szCs w:val="22"/>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00834236" w:rsidRPr="0070253C">
        <w:rPr>
          <w:rFonts w:cs="Arial"/>
          <w:w w:val="0"/>
          <w:szCs w:val="22"/>
        </w:rPr>
        <w:t xml:space="preserve"> </w:t>
      </w:r>
      <w:r w:rsidRPr="0070253C">
        <w:rPr>
          <w:rFonts w:cs="Arial"/>
          <w:w w:val="0"/>
          <w:szCs w:val="22"/>
        </w:rPr>
        <w:t xml:space="preserve">have been breached or there is a risk that any warranties may be breached. </w:t>
      </w:r>
    </w:p>
    <w:p w14:paraId="3216DF08" w14:textId="77777777" w:rsidR="008C6AE4" w:rsidRPr="0070253C" w:rsidRDefault="008C6AE4" w:rsidP="008F6144">
      <w:pPr>
        <w:pStyle w:val="MRheading2"/>
        <w:numPr>
          <w:ilvl w:val="1"/>
          <w:numId w:val="16"/>
        </w:numPr>
        <w:spacing w:line="240" w:lineRule="auto"/>
        <w:ind w:left="567" w:hanging="567"/>
        <w:jc w:val="left"/>
        <w:rPr>
          <w:rFonts w:cs="Arial"/>
          <w:w w:val="0"/>
          <w:szCs w:val="22"/>
        </w:rPr>
      </w:pPr>
      <w:r w:rsidRPr="0070253C">
        <w:rPr>
          <w:rFonts w:cs="Arial"/>
          <w:w w:val="0"/>
          <w:szCs w:val="22"/>
        </w:rPr>
        <w:t xml:space="preserve">Any warranties provided under this Contract are both independent and cumulative and may be enforced independently or collectively at the sole discretion of the enforcing Party. </w:t>
      </w:r>
    </w:p>
    <w:p w14:paraId="3216DF09" w14:textId="77777777" w:rsidR="008C6AE4" w:rsidRPr="0070253C" w:rsidRDefault="008C6AE4" w:rsidP="008F6144">
      <w:pPr>
        <w:pStyle w:val="MRheading1"/>
        <w:numPr>
          <w:ilvl w:val="0"/>
          <w:numId w:val="2"/>
        </w:numPr>
        <w:tabs>
          <w:tab w:val="clear" w:pos="798"/>
          <w:tab w:val="num" w:pos="702"/>
        </w:tabs>
        <w:spacing w:line="240" w:lineRule="auto"/>
        <w:ind w:left="567" w:hanging="567"/>
        <w:jc w:val="left"/>
        <w:rPr>
          <w:rFonts w:cs="Arial"/>
          <w:w w:val="0"/>
          <w:szCs w:val="22"/>
        </w:rPr>
      </w:pPr>
      <w:bookmarkStart w:id="1031" w:name="_Ref322532387"/>
      <w:r w:rsidRPr="0070253C">
        <w:rPr>
          <w:rFonts w:cs="Arial"/>
          <w:w w:val="0"/>
          <w:szCs w:val="22"/>
        </w:rPr>
        <w:lastRenderedPageBreak/>
        <w:t>Intellectual property</w:t>
      </w:r>
      <w:bookmarkEnd w:id="1031"/>
    </w:p>
    <w:p w14:paraId="3216DF0A" w14:textId="77777777" w:rsidR="008C6AE4" w:rsidRPr="0070253C" w:rsidRDefault="008C6AE4" w:rsidP="008F6144">
      <w:pPr>
        <w:pStyle w:val="MRheading2"/>
        <w:numPr>
          <w:ilvl w:val="1"/>
          <w:numId w:val="2"/>
        </w:numPr>
        <w:spacing w:line="240" w:lineRule="auto"/>
        <w:ind w:left="567" w:hanging="567"/>
        <w:jc w:val="left"/>
        <w:rPr>
          <w:rFonts w:cs="Arial"/>
          <w:w w:val="0"/>
          <w:szCs w:val="22"/>
        </w:rPr>
      </w:pPr>
      <w:r w:rsidRPr="0070253C">
        <w:rPr>
          <w:rFonts w:cs="Arial"/>
          <w:szCs w:val="22"/>
        </w:rPr>
        <w:t>Unless specified otherwise in the Specification and Tender Response Document, the Supplier hereby grants to the Authority, for the life of the use of Goods by the Authority, an irrevocable, royalty-free, non-exclusive licence of any Intellectual Property Rights required for the purposes of receiving and using, and to the extent necessary to receive and use, the Goods (to include any associated technical or other documentation and information supplied or made accessible to the Authority in any media) in accordance with this Contract.</w:t>
      </w:r>
    </w:p>
    <w:p w14:paraId="3216DF0B" w14:textId="77777777" w:rsidR="008C6AE4" w:rsidRPr="0070253C" w:rsidRDefault="008C6AE4" w:rsidP="008F6144">
      <w:pPr>
        <w:pStyle w:val="MRheading1"/>
        <w:numPr>
          <w:ilvl w:val="0"/>
          <w:numId w:val="2"/>
        </w:numPr>
        <w:tabs>
          <w:tab w:val="clear" w:pos="798"/>
          <w:tab w:val="num" w:pos="702"/>
        </w:tabs>
        <w:spacing w:line="240" w:lineRule="auto"/>
        <w:ind w:left="567" w:hanging="567"/>
        <w:jc w:val="left"/>
        <w:rPr>
          <w:rFonts w:cs="Arial"/>
          <w:w w:val="0"/>
          <w:szCs w:val="22"/>
        </w:rPr>
      </w:pPr>
      <w:bookmarkStart w:id="1032" w:name="_Ref318706818"/>
      <w:r w:rsidRPr="0070253C">
        <w:rPr>
          <w:rFonts w:cs="Arial"/>
          <w:w w:val="0"/>
          <w:szCs w:val="22"/>
        </w:rPr>
        <w:t>Indemnity</w:t>
      </w:r>
      <w:bookmarkEnd w:id="1032"/>
    </w:p>
    <w:p w14:paraId="3216DF0C" w14:textId="77777777" w:rsidR="008C6AE4" w:rsidRPr="0070253C" w:rsidRDefault="008C6AE4" w:rsidP="008F6144">
      <w:pPr>
        <w:pStyle w:val="MRheading2"/>
        <w:numPr>
          <w:ilvl w:val="1"/>
          <w:numId w:val="17"/>
        </w:numPr>
        <w:spacing w:line="240" w:lineRule="auto"/>
        <w:ind w:left="567" w:hanging="567"/>
        <w:jc w:val="left"/>
        <w:rPr>
          <w:rFonts w:cs="Arial"/>
          <w:szCs w:val="22"/>
          <w:lang w:val="en-US"/>
        </w:rPr>
      </w:pPr>
      <w:r w:rsidRPr="0070253C">
        <w:rPr>
          <w:rFonts w:cs="Arial"/>
          <w:szCs w:val="22"/>
        </w:rPr>
        <w:t>The Supplier shall be liable to the Authority for, and shall indemnify and keep the Authority indemnified against, any loss, damages, costs, expenses (including without limitation legal costs and expenses), claims or proceedings in respect of:</w:t>
      </w:r>
    </w:p>
    <w:p w14:paraId="3216DF0D"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bookmarkStart w:id="1033" w:name="_Toc303949946"/>
      <w:bookmarkStart w:id="1034" w:name="_Toc303950713"/>
      <w:bookmarkStart w:id="1035" w:name="_Toc303951493"/>
      <w:bookmarkStart w:id="1036" w:name="_Toc304135576"/>
      <w:bookmarkStart w:id="1037" w:name="_Ref327971982"/>
      <w:bookmarkStart w:id="1038" w:name="_Toc303949945"/>
      <w:bookmarkStart w:id="1039" w:name="_Toc303950712"/>
      <w:bookmarkStart w:id="1040" w:name="_Toc303951492"/>
      <w:bookmarkStart w:id="1041" w:name="_Toc304135575"/>
      <w:r w:rsidRPr="0070253C">
        <w:rPr>
          <w:rFonts w:cs="Arial"/>
          <w:szCs w:val="22"/>
        </w:rPr>
        <w:t>any injury or allegation of injury to any person, including injury resulting in death;</w:t>
      </w:r>
      <w:bookmarkEnd w:id="1033"/>
      <w:bookmarkEnd w:id="1034"/>
      <w:bookmarkEnd w:id="1035"/>
      <w:bookmarkEnd w:id="1036"/>
      <w:bookmarkEnd w:id="1037"/>
      <w:r w:rsidRPr="0070253C">
        <w:rPr>
          <w:rFonts w:cs="Arial"/>
          <w:szCs w:val="22"/>
        </w:rPr>
        <w:t xml:space="preserve"> </w:t>
      </w:r>
    </w:p>
    <w:p w14:paraId="3216DF0E"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bookmarkStart w:id="1042" w:name="_Ref327971999"/>
      <w:r w:rsidRPr="0070253C">
        <w:rPr>
          <w:rFonts w:cs="Arial"/>
          <w:szCs w:val="22"/>
        </w:rPr>
        <w:t>any loss of or damage to property (whether real or personal);</w:t>
      </w:r>
      <w:bookmarkEnd w:id="1042"/>
      <w:r w:rsidRPr="0070253C">
        <w:rPr>
          <w:rFonts w:cs="Arial"/>
          <w:szCs w:val="22"/>
        </w:rPr>
        <w:t xml:space="preserve"> </w:t>
      </w:r>
      <w:bookmarkEnd w:id="1038"/>
      <w:bookmarkEnd w:id="1039"/>
      <w:bookmarkEnd w:id="1040"/>
      <w:bookmarkEnd w:id="1041"/>
      <w:r w:rsidRPr="0070253C">
        <w:rPr>
          <w:rFonts w:cs="Arial"/>
          <w:szCs w:val="22"/>
        </w:rPr>
        <w:t>and/or</w:t>
      </w:r>
    </w:p>
    <w:p w14:paraId="3216DF0F" w14:textId="01060E23"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bookmarkStart w:id="1043" w:name="_Ref348696333"/>
      <w:bookmarkStart w:id="1044" w:name="_Ref327972015"/>
      <w:r w:rsidRPr="0070253C">
        <w:rPr>
          <w:rFonts w:cs="Arial"/>
          <w:szCs w:val="22"/>
        </w:rPr>
        <w:t xml:space="preserve">any breach of Clause </w:t>
      </w:r>
      <w:r w:rsidRPr="0070253C">
        <w:rPr>
          <w:rFonts w:cs="Arial"/>
          <w:szCs w:val="22"/>
        </w:rPr>
        <w:fldChar w:fldCharType="begin"/>
      </w:r>
      <w:r w:rsidRPr="0070253C">
        <w:rPr>
          <w:rFonts w:cs="Arial"/>
          <w:szCs w:val="22"/>
        </w:rPr>
        <w:instrText xml:space="preserve"> REF _Ref357758828 \r \h </w:instrText>
      </w:r>
      <w:r w:rsidR="00FB2ECA" w:rsidRPr="0070253C">
        <w:rPr>
          <w:rFonts w:cs="Arial"/>
          <w:szCs w:val="22"/>
        </w:rPr>
        <w:instrText xml:space="preserve"> \* MERGEFORMAT </w:instrText>
      </w:r>
      <w:r w:rsidRPr="0070253C">
        <w:rPr>
          <w:rFonts w:cs="Arial"/>
          <w:szCs w:val="22"/>
        </w:rPr>
      </w:r>
      <w:r w:rsidRPr="0070253C">
        <w:rPr>
          <w:rFonts w:cs="Arial"/>
          <w:szCs w:val="22"/>
        </w:rPr>
        <w:fldChar w:fldCharType="separate"/>
      </w:r>
      <w:r w:rsidR="007C4B40">
        <w:rPr>
          <w:rFonts w:cs="Arial"/>
          <w:szCs w:val="22"/>
        </w:rPr>
        <w:t>10.1.19</w:t>
      </w:r>
      <w:r w:rsidRPr="0070253C">
        <w:rPr>
          <w:rFonts w:cs="Arial"/>
          <w:szCs w:val="22"/>
        </w:rPr>
        <w:fldChar w:fldCharType="end"/>
      </w:r>
      <w:r w:rsidRPr="0070253C">
        <w:rPr>
          <w:rFonts w:cs="Arial"/>
          <w:szCs w:val="22"/>
        </w:rPr>
        <w:t xml:space="preserve"> and/or Clause </w:t>
      </w:r>
      <w:r w:rsidRPr="0070253C">
        <w:rPr>
          <w:rFonts w:cs="Arial"/>
          <w:szCs w:val="22"/>
        </w:rPr>
        <w:fldChar w:fldCharType="begin"/>
      </w:r>
      <w:r w:rsidRPr="0070253C">
        <w:rPr>
          <w:rFonts w:cs="Arial"/>
          <w:szCs w:val="22"/>
        </w:rPr>
        <w:instrText xml:space="preserve"> REF _Ref322532387 \r \h  \* MERGEFORMAT </w:instrText>
      </w:r>
      <w:r w:rsidRPr="0070253C">
        <w:rPr>
          <w:rFonts w:cs="Arial"/>
          <w:szCs w:val="22"/>
        </w:rPr>
      </w:r>
      <w:r w:rsidRPr="0070253C">
        <w:rPr>
          <w:rFonts w:cs="Arial"/>
          <w:szCs w:val="22"/>
        </w:rPr>
        <w:fldChar w:fldCharType="separate"/>
      </w:r>
      <w:r w:rsidR="007C4B40">
        <w:rPr>
          <w:rFonts w:cs="Arial"/>
          <w:szCs w:val="22"/>
        </w:rPr>
        <w:t>11</w:t>
      </w:r>
      <w:r w:rsidRPr="0070253C">
        <w:rPr>
          <w:rFonts w:cs="Arial"/>
          <w:szCs w:val="22"/>
        </w:rPr>
        <w:fldChar w:fldCharType="end"/>
      </w:r>
      <w:r w:rsidRPr="0070253C">
        <w:rPr>
          <w:rFonts w:cs="Arial"/>
          <w:szCs w:val="22"/>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Pr="0070253C">
        <w:rPr>
          <w:rFonts w:cs="Arial"/>
          <w:szCs w:val="22"/>
        </w:rPr>
        <w:t>;</w:t>
      </w:r>
      <w:bookmarkEnd w:id="1043"/>
      <w:r w:rsidRPr="0070253C">
        <w:rPr>
          <w:rFonts w:cs="Arial"/>
          <w:szCs w:val="22"/>
        </w:rPr>
        <w:t xml:space="preserve"> </w:t>
      </w:r>
      <w:bookmarkEnd w:id="1044"/>
    </w:p>
    <w:p w14:paraId="3216DF10" w14:textId="26794FE1" w:rsidR="008C6AE4" w:rsidRPr="0070253C" w:rsidRDefault="008C6AE4" w:rsidP="008F6144">
      <w:pPr>
        <w:pStyle w:val="MRheading3"/>
        <w:tabs>
          <w:tab w:val="clear" w:pos="1520"/>
          <w:tab w:val="num" w:pos="567"/>
        </w:tabs>
        <w:spacing w:line="240" w:lineRule="auto"/>
        <w:ind w:left="567" w:firstLine="0"/>
        <w:jc w:val="left"/>
        <w:rPr>
          <w:rFonts w:cs="Arial"/>
          <w:szCs w:val="22"/>
        </w:rPr>
      </w:pPr>
      <w:bookmarkStart w:id="1045" w:name="_Toc303949952"/>
      <w:bookmarkStart w:id="1046" w:name="_Toc303950719"/>
      <w:bookmarkStart w:id="1047" w:name="_Toc303951499"/>
      <w:bookmarkStart w:id="1048" w:name="_Toc304135582"/>
      <w:r w:rsidRPr="0070253C">
        <w:rPr>
          <w:rFonts w:cs="Arial"/>
          <w:szCs w:val="22"/>
        </w:rPr>
        <w:t>that arise or result from the Supplier’s negligent acts or omissions or breach of contract in connection with the performance of this Contract including the supply of the Goods, except to the extent that such loss, damages, costs, expenses (including without limitation legal costs and expenses), claims or proceedings have been caused by any act or omission by, or on behalf of, or in accordance with the instructions of, the Authority.</w:t>
      </w:r>
    </w:p>
    <w:p w14:paraId="3216DF11" w14:textId="4BD7CB7F" w:rsidR="008C6AE4" w:rsidRPr="0070253C" w:rsidRDefault="008C6AE4" w:rsidP="008F6144">
      <w:pPr>
        <w:pStyle w:val="MRheading2"/>
        <w:numPr>
          <w:ilvl w:val="1"/>
          <w:numId w:val="17"/>
        </w:numPr>
        <w:spacing w:line="240" w:lineRule="auto"/>
        <w:ind w:left="567" w:hanging="567"/>
        <w:jc w:val="left"/>
        <w:rPr>
          <w:rFonts w:cs="Arial"/>
          <w:szCs w:val="22"/>
          <w:lang w:val="en-US"/>
        </w:rPr>
      </w:pPr>
      <w:bookmarkStart w:id="1049" w:name="_Ref350940019"/>
      <w:r w:rsidRPr="0070253C">
        <w:rPr>
          <w:rFonts w:cs="Arial"/>
          <w:szCs w:val="22"/>
        </w:rPr>
        <w:t xml:space="preserve">Liability under Clauses </w:t>
      </w:r>
      <w:r w:rsidRPr="0070253C">
        <w:rPr>
          <w:rFonts w:cs="Arial"/>
          <w:szCs w:val="22"/>
        </w:rPr>
        <w:fldChar w:fldCharType="begin"/>
      </w:r>
      <w:r w:rsidRPr="0070253C">
        <w:rPr>
          <w:rFonts w:cs="Arial"/>
          <w:szCs w:val="22"/>
        </w:rPr>
        <w:instrText xml:space="preserve"> REF _Ref327971982 \r \h  \* MERGEFORMAT </w:instrText>
      </w:r>
      <w:r w:rsidRPr="0070253C">
        <w:rPr>
          <w:rFonts w:cs="Arial"/>
          <w:szCs w:val="22"/>
        </w:rPr>
      </w:r>
      <w:r w:rsidRPr="0070253C">
        <w:rPr>
          <w:rFonts w:cs="Arial"/>
          <w:szCs w:val="22"/>
        </w:rPr>
        <w:fldChar w:fldCharType="separate"/>
      </w:r>
      <w:r w:rsidR="007C4B40">
        <w:rPr>
          <w:rFonts w:cs="Arial"/>
          <w:szCs w:val="22"/>
        </w:rPr>
        <w:t>12.1.1</w:t>
      </w:r>
      <w:r w:rsidRPr="0070253C">
        <w:rPr>
          <w:rFonts w:cs="Arial"/>
          <w:szCs w:val="22"/>
        </w:rPr>
        <w:fldChar w:fldCharType="end"/>
      </w:r>
      <w:r w:rsidRPr="0070253C">
        <w:rPr>
          <w:rFonts w:cs="Arial"/>
          <w:szCs w:val="22"/>
        </w:rPr>
        <w:t xml:space="preserve"> and </w:t>
      </w:r>
      <w:r w:rsidRPr="0070253C">
        <w:rPr>
          <w:rFonts w:cs="Arial"/>
          <w:szCs w:val="22"/>
        </w:rPr>
        <w:fldChar w:fldCharType="begin"/>
      </w:r>
      <w:r w:rsidRPr="0070253C">
        <w:rPr>
          <w:rFonts w:cs="Arial"/>
          <w:szCs w:val="22"/>
        </w:rPr>
        <w:instrText xml:space="preserve"> REF _Ref327972015 \r \h  \* MERGEFORMAT </w:instrText>
      </w:r>
      <w:r w:rsidRPr="0070253C">
        <w:rPr>
          <w:rFonts w:cs="Arial"/>
          <w:szCs w:val="22"/>
        </w:rPr>
      </w:r>
      <w:r w:rsidRPr="0070253C">
        <w:rPr>
          <w:rFonts w:cs="Arial"/>
          <w:szCs w:val="22"/>
        </w:rPr>
        <w:fldChar w:fldCharType="separate"/>
      </w:r>
      <w:r w:rsidR="007C4B40">
        <w:rPr>
          <w:rFonts w:cs="Arial"/>
          <w:szCs w:val="22"/>
        </w:rPr>
        <w:t>12.1.3</w:t>
      </w:r>
      <w:r w:rsidRPr="0070253C">
        <w:rPr>
          <w:rFonts w:cs="Arial"/>
          <w:szCs w:val="22"/>
        </w:rPr>
        <w:fldChar w:fldCharType="end"/>
      </w:r>
      <w:r w:rsidRPr="0070253C">
        <w:rPr>
          <w:rFonts w:cs="Arial"/>
          <w:szCs w:val="22"/>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Pr="0070253C">
        <w:rPr>
          <w:rFonts w:cs="Arial"/>
          <w:szCs w:val="22"/>
        </w:rPr>
        <w:t xml:space="preserve"> and Clause </w:t>
      </w:r>
      <w:r w:rsidR="00FF64B6" w:rsidRPr="0070253C">
        <w:rPr>
          <w:rFonts w:cs="Arial"/>
          <w:szCs w:val="22"/>
        </w:rPr>
        <w:fldChar w:fldCharType="begin"/>
      </w:r>
      <w:r w:rsidR="00FF64B6" w:rsidRPr="0070253C">
        <w:rPr>
          <w:rFonts w:cs="Arial"/>
          <w:szCs w:val="22"/>
        </w:rPr>
        <w:instrText xml:space="preserve"> REF _Ref378861125 \r \h </w:instrText>
      </w:r>
      <w:r w:rsidR="00FB2ECA" w:rsidRPr="0070253C">
        <w:rPr>
          <w:rFonts w:cs="Arial"/>
          <w:szCs w:val="22"/>
        </w:rPr>
        <w:instrText xml:space="preserve"> \* MERGEFORMAT </w:instrText>
      </w:r>
      <w:r w:rsidR="00FF64B6" w:rsidRPr="0070253C">
        <w:rPr>
          <w:rFonts w:cs="Arial"/>
          <w:szCs w:val="22"/>
        </w:rPr>
      </w:r>
      <w:r w:rsidR="00FF64B6" w:rsidRPr="0070253C">
        <w:rPr>
          <w:rFonts w:cs="Arial"/>
          <w:szCs w:val="22"/>
        </w:rPr>
        <w:fldChar w:fldCharType="separate"/>
      </w:r>
      <w:r w:rsidR="007C4B40">
        <w:rPr>
          <w:rFonts w:cs="Arial"/>
          <w:szCs w:val="22"/>
        </w:rPr>
        <w:t>2.5</w:t>
      </w:r>
      <w:r w:rsidR="00FF64B6" w:rsidRPr="0070253C">
        <w:rPr>
          <w:rFonts w:cs="Arial"/>
          <w:szCs w:val="22"/>
        </w:rPr>
        <w:fldChar w:fldCharType="end"/>
      </w:r>
      <w:r w:rsidRPr="0070253C">
        <w:rPr>
          <w:rFonts w:cs="Arial"/>
          <w:szCs w:val="22"/>
        </w:rPr>
        <w:t xml:space="preserve"> of </w:t>
      </w:r>
      <w:r w:rsidR="00A95BBB" w:rsidRPr="0070253C">
        <w:rPr>
          <w:rFonts w:cs="Arial"/>
          <w:szCs w:val="22"/>
        </w:rPr>
        <w:fldChar w:fldCharType="begin"/>
      </w:r>
      <w:r w:rsidR="00A95BBB" w:rsidRPr="0070253C">
        <w:rPr>
          <w:rFonts w:cs="Arial"/>
          <w:szCs w:val="22"/>
        </w:rPr>
        <w:instrText xml:space="preserve"> REF _Ref377721143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3</w:t>
      </w:r>
      <w:r w:rsidR="00A95BBB" w:rsidRPr="0070253C">
        <w:rPr>
          <w:rFonts w:cs="Arial"/>
          <w:szCs w:val="22"/>
        </w:rPr>
        <w:fldChar w:fldCharType="end"/>
      </w:r>
      <w:r w:rsidR="00A95BBB" w:rsidRPr="0070253C">
        <w:rPr>
          <w:rFonts w:cs="Arial"/>
          <w:szCs w:val="22"/>
        </w:rPr>
        <w:t xml:space="preserve"> </w:t>
      </w:r>
      <w:r w:rsidR="00834236" w:rsidRPr="0070253C">
        <w:rPr>
          <w:rFonts w:cs="Arial"/>
          <w:szCs w:val="22"/>
        </w:rPr>
        <w:t xml:space="preserve">of these Call-off Terms and Conditions </w:t>
      </w:r>
      <w:r w:rsidRPr="0070253C">
        <w:rPr>
          <w:rFonts w:cs="Arial"/>
          <w:szCs w:val="22"/>
        </w:rPr>
        <w:t xml:space="preserve">shall be unlimited. Liability under Clauses </w:t>
      </w:r>
      <w:r w:rsidRPr="0070253C">
        <w:rPr>
          <w:rFonts w:cs="Arial"/>
          <w:szCs w:val="22"/>
        </w:rPr>
        <w:fldChar w:fldCharType="begin"/>
      </w:r>
      <w:r w:rsidRPr="0070253C">
        <w:rPr>
          <w:rFonts w:cs="Arial"/>
          <w:szCs w:val="22"/>
        </w:rPr>
        <w:instrText xml:space="preserve"> REF _Ref357758856 \r \h </w:instrText>
      </w:r>
      <w:r w:rsidR="00FB2ECA" w:rsidRPr="0070253C">
        <w:rPr>
          <w:rFonts w:cs="Arial"/>
          <w:szCs w:val="22"/>
        </w:rPr>
        <w:instrText xml:space="preserve"> \* MERGEFORMAT </w:instrText>
      </w:r>
      <w:r w:rsidRPr="0070253C">
        <w:rPr>
          <w:rFonts w:cs="Arial"/>
          <w:szCs w:val="22"/>
        </w:rPr>
      </w:r>
      <w:r w:rsidRPr="0070253C">
        <w:rPr>
          <w:rFonts w:cs="Arial"/>
          <w:szCs w:val="22"/>
        </w:rPr>
        <w:fldChar w:fldCharType="separate"/>
      </w:r>
      <w:r w:rsidR="007C4B40">
        <w:rPr>
          <w:rFonts w:cs="Arial"/>
          <w:szCs w:val="22"/>
        </w:rPr>
        <w:t>4.9.4</w:t>
      </w:r>
      <w:r w:rsidRPr="0070253C">
        <w:rPr>
          <w:rFonts w:cs="Arial"/>
          <w:szCs w:val="22"/>
        </w:rPr>
        <w:fldChar w:fldCharType="end"/>
      </w:r>
      <w:r w:rsidR="00AC34E2" w:rsidRPr="0070253C">
        <w:rPr>
          <w:rFonts w:cs="Arial"/>
          <w:szCs w:val="22"/>
        </w:rPr>
        <w:t xml:space="preserve">, </w:t>
      </w:r>
      <w:r w:rsidR="00AC34E2" w:rsidRPr="0070253C">
        <w:rPr>
          <w:rFonts w:cs="Arial"/>
          <w:szCs w:val="22"/>
        </w:rPr>
        <w:fldChar w:fldCharType="begin"/>
      </w:r>
      <w:r w:rsidR="00AC34E2" w:rsidRPr="0070253C">
        <w:rPr>
          <w:rFonts w:cs="Arial"/>
          <w:szCs w:val="22"/>
        </w:rPr>
        <w:instrText xml:space="preserve"> REF _Ref391373710 \r \h </w:instrText>
      </w:r>
      <w:r w:rsidR="00FB2ECA" w:rsidRPr="0070253C">
        <w:rPr>
          <w:rFonts w:cs="Arial"/>
          <w:szCs w:val="22"/>
        </w:rPr>
        <w:instrText xml:space="preserve"> \* MERGEFORMAT </w:instrText>
      </w:r>
      <w:r w:rsidR="00AC34E2" w:rsidRPr="0070253C">
        <w:rPr>
          <w:rFonts w:cs="Arial"/>
          <w:szCs w:val="22"/>
        </w:rPr>
      </w:r>
      <w:r w:rsidR="00AC34E2" w:rsidRPr="0070253C">
        <w:rPr>
          <w:rFonts w:cs="Arial"/>
          <w:szCs w:val="22"/>
        </w:rPr>
        <w:fldChar w:fldCharType="separate"/>
      </w:r>
      <w:r w:rsidR="007C4B40">
        <w:rPr>
          <w:rFonts w:cs="Arial"/>
          <w:szCs w:val="22"/>
        </w:rPr>
        <w:t>10.3</w:t>
      </w:r>
      <w:r w:rsidR="00AC34E2" w:rsidRPr="0070253C">
        <w:rPr>
          <w:rFonts w:cs="Arial"/>
          <w:szCs w:val="22"/>
        </w:rPr>
        <w:fldChar w:fldCharType="end"/>
      </w:r>
      <w:r w:rsidR="00AC34E2" w:rsidRPr="0070253C">
        <w:rPr>
          <w:rFonts w:cs="Arial"/>
          <w:szCs w:val="22"/>
        </w:rPr>
        <w:t xml:space="preserve"> and</w:t>
      </w:r>
      <w:r w:rsidRPr="0070253C">
        <w:rPr>
          <w:rFonts w:cs="Arial"/>
          <w:szCs w:val="22"/>
        </w:rPr>
        <w:t xml:space="preserve"> </w:t>
      </w:r>
      <w:r w:rsidRPr="0070253C">
        <w:rPr>
          <w:rFonts w:cs="Arial"/>
          <w:szCs w:val="22"/>
        </w:rPr>
        <w:fldChar w:fldCharType="begin"/>
      </w:r>
      <w:r w:rsidRPr="0070253C">
        <w:rPr>
          <w:rFonts w:cs="Arial"/>
          <w:szCs w:val="22"/>
        </w:rPr>
        <w:instrText xml:space="preserve"> REF _Ref327971999 \r \h  \* MERGEFORMAT </w:instrText>
      </w:r>
      <w:r w:rsidRPr="0070253C">
        <w:rPr>
          <w:rFonts w:cs="Arial"/>
          <w:szCs w:val="22"/>
        </w:rPr>
      </w:r>
      <w:r w:rsidRPr="0070253C">
        <w:rPr>
          <w:rFonts w:cs="Arial"/>
          <w:szCs w:val="22"/>
        </w:rPr>
        <w:fldChar w:fldCharType="separate"/>
      </w:r>
      <w:r w:rsidR="007C4B40">
        <w:rPr>
          <w:rFonts w:cs="Arial"/>
          <w:szCs w:val="22"/>
        </w:rPr>
        <w:t>12.1.2</w:t>
      </w:r>
      <w:r w:rsidRPr="0070253C">
        <w:rPr>
          <w:rFonts w:cs="Arial"/>
          <w:szCs w:val="22"/>
        </w:rPr>
        <w:fldChar w:fldCharType="end"/>
      </w:r>
      <w:r w:rsidRPr="0070253C">
        <w:rPr>
          <w:rFonts w:cs="Arial"/>
          <w:szCs w:val="22"/>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 xml:space="preserve">of these Call-off Terms and Conditions </w:t>
      </w:r>
      <w:r w:rsidRPr="0070253C">
        <w:rPr>
          <w:rFonts w:cs="Arial"/>
          <w:szCs w:val="22"/>
        </w:rPr>
        <w:t xml:space="preserve">shall be subject to the limitation of liability set out in Clause </w:t>
      </w:r>
      <w:bookmarkEnd w:id="1045"/>
      <w:bookmarkEnd w:id="1046"/>
      <w:bookmarkEnd w:id="1047"/>
      <w:bookmarkEnd w:id="1048"/>
      <w:r w:rsidRPr="0070253C">
        <w:rPr>
          <w:rFonts w:cs="Arial"/>
          <w:szCs w:val="22"/>
        </w:rPr>
        <w:fldChar w:fldCharType="begin"/>
      </w:r>
      <w:r w:rsidRPr="0070253C">
        <w:rPr>
          <w:rFonts w:cs="Arial"/>
          <w:szCs w:val="22"/>
        </w:rPr>
        <w:instrText xml:space="preserve"> REF _Ref286067337 \r \h  \* MERGEFORMAT </w:instrText>
      </w:r>
      <w:r w:rsidRPr="0070253C">
        <w:rPr>
          <w:rFonts w:cs="Arial"/>
          <w:szCs w:val="22"/>
        </w:rPr>
      </w:r>
      <w:r w:rsidRPr="0070253C">
        <w:rPr>
          <w:rFonts w:cs="Arial"/>
          <w:szCs w:val="22"/>
        </w:rPr>
        <w:fldChar w:fldCharType="separate"/>
      </w:r>
      <w:r w:rsidR="007C4B40">
        <w:rPr>
          <w:rFonts w:cs="Arial"/>
          <w:szCs w:val="22"/>
        </w:rPr>
        <w:t>13</w:t>
      </w:r>
      <w:r w:rsidRPr="0070253C">
        <w:rPr>
          <w:rFonts w:cs="Arial"/>
          <w:szCs w:val="22"/>
        </w:rPr>
        <w:fldChar w:fldCharType="end"/>
      </w:r>
      <w:r w:rsidRPr="0070253C">
        <w:rPr>
          <w:rFonts w:cs="Arial"/>
          <w:szCs w:val="22"/>
        </w:rPr>
        <w:t xml:space="preserve"> of this </w:t>
      </w:r>
      <w:r w:rsidRPr="0070253C">
        <w:rPr>
          <w:rFonts w:cs="Arial"/>
          <w:szCs w:val="22"/>
        </w:rPr>
        <w:fldChar w:fldCharType="begin"/>
      </w:r>
      <w:r w:rsidRPr="0070253C">
        <w:rPr>
          <w:rFonts w:cs="Arial"/>
          <w:szCs w:val="22"/>
        </w:rPr>
        <w:instrText xml:space="preserve"> REF _Ref352916352 \r \h </w:instrText>
      </w:r>
      <w:r w:rsidR="00FB2ECA" w:rsidRPr="0070253C">
        <w:rPr>
          <w:rFonts w:cs="Arial"/>
          <w:szCs w:val="22"/>
        </w:rPr>
        <w:instrText xml:space="preserve"> \* MERGEFORMAT </w:instrText>
      </w:r>
      <w:r w:rsidRPr="0070253C">
        <w:rPr>
          <w:rFonts w:cs="Arial"/>
          <w:szCs w:val="22"/>
        </w:rPr>
      </w:r>
      <w:r w:rsidRPr="0070253C">
        <w:rPr>
          <w:rFonts w:cs="Arial"/>
          <w:szCs w:val="22"/>
        </w:rPr>
        <w:fldChar w:fldCharType="separate"/>
      </w:r>
      <w:r w:rsidR="007C4B40">
        <w:rPr>
          <w:rFonts w:cs="Arial"/>
          <w:szCs w:val="22"/>
        </w:rPr>
        <w:t>Schedule 2</w:t>
      </w:r>
      <w:r w:rsidRPr="0070253C">
        <w:rPr>
          <w:rFonts w:cs="Arial"/>
          <w:szCs w:val="22"/>
        </w:rPr>
        <w:fldChar w:fldCharType="end"/>
      </w:r>
      <w:r w:rsidR="00834236" w:rsidRPr="0070253C">
        <w:rPr>
          <w:rFonts w:cs="Arial"/>
          <w:szCs w:val="22"/>
        </w:rPr>
        <w:t xml:space="preserve"> of these Call-off Terms and Conditions</w:t>
      </w:r>
      <w:r w:rsidRPr="0070253C">
        <w:rPr>
          <w:rFonts w:cs="Arial"/>
          <w:szCs w:val="22"/>
        </w:rPr>
        <w:t>.</w:t>
      </w:r>
      <w:bookmarkEnd w:id="1049"/>
    </w:p>
    <w:p w14:paraId="3216DF12" w14:textId="77777777" w:rsidR="008C6AE4" w:rsidRPr="0070253C" w:rsidRDefault="008C6AE4" w:rsidP="008F6144">
      <w:pPr>
        <w:pStyle w:val="MRheading2"/>
        <w:numPr>
          <w:ilvl w:val="1"/>
          <w:numId w:val="17"/>
        </w:numPr>
        <w:spacing w:line="240" w:lineRule="auto"/>
        <w:ind w:left="567" w:hanging="567"/>
        <w:jc w:val="left"/>
        <w:rPr>
          <w:rFonts w:cs="Arial"/>
          <w:szCs w:val="22"/>
          <w:lang w:val="en-US"/>
        </w:rPr>
      </w:pPr>
      <w:r w:rsidRPr="0070253C">
        <w:rPr>
          <w:rFonts w:cs="Arial"/>
          <w:szCs w:val="22"/>
        </w:rPr>
        <w:t xml:space="preserve">In relation to all third party claims against the Authority, which are the subject of any indemnity given by the Supplier under this Contract, the Authority shall use its reasonable endeavours, upon a written request from the Supplier, to transfer the conduct of such claims to the Supplier unless restricted from doing so. Such restrictions may include, without limitation, any restrictions: </w:t>
      </w:r>
    </w:p>
    <w:p w14:paraId="3216DF13"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r w:rsidRPr="0070253C">
        <w:rPr>
          <w:rFonts w:cs="Arial"/>
          <w:szCs w:val="22"/>
        </w:rPr>
        <w:t xml:space="preserve">relating to any legal, regulatory, governance, information governance, or confidentiality obligations on the Authority; and/or </w:t>
      </w:r>
    </w:p>
    <w:p w14:paraId="3216DF14"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r w:rsidRPr="0070253C">
        <w:rPr>
          <w:rFonts w:cs="Arial"/>
          <w:szCs w:val="22"/>
        </w:rPr>
        <w:t>relating to the Authority’s membership of any indemnity and/or risk pooling arrangements.</w:t>
      </w:r>
    </w:p>
    <w:p w14:paraId="3216DF15" w14:textId="77777777" w:rsidR="008C6AE4" w:rsidRPr="0070253C" w:rsidRDefault="008C6AE4" w:rsidP="008F6144">
      <w:pPr>
        <w:pStyle w:val="MRNumberedHeading3"/>
        <w:numPr>
          <w:ilvl w:val="0"/>
          <w:numId w:val="0"/>
        </w:numPr>
        <w:spacing w:line="240" w:lineRule="auto"/>
        <w:ind w:left="567"/>
        <w:rPr>
          <w:rFonts w:cs="Arial"/>
          <w:sz w:val="22"/>
          <w:szCs w:val="22"/>
        </w:rPr>
      </w:pPr>
      <w:r w:rsidRPr="0070253C">
        <w:rPr>
          <w:rFonts w:cs="Arial"/>
          <w:sz w:val="22"/>
          <w:szCs w:val="22"/>
        </w:rPr>
        <w:t xml:space="preserve">Such transfer shall be subject to the Parties agreeing appropriate terms for such conduct of the third party claim by the Supplier (to include, without limitation, the right of the Authority to be informed and consulted on the ongoing conduct of the claim following such transfer and any reasonable cooperation required by the Supplier from the Authority). </w:t>
      </w:r>
    </w:p>
    <w:p w14:paraId="3216DF16" w14:textId="77777777" w:rsidR="008C6AE4" w:rsidRPr="0070253C" w:rsidRDefault="008C6AE4" w:rsidP="008F6144">
      <w:pPr>
        <w:pStyle w:val="MRheading1"/>
        <w:numPr>
          <w:ilvl w:val="0"/>
          <w:numId w:val="2"/>
        </w:numPr>
        <w:tabs>
          <w:tab w:val="clear" w:pos="798"/>
          <w:tab w:val="num" w:pos="702"/>
        </w:tabs>
        <w:spacing w:line="240" w:lineRule="auto"/>
        <w:ind w:left="567" w:hanging="567"/>
        <w:jc w:val="left"/>
        <w:rPr>
          <w:rFonts w:cs="Arial"/>
          <w:w w:val="0"/>
          <w:szCs w:val="22"/>
        </w:rPr>
      </w:pPr>
      <w:bookmarkStart w:id="1050" w:name="_Ref378861741"/>
      <w:r w:rsidRPr="0070253C">
        <w:rPr>
          <w:rFonts w:cs="Arial"/>
          <w:w w:val="0"/>
          <w:szCs w:val="22"/>
        </w:rPr>
        <w:lastRenderedPageBreak/>
        <w:t>Limitation of liability</w:t>
      </w:r>
      <w:bookmarkEnd w:id="1050"/>
    </w:p>
    <w:p w14:paraId="3216DF17" w14:textId="77777777" w:rsidR="008C6AE4" w:rsidRPr="0070253C" w:rsidRDefault="008C6AE4" w:rsidP="008F6144">
      <w:pPr>
        <w:pStyle w:val="MRheading2"/>
        <w:numPr>
          <w:ilvl w:val="1"/>
          <w:numId w:val="17"/>
        </w:numPr>
        <w:spacing w:line="240" w:lineRule="auto"/>
        <w:ind w:left="567" w:hanging="567"/>
        <w:jc w:val="left"/>
        <w:rPr>
          <w:rFonts w:cs="Arial"/>
          <w:szCs w:val="22"/>
        </w:rPr>
      </w:pPr>
      <w:bookmarkStart w:id="1051" w:name="_Ref378861284"/>
      <w:r w:rsidRPr="0070253C">
        <w:rPr>
          <w:rFonts w:cs="Arial"/>
          <w:szCs w:val="22"/>
        </w:rPr>
        <w:t>Nothing in this Contract shall exclude or restrict the liability of either Party:</w:t>
      </w:r>
      <w:bookmarkEnd w:id="1051"/>
    </w:p>
    <w:p w14:paraId="3216DF18" w14:textId="77777777" w:rsidR="008C6AE4" w:rsidRPr="0070253C" w:rsidRDefault="008C6AE4" w:rsidP="008F6144">
      <w:pPr>
        <w:pStyle w:val="MRheading2"/>
        <w:numPr>
          <w:ilvl w:val="2"/>
          <w:numId w:val="2"/>
        </w:numPr>
        <w:tabs>
          <w:tab w:val="clear" w:pos="1704"/>
          <w:tab w:val="left" w:pos="1134"/>
        </w:tabs>
        <w:spacing w:line="240" w:lineRule="auto"/>
        <w:ind w:left="1134" w:hanging="567"/>
        <w:jc w:val="left"/>
        <w:rPr>
          <w:rFonts w:cs="Arial"/>
          <w:szCs w:val="22"/>
        </w:rPr>
      </w:pPr>
      <w:r w:rsidRPr="0070253C">
        <w:rPr>
          <w:rFonts w:cs="Arial"/>
          <w:szCs w:val="22"/>
        </w:rPr>
        <w:t>for death or personal injury resulting from its negligence;</w:t>
      </w:r>
    </w:p>
    <w:p w14:paraId="3216DF19" w14:textId="77777777" w:rsidR="008C6AE4" w:rsidRPr="0070253C" w:rsidRDefault="008C6AE4" w:rsidP="008F6144">
      <w:pPr>
        <w:pStyle w:val="MRheading2"/>
        <w:numPr>
          <w:ilvl w:val="2"/>
          <w:numId w:val="2"/>
        </w:numPr>
        <w:tabs>
          <w:tab w:val="clear" w:pos="1704"/>
          <w:tab w:val="left" w:pos="1134"/>
        </w:tabs>
        <w:spacing w:line="240" w:lineRule="auto"/>
        <w:ind w:left="1134" w:hanging="567"/>
        <w:jc w:val="left"/>
        <w:rPr>
          <w:rFonts w:cs="Arial"/>
          <w:szCs w:val="22"/>
        </w:rPr>
      </w:pPr>
      <w:r w:rsidRPr="0070253C">
        <w:rPr>
          <w:rFonts w:cs="Arial"/>
          <w:szCs w:val="22"/>
        </w:rPr>
        <w:t>for fraud or fraudulent misrepresentation; or</w:t>
      </w:r>
    </w:p>
    <w:p w14:paraId="3216DF1A" w14:textId="460E2AEF" w:rsidR="008C6AE4" w:rsidRPr="0070253C" w:rsidRDefault="008C6AE4" w:rsidP="008F6144">
      <w:pPr>
        <w:pStyle w:val="MRheading2"/>
        <w:numPr>
          <w:ilvl w:val="2"/>
          <w:numId w:val="2"/>
        </w:numPr>
        <w:tabs>
          <w:tab w:val="clear" w:pos="1704"/>
          <w:tab w:val="left" w:pos="1418"/>
        </w:tabs>
        <w:spacing w:line="240" w:lineRule="auto"/>
        <w:ind w:left="1418" w:hanging="851"/>
        <w:jc w:val="left"/>
        <w:rPr>
          <w:rFonts w:cs="Arial"/>
          <w:szCs w:val="22"/>
        </w:rPr>
      </w:pPr>
      <w:r w:rsidRPr="0070253C">
        <w:rPr>
          <w:rFonts w:cs="Arial"/>
          <w:szCs w:val="22"/>
        </w:rPr>
        <w:t xml:space="preserve">in any other circumstances where liability may not be limited or excluded under </w:t>
      </w:r>
      <w:r w:rsidR="007804BA">
        <w:rPr>
          <w:rFonts w:cs="Arial"/>
          <w:szCs w:val="22"/>
        </w:rPr>
        <w:t xml:space="preserve"> </w:t>
      </w:r>
      <w:r w:rsidRPr="0070253C">
        <w:rPr>
          <w:rFonts w:cs="Arial"/>
          <w:szCs w:val="22"/>
        </w:rPr>
        <w:t>any applicable law.</w:t>
      </w:r>
    </w:p>
    <w:p w14:paraId="3216DF1B" w14:textId="768BE4B6" w:rsidR="008C6AE4" w:rsidRPr="0070253C" w:rsidRDefault="008C6AE4" w:rsidP="008F6144">
      <w:pPr>
        <w:pStyle w:val="MRheading2"/>
        <w:numPr>
          <w:ilvl w:val="1"/>
          <w:numId w:val="2"/>
        </w:numPr>
        <w:spacing w:line="240" w:lineRule="auto"/>
        <w:ind w:left="567" w:hanging="567"/>
        <w:jc w:val="left"/>
        <w:rPr>
          <w:rFonts w:cs="Arial"/>
          <w:szCs w:val="22"/>
        </w:rPr>
      </w:pPr>
      <w:bookmarkStart w:id="1052" w:name="_Ref378860980"/>
      <w:r w:rsidRPr="0070253C">
        <w:rPr>
          <w:rFonts w:cs="Arial"/>
          <w:szCs w:val="22"/>
        </w:rPr>
        <w:t xml:space="preserve">Subject to Clauses </w:t>
      </w:r>
      <w:r w:rsidRPr="0070253C">
        <w:rPr>
          <w:rFonts w:cs="Arial"/>
          <w:szCs w:val="22"/>
        </w:rPr>
        <w:fldChar w:fldCharType="begin"/>
      </w:r>
      <w:r w:rsidRPr="0070253C">
        <w:rPr>
          <w:rFonts w:cs="Arial"/>
          <w:szCs w:val="22"/>
        </w:rPr>
        <w:instrText xml:space="preserve"> REF _Ref350940019 \r \h </w:instrText>
      </w:r>
      <w:r w:rsidR="00FB2ECA" w:rsidRPr="0070253C">
        <w:rPr>
          <w:rFonts w:cs="Arial"/>
          <w:szCs w:val="22"/>
        </w:rPr>
        <w:instrText xml:space="preserve"> \* MERGEFORMAT </w:instrText>
      </w:r>
      <w:r w:rsidRPr="0070253C">
        <w:rPr>
          <w:rFonts w:cs="Arial"/>
          <w:szCs w:val="22"/>
        </w:rPr>
      </w:r>
      <w:r w:rsidRPr="0070253C">
        <w:rPr>
          <w:rFonts w:cs="Arial"/>
          <w:szCs w:val="22"/>
        </w:rPr>
        <w:fldChar w:fldCharType="separate"/>
      </w:r>
      <w:r w:rsidR="007C4B40">
        <w:rPr>
          <w:rFonts w:cs="Arial"/>
          <w:szCs w:val="22"/>
        </w:rPr>
        <w:t>12.2</w:t>
      </w:r>
      <w:r w:rsidRPr="0070253C">
        <w:rPr>
          <w:rFonts w:cs="Arial"/>
          <w:szCs w:val="22"/>
        </w:rPr>
        <w:fldChar w:fldCharType="end"/>
      </w:r>
      <w:r w:rsidRPr="0070253C">
        <w:rPr>
          <w:rFonts w:cs="Arial"/>
          <w:szCs w:val="22"/>
        </w:rPr>
        <w:t xml:space="preserve">, </w:t>
      </w:r>
      <w:r w:rsidR="00FF64B6" w:rsidRPr="0070253C">
        <w:rPr>
          <w:rFonts w:cs="Arial"/>
          <w:szCs w:val="22"/>
        </w:rPr>
        <w:fldChar w:fldCharType="begin"/>
      </w:r>
      <w:r w:rsidR="00FF64B6" w:rsidRPr="0070253C">
        <w:rPr>
          <w:rFonts w:cs="Arial"/>
          <w:szCs w:val="22"/>
        </w:rPr>
        <w:instrText xml:space="preserve"> REF _Ref378861284 \r \h </w:instrText>
      </w:r>
      <w:r w:rsidR="00FB2ECA" w:rsidRPr="0070253C">
        <w:rPr>
          <w:rFonts w:cs="Arial"/>
          <w:szCs w:val="22"/>
        </w:rPr>
        <w:instrText xml:space="preserve"> \* MERGEFORMAT </w:instrText>
      </w:r>
      <w:r w:rsidR="00FF64B6" w:rsidRPr="0070253C">
        <w:rPr>
          <w:rFonts w:cs="Arial"/>
          <w:szCs w:val="22"/>
        </w:rPr>
      </w:r>
      <w:r w:rsidR="00FF64B6" w:rsidRPr="0070253C">
        <w:rPr>
          <w:rFonts w:cs="Arial"/>
          <w:szCs w:val="22"/>
        </w:rPr>
        <w:fldChar w:fldCharType="separate"/>
      </w:r>
      <w:r w:rsidR="007C4B40">
        <w:rPr>
          <w:rFonts w:cs="Arial"/>
          <w:szCs w:val="22"/>
        </w:rPr>
        <w:t>13.1</w:t>
      </w:r>
      <w:r w:rsidR="00FF64B6" w:rsidRPr="0070253C">
        <w:rPr>
          <w:rFonts w:cs="Arial"/>
          <w:szCs w:val="22"/>
        </w:rPr>
        <w:fldChar w:fldCharType="end"/>
      </w:r>
      <w:r w:rsidRPr="0070253C">
        <w:rPr>
          <w:rFonts w:cs="Arial"/>
          <w:szCs w:val="22"/>
        </w:rPr>
        <w:t xml:space="preserve">, </w:t>
      </w:r>
      <w:r w:rsidR="00FF64B6" w:rsidRPr="0070253C">
        <w:rPr>
          <w:rFonts w:cs="Arial"/>
          <w:szCs w:val="22"/>
        </w:rPr>
        <w:fldChar w:fldCharType="begin"/>
      </w:r>
      <w:r w:rsidR="00FF64B6" w:rsidRPr="0070253C">
        <w:rPr>
          <w:rFonts w:cs="Arial"/>
          <w:szCs w:val="22"/>
        </w:rPr>
        <w:instrText xml:space="preserve"> REF _Ref378861324 \r \h </w:instrText>
      </w:r>
      <w:r w:rsidR="00FB2ECA" w:rsidRPr="0070253C">
        <w:rPr>
          <w:rFonts w:cs="Arial"/>
          <w:szCs w:val="22"/>
        </w:rPr>
        <w:instrText xml:space="preserve"> \* MERGEFORMAT </w:instrText>
      </w:r>
      <w:r w:rsidR="00FF64B6" w:rsidRPr="0070253C">
        <w:rPr>
          <w:rFonts w:cs="Arial"/>
          <w:szCs w:val="22"/>
        </w:rPr>
      </w:r>
      <w:r w:rsidR="00FF64B6" w:rsidRPr="0070253C">
        <w:rPr>
          <w:rFonts w:cs="Arial"/>
          <w:szCs w:val="22"/>
        </w:rPr>
        <w:fldChar w:fldCharType="separate"/>
      </w:r>
      <w:r w:rsidR="007C4B40">
        <w:rPr>
          <w:rFonts w:cs="Arial"/>
          <w:szCs w:val="22"/>
        </w:rPr>
        <w:t>13.3</w:t>
      </w:r>
      <w:r w:rsidR="00FF64B6" w:rsidRPr="0070253C">
        <w:rPr>
          <w:rFonts w:cs="Arial"/>
          <w:szCs w:val="22"/>
        </w:rPr>
        <w:fldChar w:fldCharType="end"/>
      </w:r>
      <w:r w:rsidR="00FF64B6" w:rsidRPr="0070253C">
        <w:rPr>
          <w:rFonts w:cs="Arial"/>
          <w:szCs w:val="22"/>
        </w:rPr>
        <w:t xml:space="preserve"> </w:t>
      </w:r>
      <w:r w:rsidRPr="0070253C">
        <w:rPr>
          <w:rFonts w:cs="Arial"/>
          <w:szCs w:val="22"/>
        </w:rPr>
        <w:t xml:space="preserve">and </w:t>
      </w:r>
      <w:r w:rsidR="007610D2" w:rsidRPr="0070253C">
        <w:rPr>
          <w:rFonts w:cs="Arial"/>
          <w:szCs w:val="22"/>
        </w:rPr>
        <w:fldChar w:fldCharType="begin"/>
      </w:r>
      <w:r w:rsidR="007610D2" w:rsidRPr="0070253C">
        <w:rPr>
          <w:rFonts w:cs="Arial"/>
          <w:szCs w:val="22"/>
        </w:rPr>
        <w:instrText xml:space="preserve"> REF _Ref378861556 \r \h </w:instrText>
      </w:r>
      <w:r w:rsidR="00FB2ECA" w:rsidRPr="0070253C">
        <w:rPr>
          <w:rFonts w:cs="Arial"/>
          <w:szCs w:val="22"/>
        </w:rPr>
        <w:instrText xml:space="preserve"> \* MERGEFORMAT </w:instrText>
      </w:r>
      <w:r w:rsidR="007610D2" w:rsidRPr="0070253C">
        <w:rPr>
          <w:rFonts w:cs="Arial"/>
          <w:szCs w:val="22"/>
        </w:rPr>
      </w:r>
      <w:r w:rsidR="007610D2" w:rsidRPr="0070253C">
        <w:rPr>
          <w:rFonts w:cs="Arial"/>
          <w:szCs w:val="22"/>
        </w:rPr>
        <w:fldChar w:fldCharType="separate"/>
      </w:r>
      <w:r w:rsidR="007C4B40">
        <w:rPr>
          <w:rFonts w:cs="Arial"/>
          <w:szCs w:val="22"/>
        </w:rPr>
        <w:t>13.5</w:t>
      </w:r>
      <w:r w:rsidR="007610D2" w:rsidRPr="0070253C">
        <w:rPr>
          <w:rFonts w:cs="Arial"/>
          <w:szCs w:val="22"/>
        </w:rPr>
        <w:fldChar w:fldCharType="end"/>
      </w:r>
      <w:r w:rsidRPr="0070253C">
        <w:rPr>
          <w:rFonts w:cs="Arial"/>
          <w:szCs w:val="22"/>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Pr="0070253C">
        <w:rPr>
          <w:rFonts w:cs="Arial"/>
          <w:szCs w:val="22"/>
        </w:rPr>
        <w:t>, the total liability of each Party to the other under or in connection with this Contract whether arising in contract, tort, negligence, breach of statutory duty or otherwise shall be limited in aggregate to the greater of: (a) five million GBP (£5,000,000); or (b) one hundred and twenty five percent (125%) of the total Contract Price paid or payable by the Authority to the Supplier for the Goods.</w:t>
      </w:r>
      <w:bookmarkEnd w:id="1052"/>
      <w:r w:rsidRPr="0070253C">
        <w:rPr>
          <w:rFonts w:cs="Arial"/>
          <w:szCs w:val="22"/>
        </w:rPr>
        <w:t xml:space="preserve"> </w:t>
      </w:r>
    </w:p>
    <w:p w14:paraId="3216DF1C" w14:textId="77777777" w:rsidR="008C6AE4" w:rsidRPr="0070253C" w:rsidRDefault="008C6AE4" w:rsidP="008F6144">
      <w:pPr>
        <w:pStyle w:val="MRheading2"/>
        <w:numPr>
          <w:ilvl w:val="1"/>
          <w:numId w:val="2"/>
        </w:numPr>
        <w:spacing w:line="240" w:lineRule="auto"/>
        <w:ind w:left="567" w:hanging="567"/>
        <w:jc w:val="left"/>
        <w:rPr>
          <w:rFonts w:cs="Arial"/>
          <w:szCs w:val="22"/>
        </w:rPr>
      </w:pPr>
      <w:bookmarkStart w:id="1053" w:name="_Ref378861324"/>
      <w:r w:rsidRPr="0070253C">
        <w:rPr>
          <w:rFonts w:cs="Arial"/>
          <w:szCs w:val="22"/>
        </w:rPr>
        <w:t>There shall be no right to claim losses, damages and/or other costs and expenses under or in connection with this Contract whether arising in contract (to include, without limitation, under any relevant indemnity), tort, negligence, breach of statutory duty or otherwise to the extent that any losses, damages and/or other costs and expenses claimed are in respect of loss of production, loss of business opportunity or are in respect of indirect loss of any nature suffered or alleged. For the avoidance of doubt, without limitation, the Parties agree that for the purposes of this Contract the following costs, expenses and/or loss of income shall be direct recoverable losses (to include under any relevant indemnity) provided such costs, expenses and/or loss of income are properly evidenced by the claiming Party:</w:t>
      </w:r>
      <w:bookmarkEnd w:id="1053"/>
    </w:p>
    <w:p w14:paraId="3216DF1D"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r w:rsidRPr="0070253C">
        <w:rPr>
          <w:rFonts w:cs="Arial"/>
          <w:szCs w:val="22"/>
        </w:rPr>
        <w:t xml:space="preserve">extra costs incurred purchasing replacement or alternative goods; </w:t>
      </w:r>
    </w:p>
    <w:p w14:paraId="3216DF1E"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r w:rsidRPr="0070253C">
        <w:rPr>
          <w:rFonts w:cs="Arial"/>
          <w:szCs w:val="22"/>
        </w:rPr>
        <w:t xml:space="preserve">costs incurred in relation to any product recall; </w:t>
      </w:r>
    </w:p>
    <w:p w14:paraId="3216DF1F"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r w:rsidRPr="0070253C">
        <w:rPr>
          <w:rFonts w:cs="Arial"/>
          <w:szCs w:val="22"/>
        </w:rPr>
        <w:t xml:space="preserve">costs associated with advising, screening, testing, treating, retreating or otherwise providing healthcare to patients; </w:t>
      </w:r>
    </w:p>
    <w:p w14:paraId="3216DF20"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r w:rsidRPr="0070253C">
        <w:rPr>
          <w:rFonts w:cs="Arial"/>
          <w:szCs w:val="22"/>
        </w:rPr>
        <w:t>the costs of extra management time; and/or</w:t>
      </w:r>
    </w:p>
    <w:p w14:paraId="3216DF21"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r w:rsidRPr="0070253C">
        <w:rPr>
          <w:rFonts w:cs="Arial"/>
          <w:szCs w:val="22"/>
        </w:rPr>
        <w:t xml:space="preserve">loss of income due to an inability to provide health care services, </w:t>
      </w:r>
    </w:p>
    <w:p w14:paraId="3216DF22" w14:textId="77777777" w:rsidR="008C6AE4" w:rsidRPr="0070253C" w:rsidRDefault="008C6AE4" w:rsidP="008F6144">
      <w:pPr>
        <w:pStyle w:val="MRheading2"/>
        <w:tabs>
          <w:tab w:val="clear" w:pos="720"/>
        </w:tabs>
        <w:spacing w:line="240" w:lineRule="auto"/>
        <w:ind w:left="567" w:firstLine="0"/>
        <w:jc w:val="left"/>
        <w:rPr>
          <w:rFonts w:cs="Arial"/>
          <w:szCs w:val="22"/>
        </w:rPr>
      </w:pPr>
      <w:r w:rsidRPr="0070253C">
        <w:rPr>
          <w:rFonts w:cs="Arial"/>
          <w:szCs w:val="22"/>
        </w:rPr>
        <w:t>in each case to the extent to which such costs, expenses and/or loss of income arise or result from the other Party’s breach of contract, negligent act or omission, breach of statutory duty, and/or other liability under or in connection with this Contract.</w:t>
      </w:r>
    </w:p>
    <w:p w14:paraId="3216DF23" w14:textId="77777777" w:rsidR="008C6AE4" w:rsidRPr="0070253C" w:rsidRDefault="008C6AE4" w:rsidP="008F6144">
      <w:pPr>
        <w:pStyle w:val="MRheading2"/>
        <w:numPr>
          <w:ilvl w:val="1"/>
          <w:numId w:val="2"/>
        </w:numPr>
        <w:spacing w:line="240" w:lineRule="auto"/>
        <w:ind w:left="567" w:hanging="567"/>
        <w:jc w:val="left"/>
        <w:rPr>
          <w:rFonts w:cs="Arial"/>
          <w:szCs w:val="22"/>
        </w:rPr>
      </w:pPr>
      <w:r w:rsidRPr="0070253C">
        <w:rPr>
          <w:rFonts w:cs="Arial"/>
          <w:szCs w:val="22"/>
        </w:rPr>
        <w:t>Each Party shall at all times take all reasonable steps to minimise and</w:t>
      </w:r>
      <w:r w:rsidR="00CA6A7A" w:rsidRPr="0070253C">
        <w:rPr>
          <w:rFonts w:cs="Arial"/>
          <w:szCs w:val="22"/>
        </w:rPr>
        <w:t xml:space="preserve"> mitigate any loss for which that</w:t>
      </w:r>
      <w:r w:rsidRPr="0070253C">
        <w:rPr>
          <w:rFonts w:cs="Arial"/>
          <w:szCs w:val="22"/>
        </w:rPr>
        <w:t xml:space="preserve"> Party is entitled to bring a claim against the other pursuant to this Contract.</w:t>
      </w:r>
    </w:p>
    <w:p w14:paraId="3216DF24" w14:textId="77777777" w:rsidR="008C6AE4" w:rsidRPr="0070253C" w:rsidRDefault="008C6AE4" w:rsidP="008F6144">
      <w:pPr>
        <w:pStyle w:val="MRheading2"/>
        <w:numPr>
          <w:ilvl w:val="1"/>
          <w:numId w:val="2"/>
        </w:numPr>
        <w:spacing w:line="240" w:lineRule="auto"/>
        <w:ind w:left="567" w:hanging="567"/>
        <w:jc w:val="left"/>
        <w:rPr>
          <w:rFonts w:cs="Arial"/>
          <w:szCs w:val="22"/>
        </w:rPr>
      </w:pPr>
      <w:bookmarkStart w:id="1054" w:name="_Ref378861556"/>
      <w:r w:rsidRPr="0070253C">
        <w:rPr>
          <w:rFonts w:cs="Arial"/>
          <w:szCs w:val="22"/>
        </w:rPr>
        <w:t>If the total Contract Price paid or payable by the Authority to the Supplier over the Term:</w:t>
      </w:r>
      <w:bookmarkEnd w:id="1054"/>
    </w:p>
    <w:p w14:paraId="3216DF25" w14:textId="302A66E0"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bookmarkStart w:id="1055" w:name="_Ref357758987"/>
      <w:r w:rsidRPr="0070253C">
        <w:rPr>
          <w:rFonts w:cs="Arial"/>
          <w:szCs w:val="22"/>
        </w:rPr>
        <w:t xml:space="preserve">is less than or equal to one million pounds (£1,000,000), then the figure of five million pounds (£5,000,000) at Clause </w:t>
      </w:r>
      <w:r w:rsidR="007610D2" w:rsidRPr="0070253C">
        <w:rPr>
          <w:rFonts w:cs="Arial"/>
          <w:szCs w:val="22"/>
        </w:rPr>
        <w:fldChar w:fldCharType="begin"/>
      </w:r>
      <w:r w:rsidR="007610D2" w:rsidRPr="0070253C">
        <w:rPr>
          <w:rFonts w:cs="Arial"/>
          <w:szCs w:val="22"/>
        </w:rPr>
        <w:instrText xml:space="preserve"> REF _Ref378860980 \r \h </w:instrText>
      </w:r>
      <w:r w:rsidR="00FB2ECA" w:rsidRPr="0070253C">
        <w:rPr>
          <w:rFonts w:cs="Arial"/>
          <w:szCs w:val="22"/>
        </w:rPr>
        <w:instrText xml:space="preserve"> \* MERGEFORMAT </w:instrText>
      </w:r>
      <w:r w:rsidR="007610D2" w:rsidRPr="0070253C">
        <w:rPr>
          <w:rFonts w:cs="Arial"/>
          <w:szCs w:val="22"/>
        </w:rPr>
      </w:r>
      <w:r w:rsidR="007610D2" w:rsidRPr="0070253C">
        <w:rPr>
          <w:rFonts w:cs="Arial"/>
          <w:szCs w:val="22"/>
        </w:rPr>
        <w:fldChar w:fldCharType="separate"/>
      </w:r>
      <w:r w:rsidR="007C4B40">
        <w:rPr>
          <w:rFonts w:cs="Arial"/>
          <w:szCs w:val="22"/>
        </w:rPr>
        <w:t>13.2</w:t>
      </w:r>
      <w:r w:rsidR="007610D2" w:rsidRPr="0070253C">
        <w:rPr>
          <w:rFonts w:cs="Arial"/>
          <w:szCs w:val="22"/>
        </w:rPr>
        <w:fldChar w:fldCharType="end"/>
      </w:r>
      <w:r w:rsidR="007610D2" w:rsidRPr="0070253C">
        <w:rPr>
          <w:rFonts w:cs="Arial"/>
          <w:szCs w:val="22"/>
        </w:rPr>
        <w:t xml:space="preserve"> </w:t>
      </w:r>
      <w:r w:rsidRPr="0070253C">
        <w:rPr>
          <w:rFonts w:cs="Arial"/>
          <w:szCs w:val="22"/>
        </w:rPr>
        <w:t xml:space="preserve">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 xml:space="preserve">of these </w:t>
      </w:r>
      <w:r w:rsidR="00834236" w:rsidRPr="0070253C">
        <w:rPr>
          <w:rFonts w:cs="Arial"/>
          <w:szCs w:val="22"/>
        </w:rPr>
        <w:lastRenderedPageBreak/>
        <w:t xml:space="preserve">Call-off Terms and Conditions </w:t>
      </w:r>
      <w:r w:rsidRPr="0070253C">
        <w:rPr>
          <w:rFonts w:cs="Arial"/>
          <w:szCs w:val="22"/>
        </w:rPr>
        <w:t>shall be replaced with one million pounds (£1,000,000);</w:t>
      </w:r>
      <w:bookmarkEnd w:id="1055"/>
    </w:p>
    <w:p w14:paraId="3216DF26" w14:textId="5C7678CE"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r w:rsidRPr="0070253C">
        <w:rPr>
          <w:rFonts w:cs="Arial"/>
          <w:szCs w:val="22"/>
        </w:rPr>
        <w:t xml:space="preserve">is less than or equal to three million pounds (£3,000,000) but greater than one million pounds (£1,000,000), then the figure of five million pounds (£5,000,000) at Clause </w:t>
      </w:r>
      <w:r w:rsidR="007610D2" w:rsidRPr="0070253C">
        <w:rPr>
          <w:rFonts w:cs="Arial"/>
          <w:szCs w:val="22"/>
        </w:rPr>
        <w:fldChar w:fldCharType="begin"/>
      </w:r>
      <w:r w:rsidR="007610D2" w:rsidRPr="0070253C">
        <w:rPr>
          <w:rFonts w:cs="Arial"/>
          <w:szCs w:val="22"/>
        </w:rPr>
        <w:instrText xml:space="preserve"> REF _Ref378860980 \r \h </w:instrText>
      </w:r>
      <w:r w:rsidR="00FB2ECA" w:rsidRPr="0070253C">
        <w:rPr>
          <w:rFonts w:cs="Arial"/>
          <w:szCs w:val="22"/>
        </w:rPr>
        <w:instrText xml:space="preserve"> \* MERGEFORMAT </w:instrText>
      </w:r>
      <w:r w:rsidR="007610D2" w:rsidRPr="0070253C">
        <w:rPr>
          <w:rFonts w:cs="Arial"/>
          <w:szCs w:val="22"/>
        </w:rPr>
      </w:r>
      <w:r w:rsidR="007610D2" w:rsidRPr="0070253C">
        <w:rPr>
          <w:rFonts w:cs="Arial"/>
          <w:szCs w:val="22"/>
        </w:rPr>
        <w:fldChar w:fldCharType="separate"/>
      </w:r>
      <w:r w:rsidR="007C4B40">
        <w:rPr>
          <w:rFonts w:cs="Arial"/>
          <w:szCs w:val="22"/>
        </w:rPr>
        <w:t>13.2</w:t>
      </w:r>
      <w:r w:rsidR="007610D2" w:rsidRPr="0070253C">
        <w:rPr>
          <w:rFonts w:cs="Arial"/>
          <w:szCs w:val="22"/>
        </w:rPr>
        <w:fldChar w:fldCharType="end"/>
      </w:r>
      <w:r w:rsidR="007610D2" w:rsidRPr="0070253C">
        <w:rPr>
          <w:rFonts w:cs="Arial"/>
          <w:szCs w:val="22"/>
        </w:rPr>
        <w:t xml:space="preserve"> </w:t>
      </w:r>
      <w:r w:rsidRPr="0070253C">
        <w:rPr>
          <w:rFonts w:cs="Arial"/>
          <w:szCs w:val="22"/>
        </w:rPr>
        <w:t xml:space="preserve">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 xml:space="preserve">of these Call-off Terms and Conditions </w:t>
      </w:r>
      <w:r w:rsidRPr="0070253C">
        <w:rPr>
          <w:rFonts w:cs="Arial"/>
          <w:szCs w:val="22"/>
        </w:rPr>
        <w:t>shall be replaced with three million pounds (£3,000,000);</w:t>
      </w:r>
    </w:p>
    <w:p w14:paraId="3216DF27" w14:textId="0FFA62C1"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r w:rsidRPr="0070253C">
        <w:rPr>
          <w:rFonts w:cs="Arial"/>
          <w:szCs w:val="22"/>
        </w:rPr>
        <w:t xml:space="preserve">is equal to, exceeds or will exceed ten million pounds (£10,000,000), but is less than fifty million pounds (£50,000,000), then the figure of five million pounds (£5,000,000) at Clause </w:t>
      </w:r>
      <w:r w:rsidR="007610D2" w:rsidRPr="0070253C">
        <w:rPr>
          <w:rFonts w:cs="Arial"/>
          <w:szCs w:val="22"/>
        </w:rPr>
        <w:fldChar w:fldCharType="begin"/>
      </w:r>
      <w:r w:rsidR="007610D2" w:rsidRPr="0070253C">
        <w:rPr>
          <w:rFonts w:cs="Arial"/>
          <w:szCs w:val="22"/>
        </w:rPr>
        <w:instrText xml:space="preserve"> REF _Ref378860980 \r \h </w:instrText>
      </w:r>
      <w:r w:rsidR="00FB2ECA" w:rsidRPr="0070253C">
        <w:rPr>
          <w:rFonts w:cs="Arial"/>
          <w:szCs w:val="22"/>
        </w:rPr>
        <w:instrText xml:space="preserve"> \* MERGEFORMAT </w:instrText>
      </w:r>
      <w:r w:rsidR="007610D2" w:rsidRPr="0070253C">
        <w:rPr>
          <w:rFonts w:cs="Arial"/>
          <w:szCs w:val="22"/>
        </w:rPr>
      </w:r>
      <w:r w:rsidR="007610D2" w:rsidRPr="0070253C">
        <w:rPr>
          <w:rFonts w:cs="Arial"/>
          <w:szCs w:val="22"/>
        </w:rPr>
        <w:fldChar w:fldCharType="separate"/>
      </w:r>
      <w:r w:rsidR="007C4B40">
        <w:rPr>
          <w:rFonts w:cs="Arial"/>
          <w:szCs w:val="22"/>
        </w:rPr>
        <w:t>13.2</w:t>
      </w:r>
      <w:r w:rsidR="007610D2" w:rsidRPr="0070253C">
        <w:rPr>
          <w:rFonts w:cs="Arial"/>
          <w:szCs w:val="22"/>
        </w:rPr>
        <w:fldChar w:fldCharType="end"/>
      </w:r>
      <w:r w:rsidR="007610D2" w:rsidRPr="0070253C">
        <w:rPr>
          <w:rFonts w:cs="Arial"/>
          <w:szCs w:val="22"/>
        </w:rPr>
        <w:t xml:space="preserve"> </w:t>
      </w:r>
      <w:r w:rsidRPr="0070253C">
        <w:rPr>
          <w:rFonts w:cs="Arial"/>
          <w:szCs w:val="22"/>
        </w:rPr>
        <w:t xml:space="preserve">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 xml:space="preserve">of these Call-off Terms and Conditions </w:t>
      </w:r>
      <w:r w:rsidRPr="0070253C">
        <w:rPr>
          <w:rFonts w:cs="Arial"/>
          <w:szCs w:val="22"/>
        </w:rPr>
        <w:t xml:space="preserve">shall be replaced with ten million pounds (£10,000,000) and the figure of one hundred and twenty five percent (125%) at Clause </w:t>
      </w:r>
      <w:r w:rsidR="007610D2" w:rsidRPr="0070253C">
        <w:rPr>
          <w:rFonts w:cs="Arial"/>
          <w:szCs w:val="22"/>
        </w:rPr>
        <w:fldChar w:fldCharType="begin"/>
      </w:r>
      <w:r w:rsidR="007610D2" w:rsidRPr="0070253C">
        <w:rPr>
          <w:rFonts w:cs="Arial"/>
          <w:szCs w:val="22"/>
        </w:rPr>
        <w:instrText xml:space="preserve"> REF _Ref378860980 \r \h </w:instrText>
      </w:r>
      <w:r w:rsidR="00FB2ECA" w:rsidRPr="0070253C">
        <w:rPr>
          <w:rFonts w:cs="Arial"/>
          <w:szCs w:val="22"/>
        </w:rPr>
        <w:instrText xml:space="preserve"> \* MERGEFORMAT </w:instrText>
      </w:r>
      <w:r w:rsidR="007610D2" w:rsidRPr="0070253C">
        <w:rPr>
          <w:rFonts w:cs="Arial"/>
          <w:szCs w:val="22"/>
        </w:rPr>
      </w:r>
      <w:r w:rsidR="007610D2" w:rsidRPr="0070253C">
        <w:rPr>
          <w:rFonts w:cs="Arial"/>
          <w:szCs w:val="22"/>
        </w:rPr>
        <w:fldChar w:fldCharType="separate"/>
      </w:r>
      <w:r w:rsidR="007C4B40">
        <w:rPr>
          <w:rFonts w:cs="Arial"/>
          <w:szCs w:val="22"/>
        </w:rPr>
        <w:t>13.2</w:t>
      </w:r>
      <w:r w:rsidR="007610D2" w:rsidRPr="0070253C">
        <w:rPr>
          <w:rFonts w:cs="Arial"/>
          <w:szCs w:val="22"/>
        </w:rPr>
        <w:fldChar w:fldCharType="end"/>
      </w:r>
      <w:r w:rsidR="007610D2" w:rsidRPr="0070253C">
        <w:rPr>
          <w:rFonts w:cs="Arial"/>
          <w:szCs w:val="22"/>
        </w:rPr>
        <w:t xml:space="preserve"> </w:t>
      </w:r>
      <w:r w:rsidRPr="0070253C">
        <w:rPr>
          <w:rFonts w:cs="Arial"/>
          <w:szCs w:val="22"/>
        </w:rPr>
        <w:t xml:space="preserve">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 xml:space="preserve">of these Call-off Terms and Conditions </w:t>
      </w:r>
      <w:r w:rsidRPr="0070253C">
        <w:rPr>
          <w:rFonts w:cs="Arial"/>
          <w:szCs w:val="22"/>
        </w:rPr>
        <w:t xml:space="preserve">shall be deemed to have been deleted and replaced with one hundred and fifteen percent (115%); and </w:t>
      </w:r>
    </w:p>
    <w:p w14:paraId="3216DF28" w14:textId="2C06796F"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r w:rsidRPr="0070253C">
        <w:rPr>
          <w:rFonts w:cs="Arial"/>
          <w:szCs w:val="22"/>
        </w:rPr>
        <w:t xml:space="preserve">is equal to, exceeds or will exceed fifty million pounds (£50,000,000), then the figure of five million pounds (£5,000,000) at Clause </w:t>
      </w:r>
      <w:r w:rsidR="007610D2" w:rsidRPr="0070253C">
        <w:rPr>
          <w:rFonts w:cs="Arial"/>
          <w:szCs w:val="22"/>
        </w:rPr>
        <w:fldChar w:fldCharType="begin"/>
      </w:r>
      <w:r w:rsidR="007610D2" w:rsidRPr="0070253C">
        <w:rPr>
          <w:rFonts w:cs="Arial"/>
          <w:szCs w:val="22"/>
        </w:rPr>
        <w:instrText xml:space="preserve"> REF _Ref378860980 \r \h </w:instrText>
      </w:r>
      <w:r w:rsidR="00FB2ECA" w:rsidRPr="0070253C">
        <w:rPr>
          <w:rFonts w:cs="Arial"/>
          <w:szCs w:val="22"/>
        </w:rPr>
        <w:instrText xml:space="preserve"> \* MERGEFORMAT </w:instrText>
      </w:r>
      <w:r w:rsidR="007610D2" w:rsidRPr="0070253C">
        <w:rPr>
          <w:rFonts w:cs="Arial"/>
          <w:szCs w:val="22"/>
        </w:rPr>
      </w:r>
      <w:r w:rsidR="007610D2" w:rsidRPr="0070253C">
        <w:rPr>
          <w:rFonts w:cs="Arial"/>
          <w:szCs w:val="22"/>
        </w:rPr>
        <w:fldChar w:fldCharType="separate"/>
      </w:r>
      <w:r w:rsidR="007C4B40">
        <w:rPr>
          <w:rFonts w:cs="Arial"/>
          <w:szCs w:val="22"/>
        </w:rPr>
        <w:t>13.2</w:t>
      </w:r>
      <w:r w:rsidR="007610D2" w:rsidRPr="0070253C">
        <w:rPr>
          <w:rFonts w:cs="Arial"/>
          <w:szCs w:val="22"/>
        </w:rPr>
        <w:fldChar w:fldCharType="end"/>
      </w:r>
      <w:r w:rsidRPr="0070253C">
        <w:rPr>
          <w:rFonts w:cs="Arial"/>
          <w:szCs w:val="22"/>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 xml:space="preserve">of these Call-off Terms and Conditions </w:t>
      </w:r>
      <w:r w:rsidRPr="0070253C">
        <w:rPr>
          <w:rFonts w:cs="Arial"/>
          <w:szCs w:val="22"/>
        </w:rPr>
        <w:t xml:space="preserve">shall be replaced with fifty million pounds (£50,000,000) and the figure of one hundred and twenty five percent (125%) at Clause </w:t>
      </w:r>
      <w:r w:rsidR="007610D2" w:rsidRPr="0070253C">
        <w:rPr>
          <w:rFonts w:cs="Arial"/>
          <w:szCs w:val="22"/>
        </w:rPr>
        <w:fldChar w:fldCharType="begin"/>
      </w:r>
      <w:r w:rsidR="007610D2" w:rsidRPr="0070253C">
        <w:rPr>
          <w:rFonts w:cs="Arial"/>
          <w:szCs w:val="22"/>
        </w:rPr>
        <w:instrText xml:space="preserve"> REF _Ref378860980 \r \h </w:instrText>
      </w:r>
      <w:r w:rsidR="00FB2ECA" w:rsidRPr="0070253C">
        <w:rPr>
          <w:rFonts w:cs="Arial"/>
          <w:szCs w:val="22"/>
        </w:rPr>
        <w:instrText xml:space="preserve"> \* MERGEFORMAT </w:instrText>
      </w:r>
      <w:r w:rsidR="007610D2" w:rsidRPr="0070253C">
        <w:rPr>
          <w:rFonts w:cs="Arial"/>
          <w:szCs w:val="22"/>
        </w:rPr>
      </w:r>
      <w:r w:rsidR="007610D2" w:rsidRPr="0070253C">
        <w:rPr>
          <w:rFonts w:cs="Arial"/>
          <w:szCs w:val="22"/>
        </w:rPr>
        <w:fldChar w:fldCharType="separate"/>
      </w:r>
      <w:r w:rsidR="007C4B40">
        <w:rPr>
          <w:rFonts w:cs="Arial"/>
          <w:szCs w:val="22"/>
        </w:rPr>
        <w:t>13.2</w:t>
      </w:r>
      <w:r w:rsidR="007610D2" w:rsidRPr="0070253C">
        <w:rPr>
          <w:rFonts w:cs="Arial"/>
          <w:szCs w:val="22"/>
        </w:rPr>
        <w:fldChar w:fldCharType="end"/>
      </w:r>
      <w:r w:rsidR="007610D2" w:rsidRPr="0070253C">
        <w:rPr>
          <w:rFonts w:cs="Arial"/>
          <w:szCs w:val="22"/>
        </w:rPr>
        <w:t xml:space="preserve"> </w:t>
      </w:r>
      <w:r w:rsidRPr="0070253C">
        <w:rPr>
          <w:rFonts w:cs="Arial"/>
          <w:szCs w:val="22"/>
        </w:rPr>
        <w:t xml:space="preserve">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 xml:space="preserve">of these Call-off Terms and Conditions </w:t>
      </w:r>
      <w:r w:rsidRPr="0070253C">
        <w:rPr>
          <w:rFonts w:cs="Arial"/>
          <w:szCs w:val="22"/>
        </w:rPr>
        <w:t>shall be deemed to have been deleted and replaced with one hundred and five percent (105%).</w:t>
      </w:r>
    </w:p>
    <w:p w14:paraId="3216DF29" w14:textId="0F6D5585" w:rsidR="008C6AE4" w:rsidRPr="0070253C" w:rsidRDefault="008C6AE4" w:rsidP="008F6144">
      <w:pPr>
        <w:pStyle w:val="MRheading2"/>
        <w:numPr>
          <w:ilvl w:val="1"/>
          <w:numId w:val="2"/>
        </w:numPr>
        <w:spacing w:line="240" w:lineRule="auto"/>
        <w:ind w:left="567" w:hanging="567"/>
        <w:jc w:val="left"/>
        <w:rPr>
          <w:rFonts w:cs="Arial"/>
          <w:szCs w:val="22"/>
        </w:rPr>
      </w:pPr>
      <w:bookmarkStart w:id="1056" w:name="_Toc303949960"/>
      <w:bookmarkStart w:id="1057" w:name="_Toc303950727"/>
      <w:bookmarkStart w:id="1058" w:name="_Toc303951507"/>
      <w:bookmarkStart w:id="1059" w:name="_Toc304135590"/>
      <w:r w:rsidRPr="0070253C">
        <w:rPr>
          <w:rFonts w:cs="Arial"/>
          <w:szCs w:val="22"/>
        </w:rPr>
        <w:t xml:space="preserve">Clause </w:t>
      </w:r>
      <w:r w:rsidR="007610D2" w:rsidRPr="0070253C">
        <w:rPr>
          <w:rFonts w:cs="Arial"/>
          <w:szCs w:val="22"/>
        </w:rPr>
        <w:fldChar w:fldCharType="begin"/>
      </w:r>
      <w:r w:rsidR="007610D2" w:rsidRPr="0070253C">
        <w:rPr>
          <w:rFonts w:cs="Arial"/>
          <w:szCs w:val="22"/>
        </w:rPr>
        <w:instrText xml:space="preserve"> REF _Ref378861741 \r \h </w:instrText>
      </w:r>
      <w:r w:rsidR="00FB2ECA" w:rsidRPr="0070253C">
        <w:rPr>
          <w:rFonts w:cs="Arial"/>
          <w:szCs w:val="22"/>
        </w:rPr>
        <w:instrText xml:space="preserve"> \* MERGEFORMAT </w:instrText>
      </w:r>
      <w:r w:rsidR="007610D2" w:rsidRPr="0070253C">
        <w:rPr>
          <w:rFonts w:cs="Arial"/>
          <w:szCs w:val="22"/>
        </w:rPr>
      </w:r>
      <w:r w:rsidR="007610D2" w:rsidRPr="0070253C">
        <w:rPr>
          <w:rFonts w:cs="Arial"/>
          <w:szCs w:val="22"/>
        </w:rPr>
        <w:fldChar w:fldCharType="separate"/>
      </w:r>
      <w:r w:rsidR="007C4B40">
        <w:rPr>
          <w:rFonts w:cs="Arial"/>
          <w:szCs w:val="22"/>
        </w:rPr>
        <w:t>13</w:t>
      </w:r>
      <w:r w:rsidR="007610D2" w:rsidRPr="0070253C">
        <w:rPr>
          <w:rFonts w:cs="Arial"/>
          <w:szCs w:val="22"/>
        </w:rPr>
        <w:fldChar w:fldCharType="end"/>
      </w:r>
      <w:r w:rsidRPr="0070253C">
        <w:rPr>
          <w:rFonts w:cs="Arial"/>
          <w:szCs w:val="22"/>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 xml:space="preserve">of these Call-off Terms and Conditions </w:t>
      </w:r>
      <w:r w:rsidRPr="0070253C">
        <w:rPr>
          <w:rFonts w:cs="Arial"/>
          <w:szCs w:val="22"/>
        </w:rPr>
        <w:t>shall survive the expiry of or earlier termination of this Contract for any reason.</w:t>
      </w:r>
      <w:bookmarkEnd w:id="1056"/>
      <w:bookmarkEnd w:id="1057"/>
      <w:bookmarkEnd w:id="1058"/>
      <w:bookmarkEnd w:id="1059"/>
    </w:p>
    <w:p w14:paraId="3216DF2A" w14:textId="77777777" w:rsidR="008C6AE4" w:rsidRPr="0070253C" w:rsidRDefault="008C6AE4" w:rsidP="008F6144">
      <w:pPr>
        <w:pStyle w:val="MRheading1"/>
        <w:numPr>
          <w:ilvl w:val="0"/>
          <w:numId w:val="2"/>
        </w:numPr>
        <w:tabs>
          <w:tab w:val="clear" w:pos="798"/>
          <w:tab w:val="num" w:pos="702"/>
        </w:tabs>
        <w:spacing w:line="240" w:lineRule="auto"/>
        <w:ind w:left="567" w:hanging="567"/>
        <w:jc w:val="left"/>
        <w:rPr>
          <w:rFonts w:cs="Arial"/>
          <w:w w:val="0"/>
          <w:szCs w:val="22"/>
        </w:rPr>
      </w:pPr>
      <w:bookmarkStart w:id="1060" w:name="_Ref378861944"/>
      <w:r w:rsidRPr="0070253C">
        <w:rPr>
          <w:rFonts w:cs="Arial"/>
          <w:w w:val="0"/>
          <w:szCs w:val="22"/>
        </w:rPr>
        <w:t>Insurance</w:t>
      </w:r>
      <w:bookmarkEnd w:id="1060"/>
    </w:p>
    <w:p w14:paraId="3216DF2B" w14:textId="3DEE2069" w:rsidR="008C6AE4" w:rsidRPr="0070253C" w:rsidRDefault="008C6AE4" w:rsidP="008F6144">
      <w:pPr>
        <w:pStyle w:val="MRheading2"/>
        <w:numPr>
          <w:ilvl w:val="1"/>
          <w:numId w:val="18"/>
        </w:numPr>
        <w:spacing w:line="240" w:lineRule="auto"/>
        <w:ind w:left="567" w:hanging="567"/>
        <w:jc w:val="left"/>
        <w:rPr>
          <w:rFonts w:cs="Arial"/>
          <w:szCs w:val="22"/>
        </w:rPr>
      </w:pPr>
      <w:bookmarkStart w:id="1061" w:name="_Ref378861870"/>
      <w:r w:rsidRPr="0070253C">
        <w:rPr>
          <w:rFonts w:cs="Arial"/>
          <w:szCs w:val="22"/>
        </w:rPr>
        <w:t xml:space="preserve">Subject to Clauses </w:t>
      </w:r>
      <w:r w:rsidR="007610D2" w:rsidRPr="0070253C">
        <w:rPr>
          <w:rFonts w:cs="Arial"/>
          <w:szCs w:val="22"/>
        </w:rPr>
        <w:fldChar w:fldCharType="begin"/>
      </w:r>
      <w:r w:rsidR="007610D2" w:rsidRPr="0070253C">
        <w:rPr>
          <w:rFonts w:cs="Arial"/>
          <w:szCs w:val="22"/>
        </w:rPr>
        <w:instrText xml:space="preserve"> REF _Ref378861784 \r \h </w:instrText>
      </w:r>
      <w:r w:rsidR="00FB2ECA" w:rsidRPr="0070253C">
        <w:rPr>
          <w:rFonts w:cs="Arial"/>
          <w:szCs w:val="22"/>
        </w:rPr>
        <w:instrText xml:space="preserve"> \* MERGEFORMAT </w:instrText>
      </w:r>
      <w:r w:rsidR="007610D2" w:rsidRPr="0070253C">
        <w:rPr>
          <w:rFonts w:cs="Arial"/>
          <w:szCs w:val="22"/>
        </w:rPr>
      </w:r>
      <w:r w:rsidR="007610D2" w:rsidRPr="0070253C">
        <w:rPr>
          <w:rFonts w:cs="Arial"/>
          <w:szCs w:val="22"/>
        </w:rPr>
        <w:fldChar w:fldCharType="separate"/>
      </w:r>
      <w:r w:rsidR="007C4B40">
        <w:rPr>
          <w:rFonts w:cs="Arial"/>
          <w:szCs w:val="22"/>
        </w:rPr>
        <w:t>14.2</w:t>
      </w:r>
      <w:r w:rsidR="007610D2" w:rsidRPr="0070253C">
        <w:rPr>
          <w:rFonts w:cs="Arial"/>
          <w:szCs w:val="22"/>
        </w:rPr>
        <w:fldChar w:fldCharType="end"/>
      </w:r>
      <w:r w:rsidRPr="0070253C">
        <w:rPr>
          <w:rFonts w:cs="Arial"/>
          <w:szCs w:val="22"/>
        </w:rPr>
        <w:t xml:space="preserve"> and </w:t>
      </w:r>
      <w:r w:rsidR="007610D2" w:rsidRPr="0070253C">
        <w:rPr>
          <w:rFonts w:cs="Arial"/>
          <w:szCs w:val="22"/>
        </w:rPr>
        <w:fldChar w:fldCharType="begin"/>
      </w:r>
      <w:r w:rsidR="007610D2" w:rsidRPr="0070253C">
        <w:rPr>
          <w:rFonts w:cs="Arial"/>
          <w:szCs w:val="22"/>
        </w:rPr>
        <w:instrText xml:space="preserve"> REF _Ref378861819 \r \h </w:instrText>
      </w:r>
      <w:r w:rsidR="00FB2ECA" w:rsidRPr="0070253C">
        <w:rPr>
          <w:rFonts w:cs="Arial"/>
          <w:szCs w:val="22"/>
        </w:rPr>
        <w:instrText xml:space="preserve"> \* MERGEFORMAT </w:instrText>
      </w:r>
      <w:r w:rsidR="007610D2" w:rsidRPr="0070253C">
        <w:rPr>
          <w:rFonts w:cs="Arial"/>
          <w:szCs w:val="22"/>
        </w:rPr>
      </w:r>
      <w:r w:rsidR="007610D2" w:rsidRPr="0070253C">
        <w:rPr>
          <w:rFonts w:cs="Arial"/>
          <w:szCs w:val="22"/>
        </w:rPr>
        <w:fldChar w:fldCharType="separate"/>
      </w:r>
      <w:r w:rsidR="007C4B40">
        <w:rPr>
          <w:rFonts w:cs="Arial"/>
          <w:szCs w:val="22"/>
        </w:rPr>
        <w:t>14.3</w:t>
      </w:r>
      <w:r w:rsidR="007610D2" w:rsidRPr="0070253C">
        <w:rPr>
          <w:rFonts w:cs="Arial"/>
          <w:szCs w:val="22"/>
        </w:rPr>
        <w:fldChar w:fldCharType="end"/>
      </w:r>
      <w:r w:rsidRPr="0070253C">
        <w:rPr>
          <w:rFonts w:cs="Arial"/>
          <w:szCs w:val="22"/>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 xml:space="preserve">of these Call-off Terms and Conditions </w:t>
      </w:r>
      <w:r w:rsidRPr="0070253C">
        <w:rPr>
          <w:rFonts w:cs="Arial"/>
          <w:szCs w:val="22"/>
        </w:rPr>
        <w:t xml:space="preserve">and unless otherwise confirmed in writing by the Authority, as a minimum level of protection, the Supplier shall put in place and/or maintain in force at its own cost </w:t>
      </w:r>
      <w:r w:rsidRPr="0070253C">
        <w:rPr>
          <w:rFonts w:cs="Arial"/>
          <w:szCs w:val="22"/>
          <w:lang w:val="en-US"/>
        </w:rPr>
        <w:t xml:space="preserve">with a reputable commercial insurer, insurance arrangements in respect of employer’s liability, public liability and product liability in accordance with Good Industry Practice with the minimum cover per claim of the greater of </w:t>
      </w:r>
      <w:r w:rsidRPr="0070253C">
        <w:rPr>
          <w:rFonts w:cs="Arial"/>
          <w:szCs w:val="22"/>
        </w:rPr>
        <w:t>five million pounds (</w:t>
      </w:r>
      <w:r w:rsidRPr="0070253C">
        <w:rPr>
          <w:rFonts w:cs="Arial"/>
          <w:szCs w:val="22"/>
          <w:lang w:val="en-US"/>
        </w:rPr>
        <w:t>£5,000,000) or any sum as required by Law unless otherwise agreed with the Authority in writing. These requirements shall not apply to the extent that the Supplier is a member and maintains membership of each of the indemnity schemes run by the NHS Litigation Authority.</w:t>
      </w:r>
      <w:bookmarkEnd w:id="1061"/>
    </w:p>
    <w:p w14:paraId="3216DF2C" w14:textId="77777777" w:rsidR="008C6AE4" w:rsidRPr="0070253C" w:rsidRDefault="008C6AE4" w:rsidP="008F6144">
      <w:pPr>
        <w:pStyle w:val="MRheading2"/>
        <w:numPr>
          <w:ilvl w:val="1"/>
          <w:numId w:val="18"/>
        </w:numPr>
        <w:spacing w:line="240" w:lineRule="auto"/>
        <w:ind w:left="567" w:hanging="567"/>
        <w:jc w:val="left"/>
        <w:rPr>
          <w:rFonts w:cs="Arial"/>
          <w:szCs w:val="22"/>
        </w:rPr>
      </w:pPr>
      <w:bookmarkStart w:id="1062" w:name="_Ref378861784"/>
      <w:r w:rsidRPr="0070253C">
        <w:rPr>
          <w:rFonts w:cs="Arial"/>
          <w:szCs w:val="22"/>
          <w:lang w:val="en-US"/>
        </w:rPr>
        <w:t>Without limitation to any insurance arrangements as required by Law, the Supplier shall put in place and/or maintain the different types and/or levels of indemnity arrangements specified in the</w:t>
      </w:r>
      <w:r w:rsidRPr="0070253C">
        <w:rPr>
          <w:rFonts w:cs="Arial"/>
          <w:w w:val="0"/>
          <w:szCs w:val="22"/>
        </w:rPr>
        <w:t xml:space="preserve"> Framework Agreement, if any</w:t>
      </w:r>
      <w:r w:rsidRPr="0070253C">
        <w:rPr>
          <w:rFonts w:cs="Arial"/>
          <w:szCs w:val="22"/>
          <w:lang w:val="en-US"/>
        </w:rPr>
        <w:t>.</w:t>
      </w:r>
      <w:bookmarkEnd w:id="1062"/>
      <w:r w:rsidRPr="0070253C">
        <w:rPr>
          <w:rFonts w:cs="Arial"/>
          <w:szCs w:val="22"/>
          <w:lang w:val="en-US"/>
        </w:rPr>
        <w:t xml:space="preserve"> </w:t>
      </w:r>
    </w:p>
    <w:p w14:paraId="3216DF2D" w14:textId="289196E4" w:rsidR="008C6AE4" w:rsidRPr="0070253C" w:rsidRDefault="008C6AE4" w:rsidP="008F6144">
      <w:pPr>
        <w:pStyle w:val="MRheading2"/>
        <w:numPr>
          <w:ilvl w:val="1"/>
          <w:numId w:val="18"/>
        </w:numPr>
        <w:spacing w:line="240" w:lineRule="auto"/>
        <w:ind w:left="567" w:hanging="567"/>
        <w:jc w:val="left"/>
        <w:rPr>
          <w:rFonts w:cs="Arial"/>
          <w:szCs w:val="22"/>
        </w:rPr>
      </w:pPr>
      <w:bookmarkStart w:id="1063" w:name="_Ref378861819"/>
      <w:r w:rsidRPr="0070253C">
        <w:rPr>
          <w:rFonts w:cs="Arial"/>
          <w:szCs w:val="22"/>
          <w:lang w:val="en-US"/>
        </w:rPr>
        <w:t xml:space="preserve">Provided that the Supplier maintains all indemnity arrangements required by Law, the Supplier may self insure in order to meet other relevant requirements referred to at Clauses </w:t>
      </w:r>
      <w:r w:rsidR="007610D2" w:rsidRPr="0070253C">
        <w:rPr>
          <w:rFonts w:cs="Arial"/>
          <w:szCs w:val="22"/>
          <w:lang w:val="en-US"/>
        </w:rPr>
        <w:fldChar w:fldCharType="begin"/>
      </w:r>
      <w:r w:rsidR="007610D2" w:rsidRPr="0070253C">
        <w:rPr>
          <w:rFonts w:cs="Arial"/>
          <w:szCs w:val="22"/>
          <w:lang w:val="en-US"/>
        </w:rPr>
        <w:instrText xml:space="preserve"> REF _Ref378861870 \r \h </w:instrText>
      </w:r>
      <w:r w:rsidR="00FB2ECA" w:rsidRPr="0070253C">
        <w:rPr>
          <w:rFonts w:cs="Arial"/>
          <w:szCs w:val="22"/>
          <w:lang w:val="en-US"/>
        </w:rPr>
        <w:instrText xml:space="preserve"> \* MERGEFORMAT </w:instrText>
      </w:r>
      <w:r w:rsidR="007610D2" w:rsidRPr="0070253C">
        <w:rPr>
          <w:rFonts w:cs="Arial"/>
          <w:szCs w:val="22"/>
          <w:lang w:val="en-US"/>
        </w:rPr>
      </w:r>
      <w:r w:rsidR="007610D2" w:rsidRPr="0070253C">
        <w:rPr>
          <w:rFonts w:cs="Arial"/>
          <w:szCs w:val="22"/>
          <w:lang w:val="en-US"/>
        </w:rPr>
        <w:fldChar w:fldCharType="separate"/>
      </w:r>
      <w:r w:rsidR="007C4B40">
        <w:rPr>
          <w:rFonts w:cs="Arial"/>
          <w:szCs w:val="22"/>
          <w:lang w:val="en-US"/>
        </w:rPr>
        <w:t>14.1</w:t>
      </w:r>
      <w:r w:rsidR="007610D2" w:rsidRPr="0070253C">
        <w:rPr>
          <w:rFonts w:cs="Arial"/>
          <w:szCs w:val="22"/>
          <w:lang w:val="en-US"/>
        </w:rPr>
        <w:fldChar w:fldCharType="end"/>
      </w:r>
      <w:r w:rsidR="007610D2" w:rsidRPr="0070253C">
        <w:rPr>
          <w:rFonts w:cs="Arial"/>
          <w:szCs w:val="22"/>
          <w:lang w:val="en-US"/>
        </w:rPr>
        <w:t xml:space="preserve"> </w:t>
      </w:r>
      <w:r w:rsidRPr="0070253C">
        <w:rPr>
          <w:rFonts w:cs="Arial"/>
          <w:szCs w:val="22"/>
          <w:lang w:val="en-US"/>
        </w:rPr>
        <w:t xml:space="preserve">and </w:t>
      </w:r>
      <w:r w:rsidR="007610D2" w:rsidRPr="0070253C">
        <w:rPr>
          <w:rFonts w:cs="Arial"/>
          <w:szCs w:val="22"/>
          <w:lang w:val="en-US"/>
        </w:rPr>
        <w:fldChar w:fldCharType="begin"/>
      </w:r>
      <w:r w:rsidR="007610D2" w:rsidRPr="0070253C">
        <w:rPr>
          <w:rFonts w:cs="Arial"/>
          <w:szCs w:val="22"/>
          <w:lang w:val="en-US"/>
        </w:rPr>
        <w:instrText xml:space="preserve"> REF _Ref378861784 \r \h </w:instrText>
      </w:r>
      <w:r w:rsidR="00FB2ECA" w:rsidRPr="0070253C">
        <w:rPr>
          <w:rFonts w:cs="Arial"/>
          <w:szCs w:val="22"/>
          <w:lang w:val="en-US"/>
        </w:rPr>
        <w:instrText xml:space="preserve"> \* MERGEFORMAT </w:instrText>
      </w:r>
      <w:r w:rsidR="007610D2" w:rsidRPr="0070253C">
        <w:rPr>
          <w:rFonts w:cs="Arial"/>
          <w:szCs w:val="22"/>
          <w:lang w:val="en-US"/>
        </w:rPr>
      </w:r>
      <w:r w:rsidR="007610D2" w:rsidRPr="0070253C">
        <w:rPr>
          <w:rFonts w:cs="Arial"/>
          <w:szCs w:val="22"/>
          <w:lang w:val="en-US"/>
        </w:rPr>
        <w:fldChar w:fldCharType="separate"/>
      </w:r>
      <w:r w:rsidR="007C4B40">
        <w:rPr>
          <w:rFonts w:cs="Arial"/>
          <w:szCs w:val="22"/>
          <w:lang w:val="en-US"/>
        </w:rPr>
        <w:t>14.2</w:t>
      </w:r>
      <w:r w:rsidR="007610D2" w:rsidRPr="0070253C">
        <w:rPr>
          <w:rFonts w:cs="Arial"/>
          <w:szCs w:val="22"/>
          <w:lang w:val="en-US"/>
        </w:rPr>
        <w:fldChar w:fldCharType="end"/>
      </w:r>
      <w:r w:rsidRPr="0070253C">
        <w:rPr>
          <w:rFonts w:cs="Arial"/>
          <w:szCs w:val="22"/>
          <w:lang w:val="en-US"/>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00834236" w:rsidRPr="0070253C">
        <w:rPr>
          <w:rFonts w:cs="Arial"/>
          <w:szCs w:val="22"/>
          <w:lang w:val="en-US"/>
        </w:rPr>
        <w:t xml:space="preserve"> </w:t>
      </w:r>
      <w:r w:rsidRPr="0070253C">
        <w:rPr>
          <w:rFonts w:cs="Arial"/>
          <w:szCs w:val="22"/>
          <w:lang w:val="en-US"/>
        </w:rPr>
        <w:t>on condition that such self insurance arrangements offer the appropriate levels of protection and are approved by the Authority in writing prior to the Commencement Date.</w:t>
      </w:r>
      <w:bookmarkEnd w:id="1063"/>
      <w:r w:rsidRPr="0070253C">
        <w:rPr>
          <w:rFonts w:cs="Arial"/>
          <w:szCs w:val="22"/>
          <w:lang w:val="en-US"/>
        </w:rPr>
        <w:t xml:space="preserve"> </w:t>
      </w:r>
    </w:p>
    <w:p w14:paraId="3216DF2E" w14:textId="77777777" w:rsidR="008C6AE4" w:rsidRPr="0070253C" w:rsidRDefault="008C6AE4" w:rsidP="008F6144">
      <w:pPr>
        <w:pStyle w:val="MRheading2"/>
        <w:numPr>
          <w:ilvl w:val="1"/>
          <w:numId w:val="18"/>
        </w:numPr>
        <w:spacing w:line="240" w:lineRule="auto"/>
        <w:ind w:left="567" w:hanging="567"/>
        <w:jc w:val="left"/>
        <w:rPr>
          <w:rFonts w:cs="Arial"/>
          <w:szCs w:val="22"/>
        </w:rPr>
      </w:pPr>
      <w:r w:rsidRPr="0070253C">
        <w:rPr>
          <w:rFonts w:cs="Arial"/>
          <w:szCs w:val="22"/>
          <w:lang w:val="en-US"/>
        </w:rPr>
        <w:t xml:space="preserve">The amount of any indemnity cover and/or self insurance arrangements shall not relieve the Supplier of any liabilities under this Contract. It shall be the responsibility of the Supplier to determine the amount of indemnity and/or self insurance cover </w:t>
      </w:r>
      <w:r w:rsidRPr="0070253C">
        <w:rPr>
          <w:rFonts w:cs="Arial"/>
          <w:szCs w:val="22"/>
          <w:lang w:val="en-US"/>
        </w:rPr>
        <w:lastRenderedPageBreak/>
        <w:t>that will be adequate to enable it to satisfy its potential liabilities under this Contract. Accordingly, t</w:t>
      </w:r>
      <w:r w:rsidRPr="0070253C">
        <w:rPr>
          <w:rFonts w:cs="Arial"/>
          <w:szCs w:val="22"/>
        </w:rPr>
        <w:t>he Supplier shall be liable to make good any deficiency if the proceeds of any indemnity cover and/or self insurance arrangement is insufficient to cover the settlement of any claim.</w:t>
      </w:r>
    </w:p>
    <w:p w14:paraId="3216DF2F" w14:textId="77777777" w:rsidR="008C6AE4" w:rsidRPr="0070253C" w:rsidRDefault="008C6AE4" w:rsidP="008F6144">
      <w:pPr>
        <w:pStyle w:val="MRheading2"/>
        <w:numPr>
          <w:ilvl w:val="1"/>
          <w:numId w:val="18"/>
        </w:numPr>
        <w:spacing w:line="240" w:lineRule="auto"/>
        <w:ind w:left="567" w:hanging="567"/>
        <w:jc w:val="left"/>
        <w:rPr>
          <w:rFonts w:cs="Arial"/>
          <w:szCs w:val="22"/>
        </w:rPr>
      </w:pPr>
      <w:r w:rsidRPr="0070253C">
        <w:rPr>
          <w:rFonts w:cs="Arial"/>
          <w:szCs w:val="22"/>
        </w:rPr>
        <w:t>The Supplier warrants that it shall not take any action or fail to take any reasonable action or (in so far as it is reasonable and within its power) permit or allow others to take or fail to take any action, as a result of which its insurance cover may be rendered void, voidable, unenforceable, or be suspended or impaired in whole or in part, or which may otherwise render any sum paid out under such insurances repayable in whole or in part.</w:t>
      </w:r>
    </w:p>
    <w:p w14:paraId="3216DF30" w14:textId="50BEC578" w:rsidR="008C6AE4" w:rsidRPr="0070253C" w:rsidRDefault="008C6AE4" w:rsidP="008F6144">
      <w:pPr>
        <w:pStyle w:val="MRheading2"/>
        <w:numPr>
          <w:ilvl w:val="1"/>
          <w:numId w:val="2"/>
        </w:numPr>
        <w:spacing w:line="240" w:lineRule="auto"/>
        <w:ind w:left="567" w:hanging="567"/>
        <w:jc w:val="left"/>
        <w:rPr>
          <w:rFonts w:cs="Arial"/>
          <w:szCs w:val="22"/>
        </w:rPr>
      </w:pPr>
      <w:r w:rsidRPr="0070253C">
        <w:rPr>
          <w:rFonts w:cs="Arial"/>
          <w:szCs w:val="22"/>
        </w:rPr>
        <w:t xml:space="preserve">The Supplier shall from time to time and in any event within five (5) Business Days of written demand provide documentary evidence to the Authority that insurance arrangements taken out by the Supplier pursuant to Clause </w:t>
      </w:r>
      <w:r w:rsidR="007610D2" w:rsidRPr="0070253C">
        <w:rPr>
          <w:rFonts w:cs="Arial"/>
          <w:szCs w:val="22"/>
        </w:rPr>
        <w:fldChar w:fldCharType="begin"/>
      </w:r>
      <w:r w:rsidR="007610D2" w:rsidRPr="0070253C">
        <w:rPr>
          <w:rFonts w:cs="Arial"/>
          <w:szCs w:val="22"/>
        </w:rPr>
        <w:instrText xml:space="preserve"> REF _Ref378861944 \r \h </w:instrText>
      </w:r>
      <w:r w:rsidR="00FB2ECA" w:rsidRPr="0070253C">
        <w:rPr>
          <w:rFonts w:cs="Arial"/>
          <w:szCs w:val="22"/>
        </w:rPr>
        <w:instrText xml:space="preserve"> \* MERGEFORMAT </w:instrText>
      </w:r>
      <w:r w:rsidR="007610D2" w:rsidRPr="0070253C">
        <w:rPr>
          <w:rFonts w:cs="Arial"/>
          <w:szCs w:val="22"/>
        </w:rPr>
      </w:r>
      <w:r w:rsidR="007610D2" w:rsidRPr="0070253C">
        <w:rPr>
          <w:rFonts w:cs="Arial"/>
          <w:szCs w:val="22"/>
        </w:rPr>
        <w:fldChar w:fldCharType="separate"/>
      </w:r>
      <w:r w:rsidR="007C4B40">
        <w:rPr>
          <w:rFonts w:cs="Arial"/>
          <w:szCs w:val="22"/>
        </w:rPr>
        <w:t>14</w:t>
      </w:r>
      <w:r w:rsidR="007610D2" w:rsidRPr="0070253C">
        <w:rPr>
          <w:rFonts w:cs="Arial"/>
          <w:szCs w:val="22"/>
        </w:rPr>
        <w:fldChar w:fldCharType="end"/>
      </w:r>
      <w:r w:rsidRPr="0070253C">
        <w:rPr>
          <w:rFonts w:cs="Arial"/>
          <w:szCs w:val="22"/>
        </w:rPr>
        <w:t xml:space="preserve"> </w:t>
      </w:r>
      <w:r w:rsidRPr="0070253C">
        <w:rPr>
          <w:rFonts w:cs="Arial"/>
          <w:szCs w:val="22"/>
          <w:lang w:val="en-US"/>
        </w:rPr>
        <w:t xml:space="preserve">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 xml:space="preserve">of these Call-off Terms and Conditions </w:t>
      </w:r>
      <w:r w:rsidRPr="0070253C">
        <w:rPr>
          <w:rFonts w:cs="Arial"/>
          <w:szCs w:val="22"/>
        </w:rPr>
        <w:t xml:space="preserve">and/or the </w:t>
      </w:r>
      <w:r w:rsidRPr="0070253C">
        <w:rPr>
          <w:rFonts w:cs="Arial"/>
          <w:w w:val="0"/>
          <w:szCs w:val="22"/>
        </w:rPr>
        <w:t xml:space="preserve">provisions of the Framework Agreement </w:t>
      </w:r>
      <w:r w:rsidRPr="0070253C">
        <w:rPr>
          <w:rFonts w:cs="Arial"/>
          <w:szCs w:val="22"/>
        </w:rPr>
        <w:t>are fully maintained and that any premiums on them and/or contributions in respect of them (if any) are fully paid.</w:t>
      </w:r>
    </w:p>
    <w:p w14:paraId="3216DF31" w14:textId="77777777" w:rsidR="008C6AE4" w:rsidRPr="0070253C" w:rsidRDefault="008C6AE4" w:rsidP="008F6144">
      <w:pPr>
        <w:pStyle w:val="MRheading2"/>
        <w:numPr>
          <w:ilvl w:val="1"/>
          <w:numId w:val="2"/>
        </w:numPr>
        <w:spacing w:line="240" w:lineRule="auto"/>
        <w:ind w:left="567" w:hanging="567"/>
        <w:jc w:val="left"/>
        <w:rPr>
          <w:rFonts w:cs="Arial"/>
          <w:szCs w:val="22"/>
        </w:rPr>
      </w:pPr>
      <w:r w:rsidRPr="0070253C">
        <w:rPr>
          <w:rFonts w:cs="Arial"/>
          <w:szCs w:val="22"/>
        </w:rPr>
        <w:t>Upon the expiry or earlier termination of this Contract, the Supplier shall ensure that any ongoing liability it has or may have arising out of this Contract shall continue to be the subject of appropriate indemnity arrangements for the period of twenty one (21) years from termination or expiry of this Contract or until such earlier date as that liability may reasonably be considered to have ceased to exist.</w:t>
      </w:r>
    </w:p>
    <w:p w14:paraId="3216DF32" w14:textId="77777777" w:rsidR="008C6AE4" w:rsidRPr="0070253C" w:rsidRDefault="008C6AE4" w:rsidP="008F6144">
      <w:pPr>
        <w:pStyle w:val="MRheading1"/>
        <w:numPr>
          <w:ilvl w:val="0"/>
          <w:numId w:val="2"/>
        </w:numPr>
        <w:tabs>
          <w:tab w:val="clear" w:pos="798"/>
          <w:tab w:val="num" w:pos="702"/>
        </w:tabs>
        <w:spacing w:line="240" w:lineRule="auto"/>
        <w:ind w:left="567" w:hanging="567"/>
        <w:jc w:val="left"/>
        <w:rPr>
          <w:rFonts w:cs="Arial"/>
          <w:szCs w:val="22"/>
          <w:lang w:val="en-US"/>
        </w:rPr>
      </w:pPr>
      <w:r w:rsidRPr="0070253C">
        <w:rPr>
          <w:rFonts w:cs="Arial"/>
          <w:w w:val="0"/>
          <w:szCs w:val="22"/>
        </w:rPr>
        <w:t>Term and termination</w:t>
      </w:r>
    </w:p>
    <w:p w14:paraId="3216DF33" w14:textId="77777777" w:rsidR="008C6AE4" w:rsidRPr="0070253C" w:rsidRDefault="008C6AE4" w:rsidP="008F6144">
      <w:pPr>
        <w:pStyle w:val="MRheading2"/>
        <w:numPr>
          <w:ilvl w:val="1"/>
          <w:numId w:val="19"/>
        </w:numPr>
        <w:spacing w:line="240" w:lineRule="auto"/>
        <w:ind w:left="567" w:hanging="567"/>
        <w:jc w:val="left"/>
        <w:rPr>
          <w:rFonts w:cs="Arial"/>
          <w:szCs w:val="22"/>
          <w:lang w:val="en-US"/>
        </w:rPr>
      </w:pPr>
      <w:r w:rsidRPr="0070253C">
        <w:rPr>
          <w:rFonts w:cs="Arial"/>
          <w:szCs w:val="22"/>
          <w:lang w:val="en-US"/>
        </w:rPr>
        <w:t xml:space="preserve">This Contract shall commence on the Commencement Date and unless terminated </w:t>
      </w:r>
      <w:r w:rsidRPr="0070253C">
        <w:rPr>
          <w:rFonts w:cs="Arial"/>
          <w:szCs w:val="22"/>
          <w:lang w:val="en-US"/>
        </w:rPr>
        <w:br/>
        <w:t xml:space="preserve">earlier in accordance with the terms of this Contract or the general law, shall continue until the end of the Term.  </w:t>
      </w:r>
    </w:p>
    <w:p w14:paraId="3216DF34" w14:textId="77777777" w:rsidR="008C6AE4" w:rsidRPr="0070253C" w:rsidRDefault="008C6AE4" w:rsidP="008F6144">
      <w:pPr>
        <w:pStyle w:val="MRheading2"/>
        <w:numPr>
          <w:ilvl w:val="1"/>
          <w:numId w:val="2"/>
        </w:numPr>
        <w:spacing w:line="240" w:lineRule="auto"/>
        <w:ind w:left="567" w:hanging="567"/>
        <w:jc w:val="left"/>
        <w:rPr>
          <w:rFonts w:cs="Arial"/>
          <w:w w:val="0"/>
          <w:szCs w:val="22"/>
        </w:rPr>
      </w:pPr>
      <w:r w:rsidRPr="0070253C">
        <w:rPr>
          <w:rFonts w:cs="Arial"/>
          <w:w w:val="0"/>
          <w:szCs w:val="22"/>
        </w:rPr>
        <w:t>The Authority:</w:t>
      </w:r>
    </w:p>
    <w:p w14:paraId="3216DF35" w14:textId="41AA67B5" w:rsidR="008C6AE4" w:rsidRPr="0070253C" w:rsidRDefault="008C6AE4" w:rsidP="008F6144">
      <w:pPr>
        <w:pStyle w:val="MRNumberedHeading3"/>
        <w:spacing w:line="240" w:lineRule="auto"/>
        <w:ind w:left="1418" w:hanging="851"/>
        <w:rPr>
          <w:rFonts w:cs="Arial"/>
          <w:w w:val="0"/>
          <w:sz w:val="22"/>
          <w:szCs w:val="22"/>
        </w:rPr>
      </w:pPr>
      <w:r w:rsidRPr="0070253C">
        <w:rPr>
          <w:rFonts w:cs="Arial"/>
          <w:w w:val="0"/>
          <w:sz w:val="22"/>
          <w:szCs w:val="22"/>
        </w:rPr>
        <w:t xml:space="preserve">subject to Clause </w:t>
      </w:r>
      <w:r w:rsidRPr="0070253C">
        <w:rPr>
          <w:rFonts w:cs="Arial"/>
          <w:w w:val="0"/>
          <w:sz w:val="22"/>
          <w:szCs w:val="22"/>
        </w:rPr>
        <w:fldChar w:fldCharType="begin"/>
      </w:r>
      <w:r w:rsidRPr="0070253C">
        <w:rPr>
          <w:rFonts w:cs="Arial"/>
          <w:w w:val="0"/>
          <w:sz w:val="22"/>
          <w:szCs w:val="22"/>
        </w:rPr>
        <w:instrText xml:space="preserve"> REF _Ref369602107 \r \h </w:instrText>
      </w:r>
      <w:r w:rsidR="00FB2ECA" w:rsidRPr="0070253C">
        <w:rPr>
          <w:rFonts w:cs="Arial"/>
          <w:w w:val="0"/>
          <w:sz w:val="22"/>
          <w:szCs w:val="22"/>
        </w:rPr>
        <w:instrText xml:space="preserve"> \* MERGEFORMAT </w:instrText>
      </w:r>
      <w:r w:rsidRPr="0070253C">
        <w:rPr>
          <w:rFonts w:cs="Arial"/>
          <w:w w:val="0"/>
          <w:sz w:val="22"/>
          <w:szCs w:val="22"/>
        </w:rPr>
      </w:r>
      <w:r w:rsidRPr="0070253C">
        <w:rPr>
          <w:rFonts w:cs="Arial"/>
          <w:w w:val="0"/>
          <w:sz w:val="22"/>
          <w:szCs w:val="22"/>
        </w:rPr>
        <w:fldChar w:fldCharType="separate"/>
      </w:r>
      <w:r w:rsidR="007C4B40">
        <w:rPr>
          <w:rFonts w:cs="Arial"/>
          <w:w w:val="0"/>
          <w:sz w:val="22"/>
          <w:szCs w:val="22"/>
        </w:rPr>
        <w:t>15.2.2</w:t>
      </w:r>
      <w:r w:rsidRPr="0070253C">
        <w:rPr>
          <w:rFonts w:cs="Arial"/>
          <w:w w:val="0"/>
          <w:sz w:val="22"/>
          <w:szCs w:val="22"/>
        </w:rPr>
        <w:fldChar w:fldCharType="end"/>
      </w:r>
      <w:r w:rsidRPr="0070253C">
        <w:rPr>
          <w:rFonts w:cs="Arial"/>
          <w:w w:val="0"/>
          <w:sz w:val="22"/>
          <w:szCs w:val="22"/>
        </w:rPr>
        <w:t xml:space="preserve"> of this </w:t>
      </w:r>
      <w:r w:rsidR="00562B11" w:rsidRPr="0070253C">
        <w:rPr>
          <w:rFonts w:cs="Arial"/>
          <w:sz w:val="22"/>
          <w:szCs w:val="22"/>
          <w:lang w:val="en-US"/>
        </w:rPr>
        <w:fldChar w:fldCharType="begin"/>
      </w:r>
      <w:r w:rsidR="00562B11" w:rsidRPr="0070253C">
        <w:rPr>
          <w:rFonts w:cs="Arial"/>
          <w:sz w:val="22"/>
          <w:szCs w:val="22"/>
          <w:lang w:val="en-US"/>
        </w:rPr>
        <w:instrText xml:space="preserve"> REF _Ref377720243 \r \h </w:instrText>
      </w:r>
      <w:r w:rsidR="00A95BBB" w:rsidRPr="0070253C">
        <w:rPr>
          <w:rFonts w:cs="Arial"/>
          <w:sz w:val="22"/>
          <w:szCs w:val="22"/>
          <w:lang w:val="en-US"/>
        </w:rPr>
        <w:instrText xml:space="preserve"> \* MERGEFORMAT </w:instrText>
      </w:r>
      <w:r w:rsidR="00562B11" w:rsidRPr="0070253C">
        <w:rPr>
          <w:rFonts w:cs="Arial"/>
          <w:sz w:val="22"/>
          <w:szCs w:val="22"/>
          <w:lang w:val="en-US"/>
        </w:rPr>
      </w:r>
      <w:r w:rsidR="00562B11" w:rsidRPr="0070253C">
        <w:rPr>
          <w:rFonts w:cs="Arial"/>
          <w:sz w:val="22"/>
          <w:szCs w:val="22"/>
          <w:lang w:val="en-US"/>
        </w:rPr>
        <w:fldChar w:fldCharType="separate"/>
      </w:r>
      <w:r w:rsidR="007C4B40">
        <w:rPr>
          <w:rFonts w:cs="Arial"/>
          <w:sz w:val="22"/>
          <w:szCs w:val="22"/>
          <w:lang w:val="en-US"/>
        </w:rPr>
        <w:t>Schedule 2</w:t>
      </w:r>
      <w:r w:rsidR="00562B11" w:rsidRPr="0070253C">
        <w:rPr>
          <w:rFonts w:cs="Arial"/>
          <w:sz w:val="22"/>
          <w:szCs w:val="22"/>
          <w:lang w:val="en-US"/>
        </w:rPr>
        <w:fldChar w:fldCharType="end"/>
      </w:r>
      <w:r w:rsidR="00562B11" w:rsidRPr="0070253C">
        <w:rPr>
          <w:rFonts w:cs="Arial"/>
          <w:sz w:val="22"/>
          <w:szCs w:val="22"/>
        </w:rPr>
        <w:t xml:space="preserve"> </w:t>
      </w:r>
      <w:r w:rsidR="00834236" w:rsidRPr="0070253C">
        <w:rPr>
          <w:rFonts w:cs="Arial"/>
          <w:sz w:val="22"/>
          <w:szCs w:val="22"/>
        </w:rPr>
        <w:t>of these Call-off Terms and Conditions</w:t>
      </w:r>
      <w:r w:rsidRPr="0070253C">
        <w:rPr>
          <w:rFonts w:cs="Arial"/>
          <w:w w:val="0"/>
          <w:sz w:val="22"/>
          <w:szCs w:val="22"/>
        </w:rPr>
        <w:t xml:space="preserve">, shall be entitled to extend the Term on one or more occasions by giving the Supplier written notice no less than three (3) months prior to the date on which this Contract would otherwise have expired, provided that the duration of this Contract shall be no longer than the total term </w:t>
      </w:r>
      <w:r w:rsidR="007308C0" w:rsidRPr="0070253C">
        <w:rPr>
          <w:rFonts w:cs="Arial"/>
          <w:w w:val="0"/>
          <w:sz w:val="22"/>
          <w:szCs w:val="22"/>
        </w:rPr>
        <w:t xml:space="preserve">referred to </w:t>
      </w:r>
      <w:r w:rsidRPr="0070253C">
        <w:rPr>
          <w:rFonts w:cs="Arial"/>
          <w:w w:val="0"/>
          <w:sz w:val="22"/>
          <w:szCs w:val="22"/>
        </w:rPr>
        <w:t>in the Key Provisions; or</w:t>
      </w:r>
    </w:p>
    <w:p w14:paraId="3216DF36" w14:textId="77777777" w:rsidR="008C6AE4" w:rsidRPr="0070253C" w:rsidRDefault="008C6AE4" w:rsidP="008F6144">
      <w:pPr>
        <w:pStyle w:val="MRNumberedHeading3"/>
        <w:spacing w:line="240" w:lineRule="auto"/>
        <w:ind w:left="1418" w:hanging="851"/>
        <w:rPr>
          <w:rFonts w:cs="Arial"/>
          <w:w w:val="0"/>
          <w:sz w:val="22"/>
          <w:szCs w:val="22"/>
        </w:rPr>
      </w:pPr>
      <w:bookmarkStart w:id="1064" w:name="_Ref369602107"/>
      <w:r w:rsidRPr="0070253C">
        <w:rPr>
          <w:rFonts w:cs="Arial"/>
          <w:w w:val="0"/>
          <w:sz w:val="22"/>
          <w:szCs w:val="22"/>
        </w:rPr>
        <w:t>where the Term or any extension of the Term expires at a date the same as or after expiry of the Framework Agreement (including any extensions of the Framework Agreement in accordance with its terms), shall only be entitled to extend the Term with the prior written agreement of the Supplier, such agreement not to be unreasonably withheld or delayed.</w:t>
      </w:r>
      <w:bookmarkEnd w:id="1064"/>
      <w:r w:rsidRPr="0070253C">
        <w:rPr>
          <w:rFonts w:cs="Arial"/>
          <w:w w:val="0"/>
          <w:sz w:val="22"/>
          <w:szCs w:val="22"/>
        </w:rPr>
        <w:t xml:space="preserve">  </w:t>
      </w:r>
    </w:p>
    <w:p w14:paraId="3216DF37" w14:textId="41595FCC" w:rsidR="008C6AE4" w:rsidRPr="0070253C" w:rsidRDefault="008C6AE4" w:rsidP="008F6144">
      <w:pPr>
        <w:pStyle w:val="MRheading2"/>
        <w:numPr>
          <w:ilvl w:val="1"/>
          <w:numId w:val="2"/>
        </w:numPr>
        <w:spacing w:line="240" w:lineRule="auto"/>
        <w:ind w:left="567" w:hanging="567"/>
        <w:jc w:val="left"/>
        <w:rPr>
          <w:rFonts w:cs="Arial"/>
          <w:w w:val="0"/>
          <w:szCs w:val="22"/>
        </w:rPr>
      </w:pPr>
      <w:bookmarkStart w:id="1065" w:name="_Ref378943808"/>
      <w:r w:rsidRPr="0070253C">
        <w:rPr>
          <w:rFonts w:cs="Arial"/>
          <w:w w:val="0"/>
          <w:szCs w:val="22"/>
        </w:rPr>
        <w:t xml:space="preserve">In the case of a breach of any of the terms of this Contract by either Party that is capable of remedy (including, without limitation any breach of any KPI </w:t>
      </w:r>
      <w:r w:rsidR="00FB3175" w:rsidRPr="0070253C">
        <w:rPr>
          <w:rFonts w:cs="Arial"/>
          <w:w w:val="0"/>
          <w:szCs w:val="22"/>
        </w:rPr>
        <w:t xml:space="preserve">and, subject to Clause </w:t>
      </w:r>
      <w:r w:rsidR="00FB3175" w:rsidRPr="0070253C">
        <w:rPr>
          <w:rFonts w:cs="Arial"/>
          <w:w w:val="0"/>
          <w:szCs w:val="22"/>
        </w:rPr>
        <w:fldChar w:fldCharType="begin"/>
      </w:r>
      <w:r w:rsidR="00FB3175" w:rsidRPr="0070253C">
        <w:rPr>
          <w:rFonts w:cs="Arial"/>
          <w:w w:val="0"/>
          <w:szCs w:val="22"/>
        </w:rPr>
        <w:instrText xml:space="preserve"> REF _Ref504398262 \r \h </w:instrText>
      </w:r>
      <w:r w:rsidR="0070253C" w:rsidRPr="0070253C">
        <w:rPr>
          <w:rFonts w:cs="Arial"/>
          <w:w w:val="0"/>
          <w:szCs w:val="22"/>
        </w:rPr>
        <w:instrText xml:space="preserve"> \* MERGEFORMAT </w:instrText>
      </w:r>
      <w:r w:rsidR="00FB3175" w:rsidRPr="0070253C">
        <w:rPr>
          <w:rFonts w:cs="Arial"/>
          <w:w w:val="0"/>
          <w:szCs w:val="22"/>
        </w:rPr>
      </w:r>
      <w:r w:rsidR="00FB3175" w:rsidRPr="0070253C">
        <w:rPr>
          <w:rFonts w:cs="Arial"/>
          <w:w w:val="0"/>
          <w:szCs w:val="22"/>
        </w:rPr>
        <w:fldChar w:fldCharType="separate"/>
      </w:r>
      <w:r w:rsidR="007C4B40">
        <w:rPr>
          <w:rFonts w:cs="Arial"/>
          <w:w w:val="0"/>
          <w:szCs w:val="22"/>
        </w:rPr>
        <w:t>9.7</w:t>
      </w:r>
      <w:r w:rsidR="00FB3175" w:rsidRPr="0070253C">
        <w:rPr>
          <w:rFonts w:cs="Arial"/>
          <w:w w:val="0"/>
          <w:szCs w:val="22"/>
        </w:rPr>
        <w:fldChar w:fldCharType="end"/>
      </w:r>
      <w:r w:rsidR="00144C26" w:rsidRPr="0070253C">
        <w:rPr>
          <w:rFonts w:cs="Arial"/>
          <w:w w:val="0"/>
          <w:szCs w:val="22"/>
        </w:rPr>
        <w:t xml:space="preserve"> of this Schedule 2 of these Call-Off Terms and Conditions, any breach of any payment obligations </w:t>
      </w:r>
      <w:r w:rsidRPr="0070253C">
        <w:rPr>
          <w:rFonts w:cs="Arial"/>
          <w:w w:val="0"/>
          <w:szCs w:val="22"/>
        </w:rPr>
        <w:t>under this Contract</w:t>
      </w:r>
      <w:r w:rsidR="00FB3175" w:rsidRPr="0070253C">
        <w:rPr>
          <w:rFonts w:cs="Arial"/>
          <w:w w:val="0"/>
          <w:szCs w:val="22"/>
        </w:rPr>
        <w:t>), the non-breaching Party may</w:t>
      </w:r>
      <w:r w:rsidRPr="0070253C">
        <w:rPr>
          <w:rFonts w:cs="Arial"/>
          <w:w w:val="0"/>
          <w:szCs w:val="22"/>
        </w:rPr>
        <w:t xml:space="preserve">, without prejudice to its other rights and remedies under this Contract, issue </w:t>
      </w:r>
      <w:r w:rsidR="00FB3175" w:rsidRPr="0070253C">
        <w:rPr>
          <w:rFonts w:cs="Arial"/>
          <w:w w:val="0"/>
          <w:szCs w:val="22"/>
        </w:rPr>
        <w:t>a B</w:t>
      </w:r>
      <w:r w:rsidRPr="0070253C">
        <w:rPr>
          <w:rFonts w:cs="Arial"/>
          <w:w w:val="0"/>
          <w:szCs w:val="22"/>
        </w:rPr>
        <w:t>reach</w:t>
      </w:r>
      <w:r w:rsidR="00FB3175" w:rsidRPr="0070253C">
        <w:rPr>
          <w:rFonts w:cs="Arial"/>
          <w:w w:val="0"/>
          <w:szCs w:val="22"/>
        </w:rPr>
        <w:t xml:space="preserve"> Notice</w:t>
      </w:r>
      <w:r w:rsidRPr="0070253C">
        <w:rPr>
          <w:rFonts w:cs="Arial"/>
          <w:w w:val="0"/>
          <w:szCs w:val="22"/>
        </w:rPr>
        <w:t xml:space="preserve"> and </w:t>
      </w:r>
      <w:r w:rsidR="00FB3175" w:rsidRPr="0070253C">
        <w:rPr>
          <w:rFonts w:cs="Arial"/>
          <w:w w:val="0"/>
          <w:szCs w:val="22"/>
        </w:rPr>
        <w:t xml:space="preserve">shall </w:t>
      </w:r>
      <w:r w:rsidRPr="0070253C">
        <w:rPr>
          <w:rFonts w:cs="Arial"/>
          <w:w w:val="0"/>
          <w:szCs w:val="22"/>
        </w:rPr>
        <w:t>allow the Party in breach the opportunity to remedy such breach in the first instance via a remedial proposal put forward by the Party in breach (“</w:t>
      </w:r>
      <w:r w:rsidRPr="0070253C">
        <w:rPr>
          <w:rFonts w:cs="Arial"/>
          <w:b/>
          <w:w w:val="0"/>
          <w:szCs w:val="22"/>
        </w:rPr>
        <w:t>Remedial Proposal</w:t>
      </w:r>
      <w:r w:rsidRPr="0070253C">
        <w:rPr>
          <w:rFonts w:cs="Arial"/>
          <w:w w:val="0"/>
          <w:szCs w:val="22"/>
        </w:rPr>
        <w:t xml:space="preserve">”) before exercising any right to terminate this Contract in accordance with Clause </w:t>
      </w:r>
      <w:r w:rsidRPr="0070253C">
        <w:rPr>
          <w:rFonts w:cs="Arial"/>
          <w:w w:val="0"/>
          <w:szCs w:val="22"/>
        </w:rPr>
        <w:fldChar w:fldCharType="begin"/>
      </w:r>
      <w:r w:rsidRPr="0070253C">
        <w:rPr>
          <w:rFonts w:cs="Arial"/>
          <w:w w:val="0"/>
          <w:szCs w:val="22"/>
        </w:rPr>
        <w:instrText xml:space="preserve"> REF _Ref348701892 \r \h </w:instrText>
      </w:r>
      <w:r w:rsidR="00FB2ECA" w:rsidRPr="0070253C">
        <w:rPr>
          <w:rFonts w:cs="Arial"/>
          <w:w w:val="0"/>
          <w:szCs w:val="22"/>
        </w:rPr>
        <w:instrText xml:space="preserve"> \* MERGEFORMAT </w:instrText>
      </w:r>
      <w:r w:rsidRPr="0070253C">
        <w:rPr>
          <w:rFonts w:cs="Arial"/>
          <w:w w:val="0"/>
          <w:szCs w:val="22"/>
        </w:rPr>
      </w:r>
      <w:r w:rsidRPr="0070253C">
        <w:rPr>
          <w:rFonts w:cs="Arial"/>
          <w:w w:val="0"/>
          <w:szCs w:val="22"/>
        </w:rPr>
        <w:fldChar w:fldCharType="separate"/>
      </w:r>
      <w:r w:rsidR="007C4B40">
        <w:rPr>
          <w:rFonts w:cs="Arial"/>
          <w:w w:val="0"/>
          <w:szCs w:val="22"/>
        </w:rPr>
        <w:t>15.4(ii)</w:t>
      </w:r>
      <w:r w:rsidRPr="0070253C">
        <w:rPr>
          <w:rFonts w:cs="Arial"/>
          <w:w w:val="0"/>
          <w:szCs w:val="22"/>
        </w:rPr>
        <w:fldChar w:fldCharType="end"/>
      </w:r>
      <w:r w:rsidRPr="0070253C">
        <w:rPr>
          <w:rFonts w:cs="Arial"/>
          <w:w w:val="0"/>
          <w:szCs w:val="22"/>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 xml:space="preserve">of these Call-off Terms and </w:t>
      </w:r>
      <w:r w:rsidR="00834236" w:rsidRPr="0070253C">
        <w:rPr>
          <w:rFonts w:cs="Arial"/>
          <w:szCs w:val="22"/>
        </w:rPr>
        <w:lastRenderedPageBreak/>
        <w:t>Conditions</w:t>
      </w:r>
      <w:r w:rsidRPr="0070253C">
        <w:rPr>
          <w:rFonts w:cs="Arial"/>
          <w:w w:val="0"/>
          <w:szCs w:val="22"/>
        </w:rPr>
        <w:t>. Such Remedial Proposal must be agreed with the non-breaching Party (such agreement not to be unreasonably withheld or delayed) and must be implemented by the Party in breach in accordance with the timescales referred to in the agreed Remedial Proposal. Once agreed, any changes to a Remedial Proposal must be approved by the Parties in writing. Any failure by the Party in breach to:</w:t>
      </w:r>
      <w:bookmarkEnd w:id="1065"/>
    </w:p>
    <w:p w14:paraId="3216DF38"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 xml:space="preserve">put forward and agree a Remedial Proposal with the non-breaching Party in relation to the relevant default or breach within a period of ten (10) Business Days (or such other period as the non-breaching Party may agree in writing) from written notification of the relevant default or breach from the non-breaching Party; </w:t>
      </w:r>
    </w:p>
    <w:p w14:paraId="3216DF39"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comply with such Remedial Proposal (including, without limitation, as to its timescales for implementation, which shall be thirty (30) days unless otherwise agreed between the Parties); and/or</w:t>
      </w:r>
    </w:p>
    <w:p w14:paraId="3216DF3A"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 xml:space="preserve">remedy the default or breach notwithstanding the implementation of such Remedial Proposal in accordance with the agreed timescales for implementation, </w:t>
      </w:r>
    </w:p>
    <w:p w14:paraId="3216DF3B" w14:textId="60BCFBB6" w:rsidR="008C6AE4" w:rsidRPr="0070253C" w:rsidRDefault="008C6AE4" w:rsidP="008F6144">
      <w:pPr>
        <w:pStyle w:val="MRNumberedHeading3"/>
        <w:numPr>
          <w:ilvl w:val="0"/>
          <w:numId w:val="0"/>
        </w:numPr>
        <w:spacing w:line="240" w:lineRule="auto"/>
        <w:ind w:left="1418" w:hanging="851"/>
        <w:rPr>
          <w:rFonts w:cs="Arial"/>
          <w:w w:val="0"/>
          <w:sz w:val="22"/>
          <w:szCs w:val="22"/>
        </w:rPr>
      </w:pPr>
      <w:r w:rsidRPr="0070253C">
        <w:rPr>
          <w:rFonts w:cs="Arial"/>
          <w:w w:val="0"/>
          <w:sz w:val="22"/>
          <w:szCs w:val="22"/>
        </w:rPr>
        <w:t xml:space="preserve">shall be deemed, for the purposes of Clause </w:t>
      </w:r>
      <w:r w:rsidRPr="0070253C">
        <w:rPr>
          <w:rFonts w:cs="Arial"/>
          <w:w w:val="0"/>
          <w:sz w:val="22"/>
          <w:szCs w:val="22"/>
        </w:rPr>
        <w:fldChar w:fldCharType="begin"/>
      </w:r>
      <w:r w:rsidRPr="0070253C">
        <w:rPr>
          <w:rFonts w:cs="Arial"/>
          <w:w w:val="0"/>
          <w:sz w:val="22"/>
          <w:szCs w:val="22"/>
        </w:rPr>
        <w:instrText xml:space="preserve"> REF _Ref348701892 \r \h  \* MERGEFORMAT </w:instrText>
      </w:r>
      <w:r w:rsidRPr="0070253C">
        <w:rPr>
          <w:rFonts w:cs="Arial"/>
          <w:w w:val="0"/>
          <w:sz w:val="22"/>
          <w:szCs w:val="22"/>
        </w:rPr>
      </w:r>
      <w:r w:rsidRPr="0070253C">
        <w:rPr>
          <w:rFonts w:cs="Arial"/>
          <w:w w:val="0"/>
          <w:sz w:val="22"/>
          <w:szCs w:val="22"/>
        </w:rPr>
        <w:fldChar w:fldCharType="separate"/>
      </w:r>
      <w:r w:rsidR="007C4B40">
        <w:rPr>
          <w:rFonts w:cs="Arial"/>
          <w:w w:val="0"/>
          <w:sz w:val="22"/>
          <w:szCs w:val="22"/>
        </w:rPr>
        <w:t>15.4(ii)</w:t>
      </w:r>
      <w:r w:rsidRPr="0070253C">
        <w:rPr>
          <w:rFonts w:cs="Arial"/>
          <w:w w:val="0"/>
          <w:sz w:val="22"/>
          <w:szCs w:val="22"/>
        </w:rPr>
        <w:fldChar w:fldCharType="end"/>
      </w:r>
      <w:r w:rsidRPr="0070253C">
        <w:rPr>
          <w:rFonts w:cs="Arial"/>
          <w:w w:val="0"/>
          <w:sz w:val="22"/>
          <w:szCs w:val="22"/>
        </w:rPr>
        <w:t xml:space="preserve"> of this </w:t>
      </w:r>
      <w:r w:rsidR="00562B11" w:rsidRPr="0070253C">
        <w:rPr>
          <w:rFonts w:cs="Arial"/>
          <w:w w:val="0"/>
          <w:sz w:val="22"/>
          <w:szCs w:val="22"/>
        </w:rPr>
        <w:fldChar w:fldCharType="begin"/>
      </w:r>
      <w:r w:rsidR="00562B11" w:rsidRPr="0070253C">
        <w:rPr>
          <w:rFonts w:cs="Arial"/>
          <w:w w:val="0"/>
          <w:sz w:val="22"/>
          <w:szCs w:val="22"/>
        </w:rPr>
        <w:instrText xml:space="preserve"> REF _Ref377720243 \r \h  \* MERGEFORMAT </w:instrText>
      </w:r>
      <w:r w:rsidR="00562B11" w:rsidRPr="0070253C">
        <w:rPr>
          <w:rFonts w:cs="Arial"/>
          <w:w w:val="0"/>
          <w:sz w:val="22"/>
          <w:szCs w:val="22"/>
        </w:rPr>
      </w:r>
      <w:r w:rsidR="00562B11" w:rsidRPr="0070253C">
        <w:rPr>
          <w:rFonts w:cs="Arial"/>
          <w:w w:val="0"/>
          <w:sz w:val="22"/>
          <w:szCs w:val="22"/>
        </w:rPr>
        <w:fldChar w:fldCharType="separate"/>
      </w:r>
      <w:r w:rsidR="007C4B40">
        <w:rPr>
          <w:rFonts w:cs="Arial"/>
          <w:w w:val="0"/>
          <w:sz w:val="22"/>
          <w:szCs w:val="22"/>
        </w:rPr>
        <w:t>Schedule 2</w:t>
      </w:r>
      <w:r w:rsidR="00562B11" w:rsidRPr="0070253C">
        <w:rPr>
          <w:rFonts w:cs="Arial"/>
          <w:w w:val="0"/>
          <w:sz w:val="22"/>
          <w:szCs w:val="22"/>
        </w:rPr>
        <w:fldChar w:fldCharType="end"/>
      </w:r>
      <w:r w:rsidR="00562B11" w:rsidRPr="0070253C">
        <w:rPr>
          <w:rFonts w:cs="Arial"/>
          <w:sz w:val="22"/>
          <w:szCs w:val="22"/>
        </w:rPr>
        <w:t xml:space="preserve"> </w:t>
      </w:r>
      <w:r w:rsidR="00834236" w:rsidRPr="0070253C">
        <w:rPr>
          <w:rFonts w:cs="Arial"/>
          <w:sz w:val="22"/>
          <w:szCs w:val="22"/>
        </w:rPr>
        <w:t>of these Call-off Terms and Conditions</w:t>
      </w:r>
      <w:r w:rsidRPr="0070253C">
        <w:rPr>
          <w:rFonts w:cs="Arial"/>
          <w:w w:val="0"/>
          <w:sz w:val="22"/>
          <w:szCs w:val="22"/>
        </w:rPr>
        <w:t xml:space="preserve">, a material breach of this Contract by the Party in breach not remedied in accordance with an agreed Remedial Proposal.  </w:t>
      </w:r>
    </w:p>
    <w:p w14:paraId="3216DF3C" w14:textId="77777777" w:rsidR="008C6AE4" w:rsidRPr="0070253C" w:rsidRDefault="008C6AE4" w:rsidP="008F6144">
      <w:pPr>
        <w:pStyle w:val="MRNumberedHeading2"/>
        <w:spacing w:line="240" w:lineRule="auto"/>
        <w:ind w:left="567" w:hanging="567"/>
        <w:rPr>
          <w:rFonts w:cs="Arial"/>
          <w:sz w:val="22"/>
          <w:szCs w:val="22"/>
        </w:rPr>
      </w:pPr>
      <w:r w:rsidRPr="0070253C">
        <w:rPr>
          <w:rFonts w:cs="Arial"/>
          <w:sz w:val="22"/>
          <w:szCs w:val="22"/>
        </w:rPr>
        <w:t xml:space="preserve">Either Party may terminate this Contract </w:t>
      </w:r>
      <w:r w:rsidR="0021196E" w:rsidRPr="0070253C">
        <w:rPr>
          <w:rFonts w:cs="Arial"/>
          <w:sz w:val="22"/>
          <w:szCs w:val="22"/>
        </w:rPr>
        <w:t xml:space="preserve">by issuing a Termination Notice </w:t>
      </w:r>
      <w:r w:rsidRPr="0070253C">
        <w:rPr>
          <w:rFonts w:cs="Arial"/>
          <w:sz w:val="22"/>
          <w:szCs w:val="22"/>
        </w:rPr>
        <w:t>to the o</w:t>
      </w:r>
      <w:r w:rsidR="005B34AD" w:rsidRPr="0070253C">
        <w:rPr>
          <w:rFonts w:cs="Arial"/>
          <w:sz w:val="22"/>
          <w:szCs w:val="22"/>
        </w:rPr>
        <w:t>ther Party if such other Party</w:t>
      </w:r>
      <w:bookmarkStart w:id="1066" w:name="_Ref378862640"/>
      <w:r w:rsidR="005B34AD" w:rsidRPr="0070253C">
        <w:rPr>
          <w:rFonts w:cs="Arial"/>
          <w:sz w:val="22"/>
          <w:szCs w:val="22"/>
        </w:rPr>
        <w:t xml:space="preserve"> </w:t>
      </w:r>
      <w:r w:rsidRPr="0070253C">
        <w:rPr>
          <w:rFonts w:cs="Arial"/>
          <w:sz w:val="22"/>
          <w:szCs w:val="22"/>
        </w:rPr>
        <w:t>commits a material breach of any of the terms of this Contract which is:</w:t>
      </w:r>
      <w:bookmarkEnd w:id="1066"/>
      <w:r w:rsidRPr="0070253C">
        <w:rPr>
          <w:rFonts w:cs="Arial"/>
          <w:sz w:val="22"/>
          <w:szCs w:val="22"/>
        </w:rPr>
        <w:t xml:space="preserve"> </w:t>
      </w:r>
    </w:p>
    <w:p w14:paraId="3216DF3D" w14:textId="77777777" w:rsidR="008C6AE4" w:rsidRPr="0070253C" w:rsidRDefault="008C6AE4" w:rsidP="008F6144">
      <w:pPr>
        <w:pStyle w:val="MRNumberedHeading4"/>
        <w:spacing w:line="240" w:lineRule="auto"/>
        <w:ind w:left="567" w:hanging="567"/>
        <w:rPr>
          <w:rFonts w:cs="Arial"/>
          <w:w w:val="0"/>
          <w:sz w:val="22"/>
        </w:rPr>
      </w:pPr>
      <w:bookmarkStart w:id="1067" w:name="_Ref378862590"/>
      <w:r w:rsidRPr="0070253C">
        <w:rPr>
          <w:rFonts w:cs="Arial"/>
          <w:w w:val="0"/>
          <w:sz w:val="22"/>
        </w:rPr>
        <w:t>not capable of remedy; or</w:t>
      </w:r>
      <w:bookmarkEnd w:id="1067"/>
      <w:r w:rsidRPr="0070253C">
        <w:rPr>
          <w:rFonts w:cs="Arial"/>
          <w:w w:val="0"/>
          <w:sz w:val="22"/>
        </w:rPr>
        <w:t xml:space="preserve"> </w:t>
      </w:r>
    </w:p>
    <w:p w14:paraId="3216DF3E" w14:textId="77777777" w:rsidR="008C6AE4" w:rsidRPr="0070253C" w:rsidRDefault="008C6AE4" w:rsidP="008F6144">
      <w:pPr>
        <w:pStyle w:val="MRNumberedHeading4"/>
        <w:spacing w:line="240" w:lineRule="auto"/>
        <w:ind w:left="567" w:hanging="567"/>
        <w:rPr>
          <w:rFonts w:cs="Arial"/>
          <w:w w:val="0"/>
          <w:sz w:val="22"/>
        </w:rPr>
      </w:pPr>
      <w:r w:rsidRPr="0070253C">
        <w:rPr>
          <w:rFonts w:cs="Arial"/>
          <w:w w:val="0"/>
          <w:sz w:val="22"/>
        </w:rPr>
        <w:t>in the case of a breach capable of remedy, which is not remedied in accorda</w:t>
      </w:r>
      <w:r w:rsidR="0021196E" w:rsidRPr="0070253C">
        <w:rPr>
          <w:rFonts w:cs="Arial"/>
          <w:w w:val="0"/>
          <w:sz w:val="22"/>
        </w:rPr>
        <w:t xml:space="preserve">nce with a Remedial Proposal. </w:t>
      </w:r>
    </w:p>
    <w:p w14:paraId="3216DF3F" w14:textId="77777777" w:rsidR="008C6AE4" w:rsidRPr="0070253C" w:rsidRDefault="008C6AE4" w:rsidP="008F6144">
      <w:pPr>
        <w:pStyle w:val="MRNumberedHeading2"/>
        <w:spacing w:line="240" w:lineRule="auto"/>
        <w:ind w:left="567" w:hanging="567"/>
        <w:rPr>
          <w:rFonts w:cs="Arial"/>
          <w:w w:val="0"/>
          <w:sz w:val="22"/>
          <w:szCs w:val="22"/>
        </w:rPr>
      </w:pPr>
      <w:r w:rsidRPr="0070253C">
        <w:rPr>
          <w:rFonts w:cs="Arial"/>
          <w:w w:val="0"/>
          <w:sz w:val="22"/>
          <w:szCs w:val="22"/>
        </w:rPr>
        <w:t xml:space="preserve">The Authority may terminate this Contract </w:t>
      </w:r>
      <w:r w:rsidR="0021196E" w:rsidRPr="0070253C">
        <w:rPr>
          <w:rFonts w:cs="Arial"/>
          <w:w w:val="0"/>
          <w:sz w:val="22"/>
          <w:szCs w:val="22"/>
        </w:rPr>
        <w:t xml:space="preserve">by issuing a Termination Notice </w:t>
      </w:r>
      <w:r w:rsidRPr="0070253C">
        <w:rPr>
          <w:rFonts w:cs="Arial"/>
          <w:w w:val="0"/>
          <w:sz w:val="22"/>
          <w:szCs w:val="22"/>
        </w:rPr>
        <w:t>to the Supplier if:</w:t>
      </w:r>
    </w:p>
    <w:p w14:paraId="3216DF40"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bookmarkStart w:id="1068" w:name="_Ref378862763"/>
      <w:r w:rsidRPr="0070253C">
        <w:rPr>
          <w:rFonts w:cs="Arial"/>
          <w:w w:val="0"/>
          <w:szCs w:val="22"/>
        </w:rPr>
        <w:t xml:space="preserve">the Supplier, or any third party guaranteeing the obligations of the Supplier under this </w:t>
      </w:r>
      <w:r w:rsidRPr="0070253C">
        <w:rPr>
          <w:rFonts w:cs="Arial"/>
          <w:szCs w:val="22"/>
        </w:rPr>
        <w:t>Contract</w:t>
      </w:r>
      <w:r w:rsidRPr="0070253C">
        <w:rPr>
          <w:rFonts w:cs="Arial"/>
          <w:w w:val="0"/>
          <w:szCs w:val="22"/>
        </w:rPr>
        <w:t>, ceases or threatens to cease carrying on its business; suspends making payments on any of its debts or announces an intention to do so; is, or is deemed for the purposes of any Law to be, unable to pay its debts as they fall due or insolvent; enters into or proposes any composition, assignment or arrangement with its creditors generally; takes any step or suffers any step to be taken in relation to its winding-up, dissolution, administration (whether out of court or otherwise) or reorganisation (by way of voluntary arrangement, scheme of arrangement or otherwise) otherwise than as part of, and exclusively for the purpose of, a bona fide reconstruction or amalgamation; has a liquidator, trustee in bankruptcy, judicial custodian, compulsory manager, receiver, administrative receiver, administrator or similar officer appointed (in each case, whether out of court or otherwise) in respect of it or any of its assets; has any security over any of its assets enforced; or any analogous procedure or step is taken in any jurisdiction;</w:t>
      </w:r>
      <w:bookmarkEnd w:id="1068"/>
      <w:r w:rsidRPr="0070253C">
        <w:rPr>
          <w:rFonts w:cs="Arial"/>
          <w:w w:val="0"/>
          <w:szCs w:val="22"/>
        </w:rPr>
        <w:t xml:space="preserve"> </w:t>
      </w:r>
    </w:p>
    <w:p w14:paraId="3216DF41"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lastRenderedPageBreak/>
        <w:t xml:space="preserve">the Supplier undergoes a change of control within the meaning of sections 450 and 451 of the Corporation Tax Act 2010 (other than for an intra-group change of control) without the prior written consent of the Authority and the Authority shall be entitled to withhold such consent if, in the reasonable opinion of the Authority, the proposed change of control will have a material impact on the performance of this Contract or the reputation of the Authority; </w:t>
      </w:r>
    </w:p>
    <w:p w14:paraId="3216DF42" w14:textId="17A171A3"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bookmarkStart w:id="1069" w:name="_Ref378862799"/>
      <w:r w:rsidRPr="0070253C">
        <w:rPr>
          <w:rFonts w:cs="Arial"/>
          <w:w w:val="0"/>
          <w:szCs w:val="22"/>
        </w:rPr>
        <w:t xml:space="preserve">the Supplier purports to assign, </w:t>
      </w:r>
      <w:r w:rsidR="00405A2A" w:rsidRPr="0070253C">
        <w:rPr>
          <w:rFonts w:cs="Arial"/>
          <w:w w:val="0"/>
          <w:szCs w:val="22"/>
        </w:rPr>
        <w:t>Sub-contract</w:t>
      </w:r>
      <w:r w:rsidRPr="0070253C">
        <w:rPr>
          <w:rFonts w:cs="Arial"/>
          <w:w w:val="0"/>
          <w:szCs w:val="22"/>
        </w:rPr>
        <w:t xml:space="preserve">, novate, create a trust in or otherwise transfer or dispose of this Contract in breach of Clause </w:t>
      </w:r>
      <w:r w:rsidRPr="0070253C">
        <w:rPr>
          <w:rFonts w:cs="Arial"/>
          <w:w w:val="0"/>
          <w:szCs w:val="22"/>
        </w:rPr>
        <w:fldChar w:fldCharType="begin"/>
      </w:r>
      <w:r w:rsidRPr="0070253C">
        <w:rPr>
          <w:rFonts w:cs="Arial"/>
          <w:w w:val="0"/>
          <w:szCs w:val="22"/>
        </w:rPr>
        <w:instrText xml:space="preserve"> REF _Ref346139938 \r \h  \* MERGEFORMAT </w:instrText>
      </w:r>
      <w:r w:rsidRPr="0070253C">
        <w:rPr>
          <w:rFonts w:cs="Arial"/>
          <w:w w:val="0"/>
          <w:szCs w:val="22"/>
        </w:rPr>
      </w:r>
      <w:r w:rsidRPr="0070253C">
        <w:rPr>
          <w:rFonts w:cs="Arial"/>
          <w:w w:val="0"/>
          <w:szCs w:val="22"/>
        </w:rPr>
        <w:fldChar w:fldCharType="separate"/>
      </w:r>
      <w:r w:rsidR="007C4B40">
        <w:rPr>
          <w:rFonts w:cs="Arial"/>
          <w:w w:val="0"/>
          <w:szCs w:val="22"/>
        </w:rPr>
        <w:t>28.1</w:t>
      </w:r>
      <w:r w:rsidRPr="0070253C">
        <w:rPr>
          <w:rFonts w:cs="Arial"/>
          <w:w w:val="0"/>
          <w:szCs w:val="22"/>
        </w:rPr>
        <w:fldChar w:fldCharType="end"/>
      </w:r>
      <w:r w:rsidRPr="0070253C">
        <w:rPr>
          <w:rFonts w:cs="Arial"/>
          <w:w w:val="0"/>
          <w:szCs w:val="22"/>
        </w:rPr>
        <w:t xml:space="preserve"> of </w:t>
      </w:r>
      <w:r w:rsidRPr="0070253C">
        <w:rPr>
          <w:rFonts w:cs="Arial"/>
          <w:szCs w:val="22"/>
        </w:rPr>
        <w:t xml:space="preserve">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Pr="0070253C">
        <w:rPr>
          <w:rFonts w:cs="Arial"/>
          <w:szCs w:val="22"/>
        </w:rPr>
        <w:t>;</w:t>
      </w:r>
      <w:r w:rsidRPr="0070253C">
        <w:rPr>
          <w:rFonts w:cs="Arial"/>
          <w:w w:val="0"/>
          <w:szCs w:val="22"/>
        </w:rPr>
        <w:t xml:space="preserve"> </w:t>
      </w:r>
      <w:bookmarkEnd w:id="1069"/>
    </w:p>
    <w:p w14:paraId="3216DF43" w14:textId="3C2929EF" w:rsidR="00247492"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pursuant to and in accordance with any termination rights set out in any Key Provisions and Clauses</w:t>
      </w:r>
      <w:r w:rsidR="007C0BB0" w:rsidRPr="0070253C">
        <w:rPr>
          <w:rFonts w:cs="Arial"/>
          <w:w w:val="0"/>
          <w:szCs w:val="22"/>
        </w:rPr>
        <w:t xml:space="preserve"> </w:t>
      </w:r>
      <w:r w:rsidR="007C0BB0" w:rsidRPr="0070253C">
        <w:rPr>
          <w:rFonts w:cs="Arial"/>
          <w:w w:val="0"/>
          <w:szCs w:val="22"/>
        </w:rPr>
        <w:fldChar w:fldCharType="begin"/>
      </w:r>
      <w:r w:rsidR="007C0BB0" w:rsidRPr="0070253C">
        <w:rPr>
          <w:rFonts w:cs="Arial"/>
          <w:w w:val="0"/>
          <w:szCs w:val="22"/>
        </w:rPr>
        <w:instrText xml:space="preserve"> REF _Ref378862190 \r \h </w:instrText>
      </w:r>
      <w:r w:rsidR="00FB2ECA" w:rsidRPr="0070253C">
        <w:rPr>
          <w:rFonts w:cs="Arial"/>
          <w:w w:val="0"/>
          <w:szCs w:val="22"/>
        </w:rPr>
        <w:instrText xml:space="preserve"> \* MERGEFORMAT </w:instrText>
      </w:r>
      <w:r w:rsidR="007C0BB0" w:rsidRPr="0070253C">
        <w:rPr>
          <w:rFonts w:cs="Arial"/>
          <w:w w:val="0"/>
          <w:szCs w:val="22"/>
        </w:rPr>
      </w:r>
      <w:r w:rsidR="007C0BB0" w:rsidRPr="0070253C">
        <w:rPr>
          <w:rFonts w:cs="Arial"/>
          <w:w w:val="0"/>
          <w:szCs w:val="22"/>
        </w:rPr>
        <w:fldChar w:fldCharType="separate"/>
      </w:r>
      <w:r w:rsidR="007C4B40">
        <w:rPr>
          <w:rFonts w:cs="Arial"/>
          <w:w w:val="0"/>
          <w:szCs w:val="22"/>
        </w:rPr>
        <w:t>15.6</w:t>
      </w:r>
      <w:r w:rsidR="007C0BB0" w:rsidRPr="0070253C">
        <w:rPr>
          <w:rFonts w:cs="Arial"/>
          <w:w w:val="0"/>
          <w:szCs w:val="22"/>
        </w:rPr>
        <w:fldChar w:fldCharType="end"/>
      </w:r>
      <w:r w:rsidRPr="0070253C">
        <w:rPr>
          <w:rFonts w:cs="Arial"/>
          <w:w w:val="0"/>
          <w:szCs w:val="22"/>
        </w:rPr>
        <w:t>,</w:t>
      </w:r>
      <w:r w:rsidR="007C0BB0" w:rsidRPr="0070253C">
        <w:rPr>
          <w:rFonts w:cs="Arial"/>
          <w:w w:val="0"/>
          <w:szCs w:val="22"/>
        </w:rPr>
        <w:t xml:space="preserve"> </w:t>
      </w:r>
      <w:r w:rsidR="007C0BB0" w:rsidRPr="0070253C">
        <w:rPr>
          <w:rFonts w:cs="Arial"/>
          <w:w w:val="0"/>
          <w:szCs w:val="22"/>
        </w:rPr>
        <w:fldChar w:fldCharType="begin"/>
      </w:r>
      <w:r w:rsidR="007C0BB0" w:rsidRPr="0070253C">
        <w:rPr>
          <w:rFonts w:cs="Arial"/>
          <w:w w:val="0"/>
          <w:szCs w:val="22"/>
        </w:rPr>
        <w:instrText xml:space="preserve"> REF _Ref378862238 \r \h </w:instrText>
      </w:r>
      <w:r w:rsidR="00FB2ECA" w:rsidRPr="0070253C">
        <w:rPr>
          <w:rFonts w:cs="Arial"/>
          <w:w w:val="0"/>
          <w:szCs w:val="22"/>
        </w:rPr>
        <w:instrText xml:space="preserve"> \* MERGEFORMAT </w:instrText>
      </w:r>
      <w:r w:rsidR="007C0BB0" w:rsidRPr="0070253C">
        <w:rPr>
          <w:rFonts w:cs="Arial"/>
          <w:w w:val="0"/>
          <w:szCs w:val="22"/>
        </w:rPr>
      </w:r>
      <w:r w:rsidR="007C0BB0" w:rsidRPr="0070253C">
        <w:rPr>
          <w:rFonts w:cs="Arial"/>
          <w:w w:val="0"/>
          <w:szCs w:val="22"/>
        </w:rPr>
        <w:fldChar w:fldCharType="separate"/>
      </w:r>
      <w:r w:rsidR="007C4B40">
        <w:rPr>
          <w:rFonts w:cs="Arial"/>
          <w:w w:val="0"/>
          <w:szCs w:val="22"/>
        </w:rPr>
        <w:t>23.8</w:t>
      </w:r>
      <w:r w:rsidR="007C0BB0" w:rsidRPr="0070253C">
        <w:rPr>
          <w:rFonts w:cs="Arial"/>
          <w:w w:val="0"/>
          <w:szCs w:val="22"/>
        </w:rPr>
        <w:fldChar w:fldCharType="end"/>
      </w:r>
      <w:r w:rsidRPr="0070253C">
        <w:rPr>
          <w:rFonts w:cs="Arial"/>
          <w:w w:val="0"/>
          <w:szCs w:val="22"/>
        </w:rPr>
        <w:t>;</w:t>
      </w:r>
      <w:r w:rsidR="007C0BB0" w:rsidRPr="0070253C">
        <w:rPr>
          <w:rFonts w:cs="Arial"/>
          <w:w w:val="0"/>
          <w:szCs w:val="22"/>
        </w:rPr>
        <w:t xml:space="preserve"> </w:t>
      </w:r>
      <w:r w:rsidR="007C0BB0" w:rsidRPr="0070253C">
        <w:rPr>
          <w:rFonts w:cs="Arial"/>
          <w:w w:val="0"/>
          <w:szCs w:val="22"/>
        </w:rPr>
        <w:fldChar w:fldCharType="begin"/>
      </w:r>
      <w:r w:rsidR="007C0BB0" w:rsidRPr="0070253C">
        <w:rPr>
          <w:rFonts w:cs="Arial"/>
          <w:w w:val="0"/>
          <w:szCs w:val="22"/>
        </w:rPr>
        <w:instrText xml:space="preserve"> REF _Ref378862280 \r \h </w:instrText>
      </w:r>
      <w:r w:rsidR="00FB2ECA" w:rsidRPr="0070253C">
        <w:rPr>
          <w:rFonts w:cs="Arial"/>
          <w:w w:val="0"/>
          <w:szCs w:val="22"/>
        </w:rPr>
        <w:instrText xml:space="preserve"> \* MERGEFORMAT </w:instrText>
      </w:r>
      <w:r w:rsidR="007C0BB0" w:rsidRPr="0070253C">
        <w:rPr>
          <w:rFonts w:cs="Arial"/>
          <w:w w:val="0"/>
          <w:szCs w:val="22"/>
        </w:rPr>
      </w:r>
      <w:r w:rsidR="007C0BB0" w:rsidRPr="0070253C">
        <w:rPr>
          <w:rFonts w:cs="Arial"/>
          <w:w w:val="0"/>
          <w:szCs w:val="22"/>
        </w:rPr>
        <w:fldChar w:fldCharType="separate"/>
      </w:r>
      <w:r w:rsidR="007C4B40">
        <w:rPr>
          <w:rFonts w:cs="Arial"/>
          <w:w w:val="0"/>
          <w:szCs w:val="22"/>
        </w:rPr>
        <w:t>25.2</w:t>
      </w:r>
      <w:r w:rsidR="007C0BB0" w:rsidRPr="0070253C">
        <w:rPr>
          <w:rFonts w:cs="Arial"/>
          <w:w w:val="0"/>
          <w:szCs w:val="22"/>
        </w:rPr>
        <w:fldChar w:fldCharType="end"/>
      </w:r>
      <w:r w:rsidRPr="0070253C">
        <w:rPr>
          <w:rFonts w:cs="Arial"/>
          <w:w w:val="0"/>
          <w:szCs w:val="22"/>
        </w:rPr>
        <w:t xml:space="preserve">; </w:t>
      </w:r>
      <w:r w:rsidR="007C0BB0" w:rsidRPr="0070253C">
        <w:rPr>
          <w:rFonts w:cs="Arial"/>
          <w:w w:val="0"/>
          <w:szCs w:val="22"/>
        </w:rPr>
        <w:fldChar w:fldCharType="begin"/>
      </w:r>
      <w:r w:rsidR="007C0BB0" w:rsidRPr="0070253C">
        <w:rPr>
          <w:rFonts w:cs="Arial"/>
          <w:w w:val="0"/>
          <w:szCs w:val="22"/>
        </w:rPr>
        <w:instrText xml:space="preserve"> REF _Ref378862349 \r \h </w:instrText>
      </w:r>
      <w:r w:rsidR="00FB2ECA" w:rsidRPr="0070253C">
        <w:rPr>
          <w:rFonts w:cs="Arial"/>
          <w:w w:val="0"/>
          <w:szCs w:val="22"/>
        </w:rPr>
        <w:instrText xml:space="preserve"> \* MERGEFORMAT </w:instrText>
      </w:r>
      <w:r w:rsidR="007C0BB0" w:rsidRPr="0070253C">
        <w:rPr>
          <w:rFonts w:cs="Arial"/>
          <w:w w:val="0"/>
          <w:szCs w:val="22"/>
        </w:rPr>
      </w:r>
      <w:r w:rsidR="007C0BB0" w:rsidRPr="0070253C">
        <w:rPr>
          <w:rFonts w:cs="Arial"/>
          <w:w w:val="0"/>
          <w:szCs w:val="22"/>
        </w:rPr>
        <w:fldChar w:fldCharType="separate"/>
      </w:r>
      <w:r w:rsidR="007C4B40">
        <w:rPr>
          <w:rFonts w:cs="Arial"/>
          <w:w w:val="0"/>
          <w:szCs w:val="22"/>
        </w:rPr>
        <w:t>25.4</w:t>
      </w:r>
      <w:r w:rsidR="007C0BB0" w:rsidRPr="0070253C">
        <w:rPr>
          <w:rFonts w:cs="Arial"/>
          <w:w w:val="0"/>
          <w:szCs w:val="22"/>
        </w:rPr>
        <w:fldChar w:fldCharType="end"/>
      </w:r>
      <w:r w:rsidR="007C0BB0" w:rsidRPr="0070253C">
        <w:rPr>
          <w:rFonts w:cs="Arial"/>
          <w:w w:val="0"/>
          <w:szCs w:val="22"/>
        </w:rPr>
        <w:t xml:space="preserve"> </w:t>
      </w:r>
      <w:r w:rsidRPr="0070253C">
        <w:rPr>
          <w:rFonts w:cs="Arial"/>
          <w:w w:val="0"/>
          <w:szCs w:val="22"/>
        </w:rPr>
        <w:t xml:space="preserve">and </w:t>
      </w:r>
      <w:r w:rsidR="007C0BB0" w:rsidRPr="0070253C">
        <w:rPr>
          <w:rFonts w:cs="Arial"/>
          <w:w w:val="0"/>
          <w:szCs w:val="22"/>
        </w:rPr>
        <w:fldChar w:fldCharType="begin"/>
      </w:r>
      <w:r w:rsidR="007C0BB0" w:rsidRPr="0070253C">
        <w:rPr>
          <w:rFonts w:cs="Arial"/>
          <w:w w:val="0"/>
          <w:szCs w:val="22"/>
        </w:rPr>
        <w:instrText xml:space="preserve"> REF _Ref378862394 \r \h </w:instrText>
      </w:r>
      <w:r w:rsidR="00FB2ECA" w:rsidRPr="0070253C">
        <w:rPr>
          <w:rFonts w:cs="Arial"/>
          <w:w w:val="0"/>
          <w:szCs w:val="22"/>
        </w:rPr>
        <w:instrText xml:space="preserve"> \* MERGEFORMAT </w:instrText>
      </w:r>
      <w:r w:rsidR="007C0BB0" w:rsidRPr="0070253C">
        <w:rPr>
          <w:rFonts w:cs="Arial"/>
          <w:w w:val="0"/>
          <w:szCs w:val="22"/>
        </w:rPr>
      </w:r>
      <w:r w:rsidR="007C0BB0" w:rsidRPr="0070253C">
        <w:rPr>
          <w:rFonts w:cs="Arial"/>
          <w:w w:val="0"/>
          <w:szCs w:val="22"/>
        </w:rPr>
        <w:fldChar w:fldCharType="separate"/>
      </w:r>
      <w:r w:rsidR="007C4B40">
        <w:rPr>
          <w:rFonts w:cs="Arial"/>
          <w:w w:val="0"/>
          <w:szCs w:val="22"/>
        </w:rPr>
        <w:t>29.2</w:t>
      </w:r>
      <w:r w:rsidR="007C0BB0" w:rsidRPr="0070253C">
        <w:rPr>
          <w:rFonts w:cs="Arial"/>
          <w:w w:val="0"/>
          <w:szCs w:val="22"/>
        </w:rPr>
        <w:fldChar w:fldCharType="end"/>
      </w:r>
      <w:r w:rsidRPr="0070253C">
        <w:rPr>
          <w:rFonts w:cs="Arial"/>
          <w:w w:val="0"/>
          <w:szCs w:val="22"/>
        </w:rPr>
        <w:t xml:space="preserve"> </w:t>
      </w:r>
      <w:r w:rsidRPr="0070253C">
        <w:rPr>
          <w:rFonts w:cs="Arial"/>
          <w:szCs w:val="22"/>
        </w:rPr>
        <w:t xml:space="preserve">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00247492" w:rsidRPr="0070253C">
        <w:rPr>
          <w:rFonts w:cs="Arial"/>
          <w:w w:val="0"/>
          <w:szCs w:val="22"/>
        </w:rPr>
        <w:t>; or</w:t>
      </w:r>
    </w:p>
    <w:p w14:paraId="3216DF44" w14:textId="444EB179" w:rsidR="008C6AE4" w:rsidRPr="0070253C" w:rsidRDefault="00247492" w:rsidP="008F6144">
      <w:pPr>
        <w:pStyle w:val="MRheading2"/>
        <w:numPr>
          <w:ilvl w:val="2"/>
          <w:numId w:val="2"/>
        </w:numPr>
        <w:tabs>
          <w:tab w:val="clear" w:pos="1704"/>
          <w:tab w:val="num" w:pos="1800"/>
        </w:tabs>
        <w:spacing w:line="240" w:lineRule="auto"/>
        <w:ind w:left="1418" w:hanging="851"/>
        <w:jc w:val="left"/>
        <w:rPr>
          <w:rFonts w:cs="Arial"/>
          <w:w w:val="0"/>
          <w:szCs w:val="22"/>
        </w:rPr>
      </w:pPr>
      <w:r w:rsidRPr="0070253C">
        <w:rPr>
          <w:rFonts w:cs="Arial"/>
          <w:w w:val="0"/>
          <w:szCs w:val="22"/>
        </w:rPr>
        <w:t xml:space="preserve">the warranty given by the Supplier pursuant to Clause </w:t>
      </w:r>
      <w:r w:rsidR="00691ECD" w:rsidRPr="0070253C">
        <w:rPr>
          <w:rFonts w:cs="Arial"/>
          <w:w w:val="0"/>
          <w:szCs w:val="22"/>
        </w:rPr>
        <w:fldChar w:fldCharType="begin"/>
      </w:r>
      <w:r w:rsidR="00691ECD" w:rsidRPr="0070253C">
        <w:rPr>
          <w:rFonts w:cs="Arial"/>
          <w:w w:val="0"/>
          <w:szCs w:val="22"/>
        </w:rPr>
        <w:instrText xml:space="preserve"> REF _Ref392506613 \r \h </w:instrText>
      </w:r>
      <w:r w:rsidR="00FB2ECA" w:rsidRPr="0070253C">
        <w:rPr>
          <w:rFonts w:cs="Arial"/>
          <w:w w:val="0"/>
          <w:szCs w:val="22"/>
        </w:rPr>
        <w:instrText xml:space="preserve"> \* MERGEFORMAT </w:instrText>
      </w:r>
      <w:r w:rsidR="00691ECD" w:rsidRPr="0070253C">
        <w:rPr>
          <w:rFonts w:cs="Arial"/>
          <w:w w:val="0"/>
          <w:szCs w:val="22"/>
        </w:rPr>
      </w:r>
      <w:r w:rsidR="00691ECD" w:rsidRPr="0070253C">
        <w:rPr>
          <w:rFonts w:cs="Arial"/>
          <w:w w:val="0"/>
          <w:szCs w:val="22"/>
        </w:rPr>
        <w:fldChar w:fldCharType="separate"/>
      </w:r>
      <w:r w:rsidR="007C4B40">
        <w:rPr>
          <w:rFonts w:cs="Arial"/>
          <w:w w:val="0"/>
          <w:szCs w:val="22"/>
        </w:rPr>
        <w:t>10.7</w:t>
      </w:r>
      <w:r w:rsidR="00691ECD" w:rsidRPr="0070253C">
        <w:rPr>
          <w:rFonts w:cs="Arial"/>
          <w:w w:val="0"/>
          <w:szCs w:val="22"/>
        </w:rPr>
        <w:fldChar w:fldCharType="end"/>
      </w:r>
      <w:r w:rsidRPr="0070253C">
        <w:rPr>
          <w:rFonts w:cs="Arial"/>
          <w:w w:val="0"/>
          <w:szCs w:val="22"/>
        </w:rPr>
        <w:t xml:space="preserve"> of </w:t>
      </w:r>
      <w:r w:rsidRPr="0070253C">
        <w:rPr>
          <w:rFonts w:cs="Arial"/>
          <w:szCs w:val="22"/>
        </w:rPr>
        <w:t xml:space="preserve">this </w:t>
      </w:r>
      <w:r w:rsidRPr="0070253C">
        <w:rPr>
          <w:rFonts w:cs="Arial"/>
          <w:szCs w:val="22"/>
        </w:rPr>
        <w:fldChar w:fldCharType="begin"/>
      </w:r>
      <w:r w:rsidRPr="0070253C">
        <w:rPr>
          <w:rFonts w:cs="Arial"/>
          <w:szCs w:val="22"/>
        </w:rPr>
        <w:instrText xml:space="preserve"> REF _Ref377720243 \r \h </w:instrText>
      </w:r>
      <w:r w:rsidR="00FB2ECA" w:rsidRPr="0070253C">
        <w:rPr>
          <w:rFonts w:cs="Arial"/>
          <w:szCs w:val="22"/>
        </w:rPr>
        <w:instrText xml:space="preserve"> \* MERGEFORMAT </w:instrText>
      </w:r>
      <w:r w:rsidRPr="0070253C">
        <w:rPr>
          <w:rFonts w:cs="Arial"/>
          <w:szCs w:val="22"/>
        </w:rPr>
      </w:r>
      <w:r w:rsidRPr="0070253C">
        <w:rPr>
          <w:rFonts w:cs="Arial"/>
          <w:szCs w:val="22"/>
        </w:rPr>
        <w:fldChar w:fldCharType="separate"/>
      </w:r>
      <w:r w:rsidR="007C4B40">
        <w:rPr>
          <w:rFonts w:cs="Arial"/>
          <w:szCs w:val="22"/>
        </w:rPr>
        <w:t>Schedule 2</w:t>
      </w:r>
      <w:r w:rsidRPr="0070253C">
        <w:rPr>
          <w:rFonts w:cs="Arial"/>
          <w:szCs w:val="22"/>
        </w:rPr>
        <w:fldChar w:fldCharType="end"/>
      </w:r>
      <w:r w:rsidRPr="0070253C">
        <w:rPr>
          <w:rFonts w:cs="Arial"/>
          <w:szCs w:val="22"/>
        </w:rPr>
        <w:t xml:space="preserve"> of these Call-off Terms and Conditions</w:t>
      </w:r>
      <w:r w:rsidRPr="0070253C">
        <w:rPr>
          <w:rFonts w:cs="Arial"/>
          <w:w w:val="0"/>
          <w:szCs w:val="22"/>
        </w:rPr>
        <w:t xml:space="preserve"> is materially untrue, the Supplier commits a material breach of its obligation to notify the Authority of any Occasion of Tax Non-Compliance as required by Clause </w:t>
      </w:r>
      <w:r w:rsidR="00691ECD" w:rsidRPr="0070253C">
        <w:rPr>
          <w:rFonts w:cs="Arial"/>
          <w:w w:val="0"/>
          <w:szCs w:val="22"/>
        </w:rPr>
        <w:fldChar w:fldCharType="begin"/>
      </w:r>
      <w:r w:rsidR="00691ECD" w:rsidRPr="0070253C">
        <w:rPr>
          <w:rFonts w:cs="Arial"/>
          <w:w w:val="0"/>
          <w:szCs w:val="22"/>
        </w:rPr>
        <w:instrText xml:space="preserve"> REF _Ref392506613 \r \h </w:instrText>
      </w:r>
      <w:r w:rsidR="00FB2ECA" w:rsidRPr="0070253C">
        <w:rPr>
          <w:rFonts w:cs="Arial"/>
          <w:w w:val="0"/>
          <w:szCs w:val="22"/>
        </w:rPr>
        <w:instrText xml:space="preserve"> \* MERGEFORMAT </w:instrText>
      </w:r>
      <w:r w:rsidR="00691ECD" w:rsidRPr="0070253C">
        <w:rPr>
          <w:rFonts w:cs="Arial"/>
          <w:w w:val="0"/>
          <w:szCs w:val="22"/>
        </w:rPr>
      </w:r>
      <w:r w:rsidR="00691ECD" w:rsidRPr="0070253C">
        <w:rPr>
          <w:rFonts w:cs="Arial"/>
          <w:w w:val="0"/>
          <w:szCs w:val="22"/>
        </w:rPr>
        <w:fldChar w:fldCharType="separate"/>
      </w:r>
      <w:r w:rsidR="007C4B40">
        <w:rPr>
          <w:rFonts w:cs="Arial"/>
          <w:w w:val="0"/>
          <w:szCs w:val="22"/>
        </w:rPr>
        <w:t>10.7</w:t>
      </w:r>
      <w:r w:rsidR="00691ECD" w:rsidRPr="0070253C">
        <w:rPr>
          <w:rFonts w:cs="Arial"/>
          <w:w w:val="0"/>
          <w:szCs w:val="22"/>
        </w:rPr>
        <w:fldChar w:fldCharType="end"/>
      </w:r>
      <w:r w:rsidR="00691ECD" w:rsidRPr="0070253C">
        <w:rPr>
          <w:rFonts w:cs="Arial"/>
          <w:w w:val="0"/>
          <w:szCs w:val="22"/>
        </w:rPr>
        <w:t xml:space="preserve"> </w:t>
      </w:r>
      <w:r w:rsidRPr="0070253C">
        <w:rPr>
          <w:rFonts w:cs="Arial"/>
          <w:w w:val="0"/>
          <w:szCs w:val="22"/>
        </w:rPr>
        <w:t xml:space="preserve">of </w:t>
      </w:r>
      <w:r w:rsidRPr="0070253C">
        <w:rPr>
          <w:rFonts w:cs="Arial"/>
          <w:szCs w:val="22"/>
        </w:rPr>
        <w:t xml:space="preserve">this </w:t>
      </w:r>
      <w:r w:rsidRPr="0070253C">
        <w:rPr>
          <w:rFonts w:cs="Arial"/>
          <w:szCs w:val="22"/>
        </w:rPr>
        <w:fldChar w:fldCharType="begin"/>
      </w:r>
      <w:r w:rsidRPr="0070253C">
        <w:rPr>
          <w:rFonts w:cs="Arial"/>
          <w:szCs w:val="22"/>
        </w:rPr>
        <w:instrText xml:space="preserve"> REF _Ref377720243 \r \h </w:instrText>
      </w:r>
      <w:r w:rsidR="00FB2ECA" w:rsidRPr="0070253C">
        <w:rPr>
          <w:rFonts w:cs="Arial"/>
          <w:szCs w:val="22"/>
        </w:rPr>
        <w:instrText xml:space="preserve"> \* MERGEFORMAT </w:instrText>
      </w:r>
      <w:r w:rsidRPr="0070253C">
        <w:rPr>
          <w:rFonts w:cs="Arial"/>
          <w:szCs w:val="22"/>
        </w:rPr>
      </w:r>
      <w:r w:rsidRPr="0070253C">
        <w:rPr>
          <w:rFonts w:cs="Arial"/>
          <w:szCs w:val="22"/>
        </w:rPr>
        <w:fldChar w:fldCharType="separate"/>
      </w:r>
      <w:r w:rsidR="007C4B40">
        <w:rPr>
          <w:rFonts w:cs="Arial"/>
          <w:szCs w:val="22"/>
        </w:rPr>
        <w:t>Schedule 2</w:t>
      </w:r>
      <w:r w:rsidRPr="0070253C">
        <w:rPr>
          <w:rFonts w:cs="Arial"/>
          <w:szCs w:val="22"/>
        </w:rPr>
        <w:fldChar w:fldCharType="end"/>
      </w:r>
      <w:r w:rsidRPr="0070253C">
        <w:rPr>
          <w:rFonts w:cs="Arial"/>
          <w:szCs w:val="22"/>
        </w:rPr>
        <w:t xml:space="preserve"> of these Call-off Terms and Conditions</w:t>
      </w:r>
      <w:r w:rsidRPr="0070253C">
        <w:rPr>
          <w:rFonts w:cs="Arial"/>
          <w:w w:val="0"/>
          <w:szCs w:val="22"/>
        </w:rPr>
        <w:t xml:space="preserve">, or the Supplier fails to provide details of proposed mitigating factors as required by Clause </w:t>
      </w:r>
      <w:r w:rsidR="00691ECD" w:rsidRPr="0070253C">
        <w:rPr>
          <w:rFonts w:cs="Arial"/>
          <w:w w:val="0"/>
          <w:szCs w:val="22"/>
        </w:rPr>
        <w:fldChar w:fldCharType="begin"/>
      </w:r>
      <w:r w:rsidR="00691ECD" w:rsidRPr="0070253C">
        <w:rPr>
          <w:rFonts w:cs="Arial"/>
          <w:w w:val="0"/>
          <w:szCs w:val="22"/>
        </w:rPr>
        <w:instrText xml:space="preserve"> REF _Ref392506613 \r \h </w:instrText>
      </w:r>
      <w:r w:rsidR="00FB2ECA" w:rsidRPr="0070253C">
        <w:rPr>
          <w:rFonts w:cs="Arial"/>
          <w:w w:val="0"/>
          <w:szCs w:val="22"/>
        </w:rPr>
        <w:instrText xml:space="preserve"> \* MERGEFORMAT </w:instrText>
      </w:r>
      <w:r w:rsidR="00691ECD" w:rsidRPr="0070253C">
        <w:rPr>
          <w:rFonts w:cs="Arial"/>
          <w:w w:val="0"/>
          <w:szCs w:val="22"/>
        </w:rPr>
      </w:r>
      <w:r w:rsidR="00691ECD" w:rsidRPr="0070253C">
        <w:rPr>
          <w:rFonts w:cs="Arial"/>
          <w:w w:val="0"/>
          <w:szCs w:val="22"/>
        </w:rPr>
        <w:fldChar w:fldCharType="separate"/>
      </w:r>
      <w:r w:rsidR="007C4B40">
        <w:rPr>
          <w:rFonts w:cs="Arial"/>
          <w:w w:val="0"/>
          <w:szCs w:val="22"/>
        </w:rPr>
        <w:t>10.7</w:t>
      </w:r>
      <w:r w:rsidR="00691ECD" w:rsidRPr="0070253C">
        <w:rPr>
          <w:rFonts w:cs="Arial"/>
          <w:w w:val="0"/>
          <w:szCs w:val="22"/>
        </w:rPr>
        <w:fldChar w:fldCharType="end"/>
      </w:r>
      <w:r w:rsidR="00691ECD" w:rsidRPr="0070253C">
        <w:rPr>
          <w:rFonts w:cs="Arial"/>
          <w:w w:val="0"/>
          <w:szCs w:val="22"/>
        </w:rPr>
        <w:t xml:space="preserve"> </w:t>
      </w:r>
      <w:r w:rsidRPr="0070253C">
        <w:rPr>
          <w:rFonts w:cs="Arial"/>
          <w:w w:val="0"/>
          <w:szCs w:val="22"/>
        </w:rPr>
        <w:t xml:space="preserve">of </w:t>
      </w:r>
      <w:r w:rsidRPr="0070253C">
        <w:rPr>
          <w:rFonts w:cs="Arial"/>
          <w:szCs w:val="22"/>
        </w:rPr>
        <w:t xml:space="preserve">this </w:t>
      </w:r>
      <w:r w:rsidRPr="0070253C">
        <w:rPr>
          <w:rFonts w:cs="Arial"/>
          <w:szCs w:val="22"/>
        </w:rPr>
        <w:fldChar w:fldCharType="begin"/>
      </w:r>
      <w:r w:rsidRPr="0070253C">
        <w:rPr>
          <w:rFonts w:cs="Arial"/>
          <w:szCs w:val="22"/>
        </w:rPr>
        <w:instrText xml:space="preserve"> REF _Ref377720243 \r \h </w:instrText>
      </w:r>
      <w:r w:rsidR="00FB2ECA" w:rsidRPr="0070253C">
        <w:rPr>
          <w:rFonts w:cs="Arial"/>
          <w:szCs w:val="22"/>
        </w:rPr>
        <w:instrText xml:space="preserve"> \* MERGEFORMAT </w:instrText>
      </w:r>
      <w:r w:rsidRPr="0070253C">
        <w:rPr>
          <w:rFonts w:cs="Arial"/>
          <w:szCs w:val="22"/>
        </w:rPr>
      </w:r>
      <w:r w:rsidRPr="0070253C">
        <w:rPr>
          <w:rFonts w:cs="Arial"/>
          <w:szCs w:val="22"/>
        </w:rPr>
        <w:fldChar w:fldCharType="separate"/>
      </w:r>
      <w:r w:rsidR="007C4B40">
        <w:rPr>
          <w:rFonts w:cs="Arial"/>
          <w:szCs w:val="22"/>
        </w:rPr>
        <w:t>Schedule 2</w:t>
      </w:r>
      <w:r w:rsidRPr="0070253C">
        <w:rPr>
          <w:rFonts w:cs="Arial"/>
          <w:szCs w:val="22"/>
        </w:rPr>
        <w:fldChar w:fldCharType="end"/>
      </w:r>
      <w:r w:rsidRPr="0070253C">
        <w:rPr>
          <w:rFonts w:cs="Arial"/>
          <w:szCs w:val="22"/>
        </w:rPr>
        <w:t xml:space="preserve"> of these Call-off Terms and Conditions</w:t>
      </w:r>
      <w:r w:rsidRPr="0070253C">
        <w:rPr>
          <w:rFonts w:cs="Arial"/>
          <w:w w:val="0"/>
          <w:szCs w:val="22"/>
        </w:rPr>
        <w:t xml:space="preserve"> </w:t>
      </w:r>
      <w:r w:rsidR="00D67FD1" w:rsidRPr="0070253C">
        <w:rPr>
          <w:rFonts w:cs="Arial"/>
          <w:w w:val="0"/>
          <w:szCs w:val="22"/>
        </w:rPr>
        <w:t xml:space="preserve">that </w:t>
      </w:r>
      <w:r w:rsidRPr="0070253C">
        <w:rPr>
          <w:rFonts w:cs="Arial"/>
          <w:w w:val="0"/>
          <w:szCs w:val="22"/>
        </w:rPr>
        <w:t>in the reas</w:t>
      </w:r>
      <w:r w:rsidR="00D67FD1" w:rsidRPr="0070253C">
        <w:rPr>
          <w:rFonts w:cs="Arial"/>
          <w:w w:val="0"/>
          <w:szCs w:val="22"/>
        </w:rPr>
        <w:t>onable opinion of the Authority</w:t>
      </w:r>
      <w:r w:rsidRPr="0070253C">
        <w:rPr>
          <w:rFonts w:cs="Arial"/>
          <w:w w:val="0"/>
          <w:szCs w:val="22"/>
        </w:rPr>
        <w:t xml:space="preserve"> are acceptable.  </w:t>
      </w:r>
    </w:p>
    <w:p w14:paraId="3216DF45" w14:textId="77777777" w:rsidR="008C6AE4" w:rsidRPr="0070253C" w:rsidRDefault="008C6AE4" w:rsidP="008F6144">
      <w:pPr>
        <w:pStyle w:val="MRheading2"/>
        <w:numPr>
          <w:ilvl w:val="1"/>
          <w:numId w:val="2"/>
        </w:numPr>
        <w:tabs>
          <w:tab w:val="clear" w:pos="720"/>
        </w:tabs>
        <w:spacing w:line="240" w:lineRule="auto"/>
        <w:ind w:left="567" w:hanging="567"/>
        <w:jc w:val="left"/>
        <w:rPr>
          <w:rFonts w:cs="Arial"/>
          <w:w w:val="0"/>
          <w:szCs w:val="22"/>
          <w:lang w:val="en-US"/>
        </w:rPr>
      </w:pPr>
      <w:bookmarkStart w:id="1070" w:name="_Ref378862190"/>
      <w:r w:rsidRPr="0070253C">
        <w:rPr>
          <w:rFonts w:cs="Arial"/>
          <w:w w:val="0"/>
          <w:szCs w:val="22"/>
          <w:lang w:val="en-US"/>
        </w:rPr>
        <w:t xml:space="preserve">If the Authority, acting reasonably, has good cause to believe that there has been a material deterioration in the financial circumstances of the Supplier and/or any third party guaranteeing the obligations of the Supplier under this Contract and/or any material </w:t>
      </w:r>
      <w:r w:rsidR="00405A2A" w:rsidRPr="0070253C">
        <w:rPr>
          <w:rFonts w:cs="Arial"/>
          <w:w w:val="0"/>
          <w:szCs w:val="22"/>
          <w:lang w:val="en-US"/>
        </w:rPr>
        <w:t>Sub-contract</w:t>
      </w:r>
      <w:r w:rsidRPr="0070253C">
        <w:rPr>
          <w:rFonts w:cs="Arial"/>
          <w:w w:val="0"/>
          <w:szCs w:val="22"/>
          <w:lang w:val="en-US"/>
        </w:rPr>
        <w:t xml:space="preserve">or of the Supplier when compared to any information provided to and/or assessed by the Authority as part of any procurement process or other due diligence leading to the award of this Contract to the Supplier or the entering into a </w:t>
      </w:r>
      <w:r w:rsidR="00405A2A" w:rsidRPr="0070253C">
        <w:rPr>
          <w:rFonts w:cs="Arial"/>
          <w:w w:val="0"/>
          <w:szCs w:val="22"/>
          <w:lang w:val="en-US"/>
        </w:rPr>
        <w:t>Sub-contract</w:t>
      </w:r>
      <w:r w:rsidRPr="0070253C">
        <w:rPr>
          <w:rFonts w:cs="Arial"/>
          <w:w w:val="0"/>
          <w:szCs w:val="22"/>
          <w:lang w:val="en-US"/>
        </w:rPr>
        <w:t xml:space="preserve"> by the Supplier, the following process shall apply:</w:t>
      </w:r>
      <w:bookmarkEnd w:id="1070"/>
      <w:r w:rsidRPr="0070253C">
        <w:rPr>
          <w:rFonts w:cs="Arial"/>
          <w:w w:val="0"/>
          <w:szCs w:val="22"/>
          <w:lang w:val="en-US"/>
        </w:rPr>
        <w:t xml:space="preserve"> </w:t>
      </w:r>
    </w:p>
    <w:p w14:paraId="3216DF46"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lang w:val="en-US"/>
        </w:rPr>
      </w:pPr>
      <w:r w:rsidRPr="0070253C">
        <w:rPr>
          <w:rFonts w:cs="Arial"/>
          <w:w w:val="0"/>
          <w:szCs w:val="22"/>
        </w:rPr>
        <w:t xml:space="preserve">the Authority may (but shall not be obliged to) give notice to the Supplier requesting adequate financial or other security and/or assurances for due performance of its material obligations under this Contract on such reasonable and proportionate terms as the Authority may require within a reasonable time period as specified in such notice; </w:t>
      </w:r>
      <w:r w:rsidRPr="0070253C">
        <w:rPr>
          <w:rFonts w:cs="Arial"/>
          <w:w w:val="0"/>
          <w:szCs w:val="22"/>
          <w:lang w:val="en-US"/>
        </w:rPr>
        <w:t xml:space="preserve"> </w:t>
      </w:r>
    </w:p>
    <w:p w14:paraId="3216DF47" w14:textId="19FB4EA5"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lang w:val="en-US"/>
        </w:rPr>
      </w:pPr>
      <w:r w:rsidRPr="0070253C">
        <w:rPr>
          <w:rFonts w:cs="Arial"/>
          <w:w w:val="0"/>
          <w:szCs w:val="22"/>
        </w:rPr>
        <w:t xml:space="preserve">a failure or refusal by the Supplier to provide the financial or other security and/or assurances requested in accordance with Clause </w:t>
      </w:r>
      <w:r w:rsidR="007C0BB0" w:rsidRPr="0070253C">
        <w:rPr>
          <w:rFonts w:cs="Arial"/>
          <w:w w:val="0"/>
          <w:szCs w:val="22"/>
        </w:rPr>
        <w:fldChar w:fldCharType="begin"/>
      </w:r>
      <w:r w:rsidR="007C0BB0" w:rsidRPr="0070253C">
        <w:rPr>
          <w:rFonts w:cs="Arial"/>
          <w:w w:val="0"/>
          <w:szCs w:val="22"/>
        </w:rPr>
        <w:instrText xml:space="preserve"> REF _Ref378862190 \r \h </w:instrText>
      </w:r>
      <w:r w:rsidR="00FB2ECA" w:rsidRPr="0070253C">
        <w:rPr>
          <w:rFonts w:cs="Arial"/>
          <w:w w:val="0"/>
          <w:szCs w:val="22"/>
        </w:rPr>
        <w:instrText xml:space="preserve"> \* MERGEFORMAT </w:instrText>
      </w:r>
      <w:r w:rsidR="007C0BB0" w:rsidRPr="0070253C">
        <w:rPr>
          <w:rFonts w:cs="Arial"/>
          <w:w w:val="0"/>
          <w:szCs w:val="22"/>
        </w:rPr>
      </w:r>
      <w:r w:rsidR="007C0BB0" w:rsidRPr="0070253C">
        <w:rPr>
          <w:rFonts w:cs="Arial"/>
          <w:w w:val="0"/>
          <w:szCs w:val="22"/>
        </w:rPr>
        <w:fldChar w:fldCharType="separate"/>
      </w:r>
      <w:r w:rsidR="007C4B40">
        <w:rPr>
          <w:rFonts w:cs="Arial"/>
          <w:w w:val="0"/>
          <w:szCs w:val="22"/>
        </w:rPr>
        <w:t>15.6</w:t>
      </w:r>
      <w:r w:rsidR="007C0BB0" w:rsidRPr="0070253C">
        <w:rPr>
          <w:rFonts w:cs="Arial"/>
          <w:w w:val="0"/>
          <w:szCs w:val="22"/>
        </w:rPr>
        <w:fldChar w:fldCharType="end"/>
      </w:r>
      <w:r w:rsidRPr="0070253C">
        <w:rPr>
          <w:rFonts w:cs="Arial"/>
          <w:w w:val="0"/>
          <w:szCs w:val="22"/>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00834236" w:rsidRPr="0070253C">
        <w:rPr>
          <w:rFonts w:cs="Arial"/>
          <w:w w:val="0"/>
          <w:szCs w:val="22"/>
        </w:rPr>
        <w:t xml:space="preserve"> </w:t>
      </w:r>
      <w:r w:rsidRPr="0070253C">
        <w:rPr>
          <w:rFonts w:cs="Arial"/>
          <w:w w:val="0"/>
          <w:szCs w:val="22"/>
        </w:rPr>
        <w:t>in accordance with any reasonable timescales specified in any such notice issued by the Authority shall be deemed a breach of this Contract by the Supplier and shall be referred to and resolved in accordance with the Dispute Resolution Procedure; and</w:t>
      </w:r>
      <w:r w:rsidRPr="0070253C">
        <w:rPr>
          <w:rFonts w:cs="Arial"/>
          <w:w w:val="0"/>
          <w:szCs w:val="22"/>
          <w:lang w:val="en-US"/>
        </w:rPr>
        <w:t xml:space="preserve"> </w:t>
      </w:r>
    </w:p>
    <w:p w14:paraId="3216DF48" w14:textId="2961A22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lang w:val="en-US"/>
        </w:rPr>
      </w:pPr>
      <w:r w:rsidRPr="0070253C">
        <w:rPr>
          <w:rFonts w:cs="Arial"/>
          <w:w w:val="0"/>
          <w:szCs w:val="22"/>
        </w:rPr>
        <w:t xml:space="preserve">a failure to resolve such breach in accordance with such Dispute Resolution Procedure by the end of the escalation stage of such process (as set out in Clause </w:t>
      </w:r>
      <w:r w:rsidR="007C0BB0" w:rsidRPr="0070253C">
        <w:rPr>
          <w:rFonts w:cs="Arial"/>
          <w:w w:val="0"/>
          <w:szCs w:val="22"/>
        </w:rPr>
        <w:fldChar w:fldCharType="begin"/>
      </w:r>
      <w:r w:rsidR="007C0BB0" w:rsidRPr="0070253C">
        <w:rPr>
          <w:rFonts w:cs="Arial"/>
          <w:w w:val="0"/>
          <w:szCs w:val="22"/>
        </w:rPr>
        <w:instrText xml:space="preserve"> REF _Ref378862512 \r \h </w:instrText>
      </w:r>
      <w:r w:rsidR="00FB2ECA" w:rsidRPr="0070253C">
        <w:rPr>
          <w:rFonts w:cs="Arial"/>
          <w:w w:val="0"/>
          <w:szCs w:val="22"/>
        </w:rPr>
        <w:instrText xml:space="preserve"> \* MERGEFORMAT </w:instrText>
      </w:r>
      <w:r w:rsidR="007C0BB0" w:rsidRPr="0070253C">
        <w:rPr>
          <w:rFonts w:cs="Arial"/>
          <w:w w:val="0"/>
          <w:szCs w:val="22"/>
        </w:rPr>
      </w:r>
      <w:r w:rsidR="007C0BB0" w:rsidRPr="0070253C">
        <w:rPr>
          <w:rFonts w:cs="Arial"/>
          <w:w w:val="0"/>
          <w:szCs w:val="22"/>
        </w:rPr>
        <w:fldChar w:fldCharType="separate"/>
      </w:r>
      <w:r w:rsidR="007C4B40">
        <w:rPr>
          <w:rFonts w:cs="Arial"/>
          <w:w w:val="0"/>
          <w:szCs w:val="22"/>
        </w:rPr>
        <w:t>22.3</w:t>
      </w:r>
      <w:r w:rsidR="007C0BB0" w:rsidRPr="0070253C">
        <w:rPr>
          <w:rFonts w:cs="Arial"/>
          <w:w w:val="0"/>
          <w:szCs w:val="22"/>
        </w:rPr>
        <w:fldChar w:fldCharType="end"/>
      </w:r>
      <w:r w:rsidRPr="0070253C">
        <w:rPr>
          <w:rFonts w:cs="Arial"/>
          <w:w w:val="0"/>
          <w:szCs w:val="22"/>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Pr="0070253C">
        <w:rPr>
          <w:rFonts w:cs="Arial"/>
          <w:w w:val="0"/>
          <w:szCs w:val="22"/>
        </w:rPr>
        <w:t xml:space="preserve">) shall entitle, but shall not compel, the Authority to terminate this Contract in accordance with Clause </w:t>
      </w:r>
      <w:r w:rsidR="007C0BB0" w:rsidRPr="0070253C">
        <w:rPr>
          <w:rFonts w:cs="Arial"/>
          <w:w w:val="0"/>
          <w:szCs w:val="22"/>
        </w:rPr>
        <w:fldChar w:fldCharType="begin"/>
      </w:r>
      <w:r w:rsidR="007C0BB0" w:rsidRPr="0070253C">
        <w:rPr>
          <w:rFonts w:cs="Arial"/>
          <w:w w:val="0"/>
          <w:szCs w:val="22"/>
        </w:rPr>
        <w:instrText xml:space="preserve"> REF _Ref378862590 \r \h </w:instrText>
      </w:r>
      <w:r w:rsidR="00FB2ECA" w:rsidRPr="0070253C">
        <w:rPr>
          <w:rFonts w:cs="Arial"/>
          <w:w w:val="0"/>
          <w:szCs w:val="22"/>
        </w:rPr>
        <w:instrText xml:space="preserve"> \* MERGEFORMAT </w:instrText>
      </w:r>
      <w:r w:rsidR="007C0BB0" w:rsidRPr="0070253C">
        <w:rPr>
          <w:rFonts w:cs="Arial"/>
          <w:w w:val="0"/>
          <w:szCs w:val="22"/>
        </w:rPr>
      </w:r>
      <w:r w:rsidR="007C0BB0" w:rsidRPr="0070253C">
        <w:rPr>
          <w:rFonts w:cs="Arial"/>
          <w:w w:val="0"/>
          <w:szCs w:val="22"/>
        </w:rPr>
        <w:fldChar w:fldCharType="separate"/>
      </w:r>
      <w:r w:rsidR="007C4B40">
        <w:rPr>
          <w:rFonts w:cs="Arial"/>
          <w:w w:val="0"/>
          <w:szCs w:val="22"/>
        </w:rPr>
        <w:t>15.4(i)</w:t>
      </w:r>
      <w:r w:rsidR="007C0BB0" w:rsidRPr="0070253C">
        <w:rPr>
          <w:rFonts w:cs="Arial"/>
          <w:w w:val="0"/>
          <w:szCs w:val="22"/>
        </w:rPr>
        <w:fldChar w:fldCharType="end"/>
      </w:r>
      <w:r w:rsidRPr="0070253C">
        <w:rPr>
          <w:rFonts w:cs="Arial"/>
          <w:w w:val="0"/>
          <w:szCs w:val="22"/>
        </w:rPr>
        <w:t xml:space="preserve"> 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Pr="0070253C">
        <w:rPr>
          <w:rFonts w:cs="Arial"/>
          <w:w w:val="0"/>
          <w:szCs w:val="22"/>
        </w:rPr>
        <w:t>.</w:t>
      </w:r>
      <w:r w:rsidRPr="0070253C">
        <w:rPr>
          <w:rFonts w:cs="Arial"/>
          <w:w w:val="0"/>
          <w:szCs w:val="22"/>
          <w:lang w:val="en-US"/>
        </w:rPr>
        <w:t xml:space="preserve"> </w:t>
      </w:r>
    </w:p>
    <w:p w14:paraId="3216DF49" w14:textId="219681BE" w:rsidR="00144C26"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lang w:val="en-US"/>
        </w:rPr>
      </w:pPr>
      <w:r w:rsidRPr="0070253C">
        <w:rPr>
          <w:rFonts w:cs="Arial"/>
          <w:w w:val="0"/>
          <w:szCs w:val="22"/>
          <w:lang w:val="en-US"/>
        </w:rPr>
        <w:lastRenderedPageBreak/>
        <w:t xml:space="preserve">In order that the Authority may act reasonably in exercising its discretion in accordance with Clause </w:t>
      </w:r>
      <w:r w:rsidR="006E4ECB" w:rsidRPr="0070253C">
        <w:rPr>
          <w:rFonts w:cs="Arial"/>
          <w:w w:val="0"/>
          <w:szCs w:val="22"/>
        </w:rPr>
        <w:fldChar w:fldCharType="begin"/>
      </w:r>
      <w:r w:rsidR="006E4ECB" w:rsidRPr="0070253C">
        <w:rPr>
          <w:rFonts w:cs="Arial"/>
          <w:w w:val="0"/>
          <w:szCs w:val="22"/>
        </w:rPr>
        <w:instrText xml:space="preserve"> REF _Ref378862190 \r \h </w:instrText>
      </w:r>
      <w:r w:rsidR="00FB2ECA" w:rsidRPr="0070253C">
        <w:rPr>
          <w:rFonts w:cs="Arial"/>
          <w:w w:val="0"/>
          <w:szCs w:val="22"/>
        </w:rPr>
        <w:instrText xml:space="preserve"> \* MERGEFORMAT </w:instrText>
      </w:r>
      <w:r w:rsidR="006E4ECB" w:rsidRPr="0070253C">
        <w:rPr>
          <w:rFonts w:cs="Arial"/>
          <w:w w:val="0"/>
          <w:szCs w:val="22"/>
        </w:rPr>
      </w:r>
      <w:r w:rsidR="006E4ECB" w:rsidRPr="0070253C">
        <w:rPr>
          <w:rFonts w:cs="Arial"/>
          <w:w w:val="0"/>
          <w:szCs w:val="22"/>
        </w:rPr>
        <w:fldChar w:fldCharType="separate"/>
      </w:r>
      <w:r w:rsidR="007C4B40">
        <w:rPr>
          <w:rFonts w:cs="Arial"/>
          <w:w w:val="0"/>
          <w:szCs w:val="22"/>
        </w:rPr>
        <w:t>15.6</w:t>
      </w:r>
      <w:r w:rsidR="006E4ECB" w:rsidRPr="0070253C">
        <w:rPr>
          <w:rFonts w:cs="Arial"/>
          <w:w w:val="0"/>
          <w:szCs w:val="22"/>
        </w:rPr>
        <w:fldChar w:fldCharType="end"/>
      </w:r>
      <w:r w:rsidRPr="0070253C">
        <w:rPr>
          <w:rFonts w:cs="Arial"/>
          <w:w w:val="0"/>
          <w:szCs w:val="22"/>
          <w:lang w:val="en-US"/>
        </w:rPr>
        <w:t xml:space="preserve"> of this </w:t>
      </w:r>
      <w:r w:rsidR="00562B11" w:rsidRPr="0070253C">
        <w:rPr>
          <w:rFonts w:cs="Arial"/>
          <w:w w:val="0"/>
          <w:szCs w:val="22"/>
          <w:lang w:val="en-US"/>
        </w:rPr>
        <w:fldChar w:fldCharType="begin"/>
      </w:r>
      <w:r w:rsidR="00562B11" w:rsidRPr="0070253C">
        <w:rPr>
          <w:rFonts w:cs="Arial"/>
          <w:w w:val="0"/>
          <w:szCs w:val="22"/>
          <w:lang w:val="en-US"/>
        </w:rPr>
        <w:instrText xml:space="preserve"> REF _Ref377720243 \r \h  \* MERGEFORMAT </w:instrText>
      </w:r>
      <w:r w:rsidR="00562B11" w:rsidRPr="0070253C">
        <w:rPr>
          <w:rFonts w:cs="Arial"/>
          <w:w w:val="0"/>
          <w:szCs w:val="22"/>
          <w:lang w:val="en-US"/>
        </w:rPr>
      </w:r>
      <w:r w:rsidR="00562B11" w:rsidRPr="0070253C">
        <w:rPr>
          <w:rFonts w:cs="Arial"/>
          <w:w w:val="0"/>
          <w:szCs w:val="22"/>
          <w:lang w:val="en-US"/>
        </w:rPr>
        <w:fldChar w:fldCharType="separate"/>
      </w:r>
      <w:r w:rsidR="007C4B40">
        <w:rPr>
          <w:rFonts w:cs="Arial"/>
          <w:w w:val="0"/>
          <w:szCs w:val="22"/>
          <w:lang w:val="en-US"/>
        </w:rPr>
        <w:t>Schedule 2</w:t>
      </w:r>
      <w:r w:rsidR="00562B11" w:rsidRPr="0070253C">
        <w:rPr>
          <w:rFonts w:cs="Arial"/>
          <w:w w:val="0"/>
          <w:szCs w:val="22"/>
          <w:lang w:val="en-US"/>
        </w:rPr>
        <w:fldChar w:fldCharType="end"/>
      </w:r>
      <w:r w:rsidR="00562B11" w:rsidRPr="0070253C">
        <w:rPr>
          <w:rFonts w:cs="Arial"/>
          <w:szCs w:val="22"/>
        </w:rPr>
        <w:t xml:space="preserve"> </w:t>
      </w:r>
      <w:r w:rsidR="00834236" w:rsidRPr="0070253C">
        <w:rPr>
          <w:rFonts w:cs="Arial"/>
          <w:szCs w:val="22"/>
        </w:rPr>
        <w:t>of these Call-off Terms and Conditions</w:t>
      </w:r>
      <w:r w:rsidRPr="0070253C">
        <w:rPr>
          <w:rFonts w:cs="Arial"/>
          <w:w w:val="0"/>
          <w:szCs w:val="22"/>
          <w:lang w:val="en-US"/>
        </w:rPr>
        <w:t>, the Supplier shall provide the Authority with such reasonable and proportionate up-to-date financial or other information relating to the Supplier or any relevant third party entity upon request.</w:t>
      </w:r>
      <w:r w:rsidR="00144C26" w:rsidRPr="0070253C">
        <w:rPr>
          <w:rFonts w:cs="Arial"/>
          <w:szCs w:val="22"/>
        </w:rPr>
        <w:t xml:space="preserve"> </w:t>
      </w:r>
    </w:p>
    <w:p w14:paraId="3216DF4A" w14:textId="77777777" w:rsidR="00144C26" w:rsidRPr="0070253C" w:rsidRDefault="00144C26" w:rsidP="008F6144">
      <w:pPr>
        <w:pStyle w:val="MRNumberedHeading2"/>
        <w:spacing w:line="240" w:lineRule="auto"/>
        <w:ind w:left="567" w:hanging="567"/>
        <w:rPr>
          <w:rFonts w:cs="Arial"/>
          <w:w w:val="0"/>
          <w:sz w:val="22"/>
          <w:szCs w:val="22"/>
          <w:lang w:val="en-US"/>
        </w:rPr>
      </w:pPr>
      <w:r w:rsidRPr="0070253C">
        <w:rPr>
          <w:rFonts w:cs="Arial"/>
          <w:w w:val="0"/>
          <w:sz w:val="22"/>
          <w:szCs w:val="22"/>
          <w:lang w:val="en-US"/>
        </w:rPr>
        <w:t xml:space="preserve">The Authority may terminate this Contract </w:t>
      </w:r>
      <w:r w:rsidR="0021196E" w:rsidRPr="0070253C">
        <w:rPr>
          <w:rFonts w:cs="Arial"/>
          <w:w w:val="0"/>
          <w:sz w:val="22"/>
          <w:szCs w:val="22"/>
          <w:lang w:val="en-US"/>
        </w:rPr>
        <w:t xml:space="preserve">by issuing a Termination Notice </w:t>
      </w:r>
      <w:r w:rsidRPr="0070253C">
        <w:rPr>
          <w:rFonts w:cs="Arial"/>
          <w:w w:val="0"/>
          <w:sz w:val="22"/>
          <w:szCs w:val="22"/>
          <w:lang w:val="en-US"/>
        </w:rPr>
        <w:t>to the Supplier where:</w:t>
      </w:r>
    </w:p>
    <w:p w14:paraId="3216DF4B" w14:textId="77777777" w:rsidR="00144C26" w:rsidRPr="0070253C" w:rsidRDefault="00144C26" w:rsidP="008F6144">
      <w:pPr>
        <w:pStyle w:val="MRheading2"/>
        <w:numPr>
          <w:ilvl w:val="2"/>
          <w:numId w:val="2"/>
        </w:numPr>
        <w:tabs>
          <w:tab w:val="clear" w:pos="1704"/>
          <w:tab w:val="left" w:pos="1716"/>
        </w:tabs>
        <w:spacing w:line="240" w:lineRule="auto"/>
        <w:ind w:left="1418" w:hanging="851"/>
        <w:jc w:val="left"/>
        <w:rPr>
          <w:rFonts w:cs="Arial"/>
          <w:w w:val="0"/>
          <w:szCs w:val="22"/>
          <w:lang w:val="en-US"/>
        </w:rPr>
      </w:pPr>
      <w:r w:rsidRPr="0070253C">
        <w:rPr>
          <w:rFonts w:cs="Arial"/>
          <w:w w:val="0"/>
          <w:szCs w:val="22"/>
          <w:lang w:val="en-US"/>
        </w:rPr>
        <w:t>the Contract has been substantially amended to the extent that the Public Contracts Regulations 2015 require a new procurement procedure;</w:t>
      </w:r>
    </w:p>
    <w:p w14:paraId="3216DF4C" w14:textId="77777777" w:rsidR="00144C26" w:rsidRPr="0070253C" w:rsidRDefault="00144C26" w:rsidP="008F6144">
      <w:pPr>
        <w:pStyle w:val="MRheading2"/>
        <w:numPr>
          <w:ilvl w:val="2"/>
          <w:numId w:val="2"/>
        </w:numPr>
        <w:tabs>
          <w:tab w:val="clear" w:pos="1704"/>
          <w:tab w:val="left" w:pos="1716"/>
        </w:tabs>
        <w:spacing w:line="240" w:lineRule="auto"/>
        <w:ind w:left="1418" w:hanging="851"/>
        <w:jc w:val="left"/>
        <w:rPr>
          <w:rFonts w:cs="Arial"/>
          <w:w w:val="0"/>
          <w:szCs w:val="22"/>
          <w:lang w:val="en-US"/>
        </w:rPr>
      </w:pPr>
      <w:r w:rsidRPr="0070253C">
        <w:rPr>
          <w:rFonts w:cs="Arial"/>
          <w:w w:val="0"/>
          <w:szCs w:val="22"/>
          <w:lang w:val="en-US"/>
        </w:rPr>
        <w:t>the Authority has become aware that the Supplier should have been excluded under Regulation 57(1) or (2) of the Public Contracts Regulations 2015 from the procurement procedure leading to the award of this Contract;</w:t>
      </w:r>
    </w:p>
    <w:p w14:paraId="3216DF4D" w14:textId="77777777" w:rsidR="00144C26" w:rsidRPr="0070253C" w:rsidRDefault="00144C26" w:rsidP="008F6144">
      <w:pPr>
        <w:pStyle w:val="MRheading2"/>
        <w:numPr>
          <w:ilvl w:val="2"/>
          <w:numId w:val="2"/>
        </w:numPr>
        <w:tabs>
          <w:tab w:val="clear" w:pos="1704"/>
          <w:tab w:val="left" w:pos="1716"/>
        </w:tabs>
        <w:spacing w:line="240" w:lineRule="auto"/>
        <w:ind w:left="1418" w:hanging="851"/>
        <w:jc w:val="left"/>
        <w:rPr>
          <w:rFonts w:cs="Arial"/>
          <w:w w:val="0"/>
          <w:szCs w:val="22"/>
          <w:lang w:val="en-US"/>
        </w:rPr>
      </w:pPr>
      <w:r w:rsidRPr="0070253C">
        <w:rPr>
          <w:rFonts w:cs="Arial"/>
          <w:w w:val="0"/>
          <w:szCs w:val="22"/>
          <w:lang w:val="en-US"/>
        </w:rPr>
        <w:t>the Contract should not have been awarded to the Supplier in view of a serious infringement of obligations under European law declared by the Court of Justice of the European Union under Article 258 of the Treaty on the Functioning of the EU; or</w:t>
      </w:r>
    </w:p>
    <w:p w14:paraId="3216DF4E" w14:textId="77777777" w:rsidR="00144C26" w:rsidRPr="0070253C" w:rsidRDefault="00144C26" w:rsidP="008F6144">
      <w:pPr>
        <w:pStyle w:val="MRheading2"/>
        <w:numPr>
          <w:ilvl w:val="2"/>
          <w:numId w:val="2"/>
        </w:numPr>
        <w:tabs>
          <w:tab w:val="clear" w:pos="1704"/>
          <w:tab w:val="left" w:pos="1716"/>
        </w:tabs>
        <w:spacing w:line="240" w:lineRule="auto"/>
        <w:ind w:left="1418" w:hanging="851"/>
        <w:jc w:val="left"/>
        <w:rPr>
          <w:rFonts w:cs="Arial"/>
          <w:w w:val="0"/>
          <w:szCs w:val="22"/>
          <w:lang w:val="en-US"/>
        </w:rPr>
      </w:pPr>
      <w:r w:rsidRPr="0070253C">
        <w:rPr>
          <w:rFonts w:cs="Arial"/>
          <w:w w:val="0"/>
          <w:szCs w:val="22"/>
          <w:lang w:val="en-US"/>
        </w:rPr>
        <w:t>there has been a failure by the Supplier and/or one its Sub-contractors to comply with legal obligations in the fields of environmental, social or labour Law. Where the failure to comply with legal obligations in the fields of environmental, social or labour Law is a failure by one of the Supplier’s Sub-contractors, the Authority may request the replacement of such Sub-contractor and the Supplier shall comply with such request as an alternative to the Authority terminating this Contract under this Clause 15.7.4.</w:t>
      </w:r>
    </w:p>
    <w:p w14:paraId="3216DF4F" w14:textId="25FC2C1E" w:rsidR="008C6AE4" w:rsidRDefault="008C6AE4" w:rsidP="008F6144">
      <w:pPr>
        <w:pStyle w:val="MRNumberedHeading2"/>
        <w:spacing w:line="240" w:lineRule="auto"/>
        <w:ind w:left="567" w:hanging="567"/>
        <w:rPr>
          <w:rFonts w:cs="Arial"/>
          <w:w w:val="0"/>
          <w:sz w:val="22"/>
          <w:szCs w:val="22"/>
        </w:rPr>
      </w:pPr>
      <w:r w:rsidRPr="0070253C">
        <w:rPr>
          <w:rFonts w:cs="Arial"/>
          <w:w w:val="0"/>
          <w:sz w:val="22"/>
          <w:szCs w:val="22"/>
        </w:rPr>
        <w:t xml:space="preserve">If the Authority novates this Contract to any body that is not a Contracting Authority, from the effective date of such novation, the rights of the Authority to terminate this Contract in accordance with Clause </w:t>
      </w:r>
      <w:r w:rsidR="006E4ECB" w:rsidRPr="0070253C">
        <w:rPr>
          <w:rFonts w:cs="Arial"/>
          <w:w w:val="0"/>
          <w:sz w:val="22"/>
          <w:szCs w:val="22"/>
        </w:rPr>
        <w:fldChar w:fldCharType="begin"/>
      </w:r>
      <w:r w:rsidR="006E4ECB" w:rsidRPr="0070253C">
        <w:rPr>
          <w:rFonts w:cs="Arial"/>
          <w:w w:val="0"/>
          <w:sz w:val="22"/>
          <w:szCs w:val="22"/>
        </w:rPr>
        <w:instrText xml:space="preserve"> REF _Ref378862763 \r \h </w:instrText>
      </w:r>
      <w:r w:rsidR="00FB2ECA" w:rsidRPr="0070253C">
        <w:rPr>
          <w:rFonts w:cs="Arial"/>
          <w:w w:val="0"/>
          <w:sz w:val="22"/>
          <w:szCs w:val="22"/>
        </w:rPr>
        <w:instrText xml:space="preserve"> \* MERGEFORMAT </w:instrText>
      </w:r>
      <w:r w:rsidR="006E4ECB" w:rsidRPr="0070253C">
        <w:rPr>
          <w:rFonts w:cs="Arial"/>
          <w:w w:val="0"/>
          <w:sz w:val="22"/>
          <w:szCs w:val="22"/>
        </w:rPr>
      </w:r>
      <w:r w:rsidR="006E4ECB" w:rsidRPr="0070253C">
        <w:rPr>
          <w:rFonts w:cs="Arial"/>
          <w:w w:val="0"/>
          <w:sz w:val="22"/>
          <w:szCs w:val="22"/>
        </w:rPr>
        <w:fldChar w:fldCharType="separate"/>
      </w:r>
      <w:r w:rsidR="007C4B40">
        <w:rPr>
          <w:rFonts w:cs="Arial"/>
          <w:w w:val="0"/>
          <w:sz w:val="22"/>
          <w:szCs w:val="22"/>
        </w:rPr>
        <w:t>15.5.1</w:t>
      </w:r>
      <w:r w:rsidR="006E4ECB" w:rsidRPr="0070253C">
        <w:rPr>
          <w:rFonts w:cs="Arial"/>
          <w:w w:val="0"/>
          <w:sz w:val="22"/>
          <w:szCs w:val="22"/>
        </w:rPr>
        <w:fldChar w:fldCharType="end"/>
      </w:r>
      <w:r w:rsidRPr="0070253C">
        <w:rPr>
          <w:rFonts w:cs="Arial"/>
          <w:w w:val="0"/>
          <w:sz w:val="22"/>
          <w:szCs w:val="22"/>
        </w:rPr>
        <w:t xml:space="preserve"> to Clause </w:t>
      </w:r>
      <w:r w:rsidR="006E4ECB" w:rsidRPr="0070253C">
        <w:rPr>
          <w:rFonts w:cs="Arial"/>
          <w:w w:val="0"/>
          <w:sz w:val="22"/>
          <w:szCs w:val="22"/>
        </w:rPr>
        <w:fldChar w:fldCharType="begin"/>
      </w:r>
      <w:r w:rsidR="006E4ECB" w:rsidRPr="0070253C">
        <w:rPr>
          <w:rFonts w:cs="Arial"/>
          <w:w w:val="0"/>
          <w:sz w:val="22"/>
          <w:szCs w:val="22"/>
        </w:rPr>
        <w:instrText xml:space="preserve"> REF _Ref378862799 \r \h </w:instrText>
      </w:r>
      <w:r w:rsidR="00FB2ECA" w:rsidRPr="0070253C">
        <w:rPr>
          <w:rFonts w:cs="Arial"/>
          <w:w w:val="0"/>
          <w:sz w:val="22"/>
          <w:szCs w:val="22"/>
        </w:rPr>
        <w:instrText xml:space="preserve"> \* MERGEFORMAT </w:instrText>
      </w:r>
      <w:r w:rsidR="006E4ECB" w:rsidRPr="0070253C">
        <w:rPr>
          <w:rFonts w:cs="Arial"/>
          <w:w w:val="0"/>
          <w:sz w:val="22"/>
          <w:szCs w:val="22"/>
        </w:rPr>
      </w:r>
      <w:r w:rsidR="006E4ECB" w:rsidRPr="0070253C">
        <w:rPr>
          <w:rFonts w:cs="Arial"/>
          <w:w w:val="0"/>
          <w:sz w:val="22"/>
          <w:szCs w:val="22"/>
        </w:rPr>
        <w:fldChar w:fldCharType="separate"/>
      </w:r>
      <w:r w:rsidR="007C4B40">
        <w:rPr>
          <w:rFonts w:cs="Arial"/>
          <w:w w:val="0"/>
          <w:sz w:val="22"/>
          <w:szCs w:val="22"/>
        </w:rPr>
        <w:t>15.5.3</w:t>
      </w:r>
      <w:r w:rsidR="006E4ECB" w:rsidRPr="0070253C">
        <w:rPr>
          <w:rFonts w:cs="Arial"/>
          <w:w w:val="0"/>
          <w:sz w:val="22"/>
          <w:szCs w:val="22"/>
        </w:rPr>
        <w:fldChar w:fldCharType="end"/>
      </w:r>
      <w:r w:rsidRPr="0070253C">
        <w:rPr>
          <w:rFonts w:cs="Arial"/>
          <w:w w:val="0"/>
          <w:sz w:val="22"/>
          <w:szCs w:val="22"/>
        </w:rPr>
        <w:t xml:space="preserve"> </w:t>
      </w:r>
      <w:r w:rsidRPr="0070253C">
        <w:rPr>
          <w:rFonts w:cs="Arial"/>
          <w:w w:val="0"/>
          <w:sz w:val="22"/>
          <w:szCs w:val="22"/>
          <w:lang w:val="en-US"/>
        </w:rPr>
        <w:t xml:space="preserve">of </w:t>
      </w:r>
      <w:r w:rsidRPr="0070253C">
        <w:rPr>
          <w:rFonts w:cs="Arial"/>
          <w:w w:val="0"/>
          <w:sz w:val="22"/>
          <w:szCs w:val="22"/>
        </w:rPr>
        <w:t xml:space="preserve">this </w:t>
      </w:r>
      <w:r w:rsidR="00562B11" w:rsidRPr="0070253C">
        <w:rPr>
          <w:rFonts w:cs="Arial"/>
          <w:sz w:val="22"/>
          <w:szCs w:val="22"/>
        </w:rPr>
        <w:fldChar w:fldCharType="begin"/>
      </w:r>
      <w:r w:rsidR="00562B11" w:rsidRPr="0070253C">
        <w:rPr>
          <w:rFonts w:cs="Arial"/>
          <w:sz w:val="22"/>
          <w:szCs w:val="22"/>
        </w:rPr>
        <w:instrText xml:space="preserve"> REF _Ref377720243 \r \h </w:instrText>
      </w:r>
      <w:r w:rsidR="00FB2ECA" w:rsidRPr="0070253C">
        <w:rPr>
          <w:rFonts w:cs="Arial"/>
          <w:sz w:val="22"/>
          <w:szCs w:val="22"/>
        </w:rPr>
        <w:instrText xml:space="preserve"> \* MERGEFORMAT </w:instrText>
      </w:r>
      <w:r w:rsidR="00562B11" w:rsidRPr="0070253C">
        <w:rPr>
          <w:rFonts w:cs="Arial"/>
          <w:sz w:val="22"/>
          <w:szCs w:val="22"/>
        </w:rPr>
      </w:r>
      <w:r w:rsidR="00562B11" w:rsidRPr="0070253C">
        <w:rPr>
          <w:rFonts w:cs="Arial"/>
          <w:sz w:val="22"/>
          <w:szCs w:val="22"/>
        </w:rPr>
        <w:fldChar w:fldCharType="separate"/>
      </w:r>
      <w:r w:rsidR="007C4B40">
        <w:rPr>
          <w:rFonts w:cs="Arial"/>
          <w:sz w:val="22"/>
          <w:szCs w:val="22"/>
        </w:rPr>
        <w:t>Schedule 2</w:t>
      </w:r>
      <w:r w:rsidR="00562B11" w:rsidRPr="0070253C">
        <w:rPr>
          <w:rFonts w:cs="Arial"/>
          <w:sz w:val="22"/>
          <w:szCs w:val="22"/>
        </w:rPr>
        <w:fldChar w:fldCharType="end"/>
      </w:r>
      <w:r w:rsidR="00562B11" w:rsidRPr="0070253C">
        <w:rPr>
          <w:rFonts w:cs="Arial"/>
          <w:sz w:val="22"/>
          <w:szCs w:val="22"/>
        </w:rPr>
        <w:t xml:space="preserve"> </w:t>
      </w:r>
      <w:r w:rsidR="00834236" w:rsidRPr="0070253C">
        <w:rPr>
          <w:rFonts w:cs="Arial"/>
          <w:sz w:val="22"/>
          <w:szCs w:val="22"/>
        </w:rPr>
        <w:t>of these Call-off Terms and Conditions</w:t>
      </w:r>
      <w:r w:rsidR="00834236" w:rsidRPr="0070253C">
        <w:rPr>
          <w:rFonts w:cs="Arial"/>
          <w:w w:val="0"/>
          <w:sz w:val="22"/>
          <w:szCs w:val="22"/>
        </w:rPr>
        <w:t xml:space="preserve"> </w:t>
      </w:r>
      <w:r w:rsidRPr="0070253C">
        <w:rPr>
          <w:rFonts w:cs="Arial"/>
          <w:w w:val="0"/>
          <w:sz w:val="22"/>
          <w:szCs w:val="22"/>
        </w:rPr>
        <w:t xml:space="preserve">shall be deemed mutual termination rights and the Supplier may terminate this Contract </w:t>
      </w:r>
      <w:r w:rsidR="0021196E" w:rsidRPr="0070253C">
        <w:rPr>
          <w:rFonts w:cs="Arial"/>
          <w:w w:val="0"/>
          <w:sz w:val="22"/>
          <w:szCs w:val="22"/>
        </w:rPr>
        <w:t xml:space="preserve">by issuing a Termination Notice </w:t>
      </w:r>
      <w:r w:rsidRPr="0070253C">
        <w:rPr>
          <w:rFonts w:cs="Arial"/>
          <w:w w:val="0"/>
          <w:sz w:val="22"/>
          <w:szCs w:val="22"/>
        </w:rPr>
        <w:t xml:space="preserve">to the entity assuming the position of the Authority if any of the circumstances referred to in such Clauses apply to the entity assuming the position of the Authority. </w:t>
      </w:r>
    </w:p>
    <w:p w14:paraId="3EBD2A32" w14:textId="60A06C8F" w:rsidR="001C761F" w:rsidRPr="00ED5CC6" w:rsidRDefault="001C761F" w:rsidP="008F6144">
      <w:pPr>
        <w:pStyle w:val="MRNumberedHeading2"/>
        <w:numPr>
          <w:ilvl w:val="0"/>
          <w:numId w:val="0"/>
        </w:numPr>
        <w:spacing w:line="240" w:lineRule="auto"/>
        <w:ind w:left="567"/>
        <w:rPr>
          <w:w w:val="0"/>
          <w:sz w:val="22"/>
        </w:rPr>
      </w:pPr>
    </w:p>
    <w:p w14:paraId="3216DF50" w14:textId="77777777" w:rsidR="008C6AE4" w:rsidRPr="0070253C" w:rsidRDefault="008C6AE4" w:rsidP="008F6144">
      <w:pPr>
        <w:pStyle w:val="MRheading1"/>
        <w:numPr>
          <w:ilvl w:val="0"/>
          <w:numId w:val="2"/>
        </w:numPr>
        <w:tabs>
          <w:tab w:val="clear" w:pos="798"/>
          <w:tab w:val="num" w:pos="702"/>
        </w:tabs>
        <w:spacing w:line="240" w:lineRule="auto"/>
        <w:ind w:left="567" w:hanging="567"/>
        <w:jc w:val="left"/>
        <w:rPr>
          <w:rFonts w:cs="Arial"/>
          <w:w w:val="0"/>
          <w:szCs w:val="22"/>
        </w:rPr>
      </w:pPr>
      <w:r w:rsidRPr="0070253C">
        <w:rPr>
          <w:rFonts w:cs="Arial"/>
          <w:w w:val="0"/>
          <w:szCs w:val="22"/>
        </w:rPr>
        <w:t>C</w:t>
      </w:r>
      <w:r w:rsidR="00A00653" w:rsidRPr="0070253C">
        <w:rPr>
          <w:rFonts w:cs="Arial"/>
          <w:w w:val="0"/>
          <w:szCs w:val="22"/>
        </w:rPr>
        <w:t>onsequences of expiry or early</w:t>
      </w:r>
      <w:r w:rsidRPr="0070253C">
        <w:rPr>
          <w:rFonts w:cs="Arial"/>
          <w:w w:val="0"/>
          <w:szCs w:val="22"/>
        </w:rPr>
        <w:t xml:space="preserve"> termination of this </w:t>
      </w:r>
      <w:r w:rsidRPr="0070253C">
        <w:rPr>
          <w:rFonts w:cs="Arial"/>
          <w:szCs w:val="22"/>
        </w:rPr>
        <w:t>Contract</w:t>
      </w:r>
    </w:p>
    <w:p w14:paraId="3216DF51" w14:textId="77777777" w:rsidR="008C6AE4" w:rsidRPr="0070253C" w:rsidRDefault="008C6AE4" w:rsidP="008F6144">
      <w:pPr>
        <w:pStyle w:val="MRheading2"/>
        <w:numPr>
          <w:ilvl w:val="1"/>
          <w:numId w:val="2"/>
        </w:numPr>
        <w:spacing w:line="240" w:lineRule="auto"/>
        <w:ind w:left="567" w:hanging="567"/>
        <w:jc w:val="left"/>
        <w:rPr>
          <w:rFonts w:cs="Arial"/>
          <w:w w:val="0"/>
          <w:szCs w:val="22"/>
        </w:rPr>
      </w:pPr>
      <w:r w:rsidRPr="0070253C">
        <w:rPr>
          <w:rFonts w:cs="Arial"/>
          <w:szCs w:val="22"/>
          <w:lang w:val="en-US"/>
        </w:rPr>
        <w:t xml:space="preserve">Upon expiry or earlier termination of this </w:t>
      </w:r>
      <w:r w:rsidRPr="0070253C">
        <w:rPr>
          <w:rFonts w:cs="Arial"/>
          <w:szCs w:val="22"/>
        </w:rPr>
        <w:t>Contract</w:t>
      </w:r>
      <w:r w:rsidRPr="0070253C">
        <w:rPr>
          <w:rFonts w:cs="Arial"/>
          <w:szCs w:val="22"/>
          <w:lang w:val="en-US"/>
        </w:rPr>
        <w:t xml:space="preserve">, the Authority agrees to pay the Supplier for the Goods which have been supplied by the Supplier and </w:t>
      </w:r>
      <w:r w:rsidR="0076461C" w:rsidRPr="0070253C">
        <w:rPr>
          <w:rFonts w:cs="Arial"/>
          <w:szCs w:val="22"/>
          <w:lang w:val="en-US"/>
        </w:rPr>
        <w:t xml:space="preserve">not rejected </w:t>
      </w:r>
      <w:r w:rsidRPr="0070253C">
        <w:rPr>
          <w:rFonts w:cs="Arial"/>
          <w:szCs w:val="22"/>
          <w:lang w:val="en-US"/>
        </w:rPr>
        <w:t xml:space="preserve">by the Authority in accordance with this Contract prior to expiry or earlier termination of this </w:t>
      </w:r>
      <w:r w:rsidRPr="0070253C">
        <w:rPr>
          <w:rFonts w:cs="Arial"/>
          <w:szCs w:val="22"/>
        </w:rPr>
        <w:t>Contract</w:t>
      </w:r>
      <w:r w:rsidRPr="0070253C">
        <w:rPr>
          <w:rFonts w:cs="Arial"/>
          <w:szCs w:val="22"/>
          <w:lang w:val="en-US"/>
        </w:rPr>
        <w:t>.</w:t>
      </w:r>
    </w:p>
    <w:p w14:paraId="3216DF52" w14:textId="77777777" w:rsidR="008C6AE4" w:rsidRPr="0070253C" w:rsidRDefault="008C6AE4" w:rsidP="008F6144">
      <w:pPr>
        <w:pStyle w:val="MRheading2"/>
        <w:numPr>
          <w:ilvl w:val="1"/>
          <w:numId w:val="2"/>
        </w:numPr>
        <w:spacing w:line="240" w:lineRule="auto"/>
        <w:ind w:left="567" w:hanging="567"/>
        <w:jc w:val="left"/>
        <w:rPr>
          <w:rFonts w:cs="Arial"/>
          <w:szCs w:val="22"/>
        </w:rPr>
      </w:pPr>
      <w:r w:rsidRPr="0070253C">
        <w:rPr>
          <w:rFonts w:cs="Arial"/>
          <w:szCs w:val="22"/>
          <w:lang w:val="en-US"/>
        </w:rPr>
        <w:t>The Supplier shall cooperate fully with the Authority or, as the case may be, any replacement supplier during any r</w:t>
      </w:r>
      <w:r w:rsidR="00E5042F" w:rsidRPr="0070253C">
        <w:rPr>
          <w:rFonts w:cs="Arial"/>
          <w:szCs w:val="22"/>
          <w:lang w:val="en-US"/>
        </w:rPr>
        <w:t>e</w:t>
      </w:r>
      <w:r w:rsidR="00E1386D" w:rsidRPr="0070253C">
        <w:rPr>
          <w:rFonts w:cs="Arial"/>
          <w:szCs w:val="22"/>
          <w:lang w:val="en-US"/>
        </w:rPr>
        <w:t>-</w:t>
      </w:r>
      <w:r w:rsidR="009D5D6D" w:rsidRPr="0070253C">
        <w:rPr>
          <w:rFonts w:cs="Arial"/>
          <w:szCs w:val="22"/>
          <w:lang w:val="en-US"/>
        </w:rPr>
        <w:t>p</w:t>
      </w:r>
      <w:r w:rsidR="00E5042F" w:rsidRPr="0070253C">
        <w:rPr>
          <w:rFonts w:cs="Arial"/>
          <w:szCs w:val="22"/>
          <w:lang w:val="en-US"/>
        </w:rPr>
        <w:t>rocurement</w:t>
      </w:r>
      <w:r w:rsidRPr="0070253C">
        <w:rPr>
          <w:rFonts w:cs="Arial"/>
          <w:szCs w:val="22"/>
          <w:lang w:val="en-US"/>
        </w:rPr>
        <w:t xml:space="preserve"> and handover period prior to and following the expiry or earlier termination of this Contract.  This cooperation shall extend to providing access to all information relevant to the operation of this Contract, as reasonably required by the Authority to achieve a fair and transparent r</w:t>
      </w:r>
      <w:r w:rsidR="00E5042F" w:rsidRPr="0070253C">
        <w:rPr>
          <w:rFonts w:cs="Arial"/>
          <w:szCs w:val="22"/>
          <w:lang w:val="en-US"/>
        </w:rPr>
        <w:t>e</w:t>
      </w:r>
      <w:r w:rsidR="00E1386D" w:rsidRPr="0070253C">
        <w:rPr>
          <w:rFonts w:cs="Arial"/>
          <w:szCs w:val="22"/>
          <w:lang w:val="en-US"/>
        </w:rPr>
        <w:t>-</w:t>
      </w:r>
      <w:r w:rsidR="009D5D6D" w:rsidRPr="0070253C">
        <w:rPr>
          <w:rFonts w:cs="Arial"/>
          <w:szCs w:val="22"/>
          <w:lang w:val="en-US"/>
        </w:rPr>
        <w:t>p</w:t>
      </w:r>
      <w:r w:rsidR="00E5042F" w:rsidRPr="0070253C">
        <w:rPr>
          <w:rFonts w:cs="Arial"/>
          <w:szCs w:val="22"/>
          <w:lang w:val="en-US"/>
        </w:rPr>
        <w:t>rocurement</w:t>
      </w:r>
      <w:r w:rsidRPr="0070253C">
        <w:rPr>
          <w:rFonts w:cs="Arial"/>
          <w:szCs w:val="22"/>
          <w:lang w:val="en-US"/>
        </w:rPr>
        <w:t xml:space="preserve"> and/or an effective transition without disruption to routine operational requirements.</w:t>
      </w:r>
      <w:r w:rsidR="006A5EDD" w:rsidRPr="0070253C">
        <w:rPr>
          <w:rFonts w:cs="Arial"/>
          <w:szCs w:val="22"/>
          <w:lang w:val="en-US"/>
        </w:rPr>
        <w:t xml:space="preserve"> Any Personal Data Processed by the Supplier on behalf </w:t>
      </w:r>
      <w:r w:rsidR="006A5EDD" w:rsidRPr="0070253C">
        <w:rPr>
          <w:rFonts w:cs="Arial"/>
          <w:szCs w:val="22"/>
          <w:lang w:val="en-US"/>
        </w:rPr>
        <w:lastRenderedPageBreak/>
        <w:t>of the Authority shall be returned to the Authority or destroyed in accordance with the relevant provisions of the Data Protection Protocol.</w:t>
      </w:r>
      <w:r w:rsidR="006A5EDD" w:rsidRPr="0070253C">
        <w:rPr>
          <w:rFonts w:cs="Arial"/>
          <w:szCs w:val="22"/>
        </w:rPr>
        <w:t xml:space="preserve">  </w:t>
      </w:r>
    </w:p>
    <w:p w14:paraId="3216DF53" w14:textId="77777777" w:rsidR="008C6AE4" w:rsidRPr="0070253C" w:rsidRDefault="008C6AE4" w:rsidP="008F6144">
      <w:pPr>
        <w:pStyle w:val="MRheading2"/>
        <w:numPr>
          <w:ilvl w:val="1"/>
          <w:numId w:val="2"/>
        </w:numPr>
        <w:spacing w:line="240" w:lineRule="auto"/>
        <w:ind w:left="567" w:hanging="567"/>
        <w:jc w:val="left"/>
        <w:rPr>
          <w:rFonts w:cs="Arial"/>
          <w:szCs w:val="22"/>
          <w:lang w:val="en-US"/>
        </w:rPr>
      </w:pPr>
      <w:r w:rsidRPr="0070253C">
        <w:rPr>
          <w:rFonts w:cs="Arial"/>
          <w:szCs w:val="22"/>
          <w:lang w:val="en-US"/>
        </w:rPr>
        <w:t>The expiry or earlier termination of this Contract for whatever reason shall not affect any rights or obligations of either Party which accrued prior to such expiry or earlier termination.</w:t>
      </w:r>
    </w:p>
    <w:p w14:paraId="3216DF54" w14:textId="77777777" w:rsidR="008C6AE4" w:rsidRPr="0070253C" w:rsidRDefault="008C6AE4" w:rsidP="008F6144">
      <w:pPr>
        <w:pStyle w:val="MRheading2"/>
        <w:numPr>
          <w:ilvl w:val="1"/>
          <w:numId w:val="2"/>
        </w:numPr>
        <w:tabs>
          <w:tab w:val="left" w:pos="7644"/>
        </w:tabs>
        <w:spacing w:line="240" w:lineRule="auto"/>
        <w:ind w:left="567" w:hanging="567"/>
        <w:jc w:val="left"/>
        <w:rPr>
          <w:rFonts w:cs="Arial"/>
          <w:szCs w:val="22"/>
          <w:lang w:val="en-US"/>
        </w:rPr>
      </w:pPr>
      <w:r w:rsidRPr="0070253C">
        <w:rPr>
          <w:rFonts w:cs="Arial"/>
          <w:szCs w:val="22"/>
          <w:lang w:val="en-US"/>
        </w:rPr>
        <w:t xml:space="preserve">The expiry or earlier termination of this Contract shall not affect any obligations which expressly or by implication are intended to come into or continue in force on or after such expiry or earlier termination. </w:t>
      </w:r>
    </w:p>
    <w:p w14:paraId="3216DF55" w14:textId="18D3238C" w:rsidR="008C6AE4" w:rsidRPr="0070253C" w:rsidRDefault="001C761F" w:rsidP="008F6144">
      <w:pPr>
        <w:pStyle w:val="MRheading2"/>
        <w:numPr>
          <w:ilvl w:val="1"/>
          <w:numId w:val="2"/>
        </w:numPr>
        <w:spacing w:line="240" w:lineRule="auto"/>
        <w:ind w:left="567" w:hanging="567"/>
        <w:jc w:val="left"/>
        <w:rPr>
          <w:rFonts w:cs="Arial"/>
          <w:szCs w:val="22"/>
          <w:lang w:val="en-US"/>
        </w:rPr>
      </w:pPr>
      <w:r>
        <w:rPr>
          <w:rFonts w:cs="Arial"/>
          <w:szCs w:val="22"/>
          <w:lang w:val="en-US"/>
        </w:rPr>
        <w:t>Save as provided for in this Contract, t</w:t>
      </w:r>
      <w:r w:rsidR="008C6AE4" w:rsidRPr="0070253C">
        <w:rPr>
          <w:rFonts w:cs="Arial"/>
          <w:szCs w:val="22"/>
          <w:lang w:val="en-US"/>
        </w:rPr>
        <w:t xml:space="preserve">he expiry or earlier termination of the Framework Agreement shall not affect this Contract. For the avoidance of doubt, any obligations set out in the Framework Agreement that form part of this Contract shall continue to apply for the purposes of this Contract notwithstanding any termination of the Framework Agreement. </w:t>
      </w:r>
    </w:p>
    <w:p w14:paraId="3216DF56" w14:textId="77777777" w:rsidR="008C6AE4" w:rsidRPr="0070253C" w:rsidRDefault="008C6AE4" w:rsidP="008F6144">
      <w:pPr>
        <w:pStyle w:val="MRheading1"/>
        <w:numPr>
          <w:ilvl w:val="0"/>
          <w:numId w:val="2"/>
        </w:numPr>
        <w:tabs>
          <w:tab w:val="clear" w:pos="798"/>
          <w:tab w:val="num" w:pos="702"/>
        </w:tabs>
        <w:spacing w:line="240" w:lineRule="auto"/>
        <w:ind w:left="567" w:hanging="567"/>
        <w:jc w:val="left"/>
        <w:rPr>
          <w:rFonts w:cs="Arial"/>
          <w:w w:val="0"/>
          <w:szCs w:val="22"/>
        </w:rPr>
      </w:pPr>
      <w:bookmarkStart w:id="1071" w:name="_Ref323651260"/>
      <w:bookmarkStart w:id="1072" w:name="_Ref350762053"/>
      <w:r w:rsidRPr="0070253C">
        <w:rPr>
          <w:rFonts w:cs="Arial"/>
          <w:w w:val="0"/>
          <w:szCs w:val="22"/>
        </w:rPr>
        <w:t xml:space="preserve">Packaging, identification </w:t>
      </w:r>
      <w:bookmarkEnd w:id="1071"/>
      <w:r w:rsidRPr="0070253C">
        <w:rPr>
          <w:rFonts w:cs="Arial"/>
          <w:w w:val="0"/>
          <w:szCs w:val="22"/>
        </w:rPr>
        <w:t>and end of use</w:t>
      </w:r>
      <w:bookmarkEnd w:id="1072"/>
    </w:p>
    <w:p w14:paraId="3216DF57" w14:textId="77777777" w:rsidR="008C6AE4" w:rsidRPr="0070253C" w:rsidRDefault="008C6AE4" w:rsidP="008F6144">
      <w:pPr>
        <w:pStyle w:val="MRheading2"/>
        <w:numPr>
          <w:ilvl w:val="1"/>
          <w:numId w:val="25"/>
        </w:numPr>
        <w:spacing w:line="240" w:lineRule="auto"/>
        <w:ind w:left="567" w:hanging="567"/>
        <w:jc w:val="left"/>
        <w:rPr>
          <w:rFonts w:cs="Arial"/>
          <w:w w:val="0"/>
          <w:szCs w:val="22"/>
        </w:rPr>
      </w:pPr>
      <w:r w:rsidRPr="0070253C">
        <w:rPr>
          <w:rFonts w:cs="Arial"/>
          <w:szCs w:val="22"/>
        </w:rPr>
        <w:t>The Supplier shall comply with all obligations imposed on it by Law relevant to the Goods in relation to packaging, identification, and obligations following end of use by the Authority.</w:t>
      </w:r>
    </w:p>
    <w:p w14:paraId="3216DF58" w14:textId="77777777" w:rsidR="006536DA" w:rsidRPr="0070253C" w:rsidRDefault="006536DA" w:rsidP="008F6144">
      <w:pPr>
        <w:pStyle w:val="MRheading2"/>
        <w:numPr>
          <w:ilvl w:val="1"/>
          <w:numId w:val="25"/>
        </w:numPr>
        <w:spacing w:line="240" w:lineRule="auto"/>
        <w:ind w:left="567" w:hanging="567"/>
        <w:jc w:val="left"/>
        <w:rPr>
          <w:rFonts w:cs="Arial"/>
          <w:szCs w:val="22"/>
        </w:rPr>
      </w:pPr>
      <w:bookmarkStart w:id="1073" w:name="_Ref442453330"/>
      <w:bookmarkStart w:id="1074" w:name="_Ref327441858"/>
      <w:bookmarkStart w:id="1075" w:name="_Ref350762064"/>
      <w:r w:rsidRPr="0070253C">
        <w:rPr>
          <w:rFonts w:cs="Arial"/>
          <w:szCs w:val="22"/>
        </w:rPr>
        <w:t>Unless otherwise specified in the Specification and Tender Response Document or otherwise agreed with the Authority in writing, the Goods shall be securely packed in trade packages of a type normally used by the Supplier for deliveries of the same or similar goods in the same quantities within the United Kingdom.</w:t>
      </w:r>
      <w:bookmarkEnd w:id="1073"/>
    </w:p>
    <w:p w14:paraId="3216DF59" w14:textId="77777777" w:rsidR="006536DA" w:rsidRPr="0070253C" w:rsidRDefault="006536DA" w:rsidP="008F6144">
      <w:pPr>
        <w:pStyle w:val="MRheading2"/>
        <w:numPr>
          <w:ilvl w:val="1"/>
          <w:numId w:val="25"/>
        </w:numPr>
        <w:spacing w:line="240" w:lineRule="auto"/>
        <w:ind w:left="567" w:hanging="567"/>
        <w:jc w:val="left"/>
        <w:rPr>
          <w:rFonts w:cs="Arial"/>
          <w:szCs w:val="22"/>
        </w:rPr>
      </w:pPr>
      <w:bookmarkStart w:id="1076" w:name="_Ref442453331"/>
      <w:r w:rsidRPr="0070253C">
        <w:rPr>
          <w:rFonts w:cs="Arial"/>
          <w:szCs w:val="22"/>
        </w:rPr>
        <w:t xml:space="preserve">The Supplier shall comply with any labelling requirements in respect of the Goods: </w:t>
      </w:r>
      <w:bookmarkStart w:id="1077" w:name="DocXTextRef46"/>
      <w:r w:rsidRPr="0070253C">
        <w:rPr>
          <w:rFonts w:cs="Arial"/>
          <w:szCs w:val="22"/>
        </w:rPr>
        <w:t>(a)</w:t>
      </w:r>
      <w:bookmarkEnd w:id="1077"/>
      <w:r w:rsidRPr="0070253C">
        <w:rPr>
          <w:rFonts w:cs="Arial"/>
          <w:szCs w:val="22"/>
        </w:rPr>
        <w:t xml:space="preserve"> specified in the Specification and Tender Response Document; </w:t>
      </w:r>
      <w:bookmarkStart w:id="1078" w:name="DocXTextRef47"/>
      <w:r w:rsidRPr="0070253C">
        <w:rPr>
          <w:rFonts w:cs="Arial"/>
          <w:szCs w:val="22"/>
        </w:rPr>
        <w:t>(b)</w:t>
      </w:r>
      <w:bookmarkEnd w:id="1078"/>
      <w:r w:rsidRPr="0070253C">
        <w:rPr>
          <w:rFonts w:cs="Arial"/>
          <w:szCs w:val="22"/>
        </w:rPr>
        <w:t xml:space="preserve"> agreed with the Authority in writing; and/or </w:t>
      </w:r>
      <w:bookmarkStart w:id="1079" w:name="DocXTextRef48"/>
      <w:r w:rsidRPr="0070253C">
        <w:rPr>
          <w:rFonts w:cs="Arial"/>
          <w:szCs w:val="22"/>
        </w:rPr>
        <w:t>(c)</w:t>
      </w:r>
      <w:bookmarkEnd w:id="1079"/>
      <w:r w:rsidRPr="0070253C">
        <w:rPr>
          <w:rFonts w:cs="Arial"/>
          <w:szCs w:val="22"/>
        </w:rPr>
        <w:t xml:space="preserve"> required to comply with Law or Guidance</w:t>
      </w:r>
      <w:bookmarkEnd w:id="1076"/>
      <w:r w:rsidRPr="0070253C">
        <w:rPr>
          <w:rFonts w:cs="Arial"/>
          <w:szCs w:val="22"/>
        </w:rPr>
        <w:t>.</w:t>
      </w:r>
    </w:p>
    <w:p w14:paraId="3216DF5A" w14:textId="77777777" w:rsidR="006536DA" w:rsidRPr="0070253C" w:rsidRDefault="006536DA" w:rsidP="008F6144">
      <w:pPr>
        <w:pStyle w:val="MRheading2"/>
        <w:numPr>
          <w:ilvl w:val="1"/>
          <w:numId w:val="25"/>
        </w:numPr>
        <w:spacing w:line="240" w:lineRule="auto"/>
        <w:ind w:left="567" w:hanging="567"/>
        <w:jc w:val="left"/>
        <w:rPr>
          <w:rFonts w:cs="Arial"/>
          <w:szCs w:val="22"/>
        </w:rPr>
      </w:pPr>
      <w:r w:rsidRPr="0070253C">
        <w:rPr>
          <w:rFonts w:cs="Arial"/>
          <w:szCs w:val="22"/>
        </w:rPr>
        <w:t xml:space="preserve">The Supplier shall ensure that all Goods that are required by Law or Guidance to bear any safety information, environmental information, any mark, tab, brand, label, serial numbers or other device indicating place of origin, inspection by any government or other body or standard of quality at the point such Goods are delivered shall comply with such requirements at the point of delivery.  </w:t>
      </w:r>
    </w:p>
    <w:p w14:paraId="3216DF5B" w14:textId="4E3BF02F" w:rsidR="006536DA" w:rsidRPr="0070253C" w:rsidRDefault="006536DA" w:rsidP="008F6144">
      <w:pPr>
        <w:pStyle w:val="MRheading2"/>
        <w:numPr>
          <w:ilvl w:val="1"/>
          <w:numId w:val="25"/>
        </w:numPr>
        <w:spacing w:line="240" w:lineRule="auto"/>
        <w:ind w:left="567" w:hanging="567"/>
        <w:jc w:val="left"/>
        <w:rPr>
          <w:rFonts w:cs="Arial"/>
          <w:szCs w:val="22"/>
        </w:rPr>
      </w:pPr>
      <w:bookmarkStart w:id="1080" w:name="_Ref483479442"/>
      <w:r w:rsidRPr="0070253C">
        <w:rPr>
          <w:rFonts w:cs="Arial"/>
          <w:szCs w:val="22"/>
        </w:rPr>
        <w:t xml:space="preserve">Unless otherwise set out in the Specification and Tender Response Document or agreed with the Authority in writing, the Supplier shall collect without charge any returnable containers and/or packages (including pallets) within twenty one (21) days of the date of the relevant delivery. Empty containers and/or packages not so removed may be returned by the Authority at the Supplier’s expense or otherwise disposed of at the Authority’s discretion.  The Supplier shall credit the Authority in full for any containers for which the Authority has been charged upon their collection, return and/or disposal by the Authority in accordance with Clause </w:t>
      </w:r>
      <w:r w:rsidRPr="0070253C">
        <w:rPr>
          <w:rFonts w:cs="Arial"/>
          <w:szCs w:val="22"/>
        </w:rPr>
        <w:fldChar w:fldCharType="begin"/>
      </w:r>
      <w:r w:rsidRPr="0070253C">
        <w:rPr>
          <w:rFonts w:cs="Arial"/>
          <w:szCs w:val="22"/>
        </w:rPr>
        <w:instrText xml:space="preserve"> REF _Ref483479442 \r \h </w:instrText>
      </w:r>
      <w:r w:rsidR="0070253C" w:rsidRPr="0070253C">
        <w:rPr>
          <w:rFonts w:cs="Arial"/>
          <w:szCs w:val="22"/>
        </w:rPr>
        <w:instrText xml:space="preserve"> \* MERGEFORMAT </w:instrText>
      </w:r>
      <w:r w:rsidRPr="0070253C">
        <w:rPr>
          <w:rFonts w:cs="Arial"/>
          <w:szCs w:val="22"/>
        </w:rPr>
      </w:r>
      <w:r w:rsidRPr="0070253C">
        <w:rPr>
          <w:rFonts w:cs="Arial"/>
          <w:szCs w:val="22"/>
        </w:rPr>
        <w:fldChar w:fldCharType="separate"/>
      </w:r>
      <w:r w:rsidR="007C4B40">
        <w:rPr>
          <w:rFonts w:cs="Arial"/>
          <w:szCs w:val="22"/>
        </w:rPr>
        <w:t>17.5</w:t>
      </w:r>
      <w:r w:rsidRPr="0070253C">
        <w:rPr>
          <w:rFonts w:cs="Arial"/>
          <w:szCs w:val="22"/>
        </w:rPr>
        <w:fldChar w:fldCharType="end"/>
      </w:r>
      <w:r w:rsidRPr="0070253C">
        <w:rPr>
          <w:rFonts w:cs="Arial"/>
          <w:szCs w:val="22"/>
        </w:rPr>
        <w:t xml:space="preserve"> of this</w:t>
      </w:r>
      <w:bookmarkEnd w:id="1074"/>
      <w:bookmarkEnd w:id="1080"/>
      <w:r w:rsidRPr="0070253C">
        <w:rPr>
          <w:rFonts w:cs="Arial"/>
          <w:szCs w:val="22"/>
        </w:rPr>
        <w:t xml:space="preserve"> Schedule 2 of these Call-off Terms and Conditions. </w:t>
      </w:r>
    </w:p>
    <w:p w14:paraId="3216DF5C" w14:textId="77777777" w:rsidR="008C6AE4" w:rsidRPr="0070253C" w:rsidRDefault="008C6AE4" w:rsidP="008F6144">
      <w:pPr>
        <w:pStyle w:val="MRheading1"/>
        <w:numPr>
          <w:ilvl w:val="0"/>
          <w:numId w:val="2"/>
        </w:numPr>
        <w:tabs>
          <w:tab w:val="clear" w:pos="798"/>
          <w:tab w:val="num" w:pos="702"/>
        </w:tabs>
        <w:spacing w:line="240" w:lineRule="auto"/>
        <w:ind w:left="567" w:hanging="567"/>
        <w:jc w:val="left"/>
        <w:rPr>
          <w:rFonts w:cs="Arial"/>
          <w:w w:val="0"/>
          <w:szCs w:val="22"/>
        </w:rPr>
      </w:pPr>
      <w:r w:rsidRPr="0070253C">
        <w:rPr>
          <w:rFonts w:cs="Arial"/>
          <w:w w:val="0"/>
          <w:szCs w:val="22"/>
        </w:rPr>
        <w:t>Coding requirements</w:t>
      </w:r>
      <w:bookmarkEnd w:id="1075"/>
      <w:r w:rsidRPr="0070253C">
        <w:rPr>
          <w:rFonts w:cs="Arial"/>
          <w:w w:val="0"/>
          <w:szCs w:val="22"/>
        </w:rPr>
        <w:t xml:space="preserve"> </w:t>
      </w:r>
    </w:p>
    <w:p w14:paraId="3216DF5D" w14:textId="77777777" w:rsidR="009A648D" w:rsidRPr="0070253C" w:rsidRDefault="008C6AE4" w:rsidP="008F6144">
      <w:pPr>
        <w:pStyle w:val="MRNumberedHeading2"/>
        <w:numPr>
          <w:ilvl w:val="1"/>
          <w:numId w:val="25"/>
        </w:numPr>
        <w:spacing w:line="240" w:lineRule="auto"/>
        <w:ind w:left="567" w:hanging="567"/>
        <w:rPr>
          <w:rFonts w:cs="Arial"/>
          <w:sz w:val="22"/>
          <w:szCs w:val="22"/>
        </w:rPr>
      </w:pPr>
      <w:bookmarkStart w:id="1081" w:name="_Ref351446115"/>
      <w:r w:rsidRPr="0070253C">
        <w:rPr>
          <w:rFonts w:cs="Arial"/>
          <w:sz w:val="22"/>
          <w:szCs w:val="22"/>
        </w:rPr>
        <w:t>Unless otherwise confirmed and/or agreed by the Authority in writing and subject to Clause</w:t>
      </w:r>
      <w:r w:rsidR="009A648D" w:rsidRPr="0070253C">
        <w:rPr>
          <w:rFonts w:cs="Arial"/>
          <w:sz w:val="22"/>
          <w:szCs w:val="22"/>
        </w:rPr>
        <w:t xml:space="preserve"> 18.1 of this Schedule 2 </w:t>
      </w:r>
      <w:r w:rsidR="00834236" w:rsidRPr="0070253C">
        <w:rPr>
          <w:rFonts w:cs="Arial"/>
          <w:sz w:val="22"/>
          <w:szCs w:val="22"/>
        </w:rPr>
        <w:t>of these Call-off Terms and Conditions</w:t>
      </w:r>
      <w:r w:rsidRPr="0070253C">
        <w:rPr>
          <w:rFonts w:cs="Arial"/>
          <w:sz w:val="22"/>
          <w:szCs w:val="22"/>
        </w:rPr>
        <w:t xml:space="preserve">, the Supplier shall ensure </w:t>
      </w:r>
      <w:bookmarkEnd w:id="1081"/>
      <w:r w:rsidR="009A648D" w:rsidRPr="0070253C">
        <w:rPr>
          <w:rFonts w:cs="Arial"/>
          <w:sz w:val="22"/>
          <w:szCs w:val="22"/>
        </w:rPr>
        <w:t xml:space="preserve">full compliance with any Guidance issued by the Department of Health in relation to the adoption of GS1 and PEPPOL standards (to include, without limitation, any supplier compliance timeline and other policy requirements published </w:t>
      </w:r>
      <w:r w:rsidR="009A648D" w:rsidRPr="0070253C">
        <w:rPr>
          <w:rFonts w:cs="Arial"/>
          <w:sz w:val="22"/>
          <w:szCs w:val="22"/>
        </w:rPr>
        <w:lastRenderedPageBreak/>
        <w:t>by the Department of Health in relation to the adoption of GS1 and PEPPOL standards for master data provision and exchange, barcode labelling, and purchase-to-pay transacting</w:t>
      </w:r>
      <w:r w:rsidR="004B672D" w:rsidRPr="0070253C">
        <w:rPr>
          <w:rFonts w:cs="Arial"/>
          <w:sz w:val="22"/>
          <w:szCs w:val="22"/>
        </w:rPr>
        <w:t>)</w:t>
      </w:r>
      <w:r w:rsidR="009A648D" w:rsidRPr="0070253C">
        <w:rPr>
          <w:rFonts w:cs="Arial"/>
          <w:sz w:val="22"/>
          <w:szCs w:val="22"/>
        </w:rPr>
        <w:t>.</w:t>
      </w:r>
    </w:p>
    <w:p w14:paraId="3216DF5E" w14:textId="77777777" w:rsidR="00771128" w:rsidRPr="0070253C" w:rsidRDefault="00771128" w:rsidP="008F6144">
      <w:pPr>
        <w:pStyle w:val="MRNumberedHeading2"/>
        <w:numPr>
          <w:ilvl w:val="1"/>
          <w:numId w:val="25"/>
        </w:numPr>
        <w:spacing w:line="240" w:lineRule="auto"/>
        <w:ind w:left="567" w:hanging="567"/>
        <w:rPr>
          <w:rFonts w:cs="Arial"/>
          <w:sz w:val="22"/>
          <w:szCs w:val="22"/>
        </w:rPr>
      </w:pPr>
      <w:r w:rsidRPr="0070253C">
        <w:rPr>
          <w:rFonts w:cs="Arial"/>
          <w:sz w:val="22"/>
          <w:szCs w:val="22"/>
        </w:rPr>
        <w:t>Once compliance with any published timelines has been achieved by the Supplier pursuant to Clause 18.</w:t>
      </w:r>
      <w:r w:rsidR="004B672D" w:rsidRPr="0070253C">
        <w:rPr>
          <w:rFonts w:cs="Arial"/>
          <w:sz w:val="22"/>
          <w:szCs w:val="22"/>
        </w:rPr>
        <w:t>1</w:t>
      </w:r>
      <w:r w:rsidRPr="0070253C">
        <w:rPr>
          <w:rFonts w:cs="Arial"/>
          <w:sz w:val="22"/>
          <w:szCs w:val="22"/>
        </w:rPr>
        <w:t xml:space="preserve"> of this Schedule 2</w:t>
      </w:r>
      <w:r w:rsidR="00F35DC6" w:rsidRPr="0070253C">
        <w:rPr>
          <w:rFonts w:cs="Arial"/>
          <w:sz w:val="22"/>
          <w:szCs w:val="22"/>
        </w:rPr>
        <w:t xml:space="preserve"> of these Call-off Terms and Conditions</w:t>
      </w:r>
      <w:r w:rsidRPr="0070253C">
        <w:rPr>
          <w:rFonts w:cs="Arial"/>
          <w:sz w:val="22"/>
          <w:szCs w:val="22"/>
        </w:rPr>
        <w:t>, the Supplier shall, during the Term, maintain the required level of compliance relating to the Goods in accordance with any such requirements and Guidance referred to as part of this</w:t>
      </w:r>
      <w:r w:rsidR="00F35DC6" w:rsidRPr="0070253C">
        <w:rPr>
          <w:rFonts w:cs="Arial"/>
          <w:sz w:val="22"/>
          <w:szCs w:val="22"/>
        </w:rPr>
        <w:t xml:space="preserve"> Contract</w:t>
      </w:r>
      <w:r w:rsidRPr="0070253C">
        <w:rPr>
          <w:rFonts w:cs="Arial"/>
          <w:sz w:val="22"/>
          <w:szCs w:val="22"/>
        </w:rPr>
        <w:t>.</w:t>
      </w:r>
    </w:p>
    <w:p w14:paraId="3216DF5F" w14:textId="77777777" w:rsidR="008C6AE4" w:rsidRPr="0070253C" w:rsidRDefault="008C6AE4" w:rsidP="008F6144">
      <w:pPr>
        <w:pStyle w:val="MRheading2"/>
        <w:numPr>
          <w:ilvl w:val="1"/>
          <w:numId w:val="25"/>
        </w:numPr>
        <w:spacing w:line="240" w:lineRule="auto"/>
        <w:ind w:left="567" w:hanging="567"/>
        <w:jc w:val="left"/>
        <w:rPr>
          <w:rFonts w:cs="Arial"/>
          <w:szCs w:val="22"/>
        </w:rPr>
      </w:pPr>
      <w:r w:rsidRPr="0070253C">
        <w:rPr>
          <w:rFonts w:cs="Arial"/>
          <w:szCs w:val="22"/>
        </w:rPr>
        <w:t xml:space="preserve">Once product information relating to Goods is placed by the Supplier into a GS1 certified data pool, the Supplier shall, during the Term, keep such information updated with any changes to the product data relating to the Goods.  </w:t>
      </w:r>
    </w:p>
    <w:p w14:paraId="3216DF60" w14:textId="77777777" w:rsidR="008C6AE4" w:rsidRPr="0070253C" w:rsidRDefault="008C6AE4" w:rsidP="008F6144">
      <w:pPr>
        <w:pStyle w:val="MRheading1"/>
        <w:numPr>
          <w:ilvl w:val="0"/>
          <w:numId w:val="2"/>
        </w:numPr>
        <w:tabs>
          <w:tab w:val="clear" w:pos="798"/>
          <w:tab w:val="num" w:pos="702"/>
        </w:tabs>
        <w:spacing w:line="240" w:lineRule="auto"/>
        <w:ind w:left="567" w:hanging="567"/>
        <w:jc w:val="left"/>
        <w:rPr>
          <w:rFonts w:cs="Arial"/>
          <w:w w:val="0"/>
          <w:szCs w:val="22"/>
        </w:rPr>
      </w:pPr>
      <w:bookmarkStart w:id="1082" w:name="_Ref378862966"/>
      <w:r w:rsidRPr="0070253C">
        <w:rPr>
          <w:rFonts w:cs="Arial"/>
          <w:w w:val="0"/>
          <w:szCs w:val="22"/>
        </w:rPr>
        <w:t>Sustainable development</w:t>
      </w:r>
      <w:bookmarkEnd w:id="1082"/>
    </w:p>
    <w:p w14:paraId="3216DF61" w14:textId="77777777" w:rsidR="008C6AE4" w:rsidRPr="0070253C" w:rsidRDefault="008C6AE4" w:rsidP="008F6144">
      <w:pPr>
        <w:pStyle w:val="MRNumberedHeading2"/>
        <w:spacing w:line="240" w:lineRule="auto"/>
        <w:ind w:left="567" w:hanging="567"/>
        <w:rPr>
          <w:rFonts w:cs="Arial"/>
          <w:sz w:val="22"/>
          <w:szCs w:val="22"/>
        </w:rPr>
      </w:pPr>
      <w:r w:rsidRPr="0070253C">
        <w:rPr>
          <w:rFonts w:cs="Arial"/>
          <w:sz w:val="22"/>
          <w:szCs w:val="22"/>
        </w:rPr>
        <w:t xml:space="preserve">The Supplier shall comply in all material respects with applicable environmental and social </w:t>
      </w:r>
      <w:r w:rsidR="00F35DC6" w:rsidRPr="0070253C">
        <w:rPr>
          <w:rFonts w:cs="Arial"/>
          <w:sz w:val="22"/>
          <w:szCs w:val="22"/>
        </w:rPr>
        <w:t xml:space="preserve">and labour </w:t>
      </w:r>
      <w:r w:rsidRPr="0070253C">
        <w:rPr>
          <w:rFonts w:cs="Arial"/>
          <w:sz w:val="22"/>
          <w:szCs w:val="22"/>
        </w:rPr>
        <w:t>Law requirements in force from time to time in relation to the Goods. Where the provisions of any such Law are implemented by the use of voluntary agreements, the Supplier shall comply with such agreements as if they were incorporated into English law subject to those voluntary agreements being cited in the Specification and Tender Response Document. Without prejudice to the generality of the foregoing, the Supplier shall:</w:t>
      </w:r>
    </w:p>
    <w:p w14:paraId="3216DF62"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r w:rsidRPr="0070253C">
        <w:rPr>
          <w:rFonts w:cs="Arial"/>
          <w:szCs w:val="22"/>
        </w:rPr>
        <w:t xml:space="preserve">comply with all Policies and/or procedures and requirements set out in the Specification and Tender Response Document in relation to any stated environmental and social </w:t>
      </w:r>
      <w:r w:rsidR="00F35DC6" w:rsidRPr="0070253C">
        <w:rPr>
          <w:rFonts w:cs="Arial"/>
          <w:szCs w:val="22"/>
        </w:rPr>
        <w:t xml:space="preserve">and labour </w:t>
      </w:r>
      <w:r w:rsidRPr="0070253C">
        <w:rPr>
          <w:rFonts w:cs="Arial"/>
          <w:szCs w:val="22"/>
        </w:rPr>
        <w:t xml:space="preserve">requirements, characteristics and impacts of the Goods and the Supplier’s supply chain; </w:t>
      </w:r>
    </w:p>
    <w:p w14:paraId="3216DF63"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bookmarkStart w:id="1083" w:name="_Ref378862903"/>
      <w:r w:rsidRPr="0070253C">
        <w:rPr>
          <w:rFonts w:cs="Arial"/>
          <w:szCs w:val="22"/>
        </w:rPr>
        <w:t xml:space="preserve">maintain relevant policy statements documenting the Supplier’s significant </w:t>
      </w:r>
      <w:r w:rsidR="00F35DC6" w:rsidRPr="0070253C">
        <w:rPr>
          <w:rFonts w:cs="Arial"/>
          <w:szCs w:val="22"/>
        </w:rPr>
        <w:t xml:space="preserve">labour, </w:t>
      </w:r>
      <w:r w:rsidRPr="0070253C">
        <w:rPr>
          <w:rFonts w:cs="Arial"/>
          <w:szCs w:val="22"/>
        </w:rPr>
        <w:t>social and environmental aspects as relevant to the Goods being supplied and as proportionate to the nature and scale of the Supplier’s business operations; and</w:t>
      </w:r>
      <w:bookmarkEnd w:id="1083"/>
    </w:p>
    <w:p w14:paraId="3216DF64" w14:textId="65E16DF6"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r w:rsidRPr="0070253C">
        <w:rPr>
          <w:rFonts w:cs="Arial"/>
          <w:szCs w:val="22"/>
        </w:rPr>
        <w:t xml:space="preserve">maintain plans and procedures that support the commitments made as part of the Supplier’s significant </w:t>
      </w:r>
      <w:r w:rsidR="00F35DC6" w:rsidRPr="0070253C">
        <w:rPr>
          <w:rFonts w:cs="Arial"/>
          <w:szCs w:val="22"/>
        </w:rPr>
        <w:t xml:space="preserve">labour, </w:t>
      </w:r>
      <w:r w:rsidRPr="0070253C">
        <w:rPr>
          <w:rFonts w:cs="Arial"/>
          <w:szCs w:val="22"/>
        </w:rPr>
        <w:t xml:space="preserve">social and environmental policies, as referred to at Clause </w:t>
      </w:r>
      <w:r w:rsidR="006E4ECB" w:rsidRPr="0070253C">
        <w:rPr>
          <w:rFonts w:cs="Arial"/>
          <w:szCs w:val="22"/>
        </w:rPr>
        <w:fldChar w:fldCharType="begin"/>
      </w:r>
      <w:r w:rsidR="006E4ECB" w:rsidRPr="0070253C">
        <w:rPr>
          <w:rFonts w:cs="Arial"/>
          <w:szCs w:val="22"/>
        </w:rPr>
        <w:instrText xml:space="preserve"> REF _Ref378862903 \r \h </w:instrText>
      </w:r>
      <w:r w:rsidR="00FB2ECA" w:rsidRPr="0070253C">
        <w:rPr>
          <w:rFonts w:cs="Arial"/>
          <w:szCs w:val="22"/>
        </w:rPr>
        <w:instrText xml:space="preserve"> \* MERGEFORMAT </w:instrText>
      </w:r>
      <w:r w:rsidR="006E4ECB" w:rsidRPr="0070253C">
        <w:rPr>
          <w:rFonts w:cs="Arial"/>
          <w:szCs w:val="22"/>
        </w:rPr>
      </w:r>
      <w:r w:rsidR="006E4ECB" w:rsidRPr="0070253C">
        <w:rPr>
          <w:rFonts w:cs="Arial"/>
          <w:szCs w:val="22"/>
        </w:rPr>
        <w:fldChar w:fldCharType="separate"/>
      </w:r>
      <w:r w:rsidR="007C4B40">
        <w:rPr>
          <w:rFonts w:cs="Arial"/>
          <w:szCs w:val="22"/>
        </w:rPr>
        <w:t>19.1.2</w:t>
      </w:r>
      <w:r w:rsidR="006E4ECB" w:rsidRPr="0070253C">
        <w:rPr>
          <w:rFonts w:cs="Arial"/>
          <w:szCs w:val="22"/>
        </w:rPr>
        <w:fldChar w:fldCharType="end"/>
      </w:r>
      <w:r w:rsidR="006E4ECB" w:rsidRPr="0070253C">
        <w:rPr>
          <w:rFonts w:cs="Arial"/>
          <w:szCs w:val="22"/>
        </w:rPr>
        <w:t xml:space="preserve"> </w:t>
      </w:r>
      <w:r w:rsidRPr="0070253C">
        <w:rPr>
          <w:rFonts w:cs="Arial"/>
          <w:w w:val="0"/>
          <w:szCs w:val="22"/>
        </w:rPr>
        <w:t xml:space="preserve">of this </w:t>
      </w:r>
      <w:r w:rsidR="00562B11" w:rsidRPr="0070253C">
        <w:rPr>
          <w:rFonts w:cs="Arial"/>
          <w:szCs w:val="22"/>
        </w:rPr>
        <w:fldChar w:fldCharType="begin"/>
      </w:r>
      <w:r w:rsidR="00562B11" w:rsidRPr="0070253C">
        <w:rPr>
          <w:rFonts w:cs="Arial"/>
          <w:szCs w:val="22"/>
        </w:rPr>
        <w:instrText xml:space="preserve"> REF _Ref377720243 \r \h </w:instrText>
      </w:r>
      <w:r w:rsidR="00FB2ECA" w:rsidRPr="0070253C">
        <w:rPr>
          <w:rFonts w:cs="Arial"/>
          <w:szCs w:val="22"/>
        </w:rPr>
        <w:instrText xml:space="preserve"> \* MERGEFORMAT </w:instrText>
      </w:r>
      <w:r w:rsidR="00562B11" w:rsidRPr="0070253C">
        <w:rPr>
          <w:rFonts w:cs="Arial"/>
          <w:szCs w:val="22"/>
        </w:rPr>
      </w:r>
      <w:r w:rsidR="00562B11" w:rsidRPr="0070253C">
        <w:rPr>
          <w:rFonts w:cs="Arial"/>
          <w:szCs w:val="22"/>
        </w:rPr>
        <w:fldChar w:fldCharType="separate"/>
      </w:r>
      <w:r w:rsidR="007C4B40">
        <w:rPr>
          <w:rFonts w:cs="Arial"/>
          <w:szCs w:val="22"/>
        </w:rPr>
        <w:t>Schedule 2</w:t>
      </w:r>
      <w:r w:rsidR="00562B11" w:rsidRPr="0070253C">
        <w:rPr>
          <w:rFonts w:cs="Arial"/>
          <w:szCs w:val="22"/>
        </w:rPr>
        <w:fldChar w:fldCharType="end"/>
      </w:r>
      <w:r w:rsidR="00562B11" w:rsidRPr="0070253C">
        <w:rPr>
          <w:rFonts w:cs="Arial"/>
          <w:szCs w:val="22"/>
        </w:rPr>
        <w:t xml:space="preserve"> </w:t>
      </w:r>
      <w:r w:rsidR="00834236" w:rsidRPr="0070253C">
        <w:rPr>
          <w:rFonts w:cs="Arial"/>
          <w:szCs w:val="22"/>
        </w:rPr>
        <w:t>of these Call-off Terms and Conditions</w:t>
      </w:r>
      <w:r w:rsidRPr="0070253C">
        <w:rPr>
          <w:rFonts w:cs="Arial"/>
          <w:szCs w:val="22"/>
        </w:rPr>
        <w:t>.</w:t>
      </w:r>
    </w:p>
    <w:p w14:paraId="3216DF65" w14:textId="67342531" w:rsidR="008C6AE4" w:rsidRPr="0070253C" w:rsidRDefault="008C6AE4" w:rsidP="008F6144">
      <w:pPr>
        <w:pStyle w:val="MRNumberedHeading2"/>
        <w:spacing w:line="240" w:lineRule="auto"/>
        <w:ind w:left="567" w:hanging="567"/>
        <w:rPr>
          <w:rFonts w:cs="Arial"/>
          <w:sz w:val="22"/>
          <w:szCs w:val="22"/>
        </w:rPr>
      </w:pPr>
      <w:r w:rsidRPr="0070253C">
        <w:rPr>
          <w:rFonts w:cs="Arial"/>
          <w:sz w:val="22"/>
          <w:szCs w:val="22"/>
        </w:rPr>
        <w:t xml:space="preserve">The Supplier shall meet reasonable requests by the Authority for information evidencing the Supplier’s compliance with the provisions of Clause </w:t>
      </w:r>
      <w:r w:rsidR="006E4ECB" w:rsidRPr="0070253C">
        <w:rPr>
          <w:rFonts w:cs="Arial"/>
          <w:sz w:val="22"/>
          <w:szCs w:val="22"/>
        </w:rPr>
        <w:fldChar w:fldCharType="begin"/>
      </w:r>
      <w:r w:rsidR="006E4ECB" w:rsidRPr="0070253C">
        <w:rPr>
          <w:rFonts w:cs="Arial"/>
          <w:sz w:val="22"/>
          <w:szCs w:val="22"/>
        </w:rPr>
        <w:instrText xml:space="preserve"> REF _Ref378862966 \r \h </w:instrText>
      </w:r>
      <w:r w:rsidR="00FB2ECA" w:rsidRPr="0070253C">
        <w:rPr>
          <w:rFonts w:cs="Arial"/>
          <w:sz w:val="22"/>
          <w:szCs w:val="22"/>
        </w:rPr>
        <w:instrText xml:space="preserve"> \* MERGEFORMAT </w:instrText>
      </w:r>
      <w:r w:rsidR="006E4ECB" w:rsidRPr="0070253C">
        <w:rPr>
          <w:rFonts w:cs="Arial"/>
          <w:sz w:val="22"/>
          <w:szCs w:val="22"/>
        </w:rPr>
      </w:r>
      <w:r w:rsidR="006E4ECB" w:rsidRPr="0070253C">
        <w:rPr>
          <w:rFonts w:cs="Arial"/>
          <w:sz w:val="22"/>
          <w:szCs w:val="22"/>
        </w:rPr>
        <w:fldChar w:fldCharType="separate"/>
      </w:r>
      <w:r w:rsidR="007C4B40">
        <w:rPr>
          <w:rFonts w:cs="Arial"/>
          <w:sz w:val="22"/>
          <w:szCs w:val="22"/>
        </w:rPr>
        <w:t>19</w:t>
      </w:r>
      <w:r w:rsidR="006E4ECB" w:rsidRPr="0070253C">
        <w:rPr>
          <w:rFonts w:cs="Arial"/>
          <w:sz w:val="22"/>
          <w:szCs w:val="22"/>
        </w:rPr>
        <w:fldChar w:fldCharType="end"/>
      </w:r>
      <w:r w:rsidRPr="0070253C">
        <w:rPr>
          <w:rFonts w:cs="Arial"/>
          <w:sz w:val="22"/>
          <w:szCs w:val="22"/>
        </w:rPr>
        <w:t xml:space="preserve"> </w:t>
      </w:r>
      <w:r w:rsidRPr="0070253C">
        <w:rPr>
          <w:rFonts w:cs="Arial"/>
          <w:w w:val="0"/>
          <w:sz w:val="22"/>
          <w:szCs w:val="22"/>
        </w:rPr>
        <w:t xml:space="preserve">of this </w:t>
      </w:r>
      <w:r w:rsidR="00562B11" w:rsidRPr="0070253C">
        <w:rPr>
          <w:rFonts w:cs="Arial"/>
          <w:sz w:val="22"/>
          <w:szCs w:val="22"/>
        </w:rPr>
        <w:fldChar w:fldCharType="begin"/>
      </w:r>
      <w:r w:rsidR="00562B11" w:rsidRPr="0070253C">
        <w:rPr>
          <w:rFonts w:cs="Arial"/>
          <w:sz w:val="22"/>
          <w:szCs w:val="22"/>
        </w:rPr>
        <w:instrText xml:space="preserve"> REF _Ref377720243 \r \h </w:instrText>
      </w:r>
      <w:r w:rsidR="00A95BBB" w:rsidRPr="0070253C">
        <w:rPr>
          <w:rFonts w:cs="Arial"/>
          <w:sz w:val="22"/>
          <w:szCs w:val="22"/>
        </w:rPr>
        <w:instrText xml:space="preserve"> \* MERGEFORMAT </w:instrText>
      </w:r>
      <w:r w:rsidR="00562B11" w:rsidRPr="0070253C">
        <w:rPr>
          <w:rFonts w:cs="Arial"/>
          <w:sz w:val="22"/>
          <w:szCs w:val="22"/>
        </w:rPr>
      </w:r>
      <w:r w:rsidR="00562B11" w:rsidRPr="0070253C">
        <w:rPr>
          <w:rFonts w:cs="Arial"/>
          <w:sz w:val="22"/>
          <w:szCs w:val="22"/>
        </w:rPr>
        <w:fldChar w:fldCharType="separate"/>
      </w:r>
      <w:r w:rsidR="007C4B40">
        <w:rPr>
          <w:rFonts w:cs="Arial"/>
          <w:sz w:val="22"/>
          <w:szCs w:val="22"/>
        </w:rPr>
        <w:t>Schedule 2</w:t>
      </w:r>
      <w:r w:rsidR="00562B11" w:rsidRPr="0070253C">
        <w:rPr>
          <w:rFonts w:cs="Arial"/>
          <w:sz w:val="22"/>
          <w:szCs w:val="22"/>
        </w:rPr>
        <w:fldChar w:fldCharType="end"/>
      </w:r>
      <w:r w:rsidR="00562B11" w:rsidRPr="0070253C">
        <w:rPr>
          <w:rFonts w:cs="Arial"/>
          <w:sz w:val="22"/>
          <w:szCs w:val="22"/>
        </w:rPr>
        <w:t xml:space="preserve"> </w:t>
      </w:r>
      <w:r w:rsidR="00834236" w:rsidRPr="0070253C">
        <w:rPr>
          <w:rFonts w:cs="Arial"/>
          <w:sz w:val="22"/>
          <w:szCs w:val="22"/>
        </w:rPr>
        <w:t>of these Call-off Terms and Conditions</w:t>
      </w:r>
      <w:r w:rsidRPr="0070253C">
        <w:rPr>
          <w:rFonts w:cs="Arial"/>
          <w:sz w:val="22"/>
          <w:szCs w:val="22"/>
        </w:rPr>
        <w:t>.</w:t>
      </w:r>
    </w:p>
    <w:p w14:paraId="3216DF66" w14:textId="77777777" w:rsidR="008C6AE4" w:rsidRPr="0070253C" w:rsidRDefault="008C6AE4" w:rsidP="008F6144">
      <w:pPr>
        <w:pStyle w:val="MRheading1"/>
        <w:numPr>
          <w:ilvl w:val="0"/>
          <w:numId w:val="2"/>
        </w:numPr>
        <w:tabs>
          <w:tab w:val="clear" w:pos="798"/>
          <w:tab w:val="num" w:pos="702"/>
        </w:tabs>
        <w:spacing w:line="240" w:lineRule="auto"/>
        <w:ind w:left="567" w:hanging="567"/>
        <w:jc w:val="left"/>
        <w:rPr>
          <w:rFonts w:cs="Arial"/>
          <w:w w:val="0"/>
          <w:szCs w:val="22"/>
        </w:rPr>
      </w:pPr>
      <w:bookmarkStart w:id="1084" w:name="_Ref378863017"/>
      <w:r w:rsidRPr="0070253C">
        <w:rPr>
          <w:rFonts w:cs="Arial"/>
          <w:w w:val="0"/>
          <w:szCs w:val="22"/>
        </w:rPr>
        <w:t>Electronic product information</w:t>
      </w:r>
      <w:bookmarkEnd w:id="1084"/>
    </w:p>
    <w:p w14:paraId="3216DF67" w14:textId="77777777" w:rsidR="008C6AE4" w:rsidRPr="0070253C" w:rsidRDefault="008C6AE4" w:rsidP="008F6144">
      <w:pPr>
        <w:pStyle w:val="MRNumberedHeading2"/>
        <w:spacing w:line="240" w:lineRule="auto"/>
        <w:ind w:left="567" w:hanging="567"/>
        <w:rPr>
          <w:rFonts w:cs="Arial"/>
          <w:sz w:val="22"/>
          <w:szCs w:val="22"/>
        </w:rPr>
      </w:pPr>
      <w:r w:rsidRPr="0070253C">
        <w:rPr>
          <w:rFonts w:cs="Arial"/>
          <w:sz w:val="22"/>
          <w:szCs w:val="22"/>
        </w:rPr>
        <w:t xml:space="preserve">Where requested by the Authority, the Supplier shall provide the Authority the Product Information in such manner and upon such media as agreed between the Supplier and the Authority from time to time for the sole use by the Authority. </w:t>
      </w:r>
    </w:p>
    <w:p w14:paraId="3216DF68" w14:textId="5683AABB" w:rsidR="008C6AE4" w:rsidRPr="0070253C" w:rsidRDefault="008C6AE4" w:rsidP="008F6144">
      <w:pPr>
        <w:pStyle w:val="MRNumberedHeading2"/>
        <w:spacing w:line="240" w:lineRule="auto"/>
        <w:ind w:left="567" w:hanging="567"/>
        <w:rPr>
          <w:rFonts w:cs="Arial"/>
          <w:sz w:val="22"/>
          <w:szCs w:val="22"/>
        </w:rPr>
      </w:pPr>
      <w:r w:rsidRPr="0070253C">
        <w:rPr>
          <w:rFonts w:cs="Arial"/>
          <w:sz w:val="22"/>
          <w:szCs w:val="22"/>
        </w:rPr>
        <w:t xml:space="preserve">The Supplier warrants that the Product Information is complete and accurate as at the date upon which it is delivered to the Authority and that the Product Information shall not contain any data or statement which gives rise to any liability on the part of the Authority following publication of the same in accordance with Clause </w:t>
      </w:r>
      <w:r w:rsidR="006E4ECB" w:rsidRPr="0070253C">
        <w:rPr>
          <w:rFonts w:cs="Arial"/>
          <w:sz w:val="22"/>
          <w:szCs w:val="22"/>
        </w:rPr>
        <w:fldChar w:fldCharType="begin"/>
      </w:r>
      <w:r w:rsidR="006E4ECB" w:rsidRPr="0070253C">
        <w:rPr>
          <w:rFonts w:cs="Arial"/>
          <w:sz w:val="22"/>
          <w:szCs w:val="22"/>
        </w:rPr>
        <w:instrText xml:space="preserve"> REF _Ref378863017 \r \h </w:instrText>
      </w:r>
      <w:r w:rsidR="00FB2ECA" w:rsidRPr="0070253C">
        <w:rPr>
          <w:rFonts w:cs="Arial"/>
          <w:sz w:val="22"/>
          <w:szCs w:val="22"/>
        </w:rPr>
        <w:instrText xml:space="preserve"> \* MERGEFORMAT </w:instrText>
      </w:r>
      <w:r w:rsidR="006E4ECB" w:rsidRPr="0070253C">
        <w:rPr>
          <w:rFonts w:cs="Arial"/>
          <w:sz w:val="22"/>
          <w:szCs w:val="22"/>
        </w:rPr>
      </w:r>
      <w:r w:rsidR="006E4ECB" w:rsidRPr="0070253C">
        <w:rPr>
          <w:rFonts w:cs="Arial"/>
          <w:sz w:val="22"/>
          <w:szCs w:val="22"/>
        </w:rPr>
        <w:fldChar w:fldCharType="separate"/>
      </w:r>
      <w:r w:rsidR="007C4B40">
        <w:rPr>
          <w:rFonts w:cs="Arial"/>
          <w:sz w:val="22"/>
          <w:szCs w:val="22"/>
        </w:rPr>
        <w:t>20</w:t>
      </w:r>
      <w:r w:rsidR="006E4ECB" w:rsidRPr="0070253C">
        <w:rPr>
          <w:rFonts w:cs="Arial"/>
          <w:sz w:val="22"/>
          <w:szCs w:val="22"/>
        </w:rPr>
        <w:fldChar w:fldCharType="end"/>
      </w:r>
      <w:r w:rsidRPr="0070253C">
        <w:rPr>
          <w:rFonts w:cs="Arial"/>
          <w:sz w:val="22"/>
          <w:szCs w:val="22"/>
        </w:rPr>
        <w:t xml:space="preserve"> </w:t>
      </w:r>
      <w:r w:rsidRPr="0070253C">
        <w:rPr>
          <w:rFonts w:cs="Arial"/>
          <w:w w:val="0"/>
          <w:sz w:val="22"/>
          <w:szCs w:val="22"/>
        </w:rPr>
        <w:t xml:space="preserve">of this </w:t>
      </w:r>
      <w:r w:rsidR="00562B11" w:rsidRPr="0070253C">
        <w:rPr>
          <w:rFonts w:cs="Arial"/>
          <w:sz w:val="22"/>
          <w:szCs w:val="22"/>
        </w:rPr>
        <w:fldChar w:fldCharType="begin"/>
      </w:r>
      <w:r w:rsidR="00562B11" w:rsidRPr="0070253C">
        <w:rPr>
          <w:rFonts w:cs="Arial"/>
          <w:sz w:val="22"/>
          <w:szCs w:val="22"/>
        </w:rPr>
        <w:instrText xml:space="preserve"> REF _Ref377720243 \r \h  \* MERGEFORMAT </w:instrText>
      </w:r>
      <w:r w:rsidR="00562B11" w:rsidRPr="0070253C">
        <w:rPr>
          <w:rFonts w:cs="Arial"/>
          <w:sz w:val="22"/>
          <w:szCs w:val="22"/>
        </w:rPr>
      </w:r>
      <w:r w:rsidR="00562B11" w:rsidRPr="0070253C">
        <w:rPr>
          <w:rFonts w:cs="Arial"/>
          <w:sz w:val="22"/>
          <w:szCs w:val="22"/>
        </w:rPr>
        <w:fldChar w:fldCharType="separate"/>
      </w:r>
      <w:r w:rsidR="007C4B40">
        <w:rPr>
          <w:rFonts w:cs="Arial"/>
          <w:sz w:val="22"/>
          <w:szCs w:val="22"/>
        </w:rPr>
        <w:t>Schedule 2</w:t>
      </w:r>
      <w:r w:rsidR="00562B11" w:rsidRPr="0070253C">
        <w:rPr>
          <w:rFonts w:cs="Arial"/>
          <w:sz w:val="22"/>
          <w:szCs w:val="22"/>
        </w:rPr>
        <w:fldChar w:fldCharType="end"/>
      </w:r>
      <w:r w:rsidR="00562B11" w:rsidRPr="0070253C">
        <w:rPr>
          <w:rFonts w:cs="Arial"/>
          <w:sz w:val="22"/>
          <w:szCs w:val="22"/>
        </w:rPr>
        <w:t xml:space="preserve"> </w:t>
      </w:r>
      <w:r w:rsidR="00834236" w:rsidRPr="0070253C">
        <w:rPr>
          <w:rFonts w:cs="Arial"/>
          <w:sz w:val="22"/>
          <w:szCs w:val="22"/>
        </w:rPr>
        <w:t>of these Call-off Terms and Conditions</w:t>
      </w:r>
      <w:r w:rsidRPr="0070253C">
        <w:rPr>
          <w:rFonts w:cs="Arial"/>
          <w:sz w:val="22"/>
          <w:szCs w:val="22"/>
        </w:rPr>
        <w:t>.</w:t>
      </w:r>
    </w:p>
    <w:p w14:paraId="3216DF69" w14:textId="77777777" w:rsidR="008C6AE4" w:rsidRPr="0070253C" w:rsidRDefault="008C6AE4" w:rsidP="008F6144">
      <w:pPr>
        <w:pStyle w:val="MRNumberedHeading2"/>
        <w:spacing w:line="240" w:lineRule="auto"/>
        <w:ind w:left="567" w:hanging="567"/>
        <w:rPr>
          <w:rFonts w:cs="Arial"/>
          <w:sz w:val="22"/>
          <w:szCs w:val="22"/>
        </w:rPr>
      </w:pPr>
      <w:r w:rsidRPr="0070253C">
        <w:rPr>
          <w:rFonts w:cs="Arial"/>
          <w:sz w:val="22"/>
          <w:szCs w:val="22"/>
        </w:rPr>
        <w:lastRenderedPageBreak/>
        <w:t>If the Product Information ceases to be complete and accurate, the Supplier shall promptly notify the Authority in writing of any modification or addition to or any inaccuracy or omission in the Product Information.</w:t>
      </w:r>
    </w:p>
    <w:p w14:paraId="3216DF6A" w14:textId="0452FFD6" w:rsidR="008C6AE4" w:rsidRPr="0070253C" w:rsidRDefault="008C6AE4" w:rsidP="008F6144">
      <w:pPr>
        <w:pStyle w:val="MRNumberedHeading2"/>
        <w:spacing w:line="240" w:lineRule="auto"/>
        <w:ind w:left="567" w:hanging="567"/>
        <w:rPr>
          <w:rFonts w:cs="Arial"/>
          <w:sz w:val="22"/>
          <w:szCs w:val="22"/>
        </w:rPr>
      </w:pPr>
      <w:bookmarkStart w:id="1085" w:name="_Ref378863131"/>
      <w:r w:rsidRPr="0070253C">
        <w:rPr>
          <w:rFonts w:cs="Arial"/>
          <w:sz w:val="22"/>
          <w:szCs w:val="22"/>
        </w:rPr>
        <w:t xml:space="preserve">The Supplier grants the Authority a perpetual, non-exclusive, royalty free licence to use and exploit the Product Information and any Intellectual Property Rights in the Product Information for the purpose of illustrating the range of goods and services (including, without limitation, the Goods) available pursuant to the Authority’s contracts from time to time. Subject to Clause </w:t>
      </w:r>
      <w:r w:rsidR="006E4ECB" w:rsidRPr="0070253C">
        <w:rPr>
          <w:rFonts w:cs="Arial"/>
          <w:sz w:val="22"/>
          <w:szCs w:val="22"/>
        </w:rPr>
        <w:fldChar w:fldCharType="begin"/>
      </w:r>
      <w:r w:rsidR="006E4ECB" w:rsidRPr="0070253C">
        <w:rPr>
          <w:rFonts w:cs="Arial"/>
          <w:sz w:val="22"/>
          <w:szCs w:val="22"/>
        </w:rPr>
        <w:instrText xml:space="preserve"> REF _Ref378863080 \r \h </w:instrText>
      </w:r>
      <w:r w:rsidR="00FB2ECA" w:rsidRPr="0070253C">
        <w:rPr>
          <w:rFonts w:cs="Arial"/>
          <w:sz w:val="22"/>
          <w:szCs w:val="22"/>
        </w:rPr>
        <w:instrText xml:space="preserve"> \* MERGEFORMAT </w:instrText>
      </w:r>
      <w:r w:rsidR="006E4ECB" w:rsidRPr="0070253C">
        <w:rPr>
          <w:rFonts w:cs="Arial"/>
          <w:sz w:val="22"/>
          <w:szCs w:val="22"/>
        </w:rPr>
      </w:r>
      <w:r w:rsidR="006E4ECB" w:rsidRPr="0070253C">
        <w:rPr>
          <w:rFonts w:cs="Arial"/>
          <w:sz w:val="22"/>
          <w:szCs w:val="22"/>
        </w:rPr>
        <w:fldChar w:fldCharType="separate"/>
      </w:r>
      <w:r w:rsidR="007C4B40">
        <w:rPr>
          <w:rFonts w:cs="Arial"/>
          <w:sz w:val="22"/>
          <w:szCs w:val="22"/>
        </w:rPr>
        <w:t>20.5</w:t>
      </w:r>
      <w:r w:rsidR="006E4ECB" w:rsidRPr="0070253C">
        <w:rPr>
          <w:rFonts w:cs="Arial"/>
          <w:sz w:val="22"/>
          <w:szCs w:val="22"/>
        </w:rPr>
        <w:fldChar w:fldCharType="end"/>
      </w:r>
      <w:r w:rsidRPr="0070253C">
        <w:rPr>
          <w:rFonts w:cs="Arial"/>
          <w:sz w:val="22"/>
          <w:szCs w:val="22"/>
        </w:rPr>
        <w:t xml:space="preserve"> of this </w:t>
      </w:r>
      <w:r w:rsidR="00562B11" w:rsidRPr="0070253C">
        <w:rPr>
          <w:rFonts w:cs="Arial"/>
          <w:sz w:val="22"/>
          <w:szCs w:val="22"/>
        </w:rPr>
        <w:fldChar w:fldCharType="begin"/>
      </w:r>
      <w:r w:rsidR="00562B11" w:rsidRPr="0070253C">
        <w:rPr>
          <w:rFonts w:cs="Arial"/>
          <w:sz w:val="22"/>
          <w:szCs w:val="22"/>
        </w:rPr>
        <w:instrText xml:space="preserve"> REF _Ref377720243 \r \h  \* MERGEFORMAT </w:instrText>
      </w:r>
      <w:r w:rsidR="00562B11" w:rsidRPr="0070253C">
        <w:rPr>
          <w:rFonts w:cs="Arial"/>
          <w:sz w:val="22"/>
          <w:szCs w:val="22"/>
        </w:rPr>
      </w:r>
      <w:r w:rsidR="00562B11" w:rsidRPr="0070253C">
        <w:rPr>
          <w:rFonts w:cs="Arial"/>
          <w:sz w:val="22"/>
          <w:szCs w:val="22"/>
        </w:rPr>
        <w:fldChar w:fldCharType="separate"/>
      </w:r>
      <w:r w:rsidR="007C4B40">
        <w:rPr>
          <w:rFonts w:cs="Arial"/>
          <w:sz w:val="22"/>
          <w:szCs w:val="22"/>
        </w:rPr>
        <w:t>Schedule 2</w:t>
      </w:r>
      <w:r w:rsidR="00562B11" w:rsidRPr="0070253C">
        <w:rPr>
          <w:rFonts w:cs="Arial"/>
          <w:sz w:val="22"/>
          <w:szCs w:val="22"/>
        </w:rPr>
        <w:fldChar w:fldCharType="end"/>
      </w:r>
      <w:r w:rsidR="00562B11" w:rsidRPr="0070253C">
        <w:rPr>
          <w:rFonts w:cs="Arial"/>
          <w:sz w:val="22"/>
          <w:szCs w:val="22"/>
        </w:rPr>
        <w:t xml:space="preserve"> </w:t>
      </w:r>
      <w:r w:rsidR="00834236" w:rsidRPr="0070253C">
        <w:rPr>
          <w:rFonts w:cs="Arial"/>
          <w:sz w:val="22"/>
          <w:szCs w:val="22"/>
        </w:rPr>
        <w:t>of these Call-off Terms and Conditions</w:t>
      </w:r>
      <w:r w:rsidRPr="0070253C">
        <w:rPr>
          <w:rFonts w:cs="Arial"/>
          <w:sz w:val="22"/>
          <w:szCs w:val="22"/>
        </w:rPr>
        <w:t xml:space="preserve">, no </w:t>
      </w:r>
      <w:r w:rsidR="00FE7171" w:rsidRPr="0070253C">
        <w:rPr>
          <w:rFonts w:cs="Arial"/>
          <w:sz w:val="22"/>
          <w:szCs w:val="22"/>
        </w:rPr>
        <w:t xml:space="preserve">obligation </w:t>
      </w:r>
      <w:r w:rsidRPr="0070253C">
        <w:rPr>
          <w:rFonts w:cs="Arial"/>
          <w:sz w:val="22"/>
          <w:szCs w:val="22"/>
        </w:rPr>
        <w:t xml:space="preserve">to illustrate or advertise the Product Information is </w:t>
      </w:r>
      <w:r w:rsidR="00FE7171" w:rsidRPr="0070253C">
        <w:rPr>
          <w:rFonts w:cs="Arial"/>
          <w:sz w:val="22"/>
          <w:szCs w:val="22"/>
        </w:rPr>
        <w:t xml:space="preserve">imposed on </w:t>
      </w:r>
      <w:r w:rsidRPr="0070253C">
        <w:rPr>
          <w:rFonts w:cs="Arial"/>
          <w:sz w:val="22"/>
          <w:szCs w:val="22"/>
        </w:rPr>
        <w:t xml:space="preserve">the Authority, as a consequence of the licence conferred by this Clause </w:t>
      </w:r>
      <w:r w:rsidR="006E4ECB" w:rsidRPr="0070253C">
        <w:rPr>
          <w:rFonts w:cs="Arial"/>
          <w:sz w:val="22"/>
          <w:szCs w:val="22"/>
        </w:rPr>
        <w:fldChar w:fldCharType="begin"/>
      </w:r>
      <w:r w:rsidR="006E4ECB" w:rsidRPr="0070253C">
        <w:rPr>
          <w:rFonts w:cs="Arial"/>
          <w:sz w:val="22"/>
          <w:szCs w:val="22"/>
        </w:rPr>
        <w:instrText xml:space="preserve"> REF _Ref378863131 \r \h </w:instrText>
      </w:r>
      <w:r w:rsidR="00FB2ECA" w:rsidRPr="0070253C">
        <w:rPr>
          <w:rFonts w:cs="Arial"/>
          <w:sz w:val="22"/>
          <w:szCs w:val="22"/>
        </w:rPr>
        <w:instrText xml:space="preserve"> \* MERGEFORMAT </w:instrText>
      </w:r>
      <w:r w:rsidR="006E4ECB" w:rsidRPr="0070253C">
        <w:rPr>
          <w:rFonts w:cs="Arial"/>
          <w:sz w:val="22"/>
          <w:szCs w:val="22"/>
        </w:rPr>
      </w:r>
      <w:r w:rsidR="006E4ECB" w:rsidRPr="0070253C">
        <w:rPr>
          <w:rFonts w:cs="Arial"/>
          <w:sz w:val="22"/>
          <w:szCs w:val="22"/>
        </w:rPr>
        <w:fldChar w:fldCharType="separate"/>
      </w:r>
      <w:r w:rsidR="007C4B40">
        <w:rPr>
          <w:rFonts w:cs="Arial"/>
          <w:sz w:val="22"/>
          <w:szCs w:val="22"/>
        </w:rPr>
        <w:t>20.4</w:t>
      </w:r>
      <w:r w:rsidR="006E4ECB" w:rsidRPr="0070253C">
        <w:rPr>
          <w:rFonts w:cs="Arial"/>
          <w:sz w:val="22"/>
          <w:szCs w:val="22"/>
        </w:rPr>
        <w:fldChar w:fldCharType="end"/>
      </w:r>
      <w:r w:rsidRPr="0070253C">
        <w:rPr>
          <w:rFonts w:cs="Arial"/>
          <w:sz w:val="22"/>
          <w:szCs w:val="22"/>
        </w:rPr>
        <w:t xml:space="preserve"> </w:t>
      </w:r>
      <w:r w:rsidRPr="0070253C">
        <w:rPr>
          <w:rFonts w:cs="Arial"/>
          <w:w w:val="0"/>
          <w:sz w:val="22"/>
          <w:szCs w:val="22"/>
        </w:rPr>
        <w:t xml:space="preserve">of </w:t>
      </w:r>
      <w:r w:rsidRPr="0070253C">
        <w:rPr>
          <w:rFonts w:cs="Arial"/>
          <w:sz w:val="22"/>
          <w:szCs w:val="22"/>
        </w:rPr>
        <w:t xml:space="preserve">this </w:t>
      </w:r>
      <w:r w:rsidR="00562B11" w:rsidRPr="0070253C">
        <w:rPr>
          <w:rFonts w:cs="Arial"/>
          <w:sz w:val="22"/>
          <w:szCs w:val="22"/>
        </w:rPr>
        <w:fldChar w:fldCharType="begin"/>
      </w:r>
      <w:r w:rsidR="00562B11" w:rsidRPr="0070253C">
        <w:rPr>
          <w:rFonts w:cs="Arial"/>
          <w:sz w:val="22"/>
          <w:szCs w:val="22"/>
        </w:rPr>
        <w:instrText xml:space="preserve"> REF _Ref377720243 \r \h </w:instrText>
      </w:r>
      <w:r w:rsidR="006E4ECB" w:rsidRPr="0070253C">
        <w:rPr>
          <w:rFonts w:cs="Arial"/>
          <w:sz w:val="22"/>
          <w:szCs w:val="22"/>
        </w:rPr>
        <w:instrText xml:space="preserve"> \* MERGEFORMAT </w:instrText>
      </w:r>
      <w:r w:rsidR="00562B11" w:rsidRPr="0070253C">
        <w:rPr>
          <w:rFonts w:cs="Arial"/>
          <w:sz w:val="22"/>
          <w:szCs w:val="22"/>
        </w:rPr>
      </w:r>
      <w:r w:rsidR="00562B11" w:rsidRPr="0070253C">
        <w:rPr>
          <w:rFonts w:cs="Arial"/>
          <w:sz w:val="22"/>
          <w:szCs w:val="22"/>
        </w:rPr>
        <w:fldChar w:fldCharType="separate"/>
      </w:r>
      <w:r w:rsidR="007C4B40">
        <w:rPr>
          <w:rFonts w:cs="Arial"/>
          <w:sz w:val="22"/>
          <w:szCs w:val="22"/>
        </w:rPr>
        <w:t>Schedule 2</w:t>
      </w:r>
      <w:r w:rsidR="00562B11" w:rsidRPr="0070253C">
        <w:rPr>
          <w:rFonts w:cs="Arial"/>
          <w:sz w:val="22"/>
          <w:szCs w:val="22"/>
        </w:rPr>
        <w:fldChar w:fldCharType="end"/>
      </w:r>
      <w:r w:rsidR="00562B11" w:rsidRPr="0070253C">
        <w:rPr>
          <w:rFonts w:cs="Arial"/>
          <w:sz w:val="22"/>
          <w:szCs w:val="22"/>
        </w:rPr>
        <w:t xml:space="preserve"> </w:t>
      </w:r>
      <w:r w:rsidR="00834236" w:rsidRPr="0070253C">
        <w:rPr>
          <w:rFonts w:cs="Arial"/>
          <w:sz w:val="22"/>
          <w:szCs w:val="22"/>
        </w:rPr>
        <w:t>of these Call-off Terms and Conditions</w:t>
      </w:r>
      <w:r w:rsidRPr="0070253C">
        <w:rPr>
          <w:rFonts w:cs="Arial"/>
          <w:sz w:val="22"/>
          <w:szCs w:val="22"/>
        </w:rPr>
        <w:t>.</w:t>
      </w:r>
      <w:bookmarkEnd w:id="1085"/>
      <w:r w:rsidRPr="0070253C">
        <w:rPr>
          <w:rFonts w:cs="Arial"/>
          <w:sz w:val="22"/>
          <w:szCs w:val="22"/>
        </w:rPr>
        <w:t xml:space="preserve"> </w:t>
      </w:r>
    </w:p>
    <w:p w14:paraId="3216DF6B" w14:textId="77777777" w:rsidR="008C6AE4" w:rsidRPr="0070253C" w:rsidRDefault="008C6AE4" w:rsidP="008F6144">
      <w:pPr>
        <w:pStyle w:val="MRNumberedHeading2"/>
        <w:spacing w:line="240" w:lineRule="auto"/>
        <w:ind w:left="567" w:hanging="567"/>
        <w:rPr>
          <w:rFonts w:cs="Arial"/>
          <w:sz w:val="22"/>
          <w:szCs w:val="22"/>
        </w:rPr>
      </w:pPr>
      <w:bookmarkStart w:id="1086" w:name="_Ref378863080"/>
      <w:r w:rsidRPr="0070253C">
        <w:rPr>
          <w:rFonts w:cs="Arial"/>
          <w:sz w:val="22"/>
          <w:szCs w:val="22"/>
        </w:rPr>
        <w:t>The Authority may reproduce for its sole use the Product Information provided by the Supplier in the Authority's product catalogue from time to time which may be made available on any NHS communications networks in electronic format and/or made available on the Authority's external website and/or made available on other digital media from time to time.</w:t>
      </w:r>
      <w:bookmarkEnd w:id="1086"/>
    </w:p>
    <w:p w14:paraId="3216DF6C" w14:textId="071C7567" w:rsidR="008C6AE4" w:rsidRPr="0070253C" w:rsidRDefault="008C6AE4" w:rsidP="008F6144">
      <w:pPr>
        <w:pStyle w:val="MRNumberedHeading2"/>
        <w:spacing w:line="240" w:lineRule="auto"/>
        <w:ind w:left="567" w:hanging="567"/>
        <w:rPr>
          <w:rFonts w:cs="Arial"/>
          <w:sz w:val="22"/>
          <w:szCs w:val="22"/>
        </w:rPr>
      </w:pPr>
      <w:bookmarkStart w:id="1087" w:name="_Ref378863195"/>
      <w:r w:rsidRPr="0070253C">
        <w:rPr>
          <w:rFonts w:cs="Arial"/>
          <w:sz w:val="22"/>
          <w:szCs w:val="22"/>
        </w:rPr>
        <w:t xml:space="preserve">Before any publication of the Product Information (electronic or otherwise) is made by the Authority, the Authority will submit a copy of the relevant sections of the Authority's product catalogue to the Supplier for approval, such approval not to be unreasonably withheld or delayed. For the avoidance of doubt the Supplier shall have no right to compel the Authority to exhibit the Product Information in any product catalogue as a result of the approval given by it pursuant to this Clause </w:t>
      </w:r>
      <w:r w:rsidR="006E4ECB" w:rsidRPr="0070253C">
        <w:rPr>
          <w:rFonts w:cs="Arial"/>
          <w:sz w:val="22"/>
          <w:szCs w:val="22"/>
        </w:rPr>
        <w:fldChar w:fldCharType="begin"/>
      </w:r>
      <w:r w:rsidR="006E4ECB" w:rsidRPr="0070253C">
        <w:rPr>
          <w:rFonts w:cs="Arial"/>
          <w:sz w:val="22"/>
          <w:szCs w:val="22"/>
        </w:rPr>
        <w:instrText xml:space="preserve"> REF _Ref378863195 \r \h </w:instrText>
      </w:r>
      <w:r w:rsidR="00FB2ECA" w:rsidRPr="0070253C">
        <w:rPr>
          <w:rFonts w:cs="Arial"/>
          <w:sz w:val="22"/>
          <w:szCs w:val="22"/>
        </w:rPr>
        <w:instrText xml:space="preserve"> \* MERGEFORMAT </w:instrText>
      </w:r>
      <w:r w:rsidR="006E4ECB" w:rsidRPr="0070253C">
        <w:rPr>
          <w:rFonts w:cs="Arial"/>
          <w:sz w:val="22"/>
          <w:szCs w:val="22"/>
        </w:rPr>
      </w:r>
      <w:r w:rsidR="006E4ECB" w:rsidRPr="0070253C">
        <w:rPr>
          <w:rFonts w:cs="Arial"/>
          <w:sz w:val="22"/>
          <w:szCs w:val="22"/>
        </w:rPr>
        <w:fldChar w:fldCharType="separate"/>
      </w:r>
      <w:r w:rsidR="007C4B40">
        <w:rPr>
          <w:rFonts w:cs="Arial"/>
          <w:sz w:val="22"/>
          <w:szCs w:val="22"/>
        </w:rPr>
        <w:t>20.6</w:t>
      </w:r>
      <w:r w:rsidR="006E4ECB" w:rsidRPr="0070253C">
        <w:rPr>
          <w:rFonts w:cs="Arial"/>
          <w:sz w:val="22"/>
          <w:szCs w:val="22"/>
        </w:rPr>
        <w:fldChar w:fldCharType="end"/>
      </w:r>
      <w:r w:rsidRPr="0070253C">
        <w:rPr>
          <w:rFonts w:cs="Arial"/>
          <w:sz w:val="22"/>
          <w:szCs w:val="22"/>
        </w:rPr>
        <w:t xml:space="preserve"> </w:t>
      </w:r>
      <w:r w:rsidRPr="0070253C">
        <w:rPr>
          <w:rFonts w:cs="Arial"/>
          <w:w w:val="0"/>
          <w:sz w:val="22"/>
          <w:szCs w:val="22"/>
        </w:rPr>
        <w:t xml:space="preserve">of this </w:t>
      </w:r>
      <w:r w:rsidR="00A95BBB" w:rsidRPr="0070253C">
        <w:rPr>
          <w:rFonts w:cs="Arial"/>
          <w:sz w:val="22"/>
          <w:szCs w:val="22"/>
        </w:rPr>
        <w:fldChar w:fldCharType="begin"/>
      </w:r>
      <w:r w:rsidR="00A95BBB" w:rsidRPr="0070253C">
        <w:rPr>
          <w:rFonts w:cs="Arial"/>
          <w:sz w:val="22"/>
          <w:szCs w:val="22"/>
        </w:rPr>
        <w:instrText xml:space="preserve"> REF _Ref377720243 \r \h  \* MERGEFORMAT </w:instrText>
      </w:r>
      <w:r w:rsidR="00A95BBB" w:rsidRPr="0070253C">
        <w:rPr>
          <w:rFonts w:cs="Arial"/>
          <w:sz w:val="22"/>
          <w:szCs w:val="22"/>
        </w:rPr>
      </w:r>
      <w:r w:rsidR="00A95BBB" w:rsidRPr="0070253C">
        <w:rPr>
          <w:rFonts w:cs="Arial"/>
          <w:sz w:val="22"/>
          <w:szCs w:val="22"/>
        </w:rPr>
        <w:fldChar w:fldCharType="separate"/>
      </w:r>
      <w:r w:rsidR="007C4B40">
        <w:rPr>
          <w:rFonts w:cs="Arial"/>
          <w:sz w:val="22"/>
          <w:szCs w:val="22"/>
        </w:rPr>
        <w:t>Schedule 2</w:t>
      </w:r>
      <w:r w:rsidR="00A95BBB" w:rsidRPr="0070253C">
        <w:rPr>
          <w:rFonts w:cs="Arial"/>
          <w:sz w:val="22"/>
          <w:szCs w:val="22"/>
        </w:rPr>
        <w:fldChar w:fldCharType="end"/>
      </w:r>
      <w:r w:rsidR="00A95BBB" w:rsidRPr="0070253C">
        <w:rPr>
          <w:rFonts w:cs="Arial"/>
          <w:sz w:val="22"/>
          <w:szCs w:val="22"/>
        </w:rPr>
        <w:t xml:space="preserve"> </w:t>
      </w:r>
      <w:r w:rsidR="00834236" w:rsidRPr="0070253C">
        <w:rPr>
          <w:rFonts w:cs="Arial"/>
          <w:sz w:val="22"/>
          <w:szCs w:val="22"/>
        </w:rPr>
        <w:t xml:space="preserve">of these Call-off Terms and Conditions </w:t>
      </w:r>
      <w:r w:rsidRPr="0070253C">
        <w:rPr>
          <w:rFonts w:cs="Arial"/>
          <w:sz w:val="22"/>
          <w:szCs w:val="22"/>
        </w:rPr>
        <w:t>or otherwise under the terms of this Contract.</w:t>
      </w:r>
      <w:bookmarkEnd w:id="1087"/>
    </w:p>
    <w:p w14:paraId="3216DF6D" w14:textId="77777777" w:rsidR="008C6AE4" w:rsidRPr="0070253C" w:rsidRDefault="008C6AE4" w:rsidP="008F6144">
      <w:pPr>
        <w:pStyle w:val="MRNumberedHeading2"/>
        <w:spacing w:line="240" w:lineRule="auto"/>
        <w:ind w:left="567" w:hanging="567"/>
        <w:rPr>
          <w:rFonts w:cs="Arial"/>
          <w:sz w:val="22"/>
          <w:szCs w:val="22"/>
        </w:rPr>
      </w:pPr>
      <w:r w:rsidRPr="0070253C">
        <w:rPr>
          <w:rFonts w:cs="Arial"/>
          <w:sz w:val="22"/>
          <w:szCs w:val="22"/>
        </w:rPr>
        <w:t>If requested in writing by the Authority, and to the extent not already agreed as part of the Specification and Tender Response Document, the Supplier and the Authority shall discuss and seek to agree in good faith arrangements to use any Electronic Trading System.</w:t>
      </w:r>
    </w:p>
    <w:p w14:paraId="3216DF6E" w14:textId="77777777" w:rsidR="008C6AE4" w:rsidRPr="0070253C" w:rsidRDefault="008C6AE4" w:rsidP="008F6144">
      <w:pPr>
        <w:pStyle w:val="MRheading1"/>
        <w:numPr>
          <w:ilvl w:val="0"/>
          <w:numId w:val="2"/>
        </w:numPr>
        <w:tabs>
          <w:tab w:val="clear" w:pos="798"/>
          <w:tab w:val="num" w:pos="702"/>
        </w:tabs>
        <w:spacing w:line="240" w:lineRule="auto"/>
        <w:ind w:left="567" w:hanging="567"/>
        <w:jc w:val="left"/>
        <w:rPr>
          <w:rFonts w:cs="Arial"/>
          <w:w w:val="0"/>
          <w:szCs w:val="22"/>
        </w:rPr>
      </w:pPr>
      <w:r w:rsidRPr="0070253C">
        <w:rPr>
          <w:rFonts w:cs="Arial"/>
          <w:w w:val="0"/>
          <w:szCs w:val="22"/>
        </w:rPr>
        <w:t>Change management</w:t>
      </w:r>
    </w:p>
    <w:p w14:paraId="3216DF6F" w14:textId="77777777" w:rsidR="008C6AE4" w:rsidRPr="0070253C" w:rsidRDefault="008C6AE4" w:rsidP="008F6144">
      <w:pPr>
        <w:pStyle w:val="MRheading2"/>
        <w:numPr>
          <w:ilvl w:val="1"/>
          <w:numId w:val="20"/>
        </w:numPr>
        <w:spacing w:line="240" w:lineRule="auto"/>
        <w:ind w:left="567" w:hanging="567"/>
        <w:jc w:val="left"/>
        <w:rPr>
          <w:rFonts w:cs="Arial"/>
          <w:szCs w:val="22"/>
          <w:lang w:val="en-US"/>
        </w:rPr>
      </w:pPr>
      <w:r w:rsidRPr="0070253C">
        <w:rPr>
          <w:rFonts w:cs="Arial"/>
          <w:szCs w:val="22"/>
          <w:lang w:val="en-US"/>
        </w:rPr>
        <w:t>The Supplier acknowledges to the Authority that the Authority’s requirements for the Goods may change during the Term and the Supplier shall not unreasonably withhold or delay its consent to any reasonable variation or addition to the Specification and Tender Response Document, as may be requested by the Authority from time to time.</w:t>
      </w:r>
    </w:p>
    <w:p w14:paraId="3216DF70" w14:textId="0AA539C1" w:rsidR="00815B22" w:rsidRPr="0070253C" w:rsidRDefault="00815B22" w:rsidP="008F6144">
      <w:pPr>
        <w:pStyle w:val="MRheading2"/>
        <w:numPr>
          <w:ilvl w:val="1"/>
          <w:numId w:val="20"/>
        </w:numPr>
        <w:spacing w:line="240" w:lineRule="auto"/>
        <w:ind w:left="567" w:hanging="567"/>
        <w:jc w:val="left"/>
        <w:rPr>
          <w:rFonts w:cs="Arial"/>
          <w:szCs w:val="22"/>
          <w:lang w:val="en-US"/>
        </w:rPr>
      </w:pPr>
      <w:r w:rsidRPr="0070253C">
        <w:rPr>
          <w:rFonts w:cs="Arial"/>
          <w:szCs w:val="22"/>
          <w:lang w:val="en-US"/>
        </w:rPr>
        <w:t xml:space="preserve">Subject to Clause </w:t>
      </w:r>
      <w:r w:rsidRPr="0070253C">
        <w:rPr>
          <w:rFonts w:cs="Arial"/>
          <w:szCs w:val="22"/>
          <w:lang w:val="en-US"/>
        </w:rPr>
        <w:fldChar w:fldCharType="begin"/>
      </w:r>
      <w:r w:rsidRPr="0070253C">
        <w:rPr>
          <w:rFonts w:cs="Arial"/>
          <w:szCs w:val="22"/>
          <w:lang w:val="en-US"/>
        </w:rPr>
        <w:instrText xml:space="preserve"> REF _Ref502928192 \r \h </w:instrText>
      </w:r>
      <w:r w:rsidR="0070253C" w:rsidRPr="0070253C">
        <w:rPr>
          <w:rFonts w:cs="Arial"/>
          <w:szCs w:val="22"/>
          <w:lang w:val="en-US"/>
        </w:rPr>
        <w:instrText xml:space="preserve"> \* MERGEFORMAT </w:instrText>
      </w:r>
      <w:r w:rsidRPr="0070253C">
        <w:rPr>
          <w:rFonts w:cs="Arial"/>
          <w:szCs w:val="22"/>
          <w:lang w:val="en-US"/>
        </w:rPr>
      </w:r>
      <w:r w:rsidRPr="0070253C">
        <w:rPr>
          <w:rFonts w:cs="Arial"/>
          <w:szCs w:val="22"/>
          <w:lang w:val="en-US"/>
        </w:rPr>
        <w:fldChar w:fldCharType="separate"/>
      </w:r>
      <w:r w:rsidR="007C4B40">
        <w:rPr>
          <w:rFonts w:cs="Arial"/>
          <w:szCs w:val="22"/>
          <w:lang w:val="en-US"/>
        </w:rPr>
        <w:t>21.3</w:t>
      </w:r>
      <w:r w:rsidRPr="0070253C">
        <w:rPr>
          <w:rFonts w:cs="Arial"/>
          <w:szCs w:val="22"/>
          <w:lang w:val="en-US"/>
        </w:rPr>
        <w:fldChar w:fldCharType="end"/>
      </w:r>
      <w:r w:rsidRPr="0070253C">
        <w:rPr>
          <w:rFonts w:cs="Arial"/>
          <w:szCs w:val="22"/>
          <w:lang w:val="en-US"/>
        </w:rPr>
        <w:t xml:space="preserve"> of this </w:t>
      </w:r>
      <w:r w:rsidRPr="0070253C">
        <w:rPr>
          <w:rFonts w:cs="Arial"/>
          <w:szCs w:val="22"/>
        </w:rPr>
        <w:fldChar w:fldCharType="begin"/>
      </w:r>
      <w:r w:rsidRPr="0070253C">
        <w:rPr>
          <w:rFonts w:cs="Arial"/>
          <w:szCs w:val="22"/>
        </w:rPr>
        <w:instrText xml:space="preserve"> REF _Ref377720243 \r \h  \* MERGEFORMAT </w:instrText>
      </w:r>
      <w:r w:rsidRPr="0070253C">
        <w:rPr>
          <w:rFonts w:cs="Arial"/>
          <w:szCs w:val="22"/>
        </w:rPr>
      </w:r>
      <w:r w:rsidRPr="0070253C">
        <w:rPr>
          <w:rFonts w:cs="Arial"/>
          <w:szCs w:val="22"/>
        </w:rPr>
        <w:fldChar w:fldCharType="separate"/>
      </w:r>
      <w:r w:rsidR="007C4B40">
        <w:rPr>
          <w:rFonts w:cs="Arial"/>
          <w:szCs w:val="22"/>
        </w:rPr>
        <w:t>Schedule 2</w:t>
      </w:r>
      <w:r w:rsidRPr="0070253C">
        <w:rPr>
          <w:rFonts w:cs="Arial"/>
          <w:szCs w:val="22"/>
        </w:rPr>
        <w:fldChar w:fldCharType="end"/>
      </w:r>
      <w:r w:rsidRPr="0070253C">
        <w:rPr>
          <w:rFonts w:cs="Arial"/>
          <w:szCs w:val="22"/>
        </w:rPr>
        <w:t xml:space="preserve"> of these Call-off Terms and Conditions</w:t>
      </w:r>
      <w:r w:rsidRPr="0070253C">
        <w:rPr>
          <w:rFonts w:cs="Arial"/>
          <w:szCs w:val="22"/>
          <w:lang w:val="en-US"/>
        </w:rPr>
        <w:t>, a</w:t>
      </w:r>
      <w:r w:rsidR="008C6AE4" w:rsidRPr="0070253C">
        <w:rPr>
          <w:rFonts w:cs="Arial"/>
          <w:szCs w:val="22"/>
          <w:lang w:val="en-US"/>
        </w:rPr>
        <w:t>ny change to the Goods or other variation to this Contract shall only be binding once it has been agreed in writing and signed by an authorised representative of both Parties.</w:t>
      </w:r>
    </w:p>
    <w:p w14:paraId="3216DF71" w14:textId="77777777" w:rsidR="00E46100" w:rsidRPr="0070253C" w:rsidRDefault="00E46100" w:rsidP="008F6144">
      <w:pPr>
        <w:pStyle w:val="MRheading2"/>
        <w:numPr>
          <w:ilvl w:val="1"/>
          <w:numId w:val="20"/>
        </w:numPr>
        <w:spacing w:line="240" w:lineRule="auto"/>
        <w:ind w:left="567" w:hanging="567"/>
        <w:jc w:val="left"/>
        <w:rPr>
          <w:rFonts w:cs="Arial"/>
          <w:szCs w:val="22"/>
          <w:lang w:val="en-US"/>
        </w:rPr>
      </w:pPr>
      <w:bookmarkStart w:id="1088" w:name="_Ref502928192"/>
      <w:r w:rsidRPr="0070253C">
        <w:rPr>
          <w:rFonts w:cs="Arial"/>
          <w:szCs w:val="22"/>
          <w:lang w:val="en-US"/>
        </w:rPr>
        <w:t>Any change to the Data Protection Protocol shall be made in accordance with the relevant provisions of that protocol.</w:t>
      </w:r>
      <w:bookmarkEnd w:id="1088"/>
      <w:r w:rsidRPr="0070253C">
        <w:rPr>
          <w:rFonts w:cs="Arial"/>
          <w:szCs w:val="22"/>
          <w:lang w:val="en-US"/>
        </w:rPr>
        <w:t xml:space="preserve"> </w:t>
      </w:r>
    </w:p>
    <w:p w14:paraId="3216DF72" w14:textId="77777777" w:rsidR="008C6AE4" w:rsidRPr="0070253C" w:rsidRDefault="008C6AE4" w:rsidP="008F6144">
      <w:pPr>
        <w:pStyle w:val="MRheading1"/>
        <w:numPr>
          <w:ilvl w:val="0"/>
          <w:numId w:val="2"/>
        </w:numPr>
        <w:tabs>
          <w:tab w:val="clear" w:pos="798"/>
          <w:tab w:val="num" w:pos="702"/>
        </w:tabs>
        <w:spacing w:line="240" w:lineRule="auto"/>
        <w:ind w:left="567" w:hanging="567"/>
        <w:jc w:val="left"/>
        <w:rPr>
          <w:rFonts w:cs="Arial"/>
          <w:szCs w:val="22"/>
          <w:lang w:val="en-US"/>
        </w:rPr>
      </w:pPr>
      <w:bookmarkStart w:id="1089" w:name="_Ref378939659"/>
      <w:r w:rsidRPr="0070253C">
        <w:rPr>
          <w:rFonts w:cs="Arial"/>
          <w:w w:val="0"/>
          <w:szCs w:val="22"/>
        </w:rPr>
        <w:t>Dispute resolution</w:t>
      </w:r>
      <w:bookmarkEnd w:id="1089"/>
    </w:p>
    <w:p w14:paraId="3216DF73" w14:textId="77777777" w:rsidR="008C6AE4" w:rsidRPr="0070253C" w:rsidRDefault="00C14E6A" w:rsidP="008F6144">
      <w:pPr>
        <w:pStyle w:val="MRheading2"/>
        <w:numPr>
          <w:ilvl w:val="1"/>
          <w:numId w:val="20"/>
        </w:numPr>
        <w:spacing w:line="240" w:lineRule="auto"/>
        <w:ind w:left="567" w:hanging="567"/>
        <w:jc w:val="left"/>
        <w:rPr>
          <w:rFonts w:cs="Arial"/>
          <w:szCs w:val="22"/>
          <w:lang w:val="en-US"/>
        </w:rPr>
      </w:pPr>
      <w:r w:rsidRPr="0070253C">
        <w:rPr>
          <w:rFonts w:cs="Arial"/>
          <w:w w:val="0"/>
          <w:szCs w:val="22"/>
        </w:rPr>
        <w:t>During any Dispute, including a D</w:t>
      </w:r>
      <w:r w:rsidR="008C6AE4" w:rsidRPr="0070253C">
        <w:rPr>
          <w:rFonts w:cs="Arial"/>
          <w:w w:val="0"/>
          <w:szCs w:val="22"/>
        </w:rPr>
        <w:t xml:space="preserve">ispute as to the validity of this </w:t>
      </w:r>
      <w:r w:rsidR="008C6AE4" w:rsidRPr="0070253C">
        <w:rPr>
          <w:rFonts w:cs="Arial"/>
          <w:szCs w:val="22"/>
        </w:rPr>
        <w:t>Contract</w:t>
      </w:r>
      <w:r w:rsidR="008C6AE4" w:rsidRPr="0070253C">
        <w:rPr>
          <w:rFonts w:cs="Arial"/>
          <w:w w:val="0"/>
          <w:szCs w:val="22"/>
        </w:rPr>
        <w:t>, it is agreed that the Supplier shall continue its performance of the provisions of the Contract (unless the Authority requests in writing that the Supplier does not do so).</w:t>
      </w:r>
    </w:p>
    <w:p w14:paraId="3216DF74" w14:textId="0616841D" w:rsidR="008C6AE4" w:rsidRPr="0070253C" w:rsidRDefault="00C14E6A" w:rsidP="008F6144">
      <w:pPr>
        <w:pStyle w:val="MRheading2"/>
        <w:numPr>
          <w:ilvl w:val="1"/>
          <w:numId w:val="20"/>
        </w:numPr>
        <w:spacing w:line="240" w:lineRule="auto"/>
        <w:ind w:left="567" w:hanging="567"/>
        <w:jc w:val="left"/>
        <w:rPr>
          <w:rFonts w:cs="Arial"/>
          <w:szCs w:val="22"/>
          <w:lang w:val="en-US"/>
        </w:rPr>
      </w:pPr>
      <w:r w:rsidRPr="0070253C">
        <w:rPr>
          <w:rFonts w:cs="Arial"/>
          <w:szCs w:val="22"/>
          <w:lang w:val="en-US"/>
        </w:rPr>
        <w:lastRenderedPageBreak/>
        <w:t>In the case of a D</w:t>
      </w:r>
      <w:r w:rsidR="008C6AE4" w:rsidRPr="0070253C">
        <w:rPr>
          <w:rFonts w:cs="Arial"/>
          <w:szCs w:val="22"/>
          <w:lang w:val="en-US"/>
        </w:rPr>
        <w:t>ispute arising out of or in connection with this Contract the Supplier and the Authority shall make every reasonable effort to communicate and cooperate with each othe</w:t>
      </w:r>
      <w:r w:rsidRPr="0070253C">
        <w:rPr>
          <w:rFonts w:cs="Arial"/>
          <w:szCs w:val="22"/>
          <w:lang w:val="en-US"/>
        </w:rPr>
        <w:t>r with a view to resolving the D</w:t>
      </w:r>
      <w:r w:rsidR="008C6AE4" w:rsidRPr="0070253C">
        <w:rPr>
          <w:rFonts w:cs="Arial"/>
          <w:szCs w:val="22"/>
          <w:lang w:val="en-US"/>
        </w:rPr>
        <w:t xml:space="preserve">ispute and follow the procedure set out in Clause </w:t>
      </w:r>
      <w:r w:rsidR="00EB6342" w:rsidRPr="0070253C">
        <w:rPr>
          <w:rFonts w:cs="Arial"/>
          <w:szCs w:val="22"/>
          <w:lang w:val="en-US"/>
        </w:rPr>
        <w:fldChar w:fldCharType="begin"/>
      </w:r>
      <w:r w:rsidR="00EB6342" w:rsidRPr="0070253C">
        <w:rPr>
          <w:rFonts w:cs="Arial"/>
          <w:szCs w:val="22"/>
          <w:lang w:val="en-US"/>
        </w:rPr>
        <w:instrText xml:space="preserve"> REF _Ref378862512 \r \h </w:instrText>
      </w:r>
      <w:r w:rsidR="00FB2ECA" w:rsidRPr="0070253C">
        <w:rPr>
          <w:rFonts w:cs="Arial"/>
          <w:szCs w:val="22"/>
          <w:lang w:val="en-US"/>
        </w:rPr>
        <w:instrText xml:space="preserve"> \* MERGEFORMAT </w:instrText>
      </w:r>
      <w:r w:rsidR="00EB6342" w:rsidRPr="0070253C">
        <w:rPr>
          <w:rFonts w:cs="Arial"/>
          <w:szCs w:val="22"/>
          <w:lang w:val="en-US"/>
        </w:rPr>
      </w:r>
      <w:r w:rsidR="00EB6342" w:rsidRPr="0070253C">
        <w:rPr>
          <w:rFonts w:cs="Arial"/>
          <w:szCs w:val="22"/>
          <w:lang w:val="en-US"/>
        </w:rPr>
        <w:fldChar w:fldCharType="separate"/>
      </w:r>
      <w:r w:rsidR="007C4B40">
        <w:rPr>
          <w:rFonts w:cs="Arial"/>
          <w:szCs w:val="22"/>
          <w:lang w:val="en-US"/>
        </w:rPr>
        <w:t>22.3</w:t>
      </w:r>
      <w:r w:rsidR="00EB6342" w:rsidRPr="0070253C">
        <w:rPr>
          <w:rFonts w:cs="Arial"/>
          <w:szCs w:val="22"/>
          <w:lang w:val="en-US"/>
        </w:rPr>
        <w:fldChar w:fldCharType="end"/>
      </w:r>
      <w:r w:rsidR="008C6AE4" w:rsidRPr="0070253C">
        <w:rPr>
          <w:rFonts w:cs="Arial"/>
          <w:szCs w:val="22"/>
          <w:lang w:val="en-US"/>
        </w:rPr>
        <w:t xml:space="preserve"> of this </w:t>
      </w:r>
      <w:r w:rsidR="00A95BBB" w:rsidRPr="0070253C">
        <w:rPr>
          <w:rFonts w:cs="Arial"/>
          <w:szCs w:val="22"/>
        </w:rPr>
        <w:fldChar w:fldCharType="begin"/>
      </w:r>
      <w:r w:rsidR="00A95BBB" w:rsidRPr="0070253C">
        <w:rPr>
          <w:rFonts w:cs="Arial"/>
          <w:szCs w:val="22"/>
        </w:rPr>
        <w:instrText xml:space="preserve"> REF _Ref377720243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2</w:t>
      </w:r>
      <w:r w:rsidR="00A95BBB" w:rsidRPr="0070253C">
        <w:rPr>
          <w:rFonts w:cs="Arial"/>
          <w:szCs w:val="22"/>
        </w:rPr>
        <w:fldChar w:fldCharType="end"/>
      </w:r>
      <w:r w:rsidR="00A95BBB" w:rsidRPr="0070253C">
        <w:rPr>
          <w:rFonts w:cs="Arial"/>
          <w:szCs w:val="22"/>
        </w:rPr>
        <w:t xml:space="preserve"> </w:t>
      </w:r>
      <w:r w:rsidR="00834236" w:rsidRPr="0070253C">
        <w:rPr>
          <w:rFonts w:cs="Arial"/>
          <w:szCs w:val="22"/>
        </w:rPr>
        <w:t>of these Call-off Terms and Conditions</w:t>
      </w:r>
      <w:r w:rsidR="00834236" w:rsidRPr="0070253C">
        <w:rPr>
          <w:rFonts w:cs="Arial"/>
          <w:szCs w:val="22"/>
          <w:lang w:val="en-US"/>
        </w:rPr>
        <w:t xml:space="preserve"> </w:t>
      </w:r>
      <w:r w:rsidR="00771128" w:rsidRPr="0070253C">
        <w:rPr>
          <w:rFonts w:cs="Arial"/>
          <w:szCs w:val="22"/>
          <w:lang w:val="en-US"/>
        </w:rPr>
        <w:t xml:space="preserve">as the first stage in the Dispute Resolution Procedure.  </w:t>
      </w:r>
    </w:p>
    <w:p w14:paraId="3216DF75" w14:textId="6DD467B5" w:rsidR="008C6AE4" w:rsidRPr="0070253C" w:rsidRDefault="00C14E6A" w:rsidP="008F6144">
      <w:pPr>
        <w:pStyle w:val="MRNumberedHeading2"/>
        <w:numPr>
          <w:ilvl w:val="1"/>
          <w:numId w:val="20"/>
        </w:numPr>
        <w:spacing w:line="240" w:lineRule="auto"/>
        <w:ind w:left="567" w:hanging="567"/>
        <w:rPr>
          <w:rFonts w:cs="Arial"/>
          <w:w w:val="0"/>
          <w:sz w:val="22"/>
          <w:szCs w:val="22"/>
        </w:rPr>
      </w:pPr>
      <w:bookmarkStart w:id="1090" w:name="_Ref378862512"/>
      <w:r w:rsidRPr="0070253C">
        <w:rPr>
          <w:rFonts w:cs="Arial"/>
          <w:snapToGrid w:val="0"/>
          <w:w w:val="0"/>
          <w:sz w:val="22"/>
          <w:szCs w:val="22"/>
        </w:rPr>
        <w:t>If any D</w:t>
      </w:r>
      <w:r w:rsidR="008C6AE4" w:rsidRPr="0070253C">
        <w:rPr>
          <w:rFonts w:cs="Arial"/>
          <w:snapToGrid w:val="0"/>
          <w:w w:val="0"/>
          <w:sz w:val="22"/>
          <w:szCs w:val="22"/>
        </w:rPr>
        <w:t>ispute arises out of the Contract either Party may serve a notice on the other Party to com</w:t>
      </w:r>
      <w:r w:rsidRPr="0070253C">
        <w:rPr>
          <w:rFonts w:cs="Arial"/>
          <w:snapToGrid w:val="0"/>
          <w:w w:val="0"/>
          <w:sz w:val="22"/>
          <w:szCs w:val="22"/>
        </w:rPr>
        <w:t>mence formal resolution of the D</w:t>
      </w:r>
      <w:r w:rsidR="008C6AE4" w:rsidRPr="0070253C">
        <w:rPr>
          <w:rFonts w:cs="Arial"/>
          <w:snapToGrid w:val="0"/>
          <w:w w:val="0"/>
          <w:sz w:val="22"/>
          <w:szCs w:val="22"/>
        </w:rPr>
        <w:t xml:space="preserve">ispute.  </w:t>
      </w:r>
      <w:r w:rsidR="00771128" w:rsidRPr="0070253C">
        <w:rPr>
          <w:rFonts w:cs="Arial"/>
          <w:snapToGrid w:val="0"/>
          <w:w w:val="0"/>
          <w:sz w:val="22"/>
          <w:szCs w:val="22"/>
        </w:rPr>
        <w:t>The Parties s</w:t>
      </w:r>
      <w:r w:rsidRPr="0070253C">
        <w:rPr>
          <w:rFonts w:cs="Arial"/>
          <w:snapToGrid w:val="0"/>
          <w:w w:val="0"/>
          <w:sz w:val="22"/>
          <w:szCs w:val="22"/>
        </w:rPr>
        <w:t>hall first seek to resolve the D</w:t>
      </w:r>
      <w:r w:rsidR="00771128" w:rsidRPr="0070253C">
        <w:rPr>
          <w:rFonts w:cs="Arial"/>
          <w:snapToGrid w:val="0"/>
          <w:w w:val="0"/>
          <w:sz w:val="22"/>
          <w:szCs w:val="22"/>
        </w:rPr>
        <w:t xml:space="preserve">ispute by escalation in accordance with </w:t>
      </w:r>
      <w:r w:rsidR="008C6AE4" w:rsidRPr="0070253C">
        <w:rPr>
          <w:rFonts w:cs="Arial"/>
          <w:snapToGrid w:val="0"/>
          <w:w w:val="0"/>
          <w:sz w:val="22"/>
          <w:szCs w:val="22"/>
        </w:rPr>
        <w:t xml:space="preserve">the management levels as set out in </w:t>
      </w:r>
      <w:r w:rsidR="00187E1F">
        <w:rPr>
          <w:rFonts w:cs="Arial"/>
          <w:snapToGrid w:val="0"/>
          <w:w w:val="0"/>
          <w:sz w:val="22"/>
          <w:szCs w:val="22"/>
        </w:rPr>
        <w:t>Clause 5</w:t>
      </w:r>
      <w:r w:rsidR="00771128" w:rsidRPr="0070253C">
        <w:rPr>
          <w:rFonts w:cs="Arial"/>
          <w:snapToGrid w:val="0"/>
          <w:w w:val="0"/>
          <w:sz w:val="22"/>
          <w:szCs w:val="22"/>
        </w:rPr>
        <w:t xml:space="preserve"> of the Key Provisions.  </w:t>
      </w:r>
      <w:r w:rsidR="008C6AE4" w:rsidRPr="0070253C">
        <w:rPr>
          <w:rFonts w:cs="Arial"/>
          <w:snapToGrid w:val="0"/>
          <w:w w:val="0"/>
          <w:sz w:val="22"/>
          <w:szCs w:val="22"/>
        </w:rPr>
        <w:t>Respective representatives</w:t>
      </w:r>
      <w:r w:rsidR="00F35DC6" w:rsidRPr="0070253C">
        <w:rPr>
          <w:rFonts w:cs="Arial"/>
          <w:snapToGrid w:val="0"/>
          <w:w w:val="0"/>
          <w:sz w:val="22"/>
          <w:szCs w:val="22"/>
        </w:rPr>
        <w:t xml:space="preserve"> at each level</w:t>
      </w:r>
      <w:r w:rsidR="008C6AE4" w:rsidRPr="0070253C">
        <w:rPr>
          <w:rFonts w:cs="Arial"/>
          <w:snapToGrid w:val="0"/>
          <w:w w:val="0"/>
          <w:sz w:val="22"/>
          <w:szCs w:val="22"/>
        </w:rPr>
        <w:t xml:space="preserve">, as set out in </w:t>
      </w:r>
      <w:r w:rsidR="00187E1F">
        <w:rPr>
          <w:rFonts w:cs="Arial"/>
          <w:snapToGrid w:val="0"/>
          <w:w w:val="0"/>
          <w:sz w:val="22"/>
          <w:szCs w:val="22"/>
        </w:rPr>
        <w:t>Clause 5</w:t>
      </w:r>
      <w:r w:rsidR="008C6AE4" w:rsidRPr="0070253C">
        <w:rPr>
          <w:rFonts w:cs="Arial"/>
          <w:snapToGrid w:val="0"/>
          <w:w w:val="0"/>
          <w:sz w:val="22"/>
          <w:szCs w:val="22"/>
        </w:rPr>
        <w:t xml:space="preserve"> of the Key Provisions, shall have five (5) Business Days at each level </w:t>
      </w:r>
      <w:r w:rsidR="00771128" w:rsidRPr="0070253C">
        <w:rPr>
          <w:rFonts w:cs="Arial"/>
          <w:snapToGrid w:val="0"/>
          <w:w w:val="0"/>
          <w:sz w:val="22"/>
          <w:szCs w:val="22"/>
        </w:rPr>
        <w:t xml:space="preserve">during which they will use their reasonable endeavours </w:t>
      </w:r>
      <w:r w:rsidRPr="0070253C">
        <w:rPr>
          <w:rFonts w:cs="Arial"/>
          <w:snapToGrid w:val="0"/>
          <w:w w:val="0"/>
          <w:sz w:val="22"/>
          <w:szCs w:val="22"/>
        </w:rPr>
        <w:t>to resolve the D</w:t>
      </w:r>
      <w:r w:rsidR="008C6AE4" w:rsidRPr="0070253C">
        <w:rPr>
          <w:rFonts w:cs="Arial"/>
          <w:snapToGrid w:val="0"/>
          <w:w w:val="0"/>
          <w:sz w:val="22"/>
          <w:szCs w:val="22"/>
        </w:rPr>
        <w:t>ispute before escalating the matter to the next level</w:t>
      </w:r>
      <w:r w:rsidR="00771128" w:rsidRPr="0070253C">
        <w:rPr>
          <w:rFonts w:cs="Arial"/>
          <w:snapToGrid w:val="0"/>
          <w:w w:val="0"/>
          <w:sz w:val="22"/>
          <w:szCs w:val="22"/>
        </w:rPr>
        <w:t xml:space="preserve"> until all levels have been exhausted</w:t>
      </w:r>
      <w:r w:rsidR="008C6AE4" w:rsidRPr="0070253C">
        <w:rPr>
          <w:rFonts w:cs="Arial"/>
          <w:snapToGrid w:val="0"/>
          <w:w w:val="0"/>
          <w:sz w:val="22"/>
          <w:szCs w:val="22"/>
        </w:rPr>
        <w:t>.</w:t>
      </w:r>
      <w:bookmarkEnd w:id="1090"/>
      <w:r w:rsidR="008C6AE4" w:rsidRPr="0070253C">
        <w:rPr>
          <w:rFonts w:cs="Arial"/>
          <w:snapToGrid w:val="0"/>
          <w:w w:val="0"/>
          <w:sz w:val="22"/>
          <w:szCs w:val="22"/>
        </w:rPr>
        <w:t xml:space="preserve"> </w:t>
      </w:r>
      <w:r w:rsidR="00771128" w:rsidRPr="0070253C">
        <w:rPr>
          <w:rFonts w:cs="Arial"/>
          <w:snapToGrid w:val="0"/>
          <w:w w:val="0"/>
          <w:sz w:val="22"/>
          <w:szCs w:val="22"/>
        </w:rPr>
        <w:t>Level 1 will commence</w:t>
      </w:r>
      <w:r w:rsidRPr="0070253C">
        <w:rPr>
          <w:rFonts w:cs="Arial"/>
          <w:snapToGrid w:val="0"/>
          <w:w w:val="0"/>
          <w:sz w:val="22"/>
          <w:szCs w:val="22"/>
        </w:rPr>
        <w:t xml:space="preserve"> on the date of service of the Dispute N</w:t>
      </w:r>
      <w:r w:rsidR="00771128" w:rsidRPr="0070253C">
        <w:rPr>
          <w:rFonts w:cs="Arial"/>
          <w:snapToGrid w:val="0"/>
          <w:w w:val="0"/>
          <w:sz w:val="22"/>
          <w:szCs w:val="22"/>
        </w:rPr>
        <w:t>otice. The final level of the escalation process shall be deemed exhausted on the expiry of five (5) Business Days following escalation to that level unless otherwise agreed by the Parties in writing.</w:t>
      </w:r>
    </w:p>
    <w:p w14:paraId="3216DF76" w14:textId="3BEE36A5" w:rsidR="008C6AE4" w:rsidRPr="0070253C" w:rsidRDefault="008C6AE4" w:rsidP="008F6144">
      <w:pPr>
        <w:pStyle w:val="MRheading2"/>
        <w:numPr>
          <w:ilvl w:val="1"/>
          <w:numId w:val="20"/>
        </w:numPr>
        <w:spacing w:line="240" w:lineRule="auto"/>
        <w:ind w:left="567" w:hanging="567"/>
        <w:jc w:val="left"/>
        <w:rPr>
          <w:rFonts w:cs="Arial"/>
          <w:snapToGrid w:val="0"/>
          <w:w w:val="0"/>
          <w:szCs w:val="22"/>
        </w:rPr>
      </w:pPr>
      <w:r w:rsidRPr="0070253C">
        <w:rPr>
          <w:rFonts w:cs="Arial"/>
          <w:snapToGrid w:val="0"/>
          <w:w w:val="0"/>
          <w:szCs w:val="22"/>
        </w:rPr>
        <w:t xml:space="preserve">If the procedure set out in Clause </w:t>
      </w:r>
      <w:r w:rsidR="00EB6342" w:rsidRPr="0070253C">
        <w:rPr>
          <w:rFonts w:cs="Arial"/>
          <w:szCs w:val="22"/>
          <w:lang w:val="en-US"/>
        </w:rPr>
        <w:fldChar w:fldCharType="begin"/>
      </w:r>
      <w:r w:rsidR="00EB6342" w:rsidRPr="0070253C">
        <w:rPr>
          <w:rFonts w:cs="Arial"/>
          <w:szCs w:val="22"/>
          <w:lang w:val="en-US"/>
        </w:rPr>
        <w:instrText xml:space="preserve"> REF _Ref378862512 \r \h </w:instrText>
      </w:r>
      <w:r w:rsidR="00FB2ECA" w:rsidRPr="0070253C">
        <w:rPr>
          <w:rFonts w:cs="Arial"/>
          <w:szCs w:val="22"/>
          <w:lang w:val="en-US"/>
        </w:rPr>
        <w:instrText xml:space="preserve"> \* MERGEFORMAT </w:instrText>
      </w:r>
      <w:r w:rsidR="00EB6342" w:rsidRPr="0070253C">
        <w:rPr>
          <w:rFonts w:cs="Arial"/>
          <w:szCs w:val="22"/>
          <w:lang w:val="en-US"/>
        </w:rPr>
      </w:r>
      <w:r w:rsidR="00EB6342" w:rsidRPr="0070253C">
        <w:rPr>
          <w:rFonts w:cs="Arial"/>
          <w:szCs w:val="22"/>
          <w:lang w:val="en-US"/>
        </w:rPr>
        <w:fldChar w:fldCharType="separate"/>
      </w:r>
      <w:r w:rsidR="007C4B40">
        <w:rPr>
          <w:rFonts w:cs="Arial"/>
          <w:szCs w:val="22"/>
          <w:lang w:val="en-US"/>
        </w:rPr>
        <w:t>22.3</w:t>
      </w:r>
      <w:r w:rsidR="00EB6342" w:rsidRPr="0070253C">
        <w:rPr>
          <w:rFonts w:cs="Arial"/>
          <w:szCs w:val="22"/>
          <w:lang w:val="en-US"/>
        </w:rPr>
        <w:fldChar w:fldCharType="end"/>
      </w:r>
      <w:r w:rsidR="00EB6342" w:rsidRPr="0070253C">
        <w:rPr>
          <w:rFonts w:cs="Arial"/>
          <w:szCs w:val="22"/>
          <w:lang w:val="en-US"/>
        </w:rPr>
        <w:t xml:space="preserve"> </w:t>
      </w:r>
      <w:r w:rsidRPr="0070253C">
        <w:rPr>
          <w:rFonts w:cs="Arial"/>
          <w:szCs w:val="22"/>
          <w:lang w:val="en-US"/>
        </w:rPr>
        <w:t xml:space="preserve">of this </w:t>
      </w:r>
      <w:r w:rsidR="00A95BBB" w:rsidRPr="0070253C">
        <w:rPr>
          <w:rFonts w:cs="Arial"/>
          <w:szCs w:val="22"/>
        </w:rPr>
        <w:fldChar w:fldCharType="begin"/>
      </w:r>
      <w:r w:rsidR="00A95BBB" w:rsidRPr="0070253C">
        <w:rPr>
          <w:rFonts w:cs="Arial"/>
          <w:szCs w:val="22"/>
        </w:rPr>
        <w:instrText xml:space="preserve"> REF _Ref377720243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2</w:t>
      </w:r>
      <w:r w:rsidR="00A95BBB" w:rsidRPr="0070253C">
        <w:rPr>
          <w:rFonts w:cs="Arial"/>
          <w:szCs w:val="22"/>
        </w:rPr>
        <w:fldChar w:fldCharType="end"/>
      </w:r>
      <w:r w:rsidR="00A95BBB" w:rsidRPr="0070253C">
        <w:rPr>
          <w:rFonts w:cs="Arial"/>
          <w:szCs w:val="22"/>
        </w:rPr>
        <w:t xml:space="preserve"> </w:t>
      </w:r>
      <w:r w:rsidR="00834236" w:rsidRPr="0070253C">
        <w:rPr>
          <w:rFonts w:cs="Arial"/>
          <w:szCs w:val="22"/>
        </w:rPr>
        <w:t>of these Call-off Terms and Conditions</w:t>
      </w:r>
      <w:r w:rsidR="00834236" w:rsidRPr="0070253C">
        <w:rPr>
          <w:rFonts w:cs="Arial"/>
          <w:snapToGrid w:val="0"/>
          <w:w w:val="0"/>
          <w:szCs w:val="22"/>
        </w:rPr>
        <w:t xml:space="preserve"> </w:t>
      </w:r>
      <w:r w:rsidRPr="0070253C">
        <w:rPr>
          <w:rFonts w:cs="Arial"/>
          <w:snapToGrid w:val="0"/>
          <w:w w:val="0"/>
          <w:szCs w:val="22"/>
        </w:rPr>
        <w:t xml:space="preserve">above </w:t>
      </w:r>
      <w:r w:rsidR="00771128" w:rsidRPr="0070253C">
        <w:rPr>
          <w:rFonts w:cs="Arial"/>
          <w:snapToGrid w:val="0"/>
          <w:w w:val="0"/>
          <w:szCs w:val="22"/>
        </w:rPr>
        <w:t xml:space="preserve">has been exhausted and </w:t>
      </w:r>
      <w:r w:rsidR="00C14E6A" w:rsidRPr="0070253C">
        <w:rPr>
          <w:rFonts w:cs="Arial"/>
          <w:snapToGrid w:val="0"/>
          <w:w w:val="0"/>
          <w:szCs w:val="22"/>
        </w:rPr>
        <w:t>fails to resolve such D</w:t>
      </w:r>
      <w:r w:rsidRPr="0070253C">
        <w:rPr>
          <w:rFonts w:cs="Arial"/>
          <w:snapToGrid w:val="0"/>
          <w:w w:val="0"/>
          <w:szCs w:val="22"/>
        </w:rPr>
        <w:t>ispute</w:t>
      </w:r>
      <w:r w:rsidR="00771128" w:rsidRPr="0070253C">
        <w:rPr>
          <w:rFonts w:cs="Arial"/>
          <w:snapToGrid w:val="0"/>
          <w:w w:val="0"/>
          <w:szCs w:val="22"/>
        </w:rPr>
        <w:t>, as part of the Dispute Resolution Pr</w:t>
      </w:r>
      <w:r w:rsidR="000F0977" w:rsidRPr="0070253C">
        <w:rPr>
          <w:rFonts w:cs="Arial"/>
          <w:snapToGrid w:val="0"/>
          <w:w w:val="0"/>
          <w:szCs w:val="22"/>
        </w:rPr>
        <w:t>o</w:t>
      </w:r>
      <w:r w:rsidR="00771128" w:rsidRPr="0070253C">
        <w:rPr>
          <w:rFonts w:cs="Arial"/>
          <w:snapToGrid w:val="0"/>
          <w:w w:val="0"/>
          <w:szCs w:val="22"/>
        </w:rPr>
        <w:t>c</w:t>
      </w:r>
      <w:r w:rsidR="000F0977" w:rsidRPr="0070253C">
        <w:rPr>
          <w:rFonts w:cs="Arial"/>
          <w:snapToGrid w:val="0"/>
          <w:w w:val="0"/>
          <w:szCs w:val="22"/>
        </w:rPr>
        <w:t>edure,</w:t>
      </w:r>
      <w:r w:rsidRPr="0070253C">
        <w:rPr>
          <w:rFonts w:cs="Arial"/>
          <w:snapToGrid w:val="0"/>
          <w:w w:val="0"/>
          <w:szCs w:val="22"/>
        </w:rPr>
        <w:t xml:space="preserve"> the Parties will attempt to settle it by mediation</w:t>
      </w:r>
      <w:r w:rsidR="000F0977" w:rsidRPr="0070253C">
        <w:rPr>
          <w:rFonts w:cs="Arial"/>
          <w:snapToGrid w:val="0"/>
          <w:w w:val="0"/>
          <w:szCs w:val="22"/>
        </w:rPr>
        <w:t xml:space="preserve">.  The Parties shall, acting reasonably, attempt to agree upon a mediator.  In the event that the Parties </w:t>
      </w:r>
      <w:r w:rsidR="00F35DC6" w:rsidRPr="0070253C">
        <w:rPr>
          <w:rFonts w:cs="Arial"/>
          <w:snapToGrid w:val="0"/>
          <w:w w:val="0"/>
          <w:szCs w:val="22"/>
        </w:rPr>
        <w:t>fail to agree a mediator within</w:t>
      </w:r>
      <w:r w:rsidR="000F0977" w:rsidRPr="0070253C">
        <w:rPr>
          <w:rFonts w:cs="Arial"/>
          <w:snapToGrid w:val="0"/>
          <w:w w:val="0"/>
          <w:szCs w:val="22"/>
        </w:rPr>
        <w:t xml:space="preserve"> five (5) Business Days following the exhaustion of all levels of the escalation procedure at </w:t>
      </w:r>
      <w:r w:rsidR="00F35DC6" w:rsidRPr="0070253C">
        <w:rPr>
          <w:rFonts w:cs="Arial"/>
          <w:snapToGrid w:val="0"/>
          <w:w w:val="0"/>
          <w:szCs w:val="22"/>
        </w:rPr>
        <w:t>Clause</w:t>
      </w:r>
      <w:r w:rsidR="000F0977" w:rsidRPr="0070253C">
        <w:rPr>
          <w:rFonts w:cs="Arial"/>
          <w:snapToGrid w:val="0"/>
          <w:w w:val="0"/>
          <w:szCs w:val="22"/>
        </w:rPr>
        <w:t xml:space="preserve"> 22 of this Schedule 2 of these Call-off Terms and Conditions, the mediator shall be nominated and confirmed by </w:t>
      </w:r>
      <w:r w:rsidRPr="0070253C">
        <w:rPr>
          <w:rFonts w:cs="Arial"/>
          <w:snapToGrid w:val="0"/>
          <w:w w:val="0"/>
          <w:szCs w:val="22"/>
        </w:rPr>
        <w:t xml:space="preserve">the </w:t>
      </w:r>
      <w:r w:rsidRPr="0070253C">
        <w:rPr>
          <w:rFonts w:cs="Arial"/>
          <w:w w:val="0"/>
          <w:szCs w:val="22"/>
        </w:rPr>
        <w:t>Centre for Effective Dispute Resolution</w:t>
      </w:r>
      <w:r w:rsidR="000F0977" w:rsidRPr="0070253C">
        <w:rPr>
          <w:rFonts w:cs="Arial"/>
          <w:w w:val="0"/>
          <w:szCs w:val="22"/>
        </w:rPr>
        <w:t>, London.</w:t>
      </w:r>
      <w:r w:rsidRPr="0070253C">
        <w:rPr>
          <w:rFonts w:cs="Arial"/>
          <w:w w:val="0"/>
          <w:szCs w:val="22"/>
        </w:rPr>
        <w:t xml:space="preserve"> </w:t>
      </w:r>
    </w:p>
    <w:p w14:paraId="3216DF77" w14:textId="77777777" w:rsidR="008C6AE4" w:rsidRPr="0070253C" w:rsidRDefault="008C6AE4" w:rsidP="008F6144">
      <w:pPr>
        <w:pStyle w:val="MRheading2"/>
        <w:numPr>
          <w:ilvl w:val="1"/>
          <w:numId w:val="20"/>
        </w:numPr>
        <w:spacing w:line="240" w:lineRule="auto"/>
        <w:ind w:left="567" w:hanging="567"/>
        <w:jc w:val="left"/>
        <w:rPr>
          <w:rFonts w:cs="Arial"/>
          <w:w w:val="0"/>
          <w:szCs w:val="22"/>
        </w:rPr>
      </w:pPr>
      <w:r w:rsidRPr="0070253C">
        <w:rPr>
          <w:rFonts w:cs="Arial"/>
          <w:snapToGrid w:val="0"/>
          <w:w w:val="0"/>
          <w:szCs w:val="22"/>
        </w:rPr>
        <w:t>The mediation shall commence withi</w:t>
      </w:r>
      <w:r w:rsidR="000F0977" w:rsidRPr="0070253C">
        <w:rPr>
          <w:rFonts w:cs="Arial"/>
          <w:snapToGrid w:val="0"/>
          <w:w w:val="0"/>
          <w:szCs w:val="22"/>
        </w:rPr>
        <w:t>n twenty eight (28) days of the confirmation of the mediator in accordance with Clause 22.4 of</w:t>
      </w:r>
      <w:r w:rsidR="00F35DC6" w:rsidRPr="0070253C">
        <w:rPr>
          <w:rFonts w:cs="Arial"/>
          <w:snapToGrid w:val="0"/>
          <w:w w:val="0"/>
          <w:szCs w:val="22"/>
        </w:rPr>
        <w:t xml:space="preserve"> this Schedule 2 of these Call-o</w:t>
      </w:r>
      <w:r w:rsidR="000F0977" w:rsidRPr="0070253C">
        <w:rPr>
          <w:rFonts w:cs="Arial"/>
          <w:snapToGrid w:val="0"/>
          <w:w w:val="0"/>
          <w:szCs w:val="22"/>
        </w:rPr>
        <w:t xml:space="preserve">ff Terms and Conditions or at such other time as may be agreed by the Parties in writing.  </w:t>
      </w:r>
      <w:r w:rsidRPr="0070253C">
        <w:rPr>
          <w:rFonts w:cs="Arial"/>
          <w:snapToGrid w:val="0"/>
          <w:w w:val="0"/>
          <w:szCs w:val="22"/>
        </w:rPr>
        <w:t>Neither Party will terminate such mediation</w:t>
      </w:r>
      <w:r w:rsidR="000F0977" w:rsidRPr="0070253C">
        <w:rPr>
          <w:rFonts w:cs="Arial"/>
          <w:snapToGrid w:val="0"/>
          <w:w w:val="0"/>
          <w:szCs w:val="22"/>
        </w:rPr>
        <w:t xml:space="preserve"> process</w:t>
      </w:r>
      <w:r w:rsidRPr="0070253C">
        <w:rPr>
          <w:rFonts w:cs="Arial"/>
          <w:snapToGrid w:val="0"/>
          <w:w w:val="0"/>
          <w:szCs w:val="22"/>
        </w:rPr>
        <w:t xml:space="preserve"> until each Party has made its opening presentation and the mediator has met each Party separately for at least one hour or one Party has failed to participate in the mediation process.  </w:t>
      </w:r>
      <w:r w:rsidR="000F0977" w:rsidRPr="0070253C">
        <w:rPr>
          <w:rFonts w:cs="Arial"/>
          <w:snapToGrid w:val="0"/>
          <w:w w:val="0"/>
          <w:szCs w:val="22"/>
        </w:rPr>
        <w:t>After this time, either Party may terminate the mediation process by notification to the other party (</w:t>
      </w:r>
      <w:r w:rsidR="00F35DC6" w:rsidRPr="0070253C">
        <w:rPr>
          <w:rFonts w:cs="Arial"/>
          <w:snapToGrid w:val="0"/>
          <w:w w:val="0"/>
          <w:szCs w:val="22"/>
        </w:rPr>
        <w:t xml:space="preserve">such </w:t>
      </w:r>
      <w:r w:rsidR="000F0977" w:rsidRPr="0070253C">
        <w:rPr>
          <w:rFonts w:cs="Arial"/>
          <w:snapToGrid w:val="0"/>
          <w:w w:val="0"/>
          <w:szCs w:val="22"/>
        </w:rPr>
        <w:t xml:space="preserve">notification may be verbal provided that it is followed up by written confirmation).  </w:t>
      </w:r>
      <w:r w:rsidRPr="0070253C">
        <w:rPr>
          <w:rFonts w:cs="Arial"/>
          <w:w w:val="0"/>
          <w:szCs w:val="22"/>
        </w:rPr>
        <w:t>The Authority and the Supplier will cooperate with any person appointed as mediator providing them with such information and other assistance as they shall require and will pay their costs, as they shall determine or in the absence of such determination such costs will be shared equally.</w:t>
      </w:r>
    </w:p>
    <w:p w14:paraId="3216DF78" w14:textId="77777777" w:rsidR="008C6AE4" w:rsidRPr="0070253C" w:rsidRDefault="008C6AE4" w:rsidP="008F6144">
      <w:pPr>
        <w:pStyle w:val="MRheading2"/>
        <w:numPr>
          <w:ilvl w:val="1"/>
          <w:numId w:val="20"/>
        </w:numPr>
        <w:spacing w:line="240" w:lineRule="auto"/>
        <w:ind w:left="567" w:hanging="567"/>
        <w:jc w:val="left"/>
        <w:rPr>
          <w:rFonts w:cs="Arial"/>
          <w:w w:val="0"/>
          <w:szCs w:val="22"/>
        </w:rPr>
      </w:pPr>
      <w:r w:rsidRPr="0070253C">
        <w:rPr>
          <w:rFonts w:cs="Arial"/>
          <w:w w:val="0"/>
          <w:szCs w:val="22"/>
        </w:rPr>
        <w:t>Nothing in this Contract shall prevent:</w:t>
      </w:r>
    </w:p>
    <w:p w14:paraId="3216DF79"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 xml:space="preserve">the Authority taking action in any court in relation to any death or personal injury arising or allegedly arising in connection with </w:t>
      </w:r>
      <w:r w:rsidR="00F35DC6" w:rsidRPr="0070253C">
        <w:rPr>
          <w:rFonts w:cs="Arial"/>
          <w:w w:val="0"/>
          <w:szCs w:val="22"/>
        </w:rPr>
        <w:t xml:space="preserve">the </w:t>
      </w:r>
      <w:r w:rsidRPr="0070253C">
        <w:rPr>
          <w:rFonts w:cs="Arial"/>
          <w:w w:val="0"/>
          <w:szCs w:val="22"/>
        </w:rPr>
        <w:t xml:space="preserve">supply of the Goods; or </w:t>
      </w:r>
    </w:p>
    <w:p w14:paraId="3216DF7A"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either Party seeking from any court any interim or provisional relief that may be necessary to protect the rights or property of that Party or that relates to the safety of patients or the security of Confidential Information, pend</w:t>
      </w:r>
      <w:r w:rsidR="00C14E6A" w:rsidRPr="0070253C">
        <w:rPr>
          <w:rFonts w:cs="Arial"/>
          <w:w w:val="0"/>
          <w:szCs w:val="22"/>
        </w:rPr>
        <w:t>ing resolution of the relevant D</w:t>
      </w:r>
      <w:r w:rsidRPr="0070253C">
        <w:rPr>
          <w:rFonts w:cs="Arial"/>
          <w:w w:val="0"/>
          <w:szCs w:val="22"/>
        </w:rPr>
        <w:t xml:space="preserve">ispute in accordance with </w:t>
      </w:r>
      <w:r w:rsidR="000F0977" w:rsidRPr="0070253C">
        <w:rPr>
          <w:rFonts w:cs="Arial"/>
          <w:w w:val="0"/>
          <w:szCs w:val="22"/>
        </w:rPr>
        <w:t>the Dispute Resolution Procedure.</w:t>
      </w:r>
    </w:p>
    <w:p w14:paraId="3216DF7B" w14:textId="6A135560" w:rsidR="008C6AE4" w:rsidRPr="0070253C" w:rsidRDefault="008C6AE4" w:rsidP="008F6144">
      <w:pPr>
        <w:pStyle w:val="MRheading2"/>
        <w:numPr>
          <w:ilvl w:val="1"/>
          <w:numId w:val="2"/>
        </w:numPr>
        <w:spacing w:line="240" w:lineRule="auto"/>
        <w:ind w:left="567" w:hanging="567"/>
        <w:jc w:val="left"/>
        <w:rPr>
          <w:rFonts w:cs="Arial"/>
          <w:szCs w:val="22"/>
          <w:lang w:val="en-US"/>
        </w:rPr>
      </w:pPr>
      <w:r w:rsidRPr="0070253C">
        <w:rPr>
          <w:rFonts w:cs="Arial"/>
          <w:szCs w:val="22"/>
          <w:lang w:val="en-US"/>
        </w:rPr>
        <w:t xml:space="preserve">Clause </w:t>
      </w:r>
      <w:r w:rsidR="00EB6342" w:rsidRPr="0070253C">
        <w:rPr>
          <w:rFonts w:cs="Arial"/>
          <w:szCs w:val="22"/>
          <w:lang w:val="en-US"/>
        </w:rPr>
        <w:fldChar w:fldCharType="begin"/>
      </w:r>
      <w:r w:rsidR="00EB6342" w:rsidRPr="0070253C">
        <w:rPr>
          <w:rFonts w:cs="Arial"/>
          <w:szCs w:val="22"/>
          <w:lang w:val="en-US"/>
        </w:rPr>
        <w:instrText xml:space="preserve"> REF _Ref378939659 \r \h </w:instrText>
      </w:r>
      <w:r w:rsidR="00FB2ECA" w:rsidRPr="0070253C">
        <w:rPr>
          <w:rFonts w:cs="Arial"/>
          <w:szCs w:val="22"/>
          <w:lang w:val="en-US"/>
        </w:rPr>
        <w:instrText xml:space="preserve"> \* MERGEFORMAT </w:instrText>
      </w:r>
      <w:r w:rsidR="00EB6342" w:rsidRPr="0070253C">
        <w:rPr>
          <w:rFonts w:cs="Arial"/>
          <w:szCs w:val="22"/>
          <w:lang w:val="en-US"/>
        </w:rPr>
      </w:r>
      <w:r w:rsidR="00EB6342" w:rsidRPr="0070253C">
        <w:rPr>
          <w:rFonts w:cs="Arial"/>
          <w:szCs w:val="22"/>
          <w:lang w:val="en-US"/>
        </w:rPr>
        <w:fldChar w:fldCharType="separate"/>
      </w:r>
      <w:r w:rsidR="007C4B40">
        <w:rPr>
          <w:rFonts w:cs="Arial"/>
          <w:szCs w:val="22"/>
          <w:lang w:val="en-US"/>
        </w:rPr>
        <w:t>22</w:t>
      </w:r>
      <w:r w:rsidR="00EB6342" w:rsidRPr="0070253C">
        <w:rPr>
          <w:rFonts w:cs="Arial"/>
          <w:szCs w:val="22"/>
          <w:lang w:val="en-US"/>
        </w:rPr>
        <w:fldChar w:fldCharType="end"/>
      </w:r>
      <w:r w:rsidRPr="0070253C">
        <w:rPr>
          <w:rFonts w:cs="Arial"/>
          <w:szCs w:val="22"/>
          <w:lang w:val="en-US"/>
        </w:rPr>
        <w:t xml:space="preserve"> </w:t>
      </w:r>
      <w:r w:rsidRPr="0070253C">
        <w:rPr>
          <w:rFonts w:cs="Arial"/>
          <w:szCs w:val="22"/>
        </w:rPr>
        <w:t xml:space="preserve">of this </w:t>
      </w:r>
      <w:r w:rsidR="00A95BBB" w:rsidRPr="0070253C">
        <w:rPr>
          <w:rFonts w:cs="Arial"/>
          <w:szCs w:val="22"/>
        </w:rPr>
        <w:fldChar w:fldCharType="begin"/>
      </w:r>
      <w:r w:rsidR="00A95BBB" w:rsidRPr="0070253C">
        <w:rPr>
          <w:rFonts w:cs="Arial"/>
          <w:szCs w:val="22"/>
        </w:rPr>
        <w:instrText xml:space="preserve"> REF _Ref377720243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2</w:t>
      </w:r>
      <w:r w:rsidR="00A95BBB" w:rsidRPr="0070253C">
        <w:rPr>
          <w:rFonts w:cs="Arial"/>
          <w:szCs w:val="22"/>
        </w:rPr>
        <w:fldChar w:fldCharType="end"/>
      </w:r>
      <w:r w:rsidR="00A95BBB" w:rsidRPr="0070253C">
        <w:rPr>
          <w:rFonts w:cs="Arial"/>
          <w:szCs w:val="22"/>
        </w:rPr>
        <w:t xml:space="preserve"> </w:t>
      </w:r>
      <w:r w:rsidR="00834236" w:rsidRPr="0070253C">
        <w:rPr>
          <w:rFonts w:cs="Arial"/>
          <w:szCs w:val="22"/>
        </w:rPr>
        <w:t>of these Call-off Terms and Conditions</w:t>
      </w:r>
      <w:r w:rsidR="00834236" w:rsidRPr="0070253C">
        <w:rPr>
          <w:rFonts w:cs="Arial"/>
          <w:szCs w:val="22"/>
          <w:lang w:val="en-US"/>
        </w:rPr>
        <w:t xml:space="preserve"> </w:t>
      </w:r>
      <w:r w:rsidRPr="0070253C">
        <w:rPr>
          <w:rFonts w:cs="Arial"/>
          <w:szCs w:val="22"/>
          <w:lang w:val="en-US"/>
        </w:rPr>
        <w:t xml:space="preserve">shall survive the expiry </w:t>
      </w:r>
      <w:r w:rsidRPr="0070253C">
        <w:rPr>
          <w:rFonts w:cs="Arial"/>
          <w:szCs w:val="22"/>
        </w:rPr>
        <w:t>of or earlier termination of this Contract for any reason.</w:t>
      </w:r>
    </w:p>
    <w:p w14:paraId="3216DF7C" w14:textId="77777777" w:rsidR="008C6AE4" w:rsidRPr="0070253C" w:rsidRDefault="008C6AE4" w:rsidP="008F6144">
      <w:pPr>
        <w:pStyle w:val="MRheading1"/>
        <w:numPr>
          <w:ilvl w:val="0"/>
          <w:numId w:val="2"/>
        </w:numPr>
        <w:tabs>
          <w:tab w:val="clear" w:pos="798"/>
          <w:tab w:val="num" w:pos="702"/>
        </w:tabs>
        <w:spacing w:line="240" w:lineRule="auto"/>
        <w:ind w:left="567" w:hanging="567"/>
        <w:jc w:val="left"/>
        <w:rPr>
          <w:rFonts w:cs="Arial"/>
          <w:w w:val="0"/>
          <w:szCs w:val="22"/>
        </w:rPr>
      </w:pPr>
      <w:bookmarkStart w:id="1091" w:name="_Ref378939742"/>
      <w:r w:rsidRPr="0070253C">
        <w:rPr>
          <w:rFonts w:cs="Arial"/>
          <w:szCs w:val="22"/>
          <w:lang w:val="en-US"/>
        </w:rPr>
        <w:lastRenderedPageBreak/>
        <w:t>Force majeure</w:t>
      </w:r>
      <w:bookmarkEnd w:id="1091"/>
    </w:p>
    <w:p w14:paraId="3216DF7D" w14:textId="2DE95565" w:rsidR="008C6AE4" w:rsidRPr="0070253C" w:rsidRDefault="008C6AE4" w:rsidP="008F6144">
      <w:pPr>
        <w:pStyle w:val="MRheading2"/>
        <w:numPr>
          <w:ilvl w:val="1"/>
          <w:numId w:val="20"/>
        </w:numPr>
        <w:spacing w:line="240" w:lineRule="auto"/>
        <w:ind w:left="567" w:hanging="567"/>
        <w:jc w:val="left"/>
        <w:rPr>
          <w:rFonts w:cs="Arial"/>
          <w:w w:val="0"/>
          <w:szCs w:val="22"/>
        </w:rPr>
      </w:pPr>
      <w:r w:rsidRPr="0070253C">
        <w:rPr>
          <w:rFonts w:cs="Arial"/>
          <w:w w:val="0"/>
          <w:szCs w:val="22"/>
        </w:rPr>
        <w:t xml:space="preserve">Subject to Clause </w:t>
      </w:r>
      <w:r w:rsidR="00EB6342" w:rsidRPr="0070253C">
        <w:rPr>
          <w:rFonts w:cs="Arial"/>
          <w:szCs w:val="22"/>
        </w:rPr>
        <w:fldChar w:fldCharType="begin"/>
      </w:r>
      <w:r w:rsidR="00EB6342" w:rsidRPr="0070253C">
        <w:rPr>
          <w:rFonts w:cs="Arial"/>
          <w:w w:val="0"/>
          <w:szCs w:val="22"/>
        </w:rPr>
        <w:instrText xml:space="preserve"> REF _Ref378939695 \r \h </w:instrText>
      </w:r>
      <w:r w:rsidR="00FB2ECA" w:rsidRPr="0070253C">
        <w:rPr>
          <w:rFonts w:cs="Arial"/>
          <w:szCs w:val="22"/>
        </w:rPr>
        <w:instrText xml:space="preserve"> \* MERGEFORMAT </w:instrText>
      </w:r>
      <w:r w:rsidR="00EB6342" w:rsidRPr="0070253C">
        <w:rPr>
          <w:rFonts w:cs="Arial"/>
          <w:szCs w:val="22"/>
        </w:rPr>
      </w:r>
      <w:r w:rsidR="00EB6342" w:rsidRPr="0070253C">
        <w:rPr>
          <w:rFonts w:cs="Arial"/>
          <w:szCs w:val="22"/>
        </w:rPr>
        <w:fldChar w:fldCharType="separate"/>
      </w:r>
      <w:r w:rsidR="007C4B40">
        <w:rPr>
          <w:rFonts w:cs="Arial"/>
          <w:w w:val="0"/>
          <w:szCs w:val="22"/>
        </w:rPr>
        <w:t>23.2</w:t>
      </w:r>
      <w:r w:rsidR="00EB6342" w:rsidRPr="0070253C">
        <w:rPr>
          <w:rFonts w:cs="Arial"/>
          <w:szCs w:val="22"/>
        </w:rPr>
        <w:fldChar w:fldCharType="end"/>
      </w:r>
      <w:r w:rsidRPr="0070253C">
        <w:rPr>
          <w:rFonts w:cs="Arial"/>
          <w:w w:val="0"/>
          <w:szCs w:val="22"/>
        </w:rPr>
        <w:t xml:space="preserve"> of this </w:t>
      </w:r>
      <w:r w:rsidR="00A95BBB" w:rsidRPr="0070253C">
        <w:rPr>
          <w:rFonts w:cs="Arial"/>
          <w:szCs w:val="22"/>
        </w:rPr>
        <w:fldChar w:fldCharType="begin"/>
      </w:r>
      <w:r w:rsidR="00A95BBB" w:rsidRPr="0070253C">
        <w:rPr>
          <w:rFonts w:cs="Arial"/>
          <w:szCs w:val="22"/>
        </w:rPr>
        <w:instrText xml:space="preserve"> REF _Ref377720243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2</w:t>
      </w:r>
      <w:r w:rsidR="00A95BBB" w:rsidRPr="0070253C">
        <w:rPr>
          <w:rFonts w:cs="Arial"/>
          <w:szCs w:val="22"/>
        </w:rPr>
        <w:fldChar w:fldCharType="end"/>
      </w:r>
      <w:r w:rsidR="00A95BBB" w:rsidRPr="0070253C">
        <w:rPr>
          <w:rFonts w:cs="Arial"/>
          <w:szCs w:val="22"/>
        </w:rPr>
        <w:t xml:space="preserve"> </w:t>
      </w:r>
      <w:r w:rsidR="00834236" w:rsidRPr="0070253C">
        <w:rPr>
          <w:rFonts w:cs="Arial"/>
          <w:szCs w:val="22"/>
        </w:rPr>
        <w:t>of these Call-off Terms and Conditions</w:t>
      </w:r>
      <w:r w:rsidR="00834236" w:rsidRPr="0070253C">
        <w:rPr>
          <w:rFonts w:cs="Arial"/>
          <w:w w:val="0"/>
          <w:szCs w:val="22"/>
        </w:rPr>
        <w:t xml:space="preserve"> </w:t>
      </w:r>
      <w:r w:rsidRPr="0070253C">
        <w:rPr>
          <w:rFonts w:cs="Arial"/>
          <w:w w:val="0"/>
          <w:szCs w:val="22"/>
        </w:rPr>
        <w:t xml:space="preserve">neither Party shall be liable to the other for any failure to perform all or any of its obligations under this Contract nor liable to the other Party for any loss or damage arising out of the failure to perform its obligations to the extent only that such performance is rendered impossible by a Force Majeure Event. </w:t>
      </w:r>
    </w:p>
    <w:p w14:paraId="3216DF7E" w14:textId="6B7DCBFF" w:rsidR="008C6AE4" w:rsidRPr="0070253C" w:rsidRDefault="008C6AE4" w:rsidP="008F6144">
      <w:pPr>
        <w:pStyle w:val="MRheading2"/>
        <w:numPr>
          <w:ilvl w:val="1"/>
          <w:numId w:val="2"/>
        </w:numPr>
        <w:spacing w:line="240" w:lineRule="auto"/>
        <w:ind w:left="567" w:hanging="567"/>
        <w:jc w:val="left"/>
        <w:rPr>
          <w:rStyle w:val="DeltaViewInsertion"/>
          <w:rFonts w:cs="Arial"/>
          <w:color w:val="auto"/>
          <w:w w:val="0"/>
          <w:szCs w:val="22"/>
          <w:u w:val="none"/>
        </w:rPr>
      </w:pPr>
      <w:bookmarkStart w:id="1092" w:name="_Ref378939695"/>
      <w:r w:rsidRPr="0070253C">
        <w:rPr>
          <w:rStyle w:val="DeltaViewInsertion"/>
          <w:rFonts w:cs="Arial"/>
          <w:color w:val="auto"/>
          <w:w w:val="0"/>
          <w:szCs w:val="22"/>
          <w:u w:val="none"/>
        </w:rPr>
        <w:t xml:space="preserve">The Supplier shall only be entitled to rely on a Force Majeure Event and the relief set out in Clause </w:t>
      </w:r>
      <w:r w:rsidR="00EB6342" w:rsidRPr="0070253C">
        <w:rPr>
          <w:rStyle w:val="DeltaViewInsertion"/>
          <w:rFonts w:cs="Arial"/>
          <w:color w:val="auto"/>
          <w:w w:val="0"/>
          <w:szCs w:val="22"/>
          <w:u w:val="none"/>
        </w:rPr>
        <w:fldChar w:fldCharType="begin"/>
      </w:r>
      <w:r w:rsidR="00EB6342" w:rsidRPr="0070253C">
        <w:rPr>
          <w:rStyle w:val="DeltaViewInsertion"/>
          <w:rFonts w:cs="Arial"/>
          <w:color w:val="auto"/>
          <w:w w:val="0"/>
          <w:szCs w:val="22"/>
          <w:u w:val="none"/>
        </w:rPr>
        <w:instrText xml:space="preserve"> REF _Ref378939742 \r \h </w:instrText>
      </w:r>
      <w:r w:rsidR="00FB2ECA" w:rsidRPr="0070253C">
        <w:rPr>
          <w:rFonts w:cs="Arial"/>
          <w:w w:val="0"/>
          <w:szCs w:val="22"/>
        </w:rPr>
        <w:instrText xml:space="preserve"> \* MERGEFORMAT </w:instrText>
      </w:r>
      <w:r w:rsidR="00EB6342" w:rsidRPr="0070253C">
        <w:rPr>
          <w:rStyle w:val="DeltaViewInsertion"/>
          <w:rFonts w:cs="Arial"/>
          <w:color w:val="auto"/>
          <w:w w:val="0"/>
          <w:szCs w:val="22"/>
          <w:u w:val="none"/>
        </w:rPr>
      </w:r>
      <w:r w:rsidR="00EB6342" w:rsidRPr="0070253C">
        <w:rPr>
          <w:rStyle w:val="DeltaViewInsertion"/>
          <w:rFonts w:cs="Arial"/>
          <w:color w:val="auto"/>
          <w:w w:val="0"/>
          <w:szCs w:val="22"/>
          <w:u w:val="none"/>
        </w:rPr>
        <w:fldChar w:fldCharType="separate"/>
      </w:r>
      <w:r w:rsidR="007C4B40">
        <w:rPr>
          <w:rStyle w:val="DeltaViewInsertion"/>
          <w:rFonts w:cs="Arial"/>
          <w:color w:val="auto"/>
          <w:w w:val="0"/>
          <w:szCs w:val="22"/>
          <w:u w:val="none"/>
        </w:rPr>
        <w:t>23</w:t>
      </w:r>
      <w:r w:rsidR="00EB6342" w:rsidRPr="0070253C">
        <w:rPr>
          <w:rStyle w:val="DeltaViewInsertion"/>
          <w:rFonts w:cs="Arial"/>
          <w:color w:val="auto"/>
          <w:w w:val="0"/>
          <w:szCs w:val="22"/>
          <w:u w:val="none"/>
        </w:rPr>
        <w:fldChar w:fldCharType="end"/>
      </w:r>
      <w:r w:rsidRPr="0070253C">
        <w:rPr>
          <w:rStyle w:val="DeltaViewInsertion"/>
          <w:rFonts w:cs="Arial"/>
          <w:color w:val="auto"/>
          <w:w w:val="0"/>
          <w:szCs w:val="22"/>
          <w:u w:val="none"/>
        </w:rPr>
        <w:t xml:space="preserve"> of this </w:t>
      </w:r>
      <w:r w:rsidR="00A95BBB" w:rsidRPr="0070253C">
        <w:rPr>
          <w:rFonts w:cs="Arial"/>
          <w:szCs w:val="22"/>
        </w:rPr>
        <w:fldChar w:fldCharType="begin"/>
      </w:r>
      <w:r w:rsidR="00A95BBB" w:rsidRPr="0070253C">
        <w:rPr>
          <w:rFonts w:cs="Arial"/>
          <w:szCs w:val="22"/>
        </w:rPr>
        <w:instrText xml:space="preserve"> REF _Ref377720243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2</w:t>
      </w:r>
      <w:r w:rsidR="00A95BBB" w:rsidRPr="0070253C">
        <w:rPr>
          <w:rFonts w:cs="Arial"/>
          <w:szCs w:val="22"/>
        </w:rPr>
        <w:fldChar w:fldCharType="end"/>
      </w:r>
      <w:r w:rsidR="00A95BBB" w:rsidRPr="0070253C">
        <w:rPr>
          <w:rFonts w:cs="Arial"/>
          <w:szCs w:val="22"/>
        </w:rPr>
        <w:t xml:space="preserve"> </w:t>
      </w:r>
      <w:r w:rsidR="00834236" w:rsidRPr="0070253C">
        <w:rPr>
          <w:rFonts w:cs="Arial"/>
          <w:szCs w:val="22"/>
        </w:rPr>
        <w:t>of these Call-off Terms and Conditions</w:t>
      </w:r>
      <w:r w:rsidR="00834236" w:rsidRPr="0070253C">
        <w:rPr>
          <w:rStyle w:val="DeltaViewInsertion"/>
          <w:rFonts w:cs="Arial"/>
          <w:color w:val="auto"/>
          <w:w w:val="0"/>
          <w:szCs w:val="22"/>
          <w:u w:val="none"/>
        </w:rPr>
        <w:t xml:space="preserve"> </w:t>
      </w:r>
      <w:r w:rsidRPr="0070253C">
        <w:rPr>
          <w:rStyle w:val="DeltaViewInsertion"/>
          <w:rFonts w:cs="Arial"/>
          <w:color w:val="auto"/>
          <w:w w:val="0"/>
          <w:szCs w:val="22"/>
          <w:u w:val="none"/>
        </w:rPr>
        <w:t>and will not be considered to be in default or liable for breach of any obligations under this Contract if:</w:t>
      </w:r>
      <w:bookmarkEnd w:id="1092"/>
    </w:p>
    <w:p w14:paraId="3216DF7F" w14:textId="3C88C3CE"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r w:rsidRPr="0070253C">
        <w:rPr>
          <w:rStyle w:val="DeltaViewInsertion"/>
          <w:rFonts w:cs="Arial"/>
          <w:color w:val="auto"/>
          <w:w w:val="0"/>
          <w:szCs w:val="22"/>
          <w:u w:val="none"/>
        </w:rPr>
        <w:t xml:space="preserve">the Supplier has fulfilled its obligations pursuant to Clause </w:t>
      </w:r>
      <w:r w:rsidR="00EB6342" w:rsidRPr="0070253C">
        <w:rPr>
          <w:rStyle w:val="DeltaViewInsertion"/>
          <w:rFonts w:cs="Arial"/>
          <w:color w:val="auto"/>
          <w:w w:val="0"/>
          <w:szCs w:val="22"/>
          <w:u w:val="none"/>
        </w:rPr>
        <w:fldChar w:fldCharType="begin"/>
      </w:r>
      <w:r w:rsidR="00EB6342" w:rsidRPr="0070253C">
        <w:rPr>
          <w:rStyle w:val="DeltaViewInsertion"/>
          <w:rFonts w:cs="Arial"/>
          <w:color w:val="auto"/>
          <w:w w:val="0"/>
          <w:szCs w:val="22"/>
          <w:u w:val="none"/>
        </w:rPr>
        <w:instrText xml:space="preserve"> REF _Ref378939788 \r \h </w:instrText>
      </w:r>
      <w:r w:rsidR="00FB2ECA" w:rsidRPr="0070253C">
        <w:rPr>
          <w:rFonts w:cs="Arial"/>
          <w:w w:val="0"/>
          <w:szCs w:val="22"/>
        </w:rPr>
        <w:instrText xml:space="preserve"> \* MERGEFORMAT </w:instrText>
      </w:r>
      <w:r w:rsidR="00EB6342" w:rsidRPr="0070253C">
        <w:rPr>
          <w:rStyle w:val="DeltaViewInsertion"/>
          <w:rFonts w:cs="Arial"/>
          <w:color w:val="auto"/>
          <w:w w:val="0"/>
          <w:szCs w:val="22"/>
          <w:u w:val="none"/>
        </w:rPr>
      </w:r>
      <w:r w:rsidR="00EB6342" w:rsidRPr="0070253C">
        <w:rPr>
          <w:rStyle w:val="DeltaViewInsertion"/>
          <w:rFonts w:cs="Arial"/>
          <w:color w:val="auto"/>
          <w:w w:val="0"/>
          <w:szCs w:val="22"/>
          <w:u w:val="none"/>
        </w:rPr>
        <w:fldChar w:fldCharType="separate"/>
      </w:r>
      <w:r w:rsidR="007C4B40">
        <w:rPr>
          <w:rStyle w:val="DeltaViewInsertion"/>
          <w:rFonts w:cs="Arial"/>
          <w:color w:val="auto"/>
          <w:w w:val="0"/>
          <w:szCs w:val="22"/>
          <w:u w:val="none"/>
        </w:rPr>
        <w:t>6</w:t>
      </w:r>
      <w:r w:rsidR="00EB6342" w:rsidRPr="0070253C">
        <w:rPr>
          <w:rStyle w:val="DeltaViewInsertion"/>
          <w:rFonts w:cs="Arial"/>
          <w:color w:val="auto"/>
          <w:w w:val="0"/>
          <w:szCs w:val="22"/>
          <w:u w:val="none"/>
        </w:rPr>
        <w:fldChar w:fldCharType="end"/>
      </w:r>
      <w:r w:rsidRPr="0070253C">
        <w:rPr>
          <w:rFonts w:cs="Arial"/>
          <w:szCs w:val="22"/>
        </w:rPr>
        <w:t xml:space="preserve"> </w:t>
      </w:r>
      <w:r w:rsidRPr="0070253C">
        <w:rPr>
          <w:rFonts w:cs="Arial"/>
          <w:w w:val="0"/>
          <w:szCs w:val="22"/>
        </w:rPr>
        <w:t xml:space="preserve">of this </w:t>
      </w:r>
      <w:r w:rsidR="00A95BBB" w:rsidRPr="0070253C">
        <w:rPr>
          <w:rFonts w:cs="Arial"/>
          <w:szCs w:val="22"/>
        </w:rPr>
        <w:fldChar w:fldCharType="begin"/>
      </w:r>
      <w:r w:rsidR="00A95BBB" w:rsidRPr="0070253C">
        <w:rPr>
          <w:rFonts w:cs="Arial"/>
          <w:szCs w:val="22"/>
        </w:rPr>
        <w:instrText xml:space="preserve"> REF _Ref377720243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2</w:t>
      </w:r>
      <w:r w:rsidR="00A95BBB" w:rsidRPr="0070253C">
        <w:rPr>
          <w:rFonts w:cs="Arial"/>
          <w:szCs w:val="22"/>
        </w:rPr>
        <w:fldChar w:fldCharType="end"/>
      </w:r>
      <w:r w:rsidR="00A95BBB" w:rsidRPr="0070253C">
        <w:rPr>
          <w:rFonts w:cs="Arial"/>
          <w:szCs w:val="22"/>
        </w:rPr>
        <w:t xml:space="preserve"> </w:t>
      </w:r>
      <w:r w:rsidR="00834236" w:rsidRPr="0070253C">
        <w:rPr>
          <w:rFonts w:cs="Arial"/>
          <w:szCs w:val="22"/>
        </w:rPr>
        <w:t>of these Call-off Terms and Conditions</w:t>
      </w:r>
      <w:r w:rsidRPr="0070253C">
        <w:rPr>
          <w:rStyle w:val="DeltaViewInsertion"/>
          <w:rFonts w:cs="Arial"/>
          <w:color w:val="auto"/>
          <w:w w:val="0"/>
          <w:szCs w:val="22"/>
          <w:u w:val="none"/>
        </w:rPr>
        <w:t xml:space="preserve">; </w:t>
      </w:r>
    </w:p>
    <w:p w14:paraId="3216DF80"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r w:rsidRPr="0070253C">
        <w:rPr>
          <w:rFonts w:cs="Arial"/>
          <w:w w:val="0"/>
          <w:szCs w:val="22"/>
        </w:rPr>
        <w:t xml:space="preserve">the Force Majeure Event does not arise directly or indirectly as a result of </w:t>
      </w:r>
      <w:r w:rsidRPr="0070253C">
        <w:rPr>
          <w:rFonts w:cs="Arial"/>
          <w:szCs w:val="22"/>
        </w:rPr>
        <w:t>any wilful or negligent act or default of the Supplier; and</w:t>
      </w:r>
    </w:p>
    <w:p w14:paraId="3216DF81" w14:textId="65CC8662"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 xml:space="preserve">the Supplier has complied with the procedural requirements set out in Clause </w:t>
      </w:r>
      <w:r w:rsidR="00EB6342" w:rsidRPr="0070253C">
        <w:rPr>
          <w:rStyle w:val="DeltaViewInsertion"/>
          <w:rFonts w:cs="Arial"/>
          <w:color w:val="auto"/>
          <w:w w:val="0"/>
          <w:szCs w:val="22"/>
          <w:u w:val="none"/>
        </w:rPr>
        <w:fldChar w:fldCharType="begin"/>
      </w:r>
      <w:r w:rsidR="00EB6342" w:rsidRPr="0070253C">
        <w:rPr>
          <w:rStyle w:val="DeltaViewInsertion"/>
          <w:rFonts w:cs="Arial"/>
          <w:color w:val="auto"/>
          <w:w w:val="0"/>
          <w:szCs w:val="22"/>
          <w:u w:val="none"/>
        </w:rPr>
        <w:instrText xml:space="preserve"> REF _Ref378939742 \r \h </w:instrText>
      </w:r>
      <w:r w:rsidR="00FB2ECA" w:rsidRPr="0070253C">
        <w:rPr>
          <w:rFonts w:cs="Arial"/>
          <w:w w:val="0"/>
          <w:szCs w:val="22"/>
        </w:rPr>
        <w:instrText xml:space="preserve"> \* MERGEFORMAT </w:instrText>
      </w:r>
      <w:r w:rsidR="00EB6342" w:rsidRPr="0070253C">
        <w:rPr>
          <w:rStyle w:val="DeltaViewInsertion"/>
          <w:rFonts w:cs="Arial"/>
          <w:color w:val="auto"/>
          <w:w w:val="0"/>
          <w:szCs w:val="22"/>
          <w:u w:val="none"/>
        </w:rPr>
      </w:r>
      <w:r w:rsidR="00EB6342" w:rsidRPr="0070253C">
        <w:rPr>
          <w:rStyle w:val="DeltaViewInsertion"/>
          <w:rFonts w:cs="Arial"/>
          <w:color w:val="auto"/>
          <w:w w:val="0"/>
          <w:szCs w:val="22"/>
          <w:u w:val="none"/>
        </w:rPr>
        <w:fldChar w:fldCharType="separate"/>
      </w:r>
      <w:r w:rsidR="007C4B40">
        <w:rPr>
          <w:rStyle w:val="DeltaViewInsertion"/>
          <w:rFonts w:cs="Arial"/>
          <w:color w:val="auto"/>
          <w:w w:val="0"/>
          <w:szCs w:val="22"/>
          <w:u w:val="none"/>
        </w:rPr>
        <w:t>23</w:t>
      </w:r>
      <w:r w:rsidR="00EB6342" w:rsidRPr="0070253C">
        <w:rPr>
          <w:rStyle w:val="DeltaViewInsertion"/>
          <w:rFonts w:cs="Arial"/>
          <w:color w:val="auto"/>
          <w:w w:val="0"/>
          <w:szCs w:val="22"/>
          <w:u w:val="none"/>
        </w:rPr>
        <w:fldChar w:fldCharType="end"/>
      </w:r>
      <w:r w:rsidR="00EB6342" w:rsidRPr="0070253C">
        <w:rPr>
          <w:rStyle w:val="DeltaViewInsertion"/>
          <w:rFonts w:cs="Arial"/>
          <w:color w:val="auto"/>
          <w:w w:val="0"/>
          <w:szCs w:val="22"/>
          <w:u w:val="none"/>
        </w:rPr>
        <w:t xml:space="preserve"> </w:t>
      </w:r>
      <w:r w:rsidRPr="0070253C">
        <w:rPr>
          <w:rFonts w:cs="Arial"/>
          <w:w w:val="0"/>
          <w:szCs w:val="22"/>
        </w:rPr>
        <w:t xml:space="preserve">of this </w:t>
      </w:r>
      <w:r w:rsidR="00A95BBB" w:rsidRPr="0070253C">
        <w:rPr>
          <w:rFonts w:cs="Arial"/>
          <w:szCs w:val="22"/>
        </w:rPr>
        <w:fldChar w:fldCharType="begin"/>
      </w:r>
      <w:r w:rsidR="00A95BBB" w:rsidRPr="0070253C">
        <w:rPr>
          <w:rFonts w:cs="Arial"/>
          <w:szCs w:val="22"/>
        </w:rPr>
        <w:instrText xml:space="preserve"> REF _Ref377720243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2</w:t>
      </w:r>
      <w:r w:rsidR="00A95BBB" w:rsidRPr="0070253C">
        <w:rPr>
          <w:rFonts w:cs="Arial"/>
          <w:szCs w:val="22"/>
        </w:rPr>
        <w:fldChar w:fldCharType="end"/>
      </w:r>
      <w:r w:rsidR="00A95BBB" w:rsidRPr="0070253C">
        <w:rPr>
          <w:rFonts w:cs="Arial"/>
          <w:szCs w:val="22"/>
        </w:rPr>
        <w:t xml:space="preserve"> </w:t>
      </w:r>
      <w:r w:rsidR="00834236" w:rsidRPr="0070253C">
        <w:rPr>
          <w:rFonts w:cs="Arial"/>
          <w:szCs w:val="22"/>
        </w:rPr>
        <w:t>of these Call-off Terms and Conditions</w:t>
      </w:r>
      <w:r w:rsidRPr="0070253C">
        <w:rPr>
          <w:rFonts w:cs="Arial"/>
          <w:w w:val="0"/>
          <w:szCs w:val="22"/>
        </w:rPr>
        <w:t xml:space="preserve">. </w:t>
      </w:r>
    </w:p>
    <w:p w14:paraId="3216DF82" w14:textId="77777777" w:rsidR="008C6AE4" w:rsidRPr="0070253C" w:rsidRDefault="008C6AE4" w:rsidP="008F6144">
      <w:pPr>
        <w:pStyle w:val="MRheading2"/>
        <w:numPr>
          <w:ilvl w:val="1"/>
          <w:numId w:val="2"/>
        </w:numPr>
        <w:spacing w:line="240" w:lineRule="auto"/>
        <w:ind w:left="567" w:hanging="567"/>
        <w:jc w:val="left"/>
        <w:rPr>
          <w:rFonts w:cs="Arial"/>
          <w:w w:val="0"/>
          <w:szCs w:val="22"/>
        </w:rPr>
      </w:pPr>
      <w:r w:rsidRPr="0070253C">
        <w:rPr>
          <w:rFonts w:cs="Arial"/>
          <w:w w:val="0"/>
          <w:szCs w:val="22"/>
        </w:rPr>
        <w:t xml:space="preserve">Where a Party is (or claims to be) affected by a Force Majeure Event it shall use reasonable endeavours to mitigate the consequences of such a Force Majeure Event upon the performance of its obligations under this </w:t>
      </w:r>
      <w:r w:rsidRPr="0070253C">
        <w:rPr>
          <w:rFonts w:cs="Arial"/>
          <w:szCs w:val="22"/>
        </w:rPr>
        <w:t>Contract</w:t>
      </w:r>
      <w:r w:rsidRPr="0070253C">
        <w:rPr>
          <w:rFonts w:cs="Arial"/>
          <w:w w:val="0"/>
          <w:szCs w:val="22"/>
        </w:rPr>
        <w:t xml:space="preserve"> and to resume the performance of its obligations affected by the Force Majeure Event as soon as practicable.</w:t>
      </w:r>
    </w:p>
    <w:p w14:paraId="3216DF83" w14:textId="77777777" w:rsidR="008C6AE4" w:rsidRPr="0070253C" w:rsidRDefault="008C6AE4" w:rsidP="008F6144">
      <w:pPr>
        <w:pStyle w:val="MRheading2"/>
        <w:numPr>
          <w:ilvl w:val="1"/>
          <w:numId w:val="2"/>
        </w:numPr>
        <w:spacing w:line="240" w:lineRule="auto"/>
        <w:ind w:left="567" w:hanging="567"/>
        <w:jc w:val="left"/>
        <w:rPr>
          <w:rFonts w:cs="Arial"/>
          <w:w w:val="0"/>
          <w:szCs w:val="22"/>
        </w:rPr>
      </w:pPr>
      <w:r w:rsidRPr="0070253C">
        <w:rPr>
          <w:rFonts w:cs="Arial"/>
          <w:w w:val="0"/>
          <w:szCs w:val="22"/>
        </w:rPr>
        <w:t>Where the Force Majeure Event affects the Supplier’s ability to perform part of its obligations under the Contract the Supplier shall fulfil all such contractual obligations that are not so affected and shall not be relieved from its liability to do so.</w:t>
      </w:r>
    </w:p>
    <w:p w14:paraId="3216DF84" w14:textId="77777777" w:rsidR="008C6AE4" w:rsidRPr="0070253C" w:rsidRDefault="008C6AE4" w:rsidP="008F6144">
      <w:pPr>
        <w:pStyle w:val="MRheading2"/>
        <w:numPr>
          <w:ilvl w:val="1"/>
          <w:numId w:val="2"/>
        </w:numPr>
        <w:spacing w:line="240" w:lineRule="auto"/>
        <w:ind w:left="567" w:hanging="567"/>
        <w:jc w:val="left"/>
        <w:rPr>
          <w:rFonts w:cs="Arial"/>
          <w:w w:val="0"/>
          <w:szCs w:val="22"/>
        </w:rPr>
      </w:pPr>
      <w:r w:rsidRPr="0070253C">
        <w:rPr>
          <w:rFonts w:cs="Arial"/>
          <w:w w:val="0"/>
          <w:szCs w:val="22"/>
        </w:rPr>
        <w:t>If either Party is prevented or delayed in the performance of its obligations under this Contract by a Force Majeure Event, that Party shall as soon as reasonably practicable serve notice in writing on the other Party specifying the nature and extent of the circumstances giving rise to its failure to perform or any anticipated delay in performance of its obligations.</w:t>
      </w:r>
    </w:p>
    <w:p w14:paraId="3216DF85" w14:textId="77777777" w:rsidR="008C6AE4" w:rsidRPr="0070253C" w:rsidRDefault="008C6AE4" w:rsidP="008F6144">
      <w:pPr>
        <w:pStyle w:val="MRheading2"/>
        <w:numPr>
          <w:ilvl w:val="1"/>
          <w:numId w:val="2"/>
        </w:numPr>
        <w:spacing w:line="240" w:lineRule="auto"/>
        <w:ind w:left="567" w:hanging="567"/>
        <w:jc w:val="left"/>
        <w:rPr>
          <w:rFonts w:cs="Arial"/>
          <w:w w:val="0"/>
          <w:szCs w:val="22"/>
        </w:rPr>
      </w:pPr>
      <w:r w:rsidRPr="0070253C">
        <w:rPr>
          <w:rFonts w:cs="Arial"/>
          <w:w w:val="0"/>
          <w:szCs w:val="22"/>
        </w:rPr>
        <w:t>Subject to service of such notice, the Party affected by such circumstances shall have no liability for its failure to perform or for any delay in performance of its obligations affected by the Force Majeure Event only for so long as such circumstances continue and for such time after they cease as is necessary for that Party, using its best endeavours, to recommence its affected operations in order for it to perform its obligations.</w:t>
      </w:r>
    </w:p>
    <w:p w14:paraId="3216DF86" w14:textId="77777777" w:rsidR="008C6AE4" w:rsidRPr="0070253C" w:rsidRDefault="008C6AE4" w:rsidP="008F6144">
      <w:pPr>
        <w:pStyle w:val="MRheading2"/>
        <w:numPr>
          <w:ilvl w:val="1"/>
          <w:numId w:val="2"/>
        </w:numPr>
        <w:spacing w:line="240" w:lineRule="auto"/>
        <w:ind w:left="567" w:hanging="567"/>
        <w:jc w:val="left"/>
        <w:rPr>
          <w:rFonts w:cs="Arial"/>
          <w:w w:val="0"/>
          <w:szCs w:val="22"/>
        </w:rPr>
      </w:pPr>
      <w:r w:rsidRPr="0070253C">
        <w:rPr>
          <w:rFonts w:cs="Arial"/>
          <w:w w:val="0"/>
          <w:szCs w:val="22"/>
        </w:rPr>
        <w:t>The Party claiming relief shall notify the other in writing as soon as the consequences of the Force Majeure Event have ceased and of when performance of its affected obligations can be resumed.</w:t>
      </w:r>
    </w:p>
    <w:p w14:paraId="3216DF87" w14:textId="77777777" w:rsidR="008C6AE4" w:rsidRPr="0070253C" w:rsidRDefault="008C6AE4" w:rsidP="008F6144">
      <w:pPr>
        <w:pStyle w:val="MRheading2"/>
        <w:numPr>
          <w:ilvl w:val="1"/>
          <w:numId w:val="2"/>
        </w:numPr>
        <w:spacing w:line="240" w:lineRule="auto"/>
        <w:ind w:left="567" w:hanging="567"/>
        <w:jc w:val="left"/>
        <w:rPr>
          <w:rFonts w:cs="Arial"/>
          <w:w w:val="0"/>
          <w:szCs w:val="22"/>
        </w:rPr>
      </w:pPr>
      <w:bookmarkStart w:id="1093" w:name="_Ref378862238"/>
      <w:r w:rsidRPr="0070253C">
        <w:rPr>
          <w:rFonts w:cs="Arial"/>
          <w:w w:val="0"/>
          <w:szCs w:val="22"/>
        </w:rPr>
        <w:t>If the Supplier is prevented from performance of its obligations as a result of a Force Majeure Event, the Authority may at any time</w:t>
      </w:r>
      <w:r w:rsidR="00E722FA" w:rsidRPr="0070253C">
        <w:rPr>
          <w:rFonts w:cs="Arial"/>
          <w:w w:val="0"/>
          <w:szCs w:val="22"/>
        </w:rPr>
        <w:t>,</w:t>
      </w:r>
      <w:r w:rsidRPr="0070253C">
        <w:rPr>
          <w:rFonts w:cs="Arial"/>
          <w:w w:val="0"/>
          <w:szCs w:val="22"/>
        </w:rPr>
        <w:t xml:space="preserve"> if the Force Majeure Event subsists for thirty (30) days or more, terminate this Contract </w:t>
      </w:r>
      <w:r w:rsidR="00E722FA" w:rsidRPr="0070253C">
        <w:rPr>
          <w:rFonts w:cs="Arial"/>
          <w:w w:val="0"/>
          <w:szCs w:val="22"/>
        </w:rPr>
        <w:t xml:space="preserve">by issuing a Termination Notice to </w:t>
      </w:r>
      <w:r w:rsidRPr="0070253C">
        <w:rPr>
          <w:rFonts w:cs="Arial"/>
          <w:w w:val="0"/>
          <w:szCs w:val="22"/>
        </w:rPr>
        <w:t>the Supplier.</w:t>
      </w:r>
      <w:bookmarkEnd w:id="1093"/>
      <w:r w:rsidRPr="0070253C">
        <w:rPr>
          <w:rFonts w:cs="Arial"/>
          <w:w w:val="0"/>
          <w:szCs w:val="22"/>
        </w:rPr>
        <w:t xml:space="preserve"> </w:t>
      </w:r>
    </w:p>
    <w:p w14:paraId="3216DF88" w14:textId="724C418E" w:rsidR="008C6AE4" w:rsidRPr="0070253C" w:rsidRDefault="008C6AE4" w:rsidP="008F6144">
      <w:pPr>
        <w:pStyle w:val="MRheading2"/>
        <w:numPr>
          <w:ilvl w:val="1"/>
          <w:numId w:val="2"/>
        </w:numPr>
        <w:spacing w:line="240" w:lineRule="auto"/>
        <w:ind w:left="567" w:hanging="567"/>
        <w:jc w:val="left"/>
        <w:rPr>
          <w:rFonts w:cs="Arial"/>
          <w:w w:val="0"/>
          <w:szCs w:val="22"/>
        </w:rPr>
      </w:pPr>
      <w:r w:rsidRPr="0070253C">
        <w:rPr>
          <w:rFonts w:cs="Arial"/>
          <w:w w:val="0"/>
          <w:szCs w:val="22"/>
        </w:rPr>
        <w:lastRenderedPageBreak/>
        <w:t xml:space="preserve">Following such termination in accordance with Clause </w:t>
      </w:r>
      <w:r w:rsidR="00EB6342" w:rsidRPr="0070253C">
        <w:rPr>
          <w:rFonts w:cs="Arial"/>
          <w:w w:val="0"/>
          <w:szCs w:val="22"/>
        </w:rPr>
        <w:fldChar w:fldCharType="begin"/>
      </w:r>
      <w:r w:rsidR="00EB6342" w:rsidRPr="0070253C">
        <w:rPr>
          <w:rFonts w:cs="Arial"/>
          <w:w w:val="0"/>
          <w:szCs w:val="22"/>
        </w:rPr>
        <w:instrText xml:space="preserve"> REF _Ref378862238 \r \h </w:instrText>
      </w:r>
      <w:r w:rsidR="00FB2ECA" w:rsidRPr="0070253C">
        <w:rPr>
          <w:rFonts w:cs="Arial"/>
          <w:w w:val="0"/>
          <w:szCs w:val="22"/>
        </w:rPr>
        <w:instrText xml:space="preserve"> \* MERGEFORMAT </w:instrText>
      </w:r>
      <w:r w:rsidR="00EB6342" w:rsidRPr="0070253C">
        <w:rPr>
          <w:rFonts w:cs="Arial"/>
          <w:w w:val="0"/>
          <w:szCs w:val="22"/>
        </w:rPr>
      </w:r>
      <w:r w:rsidR="00EB6342" w:rsidRPr="0070253C">
        <w:rPr>
          <w:rFonts w:cs="Arial"/>
          <w:w w:val="0"/>
          <w:szCs w:val="22"/>
        </w:rPr>
        <w:fldChar w:fldCharType="separate"/>
      </w:r>
      <w:r w:rsidR="007C4B40">
        <w:rPr>
          <w:rFonts w:cs="Arial"/>
          <w:w w:val="0"/>
          <w:szCs w:val="22"/>
        </w:rPr>
        <w:t>23.8</w:t>
      </w:r>
      <w:r w:rsidR="00EB6342" w:rsidRPr="0070253C">
        <w:rPr>
          <w:rFonts w:cs="Arial"/>
          <w:w w:val="0"/>
          <w:szCs w:val="22"/>
        </w:rPr>
        <w:fldChar w:fldCharType="end"/>
      </w:r>
      <w:r w:rsidR="00EB6342" w:rsidRPr="0070253C">
        <w:rPr>
          <w:rFonts w:cs="Arial"/>
          <w:w w:val="0"/>
          <w:szCs w:val="22"/>
        </w:rPr>
        <w:t xml:space="preserve"> </w:t>
      </w:r>
      <w:r w:rsidRPr="0070253C">
        <w:rPr>
          <w:rFonts w:cs="Arial"/>
          <w:w w:val="0"/>
          <w:szCs w:val="22"/>
        </w:rPr>
        <w:t xml:space="preserve">of this </w:t>
      </w:r>
      <w:r w:rsidR="00A95BBB" w:rsidRPr="0070253C">
        <w:rPr>
          <w:rFonts w:cs="Arial"/>
          <w:szCs w:val="22"/>
        </w:rPr>
        <w:fldChar w:fldCharType="begin"/>
      </w:r>
      <w:r w:rsidR="00A95BBB" w:rsidRPr="0070253C">
        <w:rPr>
          <w:rFonts w:cs="Arial"/>
          <w:szCs w:val="22"/>
        </w:rPr>
        <w:instrText xml:space="preserve"> REF _Ref377720243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2</w:t>
      </w:r>
      <w:r w:rsidR="00A95BBB" w:rsidRPr="0070253C">
        <w:rPr>
          <w:rFonts w:cs="Arial"/>
          <w:szCs w:val="22"/>
        </w:rPr>
        <w:fldChar w:fldCharType="end"/>
      </w:r>
      <w:r w:rsidR="00A95BBB" w:rsidRPr="0070253C">
        <w:rPr>
          <w:rFonts w:cs="Arial"/>
          <w:szCs w:val="22"/>
        </w:rPr>
        <w:t xml:space="preserve"> </w:t>
      </w:r>
      <w:r w:rsidR="00834236" w:rsidRPr="0070253C">
        <w:rPr>
          <w:rFonts w:cs="Arial"/>
          <w:szCs w:val="22"/>
        </w:rPr>
        <w:t>of these Call-off Terms and Conditions</w:t>
      </w:r>
      <w:r w:rsidR="00834236" w:rsidRPr="0070253C">
        <w:rPr>
          <w:rFonts w:cs="Arial"/>
          <w:w w:val="0"/>
          <w:szCs w:val="22"/>
        </w:rPr>
        <w:t xml:space="preserve"> </w:t>
      </w:r>
      <w:r w:rsidRPr="0070253C">
        <w:rPr>
          <w:rFonts w:cs="Arial"/>
          <w:w w:val="0"/>
          <w:szCs w:val="22"/>
        </w:rPr>
        <w:t xml:space="preserve">and subject to Clause </w:t>
      </w:r>
      <w:r w:rsidR="00EB6342" w:rsidRPr="0070253C">
        <w:rPr>
          <w:rFonts w:cs="Arial"/>
          <w:w w:val="0"/>
          <w:szCs w:val="22"/>
        </w:rPr>
        <w:fldChar w:fldCharType="begin"/>
      </w:r>
      <w:r w:rsidR="00EB6342" w:rsidRPr="0070253C">
        <w:rPr>
          <w:rFonts w:cs="Arial"/>
          <w:w w:val="0"/>
          <w:szCs w:val="22"/>
        </w:rPr>
        <w:instrText xml:space="preserve"> REF _Ref378939994 \r \h </w:instrText>
      </w:r>
      <w:r w:rsidR="00FB2ECA" w:rsidRPr="0070253C">
        <w:rPr>
          <w:rFonts w:cs="Arial"/>
          <w:w w:val="0"/>
          <w:szCs w:val="22"/>
        </w:rPr>
        <w:instrText xml:space="preserve"> \* MERGEFORMAT </w:instrText>
      </w:r>
      <w:r w:rsidR="00EB6342" w:rsidRPr="0070253C">
        <w:rPr>
          <w:rFonts w:cs="Arial"/>
          <w:w w:val="0"/>
          <w:szCs w:val="22"/>
        </w:rPr>
      </w:r>
      <w:r w:rsidR="00EB6342" w:rsidRPr="0070253C">
        <w:rPr>
          <w:rFonts w:cs="Arial"/>
          <w:w w:val="0"/>
          <w:szCs w:val="22"/>
        </w:rPr>
        <w:fldChar w:fldCharType="separate"/>
      </w:r>
      <w:r w:rsidR="007C4B40">
        <w:rPr>
          <w:rFonts w:cs="Arial"/>
          <w:w w:val="0"/>
          <w:szCs w:val="22"/>
        </w:rPr>
        <w:t>23.10</w:t>
      </w:r>
      <w:r w:rsidR="00EB6342" w:rsidRPr="0070253C">
        <w:rPr>
          <w:rFonts w:cs="Arial"/>
          <w:w w:val="0"/>
          <w:szCs w:val="22"/>
        </w:rPr>
        <w:fldChar w:fldCharType="end"/>
      </w:r>
      <w:r w:rsidRPr="0070253C">
        <w:rPr>
          <w:rFonts w:cs="Arial"/>
          <w:w w:val="0"/>
          <w:szCs w:val="22"/>
        </w:rPr>
        <w:t xml:space="preserve"> of this </w:t>
      </w:r>
      <w:r w:rsidRPr="0070253C">
        <w:rPr>
          <w:rFonts w:cs="Arial"/>
          <w:w w:val="0"/>
          <w:szCs w:val="22"/>
        </w:rPr>
        <w:fldChar w:fldCharType="begin"/>
      </w:r>
      <w:r w:rsidRPr="0070253C">
        <w:rPr>
          <w:rFonts w:cs="Arial"/>
          <w:w w:val="0"/>
          <w:szCs w:val="22"/>
        </w:rPr>
        <w:instrText xml:space="preserve"> REF _Ref352916352 \r \h </w:instrText>
      </w:r>
      <w:r w:rsidR="00FB2ECA" w:rsidRPr="0070253C">
        <w:rPr>
          <w:rFonts w:cs="Arial"/>
          <w:w w:val="0"/>
          <w:szCs w:val="22"/>
        </w:rPr>
        <w:instrText xml:space="preserve"> \* MERGEFORMAT </w:instrText>
      </w:r>
      <w:r w:rsidRPr="0070253C">
        <w:rPr>
          <w:rFonts w:cs="Arial"/>
          <w:w w:val="0"/>
          <w:szCs w:val="22"/>
        </w:rPr>
      </w:r>
      <w:r w:rsidRPr="0070253C">
        <w:rPr>
          <w:rFonts w:cs="Arial"/>
          <w:w w:val="0"/>
          <w:szCs w:val="22"/>
        </w:rPr>
        <w:fldChar w:fldCharType="separate"/>
      </w:r>
      <w:r w:rsidR="007C4B40">
        <w:rPr>
          <w:rFonts w:cs="Arial"/>
          <w:w w:val="0"/>
          <w:szCs w:val="22"/>
        </w:rPr>
        <w:t>Schedule 2</w:t>
      </w:r>
      <w:r w:rsidRPr="0070253C">
        <w:rPr>
          <w:rFonts w:cs="Arial"/>
          <w:w w:val="0"/>
          <w:szCs w:val="22"/>
        </w:rPr>
        <w:fldChar w:fldCharType="end"/>
      </w:r>
      <w:r w:rsidR="00834236" w:rsidRPr="0070253C">
        <w:rPr>
          <w:rFonts w:cs="Arial"/>
          <w:w w:val="0"/>
          <w:szCs w:val="22"/>
        </w:rPr>
        <w:t xml:space="preserve"> </w:t>
      </w:r>
      <w:r w:rsidR="00834236" w:rsidRPr="0070253C">
        <w:rPr>
          <w:rFonts w:cs="Arial"/>
          <w:szCs w:val="22"/>
        </w:rPr>
        <w:t>of these Call-off Terms and Conditions</w:t>
      </w:r>
      <w:r w:rsidRPr="0070253C">
        <w:rPr>
          <w:rFonts w:cs="Arial"/>
          <w:w w:val="0"/>
          <w:szCs w:val="22"/>
        </w:rPr>
        <w:t>, neither Party shall have any liability to the other.</w:t>
      </w:r>
    </w:p>
    <w:p w14:paraId="3216DF89" w14:textId="727BCA43" w:rsidR="008C6AE4" w:rsidRPr="0070253C" w:rsidRDefault="008C6AE4" w:rsidP="008F6144">
      <w:pPr>
        <w:pStyle w:val="MRheading2"/>
        <w:numPr>
          <w:ilvl w:val="1"/>
          <w:numId w:val="2"/>
        </w:numPr>
        <w:spacing w:line="240" w:lineRule="auto"/>
        <w:ind w:left="567" w:hanging="567"/>
        <w:jc w:val="left"/>
        <w:rPr>
          <w:rFonts w:cs="Arial"/>
          <w:w w:val="0"/>
          <w:szCs w:val="22"/>
        </w:rPr>
      </w:pPr>
      <w:r w:rsidRPr="0070253C">
        <w:rPr>
          <w:rFonts w:cs="Arial"/>
          <w:w w:val="0"/>
          <w:szCs w:val="22"/>
        </w:rPr>
        <w:t xml:space="preserve"> </w:t>
      </w:r>
      <w:bookmarkStart w:id="1094" w:name="_Ref378939994"/>
      <w:r w:rsidRPr="0070253C">
        <w:rPr>
          <w:rFonts w:cs="Arial"/>
          <w:w w:val="0"/>
          <w:szCs w:val="22"/>
        </w:rPr>
        <w:t xml:space="preserve">Any rights and liabilities of either Party which </w:t>
      </w:r>
      <w:r w:rsidR="003C4EF5" w:rsidRPr="0070253C">
        <w:rPr>
          <w:rFonts w:cs="Arial"/>
          <w:w w:val="0"/>
          <w:szCs w:val="22"/>
        </w:rPr>
        <w:t xml:space="preserve">have </w:t>
      </w:r>
      <w:r w:rsidRPr="0070253C">
        <w:rPr>
          <w:rFonts w:cs="Arial"/>
          <w:w w:val="0"/>
          <w:szCs w:val="22"/>
        </w:rPr>
        <w:t xml:space="preserve">accrued prior to such termination in accordance with Clause </w:t>
      </w:r>
      <w:r w:rsidR="00EB6342" w:rsidRPr="0070253C">
        <w:rPr>
          <w:rFonts w:cs="Arial"/>
          <w:w w:val="0"/>
          <w:szCs w:val="22"/>
        </w:rPr>
        <w:fldChar w:fldCharType="begin"/>
      </w:r>
      <w:r w:rsidR="00EB6342" w:rsidRPr="0070253C">
        <w:rPr>
          <w:rFonts w:cs="Arial"/>
          <w:w w:val="0"/>
          <w:szCs w:val="22"/>
        </w:rPr>
        <w:instrText xml:space="preserve"> REF _Ref378862238 \r \h </w:instrText>
      </w:r>
      <w:r w:rsidR="00FB2ECA" w:rsidRPr="0070253C">
        <w:rPr>
          <w:rFonts w:cs="Arial"/>
          <w:w w:val="0"/>
          <w:szCs w:val="22"/>
        </w:rPr>
        <w:instrText xml:space="preserve"> \* MERGEFORMAT </w:instrText>
      </w:r>
      <w:r w:rsidR="00EB6342" w:rsidRPr="0070253C">
        <w:rPr>
          <w:rFonts w:cs="Arial"/>
          <w:w w:val="0"/>
          <w:szCs w:val="22"/>
        </w:rPr>
      </w:r>
      <w:r w:rsidR="00EB6342" w:rsidRPr="0070253C">
        <w:rPr>
          <w:rFonts w:cs="Arial"/>
          <w:w w:val="0"/>
          <w:szCs w:val="22"/>
        </w:rPr>
        <w:fldChar w:fldCharType="separate"/>
      </w:r>
      <w:r w:rsidR="007C4B40">
        <w:rPr>
          <w:rFonts w:cs="Arial"/>
          <w:w w:val="0"/>
          <w:szCs w:val="22"/>
        </w:rPr>
        <w:t>23.8</w:t>
      </w:r>
      <w:r w:rsidR="00EB6342" w:rsidRPr="0070253C">
        <w:rPr>
          <w:rFonts w:cs="Arial"/>
          <w:w w:val="0"/>
          <w:szCs w:val="22"/>
        </w:rPr>
        <w:fldChar w:fldCharType="end"/>
      </w:r>
      <w:r w:rsidR="00EB6342" w:rsidRPr="0070253C">
        <w:rPr>
          <w:rFonts w:cs="Arial"/>
          <w:w w:val="0"/>
          <w:szCs w:val="22"/>
        </w:rPr>
        <w:t xml:space="preserve"> </w:t>
      </w:r>
      <w:r w:rsidRPr="0070253C">
        <w:rPr>
          <w:rFonts w:cs="Arial"/>
          <w:w w:val="0"/>
          <w:szCs w:val="22"/>
        </w:rPr>
        <w:t xml:space="preserve">of this </w:t>
      </w:r>
      <w:r w:rsidR="00A95BBB" w:rsidRPr="0070253C">
        <w:rPr>
          <w:rFonts w:cs="Arial"/>
          <w:szCs w:val="22"/>
        </w:rPr>
        <w:fldChar w:fldCharType="begin"/>
      </w:r>
      <w:r w:rsidR="00A95BBB" w:rsidRPr="0070253C">
        <w:rPr>
          <w:rFonts w:cs="Arial"/>
          <w:szCs w:val="22"/>
        </w:rPr>
        <w:instrText xml:space="preserve"> REF _Ref377720243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2</w:t>
      </w:r>
      <w:r w:rsidR="00A95BBB" w:rsidRPr="0070253C">
        <w:rPr>
          <w:rFonts w:cs="Arial"/>
          <w:szCs w:val="22"/>
        </w:rPr>
        <w:fldChar w:fldCharType="end"/>
      </w:r>
      <w:r w:rsidR="00A95BBB" w:rsidRPr="0070253C">
        <w:rPr>
          <w:rFonts w:cs="Arial"/>
          <w:szCs w:val="22"/>
        </w:rPr>
        <w:t xml:space="preserve"> </w:t>
      </w:r>
      <w:r w:rsidR="00834236" w:rsidRPr="0070253C">
        <w:rPr>
          <w:rFonts w:cs="Arial"/>
          <w:szCs w:val="22"/>
        </w:rPr>
        <w:t>of these Call-off Terms and Conditions</w:t>
      </w:r>
      <w:r w:rsidR="00834236" w:rsidRPr="0070253C">
        <w:rPr>
          <w:rFonts w:cs="Arial"/>
          <w:w w:val="0"/>
          <w:szCs w:val="22"/>
        </w:rPr>
        <w:t xml:space="preserve"> </w:t>
      </w:r>
      <w:r w:rsidRPr="0070253C">
        <w:rPr>
          <w:rFonts w:cs="Arial"/>
          <w:w w:val="0"/>
          <w:szCs w:val="22"/>
        </w:rPr>
        <w:t xml:space="preserve">shall continue in full force and effect unless otherwise specified in this </w:t>
      </w:r>
      <w:r w:rsidRPr="0070253C">
        <w:rPr>
          <w:rFonts w:cs="Arial"/>
          <w:szCs w:val="22"/>
        </w:rPr>
        <w:t>Contract</w:t>
      </w:r>
      <w:r w:rsidRPr="0070253C">
        <w:rPr>
          <w:rFonts w:cs="Arial"/>
          <w:w w:val="0"/>
          <w:szCs w:val="22"/>
        </w:rPr>
        <w:t>.</w:t>
      </w:r>
      <w:bookmarkEnd w:id="1094"/>
    </w:p>
    <w:p w14:paraId="3216DF8A" w14:textId="77777777" w:rsidR="008C6AE4" w:rsidRPr="0070253C" w:rsidRDefault="008C6AE4" w:rsidP="008F6144">
      <w:pPr>
        <w:pStyle w:val="MRheading1"/>
        <w:numPr>
          <w:ilvl w:val="0"/>
          <w:numId w:val="2"/>
        </w:numPr>
        <w:tabs>
          <w:tab w:val="clear" w:pos="798"/>
          <w:tab w:val="num" w:pos="702"/>
        </w:tabs>
        <w:spacing w:line="240" w:lineRule="auto"/>
        <w:ind w:left="567" w:hanging="567"/>
        <w:jc w:val="left"/>
        <w:rPr>
          <w:rFonts w:cs="Arial"/>
          <w:szCs w:val="22"/>
          <w:lang w:val="en-US"/>
        </w:rPr>
      </w:pPr>
      <w:bookmarkStart w:id="1095" w:name="_Ref378940253"/>
      <w:r w:rsidRPr="0070253C">
        <w:rPr>
          <w:rFonts w:cs="Arial"/>
          <w:szCs w:val="22"/>
          <w:lang w:val="en-US"/>
        </w:rPr>
        <w:t>Records retention and right of audit</w:t>
      </w:r>
      <w:bookmarkEnd w:id="1095"/>
      <w:r w:rsidRPr="0070253C">
        <w:rPr>
          <w:rFonts w:cs="Arial"/>
          <w:szCs w:val="22"/>
          <w:lang w:val="en-US"/>
        </w:rPr>
        <w:t xml:space="preserve"> </w:t>
      </w:r>
    </w:p>
    <w:p w14:paraId="3216DF8B" w14:textId="0DE3BEB5" w:rsidR="008C6AE4" w:rsidRPr="0070253C" w:rsidRDefault="008C6AE4" w:rsidP="008F6144">
      <w:pPr>
        <w:pStyle w:val="MRheading2"/>
        <w:numPr>
          <w:ilvl w:val="1"/>
          <w:numId w:val="23"/>
        </w:numPr>
        <w:spacing w:line="240" w:lineRule="auto"/>
        <w:ind w:left="567" w:hanging="567"/>
        <w:jc w:val="left"/>
        <w:rPr>
          <w:rFonts w:cs="Arial"/>
          <w:w w:val="0"/>
          <w:szCs w:val="22"/>
        </w:rPr>
      </w:pPr>
      <w:r w:rsidRPr="0070253C">
        <w:rPr>
          <w:rFonts w:cs="Arial"/>
          <w:w w:val="0"/>
          <w:szCs w:val="22"/>
        </w:rPr>
        <w:t xml:space="preserve">Subject to any statutory requirement and Clause </w:t>
      </w:r>
      <w:r w:rsidR="00EB6342" w:rsidRPr="0070253C">
        <w:rPr>
          <w:rFonts w:cs="Arial"/>
          <w:w w:val="0"/>
          <w:szCs w:val="22"/>
        </w:rPr>
        <w:fldChar w:fldCharType="begin"/>
      </w:r>
      <w:r w:rsidR="00EB6342" w:rsidRPr="0070253C">
        <w:rPr>
          <w:rFonts w:cs="Arial"/>
          <w:w w:val="0"/>
          <w:szCs w:val="22"/>
        </w:rPr>
        <w:instrText xml:space="preserve"> REF _Ref378940096 \r \h </w:instrText>
      </w:r>
      <w:r w:rsidR="00FB2ECA" w:rsidRPr="0070253C">
        <w:rPr>
          <w:rFonts w:cs="Arial"/>
          <w:w w:val="0"/>
          <w:szCs w:val="22"/>
        </w:rPr>
        <w:instrText xml:space="preserve"> \* MERGEFORMAT </w:instrText>
      </w:r>
      <w:r w:rsidR="00EB6342" w:rsidRPr="0070253C">
        <w:rPr>
          <w:rFonts w:cs="Arial"/>
          <w:w w:val="0"/>
          <w:szCs w:val="22"/>
        </w:rPr>
      </w:r>
      <w:r w:rsidR="00EB6342" w:rsidRPr="0070253C">
        <w:rPr>
          <w:rFonts w:cs="Arial"/>
          <w:w w:val="0"/>
          <w:szCs w:val="22"/>
        </w:rPr>
        <w:fldChar w:fldCharType="separate"/>
      </w:r>
      <w:r w:rsidR="007C4B40">
        <w:rPr>
          <w:rFonts w:cs="Arial"/>
          <w:w w:val="0"/>
          <w:szCs w:val="22"/>
        </w:rPr>
        <w:t>24.2</w:t>
      </w:r>
      <w:r w:rsidR="00EB6342" w:rsidRPr="0070253C">
        <w:rPr>
          <w:rFonts w:cs="Arial"/>
          <w:w w:val="0"/>
          <w:szCs w:val="22"/>
        </w:rPr>
        <w:fldChar w:fldCharType="end"/>
      </w:r>
      <w:r w:rsidRPr="0070253C">
        <w:rPr>
          <w:rFonts w:cs="Arial"/>
          <w:w w:val="0"/>
          <w:szCs w:val="22"/>
        </w:rPr>
        <w:t xml:space="preserve"> of this </w:t>
      </w:r>
      <w:r w:rsidR="00A95BBB" w:rsidRPr="0070253C">
        <w:rPr>
          <w:rFonts w:cs="Arial"/>
          <w:szCs w:val="22"/>
        </w:rPr>
        <w:fldChar w:fldCharType="begin"/>
      </w:r>
      <w:r w:rsidR="00A95BBB" w:rsidRPr="0070253C">
        <w:rPr>
          <w:rFonts w:cs="Arial"/>
          <w:szCs w:val="22"/>
        </w:rPr>
        <w:instrText xml:space="preserve"> REF _Ref377720243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2</w:t>
      </w:r>
      <w:r w:rsidR="00A95BBB" w:rsidRPr="0070253C">
        <w:rPr>
          <w:rFonts w:cs="Arial"/>
          <w:szCs w:val="22"/>
        </w:rPr>
        <w:fldChar w:fldCharType="end"/>
      </w:r>
      <w:r w:rsidR="00A95BBB" w:rsidRPr="0070253C">
        <w:rPr>
          <w:rFonts w:cs="Arial"/>
          <w:szCs w:val="22"/>
        </w:rPr>
        <w:t xml:space="preserve"> </w:t>
      </w:r>
      <w:r w:rsidR="00834236" w:rsidRPr="0070253C">
        <w:rPr>
          <w:rFonts w:cs="Arial"/>
          <w:szCs w:val="22"/>
        </w:rPr>
        <w:t>of these Call-off Terms and Conditions</w:t>
      </w:r>
      <w:r w:rsidRPr="0070253C">
        <w:rPr>
          <w:rFonts w:cs="Arial"/>
          <w:w w:val="0"/>
          <w:szCs w:val="22"/>
        </w:rPr>
        <w:t xml:space="preserve">, the Supplier shall keep secure and maintain for the Term and six (6) years afterwards, or such longer period as may be agreed between the Parties, full and accurate records of all matters relating to this </w:t>
      </w:r>
      <w:r w:rsidRPr="0070253C">
        <w:rPr>
          <w:rFonts w:cs="Arial"/>
          <w:szCs w:val="22"/>
        </w:rPr>
        <w:t>Contract</w:t>
      </w:r>
      <w:r w:rsidRPr="0070253C">
        <w:rPr>
          <w:rFonts w:cs="Arial"/>
          <w:w w:val="0"/>
          <w:szCs w:val="22"/>
        </w:rPr>
        <w:t xml:space="preserve">. </w:t>
      </w:r>
    </w:p>
    <w:p w14:paraId="3216DF8C" w14:textId="77777777" w:rsidR="008C6AE4" w:rsidRPr="0070253C" w:rsidRDefault="008C6AE4" w:rsidP="008F6144">
      <w:pPr>
        <w:pStyle w:val="MRheading2"/>
        <w:numPr>
          <w:ilvl w:val="1"/>
          <w:numId w:val="23"/>
        </w:numPr>
        <w:spacing w:line="240" w:lineRule="auto"/>
        <w:ind w:left="567" w:hanging="567"/>
        <w:jc w:val="left"/>
        <w:rPr>
          <w:rFonts w:cs="Arial"/>
          <w:w w:val="0"/>
          <w:szCs w:val="22"/>
        </w:rPr>
      </w:pPr>
      <w:bookmarkStart w:id="1096" w:name="_Ref378940096"/>
      <w:r w:rsidRPr="0070253C">
        <w:rPr>
          <w:rFonts w:cs="Arial"/>
          <w:w w:val="0"/>
          <w:szCs w:val="22"/>
        </w:rPr>
        <w:t xml:space="preserve">Where any records could be relevant to a claim for personal injury such records shall be kept secure and maintained for a period of twenty one (21) years from the date of expiry or earlier termination of this </w:t>
      </w:r>
      <w:r w:rsidRPr="0070253C">
        <w:rPr>
          <w:rFonts w:cs="Arial"/>
          <w:szCs w:val="22"/>
        </w:rPr>
        <w:t>Contract</w:t>
      </w:r>
      <w:r w:rsidRPr="0070253C">
        <w:rPr>
          <w:rFonts w:cs="Arial"/>
          <w:w w:val="0"/>
          <w:szCs w:val="22"/>
        </w:rPr>
        <w:t>.</w:t>
      </w:r>
      <w:bookmarkEnd w:id="1096"/>
      <w:r w:rsidRPr="0070253C">
        <w:rPr>
          <w:rFonts w:cs="Arial"/>
          <w:w w:val="0"/>
          <w:szCs w:val="22"/>
        </w:rPr>
        <w:t xml:space="preserve">  </w:t>
      </w:r>
    </w:p>
    <w:p w14:paraId="3216DF8D" w14:textId="3825FDB6" w:rsidR="008C6AE4" w:rsidRPr="0070253C" w:rsidRDefault="008C6AE4" w:rsidP="008F6144">
      <w:pPr>
        <w:pStyle w:val="MRheading2"/>
        <w:numPr>
          <w:ilvl w:val="1"/>
          <w:numId w:val="2"/>
        </w:numPr>
        <w:spacing w:line="240" w:lineRule="auto"/>
        <w:ind w:left="567" w:hanging="567"/>
        <w:jc w:val="left"/>
        <w:rPr>
          <w:rFonts w:cs="Arial"/>
          <w:w w:val="0"/>
          <w:szCs w:val="22"/>
        </w:rPr>
      </w:pPr>
      <w:r w:rsidRPr="0070253C">
        <w:rPr>
          <w:rFonts w:cs="Arial"/>
          <w:w w:val="0"/>
          <w:szCs w:val="22"/>
        </w:rPr>
        <w:t xml:space="preserve">The Authority shall have the right to audit the Supplier’s compliance with this </w:t>
      </w:r>
      <w:r w:rsidRPr="0070253C">
        <w:rPr>
          <w:rFonts w:cs="Arial"/>
          <w:szCs w:val="22"/>
        </w:rPr>
        <w:t>Contract</w:t>
      </w:r>
      <w:r w:rsidRPr="0070253C">
        <w:rPr>
          <w:rFonts w:cs="Arial"/>
          <w:w w:val="0"/>
          <w:szCs w:val="22"/>
        </w:rPr>
        <w:t xml:space="preserve">.  The Supplier shall permit or procure permission for the Authority or its authorised representative during normal business hours having given advance written notice of no less than five (5) Business Days, access to any </w:t>
      </w:r>
      <w:r w:rsidR="00653080">
        <w:rPr>
          <w:rFonts w:cs="Arial"/>
          <w:w w:val="0"/>
          <w:szCs w:val="22"/>
        </w:rPr>
        <w:t xml:space="preserve">person, </w:t>
      </w:r>
      <w:r w:rsidRPr="0070253C">
        <w:rPr>
          <w:rFonts w:cs="Arial"/>
          <w:w w:val="0"/>
          <w:szCs w:val="22"/>
        </w:rPr>
        <w:t xml:space="preserve">premises and facilities, books and records reasonably required to audit the Supplier’s compliance with its obligations under this </w:t>
      </w:r>
      <w:r w:rsidRPr="0070253C">
        <w:rPr>
          <w:rFonts w:cs="Arial"/>
          <w:szCs w:val="22"/>
        </w:rPr>
        <w:t>Contract</w:t>
      </w:r>
      <w:r w:rsidRPr="0070253C">
        <w:rPr>
          <w:rFonts w:cs="Arial"/>
          <w:w w:val="0"/>
          <w:szCs w:val="22"/>
        </w:rPr>
        <w:t xml:space="preserve">. </w:t>
      </w:r>
    </w:p>
    <w:p w14:paraId="3216DF8E" w14:textId="748CE293" w:rsidR="008C6AE4" w:rsidRPr="0070253C" w:rsidRDefault="008C6AE4" w:rsidP="008F6144">
      <w:pPr>
        <w:pStyle w:val="MRheading2"/>
        <w:numPr>
          <w:ilvl w:val="1"/>
          <w:numId w:val="2"/>
        </w:numPr>
        <w:spacing w:line="240" w:lineRule="auto"/>
        <w:ind w:left="567" w:hanging="567"/>
        <w:jc w:val="left"/>
        <w:rPr>
          <w:rFonts w:cs="Arial"/>
          <w:w w:val="0"/>
          <w:szCs w:val="22"/>
        </w:rPr>
      </w:pPr>
      <w:r w:rsidRPr="0070253C">
        <w:rPr>
          <w:rFonts w:cs="Arial"/>
          <w:w w:val="0"/>
          <w:szCs w:val="22"/>
        </w:rPr>
        <w:t xml:space="preserve">Should the Supplier </w:t>
      </w:r>
      <w:r w:rsidR="00405A2A" w:rsidRPr="0070253C">
        <w:rPr>
          <w:rFonts w:cs="Arial"/>
          <w:w w:val="0"/>
          <w:szCs w:val="22"/>
        </w:rPr>
        <w:t>Sub-contract</w:t>
      </w:r>
      <w:r w:rsidRPr="0070253C">
        <w:rPr>
          <w:rFonts w:cs="Arial"/>
          <w:w w:val="0"/>
          <w:szCs w:val="22"/>
        </w:rPr>
        <w:t xml:space="preserve"> any of its obligations under this </w:t>
      </w:r>
      <w:r w:rsidRPr="0070253C">
        <w:rPr>
          <w:rFonts w:cs="Arial"/>
          <w:szCs w:val="22"/>
        </w:rPr>
        <w:t>Contract</w:t>
      </w:r>
      <w:r w:rsidRPr="0070253C">
        <w:rPr>
          <w:rFonts w:cs="Arial"/>
          <w:w w:val="0"/>
          <w:szCs w:val="22"/>
        </w:rPr>
        <w:t>, the Authority shall have the right to audit and inspect such third party.  The Supplier shall procure permission for the Authority or its authorised representative during normal business hours, having given advance written notice of no less than five (5) Business Days, access to any</w:t>
      </w:r>
      <w:r w:rsidR="00653080">
        <w:rPr>
          <w:rFonts w:cs="Arial"/>
          <w:w w:val="0"/>
          <w:szCs w:val="22"/>
        </w:rPr>
        <w:t xml:space="preserve"> person,</w:t>
      </w:r>
      <w:r w:rsidRPr="0070253C">
        <w:rPr>
          <w:rFonts w:cs="Arial"/>
          <w:w w:val="0"/>
          <w:szCs w:val="22"/>
        </w:rPr>
        <w:t xml:space="preserve"> premises and facilities, books and records used in the performance of the Supplier’s obligations under this Contract that are </w:t>
      </w:r>
      <w:r w:rsidR="00405A2A" w:rsidRPr="0070253C">
        <w:rPr>
          <w:rFonts w:cs="Arial"/>
          <w:w w:val="0"/>
          <w:szCs w:val="22"/>
        </w:rPr>
        <w:t>Sub-contract</w:t>
      </w:r>
      <w:r w:rsidRPr="0070253C">
        <w:rPr>
          <w:rFonts w:cs="Arial"/>
          <w:w w:val="0"/>
          <w:szCs w:val="22"/>
        </w:rPr>
        <w:t>ed to such third party.  The Supplier shall cooperate with such audit and inspection and accompany the Authority or its authorised representative if requested.</w:t>
      </w:r>
    </w:p>
    <w:p w14:paraId="3216DF8F" w14:textId="77777777" w:rsidR="008C6AE4" w:rsidRPr="0070253C" w:rsidRDefault="008C6AE4" w:rsidP="008F6144">
      <w:pPr>
        <w:pStyle w:val="MRheading2"/>
        <w:numPr>
          <w:ilvl w:val="1"/>
          <w:numId w:val="2"/>
        </w:numPr>
        <w:spacing w:line="240" w:lineRule="auto"/>
        <w:ind w:left="567" w:hanging="567"/>
        <w:jc w:val="left"/>
        <w:rPr>
          <w:rFonts w:cs="Arial"/>
          <w:w w:val="0"/>
          <w:szCs w:val="22"/>
        </w:rPr>
      </w:pPr>
      <w:r w:rsidRPr="0070253C">
        <w:rPr>
          <w:rFonts w:cs="Arial"/>
          <w:w w:val="0"/>
          <w:szCs w:val="22"/>
        </w:rPr>
        <w:t>The Supplier shall grant to the Authority or its authorised representative, such access to those records as they may reasonably require in order to check the Supplier’s compliance with this Contract for the purposes of:</w:t>
      </w:r>
    </w:p>
    <w:p w14:paraId="3216DF90"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the examination and certification of the Authority’s  accounts; or</w:t>
      </w:r>
    </w:p>
    <w:p w14:paraId="3216DF91"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any examination pursuant to section 6(1) of the National Audit Act 1983 of the economic efficiency and effectiveness with which the Authority has used its resources.</w:t>
      </w:r>
    </w:p>
    <w:p w14:paraId="3216DF92" w14:textId="30C77DCA" w:rsidR="008C6AE4" w:rsidRPr="0070253C" w:rsidRDefault="008C6AE4" w:rsidP="008F6144">
      <w:pPr>
        <w:pStyle w:val="MRheading2"/>
        <w:numPr>
          <w:ilvl w:val="1"/>
          <w:numId w:val="2"/>
        </w:numPr>
        <w:spacing w:line="240" w:lineRule="auto"/>
        <w:ind w:left="567" w:hanging="567"/>
        <w:jc w:val="left"/>
        <w:rPr>
          <w:rFonts w:cs="Arial"/>
          <w:w w:val="0"/>
          <w:szCs w:val="22"/>
        </w:rPr>
      </w:pPr>
      <w:r w:rsidRPr="0070253C">
        <w:rPr>
          <w:rFonts w:cs="Arial"/>
          <w:w w:val="0"/>
          <w:szCs w:val="22"/>
        </w:rPr>
        <w:t>The Comptroller and Auditor General may examine such documents as they may reasonably require which are owned, held or otherwise within the control of the Supplier and may require the Supplier to provide such oral and/or written explanations as they consider</w:t>
      </w:r>
      <w:r w:rsidR="00EB6342" w:rsidRPr="0070253C">
        <w:rPr>
          <w:rFonts w:cs="Arial"/>
          <w:w w:val="0"/>
          <w:szCs w:val="22"/>
        </w:rPr>
        <w:t xml:space="preserve"> necessary. </w:t>
      </w:r>
      <w:r w:rsidRPr="0070253C">
        <w:rPr>
          <w:rFonts w:cs="Arial"/>
          <w:w w:val="0"/>
          <w:szCs w:val="22"/>
        </w:rPr>
        <w:t xml:space="preserve">Clause </w:t>
      </w:r>
      <w:r w:rsidR="00EB6342" w:rsidRPr="0070253C">
        <w:rPr>
          <w:rFonts w:cs="Arial"/>
          <w:w w:val="0"/>
          <w:szCs w:val="22"/>
        </w:rPr>
        <w:fldChar w:fldCharType="begin"/>
      </w:r>
      <w:r w:rsidR="00EB6342" w:rsidRPr="0070253C">
        <w:rPr>
          <w:rFonts w:cs="Arial"/>
          <w:w w:val="0"/>
          <w:szCs w:val="22"/>
        </w:rPr>
        <w:instrText xml:space="preserve"> REF _Ref378940253 \r \h </w:instrText>
      </w:r>
      <w:r w:rsidR="00FB2ECA" w:rsidRPr="0070253C">
        <w:rPr>
          <w:rFonts w:cs="Arial"/>
          <w:w w:val="0"/>
          <w:szCs w:val="22"/>
        </w:rPr>
        <w:instrText xml:space="preserve"> \* MERGEFORMAT </w:instrText>
      </w:r>
      <w:r w:rsidR="00EB6342" w:rsidRPr="0070253C">
        <w:rPr>
          <w:rFonts w:cs="Arial"/>
          <w:w w:val="0"/>
          <w:szCs w:val="22"/>
        </w:rPr>
      </w:r>
      <w:r w:rsidR="00EB6342" w:rsidRPr="0070253C">
        <w:rPr>
          <w:rFonts w:cs="Arial"/>
          <w:w w:val="0"/>
          <w:szCs w:val="22"/>
        </w:rPr>
        <w:fldChar w:fldCharType="separate"/>
      </w:r>
      <w:r w:rsidR="007C4B40">
        <w:rPr>
          <w:rFonts w:cs="Arial"/>
          <w:w w:val="0"/>
          <w:szCs w:val="22"/>
        </w:rPr>
        <w:t>24</w:t>
      </w:r>
      <w:r w:rsidR="00EB6342" w:rsidRPr="0070253C">
        <w:rPr>
          <w:rFonts w:cs="Arial"/>
          <w:w w:val="0"/>
          <w:szCs w:val="22"/>
        </w:rPr>
        <w:fldChar w:fldCharType="end"/>
      </w:r>
      <w:r w:rsidRPr="0070253C">
        <w:rPr>
          <w:rFonts w:cs="Arial"/>
          <w:w w:val="0"/>
          <w:szCs w:val="22"/>
        </w:rPr>
        <w:t xml:space="preserve"> </w:t>
      </w:r>
      <w:r w:rsidRPr="0070253C">
        <w:rPr>
          <w:rFonts w:cs="Arial"/>
          <w:szCs w:val="22"/>
        </w:rPr>
        <w:t xml:space="preserve">of this </w:t>
      </w:r>
      <w:r w:rsidR="00A95BBB" w:rsidRPr="0070253C">
        <w:rPr>
          <w:rFonts w:cs="Arial"/>
          <w:szCs w:val="22"/>
        </w:rPr>
        <w:fldChar w:fldCharType="begin"/>
      </w:r>
      <w:r w:rsidR="00A95BBB" w:rsidRPr="0070253C">
        <w:rPr>
          <w:rFonts w:cs="Arial"/>
          <w:szCs w:val="22"/>
        </w:rPr>
        <w:instrText xml:space="preserve"> REF _Ref377720243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2</w:t>
      </w:r>
      <w:r w:rsidR="00A95BBB" w:rsidRPr="0070253C">
        <w:rPr>
          <w:rFonts w:cs="Arial"/>
          <w:szCs w:val="22"/>
        </w:rPr>
        <w:fldChar w:fldCharType="end"/>
      </w:r>
      <w:r w:rsidR="00A95BBB" w:rsidRPr="0070253C">
        <w:rPr>
          <w:rFonts w:cs="Arial"/>
          <w:szCs w:val="22"/>
        </w:rPr>
        <w:t xml:space="preserve"> </w:t>
      </w:r>
      <w:r w:rsidR="00834236" w:rsidRPr="0070253C">
        <w:rPr>
          <w:rFonts w:cs="Arial"/>
          <w:szCs w:val="22"/>
        </w:rPr>
        <w:t>of these Call-off Terms and Conditions</w:t>
      </w:r>
      <w:r w:rsidR="00834236" w:rsidRPr="0070253C">
        <w:rPr>
          <w:rFonts w:cs="Arial"/>
          <w:w w:val="0"/>
          <w:szCs w:val="22"/>
        </w:rPr>
        <w:t xml:space="preserve"> </w:t>
      </w:r>
      <w:r w:rsidRPr="0070253C">
        <w:rPr>
          <w:rFonts w:cs="Arial"/>
          <w:w w:val="0"/>
          <w:szCs w:val="22"/>
        </w:rPr>
        <w:t>does not constitute a requirement or agreement for the examination, certification or inspection of the accounts of the Supplier under section</w:t>
      </w:r>
      <w:r w:rsidR="00637790" w:rsidRPr="0070253C">
        <w:rPr>
          <w:rFonts w:cs="Arial"/>
          <w:w w:val="0"/>
          <w:szCs w:val="22"/>
        </w:rPr>
        <w:t>s</w:t>
      </w:r>
      <w:r w:rsidRPr="0070253C">
        <w:rPr>
          <w:rFonts w:cs="Arial"/>
          <w:w w:val="0"/>
          <w:szCs w:val="22"/>
        </w:rPr>
        <w:t xml:space="preserve"> 6(3)(d) and 6(5) of the National Audit Act 1983.</w:t>
      </w:r>
    </w:p>
    <w:p w14:paraId="3216DF93" w14:textId="77777777" w:rsidR="008C6AE4" w:rsidRPr="0070253C" w:rsidRDefault="008C6AE4" w:rsidP="008F6144">
      <w:pPr>
        <w:pStyle w:val="MRheading2"/>
        <w:numPr>
          <w:ilvl w:val="1"/>
          <w:numId w:val="2"/>
        </w:numPr>
        <w:spacing w:line="240" w:lineRule="auto"/>
        <w:ind w:left="567" w:hanging="567"/>
        <w:jc w:val="left"/>
        <w:rPr>
          <w:rFonts w:cs="Arial"/>
          <w:w w:val="0"/>
          <w:szCs w:val="22"/>
        </w:rPr>
      </w:pPr>
      <w:r w:rsidRPr="0070253C">
        <w:rPr>
          <w:rFonts w:cs="Arial"/>
          <w:w w:val="0"/>
          <w:szCs w:val="22"/>
        </w:rPr>
        <w:lastRenderedPageBreak/>
        <w:t xml:space="preserve">The Supplier shall provide reasonable cooperation to the Authority, its representatives and any regulatory body in relation to any audit, review, investigation or enquiry carried out in relation to the subject matter of this Contract. </w:t>
      </w:r>
    </w:p>
    <w:p w14:paraId="3216DF94" w14:textId="77777777" w:rsidR="008C6AE4" w:rsidRPr="0070253C" w:rsidRDefault="008C6AE4" w:rsidP="008F6144">
      <w:pPr>
        <w:pStyle w:val="MRheading2"/>
        <w:numPr>
          <w:ilvl w:val="1"/>
          <w:numId w:val="2"/>
        </w:numPr>
        <w:spacing w:line="240" w:lineRule="auto"/>
        <w:ind w:left="567" w:hanging="567"/>
        <w:jc w:val="left"/>
        <w:rPr>
          <w:rFonts w:cs="Arial"/>
          <w:w w:val="0"/>
          <w:szCs w:val="22"/>
        </w:rPr>
      </w:pPr>
      <w:r w:rsidRPr="0070253C">
        <w:rPr>
          <w:rFonts w:cs="Arial"/>
          <w:w w:val="0"/>
          <w:szCs w:val="22"/>
        </w:rPr>
        <w:t xml:space="preserve">The Supplier shall provide all reasonable information as may be reasonably requested by the Authority to evidence the Supplier’s compliance with the requirements of this Contract. </w:t>
      </w:r>
    </w:p>
    <w:p w14:paraId="3216DF95" w14:textId="77777777" w:rsidR="008C6AE4" w:rsidRPr="0070253C" w:rsidRDefault="008C6AE4" w:rsidP="008F6144">
      <w:pPr>
        <w:pStyle w:val="MRheading1"/>
        <w:numPr>
          <w:ilvl w:val="0"/>
          <w:numId w:val="2"/>
        </w:numPr>
        <w:tabs>
          <w:tab w:val="clear" w:pos="798"/>
          <w:tab w:val="num" w:pos="702"/>
        </w:tabs>
        <w:spacing w:line="240" w:lineRule="auto"/>
        <w:ind w:left="567" w:hanging="567"/>
        <w:jc w:val="left"/>
        <w:rPr>
          <w:rFonts w:cs="Arial"/>
          <w:szCs w:val="22"/>
          <w:lang w:val="en-US"/>
        </w:rPr>
      </w:pPr>
      <w:r w:rsidRPr="0070253C">
        <w:rPr>
          <w:rFonts w:cs="Arial"/>
          <w:szCs w:val="22"/>
          <w:lang w:val="en-US"/>
        </w:rPr>
        <w:t>Conflicts of interest and the prevention of fraud</w:t>
      </w:r>
    </w:p>
    <w:p w14:paraId="3216DF96" w14:textId="77777777" w:rsidR="008C6AE4" w:rsidRPr="0070253C" w:rsidRDefault="008C6AE4" w:rsidP="008F6144">
      <w:pPr>
        <w:pStyle w:val="MRheading2"/>
        <w:numPr>
          <w:ilvl w:val="1"/>
          <w:numId w:val="24"/>
        </w:numPr>
        <w:spacing w:line="240" w:lineRule="auto"/>
        <w:ind w:left="567" w:hanging="567"/>
        <w:jc w:val="left"/>
        <w:rPr>
          <w:rFonts w:cs="Arial"/>
          <w:w w:val="0"/>
          <w:szCs w:val="22"/>
        </w:rPr>
      </w:pPr>
      <w:r w:rsidRPr="0070253C">
        <w:rPr>
          <w:rFonts w:cs="Arial"/>
          <w:w w:val="0"/>
          <w:szCs w:val="22"/>
        </w:rPr>
        <w:t xml:space="preserve">The Supplier shall take appropriate steps to ensure that neither the Supplier nor any Staff are placed in a position where, in the reasonable opinion of the Authority, there is or may be an actual conflict, or a potential conflict, between the pecuniary or personal interests of the Supplier and the duties owed to the Authority under the provisions of this </w:t>
      </w:r>
      <w:r w:rsidRPr="0070253C">
        <w:rPr>
          <w:rFonts w:cs="Arial"/>
          <w:szCs w:val="22"/>
        </w:rPr>
        <w:t>Contract</w:t>
      </w:r>
      <w:r w:rsidRPr="0070253C">
        <w:rPr>
          <w:rFonts w:cs="Arial"/>
          <w:w w:val="0"/>
          <w:szCs w:val="22"/>
        </w:rPr>
        <w:t>.  The Supplier will disclose to the Authority full particulars of any such conflict of interest which may arise.</w:t>
      </w:r>
    </w:p>
    <w:p w14:paraId="3216DF97" w14:textId="2B4A11FC" w:rsidR="008C6AE4" w:rsidRPr="0070253C" w:rsidRDefault="008C6AE4" w:rsidP="008F6144">
      <w:pPr>
        <w:pStyle w:val="MRheading2"/>
        <w:numPr>
          <w:ilvl w:val="1"/>
          <w:numId w:val="2"/>
        </w:numPr>
        <w:spacing w:line="240" w:lineRule="auto"/>
        <w:ind w:left="567" w:hanging="567"/>
        <w:jc w:val="left"/>
        <w:rPr>
          <w:rFonts w:cs="Arial"/>
          <w:w w:val="0"/>
          <w:szCs w:val="22"/>
        </w:rPr>
      </w:pPr>
      <w:bookmarkStart w:id="1097" w:name="_Ref378862280"/>
      <w:r w:rsidRPr="0070253C">
        <w:rPr>
          <w:rFonts w:cs="Arial"/>
          <w:w w:val="0"/>
          <w:szCs w:val="22"/>
        </w:rPr>
        <w:t xml:space="preserve">The Authority reserves the right to terminate this Contract immediately by notice in writing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w:t>
      </w:r>
      <w:r w:rsidRPr="0070253C">
        <w:rPr>
          <w:rFonts w:cs="Arial"/>
          <w:szCs w:val="22"/>
        </w:rPr>
        <w:t>Contract</w:t>
      </w:r>
      <w:r w:rsidRPr="0070253C">
        <w:rPr>
          <w:rFonts w:cs="Arial"/>
          <w:w w:val="0"/>
          <w:szCs w:val="22"/>
        </w:rPr>
        <w:t xml:space="preserve">.  The actions of the Authority pursuant to this Clause </w:t>
      </w:r>
      <w:r w:rsidR="00EB6342" w:rsidRPr="0070253C">
        <w:rPr>
          <w:rFonts w:cs="Arial"/>
          <w:szCs w:val="22"/>
        </w:rPr>
        <w:fldChar w:fldCharType="begin"/>
      </w:r>
      <w:r w:rsidR="00EB6342" w:rsidRPr="0070253C">
        <w:rPr>
          <w:rFonts w:cs="Arial"/>
          <w:w w:val="0"/>
          <w:szCs w:val="22"/>
        </w:rPr>
        <w:instrText xml:space="preserve"> REF _Ref378862280 \r \h </w:instrText>
      </w:r>
      <w:r w:rsidR="00FB2ECA" w:rsidRPr="0070253C">
        <w:rPr>
          <w:rFonts w:cs="Arial"/>
          <w:szCs w:val="22"/>
        </w:rPr>
        <w:instrText xml:space="preserve"> \* MERGEFORMAT </w:instrText>
      </w:r>
      <w:r w:rsidR="00EB6342" w:rsidRPr="0070253C">
        <w:rPr>
          <w:rFonts w:cs="Arial"/>
          <w:szCs w:val="22"/>
        </w:rPr>
      </w:r>
      <w:r w:rsidR="00EB6342" w:rsidRPr="0070253C">
        <w:rPr>
          <w:rFonts w:cs="Arial"/>
          <w:szCs w:val="22"/>
        </w:rPr>
        <w:fldChar w:fldCharType="separate"/>
      </w:r>
      <w:r w:rsidR="007C4B40">
        <w:rPr>
          <w:rFonts w:cs="Arial"/>
          <w:w w:val="0"/>
          <w:szCs w:val="22"/>
        </w:rPr>
        <w:t>25.2</w:t>
      </w:r>
      <w:r w:rsidR="00EB6342" w:rsidRPr="0070253C">
        <w:rPr>
          <w:rFonts w:cs="Arial"/>
          <w:szCs w:val="22"/>
        </w:rPr>
        <w:fldChar w:fldCharType="end"/>
      </w:r>
      <w:r w:rsidRPr="0070253C">
        <w:rPr>
          <w:rFonts w:cs="Arial"/>
          <w:w w:val="0"/>
          <w:szCs w:val="22"/>
        </w:rPr>
        <w:t xml:space="preserve"> </w:t>
      </w:r>
      <w:r w:rsidRPr="0070253C">
        <w:rPr>
          <w:rFonts w:cs="Arial"/>
          <w:szCs w:val="22"/>
        </w:rPr>
        <w:t xml:space="preserve">of this </w:t>
      </w:r>
      <w:r w:rsidR="00A95BBB" w:rsidRPr="0070253C">
        <w:rPr>
          <w:rFonts w:cs="Arial"/>
          <w:szCs w:val="22"/>
        </w:rPr>
        <w:fldChar w:fldCharType="begin"/>
      </w:r>
      <w:r w:rsidR="00A95BBB" w:rsidRPr="0070253C">
        <w:rPr>
          <w:rFonts w:cs="Arial"/>
          <w:szCs w:val="22"/>
        </w:rPr>
        <w:instrText xml:space="preserve"> REF _Ref377720243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2</w:t>
      </w:r>
      <w:r w:rsidR="00A95BBB" w:rsidRPr="0070253C">
        <w:rPr>
          <w:rFonts w:cs="Arial"/>
          <w:szCs w:val="22"/>
        </w:rPr>
        <w:fldChar w:fldCharType="end"/>
      </w:r>
      <w:r w:rsidR="00A95BBB" w:rsidRPr="0070253C">
        <w:rPr>
          <w:rFonts w:cs="Arial"/>
          <w:szCs w:val="22"/>
        </w:rPr>
        <w:t xml:space="preserve"> </w:t>
      </w:r>
      <w:r w:rsidR="00834236" w:rsidRPr="0070253C">
        <w:rPr>
          <w:rFonts w:cs="Arial"/>
          <w:szCs w:val="22"/>
        </w:rPr>
        <w:t>of these Call-off Terms and Conditions</w:t>
      </w:r>
      <w:r w:rsidR="00834236" w:rsidRPr="0070253C">
        <w:rPr>
          <w:rFonts w:cs="Arial"/>
          <w:w w:val="0"/>
          <w:szCs w:val="22"/>
        </w:rPr>
        <w:t xml:space="preserve"> </w:t>
      </w:r>
      <w:r w:rsidRPr="0070253C">
        <w:rPr>
          <w:rFonts w:cs="Arial"/>
          <w:w w:val="0"/>
          <w:szCs w:val="22"/>
        </w:rPr>
        <w:t>shall not prejudice or affect any right of action or remedy which shall have accrued or shall subsequently accrue to the Authority.</w:t>
      </w:r>
      <w:bookmarkEnd w:id="1097"/>
    </w:p>
    <w:p w14:paraId="3216DF98" w14:textId="77777777" w:rsidR="008C6AE4" w:rsidRPr="0070253C" w:rsidRDefault="008C6AE4" w:rsidP="008F6144">
      <w:pPr>
        <w:pStyle w:val="MRheading2"/>
        <w:numPr>
          <w:ilvl w:val="1"/>
          <w:numId w:val="2"/>
        </w:numPr>
        <w:spacing w:line="240" w:lineRule="auto"/>
        <w:ind w:left="567" w:hanging="567"/>
        <w:jc w:val="left"/>
        <w:rPr>
          <w:rFonts w:cs="Arial"/>
          <w:w w:val="0"/>
          <w:szCs w:val="22"/>
        </w:rPr>
      </w:pPr>
      <w:r w:rsidRPr="0070253C">
        <w:rPr>
          <w:rFonts w:cs="Arial"/>
          <w:w w:val="0"/>
          <w:szCs w:val="22"/>
        </w:rPr>
        <w:t xml:space="preserve">The Supplier shall take all reasonable steps to prevent Fraud by Staff and the Supplier (including its owners, members and directors).  The Supplier shall notify the Authority immediately if it has reason to suspect that any Fraud has occurred or is occurring or is likely to occur. </w:t>
      </w:r>
    </w:p>
    <w:p w14:paraId="3216DF99" w14:textId="77777777" w:rsidR="008C6AE4" w:rsidRPr="0070253C" w:rsidRDefault="008C6AE4" w:rsidP="008F6144">
      <w:pPr>
        <w:pStyle w:val="MRheading2"/>
        <w:numPr>
          <w:ilvl w:val="1"/>
          <w:numId w:val="2"/>
        </w:numPr>
        <w:spacing w:line="240" w:lineRule="auto"/>
        <w:ind w:left="567" w:hanging="567"/>
        <w:jc w:val="left"/>
        <w:rPr>
          <w:rFonts w:cs="Arial"/>
          <w:w w:val="0"/>
          <w:szCs w:val="22"/>
        </w:rPr>
      </w:pPr>
      <w:bookmarkStart w:id="1098" w:name="_Ref378862349"/>
      <w:r w:rsidRPr="0070253C">
        <w:rPr>
          <w:rFonts w:cs="Arial"/>
          <w:w w:val="0"/>
          <w:szCs w:val="22"/>
        </w:rPr>
        <w:t>If the Supplier or its Staff commits Fraud the Authority may terminate this Contract and recover from the Supplier the amount of any direct loss suffered by the Authority resulting from the termination.</w:t>
      </w:r>
      <w:bookmarkEnd w:id="1098"/>
    </w:p>
    <w:p w14:paraId="3216DF9A" w14:textId="77777777" w:rsidR="008C6AE4" w:rsidRPr="0070253C" w:rsidRDefault="008C6AE4" w:rsidP="008F6144">
      <w:pPr>
        <w:pStyle w:val="MRheading1"/>
        <w:numPr>
          <w:ilvl w:val="0"/>
          <w:numId w:val="2"/>
        </w:numPr>
        <w:tabs>
          <w:tab w:val="clear" w:pos="798"/>
          <w:tab w:val="num" w:pos="702"/>
        </w:tabs>
        <w:spacing w:line="240" w:lineRule="auto"/>
        <w:ind w:left="567" w:hanging="567"/>
        <w:jc w:val="left"/>
        <w:rPr>
          <w:rFonts w:cs="Arial"/>
          <w:szCs w:val="22"/>
          <w:lang w:val="en-US"/>
        </w:rPr>
      </w:pPr>
      <w:bookmarkStart w:id="1099" w:name="_Ref378940376"/>
      <w:r w:rsidRPr="0070253C">
        <w:rPr>
          <w:rFonts w:cs="Arial"/>
          <w:szCs w:val="22"/>
          <w:lang w:val="en-US"/>
        </w:rPr>
        <w:t>Equality and human rights</w:t>
      </w:r>
      <w:bookmarkEnd w:id="1099"/>
    </w:p>
    <w:p w14:paraId="3216DF9B" w14:textId="77777777" w:rsidR="008C6AE4" w:rsidRPr="0070253C" w:rsidRDefault="008C6AE4" w:rsidP="008F6144">
      <w:pPr>
        <w:pStyle w:val="MRheading2"/>
        <w:numPr>
          <w:ilvl w:val="1"/>
          <w:numId w:val="25"/>
        </w:numPr>
        <w:spacing w:line="240" w:lineRule="auto"/>
        <w:ind w:left="567" w:hanging="567"/>
        <w:jc w:val="left"/>
        <w:rPr>
          <w:rFonts w:cs="Arial"/>
          <w:w w:val="0"/>
          <w:szCs w:val="22"/>
        </w:rPr>
      </w:pPr>
      <w:r w:rsidRPr="0070253C">
        <w:rPr>
          <w:rFonts w:cs="Arial"/>
          <w:w w:val="0"/>
          <w:szCs w:val="22"/>
        </w:rPr>
        <w:t>The Supplier shall:</w:t>
      </w:r>
    </w:p>
    <w:p w14:paraId="3216DF9C"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ensure that (a) it does not, whether as employer or as supplier of the Goods, and any associated services engage in any act or omission that would contravene the Equality Legislation, and (b) it complies with all its obligations as an employer or supplier of the Goods and any associated services as set out in the Equality Legislation and take reasonable endeavours to ensure its Staff do not unlawfully discriminate within the meaning of the Equality Legislation;</w:t>
      </w:r>
    </w:p>
    <w:p w14:paraId="3216DF9D"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in the management of its affairs and the development of its equality and diversity policies, cooperate with the Authority in light of the Authority’s obligations to comply with its statutory equality duties whether under the Equality Act 2010 or otherwise.  The Supplier shall take such reasonable and proportionate steps as the Authority considers appropriate to promote equality and diversity, including race equality, equality of opportunity for disabled people, gender equality, and equality relating to religion and belief, sexual orientation and age; and</w:t>
      </w:r>
    </w:p>
    <w:p w14:paraId="3216DF9E" w14:textId="1593511C"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lastRenderedPageBreak/>
        <w:t xml:space="preserve">the Supplier shall impose on all its </w:t>
      </w:r>
      <w:r w:rsidR="00405A2A" w:rsidRPr="0070253C">
        <w:rPr>
          <w:rFonts w:cs="Arial"/>
          <w:w w:val="0"/>
          <w:szCs w:val="22"/>
        </w:rPr>
        <w:t>Sub-contract</w:t>
      </w:r>
      <w:r w:rsidRPr="0070253C">
        <w:rPr>
          <w:rFonts w:cs="Arial"/>
          <w:w w:val="0"/>
          <w:szCs w:val="22"/>
        </w:rPr>
        <w:t xml:space="preserve">ors and suppliers, obligations substantially similar to those imposed on the Supplier by Clause </w:t>
      </w:r>
      <w:r w:rsidR="00EB6342" w:rsidRPr="0070253C">
        <w:rPr>
          <w:rFonts w:cs="Arial"/>
          <w:w w:val="0"/>
          <w:szCs w:val="22"/>
        </w:rPr>
        <w:fldChar w:fldCharType="begin"/>
      </w:r>
      <w:r w:rsidR="00EB6342" w:rsidRPr="0070253C">
        <w:rPr>
          <w:rFonts w:cs="Arial"/>
          <w:w w:val="0"/>
          <w:szCs w:val="22"/>
        </w:rPr>
        <w:instrText xml:space="preserve"> REF _Ref378940376 \r \h </w:instrText>
      </w:r>
      <w:r w:rsidR="00FB2ECA" w:rsidRPr="0070253C">
        <w:rPr>
          <w:rFonts w:cs="Arial"/>
          <w:w w:val="0"/>
          <w:szCs w:val="22"/>
        </w:rPr>
        <w:instrText xml:space="preserve"> \* MERGEFORMAT </w:instrText>
      </w:r>
      <w:r w:rsidR="00EB6342" w:rsidRPr="0070253C">
        <w:rPr>
          <w:rFonts w:cs="Arial"/>
          <w:w w:val="0"/>
          <w:szCs w:val="22"/>
        </w:rPr>
      </w:r>
      <w:r w:rsidR="00EB6342" w:rsidRPr="0070253C">
        <w:rPr>
          <w:rFonts w:cs="Arial"/>
          <w:w w:val="0"/>
          <w:szCs w:val="22"/>
        </w:rPr>
        <w:fldChar w:fldCharType="separate"/>
      </w:r>
      <w:r w:rsidR="007C4B40">
        <w:rPr>
          <w:rFonts w:cs="Arial"/>
          <w:w w:val="0"/>
          <w:szCs w:val="22"/>
        </w:rPr>
        <w:t>26</w:t>
      </w:r>
      <w:r w:rsidR="00EB6342" w:rsidRPr="0070253C">
        <w:rPr>
          <w:rFonts w:cs="Arial"/>
          <w:w w:val="0"/>
          <w:szCs w:val="22"/>
        </w:rPr>
        <w:fldChar w:fldCharType="end"/>
      </w:r>
      <w:r w:rsidRPr="0070253C">
        <w:rPr>
          <w:rFonts w:cs="Arial"/>
          <w:w w:val="0"/>
          <w:szCs w:val="22"/>
        </w:rPr>
        <w:t xml:space="preserve"> of this </w:t>
      </w:r>
      <w:r w:rsidR="00A95BBB" w:rsidRPr="0070253C">
        <w:rPr>
          <w:rFonts w:cs="Arial"/>
          <w:szCs w:val="22"/>
        </w:rPr>
        <w:fldChar w:fldCharType="begin"/>
      </w:r>
      <w:r w:rsidR="00A95BBB" w:rsidRPr="0070253C">
        <w:rPr>
          <w:rFonts w:cs="Arial"/>
          <w:szCs w:val="22"/>
        </w:rPr>
        <w:instrText xml:space="preserve"> REF _Ref377720243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2</w:t>
      </w:r>
      <w:r w:rsidR="00A95BBB" w:rsidRPr="0070253C">
        <w:rPr>
          <w:rFonts w:cs="Arial"/>
          <w:szCs w:val="22"/>
        </w:rPr>
        <w:fldChar w:fldCharType="end"/>
      </w:r>
      <w:r w:rsidR="00A95BBB" w:rsidRPr="0070253C">
        <w:rPr>
          <w:rFonts w:cs="Arial"/>
          <w:szCs w:val="22"/>
        </w:rPr>
        <w:t xml:space="preserve"> </w:t>
      </w:r>
      <w:r w:rsidR="00834236" w:rsidRPr="0070253C">
        <w:rPr>
          <w:rFonts w:cs="Arial"/>
          <w:w w:val="0"/>
          <w:szCs w:val="22"/>
        </w:rPr>
        <w:t xml:space="preserve"> </w:t>
      </w:r>
      <w:r w:rsidR="00834236" w:rsidRPr="0070253C">
        <w:rPr>
          <w:rFonts w:cs="Arial"/>
          <w:szCs w:val="22"/>
        </w:rPr>
        <w:t>of these Call-off Terms and Conditions</w:t>
      </w:r>
      <w:r w:rsidRPr="0070253C">
        <w:rPr>
          <w:rFonts w:cs="Arial"/>
          <w:w w:val="0"/>
          <w:szCs w:val="22"/>
        </w:rPr>
        <w:t xml:space="preserve">. </w:t>
      </w:r>
    </w:p>
    <w:p w14:paraId="3216DF9F" w14:textId="2F034A6B" w:rsidR="008C6AE4" w:rsidRPr="0070253C" w:rsidRDefault="008C6AE4" w:rsidP="008F6144">
      <w:pPr>
        <w:pStyle w:val="MRheading2"/>
        <w:numPr>
          <w:ilvl w:val="1"/>
          <w:numId w:val="25"/>
        </w:numPr>
        <w:spacing w:line="240" w:lineRule="auto"/>
        <w:ind w:left="567" w:hanging="567"/>
        <w:jc w:val="left"/>
        <w:rPr>
          <w:rFonts w:cs="Arial"/>
          <w:w w:val="0"/>
          <w:szCs w:val="22"/>
        </w:rPr>
      </w:pPr>
      <w:r w:rsidRPr="0070253C">
        <w:rPr>
          <w:rFonts w:cs="Arial"/>
          <w:w w:val="0"/>
          <w:szCs w:val="22"/>
        </w:rPr>
        <w:t xml:space="preserve">The Supplier shall meet reasonable requests by the Authority for information evidencing the Supplier’s compliance with the provisions of Clause </w:t>
      </w:r>
      <w:r w:rsidR="00EB6342" w:rsidRPr="0070253C">
        <w:rPr>
          <w:rFonts w:cs="Arial"/>
          <w:w w:val="0"/>
          <w:szCs w:val="22"/>
        </w:rPr>
        <w:fldChar w:fldCharType="begin"/>
      </w:r>
      <w:r w:rsidR="00EB6342" w:rsidRPr="0070253C">
        <w:rPr>
          <w:rFonts w:cs="Arial"/>
          <w:w w:val="0"/>
          <w:szCs w:val="22"/>
        </w:rPr>
        <w:instrText xml:space="preserve"> REF _Ref378940376 \r \h </w:instrText>
      </w:r>
      <w:r w:rsidR="00FB2ECA" w:rsidRPr="0070253C">
        <w:rPr>
          <w:rFonts w:cs="Arial"/>
          <w:w w:val="0"/>
          <w:szCs w:val="22"/>
        </w:rPr>
        <w:instrText xml:space="preserve"> \* MERGEFORMAT </w:instrText>
      </w:r>
      <w:r w:rsidR="00EB6342" w:rsidRPr="0070253C">
        <w:rPr>
          <w:rFonts w:cs="Arial"/>
          <w:w w:val="0"/>
          <w:szCs w:val="22"/>
        </w:rPr>
      </w:r>
      <w:r w:rsidR="00EB6342" w:rsidRPr="0070253C">
        <w:rPr>
          <w:rFonts w:cs="Arial"/>
          <w:w w:val="0"/>
          <w:szCs w:val="22"/>
        </w:rPr>
        <w:fldChar w:fldCharType="separate"/>
      </w:r>
      <w:r w:rsidR="007C4B40">
        <w:rPr>
          <w:rFonts w:cs="Arial"/>
          <w:w w:val="0"/>
          <w:szCs w:val="22"/>
        </w:rPr>
        <w:t>26</w:t>
      </w:r>
      <w:r w:rsidR="00EB6342" w:rsidRPr="0070253C">
        <w:rPr>
          <w:rFonts w:cs="Arial"/>
          <w:w w:val="0"/>
          <w:szCs w:val="22"/>
        </w:rPr>
        <w:fldChar w:fldCharType="end"/>
      </w:r>
      <w:r w:rsidRPr="0070253C">
        <w:rPr>
          <w:rFonts w:cs="Arial"/>
          <w:w w:val="0"/>
          <w:szCs w:val="22"/>
        </w:rPr>
        <w:t xml:space="preserve"> of this </w:t>
      </w:r>
      <w:r w:rsidR="00A95BBB" w:rsidRPr="0070253C">
        <w:rPr>
          <w:rFonts w:cs="Arial"/>
          <w:szCs w:val="22"/>
        </w:rPr>
        <w:fldChar w:fldCharType="begin"/>
      </w:r>
      <w:r w:rsidR="00A95BBB" w:rsidRPr="0070253C">
        <w:rPr>
          <w:rFonts w:cs="Arial"/>
          <w:szCs w:val="22"/>
        </w:rPr>
        <w:instrText xml:space="preserve"> REF _Ref377720243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2</w:t>
      </w:r>
      <w:r w:rsidR="00A95BBB" w:rsidRPr="0070253C">
        <w:rPr>
          <w:rFonts w:cs="Arial"/>
          <w:szCs w:val="22"/>
        </w:rPr>
        <w:fldChar w:fldCharType="end"/>
      </w:r>
      <w:r w:rsidR="00834236" w:rsidRPr="0070253C">
        <w:rPr>
          <w:rFonts w:cs="Arial"/>
          <w:w w:val="0"/>
          <w:szCs w:val="22"/>
        </w:rPr>
        <w:t xml:space="preserve"> </w:t>
      </w:r>
      <w:r w:rsidR="00834236" w:rsidRPr="0070253C">
        <w:rPr>
          <w:rFonts w:cs="Arial"/>
          <w:szCs w:val="22"/>
        </w:rPr>
        <w:t>of these Call-off Terms and Conditions</w:t>
      </w:r>
      <w:r w:rsidRPr="0070253C">
        <w:rPr>
          <w:rFonts w:cs="Arial"/>
          <w:w w:val="0"/>
          <w:szCs w:val="22"/>
        </w:rPr>
        <w:t>.</w:t>
      </w:r>
    </w:p>
    <w:p w14:paraId="3216DFA0" w14:textId="77777777" w:rsidR="008C6AE4" w:rsidRPr="0070253C" w:rsidRDefault="008C6AE4" w:rsidP="008F6144">
      <w:pPr>
        <w:pStyle w:val="MRheading1"/>
        <w:numPr>
          <w:ilvl w:val="0"/>
          <w:numId w:val="2"/>
        </w:numPr>
        <w:tabs>
          <w:tab w:val="clear" w:pos="798"/>
          <w:tab w:val="num" w:pos="702"/>
        </w:tabs>
        <w:spacing w:line="240" w:lineRule="auto"/>
        <w:ind w:left="567" w:hanging="567"/>
        <w:jc w:val="left"/>
        <w:rPr>
          <w:rFonts w:cs="Arial"/>
          <w:szCs w:val="22"/>
          <w:lang w:val="en-US"/>
        </w:rPr>
      </w:pPr>
      <w:r w:rsidRPr="0070253C">
        <w:rPr>
          <w:rFonts w:cs="Arial"/>
          <w:szCs w:val="22"/>
          <w:lang w:val="en-US"/>
        </w:rPr>
        <w:t>Notice</w:t>
      </w:r>
    </w:p>
    <w:p w14:paraId="3216DFA1" w14:textId="77777777" w:rsidR="008C6AE4" w:rsidRPr="0070253C" w:rsidRDefault="000F0977" w:rsidP="008F6144">
      <w:pPr>
        <w:pStyle w:val="MRNumberedHeading2"/>
        <w:numPr>
          <w:ilvl w:val="1"/>
          <w:numId w:val="18"/>
        </w:numPr>
        <w:spacing w:line="240" w:lineRule="auto"/>
        <w:ind w:left="567" w:hanging="567"/>
        <w:rPr>
          <w:rFonts w:cs="Arial"/>
          <w:sz w:val="22"/>
          <w:szCs w:val="22"/>
          <w:lang w:val="en-US"/>
        </w:rPr>
      </w:pPr>
      <w:r w:rsidRPr="0070253C">
        <w:rPr>
          <w:rFonts w:cs="Arial"/>
          <w:sz w:val="22"/>
          <w:szCs w:val="22"/>
          <w:lang w:val="en-US"/>
        </w:rPr>
        <w:t>Subject to Clause 22.5 of Schedule 2</w:t>
      </w:r>
      <w:r w:rsidR="00CE09BE" w:rsidRPr="0070253C">
        <w:rPr>
          <w:rFonts w:cs="Arial"/>
          <w:sz w:val="22"/>
          <w:szCs w:val="22"/>
          <w:lang w:val="en-US"/>
        </w:rPr>
        <w:t xml:space="preserve"> of these Call-off Terms and Conditions</w:t>
      </w:r>
      <w:r w:rsidRPr="0070253C">
        <w:rPr>
          <w:rFonts w:cs="Arial"/>
          <w:sz w:val="22"/>
          <w:szCs w:val="22"/>
          <w:lang w:val="en-US"/>
        </w:rPr>
        <w:t>, any</w:t>
      </w:r>
      <w:r w:rsidR="008C6AE4" w:rsidRPr="0070253C">
        <w:rPr>
          <w:rFonts w:cs="Arial"/>
          <w:sz w:val="22"/>
          <w:szCs w:val="22"/>
          <w:lang w:val="en-US"/>
        </w:rPr>
        <w:t xml:space="preserve"> notice required to be given by either Party under this Contract shall be in writing quoting the date of the Contract and shall be delivered by hand or sent by prepaid first class recorded delivery or by email to the person referred to in the Order Form or such other person as one Party may inform the other Party in writing from time to time or to a director of the relevant Party at the head office, main UK office or registered office of such Party.</w:t>
      </w:r>
    </w:p>
    <w:p w14:paraId="3216DFA2" w14:textId="77777777" w:rsidR="008C6AE4" w:rsidRPr="0070253C" w:rsidRDefault="008C6AE4" w:rsidP="008F6144">
      <w:pPr>
        <w:pStyle w:val="MRheading2"/>
        <w:numPr>
          <w:ilvl w:val="1"/>
          <w:numId w:val="2"/>
        </w:numPr>
        <w:spacing w:line="240" w:lineRule="auto"/>
        <w:ind w:left="567" w:hanging="567"/>
        <w:jc w:val="left"/>
        <w:rPr>
          <w:rFonts w:cs="Arial"/>
          <w:szCs w:val="22"/>
          <w:lang w:val="en-US"/>
        </w:rPr>
      </w:pPr>
      <w:r w:rsidRPr="0070253C">
        <w:rPr>
          <w:rFonts w:cs="Arial"/>
          <w:szCs w:val="22"/>
          <w:lang w:val="en-US"/>
        </w:rPr>
        <w:t>A notice shall be treated as having been received:</w:t>
      </w:r>
    </w:p>
    <w:p w14:paraId="3216DFA3"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if delivered by hand within normal business hours when so delivered or, if delivered by hand outside normal business hours, at the next start of normal business hours; or</w:t>
      </w:r>
    </w:p>
    <w:p w14:paraId="3216DFA4"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 xml:space="preserve">if sent by first class recorded delivery mail on a normal Business Day, at 9.00 am on the second Business Day subsequent to the day of posting, or, if the notice was not posted on a Business Day, at 9.00 am on the third Business Day subsequent to the day of posting; or </w:t>
      </w:r>
    </w:p>
    <w:p w14:paraId="3216DFA5"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 xml:space="preserve">if sent by email, if sent within normal business hours when so sent or, if </w:t>
      </w:r>
      <w:r w:rsidRPr="0070253C">
        <w:rPr>
          <w:rFonts w:cs="Arial"/>
          <w:w w:val="0"/>
          <w:szCs w:val="22"/>
        </w:rPr>
        <w:t>sent outside normal business hours, at the next start of normal business</w:t>
      </w:r>
      <w:r w:rsidRPr="0070253C">
        <w:rPr>
          <w:rFonts w:cs="Arial"/>
          <w:szCs w:val="22"/>
          <w:lang w:val="en-US"/>
        </w:rPr>
        <w:t xml:space="preserve"> hours provided the sender has either received an electronic confirmation of delivery or has telephoned the recipient to inform the recipient that the email has been sent. </w:t>
      </w:r>
    </w:p>
    <w:p w14:paraId="3216DFA6" w14:textId="77777777" w:rsidR="008C6AE4" w:rsidRPr="0070253C" w:rsidRDefault="008C6AE4" w:rsidP="008F6144">
      <w:pPr>
        <w:pStyle w:val="MRheading1"/>
        <w:numPr>
          <w:ilvl w:val="0"/>
          <w:numId w:val="2"/>
        </w:numPr>
        <w:tabs>
          <w:tab w:val="clear" w:pos="798"/>
          <w:tab w:val="num" w:pos="702"/>
        </w:tabs>
        <w:spacing w:line="240" w:lineRule="auto"/>
        <w:ind w:left="567" w:hanging="567"/>
        <w:jc w:val="left"/>
        <w:rPr>
          <w:rFonts w:cs="Arial"/>
          <w:szCs w:val="22"/>
          <w:lang w:val="en-US"/>
        </w:rPr>
      </w:pPr>
      <w:r w:rsidRPr="0070253C">
        <w:rPr>
          <w:rFonts w:cs="Arial"/>
          <w:szCs w:val="22"/>
          <w:lang w:val="en-US"/>
        </w:rPr>
        <w:t xml:space="preserve">Assignment, novation and </w:t>
      </w:r>
      <w:r w:rsidR="00405A2A" w:rsidRPr="0070253C">
        <w:rPr>
          <w:rFonts w:cs="Arial"/>
          <w:szCs w:val="22"/>
          <w:lang w:val="en-US"/>
        </w:rPr>
        <w:t>Sub-contract</w:t>
      </w:r>
      <w:r w:rsidRPr="0070253C">
        <w:rPr>
          <w:rFonts w:cs="Arial"/>
          <w:szCs w:val="22"/>
          <w:lang w:val="en-US"/>
        </w:rPr>
        <w:t>ing</w:t>
      </w:r>
    </w:p>
    <w:p w14:paraId="3216DFA7" w14:textId="3AB1D78F" w:rsidR="008C6AE4" w:rsidRPr="0070253C" w:rsidRDefault="008C6AE4" w:rsidP="008F6144">
      <w:pPr>
        <w:pStyle w:val="MRheading2"/>
        <w:numPr>
          <w:ilvl w:val="1"/>
          <w:numId w:val="26"/>
        </w:numPr>
        <w:spacing w:line="240" w:lineRule="auto"/>
        <w:ind w:left="567" w:hanging="567"/>
        <w:jc w:val="left"/>
        <w:rPr>
          <w:rFonts w:cs="Arial"/>
          <w:w w:val="0"/>
          <w:szCs w:val="22"/>
        </w:rPr>
      </w:pPr>
      <w:bookmarkStart w:id="1100" w:name="_Ref378940550"/>
      <w:r w:rsidRPr="0070253C">
        <w:rPr>
          <w:rFonts w:cs="Arial"/>
          <w:w w:val="0"/>
          <w:szCs w:val="22"/>
        </w:rPr>
        <w:t xml:space="preserve">The Supplier shall not, except where Clause </w:t>
      </w:r>
      <w:r w:rsidRPr="0070253C">
        <w:rPr>
          <w:rFonts w:cs="Arial"/>
          <w:szCs w:val="22"/>
        </w:rPr>
        <w:fldChar w:fldCharType="begin"/>
      </w:r>
      <w:r w:rsidRPr="0070253C">
        <w:rPr>
          <w:rFonts w:cs="Arial"/>
          <w:szCs w:val="22"/>
        </w:rPr>
        <w:instrText xml:space="preserve"> REF _Ref286069838 \r \h  \* MERGEFORMAT </w:instrText>
      </w:r>
      <w:r w:rsidRPr="0070253C">
        <w:rPr>
          <w:rFonts w:cs="Arial"/>
          <w:szCs w:val="22"/>
        </w:rPr>
      </w:r>
      <w:r w:rsidRPr="0070253C">
        <w:rPr>
          <w:rFonts w:cs="Arial"/>
          <w:szCs w:val="22"/>
        </w:rPr>
        <w:fldChar w:fldCharType="separate"/>
      </w:r>
      <w:r w:rsidR="007C4B40">
        <w:rPr>
          <w:rFonts w:cs="Arial"/>
          <w:szCs w:val="22"/>
        </w:rPr>
        <w:t>28.2</w:t>
      </w:r>
      <w:r w:rsidRPr="0070253C">
        <w:rPr>
          <w:rFonts w:cs="Arial"/>
          <w:szCs w:val="22"/>
        </w:rPr>
        <w:fldChar w:fldCharType="end"/>
      </w:r>
      <w:r w:rsidRPr="0070253C">
        <w:rPr>
          <w:rFonts w:cs="Arial"/>
          <w:w w:val="0"/>
          <w:szCs w:val="22"/>
        </w:rPr>
        <w:t xml:space="preserve"> </w:t>
      </w:r>
      <w:r w:rsidRPr="0070253C">
        <w:rPr>
          <w:rFonts w:cs="Arial"/>
          <w:szCs w:val="22"/>
        </w:rPr>
        <w:t xml:space="preserve">of this </w:t>
      </w:r>
      <w:r w:rsidR="00A95BBB" w:rsidRPr="0070253C">
        <w:rPr>
          <w:rFonts w:cs="Arial"/>
          <w:szCs w:val="22"/>
        </w:rPr>
        <w:fldChar w:fldCharType="begin"/>
      </w:r>
      <w:r w:rsidR="00A95BBB" w:rsidRPr="0070253C">
        <w:rPr>
          <w:rFonts w:cs="Arial"/>
          <w:szCs w:val="22"/>
        </w:rPr>
        <w:instrText xml:space="preserve"> REF _Ref377720243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2</w:t>
      </w:r>
      <w:r w:rsidR="00A95BBB" w:rsidRPr="0070253C">
        <w:rPr>
          <w:rFonts w:cs="Arial"/>
          <w:szCs w:val="22"/>
        </w:rPr>
        <w:fldChar w:fldCharType="end"/>
      </w:r>
      <w:r w:rsidR="00A95BBB" w:rsidRPr="0070253C">
        <w:rPr>
          <w:rFonts w:cs="Arial"/>
          <w:szCs w:val="22"/>
        </w:rPr>
        <w:t xml:space="preserve"> </w:t>
      </w:r>
      <w:r w:rsidR="00834236" w:rsidRPr="0070253C">
        <w:rPr>
          <w:rFonts w:cs="Arial"/>
          <w:szCs w:val="22"/>
        </w:rPr>
        <w:t>of these Call-off Terms and Conditions</w:t>
      </w:r>
      <w:r w:rsidR="00834236" w:rsidRPr="0070253C">
        <w:rPr>
          <w:rFonts w:cs="Arial"/>
          <w:w w:val="0"/>
          <w:szCs w:val="22"/>
        </w:rPr>
        <w:t xml:space="preserve"> </w:t>
      </w:r>
      <w:r w:rsidRPr="0070253C">
        <w:rPr>
          <w:rFonts w:cs="Arial"/>
          <w:w w:val="0"/>
          <w:szCs w:val="22"/>
        </w:rPr>
        <w:t xml:space="preserve">applies, assign, </w:t>
      </w:r>
      <w:r w:rsidR="00405A2A" w:rsidRPr="0070253C">
        <w:rPr>
          <w:rFonts w:cs="Arial"/>
          <w:w w:val="0"/>
          <w:szCs w:val="22"/>
        </w:rPr>
        <w:t>Sub-contract</w:t>
      </w:r>
      <w:r w:rsidRPr="0070253C">
        <w:rPr>
          <w:rFonts w:cs="Arial"/>
          <w:w w:val="0"/>
          <w:szCs w:val="22"/>
        </w:rPr>
        <w:t xml:space="preserve">, novate, create a trust in, or in any other way dispose of the whole or any part of this Contract without the prior consent in writing of the Authority, such consent not to be unreasonably withheld or delayed.  If the Supplier </w:t>
      </w:r>
      <w:r w:rsidR="00405A2A" w:rsidRPr="0070253C">
        <w:rPr>
          <w:rFonts w:cs="Arial"/>
          <w:w w:val="0"/>
          <w:szCs w:val="22"/>
        </w:rPr>
        <w:t>Sub-contract</w:t>
      </w:r>
      <w:r w:rsidRPr="0070253C">
        <w:rPr>
          <w:rFonts w:cs="Arial"/>
          <w:w w:val="0"/>
          <w:szCs w:val="22"/>
        </w:rPr>
        <w:t xml:space="preserve">s any of its obligations under this </w:t>
      </w:r>
      <w:r w:rsidRPr="0070253C">
        <w:rPr>
          <w:rFonts w:cs="Arial"/>
          <w:szCs w:val="22"/>
        </w:rPr>
        <w:t>Contract</w:t>
      </w:r>
      <w:r w:rsidRPr="0070253C">
        <w:rPr>
          <w:rFonts w:cs="Arial"/>
          <w:w w:val="0"/>
          <w:szCs w:val="22"/>
        </w:rPr>
        <w:t xml:space="preserve">, every act or omission of the </w:t>
      </w:r>
      <w:r w:rsidR="00405A2A" w:rsidRPr="0070253C">
        <w:rPr>
          <w:rFonts w:cs="Arial"/>
          <w:w w:val="0"/>
          <w:szCs w:val="22"/>
        </w:rPr>
        <w:t>Sub-contract</w:t>
      </w:r>
      <w:r w:rsidRPr="0070253C">
        <w:rPr>
          <w:rFonts w:cs="Arial"/>
          <w:w w:val="0"/>
          <w:szCs w:val="22"/>
        </w:rPr>
        <w:t>or shall for the purposes of this Contract be deemed to be the act or omission of the Supplier and the Supplier shall be liable to the Authority as if such act or omission had been committed or omitted by the Supplier itself.</w:t>
      </w:r>
      <w:bookmarkEnd w:id="1100"/>
    </w:p>
    <w:p w14:paraId="3216DFA8" w14:textId="6B2BF734" w:rsidR="008C6AE4" w:rsidRPr="0070253C" w:rsidRDefault="008C6AE4" w:rsidP="008F6144">
      <w:pPr>
        <w:pStyle w:val="MRheading2"/>
        <w:numPr>
          <w:ilvl w:val="1"/>
          <w:numId w:val="26"/>
        </w:numPr>
        <w:spacing w:line="240" w:lineRule="auto"/>
        <w:ind w:left="567" w:hanging="567"/>
        <w:jc w:val="left"/>
        <w:rPr>
          <w:rFonts w:cs="Arial"/>
          <w:szCs w:val="22"/>
        </w:rPr>
      </w:pPr>
      <w:bookmarkStart w:id="1101" w:name="_Ref286069838"/>
      <w:bookmarkStart w:id="1102" w:name="_Toc303950136"/>
      <w:bookmarkStart w:id="1103" w:name="_Toc303950903"/>
      <w:bookmarkStart w:id="1104" w:name="_Toc303951683"/>
      <w:bookmarkStart w:id="1105" w:name="_Toc304135766"/>
      <w:r w:rsidRPr="0070253C">
        <w:rPr>
          <w:rFonts w:cs="Arial"/>
          <w:w w:val="0"/>
          <w:szCs w:val="22"/>
        </w:rPr>
        <w:t xml:space="preserve">Notwithstanding Clause </w:t>
      </w:r>
      <w:r w:rsidR="002661A7" w:rsidRPr="0070253C">
        <w:rPr>
          <w:rFonts w:cs="Arial"/>
          <w:szCs w:val="22"/>
        </w:rPr>
        <w:fldChar w:fldCharType="begin"/>
      </w:r>
      <w:r w:rsidR="002661A7" w:rsidRPr="0070253C">
        <w:rPr>
          <w:rFonts w:cs="Arial"/>
          <w:w w:val="0"/>
          <w:szCs w:val="22"/>
        </w:rPr>
        <w:instrText xml:space="preserve"> REF _Ref378940550 \r \h </w:instrText>
      </w:r>
      <w:r w:rsidR="00FB2ECA" w:rsidRPr="0070253C">
        <w:rPr>
          <w:rFonts w:cs="Arial"/>
          <w:szCs w:val="22"/>
        </w:rPr>
        <w:instrText xml:space="preserve"> \* MERGEFORMAT </w:instrText>
      </w:r>
      <w:r w:rsidR="002661A7" w:rsidRPr="0070253C">
        <w:rPr>
          <w:rFonts w:cs="Arial"/>
          <w:szCs w:val="22"/>
        </w:rPr>
      </w:r>
      <w:r w:rsidR="002661A7" w:rsidRPr="0070253C">
        <w:rPr>
          <w:rFonts w:cs="Arial"/>
          <w:szCs w:val="22"/>
        </w:rPr>
        <w:fldChar w:fldCharType="separate"/>
      </w:r>
      <w:r w:rsidR="007C4B40">
        <w:rPr>
          <w:rFonts w:cs="Arial"/>
          <w:w w:val="0"/>
          <w:szCs w:val="22"/>
        </w:rPr>
        <w:t>28.1</w:t>
      </w:r>
      <w:r w:rsidR="002661A7" w:rsidRPr="0070253C">
        <w:rPr>
          <w:rFonts w:cs="Arial"/>
          <w:szCs w:val="22"/>
        </w:rPr>
        <w:fldChar w:fldCharType="end"/>
      </w:r>
      <w:r w:rsidRPr="0070253C">
        <w:rPr>
          <w:rFonts w:cs="Arial"/>
          <w:szCs w:val="22"/>
        </w:rPr>
        <w:t xml:space="preserve"> of this </w:t>
      </w:r>
      <w:r w:rsidR="00A95BBB" w:rsidRPr="0070253C">
        <w:rPr>
          <w:rFonts w:cs="Arial"/>
          <w:szCs w:val="22"/>
        </w:rPr>
        <w:fldChar w:fldCharType="begin"/>
      </w:r>
      <w:r w:rsidR="00A95BBB" w:rsidRPr="0070253C">
        <w:rPr>
          <w:rFonts w:cs="Arial"/>
          <w:szCs w:val="22"/>
        </w:rPr>
        <w:instrText xml:space="preserve"> REF _Ref377720243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2</w:t>
      </w:r>
      <w:r w:rsidR="00A95BBB" w:rsidRPr="0070253C">
        <w:rPr>
          <w:rFonts w:cs="Arial"/>
          <w:szCs w:val="22"/>
        </w:rPr>
        <w:fldChar w:fldCharType="end"/>
      </w:r>
      <w:r w:rsidR="00A95BBB" w:rsidRPr="0070253C">
        <w:rPr>
          <w:rFonts w:cs="Arial"/>
          <w:szCs w:val="22"/>
        </w:rPr>
        <w:t xml:space="preserve"> </w:t>
      </w:r>
      <w:r w:rsidR="00834236" w:rsidRPr="0070253C">
        <w:rPr>
          <w:rFonts w:cs="Arial"/>
          <w:szCs w:val="22"/>
        </w:rPr>
        <w:t>of these Call-off Terms and Conditions</w:t>
      </w:r>
      <w:r w:rsidRPr="0070253C">
        <w:rPr>
          <w:rFonts w:cs="Arial"/>
          <w:w w:val="0"/>
          <w:szCs w:val="22"/>
        </w:rPr>
        <w:t>, the Supplier may assign to a third party (“</w:t>
      </w:r>
      <w:r w:rsidRPr="0070253C">
        <w:rPr>
          <w:rFonts w:cs="Arial"/>
          <w:b/>
          <w:w w:val="0"/>
          <w:szCs w:val="22"/>
        </w:rPr>
        <w:t>Assignee</w:t>
      </w:r>
      <w:r w:rsidRPr="0070253C">
        <w:rPr>
          <w:rFonts w:cs="Arial"/>
          <w:w w:val="0"/>
          <w:szCs w:val="22"/>
        </w:rPr>
        <w:t xml:space="preserve">”) the right to receive payment of any sums due and owing to the Supplier under this Contract for which an invoice has been issued.  Any assignment under this Clause </w:t>
      </w:r>
      <w:r w:rsidRPr="0070253C">
        <w:rPr>
          <w:rFonts w:cs="Arial"/>
          <w:szCs w:val="22"/>
        </w:rPr>
        <w:fldChar w:fldCharType="begin"/>
      </w:r>
      <w:r w:rsidRPr="0070253C">
        <w:rPr>
          <w:rFonts w:cs="Arial"/>
          <w:szCs w:val="22"/>
        </w:rPr>
        <w:instrText xml:space="preserve"> REF _Ref286069838 \r \h  \* MERGEFORMAT </w:instrText>
      </w:r>
      <w:r w:rsidRPr="0070253C">
        <w:rPr>
          <w:rFonts w:cs="Arial"/>
          <w:szCs w:val="22"/>
        </w:rPr>
      </w:r>
      <w:r w:rsidRPr="0070253C">
        <w:rPr>
          <w:rFonts w:cs="Arial"/>
          <w:szCs w:val="22"/>
        </w:rPr>
        <w:fldChar w:fldCharType="separate"/>
      </w:r>
      <w:r w:rsidR="007C4B40">
        <w:rPr>
          <w:rFonts w:cs="Arial"/>
          <w:szCs w:val="22"/>
        </w:rPr>
        <w:t>28.2</w:t>
      </w:r>
      <w:r w:rsidRPr="0070253C">
        <w:rPr>
          <w:rFonts w:cs="Arial"/>
          <w:szCs w:val="22"/>
        </w:rPr>
        <w:fldChar w:fldCharType="end"/>
      </w:r>
      <w:r w:rsidRPr="0070253C">
        <w:rPr>
          <w:rFonts w:cs="Arial"/>
          <w:w w:val="0"/>
          <w:szCs w:val="22"/>
        </w:rPr>
        <w:t xml:space="preserve"> </w:t>
      </w:r>
      <w:r w:rsidRPr="0070253C">
        <w:rPr>
          <w:rFonts w:cs="Arial"/>
          <w:szCs w:val="22"/>
        </w:rPr>
        <w:t xml:space="preserve">of this </w:t>
      </w:r>
      <w:r w:rsidRPr="0070253C">
        <w:rPr>
          <w:rFonts w:cs="Arial"/>
          <w:szCs w:val="22"/>
        </w:rPr>
        <w:fldChar w:fldCharType="begin"/>
      </w:r>
      <w:r w:rsidRPr="0070253C">
        <w:rPr>
          <w:rFonts w:cs="Arial"/>
          <w:szCs w:val="22"/>
        </w:rPr>
        <w:instrText xml:space="preserve"> REF _Ref352916352 \r \h </w:instrText>
      </w:r>
      <w:r w:rsidR="00FB2ECA" w:rsidRPr="0070253C">
        <w:rPr>
          <w:rFonts w:cs="Arial"/>
          <w:szCs w:val="22"/>
        </w:rPr>
        <w:instrText xml:space="preserve"> \* MERGEFORMAT </w:instrText>
      </w:r>
      <w:r w:rsidRPr="0070253C">
        <w:rPr>
          <w:rFonts w:cs="Arial"/>
          <w:szCs w:val="22"/>
        </w:rPr>
      </w:r>
      <w:r w:rsidRPr="0070253C">
        <w:rPr>
          <w:rFonts w:cs="Arial"/>
          <w:szCs w:val="22"/>
        </w:rPr>
        <w:fldChar w:fldCharType="separate"/>
      </w:r>
      <w:r w:rsidR="007C4B40">
        <w:rPr>
          <w:rFonts w:cs="Arial"/>
          <w:szCs w:val="22"/>
        </w:rPr>
        <w:t>Schedule 2</w:t>
      </w:r>
      <w:r w:rsidRPr="0070253C">
        <w:rPr>
          <w:rFonts w:cs="Arial"/>
          <w:szCs w:val="22"/>
        </w:rPr>
        <w:fldChar w:fldCharType="end"/>
      </w:r>
      <w:r w:rsidR="00834236" w:rsidRPr="0070253C">
        <w:rPr>
          <w:rFonts w:cs="Arial"/>
          <w:szCs w:val="22"/>
        </w:rPr>
        <w:t xml:space="preserve"> of these Call-off Terms and Conditions</w:t>
      </w:r>
      <w:r w:rsidRPr="0070253C">
        <w:rPr>
          <w:rFonts w:cs="Arial"/>
          <w:szCs w:val="22"/>
        </w:rPr>
        <w:t xml:space="preserve"> </w:t>
      </w:r>
      <w:r w:rsidRPr="0070253C">
        <w:rPr>
          <w:rFonts w:cs="Arial"/>
          <w:w w:val="0"/>
          <w:szCs w:val="22"/>
        </w:rPr>
        <w:t>shall be subject to:</w:t>
      </w:r>
      <w:bookmarkEnd w:id="1101"/>
      <w:bookmarkEnd w:id="1102"/>
      <w:bookmarkEnd w:id="1103"/>
      <w:bookmarkEnd w:id="1104"/>
      <w:bookmarkEnd w:id="1105"/>
    </w:p>
    <w:p w14:paraId="3216DFA9" w14:textId="16276F0D"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bookmarkStart w:id="1106" w:name="_Toc303950137"/>
      <w:bookmarkStart w:id="1107" w:name="_Toc303950904"/>
      <w:bookmarkStart w:id="1108" w:name="_Toc303951684"/>
      <w:bookmarkStart w:id="1109" w:name="_Toc304135767"/>
      <w:r w:rsidRPr="0070253C">
        <w:rPr>
          <w:rFonts w:cs="Arial"/>
          <w:szCs w:val="22"/>
        </w:rPr>
        <w:lastRenderedPageBreak/>
        <w:t xml:space="preserve">the deduction of any sums in respect of which the Authority exercises its right of recovery under Clause </w:t>
      </w:r>
      <w:r w:rsidRPr="0070253C">
        <w:rPr>
          <w:rFonts w:cs="Arial"/>
          <w:szCs w:val="22"/>
        </w:rPr>
        <w:fldChar w:fldCharType="begin"/>
      </w:r>
      <w:r w:rsidRPr="0070253C">
        <w:rPr>
          <w:rFonts w:cs="Arial"/>
          <w:szCs w:val="22"/>
        </w:rPr>
        <w:instrText xml:space="preserve"> REF _Ref289955369 \r \h  \* MERGEFORMAT </w:instrText>
      </w:r>
      <w:r w:rsidRPr="0070253C">
        <w:rPr>
          <w:rFonts w:cs="Arial"/>
          <w:szCs w:val="22"/>
        </w:rPr>
      </w:r>
      <w:r w:rsidRPr="0070253C">
        <w:rPr>
          <w:rFonts w:cs="Arial"/>
          <w:szCs w:val="22"/>
        </w:rPr>
        <w:fldChar w:fldCharType="separate"/>
      </w:r>
      <w:r w:rsidR="007C4B40">
        <w:rPr>
          <w:rFonts w:cs="Arial"/>
          <w:szCs w:val="22"/>
        </w:rPr>
        <w:t>9.6</w:t>
      </w:r>
      <w:r w:rsidRPr="0070253C">
        <w:rPr>
          <w:rFonts w:cs="Arial"/>
          <w:szCs w:val="22"/>
        </w:rPr>
        <w:fldChar w:fldCharType="end"/>
      </w:r>
      <w:r w:rsidRPr="0070253C">
        <w:rPr>
          <w:rFonts w:cs="Arial"/>
          <w:szCs w:val="22"/>
        </w:rPr>
        <w:t xml:space="preserve"> of this </w:t>
      </w:r>
      <w:r w:rsidR="00A95BBB" w:rsidRPr="0070253C">
        <w:rPr>
          <w:rFonts w:cs="Arial"/>
          <w:szCs w:val="22"/>
        </w:rPr>
        <w:fldChar w:fldCharType="begin"/>
      </w:r>
      <w:r w:rsidR="00A95BBB" w:rsidRPr="0070253C">
        <w:rPr>
          <w:rFonts w:cs="Arial"/>
          <w:szCs w:val="22"/>
        </w:rPr>
        <w:instrText xml:space="preserve"> REF _Ref377720243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2</w:t>
      </w:r>
      <w:r w:rsidR="00A95BBB" w:rsidRPr="0070253C">
        <w:rPr>
          <w:rFonts w:cs="Arial"/>
          <w:szCs w:val="22"/>
        </w:rPr>
        <w:fldChar w:fldCharType="end"/>
      </w:r>
      <w:r w:rsidR="00A95BBB" w:rsidRPr="0070253C">
        <w:rPr>
          <w:rFonts w:cs="Arial"/>
          <w:szCs w:val="22"/>
        </w:rPr>
        <w:t xml:space="preserve"> </w:t>
      </w:r>
      <w:r w:rsidR="00834236" w:rsidRPr="0070253C">
        <w:rPr>
          <w:rFonts w:cs="Arial"/>
          <w:szCs w:val="22"/>
        </w:rPr>
        <w:t>of these Call-off Terms and Conditions</w:t>
      </w:r>
      <w:r w:rsidRPr="0070253C">
        <w:rPr>
          <w:rFonts w:cs="Arial"/>
          <w:szCs w:val="22"/>
        </w:rPr>
        <w:t>;</w:t>
      </w:r>
      <w:bookmarkEnd w:id="1106"/>
      <w:bookmarkEnd w:id="1107"/>
      <w:bookmarkEnd w:id="1108"/>
      <w:bookmarkEnd w:id="1109"/>
    </w:p>
    <w:p w14:paraId="3216DFAA"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bookmarkStart w:id="1110" w:name="_Toc303950138"/>
      <w:bookmarkStart w:id="1111" w:name="_Toc303950905"/>
      <w:bookmarkStart w:id="1112" w:name="_Toc303951685"/>
      <w:bookmarkStart w:id="1113" w:name="_Toc304135768"/>
      <w:r w:rsidRPr="0070253C">
        <w:rPr>
          <w:rFonts w:cs="Arial"/>
          <w:szCs w:val="22"/>
        </w:rPr>
        <w:t>all related rights of the Authority in relation to the recovery of sums due but unpaid;</w:t>
      </w:r>
      <w:bookmarkEnd w:id="1110"/>
      <w:bookmarkEnd w:id="1111"/>
      <w:bookmarkEnd w:id="1112"/>
      <w:bookmarkEnd w:id="1113"/>
    </w:p>
    <w:p w14:paraId="3216DFAB"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bookmarkStart w:id="1114" w:name="_Toc303950139"/>
      <w:bookmarkStart w:id="1115" w:name="_Toc303950906"/>
      <w:bookmarkStart w:id="1116" w:name="_Toc303951686"/>
      <w:bookmarkStart w:id="1117" w:name="_Toc304135769"/>
      <w:r w:rsidRPr="0070253C">
        <w:rPr>
          <w:rFonts w:cs="Arial"/>
          <w:szCs w:val="22"/>
        </w:rPr>
        <w:t>the Authority receiving notification of the assignment and the date upon which the assignment becomes effective together with the Assignee’s contact information and bank account details to which the Authority shall make payment;</w:t>
      </w:r>
      <w:bookmarkEnd w:id="1114"/>
      <w:bookmarkEnd w:id="1115"/>
      <w:bookmarkEnd w:id="1116"/>
      <w:bookmarkEnd w:id="1117"/>
    </w:p>
    <w:p w14:paraId="3216DFAC" w14:textId="3F765BF0"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bookmarkStart w:id="1118" w:name="_Toc303950140"/>
      <w:bookmarkStart w:id="1119" w:name="_Toc303950907"/>
      <w:bookmarkStart w:id="1120" w:name="_Toc303951687"/>
      <w:bookmarkStart w:id="1121" w:name="_Toc304135770"/>
      <w:r w:rsidRPr="0070253C">
        <w:rPr>
          <w:rFonts w:cs="Arial"/>
          <w:szCs w:val="22"/>
        </w:rPr>
        <w:t xml:space="preserve">the provisions of Clause </w:t>
      </w:r>
      <w:r w:rsidR="002661A7" w:rsidRPr="0070253C">
        <w:rPr>
          <w:rFonts w:cs="Arial"/>
          <w:szCs w:val="22"/>
        </w:rPr>
        <w:fldChar w:fldCharType="begin"/>
      </w:r>
      <w:r w:rsidR="002661A7" w:rsidRPr="0070253C">
        <w:rPr>
          <w:rFonts w:cs="Arial"/>
          <w:szCs w:val="22"/>
        </w:rPr>
        <w:instrText xml:space="preserve"> REF _Ref378940660 \r \h </w:instrText>
      </w:r>
      <w:r w:rsidR="00FB2ECA" w:rsidRPr="0070253C">
        <w:rPr>
          <w:rFonts w:cs="Arial"/>
          <w:szCs w:val="22"/>
        </w:rPr>
        <w:instrText xml:space="preserve"> \* MERGEFORMAT </w:instrText>
      </w:r>
      <w:r w:rsidR="002661A7" w:rsidRPr="0070253C">
        <w:rPr>
          <w:rFonts w:cs="Arial"/>
          <w:szCs w:val="22"/>
        </w:rPr>
      </w:r>
      <w:r w:rsidR="002661A7" w:rsidRPr="0070253C">
        <w:rPr>
          <w:rFonts w:cs="Arial"/>
          <w:szCs w:val="22"/>
        </w:rPr>
        <w:fldChar w:fldCharType="separate"/>
      </w:r>
      <w:r w:rsidR="007C4B40">
        <w:rPr>
          <w:rFonts w:cs="Arial"/>
          <w:szCs w:val="22"/>
        </w:rPr>
        <w:t>9</w:t>
      </w:r>
      <w:r w:rsidR="002661A7" w:rsidRPr="0070253C">
        <w:rPr>
          <w:rFonts w:cs="Arial"/>
          <w:szCs w:val="22"/>
        </w:rPr>
        <w:fldChar w:fldCharType="end"/>
      </w:r>
      <w:r w:rsidRPr="0070253C">
        <w:rPr>
          <w:rFonts w:cs="Arial"/>
          <w:szCs w:val="22"/>
        </w:rPr>
        <w:t xml:space="preserve"> of this </w:t>
      </w:r>
      <w:r w:rsidRPr="0070253C">
        <w:rPr>
          <w:rFonts w:cs="Arial"/>
          <w:szCs w:val="22"/>
        </w:rPr>
        <w:fldChar w:fldCharType="begin"/>
      </w:r>
      <w:r w:rsidRPr="0070253C">
        <w:rPr>
          <w:rFonts w:cs="Arial"/>
          <w:szCs w:val="22"/>
        </w:rPr>
        <w:instrText xml:space="preserve"> REF _Ref352916352 \r \h </w:instrText>
      </w:r>
      <w:r w:rsidR="00FB2ECA" w:rsidRPr="0070253C">
        <w:rPr>
          <w:rFonts w:cs="Arial"/>
          <w:szCs w:val="22"/>
        </w:rPr>
        <w:instrText xml:space="preserve"> \* MERGEFORMAT </w:instrText>
      </w:r>
      <w:r w:rsidRPr="0070253C">
        <w:rPr>
          <w:rFonts w:cs="Arial"/>
          <w:szCs w:val="22"/>
        </w:rPr>
      </w:r>
      <w:r w:rsidRPr="0070253C">
        <w:rPr>
          <w:rFonts w:cs="Arial"/>
          <w:szCs w:val="22"/>
        </w:rPr>
        <w:fldChar w:fldCharType="separate"/>
      </w:r>
      <w:r w:rsidR="007C4B40">
        <w:rPr>
          <w:rFonts w:cs="Arial"/>
          <w:szCs w:val="22"/>
        </w:rPr>
        <w:t>Schedule 2</w:t>
      </w:r>
      <w:r w:rsidRPr="0070253C">
        <w:rPr>
          <w:rFonts w:cs="Arial"/>
          <w:szCs w:val="22"/>
        </w:rPr>
        <w:fldChar w:fldCharType="end"/>
      </w:r>
      <w:r w:rsidRPr="0070253C">
        <w:rPr>
          <w:rFonts w:cs="Arial"/>
          <w:szCs w:val="22"/>
        </w:rPr>
        <w:t xml:space="preserve"> </w:t>
      </w:r>
      <w:r w:rsidR="00834236" w:rsidRPr="0070253C">
        <w:rPr>
          <w:rFonts w:cs="Arial"/>
          <w:szCs w:val="22"/>
        </w:rPr>
        <w:t xml:space="preserve">of these Call-off Terms and Conditions </w:t>
      </w:r>
      <w:r w:rsidRPr="0070253C">
        <w:rPr>
          <w:rFonts w:cs="Arial"/>
          <w:szCs w:val="22"/>
        </w:rPr>
        <w:t xml:space="preserve">continuing to apply in all other respects after the assignment which shall not be amended without the prior written approval of </w:t>
      </w:r>
      <w:r w:rsidRPr="0070253C">
        <w:rPr>
          <w:rFonts w:cs="Arial"/>
          <w:w w:val="0"/>
          <w:szCs w:val="22"/>
        </w:rPr>
        <w:t>the Authority</w:t>
      </w:r>
      <w:r w:rsidRPr="0070253C">
        <w:rPr>
          <w:rFonts w:cs="Arial"/>
          <w:szCs w:val="22"/>
        </w:rPr>
        <w:t>; and</w:t>
      </w:r>
      <w:bookmarkEnd w:id="1118"/>
      <w:bookmarkEnd w:id="1119"/>
      <w:bookmarkEnd w:id="1120"/>
      <w:bookmarkEnd w:id="1121"/>
    </w:p>
    <w:p w14:paraId="3216DFAD"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bookmarkStart w:id="1122" w:name="_Toc303950141"/>
      <w:bookmarkStart w:id="1123" w:name="_Toc303950908"/>
      <w:bookmarkStart w:id="1124" w:name="_Toc303951688"/>
      <w:bookmarkStart w:id="1125" w:name="_Toc304135771"/>
      <w:r w:rsidRPr="0070253C">
        <w:rPr>
          <w:rFonts w:cs="Arial"/>
          <w:szCs w:val="22"/>
        </w:rPr>
        <w:t xml:space="preserve">payment to the Assignee being full and complete satisfaction of </w:t>
      </w:r>
      <w:r w:rsidRPr="0070253C">
        <w:rPr>
          <w:rFonts w:cs="Arial"/>
          <w:w w:val="0"/>
          <w:szCs w:val="22"/>
        </w:rPr>
        <w:t>the Authority</w:t>
      </w:r>
      <w:r w:rsidRPr="0070253C">
        <w:rPr>
          <w:rFonts w:cs="Arial"/>
          <w:szCs w:val="22"/>
        </w:rPr>
        <w:t>’s obligation to pay the relevant sums in accordance with this Contract.</w:t>
      </w:r>
      <w:bookmarkEnd w:id="1122"/>
      <w:bookmarkEnd w:id="1123"/>
      <w:bookmarkEnd w:id="1124"/>
      <w:bookmarkEnd w:id="1125"/>
    </w:p>
    <w:p w14:paraId="3216DFAE" w14:textId="77777777" w:rsidR="008C6AE4" w:rsidRPr="0070253C" w:rsidRDefault="008C6AE4" w:rsidP="008F6144">
      <w:pPr>
        <w:pStyle w:val="MRheading2"/>
        <w:numPr>
          <w:ilvl w:val="1"/>
          <w:numId w:val="2"/>
        </w:numPr>
        <w:spacing w:line="240" w:lineRule="auto"/>
        <w:ind w:left="567" w:hanging="567"/>
        <w:jc w:val="left"/>
        <w:rPr>
          <w:rFonts w:cs="Arial"/>
          <w:w w:val="0"/>
          <w:szCs w:val="22"/>
        </w:rPr>
      </w:pPr>
      <w:r w:rsidRPr="0070253C">
        <w:rPr>
          <w:rFonts w:cs="Arial"/>
          <w:w w:val="0"/>
          <w:szCs w:val="22"/>
        </w:rPr>
        <w:t xml:space="preserve">Any authority given by the Authority for the Supplier to </w:t>
      </w:r>
      <w:r w:rsidR="00405A2A" w:rsidRPr="0070253C">
        <w:rPr>
          <w:rFonts w:cs="Arial"/>
          <w:w w:val="0"/>
          <w:szCs w:val="22"/>
        </w:rPr>
        <w:t>Sub-contract</w:t>
      </w:r>
      <w:r w:rsidRPr="0070253C">
        <w:rPr>
          <w:rFonts w:cs="Arial"/>
          <w:w w:val="0"/>
          <w:szCs w:val="22"/>
        </w:rPr>
        <w:t xml:space="preserve"> any of its obligations </w:t>
      </w:r>
      <w:r w:rsidRPr="0070253C">
        <w:rPr>
          <w:rStyle w:val="DeltaViewInsertion"/>
          <w:rFonts w:cs="Arial"/>
          <w:color w:val="auto"/>
          <w:w w:val="0"/>
          <w:szCs w:val="22"/>
          <w:u w:val="none"/>
        </w:rPr>
        <w:t>under this Contract</w:t>
      </w:r>
      <w:r w:rsidRPr="0070253C">
        <w:rPr>
          <w:rFonts w:cs="Arial"/>
          <w:w w:val="0"/>
          <w:szCs w:val="22"/>
        </w:rPr>
        <w:t xml:space="preserve"> shall not impose any duty on the Authority to enquire as to the competency of any authorised </w:t>
      </w:r>
      <w:r w:rsidR="00405A2A" w:rsidRPr="0070253C">
        <w:rPr>
          <w:rFonts w:cs="Arial"/>
          <w:w w:val="0"/>
          <w:szCs w:val="22"/>
        </w:rPr>
        <w:t>Sub-contract</w:t>
      </w:r>
      <w:r w:rsidRPr="0070253C">
        <w:rPr>
          <w:rFonts w:cs="Arial"/>
          <w:w w:val="0"/>
          <w:szCs w:val="22"/>
        </w:rPr>
        <w:t xml:space="preserve">or. The Supplier shall ensure that any authorised </w:t>
      </w:r>
      <w:r w:rsidR="00405A2A" w:rsidRPr="0070253C">
        <w:rPr>
          <w:rFonts w:cs="Arial"/>
          <w:w w:val="0"/>
          <w:szCs w:val="22"/>
        </w:rPr>
        <w:t>Sub-contract</w:t>
      </w:r>
      <w:r w:rsidRPr="0070253C">
        <w:rPr>
          <w:rFonts w:cs="Arial"/>
          <w:w w:val="0"/>
          <w:szCs w:val="22"/>
        </w:rPr>
        <w:t xml:space="preserve">or has the appropriate capability and capacity to perform the relevant obligations and that the obligations carried out by such </w:t>
      </w:r>
      <w:r w:rsidR="00405A2A" w:rsidRPr="0070253C">
        <w:rPr>
          <w:rFonts w:cs="Arial"/>
          <w:w w:val="0"/>
          <w:szCs w:val="22"/>
        </w:rPr>
        <w:t>Sub-contract</w:t>
      </w:r>
      <w:r w:rsidRPr="0070253C">
        <w:rPr>
          <w:rFonts w:cs="Arial"/>
          <w:w w:val="0"/>
          <w:szCs w:val="22"/>
        </w:rPr>
        <w:t xml:space="preserve">or are fully in accordance with this </w:t>
      </w:r>
      <w:r w:rsidRPr="0070253C">
        <w:rPr>
          <w:rFonts w:cs="Arial"/>
          <w:szCs w:val="22"/>
        </w:rPr>
        <w:t>Contract</w:t>
      </w:r>
      <w:r w:rsidRPr="0070253C">
        <w:rPr>
          <w:rFonts w:cs="Arial"/>
          <w:w w:val="0"/>
          <w:szCs w:val="22"/>
        </w:rPr>
        <w:t>.</w:t>
      </w:r>
    </w:p>
    <w:p w14:paraId="3216DFAF" w14:textId="77777777" w:rsidR="008C6AE4" w:rsidRPr="0070253C" w:rsidRDefault="008C6AE4" w:rsidP="008F6144">
      <w:pPr>
        <w:pStyle w:val="MRheading2"/>
        <w:numPr>
          <w:ilvl w:val="1"/>
          <w:numId w:val="2"/>
        </w:numPr>
        <w:spacing w:line="240" w:lineRule="auto"/>
        <w:ind w:left="567" w:hanging="567"/>
        <w:jc w:val="left"/>
        <w:rPr>
          <w:rFonts w:cs="Arial"/>
          <w:w w:val="0"/>
          <w:szCs w:val="22"/>
        </w:rPr>
      </w:pPr>
      <w:bookmarkStart w:id="1126" w:name="_Toc303950143"/>
      <w:bookmarkStart w:id="1127" w:name="_Toc303950910"/>
      <w:bookmarkStart w:id="1128" w:name="_Toc303951690"/>
      <w:bookmarkStart w:id="1129" w:name="_Toc304135773"/>
      <w:r w:rsidRPr="0070253C">
        <w:rPr>
          <w:rFonts w:cs="Arial"/>
          <w:w w:val="0"/>
          <w:szCs w:val="22"/>
        </w:rPr>
        <w:t xml:space="preserve">Where the Supplier enters into a </w:t>
      </w:r>
      <w:r w:rsidR="00405A2A" w:rsidRPr="0070253C">
        <w:rPr>
          <w:rFonts w:cs="Arial"/>
          <w:w w:val="0"/>
          <w:szCs w:val="22"/>
        </w:rPr>
        <w:t>Sub-contract</w:t>
      </w:r>
      <w:r w:rsidRPr="0070253C">
        <w:rPr>
          <w:rFonts w:cs="Arial"/>
          <w:w w:val="0"/>
          <w:szCs w:val="22"/>
        </w:rPr>
        <w:t xml:space="preserve"> in respect of any of its obligations under this Contract relating to the manufacture, supply, delivery or installation of or training in relation to the Goods, the Supplier shall include provisions in each such </w:t>
      </w:r>
      <w:r w:rsidR="00405A2A" w:rsidRPr="0070253C">
        <w:rPr>
          <w:rFonts w:cs="Arial"/>
          <w:w w:val="0"/>
          <w:szCs w:val="22"/>
        </w:rPr>
        <w:t>Sub-contract</w:t>
      </w:r>
      <w:r w:rsidRPr="0070253C">
        <w:rPr>
          <w:rFonts w:cs="Arial"/>
          <w:w w:val="0"/>
          <w:szCs w:val="22"/>
        </w:rPr>
        <w:t>, unless otherwise agreed with the Authority in writing, which:</w:t>
      </w:r>
    </w:p>
    <w:p w14:paraId="3216DFB0"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 xml:space="preserve">contain at least equivalent obligations as set out in this Contract in relation to such manufacture, supply, delivery or installation of or training in relation to the Goods to the extent relevant to such </w:t>
      </w:r>
      <w:r w:rsidR="00405A2A" w:rsidRPr="0070253C">
        <w:rPr>
          <w:rFonts w:cs="Arial"/>
          <w:w w:val="0"/>
          <w:szCs w:val="22"/>
        </w:rPr>
        <w:t>Sub-contract</w:t>
      </w:r>
      <w:r w:rsidRPr="0070253C">
        <w:rPr>
          <w:rFonts w:cs="Arial"/>
          <w:w w:val="0"/>
          <w:szCs w:val="22"/>
        </w:rPr>
        <w:t>ing;</w:t>
      </w:r>
    </w:p>
    <w:p w14:paraId="3216DFB1"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contain at least equivalent obligations as set out in this Contract in respect of confidentiality, information security, data protection, Intellectual Property Rights, compliance with Law and Guidance and record keeping;</w:t>
      </w:r>
    </w:p>
    <w:p w14:paraId="3216DFB2"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 xml:space="preserve">contain a prohibition on the </w:t>
      </w:r>
      <w:r w:rsidR="00405A2A" w:rsidRPr="0070253C">
        <w:rPr>
          <w:rFonts w:cs="Arial"/>
          <w:w w:val="0"/>
          <w:szCs w:val="22"/>
        </w:rPr>
        <w:t>Sub-contract</w:t>
      </w:r>
      <w:r w:rsidRPr="0070253C">
        <w:rPr>
          <w:rFonts w:cs="Arial"/>
          <w:w w:val="0"/>
          <w:szCs w:val="22"/>
        </w:rPr>
        <w:t xml:space="preserve">or </w:t>
      </w:r>
      <w:r w:rsidR="00405A2A" w:rsidRPr="0070253C">
        <w:rPr>
          <w:rFonts w:cs="Arial"/>
          <w:w w:val="0"/>
          <w:szCs w:val="22"/>
        </w:rPr>
        <w:t>Sub-contract</w:t>
      </w:r>
      <w:r w:rsidRPr="0070253C">
        <w:rPr>
          <w:rFonts w:cs="Arial"/>
          <w:w w:val="0"/>
          <w:szCs w:val="22"/>
        </w:rPr>
        <w:t xml:space="preserve">ing, assigning or novating any of its rights or obligations under such </w:t>
      </w:r>
      <w:r w:rsidR="00405A2A" w:rsidRPr="0070253C">
        <w:rPr>
          <w:rFonts w:cs="Arial"/>
          <w:w w:val="0"/>
          <w:szCs w:val="22"/>
        </w:rPr>
        <w:t>Sub-contract</w:t>
      </w:r>
      <w:r w:rsidRPr="0070253C">
        <w:rPr>
          <w:rFonts w:cs="Arial"/>
          <w:w w:val="0"/>
          <w:szCs w:val="22"/>
        </w:rPr>
        <w:t xml:space="preserve"> without the prior written approval of the Authority (such approval not to be unreasonably withheld or delayed);</w:t>
      </w:r>
    </w:p>
    <w:p w14:paraId="3216DFB3" w14:textId="77777777" w:rsidR="00AD1EC4" w:rsidRPr="0070253C" w:rsidRDefault="008C6AE4" w:rsidP="008F6144">
      <w:pPr>
        <w:pStyle w:val="MRNumberedHeading3"/>
        <w:spacing w:line="240" w:lineRule="auto"/>
        <w:ind w:left="1418" w:hanging="851"/>
        <w:rPr>
          <w:rFonts w:cs="Arial"/>
          <w:w w:val="0"/>
          <w:sz w:val="22"/>
          <w:szCs w:val="22"/>
        </w:rPr>
      </w:pPr>
      <w:r w:rsidRPr="0070253C">
        <w:rPr>
          <w:rFonts w:cs="Arial"/>
          <w:w w:val="0"/>
          <w:sz w:val="22"/>
          <w:szCs w:val="22"/>
        </w:rPr>
        <w:t xml:space="preserve">contain a right for the Authority to take an assignment or novation of the </w:t>
      </w:r>
      <w:r w:rsidR="00405A2A" w:rsidRPr="0070253C">
        <w:rPr>
          <w:rFonts w:cs="Arial"/>
          <w:w w:val="0"/>
          <w:sz w:val="22"/>
          <w:szCs w:val="22"/>
        </w:rPr>
        <w:t>Sub-contract</w:t>
      </w:r>
      <w:r w:rsidRPr="0070253C">
        <w:rPr>
          <w:rFonts w:cs="Arial"/>
          <w:w w:val="0"/>
          <w:sz w:val="22"/>
          <w:szCs w:val="22"/>
        </w:rPr>
        <w:t xml:space="preserve"> (or part of it) upon expiry or earlier termination of this Contract</w:t>
      </w:r>
      <w:r w:rsidR="00AD1EC4" w:rsidRPr="0070253C">
        <w:rPr>
          <w:rFonts w:cs="Arial"/>
          <w:w w:val="0"/>
          <w:sz w:val="22"/>
          <w:szCs w:val="22"/>
        </w:rPr>
        <w:t xml:space="preserve">; </w:t>
      </w:r>
    </w:p>
    <w:p w14:paraId="3216DFB4" w14:textId="77777777" w:rsidR="00AD1EC4" w:rsidRPr="0070253C" w:rsidRDefault="00AD1EC4" w:rsidP="008F6144">
      <w:pPr>
        <w:pStyle w:val="MRNumberedHeading3"/>
        <w:spacing w:line="240" w:lineRule="auto"/>
        <w:ind w:left="1418" w:hanging="851"/>
        <w:rPr>
          <w:rFonts w:cs="Arial"/>
          <w:w w:val="0"/>
          <w:sz w:val="22"/>
          <w:szCs w:val="22"/>
        </w:rPr>
      </w:pPr>
      <w:r w:rsidRPr="0070253C">
        <w:rPr>
          <w:rFonts w:cs="Arial"/>
          <w:w w:val="0"/>
          <w:sz w:val="22"/>
          <w:szCs w:val="22"/>
        </w:rPr>
        <w:t>requires the Supplier or other party receiving goods under the contract to consider and verify invoices under that contract in a timely fashion;</w:t>
      </w:r>
      <w:r w:rsidRPr="0070253C">
        <w:rPr>
          <w:rFonts w:cs="Arial"/>
          <w:sz w:val="22"/>
          <w:szCs w:val="22"/>
        </w:rPr>
        <w:t xml:space="preserve"> </w:t>
      </w:r>
    </w:p>
    <w:p w14:paraId="3216DFB5" w14:textId="77777777" w:rsidR="00AD1EC4" w:rsidRPr="0070253C" w:rsidRDefault="00AD1EC4" w:rsidP="008F6144">
      <w:pPr>
        <w:pStyle w:val="MRNumberedHeading3"/>
        <w:spacing w:line="240" w:lineRule="auto"/>
        <w:ind w:left="1418" w:hanging="851"/>
        <w:rPr>
          <w:rFonts w:cs="Arial"/>
          <w:w w:val="0"/>
          <w:sz w:val="22"/>
          <w:szCs w:val="22"/>
        </w:rPr>
      </w:pPr>
      <w:r w:rsidRPr="0070253C">
        <w:rPr>
          <w:rFonts w:cs="Arial"/>
          <w:w w:val="0"/>
          <w:sz w:val="22"/>
          <w:szCs w:val="22"/>
        </w:rPr>
        <w:t>provides that if the Supplier or other party fails to consider and verify an invoice in accordance with Clause 28.4.5 of</w:t>
      </w:r>
      <w:r w:rsidR="00CE09BE" w:rsidRPr="0070253C">
        <w:rPr>
          <w:rFonts w:cs="Arial"/>
          <w:w w:val="0"/>
          <w:sz w:val="22"/>
          <w:szCs w:val="22"/>
        </w:rPr>
        <w:t xml:space="preserve"> this Schedule 2 of these Call-</w:t>
      </w:r>
      <w:r w:rsidR="00CE09BE" w:rsidRPr="0070253C">
        <w:rPr>
          <w:rFonts w:cs="Arial"/>
          <w:w w:val="0"/>
          <w:sz w:val="22"/>
          <w:szCs w:val="22"/>
        </w:rPr>
        <w:lastRenderedPageBreak/>
        <w:t>o</w:t>
      </w:r>
      <w:r w:rsidRPr="0070253C">
        <w:rPr>
          <w:rFonts w:cs="Arial"/>
          <w:w w:val="0"/>
          <w:sz w:val="22"/>
          <w:szCs w:val="22"/>
        </w:rPr>
        <w:t xml:space="preserve">ff Terms and Conditions, the invoice shall be regarded as valid and undisputed for the purpose of Clause 28.4.7 </w:t>
      </w:r>
      <w:r w:rsidR="00CE09BE" w:rsidRPr="0070253C">
        <w:rPr>
          <w:rFonts w:cs="Arial"/>
          <w:w w:val="0"/>
          <w:sz w:val="22"/>
          <w:szCs w:val="22"/>
        </w:rPr>
        <w:t xml:space="preserve">of this Schedule 2 of these Call-Off Terms and Conditions </w:t>
      </w:r>
      <w:r w:rsidRPr="0070253C">
        <w:rPr>
          <w:rFonts w:cs="Arial"/>
          <w:w w:val="0"/>
          <w:sz w:val="22"/>
          <w:szCs w:val="22"/>
        </w:rPr>
        <w:t>after a reasonable time has passed;</w:t>
      </w:r>
    </w:p>
    <w:p w14:paraId="3216DFB6" w14:textId="77777777" w:rsidR="00AD1EC4" w:rsidRPr="0070253C" w:rsidRDefault="008C6AE4" w:rsidP="008F6144">
      <w:pPr>
        <w:pStyle w:val="MRNumberedHeading3"/>
        <w:spacing w:line="240" w:lineRule="auto"/>
        <w:ind w:left="1418" w:hanging="851"/>
        <w:rPr>
          <w:rFonts w:cs="Arial"/>
          <w:w w:val="0"/>
          <w:sz w:val="22"/>
          <w:szCs w:val="22"/>
        </w:rPr>
      </w:pPr>
      <w:r w:rsidRPr="0070253C">
        <w:rPr>
          <w:rFonts w:cs="Arial"/>
          <w:w w:val="0"/>
          <w:sz w:val="22"/>
          <w:szCs w:val="22"/>
        </w:rPr>
        <w:t>require</w:t>
      </w:r>
      <w:r w:rsidR="00AD1EC4" w:rsidRPr="0070253C">
        <w:rPr>
          <w:rFonts w:cs="Arial"/>
          <w:w w:val="0"/>
          <w:sz w:val="22"/>
          <w:szCs w:val="22"/>
        </w:rPr>
        <w:t>s the Supplier or other party to pay any undisputed sums which are due from it to the Sub-contractor</w:t>
      </w:r>
      <w:r w:rsidRPr="0070253C">
        <w:rPr>
          <w:rFonts w:cs="Arial"/>
          <w:w w:val="0"/>
          <w:sz w:val="22"/>
          <w:szCs w:val="22"/>
        </w:rPr>
        <w:t xml:space="preserve"> within a specified period not exceeding thirty (30) days </w:t>
      </w:r>
      <w:r w:rsidR="00AD1EC4" w:rsidRPr="0070253C">
        <w:rPr>
          <w:rFonts w:cs="Arial"/>
          <w:w w:val="0"/>
          <w:sz w:val="22"/>
          <w:szCs w:val="22"/>
        </w:rPr>
        <w:t xml:space="preserve">of verifying that the invoice is valid and undisputed; </w:t>
      </w:r>
      <w:bookmarkEnd w:id="1126"/>
      <w:bookmarkEnd w:id="1127"/>
      <w:bookmarkEnd w:id="1128"/>
      <w:bookmarkEnd w:id="1129"/>
    </w:p>
    <w:p w14:paraId="3216DFB7" w14:textId="77777777" w:rsidR="00AD1EC4" w:rsidRPr="0070253C" w:rsidRDefault="00AD1EC4" w:rsidP="008F6144">
      <w:pPr>
        <w:pStyle w:val="MRNumberedHeading3"/>
        <w:spacing w:line="240" w:lineRule="auto"/>
        <w:ind w:left="1418" w:hanging="851"/>
        <w:rPr>
          <w:rFonts w:cs="Arial"/>
          <w:w w:val="0"/>
          <w:sz w:val="22"/>
          <w:szCs w:val="22"/>
        </w:rPr>
      </w:pPr>
      <w:r w:rsidRPr="0070253C">
        <w:rPr>
          <w:rFonts w:cs="Arial"/>
          <w:w w:val="0"/>
          <w:sz w:val="22"/>
          <w:szCs w:val="22"/>
        </w:rPr>
        <w:t>permitting the Supplier to terminate, or procure the termination of, the relevant Sub-contract in the event the Sub-contractor fails to comply in the performance of its Sub-contract with legal obligations in the fields of environmental, social or labour Law where the Supplier is required to replace such Sub-contractor in accordance with Clause 15.7.4 of</w:t>
      </w:r>
      <w:r w:rsidR="00CE09BE" w:rsidRPr="0070253C">
        <w:rPr>
          <w:rFonts w:cs="Arial"/>
          <w:w w:val="0"/>
          <w:sz w:val="22"/>
          <w:szCs w:val="22"/>
        </w:rPr>
        <w:t xml:space="preserve"> this Schedule 2 of these Call-o</w:t>
      </w:r>
      <w:r w:rsidRPr="0070253C">
        <w:rPr>
          <w:rFonts w:cs="Arial"/>
          <w:w w:val="0"/>
          <w:sz w:val="22"/>
          <w:szCs w:val="22"/>
        </w:rPr>
        <w:t>ff Terms and Conditions;</w:t>
      </w:r>
    </w:p>
    <w:p w14:paraId="3216DFB8" w14:textId="77777777" w:rsidR="00CA4994" w:rsidRPr="0070253C" w:rsidRDefault="00AD1EC4" w:rsidP="008F6144">
      <w:pPr>
        <w:pStyle w:val="MRNumberedHeading3"/>
        <w:spacing w:line="240" w:lineRule="auto"/>
        <w:ind w:left="1418" w:hanging="851"/>
        <w:rPr>
          <w:rFonts w:cs="Arial"/>
          <w:w w:val="0"/>
          <w:sz w:val="22"/>
          <w:szCs w:val="22"/>
        </w:rPr>
      </w:pPr>
      <w:r w:rsidRPr="0070253C">
        <w:rPr>
          <w:rFonts w:cs="Arial"/>
          <w:w w:val="0"/>
          <w:sz w:val="22"/>
          <w:szCs w:val="22"/>
        </w:rPr>
        <w:t xml:space="preserve">permitting the Supplier to terminate, or to procure the termination of, the relevant Sub-contract where the Supplier is required to replace such Sub-contractor in accordance with Clause 28.5 of this Schedule 2 of these Call-Off Terms and Conditions; </w:t>
      </w:r>
    </w:p>
    <w:p w14:paraId="3216DFB9" w14:textId="77777777" w:rsidR="00AD1EC4" w:rsidRPr="0070253C" w:rsidRDefault="00CA4994" w:rsidP="008F6144">
      <w:pPr>
        <w:pStyle w:val="MRNumberedHeading3"/>
        <w:spacing w:line="240" w:lineRule="auto"/>
        <w:ind w:left="1418" w:hanging="851"/>
        <w:rPr>
          <w:rFonts w:cs="Arial"/>
          <w:w w:val="0"/>
          <w:sz w:val="22"/>
          <w:szCs w:val="22"/>
        </w:rPr>
      </w:pPr>
      <w:r w:rsidRPr="0070253C">
        <w:rPr>
          <w:rFonts w:cs="Arial"/>
          <w:w w:val="0"/>
          <w:sz w:val="22"/>
          <w:szCs w:val="22"/>
        </w:rPr>
        <w:t xml:space="preserve">requires the Sub-contractor to include a clause to the same effect as this Clause 28.4 of this Schedule 2 </w:t>
      </w:r>
      <w:r w:rsidR="00CE09BE" w:rsidRPr="0070253C">
        <w:rPr>
          <w:rFonts w:cs="Arial"/>
          <w:w w:val="0"/>
          <w:sz w:val="22"/>
          <w:szCs w:val="22"/>
        </w:rPr>
        <w:t xml:space="preserve">of these Call-off Terms and Conditions </w:t>
      </w:r>
      <w:r w:rsidRPr="0070253C">
        <w:rPr>
          <w:rFonts w:cs="Arial"/>
          <w:w w:val="0"/>
          <w:sz w:val="22"/>
          <w:szCs w:val="22"/>
        </w:rPr>
        <w:t>in any Sub-contract which it awards.</w:t>
      </w:r>
    </w:p>
    <w:p w14:paraId="3216DFBA" w14:textId="77777777" w:rsidR="00CA4994" w:rsidRPr="0070253C" w:rsidRDefault="00CA4994" w:rsidP="008F6144">
      <w:pPr>
        <w:pStyle w:val="MRNumberedHeading2"/>
        <w:spacing w:line="240" w:lineRule="auto"/>
        <w:ind w:left="567" w:hanging="567"/>
        <w:rPr>
          <w:rFonts w:cs="Arial"/>
          <w:w w:val="0"/>
          <w:sz w:val="22"/>
          <w:szCs w:val="22"/>
        </w:rPr>
      </w:pPr>
      <w:r w:rsidRPr="0070253C">
        <w:rPr>
          <w:rFonts w:cs="Arial"/>
          <w:w w:val="0"/>
          <w:sz w:val="22"/>
          <w:szCs w:val="22"/>
        </w:rPr>
        <w:t>Where the Authority considers that the grounds for exclusion under Regulation 57 of the Public Contracts Regulations 2015 apply to any Sub-contractor, then:</w:t>
      </w:r>
    </w:p>
    <w:p w14:paraId="3216DFBB" w14:textId="77777777" w:rsidR="00CA4994" w:rsidRPr="0070253C" w:rsidRDefault="00CE09BE" w:rsidP="008F6144">
      <w:pPr>
        <w:pStyle w:val="MRNumberedHeading3"/>
        <w:spacing w:line="240" w:lineRule="auto"/>
        <w:ind w:left="1418" w:hanging="851"/>
        <w:rPr>
          <w:rFonts w:cs="Arial"/>
          <w:w w:val="0"/>
          <w:sz w:val="22"/>
          <w:szCs w:val="22"/>
        </w:rPr>
      </w:pPr>
      <w:r w:rsidRPr="0070253C">
        <w:rPr>
          <w:rFonts w:cs="Arial"/>
          <w:w w:val="0"/>
          <w:sz w:val="22"/>
          <w:szCs w:val="22"/>
        </w:rPr>
        <w:t xml:space="preserve">if </w:t>
      </w:r>
      <w:r w:rsidR="00CA4994" w:rsidRPr="0070253C">
        <w:rPr>
          <w:rFonts w:cs="Arial"/>
          <w:w w:val="0"/>
          <w:sz w:val="22"/>
          <w:szCs w:val="22"/>
        </w:rPr>
        <w:t>the Authority finds there are compulsory grounds for exclusion, the Supplier shall ensure, or shall procure, that such Sub-contractor is replaced or not appointed; or</w:t>
      </w:r>
    </w:p>
    <w:p w14:paraId="3216DFBC" w14:textId="77777777" w:rsidR="00CA4994" w:rsidRPr="0070253C" w:rsidRDefault="00CA4994" w:rsidP="008F6144">
      <w:pPr>
        <w:pStyle w:val="MRNumberedHeading3"/>
        <w:spacing w:line="240" w:lineRule="auto"/>
        <w:ind w:left="1418" w:hanging="851"/>
        <w:rPr>
          <w:rFonts w:cs="Arial"/>
          <w:w w:val="0"/>
          <w:sz w:val="22"/>
          <w:szCs w:val="22"/>
        </w:rPr>
      </w:pPr>
      <w:r w:rsidRPr="0070253C">
        <w:rPr>
          <w:rFonts w:cs="Arial"/>
          <w:w w:val="0"/>
          <w:sz w:val="22"/>
          <w:szCs w:val="22"/>
        </w:rPr>
        <w:t>if the Authority finds there are non-compulsory grounds for exclusion, the Authority may require the Supplier to ensure, or to procure, that such Sub-contractor is replaced or not appointed and the Supplier shall comply with such a requirement.</w:t>
      </w:r>
    </w:p>
    <w:p w14:paraId="3216DFBD" w14:textId="77777777" w:rsidR="008C6AE4" w:rsidRPr="0070253C" w:rsidRDefault="00CA4994" w:rsidP="008F6144">
      <w:pPr>
        <w:pStyle w:val="MRNumberedHeading3"/>
        <w:numPr>
          <w:ilvl w:val="1"/>
          <w:numId w:val="2"/>
        </w:numPr>
        <w:spacing w:after="120" w:line="240" w:lineRule="auto"/>
        <w:ind w:left="567" w:hanging="567"/>
        <w:rPr>
          <w:rFonts w:cs="Arial"/>
          <w:w w:val="0"/>
          <w:sz w:val="22"/>
          <w:szCs w:val="22"/>
        </w:rPr>
      </w:pPr>
      <w:r w:rsidRPr="0070253C">
        <w:rPr>
          <w:rFonts w:cs="Arial"/>
          <w:w w:val="0"/>
          <w:sz w:val="22"/>
          <w:szCs w:val="22"/>
        </w:rPr>
        <w:t xml:space="preserve">The Supplier shall pay any undisputed sums which are due from it to a Sub-contractor within thirty (30) days of verifying that the invoice is valid and undisputed.  </w:t>
      </w:r>
      <w:r w:rsidR="008C6AE4" w:rsidRPr="0070253C">
        <w:rPr>
          <w:rFonts w:cs="Arial"/>
          <w:w w:val="0"/>
          <w:sz w:val="22"/>
          <w:szCs w:val="22"/>
        </w:rPr>
        <w:t xml:space="preserve">Where the Authority pays the Supplier’s </w:t>
      </w:r>
      <w:r w:rsidRPr="0070253C">
        <w:rPr>
          <w:rFonts w:cs="Arial"/>
          <w:w w:val="0"/>
          <w:sz w:val="22"/>
          <w:szCs w:val="22"/>
        </w:rPr>
        <w:t xml:space="preserve">valid and </w:t>
      </w:r>
      <w:r w:rsidR="008C6AE4" w:rsidRPr="0070253C">
        <w:rPr>
          <w:rFonts w:cs="Arial"/>
          <w:w w:val="0"/>
          <w:sz w:val="22"/>
          <w:szCs w:val="22"/>
        </w:rPr>
        <w:t>undisputed invoices earlier than thirty (30) days from</w:t>
      </w:r>
      <w:r w:rsidRPr="0070253C">
        <w:rPr>
          <w:rFonts w:cs="Arial"/>
          <w:w w:val="0"/>
          <w:sz w:val="22"/>
          <w:szCs w:val="22"/>
        </w:rPr>
        <w:t xml:space="preserve"> verification</w:t>
      </w:r>
      <w:r w:rsidR="008C6AE4" w:rsidRPr="0070253C">
        <w:rPr>
          <w:rFonts w:cs="Arial"/>
          <w:w w:val="0"/>
          <w:sz w:val="22"/>
          <w:szCs w:val="22"/>
        </w:rPr>
        <w:t xml:space="preserve"> in accordance with any applicable government prompt payment targets, the Supplier shall use its reasonable endeavours to pay its relevant </w:t>
      </w:r>
      <w:r w:rsidR="00405A2A" w:rsidRPr="0070253C">
        <w:rPr>
          <w:rFonts w:cs="Arial"/>
          <w:w w:val="0"/>
          <w:sz w:val="22"/>
          <w:szCs w:val="22"/>
        </w:rPr>
        <w:t>Sub-contract</w:t>
      </w:r>
      <w:r w:rsidR="008C6AE4" w:rsidRPr="0070253C">
        <w:rPr>
          <w:rFonts w:cs="Arial"/>
          <w:w w:val="0"/>
          <w:sz w:val="22"/>
          <w:szCs w:val="22"/>
        </w:rPr>
        <w:t>ors within a comparable timeframe from</w:t>
      </w:r>
      <w:r w:rsidRPr="0070253C">
        <w:rPr>
          <w:rFonts w:cs="Arial"/>
          <w:w w:val="0"/>
          <w:sz w:val="22"/>
          <w:szCs w:val="22"/>
        </w:rPr>
        <w:t xml:space="preserve"> verifying that an invoice is valid and undisputed.</w:t>
      </w:r>
      <w:r w:rsidR="008C6AE4" w:rsidRPr="0070253C">
        <w:rPr>
          <w:rFonts w:cs="Arial"/>
          <w:w w:val="0"/>
          <w:sz w:val="22"/>
          <w:szCs w:val="22"/>
        </w:rPr>
        <w:t xml:space="preserve"> </w:t>
      </w:r>
    </w:p>
    <w:p w14:paraId="3216DFBE" w14:textId="77777777" w:rsidR="008C6AE4" w:rsidRPr="0070253C" w:rsidRDefault="008C6AE4" w:rsidP="008F6144">
      <w:pPr>
        <w:pStyle w:val="MRheading2"/>
        <w:numPr>
          <w:ilvl w:val="1"/>
          <w:numId w:val="2"/>
        </w:numPr>
        <w:spacing w:after="120" w:line="240" w:lineRule="auto"/>
        <w:ind w:left="567" w:hanging="567"/>
        <w:jc w:val="left"/>
        <w:rPr>
          <w:rFonts w:cs="Arial"/>
          <w:w w:val="0"/>
          <w:szCs w:val="22"/>
        </w:rPr>
      </w:pPr>
      <w:r w:rsidRPr="0070253C">
        <w:rPr>
          <w:rFonts w:cs="Arial"/>
          <w:w w:val="0"/>
          <w:szCs w:val="22"/>
        </w:rPr>
        <w:t xml:space="preserve">The Authority shall upon written request have the right to review any </w:t>
      </w:r>
      <w:r w:rsidR="00405A2A" w:rsidRPr="0070253C">
        <w:rPr>
          <w:rFonts w:cs="Arial"/>
          <w:w w:val="0"/>
          <w:szCs w:val="22"/>
        </w:rPr>
        <w:t>Sub-contract</w:t>
      </w:r>
      <w:r w:rsidRPr="0070253C">
        <w:rPr>
          <w:rFonts w:cs="Arial"/>
          <w:w w:val="0"/>
          <w:szCs w:val="22"/>
        </w:rPr>
        <w:t xml:space="preserve"> entered into by the Supplier in respect of the provision of the Goods and the Supplier shall provide a certified copy of any </w:t>
      </w:r>
      <w:r w:rsidR="00405A2A" w:rsidRPr="0070253C">
        <w:rPr>
          <w:rFonts w:cs="Arial"/>
          <w:w w:val="0"/>
          <w:szCs w:val="22"/>
        </w:rPr>
        <w:t>Sub-contract</w:t>
      </w:r>
      <w:r w:rsidRPr="0070253C">
        <w:rPr>
          <w:rFonts w:cs="Arial"/>
          <w:w w:val="0"/>
          <w:szCs w:val="22"/>
        </w:rPr>
        <w:t xml:space="preserve"> within five (5) Business Days of the date of a written request from the Authority.  For the avoidance of doubt, the Supplier shall have the right to redact any confidential pricing information in relation to such copies of </w:t>
      </w:r>
      <w:r w:rsidR="00405A2A" w:rsidRPr="0070253C">
        <w:rPr>
          <w:rFonts w:cs="Arial"/>
          <w:w w:val="0"/>
          <w:szCs w:val="22"/>
        </w:rPr>
        <w:t>Sub-contract</w:t>
      </w:r>
      <w:r w:rsidRPr="0070253C">
        <w:rPr>
          <w:rFonts w:cs="Arial"/>
          <w:w w:val="0"/>
          <w:szCs w:val="22"/>
        </w:rPr>
        <w:t>s.</w:t>
      </w:r>
    </w:p>
    <w:p w14:paraId="3216DFBF" w14:textId="212ADA2A" w:rsidR="008C6AE4" w:rsidRPr="0070253C" w:rsidRDefault="008C6AE4" w:rsidP="008F6144">
      <w:pPr>
        <w:pStyle w:val="MRheading2"/>
        <w:numPr>
          <w:ilvl w:val="1"/>
          <w:numId w:val="2"/>
        </w:numPr>
        <w:spacing w:after="120" w:line="240" w:lineRule="auto"/>
        <w:ind w:left="567" w:hanging="567"/>
        <w:jc w:val="left"/>
        <w:rPr>
          <w:rFonts w:cs="Arial"/>
          <w:w w:val="0"/>
          <w:szCs w:val="22"/>
        </w:rPr>
      </w:pPr>
      <w:r w:rsidRPr="0070253C">
        <w:rPr>
          <w:rFonts w:cs="Arial"/>
          <w:w w:val="0"/>
          <w:szCs w:val="22"/>
        </w:rPr>
        <w:t xml:space="preserve">The Authority may at any time transfer, assign, novate, </w:t>
      </w:r>
      <w:r w:rsidR="009913E2" w:rsidRPr="0070253C">
        <w:rPr>
          <w:rFonts w:cs="Arial"/>
          <w:w w:val="0"/>
          <w:szCs w:val="22"/>
        </w:rPr>
        <w:t>s</w:t>
      </w:r>
      <w:r w:rsidR="00405A2A" w:rsidRPr="0070253C">
        <w:rPr>
          <w:rFonts w:cs="Arial"/>
          <w:w w:val="0"/>
          <w:szCs w:val="22"/>
        </w:rPr>
        <w:t>ub-contract</w:t>
      </w:r>
      <w:r w:rsidRPr="0070253C">
        <w:rPr>
          <w:rFonts w:cs="Arial"/>
          <w:w w:val="0"/>
          <w:szCs w:val="22"/>
        </w:rPr>
        <w:t xml:space="preserve"> or otherwise dispose of its rights and obligations under this Contract or any part of this </w:t>
      </w:r>
      <w:r w:rsidRPr="0070253C">
        <w:rPr>
          <w:rFonts w:cs="Arial"/>
          <w:szCs w:val="22"/>
        </w:rPr>
        <w:t xml:space="preserve">Contract and the Supplier warrants that it will carry out all such reasonable further acts required to effect such transfer, assignment, novation, </w:t>
      </w:r>
      <w:r w:rsidR="009913E2" w:rsidRPr="0070253C">
        <w:rPr>
          <w:rFonts w:cs="Arial"/>
          <w:szCs w:val="22"/>
        </w:rPr>
        <w:t>s</w:t>
      </w:r>
      <w:r w:rsidR="00405A2A" w:rsidRPr="0070253C">
        <w:rPr>
          <w:rFonts w:cs="Arial"/>
          <w:szCs w:val="22"/>
        </w:rPr>
        <w:t>ub-contract</w:t>
      </w:r>
      <w:r w:rsidRPr="0070253C">
        <w:rPr>
          <w:rFonts w:cs="Arial"/>
          <w:szCs w:val="22"/>
        </w:rPr>
        <w:t>ing or disposal</w:t>
      </w:r>
      <w:r w:rsidRPr="0070253C">
        <w:rPr>
          <w:rFonts w:cs="Arial"/>
          <w:w w:val="0"/>
          <w:szCs w:val="22"/>
        </w:rPr>
        <w:t xml:space="preserve">. If </w:t>
      </w:r>
      <w:r w:rsidRPr="0070253C">
        <w:rPr>
          <w:rFonts w:cs="Arial"/>
          <w:w w:val="0"/>
          <w:szCs w:val="22"/>
        </w:rPr>
        <w:lastRenderedPageBreak/>
        <w:t xml:space="preserve">the Authority novates this Contract to </w:t>
      </w:r>
      <w:r w:rsidR="007455E6" w:rsidRPr="0070253C">
        <w:rPr>
          <w:rFonts w:cs="Arial"/>
          <w:w w:val="0"/>
          <w:szCs w:val="22"/>
        </w:rPr>
        <w:t>anybody</w:t>
      </w:r>
      <w:r w:rsidRPr="0070253C">
        <w:rPr>
          <w:rFonts w:cs="Arial"/>
          <w:w w:val="0"/>
          <w:szCs w:val="22"/>
        </w:rPr>
        <w:t xml:space="preserve"> that is not a Contracting Authority, from the effective date of such novation, the party assuming the position of the Authority shall not further transfer, assign, novate, </w:t>
      </w:r>
      <w:r w:rsidR="009913E2" w:rsidRPr="0070253C">
        <w:rPr>
          <w:rFonts w:cs="Arial"/>
          <w:w w:val="0"/>
          <w:szCs w:val="22"/>
        </w:rPr>
        <w:t>s</w:t>
      </w:r>
      <w:r w:rsidR="00405A2A" w:rsidRPr="0070253C">
        <w:rPr>
          <w:rFonts w:cs="Arial"/>
          <w:w w:val="0"/>
          <w:szCs w:val="22"/>
        </w:rPr>
        <w:t>ub-contract</w:t>
      </w:r>
      <w:r w:rsidRPr="0070253C">
        <w:rPr>
          <w:rFonts w:cs="Arial"/>
          <w:w w:val="0"/>
          <w:szCs w:val="22"/>
        </w:rPr>
        <w:t xml:space="preserve"> or otherwise dispose of its rights and obligations under this Contract or any part of this </w:t>
      </w:r>
      <w:r w:rsidRPr="0070253C">
        <w:rPr>
          <w:rFonts w:cs="Arial"/>
          <w:szCs w:val="22"/>
        </w:rPr>
        <w:t>Contract without the prior written consent of the Supplier, such consent not to be unreasonably withheld or delayed by the Supplier</w:t>
      </w:r>
      <w:r w:rsidRPr="0070253C">
        <w:rPr>
          <w:rFonts w:cs="Arial"/>
          <w:w w:val="0"/>
          <w:szCs w:val="22"/>
        </w:rPr>
        <w:t xml:space="preserve">. </w:t>
      </w:r>
    </w:p>
    <w:p w14:paraId="3216DFC0" w14:textId="77777777" w:rsidR="008C6AE4" w:rsidRPr="0070253C" w:rsidRDefault="008C6AE4" w:rsidP="008F6144">
      <w:pPr>
        <w:pStyle w:val="MRheading1"/>
        <w:numPr>
          <w:ilvl w:val="0"/>
          <w:numId w:val="2"/>
        </w:numPr>
        <w:tabs>
          <w:tab w:val="clear" w:pos="798"/>
          <w:tab w:val="num" w:pos="702"/>
        </w:tabs>
        <w:spacing w:line="240" w:lineRule="auto"/>
        <w:ind w:left="567" w:hanging="567"/>
        <w:jc w:val="left"/>
        <w:rPr>
          <w:rFonts w:cs="Arial"/>
          <w:szCs w:val="22"/>
          <w:lang w:val="en-US"/>
        </w:rPr>
      </w:pPr>
      <w:bookmarkStart w:id="1130" w:name="_Ref378940977"/>
      <w:r w:rsidRPr="0070253C">
        <w:rPr>
          <w:rFonts w:cs="Arial"/>
          <w:szCs w:val="22"/>
          <w:lang w:val="en-US"/>
        </w:rPr>
        <w:t>Prohibited Acts</w:t>
      </w:r>
      <w:bookmarkEnd w:id="1130"/>
    </w:p>
    <w:p w14:paraId="3216DFC1" w14:textId="77777777" w:rsidR="008C6AE4" w:rsidRPr="0070253C" w:rsidRDefault="008C6AE4" w:rsidP="008F6144">
      <w:pPr>
        <w:pStyle w:val="MRheading2"/>
        <w:numPr>
          <w:ilvl w:val="1"/>
          <w:numId w:val="28"/>
        </w:numPr>
        <w:spacing w:line="240" w:lineRule="auto"/>
        <w:ind w:left="567" w:hanging="567"/>
        <w:jc w:val="left"/>
        <w:rPr>
          <w:rFonts w:cs="Arial"/>
          <w:w w:val="0"/>
          <w:szCs w:val="22"/>
        </w:rPr>
      </w:pPr>
      <w:r w:rsidRPr="0070253C">
        <w:rPr>
          <w:rFonts w:cs="Arial"/>
          <w:w w:val="0"/>
          <w:szCs w:val="22"/>
        </w:rPr>
        <w:t>The Supplier warrants and represents that:</w:t>
      </w:r>
    </w:p>
    <w:p w14:paraId="3216DFC2"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it has not committed any offence under the Bribery Act 2010 or done any of the following (“</w:t>
      </w:r>
      <w:r w:rsidRPr="0070253C">
        <w:rPr>
          <w:rFonts w:cs="Arial"/>
          <w:b/>
          <w:w w:val="0"/>
          <w:szCs w:val="22"/>
        </w:rPr>
        <w:t>Prohibited Acts</w:t>
      </w:r>
      <w:r w:rsidRPr="0070253C">
        <w:rPr>
          <w:rFonts w:cs="Arial"/>
          <w:w w:val="0"/>
          <w:szCs w:val="22"/>
        </w:rPr>
        <w:t>”):</w:t>
      </w:r>
    </w:p>
    <w:p w14:paraId="3216DFC3" w14:textId="77777777" w:rsidR="008C6AE4" w:rsidRPr="0070253C" w:rsidRDefault="008C6AE4" w:rsidP="008F6144">
      <w:pPr>
        <w:pStyle w:val="MRheading2"/>
        <w:numPr>
          <w:ilvl w:val="3"/>
          <w:numId w:val="2"/>
        </w:numPr>
        <w:spacing w:line="240" w:lineRule="auto"/>
        <w:ind w:left="567" w:hanging="567"/>
        <w:jc w:val="left"/>
        <w:rPr>
          <w:rFonts w:cs="Arial"/>
          <w:w w:val="0"/>
          <w:szCs w:val="22"/>
        </w:rPr>
      </w:pPr>
      <w:r w:rsidRPr="0070253C">
        <w:rPr>
          <w:rFonts w:cs="Arial"/>
          <w:w w:val="0"/>
          <w:szCs w:val="22"/>
        </w:rPr>
        <w:t>offered, given or agreed to give any officer or employee of the Authority any gift or consideration of any kind as an inducement or reward for doing or not doing or for having done or not having done any act in relation to the obtaining or performance of this or any other agreement with the Authority or for showing or not showing favour or disfavour to any person in relation to this or any other agreement with the Authority; or</w:t>
      </w:r>
    </w:p>
    <w:p w14:paraId="3216DFC4" w14:textId="77777777" w:rsidR="008C6AE4" w:rsidRPr="0070253C" w:rsidRDefault="008C6AE4" w:rsidP="008F6144">
      <w:pPr>
        <w:pStyle w:val="MRheading2"/>
        <w:numPr>
          <w:ilvl w:val="3"/>
          <w:numId w:val="2"/>
        </w:numPr>
        <w:spacing w:line="240" w:lineRule="auto"/>
        <w:ind w:left="567" w:hanging="567"/>
        <w:jc w:val="left"/>
        <w:rPr>
          <w:rFonts w:cs="Arial"/>
          <w:w w:val="0"/>
          <w:szCs w:val="22"/>
        </w:rPr>
      </w:pPr>
      <w:r w:rsidRPr="0070253C">
        <w:rPr>
          <w:rFonts w:cs="Arial"/>
          <w:w w:val="0"/>
          <w:szCs w:val="22"/>
        </w:rPr>
        <w:t>in connection with this Contract paid or agreed to pay any commission other than a payment, particulars of which (including the terms and conditions of the agreement for its payment) have been disclosed in writing to the Authority; and</w:t>
      </w:r>
    </w:p>
    <w:p w14:paraId="3216DFC5"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it has in place adequate procedures to prevent bribery and corruption, as contemplated by section 7 of the Bribery Act 2010.</w:t>
      </w:r>
    </w:p>
    <w:p w14:paraId="3216DFC6" w14:textId="77777777" w:rsidR="008C6AE4" w:rsidRPr="0070253C" w:rsidRDefault="008C6AE4" w:rsidP="008F6144">
      <w:pPr>
        <w:pStyle w:val="MRheading2"/>
        <w:numPr>
          <w:ilvl w:val="1"/>
          <w:numId w:val="2"/>
        </w:numPr>
        <w:spacing w:line="240" w:lineRule="auto"/>
        <w:ind w:left="567" w:hanging="567"/>
        <w:jc w:val="left"/>
        <w:rPr>
          <w:rFonts w:cs="Arial"/>
          <w:szCs w:val="22"/>
        </w:rPr>
      </w:pPr>
      <w:bookmarkStart w:id="1131" w:name="_Ref378862394"/>
      <w:r w:rsidRPr="0070253C">
        <w:rPr>
          <w:rFonts w:cs="Arial"/>
          <w:szCs w:val="22"/>
        </w:rPr>
        <w:t xml:space="preserve">If the Supplier or its Staff (or anyone acting on its or their behalf) has done or does any of the Prohibited Acts or has committed or commits any offence under the Bribery Act 2010 with or without the knowledge of the Supplier in relation to this or any other agreement with </w:t>
      </w:r>
      <w:r w:rsidRPr="0070253C">
        <w:rPr>
          <w:rFonts w:cs="Arial"/>
          <w:w w:val="0"/>
          <w:szCs w:val="22"/>
        </w:rPr>
        <w:t>the Authority</w:t>
      </w:r>
      <w:r w:rsidRPr="0070253C">
        <w:rPr>
          <w:rFonts w:cs="Arial"/>
          <w:szCs w:val="22"/>
        </w:rPr>
        <w:t>:</w:t>
      </w:r>
      <w:bookmarkEnd w:id="1131"/>
    </w:p>
    <w:p w14:paraId="3216DFC7" w14:textId="77777777"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szCs w:val="22"/>
        </w:rPr>
      </w:pPr>
      <w:bookmarkStart w:id="1132" w:name="_Ref378940827"/>
      <w:r w:rsidRPr="0070253C">
        <w:rPr>
          <w:rFonts w:cs="Arial"/>
          <w:szCs w:val="22"/>
        </w:rPr>
        <w:t>the Authority shall be entitled:</w:t>
      </w:r>
      <w:bookmarkEnd w:id="1132"/>
    </w:p>
    <w:p w14:paraId="3216DFC8" w14:textId="77777777" w:rsidR="008C6AE4" w:rsidRPr="0070253C" w:rsidRDefault="008C6AE4" w:rsidP="008F6144">
      <w:pPr>
        <w:pStyle w:val="MRheading2"/>
        <w:numPr>
          <w:ilvl w:val="3"/>
          <w:numId w:val="2"/>
        </w:numPr>
        <w:spacing w:line="240" w:lineRule="auto"/>
        <w:ind w:left="567" w:hanging="567"/>
        <w:jc w:val="left"/>
        <w:rPr>
          <w:rFonts w:cs="Arial"/>
          <w:w w:val="0"/>
          <w:szCs w:val="22"/>
        </w:rPr>
      </w:pPr>
      <w:r w:rsidRPr="0070253C">
        <w:rPr>
          <w:rFonts w:cs="Arial"/>
          <w:w w:val="0"/>
          <w:szCs w:val="22"/>
        </w:rPr>
        <w:t>to terminate this Contract and recover from the Supplier the amount of any loss resulting from the termination;</w:t>
      </w:r>
    </w:p>
    <w:p w14:paraId="3216DFC9" w14:textId="77777777" w:rsidR="008C6AE4" w:rsidRPr="0070253C" w:rsidRDefault="008C6AE4" w:rsidP="008F6144">
      <w:pPr>
        <w:pStyle w:val="MRheading2"/>
        <w:numPr>
          <w:ilvl w:val="3"/>
          <w:numId w:val="2"/>
        </w:numPr>
        <w:spacing w:line="240" w:lineRule="auto"/>
        <w:ind w:left="567" w:hanging="567"/>
        <w:jc w:val="left"/>
        <w:rPr>
          <w:rFonts w:cs="Arial"/>
          <w:w w:val="0"/>
          <w:szCs w:val="22"/>
        </w:rPr>
      </w:pPr>
      <w:r w:rsidRPr="0070253C">
        <w:rPr>
          <w:rFonts w:cs="Arial"/>
          <w:w w:val="0"/>
          <w:szCs w:val="22"/>
        </w:rPr>
        <w:t>to recover from the Supplier the amount or value of any gift, consideration or commission concerned; and</w:t>
      </w:r>
    </w:p>
    <w:p w14:paraId="3216DFCA" w14:textId="77777777" w:rsidR="008C6AE4" w:rsidRPr="0070253C" w:rsidRDefault="008C6AE4" w:rsidP="008F6144">
      <w:pPr>
        <w:pStyle w:val="MRheading2"/>
        <w:numPr>
          <w:ilvl w:val="3"/>
          <w:numId w:val="2"/>
        </w:numPr>
        <w:spacing w:line="240" w:lineRule="auto"/>
        <w:ind w:left="567" w:hanging="567"/>
        <w:jc w:val="left"/>
        <w:rPr>
          <w:rFonts w:cs="Arial"/>
          <w:w w:val="0"/>
          <w:szCs w:val="22"/>
        </w:rPr>
      </w:pPr>
      <w:r w:rsidRPr="0070253C">
        <w:rPr>
          <w:rFonts w:cs="Arial"/>
          <w:w w:val="0"/>
          <w:szCs w:val="22"/>
        </w:rPr>
        <w:t xml:space="preserve">to recover from the Supplier any other loss or expense sustained in consequence of the carrying out of the Prohibited Act or the commission of the offence under the Bribery Act 2010; </w:t>
      </w:r>
    </w:p>
    <w:p w14:paraId="3216DFCB" w14:textId="579A561E"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 xml:space="preserve">any termination under Clause </w:t>
      </w:r>
      <w:r w:rsidR="002661A7" w:rsidRPr="0070253C">
        <w:rPr>
          <w:rFonts w:cs="Arial"/>
          <w:w w:val="0"/>
          <w:szCs w:val="22"/>
        </w:rPr>
        <w:fldChar w:fldCharType="begin"/>
      </w:r>
      <w:r w:rsidR="002661A7" w:rsidRPr="0070253C">
        <w:rPr>
          <w:rFonts w:cs="Arial"/>
          <w:w w:val="0"/>
          <w:szCs w:val="22"/>
        </w:rPr>
        <w:instrText xml:space="preserve"> REF _Ref378940827 \r \h </w:instrText>
      </w:r>
      <w:r w:rsidR="00FB2ECA" w:rsidRPr="0070253C">
        <w:rPr>
          <w:rFonts w:cs="Arial"/>
          <w:w w:val="0"/>
          <w:szCs w:val="22"/>
        </w:rPr>
        <w:instrText xml:space="preserve"> \* MERGEFORMAT </w:instrText>
      </w:r>
      <w:r w:rsidR="002661A7" w:rsidRPr="0070253C">
        <w:rPr>
          <w:rFonts w:cs="Arial"/>
          <w:w w:val="0"/>
          <w:szCs w:val="22"/>
        </w:rPr>
      </w:r>
      <w:r w:rsidR="002661A7" w:rsidRPr="0070253C">
        <w:rPr>
          <w:rFonts w:cs="Arial"/>
          <w:w w:val="0"/>
          <w:szCs w:val="22"/>
        </w:rPr>
        <w:fldChar w:fldCharType="separate"/>
      </w:r>
      <w:r w:rsidR="007C4B40">
        <w:rPr>
          <w:rFonts w:cs="Arial"/>
          <w:w w:val="0"/>
          <w:szCs w:val="22"/>
        </w:rPr>
        <w:t>29.2.1</w:t>
      </w:r>
      <w:r w:rsidR="002661A7" w:rsidRPr="0070253C">
        <w:rPr>
          <w:rFonts w:cs="Arial"/>
          <w:w w:val="0"/>
          <w:szCs w:val="22"/>
        </w:rPr>
        <w:fldChar w:fldCharType="end"/>
      </w:r>
      <w:r w:rsidR="002661A7" w:rsidRPr="0070253C">
        <w:rPr>
          <w:rFonts w:cs="Arial"/>
          <w:w w:val="0"/>
          <w:szCs w:val="22"/>
        </w:rPr>
        <w:t xml:space="preserve"> </w:t>
      </w:r>
      <w:r w:rsidRPr="0070253C">
        <w:rPr>
          <w:rFonts w:cs="Arial"/>
          <w:szCs w:val="22"/>
        </w:rPr>
        <w:t xml:space="preserve">of this </w:t>
      </w:r>
      <w:r w:rsidR="00A95BBB" w:rsidRPr="0070253C">
        <w:rPr>
          <w:rFonts w:cs="Arial"/>
          <w:szCs w:val="22"/>
        </w:rPr>
        <w:fldChar w:fldCharType="begin"/>
      </w:r>
      <w:r w:rsidR="00A95BBB" w:rsidRPr="0070253C">
        <w:rPr>
          <w:rFonts w:cs="Arial"/>
          <w:szCs w:val="22"/>
        </w:rPr>
        <w:instrText xml:space="preserve"> REF _Ref377720243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2</w:t>
      </w:r>
      <w:r w:rsidR="00A95BBB" w:rsidRPr="0070253C">
        <w:rPr>
          <w:rFonts w:cs="Arial"/>
          <w:szCs w:val="22"/>
        </w:rPr>
        <w:fldChar w:fldCharType="end"/>
      </w:r>
      <w:r w:rsidR="00A95BBB" w:rsidRPr="0070253C">
        <w:rPr>
          <w:rFonts w:cs="Arial"/>
          <w:szCs w:val="22"/>
        </w:rPr>
        <w:t xml:space="preserve"> </w:t>
      </w:r>
      <w:r w:rsidR="00834236" w:rsidRPr="0070253C">
        <w:rPr>
          <w:rFonts w:cs="Arial"/>
          <w:szCs w:val="22"/>
        </w:rPr>
        <w:t>of these Call-off Terms and Conditions</w:t>
      </w:r>
      <w:r w:rsidR="00834236" w:rsidRPr="0070253C">
        <w:rPr>
          <w:rFonts w:cs="Arial"/>
          <w:w w:val="0"/>
          <w:szCs w:val="22"/>
        </w:rPr>
        <w:t xml:space="preserve"> </w:t>
      </w:r>
      <w:r w:rsidRPr="0070253C">
        <w:rPr>
          <w:rFonts w:cs="Arial"/>
          <w:w w:val="0"/>
          <w:szCs w:val="22"/>
        </w:rPr>
        <w:t>shall be without prejudice to any right or remedy that has already accrued, or subsequently accrues, to the Authority; and</w:t>
      </w:r>
    </w:p>
    <w:p w14:paraId="3216DFCC" w14:textId="5ACD24B4" w:rsidR="008C6AE4" w:rsidRPr="0070253C" w:rsidRDefault="008C6AE4" w:rsidP="008F6144">
      <w:pPr>
        <w:pStyle w:val="MRheading2"/>
        <w:numPr>
          <w:ilvl w:val="2"/>
          <w:numId w:val="2"/>
        </w:numPr>
        <w:tabs>
          <w:tab w:val="clear" w:pos="1704"/>
          <w:tab w:val="left" w:pos="1716"/>
        </w:tabs>
        <w:spacing w:line="240" w:lineRule="auto"/>
        <w:ind w:left="1418" w:hanging="851"/>
        <w:jc w:val="left"/>
        <w:rPr>
          <w:rFonts w:cs="Arial"/>
          <w:w w:val="0"/>
          <w:szCs w:val="22"/>
        </w:rPr>
      </w:pPr>
      <w:r w:rsidRPr="0070253C">
        <w:rPr>
          <w:rFonts w:cs="Arial"/>
          <w:w w:val="0"/>
          <w:szCs w:val="22"/>
        </w:rPr>
        <w:t xml:space="preserve">notwithstanding Clause </w:t>
      </w:r>
      <w:r w:rsidR="002661A7" w:rsidRPr="0070253C">
        <w:rPr>
          <w:rFonts w:cs="Arial"/>
          <w:w w:val="0"/>
          <w:szCs w:val="22"/>
        </w:rPr>
        <w:fldChar w:fldCharType="begin"/>
      </w:r>
      <w:r w:rsidR="002661A7" w:rsidRPr="0070253C">
        <w:rPr>
          <w:rFonts w:cs="Arial"/>
          <w:w w:val="0"/>
          <w:szCs w:val="22"/>
        </w:rPr>
        <w:instrText xml:space="preserve"> REF _Ref378939659 \r \h </w:instrText>
      </w:r>
      <w:r w:rsidR="00FB2ECA" w:rsidRPr="0070253C">
        <w:rPr>
          <w:rFonts w:cs="Arial"/>
          <w:w w:val="0"/>
          <w:szCs w:val="22"/>
        </w:rPr>
        <w:instrText xml:space="preserve"> \* MERGEFORMAT </w:instrText>
      </w:r>
      <w:r w:rsidR="002661A7" w:rsidRPr="0070253C">
        <w:rPr>
          <w:rFonts w:cs="Arial"/>
          <w:w w:val="0"/>
          <w:szCs w:val="22"/>
        </w:rPr>
      </w:r>
      <w:r w:rsidR="002661A7" w:rsidRPr="0070253C">
        <w:rPr>
          <w:rFonts w:cs="Arial"/>
          <w:w w:val="0"/>
          <w:szCs w:val="22"/>
        </w:rPr>
        <w:fldChar w:fldCharType="separate"/>
      </w:r>
      <w:r w:rsidR="007C4B40">
        <w:rPr>
          <w:rFonts w:cs="Arial"/>
          <w:w w:val="0"/>
          <w:szCs w:val="22"/>
        </w:rPr>
        <w:t>22</w:t>
      </w:r>
      <w:r w:rsidR="002661A7" w:rsidRPr="0070253C">
        <w:rPr>
          <w:rFonts w:cs="Arial"/>
          <w:w w:val="0"/>
          <w:szCs w:val="22"/>
        </w:rPr>
        <w:fldChar w:fldCharType="end"/>
      </w:r>
      <w:r w:rsidRPr="0070253C">
        <w:rPr>
          <w:rFonts w:cs="Arial"/>
          <w:w w:val="0"/>
          <w:szCs w:val="22"/>
        </w:rPr>
        <w:t xml:space="preserve"> </w:t>
      </w:r>
      <w:r w:rsidRPr="0070253C">
        <w:rPr>
          <w:rFonts w:cs="Arial"/>
          <w:szCs w:val="22"/>
        </w:rPr>
        <w:t xml:space="preserve">of this </w:t>
      </w:r>
      <w:r w:rsidR="00A95BBB" w:rsidRPr="0070253C">
        <w:rPr>
          <w:rFonts w:cs="Arial"/>
          <w:szCs w:val="22"/>
        </w:rPr>
        <w:fldChar w:fldCharType="begin"/>
      </w:r>
      <w:r w:rsidR="00A95BBB" w:rsidRPr="0070253C">
        <w:rPr>
          <w:rFonts w:cs="Arial"/>
          <w:szCs w:val="22"/>
        </w:rPr>
        <w:instrText xml:space="preserve"> REF _Ref377720243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2</w:t>
      </w:r>
      <w:r w:rsidR="00A95BBB" w:rsidRPr="0070253C">
        <w:rPr>
          <w:rFonts w:cs="Arial"/>
          <w:szCs w:val="22"/>
        </w:rPr>
        <w:fldChar w:fldCharType="end"/>
      </w:r>
      <w:r w:rsidR="00A95BBB" w:rsidRPr="0070253C">
        <w:rPr>
          <w:rFonts w:cs="Arial"/>
          <w:szCs w:val="22"/>
        </w:rPr>
        <w:t xml:space="preserve"> </w:t>
      </w:r>
      <w:r w:rsidR="00834236" w:rsidRPr="0070253C">
        <w:rPr>
          <w:rFonts w:cs="Arial"/>
          <w:szCs w:val="22"/>
        </w:rPr>
        <w:t>of these Call-off Terms and Conditions</w:t>
      </w:r>
      <w:r w:rsidR="00105986" w:rsidRPr="0070253C">
        <w:rPr>
          <w:rFonts w:cs="Arial"/>
          <w:w w:val="0"/>
          <w:szCs w:val="22"/>
        </w:rPr>
        <w:t>, any D</w:t>
      </w:r>
      <w:r w:rsidRPr="0070253C">
        <w:rPr>
          <w:rFonts w:cs="Arial"/>
          <w:w w:val="0"/>
          <w:szCs w:val="22"/>
        </w:rPr>
        <w:t>ispute relating to:</w:t>
      </w:r>
    </w:p>
    <w:p w14:paraId="3216DFCD" w14:textId="0B05EE20" w:rsidR="008C6AE4" w:rsidRPr="0070253C" w:rsidRDefault="008C6AE4" w:rsidP="008F6144">
      <w:pPr>
        <w:pStyle w:val="MRheading2"/>
        <w:numPr>
          <w:ilvl w:val="3"/>
          <w:numId w:val="2"/>
        </w:numPr>
        <w:spacing w:line="240" w:lineRule="auto"/>
        <w:ind w:left="567" w:hanging="567"/>
        <w:jc w:val="left"/>
        <w:rPr>
          <w:rFonts w:cs="Arial"/>
          <w:w w:val="0"/>
          <w:szCs w:val="22"/>
        </w:rPr>
      </w:pPr>
      <w:r w:rsidRPr="0070253C">
        <w:rPr>
          <w:rFonts w:cs="Arial"/>
          <w:w w:val="0"/>
          <w:szCs w:val="22"/>
        </w:rPr>
        <w:t xml:space="preserve">the interpretation of Clause </w:t>
      </w:r>
      <w:r w:rsidR="002661A7" w:rsidRPr="0070253C">
        <w:rPr>
          <w:rFonts w:cs="Arial"/>
          <w:w w:val="0"/>
          <w:szCs w:val="22"/>
        </w:rPr>
        <w:fldChar w:fldCharType="begin"/>
      </w:r>
      <w:r w:rsidR="002661A7" w:rsidRPr="0070253C">
        <w:rPr>
          <w:rFonts w:cs="Arial"/>
          <w:w w:val="0"/>
          <w:szCs w:val="22"/>
        </w:rPr>
        <w:instrText xml:space="preserve"> REF _Ref378940977 \r \h </w:instrText>
      </w:r>
      <w:r w:rsidR="00FB2ECA" w:rsidRPr="0070253C">
        <w:rPr>
          <w:rFonts w:cs="Arial"/>
          <w:w w:val="0"/>
          <w:szCs w:val="22"/>
        </w:rPr>
        <w:instrText xml:space="preserve"> \* MERGEFORMAT </w:instrText>
      </w:r>
      <w:r w:rsidR="002661A7" w:rsidRPr="0070253C">
        <w:rPr>
          <w:rFonts w:cs="Arial"/>
          <w:w w:val="0"/>
          <w:szCs w:val="22"/>
        </w:rPr>
      </w:r>
      <w:r w:rsidR="002661A7" w:rsidRPr="0070253C">
        <w:rPr>
          <w:rFonts w:cs="Arial"/>
          <w:w w:val="0"/>
          <w:szCs w:val="22"/>
        </w:rPr>
        <w:fldChar w:fldCharType="separate"/>
      </w:r>
      <w:r w:rsidR="007C4B40">
        <w:rPr>
          <w:rFonts w:cs="Arial"/>
          <w:w w:val="0"/>
          <w:szCs w:val="22"/>
        </w:rPr>
        <w:t>29</w:t>
      </w:r>
      <w:r w:rsidR="002661A7" w:rsidRPr="0070253C">
        <w:rPr>
          <w:rFonts w:cs="Arial"/>
          <w:w w:val="0"/>
          <w:szCs w:val="22"/>
        </w:rPr>
        <w:fldChar w:fldCharType="end"/>
      </w:r>
      <w:r w:rsidRPr="0070253C">
        <w:rPr>
          <w:rFonts w:cs="Arial"/>
          <w:szCs w:val="22"/>
        </w:rPr>
        <w:t xml:space="preserve"> </w:t>
      </w:r>
      <w:r w:rsidRPr="0070253C">
        <w:rPr>
          <w:rFonts w:cs="Arial"/>
          <w:w w:val="0"/>
          <w:szCs w:val="22"/>
        </w:rPr>
        <w:t xml:space="preserve">of this </w:t>
      </w:r>
      <w:r w:rsidR="00A95BBB" w:rsidRPr="0070253C">
        <w:rPr>
          <w:rFonts w:cs="Arial"/>
          <w:szCs w:val="22"/>
        </w:rPr>
        <w:fldChar w:fldCharType="begin"/>
      </w:r>
      <w:r w:rsidR="00A95BBB" w:rsidRPr="0070253C">
        <w:rPr>
          <w:rFonts w:cs="Arial"/>
          <w:szCs w:val="22"/>
        </w:rPr>
        <w:instrText xml:space="preserve"> REF _Ref377720243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2</w:t>
      </w:r>
      <w:r w:rsidR="00A95BBB" w:rsidRPr="0070253C">
        <w:rPr>
          <w:rFonts w:cs="Arial"/>
          <w:szCs w:val="22"/>
        </w:rPr>
        <w:fldChar w:fldCharType="end"/>
      </w:r>
      <w:r w:rsidR="00A95BBB" w:rsidRPr="0070253C">
        <w:rPr>
          <w:rFonts w:cs="Arial"/>
          <w:szCs w:val="22"/>
        </w:rPr>
        <w:t xml:space="preserve"> </w:t>
      </w:r>
      <w:r w:rsidR="00834236" w:rsidRPr="0070253C">
        <w:rPr>
          <w:rFonts w:cs="Arial"/>
          <w:szCs w:val="22"/>
        </w:rPr>
        <w:t>of these Call-off Terms and Conditions</w:t>
      </w:r>
      <w:r w:rsidRPr="0070253C">
        <w:rPr>
          <w:rFonts w:cs="Arial"/>
          <w:w w:val="0"/>
          <w:szCs w:val="22"/>
        </w:rPr>
        <w:t>; or</w:t>
      </w:r>
    </w:p>
    <w:p w14:paraId="3216DFCE" w14:textId="77777777" w:rsidR="008C6AE4" w:rsidRPr="0070253C" w:rsidRDefault="008C6AE4" w:rsidP="008F6144">
      <w:pPr>
        <w:pStyle w:val="MRheading2"/>
        <w:numPr>
          <w:ilvl w:val="3"/>
          <w:numId w:val="2"/>
        </w:numPr>
        <w:spacing w:line="240" w:lineRule="auto"/>
        <w:ind w:left="567" w:hanging="567"/>
        <w:jc w:val="left"/>
        <w:rPr>
          <w:rFonts w:cs="Arial"/>
          <w:w w:val="0"/>
          <w:szCs w:val="22"/>
        </w:rPr>
      </w:pPr>
      <w:r w:rsidRPr="0070253C">
        <w:rPr>
          <w:rFonts w:cs="Arial"/>
          <w:w w:val="0"/>
          <w:szCs w:val="22"/>
        </w:rPr>
        <w:lastRenderedPageBreak/>
        <w:t>the amount or value of any gift, consideration or commission,</w:t>
      </w:r>
    </w:p>
    <w:p w14:paraId="3216DFCF" w14:textId="77777777" w:rsidR="008C6AE4" w:rsidRPr="0070253C" w:rsidRDefault="008C6AE4" w:rsidP="008F6144">
      <w:pPr>
        <w:pStyle w:val="MRheading4"/>
        <w:spacing w:line="240" w:lineRule="auto"/>
        <w:ind w:left="567" w:firstLine="0"/>
        <w:jc w:val="left"/>
        <w:rPr>
          <w:rFonts w:cs="Arial"/>
          <w:w w:val="0"/>
          <w:szCs w:val="22"/>
        </w:rPr>
      </w:pPr>
      <w:r w:rsidRPr="0070253C">
        <w:rPr>
          <w:rFonts w:cs="Arial"/>
          <w:w w:val="0"/>
          <w:szCs w:val="22"/>
        </w:rPr>
        <w:t>shall be determined by the Authority, acting reasonably, and the decision shall be final and conclusive.</w:t>
      </w:r>
    </w:p>
    <w:p w14:paraId="3216DFD0" w14:textId="77777777" w:rsidR="008C6AE4" w:rsidRPr="0070253C" w:rsidRDefault="008C6AE4" w:rsidP="008F6144">
      <w:pPr>
        <w:pStyle w:val="MRheading1"/>
        <w:numPr>
          <w:ilvl w:val="0"/>
          <w:numId w:val="2"/>
        </w:numPr>
        <w:tabs>
          <w:tab w:val="clear" w:pos="798"/>
          <w:tab w:val="num" w:pos="702"/>
        </w:tabs>
        <w:spacing w:line="240" w:lineRule="auto"/>
        <w:ind w:left="567" w:hanging="567"/>
        <w:jc w:val="left"/>
        <w:rPr>
          <w:rFonts w:cs="Arial"/>
          <w:szCs w:val="22"/>
          <w:lang w:val="en-US"/>
        </w:rPr>
      </w:pPr>
      <w:r w:rsidRPr="0070253C">
        <w:rPr>
          <w:rFonts w:cs="Arial"/>
          <w:szCs w:val="22"/>
          <w:lang w:val="en-US"/>
        </w:rPr>
        <w:t>General</w:t>
      </w:r>
    </w:p>
    <w:p w14:paraId="3216DFD1" w14:textId="77777777" w:rsidR="008C6AE4" w:rsidRPr="0070253C" w:rsidRDefault="008C6AE4" w:rsidP="008F6144">
      <w:pPr>
        <w:pStyle w:val="MRheading2"/>
        <w:numPr>
          <w:ilvl w:val="1"/>
          <w:numId w:val="27"/>
        </w:numPr>
        <w:spacing w:line="240" w:lineRule="auto"/>
        <w:ind w:left="567" w:hanging="567"/>
        <w:jc w:val="left"/>
        <w:rPr>
          <w:rFonts w:cs="Arial"/>
          <w:w w:val="0"/>
          <w:szCs w:val="22"/>
        </w:rPr>
      </w:pPr>
      <w:r w:rsidRPr="0070253C">
        <w:rPr>
          <w:rFonts w:cs="Arial"/>
          <w:w w:val="0"/>
          <w:szCs w:val="22"/>
        </w:rPr>
        <w:t xml:space="preserve">Each of the Parties is independent of the other and nothing contained in this Contract shall be construed to imply that there is any relationship between the Parties of partnership or of principal/agent or of employer/employee nor are the Parties hereby engaging in a joint venture and accordingly neither of the Parties shall have any right or authority to act on behalf of the other nor to bind the other by agreement or otherwise, unless expressly permitted by the terms of this </w:t>
      </w:r>
      <w:r w:rsidRPr="0070253C">
        <w:rPr>
          <w:rFonts w:cs="Arial"/>
          <w:szCs w:val="22"/>
        </w:rPr>
        <w:t>Contract</w:t>
      </w:r>
      <w:r w:rsidRPr="0070253C">
        <w:rPr>
          <w:rFonts w:cs="Arial"/>
          <w:w w:val="0"/>
          <w:szCs w:val="22"/>
        </w:rPr>
        <w:t>.</w:t>
      </w:r>
    </w:p>
    <w:p w14:paraId="3216DFD2" w14:textId="77777777" w:rsidR="008C6AE4" w:rsidRPr="0070253C" w:rsidRDefault="008C6AE4" w:rsidP="008F6144">
      <w:pPr>
        <w:pStyle w:val="MRheading2"/>
        <w:numPr>
          <w:ilvl w:val="1"/>
          <w:numId w:val="27"/>
        </w:numPr>
        <w:spacing w:line="240" w:lineRule="auto"/>
        <w:ind w:left="567" w:hanging="567"/>
        <w:jc w:val="left"/>
        <w:rPr>
          <w:rFonts w:cs="Arial"/>
          <w:w w:val="0"/>
          <w:szCs w:val="22"/>
        </w:rPr>
      </w:pPr>
      <w:r w:rsidRPr="0070253C">
        <w:rPr>
          <w:rFonts w:cs="Arial"/>
          <w:w w:val="0"/>
          <w:szCs w:val="22"/>
        </w:rPr>
        <w:t>Failure or delay by either Party to exercise an option or right conferred by this Contract shall not of itself constitute a waiver of such option or right.</w:t>
      </w:r>
    </w:p>
    <w:p w14:paraId="3216DFD3" w14:textId="77777777" w:rsidR="008C6AE4" w:rsidRPr="0070253C" w:rsidRDefault="008C6AE4" w:rsidP="008F6144">
      <w:pPr>
        <w:pStyle w:val="MRheading2"/>
        <w:numPr>
          <w:ilvl w:val="1"/>
          <w:numId w:val="2"/>
        </w:numPr>
        <w:spacing w:line="240" w:lineRule="auto"/>
        <w:ind w:left="567" w:hanging="567"/>
        <w:jc w:val="left"/>
        <w:rPr>
          <w:rFonts w:cs="Arial"/>
          <w:w w:val="0"/>
          <w:szCs w:val="22"/>
        </w:rPr>
      </w:pPr>
      <w:r w:rsidRPr="0070253C">
        <w:rPr>
          <w:rFonts w:cs="Arial"/>
          <w:w w:val="0"/>
          <w:szCs w:val="22"/>
        </w:rPr>
        <w:t>The delay or failure by either Party to insist upon the strict performance of any provision, term or condition of this Contract or to exercise any right or remedy consequent upon such breach shall not constitute a waiver of any such breach or any subsequent breach of such provision, term or condition.</w:t>
      </w:r>
    </w:p>
    <w:p w14:paraId="3216DFD4" w14:textId="77777777" w:rsidR="008C6AE4" w:rsidRPr="0070253C" w:rsidRDefault="008C6AE4" w:rsidP="008F6144">
      <w:pPr>
        <w:pStyle w:val="MRheading2"/>
        <w:numPr>
          <w:ilvl w:val="1"/>
          <w:numId w:val="2"/>
        </w:numPr>
        <w:spacing w:line="240" w:lineRule="auto"/>
        <w:ind w:left="567" w:hanging="567"/>
        <w:jc w:val="left"/>
        <w:rPr>
          <w:rFonts w:cs="Arial"/>
          <w:w w:val="0"/>
          <w:szCs w:val="22"/>
        </w:rPr>
      </w:pPr>
      <w:r w:rsidRPr="0070253C">
        <w:rPr>
          <w:rFonts w:cs="Arial"/>
          <w:w w:val="0"/>
          <w:szCs w:val="22"/>
        </w:rPr>
        <w:t>Any provision of this Contract which is held to be invalid or unenforceable in any jurisdiction shall be ineffective to the extent of such invalidity or unenforceability without invalidating or rendering unenforceable the remaining provisions of this Contract and any such invalidity or unenforceability in any jurisdiction shall not invalidate or render unenforceable such provisions in any other jurisdiction.</w:t>
      </w:r>
    </w:p>
    <w:p w14:paraId="3216DFD5" w14:textId="77777777" w:rsidR="008C6AE4" w:rsidRPr="0070253C" w:rsidRDefault="008C6AE4" w:rsidP="008F6144">
      <w:pPr>
        <w:pStyle w:val="MRheading2"/>
        <w:numPr>
          <w:ilvl w:val="1"/>
          <w:numId w:val="2"/>
        </w:numPr>
        <w:spacing w:line="240" w:lineRule="auto"/>
        <w:ind w:left="567" w:hanging="567"/>
        <w:jc w:val="left"/>
        <w:rPr>
          <w:rFonts w:cs="Arial"/>
          <w:w w:val="0"/>
          <w:szCs w:val="22"/>
        </w:rPr>
      </w:pPr>
      <w:r w:rsidRPr="0070253C">
        <w:rPr>
          <w:rFonts w:cs="Arial"/>
          <w:w w:val="0"/>
          <w:szCs w:val="22"/>
        </w:rPr>
        <w:t xml:space="preserve">Each Party acknowledges and agrees that it has not relied on any representation, warranty or undertaking (whether written or oral) in relation to the subject matter of this </w:t>
      </w:r>
      <w:r w:rsidRPr="0070253C">
        <w:rPr>
          <w:rFonts w:cs="Arial"/>
          <w:szCs w:val="22"/>
        </w:rPr>
        <w:t>Contract</w:t>
      </w:r>
      <w:r w:rsidRPr="0070253C">
        <w:rPr>
          <w:rFonts w:cs="Arial"/>
          <w:w w:val="0"/>
          <w:szCs w:val="22"/>
        </w:rPr>
        <w:t xml:space="preserve"> and therefore irrevocably and unconditionally waives any rights it may have to claim damages against the other Party for any misrepresentation or undertaking (whether made carelessly or not) or for breach of any warranty unless the representation, undertaking or warranty relied upon is set out in this </w:t>
      </w:r>
      <w:r w:rsidRPr="0070253C">
        <w:rPr>
          <w:rFonts w:cs="Arial"/>
          <w:szCs w:val="22"/>
        </w:rPr>
        <w:t>Contract</w:t>
      </w:r>
      <w:r w:rsidRPr="0070253C">
        <w:rPr>
          <w:rFonts w:cs="Arial"/>
          <w:w w:val="0"/>
          <w:szCs w:val="22"/>
        </w:rPr>
        <w:t xml:space="preserve"> or unless such representation, undertaking or warranty was made fraudulently. </w:t>
      </w:r>
    </w:p>
    <w:p w14:paraId="3216DFD6" w14:textId="77777777" w:rsidR="008C6AE4" w:rsidRPr="0070253C" w:rsidRDefault="008C6AE4" w:rsidP="008F6144">
      <w:pPr>
        <w:pStyle w:val="MRheading2"/>
        <w:numPr>
          <w:ilvl w:val="1"/>
          <w:numId w:val="2"/>
        </w:numPr>
        <w:spacing w:line="240" w:lineRule="auto"/>
        <w:ind w:left="567" w:hanging="567"/>
        <w:jc w:val="left"/>
        <w:rPr>
          <w:rFonts w:cs="Arial"/>
          <w:w w:val="0"/>
          <w:szCs w:val="22"/>
        </w:rPr>
      </w:pPr>
      <w:bookmarkStart w:id="1133" w:name="_Ref378943901"/>
      <w:r w:rsidRPr="0070253C">
        <w:rPr>
          <w:rFonts w:cs="Arial"/>
          <w:w w:val="0"/>
          <w:szCs w:val="22"/>
        </w:rPr>
        <w:t>Each Party shall bear its own expenses in relation to the preparation and execution of this Contract including all costs, legal fees and other expenses so incurred.</w:t>
      </w:r>
      <w:bookmarkEnd w:id="1133"/>
    </w:p>
    <w:p w14:paraId="3216DFD7" w14:textId="7558ADF0" w:rsidR="008C6AE4" w:rsidRPr="0070253C" w:rsidRDefault="00105986" w:rsidP="008F6144">
      <w:pPr>
        <w:pStyle w:val="MRheading2"/>
        <w:numPr>
          <w:ilvl w:val="1"/>
          <w:numId w:val="2"/>
        </w:numPr>
        <w:spacing w:line="240" w:lineRule="auto"/>
        <w:ind w:left="567" w:hanging="567"/>
        <w:jc w:val="left"/>
        <w:rPr>
          <w:rFonts w:cs="Arial"/>
          <w:w w:val="0"/>
          <w:szCs w:val="22"/>
        </w:rPr>
      </w:pPr>
      <w:bookmarkStart w:id="1134" w:name="_Ref378941174"/>
      <w:r w:rsidRPr="0070253C">
        <w:rPr>
          <w:rFonts w:cs="Arial"/>
          <w:w w:val="0"/>
          <w:szCs w:val="22"/>
        </w:rPr>
        <w:t>The rights and remedies provided in this Contract are independent, cumulative and not exclusive of any rights or remedies provided by general law, any rights or remedies provided elsewhere under this Contract or by any other contract or document.</w:t>
      </w:r>
      <w:r w:rsidR="008C6AE4" w:rsidRPr="0070253C">
        <w:rPr>
          <w:rFonts w:cs="Arial"/>
          <w:w w:val="0"/>
          <w:szCs w:val="22"/>
        </w:rPr>
        <w:t xml:space="preserve"> In this Clause </w:t>
      </w:r>
      <w:r w:rsidR="009F2134" w:rsidRPr="0070253C">
        <w:rPr>
          <w:rFonts w:cs="Arial"/>
          <w:w w:val="0"/>
          <w:szCs w:val="22"/>
        </w:rPr>
        <w:fldChar w:fldCharType="begin"/>
      </w:r>
      <w:r w:rsidR="009F2134" w:rsidRPr="0070253C">
        <w:rPr>
          <w:rFonts w:cs="Arial"/>
          <w:w w:val="0"/>
          <w:szCs w:val="22"/>
        </w:rPr>
        <w:instrText xml:space="preserve"> REF _Ref378941174 \r \h </w:instrText>
      </w:r>
      <w:r w:rsidR="00FB2ECA" w:rsidRPr="0070253C">
        <w:rPr>
          <w:rFonts w:cs="Arial"/>
          <w:w w:val="0"/>
          <w:szCs w:val="22"/>
        </w:rPr>
        <w:instrText xml:space="preserve"> \* MERGEFORMAT </w:instrText>
      </w:r>
      <w:r w:rsidR="009F2134" w:rsidRPr="0070253C">
        <w:rPr>
          <w:rFonts w:cs="Arial"/>
          <w:w w:val="0"/>
          <w:szCs w:val="22"/>
        </w:rPr>
      </w:r>
      <w:r w:rsidR="009F2134" w:rsidRPr="0070253C">
        <w:rPr>
          <w:rFonts w:cs="Arial"/>
          <w:w w:val="0"/>
          <w:szCs w:val="22"/>
        </w:rPr>
        <w:fldChar w:fldCharType="separate"/>
      </w:r>
      <w:r w:rsidR="007C4B40">
        <w:rPr>
          <w:rFonts w:cs="Arial"/>
          <w:w w:val="0"/>
          <w:szCs w:val="22"/>
        </w:rPr>
        <w:t>30.7</w:t>
      </w:r>
      <w:r w:rsidR="009F2134" w:rsidRPr="0070253C">
        <w:rPr>
          <w:rFonts w:cs="Arial"/>
          <w:w w:val="0"/>
          <w:szCs w:val="22"/>
        </w:rPr>
        <w:fldChar w:fldCharType="end"/>
      </w:r>
      <w:r w:rsidR="008C6AE4" w:rsidRPr="0070253C">
        <w:rPr>
          <w:rFonts w:cs="Arial"/>
          <w:w w:val="0"/>
          <w:szCs w:val="22"/>
        </w:rPr>
        <w:t xml:space="preserve"> of this </w:t>
      </w:r>
      <w:r w:rsidR="00A95BBB" w:rsidRPr="0070253C">
        <w:rPr>
          <w:rFonts w:cs="Arial"/>
          <w:w w:val="0"/>
          <w:szCs w:val="22"/>
        </w:rPr>
        <w:fldChar w:fldCharType="begin"/>
      </w:r>
      <w:r w:rsidR="00A95BBB" w:rsidRPr="0070253C">
        <w:rPr>
          <w:rFonts w:cs="Arial"/>
          <w:w w:val="0"/>
          <w:szCs w:val="22"/>
        </w:rPr>
        <w:instrText xml:space="preserve"> REF _Ref377720243 \r \h </w:instrText>
      </w:r>
      <w:r w:rsidR="00FB2ECA" w:rsidRPr="0070253C">
        <w:rPr>
          <w:rFonts w:cs="Arial"/>
          <w:w w:val="0"/>
          <w:szCs w:val="22"/>
        </w:rPr>
        <w:instrText xml:space="preserve"> \* MERGEFORMAT </w:instrText>
      </w:r>
      <w:r w:rsidR="00A95BBB" w:rsidRPr="0070253C">
        <w:rPr>
          <w:rFonts w:cs="Arial"/>
          <w:w w:val="0"/>
          <w:szCs w:val="22"/>
        </w:rPr>
      </w:r>
      <w:r w:rsidR="00A95BBB" w:rsidRPr="0070253C">
        <w:rPr>
          <w:rFonts w:cs="Arial"/>
          <w:w w:val="0"/>
          <w:szCs w:val="22"/>
        </w:rPr>
        <w:fldChar w:fldCharType="separate"/>
      </w:r>
      <w:r w:rsidR="007C4B40">
        <w:rPr>
          <w:rFonts w:cs="Arial"/>
          <w:w w:val="0"/>
          <w:szCs w:val="22"/>
        </w:rPr>
        <w:t>Schedule 2</w:t>
      </w:r>
      <w:r w:rsidR="00A95BBB" w:rsidRPr="0070253C">
        <w:rPr>
          <w:rFonts w:cs="Arial"/>
          <w:w w:val="0"/>
          <w:szCs w:val="22"/>
        </w:rPr>
        <w:fldChar w:fldCharType="end"/>
      </w:r>
      <w:r w:rsidR="00A95BBB" w:rsidRPr="0070253C">
        <w:rPr>
          <w:rFonts w:cs="Arial"/>
          <w:w w:val="0"/>
          <w:szCs w:val="22"/>
        </w:rPr>
        <w:t xml:space="preserve"> </w:t>
      </w:r>
      <w:r w:rsidR="00834236" w:rsidRPr="0070253C">
        <w:rPr>
          <w:rFonts w:cs="Arial"/>
          <w:w w:val="0"/>
          <w:szCs w:val="22"/>
        </w:rPr>
        <w:t>of these Call-off Terms and Conditions</w:t>
      </w:r>
      <w:r w:rsidR="008C6AE4" w:rsidRPr="0070253C">
        <w:rPr>
          <w:rFonts w:cs="Arial"/>
          <w:w w:val="0"/>
          <w:szCs w:val="22"/>
        </w:rPr>
        <w:t>, right includes any power, privilege, remedy, or proprietary or security interest.</w:t>
      </w:r>
      <w:bookmarkEnd w:id="1134"/>
      <w:r w:rsidR="008C6AE4" w:rsidRPr="0070253C">
        <w:rPr>
          <w:rFonts w:cs="Arial"/>
          <w:w w:val="0"/>
          <w:szCs w:val="22"/>
        </w:rPr>
        <w:t xml:space="preserve"> </w:t>
      </w:r>
    </w:p>
    <w:p w14:paraId="3216DFD8" w14:textId="77777777" w:rsidR="008C6AE4" w:rsidRPr="0070253C" w:rsidRDefault="008C6AE4" w:rsidP="008F6144">
      <w:pPr>
        <w:pStyle w:val="MRheading2"/>
        <w:numPr>
          <w:ilvl w:val="1"/>
          <w:numId w:val="2"/>
        </w:numPr>
        <w:spacing w:line="240" w:lineRule="auto"/>
        <w:ind w:left="567" w:hanging="567"/>
        <w:jc w:val="left"/>
        <w:rPr>
          <w:rFonts w:cs="Arial"/>
          <w:w w:val="0"/>
          <w:szCs w:val="22"/>
        </w:rPr>
      </w:pPr>
      <w:r w:rsidRPr="0070253C">
        <w:rPr>
          <w:rFonts w:cs="Arial"/>
          <w:w w:val="0"/>
          <w:szCs w:val="22"/>
        </w:rPr>
        <w:t xml:space="preserve">A person who is not a party to this Contract shall have no right to enforce any terms of it which confer a benefit on such person.  No such person shall be entitled to object to or be required to consent to any amendment to the provisions of this </w:t>
      </w:r>
      <w:r w:rsidRPr="0070253C">
        <w:rPr>
          <w:rFonts w:cs="Arial"/>
          <w:szCs w:val="22"/>
        </w:rPr>
        <w:t>Contract</w:t>
      </w:r>
      <w:r w:rsidRPr="0070253C">
        <w:rPr>
          <w:rFonts w:cs="Arial"/>
          <w:w w:val="0"/>
          <w:szCs w:val="22"/>
        </w:rPr>
        <w:t>.</w:t>
      </w:r>
    </w:p>
    <w:p w14:paraId="3216DFD9" w14:textId="77777777" w:rsidR="008C6AE4" w:rsidRPr="0070253C" w:rsidRDefault="008C6AE4" w:rsidP="008F6144">
      <w:pPr>
        <w:pStyle w:val="MRNumberedHeading2"/>
        <w:spacing w:line="240" w:lineRule="auto"/>
        <w:ind w:left="567" w:hanging="567"/>
        <w:rPr>
          <w:rFonts w:cs="Arial"/>
          <w:w w:val="0"/>
          <w:sz w:val="22"/>
          <w:szCs w:val="22"/>
        </w:rPr>
      </w:pPr>
      <w:r w:rsidRPr="0070253C">
        <w:rPr>
          <w:rFonts w:cs="Arial"/>
          <w:sz w:val="22"/>
          <w:szCs w:val="22"/>
          <w:lang w:val="en-US"/>
        </w:rPr>
        <w:t xml:space="preserve">This </w:t>
      </w:r>
      <w:r w:rsidRPr="0070253C">
        <w:rPr>
          <w:rFonts w:cs="Arial"/>
          <w:sz w:val="22"/>
          <w:szCs w:val="22"/>
        </w:rPr>
        <w:t>Contract</w:t>
      </w:r>
      <w:r w:rsidRPr="0070253C">
        <w:rPr>
          <w:rFonts w:cs="Arial"/>
          <w:sz w:val="22"/>
          <w:szCs w:val="22"/>
          <w:lang w:val="en-US"/>
        </w:rPr>
        <w:t xml:space="preserve">, any variation in writing signed by an authorised representative of each Party and any document referred to (explicitly or by implication) in this Contract or any variation to this Contract, contain the entire understanding between the Supplier and the Authority relating to the supply of the Goods </w:t>
      </w:r>
      <w:r w:rsidRPr="0070253C">
        <w:rPr>
          <w:rFonts w:cs="Arial"/>
          <w:w w:val="0"/>
          <w:sz w:val="22"/>
          <w:szCs w:val="22"/>
        </w:rPr>
        <w:t xml:space="preserve">to the exclusion of </w:t>
      </w:r>
      <w:r w:rsidRPr="0070253C">
        <w:rPr>
          <w:rFonts w:cs="Arial"/>
          <w:w w:val="0"/>
          <w:sz w:val="22"/>
          <w:szCs w:val="22"/>
        </w:rPr>
        <w:lastRenderedPageBreak/>
        <w:t xml:space="preserve">all previous agreements, confirmations and understandings and there are no promises, terms, conditions or obligations whether oral or written, express or implied other than those contained or referred to in this </w:t>
      </w:r>
      <w:r w:rsidRPr="0070253C">
        <w:rPr>
          <w:rFonts w:cs="Arial"/>
          <w:sz w:val="22"/>
          <w:szCs w:val="22"/>
        </w:rPr>
        <w:t>Contract</w:t>
      </w:r>
      <w:r w:rsidRPr="0070253C">
        <w:rPr>
          <w:rFonts w:cs="Arial"/>
          <w:w w:val="0"/>
          <w:sz w:val="22"/>
          <w:szCs w:val="22"/>
        </w:rPr>
        <w:t xml:space="preserve">.  </w:t>
      </w:r>
      <w:r w:rsidRPr="0070253C">
        <w:rPr>
          <w:rFonts w:cs="Arial"/>
          <w:sz w:val="22"/>
          <w:szCs w:val="22"/>
          <w:lang w:val="en-US"/>
        </w:rPr>
        <w:t>Nothing in this Contract seeks to exclude either Party's liability for Fraud.</w:t>
      </w:r>
      <w:r w:rsidR="00CA4994" w:rsidRPr="0070253C">
        <w:rPr>
          <w:rFonts w:cs="Arial"/>
          <w:sz w:val="22"/>
          <w:szCs w:val="22"/>
          <w:lang w:val="en-US"/>
        </w:rPr>
        <w:t xml:space="preserve">  Any tender conditions and/or disclaimers set out in the Authority’s procurement documentation leading to the award of this Contract shall form part of this Contract.</w:t>
      </w:r>
    </w:p>
    <w:p w14:paraId="3216DFDA" w14:textId="77777777" w:rsidR="008C6AE4" w:rsidRPr="0070253C" w:rsidRDefault="008C6AE4" w:rsidP="008F6144">
      <w:pPr>
        <w:pStyle w:val="MRheading2"/>
        <w:numPr>
          <w:ilvl w:val="1"/>
          <w:numId w:val="2"/>
        </w:numPr>
        <w:spacing w:line="240" w:lineRule="auto"/>
        <w:ind w:left="567" w:hanging="567"/>
        <w:jc w:val="left"/>
        <w:rPr>
          <w:rFonts w:cs="Arial"/>
          <w:w w:val="0"/>
          <w:szCs w:val="22"/>
        </w:rPr>
      </w:pPr>
      <w:r w:rsidRPr="0070253C">
        <w:rPr>
          <w:rFonts w:cs="Arial"/>
          <w:w w:val="0"/>
          <w:szCs w:val="22"/>
        </w:rPr>
        <w:t xml:space="preserve">This </w:t>
      </w:r>
      <w:r w:rsidRPr="0070253C">
        <w:rPr>
          <w:rFonts w:cs="Arial"/>
          <w:szCs w:val="22"/>
        </w:rPr>
        <w:t>Contract</w:t>
      </w:r>
      <w:r w:rsidR="00C14E6A" w:rsidRPr="0070253C">
        <w:rPr>
          <w:rFonts w:cs="Arial"/>
          <w:w w:val="0"/>
          <w:szCs w:val="22"/>
        </w:rPr>
        <w:t>, and any D</w:t>
      </w:r>
      <w:r w:rsidRPr="0070253C">
        <w:rPr>
          <w:rFonts w:cs="Arial"/>
          <w:w w:val="0"/>
          <w:szCs w:val="22"/>
        </w:rPr>
        <w:t>ispute or claim arising out of or in connection with it or its subject matter (including any non-contractual claims), shall be governed by, and construed in accordance with, the laws of England and Wales.</w:t>
      </w:r>
    </w:p>
    <w:p w14:paraId="3216DFDB" w14:textId="0C0DF411" w:rsidR="00502347" w:rsidRPr="0070253C" w:rsidRDefault="008C6AE4" w:rsidP="008F6144">
      <w:pPr>
        <w:pStyle w:val="MRheading2"/>
        <w:numPr>
          <w:ilvl w:val="1"/>
          <w:numId w:val="2"/>
        </w:numPr>
        <w:spacing w:line="240" w:lineRule="auto"/>
        <w:ind w:left="567" w:hanging="567"/>
        <w:jc w:val="left"/>
        <w:rPr>
          <w:rFonts w:cs="Arial"/>
          <w:w w:val="0"/>
          <w:szCs w:val="22"/>
        </w:rPr>
      </w:pPr>
      <w:r w:rsidRPr="0070253C">
        <w:rPr>
          <w:rFonts w:cs="Arial"/>
          <w:w w:val="0"/>
          <w:szCs w:val="22"/>
        </w:rPr>
        <w:t xml:space="preserve">Subject to Clause </w:t>
      </w:r>
      <w:r w:rsidR="009F2134" w:rsidRPr="0070253C">
        <w:rPr>
          <w:rFonts w:cs="Arial"/>
          <w:szCs w:val="22"/>
        </w:rPr>
        <w:fldChar w:fldCharType="begin"/>
      </w:r>
      <w:r w:rsidR="009F2134" w:rsidRPr="0070253C">
        <w:rPr>
          <w:rFonts w:cs="Arial"/>
          <w:w w:val="0"/>
          <w:szCs w:val="22"/>
        </w:rPr>
        <w:instrText xml:space="preserve"> REF _Ref378939659 \r \h </w:instrText>
      </w:r>
      <w:r w:rsidR="00FB2ECA" w:rsidRPr="0070253C">
        <w:rPr>
          <w:rFonts w:cs="Arial"/>
          <w:szCs w:val="22"/>
        </w:rPr>
        <w:instrText xml:space="preserve"> \* MERGEFORMAT </w:instrText>
      </w:r>
      <w:r w:rsidR="009F2134" w:rsidRPr="0070253C">
        <w:rPr>
          <w:rFonts w:cs="Arial"/>
          <w:szCs w:val="22"/>
        </w:rPr>
      </w:r>
      <w:r w:rsidR="009F2134" w:rsidRPr="0070253C">
        <w:rPr>
          <w:rFonts w:cs="Arial"/>
          <w:szCs w:val="22"/>
        </w:rPr>
        <w:fldChar w:fldCharType="separate"/>
      </w:r>
      <w:r w:rsidR="007C4B40">
        <w:rPr>
          <w:rFonts w:cs="Arial"/>
          <w:w w:val="0"/>
          <w:szCs w:val="22"/>
        </w:rPr>
        <w:t>22</w:t>
      </w:r>
      <w:r w:rsidR="009F2134" w:rsidRPr="0070253C">
        <w:rPr>
          <w:rFonts w:cs="Arial"/>
          <w:szCs w:val="22"/>
        </w:rPr>
        <w:fldChar w:fldCharType="end"/>
      </w:r>
      <w:r w:rsidRPr="0070253C">
        <w:rPr>
          <w:rFonts w:cs="Arial"/>
          <w:szCs w:val="22"/>
        </w:rPr>
        <w:t xml:space="preserve"> of this </w:t>
      </w:r>
      <w:r w:rsidR="00A95BBB" w:rsidRPr="0070253C">
        <w:rPr>
          <w:rFonts w:cs="Arial"/>
          <w:szCs w:val="22"/>
        </w:rPr>
        <w:fldChar w:fldCharType="begin"/>
      </w:r>
      <w:r w:rsidR="00A95BBB" w:rsidRPr="0070253C">
        <w:rPr>
          <w:rFonts w:cs="Arial"/>
          <w:szCs w:val="22"/>
        </w:rPr>
        <w:instrText xml:space="preserve"> REF _Ref377720243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2</w:t>
      </w:r>
      <w:r w:rsidR="00A95BBB" w:rsidRPr="0070253C">
        <w:rPr>
          <w:rFonts w:cs="Arial"/>
          <w:szCs w:val="22"/>
        </w:rPr>
        <w:fldChar w:fldCharType="end"/>
      </w:r>
      <w:r w:rsidR="00A95BBB" w:rsidRPr="0070253C">
        <w:rPr>
          <w:rFonts w:cs="Arial"/>
          <w:szCs w:val="22"/>
        </w:rPr>
        <w:t xml:space="preserve"> </w:t>
      </w:r>
      <w:r w:rsidR="00834236" w:rsidRPr="0070253C">
        <w:rPr>
          <w:rFonts w:cs="Arial"/>
          <w:szCs w:val="22"/>
        </w:rPr>
        <w:t>of these Call-off Terms and Conditions</w:t>
      </w:r>
      <w:r w:rsidRPr="0070253C">
        <w:rPr>
          <w:rFonts w:cs="Arial"/>
          <w:w w:val="0"/>
          <w:szCs w:val="22"/>
        </w:rPr>
        <w:t>, the Parties irrevocably agree that the courts of England and Wales shall have non-exclus</w:t>
      </w:r>
      <w:r w:rsidR="00C14E6A" w:rsidRPr="0070253C">
        <w:rPr>
          <w:rFonts w:cs="Arial"/>
          <w:w w:val="0"/>
          <w:szCs w:val="22"/>
        </w:rPr>
        <w:t>ive jurisdiction to settle any D</w:t>
      </w:r>
      <w:r w:rsidRPr="0070253C">
        <w:rPr>
          <w:rFonts w:cs="Arial"/>
          <w:w w:val="0"/>
          <w:szCs w:val="22"/>
        </w:rPr>
        <w:t>ispute or claim that arises out of or in connection with this Contract or its subject matter.</w:t>
      </w:r>
    </w:p>
    <w:p w14:paraId="3216DFDC" w14:textId="77777777" w:rsidR="00502347" w:rsidRPr="0070253C" w:rsidRDefault="00502347" w:rsidP="008F6144">
      <w:pPr>
        <w:pStyle w:val="MRheading2"/>
        <w:numPr>
          <w:ilvl w:val="1"/>
          <w:numId w:val="2"/>
        </w:numPr>
        <w:spacing w:line="240" w:lineRule="auto"/>
        <w:ind w:left="567" w:hanging="567"/>
        <w:jc w:val="left"/>
        <w:rPr>
          <w:rFonts w:cs="Arial"/>
          <w:w w:val="0"/>
          <w:szCs w:val="22"/>
        </w:rPr>
      </w:pPr>
      <w:r w:rsidRPr="0070253C">
        <w:rPr>
          <w:rFonts w:cs="Arial"/>
          <w:w w:val="0"/>
          <w:szCs w:val="22"/>
        </w:rPr>
        <w:t>All written and oral communications and all written material referred to under this Contract shall be in English.</w:t>
      </w:r>
    </w:p>
    <w:p w14:paraId="3216DFDD" w14:textId="77777777" w:rsidR="008C6AE4" w:rsidRPr="0070253C" w:rsidRDefault="00502347" w:rsidP="008F6144">
      <w:pPr>
        <w:pStyle w:val="MRheading2"/>
        <w:tabs>
          <w:tab w:val="clear" w:pos="720"/>
        </w:tabs>
        <w:spacing w:line="240" w:lineRule="auto"/>
        <w:ind w:left="567" w:hanging="567"/>
        <w:jc w:val="left"/>
        <w:rPr>
          <w:rFonts w:cs="Arial"/>
          <w:w w:val="0"/>
          <w:szCs w:val="22"/>
        </w:rPr>
      </w:pPr>
      <w:r w:rsidRPr="0070253C">
        <w:rPr>
          <w:rFonts w:cs="Arial"/>
          <w:w w:val="0"/>
          <w:szCs w:val="22"/>
        </w:rPr>
        <w:br w:type="page"/>
      </w:r>
    </w:p>
    <w:p w14:paraId="3216DFDE" w14:textId="77777777" w:rsidR="00502347" w:rsidRPr="0070253C" w:rsidRDefault="00224540" w:rsidP="008F6144">
      <w:pPr>
        <w:pStyle w:val="MRSchedule1"/>
        <w:spacing w:line="240" w:lineRule="auto"/>
        <w:ind w:left="567" w:hanging="567"/>
        <w:jc w:val="left"/>
        <w:rPr>
          <w:rFonts w:cs="Arial"/>
          <w:szCs w:val="22"/>
        </w:rPr>
      </w:pPr>
      <w:bookmarkStart w:id="1135" w:name="_Ref377720330"/>
      <w:bookmarkStart w:id="1136" w:name="_Ref369695851"/>
      <w:r w:rsidRPr="0070253C">
        <w:rPr>
          <w:rFonts w:cs="Arial"/>
          <w:szCs w:val="22"/>
        </w:rPr>
        <w:lastRenderedPageBreak/>
        <w:t xml:space="preserve"> </w:t>
      </w:r>
      <w:bookmarkStart w:id="1137" w:name="_Ref377721143"/>
      <w:bookmarkEnd w:id="1135"/>
      <w:r w:rsidRPr="0070253C">
        <w:rPr>
          <w:rFonts w:cs="Arial"/>
          <w:szCs w:val="22"/>
        </w:rPr>
        <w:t>of these Call-off Terms and Cond</w:t>
      </w:r>
      <w:r w:rsidR="00B475D9" w:rsidRPr="0070253C">
        <w:rPr>
          <w:rFonts w:cs="Arial"/>
          <w:szCs w:val="22"/>
        </w:rPr>
        <w:t>i</w:t>
      </w:r>
      <w:r w:rsidRPr="0070253C">
        <w:rPr>
          <w:rFonts w:cs="Arial"/>
          <w:szCs w:val="22"/>
        </w:rPr>
        <w:t>tions</w:t>
      </w:r>
      <w:bookmarkEnd w:id="1137"/>
    </w:p>
    <w:bookmarkEnd w:id="1136"/>
    <w:p w14:paraId="3216DFDF" w14:textId="77777777" w:rsidR="00502347" w:rsidRPr="0070253C" w:rsidRDefault="00502347" w:rsidP="008F6144">
      <w:pPr>
        <w:pStyle w:val="MRSchedule1"/>
        <w:numPr>
          <w:ilvl w:val="0"/>
          <w:numId w:val="0"/>
        </w:numPr>
        <w:spacing w:line="240" w:lineRule="auto"/>
        <w:ind w:left="567" w:hanging="567"/>
        <w:jc w:val="left"/>
        <w:rPr>
          <w:rFonts w:cs="Arial"/>
          <w:szCs w:val="22"/>
          <w:u w:val="none"/>
        </w:rPr>
      </w:pPr>
      <w:r w:rsidRPr="0070253C">
        <w:rPr>
          <w:rFonts w:cs="Arial"/>
          <w:szCs w:val="22"/>
          <w:u w:val="none"/>
        </w:rPr>
        <w:t xml:space="preserve">Information </w:t>
      </w:r>
      <w:r w:rsidR="00871A39" w:rsidRPr="0070253C">
        <w:rPr>
          <w:rFonts w:cs="Arial"/>
          <w:szCs w:val="22"/>
          <w:u w:val="none"/>
        </w:rPr>
        <w:t>and Data</w:t>
      </w:r>
      <w:r w:rsidRPr="0070253C">
        <w:rPr>
          <w:rFonts w:cs="Arial"/>
          <w:szCs w:val="22"/>
          <w:u w:val="none"/>
        </w:rPr>
        <w:t xml:space="preserve"> Provisions </w:t>
      </w:r>
    </w:p>
    <w:p w14:paraId="3216DFE0" w14:textId="77777777" w:rsidR="00502347" w:rsidRPr="0070253C" w:rsidRDefault="00502347" w:rsidP="008F6144">
      <w:pPr>
        <w:pStyle w:val="MRNumberedHeading1"/>
        <w:numPr>
          <w:ilvl w:val="0"/>
          <w:numId w:val="42"/>
        </w:numPr>
        <w:tabs>
          <w:tab w:val="clear" w:pos="798"/>
        </w:tabs>
        <w:spacing w:line="240" w:lineRule="auto"/>
        <w:ind w:left="567" w:hanging="567"/>
        <w:rPr>
          <w:rFonts w:ascii="Arial" w:hAnsi="Arial" w:cs="Arial"/>
          <w:b/>
          <w:color w:val="auto"/>
          <w:w w:val="0"/>
          <w:u w:val="single"/>
        </w:rPr>
      </w:pPr>
      <w:bookmarkStart w:id="1138" w:name="_Ref378941624"/>
      <w:r w:rsidRPr="0070253C">
        <w:rPr>
          <w:rFonts w:ascii="Arial" w:hAnsi="Arial" w:cs="Arial"/>
          <w:b/>
          <w:color w:val="auto"/>
          <w:w w:val="0"/>
          <w:u w:val="single"/>
        </w:rPr>
        <w:t>Confidentiality</w:t>
      </w:r>
      <w:bookmarkEnd w:id="1138"/>
    </w:p>
    <w:p w14:paraId="3216DFE1" w14:textId="4B852F32" w:rsidR="00502347" w:rsidRPr="0070253C" w:rsidRDefault="00502347" w:rsidP="008F6144">
      <w:pPr>
        <w:pStyle w:val="MRNumberedHeading2"/>
        <w:spacing w:line="240" w:lineRule="auto"/>
        <w:ind w:left="567" w:hanging="567"/>
        <w:rPr>
          <w:rFonts w:cs="Arial"/>
          <w:sz w:val="22"/>
          <w:szCs w:val="22"/>
          <w:lang w:val="en-US"/>
        </w:rPr>
      </w:pPr>
      <w:r w:rsidRPr="0070253C">
        <w:rPr>
          <w:rFonts w:cs="Arial"/>
          <w:sz w:val="22"/>
          <w:szCs w:val="22"/>
          <w:lang w:val="en-US"/>
        </w:rPr>
        <w:t>In respect of any Confidential Information it may receive directly or indirectly from the other Party (“</w:t>
      </w:r>
      <w:r w:rsidRPr="0070253C">
        <w:rPr>
          <w:rFonts w:cs="Arial"/>
          <w:b/>
          <w:sz w:val="22"/>
          <w:szCs w:val="22"/>
          <w:lang w:val="en-US"/>
        </w:rPr>
        <w:t>Discloser</w:t>
      </w:r>
      <w:r w:rsidRPr="0070253C">
        <w:rPr>
          <w:rFonts w:cs="Arial"/>
          <w:sz w:val="22"/>
          <w:szCs w:val="22"/>
          <w:lang w:val="en-US"/>
        </w:rPr>
        <w:t xml:space="preserve">”) and subject always to the remainder of </w:t>
      </w:r>
      <w:r w:rsidRPr="0070253C">
        <w:rPr>
          <w:rFonts w:cs="Arial"/>
          <w:sz w:val="22"/>
          <w:szCs w:val="22"/>
        </w:rPr>
        <w:t>Clause</w:t>
      </w:r>
      <w:r w:rsidRPr="0070253C">
        <w:rPr>
          <w:rFonts w:cs="Arial"/>
          <w:sz w:val="22"/>
          <w:szCs w:val="22"/>
          <w:lang w:val="en-US"/>
        </w:rPr>
        <w:t xml:space="preserve"> </w:t>
      </w:r>
      <w:r w:rsidR="009F2134" w:rsidRPr="0070253C">
        <w:rPr>
          <w:rFonts w:cs="Arial"/>
          <w:sz w:val="22"/>
          <w:szCs w:val="22"/>
          <w:lang w:val="en-US"/>
        </w:rPr>
        <w:fldChar w:fldCharType="begin"/>
      </w:r>
      <w:r w:rsidR="009F2134" w:rsidRPr="0070253C">
        <w:rPr>
          <w:rFonts w:cs="Arial"/>
          <w:sz w:val="22"/>
          <w:szCs w:val="22"/>
          <w:lang w:val="en-US"/>
        </w:rPr>
        <w:instrText xml:space="preserve"> REF _Ref378941624 \r \h </w:instrText>
      </w:r>
      <w:r w:rsidR="00FB2ECA" w:rsidRPr="0070253C">
        <w:rPr>
          <w:rFonts w:cs="Arial"/>
          <w:sz w:val="22"/>
          <w:szCs w:val="22"/>
          <w:lang w:val="en-US"/>
        </w:rPr>
        <w:instrText xml:space="preserve"> \* MERGEFORMAT </w:instrText>
      </w:r>
      <w:r w:rsidR="009F2134" w:rsidRPr="0070253C">
        <w:rPr>
          <w:rFonts w:cs="Arial"/>
          <w:sz w:val="22"/>
          <w:szCs w:val="22"/>
          <w:lang w:val="en-US"/>
        </w:rPr>
      </w:r>
      <w:r w:rsidR="009F2134" w:rsidRPr="0070253C">
        <w:rPr>
          <w:rFonts w:cs="Arial"/>
          <w:sz w:val="22"/>
          <w:szCs w:val="22"/>
          <w:lang w:val="en-US"/>
        </w:rPr>
        <w:fldChar w:fldCharType="separate"/>
      </w:r>
      <w:r w:rsidR="007C4B40">
        <w:rPr>
          <w:rFonts w:cs="Arial"/>
          <w:sz w:val="22"/>
          <w:szCs w:val="22"/>
          <w:lang w:val="en-US"/>
        </w:rPr>
        <w:t>1</w:t>
      </w:r>
      <w:r w:rsidR="009F2134" w:rsidRPr="0070253C">
        <w:rPr>
          <w:rFonts w:cs="Arial"/>
          <w:sz w:val="22"/>
          <w:szCs w:val="22"/>
          <w:lang w:val="en-US"/>
        </w:rPr>
        <w:fldChar w:fldCharType="end"/>
      </w:r>
      <w:r w:rsidRPr="0070253C">
        <w:rPr>
          <w:rFonts w:cs="Arial"/>
          <w:sz w:val="22"/>
          <w:szCs w:val="22"/>
        </w:rPr>
        <w:t xml:space="preserve"> of this </w:t>
      </w:r>
      <w:r w:rsidR="00A95BBB" w:rsidRPr="0070253C">
        <w:rPr>
          <w:rFonts w:cs="Arial"/>
          <w:sz w:val="22"/>
          <w:szCs w:val="22"/>
        </w:rPr>
        <w:fldChar w:fldCharType="begin"/>
      </w:r>
      <w:r w:rsidR="00A95BBB" w:rsidRPr="0070253C">
        <w:rPr>
          <w:rFonts w:cs="Arial"/>
          <w:sz w:val="22"/>
          <w:szCs w:val="22"/>
        </w:rPr>
        <w:instrText xml:space="preserve"> REF _Ref377721143 \r \h </w:instrText>
      </w:r>
      <w:r w:rsidR="00FB2ECA" w:rsidRPr="0070253C">
        <w:rPr>
          <w:rFonts w:cs="Arial"/>
          <w:sz w:val="22"/>
          <w:szCs w:val="22"/>
        </w:rPr>
        <w:instrText xml:space="preserve"> \* MERGEFORMAT </w:instrText>
      </w:r>
      <w:r w:rsidR="00A95BBB" w:rsidRPr="0070253C">
        <w:rPr>
          <w:rFonts w:cs="Arial"/>
          <w:sz w:val="22"/>
          <w:szCs w:val="22"/>
        </w:rPr>
      </w:r>
      <w:r w:rsidR="00A95BBB" w:rsidRPr="0070253C">
        <w:rPr>
          <w:rFonts w:cs="Arial"/>
          <w:sz w:val="22"/>
          <w:szCs w:val="22"/>
        </w:rPr>
        <w:fldChar w:fldCharType="separate"/>
      </w:r>
      <w:r w:rsidR="007C4B40">
        <w:rPr>
          <w:rFonts w:cs="Arial"/>
          <w:sz w:val="22"/>
          <w:szCs w:val="22"/>
        </w:rPr>
        <w:t>Schedule 3</w:t>
      </w:r>
      <w:r w:rsidR="00A95BBB" w:rsidRPr="0070253C">
        <w:rPr>
          <w:rFonts w:cs="Arial"/>
          <w:sz w:val="22"/>
          <w:szCs w:val="22"/>
        </w:rPr>
        <w:fldChar w:fldCharType="end"/>
      </w:r>
      <w:r w:rsidR="00A95BBB" w:rsidRPr="0070253C">
        <w:rPr>
          <w:rFonts w:cs="Arial"/>
          <w:sz w:val="22"/>
          <w:szCs w:val="22"/>
        </w:rPr>
        <w:t xml:space="preserve"> </w:t>
      </w:r>
      <w:r w:rsidR="00834236" w:rsidRPr="0070253C">
        <w:rPr>
          <w:rFonts w:cs="Arial"/>
          <w:sz w:val="22"/>
          <w:szCs w:val="22"/>
        </w:rPr>
        <w:t>of these Call-off Terms and Conditions</w:t>
      </w:r>
      <w:r w:rsidRPr="0070253C">
        <w:rPr>
          <w:rFonts w:cs="Arial"/>
          <w:sz w:val="22"/>
          <w:szCs w:val="22"/>
          <w:lang w:val="en-US"/>
        </w:rPr>
        <w:t>, each Party (“</w:t>
      </w:r>
      <w:r w:rsidRPr="0070253C">
        <w:rPr>
          <w:rFonts w:cs="Arial"/>
          <w:b/>
          <w:sz w:val="22"/>
          <w:szCs w:val="22"/>
          <w:lang w:val="en-US"/>
        </w:rPr>
        <w:t>Recipient</w:t>
      </w:r>
      <w:r w:rsidRPr="0070253C">
        <w:rPr>
          <w:rFonts w:cs="Arial"/>
          <w:sz w:val="22"/>
          <w:szCs w:val="22"/>
          <w:lang w:val="en-US"/>
        </w:rPr>
        <w:t>”) undertakes to keep secret and strictly confidential and shall not disclose any such Confidential Information to any third party without the Discloser’s prior written consent provided that:</w:t>
      </w:r>
    </w:p>
    <w:p w14:paraId="3216DFE2" w14:textId="77777777" w:rsidR="00502347" w:rsidRPr="0070253C" w:rsidRDefault="00502347"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the Recipient shall not be prevented from using any general knowledge, experience or skills which were in its possession prior to the Commencement Date;</w:t>
      </w:r>
    </w:p>
    <w:p w14:paraId="3216DFE3" w14:textId="30D91581" w:rsidR="00502347" w:rsidRPr="0070253C" w:rsidRDefault="00502347"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 xml:space="preserve">the provisions of </w:t>
      </w:r>
      <w:r w:rsidRPr="0070253C">
        <w:rPr>
          <w:rFonts w:cs="Arial"/>
          <w:szCs w:val="22"/>
        </w:rPr>
        <w:t>Clause</w:t>
      </w:r>
      <w:r w:rsidRPr="0070253C">
        <w:rPr>
          <w:rFonts w:cs="Arial"/>
          <w:szCs w:val="22"/>
          <w:lang w:val="en-US"/>
        </w:rPr>
        <w:t xml:space="preserve"> </w:t>
      </w:r>
      <w:r w:rsidR="00417B19" w:rsidRPr="0070253C">
        <w:rPr>
          <w:rFonts w:cs="Arial"/>
          <w:szCs w:val="22"/>
          <w:lang w:val="en-US"/>
        </w:rPr>
        <w:fldChar w:fldCharType="begin"/>
      </w:r>
      <w:r w:rsidR="00417B19" w:rsidRPr="0070253C">
        <w:rPr>
          <w:rFonts w:cs="Arial"/>
          <w:szCs w:val="22"/>
          <w:lang w:val="en-US"/>
        </w:rPr>
        <w:instrText xml:space="preserve"> REF _Ref378941624 \r \h </w:instrText>
      </w:r>
      <w:r w:rsidR="00FB2ECA" w:rsidRPr="0070253C">
        <w:rPr>
          <w:rFonts w:cs="Arial"/>
          <w:szCs w:val="22"/>
          <w:lang w:val="en-US"/>
        </w:rPr>
        <w:instrText xml:space="preserve"> \* MERGEFORMAT </w:instrText>
      </w:r>
      <w:r w:rsidR="00417B19" w:rsidRPr="0070253C">
        <w:rPr>
          <w:rFonts w:cs="Arial"/>
          <w:szCs w:val="22"/>
          <w:lang w:val="en-US"/>
        </w:rPr>
      </w:r>
      <w:r w:rsidR="00417B19" w:rsidRPr="0070253C">
        <w:rPr>
          <w:rFonts w:cs="Arial"/>
          <w:szCs w:val="22"/>
          <w:lang w:val="en-US"/>
        </w:rPr>
        <w:fldChar w:fldCharType="separate"/>
      </w:r>
      <w:r w:rsidR="007C4B40">
        <w:rPr>
          <w:rFonts w:cs="Arial"/>
          <w:szCs w:val="22"/>
          <w:lang w:val="en-US"/>
        </w:rPr>
        <w:t>1</w:t>
      </w:r>
      <w:r w:rsidR="00417B19" w:rsidRPr="0070253C">
        <w:rPr>
          <w:rFonts w:cs="Arial"/>
          <w:szCs w:val="22"/>
          <w:lang w:val="en-US"/>
        </w:rPr>
        <w:fldChar w:fldCharType="end"/>
      </w:r>
      <w:r w:rsidR="00417B19" w:rsidRPr="0070253C">
        <w:rPr>
          <w:rFonts w:cs="Arial"/>
          <w:szCs w:val="22"/>
        </w:rPr>
        <w:t xml:space="preserve"> </w:t>
      </w:r>
      <w:r w:rsidRPr="0070253C">
        <w:rPr>
          <w:rFonts w:cs="Arial"/>
          <w:szCs w:val="22"/>
          <w:lang w:val="en-US"/>
        </w:rPr>
        <w:t xml:space="preserve">of </w:t>
      </w:r>
      <w:r w:rsidRPr="0070253C">
        <w:rPr>
          <w:rFonts w:cs="Arial"/>
          <w:szCs w:val="22"/>
        </w:rPr>
        <w:t xml:space="preserve">this </w:t>
      </w:r>
      <w:r w:rsidR="00A95BBB" w:rsidRPr="0070253C">
        <w:rPr>
          <w:rFonts w:cs="Arial"/>
          <w:szCs w:val="22"/>
        </w:rPr>
        <w:fldChar w:fldCharType="begin"/>
      </w:r>
      <w:r w:rsidR="00A95BBB" w:rsidRPr="0070253C">
        <w:rPr>
          <w:rFonts w:cs="Arial"/>
          <w:szCs w:val="22"/>
        </w:rPr>
        <w:instrText xml:space="preserve"> REF _Ref377721143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3</w:t>
      </w:r>
      <w:r w:rsidR="00A95BBB" w:rsidRPr="0070253C">
        <w:rPr>
          <w:rFonts w:cs="Arial"/>
          <w:szCs w:val="22"/>
        </w:rPr>
        <w:fldChar w:fldCharType="end"/>
      </w:r>
      <w:r w:rsidR="00A95BBB" w:rsidRPr="0070253C">
        <w:rPr>
          <w:rFonts w:cs="Arial"/>
          <w:szCs w:val="22"/>
        </w:rPr>
        <w:t xml:space="preserve"> </w:t>
      </w:r>
      <w:r w:rsidR="00834236" w:rsidRPr="0070253C">
        <w:rPr>
          <w:rFonts w:cs="Arial"/>
          <w:szCs w:val="22"/>
        </w:rPr>
        <w:t>of these Call-off Terms and Conditions</w:t>
      </w:r>
      <w:r w:rsidR="00834236" w:rsidRPr="0070253C">
        <w:rPr>
          <w:rFonts w:cs="Arial"/>
          <w:szCs w:val="22"/>
          <w:lang w:val="en-US"/>
        </w:rPr>
        <w:t xml:space="preserve"> </w:t>
      </w:r>
      <w:r w:rsidRPr="0070253C">
        <w:rPr>
          <w:rFonts w:cs="Arial"/>
          <w:szCs w:val="22"/>
          <w:lang w:val="en-US"/>
        </w:rPr>
        <w:t>shall not apply to any Confidential Information:</w:t>
      </w:r>
    </w:p>
    <w:p w14:paraId="3216DFE4" w14:textId="77777777" w:rsidR="00502347" w:rsidRPr="0070253C" w:rsidRDefault="00502347" w:rsidP="008F6144">
      <w:pPr>
        <w:pStyle w:val="MRheading2"/>
        <w:numPr>
          <w:ilvl w:val="3"/>
          <w:numId w:val="2"/>
        </w:numPr>
        <w:spacing w:line="240" w:lineRule="auto"/>
        <w:ind w:left="567" w:hanging="567"/>
        <w:jc w:val="left"/>
        <w:rPr>
          <w:rFonts w:cs="Arial"/>
          <w:szCs w:val="22"/>
          <w:lang w:val="en-US"/>
        </w:rPr>
      </w:pPr>
      <w:r w:rsidRPr="0070253C">
        <w:rPr>
          <w:rFonts w:cs="Arial"/>
          <w:szCs w:val="22"/>
          <w:lang w:val="en-US"/>
        </w:rPr>
        <w:t xml:space="preserve">which is in or enters the public domain other than by breach of this </w:t>
      </w:r>
      <w:r w:rsidRPr="0070253C">
        <w:rPr>
          <w:rFonts w:cs="Arial"/>
          <w:szCs w:val="22"/>
        </w:rPr>
        <w:t>Contract</w:t>
      </w:r>
      <w:r w:rsidRPr="0070253C">
        <w:rPr>
          <w:rFonts w:cs="Arial"/>
          <w:szCs w:val="22"/>
          <w:lang w:val="en-US"/>
        </w:rPr>
        <w:t xml:space="preserve"> or other act or omissions of the Recipient;</w:t>
      </w:r>
    </w:p>
    <w:p w14:paraId="3216DFE5" w14:textId="77777777" w:rsidR="00502347" w:rsidRPr="0070253C" w:rsidRDefault="00502347" w:rsidP="008F6144">
      <w:pPr>
        <w:pStyle w:val="MRheading2"/>
        <w:numPr>
          <w:ilvl w:val="3"/>
          <w:numId w:val="2"/>
        </w:numPr>
        <w:spacing w:line="240" w:lineRule="auto"/>
        <w:ind w:left="567" w:hanging="567"/>
        <w:jc w:val="left"/>
        <w:rPr>
          <w:rFonts w:cs="Arial"/>
          <w:szCs w:val="22"/>
          <w:lang w:val="en-US"/>
        </w:rPr>
      </w:pPr>
      <w:r w:rsidRPr="0070253C">
        <w:rPr>
          <w:rFonts w:cs="Arial"/>
          <w:szCs w:val="22"/>
          <w:lang w:val="en-US"/>
        </w:rPr>
        <w:t>which is obtained from a third party who is lawfully authorised to disclose such information without any obligation of confidentiality;</w:t>
      </w:r>
    </w:p>
    <w:p w14:paraId="3216DFE6" w14:textId="77777777" w:rsidR="00502347" w:rsidRPr="0070253C" w:rsidRDefault="00502347" w:rsidP="008F6144">
      <w:pPr>
        <w:pStyle w:val="MRheading2"/>
        <w:numPr>
          <w:ilvl w:val="3"/>
          <w:numId w:val="2"/>
        </w:numPr>
        <w:spacing w:line="240" w:lineRule="auto"/>
        <w:ind w:left="567" w:hanging="567"/>
        <w:jc w:val="left"/>
        <w:rPr>
          <w:rFonts w:cs="Arial"/>
          <w:szCs w:val="22"/>
          <w:lang w:val="en-US"/>
        </w:rPr>
      </w:pPr>
      <w:r w:rsidRPr="0070253C">
        <w:rPr>
          <w:rFonts w:cs="Arial"/>
          <w:szCs w:val="22"/>
          <w:lang w:val="en-US"/>
        </w:rPr>
        <w:t xml:space="preserve">which is authorised for disclosure by the prior written consent of the Discloser; </w:t>
      </w:r>
    </w:p>
    <w:p w14:paraId="3216DFE7" w14:textId="77777777" w:rsidR="00502347" w:rsidRPr="0070253C" w:rsidRDefault="00502347" w:rsidP="008F6144">
      <w:pPr>
        <w:pStyle w:val="MRheading2"/>
        <w:numPr>
          <w:ilvl w:val="3"/>
          <w:numId w:val="2"/>
        </w:numPr>
        <w:spacing w:line="240" w:lineRule="auto"/>
        <w:ind w:left="567" w:hanging="567"/>
        <w:jc w:val="left"/>
        <w:rPr>
          <w:rFonts w:cs="Arial"/>
          <w:szCs w:val="22"/>
          <w:lang w:val="en-US"/>
        </w:rPr>
      </w:pPr>
      <w:r w:rsidRPr="0070253C">
        <w:rPr>
          <w:rFonts w:cs="Arial"/>
          <w:szCs w:val="22"/>
          <w:lang w:val="en-US"/>
        </w:rPr>
        <w:t>which the Recipient can demonstrate was in its possession without any obligation of confidentiality prior to receipt of the Confidential Information from the Discloser; or</w:t>
      </w:r>
    </w:p>
    <w:p w14:paraId="3216DFE8" w14:textId="77777777" w:rsidR="00502347" w:rsidRPr="0070253C" w:rsidRDefault="00502347" w:rsidP="008F6144">
      <w:pPr>
        <w:pStyle w:val="MRheading2"/>
        <w:numPr>
          <w:ilvl w:val="3"/>
          <w:numId w:val="2"/>
        </w:numPr>
        <w:spacing w:line="240" w:lineRule="auto"/>
        <w:ind w:left="567" w:hanging="567"/>
        <w:jc w:val="left"/>
        <w:rPr>
          <w:rFonts w:cs="Arial"/>
          <w:szCs w:val="22"/>
          <w:lang w:val="en-US"/>
        </w:rPr>
      </w:pPr>
      <w:r w:rsidRPr="0070253C">
        <w:rPr>
          <w:rFonts w:cs="Arial"/>
          <w:szCs w:val="22"/>
          <w:lang w:val="en-US"/>
        </w:rPr>
        <w:t xml:space="preserve">which the Recipient is required to disclose purely to the extent to comply with the requirements of any relevant stock exchange. </w:t>
      </w:r>
    </w:p>
    <w:p w14:paraId="3216DFE9" w14:textId="1A6E3379" w:rsidR="00502347" w:rsidRPr="0070253C" w:rsidRDefault="00502347" w:rsidP="008F6144">
      <w:pPr>
        <w:pStyle w:val="MRheading2"/>
        <w:numPr>
          <w:ilvl w:val="1"/>
          <w:numId w:val="2"/>
        </w:numPr>
        <w:spacing w:line="240" w:lineRule="auto"/>
        <w:ind w:left="567" w:hanging="567"/>
        <w:jc w:val="left"/>
        <w:rPr>
          <w:rFonts w:cs="Arial"/>
          <w:szCs w:val="22"/>
          <w:lang w:val="en-US"/>
        </w:rPr>
      </w:pPr>
      <w:bookmarkStart w:id="1139" w:name="_Ref378942555"/>
      <w:r w:rsidRPr="0070253C">
        <w:rPr>
          <w:rFonts w:cs="Arial"/>
          <w:szCs w:val="22"/>
          <w:lang w:val="en-US"/>
        </w:rPr>
        <w:t xml:space="preserve">Nothing in </w:t>
      </w:r>
      <w:r w:rsidRPr="0070253C">
        <w:rPr>
          <w:rFonts w:cs="Arial"/>
          <w:szCs w:val="22"/>
        </w:rPr>
        <w:t>Clause</w:t>
      </w:r>
      <w:r w:rsidRPr="0070253C">
        <w:rPr>
          <w:rFonts w:cs="Arial"/>
          <w:szCs w:val="22"/>
          <w:lang w:val="en-US"/>
        </w:rPr>
        <w:t xml:space="preserve"> </w:t>
      </w:r>
      <w:r w:rsidR="00417B19" w:rsidRPr="0070253C">
        <w:rPr>
          <w:rFonts w:cs="Arial"/>
          <w:szCs w:val="22"/>
          <w:lang w:val="en-US"/>
        </w:rPr>
        <w:fldChar w:fldCharType="begin"/>
      </w:r>
      <w:r w:rsidR="00417B19" w:rsidRPr="0070253C">
        <w:rPr>
          <w:rFonts w:cs="Arial"/>
          <w:szCs w:val="22"/>
          <w:lang w:val="en-US"/>
        </w:rPr>
        <w:instrText xml:space="preserve"> REF _Ref378941624 \r \h </w:instrText>
      </w:r>
      <w:r w:rsidR="00FB2ECA" w:rsidRPr="0070253C">
        <w:rPr>
          <w:rFonts w:cs="Arial"/>
          <w:szCs w:val="22"/>
          <w:lang w:val="en-US"/>
        </w:rPr>
        <w:instrText xml:space="preserve"> \* MERGEFORMAT </w:instrText>
      </w:r>
      <w:r w:rsidR="00417B19" w:rsidRPr="0070253C">
        <w:rPr>
          <w:rFonts w:cs="Arial"/>
          <w:szCs w:val="22"/>
          <w:lang w:val="en-US"/>
        </w:rPr>
      </w:r>
      <w:r w:rsidR="00417B19" w:rsidRPr="0070253C">
        <w:rPr>
          <w:rFonts w:cs="Arial"/>
          <w:szCs w:val="22"/>
          <w:lang w:val="en-US"/>
        </w:rPr>
        <w:fldChar w:fldCharType="separate"/>
      </w:r>
      <w:r w:rsidR="007C4B40">
        <w:rPr>
          <w:rFonts w:cs="Arial"/>
          <w:szCs w:val="22"/>
          <w:lang w:val="en-US"/>
        </w:rPr>
        <w:t>1</w:t>
      </w:r>
      <w:r w:rsidR="00417B19" w:rsidRPr="0070253C">
        <w:rPr>
          <w:rFonts w:cs="Arial"/>
          <w:szCs w:val="22"/>
          <w:lang w:val="en-US"/>
        </w:rPr>
        <w:fldChar w:fldCharType="end"/>
      </w:r>
      <w:r w:rsidRPr="0070253C">
        <w:rPr>
          <w:rFonts w:cs="Arial"/>
          <w:szCs w:val="22"/>
        </w:rPr>
        <w:t xml:space="preserve"> </w:t>
      </w:r>
      <w:r w:rsidRPr="0070253C">
        <w:rPr>
          <w:rFonts w:cs="Arial"/>
          <w:szCs w:val="22"/>
          <w:lang w:val="en-US"/>
        </w:rPr>
        <w:t xml:space="preserve">of </w:t>
      </w:r>
      <w:r w:rsidRPr="0070253C">
        <w:rPr>
          <w:rFonts w:cs="Arial"/>
          <w:szCs w:val="22"/>
        </w:rPr>
        <w:t xml:space="preserve">this </w:t>
      </w:r>
      <w:r w:rsidR="00A95BBB" w:rsidRPr="0070253C">
        <w:rPr>
          <w:rFonts w:cs="Arial"/>
          <w:szCs w:val="22"/>
        </w:rPr>
        <w:fldChar w:fldCharType="begin"/>
      </w:r>
      <w:r w:rsidR="00A95BBB" w:rsidRPr="0070253C">
        <w:rPr>
          <w:rFonts w:cs="Arial"/>
          <w:szCs w:val="22"/>
        </w:rPr>
        <w:instrText xml:space="preserve"> REF _Ref377721143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3</w:t>
      </w:r>
      <w:r w:rsidR="00A95BBB" w:rsidRPr="0070253C">
        <w:rPr>
          <w:rFonts w:cs="Arial"/>
          <w:szCs w:val="22"/>
        </w:rPr>
        <w:fldChar w:fldCharType="end"/>
      </w:r>
      <w:r w:rsidR="00A95BBB" w:rsidRPr="0070253C">
        <w:rPr>
          <w:rFonts w:cs="Arial"/>
          <w:szCs w:val="22"/>
        </w:rPr>
        <w:t xml:space="preserve"> </w:t>
      </w:r>
      <w:r w:rsidR="00834236" w:rsidRPr="0070253C">
        <w:rPr>
          <w:rFonts w:cs="Arial"/>
          <w:szCs w:val="22"/>
        </w:rPr>
        <w:t>of these Call-off Terms and Conditions</w:t>
      </w:r>
      <w:r w:rsidR="00834236" w:rsidRPr="0070253C">
        <w:rPr>
          <w:rFonts w:cs="Arial"/>
          <w:szCs w:val="22"/>
          <w:lang w:val="en-US"/>
        </w:rPr>
        <w:t xml:space="preserve"> </w:t>
      </w:r>
      <w:r w:rsidRPr="0070253C">
        <w:rPr>
          <w:rFonts w:cs="Arial"/>
          <w:szCs w:val="22"/>
          <w:lang w:val="en-US"/>
        </w:rPr>
        <w:t>shall prevent the Recipient from disclosing Confidential Information where it is required to do so by judicial, administrative, governmental or regulatory process in connection with any action, suit, proceedings or claim or otherwise by applicable Law, including the Freedom of Information Act 2000 (“</w:t>
      </w:r>
      <w:r w:rsidRPr="0070253C">
        <w:rPr>
          <w:rFonts w:cs="Arial"/>
          <w:b/>
          <w:szCs w:val="22"/>
          <w:lang w:val="en-US"/>
        </w:rPr>
        <w:t>FOIA</w:t>
      </w:r>
      <w:r w:rsidRPr="0070253C">
        <w:rPr>
          <w:rFonts w:cs="Arial"/>
          <w:szCs w:val="22"/>
          <w:lang w:val="en-US"/>
        </w:rPr>
        <w:t>”), Codes of Practice on Access to Government Information, on the Discharge of Public Authorities’ Functions or on the Management of Records (“</w:t>
      </w:r>
      <w:r w:rsidRPr="0070253C">
        <w:rPr>
          <w:rFonts w:cs="Arial"/>
          <w:b/>
          <w:szCs w:val="22"/>
          <w:lang w:val="en-US"/>
        </w:rPr>
        <w:t>Codes of Practice</w:t>
      </w:r>
      <w:r w:rsidRPr="0070253C">
        <w:rPr>
          <w:rFonts w:cs="Arial"/>
          <w:szCs w:val="22"/>
          <w:lang w:val="en-US"/>
        </w:rPr>
        <w:t>”) or the Environmental Information Regulations 2004 (“</w:t>
      </w:r>
      <w:r w:rsidRPr="0070253C">
        <w:rPr>
          <w:rFonts w:cs="Arial"/>
          <w:b/>
          <w:szCs w:val="22"/>
          <w:lang w:val="en-US"/>
        </w:rPr>
        <w:t>Environmental Regulations</w:t>
      </w:r>
      <w:r w:rsidRPr="0070253C">
        <w:rPr>
          <w:rFonts w:cs="Arial"/>
          <w:szCs w:val="22"/>
          <w:lang w:val="en-US"/>
        </w:rPr>
        <w:t>”).</w:t>
      </w:r>
      <w:bookmarkEnd w:id="1139"/>
    </w:p>
    <w:p w14:paraId="3216DFEA" w14:textId="77777777" w:rsidR="006F08E9" w:rsidRPr="0070253C" w:rsidRDefault="006F08E9" w:rsidP="008F6144">
      <w:pPr>
        <w:pStyle w:val="MRheading2"/>
        <w:numPr>
          <w:ilvl w:val="1"/>
          <w:numId w:val="2"/>
        </w:numPr>
        <w:spacing w:line="240" w:lineRule="auto"/>
        <w:ind w:left="567" w:hanging="567"/>
        <w:jc w:val="left"/>
        <w:rPr>
          <w:rFonts w:cs="Arial"/>
          <w:szCs w:val="22"/>
          <w:lang w:val="en-US"/>
        </w:rPr>
      </w:pPr>
      <w:bookmarkStart w:id="1140" w:name="_Ref390152570"/>
      <w:r w:rsidRPr="0070253C">
        <w:rPr>
          <w:rFonts w:cs="Arial"/>
          <w:szCs w:val="22"/>
          <w:lang w:val="en-US"/>
        </w:rPr>
        <w:t>The Authority may disclose the Supplier’s Confidential Information:</w:t>
      </w:r>
      <w:bookmarkEnd w:id="1140"/>
    </w:p>
    <w:p w14:paraId="3216DFEB" w14:textId="77777777" w:rsidR="006F08E9" w:rsidRPr="0070253C" w:rsidRDefault="006F08E9" w:rsidP="008F6144">
      <w:pPr>
        <w:pStyle w:val="MRheading2"/>
        <w:numPr>
          <w:ilvl w:val="2"/>
          <w:numId w:val="2"/>
        </w:numPr>
        <w:tabs>
          <w:tab w:val="clear" w:pos="1704"/>
          <w:tab w:val="num" w:pos="1800"/>
        </w:tabs>
        <w:spacing w:line="240" w:lineRule="auto"/>
        <w:ind w:left="1418" w:hanging="851"/>
        <w:jc w:val="left"/>
        <w:rPr>
          <w:rFonts w:cs="Arial"/>
          <w:szCs w:val="22"/>
          <w:lang w:val="en-US"/>
        </w:rPr>
      </w:pPr>
      <w:r w:rsidRPr="0070253C">
        <w:rPr>
          <w:rFonts w:cs="Arial"/>
          <w:szCs w:val="22"/>
          <w:lang w:val="en-US"/>
        </w:rPr>
        <w:t>on a confidential basis, to any Contracting Authority (the Parties agree that all Contracting Authorities receiving such Confidential Information shall be entitled to further disclose the Confidential Information to other Contracting Authorities on the basis that the information is confidential and is not to be disclosed to a third party which is not part of any Contracting Authority);</w:t>
      </w:r>
    </w:p>
    <w:p w14:paraId="3216DFEC" w14:textId="77777777" w:rsidR="006F08E9" w:rsidRPr="0070253C" w:rsidRDefault="006F08E9" w:rsidP="008F6144">
      <w:pPr>
        <w:pStyle w:val="MRheading2"/>
        <w:numPr>
          <w:ilvl w:val="2"/>
          <w:numId w:val="2"/>
        </w:numPr>
        <w:tabs>
          <w:tab w:val="clear" w:pos="1704"/>
          <w:tab w:val="num" w:pos="1800"/>
        </w:tabs>
        <w:spacing w:line="240" w:lineRule="auto"/>
        <w:ind w:left="1418" w:hanging="851"/>
        <w:jc w:val="left"/>
        <w:rPr>
          <w:rFonts w:cs="Arial"/>
          <w:szCs w:val="22"/>
          <w:lang w:val="en-US"/>
        </w:rPr>
      </w:pPr>
      <w:r w:rsidRPr="0070253C">
        <w:rPr>
          <w:rFonts w:cs="Arial"/>
          <w:szCs w:val="22"/>
          <w:lang w:val="en-US"/>
        </w:rPr>
        <w:t>on a confidential basis, to any consultant, contractor or other person engaged by the Authority and/or the Contracting Authority receiving such information;</w:t>
      </w:r>
    </w:p>
    <w:p w14:paraId="3216DFED" w14:textId="77777777" w:rsidR="006F08E9" w:rsidRPr="0070253C" w:rsidRDefault="006F08E9" w:rsidP="008F6144">
      <w:pPr>
        <w:pStyle w:val="MRheading2"/>
        <w:numPr>
          <w:ilvl w:val="2"/>
          <w:numId w:val="2"/>
        </w:numPr>
        <w:tabs>
          <w:tab w:val="clear" w:pos="1704"/>
          <w:tab w:val="num" w:pos="1800"/>
        </w:tabs>
        <w:spacing w:line="240" w:lineRule="auto"/>
        <w:ind w:left="1418" w:hanging="851"/>
        <w:jc w:val="left"/>
        <w:rPr>
          <w:rFonts w:cs="Arial"/>
          <w:szCs w:val="22"/>
          <w:lang w:val="en-US"/>
        </w:rPr>
      </w:pPr>
      <w:r w:rsidRPr="0070253C">
        <w:rPr>
          <w:rFonts w:cs="Arial"/>
          <w:szCs w:val="22"/>
          <w:lang w:val="en-US"/>
        </w:rPr>
        <w:lastRenderedPageBreak/>
        <w:t xml:space="preserve">to any relevant party for the purpose of the examination and certification of the Authority’s accounts; </w:t>
      </w:r>
    </w:p>
    <w:p w14:paraId="3216DFEE" w14:textId="77777777" w:rsidR="006F08E9" w:rsidRPr="0070253C" w:rsidRDefault="006F08E9" w:rsidP="008F6144">
      <w:pPr>
        <w:pStyle w:val="MRheading2"/>
        <w:numPr>
          <w:ilvl w:val="2"/>
          <w:numId w:val="2"/>
        </w:numPr>
        <w:tabs>
          <w:tab w:val="clear" w:pos="1704"/>
          <w:tab w:val="num" w:pos="1800"/>
        </w:tabs>
        <w:spacing w:line="240" w:lineRule="auto"/>
        <w:ind w:left="1418" w:hanging="851"/>
        <w:jc w:val="left"/>
        <w:rPr>
          <w:rFonts w:cs="Arial"/>
          <w:szCs w:val="22"/>
          <w:lang w:val="en-US"/>
        </w:rPr>
      </w:pPr>
      <w:r w:rsidRPr="0070253C">
        <w:rPr>
          <w:rFonts w:cs="Arial"/>
          <w:szCs w:val="22"/>
          <w:lang w:val="en-US"/>
        </w:rPr>
        <w:t xml:space="preserve">to any relevant party for any examination pursuant to section 6(1) of the National Audit Act 1983 of the economy, efficiency and effectiveness with which the Authority has used its resources; </w:t>
      </w:r>
    </w:p>
    <w:p w14:paraId="3216DFEF" w14:textId="77777777" w:rsidR="006F08E9" w:rsidRPr="0070253C" w:rsidRDefault="006F08E9" w:rsidP="008F6144">
      <w:pPr>
        <w:pStyle w:val="MRheading2"/>
        <w:numPr>
          <w:ilvl w:val="2"/>
          <w:numId w:val="2"/>
        </w:numPr>
        <w:tabs>
          <w:tab w:val="clear" w:pos="1704"/>
          <w:tab w:val="num" w:pos="1800"/>
        </w:tabs>
        <w:spacing w:line="240" w:lineRule="auto"/>
        <w:ind w:left="1418" w:hanging="851"/>
        <w:jc w:val="left"/>
        <w:rPr>
          <w:rFonts w:cs="Arial"/>
          <w:szCs w:val="22"/>
          <w:lang w:val="en-US"/>
        </w:rPr>
      </w:pPr>
      <w:r w:rsidRPr="0070253C">
        <w:rPr>
          <w:rFonts w:cs="Arial"/>
          <w:szCs w:val="22"/>
          <w:lang w:val="en-US"/>
        </w:rPr>
        <w:t>to Parliament and Parliamentary Committees or if required by any Parliamentary reporting requirements;</w:t>
      </w:r>
      <w:r w:rsidR="00AA4451" w:rsidRPr="0070253C">
        <w:rPr>
          <w:rFonts w:cs="Arial"/>
          <w:szCs w:val="22"/>
          <w:lang w:val="en-US"/>
        </w:rPr>
        <w:t xml:space="preserve"> or</w:t>
      </w:r>
    </w:p>
    <w:p w14:paraId="3216DFF0" w14:textId="77777777" w:rsidR="006F08E9" w:rsidRPr="0070253C" w:rsidRDefault="006F08E9" w:rsidP="008F6144">
      <w:pPr>
        <w:pStyle w:val="MRheading2"/>
        <w:numPr>
          <w:ilvl w:val="2"/>
          <w:numId w:val="2"/>
        </w:numPr>
        <w:tabs>
          <w:tab w:val="clear" w:pos="1704"/>
          <w:tab w:val="num" w:pos="1800"/>
        </w:tabs>
        <w:spacing w:line="240" w:lineRule="auto"/>
        <w:ind w:left="1418" w:hanging="851"/>
        <w:jc w:val="left"/>
        <w:rPr>
          <w:rFonts w:cs="Arial"/>
          <w:szCs w:val="22"/>
          <w:lang w:val="en-US"/>
        </w:rPr>
      </w:pPr>
      <w:r w:rsidRPr="0070253C">
        <w:rPr>
          <w:rFonts w:cs="Arial"/>
          <w:szCs w:val="22"/>
          <w:lang w:val="en-US"/>
        </w:rPr>
        <w:t>on a confidential basis</w:t>
      </w:r>
      <w:r w:rsidR="005B3ACC" w:rsidRPr="0070253C">
        <w:rPr>
          <w:rFonts w:cs="Arial"/>
          <w:szCs w:val="22"/>
          <w:lang w:val="en-US"/>
        </w:rPr>
        <w:t>,</w:t>
      </w:r>
      <w:r w:rsidRPr="0070253C">
        <w:rPr>
          <w:rFonts w:cs="Arial"/>
          <w:szCs w:val="22"/>
          <w:lang w:val="en-US"/>
        </w:rPr>
        <w:t xml:space="preserve"> to a proposed successor body in connection with any proposed or actual, assignment, novation or other disposal of rights, obligations, liabilities or property in connection with this Contract;  </w:t>
      </w:r>
    </w:p>
    <w:p w14:paraId="3216DFF1" w14:textId="0F07E599" w:rsidR="006F08E9" w:rsidRPr="0070253C" w:rsidRDefault="006F08E9" w:rsidP="008F6144">
      <w:pPr>
        <w:pStyle w:val="MRheading2"/>
        <w:tabs>
          <w:tab w:val="clear" w:pos="720"/>
        </w:tabs>
        <w:spacing w:line="240" w:lineRule="auto"/>
        <w:ind w:left="567" w:firstLine="0"/>
        <w:jc w:val="left"/>
        <w:rPr>
          <w:rFonts w:cs="Arial"/>
          <w:szCs w:val="22"/>
          <w:lang w:val="en-US"/>
        </w:rPr>
      </w:pPr>
      <w:r w:rsidRPr="0070253C">
        <w:rPr>
          <w:rFonts w:cs="Arial"/>
          <w:szCs w:val="22"/>
          <w:lang w:val="en-US"/>
        </w:rPr>
        <w:t xml:space="preserve">and for the purposes of this Contract, references to disclosure "on a confidential basis" shall mean the Authority making clear the confidential nature of such information and that it must not be further disclosed except in accordance with Law or this Clause </w:t>
      </w:r>
      <w:r w:rsidRPr="0070253C">
        <w:rPr>
          <w:rFonts w:cs="Arial"/>
          <w:szCs w:val="22"/>
          <w:lang w:val="en-US"/>
        </w:rPr>
        <w:fldChar w:fldCharType="begin"/>
      </w:r>
      <w:r w:rsidRPr="0070253C">
        <w:rPr>
          <w:rFonts w:cs="Arial"/>
          <w:szCs w:val="22"/>
          <w:lang w:val="en-US"/>
        </w:rPr>
        <w:instrText xml:space="preserve"> REF _Ref390152570 \r \h  \* MERGEFORMAT </w:instrText>
      </w:r>
      <w:r w:rsidRPr="0070253C">
        <w:rPr>
          <w:rFonts w:cs="Arial"/>
          <w:szCs w:val="22"/>
          <w:lang w:val="en-US"/>
        </w:rPr>
      </w:r>
      <w:r w:rsidRPr="0070253C">
        <w:rPr>
          <w:rFonts w:cs="Arial"/>
          <w:szCs w:val="22"/>
          <w:lang w:val="en-US"/>
        </w:rPr>
        <w:fldChar w:fldCharType="separate"/>
      </w:r>
      <w:r w:rsidR="007C4B40">
        <w:rPr>
          <w:rFonts w:cs="Arial"/>
          <w:szCs w:val="22"/>
          <w:lang w:val="en-US"/>
        </w:rPr>
        <w:t>1.4</w:t>
      </w:r>
      <w:r w:rsidRPr="0070253C">
        <w:rPr>
          <w:rFonts w:cs="Arial"/>
          <w:szCs w:val="22"/>
          <w:lang w:val="en-US"/>
        </w:rPr>
        <w:fldChar w:fldCharType="end"/>
      </w:r>
      <w:r w:rsidRPr="0070253C">
        <w:rPr>
          <w:rFonts w:cs="Arial"/>
          <w:szCs w:val="22"/>
          <w:lang w:val="en-US"/>
        </w:rPr>
        <w:t xml:space="preserve"> of this </w:t>
      </w:r>
      <w:r w:rsidRPr="0070253C">
        <w:rPr>
          <w:rFonts w:cs="Arial"/>
          <w:szCs w:val="22"/>
          <w:lang w:val="en-US"/>
        </w:rPr>
        <w:fldChar w:fldCharType="begin"/>
      </w:r>
      <w:r w:rsidRPr="0070253C">
        <w:rPr>
          <w:rFonts w:cs="Arial"/>
          <w:szCs w:val="22"/>
          <w:lang w:val="en-US"/>
        </w:rPr>
        <w:instrText xml:space="preserve"> REF _Ref377721143 \r \h </w:instrText>
      </w:r>
      <w:r w:rsidR="00FB2ECA" w:rsidRPr="0070253C">
        <w:rPr>
          <w:rFonts w:cs="Arial"/>
          <w:szCs w:val="22"/>
          <w:lang w:val="en-US"/>
        </w:rPr>
        <w:instrText xml:space="preserve"> \* MERGEFORMAT </w:instrText>
      </w:r>
      <w:r w:rsidRPr="0070253C">
        <w:rPr>
          <w:rFonts w:cs="Arial"/>
          <w:szCs w:val="22"/>
          <w:lang w:val="en-US"/>
        </w:rPr>
      </w:r>
      <w:r w:rsidRPr="0070253C">
        <w:rPr>
          <w:rFonts w:cs="Arial"/>
          <w:szCs w:val="22"/>
          <w:lang w:val="en-US"/>
        </w:rPr>
        <w:fldChar w:fldCharType="separate"/>
      </w:r>
      <w:r w:rsidR="007C4B40">
        <w:rPr>
          <w:rFonts w:cs="Arial"/>
          <w:szCs w:val="22"/>
          <w:lang w:val="en-US"/>
        </w:rPr>
        <w:t>Schedule 3</w:t>
      </w:r>
      <w:r w:rsidRPr="0070253C">
        <w:rPr>
          <w:rFonts w:cs="Arial"/>
          <w:szCs w:val="22"/>
          <w:lang w:val="en-US"/>
        </w:rPr>
        <w:fldChar w:fldCharType="end"/>
      </w:r>
      <w:r w:rsidRPr="0070253C">
        <w:rPr>
          <w:rFonts w:cs="Arial"/>
          <w:szCs w:val="22"/>
          <w:lang w:val="en-US"/>
        </w:rPr>
        <w:t xml:space="preserve"> </w:t>
      </w:r>
      <w:r w:rsidRPr="0070253C">
        <w:rPr>
          <w:rFonts w:cs="Arial"/>
          <w:szCs w:val="22"/>
        </w:rPr>
        <w:t>of these Call-off Terms and Conditions</w:t>
      </w:r>
      <w:r w:rsidRPr="0070253C">
        <w:rPr>
          <w:rFonts w:cs="Arial"/>
          <w:szCs w:val="22"/>
          <w:lang w:val="en-US"/>
        </w:rPr>
        <w:t xml:space="preserve">. </w:t>
      </w:r>
    </w:p>
    <w:p w14:paraId="3216DFF2" w14:textId="42DC0189" w:rsidR="00502347" w:rsidRPr="0070253C" w:rsidRDefault="00502347" w:rsidP="008F6144">
      <w:pPr>
        <w:pStyle w:val="MRheading2"/>
        <w:numPr>
          <w:ilvl w:val="1"/>
          <w:numId w:val="2"/>
        </w:numPr>
        <w:spacing w:line="240" w:lineRule="auto"/>
        <w:ind w:left="567" w:hanging="567"/>
        <w:jc w:val="left"/>
        <w:rPr>
          <w:rFonts w:cs="Arial"/>
          <w:szCs w:val="22"/>
          <w:lang w:val="en-US"/>
        </w:rPr>
      </w:pPr>
      <w:r w:rsidRPr="0070253C">
        <w:rPr>
          <w:rFonts w:cs="Arial"/>
          <w:w w:val="0"/>
          <w:szCs w:val="22"/>
        </w:rPr>
        <w:t>The Supplier may only disclose the Authority’s Confidential Information, and any other information provided to the Supplier by the Authority in relation to</w:t>
      </w:r>
      <w:r w:rsidR="00FE7171" w:rsidRPr="0070253C">
        <w:rPr>
          <w:rFonts w:cs="Arial"/>
          <w:w w:val="0"/>
          <w:szCs w:val="22"/>
        </w:rPr>
        <w:t xml:space="preserve"> this Contract</w:t>
      </w:r>
      <w:r w:rsidRPr="0070253C">
        <w:rPr>
          <w:rFonts w:cs="Arial"/>
          <w:w w:val="0"/>
          <w:szCs w:val="22"/>
        </w:rPr>
        <w:t xml:space="preserve">, to the Supplier’s Staff or professional advisors who are directly involved in the performance of or advising on the Supplier’s obligations under this </w:t>
      </w:r>
      <w:r w:rsidRPr="0070253C">
        <w:rPr>
          <w:rFonts w:cs="Arial"/>
          <w:szCs w:val="22"/>
        </w:rPr>
        <w:t>Contract</w:t>
      </w:r>
      <w:r w:rsidRPr="0070253C">
        <w:rPr>
          <w:rFonts w:cs="Arial"/>
          <w:w w:val="0"/>
          <w:szCs w:val="22"/>
        </w:rPr>
        <w:t xml:space="preserve">. The Supplier shall ensure that such Staff </w:t>
      </w:r>
      <w:r w:rsidR="00E92FE6" w:rsidRPr="0070253C">
        <w:rPr>
          <w:rFonts w:cs="Arial"/>
          <w:w w:val="0"/>
          <w:szCs w:val="22"/>
        </w:rPr>
        <w:t xml:space="preserve">or professional advisors </w:t>
      </w:r>
      <w:r w:rsidRPr="0070253C">
        <w:rPr>
          <w:rFonts w:cs="Arial"/>
          <w:w w:val="0"/>
          <w:szCs w:val="22"/>
        </w:rPr>
        <w:t xml:space="preserve">are aware of and shall comply with the obligations in </w:t>
      </w:r>
      <w:r w:rsidRPr="0070253C">
        <w:rPr>
          <w:rFonts w:cs="Arial"/>
          <w:szCs w:val="22"/>
        </w:rPr>
        <w:t>Clause</w:t>
      </w:r>
      <w:r w:rsidRPr="0070253C">
        <w:rPr>
          <w:rFonts w:cs="Arial"/>
          <w:w w:val="0"/>
          <w:szCs w:val="22"/>
        </w:rPr>
        <w:t xml:space="preserve"> </w:t>
      </w:r>
      <w:r w:rsidR="00417B19" w:rsidRPr="0070253C">
        <w:rPr>
          <w:rFonts w:cs="Arial"/>
          <w:szCs w:val="22"/>
          <w:lang w:val="en-US"/>
        </w:rPr>
        <w:fldChar w:fldCharType="begin"/>
      </w:r>
      <w:r w:rsidR="00417B19" w:rsidRPr="0070253C">
        <w:rPr>
          <w:rFonts w:cs="Arial"/>
          <w:szCs w:val="22"/>
          <w:lang w:val="en-US"/>
        </w:rPr>
        <w:instrText xml:space="preserve"> REF _Ref378941624 \r \h </w:instrText>
      </w:r>
      <w:r w:rsidR="00FB2ECA" w:rsidRPr="0070253C">
        <w:rPr>
          <w:rFonts w:cs="Arial"/>
          <w:szCs w:val="22"/>
          <w:lang w:val="en-US"/>
        </w:rPr>
        <w:instrText xml:space="preserve"> \* MERGEFORMAT </w:instrText>
      </w:r>
      <w:r w:rsidR="00417B19" w:rsidRPr="0070253C">
        <w:rPr>
          <w:rFonts w:cs="Arial"/>
          <w:szCs w:val="22"/>
          <w:lang w:val="en-US"/>
        </w:rPr>
      </w:r>
      <w:r w:rsidR="00417B19" w:rsidRPr="0070253C">
        <w:rPr>
          <w:rFonts w:cs="Arial"/>
          <w:szCs w:val="22"/>
          <w:lang w:val="en-US"/>
        </w:rPr>
        <w:fldChar w:fldCharType="separate"/>
      </w:r>
      <w:r w:rsidR="007C4B40">
        <w:rPr>
          <w:rFonts w:cs="Arial"/>
          <w:szCs w:val="22"/>
          <w:lang w:val="en-US"/>
        </w:rPr>
        <w:t>1</w:t>
      </w:r>
      <w:r w:rsidR="00417B19" w:rsidRPr="0070253C">
        <w:rPr>
          <w:rFonts w:cs="Arial"/>
          <w:szCs w:val="22"/>
          <w:lang w:val="en-US"/>
        </w:rPr>
        <w:fldChar w:fldCharType="end"/>
      </w:r>
      <w:r w:rsidRPr="0070253C">
        <w:rPr>
          <w:rFonts w:cs="Arial"/>
          <w:w w:val="0"/>
          <w:szCs w:val="22"/>
        </w:rPr>
        <w:t xml:space="preserve"> of </w:t>
      </w:r>
      <w:r w:rsidRPr="0070253C">
        <w:rPr>
          <w:rFonts w:cs="Arial"/>
          <w:szCs w:val="22"/>
        </w:rPr>
        <w:t xml:space="preserve">this </w:t>
      </w:r>
      <w:r w:rsidR="00A95BBB" w:rsidRPr="0070253C">
        <w:rPr>
          <w:rFonts w:cs="Arial"/>
          <w:szCs w:val="22"/>
        </w:rPr>
        <w:fldChar w:fldCharType="begin"/>
      </w:r>
      <w:r w:rsidR="00A95BBB" w:rsidRPr="0070253C">
        <w:rPr>
          <w:rFonts w:cs="Arial"/>
          <w:szCs w:val="22"/>
        </w:rPr>
        <w:instrText xml:space="preserve"> REF _Ref377721143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3</w:t>
      </w:r>
      <w:r w:rsidR="00A95BBB" w:rsidRPr="0070253C">
        <w:rPr>
          <w:rFonts w:cs="Arial"/>
          <w:szCs w:val="22"/>
        </w:rPr>
        <w:fldChar w:fldCharType="end"/>
      </w:r>
      <w:r w:rsidR="00A95BBB" w:rsidRPr="0070253C">
        <w:rPr>
          <w:rFonts w:cs="Arial"/>
          <w:szCs w:val="22"/>
        </w:rPr>
        <w:t xml:space="preserve"> </w:t>
      </w:r>
      <w:r w:rsidR="00834236" w:rsidRPr="0070253C">
        <w:rPr>
          <w:rFonts w:cs="Arial"/>
          <w:szCs w:val="22"/>
        </w:rPr>
        <w:t>of these Call-off Terms and Conditions</w:t>
      </w:r>
      <w:r w:rsidR="00834236" w:rsidRPr="0070253C">
        <w:rPr>
          <w:rFonts w:cs="Arial"/>
          <w:w w:val="0"/>
          <w:szCs w:val="22"/>
        </w:rPr>
        <w:t xml:space="preserve"> </w:t>
      </w:r>
      <w:r w:rsidRPr="0070253C">
        <w:rPr>
          <w:rFonts w:cs="Arial"/>
          <w:w w:val="0"/>
          <w:szCs w:val="22"/>
        </w:rPr>
        <w:t xml:space="preserve">as to confidentiality and that all information, including Confidential Information, is held securely, protected against unauthorised use or loss and, at the Authority’s written discretion, destroyed securely or returned to the Authority when it is no longer required.  The Supplier shall not, and shall ensure that the Staff do not, use any of the Authority’s Confidential Information received otherwise than for the purposes of performing the Supplier’s obligations in this </w:t>
      </w:r>
      <w:r w:rsidRPr="0070253C">
        <w:rPr>
          <w:rFonts w:cs="Arial"/>
          <w:szCs w:val="22"/>
        </w:rPr>
        <w:t>Contract</w:t>
      </w:r>
      <w:r w:rsidRPr="0070253C">
        <w:rPr>
          <w:rFonts w:cs="Arial"/>
          <w:w w:val="0"/>
          <w:szCs w:val="22"/>
        </w:rPr>
        <w:t xml:space="preserve">. </w:t>
      </w:r>
    </w:p>
    <w:p w14:paraId="3216DFF3" w14:textId="0D33BA91" w:rsidR="00502347" w:rsidRPr="0070253C" w:rsidRDefault="00502347" w:rsidP="008F6144">
      <w:pPr>
        <w:pStyle w:val="MRheading2"/>
        <w:numPr>
          <w:ilvl w:val="1"/>
          <w:numId w:val="2"/>
        </w:numPr>
        <w:spacing w:line="240" w:lineRule="auto"/>
        <w:ind w:left="567" w:hanging="567"/>
        <w:jc w:val="left"/>
        <w:rPr>
          <w:rFonts w:cs="Arial"/>
          <w:szCs w:val="22"/>
        </w:rPr>
      </w:pPr>
      <w:r w:rsidRPr="0070253C">
        <w:rPr>
          <w:rFonts w:cs="Arial"/>
          <w:szCs w:val="22"/>
          <w:lang w:val="en-US"/>
        </w:rPr>
        <w:t xml:space="preserve">For the avoidance of doubt, save as required by Law or as otherwise set out in this </w:t>
      </w:r>
      <w:r w:rsidR="00A95BBB" w:rsidRPr="0070253C">
        <w:rPr>
          <w:rFonts w:cs="Arial"/>
          <w:szCs w:val="22"/>
        </w:rPr>
        <w:fldChar w:fldCharType="begin"/>
      </w:r>
      <w:r w:rsidR="00A95BBB" w:rsidRPr="0070253C">
        <w:rPr>
          <w:rFonts w:cs="Arial"/>
          <w:szCs w:val="22"/>
        </w:rPr>
        <w:instrText xml:space="preserve"> REF _Ref377721143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3</w:t>
      </w:r>
      <w:r w:rsidR="00A95BBB" w:rsidRPr="0070253C">
        <w:rPr>
          <w:rFonts w:cs="Arial"/>
          <w:szCs w:val="22"/>
        </w:rPr>
        <w:fldChar w:fldCharType="end"/>
      </w:r>
      <w:r w:rsidR="00834236" w:rsidRPr="0070253C">
        <w:rPr>
          <w:rFonts w:cs="Arial"/>
          <w:szCs w:val="22"/>
          <w:lang w:val="en-US"/>
        </w:rPr>
        <w:t xml:space="preserve"> </w:t>
      </w:r>
      <w:r w:rsidR="00834236" w:rsidRPr="0070253C">
        <w:rPr>
          <w:rFonts w:cs="Arial"/>
          <w:szCs w:val="22"/>
        </w:rPr>
        <w:t>of these Call-off Terms and Conditions</w:t>
      </w:r>
      <w:r w:rsidRPr="0070253C">
        <w:rPr>
          <w:rFonts w:cs="Arial"/>
          <w:szCs w:val="22"/>
          <w:lang w:val="en-US"/>
        </w:rPr>
        <w:t xml:space="preserve">, the Supplier shall not, without the prior written consent of the Authority (such consent not to be unreasonably withheld or delayed), announce that it has entered into this </w:t>
      </w:r>
      <w:r w:rsidRPr="0070253C">
        <w:rPr>
          <w:rFonts w:cs="Arial"/>
          <w:szCs w:val="22"/>
        </w:rPr>
        <w:t>Contract</w:t>
      </w:r>
      <w:r w:rsidRPr="0070253C">
        <w:rPr>
          <w:rFonts w:cs="Arial"/>
          <w:szCs w:val="22"/>
          <w:lang w:val="en-US"/>
        </w:rPr>
        <w:t xml:space="preserve"> and/or that it has been appointed as a Supplier to the Authority and/or make any other announcements about this </w:t>
      </w:r>
      <w:r w:rsidRPr="0070253C">
        <w:rPr>
          <w:rFonts w:cs="Arial"/>
          <w:szCs w:val="22"/>
        </w:rPr>
        <w:t>Contract</w:t>
      </w:r>
      <w:r w:rsidRPr="0070253C">
        <w:rPr>
          <w:rFonts w:cs="Arial"/>
          <w:szCs w:val="22"/>
          <w:lang w:val="en-US"/>
        </w:rPr>
        <w:t xml:space="preserve">. </w:t>
      </w:r>
    </w:p>
    <w:p w14:paraId="3216DFF4" w14:textId="74A7A100" w:rsidR="0026569C" w:rsidRPr="0070253C" w:rsidRDefault="0026569C" w:rsidP="008F6144">
      <w:pPr>
        <w:pStyle w:val="MRheading2"/>
        <w:numPr>
          <w:ilvl w:val="1"/>
          <w:numId w:val="2"/>
        </w:numPr>
        <w:spacing w:line="240" w:lineRule="auto"/>
        <w:ind w:left="567" w:hanging="567"/>
        <w:jc w:val="left"/>
        <w:rPr>
          <w:rFonts w:cs="Arial"/>
          <w:szCs w:val="22"/>
        </w:rPr>
      </w:pPr>
      <w:bookmarkStart w:id="1141" w:name="_Ref442453442"/>
      <w:bookmarkStart w:id="1142" w:name="_Ref369695966"/>
      <w:r w:rsidRPr="0070253C">
        <w:rPr>
          <w:rFonts w:cs="Arial"/>
          <w:szCs w:val="22"/>
        </w:rPr>
        <w:t>Clause</w:t>
      </w:r>
      <w:r w:rsidRPr="0070253C">
        <w:rPr>
          <w:rFonts w:cs="Arial"/>
          <w:szCs w:val="22"/>
          <w:lang w:val="en-US"/>
        </w:rPr>
        <w:t xml:space="preserve"> </w:t>
      </w:r>
      <w:r w:rsidR="00645004" w:rsidRPr="0070253C">
        <w:rPr>
          <w:rFonts w:cs="Arial"/>
          <w:szCs w:val="22"/>
        </w:rPr>
        <w:fldChar w:fldCharType="begin"/>
      </w:r>
      <w:r w:rsidR="00645004" w:rsidRPr="0070253C">
        <w:rPr>
          <w:rFonts w:cs="Arial"/>
          <w:szCs w:val="22"/>
          <w:lang w:val="en-US"/>
        </w:rPr>
        <w:instrText xml:space="preserve"> REF _Ref378941624 \r \h </w:instrText>
      </w:r>
      <w:r w:rsidR="0070253C" w:rsidRPr="0070253C">
        <w:rPr>
          <w:rFonts w:cs="Arial"/>
          <w:szCs w:val="22"/>
        </w:rPr>
        <w:instrText xml:space="preserve"> \* MERGEFORMAT </w:instrText>
      </w:r>
      <w:r w:rsidR="00645004" w:rsidRPr="0070253C">
        <w:rPr>
          <w:rFonts w:cs="Arial"/>
          <w:szCs w:val="22"/>
        </w:rPr>
      </w:r>
      <w:r w:rsidR="00645004" w:rsidRPr="0070253C">
        <w:rPr>
          <w:rFonts w:cs="Arial"/>
          <w:szCs w:val="22"/>
        </w:rPr>
        <w:fldChar w:fldCharType="separate"/>
      </w:r>
      <w:r w:rsidR="007C4B40">
        <w:rPr>
          <w:rFonts w:cs="Arial"/>
          <w:szCs w:val="22"/>
          <w:lang w:val="en-US"/>
        </w:rPr>
        <w:t>1</w:t>
      </w:r>
      <w:r w:rsidR="00645004" w:rsidRPr="0070253C">
        <w:rPr>
          <w:rFonts w:cs="Arial"/>
          <w:szCs w:val="22"/>
        </w:rPr>
        <w:fldChar w:fldCharType="end"/>
      </w:r>
      <w:r w:rsidRPr="0070253C">
        <w:rPr>
          <w:rFonts w:cs="Arial"/>
          <w:szCs w:val="22"/>
          <w:lang w:val="en-US"/>
        </w:rPr>
        <w:t xml:space="preserve"> of this </w:t>
      </w:r>
      <w:r w:rsidR="00645004" w:rsidRPr="0070253C">
        <w:rPr>
          <w:rFonts w:cs="Arial"/>
          <w:szCs w:val="22"/>
          <w:lang w:val="en-US"/>
        </w:rPr>
        <w:fldChar w:fldCharType="begin"/>
      </w:r>
      <w:r w:rsidR="00645004" w:rsidRPr="0070253C">
        <w:rPr>
          <w:rFonts w:cs="Arial"/>
          <w:szCs w:val="22"/>
          <w:lang w:val="en-US"/>
        </w:rPr>
        <w:instrText xml:space="preserve"> REF _Ref377721143 \r \h </w:instrText>
      </w:r>
      <w:r w:rsidR="0070253C" w:rsidRPr="0070253C">
        <w:rPr>
          <w:rFonts w:cs="Arial"/>
          <w:szCs w:val="22"/>
          <w:lang w:val="en-US"/>
        </w:rPr>
        <w:instrText xml:space="preserve"> \* MERGEFORMAT </w:instrText>
      </w:r>
      <w:r w:rsidR="00645004" w:rsidRPr="0070253C">
        <w:rPr>
          <w:rFonts w:cs="Arial"/>
          <w:szCs w:val="22"/>
          <w:lang w:val="en-US"/>
        </w:rPr>
      </w:r>
      <w:r w:rsidR="00645004" w:rsidRPr="0070253C">
        <w:rPr>
          <w:rFonts w:cs="Arial"/>
          <w:szCs w:val="22"/>
          <w:lang w:val="en-US"/>
        </w:rPr>
        <w:fldChar w:fldCharType="separate"/>
      </w:r>
      <w:r w:rsidR="007C4B40">
        <w:rPr>
          <w:rFonts w:cs="Arial"/>
          <w:szCs w:val="22"/>
          <w:lang w:val="en-US"/>
        </w:rPr>
        <w:t>Schedule 3</w:t>
      </w:r>
      <w:r w:rsidR="00645004" w:rsidRPr="0070253C">
        <w:rPr>
          <w:rFonts w:cs="Arial"/>
          <w:szCs w:val="22"/>
          <w:lang w:val="en-US"/>
        </w:rPr>
        <w:fldChar w:fldCharType="end"/>
      </w:r>
      <w:r w:rsidR="00645004" w:rsidRPr="0070253C">
        <w:rPr>
          <w:rFonts w:cs="Arial"/>
          <w:szCs w:val="22"/>
          <w:lang w:val="en-US"/>
        </w:rPr>
        <w:t xml:space="preserve"> of these Call-off Terms and Conditions </w:t>
      </w:r>
      <w:r w:rsidRPr="0070253C">
        <w:rPr>
          <w:rFonts w:cs="Arial"/>
          <w:szCs w:val="22"/>
          <w:lang w:val="en-US"/>
        </w:rPr>
        <w:t>shall remain in force:</w:t>
      </w:r>
      <w:bookmarkEnd w:id="1141"/>
    </w:p>
    <w:p w14:paraId="3216DFF5" w14:textId="77777777" w:rsidR="0026569C" w:rsidRPr="0070253C" w:rsidRDefault="0026569C" w:rsidP="008F6144">
      <w:pPr>
        <w:pStyle w:val="MRNumberedHeading3"/>
        <w:tabs>
          <w:tab w:val="clear" w:pos="1704"/>
          <w:tab w:val="num" w:pos="1800"/>
        </w:tabs>
        <w:spacing w:line="240" w:lineRule="auto"/>
        <w:ind w:left="1418" w:hanging="851"/>
        <w:rPr>
          <w:rFonts w:cs="Arial"/>
          <w:sz w:val="22"/>
          <w:szCs w:val="22"/>
        </w:rPr>
      </w:pPr>
      <w:bookmarkStart w:id="1143" w:name="_Ref442453443"/>
      <w:r w:rsidRPr="0070253C">
        <w:rPr>
          <w:rFonts w:cs="Arial"/>
          <w:sz w:val="22"/>
          <w:szCs w:val="22"/>
          <w:lang w:val="en-US"/>
        </w:rPr>
        <w:t>without limit in time in respect of Confidential Information which comprises Personal Data or which relates to national security; and</w:t>
      </w:r>
      <w:bookmarkEnd w:id="1143"/>
    </w:p>
    <w:p w14:paraId="3216DFF6" w14:textId="77777777" w:rsidR="0026569C" w:rsidRPr="0070253C" w:rsidRDefault="0026569C" w:rsidP="008F6144">
      <w:pPr>
        <w:pStyle w:val="MRNumberedHeading3"/>
        <w:tabs>
          <w:tab w:val="clear" w:pos="1704"/>
          <w:tab w:val="num" w:pos="1800"/>
        </w:tabs>
        <w:spacing w:line="240" w:lineRule="auto"/>
        <w:ind w:left="1418" w:hanging="851"/>
        <w:rPr>
          <w:rFonts w:cs="Arial"/>
          <w:sz w:val="22"/>
          <w:szCs w:val="22"/>
        </w:rPr>
      </w:pPr>
      <w:bookmarkStart w:id="1144" w:name="_Ref442453444"/>
      <w:r w:rsidRPr="0070253C">
        <w:rPr>
          <w:rFonts w:cs="Arial"/>
          <w:sz w:val="22"/>
          <w:szCs w:val="22"/>
          <w:lang w:val="en-US"/>
        </w:rPr>
        <w:t xml:space="preserve">for all other Confidential Information for a period of three (3) years after the expiry or earlier termination of this </w:t>
      </w:r>
      <w:r w:rsidRPr="0070253C">
        <w:rPr>
          <w:rFonts w:cs="Arial"/>
          <w:sz w:val="22"/>
          <w:szCs w:val="22"/>
        </w:rPr>
        <w:t>Contract unless otherwise agreed in writing by the Parties.</w:t>
      </w:r>
      <w:bookmarkEnd w:id="1144"/>
      <w:r w:rsidRPr="0070253C">
        <w:rPr>
          <w:rFonts w:cs="Arial"/>
          <w:sz w:val="22"/>
          <w:szCs w:val="22"/>
        </w:rPr>
        <w:t xml:space="preserve"> </w:t>
      </w:r>
    </w:p>
    <w:p w14:paraId="3216DFF7" w14:textId="77777777" w:rsidR="00502347" w:rsidRPr="0070253C" w:rsidRDefault="00502347" w:rsidP="008F6144">
      <w:pPr>
        <w:pStyle w:val="MRheading1"/>
        <w:numPr>
          <w:ilvl w:val="0"/>
          <w:numId w:val="2"/>
        </w:numPr>
        <w:tabs>
          <w:tab w:val="clear" w:pos="798"/>
          <w:tab w:val="num" w:pos="720"/>
        </w:tabs>
        <w:spacing w:line="240" w:lineRule="auto"/>
        <w:ind w:left="567" w:hanging="567"/>
        <w:jc w:val="left"/>
        <w:rPr>
          <w:rFonts w:cs="Arial"/>
          <w:w w:val="0"/>
          <w:szCs w:val="22"/>
        </w:rPr>
      </w:pPr>
      <w:bookmarkStart w:id="1145" w:name="_Ref505698489"/>
      <w:r w:rsidRPr="0070253C">
        <w:rPr>
          <w:rFonts w:cs="Arial"/>
          <w:w w:val="0"/>
          <w:szCs w:val="22"/>
        </w:rPr>
        <w:t>Data protection</w:t>
      </w:r>
      <w:bookmarkEnd w:id="1142"/>
      <w:bookmarkEnd w:id="1145"/>
    </w:p>
    <w:p w14:paraId="3216DFF8" w14:textId="77777777" w:rsidR="00871A39" w:rsidRPr="0070253C" w:rsidRDefault="00871A39" w:rsidP="008F6144">
      <w:pPr>
        <w:pStyle w:val="MRheading2"/>
        <w:numPr>
          <w:ilvl w:val="1"/>
          <w:numId w:val="2"/>
        </w:numPr>
        <w:tabs>
          <w:tab w:val="left" w:pos="6887"/>
        </w:tabs>
        <w:spacing w:line="240" w:lineRule="auto"/>
        <w:ind w:left="567" w:hanging="567"/>
        <w:jc w:val="left"/>
        <w:rPr>
          <w:rFonts w:cs="Arial"/>
          <w:w w:val="0"/>
          <w:szCs w:val="22"/>
        </w:rPr>
      </w:pPr>
      <w:r w:rsidRPr="0070253C">
        <w:rPr>
          <w:rFonts w:cs="Arial"/>
          <w:w w:val="0"/>
          <w:szCs w:val="22"/>
        </w:rPr>
        <w:t xml:space="preserve">The Parties acknowledge their respective duties under Data Protection Legislation and shall give each other all reasonable assistance as appropriate or necessary to enable each other to comply with those duties. For the avoidance of doubt, the </w:t>
      </w:r>
      <w:r w:rsidRPr="0070253C">
        <w:rPr>
          <w:rFonts w:cs="Arial"/>
          <w:w w:val="0"/>
          <w:szCs w:val="22"/>
        </w:rPr>
        <w:lastRenderedPageBreak/>
        <w:t xml:space="preserve">Supplier </w:t>
      </w:r>
      <w:r w:rsidRPr="0070253C">
        <w:rPr>
          <w:rFonts w:cs="Arial"/>
          <w:szCs w:val="22"/>
        </w:rPr>
        <w:t>shall take reasonable steps to ensure it is familiar with the Data Protection Legislation and any obligations it may have under such Data Protection Legislation</w:t>
      </w:r>
      <w:r w:rsidR="00AB0C7B" w:rsidRPr="0070253C">
        <w:rPr>
          <w:rFonts w:cs="Arial"/>
          <w:szCs w:val="22"/>
        </w:rPr>
        <w:t xml:space="preserve"> and shall comply with such obligations.</w:t>
      </w:r>
    </w:p>
    <w:p w14:paraId="3216DFF9" w14:textId="77777777" w:rsidR="00871A39" w:rsidRPr="0070253C" w:rsidRDefault="00871A39" w:rsidP="008F6144">
      <w:pPr>
        <w:pStyle w:val="MRheading2"/>
        <w:numPr>
          <w:ilvl w:val="1"/>
          <w:numId w:val="2"/>
        </w:numPr>
        <w:tabs>
          <w:tab w:val="left" w:pos="6887"/>
        </w:tabs>
        <w:spacing w:line="240" w:lineRule="auto"/>
        <w:ind w:left="567" w:hanging="567"/>
        <w:jc w:val="left"/>
        <w:rPr>
          <w:rFonts w:cs="Arial"/>
          <w:w w:val="0"/>
          <w:szCs w:val="22"/>
        </w:rPr>
      </w:pPr>
      <w:r w:rsidRPr="0070253C">
        <w:rPr>
          <w:rFonts w:cs="Arial"/>
          <w:w w:val="0"/>
          <w:szCs w:val="22"/>
        </w:rPr>
        <w:t xml:space="preserve">Where the Supplier is Processing Personal Data under or in connection with this Contract, the Parties shall comply with the Data Protection Protocol. </w:t>
      </w:r>
    </w:p>
    <w:p w14:paraId="3216DFFA" w14:textId="77777777" w:rsidR="00502347" w:rsidRPr="0070253C" w:rsidRDefault="00502347" w:rsidP="008F6144">
      <w:pPr>
        <w:pStyle w:val="MRheading2"/>
        <w:numPr>
          <w:ilvl w:val="1"/>
          <w:numId w:val="2"/>
        </w:numPr>
        <w:spacing w:line="240" w:lineRule="auto"/>
        <w:ind w:left="567" w:hanging="567"/>
        <w:jc w:val="left"/>
        <w:rPr>
          <w:rFonts w:cs="Arial"/>
          <w:w w:val="0"/>
          <w:szCs w:val="22"/>
        </w:rPr>
      </w:pPr>
      <w:r w:rsidRPr="0070253C">
        <w:rPr>
          <w:rFonts w:cs="Arial"/>
          <w:szCs w:val="22"/>
        </w:rPr>
        <w:t xml:space="preserve">The Supplier and the Authority shall ensure that Personal Data is safeguarded at all times in accordance with the Law, and this obligation will include </w:t>
      </w:r>
      <w:r w:rsidRPr="0070253C">
        <w:rPr>
          <w:rFonts w:cs="Arial"/>
          <w:szCs w:val="22"/>
          <w:lang w:val="en-US"/>
        </w:rPr>
        <w:t>(if transferred electronically) only transferring Personal Data (a) if essential, having regard to the purpose for which the transfer is conducted; and (b) that is encrypted in accordance with any international data encryption standards for healthcare, and as otherwise required by those standards applicable to the Authority under any Law and Guidance (this includes, data transferred over wireless or wired networks, held on laptops, CDs, memory sticks and tapes).</w:t>
      </w:r>
    </w:p>
    <w:p w14:paraId="3216DFFB" w14:textId="0B855D6D" w:rsidR="00502347" w:rsidRPr="0070253C" w:rsidRDefault="00502347" w:rsidP="008F6144">
      <w:pPr>
        <w:pStyle w:val="MRheading2"/>
        <w:numPr>
          <w:ilvl w:val="1"/>
          <w:numId w:val="2"/>
        </w:numPr>
        <w:spacing w:line="240" w:lineRule="auto"/>
        <w:ind w:left="567" w:hanging="567"/>
        <w:jc w:val="left"/>
        <w:rPr>
          <w:rFonts w:cs="Arial"/>
          <w:szCs w:val="22"/>
          <w:lang w:val="en-US"/>
        </w:rPr>
      </w:pPr>
      <w:r w:rsidRPr="0070253C">
        <w:rPr>
          <w:rFonts w:cs="Arial"/>
          <w:szCs w:val="22"/>
          <w:lang w:val="en-US"/>
        </w:rPr>
        <w:t xml:space="preserve">Where any Personal Data is Processed by any </w:t>
      </w:r>
      <w:r w:rsidR="00405A2A" w:rsidRPr="0070253C">
        <w:rPr>
          <w:rFonts w:cs="Arial"/>
          <w:szCs w:val="22"/>
          <w:lang w:val="en-US"/>
        </w:rPr>
        <w:t>Sub-contract</w:t>
      </w:r>
      <w:r w:rsidRPr="0070253C">
        <w:rPr>
          <w:rFonts w:cs="Arial"/>
          <w:szCs w:val="22"/>
          <w:lang w:val="en-US"/>
        </w:rPr>
        <w:t xml:space="preserve">or of the Supplier in connection with this Contract, the Supplier shall procure that such </w:t>
      </w:r>
      <w:r w:rsidR="00405A2A" w:rsidRPr="0070253C">
        <w:rPr>
          <w:rFonts w:cs="Arial"/>
          <w:szCs w:val="22"/>
          <w:lang w:val="en-US"/>
        </w:rPr>
        <w:t>Sub-contract</w:t>
      </w:r>
      <w:r w:rsidRPr="0070253C">
        <w:rPr>
          <w:rFonts w:cs="Arial"/>
          <w:szCs w:val="22"/>
          <w:lang w:val="en-US"/>
        </w:rPr>
        <w:t xml:space="preserve">or shall comply with the relevant obligations set out in Clause </w:t>
      </w:r>
      <w:r w:rsidR="00506B54" w:rsidRPr="0070253C">
        <w:rPr>
          <w:rFonts w:cs="Arial"/>
          <w:szCs w:val="22"/>
          <w:lang w:val="en-US"/>
        </w:rPr>
        <w:fldChar w:fldCharType="begin"/>
      </w:r>
      <w:r w:rsidR="00506B54" w:rsidRPr="0070253C">
        <w:rPr>
          <w:rFonts w:cs="Arial"/>
          <w:szCs w:val="22"/>
          <w:lang w:val="en-US"/>
        </w:rPr>
        <w:instrText xml:space="preserve"> REF _Ref505698489 \r \h </w:instrText>
      </w:r>
      <w:r w:rsidR="0070253C" w:rsidRPr="0070253C">
        <w:rPr>
          <w:rFonts w:cs="Arial"/>
          <w:szCs w:val="22"/>
          <w:lang w:val="en-US"/>
        </w:rPr>
        <w:instrText xml:space="preserve"> \* MERGEFORMAT </w:instrText>
      </w:r>
      <w:r w:rsidR="00506B54" w:rsidRPr="0070253C">
        <w:rPr>
          <w:rFonts w:cs="Arial"/>
          <w:szCs w:val="22"/>
          <w:lang w:val="en-US"/>
        </w:rPr>
      </w:r>
      <w:r w:rsidR="00506B54" w:rsidRPr="0070253C">
        <w:rPr>
          <w:rFonts w:cs="Arial"/>
          <w:szCs w:val="22"/>
          <w:lang w:val="en-US"/>
        </w:rPr>
        <w:fldChar w:fldCharType="separate"/>
      </w:r>
      <w:r w:rsidR="007C4B40">
        <w:rPr>
          <w:rFonts w:cs="Arial"/>
          <w:szCs w:val="22"/>
          <w:lang w:val="en-US"/>
        </w:rPr>
        <w:t>2</w:t>
      </w:r>
      <w:r w:rsidR="00506B54" w:rsidRPr="0070253C">
        <w:rPr>
          <w:rFonts w:cs="Arial"/>
          <w:szCs w:val="22"/>
          <w:lang w:val="en-US"/>
        </w:rPr>
        <w:fldChar w:fldCharType="end"/>
      </w:r>
      <w:r w:rsidRPr="0070253C">
        <w:rPr>
          <w:rFonts w:cs="Arial"/>
          <w:szCs w:val="22"/>
          <w:lang w:val="en-US"/>
        </w:rPr>
        <w:t xml:space="preserve"> of this </w:t>
      </w:r>
      <w:r w:rsidR="00A95BBB" w:rsidRPr="0070253C">
        <w:rPr>
          <w:rFonts w:cs="Arial"/>
          <w:szCs w:val="22"/>
        </w:rPr>
        <w:fldChar w:fldCharType="begin"/>
      </w:r>
      <w:r w:rsidR="00A95BBB" w:rsidRPr="0070253C">
        <w:rPr>
          <w:rFonts w:cs="Arial"/>
          <w:szCs w:val="22"/>
        </w:rPr>
        <w:instrText xml:space="preserve"> REF _Ref377721143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3</w:t>
      </w:r>
      <w:r w:rsidR="00A95BBB" w:rsidRPr="0070253C">
        <w:rPr>
          <w:rFonts w:cs="Arial"/>
          <w:szCs w:val="22"/>
        </w:rPr>
        <w:fldChar w:fldCharType="end"/>
      </w:r>
      <w:r w:rsidR="00A95BBB" w:rsidRPr="0070253C">
        <w:rPr>
          <w:rFonts w:cs="Arial"/>
          <w:szCs w:val="22"/>
        </w:rPr>
        <w:t xml:space="preserve"> </w:t>
      </w:r>
      <w:r w:rsidR="00834236" w:rsidRPr="0070253C">
        <w:rPr>
          <w:rFonts w:cs="Arial"/>
          <w:szCs w:val="22"/>
        </w:rPr>
        <w:t>of these Call-off Terms and Conditions</w:t>
      </w:r>
      <w:r w:rsidRPr="0070253C">
        <w:rPr>
          <w:rFonts w:cs="Arial"/>
          <w:szCs w:val="22"/>
          <w:lang w:val="en-US"/>
        </w:rPr>
        <w:t xml:space="preserve">, as if such </w:t>
      </w:r>
      <w:r w:rsidR="00405A2A" w:rsidRPr="0070253C">
        <w:rPr>
          <w:rFonts w:cs="Arial"/>
          <w:szCs w:val="22"/>
          <w:lang w:val="en-US"/>
        </w:rPr>
        <w:t>Sub-contract</w:t>
      </w:r>
      <w:r w:rsidRPr="0070253C">
        <w:rPr>
          <w:rFonts w:cs="Arial"/>
          <w:szCs w:val="22"/>
          <w:lang w:val="en-US"/>
        </w:rPr>
        <w:t xml:space="preserve">or were the Supplier.   </w:t>
      </w:r>
    </w:p>
    <w:p w14:paraId="3216DFFC" w14:textId="77777777" w:rsidR="00502347" w:rsidRPr="0070253C" w:rsidRDefault="00502347" w:rsidP="008F6144">
      <w:pPr>
        <w:pStyle w:val="MRheading2"/>
        <w:numPr>
          <w:ilvl w:val="1"/>
          <w:numId w:val="2"/>
        </w:numPr>
        <w:spacing w:line="240" w:lineRule="auto"/>
        <w:ind w:left="567" w:hanging="567"/>
        <w:jc w:val="left"/>
        <w:rPr>
          <w:rFonts w:cs="Arial"/>
          <w:w w:val="0"/>
          <w:szCs w:val="22"/>
        </w:rPr>
      </w:pPr>
      <w:bookmarkStart w:id="1146" w:name="_Ref378861125"/>
      <w:r w:rsidRPr="0070253C">
        <w:rPr>
          <w:rFonts w:cs="Arial"/>
          <w:w w:val="0"/>
          <w:szCs w:val="22"/>
        </w:rPr>
        <w:t xml:space="preserve">The Supplier shall </w:t>
      </w:r>
      <w:r w:rsidRPr="0070253C">
        <w:rPr>
          <w:rFonts w:cs="Arial"/>
          <w:szCs w:val="22"/>
        </w:rPr>
        <w:t xml:space="preserve">indemnify and keep the Authority indemnified against, any loss, damages, costs, expenses (including without limitation legal costs and expenses), claims or proceedings </w:t>
      </w:r>
      <w:r w:rsidRPr="0070253C">
        <w:rPr>
          <w:rFonts w:cs="Arial"/>
          <w:w w:val="0"/>
          <w:szCs w:val="22"/>
        </w:rPr>
        <w:t>whatsoever or howsoever arising from the Supplier’s unlawful or unauthorised Processing, destruction and/or damage to Personal Data in connection with this Contract.</w:t>
      </w:r>
      <w:bookmarkEnd w:id="1146"/>
    </w:p>
    <w:p w14:paraId="3216DFFD" w14:textId="77777777" w:rsidR="00502347" w:rsidRPr="0070253C" w:rsidRDefault="00502347" w:rsidP="008F6144">
      <w:pPr>
        <w:pStyle w:val="MRNumberedHeading1"/>
        <w:tabs>
          <w:tab w:val="num" w:pos="720"/>
        </w:tabs>
        <w:spacing w:line="240" w:lineRule="auto"/>
        <w:ind w:left="567" w:hanging="567"/>
        <w:rPr>
          <w:rFonts w:ascii="Arial" w:hAnsi="Arial" w:cs="Arial"/>
          <w:b/>
          <w:color w:val="auto"/>
          <w:w w:val="0"/>
          <w:u w:val="single"/>
        </w:rPr>
      </w:pPr>
      <w:bookmarkStart w:id="1147" w:name="_Ref369696070"/>
      <w:r w:rsidRPr="0070253C">
        <w:rPr>
          <w:rFonts w:ascii="Arial" w:hAnsi="Arial" w:cs="Arial"/>
          <w:b/>
          <w:color w:val="auto"/>
          <w:w w:val="0"/>
          <w:u w:val="single"/>
        </w:rPr>
        <w:t>Freedom of Information and Transparency</w:t>
      </w:r>
      <w:bookmarkEnd w:id="1147"/>
      <w:r w:rsidRPr="0070253C">
        <w:rPr>
          <w:rFonts w:ascii="Arial" w:hAnsi="Arial" w:cs="Arial"/>
          <w:b/>
          <w:color w:val="auto"/>
          <w:w w:val="0"/>
          <w:u w:val="single"/>
        </w:rPr>
        <w:t xml:space="preserve"> </w:t>
      </w:r>
    </w:p>
    <w:p w14:paraId="3216DFFE" w14:textId="77777777" w:rsidR="00502347" w:rsidRPr="0070253C" w:rsidRDefault="00502347" w:rsidP="008F6144">
      <w:pPr>
        <w:pStyle w:val="MRheading2"/>
        <w:numPr>
          <w:ilvl w:val="1"/>
          <w:numId w:val="2"/>
        </w:numPr>
        <w:spacing w:line="240" w:lineRule="auto"/>
        <w:ind w:left="567" w:hanging="567"/>
        <w:jc w:val="left"/>
        <w:rPr>
          <w:rFonts w:cs="Arial"/>
          <w:w w:val="0"/>
          <w:szCs w:val="22"/>
        </w:rPr>
      </w:pPr>
      <w:r w:rsidRPr="0070253C">
        <w:rPr>
          <w:rFonts w:cs="Arial"/>
          <w:w w:val="0"/>
          <w:szCs w:val="22"/>
        </w:rPr>
        <w:t>The Parties acknowledge the duties of Contracting Authorities under the FOIA, Codes of Practice and Environmental Regulations and shall give each other all reasonable assistance as appropriate or necessary to enable compliance with those duties.</w:t>
      </w:r>
    </w:p>
    <w:p w14:paraId="3216DFFF" w14:textId="77777777" w:rsidR="00502347" w:rsidRPr="0070253C" w:rsidRDefault="00502347" w:rsidP="008F6144">
      <w:pPr>
        <w:pStyle w:val="MRheading2"/>
        <w:numPr>
          <w:ilvl w:val="1"/>
          <w:numId w:val="2"/>
        </w:numPr>
        <w:spacing w:line="240" w:lineRule="auto"/>
        <w:ind w:left="567" w:hanging="567"/>
        <w:jc w:val="left"/>
        <w:rPr>
          <w:rFonts w:cs="Arial"/>
          <w:w w:val="0"/>
          <w:szCs w:val="22"/>
        </w:rPr>
      </w:pPr>
      <w:r w:rsidRPr="0070253C">
        <w:rPr>
          <w:rFonts w:cs="Arial"/>
          <w:w w:val="0"/>
          <w:szCs w:val="22"/>
        </w:rPr>
        <w:t>The Supplier shall assist and cooperate with the Authority to enable it to comply with its disclosure obligations under the FOIA, Codes of Practice and Environmental Regulations.  The Supplier agrees:</w:t>
      </w:r>
    </w:p>
    <w:p w14:paraId="3216E000" w14:textId="77777777" w:rsidR="00502347" w:rsidRPr="0070253C" w:rsidRDefault="00502347"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 xml:space="preserve">that this Contract and any recorded information held by the Supplier on the Authority’s behalf for the purposes of this Contract are subject to the obligations and commitments of the Authority under the FOIA, </w:t>
      </w:r>
      <w:r w:rsidRPr="0070253C">
        <w:rPr>
          <w:rFonts w:cs="Arial"/>
          <w:w w:val="0"/>
          <w:szCs w:val="22"/>
        </w:rPr>
        <w:t>Codes of Practice and Environmental Regulations</w:t>
      </w:r>
      <w:r w:rsidRPr="0070253C">
        <w:rPr>
          <w:rFonts w:cs="Arial"/>
          <w:szCs w:val="22"/>
          <w:lang w:val="en-US"/>
        </w:rPr>
        <w:t>;</w:t>
      </w:r>
    </w:p>
    <w:p w14:paraId="3216E001" w14:textId="77777777" w:rsidR="00502347" w:rsidRPr="0070253C" w:rsidRDefault="00502347"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 xml:space="preserve">that the decision on whether any exemption to the general obligations of public access to information applies to any request for information received under the FOIA, </w:t>
      </w:r>
      <w:r w:rsidRPr="0070253C">
        <w:rPr>
          <w:rFonts w:cs="Arial"/>
          <w:w w:val="0"/>
          <w:szCs w:val="22"/>
        </w:rPr>
        <w:t xml:space="preserve">Codes of Practice and Environmental Regulations </w:t>
      </w:r>
      <w:r w:rsidRPr="0070253C">
        <w:rPr>
          <w:rFonts w:cs="Arial"/>
          <w:szCs w:val="22"/>
          <w:lang w:val="en-US"/>
        </w:rPr>
        <w:t>is a decision solely for the Authority;</w:t>
      </w:r>
    </w:p>
    <w:p w14:paraId="3216E002" w14:textId="77777777" w:rsidR="00502347" w:rsidRPr="0070253C" w:rsidRDefault="00502347"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 xml:space="preserve">that where the Supplier receives a request for information under the FOIA, </w:t>
      </w:r>
      <w:r w:rsidRPr="0070253C">
        <w:rPr>
          <w:rFonts w:cs="Arial"/>
          <w:w w:val="0"/>
          <w:szCs w:val="22"/>
        </w:rPr>
        <w:t>Codes of Practice and Environmental Regulations</w:t>
      </w:r>
      <w:r w:rsidRPr="0070253C">
        <w:rPr>
          <w:rFonts w:cs="Arial"/>
          <w:szCs w:val="22"/>
          <w:lang w:val="en-US"/>
        </w:rPr>
        <w:t xml:space="preserve"> and the Supplier itself is subject to the FOIA, </w:t>
      </w:r>
      <w:r w:rsidRPr="0070253C">
        <w:rPr>
          <w:rFonts w:cs="Arial"/>
          <w:w w:val="0"/>
          <w:szCs w:val="22"/>
        </w:rPr>
        <w:t xml:space="preserve">Codes of Practice and Environmental Regulations </w:t>
      </w:r>
      <w:r w:rsidRPr="0070253C">
        <w:rPr>
          <w:rFonts w:cs="Arial"/>
          <w:szCs w:val="22"/>
          <w:lang w:val="en-US"/>
        </w:rPr>
        <w:t>it will liaise with the Authority as to the contents of any response before a response to a request is issued and will promptly (and in any event within two (2) Business Days) provide a copy of the request and any response to the Authority;</w:t>
      </w:r>
    </w:p>
    <w:p w14:paraId="3216E003" w14:textId="77777777" w:rsidR="00502347" w:rsidRPr="0070253C" w:rsidRDefault="00502347"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lastRenderedPageBreak/>
        <w:t xml:space="preserve">that where the Supplier receives a request for information under the FOIA, </w:t>
      </w:r>
      <w:r w:rsidRPr="0070253C">
        <w:rPr>
          <w:rFonts w:cs="Arial"/>
          <w:w w:val="0"/>
          <w:szCs w:val="22"/>
        </w:rPr>
        <w:t>Codes of Practice and Environmental Regulations</w:t>
      </w:r>
      <w:r w:rsidRPr="0070253C">
        <w:rPr>
          <w:rFonts w:cs="Arial"/>
          <w:szCs w:val="22"/>
          <w:lang w:val="en-US"/>
        </w:rPr>
        <w:t xml:space="preserve"> and the Supplier is not itself subject to the FOIA, </w:t>
      </w:r>
      <w:r w:rsidRPr="0070253C">
        <w:rPr>
          <w:rFonts w:cs="Arial"/>
          <w:w w:val="0"/>
          <w:szCs w:val="22"/>
        </w:rPr>
        <w:t>Codes of Practice and Environmental Regulations,</w:t>
      </w:r>
      <w:r w:rsidRPr="0070253C">
        <w:rPr>
          <w:rFonts w:cs="Arial"/>
          <w:szCs w:val="22"/>
          <w:lang w:val="en-US"/>
        </w:rPr>
        <w:t xml:space="preserve"> it will not respond to that request (unless directed to do so by the Authority) and will promptly (and in any event within two (2) Business Days) transfer the request to the Authority;</w:t>
      </w:r>
    </w:p>
    <w:p w14:paraId="3216E004" w14:textId="77777777" w:rsidR="00502347" w:rsidRPr="0070253C" w:rsidRDefault="00502347"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that the Authority, acting in accordance with the Codes of Practice issued and revised from time to time under both section 45 of FOIA, and regulation 16 of the Environmental Regulations, may disclose information concerning the Supplier and this Contract; and</w:t>
      </w:r>
    </w:p>
    <w:p w14:paraId="3216E005" w14:textId="77777777" w:rsidR="00502347" w:rsidRPr="0070253C" w:rsidRDefault="00502347"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to assist the Authority in responding to a request for information, by processing information or environmental information (as the same are defined in FOIA and the Environmental Regulations) in accordance with a records management system that complies with all applicable records management recommendations and codes of conduct issued under section 46 of FOIA, and providing copies of all information requested by the Authority within five (5) Business Days of that request and without charge.</w:t>
      </w:r>
    </w:p>
    <w:p w14:paraId="3216E006" w14:textId="77777777" w:rsidR="00502347" w:rsidRPr="0070253C" w:rsidRDefault="00502347" w:rsidP="008F6144">
      <w:pPr>
        <w:pStyle w:val="MRheading2"/>
        <w:numPr>
          <w:ilvl w:val="1"/>
          <w:numId w:val="2"/>
        </w:numPr>
        <w:spacing w:line="240" w:lineRule="auto"/>
        <w:ind w:left="567" w:hanging="567"/>
        <w:jc w:val="left"/>
        <w:rPr>
          <w:rFonts w:cs="Arial"/>
          <w:szCs w:val="22"/>
        </w:rPr>
      </w:pPr>
      <w:r w:rsidRPr="0070253C">
        <w:rPr>
          <w:rFonts w:cs="Arial"/>
          <w:szCs w:val="22"/>
        </w:rPr>
        <w:t xml:space="preserve">The Parties acknowledge that, except for any information which is exempt from disclosure in accordance with the provisions of the FOIA, </w:t>
      </w:r>
      <w:r w:rsidRPr="0070253C">
        <w:rPr>
          <w:rFonts w:cs="Arial"/>
          <w:w w:val="0"/>
          <w:szCs w:val="22"/>
        </w:rPr>
        <w:t>Codes of Practice and Environmental Regulations,</w:t>
      </w:r>
      <w:r w:rsidRPr="0070253C">
        <w:rPr>
          <w:rFonts w:cs="Arial"/>
          <w:szCs w:val="22"/>
          <w:lang w:val="en-US"/>
        </w:rPr>
        <w:t xml:space="preserve"> </w:t>
      </w:r>
      <w:r w:rsidRPr="0070253C">
        <w:rPr>
          <w:rFonts w:cs="Arial"/>
          <w:szCs w:val="22"/>
        </w:rPr>
        <w:t>the content of this Contract is not Confidential Information.</w:t>
      </w:r>
    </w:p>
    <w:p w14:paraId="3216E007" w14:textId="77777777" w:rsidR="00502347" w:rsidRPr="0070253C" w:rsidRDefault="00502347" w:rsidP="008F6144">
      <w:pPr>
        <w:pStyle w:val="MRheading2"/>
        <w:numPr>
          <w:ilvl w:val="1"/>
          <w:numId w:val="2"/>
        </w:numPr>
        <w:spacing w:line="240" w:lineRule="auto"/>
        <w:ind w:left="567" w:hanging="567"/>
        <w:jc w:val="left"/>
        <w:rPr>
          <w:rFonts w:cs="Arial"/>
          <w:szCs w:val="22"/>
        </w:rPr>
      </w:pPr>
      <w:bookmarkStart w:id="1148" w:name="_Ref378942241"/>
      <w:r w:rsidRPr="0070253C">
        <w:rPr>
          <w:rFonts w:cs="Arial"/>
          <w:szCs w:val="22"/>
        </w:rPr>
        <w:t xml:space="preserve">Notwithstanding any other term of this Contract, the Supplier consents to the publication of this Contract in its entirety (including variations), subject only to the redaction of information that is exempt from disclosure in accordance with the provisions of the FOIA, </w:t>
      </w:r>
      <w:r w:rsidRPr="0070253C">
        <w:rPr>
          <w:rFonts w:cs="Arial"/>
          <w:w w:val="0"/>
          <w:szCs w:val="22"/>
        </w:rPr>
        <w:t>Codes of Practice and Environmental Regulations</w:t>
      </w:r>
      <w:r w:rsidRPr="0070253C">
        <w:rPr>
          <w:rFonts w:cs="Arial"/>
          <w:szCs w:val="22"/>
        </w:rPr>
        <w:t>.</w:t>
      </w:r>
      <w:bookmarkEnd w:id="1148"/>
    </w:p>
    <w:p w14:paraId="3216E008" w14:textId="40F5A15D" w:rsidR="00502347" w:rsidRPr="0070253C" w:rsidRDefault="00502347" w:rsidP="008F6144">
      <w:pPr>
        <w:pStyle w:val="MRheading2"/>
        <w:numPr>
          <w:ilvl w:val="1"/>
          <w:numId w:val="2"/>
        </w:numPr>
        <w:spacing w:line="240" w:lineRule="auto"/>
        <w:ind w:left="567" w:hanging="567"/>
        <w:jc w:val="left"/>
        <w:rPr>
          <w:rFonts w:cs="Arial"/>
          <w:szCs w:val="22"/>
        </w:rPr>
      </w:pPr>
      <w:r w:rsidRPr="0070253C">
        <w:rPr>
          <w:rFonts w:cs="Arial"/>
          <w:szCs w:val="22"/>
        </w:rPr>
        <w:t xml:space="preserve">In preparing a copy of this Contract for publication under Clause </w:t>
      </w:r>
      <w:r w:rsidR="00417B19" w:rsidRPr="0070253C">
        <w:rPr>
          <w:rFonts w:cs="Arial"/>
          <w:szCs w:val="22"/>
        </w:rPr>
        <w:fldChar w:fldCharType="begin"/>
      </w:r>
      <w:r w:rsidR="00417B19" w:rsidRPr="0070253C">
        <w:rPr>
          <w:rFonts w:cs="Arial"/>
          <w:szCs w:val="22"/>
        </w:rPr>
        <w:instrText xml:space="preserve"> REF _Ref378942241 \r \h </w:instrText>
      </w:r>
      <w:r w:rsidR="00FB2ECA" w:rsidRPr="0070253C">
        <w:rPr>
          <w:rFonts w:cs="Arial"/>
          <w:szCs w:val="22"/>
        </w:rPr>
        <w:instrText xml:space="preserve"> \* MERGEFORMAT </w:instrText>
      </w:r>
      <w:r w:rsidR="00417B19" w:rsidRPr="0070253C">
        <w:rPr>
          <w:rFonts w:cs="Arial"/>
          <w:szCs w:val="22"/>
        </w:rPr>
      </w:r>
      <w:r w:rsidR="00417B19" w:rsidRPr="0070253C">
        <w:rPr>
          <w:rFonts w:cs="Arial"/>
          <w:szCs w:val="22"/>
        </w:rPr>
        <w:fldChar w:fldCharType="separate"/>
      </w:r>
      <w:r w:rsidR="007C4B40">
        <w:rPr>
          <w:rFonts w:cs="Arial"/>
          <w:szCs w:val="22"/>
        </w:rPr>
        <w:t>3.4</w:t>
      </w:r>
      <w:r w:rsidR="00417B19" w:rsidRPr="0070253C">
        <w:rPr>
          <w:rFonts w:cs="Arial"/>
          <w:szCs w:val="22"/>
        </w:rPr>
        <w:fldChar w:fldCharType="end"/>
      </w:r>
      <w:r w:rsidRPr="0070253C">
        <w:rPr>
          <w:rFonts w:cs="Arial"/>
          <w:szCs w:val="22"/>
        </w:rPr>
        <w:t xml:space="preserve"> of this</w:t>
      </w:r>
      <w:r w:rsidR="00A95BBB" w:rsidRPr="0070253C">
        <w:rPr>
          <w:rFonts w:cs="Arial"/>
          <w:szCs w:val="22"/>
        </w:rPr>
        <w:t xml:space="preserve"> </w:t>
      </w:r>
      <w:r w:rsidR="00A95BBB" w:rsidRPr="0070253C">
        <w:rPr>
          <w:rFonts w:cs="Arial"/>
          <w:szCs w:val="22"/>
        </w:rPr>
        <w:fldChar w:fldCharType="begin"/>
      </w:r>
      <w:r w:rsidR="00A95BBB" w:rsidRPr="0070253C">
        <w:rPr>
          <w:rFonts w:cs="Arial"/>
          <w:szCs w:val="22"/>
        </w:rPr>
        <w:instrText xml:space="preserve"> REF _Ref377721143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3</w:t>
      </w:r>
      <w:r w:rsidR="00A95BBB" w:rsidRPr="0070253C">
        <w:rPr>
          <w:rFonts w:cs="Arial"/>
          <w:szCs w:val="22"/>
        </w:rPr>
        <w:fldChar w:fldCharType="end"/>
      </w:r>
      <w:r w:rsidRPr="0070253C">
        <w:rPr>
          <w:rFonts w:cs="Arial"/>
          <w:szCs w:val="22"/>
        </w:rPr>
        <w:t xml:space="preserve"> </w:t>
      </w:r>
      <w:r w:rsidR="00834236" w:rsidRPr="0070253C">
        <w:rPr>
          <w:rFonts w:cs="Arial"/>
          <w:szCs w:val="22"/>
        </w:rPr>
        <w:t>of these Call-off Terms and Conditions</w:t>
      </w:r>
      <w:r w:rsidRPr="0070253C">
        <w:rPr>
          <w:rFonts w:cs="Arial"/>
          <w:szCs w:val="22"/>
        </w:rPr>
        <w:t>, the Authority may consult with the Supplier to inform decision making regarding any redactions but the final decision in relation to the redaction of information will be at the Authority’s absolute discretion.</w:t>
      </w:r>
    </w:p>
    <w:p w14:paraId="3216E009" w14:textId="77777777" w:rsidR="00502347" w:rsidRPr="0070253C" w:rsidRDefault="00502347" w:rsidP="008F6144">
      <w:pPr>
        <w:pStyle w:val="MRheading2"/>
        <w:numPr>
          <w:ilvl w:val="1"/>
          <w:numId w:val="2"/>
        </w:numPr>
        <w:spacing w:line="240" w:lineRule="auto"/>
        <w:ind w:left="567" w:hanging="567"/>
        <w:jc w:val="left"/>
        <w:rPr>
          <w:rFonts w:cs="Arial"/>
          <w:szCs w:val="22"/>
        </w:rPr>
      </w:pPr>
      <w:r w:rsidRPr="0070253C">
        <w:rPr>
          <w:rFonts w:cs="Arial"/>
          <w:szCs w:val="22"/>
        </w:rPr>
        <w:t>The Supplier shall assist and cooperate with the Authority to enable the Authority to publish this Contract.</w:t>
      </w:r>
    </w:p>
    <w:p w14:paraId="3216E00A" w14:textId="398BE5A8" w:rsidR="00502347" w:rsidRPr="0070253C" w:rsidRDefault="00502347" w:rsidP="008F6144">
      <w:pPr>
        <w:pStyle w:val="MRheading2"/>
        <w:numPr>
          <w:ilvl w:val="1"/>
          <w:numId w:val="2"/>
        </w:numPr>
        <w:spacing w:line="240" w:lineRule="auto"/>
        <w:ind w:left="567" w:hanging="567"/>
        <w:jc w:val="left"/>
        <w:rPr>
          <w:rFonts w:cs="Arial"/>
          <w:szCs w:val="22"/>
          <w:lang w:val="en-US"/>
        </w:rPr>
      </w:pPr>
      <w:r w:rsidRPr="0070253C">
        <w:rPr>
          <w:rFonts w:cs="Arial"/>
          <w:szCs w:val="22"/>
          <w:lang w:val="en-US"/>
        </w:rPr>
        <w:t xml:space="preserve">Where any information is held by any </w:t>
      </w:r>
      <w:r w:rsidR="00405A2A" w:rsidRPr="0070253C">
        <w:rPr>
          <w:rFonts w:cs="Arial"/>
          <w:szCs w:val="22"/>
          <w:lang w:val="en-US"/>
        </w:rPr>
        <w:t>Sub-contract</w:t>
      </w:r>
      <w:r w:rsidRPr="0070253C">
        <w:rPr>
          <w:rFonts w:cs="Arial"/>
          <w:szCs w:val="22"/>
          <w:lang w:val="en-US"/>
        </w:rPr>
        <w:t xml:space="preserve">or of the Supplier in connection with this Contract, the Supplier shall procure that such </w:t>
      </w:r>
      <w:r w:rsidR="00405A2A" w:rsidRPr="0070253C">
        <w:rPr>
          <w:rFonts w:cs="Arial"/>
          <w:szCs w:val="22"/>
          <w:lang w:val="en-US"/>
        </w:rPr>
        <w:t>Sub-contract</w:t>
      </w:r>
      <w:r w:rsidRPr="0070253C">
        <w:rPr>
          <w:rFonts w:cs="Arial"/>
          <w:szCs w:val="22"/>
          <w:lang w:val="en-US"/>
        </w:rPr>
        <w:t xml:space="preserve">or shall comply with the relevant obligations set out in Clause </w:t>
      </w:r>
      <w:r w:rsidR="00417B19" w:rsidRPr="0070253C">
        <w:rPr>
          <w:rFonts w:cs="Arial"/>
          <w:szCs w:val="22"/>
          <w:lang w:val="en-US"/>
        </w:rPr>
        <w:fldChar w:fldCharType="begin"/>
      </w:r>
      <w:r w:rsidR="00417B19" w:rsidRPr="0070253C">
        <w:rPr>
          <w:rFonts w:cs="Arial"/>
          <w:szCs w:val="22"/>
          <w:lang w:val="en-US"/>
        </w:rPr>
        <w:instrText xml:space="preserve"> REF _Ref369696070 \r \h </w:instrText>
      </w:r>
      <w:r w:rsidR="00FB2ECA" w:rsidRPr="0070253C">
        <w:rPr>
          <w:rFonts w:cs="Arial"/>
          <w:szCs w:val="22"/>
          <w:lang w:val="en-US"/>
        </w:rPr>
        <w:instrText xml:space="preserve"> \* MERGEFORMAT </w:instrText>
      </w:r>
      <w:r w:rsidR="00417B19" w:rsidRPr="0070253C">
        <w:rPr>
          <w:rFonts w:cs="Arial"/>
          <w:szCs w:val="22"/>
          <w:lang w:val="en-US"/>
        </w:rPr>
      </w:r>
      <w:r w:rsidR="00417B19" w:rsidRPr="0070253C">
        <w:rPr>
          <w:rFonts w:cs="Arial"/>
          <w:szCs w:val="22"/>
          <w:lang w:val="en-US"/>
        </w:rPr>
        <w:fldChar w:fldCharType="separate"/>
      </w:r>
      <w:r w:rsidR="007C4B40">
        <w:rPr>
          <w:rFonts w:cs="Arial"/>
          <w:szCs w:val="22"/>
          <w:lang w:val="en-US"/>
        </w:rPr>
        <w:t>3</w:t>
      </w:r>
      <w:r w:rsidR="00417B19" w:rsidRPr="0070253C">
        <w:rPr>
          <w:rFonts w:cs="Arial"/>
          <w:szCs w:val="22"/>
          <w:lang w:val="en-US"/>
        </w:rPr>
        <w:fldChar w:fldCharType="end"/>
      </w:r>
      <w:r w:rsidRPr="0070253C">
        <w:rPr>
          <w:rFonts w:cs="Arial"/>
          <w:szCs w:val="22"/>
          <w:lang w:val="en-US"/>
        </w:rPr>
        <w:t xml:space="preserve"> of this </w:t>
      </w:r>
      <w:r w:rsidR="00A95BBB" w:rsidRPr="0070253C">
        <w:rPr>
          <w:rFonts w:cs="Arial"/>
          <w:szCs w:val="22"/>
        </w:rPr>
        <w:fldChar w:fldCharType="begin"/>
      </w:r>
      <w:r w:rsidR="00A95BBB" w:rsidRPr="0070253C">
        <w:rPr>
          <w:rFonts w:cs="Arial"/>
          <w:szCs w:val="22"/>
        </w:rPr>
        <w:instrText xml:space="preserve"> REF _Ref377721143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3</w:t>
      </w:r>
      <w:r w:rsidR="00A95BBB" w:rsidRPr="0070253C">
        <w:rPr>
          <w:rFonts w:cs="Arial"/>
          <w:szCs w:val="22"/>
        </w:rPr>
        <w:fldChar w:fldCharType="end"/>
      </w:r>
      <w:r w:rsidR="00A95BBB" w:rsidRPr="0070253C">
        <w:rPr>
          <w:rFonts w:cs="Arial"/>
          <w:szCs w:val="22"/>
        </w:rPr>
        <w:t xml:space="preserve"> </w:t>
      </w:r>
      <w:r w:rsidR="00834236" w:rsidRPr="0070253C">
        <w:rPr>
          <w:rFonts w:cs="Arial"/>
          <w:szCs w:val="22"/>
        </w:rPr>
        <w:t>of these Call-off Terms and Conditions</w:t>
      </w:r>
      <w:r w:rsidRPr="0070253C">
        <w:rPr>
          <w:rFonts w:cs="Arial"/>
          <w:szCs w:val="22"/>
          <w:lang w:val="en-US"/>
        </w:rPr>
        <w:t xml:space="preserve">, as if such </w:t>
      </w:r>
      <w:r w:rsidR="00405A2A" w:rsidRPr="0070253C">
        <w:rPr>
          <w:rFonts w:cs="Arial"/>
          <w:szCs w:val="22"/>
          <w:lang w:val="en-US"/>
        </w:rPr>
        <w:t>Sub-contract</w:t>
      </w:r>
      <w:r w:rsidRPr="0070253C">
        <w:rPr>
          <w:rFonts w:cs="Arial"/>
          <w:szCs w:val="22"/>
          <w:lang w:val="en-US"/>
        </w:rPr>
        <w:t xml:space="preserve">or were the Supplier.   </w:t>
      </w:r>
    </w:p>
    <w:p w14:paraId="3216E00B" w14:textId="77777777" w:rsidR="00502347" w:rsidRPr="0070253C" w:rsidRDefault="00502347" w:rsidP="008F6144">
      <w:pPr>
        <w:pStyle w:val="MRNumberedHeading1"/>
        <w:tabs>
          <w:tab w:val="num" w:pos="720"/>
        </w:tabs>
        <w:spacing w:line="240" w:lineRule="auto"/>
        <w:ind w:left="567" w:hanging="567"/>
        <w:rPr>
          <w:rFonts w:ascii="Arial" w:hAnsi="Arial" w:cs="Arial"/>
          <w:b/>
          <w:color w:val="auto"/>
          <w:w w:val="0"/>
          <w:u w:val="single"/>
        </w:rPr>
      </w:pPr>
      <w:r w:rsidRPr="0070253C">
        <w:rPr>
          <w:rFonts w:ascii="Arial" w:hAnsi="Arial" w:cs="Arial"/>
          <w:b/>
          <w:color w:val="auto"/>
          <w:w w:val="0"/>
          <w:u w:val="single"/>
        </w:rPr>
        <w:t>Information Security</w:t>
      </w:r>
    </w:p>
    <w:p w14:paraId="3216E00C" w14:textId="46F62883" w:rsidR="00502347" w:rsidRPr="0070253C" w:rsidRDefault="00502347" w:rsidP="008F6144">
      <w:pPr>
        <w:pStyle w:val="MRheading2"/>
        <w:numPr>
          <w:ilvl w:val="1"/>
          <w:numId w:val="2"/>
        </w:numPr>
        <w:spacing w:line="240" w:lineRule="auto"/>
        <w:ind w:left="567" w:hanging="567"/>
        <w:jc w:val="left"/>
        <w:rPr>
          <w:rFonts w:cs="Arial"/>
          <w:szCs w:val="22"/>
          <w:lang w:val="en-US"/>
        </w:rPr>
      </w:pPr>
      <w:r w:rsidRPr="0070253C">
        <w:rPr>
          <w:rFonts w:cs="Arial"/>
          <w:w w:val="0"/>
          <w:szCs w:val="22"/>
        </w:rPr>
        <w:t xml:space="preserve">Without limitation to any other information governance requirements set out in this </w:t>
      </w:r>
      <w:r w:rsidR="00A95BBB" w:rsidRPr="0070253C">
        <w:rPr>
          <w:rFonts w:cs="Arial"/>
          <w:szCs w:val="22"/>
        </w:rPr>
        <w:fldChar w:fldCharType="begin"/>
      </w:r>
      <w:r w:rsidR="00A95BBB" w:rsidRPr="0070253C">
        <w:rPr>
          <w:rFonts w:cs="Arial"/>
          <w:szCs w:val="22"/>
        </w:rPr>
        <w:instrText xml:space="preserve"> REF _Ref377721143 \r \h </w:instrText>
      </w:r>
      <w:r w:rsidR="00FB2ECA" w:rsidRPr="0070253C">
        <w:rPr>
          <w:rFonts w:cs="Arial"/>
          <w:szCs w:val="22"/>
        </w:rPr>
        <w:instrText xml:space="preserve"> \* MERGEFORMAT </w:instrText>
      </w:r>
      <w:r w:rsidR="00A95BBB" w:rsidRPr="0070253C">
        <w:rPr>
          <w:rFonts w:cs="Arial"/>
          <w:szCs w:val="22"/>
        </w:rPr>
      </w:r>
      <w:r w:rsidR="00A95BBB" w:rsidRPr="0070253C">
        <w:rPr>
          <w:rFonts w:cs="Arial"/>
          <w:szCs w:val="22"/>
        </w:rPr>
        <w:fldChar w:fldCharType="separate"/>
      </w:r>
      <w:r w:rsidR="007C4B40">
        <w:rPr>
          <w:rFonts w:cs="Arial"/>
          <w:szCs w:val="22"/>
        </w:rPr>
        <w:t>Schedule 3</w:t>
      </w:r>
      <w:r w:rsidR="00A95BBB" w:rsidRPr="0070253C">
        <w:rPr>
          <w:rFonts w:cs="Arial"/>
          <w:szCs w:val="22"/>
        </w:rPr>
        <w:fldChar w:fldCharType="end"/>
      </w:r>
      <w:r w:rsidR="00A95BBB" w:rsidRPr="0070253C">
        <w:rPr>
          <w:rFonts w:cs="Arial"/>
          <w:szCs w:val="22"/>
        </w:rPr>
        <w:t xml:space="preserve"> </w:t>
      </w:r>
      <w:r w:rsidR="00834236" w:rsidRPr="0070253C">
        <w:rPr>
          <w:rFonts w:cs="Arial"/>
          <w:szCs w:val="22"/>
        </w:rPr>
        <w:t>of these Call-off Terms and Conditions</w:t>
      </w:r>
      <w:r w:rsidRPr="0070253C">
        <w:rPr>
          <w:rFonts w:cs="Arial"/>
          <w:w w:val="0"/>
          <w:szCs w:val="22"/>
        </w:rPr>
        <w:t xml:space="preserve">, the Supplier shall: </w:t>
      </w:r>
    </w:p>
    <w:p w14:paraId="3216E00D" w14:textId="77777777" w:rsidR="00502347" w:rsidRPr="0070253C" w:rsidRDefault="00502347"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t xml:space="preserve">notify the Authority forthwith of any information security breaches or near misses (including without limitation any potential or actual breaches of confidentiality or actual information security breaches) in line with the Authority’s information governance Policies; and </w:t>
      </w:r>
    </w:p>
    <w:p w14:paraId="3216E00E" w14:textId="77777777" w:rsidR="00502347" w:rsidRPr="0070253C" w:rsidRDefault="00502347" w:rsidP="008F6144">
      <w:pPr>
        <w:pStyle w:val="MRheading2"/>
        <w:numPr>
          <w:ilvl w:val="2"/>
          <w:numId w:val="2"/>
        </w:numPr>
        <w:tabs>
          <w:tab w:val="clear" w:pos="1704"/>
          <w:tab w:val="left" w:pos="1716"/>
        </w:tabs>
        <w:spacing w:line="240" w:lineRule="auto"/>
        <w:ind w:left="1418" w:hanging="851"/>
        <w:jc w:val="left"/>
        <w:rPr>
          <w:rFonts w:cs="Arial"/>
          <w:szCs w:val="22"/>
          <w:lang w:val="en-US"/>
        </w:rPr>
      </w:pPr>
      <w:r w:rsidRPr="0070253C">
        <w:rPr>
          <w:rFonts w:cs="Arial"/>
          <w:szCs w:val="22"/>
          <w:lang w:val="en-US"/>
        </w:rPr>
        <w:lastRenderedPageBreak/>
        <w:t xml:space="preserve">fully cooperate with any audits or investigations relating to information security and any privacy impact assessments undertaken by the Authority and shall provide full information as may be reasonably requested by the Authority in relation to such audits, investigations and assessments.  </w:t>
      </w:r>
    </w:p>
    <w:p w14:paraId="3216E00F" w14:textId="2ECBE834" w:rsidR="00502347" w:rsidRPr="0070253C" w:rsidRDefault="00502347" w:rsidP="008F6144">
      <w:pPr>
        <w:pStyle w:val="MRSchedule1"/>
        <w:spacing w:line="240" w:lineRule="auto"/>
        <w:ind w:left="567" w:hanging="567"/>
        <w:jc w:val="left"/>
        <w:rPr>
          <w:rFonts w:cs="Arial"/>
          <w:szCs w:val="22"/>
          <w:lang w:val="en-US"/>
        </w:rPr>
      </w:pPr>
      <w:r w:rsidRPr="0070253C">
        <w:rPr>
          <w:rFonts w:cs="Arial"/>
          <w:szCs w:val="22"/>
        </w:rPr>
        <w:br w:type="page"/>
      </w:r>
      <w:r w:rsidR="00CC0E1B" w:rsidRPr="0070253C">
        <w:rPr>
          <w:rFonts w:cs="Arial"/>
          <w:szCs w:val="22"/>
        </w:rPr>
        <w:lastRenderedPageBreak/>
        <w:t xml:space="preserve"> </w:t>
      </w:r>
      <w:bookmarkStart w:id="1149" w:name="_Ref377720404"/>
      <w:r w:rsidR="00CC0E1B" w:rsidRPr="0070253C">
        <w:rPr>
          <w:rFonts w:cs="Arial"/>
          <w:szCs w:val="22"/>
          <w:lang w:val="en-US"/>
        </w:rPr>
        <w:t>of these Call-off Terms and Conditions</w:t>
      </w:r>
      <w:bookmarkEnd w:id="1149"/>
    </w:p>
    <w:p w14:paraId="3216E010" w14:textId="77777777" w:rsidR="00502347" w:rsidRPr="0070253C" w:rsidRDefault="00502347" w:rsidP="008F6144">
      <w:pPr>
        <w:pStyle w:val="MRSchedule1"/>
        <w:numPr>
          <w:ilvl w:val="0"/>
          <w:numId w:val="0"/>
        </w:numPr>
        <w:spacing w:line="240" w:lineRule="auto"/>
        <w:ind w:left="567" w:hanging="567"/>
        <w:jc w:val="left"/>
        <w:rPr>
          <w:rFonts w:cs="Arial"/>
          <w:szCs w:val="22"/>
          <w:u w:val="none"/>
        </w:rPr>
      </w:pPr>
      <w:r w:rsidRPr="0070253C">
        <w:rPr>
          <w:rFonts w:cs="Arial"/>
          <w:szCs w:val="22"/>
          <w:u w:val="none"/>
        </w:rPr>
        <w:t>Definitions and Interpretations</w:t>
      </w:r>
    </w:p>
    <w:p w14:paraId="3216E011" w14:textId="77777777" w:rsidR="00502347" w:rsidRPr="0070253C" w:rsidRDefault="00502347" w:rsidP="008F6144">
      <w:pPr>
        <w:spacing w:line="240" w:lineRule="auto"/>
        <w:ind w:left="567" w:hanging="567"/>
        <w:rPr>
          <w:rFonts w:cs="Arial"/>
          <w:sz w:val="22"/>
          <w:szCs w:val="22"/>
        </w:rPr>
      </w:pPr>
    </w:p>
    <w:p w14:paraId="3216E012" w14:textId="77777777" w:rsidR="00502347" w:rsidRPr="0070253C" w:rsidRDefault="00502347" w:rsidP="008F6144">
      <w:pPr>
        <w:pStyle w:val="MRNumberedHeading1"/>
        <w:numPr>
          <w:ilvl w:val="0"/>
          <w:numId w:val="43"/>
        </w:numPr>
        <w:tabs>
          <w:tab w:val="clear" w:pos="798"/>
        </w:tabs>
        <w:spacing w:line="240" w:lineRule="auto"/>
        <w:ind w:left="567" w:hanging="567"/>
        <w:rPr>
          <w:rFonts w:ascii="Arial" w:hAnsi="Arial" w:cs="Arial"/>
          <w:b/>
          <w:color w:val="auto"/>
          <w:u w:val="single"/>
        </w:rPr>
      </w:pPr>
      <w:r w:rsidRPr="0070253C">
        <w:rPr>
          <w:rFonts w:ascii="Arial" w:hAnsi="Arial" w:cs="Arial"/>
          <w:b/>
          <w:color w:val="auto"/>
          <w:u w:val="single"/>
        </w:rPr>
        <w:t>Definitions</w:t>
      </w:r>
    </w:p>
    <w:p w14:paraId="3216E013" w14:textId="77777777" w:rsidR="00502347" w:rsidRPr="0070253C" w:rsidRDefault="00502347" w:rsidP="008F6144">
      <w:pPr>
        <w:pStyle w:val="MRheading2"/>
        <w:numPr>
          <w:ilvl w:val="1"/>
          <w:numId w:val="2"/>
        </w:numPr>
        <w:spacing w:line="240" w:lineRule="auto"/>
        <w:ind w:left="567" w:hanging="567"/>
        <w:jc w:val="left"/>
        <w:rPr>
          <w:rFonts w:cs="Arial"/>
          <w:szCs w:val="22"/>
        </w:rPr>
      </w:pPr>
      <w:r w:rsidRPr="0070253C">
        <w:rPr>
          <w:rFonts w:cs="Arial"/>
          <w:szCs w:val="22"/>
        </w:rPr>
        <w:t>In this Contract the following words shall have the following meanings unless the context requires otherwise:</w:t>
      </w:r>
      <w:r w:rsidRPr="0070253C">
        <w:rPr>
          <w:rFonts w:cs="Arial"/>
          <w:szCs w:val="22"/>
          <w:lang w:val="en-US"/>
        </w:rPr>
        <w:t xml:space="preserve"> </w:t>
      </w:r>
    </w:p>
    <w:p w14:paraId="3216E014" w14:textId="77777777" w:rsidR="00371551" w:rsidRPr="0070253C" w:rsidRDefault="00371551" w:rsidP="008F6144">
      <w:pPr>
        <w:spacing w:line="240" w:lineRule="auto"/>
        <w:ind w:left="567" w:hanging="567"/>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3"/>
        <w:gridCol w:w="5996"/>
      </w:tblGrid>
      <w:tr w:rsidR="006B37B6" w:rsidRPr="0070253C" w14:paraId="0221E563" w14:textId="77777777" w:rsidTr="00ED5CC6">
        <w:tc>
          <w:tcPr>
            <w:tcW w:w="2453" w:type="dxa"/>
          </w:tcPr>
          <w:p w14:paraId="05E90C5B" w14:textId="291C81AD" w:rsidR="006B37B6" w:rsidRPr="0070253C" w:rsidRDefault="006B37B6" w:rsidP="008F6144">
            <w:pPr>
              <w:spacing w:before="120" w:after="120" w:line="240" w:lineRule="auto"/>
              <w:ind w:left="567" w:hanging="567"/>
              <w:rPr>
                <w:rFonts w:cs="Arial"/>
                <w:b/>
                <w:sz w:val="22"/>
                <w:szCs w:val="22"/>
              </w:rPr>
            </w:pPr>
            <w:r>
              <w:rPr>
                <w:rFonts w:cs="Arial"/>
                <w:b/>
                <w:sz w:val="22"/>
                <w:szCs w:val="22"/>
              </w:rPr>
              <w:t>“Award Letter”</w:t>
            </w:r>
          </w:p>
        </w:tc>
        <w:tc>
          <w:tcPr>
            <w:tcW w:w="5996" w:type="dxa"/>
          </w:tcPr>
          <w:p w14:paraId="588BB169" w14:textId="26B1DE5D" w:rsidR="006B37B6" w:rsidRPr="0070253C" w:rsidRDefault="006B37B6" w:rsidP="008F6144">
            <w:pPr>
              <w:spacing w:before="120" w:after="120" w:line="240" w:lineRule="auto"/>
              <w:ind w:left="607"/>
              <w:rPr>
                <w:rFonts w:cs="Arial"/>
                <w:sz w:val="22"/>
                <w:szCs w:val="22"/>
              </w:rPr>
            </w:pPr>
            <w:r>
              <w:rPr>
                <w:rFonts w:cs="Arial"/>
                <w:sz w:val="22"/>
                <w:szCs w:val="22"/>
              </w:rPr>
              <w:t>means the letter confirming to the Supplier that they are being admitted to the Framework Agreement</w:t>
            </w:r>
            <w:r w:rsidR="008D7715">
              <w:rPr>
                <w:rFonts w:cs="Arial"/>
                <w:sz w:val="22"/>
                <w:szCs w:val="22"/>
              </w:rPr>
              <w:t>;</w:t>
            </w:r>
            <w:r>
              <w:rPr>
                <w:rFonts w:cs="Arial"/>
                <w:sz w:val="22"/>
                <w:szCs w:val="22"/>
              </w:rPr>
              <w:t>;</w:t>
            </w:r>
          </w:p>
        </w:tc>
      </w:tr>
      <w:tr w:rsidR="006B37B6" w:rsidRPr="0070253C" w14:paraId="3216E017" w14:textId="77777777" w:rsidTr="00ED5CC6">
        <w:tc>
          <w:tcPr>
            <w:tcW w:w="2453" w:type="dxa"/>
          </w:tcPr>
          <w:p w14:paraId="3216E015"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“Authority”</w:t>
            </w:r>
          </w:p>
        </w:tc>
        <w:tc>
          <w:tcPr>
            <w:tcW w:w="5996" w:type="dxa"/>
          </w:tcPr>
          <w:p w14:paraId="3216E016"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means the authority named on the Order Form;</w:t>
            </w:r>
          </w:p>
        </w:tc>
      </w:tr>
      <w:tr w:rsidR="006B37B6" w:rsidRPr="0070253C" w14:paraId="3216E01A" w14:textId="77777777" w:rsidTr="00ED5CC6">
        <w:tc>
          <w:tcPr>
            <w:tcW w:w="2453" w:type="dxa"/>
          </w:tcPr>
          <w:p w14:paraId="3216E018"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“Authority’s Obligations”</w:t>
            </w:r>
          </w:p>
        </w:tc>
        <w:tc>
          <w:tcPr>
            <w:tcW w:w="5996" w:type="dxa"/>
          </w:tcPr>
          <w:p w14:paraId="3216E019"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means the Authority’s further obligations, if any, referred to in the Specification and Tender Response Document and/or the Order Form; </w:t>
            </w:r>
          </w:p>
        </w:tc>
      </w:tr>
      <w:tr w:rsidR="006B37B6" w:rsidRPr="0070253C" w14:paraId="3216E01D" w14:textId="77777777" w:rsidTr="00ED5CC6">
        <w:tc>
          <w:tcPr>
            <w:tcW w:w="2453" w:type="dxa"/>
          </w:tcPr>
          <w:p w14:paraId="3216E01B" w14:textId="77777777" w:rsidR="006B37B6" w:rsidRPr="0070253C" w:rsidRDefault="006B37B6" w:rsidP="008F6144">
            <w:pPr>
              <w:pStyle w:val="00-DefinitionHeading"/>
              <w:spacing w:before="120" w:after="120"/>
              <w:ind w:left="567" w:hanging="567"/>
              <w:jc w:val="left"/>
              <w:rPr>
                <w:rFonts w:cs="Arial"/>
                <w:szCs w:val="22"/>
              </w:rPr>
            </w:pPr>
            <w:r w:rsidRPr="0070253C">
              <w:rPr>
                <w:rFonts w:cs="Arial"/>
                <w:szCs w:val="22"/>
              </w:rPr>
              <w:t>“Breach Notice”</w:t>
            </w:r>
          </w:p>
        </w:tc>
        <w:tc>
          <w:tcPr>
            <w:tcW w:w="5996" w:type="dxa"/>
          </w:tcPr>
          <w:p w14:paraId="3216E01C" w14:textId="77777777" w:rsidR="006B37B6" w:rsidRPr="0070253C" w:rsidRDefault="006B37B6" w:rsidP="008F6144">
            <w:pPr>
              <w:pStyle w:val="MRheading2"/>
              <w:tabs>
                <w:tab w:val="clear" w:pos="720"/>
              </w:tabs>
              <w:spacing w:before="120" w:after="120" w:line="240" w:lineRule="auto"/>
              <w:ind w:left="567" w:firstLine="0"/>
              <w:jc w:val="left"/>
              <w:rPr>
                <w:rFonts w:cs="Arial"/>
                <w:szCs w:val="22"/>
              </w:rPr>
            </w:pPr>
            <w:r w:rsidRPr="0070253C">
              <w:rPr>
                <w:rFonts w:cs="Arial"/>
                <w:szCs w:val="22"/>
              </w:rPr>
              <w:t>means a written notice of breach given by one Party to the other, notifying the Party receiving the notice of its breach of this Contract;</w:t>
            </w:r>
          </w:p>
        </w:tc>
      </w:tr>
      <w:tr w:rsidR="006B37B6" w:rsidRPr="0070253C" w14:paraId="3216E020" w14:textId="77777777" w:rsidTr="00ED5CC6">
        <w:tc>
          <w:tcPr>
            <w:tcW w:w="2453" w:type="dxa"/>
          </w:tcPr>
          <w:p w14:paraId="3216E01E"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“Business Continuity Event”</w:t>
            </w:r>
          </w:p>
        </w:tc>
        <w:tc>
          <w:tcPr>
            <w:tcW w:w="5996" w:type="dxa"/>
          </w:tcPr>
          <w:p w14:paraId="3216E01F"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means any event or issue that could impact on the operations of the Supplier and its ability to supply the Goods including an influenza pandemic and any Force Majeure Event;</w:t>
            </w:r>
          </w:p>
        </w:tc>
      </w:tr>
      <w:tr w:rsidR="006B37B6" w:rsidRPr="0070253C" w14:paraId="3216E023" w14:textId="77777777" w:rsidTr="00ED5CC6">
        <w:tc>
          <w:tcPr>
            <w:tcW w:w="2453" w:type="dxa"/>
          </w:tcPr>
          <w:p w14:paraId="3216E021"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“Business Continuity Plan”</w:t>
            </w:r>
          </w:p>
        </w:tc>
        <w:tc>
          <w:tcPr>
            <w:tcW w:w="5996" w:type="dxa"/>
          </w:tcPr>
          <w:p w14:paraId="3216E022"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means the Supplier’s business continuity plan which includes its plans for continuity of the supply of the Goods during a Business Continuity Event;</w:t>
            </w:r>
          </w:p>
        </w:tc>
      </w:tr>
      <w:tr w:rsidR="006B37B6" w:rsidRPr="0070253C" w14:paraId="3216E026" w14:textId="77777777" w:rsidTr="00ED5CC6">
        <w:tc>
          <w:tcPr>
            <w:tcW w:w="2453" w:type="dxa"/>
          </w:tcPr>
          <w:p w14:paraId="3216E024" w14:textId="77777777" w:rsidR="006B37B6" w:rsidRPr="0070253C" w:rsidRDefault="006B37B6" w:rsidP="008F6144">
            <w:pPr>
              <w:spacing w:before="120" w:after="120" w:line="240" w:lineRule="auto"/>
              <w:ind w:left="567" w:hanging="567"/>
              <w:rPr>
                <w:rStyle w:val="DeltaViewInsertion"/>
                <w:rFonts w:cs="Arial"/>
                <w:b/>
                <w:color w:val="auto"/>
                <w:w w:val="0"/>
                <w:sz w:val="22"/>
                <w:szCs w:val="22"/>
              </w:rPr>
            </w:pPr>
            <w:r w:rsidRPr="0070253C">
              <w:rPr>
                <w:rFonts w:cs="Arial"/>
                <w:b/>
                <w:sz w:val="22"/>
                <w:szCs w:val="22"/>
              </w:rPr>
              <w:t>“Business Day”</w:t>
            </w:r>
          </w:p>
        </w:tc>
        <w:tc>
          <w:tcPr>
            <w:tcW w:w="5996" w:type="dxa"/>
          </w:tcPr>
          <w:p w14:paraId="3216E025"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means any day other than Saturday, Sunday, Christmas Day, Good Friday or a statutory bank holiday in England and Wales;</w:t>
            </w:r>
          </w:p>
        </w:tc>
      </w:tr>
      <w:tr w:rsidR="006B37B6" w:rsidRPr="0070253C" w14:paraId="3216E029" w14:textId="77777777" w:rsidTr="00ED5CC6">
        <w:tc>
          <w:tcPr>
            <w:tcW w:w="2453" w:type="dxa"/>
          </w:tcPr>
          <w:p w14:paraId="3216E027"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“Call-off Terms and Conditions”</w:t>
            </w:r>
          </w:p>
        </w:tc>
        <w:tc>
          <w:tcPr>
            <w:tcW w:w="5996" w:type="dxa"/>
          </w:tcPr>
          <w:p w14:paraId="3216E028"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means these Call-off Terms and Conditions for the Supply of Goods;</w:t>
            </w:r>
          </w:p>
        </w:tc>
      </w:tr>
      <w:tr w:rsidR="006B37B6" w:rsidRPr="0070253C" w14:paraId="3216E02C" w14:textId="77777777" w:rsidTr="00ED5CC6">
        <w:tc>
          <w:tcPr>
            <w:tcW w:w="2453" w:type="dxa"/>
          </w:tcPr>
          <w:p w14:paraId="3216E02A"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“Codes of Practice”</w:t>
            </w:r>
          </w:p>
        </w:tc>
        <w:tc>
          <w:tcPr>
            <w:tcW w:w="5996" w:type="dxa"/>
          </w:tcPr>
          <w:p w14:paraId="3216E02B" w14:textId="239947C8"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shall have the meaning given to the term in Clause </w:t>
            </w:r>
            <w:r w:rsidRPr="0070253C">
              <w:rPr>
                <w:rFonts w:cs="Arial"/>
                <w:sz w:val="22"/>
                <w:szCs w:val="22"/>
              </w:rPr>
              <w:fldChar w:fldCharType="begin"/>
            </w:r>
            <w:r w:rsidRPr="0070253C">
              <w:rPr>
                <w:rFonts w:cs="Arial"/>
                <w:sz w:val="22"/>
                <w:szCs w:val="22"/>
              </w:rPr>
              <w:instrText xml:space="preserve"> REF _Ref378942555 \r \h  \* MERGEFORMAT </w:instrText>
            </w:r>
            <w:r w:rsidRPr="0070253C">
              <w:rPr>
                <w:rFonts w:cs="Arial"/>
                <w:sz w:val="22"/>
                <w:szCs w:val="22"/>
              </w:rPr>
            </w:r>
            <w:r w:rsidRPr="0070253C">
              <w:rPr>
                <w:rFonts w:cs="Arial"/>
                <w:sz w:val="22"/>
                <w:szCs w:val="22"/>
              </w:rPr>
              <w:fldChar w:fldCharType="separate"/>
            </w:r>
            <w:r w:rsidR="007C4B40">
              <w:rPr>
                <w:rFonts w:cs="Arial"/>
                <w:sz w:val="22"/>
                <w:szCs w:val="22"/>
              </w:rPr>
              <w:t>1.3</w:t>
            </w:r>
            <w:r w:rsidRPr="0070253C">
              <w:rPr>
                <w:rFonts w:cs="Arial"/>
                <w:sz w:val="22"/>
                <w:szCs w:val="22"/>
              </w:rPr>
              <w:fldChar w:fldCharType="end"/>
            </w:r>
            <w:r w:rsidRPr="0070253C">
              <w:rPr>
                <w:rFonts w:cs="Arial"/>
                <w:sz w:val="22"/>
                <w:szCs w:val="22"/>
              </w:rPr>
              <w:t xml:space="preserve"> of </w:t>
            </w:r>
            <w:r w:rsidRPr="0070253C">
              <w:rPr>
                <w:rFonts w:cs="Arial"/>
                <w:sz w:val="22"/>
                <w:szCs w:val="22"/>
              </w:rPr>
              <w:fldChar w:fldCharType="begin"/>
            </w:r>
            <w:r w:rsidRPr="0070253C">
              <w:rPr>
                <w:rFonts w:cs="Arial"/>
                <w:sz w:val="22"/>
                <w:szCs w:val="22"/>
              </w:rPr>
              <w:instrText xml:space="preserve"> REF _Ref377721143 \r \h  \* MERGEFORMAT </w:instrText>
            </w:r>
            <w:r w:rsidRPr="0070253C">
              <w:rPr>
                <w:rFonts w:cs="Arial"/>
                <w:sz w:val="22"/>
                <w:szCs w:val="22"/>
              </w:rPr>
            </w:r>
            <w:r w:rsidRPr="0070253C">
              <w:rPr>
                <w:rFonts w:cs="Arial"/>
                <w:sz w:val="22"/>
                <w:szCs w:val="22"/>
              </w:rPr>
              <w:fldChar w:fldCharType="separate"/>
            </w:r>
            <w:r w:rsidR="007C4B40">
              <w:rPr>
                <w:rFonts w:cs="Arial"/>
                <w:sz w:val="22"/>
                <w:szCs w:val="22"/>
              </w:rPr>
              <w:t xml:space="preserve">Schedule </w:t>
            </w:r>
            <w:r w:rsidR="00A40922">
              <w:rPr>
                <w:rFonts w:cs="Arial"/>
                <w:sz w:val="22"/>
                <w:szCs w:val="22"/>
              </w:rPr>
              <w:t>3</w:t>
            </w:r>
            <w:r w:rsidRPr="0070253C">
              <w:rPr>
                <w:rFonts w:cs="Arial"/>
                <w:sz w:val="22"/>
                <w:szCs w:val="22"/>
              </w:rPr>
              <w:fldChar w:fldCharType="end"/>
            </w:r>
            <w:r w:rsidRPr="0070253C">
              <w:rPr>
                <w:rFonts w:cs="Arial"/>
                <w:sz w:val="22"/>
                <w:szCs w:val="22"/>
              </w:rPr>
              <w:t xml:space="preserve"> of these Call-off Terms and Conditions; </w:t>
            </w:r>
          </w:p>
        </w:tc>
      </w:tr>
      <w:tr w:rsidR="006B37B6" w:rsidRPr="0070253C" w14:paraId="5163247A" w14:textId="77777777" w:rsidTr="00ED5CC6">
        <w:tc>
          <w:tcPr>
            <w:tcW w:w="2453" w:type="dxa"/>
          </w:tcPr>
          <w:p w14:paraId="64E27F0D" w14:textId="61C40962" w:rsidR="006B37B6" w:rsidRPr="0070253C" w:rsidRDefault="006B37B6" w:rsidP="008F6144">
            <w:pPr>
              <w:spacing w:before="120" w:after="120" w:line="240" w:lineRule="auto"/>
              <w:ind w:left="567" w:hanging="567"/>
              <w:rPr>
                <w:rFonts w:cs="Arial"/>
                <w:b/>
                <w:sz w:val="22"/>
                <w:szCs w:val="22"/>
              </w:rPr>
            </w:pPr>
            <w:r>
              <w:rPr>
                <w:rFonts w:cs="Arial"/>
                <w:b/>
                <w:sz w:val="22"/>
                <w:szCs w:val="22"/>
              </w:rPr>
              <w:t>“Conditions”</w:t>
            </w:r>
          </w:p>
        </w:tc>
        <w:tc>
          <w:tcPr>
            <w:tcW w:w="5996" w:type="dxa"/>
          </w:tcPr>
          <w:p w14:paraId="6030F63B" w14:textId="242B581C" w:rsidR="006B37B6" w:rsidRPr="0070253C" w:rsidRDefault="006B37B6" w:rsidP="008F6144">
            <w:pPr>
              <w:spacing w:before="120" w:after="120" w:line="240" w:lineRule="auto"/>
              <w:ind w:left="607"/>
              <w:rPr>
                <w:rFonts w:cs="Arial"/>
                <w:sz w:val="22"/>
                <w:szCs w:val="22"/>
              </w:rPr>
            </w:pPr>
            <w:r>
              <w:rPr>
                <w:rFonts w:cs="Arial"/>
                <w:sz w:val="22"/>
                <w:szCs w:val="22"/>
              </w:rPr>
              <w:t>means any conditions set out in the Award Letter which must be completed before any suspension from the Framework Agreement shall occur and</w:t>
            </w:r>
            <w:r w:rsidR="00A40922">
              <w:rPr>
                <w:rFonts w:cs="Arial"/>
                <w:sz w:val="22"/>
                <w:szCs w:val="22"/>
              </w:rPr>
              <w:t xml:space="preserve"> </w:t>
            </w:r>
            <w:r>
              <w:rPr>
                <w:rFonts w:cs="Arial"/>
                <w:sz w:val="22"/>
                <w:szCs w:val="22"/>
              </w:rPr>
              <w:t>any call off or orders may be placed with the Supplier through this Framework Agreement;</w:t>
            </w:r>
          </w:p>
        </w:tc>
      </w:tr>
      <w:tr w:rsidR="006B37B6" w:rsidRPr="0070253C" w14:paraId="3216E02F" w14:textId="77777777" w:rsidTr="00ED5CC6">
        <w:tc>
          <w:tcPr>
            <w:tcW w:w="2453" w:type="dxa"/>
          </w:tcPr>
          <w:p w14:paraId="3216E02D"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“Commencement Date”</w:t>
            </w:r>
          </w:p>
        </w:tc>
        <w:tc>
          <w:tcPr>
            <w:tcW w:w="5996" w:type="dxa"/>
          </w:tcPr>
          <w:p w14:paraId="3216E02E" w14:textId="45E1252F" w:rsidR="006B37B6" w:rsidRPr="0070253C" w:rsidRDefault="006B37B6" w:rsidP="008F6144">
            <w:pPr>
              <w:spacing w:before="120" w:after="120" w:line="240" w:lineRule="auto"/>
              <w:ind w:left="607"/>
              <w:rPr>
                <w:rFonts w:cs="Arial"/>
                <w:sz w:val="22"/>
                <w:szCs w:val="22"/>
              </w:rPr>
            </w:pPr>
            <w:r w:rsidRPr="0070253C">
              <w:rPr>
                <w:rFonts w:cs="Arial"/>
                <w:sz w:val="22"/>
                <w:szCs w:val="22"/>
              </w:rPr>
              <w:t>means the date of the Order Form;</w:t>
            </w:r>
          </w:p>
        </w:tc>
      </w:tr>
      <w:tr w:rsidR="006B37B6" w:rsidRPr="0070253C" w14:paraId="3216E035" w14:textId="77777777" w:rsidTr="00ED5CC6">
        <w:tc>
          <w:tcPr>
            <w:tcW w:w="2453" w:type="dxa"/>
          </w:tcPr>
          <w:p w14:paraId="3216E030" w14:textId="77777777" w:rsidR="006B37B6" w:rsidRPr="0070253C" w:rsidRDefault="006B37B6" w:rsidP="008F6144">
            <w:pPr>
              <w:pStyle w:val="00-DefinitionHeading"/>
              <w:spacing w:before="120" w:after="120"/>
              <w:ind w:left="567" w:hanging="567"/>
              <w:jc w:val="left"/>
              <w:rPr>
                <w:rFonts w:cs="Arial"/>
                <w:szCs w:val="22"/>
              </w:rPr>
            </w:pPr>
            <w:r w:rsidRPr="0070253C">
              <w:rPr>
                <w:rFonts w:cs="Arial"/>
                <w:szCs w:val="22"/>
              </w:rPr>
              <w:t>“Confidential Information”</w:t>
            </w:r>
          </w:p>
        </w:tc>
        <w:tc>
          <w:tcPr>
            <w:tcW w:w="5996" w:type="dxa"/>
          </w:tcPr>
          <w:p w14:paraId="3216E031" w14:textId="77777777" w:rsidR="006B37B6" w:rsidRPr="0070253C" w:rsidRDefault="006B37B6" w:rsidP="008F6144">
            <w:pPr>
              <w:pStyle w:val="MRheading2"/>
              <w:tabs>
                <w:tab w:val="clear" w:pos="720"/>
              </w:tabs>
              <w:spacing w:before="120" w:after="120" w:line="240" w:lineRule="auto"/>
              <w:ind w:left="567" w:firstLine="0"/>
              <w:jc w:val="left"/>
              <w:rPr>
                <w:rFonts w:cs="Arial"/>
                <w:szCs w:val="22"/>
              </w:rPr>
            </w:pPr>
            <w:r w:rsidRPr="0070253C">
              <w:rPr>
                <w:rFonts w:cs="Arial"/>
                <w:szCs w:val="22"/>
              </w:rPr>
              <w:t xml:space="preserve">means information, data and material of any nature, which either Party may receive or obtain in </w:t>
            </w:r>
            <w:r w:rsidRPr="0070253C">
              <w:rPr>
                <w:rFonts w:cs="Arial"/>
                <w:szCs w:val="22"/>
              </w:rPr>
              <w:lastRenderedPageBreak/>
              <w:t>connection with the conclusion and/or operation of the Contract including any procurement process which is:</w:t>
            </w:r>
          </w:p>
          <w:p w14:paraId="3216E032" w14:textId="77777777" w:rsidR="006B37B6" w:rsidRPr="0070253C" w:rsidRDefault="006B37B6" w:rsidP="008F6144">
            <w:pPr>
              <w:pStyle w:val="MRDefinition1"/>
              <w:numPr>
                <w:ilvl w:val="0"/>
                <w:numId w:val="50"/>
              </w:numPr>
              <w:tabs>
                <w:tab w:val="num" w:pos="679"/>
              </w:tabs>
              <w:spacing w:before="120" w:after="120" w:line="240" w:lineRule="auto"/>
              <w:ind w:left="567" w:hanging="567"/>
              <w:jc w:val="left"/>
              <w:rPr>
                <w:rFonts w:cs="Arial"/>
                <w:szCs w:val="22"/>
              </w:rPr>
            </w:pPr>
            <w:r w:rsidRPr="0070253C">
              <w:rPr>
                <w:rFonts w:cs="Arial"/>
                <w:szCs w:val="22"/>
              </w:rPr>
              <w:t xml:space="preserve">Personal Data including without limitation which relates to any patient or other service user or his or her treatment or clinical or care history; </w:t>
            </w:r>
          </w:p>
          <w:p w14:paraId="3216E033" w14:textId="77777777" w:rsidR="006B37B6" w:rsidRPr="0070253C" w:rsidRDefault="006B37B6" w:rsidP="008F6144">
            <w:pPr>
              <w:pStyle w:val="MRDefinition2"/>
              <w:numPr>
                <w:ilvl w:val="0"/>
                <w:numId w:val="4"/>
              </w:numPr>
              <w:tabs>
                <w:tab w:val="clear" w:pos="720"/>
                <w:tab w:val="clear" w:pos="2160"/>
                <w:tab w:val="num" w:pos="679"/>
              </w:tabs>
              <w:spacing w:before="120" w:after="120" w:line="240" w:lineRule="auto"/>
              <w:ind w:left="567" w:hanging="567"/>
              <w:jc w:val="left"/>
              <w:rPr>
                <w:rFonts w:cs="Arial"/>
                <w:szCs w:val="22"/>
              </w:rPr>
            </w:pPr>
            <w:r w:rsidRPr="0070253C">
              <w:rPr>
                <w:rFonts w:cs="Arial"/>
                <w:szCs w:val="22"/>
              </w:rPr>
              <w:t>designated as confidential by either party or that ought reasonably to be considered as confidential (however it is conveyed or on whatever media it is stored); and/or</w:t>
            </w:r>
          </w:p>
          <w:p w14:paraId="3216E034" w14:textId="77777777" w:rsidR="006B37B6" w:rsidRPr="0070253C" w:rsidRDefault="006B37B6" w:rsidP="008F6144">
            <w:pPr>
              <w:pStyle w:val="MRDefinition2"/>
              <w:numPr>
                <w:ilvl w:val="0"/>
                <w:numId w:val="4"/>
              </w:numPr>
              <w:tabs>
                <w:tab w:val="clear" w:pos="720"/>
                <w:tab w:val="clear" w:pos="2160"/>
                <w:tab w:val="num" w:pos="679"/>
              </w:tabs>
              <w:spacing w:before="120" w:after="120" w:line="240" w:lineRule="auto"/>
              <w:ind w:left="567" w:hanging="567"/>
              <w:jc w:val="left"/>
              <w:rPr>
                <w:rFonts w:cs="Arial"/>
                <w:szCs w:val="22"/>
              </w:rPr>
            </w:pPr>
            <w:r w:rsidRPr="0070253C">
              <w:rPr>
                <w:rFonts w:cs="Arial"/>
                <w:szCs w:val="22"/>
              </w:rPr>
              <w:t>Policies and such other documents which the Supplier may obtain or have access to through the Authority’s intranet;</w:t>
            </w:r>
          </w:p>
        </w:tc>
      </w:tr>
      <w:tr w:rsidR="006B37B6" w:rsidRPr="0070253C" w14:paraId="3216E038" w14:textId="77777777" w:rsidTr="00ED5CC6">
        <w:tc>
          <w:tcPr>
            <w:tcW w:w="2453" w:type="dxa"/>
          </w:tcPr>
          <w:p w14:paraId="3216E036"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lastRenderedPageBreak/>
              <w:t>“Contract”</w:t>
            </w:r>
          </w:p>
        </w:tc>
        <w:tc>
          <w:tcPr>
            <w:tcW w:w="5996" w:type="dxa"/>
          </w:tcPr>
          <w:p w14:paraId="3216E037"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means the Order Form, the provisions on the front page and all Schedules of these Call-off Terms and Conditions, the Specification and Tender Response Document and the applicable provisions of the Framework Agreement; </w:t>
            </w:r>
          </w:p>
        </w:tc>
      </w:tr>
      <w:tr w:rsidR="006B37B6" w:rsidRPr="0070253C" w14:paraId="3216E03B" w14:textId="77777777" w:rsidTr="00ED5CC6">
        <w:tc>
          <w:tcPr>
            <w:tcW w:w="2453" w:type="dxa"/>
          </w:tcPr>
          <w:p w14:paraId="3216E039"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“Contracting Authority”</w:t>
            </w:r>
          </w:p>
        </w:tc>
        <w:tc>
          <w:tcPr>
            <w:tcW w:w="5996" w:type="dxa"/>
          </w:tcPr>
          <w:p w14:paraId="3216E03A" w14:textId="77777777" w:rsidR="006B37B6" w:rsidRPr="0070253C" w:rsidRDefault="006B37B6" w:rsidP="008F6144">
            <w:pPr>
              <w:spacing w:before="120" w:after="120" w:line="240" w:lineRule="auto"/>
              <w:ind w:left="607"/>
              <w:rPr>
                <w:rFonts w:cs="Arial"/>
                <w:sz w:val="22"/>
                <w:szCs w:val="22"/>
                <w:lang w:val="en-US"/>
              </w:rPr>
            </w:pPr>
            <w:r w:rsidRPr="0070253C">
              <w:rPr>
                <w:rFonts w:cs="Arial"/>
                <w:sz w:val="22"/>
                <w:szCs w:val="22"/>
                <w:lang w:val="en-US"/>
              </w:rPr>
              <w:t xml:space="preserve">means any contracting authority as defined in Regulation 3 of the </w:t>
            </w:r>
            <w:r w:rsidRPr="0070253C">
              <w:rPr>
                <w:rFonts w:cs="Arial"/>
                <w:sz w:val="22"/>
                <w:szCs w:val="22"/>
              </w:rPr>
              <w:t>Public Contracts Regulations 2015 (SI 2015/102) (as amended)</w:t>
            </w:r>
            <w:r w:rsidRPr="0070253C">
              <w:rPr>
                <w:rFonts w:cs="Arial"/>
                <w:sz w:val="22"/>
                <w:szCs w:val="22"/>
                <w:lang w:val="en-US"/>
              </w:rPr>
              <w:t>, other than the Authority;</w:t>
            </w:r>
          </w:p>
        </w:tc>
      </w:tr>
      <w:tr w:rsidR="006B37B6" w:rsidRPr="0070253C" w14:paraId="3216E03E" w14:textId="77777777" w:rsidTr="00ED5CC6">
        <w:tc>
          <w:tcPr>
            <w:tcW w:w="2453" w:type="dxa"/>
          </w:tcPr>
          <w:p w14:paraId="3216E03C"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“Contract Manager”</w:t>
            </w:r>
          </w:p>
        </w:tc>
        <w:tc>
          <w:tcPr>
            <w:tcW w:w="5996" w:type="dxa"/>
          </w:tcPr>
          <w:p w14:paraId="3216E03D" w14:textId="44808E74"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means for the Authority and for the Supplier the individuals specified in the </w:t>
            </w:r>
            <w:r w:rsidRPr="0070253C">
              <w:rPr>
                <w:rFonts w:cs="Arial"/>
                <w:sz w:val="22"/>
                <w:szCs w:val="22"/>
                <w:lang w:val="en-US"/>
              </w:rPr>
              <w:t>Order Form or as otherwise agreed between the Parties in writing</w:t>
            </w:r>
            <w:r w:rsidRPr="0070253C">
              <w:rPr>
                <w:rFonts w:cs="Arial"/>
                <w:sz w:val="22"/>
                <w:szCs w:val="22"/>
              </w:rPr>
              <w:t xml:space="preserve"> or such other person notified by a Party to the other Party from time to time in accordance with Clause </w:t>
            </w:r>
            <w:r w:rsidRPr="0070253C">
              <w:rPr>
                <w:rFonts w:cs="Arial"/>
                <w:sz w:val="22"/>
                <w:szCs w:val="22"/>
              </w:rPr>
              <w:fldChar w:fldCharType="begin"/>
            </w:r>
            <w:r w:rsidRPr="0070253C">
              <w:rPr>
                <w:rFonts w:cs="Arial"/>
                <w:sz w:val="22"/>
                <w:szCs w:val="22"/>
              </w:rPr>
              <w:instrText xml:space="preserve"> REF _Ref378942742 \r \h  \* MERGEFORMAT </w:instrText>
            </w:r>
            <w:r w:rsidRPr="0070253C">
              <w:rPr>
                <w:rFonts w:cs="Arial"/>
                <w:sz w:val="22"/>
                <w:szCs w:val="22"/>
              </w:rPr>
            </w:r>
            <w:r w:rsidRPr="0070253C">
              <w:rPr>
                <w:rFonts w:cs="Arial"/>
                <w:sz w:val="22"/>
                <w:szCs w:val="22"/>
              </w:rPr>
              <w:fldChar w:fldCharType="separate"/>
            </w:r>
            <w:r w:rsidR="007C4B40">
              <w:rPr>
                <w:rFonts w:cs="Arial"/>
                <w:sz w:val="22"/>
                <w:szCs w:val="22"/>
              </w:rPr>
              <w:t>8.1</w:t>
            </w:r>
            <w:r w:rsidRPr="0070253C">
              <w:rPr>
                <w:rFonts w:cs="Arial"/>
                <w:sz w:val="22"/>
                <w:szCs w:val="22"/>
              </w:rPr>
              <w:fldChar w:fldCharType="end"/>
            </w:r>
            <w:r w:rsidRPr="0070253C">
              <w:rPr>
                <w:rFonts w:cs="Arial"/>
                <w:sz w:val="22"/>
                <w:szCs w:val="22"/>
              </w:rPr>
              <w:t xml:space="preserve"> of </w:t>
            </w:r>
            <w:r w:rsidRPr="0070253C">
              <w:rPr>
                <w:rFonts w:cs="Arial"/>
                <w:sz w:val="22"/>
                <w:szCs w:val="22"/>
              </w:rPr>
              <w:fldChar w:fldCharType="begin"/>
            </w:r>
            <w:r w:rsidRPr="0070253C">
              <w:rPr>
                <w:rFonts w:cs="Arial"/>
                <w:sz w:val="22"/>
                <w:szCs w:val="22"/>
              </w:rPr>
              <w:instrText xml:space="preserve"> REF _Ref377720243 \r \h  \* MERGEFORMAT </w:instrText>
            </w:r>
            <w:r w:rsidRPr="0070253C">
              <w:rPr>
                <w:rFonts w:cs="Arial"/>
                <w:sz w:val="22"/>
                <w:szCs w:val="22"/>
              </w:rPr>
            </w:r>
            <w:r w:rsidRPr="0070253C">
              <w:rPr>
                <w:rFonts w:cs="Arial"/>
                <w:sz w:val="22"/>
                <w:szCs w:val="22"/>
              </w:rPr>
              <w:fldChar w:fldCharType="separate"/>
            </w:r>
            <w:r w:rsidR="007C4B40">
              <w:rPr>
                <w:rFonts w:cs="Arial"/>
                <w:sz w:val="22"/>
                <w:szCs w:val="22"/>
              </w:rPr>
              <w:t xml:space="preserve">Schedule </w:t>
            </w:r>
            <w:r w:rsidRPr="0070253C">
              <w:rPr>
                <w:rFonts w:cs="Arial"/>
                <w:sz w:val="22"/>
                <w:szCs w:val="22"/>
              </w:rPr>
              <w:fldChar w:fldCharType="end"/>
            </w:r>
            <w:r w:rsidR="00A40922">
              <w:rPr>
                <w:rFonts w:cs="Arial"/>
                <w:sz w:val="22"/>
                <w:szCs w:val="22"/>
              </w:rPr>
              <w:t>2</w:t>
            </w:r>
            <w:r w:rsidRPr="0070253C">
              <w:rPr>
                <w:rFonts w:cs="Arial"/>
                <w:sz w:val="22"/>
                <w:szCs w:val="22"/>
              </w:rPr>
              <w:t xml:space="preserve"> of these Call-off Terms and Conditions; </w:t>
            </w:r>
          </w:p>
        </w:tc>
      </w:tr>
      <w:tr w:rsidR="006B37B6" w:rsidRPr="0070253C" w14:paraId="3216E041" w14:textId="77777777" w:rsidTr="00ED5CC6">
        <w:tc>
          <w:tcPr>
            <w:tcW w:w="2453" w:type="dxa"/>
          </w:tcPr>
          <w:p w14:paraId="3216E03F"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“Contract Price”</w:t>
            </w:r>
          </w:p>
        </w:tc>
        <w:tc>
          <w:tcPr>
            <w:tcW w:w="5996" w:type="dxa"/>
          </w:tcPr>
          <w:p w14:paraId="3216E040"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means the price exclusive of VAT that is payable to the Supplier by the Authority under the Contract for the full and proper performance by the Supplier of its obligations under the Contract calculated in accordance with the provisions of the Framework Agreement and as confirmed in the Order Form;</w:t>
            </w:r>
          </w:p>
        </w:tc>
      </w:tr>
      <w:tr w:rsidR="006B37B6" w:rsidRPr="0070253C" w14:paraId="3216E044" w14:textId="77777777" w:rsidTr="00ED5CC6">
        <w:tc>
          <w:tcPr>
            <w:tcW w:w="2453" w:type="dxa"/>
          </w:tcPr>
          <w:p w14:paraId="3216E042" w14:textId="77777777" w:rsidR="006B37B6" w:rsidRPr="0070253C" w:rsidRDefault="006B37B6" w:rsidP="008F6144">
            <w:pPr>
              <w:pStyle w:val="00-DefinitionHeading"/>
              <w:spacing w:before="120" w:after="120"/>
              <w:ind w:left="567" w:hanging="567"/>
              <w:jc w:val="left"/>
              <w:rPr>
                <w:rFonts w:cs="Arial"/>
                <w:b w:val="0"/>
                <w:szCs w:val="22"/>
              </w:rPr>
            </w:pPr>
            <w:r w:rsidRPr="0070253C">
              <w:rPr>
                <w:rFonts w:cs="Arial"/>
                <w:szCs w:val="22"/>
              </w:rPr>
              <w:t>“Controller”</w:t>
            </w:r>
          </w:p>
        </w:tc>
        <w:tc>
          <w:tcPr>
            <w:tcW w:w="5996" w:type="dxa"/>
          </w:tcPr>
          <w:p w14:paraId="3216E043" w14:textId="77777777" w:rsidR="006B37B6" w:rsidRPr="0070253C" w:rsidRDefault="006B37B6" w:rsidP="008F6144">
            <w:pPr>
              <w:pStyle w:val="MRheading2"/>
              <w:tabs>
                <w:tab w:val="clear" w:pos="720"/>
              </w:tabs>
              <w:spacing w:before="120" w:after="120" w:line="240" w:lineRule="auto"/>
              <w:ind w:left="567" w:firstLine="0"/>
              <w:jc w:val="left"/>
              <w:rPr>
                <w:rFonts w:cs="Arial"/>
                <w:szCs w:val="22"/>
              </w:rPr>
            </w:pPr>
            <w:r w:rsidRPr="0070253C">
              <w:rPr>
                <w:rFonts w:cs="Arial"/>
                <w:szCs w:val="22"/>
              </w:rPr>
              <w:t>shall have the same meaning as set out in the GDPR;</w:t>
            </w:r>
          </w:p>
        </w:tc>
      </w:tr>
      <w:tr w:rsidR="006B37B6" w:rsidRPr="0070253C" w14:paraId="3216E047" w14:textId="77777777" w:rsidTr="00ED5CC6">
        <w:tc>
          <w:tcPr>
            <w:tcW w:w="2453" w:type="dxa"/>
          </w:tcPr>
          <w:p w14:paraId="3216E045" w14:textId="77777777" w:rsidR="006B37B6" w:rsidRPr="0070253C" w:rsidRDefault="006B37B6" w:rsidP="008F6144">
            <w:pPr>
              <w:pStyle w:val="00-DefinitionHeading"/>
              <w:spacing w:before="120" w:after="120"/>
              <w:ind w:left="567" w:hanging="567"/>
              <w:jc w:val="left"/>
              <w:rPr>
                <w:rFonts w:cs="Arial"/>
                <w:szCs w:val="22"/>
              </w:rPr>
            </w:pPr>
            <w:r w:rsidRPr="0070253C">
              <w:rPr>
                <w:rFonts w:cs="Arial"/>
                <w:szCs w:val="22"/>
              </w:rPr>
              <w:t xml:space="preserve">“Data Protection Legislation” </w:t>
            </w:r>
          </w:p>
        </w:tc>
        <w:tc>
          <w:tcPr>
            <w:tcW w:w="5996" w:type="dxa"/>
          </w:tcPr>
          <w:p w14:paraId="3216E046" w14:textId="77777777" w:rsidR="006B37B6" w:rsidRPr="0070253C" w:rsidRDefault="006B37B6" w:rsidP="008F6144">
            <w:pPr>
              <w:pStyle w:val="MRheading2"/>
              <w:tabs>
                <w:tab w:val="clear" w:pos="720"/>
              </w:tabs>
              <w:spacing w:before="120" w:after="120" w:line="240" w:lineRule="auto"/>
              <w:ind w:left="567" w:firstLine="0"/>
              <w:jc w:val="left"/>
              <w:rPr>
                <w:rFonts w:cs="Arial"/>
                <w:szCs w:val="22"/>
              </w:rPr>
            </w:pPr>
            <w:r w:rsidRPr="0070253C">
              <w:rPr>
                <w:rFonts w:cs="Arial"/>
                <w:szCs w:val="22"/>
              </w:rPr>
              <w:t xml:space="preserve">means (i) the Data Protection Act 1998 or, from the date it comes into force, the Data Protection Act 2018 to the extent that it relates to processing of personal data and privacy; (ii) the GDPR, the Law Enforcement Directive (Directive (EU) 2016/680) and any applicable national implementing Law as amended from time to time; and (iii) all applicable Law about the processing of personal data and privacy; </w:t>
            </w:r>
          </w:p>
        </w:tc>
      </w:tr>
      <w:tr w:rsidR="006B37B6" w:rsidRPr="0070253C" w14:paraId="3216E04A" w14:textId="77777777" w:rsidTr="00ED5CC6">
        <w:tc>
          <w:tcPr>
            <w:tcW w:w="2453" w:type="dxa"/>
          </w:tcPr>
          <w:p w14:paraId="3216E048"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lastRenderedPageBreak/>
              <w:t>“Data Protection Protocol”</w:t>
            </w:r>
          </w:p>
        </w:tc>
        <w:tc>
          <w:tcPr>
            <w:tcW w:w="5996" w:type="dxa"/>
          </w:tcPr>
          <w:p w14:paraId="3216E049" w14:textId="77777777" w:rsidR="006B37B6" w:rsidRPr="0070253C" w:rsidRDefault="006B37B6" w:rsidP="008F6144">
            <w:pPr>
              <w:pStyle w:val="MRheading2"/>
              <w:tabs>
                <w:tab w:val="clear" w:pos="720"/>
              </w:tabs>
              <w:spacing w:before="120" w:after="120" w:line="240" w:lineRule="auto"/>
              <w:ind w:left="567" w:firstLine="0"/>
              <w:jc w:val="left"/>
              <w:rPr>
                <w:rFonts w:cs="Arial"/>
                <w:szCs w:val="22"/>
              </w:rPr>
            </w:pPr>
            <w:r w:rsidRPr="0070253C">
              <w:rPr>
                <w:rFonts w:cs="Arial"/>
                <w:szCs w:val="22"/>
              </w:rPr>
              <w:t>means any document of that name as provided to the Supplier by the Authority (as amended from time to time in accordance with its terms) which shall include, without limitation, any such document appended to the Order Form;</w:t>
            </w:r>
          </w:p>
        </w:tc>
      </w:tr>
      <w:tr w:rsidR="006B37B6" w:rsidRPr="0070253C" w14:paraId="3216E04D" w14:textId="77777777" w:rsidTr="00ED5CC6">
        <w:tc>
          <w:tcPr>
            <w:tcW w:w="2453" w:type="dxa"/>
          </w:tcPr>
          <w:p w14:paraId="3216E04B"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“Defective Goods”</w:t>
            </w:r>
          </w:p>
        </w:tc>
        <w:tc>
          <w:tcPr>
            <w:tcW w:w="5996" w:type="dxa"/>
          </w:tcPr>
          <w:p w14:paraId="3216E04C" w14:textId="1B34E789"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has the meaning given under Clause </w:t>
            </w:r>
            <w:r w:rsidRPr="0070253C">
              <w:rPr>
                <w:rFonts w:cs="Arial"/>
                <w:sz w:val="22"/>
                <w:szCs w:val="22"/>
              </w:rPr>
              <w:fldChar w:fldCharType="begin"/>
            </w:r>
            <w:r w:rsidRPr="0070253C">
              <w:rPr>
                <w:rFonts w:cs="Arial"/>
                <w:sz w:val="22"/>
                <w:szCs w:val="22"/>
              </w:rPr>
              <w:instrText xml:space="preserve"> REF _Ref322424122 \w \h  \* MERGEFORMAT </w:instrText>
            </w:r>
            <w:r w:rsidRPr="0070253C">
              <w:rPr>
                <w:rFonts w:cs="Arial"/>
                <w:sz w:val="22"/>
                <w:szCs w:val="22"/>
              </w:rPr>
            </w:r>
            <w:r w:rsidRPr="0070253C">
              <w:rPr>
                <w:rFonts w:cs="Arial"/>
                <w:sz w:val="22"/>
                <w:szCs w:val="22"/>
              </w:rPr>
              <w:fldChar w:fldCharType="separate"/>
            </w:r>
            <w:r w:rsidR="007C4B40">
              <w:rPr>
                <w:rFonts w:cs="Arial"/>
                <w:sz w:val="22"/>
                <w:szCs w:val="22"/>
              </w:rPr>
              <w:t>4.6</w:t>
            </w:r>
            <w:r w:rsidRPr="0070253C">
              <w:rPr>
                <w:rFonts w:cs="Arial"/>
                <w:sz w:val="22"/>
                <w:szCs w:val="22"/>
              </w:rPr>
              <w:fldChar w:fldCharType="end"/>
            </w:r>
            <w:r w:rsidRPr="0070253C">
              <w:rPr>
                <w:rFonts w:cs="Arial"/>
                <w:sz w:val="22"/>
                <w:szCs w:val="22"/>
              </w:rPr>
              <w:t xml:space="preserve"> of </w:t>
            </w:r>
            <w:r w:rsidRPr="0070253C">
              <w:rPr>
                <w:rFonts w:cs="Arial"/>
                <w:sz w:val="22"/>
                <w:szCs w:val="22"/>
              </w:rPr>
              <w:fldChar w:fldCharType="begin"/>
            </w:r>
            <w:r w:rsidRPr="0070253C">
              <w:rPr>
                <w:rFonts w:cs="Arial"/>
                <w:sz w:val="22"/>
                <w:szCs w:val="22"/>
              </w:rPr>
              <w:instrText xml:space="preserve"> REF _Ref377720243 \r \h  \* MERGEFORMAT </w:instrText>
            </w:r>
            <w:r w:rsidRPr="0070253C">
              <w:rPr>
                <w:rFonts w:cs="Arial"/>
                <w:sz w:val="22"/>
                <w:szCs w:val="22"/>
              </w:rPr>
            </w:r>
            <w:r w:rsidRPr="0070253C">
              <w:rPr>
                <w:rFonts w:cs="Arial"/>
                <w:sz w:val="22"/>
                <w:szCs w:val="22"/>
              </w:rPr>
              <w:fldChar w:fldCharType="separate"/>
            </w:r>
            <w:r w:rsidR="007C4B40">
              <w:rPr>
                <w:rFonts w:cs="Arial"/>
                <w:sz w:val="22"/>
                <w:szCs w:val="22"/>
              </w:rPr>
              <w:t xml:space="preserve">Schedule </w:t>
            </w:r>
            <w:r w:rsidRPr="0070253C">
              <w:rPr>
                <w:rFonts w:cs="Arial"/>
                <w:sz w:val="22"/>
                <w:szCs w:val="22"/>
              </w:rPr>
              <w:fldChar w:fldCharType="end"/>
            </w:r>
            <w:r w:rsidR="00A40922">
              <w:rPr>
                <w:rFonts w:cs="Arial"/>
                <w:sz w:val="22"/>
                <w:szCs w:val="22"/>
              </w:rPr>
              <w:t>2</w:t>
            </w:r>
            <w:r w:rsidRPr="0070253C">
              <w:rPr>
                <w:rFonts w:cs="Arial"/>
                <w:sz w:val="22"/>
                <w:szCs w:val="22"/>
              </w:rPr>
              <w:t xml:space="preserve"> of these Call-off Terms and Conditions; </w:t>
            </w:r>
          </w:p>
        </w:tc>
      </w:tr>
      <w:tr w:rsidR="006B37B6" w:rsidRPr="0070253C" w14:paraId="3216E050" w14:textId="77777777" w:rsidTr="00ED5CC6">
        <w:tc>
          <w:tcPr>
            <w:tcW w:w="2453" w:type="dxa"/>
          </w:tcPr>
          <w:p w14:paraId="3216E04E" w14:textId="77777777" w:rsidR="006B37B6" w:rsidRPr="0070253C" w:rsidRDefault="006B37B6" w:rsidP="008F6144">
            <w:pPr>
              <w:pStyle w:val="00-DefinitionHeading"/>
              <w:spacing w:before="120" w:after="120"/>
              <w:ind w:left="567" w:hanging="567"/>
              <w:jc w:val="left"/>
              <w:rPr>
                <w:rFonts w:cs="Arial"/>
                <w:szCs w:val="22"/>
              </w:rPr>
            </w:pPr>
            <w:r w:rsidRPr="0070253C">
              <w:rPr>
                <w:rFonts w:cs="Arial"/>
                <w:szCs w:val="22"/>
              </w:rPr>
              <w:t>“Dispute(s)”</w:t>
            </w:r>
          </w:p>
        </w:tc>
        <w:tc>
          <w:tcPr>
            <w:tcW w:w="5996" w:type="dxa"/>
          </w:tcPr>
          <w:p w14:paraId="3216E04F" w14:textId="77777777" w:rsidR="006B37B6" w:rsidRPr="0070253C" w:rsidRDefault="006B37B6" w:rsidP="008F6144">
            <w:pPr>
              <w:pStyle w:val="MRheading2"/>
              <w:tabs>
                <w:tab w:val="clear" w:pos="720"/>
              </w:tabs>
              <w:spacing w:before="120" w:after="120" w:line="240" w:lineRule="auto"/>
              <w:ind w:left="567" w:firstLine="0"/>
              <w:jc w:val="left"/>
              <w:rPr>
                <w:rFonts w:cs="Arial"/>
                <w:szCs w:val="22"/>
              </w:rPr>
            </w:pPr>
            <w:r w:rsidRPr="0070253C">
              <w:rPr>
                <w:rFonts w:cs="Arial"/>
                <w:szCs w:val="22"/>
              </w:rPr>
              <w:t>means any dispute, difference or question of interpretation or construction arising out of or in connection with this Contract, including any dispute, difference or question of interpretation relating to the Goods, any matters of contractual construction and interpretation relating to the Contract, or any matter where this Contract directs the Parties to resolve an issue by reference to the Dispute Resolution Procedure;</w:t>
            </w:r>
          </w:p>
        </w:tc>
      </w:tr>
      <w:tr w:rsidR="006B37B6" w:rsidRPr="0070253C" w14:paraId="3216E053" w14:textId="77777777" w:rsidTr="00ED5CC6">
        <w:tc>
          <w:tcPr>
            <w:tcW w:w="2453" w:type="dxa"/>
          </w:tcPr>
          <w:p w14:paraId="3216E051" w14:textId="77777777" w:rsidR="006B37B6" w:rsidRPr="0070253C" w:rsidRDefault="006B37B6" w:rsidP="008F6144">
            <w:pPr>
              <w:pStyle w:val="00-DefinitionHeading"/>
              <w:spacing w:before="120" w:after="120"/>
              <w:ind w:left="567" w:hanging="567"/>
              <w:jc w:val="left"/>
              <w:rPr>
                <w:rFonts w:cs="Arial"/>
                <w:szCs w:val="22"/>
              </w:rPr>
            </w:pPr>
            <w:r w:rsidRPr="0070253C">
              <w:rPr>
                <w:rFonts w:cs="Arial"/>
                <w:szCs w:val="22"/>
              </w:rPr>
              <w:t>“Dispute Notice”</w:t>
            </w:r>
          </w:p>
        </w:tc>
        <w:tc>
          <w:tcPr>
            <w:tcW w:w="5996" w:type="dxa"/>
          </w:tcPr>
          <w:p w14:paraId="3216E052" w14:textId="77777777" w:rsidR="006B37B6" w:rsidRPr="0070253C" w:rsidRDefault="006B37B6" w:rsidP="008F6144">
            <w:pPr>
              <w:pStyle w:val="MRheading2"/>
              <w:tabs>
                <w:tab w:val="clear" w:pos="720"/>
              </w:tabs>
              <w:spacing w:before="120" w:after="120" w:line="240" w:lineRule="auto"/>
              <w:ind w:left="567" w:firstLine="0"/>
              <w:jc w:val="left"/>
              <w:rPr>
                <w:rFonts w:cs="Arial"/>
                <w:szCs w:val="22"/>
              </w:rPr>
            </w:pPr>
            <w:r w:rsidRPr="0070253C">
              <w:rPr>
                <w:rFonts w:cs="Arial"/>
                <w:szCs w:val="22"/>
              </w:rPr>
              <w:t>means a written notice served by one Party to the other stating that the Party serving the notice believes there is a Dispute;</w:t>
            </w:r>
          </w:p>
        </w:tc>
      </w:tr>
      <w:tr w:rsidR="006B37B6" w:rsidRPr="0070253C" w14:paraId="3216E056" w14:textId="77777777" w:rsidTr="00ED5CC6">
        <w:tc>
          <w:tcPr>
            <w:tcW w:w="2453" w:type="dxa"/>
          </w:tcPr>
          <w:p w14:paraId="3216E054"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“Dispute Resolution Procedure”</w:t>
            </w:r>
          </w:p>
        </w:tc>
        <w:tc>
          <w:tcPr>
            <w:tcW w:w="5996" w:type="dxa"/>
          </w:tcPr>
          <w:p w14:paraId="3216E055" w14:textId="048F6DF6"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means the process for resolving Disputes as set out in Clause </w:t>
            </w:r>
            <w:r w:rsidRPr="0070253C">
              <w:rPr>
                <w:rFonts w:cs="Arial"/>
                <w:sz w:val="22"/>
                <w:szCs w:val="22"/>
              </w:rPr>
              <w:fldChar w:fldCharType="begin"/>
            </w:r>
            <w:r w:rsidRPr="0070253C">
              <w:rPr>
                <w:rFonts w:cs="Arial"/>
                <w:sz w:val="22"/>
                <w:szCs w:val="22"/>
              </w:rPr>
              <w:instrText xml:space="preserve"> REF _Ref378939659 \r \h  \* MERGEFORMAT </w:instrText>
            </w:r>
            <w:r w:rsidRPr="0070253C">
              <w:rPr>
                <w:rFonts w:cs="Arial"/>
                <w:sz w:val="22"/>
                <w:szCs w:val="22"/>
              </w:rPr>
            </w:r>
            <w:r w:rsidRPr="0070253C">
              <w:rPr>
                <w:rFonts w:cs="Arial"/>
                <w:sz w:val="22"/>
                <w:szCs w:val="22"/>
              </w:rPr>
              <w:fldChar w:fldCharType="separate"/>
            </w:r>
            <w:r w:rsidR="007C4B40">
              <w:rPr>
                <w:rFonts w:cs="Arial"/>
                <w:sz w:val="22"/>
                <w:szCs w:val="22"/>
              </w:rPr>
              <w:t>22</w:t>
            </w:r>
            <w:r w:rsidRPr="0070253C">
              <w:rPr>
                <w:rFonts w:cs="Arial"/>
                <w:sz w:val="22"/>
                <w:szCs w:val="22"/>
              </w:rPr>
              <w:fldChar w:fldCharType="end"/>
            </w:r>
            <w:r w:rsidRPr="0070253C">
              <w:rPr>
                <w:rFonts w:cs="Arial"/>
                <w:sz w:val="22"/>
                <w:szCs w:val="22"/>
              </w:rPr>
              <w:t xml:space="preserve"> of </w:t>
            </w:r>
            <w:r w:rsidRPr="0070253C">
              <w:rPr>
                <w:rFonts w:cs="Arial"/>
                <w:sz w:val="22"/>
                <w:szCs w:val="22"/>
              </w:rPr>
              <w:fldChar w:fldCharType="begin"/>
            </w:r>
            <w:r w:rsidRPr="0070253C">
              <w:rPr>
                <w:rFonts w:cs="Arial"/>
                <w:sz w:val="22"/>
                <w:szCs w:val="22"/>
              </w:rPr>
              <w:instrText xml:space="preserve"> REF _Ref377720243 \r \h  \* MERGEFORMAT </w:instrText>
            </w:r>
            <w:r w:rsidRPr="0070253C">
              <w:rPr>
                <w:rFonts w:cs="Arial"/>
                <w:sz w:val="22"/>
                <w:szCs w:val="22"/>
              </w:rPr>
            </w:r>
            <w:r w:rsidRPr="0070253C">
              <w:rPr>
                <w:rFonts w:cs="Arial"/>
                <w:sz w:val="22"/>
                <w:szCs w:val="22"/>
              </w:rPr>
              <w:fldChar w:fldCharType="separate"/>
            </w:r>
            <w:r w:rsidR="007C4B40">
              <w:rPr>
                <w:rFonts w:cs="Arial"/>
                <w:sz w:val="22"/>
                <w:szCs w:val="22"/>
              </w:rPr>
              <w:t>Schedule 3</w:t>
            </w:r>
            <w:r w:rsidRPr="0070253C">
              <w:rPr>
                <w:rFonts w:cs="Arial"/>
                <w:sz w:val="22"/>
                <w:szCs w:val="22"/>
              </w:rPr>
              <w:fldChar w:fldCharType="end"/>
            </w:r>
            <w:r w:rsidRPr="0070253C">
              <w:rPr>
                <w:rFonts w:cs="Arial"/>
                <w:sz w:val="22"/>
                <w:szCs w:val="22"/>
              </w:rPr>
              <w:t xml:space="preserve"> of these Call-off Terms and Conditions;</w:t>
            </w:r>
          </w:p>
        </w:tc>
      </w:tr>
      <w:tr w:rsidR="006B37B6" w:rsidRPr="0070253C" w14:paraId="3216E059" w14:textId="77777777" w:rsidTr="00ED5CC6">
        <w:tc>
          <w:tcPr>
            <w:tcW w:w="2453" w:type="dxa"/>
          </w:tcPr>
          <w:p w14:paraId="3216E057"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“DOTAS”</w:t>
            </w:r>
          </w:p>
        </w:tc>
        <w:tc>
          <w:tcPr>
            <w:tcW w:w="5996" w:type="dxa"/>
          </w:tcPr>
          <w:p w14:paraId="3216E058"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means the Disclosure of Tax Avoidance Schemes rules which require a promoter of tax schemes to tell HM Revenue and Customs of any specified notifiable arrangements or proposals and to provide prescribed information on those arrangements or proposals within set time limits as contained in Part 7 of the Finance Act 2004 and in secondary legislation made under vires contained in Part 7 of the Finance Act 2004 and as extended to National Insurance Contributions by the National Insurance Contributions (Application of Part 7 of the Finance Act 2004) Regulations 2012, SI 2012/1868 made under s.132A Social Security Administration Act 1992; </w:t>
            </w:r>
          </w:p>
        </w:tc>
      </w:tr>
      <w:tr w:rsidR="006B37B6" w:rsidRPr="0070253C" w14:paraId="3216E05C" w14:textId="77777777" w:rsidTr="00ED5CC6">
        <w:tc>
          <w:tcPr>
            <w:tcW w:w="2453" w:type="dxa"/>
          </w:tcPr>
          <w:p w14:paraId="3216E05A"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“Electronic Trading System(s)”</w:t>
            </w:r>
          </w:p>
        </w:tc>
        <w:tc>
          <w:tcPr>
            <w:tcW w:w="5996" w:type="dxa"/>
          </w:tcPr>
          <w:p w14:paraId="3216E05B"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means such electronic data interchange system and/or world wide web application and/or other application with such message standards and protocols as the Authority may specify from time to time; </w:t>
            </w:r>
          </w:p>
        </w:tc>
      </w:tr>
      <w:tr w:rsidR="006B37B6" w:rsidRPr="0070253C" w14:paraId="0C61EB39" w14:textId="77777777" w:rsidTr="00ED5CC6">
        <w:tc>
          <w:tcPr>
            <w:tcW w:w="2453" w:type="dxa"/>
          </w:tcPr>
          <w:p w14:paraId="78111776" w14:textId="1C62046C" w:rsidR="006B37B6" w:rsidRPr="0070253C" w:rsidRDefault="006B37B6" w:rsidP="008F6144">
            <w:pPr>
              <w:spacing w:before="120" w:after="120" w:line="240" w:lineRule="auto"/>
              <w:ind w:left="567" w:hanging="567"/>
              <w:rPr>
                <w:rFonts w:cs="Arial"/>
                <w:b/>
                <w:sz w:val="22"/>
                <w:szCs w:val="22"/>
              </w:rPr>
            </w:pPr>
            <w:r>
              <w:rPr>
                <w:rFonts w:cs="Arial"/>
                <w:b/>
                <w:sz w:val="22"/>
                <w:szCs w:val="22"/>
              </w:rPr>
              <w:t>“Environment”</w:t>
            </w:r>
          </w:p>
        </w:tc>
        <w:tc>
          <w:tcPr>
            <w:tcW w:w="5996" w:type="dxa"/>
          </w:tcPr>
          <w:p w14:paraId="42BDF4B7" w14:textId="5FFE5386" w:rsidR="006B37B6" w:rsidRPr="0070253C" w:rsidRDefault="006B37B6" w:rsidP="008F6144">
            <w:pPr>
              <w:spacing w:before="120" w:after="120" w:line="240" w:lineRule="auto"/>
              <w:ind w:left="607"/>
              <w:rPr>
                <w:rFonts w:cs="Arial"/>
                <w:sz w:val="22"/>
                <w:szCs w:val="22"/>
              </w:rPr>
            </w:pPr>
            <w:r>
              <w:rPr>
                <w:rFonts w:cs="Arial"/>
                <w:sz w:val="22"/>
                <w:szCs w:val="22"/>
              </w:rPr>
              <w:t>Means the air, water, and land in or on which people, animals and plants live;</w:t>
            </w:r>
          </w:p>
        </w:tc>
      </w:tr>
      <w:tr w:rsidR="006B37B6" w:rsidRPr="0070253C" w14:paraId="3216E05F" w14:textId="77777777" w:rsidTr="00ED5CC6">
        <w:tc>
          <w:tcPr>
            <w:tcW w:w="2453" w:type="dxa"/>
          </w:tcPr>
          <w:p w14:paraId="3216E05D"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“Environmental Regulations”</w:t>
            </w:r>
          </w:p>
        </w:tc>
        <w:tc>
          <w:tcPr>
            <w:tcW w:w="5996" w:type="dxa"/>
          </w:tcPr>
          <w:p w14:paraId="3216E05E" w14:textId="39B80BB0"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shall have the meaning given to the term in Clause </w:t>
            </w:r>
            <w:r w:rsidRPr="0070253C">
              <w:rPr>
                <w:rFonts w:cs="Arial"/>
                <w:sz w:val="22"/>
                <w:szCs w:val="22"/>
              </w:rPr>
              <w:fldChar w:fldCharType="begin"/>
            </w:r>
            <w:r w:rsidRPr="0070253C">
              <w:rPr>
                <w:rFonts w:cs="Arial"/>
                <w:sz w:val="22"/>
                <w:szCs w:val="22"/>
              </w:rPr>
              <w:instrText xml:space="preserve"> REF _Ref378942555 \r \h  \* MERGEFORMAT </w:instrText>
            </w:r>
            <w:r w:rsidRPr="0070253C">
              <w:rPr>
                <w:rFonts w:cs="Arial"/>
                <w:sz w:val="22"/>
                <w:szCs w:val="22"/>
              </w:rPr>
            </w:r>
            <w:r w:rsidRPr="0070253C">
              <w:rPr>
                <w:rFonts w:cs="Arial"/>
                <w:sz w:val="22"/>
                <w:szCs w:val="22"/>
              </w:rPr>
              <w:fldChar w:fldCharType="separate"/>
            </w:r>
            <w:r w:rsidR="007C4B40">
              <w:rPr>
                <w:rFonts w:cs="Arial"/>
                <w:sz w:val="22"/>
                <w:szCs w:val="22"/>
              </w:rPr>
              <w:t>1.3</w:t>
            </w:r>
            <w:r w:rsidRPr="0070253C">
              <w:rPr>
                <w:rFonts w:cs="Arial"/>
                <w:sz w:val="22"/>
                <w:szCs w:val="22"/>
              </w:rPr>
              <w:fldChar w:fldCharType="end"/>
            </w:r>
            <w:r w:rsidRPr="0070253C">
              <w:rPr>
                <w:rFonts w:cs="Arial"/>
                <w:sz w:val="22"/>
                <w:szCs w:val="22"/>
              </w:rPr>
              <w:t xml:space="preserve"> of </w:t>
            </w:r>
            <w:r w:rsidRPr="0070253C">
              <w:rPr>
                <w:rFonts w:cs="Arial"/>
                <w:sz w:val="22"/>
                <w:szCs w:val="22"/>
              </w:rPr>
              <w:fldChar w:fldCharType="begin"/>
            </w:r>
            <w:r w:rsidRPr="0070253C">
              <w:rPr>
                <w:rFonts w:cs="Arial"/>
                <w:sz w:val="22"/>
                <w:szCs w:val="22"/>
              </w:rPr>
              <w:instrText xml:space="preserve"> REF _Ref377721143 \r \h  \* MERGEFORMAT </w:instrText>
            </w:r>
            <w:r w:rsidRPr="0070253C">
              <w:rPr>
                <w:rFonts w:cs="Arial"/>
                <w:sz w:val="22"/>
                <w:szCs w:val="22"/>
              </w:rPr>
            </w:r>
            <w:r w:rsidRPr="0070253C">
              <w:rPr>
                <w:rFonts w:cs="Arial"/>
                <w:sz w:val="22"/>
                <w:szCs w:val="22"/>
              </w:rPr>
              <w:fldChar w:fldCharType="separate"/>
            </w:r>
            <w:r w:rsidR="007C4B40">
              <w:rPr>
                <w:rFonts w:cs="Arial"/>
                <w:sz w:val="22"/>
                <w:szCs w:val="22"/>
              </w:rPr>
              <w:t xml:space="preserve">Schedule </w:t>
            </w:r>
            <w:r w:rsidRPr="0070253C">
              <w:rPr>
                <w:rFonts w:cs="Arial"/>
                <w:sz w:val="22"/>
                <w:szCs w:val="22"/>
              </w:rPr>
              <w:fldChar w:fldCharType="end"/>
            </w:r>
            <w:r w:rsidR="00A40922">
              <w:rPr>
                <w:rFonts w:cs="Arial"/>
                <w:sz w:val="22"/>
                <w:szCs w:val="22"/>
              </w:rPr>
              <w:t>3</w:t>
            </w:r>
            <w:r w:rsidRPr="0070253C">
              <w:rPr>
                <w:rFonts w:cs="Arial"/>
                <w:sz w:val="22"/>
                <w:szCs w:val="22"/>
              </w:rPr>
              <w:t xml:space="preserve"> of these Call-off Terms and Conditions;</w:t>
            </w:r>
          </w:p>
        </w:tc>
      </w:tr>
      <w:tr w:rsidR="006B37B6" w:rsidRPr="0070253C" w14:paraId="3216E065" w14:textId="77777777" w:rsidTr="00ED5CC6">
        <w:tc>
          <w:tcPr>
            <w:tcW w:w="2453" w:type="dxa"/>
          </w:tcPr>
          <w:p w14:paraId="3216E060"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lastRenderedPageBreak/>
              <w:t xml:space="preserve">“eProcurement Guidance” </w:t>
            </w:r>
          </w:p>
          <w:p w14:paraId="3216E061" w14:textId="77777777" w:rsidR="006B37B6" w:rsidRPr="0070253C" w:rsidRDefault="006B37B6" w:rsidP="008F6144">
            <w:pPr>
              <w:spacing w:before="120" w:after="120" w:line="240" w:lineRule="auto"/>
              <w:ind w:left="567" w:hanging="567"/>
              <w:rPr>
                <w:rFonts w:cs="Arial"/>
                <w:b/>
                <w:sz w:val="22"/>
                <w:szCs w:val="22"/>
              </w:rPr>
            </w:pPr>
          </w:p>
        </w:tc>
        <w:tc>
          <w:tcPr>
            <w:tcW w:w="5996" w:type="dxa"/>
          </w:tcPr>
          <w:p w14:paraId="3216E062"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means the NHS eProcurement Strategy available via:</w:t>
            </w:r>
          </w:p>
          <w:p w14:paraId="3216E063" w14:textId="77777777" w:rsidR="006B37B6" w:rsidRPr="0070253C" w:rsidRDefault="006B37B6" w:rsidP="008F6144">
            <w:pPr>
              <w:spacing w:before="120" w:after="120" w:line="240" w:lineRule="auto"/>
              <w:ind w:left="607"/>
              <w:rPr>
                <w:rFonts w:cs="Arial"/>
                <w:sz w:val="22"/>
                <w:szCs w:val="22"/>
              </w:rPr>
            </w:pPr>
            <w:r w:rsidRPr="0070253C">
              <w:rPr>
                <w:rFonts w:eastAsia="MS Mincho" w:cs="Arial"/>
                <w:sz w:val="22"/>
                <w:szCs w:val="22"/>
                <w:lang w:val="en-US" w:eastAsia="ja-JP"/>
              </w:rPr>
              <w:t xml:space="preserve"> </w:t>
            </w:r>
            <w:hyperlink r:id="rId81" w:history="1">
              <w:r w:rsidRPr="0070253C">
                <w:rPr>
                  <w:rFonts w:eastAsia="MS Mincho" w:cs="Arial"/>
                  <w:sz w:val="22"/>
                  <w:szCs w:val="22"/>
                  <w:u w:val="single"/>
                  <w:lang w:val="en-US" w:eastAsia="ja-JP"/>
                </w:rPr>
                <w:t>http://www.gov.uk/government/collections/nhs-procurement</w:t>
              </w:r>
            </w:hyperlink>
            <w:r w:rsidRPr="0070253C">
              <w:rPr>
                <w:rFonts w:eastAsia="MS Mincho" w:cs="Arial"/>
                <w:sz w:val="22"/>
                <w:szCs w:val="22"/>
                <w:lang w:val="en-US" w:eastAsia="ja-JP"/>
              </w:rPr>
              <w:t xml:space="preserve"> </w:t>
            </w:r>
          </w:p>
          <w:p w14:paraId="3216E064"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together with any further Guidance issued by the Department of Health in connection with it; </w:t>
            </w:r>
          </w:p>
        </w:tc>
      </w:tr>
      <w:tr w:rsidR="006B37B6" w:rsidRPr="0070253C" w14:paraId="3216E068" w14:textId="77777777" w:rsidTr="00ED5CC6">
        <w:tc>
          <w:tcPr>
            <w:tcW w:w="2453" w:type="dxa"/>
          </w:tcPr>
          <w:p w14:paraId="3216E066"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“Equality Legislation”</w:t>
            </w:r>
          </w:p>
        </w:tc>
        <w:tc>
          <w:tcPr>
            <w:tcW w:w="5996" w:type="dxa"/>
          </w:tcPr>
          <w:p w14:paraId="3216E067"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means any and all legislation, applicable guidance and statutory codes of practice relating to equality, diversity, non-discrimination and human rights as may be in force in England and Wales from time to time including, but not limited to, the Equality Act 2010, the </w:t>
            </w:r>
            <w:r w:rsidRPr="0070253C">
              <w:rPr>
                <w:rFonts w:cs="Arial"/>
                <w:w w:val="0"/>
                <w:sz w:val="22"/>
                <w:szCs w:val="22"/>
              </w:rPr>
              <w:t>Part-time Workers (Prevention of Less Favourable Treatment) Regulations 2000 and the Fixed-term Employees (Prevention of Less Favourable Treatment) Regulations 2002 (SI 2002/2034) and the Human Rights Act 1998</w:t>
            </w:r>
            <w:r w:rsidRPr="0070253C">
              <w:rPr>
                <w:rFonts w:cs="Arial"/>
                <w:sz w:val="22"/>
                <w:szCs w:val="22"/>
              </w:rPr>
              <w:t xml:space="preserve">; </w:t>
            </w:r>
          </w:p>
        </w:tc>
      </w:tr>
      <w:tr w:rsidR="006B37B6" w:rsidRPr="0070253C" w14:paraId="3216E06B" w14:textId="77777777" w:rsidTr="00ED5CC6">
        <w:tc>
          <w:tcPr>
            <w:tcW w:w="2453" w:type="dxa"/>
          </w:tcPr>
          <w:p w14:paraId="3216E069"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“FOIA”</w:t>
            </w:r>
          </w:p>
        </w:tc>
        <w:tc>
          <w:tcPr>
            <w:tcW w:w="5996" w:type="dxa"/>
          </w:tcPr>
          <w:p w14:paraId="3216E06A" w14:textId="6F9C8E67"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shall have the meaning given to the term in Clause </w:t>
            </w:r>
            <w:r w:rsidRPr="0070253C">
              <w:rPr>
                <w:rFonts w:cs="Arial"/>
                <w:sz w:val="22"/>
                <w:szCs w:val="22"/>
              </w:rPr>
              <w:fldChar w:fldCharType="begin"/>
            </w:r>
            <w:r w:rsidRPr="0070253C">
              <w:rPr>
                <w:rFonts w:cs="Arial"/>
                <w:sz w:val="22"/>
                <w:szCs w:val="22"/>
              </w:rPr>
              <w:instrText xml:space="preserve"> REF _Ref378942555 \r \h  \* MERGEFORMAT </w:instrText>
            </w:r>
            <w:r w:rsidRPr="0070253C">
              <w:rPr>
                <w:rFonts w:cs="Arial"/>
                <w:sz w:val="22"/>
                <w:szCs w:val="22"/>
              </w:rPr>
            </w:r>
            <w:r w:rsidRPr="0070253C">
              <w:rPr>
                <w:rFonts w:cs="Arial"/>
                <w:sz w:val="22"/>
                <w:szCs w:val="22"/>
              </w:rPr>
              <w:fldChar w:fldCharType="separate"/>
            </w:r>
            <w:r w:rsidR="007C4B40">
              <w:rPr>
                <w:rFonts w:cs="Arial"/>
                <w:sz w:val="22"/>
                <w:szCs w:val="22"/>
              </w:rPr>
              <w:t>1.3</w:t>
            </w:r>
            <w:r w:rsidRPr="0070253C">
              <w:rPr>
                <w:rFonts w:cs="Arial"/>
                <w:sz w:val="22"/>
                <w:szCs w:val="22"/>
              </w:rPr>
              <w:fldChar w:fldCharType="end"/>
            </w:r>
            <w:r w:rsidRPr="0070253C">
              <w:rPr>
                <w:rFonts w:cs="Arial"/>
                <w:sz w:val="22"/>
                <w:szCs w:val="22"/>
              </w:rPr>
              <w:t xml:space="preserve"> of </w:t>
            </w:r>
            <w:r w:rsidRPr="0070253C">
              <w:rPr>
                <w:rFonts w:cs="Arial"/>
                <w:sz w:val="22"/>
                <w:szCs w:val="22"/>
              </w:rPr>
              <w:fldChar w:fldCharType="begin"/>
            </w:r>
            <w:r w:rsidRPr="0070253C">
              <w:rPr>
                <w:rFonts w:cs="Arial"/>
                <w:sz w:val="22"/>
                <w:szCs w:val="22"/>
              </w:rPr>
              <w:instrText xml:space="preserve"> REF _Ref377721143 \r \h  \* MERGEFORMAT </w:instrText>
            </w:r>
            <w:r w:rsidRPr="0070253C">
              <w:rPr>
                <w:rFonts w:cs="Arial"/>
                <w:sz w:val="22"/>
                <w:szCs w:val="22"/>
              </w:rPr>
            </w:r>
            <w:r w:rsidRPr="0070253C">
              <w:rPr>
                <w:rFonts w:cs="Arial"/>
                <w:sz w:val="22"/>
                <w:szCs w:val="22"/>
              </w:rPr>
              <w:fldChar w:fldCharType="separate"/>
            </w:r>
            <w:r w:rsidR="007C4B40">
              <w:rPr>
                <w:rFonts w:cs="Arial"/>
                <w:sz w:val="22"/>
                <w:szCs w:val="22"/>
              </w:rPr>
              <w:t xml:space="preserve">Schedule </w:t>
            </w:r>
            <w:r w:rsidRPr="0070253C">
              <w:rPr>
                <w:rFonts w:cs="Arial"/>
                <w:sz w:val="22"/>
                <w:szCs w:val="22"/>
              </w:rPr>
              <w:fldChar w:fldCharType="end"/>
            </w:r>
            <w:r w:rsidR="00A40922">
              <w:rPr>
                <w:rFonts w:cs="Arial"/>
                <w:sz w:val="22"/>
                <w:szCs w:val="22"/>
              </w:rPr>
              <w:t>3</w:t>
            </w:r>
            <w:r w:rsidRPr="0070253C">
              <w:rPr>
                <w:rFonts w:cs="Arial"/>
                <w:sz w:val="22"/>
                <w:szCs w:val="22"/>
              </w:rPr>
              <w:t xml:space="preserve"> of these Call-off Terms and Conditions; </w:t>
            </w:r>
          </w:p>
        </w:tc>
      </w:tr>
      <w:tr w:rsidR="006B37B6" w:rsidRPr="0070253C" w14:paraId="3216E078" w14:textId="77777777" w:rsidTr="00ED5CC6">
        <w:tc>
          <w:tcPr>
            <w:tcW w:w="2453" w:type="dxa"/>
          </w:tcPr>
          <w:p w14:paraId="3216E06C" w14:textId="77777777" w:rsidR="006B37B6" w:rsidRPr="0070253C" w:rsidRDefault="006B37B6" w:rsidP="008F6144">
            <w:pPr>
              <w:pStyle w:val="00-DefinitionHeading"/>
              <w:spacing w:before="120" w:after="120"/>
              <w:ind w:left="567" w:hanging="567"/>
              <w:jc w:val="left"/>
              <w:rPr>
                <w:rFonts w:cs="Arial"/>
                <w:szCs w:val="22"/>
              </w:rPr>
            </w:pPr>
            <w:r w:rsidRPr="0070253C">
              <w:rPr>
                <w:rFonts w:cs="Arial"/>
                <w:szCs w:val="22"/>
              </w:rPr>
              <w:t>“Force Majeure Event”</w:t>
            </w:r>
          </w:p>
        </w:tc>
        <w:tc>
          <w:tcPr>
            <w:tcW w:w="5996" w:type="dxa"/>
          </w:tcPr>
          <w:p w14:paraId="3216E06D" w14:textId="77777777" w:rsidR="006B37B6" w:rsidRPr="0070253C" w:rsidRDefault="006B37B6" w:rsidP="008F6144">
            <w:pPr>
              <w:pStyle w:val="MRheading2"/>
              <w:tabs>
                <w:tab w:val="clear" w:pos="720"/>
              </w:tabs>
              <w:spacing w:before="120" w:after="120" w:line="240" w:lineRule="auto"/>
              <w:ind w:left="607" w:firstLine="0"/>
              <w:jc w:val="left"/>
              <w:rPr>
                <w:rFonts w:cs="Arial"/>
                <w:szCs w:val="22"/>
              </w:rPr>
            </w:pPr>
            <w:bookmarkStart w:id="1150" w:name="_Ref442453528"/>
            <w:r w:rsidRPr="0070253C">
              <w:rPr>
                <w:rFonts w:cs="Arial"/>
                <w:szCs w:val="22"/>
              </w:rPr>
              <w:t>means any event beyond the reasonable control of the Party in question to include, without limitation:</w:t>
            </w:r>
            <w:bookmarkEnd w:id="1150"/>
            <w:r w:rsidRPr="0070253C">
              <w:rPr>
                <w:rFonts w:cs="Arial"/>
                <w:szCs w:val="22"/>
              </w:rPr>
              <w:t xml:space="preserve">  </w:t>
            </w:r>
          </w:p>
          <w:p w14:paraId="3216E06E" w14:textId="77777777" w:rsidR="006B37B6" w:rsidRPr="0070253C" w:rsidRDefault="006B37B6" w:rsidP="008F6144">
            <w:pPr>
              <w:pStyle w:val="MRDefinition1"/>
              <w:numPr>
                <w:ilvl w:val="0"/>
                <w:numId w:val="47"/>
              </w:numPr>
              <w:spacing w:before="120" w:after="120" w:line="240" w:lineRule="auto"/>
              <w:ind w:left="607" w:hanging="607"/>
              <w:jc w:val="left"/>
              <w:rPr>
                <w:rFonts w:cs="Arial"/>
                <w:szCs w:val="22"/>
              </w:rPr>
            </w:pPr>
            <w:bookmarkStart w:id="1151" w:name="_Ref442453529"/>
            <w:r w:rsidRPr="0070253C">
              <w:rPr>
                <w:rFonts w:cs="Arial"/>
                <w:szCs w:val="22"/>
              </w:rPr>
              <w:t>war including civil war (whether declared or undeclared), riot, civil commotion or armed conflict materially affecting either Party’s ability to perform its obligations under this Contract;</w:t>
            </w:r>
            <w:bookmarkEnd w:id="1151"/>
          </w:p>
          <w:p w14:paraId="3216E06F" w14:textId="77777777" w:rsidR="006B37B6" w:rsidRPr="0070253C" w:rsidRDefault="006B37B6" w:rsidP="008F6144">
            <w:pPr>
              <w:pStyle w:val="MRDefinition2"/>
              <w:numPr>
                <w:ilvl w:val="0"/>
                <w:numId w:val="4"/>
              </w:numPr>
              <w:tabs>
                <w:tab w:val="clear" w:pos="720"/>
                <w:tab w:val="clear" w:pos="2160"/>
                <w:tab w:val="num" w:pos="747"/>
              </w:tabs>
              <w:spacing w:before="120" w:after="120" w:line="240" w:lineRule="auto"/>
              <w:ind w:left="607" w:hanging="607"/>
              <w:jc w:val="left"/>
              <w:rPr>
                <w:rFonts w:cs="Arial"/>
                <w:szCs w:val="22"/>
              </w:rPr>
            </w:pPr>
            <w:bookmarkStart w:id="1152" w:name="_Ref442453530"/>
            <w:r w:rsidRPr="0070253C">
              <w:rPr>
                <w:rFonts w:cs="Arial"/>
                <w:szCs w:val="22"/>
              </w:rPr>
              <w:t>acts of terrorism;</w:t>
            </w:r>
            <w:bookmarkEnd w:id="1152"/>
          </w:p>
          <w:p w14:paraId="3216E070" w14:textId="77777777" w:rsidR="006B37B6" w:rsidRPr="0070253C" w:rsidRDefault="006B37B6" w:rsidP="008F6144">
            <w:pPr>
              <w:pStyle w:val="MRDefinition2"/>
              <w:numPr>
                <w:ilvl w:val="0"/>
                <w:numId w:val="4"/>
              </w:numPr>
              <w:tabs>
                <w:tab w:val="clear" w:pos="720"/>
                <w:tab w:val="clear" w:pos="2160"/>
                <w:tab w:val="num" w:pos="747"/>
              </w:tabs>
              <w:spacing w:before="120" w:after="120" w:line="240" w:lineRule="auto"/>
              <w:ind w:left="607" w:hanging="607"/>
              <w:jc w:val="left"/>
              <w:rPr>
                <w:rFonts w:cs="Arial"/>
                <w:szCs w:val="22"/>
              </w:rPr>
            </w:pPr>
            <w:bookmarkStart w:id="1153" w:name="_Ref442453531"/>
            <w:r w:rsidRPr="0070253C">
              <w:rPr>
                <w:rFonts w:cs="Arial"/>
                <w:szCs w:val="22"/>
              </w:rPr>
              <w:t>flood, storm or other natural disasters;</w:t>
            </w:r>
            <w:bookmarkEnd w:id="1153"/>
            <w:r w:rsidRPr="0070253C">
              <w:rPr>
                <w:rFonts w:cs="Arial"/>
                <w:szCs w:val="22"/>
              </w:rPr>
              <w:t xml:space="preserve"> </w:t>
            </w:r>
          </w:p>
          <w:p w14:paraId="3216E071" w14:textId="77777777" w:rsidR="006B37B6" w:rsidRPr="0070253C" w:rsidRDefault="006B37B6" w:rsidP="008F6144">
            <w:pPr>
              <w:pStyle w:val="MRDefinition2"/>
              <w:numPr>
                <w:ilvl w:val="0"/>
                <w:numId w:val="4"/>
              </w:numPr>
              <w:tabs>
                <w:tab w:val="clear" w:pos="720"/>
                <w:tab w:val="clear" w:pos="2160"/>
                <w:tab w:val="num" w:pos="747"/>
              </w:tabs>
              <w:spacing w:before="120" w:after="120" w:line="240" w:lineRule="auto"/>
              <w:ind w:left="607" w:hanging="607"/>
              <w:jc w:val="left"/>
              <w:rPr>
                <w:rFonts w:cs="Arial"/>
                <w:szCs w:val="22"/>
              </w:rPr>
            </w:pPr>
            <w:bookmarkStart w:id="1154" w:name="_Ref442453532"/>
            <w:r w:rsidRPr="0070253C">
              <w:rPr>
                <w:rFonts w:cs="Arial"/>
                <w:szCs w:val="22"/>
              </w:rPr>
              <w:t>fire;</w:t>
            </w:r>
            <w:bookmarkEnd w:id="1154"/>
          </w:p>
          <w:p w14:paraId="3216E072" w14:textId="77777777" w:rsidR="006B37B6" w:rsidRPr="0070253C" w:rsidRDefault="006B37B6" w:rsidP="008F6144">
            <w:pPr>
              <w:pStyle w:val="MRDefinition2"/>
              <w:numPr>
                <w:ilvl w:val="0"/>
                <w:numId w:val="4"/>
              </w:numPr>
              <w:tabs>
                <w:tab w:val="clear" w:pos="720"/>
                <w:tab w:val="clear" w:pos="2160"/>
                <w:tab w:val="num" w:pos="747"/>
              </w:tabs>
              <w:spacing w:before="120" w:after="120" w:line="240" w:lineRule="auto"/>
              <w:ind w:left="607" w:hanging="607"/>
              <w:jc w:val="left"/>
              <w:rPr>
                <w:rFonts w:cs="Arial"/>
                <w:szCs w:val="22"/>
              </w:rPr>
            </w:pPr>
            <w:bookmarkStart w:id="1155" w:name="_Ref442453533"/>
            <w:r w:rsidRPr="0070253C">
              <w:rPr>
                <w:rFonts w:cs="Arial"/>
                <w:szCs w:val="22"/>
              </w:rPr>
              <w:t>unavailability of public utilities and/or access to transport networks to the extent no diligent supplier could reasonably have planned for such unavailability as part of its business continuity planning;</w:t>
            </w:r>
            <w:bookmarkEnd w:id="1155"/>
          </w:p>
          <w:p w14:paraId="3216E073" w14:textId="77777777" w:rsidR="006B37B6" w:rsidRPr="0070253C" w:rsidRDefault="006B37B6" w:rsidP="008F6144">
            <w:pPr>
              <w:pStyle w:val="MRDefinition2"/>
              <w:numPr>
                <w:ilvl w:val="0"/>
                <w:numId w:val="4"/>
              </w:numPr>
              <w:tabs>
                <w:tab w:val="clear" w:pos="720"/>
                <w:tab w:val="clear" w:pos="2160"/>
                <w:tab w:val="num" w:pos="747"/>
              </w:tabs>
              <w:spacing w:before="120" w:after="120" w:line="240" w:lineRule="auto"/>
              <w:ind w:left="607" w:hanging="607"/>
              <w:jc w:val="left"/>
              <w:rPr>
                <w:rFonts w:cs="Arial"/>
                <w:szCs w:val="22"/>
              </w:rPr>
            </w:pPr>
            <w:bookmarkStart w:id="1156" w:name="_Ref442453534"/>
            <w:r w:rsidRPr="0070253C">
              <w:rPr>
                <w:rFonts w:cs="Arial"/>
                <w:szCs w:val="22"/>
              </w:rPr>
              <w:t>government requisition or impoundment to the extent such requisition or impoundment does not result from any failure by the Supplier to comply with any relevant regulations, laws or procedures (including such laws or regulations relating to the payment of any duties or taxes) and subject to the Supplier having used all reasonable legal means to resist such requisition or impoundment;</w:t>
            </w:r>
            <w:bookmarkEnd w:id="1156"/>
            <w:r w:rsidRPr="0070253C">
              <w:rPr>
                <w:rFonts w:cs="Arial"/>
                <w:szCs w:val="22"/>
              </w:rPr>
              <w:t xml:space="preserve"> </w:t>
            </w:r>
          </w:p>
          <w:p w14:paraId="3216E074" w14:textId="77777777" w:rsidR="006B37B6" w:rsidRPr="0070253C" w:rsidRDefault="006B37B6" w:rsidP="008F6144">
            <w:pPr>
              <w:pStyle w:val="MRDefinition2"/>
              <w:numPr>
                <w:ilvl w:val="0"/>
                <w:numId w:val="4"/>
              </w:numPr>
              <w:tabs>
                <w:tab w:val="clear" w:pos="720"/>
                <w:tab w:val="clear" w:pos="2160"/>
                <w:tab w:val="num" w:pos="747"/>
              </w:tabs>
              <w:spacing w:before="120" w:after="120" w:line="240" w:lineRule="auto"/>
              <w:ind w:left="607" w:hanging="607"/>
              <w:jc w:val="left"/>
              <w:rPr>
                <w:rFonts w:cs="Arial"/>
                <w:szCs w:val="22"/>
              </w:rPr>
            </w:pPr>
            <w:bookmarkStart w:id="1157" w:name="_Ref442453535"/>
            <w:r w:rsidRPr="0070253C">
              <w:rPr>
                <w:rFonts w:cs="Arial"/>
                <w:szCs w:val="22"/>
              </w:rPr>
              <w:t>compliance with any local law or governmental order, rule, regulation or direction applicable outside of England and Wales that could not have been reasonably foreseen;</w:t>
            </w:r>
            <w:bookmarkEnd w:id="1157"/>
            <w:r w:rsidRPr="0070253C">
              <w:rPr>
                <w:rFonts w:cs="Arial"/>
                <w:szCs w:val="22"/>
              </w:rPr>
              <w:t xml:space="preserve"> </w:t>
            </w:r>
          </w:p>
          <w:p w14:paraId="3216E075" w14:textId="77777777" w:rsidR="006B37B6" w:rsidRPr="0070253C" w:rsidRDefault="006B37B6" w:rsidP="008F6144">
            <w:pPr>
              <w:pStyle w:val="MRDefinition2"/>
              <w:numPr>
                <w:ilvl w:val="0"/>
                <w:numId w:val="4"/>
              </w:numPr>
              <w:tabs>
                <w:tab w:val="clear" w:pos="720"/>
                <w:tab w:val="clear" w:pos="2160"/>
                <w:tab w:val="num" w:pos="747"/>
              </w:tabs>
              <w:spacing w:before="120" w:after="120" w:line="240" w:lineRule="auto"/>
              <w:ind w:left="607" w:hanging="607"/>
              <w:jc w:val="left"/>
              <w:rPr>
                <w:rFonts w:cs="Arial"/>
                <w:szCs w:val="22"/>
              </w:rPr>
            </w:pPr>
            <w:bookmarkStart w:id="1158" w:name="_Ref442453536"/>
            <w:r w:rsidRPr="0070253C">
              <w:rPr>
                <w:rFonts w:cs="Arial"/>
                <w:szCs w:val="22"/>
              </w:rPr>
              <w:lastRenderedPageBreak/>
              <w:t>industrial action which affects the ability of the Supplier to supply the Goods, but which is not confined to the workforce of the Supplier or the workforce of any Sub-contractor of the Supplier; and</w:t>
            </w:r>
            <w:bookmarkEnd w:id="1158"/>
          </w:p>
          <w:p w14:paraId="3216E076" w14:textId="77777777" w:rsidR="006B37B6" w:rsidRPr="0070253C" w:rsidRDefault="006B37B6" w:rsidP="008F6144">
            <w:pPr>
              <w:pStyle w:val="MRDefinition2"/>
              <w:numPr>
                <w:ilvl w:val="0"/>
                <w:numId w:val="4"/>
              </w:numPr>
              <w:tabs>
                <w:tab w:val="clear" w:pos="720"/>
                <w:tab w:val="clear" w:pos="2160"/>
                <w:tab w:val="num" w:pos="747"/>
              </w:tabs>
              <w:spacing w:before="120" w:after="120" w:line="240" w:lineRule="auto"/>
              <w:ind w:left="607" w:hanging="607"/>
              <w:jc w:val="left"/>
              <w:rPr>
                <w:rFonts w:cs="Arial"/>
                <w:szCs w:val="22"/>
              </w:rPr>
            </w:pPr>
            <w:bookmarkStart w:id="1159" w:name="_Ref442453537"/>
            <w:r w:rsidRPr="0070253C">
              <w:rPr>
                <w:rFonts w:cs="Arial"/>
                <w:szCs w:val="22"/>
              </w:rPr>
              <w:t>a failure in the Supplier’s and/or Authority’s supply chain to the extent that such failure is due to any event suffered by a member of such supply chain, which would also qualify as a Force Majeure Event in accordance with this definition had it been suffered by one of the Parties;</w:t>
            </w:r>
            <w:bookmarkEnd w:id="1159"/>
          </w:p>
          <w:p w14:paraId="3216E077" w14:textId="77777777" w:rsidR="006B37B6" w:rsidRPr="0070253C" w:rsidRDefault="006B37B6" w:rsidP="008F6144">
            <w:pPr>
              <w:pStyle w:val="MRDefinition2"/>
              <w:numPr>
                <w:ilvl w:val="0"/>
                <w:numId w:val="0"/>
              </w:numPr>
              <w:tabs>
                <w:tab w:val="clear" w:pos="2160"/>
              </w:tabs>
              <w:spacing w:before="120" w:after="120" w:line="240" w:lineRule="auto"/>
              <w:ind w:left="607"/>
              <w:jc w:val="left"/>
              <w:rPr>
                <w:rFonts w:cs="Arial"/>
                <w:szCs w:val="22"/>
              </w:rPr>
            </w:pPr>
            <w:r w:rsidRPr="0070253C">
              <w:rPr>
                <w:rFonts w:cs="Arial"/>
                <w:szCs w:val="22"/>
              </w:rPr>
              <w:t xml:space="preserve">but excluding, for the avoidance of doubt, the withdrawal of the United Kingdom from the European Union and any related circumstances, events, changes or requirements; </w:t>
            </w:r>
          </w:p>
        </w:tc>
      </w:tr>
      <w:tr w:rsidR="006B37B6" w:rsidRPr="0070253C" w14:paraId="3216E07B" w14:textId="77777777" w:rsidTr="00ED5CC6">
        <w:tc>
          <w:tcPr>
            <w:tcW w:w="2453" w:type="dxa"/>
          </w:tcPr>
          <w:p w14:paraId="3216E079"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lastRenderedPageBreak/>
              <w:t>“Framework Agreement”</w:t>
            </w:r>
          </w:p>
        </w:tc>
        <w:tc>
          <w:tcPr>
            <w:tcW w:w="5996" w:type="dxa"/>
          </w:tcPr>
          <w:p w14:paraId="3216E07A" w14:textId="77777777" w:rsidR="006B37B6" w:rsidRPr="0070253C" w:rsidRDefault="006B37B6" w:rsidP="008F6144">
            <w:pPr>
              <w:spacing w:before="120" w:after="120" w:line="240" w:lineRule="auto"/>
              <w:ind w:left="607"/>
              <w:rPr>
                <w:rFonts w:eastAsia="MS Mincho" w:cs="Arial"/>
                <w:sz w:val="22"/>
                <w:szCs w:val="22"/>
              </w:rPr>
            </w:pPr>
            <w:r w:rsidRPr="0070253C">
              <w:rPr>
                <w:rFonts w:eastAsia="MS Mincho" w:cs="Arial"/>
                <w:sz w:val="22"/>
                <w:szCs w:val="22"/>
              </w:rPr>
              <w:t>means the Framework Agreement referred to in the Order Form;</w:t>
            </w:r>
          </w:p>
        </w:tc>
      </w:tr>
      <w:tr w:rsidR="006B37B6" w:rsidRPr="0070253C" w14:paraId="3216E07E" w14:textId="77777777" w:rsidTr="00ED5CC6">
        <w:tc>
          <w:tcPr>
            <w:tcW w:w="2453" w:type="dxa"/>
          </w:tcPr>
          <w:p w14:paraId="3216E07C"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“Fraud”</w:t>
            </w:r>
          </w:p>
        </w:tc>
        <w:tc>
          <w:tcPr>
            <w:tcW w:w="5996" w:type="dxa"/>
          </w:tcPr>
          <w:p w14:paraId="3216E07D"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means any offence under any law in respect of fraud in relation to this Contract or defrauding or attempting to defraud or conspiring to defraud the government, parliament or any Contracting Authority;</w:t>
            </w:r>
          </w:p>
        </w:tc>
      </w:tr>
      <w:tr w:rsidR="006B37B6" w:rsidRPr="0070253C" w14:paraId="3216E081" w14:textId="77777777" w:rsidTr="00ED5CC6">
        <w:tc>
          <w:tcPr>
            <w:tcW w:w="2453" w:type="dxa"/>
          </w:tcPr>
          <w:p w14:paraId="3216E07F" w14:textId="1AFAE4A7" w:rsidR="006B37B6" w:rsidRPr="0070253C" w:rsidRDefault="006B37B6" w:rsidP="008F6144">
            <w:pPr>
              <w:pStyle w:val="00-DefinitionHeading"/>
              <w:spacing w:before="120" w:after="120"/>
              <w:ind w:left="567" w:hanging="567"/>
              <w:jc w:val="left"/>
              <w:rPr>
                <w:rFonts w:cs="Arial"/>
                <w:szCs w:val="22"/>
              </w:rPr>
            </w:pPr>
            <w:r>
              <w:rPr>
                <w:rFonts w:cs="Arial"/>
                <w:szCs w:val="22"/>
              </w:rPr>
              <w:t>“</w:t>
            </w:r>
            <w:r w:rsidRPr="0070253C">
              <w:rPr>
                <w:rFonts w:cs="Arial"/>
                <w:szCs w:val="22"/>
              </w:rPr>
              <w:t>GDPR</w:t>
            </w:r>
            <w:r>
              <w:rPr>
                <w:rFonts w:cs="Arial"/>
                <w:szCs w:val="22"/>
              </w:rPr>
              <w:t>”</w:t>
            </w:r>
          </w:p>
        </w:tc>
        <w:tc>
          <w:tcPr>
            <w:tcW w:w="5996" w:type="dxa"/>
          </w:tcPr>
          <w:p w14:paraId="3216E080" w14:textId="77777777" w:rsidR="006B37B6" w:rsidRPr="0070253C" w:rsidRDefault="006B37B6" w:rsidP="008F6144">
            <w:pPr>
              <w:pStyle w:val="Outline4"/>
              <w:numPr>
                <w:ilvl w:val="0"/>
                <w:numId w:val="0"/>
              </w:numPr>
              <w:spacing w:before="120" w:after="120" w:line="240" w:lineRule="auto"/>
              <w:ind w:left="607"/>
              <w:jc w:val="left"/>
              <w:rPr>
                <w:rFonts w:ascii="Arial" w:hAnsi="Arial" w:cs="Arial"/>
                <w:sz w:val="22"/>
                <w:szCs w:val="22"/>
              </w:rPr>
            </w:pPr>
            <w:r w:rsidRPr="0070253C">
              <w:rPr>
                <w:rFonts w:ascii="Arial" w:hAnsi="Arial" w:cs="Arial"/>
                <w:sz w:val="22"/>
                <w:szCs w:val="22"/>
              </w:rPr>
              <w:t xml:space="preserve">means the General Data Protection Regulation (Regulation (EU) 2016/679); </w:t>
            </w:r>
          </w:p>
        </w:tc>
      </w:tr>
      <w:tr w:rsidR="006B37B6" w:rsidRPr="0070253C" w14:paraId="3216E086" w14:textId="77777777" w:rsidTr="00ED5CC6">
        <w:tc>
          <w:tcPr>
            <w:tcW w:w="2453" w:type="dxa"/>
          </w:tcPr>
          <w:p w14:paraId="3216E082"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“General Anti-Abuse Rule”</w:t>
            </w:r>
          </w:p>
        </w:tc>
        <w:tc>
          <w:tcPr>
            <w:tcW w:w="5996" w:type="dxa"/>
          </w:tcPr>
          <w:p w14:paraId="3216E083"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means </w:t>
            </w:r>
          </w:p>
          <w:p w14:paraId="3216E084" w14:textId="033403E6" w:rsidR="006B37B6" w:rsidRPr="0070253C" w:rsidRDefault="006B37B6" w:rsidP="008F6144">
            <w:pPr>
              <w:spacing w:before="120" w:after="120" w:line="240" w:lineRule="auto"/>
              <w:ind w:left="567" w:hanging="567"/>
              <w:rPr>
                <w:rFonts w:cs="Arial"/>
                <w:sz w:val="22"/>
                <w:szCs w:val="22"/>
              </w:rPr>
            </w:pPr>
            <w:r w:rsidRPr="0070253C">
              <w:rPr>
                <w:rFonts w:cs="Arial"/>
                <w:sz w:val="22"/>
                <w:szCs w:val="22"/>
              </w:rPr>
              <w:t xml:space="preserve">(a)  </w:t>
            </w:r>
            <w:r>
              <w:rPr>
                <w:rFonts w:cs="Arial"/>
                <w:sz w:val="22"/>
                <w:szCs w:val="22"/>
              </w:rPr>
              <w:t xml:space="preserve">    </w:t>
            </w:r>
            <w:r w:rsidRPr="0070253C">
              <w:rPr>
                <w:rFonts w:cs="Arial"/>
                <w:sz w:val="22"/>
                <w:szCs w:val="22"/>
              </w:rPr>
              <w:t xml:space="preserve">the legislation in Part 5 of the Finance Act 2013; and </w:t>
            </w:r>
          </w:p>
          <w:p w14:paraId="3216E085" w14:textId="2E220F3C" w:rsidR="006B37B6" w:rsidRPr="0070253C" w:rsidRDefault="006B37B6" w:rsidP="008F6144">
            <w:pPr>
              <w:spacing w:before="120" w:after="120" w:line="240" w:lineRule="auto"/>
              <w:ind w:left="607" w:hanging="567"/>
              <w:rPr>
                <w:rFonts w:cs="Arial"/>
                <w:sz w:val="22"/>
                <w:szCs w:val="22"/>
              </w:rPr>
            </w:pPr>
            <w:r w:rsidRPr="0070253C">
              <w:rPr>
                <w:rFonts w:cs="Arial"/>
                <w:sz w:val="22"/>
                <w:szCs w:val="22"/>
              </w:rPr>
              <w:t xml:space="preserve">(b) </w:t>
            </w:r>
            <w:r>
              <w:rPr>
                <w:rFonts w:cs="Arial"/>
                <w:sz w:val="22"/>
                <w:szCs w:val="22"/>
              </w:rPr>
              <w:t xml:space="preserve">   </w:t>
            </w:r>
            <w:r w:rsidRPr="0070253C">
              <w:rPr>
                <w:rFonts w:cs="Arial"/>
                <w:sz w:val="22"/>
                <w:szCs w:val="22"/>
              </w:rPr>
              <w:t xml:space="preserve"> any future legislation introduced into parliament to counteract tax advantages arising from abusive arrangements to avoid national insurance contributions; </w:t>
            </w:r>
          </w:p>
        </w:tc>
      </w:tr>
      <w:tr w:rsidR="006B37B6" w:rsidRPr="0070253C" w14:paraId="3216E089" w14:textId="77777777" w:rsidTr="00ED5CC6">
        <w:tc>
          <w:tcPr>
            <w:tcW w:w="2453" w:type="dxa"/>
          </w:tcPr>
          <w:p w14:paraId="3216E087"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“Good Industry Practice”</w:t>
            </w:r>
          </w:p>
        </w:tc>
        <w:tc>
          <w:tcPr>
            <w:tcW w:w="5996" w:type="dxa"/>
          </w:tcPr>
          <w:p w14:paraId="3216E088"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means the exercise of that degree of skill, diligence, prudence, risk management, quality management and foresight which would reasonably and ordinarily be expected from a skilled and experienced supplier engaged in the manufacture and/or supply of goods similar to the Goods under the same or similar circumstances as those applicable to this Contract, including in accordance with any codes of practice published by relevant trade associations;  </w:t>
            </w:r>
          </w:p>
        </w:tc>
      </w:tr>
      <w:tr w:rsidR="006B37B6" w:rsidRPr="0070253C" w14:paraId="3216E08C" w14:textId="77777777" w:rsidTr="00ED5CC6">
        <w:tc>
          <w:tcPr>
            <w:tcW w:w="2453" w:type="dxa"/>
          </w:tcPr>
          <w:p w14:paraId="3216E08A"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“Goods”</w:t>
            </w:r>
          </w:p>
        </w:tc>
        <w:tc>
          <w:tcPr>
            <w:tcW w:w="5996" w:type="dxa"/>
          </w:tcPr>
          <w:p w14:paraId="3216E08B"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means all goods, materials or items that the Supplier is required to supply to the Authority under this Contract; </w:t>
            </w:r>
          </w:p>
        </w:tc>
      </w:tr>
      <w:tr w:rsidR="006B37B6" w:rsidRPr="0070253C" w14:paraId="3216E08F" w14:textId="77777777" w:rsidTr="00ED5CC6">
        <w:tc>
          <w:tcPr>
            <w:tcW w:w="2453" w:type="dxa"/>
          </w:tcPr>
          <w:p w14:paraId="3216E08D"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“Guidance”</w:t>
            </w:r>
          </w:p>
        </w:tc>
        <w:tc>
          <w:tcPr>
            <w:tcW w:w="5996" w:type="dxa"/>
          </w:tcPr>
          <w:p w14:paraId="3216E08E"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means any applicable guidance, direction or determination and any policies, advice or industry alerts which apply to the Goods, to the extent that the same are published and publicly available or the existence or contents of them have been notified to the Supplier by the Authority and/or have been </w:t>
            </w:r>
            <w:r w:rsidRPr="0070253C">
              <w:rPr>
                <w:rFonts w:cs="Arial"/>
                <w:sz w:val="22"/>
                <w:szCs w:val="22"/>
              </w:rPr>
              <w:lastRenderedPageBreak/>
              <w:t>published and/or notified to the Supplier by the Department of Health, Monitor, NHS England, the Medicines and Healthcare Products Regulatory Agency, the European Medicine Agency the European Commission, the Care Quality Commission and/or any other regulator or competent body;</w:t>
            </w:r>
          </w:p>
        </w:tc>
      </w:tr>
      <w:tr w:rsidR="006B37B6" w:rsidRPr="0070253C" w14:paraId="3216E092" w14:textId="77777777" w:rsidTr="00ED5CC6">
        <w:tc>
          <w:tcPr>
            <w:tcW w:w="2453" w:type="dxa"/>
          </w:tcPr>
          <w:p w14:paraId="3216E090"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lastRenderedPageBreak/>
              <w:t>“Halifax Abuse Principle”</w:t>
            </w:r>
          </w:p>
        </w:tc>
        <w:tc>
          <w:tcPr>
            <w:tcW w:w="5996" w:type="dxa"/>
          </w:tcPr>
          <w:p w14:paraId="3216E091"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means the principle explained in the CJEU Case C-255/02 Halifax and others; </w:t>
            </w:r>
          </w:p>
        </w:tc>
      </w:tr>
      <w:tr w:rsidR="006B37B6" w:rsidRPr="0070253C" w14:paraId="4EB95752" w14:textId="77777777" w:rsidTr="00ED5CC6">
        <w:tc>
          <w:tcPr>
            <w:tcW w:w="2453" w:type="dxa"/>
          </w:tcPr>
          <w:p w14:paraId="491FAC0F" w14:textId="54A5CA0E" w:rsidR="006B37B6" w:rsidRPr="0070253C" w:rsidRDefault="006B37B6" w:rsidP="008F6144">
            <w:pPr>
              <w:spacing w:before="120" w:after="120" w:line="240" w:lineRule="auto"/>
              <w:ind w:left="567" w:hanging="567"/>
              <w:rPr>
                <w:rFonts w:cs="Arial"/>
                <w:b/>
                <w:sz w:val="22"/>
                <w:szCs w:val="22"/>
              </w:rPr>
            </w:pPr>
            <w:r>
              <w:rPr>
                <w:rFonts w:cs="Arial"/>
                <w:b/>
                <w:sz w:val="22"/>
                <w:szCs w:val="22"/>
              </w:rPr>
              <w:t>“Human Trafficking”</w:t>
            </w:r>
          </w:p>
        </w:tc>
        <w:tc>
          <w:tcPr>
            <w:tcW w:w="5996" w:type="dxa"/>
          </w:tcPr>
          <w:p w14:paraId="5F189FDA" w14:textId="77454EC7" w:rsidR="006B37B6" w:rsidRPr="0070253C" w:rsidRDefault="006B37B6" w:rsidP="008F6144">
            <w:pPr>
              <w:spacing w:before="120" w:after="120" w:line="240" w:lineRule="auto"/>
              <w:ind w:left="607"/>
              <w:rPr>
                <w:rFonts w:cs="Arial"/>
                <w:sz w:val="22"/>
                <w:szCs w:val="22"/>
              </w:rPr>
            </w:pPr>
            <w:r>
              <w:rPr>
                <w:rFonts w:cs="Arial"/>
                <w:sz w:val="22"/>
                <w:szCs w:val="22"/>
              </w:rPr>
              <w:t xml:space="preserve">Means </w:t>
            </w:r>
            <w:r w:rsidRPr="006A0B90">
              <w:rPr>
                <w:rFonts w:cs="Arial"/>
                <w:sz w:val="22"/>
                <w:szCs w:val="22"/>
              </w:rPr>
              <w:t>the recruitment or movement of people for exploitation by the use of threat, force, fraud, or the abuse of vulnerability</w:t>
            </w:r>
            <w:r>
              <w:rPr>
                <w:rFonts w:cs="Arial"/>
                <w:sz w:val="22"/>
                <w:szCs w:val="22"/>
              </w:rPr>
              <w:t>;</w:t>
            </w:r>
          </w:p>
        </w:tc>
      </w:tr>
      <w:tr w:rsidR="006B37B6" w:rsidRPr="0070253C" w14:paraId="683E3216" w14:textId="77777777" w:rsidTr="00ED5CC6">
        <w:tc>
          <w:tcPr>
            <w:tcW w:w="2453" w:type="dxa"/>
          </w:tcPr>
          <w:p w14:paraId="61C65B9A" w14:textId="409C46C8" w:rsidR="006B37B6" w:rsidRDefault="006B37B6" w:rsidP="008F6144">
            <w:pPr>
              <w:spacing w:before="120" w:after="120" w:line="240" w:lineRule="auto"/>
              <w:ind w:left="567" w:hanging="567"/>
              <w:rPr>
                <w:rFonts w:cs="Arial"/>
                <w:b/>
                <w:sz w:val="22"/>
                <w:szCs w:val="22"/>
              </w:rPr>
            </w:pPr>
            <w:r>
              <w:rPr>
                <w:rFonts w:cs="Arial"/>
                <w:b/>
                <w:sz w:val="22"/>
                <w:szCs w:val="22"/>
              </w:rPr>
              <w:t>“Indicators”</w:t>
            </w:r>
          </w:p>
        </w:tc>
        <w:tc>
          <w:tcPr>
            <w:tcW w:w="5996" w:type="dxa"/>
          </w:tcPr>
          <w:p w14:paraId="11B502EE" w14:textId="4654437E" w:rsidR="006B37B6" w:rsidRDefault="006B37B6" w:rsidP="008F6144">
            <w:pPr>
              <w:spacing w:before="120" w:after="120" w:line="240" w:lineRule="auto"/>
              <w:ind w:left="607"/>
              <w:rPr>
                <w:rFonts w:cs="Arial"/>
                <w:sz w:val="22"/>
                <w:szCs w:val="22"/>
              </w:rPr>
            </w:pPr>
            <w:r>
              <w:rPr>
                <w:rFonts w:cs="Arial"/>
                <w:sz w:val="22"/>
                <w:szCs w:val="22"/>
              </w:rPr>
              <w:t xml:space="preserve">means the </w:t>
            </w:r>
            <w:r w:rsidRPr="00EB39B1">
              <w:rPr>
                <w:rFonts w:cs="Arial"/>
                <w:sz w:val="22"/>
                <w:szCs w:val="22"/>
              </w:rPr>
              <w:t xml:space="preserve">11 </w:t>
            </w:r>
            <w:r>
              <w:rPr>
                <w:rFonts w:cs="Arial"/>
                <w:sz w:val="22"/>
                <w:szCs w:val="22"/>
              </w:rPr>
              <w:t>International Labour Organisation’s</w:t>
            </w:r>
            <w:r w:rsidRPr="00EB39B1">
              <w:rPr>
                <w:rFonts w:cs="Arial"/>
                <w:sz w:val="22"/>
                <w:szCs w:val="22"/>
              </w:rPr>
              <w:t xml:space="preserve"> </w:t>
            </w:r>
            <w:r>
              <w:rPr>
                <w:rFonts w:cs="Arial"/>
                <w:sz w:val="22"/>
                <w:szCs w:val="22"/>
              </w:rPr>
              <w:t>f</w:t>
            </w:r>
            <w:r w:rsidRPr="00EB39B1">
              <w:rPr>
                <w:rFonts w:cs="Arial"/>
                <w:sz w:val="22"/>
                <w:szCs w:val="22"/>
              </w:rPr>
              <w:t xml:space="preserve">orced </w:t>
            </w:r>
            <w:r>
              <w:rPr>
                <w:rFonts w:cs="Arial"/>
                <w:sz w:val="22"/>
                <w:szCs w:val="22"/>
              </w:rPr>
              <w:t>l</w:t>
            </w:r>
            <w:r w:rsidRPr="00EB39B1">
              <w:rPr>
                <w:rFonts w:cs="Arial"/>
                <w:sz w:val="22"/>
                <w:szCs w:val="22"/>
              </w:rPr>
              <w:t xml:space="preserve">abour </w:t>
            </w:r>
            <w:r>
              <w:rPr>
                <w:rFonts w:cs="Arial"/>
                <w:sz w:val="22"/>
                <w:szCs w:val="22"/>
              </w:rPr>
              <w:t>i</w:t>
            </w:r>
            <w:r w:rsidRPr="00EB39B1">
              <w:rPr>
                <w:rFonts w:cs="Arial"/>
                <w:sz w:val="22"/>
                <w:szCs w:val="22"/>
              </w:rPr>
              <w:t>ndicators</w:t>
            </w:r>
            <w:r>
              <w:rPr>
                <w:rFonts w:cs="Arial"/>
                <w:sz w:val="22"/>
                <w:szCs w:val="22"/>
              </w:rPr>
              <w:t xml:space="preserve">, or such other indicators or standards as may be notified to the Supplier by the Authority from time to time and which shall in any Third Party Audit be subject to a Risk Assessment as to the occurrence or prevalence and severity of any non-conformity against such standards;  </w:t>
            </w:r>
          </w:p>
        </w:tc>
      </w:tr>
      <w:tr w:rsidR="006B37B6" w:rsidRPr="0070253C" w14:paraId="3216E095" w14:textId="77777777" w:rsidTr="00ED5CC6">
        <w:tc>
          <w:tcPr>
            <w:tcW w:w="2453" w:type="dxa"/>
          </w:tcPr>
          <w:p w14:paraId="3216E093"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“Intellectual Property Rights”</w:t>
            </w:r>
          </w:p>
        </w:tc>
        <w:tc>
          <w:tcPr>
            <w:tcW w:w="5996" w:type="dxa"/>
          </w:tcPr>
          <w:p w14:paraId="3216E094" w14:textId="637FB08E"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means all patents, copyright, design rights, registered designs, trademarks, know-how, database rights, confidential formulae and any other intellectual property rights and the rights to apply for patents and trademarks and registered designs; </w:t>
            </w:r>
          </w:p>
        </w:tc>
      </w:tr>
      <w:tr w:rsidR="006B37B6" w:rsidRPr="0070253C" w14:paraId="3216E098" w14:textId="77777777" w:rsidTr="00ED5CC6">
        <w:tc>
          <w:tcPr>
            <w:tcW w:w="2453" w:type="dxa"/>
          </w:tcPr>
          <w:p w14:paraId="3216E096"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“Key Provisions”</w:t>
            </w:r>
          </w:p>
        </w:tc>
        <w:tc>
          <w:tcPr>
            <w:tcW w:w="5996" w:type="dxa"/>
          </w:tcPr>
          <w:p w14:paraId="3216E097" w14:textId="560F2E6C" w:rsidR="006B37B6" w:rsidRPr="0070253C" w:rsidRDefault="006B37B6" w:rsidP="008F6144">
            <w:pPr>
              <w:spacing w:before="120" w:after="120" w:line="240" w:lineRule="auto"/>
              <w:ind w:left="567"/>
              <w:rPr>
                <w:rFonts w:cs="Arial"/>
                <w:sz w:val="22"/>
                <w:szCs w:val="22"/>
              </w:rPr>
            </w:pPr>
            <w:r w:rsidRPr="0070253C">
              <w:rPr>
                <w:rFonts w:cs="Arial"/>
                <w:sz w:val="22"/>
                <w:szCs w:val="22"/>
              </w:rPr>
              <w:t xml:space="preserve">means the key provisions set out in </w:t>
            </w:r>
            <w:r w:rsidRPr="0070253C">
              <w:rPr>
                <w:rFonts w:cs="Arial"/>
                <w:sz w:val="22"/>
                <w:szCs w:val="22"/>
              </w:rPr>
              <w:fldChar w:fldCharType="begin"/>
            </w:r>
            <w:r w:rsidRPr="0070253C">
              <w:rPr>
                <w:rFonts w:cs="Arial"/>
                <w:sz w:val="22"/>
                <w:szCs w:val="22"/>
              </w:rPr>
              <w:instrText xml:space="preserve"> REF _Ref377720021 \r \h  \* MERGEFORMAT </w:instrText>
            </w:r>
            <w:r w:rsidRPr="0070253C">
              <w:rPr>
                <w:rFonts w:cs="Arial"/>
                <w:sz w:val="22"/>
                <w:szCs w:val="22"/>
              </w:rPr>
            </w:r>
            <w:r w:rsidRPr="0070253C">
              <w:rPr>
                <w:rFonts w:cs="Arial"/>
                <w:sz w:val="22"/>
                <w:szCs w:val="22"/>
              </w:rPr>
              <w:fldChar w:fldCharType="separate"/>
            </w:r>
            <w:r w:rsidR="007C4B40">
              <w:rPr>
                <w:rFonts w:cs="Arial"/>
                <w:sz w:val="22"/>
                <w:szCs w:val="22"/>
              </w:rPr>
              <w:t xml:space="preserve">Schedule </w:t>
            </w:r>
            <w:r w:rsidRPr="0070253C">
              <w:rPr>
                <w:rFonts w:cs="Arial"/>
                <w:sz w:val="22"/>
                <w:szCs w:val="22"/>
              </w:rPr>
              <w:fldChar w:fldCharType="end"/>
            </w:r>
            <w:r w:rsidR="00A40922">
              <w:rPr>
                <w:rFonts w:cs="Arial"/>
                <w:sz w:val="22"/>
                <w:szCs w:val="22"/>
              </w:rPr>
              <w:t>1</w:t>
            </w:r>
            <w:r w:rsidRPr="0070253C">
              <w:rPr>
                <w:rFonts w:cs="Arial"/>
                <w:sz w:val="22"/>
                <w:szCs w:val="22"/>
              </w:rPr>
              <w:t xml:space="preserve"> of these Call-off Terms and Conditions and/or as part of the Order Form;</w:t>
            </w:r>
          </w:p>
        </w:tc>
      </w:tr>
      <w:tr w:rsidR="006B37B6" w:rsidRPr="0070253C" w14:paraId="3216E09B" w14:textId="77777777" w:rsidTr="00ED5CC6">
        <w:tc>
          <w:tcPr>
            <w:tcW w:w="2453" w:type="dxa"/>
          </w:tcPr>
          <w:p w14:paraId="3216E099"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“KPI”</w:t>
            </w:r>
          </w:p>
        </w:tc>
        <w:tc>
          <w:tcPr>
            <w:tcW w:w="5996" w:type="dxa"/>
          </w:tcPr>
          <w:p w14:paraId="3216E09A" w14:textId="77777777" w:rsidR="006B37B6" w:rsidRPr="0070253C" w:rsidRDefault="006B37B6" w:rsidP="008F6144">
            <w:pPr>
              <w:spacing w:before="120" w:after="120" w:line="240" w:lineRule="auto"/>
              <w:ind w:left="567"/>
              <w:rPr>
                <w:rFonts w:cs="Arial"/>
                <w:sz w:val="22"/>
                <w:szCs w:val="22"/>
              </w:rPr>
            </w:pPr>
            <w:r w:rsidRPr="0070253C">
              <w:rPr>
                <w:rFonts w:cs="Arial"/>
                <w:sz w:val="22"/>
                <w:szCs w:val="22"/>
              </w:rPr>
              <w:t>means the key performance indicators as set out in the Specification and Tender Response Document and/or the Order Form, if any;</w:t>
            </w:r>
          </w:p>
        </w:tc>
      </w:tr>
      <w:tr w:rsidR="006B37B6" w:rsidRPr="0070253C" w14:paraId="3216E0A5" w14:textId="77777777" w:rsidTr="00ED5CC6">
        <w:tc>
          <w:tcPr>
            <w:tcW w:w="2453" w:type="dxa"/>
          </w:tcPr>
          <w:p w14:paraId="3216E09C" w14:textId="77777777" w:rsidR="006B37B6" w:rsidRPr="0070253C" w:rsidRDefault="006B37B6" w:rsidP="008F6144">
            <w:pPr>
              <w:pStyle w:val="00-DefinitionHeading"/>
              <w:spacing w:before="120" w:after="120"/>
              <w:ind w:left="567" w:hanging="567"/>
              <w:jc w:val="left"/>
              <w:rPr>
                <w:rFonts w:cs="Arial"/>
                <w:szCs w:val="22"/>
              </w:rPr>
            </w:pPr>
            <w:r w:rsidRPr="0070253C">
              <w:rPr>
                <w:rFonts w:cs="Arial"/>
                <w:szCs w:val="22"/>
              </w:rPr>
              <w:t>“Law”</w:t>
            </w:r>
          </w:p>
        </w:tc>
        <w:tc>
          <w:tcPr>
            <w:tcW w:w="5996" w:type="dxa"/>
          </w:tcPr>
          <w:p w14:paraId="3216E09D" w14:textId="77777777" w:rsidR="006B37B6" w:rsidRPr="0070253C" w:rsidRDefault="006B37B6" w:rsidP="008F6144">
            <w:pPr>
              <w:pStyle w:val="MRheading2"/>
              <w:tabs>
                <w:tab w:val="clear" w:pos="720"/>
              </w:tabs>
              <w:spacing w:before="120" w:after="120" w:line="240" w:lineRule="auto"/>
              <w:ind w:left="567" w:firstLine="0"/>
              <w:jc w:val="left"/>
              <w:rPr>
                <w:rFonts w:cs="Arial"/>
                <w:szCs w:val="22"/>
              </w:rPr>
            </w:pPr>
            <w:r w:rsidRPr="0070253C">
              <w:rPr>
                <w:rFonts w:cs="Arial"/>
                <w:szCs w:val="22"/>
              </w:rPr>
              <w:t>means any applicable legal requirements including, without limitation,:</w:t>
            </w:r>
          </w:p>
          <w:p w14:paraId="3216E09E" w14:textId="77777777" w:rsidR="006B37B6" w:rsidRPr="0070253C" w:rsidRDefault="006B37B6" w:rsidP="008F6144">
            <w:pPr>
              <w:pStyle w:val="MRDefinition2"/>
              <w:numPr>
                <w:ilvl w:val="0"/>
                <w:numId w:val="49"/>
              </w:numPr>
              <w:tabs>
                <w:tab w:val="clear" w:pos="720"/>
                <w:tab w:val="clear" w:pos="2160"/>
              </w:tabs>
              <w:spacing w:before="120" w:after="120" w:line="240" w:lineRule="auto"/>
              <w:ind w:left="567" w:hanging="567"/>
              <w:jc w:val="left"/>
              <w:rPr>
                <w:rFonts w:cs="Arial"/>
                <w:szCs w:val="22"/>
              </w:rPr>
            </w:pPr>
            <w:r w:rsidRPr="0070253C">
              <w:rPr>
                <w:rFonts w:cs="Arial"/>
                <w:szCs w:val="22"/>
              </w:rPr>
              <w:t xml:space="preserve">any applicable statute or proclamation, delegated or subordinate legislation, bye-law, order, regulation or instrument as applicable in England and Wales;  </w:t>
            </w:r>
          </w:p>
          <w:p w14:paraId="3216E09F" w14:textId="77777777" w:rsidR="006B37B6" w:rsidRPr="0070253C" w:rsidRDefault="006B37B6" w:rsidP="008F6144">
            <w:pPr>
              <w:pStyle w:val="MRDefinition2"/>
              <w:numPr>
                <w:ilvl w:val="0"/>
                <w:numId w:val="49"/>
              </w:numPr>
              <w:tabs>
                <w:tab w:val="clear" w:pos="720"/>
                <w:tab w:val="clear" w:pos="2160"/>
              </w:tabs>
              <w:spacing w:before="120" w:after="120" w:line="240" w:lineRule="auto"/>
              <w:ind w:left="567" w:hanging="567"/>
              <w:jc w:val="left"/>
              <w:rPr>
                <w:rFonts w:cs="Arial"/>
                <w:szCs w:val="22"/>
              </w:rPr>
            </w:pPr>
            <w:r w:rsidRPr="0070253C">
              <w:rPr>
                <w:rFonts w:cs="Arial"/>
                <w:szCs w:val="22"/>
              </w:rPr>
              <w:t>any applicable European Union obligation, directive, regulation, decision, law or right (including any such obligations, directives, regulations, decisions, laws or rights that are incorporated into the law of England and Wales or given effect in England and Wales by any applicable statute, proclamation, delegated or subordinate legislation, bye-law, order, regulation or instrument);</w:t>
            </w:r>
          </w:p>
          <w:p w14:paraId="3216E0A0" w14:textId="77777777" w:rsidR="006B37B6" w:rsidRPr="0070253C" w:rsidRDefault="006B37B6" w:rsidP="008F6144">
            <w:pPr>
              <w:pStyle w:val="MRDefinition2"/>
              <w:numPr>
                <w:ilvl w:val="0"/>
                <w:numId w:val="49"/>
              </w:numPr>
              <w:tabs>
                <w:tab w:val="clear" w:pos="720"/>
                <w:tab w:val="clear" w:pos="2160"/>
              </w:tabs>
              <w:spacing w:before="120" w:after="120" w:line="240" w:lineRule="auto"/>
              <w:ind w:left="567" w:hanging="567"/>
              <w:jc w:val="left"/>
              <w:rPr>
                <w:rFonts w:cs="Arial"/>
                <w:szCs w:val="22"/>
              </w:rPr>
            </w:pPr>
            <w:r w:rsidRPr="0070253C">
              <w:rPr>
                <w:rFonts w:cs="Arial"/>
                <w:szCs w:val="22"/>
              </w:rPr>
              <w:t>any enforceable community right within the meaning of section 2(1) European Communities Act 1972;</w:t>
            </w:r>
          </w:p>
          <w:p w14:paraId="3216E0A1" w14:textId="77777777" w:rsidR="006B37B6" w:rsidRPr="0070253C" w:rsidRDefault="006B37B6" w:rsidP="008F6144">
            <w:pPr>
              <w:pStyle w:val="MRDefinition2"/>
              <w:numPr>
                <w:ilvl w:val="0"/>
                <w:numId w:val="49"/>
              </w:numPr>
              <w:tabs>
                <w:tab w:val="clear" w:pos="720"/>
                <w:tab w:val="clear" w:pos="2160"/>
              </w:tabs>
              <w:spacing w:before="120" w:after="120" w:line="240" w:lineRule="auto"/>
              <w:ind w:left="567" w:hanging="567"/>
              <w:jc w:val="left"/>
              <w:rPr>
                <w:rFonts w:cs="Arial"/>
                <w:szCs w:val="22"/>
              </w:rPr>
            </w:pPr>
            <w:r w:rsidRPr="0070253C">
              <w:rPr>
                <w:rFonts w:cs="Arial"/>
                <w:szCs w:val="22"/>
              </w:rPr>
              <w:lastRenderedPageBreak/>
              <w:t>any applicable judgment of a relevant court of law which is a binding precedent in England and Wales;</w:t>
            </w:r>
          </w:p>
          <w:p w14:paraId="3216E0A2" w14:textId="77777777" w:rsidR="006B37B6" w:rsidRPr="0070253C" w:rsidRDefault="006B37B6" w:rsidP="008F6144">
            <w:pPr>
              <w:pStyle w:val="MRDefinition2"/>
              <w:numPr>
                <w:ilvl w:val="0"/>
                <w:numId w:val="49"/>
              </w:numPr>
              <w:tabs>
                <w:tab w:val="clear" w:pos="720"/>
                <w:tab w:val="clear" w:pos="2160"/>
              </w:tabs>
              <w:spacing w:before="120" w:after="120" w:line="240" w:lineRule="auto"/>
              <w:ind w:left="567" w:hanging="567"/>
              <w:jc w:val="left"/>
              <w:rPr>
                <w:rFonts w:cs="Arial"/>
                <w:szCs w:val="22"/>
              </w:rPr>
            </w:pPr>
            <w:r w:rsidRPr="0070253C">
              <w:rPr>
                <w:rFonts w:cs="Arial"/>
                <w:szCs w:val="22"/>
              </w:rPr>
              <w:t>requirements set by any regulatory body as applicable in England and Wales;</w:t>
            </w:r>
          </w:p>
          <w:p w14:paraId="3216E0A3" w14:textId="77777777" w:rsidR="006B37B6" w:rsidRPr="0070253C" w:rsidRDefault="006B37B6" w:rsidP="008F6144">
            <w:pPr>
              <w:pStyle w:val="MRDefinition2"/>
              <w:numPr>
                <w:ilvl w:val="0"/>
                <w:numId w:val="49"/>
              </w:numPr>
              <w:tabs>
                <w:tab w:val="clear" w:pos="720"/>
                <w:tab w:val="clear" w:pos="2160"/>
              </w:tabs>
              <w:spacing w:before="120" w:after="120" w:line="240" w:lineRule="auto"/>
              <w:ind w:left="567" w:hanging="567"/>
              <w:jc w:val="left"/>
              <w:rPr>
                <w:rFonts w:cs="Arial"/>
                <w:szCs w:val="22"/>
              </w:rPr>
            </w:pPr>
            <w:r w:rsidRPr="0070253C">
              <w:rPr>
                <w:rFonts w:cs="Arial"/>
                <w:szCs w:val="22"/>
              </w:rPr>
              <w:t>any relevant code of practice as applicable in England and Wales; and</w:t>
            </w:r>
          </w:p>
          <w:p w14:paraId="3216E0A4" w14:textId="77777777" w:rsidR="006B37B6" w:rsidRPr="0070253C" w:rsidRDefault="006B37B6" w:rsidP="008F6144">
            <w:pPr>
              <w:pStyle w:val="MRDefinition2"/>
              <w:numPr>
                <w:ilvl w:val="0"/>
                <w:numId w:val="49"/>
              </w:numPr>
              <w:tabs>
                <w:tab w:val="clear" w:pos="720"/>
                <w:tab w:val="clear" w:pos="2160"/>
              </w:tabs>
              <w:spacing w:before="120" w:after="120" w:line="240" w:lineRule="auto"/>
              <w:ind w:left="567" w:hanging="567"/>
              <w:jc w:val="left"/>
              <w:rPr>
                <w:rFonts w:cs="Arial"/>
                <w:szCs w:val="22"/>
              </w:rPr>
            </w:pPr>
            <w:r w:rsidRPr="0070253C">
              <w:rPr>
                <w:rFonts w:cs="Arial"/>
                <w:szCs w:val="22"/>
              </w:rPr>
              <w:t>any relevant collective agreement and/or international law provisions (to include, without limitation, as referred to in (a) to (f) above);</w:t>
            </w:r>
          </w:p>
        </w:tc>
      </w:tr>
      <w:tr w:rsidR="006B37B6" w:rsidRPr="0070253C" w14:paraId="3E0562D6" w14:textId="77777777" w:rsidTr="00ED5CC6">
        <w:tc>
          <w:tcPr>
            <w:tcW w:w="2453" w:type="dxa"/>
          </w:tcPr>
          <w:p w14:paraId="28CF3E31" w14:textId="007B97E4" w:rsidR="006B37B6" w:rsidRPr="0070253C" w:rsidRDefault="006B37B6" w:rsidP="008F6144">
            <w:pPr>
              <w:pStyle w:val="00-DefinitionHeading"/>
              <w:spacing w:before="120" w:after="120"/>
              <w:ind w:left="567" w:hanging="567"/>
              <w:jc w:val="left"/>
              <w:rPr>
                <w:rFonts w:cs="Arial"/>
                <w:szCs w:val="22"/>
              </w:rPr>
            </w:pPr>
            <w:r>
              <w:rPr>
                <w:rFonts w:cs="Arial"/>
                <w:szCs w:val="22"/>
              </w:rPr>
              <w:lastRenderedPageBreak/>
              <w:t>“Modern Slavery”</w:t>
            </w:r>
          </w:p>
        </w:tc>
        <w:tc>
          <w:tcPr>
            <w:tcW w:w="5996" w:type="dxa"/>
          </w:tcPr>
          <w:p w14:paraId="3191B624" w14:textId="207EAFDD" w:rsidR="006B37B6" w:rsidRPr="0070253C" w:rsidRDefault="006B37B6" w:rsidP="008F6144">
            <w:pPr>
              <w:pStyle w:val="MRheading2"/>
              <w:tabs>
                <w:tab w:val="clear" w:pos="720"/>
              </w:tabs>
              <w:spacing w:before="120" w:after="120" w:line="240" w:lineRule="auto"/>
              <w:ind w:left="567" w:firstLine="0"/>
              <w:jc w:val="left"/>
              <w:rPr>
                <w:rFonts w:cs="Arial"/>
                <w:szCs w:val="22"/>
              </w:rPr>
            </w:pPr>
            <w:r>
              <w:rPr>
                <w:rFonts w:cs="Arial"/>
                <w:szCs w:val="22"/>
              </w:rPr>
              <w:t xml:space="preserve"> </w:t>
            </w:r>
            <w:r w:rsidRPr="00FD68AA">
              <w:rPr>
                <w:rFonts w:cs="Arial"/>
                <w:szCs w:val="22"/>
              </w:rPr>
              <w:t>means the recruitment, movement, harbouring or receiving of children, women or men through the use of force, coercion, abuse of vulnerability, deception or other means for the purpose of exploitation. It is a crime under the Modern Slavery Act 2015 and includes holding a person in a position of slavery, servitude forced or compulsory labour, or facilitating their travel with the intention of exploiting them soon after;</w:t>
            </w:r>
          </w:p>
        </w:tc>
      </w:tr>
      <w:tr w:rsidR="006B37B6" w:rsidRPr="0070253C" w14:paraId="3216E0A8" w14:textId="77777777" w:rsidTr="00ED5CC6">
        <w:tc>
          <w:tcPr>
            <w:tcW w:w="2453" w:type="dxa"/>
          </w:tcPr>
          <w:p w14:paraId="3216E0A6"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“NHS”</w:t>
            </w:r>
          </w:p>
        </w:tc>
        <w:tc>
          <w:tcPr>
            <w:tcW w:w="5996" w:type="dxa"/>
          </w:tcPr>
          <w:p w14:paraId="3216E0A7" w14:textId="77777777" w:rsidR="006B37B6" w:rsidRPr="0070253C" w:rsidRDefault="006B37B6" w:rsidP="008F6144">
            <w:pPr>
              <w:spacing w:before="120" w:after="120" w:line="240" w:lineRule="auto"/>
              <w:ind w:left="567" w:firstLine="40"/>
              <w:rPr>
                <w:rFonts w:cs="Arial"/>
                <w:sz w:val="22"/>
                <w:szCs w:val="22"/>
              </w:rPr>
            </w:pPr>
            <w:r w:rsidRPr="0070253C">
              <w:rPr>
                <w:rFonts w:eastAsia="MS Mincho" w:cs="Arial"/>
                <w:sz w:val="22"/>
                <w:szCs w:val="22"/>
              </w:rPr>
              <w:t xml:space="preserve">means </w:t>
            </w:r>
            <w:r w:rsidRPr="0070253C">
              <w:rPr>
                <w:rFonts w:cs="Arial"/>
                <w:sz w:val="22"/>
                <w:szCs w:val="22"/>
              </w:rPr>
              <w:t>the National Health Service;</w:t>
            </w:r>
          </w:p>
        </w:tc>
      </w:tr>
      <w:tr w:rsidR="006B37B6" w:rsidRPr="0070253C" w14:paraId="3216E0AF" w14:textId="77777777" w:rsidTr="00ED5CC6">
        <w:tc>
          <w:tcPr>
            <w:tcW w:w="2453" w:type="dxa"/>
          </w:tcPr>
          <w:p w14:paraId="3216E0A9"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“Occasion of Tax Non-Compliance”</w:t>
            </w:r>
          </w:p>
        </w:tc>
        <w:tc>
          <w:tcPr>
            <w:tcW w:w="5996" w:type="dxa"/>
          </w:tcPr>
          <w:p w14:paraId="3216E0AA" w14:textId="77777777" w:rsidR="006B37B6" w:rsidRPr="0070253C" w:rsidRDefault="006B37B6" w:rsidP="008F6144">
            <w:pPr>
              <w:spacing w:before="120" w:after="120" w:line="240" w:lineRule="auto"/>
              <w:ind w:left="567" w:firstLine="40"/>
              <w:rPr>
                <w:rFonts w:eastAsia="MS Mincho" w:cs="Arial"/>
                <w:sz w:val="22"/>
                <w:szCs w:val="22"/>
              </w:rPr>
            </w:pPr>
            <w:r w:rsidRPr="0070253C">
              <w:rPr>
                <w:rFonts w:eastAsia="MS Mincho" w:cs="Arial"/>
                <w:sz w:val="22"/>
                <w:szCs w:val="22"/>
              </w:rPr>
              <w:t xml:space="preserve">means: </w:t>
            </w:r>
          </w:p>
          <w:p w14:paraId="3216E0AB" w14:textId="09B73EFB" w:rsidR="006B37B6" w:rsidRPr="0070253C" w:rsidRDefault="006B37B6" w:rsidP="008F6144">
            <w:pPr>
              <w:spacing w:before="120" w:after="120" w:line="240" w:lineRule="auto"/>
              <w:ind w:left="567" w:hanging="567"/>
              <w:rPr>
                <w:rFonts w:eastAsia="MS Mincho" w:cs="Arial"/>
                <w:sz w:val="22"/>
                <w:szCs w:val="22"/>
              </w:rPr>
            </w:pPr>
            <w:r w:rsidRPr="0070253C">
              <w:rPr>
                <w:rFonts w:eastAsia="MS Mincho" w:cs="Arial"/>
                <w:sz w:val="22"/>
                <w:szCs w:val="22"/>
              </w:rPr>
              <w:t xml:space="preserve">(a)  </w:t>
            </w:r>
            <w:r>
              <w:rPr>
                <w:rFonts w:eastAsia="MS Mincho" w:cs="Arial"/>
                <w:sz w:val="22"/>
                <w:szCs w:val="22"/>
              </w:rPr>
              <w:t xml:space="preserve">   </w:t>
            </w:r>
            <w:r w:rsidRPr="0070253C">
              <w:rPr>
                <w:rFonts w:eastAsia="MS Mincho" w:cs="Arial"/>
                <w:sz w:val="22"/>
                <w:szCs w:val="22"/>
              </w:rPr>
              <w:t xml:space="preserve">any tax return of the Supplier submitted to a Relevant Tax Authority on or after 1 October 2012 is found on or after 1 April 2013 to be incorrect as a result of: </w:t>
            </w:r>
          </w:p>
          <w:p w14:paraId="3216E0AC" w14:textId="26C4875C" w:rsidR="006B37B6" w:rsidRPr="0070253C" w:rsidRDefault="006B37B6" w:rsidP="008F6144">
            <w:pPr>
              <w:spacing w:before="120" w:after="120" w:line="240" w:lineRule="auto"/>
              <w:ind w:left="567" w:hanging="811"/>
              <w:rPr>
                <w:rFonts w:eastAsia="MS Mincho" w:cs="Arial"/>
                <w:sz w:val="22"/>
                <w:szCs w:val="22"/>
              </w:rPr>
            </w:pPr>
            <w:r w:rsidRPr="0070253C">
              <w:rPr>
                <w:rFonts w:eastAsia="MS Mincho" w:cs="Arial"/>
                <w:sz w:val="22"/>
                <w:szCs w:val="22"/>
              </w:rPr>
              <w:t xml:space="preserve">     (i)  </w:t>
            </w:r>
            <w:r>
              <w:rPr>
                <w:rFonts w:eastAsia="MS Mincho" w:cs="Arial"/>
                <w:sz w:val="22"/>
                <w:szCs w:val="22"/>
              </w:rPr>
              <w:t xml:space="preserve">   </w:t>
            </w:r>
            <w:r w:rsidRPr="0070253C">
              <w:rPr>
                <w:rFonts w:eastAsia="MS Mincho" w:cs="Arial"/>
                <w:sz w:val="22"/>
                <w:szCs w:val="22"/>
              </w:rPr>
              <w:t xml:space="preserve">a Relevant Tax Authority successfully challenging the Supplier under the General Anti-Abuse Rule or the Halifax Abuse Principle or under any tax rules or legislation that have an effect equivalent or similar to the General Anti-Abuse Rule or the Halifax Abuse Principle; </w:t>
            </w:r>
          </w:p>
          <w:p w14:paraId="3216E0AD" w14:textId="10357720" w:rsidR="006B37B6" w:rsidRPr="0070253C" w:rsidRDefault="006B37B6" w:rsidP="008F6144">
            <w:pPr>
              <w:spacing w:before="120" w:after="120" w:line="240" w:lineRule="auto"/>
              <w:ind w:left="607" w:hanging="851"/>
              <w:rPr>
                <w:rFonts w:eastAsia="MS Mincho" w:cs="Arial"/>
                <w:sz w:val="22"/>
                <w:szCs w:val="22"/>
              </w:rPr>
            </w:pPr>
            <w:r w:rsidRPr="0070253C">
              <w:rPr>
                <w:rFonts w:eastAsia="MS Mincho" w:cs="Arial"/>
                <w:sz w:val="22"/>
                <w:szCs w:val="22"/>
              </w:rPr>
              <w:t xml:space="preserve">    (ii)  </w:t>
            </w:r>
            <w:r>
              <w:rPr>
                <w:rFonts w:eastAsia="MS Mincho" w:cs="Arial"/>
                <w:sz w:val="22"/>
                <w:szCs w:val="22"/>
              </w:rPr>
              <w:t xml:space="preserve">    </w:t>
            </w:r>
            <w:r w:rsidRPr="0070253C">
              <w:rPr>
                <w:rFonts w:eastAsia="MS Mincho" w:cs="Arial"/>
                <w:sz w:val="22"/>
                <w:szCs w:val="22"/>
              </w:rPr>
              <w:t xml:space="preserve">the failure of an avoidance scheme which the Supplier was involved in, and which was, or should have been, notified to a Relevant Tax Authority under the DOTAS or any equivalent or similar regime; and/or </w:t>
            </w:r>
          </w:p>
          <w:p w14:paraId="3216E0AE" w14:textId="0B18EA44" w:rsidR="006B37B6" w:rsidRPr="0070253C" w:rsidRDefault="006B37B6" w:rsidP="008F6144">
            <w:pPr>
              <w:spacing w:before="120" w:after="120" w:line="240" w:lineRule="auto"/>
              <w:ind w:left="567" w:hanging="527"/>
              <w:rPr>
                <w:rFonts w:cs="Arial"/>
                <w:sz w:val="22"/>
                <w:szCs w:val="22"/>
              </w:rPr>
            </w:pPr>
            <w:r w:rsidRPr="0070253C">
              <w:rPr>
                <w:rFonts w:eastAsia="MS Mincho" w:cs="Arial"/>
                <w:sz w:val="22"/>
                <w:szCs w:val="22"/>
              </w:rPr>
              <w:t xml:space="preserve">(b) </w:t>
            </w:r>
            <w:r>
              <w:rPr>
                <w:rFonts w:eastAsia="MS Mincho" w:cs="Arial"/>
                <w:sz w:val="22"/>
                <w:szCs w:val="22"/>
              </w:rPr>
              <w:t xml:space="preserve">  </w:t>
            </w:r>
            <w:r w:rsidRPr="0070253C">
              <w:rPr>
                <w:rFonts w:eastAsia="MS Mincho" w:cs="Arial"/>
                <w:sz w:val="22"/>
                <w:szCs w:val="22"/>
              </w:rPr>
              <w:t xml:space="preserve"> any tax return of the Supplier submitted to a Relevant Tax Authority on or after 1 October 2012 gives rise, on or after 1 April 2013, to a criminal conviction in any jurisdiction for tax related offences which is not spent at the Effective Date or to a civil penalty for fraud or evasion</w:t>
            </w:r>
            <w:r w:rsidRPr="0070253C">
              <w:rPr>
                <w:rFonts w:cs="Arial"/>
                <w:sz w:val="22"/>
                <w:szCs w:val="22"/>
              </w:rPr>
              <w:t xml:space="preserve">; </w:t>
            </w:r>
          </w:p>
        </w:tc>
      </w:tr>
      <w:tr w:rsidR="006B37B6" w:rsidRPr="0070253C" w14:paraId="3216E0B2" w14:textId="77777777" w:rsidTr="00ED5CC6">
        <w:tc>
          <w:tcPr>
            <w:tcW w:w="2453" w:type="dxa"/>
          </w:tcPr>
          <w:p w14:paraId="3216E0B0"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“Order Form”</w:t>
            </w:r>
          </w:p>
        </w:tc>
        <w:tc>
          <w:tcPr>
            <w:tcW w:w="5996" w:type="dxa"/>
          </w:tcPr>
          <w:p w14:paraId="3216E0B1" w14:textId="77777777" w:rsidR="006B37B6" w:rsidRPr="0070253C" w:rsidRDefault="006B37B6" w:rsidP="008F6144">
            <w:pPr>
              <w:spacing w:before="120" w:after="120" w:line="240" w:lineRule="auto"/>
              <w:ind w:left="607"/>
              <w:rPr>
                <w:rFonts w:eastAsia="MS Mincho" w:cs="Arial"/>
                <w:sz w:val="22"/>
                <w:szCs w:val="22"/>
              </w:rPr>
            </w:pPr>
            <w:r w:rsidRPr="0070253C">
              <w:rPr>
                <w:rFonts w:eastAsia="MS Mincho" w:cs="Arial"/>
                <w:sz w:val="22"/>
                <w:szCs w:val="22"/>
              </w:rPr>
              <w:t>means the order form for the Goods issued by the Authority in accordance with the Framework Agreement;</w:t>
            </w:r>
          </w:p>
        </w:tc>
      </w:tr>
      <w:tr w:rsidR="006B37B6" w:rsidRPr="0070253C" w14:paraId="3216E0B5" w14:textId="77777777" w:rsidTr="00ED5CC6">
        <w:tc>
          <w:tcPr>
            <w:tcW w:w="2453" w:type="dxa"/>
          </w:tcPr>
          <w:p w14:paraId="3216E0B3"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“Party”</w:t>
            </w:r>
          </w:p>
        </w:tc>
        <w:tc>
          <w:tcPr>
            <w:tcW w:w="5996" w:type="dxa"/>
          </w:tcPr>
          <w:p w14:paraId="3216E0B4"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means the Authority or the Supplier as appropriate and Parties means both the Authority and the Supplier; </w:t>
            </w:r>
          </w:p>
        </w:tc>
      </w:tr>
      <w:tr w:rsidR="006B37B6" w:rsidRPr="0070253C" w14:paraId="3216E0B8" w14:textId="77777777" w:rsidTr="00ED5CC6">
        <w:tc>
          <w:tcPr>
            <w:tcW w:w="2453" w:type="dxa"/>
          </w:tcPr>
          <w:p w14:paraId="3216E0B6" w14:textId="77777777" w:rsidR="006B37B6" w:rsidRPr="0070253C" w:rsidRDefault="006B37B6" w:rsidP="008F6144">
            <w:pPr>
              <w:pStyle w:val="00-DefinitionHeading"/>
              <w:spacing w:before="120" w:after="120"/>
              <w:ind w:left="567" w:hanging="567"/>
              <w:jc w:val="left"/>
              <w:rPr>
                <w:rFonts w:cs="Arial"/>
                <w:szCs w:val="22"/>
              </w:rPr>
            </w:pPr>
            <w:r w:rsidRPr="0070253C">
              <w:rPr>
                <w:rFonts w:cs="Arial"/>
                <w:szCs w:val="22"/>
              </w:rPr>
              <w:lastRenderedPageBreak/>
              <w:t>“Personal Data”</w:t>
            </w:r>
          </w:p>
        </w:tc>
        <w:tc>
          <w:tcPr>
            <w:tcW w:w="5996" w:type="dxa"/>
          </w:tcPr>
          <w:p w14:paraId="3216E0B7"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shall have the same meaning as set out in the GDPR; </w:t>
            </w:r>
          </w:p>
        </w:tc>
      </w:tr>
      <w:tr w:rsidR="006B37B6" w:rsidRPr="0070253C" w14:paraId="3216E0BB" w14:textId="77777777" w:rsidTr="00ED5CC6">
        <w:tc>
          <w:tcPr>
            <w:tcW w:w="2453" w:type="dxa"/>
          </w:tcPr>
          <w:p w14:paraId="3216E0B9"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“Policies”</w:t>
            </w:r>
          </w:p>
        </w:tc>
        <w:tc>
          <w:tcPr>
            <w:tcW w:w="5996" w:type="dxa"/>
          </w:tcPr>
          <w:p w14:paraId="3216E0BA"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means the policies, rules and procedures of the Authority as notified to the Supplier from time to time; </w:t>
            </w:r>
          </w:p>
        </w:tc>
      </w:tr>
      <w:tr w:rsidR="006B37B6" w:rsidRPr="0070253C" w14:paraId="3216E0BE" w14:textId="77777777" w:rsidTr="00ED5CC6">
        <w:tc>
          <w:tcPr>
            <w:tcW w:w="2453" w:type="dxa"/>
          </w:tcPr>
          <w:p w14:paraId="3216E0BC" w14:textId="77777777" w:rsidR="006B37B6" w:rsidRPr="0070253C" w:rsidRDefault="006B37B6" w:rsidP="008F6144">
            <w:pPr>
              <w:pStyle w:val="00-DefinitionHeading"/>
              <w:spacing w:before="120" w:after="120"/>
              <w:ind w:left="567" w:hanging="567"/>
              <w:jc w:val="left"/>
              <w:rPr>
                <w:rFonts w:cs="Arial"/>
                <w:szCs w:val="22"/>
              </w:rPr>
            </w:pPr>
            <w:r w:rsidRPr="0070253C">
              <w:rPr>
                <w:rFonts w:cs="Arial"/>
                <w:szCs w:val="22"/>
              </w:rPr>
              <w:t>“Process”</w:t>
            </w:r>
          </w:p>
        </w:tc>
        <w:tc>
          <w:tcPr>
            <w:tcW w:w="5996" w:type="dxa"/>
          </w:tcPr>
          <w:p w14:paraId="3216E0BD"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shall have the same meaning as set out in the GDPR. Processing and Processed shall be construed accordingly; </w:t>
            </w:r>
          </w:p>
        </w:tc>
      </w:tr>
      <w:tr w:rsidR="006B37B6" w:rsidRPr="0070253C" w14:paraId="3216E0C1" w14:textId="77777777" w:rsidTr="00ED5CC6">
        <w:tc>
          <w:tcPr>
            <w:tcW w:w="2453" w:type="dxa"/>
          </w:tcPr>
          <w:p w14:paraId="3216E0BF" w14:textId="77777777" w:rsidR="006B37B6" w:rsidRPr="0070253C" w:rsidRDefault="006B37B6" w:rsidP="008F6144">
            <w:pPr>
              <w:pStyle w:val="00-DefinitionHeading"/>
              <w:spacing w:before="120" w:after="120"/>
              <w:ind w:left="567" w:hanging="567"/>
              <w:jc w:val="left"/>
              <w:rPr>
                <w:rFonts w:cs="Arial"/>
                <w:szCs w:val="22"/>
              </w:rPr>
            </w:pPr>
            <w:r w:rsidRPr="0070253C">
              <w:rPr>
                <w:rFonts w:cs="Arial"/>
                <w:szCs w:val="22"/>
              </w:rPr>
              <w:t>“Processor”</w:t>
            </w:r>
          </w:p>
        </w:tc>
        <w:tc>
          <w:tcPr>
            <w:tcW w:w="5996" w:type="dxa"/>
          </w:tcPr>
          <w:p w14:paraId="3216E0C0" w14:textId="77777777" w:rsidR="006B37B6" w:rsidRPr="0070253C" w:rsidRDefault="006B37B6" w:rsidP="008F6144">
            <w:pPr>
              <w:pStyle w:val="MRheading2"/>
              <w:tabs>
                <w:tab w:val="clear" w:pos="720"/>
              </w:tabs>
              <w:spacing w:before="120" w:after="120" w:line="240" w:lineRule="auto"/>
              <w:ind w:left="567" w:firstLine="0"/>
              <w:jc w:val="left"/>
              <w:rPr>
                <w:rFonts w:cs="Arial"/>
                <w:szCs w:val="22"/>
              </w:rPr>
            </w:pPr>
            <w:r w:rsidRPr="0070253C">
              <w:rPr>
                <w:rFonts w:cs="Arial"/>
                <w:szCs w:val="22"/>
              </w:rPr>
              <w:t>shall have the same meaning as set out in the GDPR;</w:t>
            </w:r>
          </w:p>
        </w:tc>
      </w:tr>
      <w:tr w:rsidR="006B37B6" w:rsidRPr="0070253C" w14:paraId="3216E0C4" w14:textId="77777777" w:rsidTr="00ED5CC6">
        <w:tc>
          <w:tcPr>
            <w:tcW w:w="2453" w:type="dxa"/>
          </w:tcPr>
          <w:p w14:paraId="3216E0C2"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“Product Information”</w:t>
            </w:r>
          </w:p>
        </w:tc>
        <w:tc>
          <w:tcPr>
            <w:tcW w:w="5996" w:type="dxa"/>
          </w:tcPr>
          <w:p w14:paraId="3216E0C3" w14:textId="62057548"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means information concerning the Goods as may be reasonably requested by the Authority and supplied by the Supplier to the Authority in accordance with Clause </w:t>
            </w:r>
            <w:r w:rsidRPr="0070253C">
              <w:rPr>
                <w:rFonts w:cs="Arial"/>
                <w:sz w:val="22"/>
                <w:szCs w:val="22"/>
                <w:highlight w:val="green"/>
              </w:rPr>
              <w:fldChar w:fldCharType="begin"/>
            </w:r>
            <w:r w:rsidRPr="0070253C">
              <w:rPr>
                <w:rFonts w:cs="Arial"/>
                <w:sz w:val="22"/>
                <w:szCs w:val="22"/>
              </w:rPr>
              <w:instrText xml:space="preserve"> REF _Ref378863017 \r \h </w:instrText>
            </w:r>
            <w:r w:rsidRPr="0070253C">
              <w:rPr>
                <w:rFonts w:cs="Arial"/>
                <w:sz w:val="22"/>
                <w:szCs w:val="22"/>
                <w:highlight w:val="green"/>
              </w:rPr>
              <w:instrText xml:space="preserve"> \* MERGEFORMAT </w:instrText>
            </w:r>
            <w:r w:rsidRPr="0070253C">
              <w:rPr>
                <w:rFonts w:cs="Arial"/>
                <w:sz w:val="22"/>
                <w:szCs w:val="22"/>
                <w:highlight w:val="green"/>
              </w:rPr>
            </w:r>
            <w:r w:rsidRPr="0070253C">
              <w:rPr>
                <w:rFonts w:cs="Arial"/>
                <w:sz w:val="22"/>
                <w:szCs w:val="22"/>
                <w:highlight w:val="green"/>
              </w:rPr>
              <w:fldChar w:fldCharType="separate"/>
            </w:r>
            <w:r w:rsidR="007C4B40">
              <w:rPr>
                <w:rFonts w:cs="Arial"/>
                <w:sz w:val="22"/>
                <w:szCs w:val="22"/>
              </w:rPr>
              <w:t>20</w:t>
            </w:r>
            <w:r w:rsidRPr="0070253C">
              <w:rPr>
                <w:rFonts w:cs="Arial"/>
                <w:sz w:val="22"/>
                <w:szCs w:val="22"/>
                <w:highlight w:val="green"/>
              </w:rPr>
              <w:fldChar w:fldCharType="end"/>
            </w:r>
            <w:r w:rsidRPr="0070253C">
              <w:rPr>
                <w:rFonts w:cs="Arial"/>
                <w:sz w:val="22"/>
                <w:szCs w:val="22"/>
              </w:rPr>
              <w:t xml:space="preserve"> of </w:t>
            </w:r>
            <w:r w:rsidRPr="0070253C">
              <w:rPr>
                <w:rFonts w:cs="Arial"/>
                <w:sz w:val="22"/>
                <w:szCs w:val="22"/>
              </w:rPr>
              <w:fldChar w:fldCharType="begin"/>
            </w:r>
            <w:r w:rsidRPr="0070253C">
              <w:rPr>
                <w:rFonts w:cs="Arial"/>
                <w:sz w:val="22"/>
                <w:szCs w:val="22"/>
              </w:rPr>
              <w:instrText xml:space="preserve"> REF _Ref377720243 \r \h  \* MERGEFORMAT </w:instrText>
            </w:r>
            <w:r w:rsidRPr="0070253C">
              <w:rPr>
                <w:rFonts w:cs="Arial"/>
                <w:sz w:val="22"/>
                <w:szCs w:val="22"/>
              </w:rPr>
            </w:r>
            <w:r w:rsidRPr="0070253C">
              <w:rPr>
                <w:rFonts w:cs="Arial"/>
                <w:sz w:val="22"/>
                <w:szCs w:val="22"/>
              </w:rPr>
              <w:fldChar w:fldCharType="separate"/>
            </w:r>
            <w:r w:rsidR="007C4B40">
              <w:rPr>
                <w:rFonts w:cs="Arial"/>
                <w:sz w:val="22"/>
                <w:szCs w:val="22"/>
              </w:rPr>
              <w:t xml:space="preserve">Schedule </w:t>
            </w:r>
            <w:r w:rsidRPr="0070253C">
              <w:rPr>
                <w:rFonts w:cs="Arial"/>
                <w:sz w:val="22"/>
                <w:szCs w:val="22"/>
              </w:rPr>
              <w:fldChar w:fldCharType="end"/>
            </w:r>
            <w:r w:rsidR="00A40922">
              <w:rPr>
                <w:rFonts w:cs="Arial"/>
                <w:sz w:val="22"/>
                <w:szCs w:val="22"/>
              </w:rPr>
              <w:t>2</w:t>
            </w:r>
            <w:r w:rsidRPr="0070253C">
              <w:rPr>
                <w:rFonts w:cs="Arial"/>
                <w:sz w:val="22"/>
                <w:szCs w:val="22"/>
              </w:rPr>
              <w:t xml:space="preserve"> of these Call-off Terms and Conditions for inclusion in the Authority's product catalogue from time to time;</w:t>
            </w:r>
          </w:p>
        </w:tc>
      </w:tr>
      <w:tr w:rsidR="006B37B6" w:rsidRPr="0070253C" w14:paraId="3216E0C7" w14:textId="77777777" w:rsidTr="00ED5CC6">
        <w:tc>
          <w:tcPr>
            <w:tcW w:w="2453" w:type="dxa"/>
          </w:tcPr>
          <w:p w14:paraId="3216E0C5"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“Rejected Goods”</w:t>
            </w:r>
          </w:p>
        </w:tc>
        <w:tc>
          <w:tcPr>
            <w:tcW w:w="5996" w:type="dxa"/>
          </w:tcPr>
          <w:p w14:paraId="3216E0C6" w14:textId="332C39A4"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has the meaning given under Clause </w:t>
            </w:r>
            <w:r w:rsidRPr="0070253C">
              <w:rPr>
                <w:rFonts w:cs="Arial"/>
                <w:sz w:val="22"/>
                <w:szCs w:val="22"/>
              </w:rPr>
              <w:fldChar w:fldCharType="begin"/>
            </w:r>
            <w:r w:rsidRPr="0070253C">
              <w:rPr>
                <w:rFonts w:cs="Arial"/>
                <w:sz w:val="22"/>
                <w:szCs w:val="22"/>
              </w:rPr>
              <w:instrText xml:space="preserve"> REF _Ref322513368 \w \h  \* MERGEFORMAT </w:instrText>
            </w:r>
            <w:r w:rsidRPr="0070253C">
              <w:rPr>
                <w:rFonts w:cs="Arial"/>
                <w:sz w:val="22"/>
                <w:szCs w:val="22"/>
              </w:rPr>
            </w:r>
            <w:r w:rsidRPr="0070253C">
              <w:rPr>
                <w:rFonts w:cs="Arial"/>
                <w:sz w:val="22"/>
                <w:szCs w:val="22"/>
              </w:rPr>
              <w:fldChar w:fldCharType="separate"/>
            </w:r>
            <w:r w:rsidR="007C4B40">
              <w:rPr>
                <w:rFonts w:cs="Arial"/>
                <w:sz w:val="22"/>
                <w:szCs w:val="22"/>
              </w:rPr>
              <w:t>4.2</w:t>
            </w:r>
            <w:r w:rsidRPr="0070253C">
              <w:rPr>
                <w:rFonts w:cs="Arial"/>
                <w:sz w:val="22"/>
                <w:szCs w:val="22"/>
              </w:rPr>
              <w:fldChar w:fldCharType="end"/>
            </w:r>
            <w:r w:rsidRPr="0070253C">
              <w:rPr>
                <w:rFonts w:cs="Arial"/>
                <w:sz w:val="22"/>
                <w:szCs w:val="22"/>
              </w:rPr>
              <w:t xml:space="preserve"> of </w:t>
            </w:r>
            <w:r w:rsidRPr="0070253C">
              <w:rPr>
                <w:rFonts w:cs="Arial"/>
                <w:sz w:val="22"/>
                <w:szCs w:val="22"/>
              </w:rPr>
              <w:fldChar w:fldCharType="begin"/>
            </w:r>
            <w:r w:rsidRPr="0070253C">
              <w:rPr>
                <w:rFonts w:cs="Arial"/>
                <w:sz w:val="22"/>
                <w:szCs w:val="22"/>
              </w:rPr>
              <w:instrText xml:space="preserve"> REF _Ref377720243 \r \h  \* MERGEFORMAT </w:instrText>
            </w:r>
            <w:r w:rsidRPr="0070253C">
              <w:rPr>
                <w:rFonts w:cs="Arial"/>
                <w:sz w:val="22"/>
                <w:szCs w:val="22"/>
              </w:rPr>
            </w:r>
            <w:r w:rsidRPr="0070253C">
              <w:rPr>
                <w:rFonts w:cs="Arial"/>
                <w:sz w:val="22"/>
                <w:szCs w:val="22"/>
              </w:rPr>
              <w:fldChar w:fldCharType="separate"/>
            </w:r>
            <w:r w:rsidR="007C4B40">
              <w:rPr>
                <w:rFonts w:cs="Arial"/>
                <w:sz w:val="22"/>
                <w:szCs w:val="22"/>
              </w:rPr>
              <w:t xml:space="preserve">Schedule </w:t>
            </w:r>
            <w:r w:rsidRPr="0070253C">
              <w:rPr>
                <w:rFonts w:cs="Arial"/>
                <w:sz w:val="22"/>
                <w:szCs w:val="22"/>
              </w:rPr>
              <w:fldChar w:fldCharType="end"/>
            </w:r>
            <w:r w:rsidR="00A40922">
              <w:rPr>
                <w:rFonts w:cs="Arial"/>
                <w:sz w:val="22"/>
                <w:szCs w:val="22"/>
              </w:rPr>
              <w:t>2</w:t>
            </w:r>
            <w:r w:rsidRPr="0070253C">
              <w:rPr>
                <w:rFonts w:cs="Arial"/>
                <w:sz w:val="22"/>
                <w:szCs w:val="22"/>
              </w:rPr>
              <w:t xml:space="preserve"> of these Call-off Terms and Conditions;</w:t>
            </w:r>
          </w:p>
        </w:tc>
      </w:tr>
      <w:tr w:rsidR="006B37B6" w:rsidRPr="0070253C" w14:paraId="3216E0CA" w14:textId="77777777" w:rsidTr="00ED5CC6">
        <w:tc>
          <w:tcPr>
            <w:tcW w:w="2453" w:type="dxa"/>
          </w:tcPr>
          <w:p w14:paraId="3216E0C8" w14:textId="77777777" w:rsidR="006B37B6" w:rsidRPr="0070253C" w:rsidRDefault="006B37B6" w:rsidP="008F6144">
            <w:pPr>
              <w:spacing w:before="120" w:after="120" w:line="240" w:lineRule="auto"/>
              <w:ind w:left="567" w:hanging="567"/>
              <w:rPr>
                <w:rFonts w:cs="Arial"/>
                <w:b/>
                <w:w w:val="0"/>
                <w:sz w:val="22"/>
                <w:szCs w:val="22"/>
              </w:rPr>
            </w:pPr>
            <w:r w:rsidRPr="0070253C">
              <w:rPr>
                <w:rFonts w:cs="Arial"/>
                <w:b/>
                <w:w w:val="0"/>
                <w:sz w:val="22"/>
                <w:szCs w:val="22"/>
              </w:rPr>
              <w:t>“Relevant Tax Authority”</w:t>
            </w:r>
          </w:p>
        </w:tc>
        <w:tc>
          <w:tcPr>
            <w:tcW w:w="5996" w:type="dxa"/>
          </w:tcPr>
          <w:p w14:paraId="3216E0C9"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means HM Revenue and Customs, or, if applicable, a tax authority in the jurisdiction in which the Supplier is established; </w:t>
            </w:r>
          </w:p>
        </w:tc>
      </w:tr>
      <w:tr w:rsidR="006B37B6" w:rsidRPr="0070253C" w14:paraId="3216E0CD" w14:textId="77777777" w:rsidTr="00ED5CC6">
        <w:tc>
          <w:tcPr>
            <w:tcW w:w="2453" w:type="dxa"/>
          </w:tcPr>
          <w:p w14:paraId="3216E0CB" w14:textId="77777777" w:rsidR="006B37B6" w:rsidRPr="0070253C" w:rsidRDefault="006B37B6" w:rsidP="008F6144">
            <w:pPr>
              <w:spacing w:before="120" w:after="120" w:line="240" w:lineRule="auto"/>
              <w:ind w:left="567" w:hanging="567"/>
              <w:rPr>
                <w:rFonts w:cs="Arial"/>
                <w:b/>
                <w:sz w:val="22"/>
                <w:szCs w:val="22"/>
              </w:rPr>
            </w:pPr>
            <w:r w:rsidRPr="0070253C">
              <w:rPr>
                <w:rFonts w:cs="Arial"/>
                <w:b/>
                <w:w w:val="0"/>
                <w:sz w:val="22"/>
                <w:szCs w:val="22"/>
              </w:rPr>
              <w:t>“Remedial Proposal”</w:t>
            </w:r>
          </w:p>
        </w:tc>
        <w:tc>
          <w:tcPr>
            <w:tcW w:w="5996" w:type="dxa"/>
          </w:tcPr>
          <w:p w14:paraId="3216E0CC" w14:textId="301128C1"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has the meaning given under Clause </w:t>
            </w:r>
            <w:r w:rsidRPr="0070253C">
              <w:rPr>
                <w:rFonts w:cs="Arial"/>
                <w:sz w:val="22"/>
                <w:szCs w:val="22"/>
              </w:rPr>
              <w:fldChar w:fldCharType="begin"/>
            </w:r>
            <w:r w:rsidRPr="0070253C">
              <w:rPr>
                <w:rFonts w:cs="Arial"/>
                <w:sz w:val="22"/>
                <w:szCs w:val="22"/>
              </w:rPr>
              <w:instrText xml:space="preserve"> REF _Ref378943808 \r \h  \* MERGEFORMAT </w:instrText>
            </w:r>
            <w:r w:rsidRPr="0070253C">
              <w:rPr>
                <w:rFonts w:cs="Arial"/>
                <w:sz w:val="22"/>
                <w:szCs w:val="22"/>
              </w:rPr>
            </w:r>
            <w:r w:rsidRPr="0070253C">
              <w:rPr>
                <w:rFonts w:cs="Arial"/>
                <w:sz w:val="22"/>
                <w:szCs w:val="22"/>
              </w:rPr>
              <w:fldChar w:fldCharType="separate"/>
            </w:r>
            <w:r w:rsidR="007C4B40">
              <w:rPr>
                <w:rFonts w:cs="Arial"/>
                <w:sz w:val="22"/>
                <w:szCs w:val="22"/>
              </w:rPr>
              <w:t>15.3</w:t>
            </w:r>
            <w:r w:rsidRPr="0070253C">
              <w:rPr>
                <w:rFonts w:cs="Arial"/>
                <w:sz w:val="22"/>
                <w:szCs w:val="22"/>
              </w:rPr>
              <w:fldChar w:fldCharType="end"/>
            </w:r>
            <w:r w:rsidRPr="0070253C">
              <w:rPr>
                <w:rFonts w:cs="Arial"/>
                <w:sz w:val="22"/>
                <w:szCs w:val="22"/>
              </w:rPr>
              <w:t xml:space="preserve"> of </w:t>
            </w:r>
            <w:r w:rsidRPr="0070253C">
              <w:rPr>
                <w:rFonts w:cs="Arial"/>
                <w:sz w:val="22"/>
                <w:szCs w:val="22"/>
              </w:rPr>
              <w:fldChar w:fldCharType="begin"/>
            </w:r>
            <w:r w:rsidRPr="0070253C">
              <w:rPr>
                <w:rFonts w:cs="Arial"/>
                <w:sz w:val="22"/>
                <w:szCs w:val="22"/>
              </w:rPr>
              <w:instrText xml:space="preserve"> REF _Ref377720243 \r \h  \* MERGEFORMAT </w:instrText>
            </w:r>
            <w:r w:rsidRPr="0070253C">
              <w:rPr>
                <w:rFonts w:cs="Arial"/>
                <w:sz w:val="22"/>
                <w:szCs w:val="22"/>
              </w:rPr>
            </w:r>
            <w:r w:rsidRPr="0070253C">
              <w:rPr>
                <w:rFonts w:cs="Arial"/>
                <w:sz w:val="22"/>
                <w:szCs w:val="22"/>
              </w:rPr>
              <w:fldChar w:fldCharType="separate"/>
            </w:r>
            <w:r w:rsidR="007C4B40">
              <w:rPr>
                <w:rFonts w:cs="Arial"/>
                <w:sz w:val="22"/>
                <w:szCs w:val="22"/>
              </w:rPr>
              <w:t xml:space="preserve">Schedule </w:t>
            </w:r>
            <w:r w:rsidRPr="0070253C">
              <w:rPr>
                <w:rFonts w:cs="Arial"/>
                <w:sz w:val="22"/>
                <w:szCs w:val="22"/>
              </w:rPr>
              <w:fldChar w:fldCharType="end"/>
            </w:r>
            <w:r w:rsidR="00A40922">
              <w:rPr>
                <w:rFonts w:cs="Arial"/>
                <w:sz w:val="22"/>
                <w:szCs w:val="22"/>
              </w:rPr>
              <w:t>2</w:t>
            </w:r>
            <w:r w:rsidRPr="0070253C">
              <w:rPr>
                <w:rFonts w:cs="Arial"/>
                <w:sz w:val="22"/>
                <w:szCs w:val="22"/>
              </w:rPr>
              <w:t xml:space="preserve"> of these Call-off Terms and Conditions; </w:t>
            </w:r>
          </w:p>
        </w:tc>
      </w:tr>
      <w:tr w:rsidR="006B37B6" w:rsidRPr="0070253C" w14:paraId="12D72814" w14:textId="77777777" w:rsidTr="00ED5CC6">
        <w:tc>
          <w:tcPr>
            <w:tcW w:w="2453" w:type="dxa"/>
          </w:tcPr>
          <w:p w14:paraId="3EDF8CC3" w14:textId="4A009DAC" w:rsidR="006B37B6" w:rsidRPr="0070253C" w:rsidRDefault="006B37B6" w:rsidP="008F6144">
            <w:pPr>
              <w:spacing w:before="120" w:after="120" w:line="240" w:lineRule="auto"/>
              <w:ind w:left="567" w:hanging="567"/>
              <w:rPr>
                <w:rFonts w:cs="Arial"/>
                <w:b/>
                <w:w w:val="0"/>
                <w:sz w:val="22"/>
                <w:szCs w:val="22"/>
              </w:rPr>
            </w:pPr>
            <w:r>
              <w:rPr>
                <w:rFonts w:cs="Arial"/>
                <w:b/>
                <w:w w:val="0"/>
                <w:sz w:val="22"/>
                <w:szCs w:val="22"/>
              </w:rPr>
              <w:t>“Remedial Action Plan”</w:t>
            </w:r>
          </w:p>
        </w:tc>
        <w:tc>
          <w:tcPr>
            <w:tcW w:w="5996" w:type="dxa"/>
          </w:tcPr>
          <w:p w14:paraId="2127E70A" w14:textId="14AD9DB6" w:rsidR="006B37B6" w:rsidRPr="0070253C" w:rsidRDefault="006B37B6" w:rsidP="008F6144">
            <w:pPr>
              <w:spacing w:before="120" w:after="120" w:line="240" w:lineRule="auto"/>
              <w:ind w:left="607"/>
              <w:rPr>
                <w:rFonts w:cs="Arial"/>
                <w:sz w:val="22"/>
                <w:szCs w:val="22"/>
              </w:rPr>
            </w:pPr>
            <w:r>
              <w:rPr>
                <w:rFonts w:cs="Arial"/>
                <w:sz w:val="22"/>
                <w:szCs w:val="22"/>
              </w:rPr>
              <w:t xml:space="preserve">Means </w:t>
            </w:r>
            <w:r w:rsidRPr="006C04A9">
              <w:rPr>
                <w:rFonts w:cs="Arial"/>
                <w:sz w:val="22"/>
                <w:szCs w:val="22"/>
              </w:rPr>
              <w:t xml:space="preserve">the agreed remedial plan of action developed by the </w:t>
            </w:r>
            <w:r>
              <w:rPr>
                <w:rFonts w:cs="Arial"/>
                <w:sz w:val="22"/>
                <w:szCs w:val="22"/>
              </w:rPr>
              <w:t>Supplier</w:t>
            </w:r>
            <w:r w:rsidRPr="006C04A9">
              <w:rPr>
                <w:rFonts w:cs="Arial"/>
                <w:sz w:val="22"/>
                <w:szCs w:val="22"/>
              </w:rPr>
              <w:t xml:space="preserve"> and agreed by the Authority to remedy a </w:t>
            </w:r>
            <w:r>
              <w:rPr>
                <w:rFonts w:cs="Arial"/>
                <w:sz w:val="22"/>
                <w:szCs w:val="22"/>
              </w:rPr>
              <w:t xml:space="preserve">Default, Breach or issue. </w:t>
            </w:r>
          </w:p>
        </w:tc>
      </w:tr>
      <w:tr w:rsidR="006B37B6" w:rsidRPr="0070253C" w14:paraId="3216E0D0" w14:textId="77777777" w:rsidTr="00ED5CC6">
        <w:tc>
          <w:tcPr>
            <w:tcW w:w="2453" w:type="dxa"/>
          </w:tcPr>
          <w:p w14:paraId="3216E0CE"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“Requirement to Recall”</w:t>
            </w:r>
          </w:p>
        </w:tc>
        <w:tc>
          <w:tcPr>
            <w:tcW w:w="5996" w:type="dxa"/>
          </w:tcPr>
          <w:p w14:paraId="3216E0CF" w14:textId="10C1EC1C"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has the meaning given under </w:t>
            </w:r>
            <w:r w:rsidRPr="0070253C">
              <w:rPr>
                <w:rFonts w:cs="Arial"/>
                <w:sz w:val="22"/>
                <w:szCs w:val="22"/>
              </w:rPr>
              <w:fldChar w:fldCharType="begin"/>
            </w:r>
            <w:r w:rsidRPr="0070253C">
              <w:rPr>
                <w:rFonts w:cs="Arial"/>
                <w:sz w:val="22"/>
                <w:szCs w:val="22"/>
              </w:rPr>
              <w:instrText xml:space="preserve"> REF _Ref350935929 \r \h  \* MERGEFORMAT </w:instrText>
            </w:r>
            <w:r w:rsidRPr="0070253C">
              <w:rPr>
                <w:rFonts w:cs="Arial"/>
                <w:sz w:val="22"/>
                <w:szCs w:val="22"/>
              </w:rPr>
            </w:r>
            <w:r w:rsidRPr="0070253C">
              <w:rPr>
                <w:rFonts w:cs="Arial"/>
                <w:sz w:val="22"/>
                <w:szCs w:val="22"/>
              </w:rPr>
              <w:fldChar w:fldCharType="separate"/>
            </w:r>
            <w:r w:rsidR="007C4B40">
              <w:rPr>
                <w:rFonts w:cs="Arial"/>
                <w:sz w:val="22"/>
                <w:szCs w:val="22"/>
              </w:rPr>
              <w:t>4.9</w:t>
            </w:r>
            <w:r w:rsidRPr="0070253C">
              <w:rPr>
                <w:rFonts w:cs="Arial"/>
                <w:sz w:val="22"/>
                <w:szCs w:val="22"/>
              </w:rPr>
              <w:fldChar w:fldCharType="end"/>
            </w:r>
            <w:r w:rsidRPr="0070253C">
              <w:rPr>
                <w:rFonts w:cs="Arial"/>
                <w:sz w:val="22"/>
                <w:szCs w:val="22"/>
              </w:rPr>
              <w:t xml:space="preserve"> of </w:t>
            </w:r>
            <w:r w:rsidRPr="0070253C">
              <w:rPr>
                <w:rFonts w:cs="Arial"/>
                <w:sz w:val="22"/>
                <w:szCs w:val="22"/>
              </w:rPr>
              <w:fldChar w:fldCharType="begin"/>
            </w:r>
            <w:r w:rsidRPr="0070253C">
              <w:rPr>
                <w:rFonts w:cs="Arial"/>
                <w:sz w:val="22"/>
                <w:szCs w:val="22"/>
              </w:rPr>
              <w:instrText xml:space="preserve"> REF _Ref377720243 \r \h  \* MERGEFORMAT </w:instrText>
            </w:r>
            <w:r w:rsidRPr="0070253C">
              <w:rPr>
                <w:rFonts w:cs="Arial"/>
                <w:sz w:val="22"/>
                <w:szCs w:val="22"/>
              </w:rPr>
            </w:r>
            <w:r w:rsidRPr="0070253C">
              <w:rPr>
                <w:rFonts w:cs="Arial"/>
                <w:sz w:val="22"/>
                <w:szCs w:val="22"/>
              </w:rPr>
              <w:fldChar w:fldCharType="separate"/>
            </w:r>
            <w:r w:rsidR="007C4B40">
              <w:rPr>
                <w:rFonts w:cs="Arial"/>
                <w:sz w:val="22"/>
                <w:szCs w:val="22"/>
              </w:rPr>
              <w:t xml:space="preserve">Schedule </w:t>
            </w:r>
            <w:r w:rsidRPr="0070253C">
              <w:rPr>
                <w:rFonts w:cs="Arial"/>
                <w:sz w:val="22"/>
                <w:szCs w:val="22"/>
              </w:rPr>
              <w:fldChar w:fldCharType="end"/>
            </w:r>
            <w:r w:rsidR="00A40922">
              <w:rPr>
                <w:rFonts w:cs="Arial"/>
                <w:sz w:val="22"/>
                <w:szCs w:val="22"/>
              </w:rPr>
              <w:t>2</w:t>
            </w:r>
            <w:r w:rsidRPr="0070253C">
              <w:rPr>
                <w:rFonts w:cs="Arial"/>
                <w:sz w:val="22"/>
                <w:szCs w:val="22"/>
              </w:rPr>
              <w:t xml:space="preserve"> of these Call-off Terms and Conditions;</w:t>
            </w:r>
          </w:p>
        </w:tc>
      </w:tr>
      <w:tr w:rsidR="006B37B6" w:rsidRPr="0070253C" w14:paraId="78A3CBE9" w14:textId="77777777" w:rsidTr="00ED5CC6">
        <w:tc>
          <w:tcPr>
            <w:tcW w:w="2453" w:type="dxa"/>
          </w:tcPr>
          <w:p w14:paraId="4CDD6315" w14:textId="77F55FA1" w:rsidR="006B37B6" w:rsidRPr="0070253C" w:rsidRDefault="006B37B6" w:rsidP="008F6144">
            <w:pPr>
              <w:spacing w:before="120" w:after="120" w:line="240" w:lineRule="auto"/>
              <w:ind w:left="567" w:hanging="567"/>
              <w:rPr>
                <w:rFonts w:cs="Arial"/>
                <w:b/>
                <w:sz w:val="22"/>
                <w:szCs w:val="22"/>
              </w:rPr>
            </w:pPr>
            <w:r>
              <w:rPr>
                <w:rFonts w:cs="Arial"/>
                <w:b/>
                <w:w w:val="0"/>
                <w:sz w:val="22"/>
                <w:szCs w:val="22"/>
              </w:rPr>
              <w:t>“Risk Assessment”</w:t>
            </w:r>
          </w:p>
        </w:tc>
        <w:tc>
          <w:tcPr>
            <w:tcW w:w="5996" w:type="dxa"/>
          </w:tcPr>
          <w:p w14:paraId="642EF617" w14:textId="69AE34DD" w:rsidR="006B37B6" w:rsidRPr="0070253C" w:rsidRDefault="008A5019" w:rsidP="008F6144">
            <w:pPr>
              <w:spacing w:before="120" w:after="120" w:line="240" w:lineRule="auto"/>
              <w:ind w:left="607"/>
              <w:rPr>
                <w:rFonts w:cs="Arial"/>
                <w:sz w:val="22"/>
                <w:szCs w:val="22"/>
              </w:rPr>
            </w:pPr>
            <w:r w:rsidRPr="00D9545A">
              <w:rPr>
                <w:rFonts w:cs="Arial"/>
                <w:sz w:val="22"/>
                <w:szCs w:val="22"/>
              </w:rPr>
              <w:t>means an assessment of the risks of Modern Slavery undertaken as part of any Third Party Audit of the Supplier completed in compliance with the instructions set out in the documents issued to the Supplier as part of the procurement process to be admitted to the Framework Agreement and such assessments in further Third Party Audits carried out over the duration of the Framework Agreement</w:t>
            </w:r>
            <w:r>
              <w:rPr>
                <w:rFonts w:cs="Arial"/>
                <w:sz w:val="22"/>
                <w:szCs w:val="22"/>
              </w:rPr>
              <w:t>;</w:t>
            </w:r>
          </w:p>
        </w:tc>
      </w:tr>
      <w:tr w:rsidR="006B37B6" w:rsidRPr="0070253C" w14:paraId="3216E0D3" w14:textId="77777777" w:rsidTr="00ED5CC6">
        <w:tc>
          <w:tcPr>
            <w:tcW w:w="2453" w:type="dxa"/>
          </w:tcPr>
          <w:p w14:paraId="3216E0D1"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“Specification and Tender Response Document”</w:t>
            </w:r>
          </w:p>
        </w:tc>
        <w:tc>
          <w:tcPr>
            <w:tcW w:w="5996" w:type="dxa"/>
          </w:tcPr>
          <w:p w14:paraId="3216E0D2"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means the Specification and Tender Response Document set out in the Framework Agreement as supplemented by any further information set out and/or referred to in the Order Form and as amended and/or updated in accordance with this Contract;</w:t>
            </w:r>
          </w:p>
        </w:tc>
      </w:tr>
      <w:tr w:rsidR="006B37B6" w:rsidRPr="0070253C" w14:paraId="3216E0D6" w14:textId="77777777" w:rsidTr="00ED5CC6">
        <w:tc>
          <w:tcPr>
            <w:tcW w:w="2453" w:type="dxa"/>
          </w:tcPr>
          <w:p w14:paraId="3216E0D4"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lastRenderedPageBreak/>
              <w:t>“Staff”</w:t>
            </w:r>
          </w:p>
        </w:tc>
        <w:tc>
          <w:tcPr>
            <w:tcW w:w="5996" w:type="dxa"/>
          </w:tcPr>
          <w:p w14:paraId="3216E0D5"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means all persons employed or engaged by the Supplier to perform its obligations under this Contract including any Sub-contractors and person employed or engaged by such Sub-contractors; </w:t>
            </w:r>
          </w:p>
        </w:tc>
      </w:tr>
      <w:tr w:rsidR="006B37B6" w:rsidRPr="0070253C" w14:paraId="3216E0DE" w14:textId="77777777" w:rsidTr="00ED5CC6">
        <w:trPr>
          <w:trHeight w:val="1465"/>
        </w:trPr>
        <w:tc>
          <w:tcPr>
            <w:tcW w:w="2453" w:type="dxa"/>
          </w:tcPr>
          <w:p w14:paraId="3216E0D7" w14:textId="77777777" w:rsidR="006B37B6" w:rsidRPr="0070253C" w:rsidRDefault="006B37B6" w:rsidP="008F6144">
            <w:pPr>
              <w:autoSpaceDE w:val="0"/>
              <w:autoSpaceDN w:val="0"/>
              <w:adjustRightInd w:val="0"/>
              <w:spacing w:line="240" w:lineRule="auto"/>
              <w:ind w:left="567" w:hanging="567"/>
              <w:rPr>
                <w:rFonts w:cs="Arial"/>
                <w:sz w:val="22"/>
                <w:szCs w:val="22"/>
              </w:rPr>
            </w:pPr>
            <w:r w:rsidRPr="00ED5CC6">
              <w:rPr>
                <w:b/>
                <w:sz w:val="22"/>
              </w:rPr>
              <w:t xml:space="preserve">“Sub-contract” </w:t>
            </w:r>
          </w:p>
        </w:tc>
        <w:tc>
          <w:tcPr>
            <w:tcW w:w="5996" w:type="dxa"/>
          </w:tcPr>
          <w:p w14:paraId="3216E0D8" w14:textId="77777777" w:rsidR="006B37B6" w:rsidRPr="0070253C" w:rsidRDefault="006B37B6" w:rsidP="008F6144">
            <w:pPr>
              <w:autoSpaceDE w:val="0"/>
              <w:autoSpaceDN w:val="0"/>
              <w:adjustRightInd w:val="0"/>
              <w:spacing w:line="240" w:lineRule="auto"/>
              <w:ind w:left="607"/>
              <w:rPr>
                <w:rFonts w:cs="Arial"/>
                <w:sz w:val="22"/>
                <w:szCs w:val="22"/>
              </w:rPr>
            </w:pPr>
            <w:r w:rsidRPr="0070253C">
              <w:rPr>
                <w:rFonts w:cs="Arial"/>
                <w:sz w:val="22"/>
                <w:szCs w:val="22"/>
              </w:rPr>
              <w:t>means a contract between two or more suppliers, at any stage</w:t>
            </w:r>
          </w:p>
          <w:p w14:paraId="3216E0D9" w14:textId="77777777" w:rsidR="006B37B6" w:rsidRPr="0070253C" w:rsidRDefault="006B37B6" w:rsidP="008F6144">
            <w:pPr>
              <w:autoSpaceDE w:val="0"/>
              <w:autoSpaceDN w:val="0"/>
              <w:adjustRightInd w:val="0"/>
              <w:spacing w:line="240" w:lineRule="auto"/>
              <w:ind w:left="607"/>
              <w:rPr>
                <w:rFonts w:cs="Arial"/>
                <w:sz w:val="22"/>
                <w:szCs w:val="22"/>
              </w:rPr>
            </w:pPr>
            <w:r w:rsidRPr="0070253C">
              <w:rPr>
                <w:rFonts w:cs="Arial"/>
                <w:sz w:val="22"/>
                <w:szCs w:val="22"/>
              </w:rPr>
              <w:t>of remoteness from the Supplier in a sub-contracting chain,</w:t>
            </w:r>
          </w:p>
          <w:p w14:paraId="3216E0DA" w14:textId="77777777" w:rsidR="006B37B6" w:rsidRPr="0070253C" w:rsidRDefault="006B37B6" w:rsidP="008F6144">
            <w:pPr>
              <w:autoSpaceDE w:val="0"/>
              <w:autoSpaceDN w:val="0"/>
              <w:adjustRightInd w:val="0"/>
              <w:spacing w:line="240" w:lineRule="auto"/>
              <w:ind w:left="607"/>
              <w:rPr>
                <w:rFonts w:cs="Arial"/>
                <w:sz w:val="22"/>
                <w:szCs w:val="22"/>
              </w:rPr>
            </w:pPr>
            <w:r w:rsidRPr="0070253C">
              <w:rPr>
                <w:rFonts w:cs="Arial"/>
                <w:sz w:val="22"/>
                <w:szCs w:val="22"/>
              </w:rPr>
              <w:t>made wholly or substantially for the purpose of performing (or</w:t>
            </w:r>
          </w:p>
          <w:p w14:paraId="3216E0DB" w14:textId="77777777" w:rsidR="006B37B6" w:rsidRPr="0070253C" w:rsidRDefault="006B37B6" w:rsidP="008F6144">
            <w:pPr>
              <w:autoSpaceDE w:val="0"/>
              <w:autoSpaceDN w:val="0"/>
              <w:adjustRightInd w:val="0"/>
              <w:spacing w:line="240" w:lineRule="auto"/>
              <w:ind w:left="607"/>
              <w:rPr>
                <w:rFonts w:cs="Arial"/>
                <w:sz w:val="22"/>
                <w:szCs w:val="22"/>
              </w:rPr>
            </w:pPr>
            <w:r w:rsidRPr="0070253C">
              <w:rPr>
                <w:rFonts w:cs="Arial"/>
                <w:sz w:val="22"/>
                <w:szCs w:val="22"/>
              </w:rPr>
              <w:t>contributing to the performance of the whole or any part of this</w:t>
            </w:r>
          </w:p>
          <w:p w14:paraId="3216E0DC" w14:textId="77777777" w:rsidR="006B37B6" w:rsidRPr="0070253C" w:rsidRDefault="006B37B6" w:rsidP="008F6144">
            <w:pPr>
              <w:autoSpaceDE w:val="0"/>
              <w:autoSpaceDN w:val="0"/>
              <w:adjustRightInd w:val="0"/>
              <w:spacing w:line="240" w:lineRule="auto"/>
              <w:ind w:left="607"/>
              <w:rPr>
                <w:rFonts w:cs="Arial"/>
                <w:sz w:val="22"/>
                <w:szCs w:val="22"/>
              </w:rPr>
            </w:pPr>
            <w:r w:rsidRPr="0070253C">
              <w:rPr>
                <w:rFonts w:cs="Arial"/>
                <w:sz w:val="22"/>
                <w:szCs w:val="22"/>
              </w:rPr>
              <w:t>Contract;</w:t>
            </w:r>
          </w:p>
          <w:p w14:paraId="3216E0DD" w14:textId="77777777" w:rsidR="006B37B6" w:rsidRPr="0070253C" w:rsidRDefault="006B37B6" w:rsidP="008F6144">
            <w:pPr>
              <w:autoSpaceDE w:val="0"/>
              <w:autoSpaceDN w:val="0"/>
              <w:adjustRightInd w:val="0"/>
              <w:spacing w:line="240" w:lineRule="auto"/>
              <w:ind w:left="607"/>
              <w:rPr>
                <w:rFonts w:cs="Arial"/>
                <w:sz w:val="22"/>
                <w:szCs w:val="22"/>
              </w:rPr>
            </w:pPr>
          </w:p>
        </w:tc>
      </w:tr>
      <w:tr w:rsidR="006B37B6" w:rsidRPr="0070253C" w14:paraId="3216E0E1" w14:textId="77777777" w:rsidTr="00ED5CC6">
        <w:tc>
          <w:tcPr>
            <w:tcW w:w="2453" w:type="dxa"/>
          </w:tcPr>
          <w:p w14:paraId="3216E0DF"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“Sub-contractor”</w:t>
            </w:r>
          </w:p>
        </w:tc>
        <w:tc>
          <w:tcPr>
            <w:tcW w:w="5996" w:type="dxa"/>
          </w:tcPr>
          <w:p w14:paraId="3216E0E0"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means a party to a Sub-contract other than the Supplier;</w:t>
            </w:r>
          </w:p>
        </w:tc>
      </w:tr>
      <w:tr w:rsidR="006B37B6" w:rsidRPr="0070253C" w14:paraId="3216E0E4" w14:textId="77777777" w:rsidTr="00ED5CC6">
        <w:tc>
          <w:tcPr>
            <w:tcW w:w="2453" w:type="dxa"/>
          </w:tcPr>
          <w:p w14:paraId="3216E0E2"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“Supplier”</w:t>
            </w:r>
          </w:p>
        </w:tc>
        <w:tc>
          <w:tcPr>
            <w:tcW w:w="5996" w:type="dxa"/>
          </w:tcPr>
          <w:p w14:paraId="3216E0E3"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means the supplier named on the Order Form;</w:t>
            </w:r>
          </w:p>
        </w:tc>
      </w:tr>
      <w:tr w:rsidR="006B37B6" w:rsidRPr="0070253C" w14:paraId="3216E0E7" w14:textId="77777777" w:rsidTr="00ED5CC6">
        <w:tc>
          <w:tcPr>
            <w:tcW w:w="2453" w:type="dxa"/>
          </w:tcPr>
          <w:p w14:paraId="3216E0E5" w14:textId="77777777" w:rsidR="006B37B6" w:rsidRPr="0070253C" w:rsidRDefault="006B37B6" w:rsidP="008F6144">
            <w:pPr>
              <w:pStyle w:val="00-DefinitionHeading"/>
              <w:spacing w:before="120" w:after="120"/>
              <w:ind w:left="567" w:hanging="567"/>
              <w:jc w:val="left"/>
              <w:rPr>
                <w:rFonts w:cs="Arial"/>
                <w:szCs w:val="22"/>
              </w:rPr>
            </w:pPr>
            <w:r w:rsidRPr="0070253C">
              <w:rPr>
                <w:rFonts w:cs="Arial"/>
                <w:szCs w:val="22"/>
              </w:rPr>
              <w:t>“Supplier Code of Conduct”</w:t>
            </w:r>
          </w:p>
        </w:tc>
        <w:tc>
          <w:tcPr>
            <w:tcW w:w="5996" w:type="dxa"/>
          </w:tcPr>
          <w:p w14:paraId="3216E0E6" w14:textId="77777777" w:rsidR="006B37B6" w:rsidRPr="0070253C" w:rsidRDefault="006B37B6" w:rsidP="008F6144">
            <w:pPr>
              <w:pStyle w:val="MRheading2"/>
              <w:tabs>
                <w:tab w:val="clear" w:pos="720"/>
              </w:tabs>
              <w:spacing w:before="120" w:after="120" w:line="240" w:lineRule="auto"/>
              <w:ind w:left="567" w:firstLine="0"/>
              <w:jc w:val="left"/>
              <w:rPr>
                <w:rFonts w:cs="Arial"/>
                <w:szCs w:val="22"/>
              </w:rPr>
            </w:pPr>
            <w:r w:rsidRPr="0070253C">
              <w:rPr>
                <w:rFonts w:cs="Arial"/>
                <w:szCs w:val="22"/>
              </w:rPr>
              <w:t>means the code of that name published by the Government Commercial Function originally dated September 2017, as may be amended, restated, updated, re-issued or re-named from time to time;</w:t>
            </w:r>
          </w:p>
        </w:tc>
      </w:tr>
      <w:tr w:rsidR="006B37B6" w:rsidRPr="0070253C" w14:paraId="3216E0EA" w14:textId="77777777" w:rsidTr="00ED5CC6">
        <w:tc>
          <w:tcPr>
            <w:tcW w:w="2453" w:type="dxa"/>
          </w:tcPr>
          <w:p w14:paraId="3216E0E8"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“Term”</w:t>
            </w:r>
          </w:p>
        </w:tc>
        <w:tc>
          <w:tcPr>
            <w:tcW w:w="5996" w:type="dxa"/>
          </w:tcPr>
          <w:p w14:paraId="3216E0E9"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means the term as referred to in the Key Provisions; </w:t>
            </w:r>
          </w:p>
        </w:tc>
      </w:tr>
      <w:tr w:rsidR="006B37B6" w:rsidRPr="0070253C" w14:paraId="3216E0ED" w14:textId="77777777" w:rsidTr="00ED5CC6">
        <w:tc>
          <w:tcPr>
            <w:tcW w:w="2453" w:type="dxa"/>
          </w:tcPr>
          <w:p w14:paraId="3216E0EB" w14:textId="77777777" w:rsidR="006B37B6" w:rsidRPr="0070253C" w:rsidRDefault="006B37B6" w:rsidP="008F6144">
            <w:pPr>
              <w:pStyle w:val="00-DefinitionHeading"/>
              <w:spacing w:before="120" w:after="120"/>
              <w:ind w:left="567" w:hanging="567"/>
              <w:jc w:val="left"/>
              <w:rPr>
                <w:rFonts w:cs="Arial"/>
                <w:szCs w:val="22"/>
              </w:rPr>
            </w:pPr>
            <w:r w:rsidRPr="0070253C">
              <w:rPr>
                <w:rFonts w:cs="Arial"/>
                <w:szCs w:val="22"/>
              </w:rPr>
              <w:t>“Termination Notice”</w:t>
            </w:r>
          </w:p>
        </w:tc>
        <w:tc>
          <w:tcPr>
            <w:tcW w:w="5996" w:type="dxa"/>
          </w:tcPr>
          <w:p w14:paraId="3216E0EC"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means a written notice of termination given by one Party to the other notifying the Party receiving the notice of the intention of the Party giving the notice to terminate this Contract on a specified date and setting out the grounds for termination;</w:t>
            </w:r>
          </w:p>
        </w:tc>
      </w:tr>
      <w:tr w:rsidR="006B37B6" w:rsidRPr="0070253C" w14:paraId="3216E0F0" w14:textId="77777777" w:rsidTr="00ED5CC6">
        <w:tc>
          <w:tcPr>
            <w:tcW w:w="2453" w:type="dxa"/>
          </w:tcPr>
          <w:p w14:paraId="3216E0EE"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“Third Party Body”</w:t>
            </w:r>
          </w:p>
        </w:tc>
        <w:tc>
          <w:tcPr>
            <w:tcW w:w="5996" w:type="dxa"/>
          </w:tcPr>
          <w:p w14:paraId="3216E0EF" w14:textId="3F8B49BE" w:rsidR="006B37B6" w:rsidRPr="0070253C" w:rsidRDefault="006B37B6" w:rsidP="008F6144">
            <w:pPr>
              <w:spacing w:before="120" w:after="120" w:line="240" w:lineRule="auto"/>
              <w:ind w:left="607"/>
              <w:rPr>
                <w:rFonts w:cs="Arial"/>
                <w:sz w:val="22"/>
                <w:szCs w:val="22"/>
              </w:rPr>
            </w:pPr>
            <w:r w:rsidRPr="0070253C">
              <w:rPr>
                <w:rFonts w:cs="Arial"/>
                <w:sz w:val="22"/>
                <w:szCs w:val="22"/>
              </w:rPr>
              <w:t xml:space="preserve">has the meaning given under Clause </w:t>
            </w:r>
            <w:r w:rsidRPr="0070253C">
              <w:rPr>
                <w:rFonts w:cs="Arial"/>
                <w:sz w:val="22"/>
                <w:szCs w:val="22"/>
              </w:rPr>
              <w:fldChar w:fldCharType="begin"/>
            </w:r>
            <w:r w:rsidRPr="0070253C">
              <w:rPr>
                <w:rFonts w:cs="Arial"/>
                <w:sz w:val="22"/>
                <w:szCs w:val="22"/>
              </w:rPr>
              <w:instrText xml:space="preserve"> REF _Ref378943865 \r \h  \* MERGEFORMAT </w:instrText>
            </w:r>
            <w:r w:rsidRPr="0070253C">
              <w:rPr>
                <w:rFonts w:cs="Arial"/>
                <w:sz w:val="22"/>
                <w:szCs w:val="22"/>
              </w:rPr>
            </w:r>
            <w:r w:rsidRPr="0070253C">
              <w:rPr>
                <w:rFonts w:cs="Arial"/>
                <w:sz w:val="22"/>
                <w:szCs w:val="22"/>
              </w:rPr>
              <w:fldChar w:fldCharType="separate"/>
            </w:r>
            <w:r w:rsidR="007C4B40">
              <w:rPr>
                <w:rFonts w:cs="Arial"/>
                <w:sz w:val="22"/>
                <w:szCs w:val="22"/>
              </w:rPr>
              <w:t>8.5</w:t>
            </w:r>
            <w:r w:rsidRPr="0070253C">
              <w:rPr>
                <w:rFonts w:cs="Arial"/>
                <w:sz w:val="22"/>
                <w:szCs w:val="22"/>
              </w:rPr>
              <w:fldChar w:fldCharType="end"/>
            </w:r>
            <w:r w:rsidRPr="0070253C">
              <w:rPr>
                <w:rFonts w:cs="Arial"/>
                <w:sz w:val="22"/>
                <w:szCs w:val="22"/>
              </w:rPr>
              <w:t xml:space="preserve"> of </w:t>
            </w:r>
            <w:r w:rsidRPr="0070253C">
              <w:rPr>
                <w:rFonts w:cs="Arial"/>
                <w:sz w:val="22"/>
                <w:szCs w:val="22"/>
              </w:rPr>
              <w:fldChar w:fldCharType="begin"/>
            </w:r>
            <w:r w:rsidRPr="0070253C">
              <w:rPr>
                <w:rFonts w:cs="Arial"/>
                <w:sz w:val="22"/>
                <w:szCs w:val="22"/>
              </w:rPr>
              <w:instrText xml:space="preserve"> REF _Ref377720243 \r \h  \* MERGEFORMAT </w:instrText>
            </w:r>
            <w:r w:rsidRPr="0070253C">
              <w:rPr>
                <w:rFonts w:cs="Arial"/>
                <w:sz w:val="22"/>
                <w:szCs w:val="22"/>
              </w:rPr>
            </w:r>
            <w:r w:rsidRPr="0070253C">
              <w:rPr>
                <w:rFonts w:cs="Arial"/>
                <w:sz w:val="22"/>
                <w:szCs w:val="22"/>
              </w:rPr>
              <w:fldChar w:fldCharType="separate"/>
            </w:r>
            <w:r w:rsidR="007C4B40">
              <w:rPr>
                <w:rFonts w:cs="Arial"/>
                <w:sz w:val="22"/>
                <w:szCs w:val="22"/>
              </w:rPr>
              <w:t xml:space="preserve">Schedule </w:t>
            </w:r>
            <w:r w:rsidRPr="0070253C">
              <w:rPr>
                <w:rFonts w:cs="Arial"/>
                <w:sz w:val="22"/>
                <w:szCs w:val="22"/>
              </w:rPr>
              <w:fldChar w:fldCharType="end"/>
            </w:r>
            <w:r w:rsidR="00A40922">
              <w:rPr>
                <w:rFonts w:cs="Arial"/>
                <w:sz w:val="22"/>
                <w:szCs w:val="22"/>
              </w:rPr>
              <w:t>2</w:t>
            </w:r>
            <w:r w:rsidRPr="0070253C">
              <w:rPr>
                <w:rFonts w:cs="Arial"/>
                <w:sz w:val="22"/>
                <w:szCs w:val="22"/>
              </w:rPr>
              <w:t xml:space="preserve"> of these Call-off Terms and Conditions; and</w:t>
            </w:r>
          </w:p>
        </w:tc>
      </w:tr>
      <w:tr w:rsidR="006B37B6" w:rsidRPr="0070253C" w14:paraId="3216E0F3" w14:textId="77777777" w:rsidTr="00ED5CC6">
        <w:tc>
          <w:tcPr>
            <w:tcW w:w="2453" w:type="dxa"/>
          </w:tcPr>
          <w:p w14:paraId="3216E0F1" w14:textId="77777777" w:rsidR="006B37B6" w:rsidRPr="0070253C" w:rsidRDefault="006B37B6" w:rsidP="008F6144">
            <w:pPr>
              <w:spacing w:before="120" w:after="120" w:line="240" w:lineRule="auto"/>
              <w:ind w:left="567" w:hanging="567"/>
              <w:rPr>
                <w:rFonts w:cs="Arial"/>
                <w:b/>
                <w:sz w:val="22"/>
                <w:szCs w:val="22"/>
              </w:rPr>
            </w:pPr>
            <w:r w:rsidRPr="0070253C">
              <w:rPr>
                <w:rFonts w:cs="Arial"/>
                <w:b/>
                <w:sz w:val="22"/>
                <w:szCs w:val="22"/>
              </w:rPr>
              <w:t>“VAT”</w:t>
            </w:r>
          </w:p>
        </w:tc>
        <w:tc>
          <w:tcPr>
            <w:tcW w:w="5996" w:type="dxa"/>
          </w:tcPr>
          <w:p w14:paraId="3216E0F2" w14:textId="77777777" w:rsidR="006B37B6" w:rsidRPr="0070253C" w:rsidRDefault="006B37B6" w:rsidP="008F6144">
            <w:pPr>
              <w:spacing w:before="120" w:after="120" w:line="240" w:lineRule="auto"/>
              <w:ind w:left="607"/>
              <w:rPr>
                <w:rFonts w:cs="Arial"/>
                <w:sz w:val="22"/>
                <w:szCs w:val="22"/>
              </w:rPr>
            </w:pPr>
            <w:r w:rsidRPr="0070253C">
              <w:rPr>
                <w:rFonts w:cs="Arial"/>
                <w:sz w:val="22"/>
                <w:szCs w:val="22"/>
              </w:rPr>
              <w:t>means value added tax chargeable under the Value Added Tax Act 1994 or any similar, replacement or extra tax.</w:t>
            </w:r>
          </w:p>
        </w:tc>
      </w:tr>
    </w:tbl>
    <w:p w14:paraId="3216E0F4" w14:textId="77777777" w:rsidR="00502347" w:rsidRPr="0070253C" w:rsidRDefault="00C50DC2" w:rsidP="008F6144">
      <w:pPr>
        <w:pStyle w:val="MRNumberedHeading2"/>
        <w:numPr>
          <w:ilvl w:val="1"/>
          <w:numId w:val="42"/>
        </w:numPr>
        <w:spacing w:line="240" w:lineRule="auto"/>
        <w:ind w:left="567" w:hanging="567"/>
        <w:rPr>
          <w:rFonts w:cs="Arial"/>
          <w:sz w:val="22"/>
          <w:szCs w:val="22"/>
        </w:rPr>
      </w:pPr>
      <w:r w:rsidRPr="0070253C">
        <w:rPr>
          <w:rFonts w:cs="Arial"/>
          <w:sz w:val="22"/>
          <w:szCs w:val="22"/>
        </w:rPr>
        <w:t>References to any Law shall be deemed to include a reference to that Law as amended, extended, consolidated, re-enacted, restated, implemented or transposed from time to time.</w:t>
      </w:r>
    </w:p>
    <w:p w14:paraId="3216E0F5" w14:textId="77777777" w:rsidR="00502347" w:rsidRPr="0070253C" w:rsidRDefault="00502347" w:rsidP="008F6144">
      <w:pPr>
        <w:pStyle w:val="MRheading2"/>
        <w:numPr>
          <w:ilvl w:val="1"/>
          <w:numId w:val="2"/>
        </w:numPr>
        <w:spacing w:line="240" w:lineRule="auto"/>
        <w:ind w:left="567" w:hanging="567"/>
        <w:jc w:val="left"/>
        <w:rPr>
          <w:rFonts w:cs="Arial"/>
          <w:szCs w:val="22"/>
        </w:rPr>
      </w:pPr>
      <w:r w:rsidRPr="0070253C">
        <w:rPr>
          <w:rFonts w:cs="Arial"/>
          <w:szCs w:val="22"/>
        </w:rPr>
        <w:t>References to any legal entity shall include any body that takes over responsibility for the functions of such entity.</w:t>
      </w:r>
    </w:p>
    <w:p w14:paraId="3216E0F6" w14:textId="77777777" w:rsidR="00502347" w:rsidRPr="0070253C" w:rsidRDefault="00502347" w:rsidP="008F6144">
      <w:pPr>
        <w:pStyle w:val="MRheading2"/>
        <w:numPr>
          <w:ilvl w:val="1"/>
          <w:numId w:val="2"/>
        </w:numPr>
        <w:spacing w:line="240" w:lineRule="auto"/>
        <w:ind w:left="567" w:hanging="567"/>
        <w:jc w:val="left"/>
        <w:rPr>
          <w:rFonts w:cs="Arial"/>
          <w:szCs w:val="22"/>
        </w:rPr>
      </w:pPr>
      <w:r w:rsidRPr="0070253C">
        <w:rPr>
          <w:rFonts w:cs="Arial"/>
          <w:szCs w:val="22"/>
        </w:rPr>
        <w:t>References in this Contract to a “Schedule”, “Appendix”, “Paragraph” or to a “Clause” are to schedules, appendices, paragraphs and clauses of this Contract.</w:t>
      </w:r>
    </w:p>
    <w:p w14:paraId="3216E0F7" w14:textId="77777777" w:rsidR="00502347" w:rsidRPr="0070253C" w:rsidRDefault="00502347" w:rsidP="008F6144">
      <w:pPr>
        <w:pStyle w:val="MRheading2"/>
        <w:numPr>
          <w:ilvl w:val="1"/>
          <w:numId w:val="2"/>
        </w:numPr>
        <w:spacing w:line="240" w:lineRule="auto"/>
        <w:ind w:left="567" w:hanging="567"/>
        <w:jc w:val="left"/>
        <w:rPr>
          <w:rFonts w:cs="Arial"/>
          <w:szCs w:val="22"/>
        </w:rPr>
      </w:pPr>
      <w:r w:rsidRPr="0070253C">
        <w:rPr>
          <w:rFonts w:cs="Arial"/>
          <w:szCs w:val="22"/>
        </w:rPr>
        <w:t>References in this Contract to a day or to the calculation of time frames are references to a calendar day unless expressly specified as a Business Day.</w:t>
      </w:r>
    </w:p>
    <w:p w14:paraId="3216E0F8" w14:textId="0CBFC425" w:rsidR="00502347" w:rsidRPr="0070253C" w:rsidRDefault="00502347" w:rsidP="008F6144">
      <w:pPr>
        <w:pStyle w:val="MRheading2"/>
        <w:numPr>
          <w:ilvl w:val="1"/>
          <w:numId w:val="2"/>
        </w:numPr>
        <w:spacing w:line="240" w:lineRule="auto"/>
        <w:ind w:left="567" w:hanging="567"/>
        <w:jc w:val="left"/>
        <w:rPr>
          <w:rFonts w:cs="Arial"/>
          <w:szCs w:val="22"/>
        </w:rPr>
      </w:pPr>
      <w:r w:rsidRPr="0070253C">
        <w:rPr>
          <w:rFonts w:cs="Arial"/>
          <w:szCs w:val="22"/>
        </w:rPr>
        <w:lastRenderedPageBreak/>
        <w:t xml:space="preserve">Unless set out in the Contract as a chargeable item and subject to Clause </w:t>
      </w:r>
      <w:r w:rsidR="00644614" w:rsidRPr="0070253C">
        <w:rPr>
          <w:rFonts w:cs="Arial"/>
          <w:szCs w:val="22"/>
        </w:rPr>
        <w:fldChar w:fldCharType="begin"/>
      </w:r>
      <w:r w:rsidR="00644614" w:rsidRPr="0070253C">
        <w:rPr>
          <w:rFonts w:cs="Arial"/>
          <w:szCs w:val="22"/>
        </w:rPr>
        <w:instrText xml:space="preserve"> REF _Ref378943901 \r \h </w:instrText>
      </w:r>
      <w:r w:rsidR="00FB2ECA" w:rsidRPr="0070253C">
        <w:rPr>
          <w:rFonts w:cs="Arial"/>
          <w:szCs w:val="22"/>
        </w:rPr>
        <w:instrText xml:space="preserve"> \* MERGEFORMAT </w:instrText>
      </w:r>
      <w:r w:rsidR="00644614" w:rsidRPr="0070253C">
        <w:rPr>
          <w:rFonts w:cs="Arial"/>
          <w:szCs w:val="22"/>
        </w:rPr>
      </w:r>
      <w:r w:rsidR="00644614" w:rsidRPr="0070253C">
        <w:rPr>
          <w:rFonts w:cs="Arial"/>
          <w:szCs w:val="22"/>
        </w:rPr>
        <w:fldChar w:fldCharType="separate"/>
      </w:r>
      <w:r w:rsidR="007C4B40">
        <w:rPr>
          <w:rFonts w:cs="Arial"/>
          <w:szCs w:val="22"/>
        </w:rPr>
        <w:t>30.6</w:t>
      </w:r>
      <w:r w:rsidR="00644614" w:rsidRPr="0070253C">
        <w:rPr>
          <w:rFonts w:cs="Arial"/>
          <w:szCs w:val="22"/>
        </w:rPr>
        <w:fldChar w:fldCharType="end"/>
      </w:r>
      <w:r w:rsidRPr="0070253C">
        <w:rPr>
          <w:rFonts w:cs="Arial"/>
          <w:szCs w:val="22"/>
        </w:rPr>
        <w:t xml:space="preserve"> of </w:t>
      </w:r>
      <w:r w:rsidR="00B643A3" w:rsidRPr="0070253C">
        <w:rPr>
          <w:rFonts w:cs="Arial"/>
          <w:szCs w:val="22"/>
        </w:rPr>
        <w:fldChar w:fldCharType="begin"/>
      </w:r>
      <w:r w:rsidR="00B643A3" w:rsidRPr="0070253C">
        <w:rPr>
          <w:rFonts w:cs="Arial"/>
          <w:szCs w:val="22"/>
        </w:rPr>
        <w:instrText xml:space="preserve"> REF _Ref377720243 \r \h </w:instrText>
      </w:r>
      <w:r w:rsidR="00FB2ECA" w:rsidRPr="0070253C">
        <w:rPr>
          <w:rFonts w:cs="Arial"/>
          <w:szCs w:val="22"/>
        </w:rPr>
        <w:instrText xml:space="preserve"> \* MERGEFORMAT </w:instrText>
      </w:r>
      <w:r w:rsidR="00B643A3" w:rsidRPr="0070253C">
        <w:rPr>
          <w:rFonts w:cs="Arial"/>
          <w:szCs w:val="22"/>
        </w:rPr>
      </w:r>
      <w:r w:rsidR="00B643A3" w:rsidRPr="0070253C">
        <w:rPr>
          <w:rFonts w:cs="Arial"/>
          <w:szCs w:val="22"/>
        </w:rPr>
        <w:fldChar w:fldCharType="separate"/>
      </w:r>
      <w:r w:rsidR="007C4B40">
        <w:rPr>
          <w:rFonts w:cs="Arial"/>
          <w:szCs w:val="22"/>
        </w:rPr>
        <w:t xml:space="preserve">Schedule </w:t>
      </w:r>
      <w:r w:rsidR="00B643A3" w:rsidRPr="0070253C">
        <w:rPr>
          <w:rFonts w:cs="Arial"/>
          <w:szCs w:val="22"/>
        </w:rPr>
        <w:fldChar w:fldCharType="end"/>
      </w:r>
      <w:r w:rsidR="00A40922">
        <w:rPr>
          <w:rFonts w:cs="Arial"/>
          <w:szCs w:val="22"/>
        </w:rPr>
        <w:t>2</w:t>
      </w:r>
      <w:r w:rsidR="00B643A3" w:rsidRPr="0070253C">
        <w:rPr>
          <w:rFonts w:cs="Arial"/>
          <w:szCs w:val="22"/>
        </w:rPr>
        <w:t xml:space="preserve"> </w:t>
      </w:r>
      <w:r w:rsidR="00834236" w:rsidRPr="0070253C">
        <w:rPr>
          <w:rFonts w:cs="Arial"/>
          <w:szCs w:val="22"/>
        </w:rPr>
        <w:t>of these Call-off Terms and Conditions</w:t>
      </w:r>
      <w:r w:rsidRPr="0070253C">
        <w:rPr>
          <w:rFonts w:cs="Arial"/>
          <w:szCs w:val="22"/>
        </w:rPr>
        <w:t xml:space="preserve">, the Supplier shall bear the cost of complying with its obligations under this Contract. </w:t>
      </w:r>
    </w:p>
    <w:p w14:paraId="3216E0F9" w14:textId="77777777" w:rsidR="00502347" w:rsidRPr="0070253C" w:rsidRDefault="00502347" w:rsidP="008F6144">
      <w:pPr>
        <w:pStyle w:val="MRheading2"/>
        <w:numPr>
          <w:ilvl w:val="1"/>
          <w:numId w:val="2"/>
        </w:numPr>
        <w:spacing w:line="240" w:lineRule="auto"/>
        <w:ind w:left="567" w:hanging="567"/>
        <w:jc w:val="left"/>
        <w:rPr>
          <w:rFonts w:cs="Arial"/>
          <w:szCs w:val="22"/>
        </w:rPr>
      </w:pPr>
      <w:r w:rsidRPr="0070253C">
        <w:rPr>
          <w:rFonts w:cs="Arial"/>
          <w:szCs w:val="22"/>
        </w:rPr>
        <w:t xml:space="preserve">The headings are for convenience only and shall not affect the interpretation of this Contract. </w:t>
      </w:r>
    </w:p>
    <w:p w14:paraId="3216E0FA" w14:textId="77777777" w:rsidR="00502347" w:rsidRPr="0070253C" w:rsidRDefault="00502347" w:rsidP="008F6144">
      <w:pPr>
        <w:pStyle w:val="MRheading2"/>
        <w:numPr>
          <w:ilvl w:val="1"/>
          <w:numId w:val="2"/>
        </w:numPr>
        <w:spacing w:line="240" w:lineRule="auto"/>
        <w:ind w:left="567" w:hanging="567"/>
        <w:jc w:val="left"/>
        <w:rPr>
          <w:rFonts w:cs="Arial"/>
          <w:szCs w:val="22"/>
        </w:rPr>
      </w:pPr>
      <w:r w:rsidRPr="0070253C">
        <w:rPr>
          <w:rFonts w:cs="Arial"/>
          <w:szCs w:val="22"/>
        </w:rPr>
        <w:t>Words denoting the singular shall include the plural and vice versa.</w:t>
      </w:r>
    </w:p>
    <w:p w14:paraId="3216E0FB" w14:textId="77777777" w:rsidR="00502347" w:rsidRPr="0070253C" w:rsidRDefault="00502347" w:rsidP="008F6144">
      <w:pPr>
        <w:pStyle w:val="MRheading2"/>
        <w:numPr>
          <w:ilvl w:val="1"/>
          <w:numId w:val="2"/>
        </w:numPr>
        <w:spacing w:line="240" w:lineRule="auto"/>
        <w:ind w:left="567" w:hanging="567"/>
        <w:jc w:val="left"/>
        <w:rPr>
          <w:rFonts w:cs="Arial"/>
          <w:szCs w:val="22"/>
        </w:rPr>
      </w:pPr>
      <w:r w:rsidRPr="0070253C">
        <w:rPr>
          <w:rFonts w:cs="Arial"/>
          <w:szCs w:val="22"/>
        </w:rPr>
        <w:t xml:space="preserve">Where a term of this Contract provides for a list of one or more items following the word “including” or “includes” then such list is not to be interpreted as an exhaustive list.  Any such list shall not be treated as excluding any item that might have been included in such list having regard to the context of the contractual term in question.  General words are not to be given a restrictive meaning where they are followed by examples intended to be included within the general words. </w:t>
      </w:r>
    </w:p>
    <w:p w14:paraId="3216E0FC" w14:textId="77777777" w:rsidR="00502347" w:rsidRPr="0070253C" w:rsidRDefault="00502347" w:rsidP="008F6144">
      <w:pPr>
        <w:pStyle w:val="MRheading2"/>
        <w:numPr>
          <w:ilvl w:val="1"/>
          <w:numId w:val="2"/>
        </w:numPr>
        <w:spacing w:line="240" w:lineRule="auto"/>
        <w:ind w:left="567" w:hanging="567"/>
        <w:jc w:val="left"/>
        <w:rPr>
          <w:rFonts w:cs="Arial"/>
          <w:szCs w:val="22"/>
        </w:rPr>
      </w:pPr>
      <w:bookmarkStart w:id="1160" w:name="_Ref378860348"/>
      <w:r w:rsidRPr="0070253C">
        <w:rPr>
          <w:rFonts w:cs="Arial"/>
          <w:szCs w:val="22"/>
        </w:rPr>
        <w:t>Where there is a conflict between the Supplier’s responses to the requirements set out in the Specification and Tender Response Document and any other part of this Contract, such other part of this Contract shall prevail.</w:t>
      </w:r>
      <w:bookmarkEnd w:id="1160"/>
      <w:r w:rsidRPr="0070253C">
        <w:rPr>
          <w:rFonts w:cs="Arial"/>
          <w:szCs w:val="22"/>
        </w:rPr>
        <w:t xml:space="preserve"> </w:t>
      </w:r>
    </w:p>
    <w:p w14:paraId="3216E0FD" w14:textId="77777777" w:rsidR="00CC021D" w:rsidRPr="0070253C" w:rsidRDefault="00502347" w:rsidP="008F6144">
      <w:pPr>
        <w:pStyle w:val="MRheading2"/>
        <w:numPr>
          <w:ilvl w:val="1"/>
          <w:numId w:val="2"/>
        </w:numPr>
        <w:spacing w:line="240" w:lineRule="auto"/>
        <w:ind w:left="567" w:hanging="567"/>
        <w:jc w:val="left"/>
        <w:rPr>
          <w:rFonts w:cs="Arial"/>
          <w:szCs w:val="22"/>
        </w:rPr>
      </w:pPr>
      <w:r w:rsidRPr="0070253C">
        <w:rPr>
          <w:rFonts w:cs="Arial"/>
          <w:szCs w:val="22"/>
        </w:rPr>
        <w:t>Where a document is required under this Contract, the Parties may agree in writing that this shall be in electronic format only.</w:t>
      </w:r>
    </w:p>
    <w:p w14:paraId="3216E0FE" w14:textId="77777777" w:rsidR="002A7964" w:rsidRPr="0070253C" w:rsidRDefault="002A7964" w:rsidP="008F6144">
      <w:pPr>
        <w:pStyle w:val="MRheading2"/>
        <w:numPr>
          <w:ilvl w:val="1"/>
          <w:numId w:val="2"/>
        </w:numPr>
        <w:spacing w:line="240" w:lineRule="auto"/>
        <w:ind w:left="567" w:hanging="567"/>
        <w:jc w:val="left"/>
        <w:rPr>
          <w:rFonts w:cs="Arial"/>
          <w:szCs w:val="22"/>
        </w:rPr>
      </w:pPr>
      <w:r w:rsidRPr="0070253C">
        <w:rPr>
          <w:rFonts w:cs="Arial"/>
          <w:szCs w:val="22"/>
        </w:rPr>
        <w:t>Any Breach Notice issued by a Party in connection with this Contract shall not be invalid due to it containing insufficient information.  A Party receiving a Breach Notice (“</w:t>
      </w:r>
      <w:r w:rsidRPr="0070253C">
        <w:rPr>
          <w:rFonts w:cs="Arial"/>
          <w:b/>
          <w:szCs w:val="22"/>
        </w:rPr>
        <w:t>Receiving Party</w:t>
      </w:r>
      <w:r w:rsidRPr="0070253C">
        <w:rPr>
          <w:rFonts w:cs="Arial"/>
          <w:szCs w:val="22"/>
        </w:rPr>
        <w:t>”) may ask the Party that issued the Breach Notice (“</w:t>
      </w:r>
      <w:r w:rsidRPr="0070253C">
        <w:rPr>
          <w:rFonts w:cs="Arial"/>
          <w:b/>
          <w:szCs w:val="22"/>
        </w:rPr>
        <w:t>Issuing Party</w:t>
      </w:r>
      <w:r w:rsidRPr="0070253C">
        <w:rPr>
          <w:rFonts w:cs="Arial"/>
          <w:szCs w:val="22"/>
        </w:rPr>
        <w:t>”) to provide any further information in relation to the subject matter of the Breach Notice that it may reasonably require to enable it to understand the Breach Notice and/or to remedy the breach. The Issuing Party shall not unreasonably withhold or delay the provision of such further information as referred to above as may be requested by the Receiving Party but no such withholding or delay shall invalidate the Breach Notice.</w:t>
      </w:r>
    </w:p>
    <w:p w14:paraId="3216E0FF" w14:textId="77777777" w:rsidR="002A7964" w:rsidRPr="0070253C" w:rsidRDefault="002A7964" w:rsidP="008F6144">
      <w:pPr>
        <w:pStyle w:val="MRheading2"/>
        <w:numPr>
          <w:ilvl w:val="1"/>
          <w:numId w:val="2"/>
        </w:numPr>
        <w:spacing w:line="240" w:lineRule="auto"/>
        <w:ind w:left="567" w:hanging="567"/>
        <w:jc w:val="left"/>
        <w:rPr>
          <w:rFonts w:cs="Arial"/>
          <w:szCs w:val="22"/>
        </w:rPr>
      </w:pPr>
      <w:r w:rsidRPr="0070253C">
        <w:rPr>
          <w:rFonts w:cs="Arial"/>
          <w:szCs w:val="22"/>
        </w:rPr>
        <w:t xml:space="preserve">Any terms defined as part of a Schedule or other document forming part of this Contract shall have the meaning as defined in such Schedule or </w:t>
      </w:r>
      <w:bookmarkEnd w:id="908"/>
      <w:r w:rsidRPr="0070253C">
        <w:rPr>
          <w:rFonts w:cs="Arial"/>
          <w:szCs w:val="22"/>
        </w:rPr>
        <w:t>document.</w:t>
      </w:r>
    </w:p>
    <w:sectPr w:rsidR="002A7964" w:rsidRPr="0070253C" w:rsidSect="00ED5CC6">
      <w:headerReference w:type="even" r:id="rId82"/>
      <w:headerReference w:type="default" r:id="rId83"/>
      <w:footerReference w:type="default" r:id="rId84"/>
      <w:headerReference w:type="first" r:id="rId85"/>
      <w:pgSz w:w="11909" w:h="16834" w:code="9"/>
      <w:pgMar w:top="1440" w:right="1440" w:bottom="1440" w:left="1701" w:header="720" w:footer="720" w:gutter="0"/>
      <w:paperSrc w:first="262" w:other="262"/>
      <w:cols w:space="708"/>
      <w:docGrid w:linePitch="23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1465B" w14:textId="77777777" w:rsidR="00CD6470" w:rsidRDefault="00CD6470" w:rsidP="009F6D5B">
      <w:pPr>
        <w:pStyle w:val="Outline4"/>
      </w:pPr>
      <w:r>
        <w:separator/>
      </w:r>
    </w:p>
  </w:endnote>
  <w:endnote w:type="continuationSeparator" w:id="0">
    <w:p w14:paraId="4C70664C" w14:textId="77777777" w:rsidR="00CD6470" w:rsidRDefault="00CD6470" w:rsidP="009F6D5B">
      <w:pPr>
        <w:pStyle w:val="Outline4"/>
      </w:pPr>
      <w:r>
        <w:continuationSeparator/>
      </w:r>
    </w:p>
  </w:endnote>
  <w:endnote w:type="continuationNotice" w:id="1">
    <w:p w14:paraId="23FE7E2B" w14:textId="77777777" w:rsidR="00CD6470" w:rsidRDefault="00CD647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mericanTypewriter Light">
    <w:altName w:val="Nyala"/>
    <w:charset w:val="00"/>
    <w:family w:val="roman"/>
    <w:pitch w:val="variable"/>
    <w:sig w:usb0="00000003" w:usb1="00000000" w:usb2="00000000" w:usb3="00000000" w:csb0="00000001" w:csb1="00000000"/>
  </w:font>
  <w:font w:name="AmericanTypewriter Medium">
    <w:altName w:val="Cambria"/>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Noto Sans">
    <w:charset w:val="00"/>
    <w:family w:val="swiss"/>
    <w:pitch w:val="variable"/>
    <w:sig w:usb0="E00082FF" w:usb1="400078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E106" w14:textId="5E63BDAC" w:rsidR="00C80E34" w:rsidRPr="003B767D" w:rsidRDefault="00376C1D" w:rsidP="00881DEF">
    <w:pPr>
      <w:pStyle w:val="Footer"/>
      <w:ind w:left="-567"/>
      <w:jc w:val="center"/>
      <w:rPr>
        <w:rFonts w:cs="Arial"/>
        <w:sz w:val="22"/>
        <w:szCs w:val="22"/>
      </w:rPr>
    </w:pPr>
    <w:r w:rsidRPr="00640220">
      <w:rPr>
        <w:noProof/>
      </w:rPr>
      <mc:AlternateContent>
        <mc:Choice Requires="wps">
          <w:drawing>
            <wp:anchor distT="152400" distB="152400" distL="152400" distR="152400" simplePos="0" relativeHeight="251671552" behindDoc="1" locked="0" layoutInCell="1" allowOverlap="1" wp14:anchorId="0ED35718" wp14:editId="49EED151">
              <wp:simplePos x="0" y="0"/>
              <wp:positionH relativeFrom="page">
                <wp:posOffset>38100</wp:posOffset>
              </wp:positionH>
              <wp:positionV relativeFrom="page">
                <wp:posOffset>10205085</wp:posOffset>
              </wp:positionV>
              <wp:extent cx="7550150" cy="450850"/>
              <wp:effectExtent l="0" t="0" r="0" b="0"/>
              <wp:wrapNone/>
              <wp:docPr id="14" name="officeArt object"/>
              <wp:cNvGraphicFramePr/>
              <a:graphic xmlns:a="http://schemas.openxmlformats.org/drawingml/2006/main">
                <a:graphicData uri="http://schemas.microsoft.com/office/word/2010/wordprocessingShape">
                  <wps:wsp>
                    <wps:cNvSpPr txBox="1"/>
                    <wps:spPr>
                      <a:xfrm>
                        <a:off x="0" y="0"/>
                        <a:ext cx="7550150" cy="450850"/>
                      </a:xfrm>
                      <a:prstGeom prst="rect">
                        <a:avLst/>
                      </a:prstGeom>
                      <a:noFill/>
                      <a:ln w="12700" cap="flat">
                        <a:noFill/>
                        <a:miter lim="400000"/>
                      </a:ln>
                      <a:effectLst/>
                    </wps:spPr>
                    <wps:txbx>
                      <w:txbxContent>
                        <w:p w14:paraId="2D8AB1CB" w14:textId="77777777" w:rsidR="00376C1D" w:rsidRDefault="00376C1D" w:rsidP="00376C1D">
                          <w:pPr>
                            <w:pStyle w:val="BodyA"/>
                            <w:spacing w:line="288" w:lineRule="auto"/>
                            <w:ind w:left="720" w:right="1395" w:firstLine="244"/>
                            <w:rPr>
                              <w:rFonts w:ascii="Arial" w:eastAsia="Arial" w:hAnsi="Arial" w:cs="Arial"/>
                              <w:sz w:val="14"/>
                              <w:szCs w:val="14"/>
                            </w:rPr>
                          </w:pPr>
                          <w:r>
                            <w:rPr>
                              <w:rFonts w:ascii="Arial" w:hAnsi="Arial"/>
                              <w:sz w:val="14"/>
                              <w:szCs w:val="14"/>
                            </w:rPr>
                            <w:t xml:space="preserve">Supply Chain Coordination Limited (SCCL) is the Management Function of NHS Supply Chain </w:t>
                          </w:r>
                        </w:p>
                        <w:p w14:paraId="3CD38C24" w14:textId="77777777" w:rsidR="00376C1D" w:rsidRDefault="00376C1D" w:rsidP="00376C1D">
                          <w:pPr>
                            <w:pStyle w:val="BodyA"/>
                            <w:ind w:left="720" w:right="516" w:firstLine="244"/>
                            <w:rPr>
                              <w:rFonts w:ascii="Times New Roman" w:eastAsia="Times New Roman" w:hAnsi="Times New Roman" w:cs="Times New Roman"/>
                              <w:sz w:val="24"/>
                              <w:szCs w:val="24"/>
                            </w:rPr>
                          </w:pPr>
                          <w:r>
                            <w:rPr>
                              <w:rFonts w:ascii="Arial" w:hAnsi="Arial"/>
                              <w:sz w:val="14"/>
                              <w:szCs w:val="14"/>
                            </w:rPr>
                            <w:t xml:space="preserve">Registered in England Number: 10881715. VAT Number: 290 8858 54 Registered Office: </w:t>
                          </w:r>
                          <w:r w:rsidRPr="005A697C">
                            <w:rPr>
                              <w:rFonts w:ascii="Arial" w:hAnsi="Arial"/>
                              <w:sz w:val="14"/>
                              <w:szCs w:val="14"/>
                            </w:rPr>
                            <w:t>Wellington House, 133-155 Waterloo Road, London SE1 8UG</w:t>
                          </w:r>
                        </w:p>
                        <w:p w14:paraId="1AB4214A" w14:textId="77777777" w:rsidR="00376C1D" w:rsidRDefault="00376C1D" w:rsidP="00376C1D">
                          <w:pPr>
                            <w:pStyle w:val="BodyA"/>
                            <w:ind w:left="2160" w:right="1678"/>
                          </w:pPr>
                        </w:p>
                      </w:txbxContent>
                    </wps:txbx>
                    <wps:bodyPr wrap="square" lIns="50800" tIns="50800" rIns="50800" bIns="50800" numCol="1" anchor="t">
                      <a:noAutofit/>
                    </wps:bodyPr>
                  </wps:wsp>
                </a:graphicData>
              </a:graphic>
              <wp14:sizeRelH relativeFrom="margin">
                <wp14:pctWidth>0</wp14:pctWidth>
              </wp14:sizeRelH>
            </wp:anchor>
          </w:drawing>
        </mc:Choice>
        <mc:Fallback>
          <w:pict>
            <v:shapetype w14:anchorId="0ED35718" id="_x0000_t202" coordsize="21600,21600" o:spt="202" path="m,l,21600r21600,l21600,xe">
              <v:stroke joinstyle="miter"/>
              <v:path gradientshapeok="t" o:connecttype="rect"/>
            </v:shapetype>
            <v:shape id="officeArt object" o:spid="_x0000_s1026" type="#_x0000_t202" style="position:absolute;left:0;text-align:left;margin-left:3pt;margin-top:803.55pt;width:594.5pt;height:35.5pt;z-index:-251644928;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" filled="f" stroked="f" strokeweight="1pt">
              <v:stroke miterlimit="4"/>
              <v:textbox inset="4pt,4pt,4pt,4pt">
                <w:txbxContent>
                  <w:p w14:paraId="2D8AB1CB" w14:textId="77777777" w:rsidR="00376C1D" w:rsidRDefault="00376C1D" w:rsidP="00376C1D">
                    <w:pPr>
                      <w:pStyle w:val="BodyA"/>
                      <w:spacing w:line="288" w:lineRule="auto"/>
                      <w:ind w:left="720" w:right="1395" w:firstLine="244"/>
                      <w:rPr>
                        <w:rFonts w:ascii="Arial" w:eastAsia="Arial" w:hAnsi="Arial" w:cs="Arial"/>
                        <w:sz w:val="14"/>
                        <w:szCs w:val="14"/>
                      </w:rPr>
                    </w:pPr>
                    <w:r>
                      <w:rPr>
                        <w:rFonts w:ascii="Arial" w:hAnsi="Arial"/>
                        <w:sz w:val="14"/>
                        <w:szCs w:val="14"/>
                      </w:rPr>
                      <w:t xml:space="preserve">Supply Chain Coordination Limited (SCCL) is the Management Function of NHS Supply Chain </w:t>
                    </w:r>
                  </w:p>
                  <w:p w14:paraId="3CD38C24" w14:textId="77777777" w:rsidR="00376C1D" w:rsidRDefault="00376C1D" w:rsidP="00376C1D">
                    <w:pPr>
                      <w:pStyle w:val="BodyA"/>
                      <w:ind w:left="720" w:right="516" w:firstLine="244"/>
                      <w:rPr>
                        <w:rFonts w:ascii="Times New Roman" w:eastAsia="Times New Roman" w:hAnsi="Times New Roman" w:cs="Times New Roman"/>
                        <w:sz w:val="24"/>
                        <w:szCs w:val="24"/>
                      </w:rPr>
                    </w:pPr>
                    <w:r>
                      <w:rPr>
                        <w:rFonts w:ascii="Arial" w:hAnsi="Arial"/>
                        <w:sz w:val="14"/>
                        <w:szCs w:val="14"/>
                      </w:rPr>
                      <w:t xml:space="preserve">Registered in England Number: 10881715. VAT Number: 290 8858 54 Registered Office: </w:t>
                    </w:r>
                    <w:r w:rsidRPr="005A697C">
                      <w:rPr>
                        <w:rFonts w:ascii="Arial" w:hAnsi="Arial"/>
                        <w:sz w:val="14"/>
                        <w:szCs w:val="14"/>
                      </w:rPr>
                      <w:t>Wellington House, 133-155 Waterloo Road, London SE1 8UG</w:t>
                    </w:r>
                  </w:p>
                  <w:p w14:paraId="1AB4214A" w14:textId="77777777" w:rsidR="00376C1D" w:rsidRDefault="00376C1D" w:rsidP="00376C1D">
                    <w:pPr>
                      <w:pStyle w:val="BodyA"/>
                      <w:ind w:left="2160" w:right="1678"/>
                    </w:pPr>
                  </w:p>
                </w:txbxContent>
              </v:textbox>
              <w10:wrap anchorx="page" anchory="page"/>
            </v:shape>
          </w:pict>
        </mc:Fallback>
      </mc:AlternateContent>
    </w:r>
    <w:r w:rsidR="00F922AD" w:rsidRPr="00640220">
      <w:rPr>
        <w:noProof/>
      </w:rPr>
      <w:drawing>
        <wp:anchor distT="0" distB="0" distL="114300" distR="114300" simplePos="0" relativeHeight="251669504" behindDoc="1" locked="0" layoutInCell="1" allowOverlap="1" wp14:anchorId="3AE94B06" wp14:editId="7F9CD7B1">
          <wp:simplePos x="0" y="0"/>
          <wp:positionH relativeFrom="margin">
            <wp:posOffset>3810</wp:posOffset>
          </wp:positionH>
          <wp:positionV relativeFrom="bottomMargin">
            <wp:posOffset>73660</wp:posOffset>
          </wp:positionV>
          <wp:extent cx="6008370" cy="356235"/>
          <wp:effectExtent l="0" t="0" r="0"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4 footer with bubbles CMYK.jpg"/>
                  <pic:cNvPicPr/>
                </pic:nvPicPr>
                <pic:blipFill>
                  <a:blip r:embed="rId1"/>
                  <a:stretch>
                    <a:fillRect/>
                  </a:stretch>
                </pic:blipFill>
                <pic:spPr>
                  <a:xfrm>
                    <a:off x="0" y="0"/>
                    <a:ext cx="6008370" cy="35623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E10A" w14:textId="1D84EB1E" w:rsidR="00C80E34" w:rsidRDefault="00376C1D" w:rsidP="00881DEF">
    <w:pPr>
      <w:pStyle w:val="Footer"/>
      <w:ind w:left="-567"/>
      <w:jc w:val="center"/>
    </w:pPr>
    <w:r w:rsidRPr="00640220">
      <w:rPr>
        <w:noProof/>
      </w:rPr>
      <mc:AlternateContent>
        <mc:Choice Requires="wps">
          <w:drawing>
            <wp:anchor distT="152400" distB="152400" distL="152400" distR="152400" simplePos="0" relativeHeight="251673600" behindDoc="1" locked="0" layoutInCell="1" allowOverlap="1" wp14:anchorId="0FBE74EB" wp14:editId="790E1DDB">
              <wp:simplePos x="0" y="0"/>
              <wp:positionH relativeFrom="page">
                <wp:posOffset>-123825</wp:posOffset>
              </wp:positionH>
              <wp:positionV relativeFrom="page">
                <wp:posOffset>10210800</wp:posOffset>
              </wp:positionV>
              <wp:extent cx="7550150" cy="450850"/>
              <wp:effectExtent l="0" t="0" r="0" b="0"/>
              <wp:wrapNone/>
              <wp:docPr id="145" name="officeArt object"/>
              <wp:cNvGraphicFramePr/>
              <a:graphic xmlns:a="http://schemas.openxmlformats.org/drawingml/2006/main">
                <a:graphicData uri="http://schemas.microsoft.com/office/word/2010/wordprocessingShape">
                  <wps:wsp>
                    <wps:cNvSpPr txBox="1"/>
                    <wps:spPr>
                      <a:xfrm>
                        <a:off x="0" y="0"/>
                        <a:ext cx="7550150" cy="450850"/>
                      </a:xfrm>
                      <a:prstGeom prst="rect">
                        <a:avLst/>
                      </a:prstGeom>
                      <a:noFill/>
                      <a:ln w="12700" cap="flat">
                        <a:noFill/>
                        <a:miter lim="400000"/>
                      </a:ln>
                      <a:effectLst/>
                    </wps:spPr>
                    <wps:txbx>
                      <w:txbxContent>
                        <w:p w14:paraId="60401F53" w14:textId="77777777" w:rsidR="00376C1D" w:rsidRDefault="00376C1D" w:rsidP="00376C1D">
                          <w:pPr>
                            <w:pStyle w:val="BodyA"/>
                            <w:spacing w:line="288" w:lineRule="auto"/>
                            <w:ind w:left="720" w:right="1395" w:firstLine="244"/>
                            <w:rPr>
                              <w:rFonts w:ascii="Arial" w:eastAsia="Arial" w:hAnsi="Arial" w:cs="Arial"/>
                              <w:sz w:val="14"/>
                              <w:szCs w:val="14"/>
                            </w:rPr>
                          </w:pPr>
                          <w:r>
                            <w:rPr>
                              <w:rFonts w:ascii="Arial" w:hAnsi="Arial"/>
                              <w:sz w:val="14"/>
                              <w:szCs w:val="14"/>
                            </w:rPr>
                            <w:t xml:space="preserve">Supply Chain Coordination Limited (SCCL) is the Management Function of NHS Supply Chain </w:t>
                          </w:r>
                        </w:p>
                        <w:p w14:paraId="16FEA964" w14:textId="77777777" w:rsidR="00376C1D" w:rsidRDefault="00376C1D" w:rsidP="00376C1D">
                          <w:pPr>
                            <w:pStyle w:val="BodyA"/>
                            <w:ind w:left="720" w:right="516" w:firstLine="244"/>
                            <w:rPr>
                              <w:rFonts w:ascii="Times New Roman" w:eastAsia="Times New Roman" w:hAnsi="Times New Roman" w:cs="Times New Roman"/>
                              <w:sz w:val="24"/>
                              <w:szCs w:val="24"/>
                            </w:rPr>
                          </w:pPr>
                          <w:r>
                            <w:rPr>
                              <w:rFonts w:ascii="Arial" w:hAnsi="Arial"/>
                              <w:sz w:val="14"/>
                              <w:szCs w:val="14"/>
                            </w:rPr>
                            <w:t xml:space="preserve">Registered in England Number: 10881715. VAT Number: 290 8858 54 Registered Office: </w:t>
                          </w:r>
                          <w:r w:rsidRPr="005A697C">
                            <w:rPr>
                              <w:rFonts w:ascii="Arial" w:hAnsi="Arial"/>
                              <w:sz w:val="14"/>
                              <w:szCs w:val="14"/>
                            </w:rPr>
                            <w:t>Wellington House, 133-155 Waterloo Road, London SE1 8UG</w:t>
                          </w:r>
                        </w:p>
                        <w:p w14:paraId="42B52CEE" w14:textId="77777777" w:rsidR="00376C1D" w:rsidRDefault="00376C1D" w:rsidP="00376C1D">
                          <w:pPr>
                            <w:pStyle w:val="BodyA"/>
                            <w:ind w:left="2160" w:right="1678"/>
                          </w:pPr>
                        </w:p>
                      </w:txbxContent>
                    </wps:txbx>
                    <wps:bodyPr wrap="square" lIns="50800" tIns="50800" rIns="50800" bIns="50800" numCol="1" anchor="t">
                      <a:noAutofit/>
                    </wps:bodyPr>
                  </wps:wsp>
                </a:graphicData>
              </a:graphic>
              <wp14:sizeRelH relativeFrom="margin">
                <wp14:pctWidth>0</wp14:pctWidth>
              </wp14:sizeRelH>
            </wp:anchor>
          </w:drawing>
        </mc:Choice>
        <mc:Fallback>
          <w:pict>
            <v:shapetype w14:anchorId="0FBE74EB" id="_x0000_t202" coordsize="21600,21600" o:spt="202" path="m,l,21600r21600,l21600,xe">
              <v:stroke joinstyle="miter"/>
              <v:path gradientshapeok="t" o:connecttype="rect"/>
            </v:shapetype>
            <v:shape id="_x0000_s1027" type="#_x0000_t202" style="position:absolute;left:0;text-align:left;margin-left:-9.75pt;margin-top:804pt;width:594.5pt;height:35.5pt;z-index:-251642880;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" filled="f" stroked="f" strokeweight="1pt">
              <v:stroke miterlimit="4"/>
              <v:textbox inset="4pt,4pt,4pt,4pt">
                <w:txbxContent>
                  <w:p w14:paraId="60401F53" w14:textId="77777777" w:rsidR="00376C1D" w:rsidRDefault="00376C1D" w:rsidP="00376C1D">
                    <w:pPr>
                      <w:pStyle w:val="BodyA"/>
                      <w:spacing w:line="288" w:lineRule="auto"/>
                      <w:ind w:left="720" w:right="1395" w:firstLine="244"/>
                      <w:rPr>
                        <w:rFonts w:ascii="Arial" w:eastAsia="Arial" w:hAnsi="Arial" w:cs="Arial"/>
                        <w:sz w:val="14"/>
                        <w:szCs w:val="14"/>
                      </w:rPr>
                    </w:pPr>
                    <w:r>
                      <w:rPr>
                        <w:rFonts w:ascii="Arial" w:hAnsi="Arial"/>
                        <w:sz w:val="14"/>
                        <w:szCs w:val="14"/>
                      </w:rPr>
                      <w:t xml:space="preserve">Supply Chain Coordination Limited (SCCL) is the Management Function of NHS Supply Chain </w:t>
                    </w:r>
                  </w:p>
                  <w:p w14:paraId="16FEA964" w14:textId="77777777" w:rsidR="00376C1D" w:rsidRDefault="00376C1D" w:rsidP="00376C1D">
                    <w:pPr>
                      <w:pStyle w:val="BodyA"/>
                      <w:ind w:left="720" w:right="516" w:firstLine="244"/>
                      <w:rPr>
                        <w:rFonts w:ascii="Times New Roman" w:eastAsia="Times New Roman" w:hAnsi="Times New Roman" w:cs="Times New Roman"/>
                        <w:sz w:val="24"/>
                        <w:szCs w:val="24"/>
                      </w:rPr>
                    </w:pPr>
                    <w:r>
                      <w:rPr>
                        <w:rFonts w:ascii="Arial" w:hAnsi="Arial"/>
                        <w:sz w:val="14"/>
                        <w:szCs w:val="14"/>
                      </w:rPr>
                      <w:t xml:space="preserve">Registered in England Number: 10881715. VAT Number: 290 8858 54 Registered Office: </w:t>
                    </w:r>
                    <w:r w:rsidRPr="005A697C">
                      <w:rPr>
                        <w:rFonts w:ascii="Arial" w:hAnsi="Arial"/>
                        <w:sz w:val="14"/>
                        <w:szCs w:val="14"/>
                      </w:rPr>
                      <w:t>Wellington House, 133-155 Waterloo Road, London SE1 8UG</w:t>
                    </w:r>
                  </w:p>
                  <w:p w14:paraId="42B52CEE" w14:textId="77777777" w:rsidR="00376C1D" w:rsidRDefault="00376C1D" w:rsidP="00376C1D">
                    <w:pPr>
                      <w:pStyle w:val="BodyA"/>
                      <w:ind w:left="2160" w:right="1678"/>
                    </w:pPr>
                  </w:p>
                </w:txbxContent>
              </v:textbox>
              <w10:wrap anchorx="page" anchory="page"/>
            </v:shape>
          </w:pict>
        </mc:Fallback>
      </mc:AlternateContent>
    </w:r>
    <w:r w:rsidR="00881DEF">
      <w:rPr>
        <w:noProof/>
        <w:sz w:val="14"/>
        <w:szCs w:val="14"/>
      </w:rPr>
      <w:drawing>
        <wp:inline distT="0" distB="0" distL="0" distR="0" wp14:anchorId="3216E123" wp14:editId="3216E124">
          <wp:extent cx="6400800" cy="361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36195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44FA9" w14:textId="2EFCED78" w:rsidR="009733FE" w:rsidRDefault="009733FE" w:rsidP="00ED5CC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C8989" w14:textId="12EF0280" w:rsidR="009733FE" w:rsidRPr="00ED5CC6" w:rsidRDefault="009733FE" w:rsidP="00ED5CC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BD1BB" w14:textId="1E50EAFB" w:rsidR="009733FE" w:rsidRDefault="009733FE" w:rsidP="00ED5C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B9E0F" w14:textId="77777777" w:rsidR="00CD6470" w:rsidRDefault="00CD6470" w:rsidP="009F6D5B">
      <w:pPr>
        <w:pStyle w:val="Outline4"/>
      </w:pPr>
      <w:r>
        <w:separator/>
      </w:r>
    </w:p>
  </w:footnote>
  <w:footnote w:type="continuationSeparator" w:id="0">
    <w:p w14:paraId="72975425" w14:textId="77777777" w:rsidR="00CD6470" w:rsidRDefault="00CD6470" w:rsidP="009F6D5B">
      <w:pPr>
        <w:pStyle w:val="Outline4"/>
      </w:pPr>
      <w:r>
        <w:continuationSeparator/>
      </w:r>
    </w:p>
  </w:footnote>
  <w:footnote w:type="continuationNotice" w:id="1">
    <w:p w14:paraId="0CBB3CE6" w14:textId="77777777" w:rsidR="00CD6470" w:rsidRDefault="00CD647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E104" w14:textId="51DC13F7" w:rsidR="006D7209" w:rsidRDefault="006D7209">
    <w:pPr>
      <w:pStyle w:val="Header"/>
    </w:pPr>
    <w:r>
      <w:rPr>
        <w:noProof/>
      </w:rPr>
      <w:drawing>
        <wp:anchor distT="152400" distB="152400" distL="152400" distR="152400" simplePos="0" relativeHeight="251663872" behindDoc="1" locked="0" layoutInCell="1" allowOverlap="1" wp14:anchorId="3216E11D" wp14:editId="28D1CE24">
          <wp:simplePos x="0" y="0"/>
          <wp:positionH relativeFrom="page">
            <wp:posOffset>-361950</wp:posOffset>
          </wp:positionH>
          <wp:positionV relativeFrom="page">
            <wp:posOffset>-83185</wp:posOffset>
          </wp:positionV>
          <wp:extent cx="7556500" cy="10688955"/>
          <wp:effectExtent l="0" t="0" r="635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D9FE9" w14:textId="77777777" w:rsidR="005016B0" w:rsidRDefault="005016B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E111" w14:textId="77777777" w:rsidR="00C80E34" w:rsidRDefault="00C80E3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E112" w14:textId="77777777" w:rsidR="00C80E34" w:rsidRDefault="00881DEF">
    <w:pPr>
      <w:pStyle w:val="Header"/>
    </w:pPr>
    <w:r>
      <w:rPr>
        <w:noProof/>
      </w:rPr>
      <w:drawing>
        <wp:anchor distT="152400" distB="152400" distL="152400" distR="152400" simplePos="0" relativeHeight="251665408" behindDoc="1" locked="0" layoutInCell="1" allowOverlap="1" wp14:anchorId="3216E129" wp14:editId="3216E12A">
          <wp:simplePos x="0" y="0"/>
          <wp:positionH relativeFrom="page">
            <wp:posOffset>-361950</wp:posOffset>
          </wp:positionH>
          <wp:positionV relativeFrom="page">
            <wp:posOffset>-83185</wp:posOffset>
          </wp:positionV>
          <wp:extent cx="7556500" cy="10688955"/>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E115" w14:textId="77777777" w:rsidR="00C80E34" w:rsidRDefault="00C80E3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E118" w14:textId="77777777" w:rsidR="00C80E34" w:rsidRDefault="00C80E3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E119" w14:textId="77777777" w:rsidR="00C80E34" w:rsidRDefault="00881DEF">
    <w:pPr>
      <w:pStyle w:val="Header"/>
    </w:pPr>
    <w:r>
      <w:rPr>
        <w:noProof/>
      </w:rPr>
      <w:drawing>
        <wp:anchor distT="152400" distB="152400" distL="152400" distR="152400" simplePos="0" relativeHeight="251667456" behindDoc="1" locked="0" layoutInCell="1" allowOverlap="1" wp14:anchorId="3216E12F" wp14:editId="3216E130">
          <wp:simplePos x="0" y="0"/>
          <wp:positionH relativeFrom="page">
            <wp:posOffset>-361950</wp:posOffset>
          </wp:positionH>
          <wp:positionV relativeFrom="page">
            <wp:posOffset>-83185</wp:posOffset>
          </wp:positionV>
          <wp:extent cx="7556500" cy="10688955"/>
          <wp:effectExtent l="0" t="0" r="635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E11C" w14:textId="77777777" w:rsidR="00C80E34" w:rsidRDefault="00C80E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E107" w14:textId="77777777" w:rsidR="00C80E34" w:rsidRDefault="00C80E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E108" w14:textId="087F7A56" w:rsidR="00C80E34" w:rsidRDefault="00881DEF">
    <w:pPr>
      <w:pStyle w:val="Header"/>
    </w:pPr>
    <w:r>
      <w:rPr>
        <w:noProof/>
      </w:rPr>
      <w:drawing>
        <wp:anchor distT="152400" distB="152400" distL="152400" distR="152400" simplePos="0" relativeHeight="251661312" behindDoc="1" locked="0" layoutInCell="1" allowOverlap="1" wp14:anchorId="3216E121" wp14:editId="4BDEE90B">
          <wp:simplePos x="0" y="0"/>
          <wp:positionH relativeFrom="page">
            <wp:posOffset>-361950</wp:posOffset>
          </wp:positionH>
          <wp:positionV relativeFrom="page">
            <wp:posOffset>-83185</wp:posOffset>
          </wp:positionV>
          <wp:extent cx="7556500" cy="1068895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E10B" w14:textId="77777777" w:rsidR="00C80E34" w:rsidRDefault="00C80E3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E10C" w14:textId="77777777" w:rsidR="00C80E34" w:rsidRDefault="00C80E3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9E737" w14:textId="10A7D32E" w:rsidR="009733FE" w:rsidRDefault="009733F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E110" w14:textId="77777777" w:rsidR="00C80E34" w:rsidRDefault="00C80E3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F4732" w14:textId="77777777" w:rsidR="005016B0" w:rsidRDefault="005016B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8F995" w14:textId="77777777" w:rsidR="005016B0" w:rsidRDefault="005016B0">
    <w:pPr>
      <w:pStyle w:val="Header"/>
    </w:pPr>
    <w:r>
      <w:rPr>
        <w:noProof/>
      </w:rPr>
      <w:drawing>
        <wp:anchor distT="152400" distB="152400" distL="152400" distR="152400" simplePos="0" relativeHeight="251675648" behindDoc="1" locked="0" layoutInCell="1" allowOverlap="1" wp14:anchorId="0474FC96" wp14:editId="170ABA6C">
          <wp:simplePos x="0" y="0"/>
          <wp:positionH relativeFrom="page">
            <wp:posOffset>-361950</wp:posOffset>
          </wp:positionH>
          <wp:positionV relativeFrom="page">
            <wp:posOffset>-83185</wp:posOffset>
          </wp:positionV>
          <wp:extent cx="7556500" cy="10688955"/>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27D4"/>
    <w:multiLevelType w:val="multilevel"/>
    <w:tmpl w:val="C39E1DAA"/>
    <w:lvl w:ilvl="0">
      <w:start w:val="1"/>
      <w:numFmt w:val="decimal"/>
      <w:pStyle w:val="Level1"/>
      <w:lvlText w:val="%1."/>
      <w:lvlJc w:val="left"/>
      <w:pPr>
        <w:tabs>
          <w:tab w:val="num" w:pos="3975"/>
        </w:tabs>
        <w:ind w:left="3975" w:hanging="850"/>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1.%2"/>
      <w:lvlJc w:val="left"/>
      <w:pPr>
        <w:tabs>
          <w:tab w:val="num" w:pos="4175"/>
        </w:tabs>
        <w:ind w:left="4175" w:hanging="850"/>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4826"/>
        </w:tabs>
        <w:ind w:left="4826" w:hanging="851"/>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evel4"/>
      <w:lvlText w:val="(%4)"/>
      <w:lvlJc w:val="left"/>
      <w:pPr>
        <w:tabs>
          <w:tab w:val="num" w:pos="5676"/>
        </w:tabs>
        <w:ind w:left="5676" w:hanging="850"/>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vel5"/>
      <w:lvlText w:val="(%5)"/>
      <w:lvlJc w:val="left"/>
      <w:pPr>
        <w:tabs>
          <w:tab w:val="num" w:pos="6527"/>
        </w:tabs>
        <w:ind w:left="6527" w:hanging="851"/>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Level6"/>
      <w:lvlText w:val="(%6)"/>
      <w:lvlJc w:val="left"/>
      <w:pPr>
        <w:tabs>
          <w:tab w:val="num" w:pos="7377"/>
        </w:tabs>
        <w:ind w:left="7377" w:hanging="850"/>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pPr>
        <w:tabs>
          <w:tab w:val="num" w:pos="3125"/>
        </w:tabs>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pPr>
        <w:tabs>
          <w:tab w:val="num" w:pos="3125"/>
        </w:tabs>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pPr>
        <w:tabs>
          <w:tab w:val="num" w:pos="3125"/>
        </w:tabs>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BD0663"/>
    <w:multiLevelType w:val="hybridMultilevel"/>
    <w:tmpl w:val="F89E92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F53CA0"/>
    <w:multiLevelType w:val="hybridMultilevel"/>
    <w:tmpl w:val="8F4488C4"/>
    <w:lvl w:ilvl="0" w:tplc="B4883960">
      <w:start w:val="1"/>
      <w:numFmt w:val="bullet"/>
      <w:pStyle w:val="MRBullet"/>
      <w:lvlText w:val="o"/>
      <w:lvlJc w:val="left"/>
      <w:pPr>
        <w:tabs>
          <w:tab w:val="num" w:pos="720"/>
        </w:tabs>
        <w:ind w:left="720" w:hanging="720"/>
      </w:pPr>
      <w:rPr>
        <w:rFonts w:ascii="Arial" w:hAnsi="Arial" w:hint="default"/>
        <w:b/>
        <w:i w:val="0"/>
        <w:color w:val="663366"/>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8F4926"/>
    <w:multiLevelType w:val="hybridMultilevel"/>
    <w:tmpl w:val="04103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6725E0"/>
    <w:multiLevelType w:val="multilevel"/>
    <w:tmpl w:val="735613B4"/>
    <w:lvl w:ilvl="0">
      <w:start w:val="1"/>
      <w:numFmt w:val="decimal"/>
      <w:lvlText w:val="%1"/>
      <w:lvlJc w:val="left"/>
      <w:pPr>
        <w:ind w:left="540" w:hanging="540"/>
      </w:pPr>
      <w:rPr>
        <w:rFonts w:hint="default"/>
      </w:rPr>
    </w:lvl>
    <w:lvl w:ilvl="1">
      <w:start w:val="1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3A32203"/>
    <w:multiLevelType w:val="multilevel"/>
    <w:tmpl w:val="09B6003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7DC2653"/>
    <w:multiLevelType w:val="hybridMultilevel"/>
    <w:tmpl w:val="EECE0D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CB4076D"/>
    <w:multiLevelType w:val="hybridMultilevel"/>
    <w:tmpl w:val="2BFCE88C"/>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134323D"/>
    <w:multiLevelType w:val="multilevel"/>
    <w:tmpl w:val="3830FFCA"/>
    <w:lvl w:ilvl="0">
      <w:start w:val="1"/>
      <w:numFmt w:val="decimal"/>
      <w:pStyle w:val="Schedule1"/>
      <w:lvlText w:val="%1"/>
      <w:lvlJc w:val="left"/>
      <w:pPr>
        <w:tabs>
          <w:tab w:val="num" w:pos="567"/>
        </w:tabs>
        <w:ind w:left="567" w:hanging="567"/>
      </w:pPr>
      <w:rPr>
        <w:rFonts w:cs="Times New Roman" w:hint="default"/>
        <w:b/>
        <w:i w:val="0"/>
        <w:sz w:val="22"/>
      </w:rPr>
    </w:lvl>
    <w:lvl w:ilvl="1">
      <w:start w:val="1"/>
      <w:numFmt w:val="decimal"/>
      <w:pStyle w:val="Schedule2"/>
      <w:lvlText w:val="%1.%2"/>
      <w:lvlJc w:val="left"/>
      <w:pPr>
        <w:tabs>
          <w:tab w:val="num" w:pos="1247"/>
        </w:tabs>
        <w:ind w:left="1247" w:hanging="680"/>
      </w:pPr>
      <w:rPr>
        <w:rFonts w:cs="Times New Roman" w:hint="default"/>
        <w:b/>
        <w:i w:val="0"/>
        <w:sz w:val="21"/>
      </w:rPr>
    </w:lvl>
    <w:lvl w:ilvl="2">
      <w:start w:val="1"/>
      <w:numFmt w:val="decimal"/>
      <w:pStyle w:val="Schedule3"/>
      <w:lvlText w:val="%1.%2.%3"/>
      <w:lvlJc w:val="left"/>
      <w:pPr>
        <w:tabs>
          <w:tab w:val="num" w:pos="2041"/>
        </w:tabs>
        <w:ind w:left="2041" w:hanging="794"/>
      </w:pPr>
      <w:rPr>
        <w:rFonts w:cs="Times New Roman" w:hint="default"/>
        <w:b/>
        <w:i w:val="0"/>
        <w:sz w:val="17"/>
      </w:rPr>
    </w:lvl>
    <w:lvl w:ilvl="3">
      <w:start w:val="1"/>
      <w:numFmt w:val="lowerRoman"/>
      <w:pStyle w:val="Schedule4"/>
      <w:lvlText w:val="(%4)"/>
      <w:lvlJc w:val="left"/>
      <w:pPr>
        <w:tabs>
          <w:tab w:val="num" w:pos="2722"/>
        </w:tabs>
        <w:ind w:left="2722" w:hanging="681"/>
      </w:pPr>
      <w:rPr>
        <w:rFonts w:cs="Times New Roman" w:hint="default"/>
      </w:rPr>
    </w:lvl>
    <w:lvl w:ilvl="4">
      <w:start w:val="1"/>
      <w:numFmt w:val="lowerLetter"/>
      <w:pStyle w:val="Schedule5"/>
      <w:lvlText w:val="(%5)"/>
      <w:lvlJc w:val="left"/>
      <w:pPr>
        <w:tabs>
          <w:tab w:val="num" w:pos="3289"/>
        </w:tabs>
        <w:ind w:left="3289" w:hanging="567"/>
      </w:pPr>
      <w:rPr>
        <w:rFonts w:cs="Times New Roman" w:hint="default"/>
      </w:rPr>
    </w:lvl>
    <w:lvl w:ilvl="5">
      <w:start w:val="1"/>
      <w:numFmt w:val="upperRoman"/>
      <w:pStyle w:val="Schedule6"/>
      <w:lvlText w:val="(%6)"/>
      <w:lvlJc w:val="left"/>
      <w:pPr>
        <w:tabs>
          <w:tab w:val="num" w:pos="3969"/>
        </w:tabs>
        <w:ind w:left="3969" w:hanging="680"/>
      </w:pPr>
      <w:rPr>
        <w:rFonts w:cs="Times New Roman" w:hint="default"/>
      </w:rPr>
    </w:lvl>
    <w:lvl w:ilvl="6">
      <w:start w:val="1"/>
      <w:numFmt w:val="none"/>
      <w:lvlText w:val=""/>
      <w:lvlJc w:val="left"/>
      <w:pPr>
        <w:tabs>
          <w:tab w:val="num" w:pos="3969"/>
        </w:tabs>
        <w:ind w:left="3969" w:hanging="680"/>
      </w:pPr>
      <w:rPr>
        <w:rFonts w:cs="Times New Roman" w:hint="default"/>
      </w:rPr>
    </w:lvl>
    <w:lvl w:ilvl="7">
      <w:start w:val="1"/>
      <w:numFmt w:val="none"/>
      <w:lvlText w:val=""/>
      <w:lvlJc w:val="left"/>
      <w:pPr>
        <w:tabs>
          <w:tab w:val="num" w:pos="3969"/>
        </w:tabs>
        <w:ind w:left="3969" w:hanging="680"/>
      </w:pPr>
      <w:rPr>
        <w:rFonts w:cs="Times New Roman" w:hint="default"/>
      </w:rPr>
    </w:lvl>
    <w:lvl w:ilvl="8">
      <w:start w:val="1"/>
      <w:numFmt w:val="none"/>
      <w:lvlText w:val=""/>
      <w:lvlJc w:val="left"/>
      <w:pPr>
        <w:tabs>
          <w:tab w:val="num" w:pos="3969"/>
        </w:tabs>
        <w:ind w:left="3969" w:hanging="680"/>
      </w:pPr>
      <w:rPr>
        <w:rFonts w:cs="Times New Roman" w:hint="default"/>
      </w:rPr>
    </w:lvl>
  </w:abstractNum>
  <w:abstractNum w:abstractNumId="9" w15:restartNumberingAfterBreak="0">
    <w:nsid w:val="13706080"/>
    <w:multiLevelType w:val="multilevel"/>
    <w:tmpl w:val="DF044BC4"/>
    <w:lvl w:ilvl="0">
      <w:start w:val="1"/>
      <w:numFmt w:val="decimal"/>
      <w:lvlText w:val="%1"/>
      <w:lvlJc w:val="left"/>
      <w:pPr>
        <w:tabs>
          <w:tab w:val="num" w:pos="720"/>
        </w:tabs>
        <w:ind w:left="720" w:hanging="720"/>
      </w:pPr>
      <w:rPr>
        <w:rFonts w:cs="Times New Roman"/>
        <w:b w:val="0"/>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440"/>
        </w:tabs>
        <w:ind w:left="1440" w:hanging="720"/>
      </w:pPr>
      <w:rPr>
        <w:rFonts w:cs="Times New Roman"/>
      </w:rPr>
    </w:lvl>
    <w:lvl w:ilvl="2">
      <w:start w:val="1"/>
      <w:numFmt w:val="lowerRoman"/>
      <w:lvlText w:val="(%3)"/>
      <w:lvlJc w:val="left"/>
      <w:pPr>
        <w:tabs>
          <w:tab w:val="num" w:pos="2160"/>
        </w:tabs>
        <w:ind w:left="2160" w:hanging="720"/>
      </w:pPr>
      <w:rPr>
        <w:rFonts w:cs="Times New Roman"/>
      </w:rPr>
    </w:lvl>
    <w:lvl w:ilvl="3">
      <w:start w:val="1"/>
      <w:numFmt w:val="upperLetter"/>
      <w:lvlText w:val="(%4)"/>
      <w:lvlJc w:val="left"/>
      <w:pPr>
        <w:tabs>
          <w:tab w:val="num" w:pos="2880"/>
        </w:tabs>
        <w:ind w:left="2880" w:hanging="720"/>
      </w:pPr>
      <w:rPr>
        <w:rFonts w:cs="Times New Roman"/>
        <w:b w:val="0"/>
        <w:i w:val="0"/>
        <w:caps w:val="0"/>
        <w:strike w:val="0"/>
        <w:dstrike w:val="0"/>
        <w:vanish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3600"/>
        </w:tabs>
        <w:ind w:left="3600" w:hanging="720"/>
      </w:pPr>
      <w:rPr>
        <w:rFonts w:cs="Times New Roman"/>
        <w:b w:val="0"/>
        <w:i w:val="0"/>
        <w:sz w:val="24"/>
        <w:u w:val="none"/>
      </w:rPr>
    </w:lvl>
    <w:lvl w:ilvl="5">
      <w:start w:val="1"/>
      <w:numFmt w:val="lowerLetter"/>
      <w:lvlText w:val="%6)"/>
      <w:lvlJc w:val="left"/>
      <w:pPr>
        <w:tabs>
          <w:tab w:val="num" w:pos="4320"/>
        </w:tabs>
        <w:ind w:left="4320" w:hanging="720"/>
      </w:pPr>
      <w:rPr>
        <w:rFonts w:cs="Times New Roman"/>
        <w:b w:val="0"/>
        <w:i w:val="0"/>
        <w:sz w:val="24"/>
        <w:u w:val="none"/>
      </w:rPr>
    </w:lvl>
    <w:lvl w:ilvl="6">
      <w:start w:val="1"/>
      <w:numFmt w:val="lowerRoman"/>
      <w:lvlText w:val="%7)"/>
      <w:lvlJc w:val="left"/>
      <w:pPr>
        <w:tabs>
          <w:tab w:val="num" w:pos="5040"/>
        </w:tabs>
        <w:ind w:left="5040" w:hanging="720"/>
      </w:pPr>
      <w:rPr>
        <w:rFonts w:cs="Times New Roman"/>
      </w:rPr>
    </w:lvl>
    <w:lvl w:ilvl="7">
      <w:start w:val="1"/>
      <w:numFmt w:val="upperLetter"/>
      <w:pStyle w:val="MRLMA8"/>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0" w15:restartNumberingAfterBreak="0">
    <w:nsid w:val="14F40FBC"/>
    <w:multiLevelType w:val="hybridMultilevel"/>
    <w:tmpl w:val="BB7E6B08"/>
    <w:lvl w:ilvl="0" w:tplc="0AF48D52">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62C4BE7"/>
    <w:multiLevelType w:val="multilevel"/>
    <w:tmpl w:val="9F5AE284"/>
    <w:lvl w:ilvl="0">
      <w:start w:val="1"/>
      <w:numFmt w:val="decimal"/>
      <w:pStyle w:val="Outline1"/>
      <w:lvlText w:val="%1"/>
      <w:lvlJc w:val="left"/>
      <w:pPr>
        <w:tabs>
          <w:tab w:val="num" w:pos="828"/>
        </w:tabs>
        <w:ind w:left="828" w:hanging="828"/>
      </w:pPr>
      <w:rPr>
        <w:rFonts w:ascii="Arial" w:hAnsi="Arial" w:cs="Arial" w:hint="default"/>
        <w:b/>
        <w:i w:val="0"/>
        <w:sz w:val="23"/>
        <w:u w:val="none"/>
      </w:rPr>
    </w:lvl>
    <w:lvl w:ilvl="1">
      <w:start w:val="1"/>
      <w:numFmt w:val="decimal"/>
      <w:pStyle w:val="Outline2"/>
      <w:lvlText w:val="%1.%2"/>
      <w:lvlJc w:val="left"/>
      <w:pPr>
        <w:tabs>
          <w:tab w:val="num" w:pos="1396"/>
        </w:tabs>
        <w:ind w:left="1396" w:hanging="828"/>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Outline3"/>
      <w:lvlText w:val="%1.%2.%3"/>
      <w:lvlJc w:val="left"/>
      <w:pPr>
        <w:tabs>
          <w:tab w:val="num" w:pos="1824"/>
        </w:tabs>
        <w:ind w:left="1824" w:hanging="1134"/>
      </w:pPr>
      <w:rPr>
        <w:rFonts w:ascii="Arial" w:hAnsi="Arial" w:cs="Arial" w:hint="default"/>
        <w:b w:val="0"/>
        <w:i w:val="0"/>
        <w:sz w:val="22"/>
        <w:szCs w:val="22"/>
      </w:rPr>
    </w:lvl>
    <w:lvl w:ilvl="3">
      <w:start w:val="1"/>
      <w:numFmt w:val="lowerLetter"/>
      <w:pStyle w:val="Outline4"/>
      <w:lvlText w:val="(%4)"/>
      <w:lvlJc w:val="left"/>
      <w:pPr>
        <w:tabs>
          <w:tab w:val="num" w:pos="2682"/>
        </w:tabs>
        <w:ind w:left="2682" w:hanging="720"/>
      </w:pPr>
      <w:rPr>
        <w:rFonts w:ascii="Arial" w:hAnsi="Arial" w:cs="Arial" w:hint="default"/>
        <w:b w:val="0"/>
        <w:i w:val="0"/>
        <w:sz w:val="22"/>
        <w:szCs w:val="22"/>
      </w:rPr>
    </w:lvl>
    <w:lvl w:ilvl="4">
      <w:start w:val="1"/>
      <w:numFmt w:val="lowerRoman"/>
      <w:pStyle w:val="Outline5"/>
      <w:lvlText w:val="(%5)"/>
      <w:lvlJc w:val="left"/>
      <w:pPr>
        <w:tabs>
          <w:tab w:val="num" w:pos="3402"/>
        </w:tabs>
        <w:ind w:left="3402" w:hanging="720"/>
      </w:pPr>
      <w:rPr>
        <w:rFonts w:ascii="Times New Roman" w:hAnsi="Times New Roman" w:cs="Times New Roman" w:hint="default"/>
        <w:sz w:val="23"/>
      </w:rPr>
    </w:lvl>
    <w:lvl w:ilvl="5">
      <w:start w:val="1"/>
      <w:numFmt w:val="decimal"/>
      <w:pStyle w:val="OutlineInd2"/>
      <w:lvlText w:val="%1.%6"/>
      <w:lvlJc w:val="left"/>
      <w:pPr>
        <w:tabs>
          <w:tab w:val="num" w:pos="1962"/>
        </w:tabs>
        <w:ind w:left="1962" w:hanging="1134"/>
      </w:pPr>
      <w:rPr>
        <w:rFonts w:ascii="Times New Roman" w:hAnsi="Times New Roman" w:cs="Times New Roman" w:hint="default"/>
        <w:b w:val="0"/>
        <w:i w:val="0"/>
        <w:caps w:val="0"/>
        <w:strike w:val="0"/>
        <w:dstrike w:val="0"/>
        <w:vanish w:val="0"/>
        <w:color w:val="000000"/>
        <w:sz w:val="23"/>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OutlineInd3"/>
      <w:lvlText w:val="%1.%6.%7"/>
      <w:lvlJc w:val="left"/>
      <w:pPr>
        <w:tabs>
          <w:tab w:val="num" w:pos="2682"/>
        </w:tabs>
        <w:ind w:left="2682" w:hanging="720"/>
      </w:pPr>
      <w:rPr>
        <w:rFonts w:ascii="Times New Roman" w:hAnsi="Times New Roman" w:cs="Times New Roman" w:hint="default"/>
        <w:b w:val="0"/>
        <w:i w:val="0"/>
        <w:caps w:val="0"/>
        <w:strike w:val="0"/>
        <w:dstrike w:val="0"/>
        <w:vanish w:val="0"/>
        <w:color w:val="000000"/>
        <w:sz w:val="23"/>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OutlineInd4"/>
      <w:lvlText w:val="(%8)"/>
      <w:lvlJc w:val="left"/>
      <w:pPr>
        <w:tabs>
          <w:tab w:val="num" w:pos="3402"/>
        </w:tabs>
        <w:ind w:left="3402" w:hanging="720"/>
      </w:pPr>
      <w:rPr>
        <w:rFonts w:ascii="Times New Roman" w:hAnsi="Times New Roman" w:cs="Times New Roman" w:hint="default"/>
        <w:b w:val="0"/>
        <w:i w:val="0"/>
        <w:sz w:val="23"/>
      </w:rPr>
    </w:lvl>
    <w:lvl w:ilvl="8">
      <w:start w:val="1"/>
      <w:numFmt w:val="lowerRoman"/>
      <w:pStyle w:val="OutlineInd5"/>
      <w:lvlText w:val="(%9)"/>
      <w:lvlJc w:val="left"/>
      <w:pPr>
        <w:tabs>
          <w:tab w:val="num" w:pos="4122"/>
        </w:tabs>
        <w:ind w:left="4122" w:hanging="720"/>
      </w:pPr>
      <w:rPr>
        <w:rFonts w:ascii="Times New Roman" w:hAnsi="Times New Roman" w:cs="Times New Roman" w:hint="default"/>
        <w:b w:val="0"/>
        <w:i w:val="0"/>
        <w:sz w:val="23"/>
      </w:rPr>
    </w:lvl>
  </w:abstractNum>
  <w:abstractNum w:abstractNumId="12" w15:restartNumberingAfterBreak="0">
    <w:nsid w:val="191447A9"/>
    <w:multiLevelType w:val="multilevel"/>
    <w:tmpl w:val="AADAF5D8"/>
    <w:lvl w:ilvl="0">
      <w:start w:val="1"/>
      <w:numFmt w:val="decimal"/>
      <w:lvlText w:val="%1"/>
      <w:lvlJc w:val="left"/>
      <w:pPr>
        <w:ind w:left="540" w:hanging="540"/>
      </w:pPr>
      <w:rPr>
        <w:rFonts w:hint="default"/>
      </w:rPr>
    </w:lvl>
    <w:lvl w:ilvl="1">
      <w:start w:val="19"/>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EA604E3"/>
    <w:multiLevelType w:val="multilevel"/>
    <w:tmpl w:val="1FF6999C"/>
    <w:lvl w:ilvl="0">
      <w:start w:val="1"/>
      <w:numFmt w:val="decimal"/>
      <w:lvlText w:val="%1"/>
      <w:lvlJc w:val="left"/>
      <w:pPr>
        <w:tabs>
          <w:tab w:val="num" w:pos="798"/>
        </w:tabs>
        <w:ind w:left="798" w:hanging="720"/>
      </w:pPr>
      <w:rPr>
        <w:rFonts w:ascii="Arial" w:hAnsi="Arial" w:cs="Arial" w:hint="default"/>
        <w:b/>
        <w:i w:val="0"/>
        <w:color w:val="auto"/>
        <w:sz w:val="22"/>
        <w:szCs w:val="22"/>
        <w:u w:val="none"/>
      </w:rPr>
    </w:lvl>
    <w:lvl w:ilvl="1">
      <w:start w:val="1"/>
      <w:numFmt w:val="decimal"/>
      <w:pStyle w:val="MRNumberedHeading2"/>
      <w:lvlText w:val="%1.%2"/>
      <w:lvlJc w:val="left"/>
      <w:pPr>
        <w:tabs>
          <w:tab w:val="num" w:pos="720"/>
        </w:tabs>
        <w:ind w:left="720" w:hanging="720"/>
      </w:pPr>
      <w:rPr>
        <w:rFonts w:ascii="Arial" w:hAnsi="Arial" w:cs="Times New Roman" w:hint="default"/>
        <w:b w:val="0"/>
        <w:bCs/>
        <w:color w:val="auto"/>
        <w:sz w:val="22"/>
        <w:szCs w:val="22"/>
        <w:u w:val="none"/>
      </w:rPr>
    </w:lvl>
    <w:lvl w:ilvl="2">
      <w:start w:val="1"/>
      <w:numFmt w:val="decimal"/>
      <w:pStyle w:val="MRNumberedHeading3"/>
      <w:lvlText w:val="%1.%2.%3"/>
      <w:lvlJc w:val="left"/>
      <w:pPr>
        <w:tabs>
          <w:tab w:val="num" w:pos="1704"/>
        </w:tabs>
        <w:ind w:left="1704" w:hanging="1080"/>
      </w:pPr>
      <w:rPr>
        <w:rFonts w:ascii="Arial" w:hAnsi="Arial" w:cs="Times New Roman" w:hint="default"/>
        <w:b w:val="0"/>
        <w:bCs/>
        <w:i w:val="0"/>
        <w:iCs/>
        <w:sz w:val="22"/>
        <w:szCs w:val="22"/>
        <w:u w:val="none"/>
      </w:rPr>
    </w:lvl>
    <w:lvl w:ilvl="3">
      <w:start w:val="1"/>
      <w:numFmt w:val="lowerRoman"/>
      <w:pStyle w:val="MRNumberedHeading4"/>
      <w:lvlText w:val="(%4)"/>
      <w:lvlJc w:val="left"/>
      <w:pPr>
        <w:tabs>
          <w:tab w:val="num" w:pos="2520"/>
        </w:tabs>
        <w:ind w:left="2520" w:hanging="720"/>
      </w:pPr>
      <w:rPr>
        <w:rFonts w:ascii="Arial" w:hAnsi="Arial" w:cs="Times New Roman" w:hint="default"/>
        <w:sz w:val="22"/>
        <w:szCs w:val="22"/>
        <w:u w:val="none"/>
      </w:rPr>
    </w:lvl>
    <w:lvl w:ilvl="4">
      <w:start w:val="1"/>
      <w:numFmt w:val="upperLetter"/>
      <w:pStyle w:val="MRNumberedHeading5"/>
      <w:lvlText w:val="(%5)"/>
      <w:lvlJc w:val="left"/>
      <w:pPr>
        <w:tabs>
          <w:tab w:val="num" w:pos="3240"/>
        </w:tabs>
        <w:ind w:left="3240" w:hanging="720"/>
      </w:pPr>
      <w:rPr>
        <w:rFonts w:ascii="Arial" w:hAnsi="Arial" w:cs="Times New Roman" w:hint="default"/>
        <w:sz w:val="22"/>
        <w:szCs w:val="22"/>
        <w:u w:val="none"/>
      </w:rPr>
    </w:lvl>
    <w:lvl w:ilvl="5">
      <w:start w:val="1"/>
      <w:numFmt w:val="decimal"/>
      <w:pStyle w:val="MRNumberedHeading6"/>
      <w:lvlText w:val="%6)"/>
      <w:lvlJc w:val="left"/>
      <w:pPr>
        <w:tabs>
          <w:tab w:val="num" w:pos="3960"/>
        </w:tabs>
        <w:ind w:left="3960" w:hanging="720"/>
      </w:pPr>
      <w:rPr>
        <w:rFonts w:ascii="Arial" w:hAnsi="Arial" w:cs="Times New Roman" w:hint="default"/>
        <w:b w:val="0"/>
        <w:i w:val="0"/>
        <w:sz w:val="22"/>
        <w:szCs w:val="22"/>
        <w:u w:val="none"/>
      </w:rPr>
    </w:lvl>
    <w:lvl w:ilvl="6">
      <w:start w:val="1"/>
      <w:numFmt w:val="lowerLetter"/>
      <w:pStyle w:val="MRNumberedHeading7"/>
      <w:lvlText w:val="%7)"/>
      <w:lvlJc w:val="left"/>
      <w:pPr>
        <w:tabs>
          <w:tab w:val="num" w:pos="4680"/>
        </w:tabs>
        <w:ind w:left="4680" w:hanging="720"/>
      </w:pPr>
      <w:rPr>
        <w:rFonts w:ascii="Arial" w:hAnsi="Arial" w:cs="Times New Roman" w:hint="default"/>
        <w:b w:val="0"/>
        <w:i w:val="0"/>
        <w:sz w:val="22"/>
        <w:szCs w:val="22"/>
        <w:u w:val="none"/>
      </w:rPr>
    </w:lvl>
    <w:lvl w:ilvl="7">
      <w:start w:val="1"/>
      <w:numFmt w:val="lowerRoman"/>
      <w:pStyle w:val="MRNumberedHeading8"/>
      <w:lvlText w:val="%8)"/>
      <w:lvlJc w:val="left"/>
      <w:pPr>
        <w:tabs>
          <w:tab w:val="num" w:pos="5400"/>
        </w:tabs>
        <w:ind w:left="5400" w:hanging="720"/>
      </w:pPr>
      <w:rPr>
        <w:rFonts w:ascii="Arial" w:hAnsi="Arial" w:cs="Times New Roman" w:hint="default"/>
        <w:b w:val="0"/>
        <w:i w:val="0"/>
        <w:sz w:val="22"/>
        <w:szCs w:val="22"/>
        <w:u w:val="none"/>
      </w:rPr>
    </w:lvl>
    <w:lvl w:ilvl="8">
      <w:start w:val="1"/>
      <w:numFmt w:val="upperLetter"/>
      <w:pStyle w:val="MRNumberedHeading9"/>
      <w:lvlText w:val="%9)"/>
      <w:lvlJc w:val="left"/>
      <w:pPr>
        <w:tabs>
          <w:tab w:val="num" w:pos="6120"/>
        </w:tabs>
        <w:ind w:left="6120" w:hanging="720"/>
      </w:pPr>
      <w:rPr>
        <w:rFonts w:ascii="Arial" w:hAnsi="Arial" w:cs="Times New Roman" w:hint="default"/>
        <w:b w:val="0"/>
        <w:i w:val="0"/>
        <w:sz w:val="22"/>
        <w:szCs w:val="22"/>
        <w:u w:val="none"/>
      </w:rPr>
    </w:lvl>
  </w:abstractNum>
  <w:abstractNum w:abstractNumId="14" w15:restartNumberingAfterBreak="0">
    <w:nsid w:val="21EA5160"/>
    <w:multiLevelType w:val="multilevel"/>
    <w:tmpl w:val="58A6502E"/>
    <w:lvl w:ilvl="0">
      <w:start w:val="1"/>
      <w:numFmt w:val="decimal"/>
      <w:pStyle w:val="MRParts"/>
      <w:suff w:val="space"/>
      <w:lvlText w:val="PART %1 - "/>
      <w:lvlJc w:val="right"/>
      <w:pPr>
        <w:ind w:left="1080"/>
      </w:pPr>
      <w:rPr>
        <w:rFonts w:cs="Times New Roman" w:hint="default"/>
        <w:b/>
        <w:i w:val="0"/>
        <w: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5" w15:restartNumberingAfterBreak="0">
    <w:nsid w:val="21F9069A"/>
    <w:multiLevelType w:val="hybridMultilevel"/>
    <w:tmpl w:val="FB30FC6E"/>
    <w:lvl w:ilvl="0" w:tplc="FFFFFFFF">
      <w:start w:val="1"/>
      <w:numFmt w:val="bullet"/>
      <w:lvlText w:val=""/>
      <w:lvlJc w:val="left"/>
      <w:pPr>
        <w:ind w:left="1854" w:hanging="360"/>
      </w:pPr>
      <w:rPr>
        <w:rFonts w:ascii="Symbol" w:hAnsi="Symbol" w:hint="default"/>
      </w:rPr>
    </w:lvl>
    <w:lvl w:ilvl="1" w:tplc="08090001">
      <w:start w:val="1"/>
      <w:numFmt w:val="bullet"/>
      <w:lvlText w:val=""/>
      <w:lvlJc w:val="left"/>
      <w:pPr>
        <w:ind w:left="2574" w:hanging="360"/>
      </w:pPr>
      <w:rPr>
        <w:rFonts w:ascii="Symbol" w:hAnsi="Symbol"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6" w15:restartNumberingAfterBreak="0">
    <w:nsid w:val="23983492"/>
    <w:multiLevelType w:val="hybridMultilevel"/>
    <w:tmpl w:val="CFC68A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59E65AF"/>
    <w:multiLevelType w:val="hybridMultilevel"/>
    <w:tmpl w:val="680E74BC"/>
    <w:lvl w:ilvl="0" w:tplc="0809000F">
      <w:start w:val="1"/>
      <w:numFmt w:val="bullet"/>
      <w:pStyle w:val="00-Bullet-BB"/>
      <w:lvlText w:val=""/>
      <w:lvlJc w:val="left"/>
      <w:pPr>
        <w:tabs>
          <w:tab w:val="num" w:pos="360"/>
        </w:tabs>
        <w:ind w:left="357" w:hanging="357"/>
      </w:pPr>
      <w:rPr>
        <w:rFonts w:ascii="Symbol" w:hAnsi="Symbol" w:hint="default"/>
        <w:color w:val="auto"/>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7A06791"/>
    <w:multiLevelType w:val="multilevel"/>
    <w:tmpl w:val="895863CE"/>
    <w:lvl w:ilvl="0">
      <w:start w:val="1"/>
      <w:numFmt w:val="decimal"/>
      <w:pStyle w:val="MRNumberedParas1"/>
      <w:lvlText w:val="%1"/>
      <w:lvlJc w:val="left"/>
      <w:pPr>
        <w:tabs>
          <w:tab w:val="num" w:pos="720"/>
        </w:tabs>
        <w:ind w:left="720" w:hanging="720"/>
      </w:pPr>
      <w:rPr>
        <w:rFonts w:ascii="Arial" w:hAnsi="Arial" w:cs="Times New Roman" w:hint="default"/>
        <w:b w:val="0"/>
        <w:i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MRNumberedParas2"/>
      <w:lvlText w:val="(%2)"/>
      <w:lvlJc w:val="left"/>
      <w:pPr>
        <w:tabs>
          <w:tab w:val="num" w:pos="1440"/>
        </w:tabs>
        <w:ind w:left="1440" w:hanging="720"/>
      </w:pPr>
      <w:rPr>
        <w:rFonts w:ascii="Arial" w:hAnsi="Arial" w:cs="Times New Roman" w:hint="default"/>
        <w:sz w:val="22"/>
        <w:szCs w:val="22"/>
      </w:rPr>
    </w:lvl>
    <w:lvl w:ilvl="2">
      <w:start w:val="1"/>
      <w:numFmt w:val="lowerRoman"/>
      <w:pStyle w:val="MRNumberedParas3"/>
      <w:lvlText w:val="(%3)"/>
      <w:lvlJc w:val="left"/>
      <w:pPr>
        <w:tabs>
          <w:tab w:val="num" w:pos="2160"/>
        </w:tabs>
        <w:ind w:left="2160" w:hanging="720"/>
      </w:pPr>
      <w:rPr>
        <w:rFonts w:ascii="Arial" w:hAnsi="Arial" w:cs="Times New Roman" w:hint="default"/>
        <w:sz w:val="22"/>
        <w:szCs w:val="22"/>
      </w:rPr>
    </w:lvl>
    <w:lvl w:ilvl="3">
      <w:start w:val="1"/>
      <w:numFmt w:val="upperLetter"/>
      <w:pStyle w:val="MRNumberedParas4"/>
      <w:lvlText w:val="(%4)"/>
      <w:lvlJc w:val="left"/>
      <w:pPr>
        <w:tabs>
          <w:tab w:val="num" w:pos="2880"/>
        </w:tabs>
        <w:ind w:left="2880" w:hanging="720"/>
      </w:pPr>
      <w:rPr>
        <w:rFonts w:ascii="Arial" w:hAnsi="Arial" w:cs="Times New Roman" w:hint="default"/>
        <w:b w:val="0"/>
        <w:i w:val="0"/>
        <w:caps w:val="0"/>
        <w:strike w:val="0"/>
        <w:dstrike w:val="0"/>
        <w:vanish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MRNumberedParas5"/>
      <w:lvlText w:val="%5)"/>
      <w:lvlJc w:val="left"/>
      <w:pPr>
        <w:tabs>
          <w:tab w:val="num" w:pos="3600"/>
        </w:tabs>
        <w:ind w:left="3600" w:hanging="720"/>
      </w:pPr>
      <w:rPr>
        <w:rFonts w:ascii="Arial" w:hAnsi="Arial" w:cs="Times New Roman" w:hint="default"/>
        <w:b w:val="0"/>
        <w:i w:val="0"/>
        <w:sz w:val="22"/>
        <w:szCs w:val="22"/>
        <w:u w:val="none"/>
      </w:rPr>
    </w:lvl>
    <w:lvl w:ilvl="5">
      <w:start w:val="1"/>
      <w:numFmt w:val="lowerLetter"/>
      <w:pStyle w:val="MRNumberedParas6"/>
      <w:lvlText w:val="%6)"/>
      <w:lvlJc w:val="left"/>
      <w:pPr>
        <w:tabs>
          <w:tab w:val="num" w:pos="4320"/>
        </w:tabs>
        <w:ind w:left="4320" w:hanging="720"/>
      </w:pPr>
      <w:rPr>
        <w:rFonts w:ascii="Arial" w:hAnsi="Arial" w:cs="Times New Roman" w:hint="default"/>
        <w:b w:val="0"/>
        <w:i w:val="0"/>
        <w:sz w:val="22"/>
        <w:szCs w:val="22"/>
        <w:u w:val="none"/>
      </w:rPr>
    </w:lvl>
    <w:lvl w:ilvl="6">
      <w:start w:val="1"/>
      <w:numFmt w:val="lowerRoman"/>
      <w:pStyle w:val="MRNumberedParas7"/>
      <w:lvlText w:val="%7)"/>
      <w:lvlJc w:val="left"/>
      <w:pPr>
        <w:tabs>
          <w:tab w:val="num" w:pos="5040"/>
        </w:tabs>
        <w:ind w:left="5040" w:hanging="720"/>
      </w:pPr>
      <w:rPr>
        <w:rFonts w:ascii="Arial" w:hAnsi="Arial" w:cs="Times New Roman" w:hint="default"/>
        <w:sz w:val="22"/>
        <w:szCs w:val="22"/>
      </w:rPr>
    </w:lvl>
    <w:lvl w:ilvl="7">
      <w:start w:val="1"/>
      <w:numFmt w:val="upperLetter"/>
      <w:pStyle w:val="MRNumberedParas8"/>
      <w:lvlText w:val="%8)"/>
      <w:lvlJc w:val="left"/>
      <w:pPr>
        <w:tabs>
          <w:tab w:val="num" w:pos="5760"/>
        </w:tabs>
        <w:ind w:left="5760" w:hanging="720"/>
      </w:pPr>
      <w:rPr>
        <w:rFonts w:ascii="Arial" w:hAnsi="Arial" w:cs="Times New Roman" w:hint="default"/>
        <w:sz w:val="22"/>
        <w:szCs w:val="22"/>
      </w:rPr>
    </w:lvl>
    <w:lvl w:ilvl="8">
      <w:start w:val="1"/>
      <w:numFmt w:val="decimal"/>
      <w:pStyle w:val="MRNumberedParas9"/>
      <w:lvlText w:val="%9"/>
      <w:lvlJc w:val="left"/>
      <w:pPr>
        <w:tabs>
          <w:tab w:val="num" w:pos="6480"/>
        </w:tabs>
        <w:ind w:left="6480" w:hanging="720"/>
      </w:pPr>
      <w:rPr>
        <w:rFonts w:ascii="Arial" w:hAnsi="Arial" w:cs="Times New Roman" w:hint="default"/>
        <w:sz w:val="22"/>
        <w:szCs w:val="22"/>
      </w:rPr>
    </w:lvl>
  </w:abstractNum>
  <w:abstractNum w:abstractNumId="19" w15:restartNumberingAfterBreak="0">
    <w:nsid w:val="2BD37621"/>
    <w:multiLevelType w:val="multilevel"/>
    <w:tmpl w:val="690ED4C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C3D4C21"/>
    <w:multiLevelType w:val="hybridMultilevel"/>
    <w:tmpl w:val="5888AE1C"/>
    <w:lvl w:ilvl="0" w:tplc="08090001">
      <w:start w:val="1"/>
      <w:numFmt w:val="bullet"/>
      <w:lvlText w:val=""/>
      <w:lvlJc w:val="left"/>
      <w:pPr>
        <w:ind w:left="1518" w:hanging="360"/>
      </w:pPr>
      <w:rPr>
        <w:rFonts w:ascii="Symbol" w:hAnsi="Symbol" w:hint="default"/>
      </w:rPr>
    </w:lvl>
    <w:lvl w:ilvl="1" w:tplc="08090003">
      <w:start w:val="1"/>
      <w:numFmt w:val="bullet"/>
      <w:lvlText w:val="o"/>
      <w:lvlJc w:val="left"/>
      <w:pPr>
        <w:ind w:left="2238" w:hanging="360"/>
      </w:pPr>
      <w:rPr>
        <w:rFonts w:ascii="Courier New" w:hAnsi="Courier New" w:cs="Courier New" w:hint="default"/>
      </w:rPr>
    </w:lvl>
    <w:lvl w:ilvl="2" w:tplc="08090005" w:tentative="1">
      <w:start w:val="1"/>
      <w:numFmt w:val="bullet"/>
      <w:lvlText w:val=""/>
      <w:lvlJc w:val="left"/>
      <w:pPr>
        <w:ind w:left="2958" w:hanging="360"/>
      </w:pPr>
      <w:rPr>
        <w:rFonts w:ascii="Wingdings" w:hAnsi="Wingdings" w:hint="default"/>
      </w:rPr>
    </w:lvl>
    <w:lvl w:ilvl="3" w:tplc="08090001" w:tentative="1">
      <w:start w:val="1"/>
      <w:numFmt w:val="bullet"/>
      <w:lvlText w:val=""/>
      <w:lvlJc w:val="left"/>
      <w:pPr>
        <w:ind w:left="3678" w:hanging="360"/>
      </w:pPr>
      <w:rPr>
        <w:rFonts w:ascii="Symbol" w:hAnsi="Symbol" w:hint="default"/>
      </w:rPr>
    </w:lvl>
    <w:lvl w:ilvl="4" w:tplc="08090003" w:tentative="1">
      <w:start w:val="1"/>
      <w:numFmt w:val="bullet"/>
      <w:lvlText w:val="o"/>
      <w:lvlJc w:val="left"/>
      <w:pPr>
        <w:ind w:left="4398" w:hanging="360"/>
      </w:pPr>
      <w:rPr>
        <w:rFonts w:ascii="Courier New" w:hAnsi="Courier New" w:cs="Courier New" w:hint="default"/>
      </w:rPr>
    </w:lvl>
    <w:lvl w:ilvl="5" w:tplc="08090005" w:tentative="1">
      <w:start w:val="1"/>
      <w:numFmt w:val="bullet"/>
      <w:lvlText w:val=""/>
      <w:lvlJc w:val="left"/>
      <w:pPr>
        <w:ind w:left="5118" w:hanging="360"/>
      </w:pPr>
      <w:rPr>
        <w:rFonts w:ascii="Wingdings" w:hAnsi="Wingdings" w:hint="default"/>
      </w:rPr>
    </w:lvl>
    <w:lvl w:ilvl="6" w:tplc="08090001" w:tentative="1">
      <w:start w:val="1"/>
      <w:numFmt w:val="bullet"/>
      <w:lvlText w:val=""/>
      <w:lvlJc w:val="left"/>
      <w:pPr>
        <w:ind w:left="5838" w:hanging="360"/>
      </w:pPr>
      <w:rPr>
        <w:rFonts w:ascii="Symbol" w:hAnsi="Symbol" w:hint="default"/>
      </w:rPr>
    </w:lvl>
    <w:lvl w:ilvl="7" w:tplc="08090003" w:tentative="1">
      <w:start w:val="1"/>
      <w:numFmt w:val="bullet"/>
      <w:lvlText w:val="o"/>
      <w:lvlJc w:val="left"/>
      <w:pPr>
        <w:ind w:left="6558" w:hanging="360"/>
      </w:pPr>
      <w:rPr>
        <w:rFonts w:ascii="Courier New" w:hAnsi="Courier New" w:cs="Courier New" w:hint="default"/>
      </w:rPr>
    </w:lvl>
    <w:lvl w:ilvl="8" w:tplc="08090005" w:tentative="1">
      <w:start w:val="1"/>
      <w:numFmt w:val="bullet"/>
      <w:lvlText w:val=""/>
      <w:lvlJc w:val="left"/>
      <w:pPr>
        <w:ind w:left="7278" w:hanging="360"/>
      </w:pPr>
      <w:rPr>
        <w:rFonts w:ascii="Wingdings" w:hAnsi="Wingdings" w:hint="default"/>
      </w:rPr>
    </w:lvl>
  </w:abstractNum>
  <w:abstractNum w:abstractNumId="21" w15:restartNumberingAfterBreak="0">
    <w:nsid w:val="2F4D5BD4"/>
    <w:multiLevelType w:val="multilevel"/>
    <w:tmpl w:val="2CE6BBB0"/>
    <w:lvl w:ilvl="0">
      <w:start w:val="1"/>
      <w:numFmt w:val="none"/>
      <w:pStyle w:val="SubHeading"/>
      <w:suff w:val="nothing"/>
      <w:lvlText w:val=""/>
      <w:lvlJc w:val="left"/>
      <w:pPr>
        <w:tabs>
          <w:tab w:val="num" w:pos="0"/>
        </w:tabs>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tabs>
          <w:tab w:val="num" w:pos="0"/>
        </w:tabs>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31D27607"/>
    <w:multiLevelType w:val="multilevel"/>
    <w:tmpl w:val="98940AA0"/>
    <w:lvl w:ilvl="0">
      <w:start w:val="1"/>
      <w:numFmt w:val="decimal"/>
      <w:pStyle w:val="01-ScheduleHeading"/>
      <w:suff w:val="nothing"/>
      <w:lvlText w:val="Schedule %1"/>
      <w:lvlJc w:val="left"/>
      <w:rPr>
        <w:rFonts w:cs="Times New Roman" w:hint="default"/>
      </w:rPr>
    </w:lvl>
    <w:lvl w:ilvl="1">
      <w:start w:val="1"/>
      <w:numFmt w:val="upperRoman"/>
      <w:pStyle w:val="01-SchedulePartHeading"/>
      <w:suff w:val="nothing"/>
      <w:lvlText w:val="Part %2"/>
      <w:lvlJc w:val="left"/>
      <w:rPr>
        <w:rFonts w:cs="Times New Roman" w:hint="default"/>
      </w:rPr>
    </w:lvl>
    <w:lvl w:ilvl="2">
      <w:start w:val="1"/>
      <w:numFmt w:val="decimal"/>
      <w:pStyle w:val="01-S-Level1-BB"/>
      <w:lvlText w:val="%3"/>
      <w:lvlJc w:val="left"/>
      <w:pPr>
        <w:tabs>
          <w:tab w:val="num" w:pos="720"/>
        </w:tabs>
        <w:ind w:left="720" w:hanging="720"/>
      </w:pPr>
      <w:rPr>
        <w:rFonts w:cs="Times New Roman" w:hint="default"/>
      </w:rPr>
    </w:lvl>
    <w:lvl w:ilvl="3">
      <w:start w:val="1"/>
      <w:numFmt w:val="decimal"/>
      <w:pStyle w:val="01-S-Level2-BB"/>
      <w:lvlText w:val="%3.%4"/>
      <w:lvlJc w:val="left"/>
      <w:pPr>
        <w:tabs>
          <w:tab w:val="num" w:pos="1440"/>
        </w:tabs>
        <w:ind w:left="1440" w:hanging="720"/>
      </w:pPr>
      <w:rPr>
        <w:rFonts w:cs="Times New Roman" w:hint="default"/>
      </w:rPr>
    </w:lvl>
    <w:lvl w:ilvl="4">
      <w:start w:val="1"/>
      <w:numFmt w:val="decimal"/>
      <w:pStyle w:val="01-S-Level3-BB"/>
      <w:lvlText w:val="%3.%4.%5"/>
      <w:lvlJc w:val="left"/>
      <w:pPr>
        <w:tabs>
          <w:tab w:val="num" w:pos="2880"/>
        </w:tabs>
        <w:ind w:left="2880" w:hanging="1440"/>
      </w:pPr>
      <w:rPr>
        <w:rFonts w:cs="Times New Roman" w:hint="default"/>
      </w:rPr>
    </w:lvl>
    <w:lvl w:ilvl="5">
      <w:start w:val="1"/>
      <w:numFmt w:val="decimal"/>
      <w:pStyle w:val="01-S-Level4-BB"/>
      <w:lvlText w:val="%3.%4.%5.%6"/>
      <w:lvlJc w:val="left"/>
      <w:pPr>
        <w:tabs>
          <w:tab w:val="num" w:pos="2880"/>
        </w:tabs>
        <w:ind w:left="2880" w:hanging="1440"/>
      </w:pPr>
      <w:rPr>
        <w:rFonts w:cs="Times New Roman" w:hint="default"/>
      </w:rPr>
    </w:lvl>
    <w:lvl w:ilvl="6">
      <w:start w:val="1"/>
      <w:numFmt w:val="decimal"/>
      <w:pStyle w:val="01-S-Level5-BB"/>
      <w:lvlText w:val="%3.%4.%5.%6.%7"/>
      <w:lvlJc w:val="left"/>
      <w:pPr>
        <w:tabs>
          <w:tab w:val="num" w:pos="2880"/>
        </w:tabs>
        <w:ind w:left="2880" w:hanging="1440"/>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23" w15:restartNumberingAfterBreak="0">
    <w:nsid w:val="35734615"/>
    <w:multiLevelType w:val="multilevel"/>
    <w:tmpl w:val="3A4CEE06"/>
    <w:lvl w:ilvl="0">
      <w:start w:val="1"/>
      <w:numFmt w:val="decimal"/>
      <w:lvlText w:val="%1."/>
      <w:lvlJc w:val="left"/>
      <w:pPr>
        <w:tabs>
          <w:tab w:val="num" w:pos="828"/>
        </w:tabs>
        <w:ind w:left="828" w:hanging="828"/>
      </w:pPr>
      <w:rPr>
        <w:rFonts w:ascii="Times New Roman" w:hAnsi="Times New Roman" w:hint="default"/>
        <w:b w:val="0"/>
        <w:i w:val="0"/>
        <w:sz w:val="23"/>
        <w:u w:val="none"/>
      </w:rPr>
    </w:lvl>
    <w:lvl w:ilvl="1">
      <w:start w:val="1"/>
      <w:numFmt w:val="decimal"/>
      <w:lvlText w:val="%1.%2"/>
      <w:lvlJc w:val="left"/>
      <w:pPr>
        <w:tabs>
          <w:tab w:val="num" w:pos="828"/>
        </w:tabs>
        <w:ind w:left="828" w:hanging="828"/>
      </w:pPr>
      <w:rPr>
        <w:rFonts w:ascii="Times New Roman" w:hAnsi="Times New Roman" w:hint="default"/>
        <w:b w:val="0"/>
        <w:i w:val="0"/>
        <w:sz w:val="23"/>
        <w:u w:val="none"/>
      </w:rPr>
    </w:lvl>
    <w:lvl w:ilvl="2">
      <w:start w:val="1"/>
      <w:numFmt w:val="decimal"/>
      <w:lvlText w:val="%1.%2.%3"/>
      <w:lvlJc w:val="left"/>
      <w:pPr>
        <w:tabs>
          <w:tab w:val="num" w:pos="1962"/>
        </w:tabs>
        <w:ind w:left="1962" w:hanging="1134"/>
      </w:pPr>
      <w:rPr>
        <w:rFonts w:ascii="Times New Roman" w:hAnsi="Times New Roman" w:hint="default"/>
        <w:b w:val="0"/>
        <w:i w:val="0"/>
        <w:sz w:val="23"/>
      </w:rPr>
    </w:lvl>
    <w:lvl w:ilvl="3">
      <w:start w:val="1"/>
      <w:numFmt w:val="lowerLetter"/>
      <w:lvlText w:val="(%4)"/>
      <w:lvlJc w:val="left"/>
      <w:pPr>
        <w:tabs>
          <w:tab w:val="num" w:pos="2682"/>
        </w:tabs>
        <w:ind w:left="2682" w:hanging="720"/>
      </w:pPr>
      <w:rPr>
        <w:rFonts w:ascii="Times New Roman" w:hAnsi="Times New Roman" w:hint="default"/>
        <w:b w:val="0"/>
        <w:i w:val="0"/>
        <w:sz w:val="23"/>
      </w:rPr>
    </w:lvl>
    <w:lvl w:ilvl="4">
      <w:start w:val="1"/>
      <w:numFmt w:val="lowerRoman"/>
      <w:lvlText w:val="(%5)"/>
      <w:lvlJc w:val="left"/>
      <w:pPr>
        <w:tabs>
          <w:tab w:val="num" w:pos="3402"/>
        </w:tabs>
        <w:ind w:left="3402" w:hanging="720"/>
      </w:pPr>
      <w:rPr>
        <w:rFonts w:ascii="Times New Roman" w:hAnsi="Times New Roman" w:hint="default"/>
        <w:sz w:val="23"/>
      </w:rPr>
    </w:lvl>
    <w:lvl w:ilvl="5">
      <w:start w:val="1"/>
      <w:numFmt w:val="decimal"/>
      <w:pStyle w:val="PCScheduleInd4"/>
      <w:lvlText w:val="%1.%6"/>
      <w:lvlJc w:val="left"/>
      <w:pPr>
        <w:tabs>
          <w:tab w:val="num" w:pos="1962"/>
        </w:tabs>
        <w:ind w:left="1962" w:hanging="1134"/>
      </w:pPr>
      <w:rPr>
        <w:rFonts w:ascii="Times New Roman" w:hAnsi="Times New Roman" w:hint="default"/>
        <w:b w:val="0"/>
        <w:i w:val="0"/>
        <w:caps w:val="0"/>
        <w:strike w:val="0"/>
        <w:dstrike w:val="0"/>
        <w:vanish w:val="0"/>
        <w:color w:val="000000"/>
        <w:sz w:val="23"/>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PCScheduleInd5"/>
      <w:lvlText w:val="%1.%6.%7"/>
      <w:lvlJc w:val="left"/>
      <w:pPr>
        <w:tabs>
          <w:tab w:val="num" w:pos="2682"/>
        </w:tabs>
        <w:ind w:left="2682" w:hanging="720"/>
      </w:pPr>
      <w:rPr>
        <w:rFonts w:ascii="Times New Roman" w:hAnsi="Times New Roman" w:hint="default"/>
        <w:b w:val="0"/>
        <w:i w:val="0"/>
        <w:caps w:val="0"/>
        <w:strike w:val="0"/>
        <w:dstrike w:val="0"/>
        <w:vanish w:val="0"/>
        <w:color w:val="000000"/>
        <w:sz w:val="23"/>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PCScheduleInd4"/>
      <w:lvlText w:val="(%8)"/>
      <w:lvlJc w:val="left"/>
      <w:pPr>
        <w:tabs>
          <w:tab w:val="num" w:pos="3402"/>
        </w:tabs>
        <w:ind w:left="3402" w:hanging="720"/>
      </w:pPr>
      <w:rPr>
        <w:rFonts w:ascii="Times New Roman" w:hAnsi="Times New Roman" w:hint="default"/>
        <w:b w:val="0"/>
        <w:i w:val="0"/>
        <w:sz w:val="23"/>
      </w:rPr>
    </w:lvl>
    <w:lvl w:ilvl="8">
      <w:start w:val="1"/>
      <w:numFmt w:val="lowerRoman"/>
      <w:pStyle w:val="PCScheduleInd5"/>
      <w:lvlText w:val="(%9)"/>
      <w:lvlJc w:val="left"/>
      <w:pPr>
        <w:tabs>
          <w:tab w:val="num" w:pos="4122"/>
        </w:tabs>
        <w:ind w:left="4122" w:hanging="720"/>
      </w:pPr>
      <w:rPr>
        <w:rFonts w:ascii="Times New Roman" w:hAnsi="Times New Roman" w:hint="default"/>
        <w:b w:val="0"/>
        <w:i w:val="0"/>
        <w:sz w:val="23"/>
      </w:rPr>
    </w:lvl>
  </w:abstractNum>
  <w:abstractNum w:abstractNumId="24" w15:restartNumberingAfterBreak="0">
    <w:nsid w:val="370C0B85"/>
    <w:multiLevelType w:val="hybridMultilevel"/>
    <w:tmpl w:val="CD12BB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EB13B31"/>
    <w:multiLevelType w:val="multilevel"/>
    <w:tmpl w:val="3D229CC2"/>
    <w:styleLink w:val="mc"/>
    <w:lvl w:ilvl="0">
      <w:start w:val="1"/>
      <w:numFmt w:val="decimal"/>
      <w:isLgl/>
      <w:lvlText w:val="%1."/>
      <w:lvlJc w:val="left"/>
      <w:pPr>
        <w:tabs>
          <w:tab w:val="num" w:pos="720"/>
        </w:tabs>
        <w:ind w:left="720" w:hanging="720"/>
      </w:pPr>
      <w:rPr>
        <w:rFonts w:ascii="Arial" w:hAnsi="Arial" w:cs="Times New Roman" w:hint="default"/>
        <w:b w:val="0"/>
        <w:i w:val="0"/>
        <w:sz w:val="20"/>
      </w:rPr>
    </w:lvl>
    <w:lvl w:ilvl="1">
      <w:start w:val="1"/>
      <w:numFmt w:val="decimal"/>
      <w:lvlText w:val="%1.%2"/>
      <w:lvlJc w:val="left"/>
      <w:pPr>
        <w:tabs>
          <w:tab w:val="num" w:pos="720"/>
        </w:tabs>
        <w:ind w:left="720" w:hanging="720"/>
      </w:pPr>
      <w:rPr>
        <w:rFonts w:ascii="Arial" w:hAnsi="Arial" w:cs="Times New Roman" w:hint="default"/>
        <w:b w:val="0"/>
        <w:i w:val="0"/>
        <w:sz w:val="20"/>
      </w:rPr>
    </w:lvl>
    <w:lvl w:ilvl="2">
      <w:start w:val="1"/>
      <w:numFmt w:val="decimal"/>
      <w:lvlText w:val="%1.%2.%3"/>
      <w:lvlJc w:val="left"/>
      <w:pPr>
        <w:tabs>
          <w:tab w:val="num" w:pos="1644"/>
        </w:tabs>
        <w:ind w:left="1644" w:hanging="964"/>
      </w:pPr>
      <w:rPr>
        <w:rFonts w:cs="Times New Roman" w:hint="default"/>
      </w:rPr>
    </w:lvl>
    <w:lvl w:ilvl="3">
      <w:start w:val="1"/>
      <w:numFmt w:val="decimal"/>
      <w:lvlText w:val="%1.%2.%3.%4"/>
      <w:lvlJc w:val="left"/>
      <w:pPr>
        <w:tabs>
          <w:tab w:val="num" w:pos="1985"/>
        </w:tabs>
        <w:ind w:left="2591" w:hanging="1009"/>
      </w:pPr>
      <w:rPr>
        <w:rFonts w:cs="Times New Roman" w:hint="default"/>
      </w:rPr>
    </w:lvl>
    <w:lvl w:ilvl="4">
      <w:start w:val="1"/>
      <w:numFmt w:val="decimal"/>
      <w:lvlText w:val="%1.%2.%3.%4.%5"/>
      <w:lvlJc w:val="left"/>
      <w:pPr>
        <w:tabs>
          <w:tab w:val="num" w:pos="6048"/>
        </w:tabs>
        <w:ind w:left="6048" w:hanging="1152"/>
      </w:pPr>
      <w:rPr>
        <w:rFonts w:ascii="Times New Roman" w:hAnsi="Times New Roman" w:cs="Times New Roman" w:hint="default"/>
        <w:b w:val="0"/>
        <w:i w:val="0"/>
        <w:sz w:val="24"/>
      </w:rPr>
    </w:lvl>
    <w:lvl w:ilvl="5">
      <w:start w:val="1"/>
      <w:numFmt w:val="decimal"/>
      <w:isLgl/>
      <w:lvlText w:val="%1.%2.%3.%4.%5.%6"/>
      <w:lvlJc w:val="left"/>
      <w:pPr>
        <w:tabs>
          <w:tab w:val="num" w:pos="7488"/>
        </w:tabs>
        <w:ind w:left="7488" w:hanging="1440"/>
      </w:pPr>
      <w:rPr>
        <w:rFonts w:ascii="Times New Roman" w:hAnsi="Times New Roman" w:cs="Times New Roman" w:hint="default"/>
        <w:b w:val="0"/>
        <w:i w:val="0"/>
        <w:sz w:val="24"/>
      </w:rPr>
    </w:lvl>
    <w:lvl w:ilvl="6">
      <w:start w:val="1"/>
      <w:numFmt w:val="decimal"/>
      <w:lvlText w:val="%1.%2.%3.%4.%5.%6.%7."/>
      <w:lvlJc w:val="left"/>
      <w:pPr>
        <w:tabs>
          <w:tab w:val="num" w:pos="9216"/>
        </w:tabs>
        <w:ind w:left="9216" w:hanging="1728"/>
      </w:pPr>
      <w:rPr>
        <w:rFonts w:cs="Times New Roman" w:hint="default"/>
      </w:rPr>
    </w:lvl>
    <w:lvl w:ilvl="7">
      <w:start w:val="1"/>
      <w:numFmt w:val="decimal"/>
      <w:lvlText w:val="%1.%2.%3.%4.%5.%6.%7.%8."/>
      <w:lvlJc w:val="left"/>
      <w:pPr>
        <w:tabs>
          <w:tab w:val="num" w:pos="6264"/>
        </w:tabs>
        <w:ind w:left="6048" w:hanging="1224"/>
      </w:pPr>
      <w:rPr>
        <w:rFonts w:cs="Times New Roman" w:hint="default"/>
      </w:rPr>
    </w:lvl>
    <w:lvl w:ilvl="8">
      <w:start w:val="1"/>
      <w:numFmt w:val="decimal"/>
      <w:lvlText w:val="%1.%2.%3.%4.%5.%6.%7.%8.%9."/>
      <w:lvlJc w:val="left"/>
      <w:pPr>
        <w:tabs>
          <w:tab w:val="num" w:pos="6984"/>
        </w:tabs>
        <w:ind w:left="6624" w:hanging="1440"/>
      </w:pPr>
      <w:rPr>
        <w:rFonts w:cs="Times New Roman" w:hint="default"/>
      </w:rPr>
    </w:lvl>
  </w:abstractNum>
  <w:abstractNum w:abstractNumId="26" w15:restartNumberingAfterBreak="0">
    <w:nsid w:val="475A7E7D"/>
    <w:multiLevelType w:val="multilevel"/>
    <w:tmpl w:val="B16020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A6B20B3"/>
    <w:multiLevelType w:val="multilevel"/>
    <w:tmpl w:val="3D485CA2"/>
    <w:lvl w:ilvl="0">
      <w:start w:val="2"/>
      <w:numFmt w:val="decimal"/>
      <w:lvlText w:val="%1"/>
      <w:lvlJc w:val="left"/>
      <w:pPr>
        <w:ind w:left="360" w:hanging="360"/>
      </w:pPr>
      <w:rPr>
        <w:rFonts w:eastAsia="Verdana" w:hint="default"/>
        <w:color w:val="000000"/>
      </w:rPr>
    </w:lvl>
    <w:lvl w:ilvl="1">
      <w:start w:val="1"/>
      <w:numFmt w:val="decimal"/>
      <w:lvlText w:val="%1.%2"/>
      <w:lvlJc w:val="left"/>
      <w:pPr>
        <w:ind w:left="360" w:hanging="360"/>
      </w:pPr>
      <w:rPr>
        <w:rFonts w:eastAsia="Verdana" w:hint="default"/>
        <w:color w:val="000000"/>
      </w:rPr>
    </w:lvl>
    <w:lvl w:ilvl="2">
      <w:start w:val="1"/>
      <w:numFmt w:val="decimal"/>
      <w:lvlText w:val="%1.%2.%3"/>
      <w:lvlJc w:val="left"/>
      <w:pPr>
        <w:ind w:left="720" w:hanging="720"/>
      </w:pPr>
      <w:rPr>
        <w:rFonts w:eastAsia="Verdana" w:hint="default"/>
        <w:color w:val="000000"/>
      </w:rPr>
    </w:lvl>
    <w:lvl w:ilvl="3">
      <w:start w:val="1"/>
      <w:numFmt w:val="decimal"/>
      <w:lvlText w:val="%1.%2.%3.%4"/>
      <w:lvlJc w:val="left"/>
      <w:pPr>
        <w:ind w:left="720" w:hanging="720"/>
      </w:pPr>
      <w:rPr>
        <w:rFonts w:eastAsia="Verdana" w:hint="default"/>
        <w:color w:val="000000"/>
      </w:rPr>
    </w:lvl>
    <w:lvl w:ilvl="4">
      <w:start w:val="1"/>
      <w:numFmt w:val="decimal"/>
      <w:lvlText w:val="%1.%2.%3.%4.%5"/>
      <w:lvlJc w:val="left"/>
      <w:pPr>
        <w:ind w:left="1080" w:hanging="1080"/>
      </w:pPr>
      <w:rPr>
        <w:rFonts w:eastAsia="Verdana" w:hint="default"/>
        <w:color w:val="000000"/>
      </w:rPr>
    </w:lvl>
    <w:lvl w:ilvl="5">
      <w:start w:val="1"/>
      <w:numFmt w:val="decimal"/>
      <w:lvlText w:val="%1.%2.%3.%4.%5.%6"/>
      <w:lvlJc w:val="left"/>
      <w:pPr>
        <w:ind w:left="1080" w:hanging="1080"/>
      </w:pPr>
      <w:rPr>
        <w:rFonts w:eastAsia="Verdana" w:hint="default"/>
        <w:color w:val="000000"/>
      </w:rPr>
    </w:lvl>
    <w:lvl w:ilvl="6">
      <w:start w:val="1"/>
      <w:numFmt w:val="decimal"/>
      <w:lvlText w:val="%1.%2.%3.%4.%5.%6.%7"/>
      <w:lvlJc w:val="left"/>
      <w:pPr>
        <w:ind w:left="1440" w:hanging="1440"/>
      </w:pPr>
      <w:rPr>
        <w:rFonts w:eastAsia="Verdana" w:hint="default"/>
        <w:color w:val="000000"/>
      </w:rPr>
    </w:lvl>
    <w:lvl w:ilvl="7">
      <w:start w:val="1"/>
      <w:numFmt w:val="decimal"/>
      <w:lvlText w:val="%1.%2.%3.%4.%5.%6.%7.%8"/>
      <w:lvlJc w:val="left"/>
      <w:pPr>
        <w:ind w:left="1440" w:hanging="1440"/>
      </w:pPr>
      <w:rPr>
        <w:rFonts w:eastAsia="Verdana" w:hint="default"/>
        <w:color w:val="000000"/>
      </w:rPr>
    </w:lvl>
    <w:lvl w:ilvl="8">
      <w:start w:val="1"/>
      <w:numFmt w:val="decimal"/>
      <w:lvlText w:val="%1.%2.%3.%4.%5.%6.%7.%8.%9"/>
      <w:lvlJc w:val="left"/>
      <w:pPr>
        <w:ind w:left="1440" w:hanging="1440"/>
      </w:pPr>
      <w:rPr>
        <w:rFonts w:eastAsia="Verdana" w:hint="default"/>
        <w:color w:val="000000"/>
      </w:rPr>
    </w:lvl>
  </w:abstractNum>
  <w:abstractNum w:abstractNumId="28" w15:restartNumberingAfterBreak="0">
    <w:nsid w:val="4E321209"/>
    <w:multiLevelType w:val="multilevel"/>
    <w:tmpl w:val="7D3A8B68"/>
    <w:lvl w:ilvl="0">
      <w:start w:val="1"/>
      <w:numFmt w:val="bullet"/>
      <w:pStyle w:val="03-Bullet1-BB"/>
      <w:lvlText w:val=""/>
      <w:lvlJc w:val="left"/>
      <w:pPr>
        <w:tabs>
          <w:tab w:val="num" w:pos="1080"/>
        </w:tabs>
        <w:ind w:left="1080" w:hanging="360"/>
      </w:pPr>
      <w:rPr>
        <w:rFonts w:ascii="Symbol" w:hAnsi="Symbol" w:hint="default"/>
      </w:rPr>
    </w:lvl>
    <w:lvl w:ilvl="1">
      <w:start w:val="1"/>
      <w:numFmt w:val="bullet"/>
      <w:pStyle w:val="03-Bullet2-BB"/>
      <w:lvlText w:val=""/>
      <w:lvlJc w:val="left"/>
      <w:pPr>
        <w:tabs>
          <w:tab w:val="num" w:pos="1800"/>
        </w:tabs>
        <w:ind w:left="1797" w:hanging="357"/>
      </w:pPr>
      <w:rPr>
        <w:rFonts w:ascii="Symbol" w:hAnsi="Symbol" w:hint="default"/>
      </w:rPr>
    </w:lvl>
    <w:lvl w:ilvl="2">
      <w:start w:val="1"/>
      <w:numFmt w:val="bullet"/>
      <w:pStyle w:val="03-Bullet3-BB"/>
      <w:lvlText w:val=""/>
      <w:lvlJc w:val="left"/>
      <w:pPr>
        <w:tabs>
          <w:tab w:val="num" w:pos="2520"/>
        </w:tabs>
        <w:ind w:left="2517" w:hanging="357"/>
      </w:pPr>
      <w:rPr>
        <w:rFonts w:ascii="Symbol" w:hAnsi="Symbol" w:hint="default"/>
      </w:rPr>
    </w:lvl>
    <w:lvl w:ilvl="3">
      <w:start w:val="1"/>
      <w:numFmt w:val="bullet"/>
      <w:pStyle w:val="03-Bullet4-BB"/>
      <w:lvlText w:val=""/>
      <w:lvlJc w:val="left"/>
      <w:pPr>
        <w:tabs>
          <w:tab w:val="num" w:pos="3240"/>
        </w:tabs>
        <w:ind w:left="3238" w:hanging="358"/>
      </w:pPr>
      <w:rPr>
        <w:rFonts w:ascii="Symbol" w:hAnsi="Symbol" w:hint="default"/>
      </w:rPr>
    </w:lvl>
    <w:lvl w:ilvl="4">
      <w:start w:val="1"/>
      <w:numFmt w:val="bullet"/>
      <w:pStyle w:val="03-Bullet5-BB"/>
      <w:lvlText w:val=""/>
      <w:lvlJc w:val="left"/>
      <w:pPr>
        <w:tabs>
          <w:tab w:val="num" w:pos="3960"/>
        </w:tabs>
        <w:ind w:left="3958" w:hanging="358"/>
      </w:pPr>
      <w:rPr>
        <w:rFonts w:ascii="Symbol" w:hAnsi="Symbol" w:hint="default"/>
      </w:rPr>
    </w:lvl>
    <w:lvl w:ilvl="5">
      <w:start w:val="1"/>
      <w:numFmt w:val="lowerRoman"/>
      <w:lvlText w:val="(%6)"/>
      <w:lvlJc w:val="left"/>
      <w:pPr>
        <w:tabs>
          <w:tab w:val="num" w:pos="2880"/>
        </w:tabs>
        <w:ind w:left="2880" w:hanging="360"/>
      </w:pPr>
      <w:rPr>
        <w:rFonts w:cs="Times New Roman" w:hint="default"/>
      </w:rPr>
    </w:lvl>
    <w:lvl w:ilvl="6">
      <w:start w:val="1"/>
      <w:numFmt w:val="decimal"/>
      <w:lvlText w:val="%7."/>
      <w:lvlJc w:val="left"/>
      <w:pPr>
        <w:tabs>
          <w:tab w:val="num" w:pos="3240"/>
        </w:tabs>
        <w:ind w:left="3240" w:hanging="360"/>
      </w:pPr>
      <w:rPr>
        <w:rFonts w:cs="Times New Roman" w:hint="default"/>
      </w:rPr>
    </w:lvl>
    <w:lvl w:ilvl="7">
      <w:start w:val="1"/>
      <w:numFmt w:val="lowerLetter"/>
      <w:lvlText w:val="%8."/>
      <w:lvlJc w:val="left"/>
      <w:pPr>
        <w:tabs>
          <w:tab w:val="num" w:pos="3600"/>
        </w:tabs>
        <w:ind w:left="3600" w:hanging="360"/>
      </w:pPr>
      <w:rPr>
        <w:rFonts w:cs="Times New Roman" w:hint="default"/>
      </w:rPr>
    </w:lvl>
    <w:lvl w:ilvl="8">
      <w:start w:val="1"/>
      <w:numFmt w:val="lowerRoman"/>
      <w:lvlText w:val="%9."/>
      <w:lvlJc w:val="left"/>
      <w:pPr>
        <w:tabs>
          <w:tab w:val="num" w:pos="3960"/>
        </w:tabs>
        <w:ind w:left="3960" w:hanging="360"/>
      </w:pPr>
      <w:rPr>
        <w:rFonts w:cs="Times New Roman" w:hint="default"/>
      </w:rPr>
    </w:lvl>
  </w:abstractNum>
  <w:abstractNum w:abstractNumId="29" w15:restartNumberingAfterBreak="0">
    <w:nsid w:val="4EEA2BE5"/>
    <w:multiLevelType w:val="multilevel"/>
    <w:tmpl w:val="58FE5F8C"/>
    <w:lvl w:ilvl="0">
      <w:start w:val="1"/>
      <w:numFmt w:val="decimal"/>
      <w:pStyle w:val="MRSchedule1"/>
      <w:isLgl/>
      <w:suff w:val="nothing"/>
      <w:lvlText w:val="Schedule %1"/>
      <w:lvlJc w:val="left"/>
      <w:pPr>
        <w:ind w:left="3828"/>
      </w:pPr>
      <w:rPr>
        <w:rFonts w:cs="Times New Roman"/>
        <w:b/>
        <w:bCs w:val="0"/>
        <w:i w:val="0"/>
        <w:iCs w:val="0"/>
        <w:caps w:val="0"/>
        <w:smallCaps w:val="0"/>
        <w:strike w:val="0"/>
        <w:dstrike w:val="0"/>
        <w:vanish w:val="0"/>
        <w:color w:val="000000"/>
        <w:spacing w:val="0"/>
        <w:kern w:val="0"/>
        <w:position w:val="0"/>
        <w:u w:val="singl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2186"/>
        </w:tabs>
        <w:ind w:left="-2186" w:hanging="720"/>
      </w:pPr>
      <w:rPr>
        <w:rFonts w:cs="Times New Roman" w:hint="default"/>
      </w:rPr>
    </w:lvl>
    <w:lvl w:ilvl="2">
      <w:start w:val="1"/>
      <w:numFmt w:val="decimal"/>
      <w:lvlText w:val="%1.%2.%3"/>
      <w:lvlJc w:val="left"/>
      <w:pPr>
        <w:tabs>
          <w:tab w:val="num" w:pos="-2906"/>
        </w:tabs>
        <w:ind w:left="-1466" w:hanging="720"/>
      </w:pPr>
      <w:rPr>
        <w:rFonts w:cs="Times New Roman" w:hint="default"/>
      </w:rPr>
    </w:lvl>
    <w:lvl w:ilvl="3">
      <w:start w:val="1"/>
      <w:numFmt w:val="upperLetter"/>
      <w:lvlText w:val="(%4)"/>
      <w:lvlJc w:val="left"/>
      <w:pPr>
        <w:tabs>
          <w:tab w:val="num" w:pos="-2906"/>
        </w:tabs>
        <w:ind w:left="-746" w:hanging="720"/>
      </w:pPr>
      <w:rPr>
        <w:rFonts w:cs="Times New Roman" w:hint="default"/>
      </w:rPr>
    </w:lvl>
    <w:lvl w:ilvl="4">
      <w:start w:val="1"/>
      <w:numFmt w:val="decimal"/>
      <w:lvlText w:val="(%5)"/>
      <w:lvlJc w:val="left"/>
      <w:pPr>
        <w:tabs>
          <w:tab w:val="num" w:pos="-2906"/>
        </w:tabs>
        <w:ind w:left="-26" w:hanging="720"/>
      </w:pPr>
      <w:rPr>
        <w:rFonts w:cs="Times New Roman" w:hint="default"/>
      </w:rPr>
    </w:lvl>
    <w:lvl w:ilvl="5">
      <w:start w:val="1"/>
      <w:numFmt w:val="lowerLetter"/>
      <w:lvlText w:val="(%6)"/>
      <w:lvlJc w:val="left"/>
      <w:pPr>
        <w:tabs>
          <w:tab w:val="num" w:pos="-2906"/>
        </w:tabs>
        <w:ind w:left="694" w:hanging="720"/>
      </w:pPr>
      <w:rPr>
        <w:rFonts w:cs="Times New Roman" w:hint="default"/>
      </w:rPr>
    </w:lvl>
    <w:lvl w:ilvl="6">
      <w:start w:val="1"/>
      <w:numFmt w:val="lowerRoman"/>
      <w:lvlText w:val="(%7)"/>
      <w:lvlJc w:val="left"/>
      <w:pPr>
        <w:tabs>
          <w:tab w:val="num" w:pos="-2906"/>
        </w:tabs>
        <w:ind w:left="1414" w:hanging="720"/>
      </w:pPr>
      <w:rPr>
        <w:rFonts w:cs="Times New Roman" w:hint="default"/>
      </w:rPr>
    </w:lvl>
    <w:lvl w:ilvl="7">
      <w:start w:val="1"/>
      <w:numFmt w:val="lowerLetter"/>
      <w:lvlText w:val="(%8)"/>
      <w:lvlJc w:val="left"/>
      <w:pPr>
        <w:tabs>
          <w:tab w:val="num" w:pos="-2906"/>
        </w:tabs>
        <w:ind w:left="2134" w:hanging="720"/>
      </w:pPr>
      <w:rPr>
        <w:rFonts w:cs="Times New Roman" w:hint="default"/>
      </w:rPr>
    </w:lvl>
    <w:lvl w:ilvl="8">
      <w:start w:val="1"/>
      <w:numFmt w:val="lowerRoman"/>
      <w:lvlText w:val="(%9)"/>
      <w:lvlJc w:val="left"/>
      <w:pPr>
        <w:tabs>
          <w:tab w:val="num" w:pos="-2906"/>
        </w:tabs>
        <w:ind w:left="2854" w:hanging="720"/>
      </w:pPr>
      <w:rPr>
        <w:rFonts w:cs="Times New Roman" w:hint="default"/>
      </w:rPr>
    </w:lvl>
  </w:abstractNum>
  <w:abstractNum w:abstractNumId="30" w15:restartNumberingAfterBreak="0">
    <w:nsid w:val="503F57F5"/>
    <w:multiLevelType w:val="hybridMultilevel"/>
    <w:tmpl w:val="57724A9A"/>
    <w:lvl w:ilvl="0" w:tplc="C9FC5D26">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6EC6A15"/>
    <w:multiLevelType w:val="hybridMultilevel"/>
    <w:tmpl w:val="2BFCE88C"/>
    <w:lvl w:ilvl="0" w:tplc="6CFA252A">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A2D41CE"/>
    <w:multiLevelType w:val="multilevel"/>
    <w:tmpl w:val="A0BCC308"/>
    <w:lvl w:ilvl="0">
      <w:start w:val="1"/>
      <w:numFmt w:val="decimal"/>
      <w:pStyle w:val="General1"/>
      <w:isLgl/>
      <w:lvlText w:val="%1."/>
      <w:lvlJc w:val="left"/>
      <w:pPr>
        <w:tabs>
          <w:tab w:val="num" w:pos="851"/>
        </w:tabs>
        <w:ind w:left="851" w:hanging="851"/>
      </w:pPr>
      <w:rPr>
        <w:rFonts w:ascii="Arial" w:hAnsi="Arial" w:cs="Times New Roman" w:hint="default"/>
        <w:b/>
        <w:i w:val="0"/>
        <w:sz w:val="22"/>
        <w:u w:val="none"/>
      </w:rPr>
    </w:lvl>
    <w:lvl w:ilvl="1">
      <w:start w:val="1"/>
      <w:numFmt w:val="decimal"/>
      <w:pStyle w:val="General2"/>
      <w:isLgl/>
      <w:lvlText w:val="%1.%2"/>
      <w:lvlJc w:val="left"/>
      <w:pPr>
        <w:tabs>
          <w:tab w:val="num" w:pos="851"/>
        </w:tabs>
        <w:ind w:left="851" w:hanging="851"/>
      </w:pPr>
      <w:rPr>
        <w:rFonts w:ascii="Arial" w:hAnsi="Arial" w:cs="Times New Roman" w:hint="default"/>
        <w:b w:val="0"/>
        <w:i w:val="0"/>
        <w:sz w:val="22"/>
        <w:u w:val="none"/>
      </w:rPr>
    </w:lvl>
    <w:lvl w:ilvl="2">
      <w:start w:val="1"/>
      <w:numFmt w:val="decimal"/>
      <w:pStyle w:val="General3"/>
      <w:isLgl/>
      <w:lvlText w:val="%1.%2.%3"/>
      <w:lvlJc w:val="left"/>
      <w:pPr>
        <w:tabs>
          <w:tab w:val="num" w:pos="1701"/>
        </w:tabs>
        <w:ind w:left="1701" w:hanging="850"/>
      </w:pPr>
      <w:rPr>
        <w:rFonts w:ascii="Arial" w:hAnsi="Arial" w:cs="Times New Roman" w:hint="default"/>
        <w:b w:val="0"/>
        <w:i w:val="0"/>
        <w:sz w:val="22"/>
      </w:rPr>
    </w:lvl>
    <w:lvl w:ilvl="3">
      <w:start w:val="1"/>
      <w:numFmt w:val="lowerLetter"/>
      <w:pStyle w:val="General4"/>
      <w:lvlText w:val="(%4)"/>
      <w:lvlJc w:val="left"/>
      <w:pPr>
        <w:tabs>
          <w:tab w:val="num" w:pos="2268"/>
        </w:tabs>
        <w:ind w:left="2268" w:hanging="567"/>
      </w:pPr>
      <w:rPr>
        <w:rFonts w:ascii="Arial" w:hAnsi="Arial" w:cs="Times New Roman" w:hint="default"/>
        <w:b w:val="0"/>
        <w:i w:val="0"/>
        <w:sz w:val="22"/>
      </w:rPr>
    </w:lvl>
    <w:lvl w:ilvl="4">
      <w:start w:val="1"/>
      <w:numFmt w:val="lowerRoman"/>
      <w:pStyle w:val="General5"/>
      <w:lvlText w:val="(%5)"/>
      <w:lvlJc w:val="left"/>
      <w:pPr>
        <w:tabs>
          <w:tab w:val="num" w:pos="2988"/>
        </w:tabs>
        <w:ind w:left="2835" w:hanging="567"/>
      </w:pPr>
      <w:rPr>
        <w:rFonts w:ascii="Arial" w:hAnsi="Arial" w:cs="Times New Roman" w:hint="default"/>
        <w:sz w:val="22"/>
      </w:rPr>
    </w:lvl>
    <w:lvl w:ilvl="5">
      <w:start w:val="1"/>
      <w:numFmt w:val="decimal"/>
      <w:pStyle w:val="GeneralInd2"/>
      <w:isLgl/>
      <w:lvlText w:val="%1.%6"/>
      <w:lvlJc w:val="left"/>
      <w:pPr>
        <w:tabs>
          <w:tab w:val="num" w:pos="1701"/>
        </w:tabs>
        <w:ind w:left="1701" w:hanging="850"/>
      </w:pPr>
      <w:rPr>
        <w:rFonts w:ascii="Arial" w:hAnsi="Arial"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GeneralInd3"/>
      <w:isLgl/>
      <w:lvlText w:val="%1.%6.%7"/>
      <w:lvlJc w:val="left"/>
      <w:pPr>
        <w:tabs>
          <w:tab w:val="num" w:pos="2552"/>
        </w:tabs>
        <w:ind w:left="2552" w:hanging="851"/>
      </w:pPr>
      <w:rPr>
        <w:rFonts w:ascii="Arial" w:hAnsi="Arial"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GeneralInd4"/>
      <w:lvlText w:val="(%8)"/>
      <w:lvlJc w:val="left"/>
      <w:pPr>
        <w:tabs>
          <w:tab w:val="num" w:pos="3119"/>
        </w:tabs>
        <w:ind w:left="3119" w:hanging="567"/>
      </w:pPr>
      <w:rPr>
        <w:rFonts w:ascii="Arial" w:hAnsi="Arial" w:cs="Times New Roman" w:hint="default"/>
        <w:b w:val="0"/>
        <w:i w:val="0"/>
        <w:sz w:val="22"/>
      </w:rPr>
    </w:lvl>
    <w:lvl w:ilvl="8">
      <w:start w:val="1"/>
      <w:numFmt w:val="lowerRoman"/>
      <w:pStyle w:val="GeneralInd5"/>
      <w:lvlText w:val="(%9)"/>
      <w:lvlJc w:val="left"/>
      <w:pPr>
        <w:tabs>
          <w:tab w:val="num" w:pos="3839"/>
        </w:tabs>
        <w:ind w:left="3686" w:hanging="567"/>
      </w:pPr>
      <w:rPr>
        <w:rFonts w:ascii="Arial" w:hAnsi="Arial" w:cs="Times New Roman" w:hint="default"/>
        <w:b w:val="0"/>
        <w:i w:val="0"/>
        <w:sz w:val="22"/>
      </w:rPr>
    </w:lvl>
  </w:abstractNum>
  <w:abstractNum w:abstractNumId="33" w15:restartNumberingAfterBreak="0">
    <w:nsid w:val="64130937"/>
    <w:multiLevelType w:val="hybridMultilevel"/>
    <w:tmpl w:val="AE1E52E8"/>
    <w:lvl w:ilvl="0" w:tplc="C66236C6">
      <w:start w:val="1"/>
      <w:numFmt w:val="decimal"/>
      <w:lvlText w:val="%1."/>
      <w:lvlJc w:val="left"/>
      <w:pPr>
        <w:ind w:left="717" w:hanging="360"/>
      </w:pPr>
      <w:rPr>
        <w:rFonts w:hint="default"/>
      </w:rPr>
    </w:lvl>
    <w:lvl w:ilvl="1" w:tplc="08090019" w:tentative="1">
      <w:start w:val="1"/>
      <w:numFmt w:val="lowerLetter"/>
      <w:pStyle w:val="StyleHeading211ptBefore6ptAfter6pt"/>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34" w15:restartNumberingAfterBreak="0">
    <w:nsid w:val="6593056D"/>
    <w:multiLevelType w:val="multilevel"/>
    <w:tmpl w:val="99B65A22"/>
    <w:lvl w:ilvl="0">
      <w:start w:val="6"/>
      <w:numFmt w:val="decimal"/>
      <w:lvlText w:val="%1"/>
      <w:lvlJc w:val="left"/>
      <w:pPr>
        <w:ind w:left="360" w:hanging="360"/>
      </w:pPr>
      <w:rPr>
        <w:rFonts w:hint="default"/>
        <w:b w:val="0"/>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080" w:hanging="108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440" w:hanging="1440"/>
      </w:pPr>
      <w:rPr>
        <w:rFonts w:hint="default"/>
        <w:b w:val="0"/>
        <w:color w:val="auto"/>
      </w:rPr>
    </w:lvl>
    <w:lvl w:ilvl="8">
      <w:start w:val="1"/>
      <w:numFmt w:val="decimal"/>
      <w:lvlText w:val="%1.%2.%3.%4.%5.%6.%7.%8.%9"/>
      <w:lvlJc w:val="left"/>
      <w:pPr>
        <w:ind w:left="1800" w:hanging="1800"/>
      </w:pPr>
      <w:rPr>
        <w:rFonts w:hint="default"/>
        <w:b w:val="0"/>
        <w:color w:val="auto"/>
      </w:rPr>
    </w:lvl>
  </w:abstractNum>
  <w:abstractNum w:abstractNumId="35" w15:restartNumberingAfterBreak="0">
    <w:nsid w:val="6A0F0397"/>
    <w:multiLevelType w:val="singleLevel"/>
    <w:tmpl w:val="C94CEE68"/>
    <w:name w:val="ThirdSchemeBullets222"/>
    <w:lvl w:ilvl="0">
      <w:start w:val="1"/>
      <w:numFmt w:val="decimal"/>
      <w:pStyle w:val="MRParties"/>
      <w:lvlText w:val="(%1)"/>
      <w:lvlJc w:val="left"/>
      <w:pPr>
        <w:tabs>
          <w:tab w:val="num" w:pos="720"/>
        </w:tabs>
        <w:ind w:left="720" w:hanging="720"/>
      </w:pPr>
      <w:rPr>
        <w:rFonts w:cs="Times New Roman"/>
      </w:rPr>
    </w:lvl>
  </w:abstractNum>
  <w:abstractNum w:abstractNumId="36" w15:restartNumberingAfterBreak="0">
    <w:nsid w:val="6A5504E0"/>
    <w:multiLevelType w:val="multilevel"/>
    <w:tmpl w:val="BC2EDCD4"/>
    <w:lvl w:ilvl="0">
      <w:start w:val="1"/>
      <w:numFmt w:val="decimal"/>
      <w:lvlText w:val="%1."/>
      <w:lvlJc w:val="left"/>
      <w:pPr>
        <w:ind w:left="360" w:hanging="360"/>
      </w:pPr>
      <w:rPr>
        <w:rFonts w:hint="default"/>
        <w:color w:val="auto"/>
      </w:rPr>
    </w:lvl>
    <w:lvl w:ilvl="1">
      <w:start w:val="1"/>
      <w:numFmt w:val="decimal"/>
      <w:suff w:val="space"/>
      <w:lvlText w:val="%1.%2."/>
      <w:lvlJc w:val="left"/>
      <w:pPr>
        <w:ind w:left="716" w:hanging="432"/>
      </w:pPr>
      <w:rPr>
        <w:rFonts w:hint="default"/>
        <w:color w:val="000000" w:themeColor="text1"/>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BF90506"/>
    <w:multiLevelType w:val="multilevel"/>
    <w:tmpl w:val="99F4BA7E"/>
    <w:lvl w:ilvl="0">
      <w:start w:val="1"/>
      <w:numFmt w:val="decimal"/>
      <w:pStyle w:val="NumberedList"/>
      <w:lvlText w:val="%1."/>
      <w:lvlJc w:val="left"/>
      <w:pPr>
        <w:ind w:left="720" w:hanging="720"/>
      </w:pPr>
      <w:rPr>
        <w:rFonts w:ascii="Arial" w:hAnsi="Arial" w:cs="Arial" w:hint="default"/>
        <w:b w:val="0"/>
        <w:i w:val="0"/>
        <w:strike w:val="0"/>
        <w:dstrike w:val="0"/>
        <w:sz w:val="20"/>
        <w:u w:val="none"/>
        <w:effect w:val="none"/>
      </w:rPr>
    </w:lvl>
    <w:lvl w:ilvl="1">
      <w:start w:val="1"/>
      <w:numFmt w:val="decimal"/>
      <w:lvlText w:val="%1.%2"/>
      <w:lvlJc w:val="left"/>
      <w:pPr>
        <w:tabs>
          <w:tab w:val="num" w:pos="720"/>
        </w:tabs>
        <w:ind w:left="720" w:hanging="720"/>
      </w:pPr>
      <w:rPr>
        <w:rFonts w:ascii="Arial" w:hAnsi="Arial" w:cs="Arial" w:hint="default"/>
        <w:b w:val="0"/>
        <w:i w:val="0"/>
        <w:strike w:val="0"/>
        <w:dstrike w:val="0"/>
        <w:sz w:val="20"/>
        <w:u w:val="none"/>
        <w:effect w:val="none"/>
      </w:rPr>
    </w:lvl>
    <w:lvl w:ilvl="2">
      <w:start w:val="1"/>
      <w:numFmt w:val="decimal"/>
      <w:lvlText w:val="%1.%2.%3"/>
      <w:lvlJc w:val="left"/>
      <w:pPr>
        <w:tabs>
          <w:tab w:val="num" w:pos="1440"/>
        </w:tabs>
        <w:ind w:left="1440" w:hanging="720"/>
      </w:pPr>
      <w:rPr>
        <w:rFonts w:ascii="Arial" w:hAnsi="Arial" w:cs="Arial" w:hint="default"/>
        <w:b w:val="0"/>
        <w:i w:val="0"/>
        <w:strike w:val="0"/>
        <w:dstrike w:val="0"/>
        <w:sz w:val="20"/>
        <w:u w:val="none"/>
        <w:effect w:val="none"/>
      </w:rPr>
    </w:lvl>
    <w:lvl w:ilvl="3">
      <w:start w:val="1"/>
      <w:numFmt w:val="decimal"/>
      <w:lvlText w:val="%1.%2.%3.%4"/>
      <w:lvlJc w:val="left"/>
      <w:pPr>
        <w:tabs>
          <w:tab w:val="num" w:pos="2494"/>
        </w:tabs>
        <w:ind w:left="2494" w:hanging="1054"/>
      </w:pPr>
      <w:rPr>
        <w:rFonts w:ascii="Arial" w:hAnsi="Arial" w:cs="Arial" w:hint="default"/>
        <w:b w:val="0"/>
        <w:i w:val="0"/>
        <w:strike w:val="0"/>
        <w:dstrike w:val="0"/>
        <w:sz w:val="20"/>
        <w:u w:val="none"/>
        <w:effect w:val="none"/>
      </w:rPr>
    </w:lvl>
    <w:lvl w:ilvl="4">
      <w:start w:val="1"/>
      <w:numFmt w:val="decimal"/>
      <w:lvlText w:val="%1.%2.%3.%4.%5"/>
      <w:lvlJc w:val="left"/>
      <w:pPr>
        <w:tabs>
          <w:tab w:val="num" w:pos="3742"/>
        </w:tabs>
        <w:ind w:left="3742" w:hanging="1248"/>
      </w:pPr>
      <w:rPr>
        <w:rFonts w:ascii="Arial" w:hAnsi="Arial" w:cs="Arial" w:hint="default"/>
        <w:b w:val="0"/>
        <w:i w:val="0"/>
        <w:strike w:val="0"/>
        <w:dstrike w:val="0"/>
        <w:sz w:val="20"/>
        <w:u w:val="none"/>
        <w:effect w:val="none"/>
      </w:rPr>
    </w:lvl>
    <w:lvl w:ilvl="5">
      <w:start w:val="1"/>
      <w:numFmt w:val="lowerLetter"/>
      <w:lvlText w:val="(%6)"/>
      <w:lvlJc w:val="left"/>
      <w:pPr>
        <w:tabs>
          <w:tab w:val="num" w:pos="1440"/>
        </w:tabs>
        <w:ind w:left="1440" w:hanging="720"/>
      </w:pPr>
      <w:rPr>
        <w:rFonts w:ascii="Arial" w:hAnsi="Arial" w:cs="Arial" w:hint="default"/>
        <w:b w:val="0"/>
        <w:i w:val="0"/>
        <w:strike w:val="0"/>
        <w:dstrike w:val="0"/>
        <w:sz w:val="20"/>
        <w:u w:val="none"/>
        <w:effect w:val="none"/>
      </w:rPr>
    </w:lvl>
    <w:lvl w:ilvl="6">
      <w:start w:val="1"/>
      <w:numFmt w:val="lowerRoman"/>
      <w:lvlText w:val="(%7)"/>
      <w:lvlJc w:val="left"/>
      <w:pPr>
        <w:tabs>
          <w:tab w:val="num" w:pos="2160"/>
        </w:tabs>
        <w:ind w:left="2160" w:hanging="720"/>
      </w:pPr>
      <w:rPr>
        <w:rFonts w:ascii="Arial" w:hAnsi="Arial" w:cs="Arial" w:hint="default"/>
        <w:b w:val="0"/>
        <w:i w:val="0"/>
        <w:strike w:val="0"/>
        <w:dstrike w:val="0"/>
        <w:sz w:val="20"/>
        <w:u w:val="none"/>
        <w:effect w:val="none"/>
      </w:rPr>
    </w:lvl>
    <w:lvl w:ilvl="7">
      <w:start w:val="1"/>
      <w:numFmt w:val="lowerRoman"/>
      <w:lvlText w:val="%8"/>
      <w:lvlJc w:val="left"/>
      <w:pPr>
        <w:tabs>
          <w:tab w:val="num" w:pos="3957"/>
        </w:tabs>
        <w:ind w:left="3742" w:hanging="1225"/>
      </w:pPr>
      <w:rPr>
        <w:rFonts w:ascii="Arial" w:hAnsi="Arial" w:cs="Arial" w:hint="default"/>
        <w:b w:val="0"/>
        <w:i w:val="0"/>
        <w:strike w:val="0"/>
        <w:dstrike w:val="0"/>
        <w:sz w:val="20"/>
        <w:u w:val="none"/>
        <w:effect w:val="none"/>
      </w:rPr>
    </w:lvl>
    <w:lvl w:ilvl="8">
      <w:start w:val="1"/>
      <w:numFmt w:val="lowerLetter"/>
      <w:lvlText w:val="%9"/>
      <w:lvlJc w:val="left"/>
      <w:pPr>
        <w:tabs>
          <w:tab w:val="num" w:pos="4320"/>
        </w:tabs>
        <w:ind w:left="4320" w:hanging="1440"/>
      </w:pPr>
      <w:rPr>
        <w:rFonts w:ascii="Arial" w:hAnsi="Arial" w:cs="Arial" w:hint="default"/>
        <w:b w:val="0"/>
        <w:i w:val="0"/>
        <w:strike w:val="0"/>
        <w:dstrike w:val="0"/>
        <w:sz w:val="20"/>
        <w:u w:val="none"/>
        <w:effect w:val="none"/>
      </w:rPr>
    </w:lvl>
  </w:abstractNum>
  <w:abstractNum w:abstractNumId="38" w15:restartNumberingAfterBreak="0">
    <w:nsid w:val="6C4B38DD"/>
    <w:multiLevelType w:val="singleLevel"/>
    <w:tmpl w:val="B62A1B8C"/>
    <w:lvl w:ilvl="0">
      <w:start w:val="1"/>
      <w:numFmt w:val="upperLetter"/>
      <w:pStyle w:val="MRRecital1"/>
      <w:lvlText w:val="(%1)"/>
      <w:lvlJc w:val="left"/>
      <w:pPr>
        <w:tabs>
          <w:tab w:val="num" w:pos="720"/>
        </w:tabs>
        <w:ind w:left="720" w:hanging="720"/>
      </w:pPr>
      <w:rPr>
        <w:rFonts w:cs="Times New Roman"/>
      </w:rPr>
    </w:lvl>
  </w:abstractNum>
  <w:abstractNum w:abstractNumId="39" w15:restartNumberingAfterBreak="0">
    <w:nsid w:val="6E782E0B"/>
    <w:multiLevelType w:val="singleLevel"/>
    <w:tmpl w:val="11A4338E"/>
    <w:lvl w:ilvl="0">
      <w:start w:val="1"/>
      <w:numFmt w:val="decimal"/>
      <w:pStyle w:val="MRRecital2"/>
      <w:lvlText w:val="%1)"/>
      <w:lvlJc w:val="left"/>
      <w:pPr>
        <w:tabs>
          <w:tab w:val="num" w:pos="1440"/>
        </w:tabs>
        <w:ind w:left="1440" w:hanging="720"/>
      </w:pPr>
      <w:rPr>
        <w:rFonts w:cs="Times New Roman"/>
      </w:rPr>
    </w:lvl>
  </w:abstractNum>
  <w:abstractNum w:abstractNumId="40" w15:restartNumberingAfterBreak="0">
    <w:nsid w:val="712154FB"/>
    <w:multiLevelType w:val="multilevel"/>
    <w:tmpl w:val="E1E0CD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1692557"/>
    <w:multiLevelType w:val="multilevel"/>
    <w:tmpl w:val="23642640"/>
    <w:lvl w:ilvl="0">
      <w:start w:val="1"/>
      <w:numFmt w:val="decimal"/>
      <w:lvlText w:val="%1"/>
      <w:lvlJc w:val="left"/>
      <w:pPr>
        <w:tabs>
          <w:tab w:val="num" w:pos="1080"/>
        </w:tabs>
        <w:ind w:left="720"/>
      </w:pPr>
      <w:rPr>
        <w:rFonts w:cs="Times New Roman"/>
        <w:u w:val="none"/>
      </w:rPr>
    </w:lvl>
    <w:lvl w:ilvl="1">
      <w:start w:val="1"/>
      <w:numFmt w:val="decimal"/>
      <w:pStyle w:val="Heading2"/>
      <w:lvlText w:val="%1.%2"/>
      <w:lvlJc w:val="left"/>
      <w:pPr>
        <w:tabs>
          <w:tab w:val="num" w:pos="0"/>
        </w:tabs>
        <w:ind w:left="720" w:hanging="720"/>
      </w:pPr>
      <w:rPr>
        <w:rFonts w:cs="Times New Roman"/>
        <w:u w:val="none"/>
      </w:rPr>
    </w:lvl>
    <w:lvl w:ilvl="2">
      <w:start w:val="1"/>
      <w:numFmt w:val="lowerLetter"/>
      <w:lvlText w:val="(%3)"/>
      <w:lvlJc w:val="left"/>
      <w:pPr>
        <w:tabs>
          <w:tab w:val="num" w:pos="0"/>
        </w:tabs>
        <w:ind w:left="1440" w:hanging="720"/>
      </w:pPr>
      <w:rPr>
        <w:rFonts w:cs="Times New Roman"/>
        <w:u w:val="none"/>
      </w:rPr>
    </w:lvl>
    <w:lvl w:ilvl="3">
      <w:start w:val="1"/>
      <w:numFmt w:val="lowerRoman"/>
      <w:lvlText w:val="(%4)"/>
      <w:lvlJc w:val="left"/>
      <w:pPr>
        <w:tabs>
          <w:tab w:val="num" w:pos="0"/>
        </w:tabs>
        <w:ind w:left="2160" w:hanging="720"/>
      </w:pPr>
      <w:rPr>
        <w:rFonts w:cs="Times New Roman"/>
        <w:u w:val="none"/>
      </w:rPr>
    </w:lvl>
    <w:lvl w:ilvl="4">
      <w:start w:val="1"/>
      <w:numFmt w:val="upperLetter"/>
      <w:lvlText w:val="(%5)"/>
      <w:lvlJc w:val="left"/>
      <w:pPr>
        <w:tabs>
          <w:tab w:val="num" w:pos="0"/>
        </w:tabs>
        <w:ind w:left="2880" w:hanging="720"/>
      </w:pPr>
      <w:rPr>
        <w:rFonts w:cs="Times New Roman"/>
        <w:u w:val="none"/>
      </w:rPr>
    </w:lvl>
    <w:lvl w:ilvl="5">
      <w:start w:val="1"/>
      <w:numFmt w:val="decimal"/>
      <w:lvlText w:val="%6)"/>
      <w:lvlJc w:val="left"/>
      <w:pPr>
        <w:tabs>
          <w:tab w:val="num" w:pos="0"/>
        </w:tabs>
        <w:ind w:left="3600" w:hanging="720"/>
      </w:pPr>
      <w:rPr>
        <w:rFonts w:ascii="Times New Roman" w:hAnsi="Times New Roman" w:cs="Times New Roman" w:hint="default"/>
        <w:b w:val="0"/>
        <w:i w:val="0"/>
        <w:sz w:val="24"/>
        <w:u w:val="none"/>
      </w:rPr>
    </w:lvl>
    <w:lvl w:ilvl="6">
      <w:start w:val="1"/>
      <w:numFmt w:val="lowerLetter"/>
      <w:lvlText w:val="%7)"/>
      <w:lvlJc w:val="left"/>
      <w:pPr>
        <w:tabs>
          <w:tab w:val="num" w:pos="0"/>
        </w:tabs>
        <w:ind w:left="4320" w:hanging="720"/>
      </w:pPr>
      <w:rPr>
        <w:rFonts w:ascii="Times New Roman" w:hAnsi="Times New Roman" w:cs="Times New Roman" w:hint="default"/>
        <w:b w:val="0"/>
        <w:i w:val="0"/>
        <w:sz w:val="24"/>
        <w:u w:val="none"/>
      </w:rPr>
    </w:lvl>
    <w:lvl w:ilvl="7">
      <w:start w:val="1"/>
      <w:numFmt w:val="lowerRoman"/>
      <w:lvlText w:val="%8)"/>
      <w:lvlJc w:val="left"/>
      <w:pPr>
        <w:tabs>
          <w:tab w:val="num" w:pos="0"/>
        </w:tabs>
        <w:ind w:left="5041" w:hanging="720"/>
      </w:pPr>
      <w:rPr>
        <w:rFonts w:ascii="Times New Roman" w:hAnsi="Times New Roman" w:cs="Times New Roman" w:hint="default"/>
        <w:b w:val="0"/>
        <w:i w:val="0"/>
        <w:sz w:val="24"/>
        <w:u w:val="none"/>
      </w:rPr>
    </w:lvl>
    <w:lvl w:ilvl="8">
      <w:start w:val="1"/>
      <w:numFmt w:val="upperLetter"/>
      <w:lvlText w:val="%9)"/>
      <w:lvlJc w:val="left"/>
      <w:pPr>
        <w:tabs>
          <w:tab w:val="num" w:pos="0"/>
        </w:tabs>
        <w:ind w:left="5761" w:hanging="720"/>
      </w:pPr>
      <w:rPr>
        <w:rFonts w:ascii="Times New Roman" w:hAnsi="Times New Roman" w:cs="Times New Roman" w:hint="default"/>
        <w:b w:val="0"/>
        <w:i w:val="0"/>
        <w:sz w:val="24"/>
        <w:u w:val="none"/>
      </w:rPr>
    </w:lvl>
  </w:abstractNum>
  <w:abstractNum w:abstractNumId="42" w15:restartNumberingAfterBreak="0">
    <w:nsid w:val="76E51118"/>
    <w:multiLevelType w:val="multilevel"/>
    <w:tmpl w:val="A43E7560"/>
    <w:lvl w:ilvl="0">
      <w:start w:val="1"/>
      <w:numFmt w:val="decimal"/>
      <w:pStyle w:val="MRLMA1"/>
      <w:lvlText w:val="%1"/>
      <w:lvlJc w:val="left"/>
      <w:pPr>
        <w:tabs>
          <w:tab w:val="num" w:pos="720"/>
        </w:tabs>
        <w:ind w:left="720" w:hanging="720"/>
      </w:pPr>
      <w:rPr>
        <w:rFonts w:cs="Times New Roman"/>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MRLMA2"/>
      <w:lvlText w:val="(%2)"/>
      <w:lvlJc w:val="left"/>
      <w:pPr>
        <w:tabs>
          <w:tab w:val="num" w:pos="1440"/>
        </w:tabs>
        <w:ind w:left="1440" w:hanging="720"/>
      </w:pPr>
      <w:rPr>
        <w:rFonts w:cs="Times New Roman"/>
      </w:rPr>
    </w:lvl>
    <w:lvl w:ilvl="2">
      <w:start w:val="1"/>
      <w:numFmt w:val="lowerRoman"/>
      <w:pStyle w:val="MRLMA3"/>
      <w:lvlText w:val="(%3)"/>
      <w:lvlJc w:val="left"/>
      <w:pPr>
        <w:tabs>
          <w:tab w:val="num" w:pos="2160"/>
        </w:tabs>
        <w:ind w:left="2160" w:hanging="720"/>
      </w:pPr>
      <w:rPr>
        <w:rFonts w:cs="Times New Roman"/>
      </w:rPr>
    </w:lvl>
    <w:lvl w:ilvl="3">
      <w:start w:val="1"/>
      <w:numFmt w:val="upperLetter"/>
      <w:pStyle w:val="MRLMA4"/>
      <w:lvlText w:val="(%4)"/>
      <w:lvlJc w:val="left"/>
      <w:pPr>
        <w:tabs>
          <w:tab w:val="num" w:pos="2880"/>
        </w:tabs>
        <w:ind w:left="2880" w:hanging="720"/>
      </w:pPr>
      <w:rPr>
        <w:rFonts w:cs="Times New Roman"/>
        <w:b w:val="0"/>
        <w:i w:val="0"/>
        <w:caps w:val="0"/>
        <w:strike w:val="0"/>
        <w:dstrike w:val="0"/>
        <w:vanish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MRLMA5"/>
      <w:lvlText w:val="%5)"/>
      <w:lvlJc w:val="left"/>
      <w:pPr>
        <w:tabs>
          <w:tab w:val="num" w:pos="3600"/>
        </w:tabs>
        <w:ind w:left="3600" w:hanging="720"/>
      </w:pPr>
      <w:rPr>
        <w:rFonts w:cs="Times New Roman"/>
        <w:b w:val="0"/>
        <w:i w:val="0"/>
        <w:sz w:val="22"/>
        <w:szCs w:val="22"/>
        <w:u w:val="none"/>
      </w:rPr>
    </w:lvl>
    <w:lvl w:ilvl="5">
      <w:start w:val="1"/>
      <w:numFmt w:val="lowerLetter"/>
      <w:pStyle w:val="MRLMA6"/>
      <w:lvlText w:val="%6)"/>
      <w:lvlJc w:val="left"/>
      <w:pPr>
        <w:tabs>
          <w:tab w:val="num" w:pos="4320"/>
        </w:tabs>
        <w:ind w:left="4320" w:hanging="720"/>
      </w:pPr>
      <w:rPr>
        <w:rFonts w:cs="Times New Roman"/>
        <w:b w:val="0"/>
        <w:i w:val="0"/>
        <w:sz w:val="22"/>
        <w:szCs w:val="22"/>
        <w:u w:val="none"/>
      </w:rPr>
    </w:lvl>
    <w:lvl w:ilvl="6">
      <w:start w:val="1"/>
      <w:numFmt w:val="lowerRoman"/>
      <w:pStyle w:val="MRLMA7"/>
      <w:lvlText w:val="%7)"/>
      <w:lvlJc w:val="left"/>
      <w:pPr>
        <w:tabs>
          <w:tab w:val="num" w:pos="5040"/>
        </w:tabs>
        <w:ind w:left="5040" w:hanging="720"/>
      </w:pPr>
      <w:rPr>
        <w:rFonts w:cs="Times New Roman"/>
      </w:rPr>
    </w:lvl>
    <w:lvl w:ilvl="7">
      <w:start w:val="1"/>
      <w:numFmt w:val="upperLetter"/>
      <w:lvlText w:val="%8)"/>
      <w:lvlJc w:val="left"/>
      <w:pPr>
        <w:tabs>
          <w:tab w:val="num" w:pos="5760"/>
        </w:tabs>
        <w:ind w:left="5760" w:hanging="720"/>
      </w:pPr>
      <w:rPr>
        <w:rFonts w:cs="Times New Roman"/>
      </w:rPr>
    </w:lvl>
    <w:lvl w:ilvl="8">
      <w:start w:val="1"/>
      <w:numFmt w:val="decimal"/>
      <w:pStyle w:val="MRLMA9"/>
      <w:lvlText w:val="%9"/>
      <w:lvlJc w:val="left"/>
      <w:pPr>
        <w:tabs>
          <w:tab w:val="num" w:pos="6480"/>
        </w:tabs>
        <w:ind w:left="6480" w:hanging="720"/>
      </w:pPr>
      <w:rPr>
        <w:rFonts w:cs="Times New Roman"/>
      </w:rPr>
    </w:lvl>
  </w:abstractNum>
  <w:abstractNum w:abstractNumId="43" w15:restartNumberingAfterBreak="0">
    <w:nsid w:val="76E617A8"/>
    <w:multiLevelType w:val="hybridMultilevel"/>
    <w:tmpl w:val="FCF4EA58"/>
    <w:lvl w:ilvl="0" w:tplc="F10A94EE">
      <w:start w:val="1"/>
      <w:numFmt w:val="upperRoman"/>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44" w15:restartNumberingAfterBreak="0">
    <w:nsid w:val="78E24030"/>
    <w:multiLevelType w:val="hybridMultilevel"/>
    <w:tmpl w:val="685AC6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381B44"/>
    <w:multiLevelType w:val="multilevel"/>
    <w:tmpl w:val="FF4A5802"/>
    <w:lvl w:ilvl="0">
      <w:start w:val="1"/>
      <w:numFmt w:val="lowerLetter"/>
      <w:pStyle w:val="MRDefinition1"/>
      <w:lvlText w:val="(%1)"/>
      <w:lvlJc w:val="left"/>
      <w:pPr>
        <w:tabs>
          <w:tab w:val="num" w:pos="720"/>
        </w:tabs>
        <w:ind w:left="720" w:hanging="720"/>
      </w:pPr>
      <w:rPr>
        <w:rFonts w:ascii="Arial" w:hAnsi="Arial" w:cs="Times New Roman" w:hint="default"/>
        <w:b w:val="0"/>
        <w:i w:val="0"/>
        <w:sz w:val="22"/>
        <w:szCs w:val="22"/>
      </w:rPr>
    </w:lvl>
    <w:lvl w:ilvl="1">
      <w:start w:val="1"/>
      <w:numFmt w:val="lowerRoman"/>
      <w:pStyle w:val="MRDefinition2"/>
      <w:lvlText w:val="(%2)"/>
      <w:lvlJc w:val="left"/>
      <w:pPr>
        <w:tabs>
          <w:tab w:val="num" w:pos="1800"/>
        </w:tabs>
        <w:ind w:left="1440" w:hanging="720"/>
      </w:pPr>
      <w:rPr>
        <w:rFonts w:ascii="Arial" w:hAnsi="Arial" w:cs="Times New Roman" w:hint="default"/>
        <w:b w:val="0"/>
        <w:i w:val="0"/>
        <w:sz w:val="22"/>
        <w:szCs w:val="22"/>
      </w:rPr>
    </w:lvl>
    <w:lvl w:ilvl="2">
      <w:start w:val="1"/>
      <w:numFmt w:val="none"/>
      <w:lvlText w:val="%3"/>
      <w:lvlJc w:val="left"/>
      <w:pPr>
        <w:tabs>
          <w:tab w:val="num" w:pos="2160"/>
        </w:tabs>
        <w:ind w:left="2160" w:hanging="720"/>
      </w:pPr>
      <w:rPr>
        <w:rFonts w:cs="Times New Roman" w:hint="default"/>
      </w:rPr>
    </w:lvl>
    <w:lvl w:ilvl="3">
      <w:start w:val="1"/>
      <w:numFmt w:val="none"/>
      <w:lvlText w:val=""/>
      <w:lvlJc w:val="left"/>
      <w:pPr>
        <w:tabs>
          <w:tab w:val="num" w:pos="2880"/>
        </w:tabs>
        <w:ind w:left="2880" w:hanging="720"/>
      </w:pPr>
      <w:rPr>
        <w:rFonts w:cs="Times New Roman" w:hint="default"/>
      </w:rPr>
    </w:lvl>
    <w:lvl w:ilvl="4">
      <w:start w:val="1"/>
      <w:numFmt w:val="none"/>
      <w:lvlText w:val=""/>
      <w:lvlJc w:val="left"/>
      <w:pPr>
        <w:tabs>
          <w:tab w:val="num" w:pos="3600"/>
        </w:tabs>
        <w:ind w:left="3600" w:hanging="720"/>
      </w:pPr>
      <w:rPr>
        <w:rFonts w:cs="Times New Roman" w:hint="default"/>
      </w:rPr>
    </w:lvl>
    <w:lvl w:ilvl="5">
      <w:start w:val="1"/>
      <w:numFmt w:val="none"/>
      <w:lvlText w:val=""/>
      <w:lvlJc w:val="left"/>
      <w:pPr>
        <w:tabs>
          <w:tab w:val="num" w:pos="4320"/>
        </w:tabs>
        <w:ind w:left="4320" w:hanging="720"/>
      </w:pPr>
      <w:rPr>
        <w:rFonts w:cs="Times New Roman" w:hint="default"/>
      </w:rPr>
    </w:lvl>
    <w:lvl w:ilvl="6">
      <w:start w:val="1"/>
      <w:numFmt w:val="none"/>
      <w:lvlText w:val="%7"/>
      <w:lvlJc w:val="left"/>
      <w:pPr>
        <w:tabs>
          <w:tab w:val="num" w:pos="5040"/>
        </w:tabs>
        <w:ind w:left="5040" w:hanging="720"/>
      </w:pPr>
      <w:rPr>
        <w:rFonts w:cs="Times New Roman" w:hint="default"/>
      </w:rPr>
    </w:lvl>
    <w:lvl w:ilvl="7">
      <w:start w:val="1"/>
      <w:numFmt w:val="none"/>
      <w:lvlText w:val="%8"/>
      <w:lvlJc w:val="left"/>
      <w:pPr>
        <w:tabs>
          <w:tab w:val="num" w:pos="5760"/>
        </w:tabs>
        <w:ind w:left="5760" w:hanging="720"/>
      </w:pPr>
      <w:rPr>
        <w:rFonts w:cs="Times New Roman" w:hint="default"/>
      </w:rPr>
    </w:lvl>
    <w:lvl w:ilvl="8">
      <w:start w:val="1"/>
      <w:numFmt w:val="none"/>
      <w:lvlText w:val="%9"/>
      <w:lvlJc w:val="left"/>
      <w:pPr>
        <w:tabs>
          <w:tab w:val="num" w:pos="6480"/>
        </w:tabs>
        <w:ind w:left="6480" w:hanging="720"/>
      </w:pPr>
      <w:rPr>
        <w:rFonts w:cs="Times New Roman" w:hint="default"/>
      </w:rPr>
    </w:lvl>
  </w:abstractNum>
  <w:abstractNum w:abstractNumId="46" w15:restartNumberingAfterBreak="0">
    <w:nsid w:val="7B63450E"/>
    <w:multiLevelType w:val="multilevel"/>
    <w:tmpl w:val="EB4E9F0A"/>
    <w:lvl w:ilvl="0">
      <w:start w:val="1"/>
      <w:numFmt w:val="decimal"/>
      <w:lvlText w:val="%1"/>
      <w:lvlJc w:val="left"/>
      <w:pPr>
        <w:ind w:left="435" w:hanging="435"/>
      </w:pPr>
      <w:rPr>
        <w:rFonts w:hint="default"/>
      </w:rPr>
    </w:lvl>
    <w:lvl w:ilvl="1">
      <w:start w:val="7"/>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7C0D5515"/>
    <w:multiLevelType w:val="hybridMultilevel"/>
    <w:tmpl w:val="A7C231FA"/>
    <w:lvl w:ilvl="0" w:tplc="08090001">
      <w:start w:val="1"/>
      <w:numFmt w:val="bullet"/>
      <w:lvlText w:val=""/>
      <w:lvlJc w:val="left"/>
      <w:pPr>
        <w:ind w:left="1854" w:hanging="360"/>
      </w:pPr>
      <w:rPr>
        <w:rFonts w:ascii="Symbol" w:hAnsi="Symbol" w:hint="default"/>
      </w:rPr>
    </w:lvl>
    <w:lvl w:ilvl="1" w:tplc="8D8E183C">
      <w:numFmt w:val="bullet"/>
      <w:lvlText w:val="·"/>
      <w:lvlJc w:val="left"/>
      <w:pPr>
        <w:ind w:left="2574" w:hanging="360"/>
      </w:pPr>
      <w:rPr>
        <w:rFonts w:ascii="Arial" w:eastAsia="Times New Roman" w:hAnsi="Arial" w:cs="Arial"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8" w15:restartNumberingAfterBreak="0">
    <w:nsid w:val="7C5C23D8"/>
    <w:multiLevelType w:val="hybridMultilevel"/>
    <w:tmpl w:val="8C8A2582"/>
    <w:name w:val="Heading22"/>
    <w:lvl w:ilvl="0" w:tplc="163C795A">
      <w:start w:val="1"/>
      <w:numFmt w:val="decimal"/>
      <w:lvlText w:val="1.1.%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num w:numId="1" w16cid:durableId="81805430">
    <w:abstractNumId w:val="2"/>
  </w:num>
  <w:num w:numId="2" w16cid:durableId="1724712049">
    <w:abstractNumId w:val="13"/>
  </w:num>
  <w:num w:numId="3" w16cid:durableId="469323298">
    <w:abstractNumId w:val="18"/>
  </w:num>
  <w:num w:numId="4" w16cid:durableId="1187787578">
    <w:abstractNumId w:val="45"/>
  </w:num>
  <w:num w:numId="5" w16cid:durableId="2046520377">
    <w:abstractNumId w:val="41"/>
  </w:num>
  <w:num w:numId="6" w16cid:durableId="634021716">
    <w:abstractNumId w:val="42"/>
  </w:num>
  <w:num w:numId="7" w16cid:durableId="255359515">
    <w:abstractNumId w:val="9"/>
  </w:num>
  <w:num w:numId="8" w16cid:durableId="393166568">
    <w:abstractNumId w:val="35"/>
  </w:num>
  <w:num w:numId="9" w16cid:durableId="594826108">
    <w:abstractNumId w:val="38"/>
  </w:num>
  <w:num w:numId="10" w16cid:durableId="284316368">
    <w:abstractNumId w:val="39"/>
  </w:num>
  <w:num w:numId="11" w16cid:durableId="2044675072">
    <w:abstractNumId w:val="29"/>
  </w:num>
  <w:num w:numId="12" w16cid:durableId="1016882994">
    <w:abstractNumId w:val="14"/>
  </w:num>
  <w:num w:numId="13" w16cid:durableId="2044553126">
    <w:abstractNumId w:val="25"/>
  </w:num>
  <w:num w:numId="14" w16cid:durableId="921328506">
    <w:abstractNumId w:val="11"/>
  </w:num>
  <w:num w:numId="15" w16cid:durableId="41054755">
    <w:abstractNumId w:val="1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6600852">
    <w:abstractNumId w:val="13"/>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15332838">
    <w:abstractNumId w:val="13"/>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74563726">
    <w:abstractNumId w:val="13"/>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43652939">
    <w:abstractNumId w:val="13"/>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53079917">
    <w:abstractNumId w:val="13"/>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1699263">
    <w:abstractNumId w:val="1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86354881">
    <w:abstractNumId w:val="8"/>
  </w:num>
  <w:num w:numId="23" w16cid:durableId="329140195">
    <w:abstractNumId w:val="13"/>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96664883">
    <w:abstractNumId w:val="13"/>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85835353">
    <w:abstractNumId w:val="13"/>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4806823">
    <w:abstractNumId w:val="13"/>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12670311">
    <w:abstractNumId w:val="13"/>
    <w:lvlOverride w:ilvl="0">
      <w:startOverride w:val="3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90783368">
    <w:abstractNumId w:val="13"/>
    <w:lvlOverride w:ilvl="0">
      <w:startOverride w:val="3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53567879">
    <w:abstractNumId w:val="17"/>
  </w:num>
  <w:num w:numId="30" w16cid:durableId="1905217225">
    <w:abstractNumId w:val="28"/>
  </w:num>
  <w:num w:numId="31" w16cid:durableId="1448112524">
    <w:abstractNumId w:val="22"/>
  </w:num>
  <w:num w:numId="32" w16cid:durableId="512913905">
    <w:abstractNumId w:val="32"/>
  </w:num>
  <w:num w:numId="33" w16cid:durableId="1232274154">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91484652">
    <w:abstractNumId w:val="23"/>
  </w:num>
  <w:num w:numId="35" w16cid:durableId="1586037214">
    <w:abstractNumId w:val="13"/>
  </w:num>
  <w:num w:numId="36" w16cid:durableId="908424600">
    <w:abstractNumId w:val="0"/>
  </w:num>
  <w:num w:numId="37" w16cid:durableId="1104692184">
    <w:abstractNumId w:val="21"/>
  </w:num>
  <w:num w:numId="38" w16cid:durableId="14022117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8622037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381718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739203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38149521">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668679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9287410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554149380">
    <w:abstractNumId w:val="45"/>
  </w:num>
  <w:num w:numId="46" w16cid:durableId="28095917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805972032">
    <w:abstractNumId w:val="10"/>
  </w:num>
  <w:num w:numId="48" w16cid:durableId="123863791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12568865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83232973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365982923">
    <w:abstractNumId w:val="6"/>
  </w:num>
  <w:num w:numId="52" w16cid:durableId="1742169457">
    <w:abstractNumId w:val="44"/>
  </w:num>
  <w:num w:numId="53" w16cid:durableId="2008962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370690077">
    <w:abstractNumId w:val="33"/>
  </w:num>
  <w:num w:numId="55" w16cid:durableId="1734355916">
    <w:abstractNumId w:val="31"/>
  </w:num>
  <w:num w:numId="56" w16cid:durableId="10002320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7430244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7398671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713649496">
    <w:abstractNumId w:val="7"/>
  </w:num>
  <w:num w:numId="60" w16cid:durableId="24762086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9658176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3222015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43713915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4918679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13601736">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485275012">
    <w:abstractNumId w:val="24"/>
  </w:num>
  <w:num w:numId="67" w16cid:durableId="1318925226">
    <w:abstractNumId w:val="1"/>
  </w:num>
  <w:num w:numId="68" w16cid:durableId="973026101">
    <w:abstractNumId w:val="36"/>
  </w:num>
  <w:num w:numId="69" w16cid:durableId="1658873889">
    <w:abstractNumId w:val="27"/>
  </w:num>
  <w:num w:numId="70" w16cid:durableId="423260351">
    <w:abstractNumId w:val="4"/>
  </w:num>
  <w:num w:numId="71" w16cid:durableId="481626156">
    <w:abstractNumId w:val="12"/>
  </w:num>
  <w:num w:numId="72" w16cid:durableId="1950115351">
    <w:abstractNumId w:val="20"/>
  </w:num>
  <w:num w:numId="73" w16cid:durableId="1682781403">
    <w:abstractNumId w:val="47"/>
  </w:num>
  <w:num w:numId="74" w16cid:durableId="1508330883">
    <w:abstractNumId w:val="16"/>
  </w:num>
  <w:num w:numId="75" w16cid:durableId="616908929">
    <w:abstractNumId w:val="30"/>
  </w:num>
  <w:num w:numId="76" w16cid:durableId="1125192963">
    <w:abstractNumId w:val="40"/>
  </w:num>
  <w:num w:numId="77" w16cid:durableId="1526023106">
    <w:abstractNumId w:val="26"/>
  </w:num>
  <w:num w:numId="78" w16cid:durableId="482890368">
    <w:abstractNumId w:val="5"/>
  </w:num>
  <w:num w:numId="79" w16cid:durableId="1524128010">
    <w:abstractNumId w:val="19"/>
  </w:num>
  <w:num w:numId="80" w16cid:durableId="305474271">
    <w:abstractNumId w:val="34"/>
  </w:num>
  <w:num w:numId="81" w16cid:durableId="1830251597">
    <w:abstractNumId w:val="15"/>
  </w:num>
  <w:num w:numId="82" w16cid:durableId="1277981691">
    <w:abstractNumId w:val="46"/>
  </w:num>
  <w:num w:numId="83" w16cid:durableId="628828143">
    <w:abstractNumId w:val="3"/>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873"/>
    <w:rsid w:val="00000F60"/>
    <w:rsid w:val="00001C35"/>
    <w:rsid w:val="000024B0"/>
    <w:rsid w:val="00002967"/>
    <w:rsid w:val="00002C53"/>
    <w:rsid w:val="000034C4"/>
    <w:rsid w:val="00003A13"/>
    <w:rsid w:val="00004E79"/>
    <w:rsid w:val="0000531C"/>
    <w:rsid w:val="00006E4A"/>
    <w:rsid w:val="00010BBA"/>
    <w:rsid w:val="00011C53"/>
    <w:rsid w:val="00011DF7"/>
    <w:rsid w:val="00012753"/>
    <w:rsid w:val="00012831"/>
    <w:rsid w:val="00014181"/>
    <w:rsid w:val="00015598"/>
    <w:rsid w:val="000158DB"/>
    <w:rsid w:val="00016D09"/>
    <w:rsid w:val="00016D27"/>
    <w:rsid w:val="00017471"/>
    <w:rsid w:val="00020273"/>
    <w:rsid w:val="00020DE2"/>
    <w:rsid w:val="00020F2A"/>
    <w:rsid w:val="000214B0"/>
    <w:rsid w:val="0002169A"/>
    <w:rsid w:val="0002216D"/>
    <w:rsid w:val="0002287C"/>
    <w:rsid w:val="00023504"/>
    <w:rsid w:val="000253F7"/>
    <w:rsid w:val="000268E7"/>
    <w:rsid w:val="00027AD6"/>
    <w:rsid w:val="00027F5B"/>
    <w:rsid w:val="000323A7"/>
    <w:rsid w:val="00034586"/>
    <w:rsid w:val="0003488B"/>
    <w:rsid w:val="00035D2A"/>
    <w:rsid w:val="000372E9"/>
    <w:rsid w:val="00037CA2"/>
    <w:rsid w:val="00040BF7"/>
    <w:rsid w:val="00041616"/>
    <w:rsid w:val="000416E8"/>
    <w:rsid w:val="00041CA9"/>
    <w:rsid w:val="000424B2"/>
    <w:rsid w:val="00044470"/>
    <w:rsid w:val="00044550"/>
    <w:rsid w:val="000445BC"/>
    <w:rsid w:val="00045799"/>
    <w:rsid w:val="00045EEC"/>
    <w:rsid w:val="00046967"/>
    <w:rsid w:val="00050115"/>
    <w:rsid w:val="000511A2"/>
    <w:rsid w:val="000518AF"/>
    <w:rsid w:val="00051C14"/>
    <w:rsid w:val="00051D6B"/>
    <w:rsid w:val="00052350"/>
    <w:rsid w:val="00052B92"/>
    <w:rsid w:val="00053E97"/>
    <w:rsid w:val="00053EB6"/>
    <w:rsid w:val="000550CC"/>
    <w:rsid w:val="0005544B"/>
    <w:rsid w:val="000557F1"/>
    <w:rsid w:val="000566AD"/>
    <w:rsid w:val="00056DD5"/>
    <w:rsid w:val="00057B3C"/>
    <w:rsid w:val="00057EB3"/>
    <w:rsid w:val="00060BD1"/>
    <w:rsid w:val="00061D71"/>
    <w:rsid w:val="00062471"/>
    <w:rsid w:val="000627EA"/>
    <w:rsid w:val="00062B1A"/>
    <w:rsid w:val="00063EAA"/>
    <w:rsid w:val="000651EC"/>
    <w:rsid w:val="00065E2F"/>
    <w:rsid w:val="000665A2"/>
    <w:rsid w:val="00067361"/>
    <w:rsid w:val="0007120A"/>
    <w:rsid w:val="00071557"/>
    <w:rsid w:val="000716B1"/>
    <w:rsid w:val="00071CC5"/>
    <w:rsid w:val="000722E2"/>
    <w:rsid w:val="00072C0E"/>
    <w:rsid w:val="0007600C"/>
    <w:rsid w:val="00076785"/>
    <w:rsid w:val="0007687D"/>
    <w:rsid w:val="00076894"/>
    <w:rsid w:val="0007715E"/>
    <w:rsid w:val="00077786"/>
    <w:rsid w:val="000779A3"/>
    <w:rsid w:val="00077EE7"/>
    <w:rsid w:val="0008277E"/>
    <w:rsid w:val="0008387C"/>
    <w:rsid w:val="0008451E"/>
    <w:rsid w:val="00084837"/>
    <w:rsid w:val="00084A0B"/>
    <w:rsid w:val="00084BF4"/>
    <w:rsid w:val="00085C7A"/>
    <w:rsid w:val="000869D1"/>
    <w:rsid w:val="000873C4"/>
    <w:rsid w:val="0009099C"/>
    <w:rsid w:val="00092C6A"/>
    <w:rsid w:val="00093740"/>
    <w:rsid w:val="000944D3"/>
    <w:rsid w:val="00094C0E"/>
    <w:rsid w:val="00097B08"/>
    <w:rsid w:val="000A0758"/>
    <w:rsid w:val="000A0C60"/>
    <w:rsid w:val="000A1C93"/>
    <w:rsid w:val="000A2C7A"/>
    <w:rsid w:val="000A2FAB"/>
    <w:rsid w:val="000A420A"/>
    <w:rsid w:val="000A706A"/>
    <w:rsid w:val="000A76DE"/>
    <w:rsid w:val="000B095D"/>
    <w:rsid w:val="000B0F89"/>
    <w:rsid w:val="000B124F"/>
    <w:rsid w:val="000B2616"/>
    <w:rsid w:val="000B2C79"/>
    <w:rsid w:val="000B2CA7"/>
    <w:rsid w:val="000B32F9"/>
    <w:rsid w:val="000B3928"/>
    <w:rsid w:val="000B438D"/>
    <w:rsid w:val="000B4872"/>
    <w:rsid w:val="000B4ED9"/>
    <w:rsid w:val="000B53DD"/>
    <w:rsid w:val="000B60A9"/>
    <w:rsid w:val="000B656F"/>
    <w:rsid w:val="000B6A6B"/>
    <w:rsid w:val="000B7296"/>
    <w:rsid w:val="000C2387"/>
    <w:rsid w:val="000C3502"/>
    <w:rsid w:val="000C71AB"/>
    <w:rsid w:val="000C7886"/>
    <w:rsid w:val="000D1C62"/>
    <w:rsid w:val="000D1E5E"/>
    <w:rsid w:val="000D32B7"/>
    <w:rsid w:val="000D373E"/>
    <w:rsid w:val="000D3D69"/>
    <w:rsid w:val="000D4169"/>
    <w:rsid w:val="000D612A"/>
    <w:rsid w:val="000D6CA6"/>
    <w:rsid w:val="000D6FBA"/>
    <w:rsid w:val="000D7159"/>
    <w:rsid w:val="000D7821"/>
    <w:rsid w:val="000D7DBA"/>
    <w:rsid w:val="000E01EB"/>
    <w:rsid w:val="000E072F"/>
    <w:rsid w:val="000E10A7"/>
    <w:rsid w:val="000E11F3"/>
    <w:rsid w:val="000E2E26"/>
    <w:rsid w:val="000E45BD"/>
    <w:rsid w:val="000E4E03"/>
    <w:rsid w:val="000E540B"/>
    <w:rsid w:val="000E7086"/>
    <w:rsid w:val="000E7486"/>
    <w:rsid w:val="000E7657"/>
    <w:rsid w:val="000F0977"/>
    <w:rsid w:val="000F0BE3"/>
    <w:rsid w:val="000F0C2C"/>
    <w:rsid w:val="000F1967"/>
    <w:rsid w:val="000F1AF4"/>
    <w:rsid w:val="000F2ED3"/>
    <w:rsid w:val="000F43D4"/>
    <w:rsid w:val="000F464B"/>
    <w:rsid w:val="000F598B"/>
    <w:rsid w:val="000F5F88"/>
    <w:rsid w:val="000F6747"/>
    <w:rsid w:val="000F679A"/>
    <w:rsid w:val="000F768B"/>
    <w:rsid w:val="000F7B75"/>
    <w:rsid w:val="000F7FCD"/>
    <w:rsid w:val="00100811"/>
    <w:rsid w:val="001008FA"/>
    <w:rsid w:val="00101891"/>
    <w:rsid w:val="00102126"/>
    <w:rsid w:val="001024F2"/>
    <w:rsid w:val="00102ABB"/>
    <w:rsid w:val="00102C3A"/>
    <w:rsid w:val="001038BF"/>
    <w:rsid w:val="00103C02"/>
    <w:rsid w:val="00103CC2"/>
    <w:rsid w:val="001048E8"/>
    <w:rsid w:val="00105986"/>
    <w:rsid w:val="00106B42"/>
    <w:rsid w:val="00107CBC"/>
    <w:rsid w:val="0011059B"/>
    <w:rsid w:val="00110D73"/>
    <w:rsid w:val="00111569"/>
    <w:rsid w:val="001119BA"/>
    <w:rsid w:val="001122EF"/>
    <w:rsid w:val="001129FA"/>
    <w:rsid w:val="001139DE"/>
    <w:rsid w:val="0011419B"/>
    <w:rsid w:val="0011498E"/>
    <w:rsid w:val="001149C7"/>
    <w:rsid w:val="0011674B"/>
    <w:rsid w:val="00117911"/>
    <w:rsid w:val="0011794F"/>
    <w:rsid w:val="00120EE6"/>
    <w:rsid w:val="00123068"/>
    <w:rsid w:val="00123E1C"/>
    <w:rsid w:val="0012586F"/>
    <w:rsid w:val="001279A3"/>
    <w:rsid w:val="0013011C"/>
    <w:rsid w:val="00130B70"/>
    <w:rsid w:val="00130BF1"/>
    <w:rsid w:val="00131C04"/>
    <w:rsid w:val="00132F6D"/>
    <w:rsid w:val="00133359"/>
    <w:rsid w:val="001349B6"/>
    <w:rsid w:val="00134C80"/>
    <w:rsid w:val="00137F66"/>
    <w:rsid w:val="001408AE"/>
    <w:rsid w:val="00140C6F"/>
    <w:rsid w:val="00141014"/>
    <w:rsid w:val="0014280B"/>
    <w:rsid w:val="001435ED"/>
    <w:rsid w:val="00143905"/>
    <w:rsid w:val="00144C26"/>
    <w:rsid w:val="00145C81"/>
    <w:rsid w:val="001463C5"/>
    <w:rsid w:val="0014650A"/>
    <w:rsid w:val="00147B8D"/>
    <w:rsid w:val="001513C5"/>
    <w:rsid w:val="00151963"/>
    <w:rsid w:val="00151C71"/>
    <w:rsid w:val="00152232"/>
    <w:rsid w:val="0015314D"/>
    <w:rsid w:val="00153CB6"/>
    <w:rsid w:val="00154245"/>
    <w:rsid w:val="00156109"/>
    <w:rsid w:val="00156EE5"/>
    <w:rsid w:val="001574E2"/>
    <w:rsid w:val="00157DB4"/>
    <w:rsid w:val="00160903"/>
    <w:rsid w:val="001615F3"/>
    <w:rsid w:val="00161639"/>
    <w:rsid w:val="001632D1"/>
    <w:rsid w:val="00163314"/>
    <w:rsid w:val="001633DB"/>
    <w:rsid w:val="00163FCF"/>
    <w:rsid w:val="00165B24"/>
    <w:rsid w:val="001669C1"/>
    <w:rsid w:val="00166A5B"/>
    <w:rsid w:val="00167329"/>
    <w:rsid w:val="00170299"/>
    <w:rsid w:val="00170669"/>
    <w:rsid w:val="001706A4"/>
    <w:rsid w:val="00173DC5"/>
    <w:rsid w:val="00175D61"/>
    <w:rsid w:val="0017670A"/>
    <w:rsid w:val="00176B41"/>
    <w:rsid w:val="0017761F"/>
    <w:rsid w:val="001801A1"/>
    <w:rsid w:val="00180CDC"/>
    <w:rsid w:val="001815B5"/>
    <w:rsid w:val="00181B61"/>
    <w:rsid w:val="00182955"/>
    <w:rsid w:val="00185A68"/>
    <w:rsid w:val="0018644F"/>
    <w:rsid w:val="00187E1F"/>
    <w:rsid w:val="00190CD4"/>
    <w:rsid w:val="0019116C"/>
    <w:rsid w:val="001917FD"/>
    <w:rsid w:val="00191AF4"/>
    <w:rsid w:val="00191C4A"/>
    <w:rsid w:val="001920D0"/>
    <w:rsid w:val="001920EA"/>
    <w:rsid w:val="001920FD"/>
    <w:rsid w:val="001925AE"/>
    <w:rsid w:val="00192684"/>
    <w:rsid w:val="001936EA"/>
    <w:rsid w:val="00193CB3"/>
    <w:rsid w:val="00194277"/>
    <w:rsid w:val="00194D09"/>
    <w:rsid w:val="00195B35"/>
    <w:rsid w:val="00196D0E"/>
    <w:rsid w:val="001A0190"/>
    <w:rsid w:val="001A0E5B"/>
    <w:rsid w:val="001A210F"/>
    <w:rsid w:val="001A2138"/>
    <w:rsid w:val="001A50EF"/>
    <w:rsid w:val="001A586E"/>
    <w:rsid w:val="001A5A90"/>
    <w:rsid w:val="001A6038"/>
    <w:rsid w:val="001A7C4A"/>
    <w:rsid w:val="001B0981"/>
    <w:rsid w:val="001B2B35"/>
    <w:rsid w:val="001B2E46"/>
    <w:rsid w:val="001B3E93"/>
    <w:rsid w:val="001B3E9A"/>
    <w:rsid w:val="001B3F45"/>
    <w:rsid w:val="001B4FD0"/>
    <w:rsid w:val="001B545A"/>
    <w:rsid w:val="001B5528"/>
    <w:rsid w:val="001B5F1D"/>
    <w:rsid w:val="001B6527"/>
    <w:rsid w:val="001B69D3"/>
    <w:rsid w:val="001B69ED"/>
    <w:rsid w:val="001B74E1"/>
    <w:rsid w:val="001C02CF"/>
    <w:rsid w:val="001C154D"/>
    <w:rsid w:val="001C1749"/>
    <w:rsid w:val="001C1E9D"/>
    <w:rsid w:val="001C1F8F"/>
    <w:rsid w:val="001C2A4C"/>
    <w:rsid w:val="001C4360"/>
    <w:rsid w:val="001C453A"/>
    <w:rsid w:val="001C4B19"/>
    <w:rsid w:val="001C6275"/>
    <w:rsid w:val="001C6287"/>
    <w:rsid w:val="001C6561"/>
    <w:rsid w:val="001C6F07"/>
    <w:rsid w:val="001C761F"/>
    <w:rsid w:val="001D0261"/>
    <w:rsid w:val="001D03F5"/>
    <w:rsid w:val="001D070C"/>
    <w:rsid w:val="001D08AD"/>
    <w:rsid w:val="001D122D"/>
    <w:rsid w:val="001D1295"/>
    <w:rsid w:val="001D1DD9"/>
    <w:rsid w:val="001D249D"/>
    <w:rsid w:val="001D5363"/>
    <w:rsid w:val="001D53FF"/>
    <w:rsid w:val="001D6F80"/>
    <w:rsid w:val="001D7112"/>
    <w:rsid w:val="001D779A"/>
    <w:rsid w:val="001D78C1"/>
    <w:rsid w:val="001E0596"/>
    <w:rsid w:val="001E0A69"/>
    <w:rsid w:val="001E0E2E"/>
    <w:rsid w:val="001E0E89"/>
    <w:rsid w:val="001E15BF"/>
    <w:rsid w:val="001E2C27"/>
    <w:rsid w:val="001E2F95"/>
    <w:rsid w:val="001E3788"/>
    <w:rsid w:val="001E38F1"/>
    <w:rsid w:val="001E4084"/>
    <w:rsid w:val="001E6CD1"/>
    <w:rsid w:val="001E76A4"/>
    <w:rsid w:val="001E78CB"/>
    <w:rsid w:val="001F00FA"/>
    <w:rsid w:val="001F0689"/>
    <w:rsid w:val="001F193A"/>
    <w:rsid w:val="001F249F"/>
    <w:rsid w:val="001F2726"/>
    <w:rsid w:val="001F2CDB"/>
    <w:rsid w:val="001F2E4A"/>
    <w:rsid w:val="001F2EC7"/>
    <w:rsid w:val="001F34AC"/>
    <w:rsid w:val="001F377E"/>
    <w:rsid w:val="001F3825"/>
    <w:rsid w:val="001F428C"/>
    <w:rsid w:val="001F742D"/>
    <w:rsid w:val="001F7D66"/>
    <w:rsid w:val="001F7FD4"/>
    <w:rsid w:val="0020127C"/>
    <w:rsid w:val="00201605"/>
    <w:rsid w:val="00201F85"/>
    <w:rsid w:val="0020206F"/>
    <w:rsid w:val="0020319D"/>
    <w:rsid w:val="002032F9"/>
    <w:rsid w:val="00204288"/>
    <w:rsid w:val="00205139"/>
    <w:rsid w:val="00206983"/>
    <w:rsid w:val="002071E8"/>
    <w:rsid w:val="00207C14"/>
    <w:rsid w:val="0021035F"/>
    <w:rsid w:val="00210797"/>
    <w:rsid w:val="00211423"/>
    <w:rsid w:val="0021196E"/>
    <w:rsid w:val="00211DD0"/>
    <w:rsid w:val="00212079"/>
    <w:rsid w:val="0021265D"/>
    <w:rsid w:val="0021276F"/>
    <w:rsid w:val="00213742"/>
    <w:rsid w:val="00216722"/>
    <w:rsid w:val="0021687E"/>
    <w:rsid w:val="00217761"/>
    <w:rsid w:val="00220FC3"/>
    <w:rsid w:val="002210C7"/>
    <w:rsid w:val="00221FA7"/>
    <w:rsid w:val="00222867"/>
    <w:rsid w:val="002237E2"/>
    <w:rsid w:val="00224540"/>
    <w:rsid w:val="002247EC"/>
    <w:rsid w:val="002252E0"/>
    <w:rsid w:val="002269D0"/>
    <w:rsid w:val="002303FA"/>
    <w:rsid w:val="002304DD"/>
    <w:rsid w:val="00230E41"/>
    <w:rsid w:val="0023134E"/>
    <w:rsid w:val="002313EB"/>
    <w:rsid w:val="00232F87"/>
    <w:rsid w:val="00234B5E"/>
    <w:rsid w:val="00234BF3"/>
    <w:rsid w:val="00235399"/>
    <w:rsid w:val="00235AB5"/>
    <w:rsid w:val="00235FEE"/>
    <w:rsid w:val="00236728"/>
    <w:rsid w:val="00237F56"/>
    <w:rsid w:val="00240100"/>
    <w:rsid w:val="002410AB"/>
    <w:rsid w:val="00241729"/>
    <w:rsid w:val="00241A04"/>
    <w:rsid w:val="002423D5"/>
    <w:rsid w:val="0024406A"/>
    <w:rsid w:val="00244883"/>
    <w:rsid w:val="00244C65"/>
    <w:rsid w:val="00245196"/>
    <w:rsid w:val="00245625"/>
    <w:rsid w:val="00246D0F"/>
    <w:rsid w:val="00247492"/>
    <w:rsid w:val="002501F5"/>
    <w:rsid w:val="00250A1F"/>
    <w:rsid w:val="00250E9A"/>
    <w:rsid w:val="002511A8"/>
    <w:rsid w:val="00252149"/>
    <w:rsid w:val="0025242C"/>
    <w:rsid w:val="00254229"/>
    <w:rsid w:val="002554B0"/>
    <w:rsid w:val="00255FA6"/>
    <w:rsid w:val="00256B7C"/>
    <w:rsid w:val="00257492"/>
    <w:rsid w:val="00257DFC"/>
    <w:rsid w:val="0026098E"/>
    <w:rsid w:val="00261542"/>
    <w:rsid w:val="00261A05"/>
    <w:rsid w:val="00262073"/>
    <w:rsid w:val="00262339"/>
    <w:rsid w:val="002633AB"/>
    <w:rsid w:val="0026342C"/>
    <w:rsid w:val="00264297"/>
    <w:rsid w:val="0026505C"/>
    <w:rsid w:val="0026539A"/>
    <w:rsid w:val="002655C3"/>
    <w:rsid w:val="0026569C"/>
    <w:rsid w:val="002661A7"/>
    <w:rsid w:val="00267B49"/>
    <w:rsid w:val="002720CE"/>
    <w:rsid w:val="0027338B"/>
    <w:rsid w:val="0027384D"/>
    <w:rsid w:val="00273AA2"/>
    <w:rsid w:val="00277F23"/>
    <w:rsid w:val="00282006"/>
    <w:rsid w:val="00282E1B"/>
    <w:rsid w:val="00283C1E"/>
    <w:rsid w:val="002842E6"/>
    <w:rsid w:val="00284729"/>
    <w:rsid w:val="00284902"/>
    <w:rsid w:val="00284B78"/>
    <w:rsid w:val="00284D2A"/>
    <w:rsid w:val="00284DC7"/>
    <w:rsid w:val="00284F8D"/>
    <w:rsid w:val="00285714"/>
    <w:rsid w:val="0028623F"/>
    <w:rsid w:val="00286DEC"/>
    <w:rsid w:val="002878E4"/>
    <w:rsid w:val="00287E75"/>
    <w:rsid w:val="00291431"/>
    <w:rsid w:val="0029241D"/>
    <w:rsid w:val="0029441D"/>
    <w:rsid w:val="002950C5"/>
    <w:rsid w:val="00295F11"/>
    <w:rsid w:val="00296C3E"/>
    <w:rsid w:val="002A05F8"/>
    <w:rsid w:val="002A0A5E"/>
    <w:rsid w:val="002A0CE9"/>
    <w:rsid w:val="002A0EA9"/>
    <w:rsid w:val="002A2843"/>
    <w:rsid w:val="002A2CD8"/>
    <w:rsid w:val="002A2CFA"/>
    <w:rsid w:val="002A3901"/>
    <w:rsid w:val="002A5E58"/>
    <w:rsid w:val="002A72C6"/>
    <w:rsid w:val="002A75F1"/>
    <w:rsid w:val="002A7964"/>
    <w:rsid w:val="002A7B49"/>
    <w:rsid w:val="002B07DE"/>
    <w:rsid w:val="002B0CD7"/>
    <w:rsid w:val="002B1555"/>
    <w:rsid w:val="002B168E"/>
    <w:rsid w:val="002B17E4"/>
    <w:rsid w:val="002B4B71"/>
    <w:rsid w:val="002B5CC1"/>
    <w:rsid w:val="002B7752"/>
    <w:rsid w:val="002C0165"/>
    <w:rsid w:val="002C09C6"/>
    <w:rsid w:val="002C1180"/>
    <w:rsid w:val="002C1B6E"/>
    <w:rsid w:val="002C23ED"/>
    <w:rsid w:val="002C2D0F"/>
    <w:rsid w:val="002C463C"/>
    <w:rsid w:val="002C51AD"/>
    <w:rsid w:val="002C5B47"/>
    <w:rsid w:val="002C75A3"/>
    <w:rsid w:val="002D0407"/>
    <w:rsid w:val="002D0BF5"/>
    <w:rsid w:val="002D1039"/>
    <w:rsid w:val="002D135C"/>
    <w:rsid w:val="002D1B63"/>
    <w:rsid w:val="002D2B0D"/>
    <w:rsid w:val="002D2F1D"/>
    <w:rsid w:val="002D3AF0"/>
    <w:rsid w:val="002D4F4F"/>
    <w:rsid w:val="002D5BCA"/>
    <w:rsid w:val="002D6EC8"/>
    <w:rsid w:val="002D6FF4"/>
    <w:rsid w:val="002E0807"/>
    <w:rsid w:val="002E1651"/>
    <w:rsid w:val="002E2AAA"/>
    <w:rsid w:val="002E33CE"/>
    <w:rsid w:val="002E42A0"/>
    <w:rsid w:val="002E4529"/>
    <w:rsid w:val="002E4625"/>
    <w:rsid w:val="002E4A6A"/>
    <w:rsid w:val="002E6E62"/>
    <w:rsid w:val="002E6F6C"/>
    <w:rsid w:val="002E7988"/>
    <w:rsid w:val="002E7B7D"/>
    <w:rsid w:val="002F056A"/>
    <w:rsid w:val="002F146C"/>
    <w:rsid w:val="002F2117"/>
    <w:rsid w:val="002F2D1B"/>
    <w:rsid w:val="002F40C4"/>
    <w:rsid w:val="002F45DE"/>
    <w:rsid w:val="002F61C1"/>
    <w:rsid w:val="002F65C3"/>
    <w:rsid w:val="002F7DD1"/>
    <w:rsid w:val="00302526"/>
    <w:rsid w:val="00303638"/>
    <w:rsid w:val="00303895"/>
    <w:rsid w:val="00304AB2"/>
    <w:rsid w:val="003052A6"/>
    <w:rsid w:val="003057B7"/>
    <w:rsid w:val="0030628E"/>
    <w:rsid w:val="00306A7C"/>
    <w:rsid w:val="003072C7"/>
    <w:rsid w:val="0030768E"/>
    <w:rsid w:val="00307A11"/>
    <w:rsid w:val="00307F78"/>
    <w:rsid w:val="003105CE"/>
    <w:rsid w:val="003122D9"/>
    <w:rsid w:val="00312875"/>
    <w:rsid w:val="00312D47"/>
    <w:rsid w:val="003141DF"/>
    <w:rsid w:val="00314898"/>
    <w:rsid w:val="003201B8"/>
    <w:rsid w:val="00320412"/>
    <w:rsid w:val="0032066C"/>
    <w:rsid w:val="003208FD"/>
    <w:rsid w:val="00320C01"/>
    <w:rsid w:val="00322EF7"/>
    <w:rsid w:val="003236FF"/>
    <w:rsid w:val="003246D1"/>
    <w:rsid w:val="00324DB7"/>
    <w:rsid w:val="00326619"/>
    <w:rsid w:val="00326DF5"/>
    <w:rsid w:val="00326F03"/>
    <w:rsid w:val="00331205"/>
    <w:rsid w:val="00331445"/>
    <w:rsid w:val="0033153A"/>
    <w:rsid w:val="003318DF"/>
    <w:rsid w:val="00332AAE"/>
    <w:rsid w:val="00332C64"/>
    <w:rsid w:val="003333EA"/>
    <w:rsid w:val="00333D02"/>
    <w:rsid w:val="00335027"/>
    <w:rsid w:val="003367D1"/>
    <w:rsid w:val="00336D12"/>
    <w:rsid w:val="00340143"/>
    <w:rsid w:val="003405D5"/>
    <w:rsid w:val="00340CEF"/>
    <w:rsid w:val="00342AA3"/>
    <w:rsid w:val="00342D70"/>
    <w:rsid w:val="00345BD3"/>
    <w:rsid w:val="00346319"/>
    <w:rsid w:val="00346E2E"/>
    <w:rsid w:val="003477CE"/>
    <w:rsid w:val="003500CF"/>
    <w:rsid w:val="00350BE0"/>
    <w:rsid w:val="00350F42"/>
    <w:rsid w:val="003516C0"/>
    <w:rsid w:val="00351D9D"/>
    <w:rsid w:val="003534FE"/>
    <w:rsid w:val="00353DC2"/>
    <w:rsid w:val="00355D57"/>
    <w:rsid w:val="003565D2"/>
    <w:rsid w:val="0035727C"/>
    <w:rsid w:val="0036011A"/>
    <w:rsid w:val="00362688"/>
    <w:rsid w:val="003627E8"/>
    <w:rsid w:val="0036286D"/>
    <w:rsid w:val="0036355E"/>
    <w:rsid w:val="00363CA7"/>
    <w:rsid w:val="00364372"/>
    <w:rsid w:val="00365D77"/>
    <w:rsid w:val="00366742"/>
    <w:rsid w:val="00367D68"/>
    <w:rsid w:val="00370174"/>
    <w:rsid w:val="00371551"/>
    <w:rsid w:val="0037388A"/>
    <w:rsid w:val="003739DE"/>
    <w:rsid w:val="00374D34"/>
    <w:rsid w:val="00375041"/>
    <w:rsid w:val="00375904"/>
    <w:rsid w:val="00376A9B"/>
    <w:rsid w:val="00376B71"/>
    <w:rsid w:val="00376C1D"/>
    <w:rsid w:val="003807D1"/>
    <w:rsid w:val="00380907"/>
    <w:rsid w:val="00380AFD"/>
    <w:rsid w:val="00382B16"/>
    <w:rsid w:val="003835E0"/>
    <w:rsid w:val="0038405A"/>
    <w:rsid w:val="003843BA"/>
    <w:rsid w:val="003843C1"/>
    <w:rsid w:val="00384745"/>
    <w:rsid w:val="00384B96"/>
    <w:rsid w:val="00385237"/>
    <w:rsid w:val="003856F6"/>
    <w:rsid w:val="0038726C"/>
    <w:rsid w:val="00387C4C"/>
    <w:rsid w:val="00387D69"/>
    <w:rsid w:val="00390509"/>
    <w:rsid w:val="003911DB"/>
    <w:rsid w:val="003913BA"/>
    <w:rsid w:val="00391506"/>
    <w:rsid w:val="00392A87"/>
    <w:rsid w:val="003936D9"/>
    <w:rsid w:val="00394180"/>
    <w:rsid w:val="00394AB5"/>
    <w:rsid w:val="00396101"/>
    <w:rsid w:val="00396B8E"/>
    <w:rsid w:val="003A0A28"/>
    <w:rsid w:val="003A1C33"/>
    <w:rsid w:val="003A3466"/>
    <w:rsid w:val="003A4782"/>
    <w:rsid w:val="003A4CA8"/>
    <w:rsid w:val="003A4CBA"/>
    <w:rsid w:val="003A506B"/>
    <w:rsid w:val="003A5263"/>
    <w:rsid w:val="003A526D"/>
    <w:rsid w:val="003A58F2"/>
    <w:rsid w:val="003A6929"/>
    <w:rsid w:val="003A6EAD"/>
    <w:rsid w:val="003A7D92"/>
    <w:rsid w:val="003A7F78"/>
    <w:rsid w:val="003B022B"/>
    <w:rsid w:val="003B050F"/>
    <w:rsid w:val="003B0EEB"/>
    <w:rsid w:val="003B16A8"/>
    <w:rsid w:val="003B1B81"/>
    <w:rsid w:val="003B1C7F"/>
    <w:rsid w:val="003B1F9F"/>
    <w:rsid w:val="003B3CF6"/>
    <w:rsid w:val="003B3EFD"/>
    <w:rsid w:val="003B4763"/>
    <w:rsid w:val="003B5FC4"/>
    <w:rsid w:val="003B696E"/>
    <w:rsid w:val="003B6CB2"/>
    <w:rsid w:val="003B767D"/>
    <w:rsid w:val="003C04CB"/>
    <w:rsid w:val="003C116C"/>
    <w:rsid w:val="003C1857"/>
    <w:rsid w:val="003C2D6F"/>
    <w:rsid w:val="003C4EF5"/>
    <w:rsid w:val="003C7E91"/>
    <w:rsid w:val="003D0640"/>
    <w:rsid w:val="003D1920"/>
    <w:rsid w:val="003D2D58"/>
    <w:rsid w:val="003D3A89"/>
    <w:rsid w:val="003D498B"/>
    <w:rsid w:val="003D55B2"/>
    <w:rsid w:val="003D6FA4"/>
    <w:rsid w:val="003E0295"/>
    <w:rsid w:val="003E0DFA"/>
    <w:rsid w:val="003E1F7D"/>
    <w:rsid w:val="003E2405"/>
    <w:rsid w:val="003E486F"/>
    <w:rsid w:val="003E523D"/>
    <w:rsid w:val="003E5E48"/>
    <w:rsid w:val="003E6431"/>
    <w:rsid w:val="003E77D0"/>
    <w:rsid w:val="003F056F"/>
    <w:rsid w:val="003F0608"/>
    <w:rsid w:val="003F1263"/>
    <w:rsid w:val="003F176E"/>
    <w:rsid w:val="003F1DB5"/>
    <w:rsid w:val="003F2003"/>
    <w:rsid w:val="003F253E"/>
    <w:rsid w:val="003F2D17"/>
    <w:rsid w:val="003F434D"/>
    <w:rsid w:val="003F454A"/>
    <w:rsid w:val="003F5A79"/>
    <w:rsid w:val="003F7C50"/>
    <w:rsid w:val="003F7D0F"/>
    <w:rsid w:val="00400F2C"/>
    <w:rsid w:val="00400F38"/>
    <w:rsid w:val="00402611"/>
    <w:rsid w:val="00403CE4"/>
    <w:rsid w:val="0040564D"/>
    <w:rsid w:val="00405A2A"/>
    <w:rsid w:val="0040633D"/>
    <w:rsid w:val="004071AE"/>
    <w:rsid w:val="004119FE"/>
    <w:rsid w:val="00411A46"/>
    <w:rsid w:val="00412998"/>
    <w:rsid w:val="0041341A"/>
    <w:rsid w:val="0041384F"/>
    <w:rsid w:val="004144DB"/>
    <w:rsid w:val="00415417"/>
    <w:rsid w:val="0041646B"/>
    <w:rsid w:val="00417B19"/>
    <w:rsid w:val="004202E9"/>
    <w:rsid w:val="004204B8"/>
    <w:rsid w:val="00420583"/>
    <w:rsid w:val="004215CC"/>
    <w:rsid w:val="00421E55"/>
    <w:rsid w:val="00421FDA"/>
    <w:rsid w:val="004225F0"/>
    <w:rsid w:val="00422F46"/>
    <w:rsid w:val="00423091"/>
    <w:rsid w:val="004248B5"/>
    <w:rsid w:val="004249CF"/>
    <w:rsid w:val="00425A58"/>
    <w:rsid w:val="00426089"/>
    <w:rsid w:val="00426B89"/>
    <w:rsid w:val="004279D8"/>
    <w:rsid w:val="00430838"/>
    <w:rsid w:val="00434F47"/>
    <w:rsid w:val="004356C4"/>
    <w:rsid w:val="00435B92"/>
    <w:rsid w:val="00437956"/>
    <w:rsid w:val="004408E2"/>
    <w:rsid w:val="00440F1C"/>
    <w:rsid w:val="004416C6"/>
    <w:rsid w:val="00443BB9"/>
    <w:rsid w:val="004445CF"/>
    <w:rsid w:val="004460EA"/>
    <w:rsid w:val="0044631A"/>
    <w:rsid w:val="00446663"/>
    <w:rsid w:val="00446B42"/>
    <w:rsid w:val="00446DFB"/>
    <w:rsid w:val="00447104"/>
    <w:rsid w:val="00447284"/>
    <w:rsid w:val="00447902"/>
    <w:rsid w:val="00450620"/>
    <w:rsid w:val="00450DC7"/>
    <w:rsid w:val="004512A9"/>
    <w:rsid w:val="00453303"/>
    <w:rsid w:val="0045363C"/>
    <w:rsid w:val="0045394D"/>
    <w:rsid w:val="00454927"/>
    <w:rsid w:val="00455842"/>
    <w:rsid w:val="004575C4"/>
    <w:rsid w:val="0045794D"/>
    <w:rsid w:val="00460EA6"/>
    <w:rsid w:val="00461AAD"/>
    <w:rsid w:val="00462723"/>
    <w:rsid w:val="00463D30"/>
    <w:rsid w:val="00464236"/>
    <w:rsid w:val="0046455C"/>
    <w:rsid w:val="0046651A"/>
    <w:rsid w:val="00467A59"/>
    <w:rsid w:val="00467EEB"/>
    <w:rsid w:val="004705F0"/>
    <w:rsid w:val="00470906"/>
    <w:rsid w:val="00470910"/>
    <w:rsid w:val="00471080"/>
    <w:rsid w:val="0047193C"/>
    <w:rsid w:val="00471AFF"/>
    <w:rsid w:val="00471B75"/>
    <w:rsid w:val="00472490"/>
    <w:rsid w:val="00472AEB"/>
    <w:rsid w:val="00472E31"/>
    <w:rsid w:val="00473B86"/>
    <w:rsid w:val="00473BD8"/>
    <w:rsid w:val="00473ECA"/>
    <w:rsid w:val="0047429E"/>
    <w:rsid w:val="00475479"/>
    <w:rsid w:val="0047602A"/>
    <w:rsid w:val="00476CBB"/>
    <w:rsid w:val="00476E4D"/>
    <w:rsid w:val="00477584"/>
    <w:rsid w:val="00477B93"/>
    <w:rsid w:val="00480EA4"/>
    <w:rsid w:val="00483557"/>
    <w:rsid w:val="00483AD7"/>
    <w:rsid w:val="0048544B"/>
    <w:rsid w:val="00485550"/>
    <w:rsid w:val="00486CEC"/>
    <w:rsid w:val="00491DF9"/>
    <w:rsid w:val="0049247B"/>
    <w:rsid w:val="00492E73"/>
    <w:rsid w:val="00492EAE"/>
    <w:rsid w:val="00493B92"/>
    <w:rsid w:val="00496160"/>
    <w:rsid w:val="00496E13"/>
    <w:rsid w:val="00497FC5"/>
    <w:rsid w:val="004A023A"/>
    <w:rsid w:val="004A0902"/>
    <w:rsid w:val="004A189A"/>
    <w:rsid w:val="004A2743"/>
    <w:rsid w:val="004A484F"/>
    <w:rsid w:val="004A49EE"/>
    <w:rsid w:val="004A5120"/>
    <w:rsid w:val="004A575C"/>
    <w:rsid w:val="004A5D91"/>
    <w:rsid w:val="004A6224"/>
    <w:rsid w:val="004B0983"/>
    <w:rsid w:val="004B29E2"/>
    <w:rsid w:val="004B2F8E"/>
    <w:rsid w:val="004B361F"/>
    <w:rsid w:val="004B372E"/>
    <w:rsid w:val="004B46AD"/>
    <w:rsid w:val="004B481E"/>
    <w:rsid w:val="004B4D07"/>
    <w:rsid w:val="004B500D"/>
    <w:rsid w:val="004B59F3"/>
    <w:rsid w:val="004B672D"/>
    <w:rsid w:val="004B690E"/>
    <w:rsid w:val="004B6BF3"/>
    <w:rsid w:val="004B7212"/>
    <w:rsid w:val="004B7221"/>
    <w:rsid w:val="004B7AD5"/>
    <w:rsid w:val="004C0515"/>
    <w:rsid w:val="004C1236"/>
    <w:rsid w:val="004C151A"/>
    <w:rsid w:val="004C26FB"/>
    <w:rsid w:val="004C3263"/>
    <w:rsid w:val="004C347F"/>
    <w:rsid w:val="004C47B3"/>
    <w:rsid w:val="004C595A"/>
    <w:rsid w:val="004C5976"/>
    <w:rsid w:val="004C7347"/>
    <w:rsid w:val="004D1213"/>
    <w:rsid w:val="004D1734"/>
    <w:rsid w:val="004D25DB"/>
    <w:rsid w:val="004D2A25"/>
    <w:rsid w:val="004D4C78"/>
    <w:rsid w:val="004D585B"/>
    <w:rsid w:val="004D62F3"/>
    <w:rsid w:val="004D6D9E"/>
    <w:rsid w:val="004D70F9"/>
    <w:rsid w:val="004D76FE"/>
    <w:rsid w:val="004E13D8"/>
    <w:rsid w:val="004E1532"/>
    <w:rsid w:val="004E1FDE"/>
    <w:rsid w:val="004E25D0"/>
    <w:rsid w:val="004E28E0"/>
    <w:rsid w:val="004E29F9"/>
    <w:rsid w:val="004E3031"/>
    <w:rsid w:val="004E397A"/>
    <w:rsid w:val="004E4683"/>
    <w:rsid w:val="004E524A"/>
    <w:rsid w:val="004E6110"/>
    <w:rsid w:val="004E6574"/>
    <w:rsid w:val="004E6667"/>
    <w:rsid w:val="004E679F"/>
    <w:rsid w:val="004E68D0"/>
    <w:rsid w:val="004E7878"/>
    <w:rsid w:val="004E7BF2"/>
    <w:rsid w:val="004F0508"/>
    <w:rsid w:val="004F11E1"/>
    <w:rsid w:val="004F1CF7"/>
    <w:rsid w:val="004F2057"/>
    <w:rsid w:val="004F3BAC"/>
    <w:rsid w:val="004F44BD"/>
    <w:rsid w:val="004F5A57"/>
    <w:rsid w:val="004F5DDB"/>
    <w:rsid w:val="004F6224"/>
    <w:rsid w:val="004F6771"/>
    <w:rsid w:val="00500A0F"/>
    <w:rsid w:val="005016B0"/>
    <w:rsid w:val="00502347"/>
    <w:rsid w:val="00502442"/>
    <w:rsid w:val="00503D75"/>
    <w:rsid w:val="0050690E"/>
    <w:rsid w:val="00506B54"/>
    <w:rsid w:val="005073E6"/>
    <w:rsid w:val="00507E61"/>
    <w:rsid w:val="005100BA"/>
    <w:rsid w:val="00512B44"/>
    <w:rsid w:val="005133E7"/>
    <w:rsid w:val="005148CE"/>
    <w:rsid w:val="005149CE"/>
    <w:rsid w:val="00514C04"/>
    <w:rsid w:val="005156B1"/>
    <w:rsid w:val="005160F3"/>
    <w:rsid w:val="00516902"/>
    <w:rsid w:val="00517838"/>
    <w:rsid w:val="00517BCF"/>
    <w:rsid w:val="00520561"/>
    <w:rsid w:val="0052071F"/>
    <w:rsid w:val="00520BFC"/>
    <w:rsid w:val="00520D40"/>
    <w:rsid w:val="00521631"/>
    <w:rsid w:val="005216D9"/>
    <w:rsid w:val="0052242F"/>
    <w:rsid w:val="00522DC2"/>
    <w:rsid w:val="00524589"/>
    <w:rsid w:val="0052605B"/>
    <w:rsid w:val="0053031C"/>
    <w:rsid w:val="005305F4"/>
    <w:rsid w:val="0053363D"/>
    <w:rsid w:val="00533DF2"/>
    <w:rsid w:val="00533E6F"/>
    <w:rsid w:val="00534656"/>
    <w:rsid w:val="00536F76"/>
    <w:rsid w:val="00537723"/>
    <w:rsid w:val="0054041B"/>
    <w:rsid w:val="00540C61"/>
    <w:rsid w:val="00540EA9"/>
    <w:rsid w:val="00542C78"/>
    <w:rsid w:val="00544C24"/>
    <w:rsid w:val="00545CF6"/>
    <w:rsid w:val="00546A4F"/>
    <w:rsid w:val="00547553"/>
    <w:rsid w:val="00547A67"/>
    <w:rsid w:val="005501D1"/>
    <w:rsid w:val="00550765"/>
    <w:rsid w:val="00550D49"/>
    <w:rsid w:val="0055122B"/>
    <w:rsid w:val="00552888"/>
    <w:rsid w:val="0055370B"/>
    <w:rsid w:val="00553AAA"/>
    <w:rsid w:val="00553E27"/>
    <w:rsid w:val="0055694D"/>
    <w:rsid w:val="00556B35"/>
    <w:rsid w:val="00557BBD"/>
    <w:rsid w:val="005605D2"/>
    <w:rsid w:val="00560970"/>
    <w:rsid w:val="00560A64"/>
    <w:rsid w:val="005611D0"/>
    <w:rsid w:val="00561A13"/>
    <w:rsid w:val="00562388"/>
    <w:rsid w:val="00562B11"/>
    <w:rsid w:val="00563AD0"/>
    <w:rsid w:val="00563B51"/>
    <w:rsid w:val="00570B1F"/>
    <w:rsid w:val="0057289A"/>
    <w:rsid w:val="0057440A"/>
    <w:rsid w:val="0057473A"/>
    <w:rsid w:val="00574B0E"/>
    <w:rsid w:val="00575B95"/>
    <w:rsid w:val="00576F2D"/>
    <w:rsid w:val="0057792C"/>
    <w:rsid w:val="00577953"/>
    <w:rsid w:val="00581F3D"/>
    <w:rsid w:val="0058278E"/>
    <w:rsid w:val="00583BAD"/>
    <w:rsid w:val="00583CEF"/>
    <w:rsid w:val="00584A0A"/>
    <w:rsid w:val="00584AA1"/>
    <w:rsid w:val="005855C8"/>
    <w:rsid w:val="005866E5"/>
    <w:rsid w:val="00590EBD"/>
    <w:rsid w:val="0059186B"/>
    <w:rsid w:val="0059208C"/>
    <w:rsid w:val="005947E2"/>
    <w:rsid w:val="00596437"/>
    <w:rsid w:val="00597733"/>
    <w:rsid w:val="005A07E5"/>
    <w:rsid w:val="005A0BC5"/>
    <w:rsid w:val="005A170A"/>
    <w:rsid w:val="005A19B5"/>
    <w:rsid w:val="005A2C07"/>
    <w:rsid w:val="005A3316"/>
    <w:rsid w:val="005A3A79"/>
    <w:rsid w:val="005A54C6"/>
    <w:rsid w:val="005A7DD6"/>
    <w:rsid w:val="005B0469"/>
    <w:rsid w:val="005B06E0"/>
    <w:rsid w:val="005B3065"/>
    <w:rsid w:val="005B33B9"/>
    <w:rsid w:val="005B34AD"/>
    <w:rsid w:val="005B3661"/>
    <w:rsid w:val="005B3ACC"/>
    <w:rsid w:val="005B50D7"/>
    <w:rsid w:val="005B61F7"/>
    <w:rsid w:val="005B66AE"/>
    <w:rsid w:val="005B72C7"/>
    <w:rsid w:val="005B731E"/>
    <w:rsid w:val="005C0AEF"/>
    <w:rsid w:val="005C2479"/>
    <w:rsid w:val="005C365C"/>
    <w:rsid w:val="005C37BB"/>
    <w:rsid w:val="005C43EA"/>
    <w:rsid w:val="005C504B"/>
    <w:rsid w:val="005C6158"/>
    <w:rsid w:val="005C61BD"/>
    <w:rsid w:val="005D28A8"/>
    <w:rsid w:val="005D31BA"/>
    <w:rsid w:val="005D37BA"/>
    <w:rsid w:val="005D3A67"/>
    <w:rsid w:val="005D58DC"/>
    <w:rsid w:val="005D5B8F"/>
    <w:rsid w:val="005D5D08"/>
    <w:rsid w:val="005E1A78"/>
    <w:rsid w:val="005E2910"/>
    <w:rsid w:val="005E378E"/>
    <w:rsid w:val="005E3BF9"/>
    <w:rsid w:val="005E3E5B"/>
    <w:rsid w:val="005E4978"/>
    <w:rsid w:val="005E5881"/>
    <w:rsid w:val="005E600D"/>
    <w:rsid w:val="005E710E"/>
    <w:rsid w:val="005E7BD4"/>
    <w:rsid w:val="005F0D34"/>
    <w:rsid w:val="005F0E03"/>
    <w:rsid w:val="005F27B9"/>
    <w:rsid w:val="005F4B09"/>
    <w:rsid w:val="005F5C7B"/>
    <w:rsid w:val="005F665F"/>
    <w:rsid w:val="005F6ABD"/>
    <w:rsid w:val="005F7397"/>
    <w:rsid w:val="00600623"/>
    <w:rsid w:val="00600C2C"/>
    <w:rsid w:val="0060208B"/>
    <w:rsid w:val="006025EC"/>
    <w:rsid w:val="006046DF"/>
    <w:rsid w:val="006135B3"/>
    <w:rsid w:val="00613639"/>
    <w:rsid w:val="00614DA2"/>
    <w:rsid w:val="0061607E"/>
    <w:rsid w:val="006174C1"/>
    <w:rsid w:val="00617630"/>
    <w:rsid w:val="006206E2"/>
    <w:rsid w:val="006211DF"/>
    <w:rsid w:val="0062151C"/>
    <w:rsid w:val="0062197A"/>
    <w:rsid w:val="006224EE"/>
    <w:rsid w:val="00622DB8"/>
    <w:rsid w:val="00622DBA"/>
    <w:rsid w:val="006233FE"/>
    <w:rsid w:val="00623794"/>
    <w:rsid w:val="00623A05"/>
    <w:rsid w:val="0062452B"/>
    <w:rsid w:val="0062525B"/>
    <w:rsid w:val="0062532B"/>
    <w:rsid w:val="00625E95"/>
    <w:rsid w:val="00626D1B"/>
    <w:rsid w:val="00626F70"/>
    <w:rsid w:val="0063012E"/>
    <w:rsid w:val="00630199"/>
    <w:rsid w:val="00631064"/>
    <w:rsid w:val="006325F9"/>
    <w:rsid w:val="00633537"/>
    <w:rsid w:val="0063442D"/>
    <w:rsid w:val="00634432"/>
    <w:rsid w:val="00635403"/>
    <w:rsid w:val="0063625C"/>
    <w:rsid w:val="00637790"/>
    <w:rsid w:val="00640F7B"/>
    <w:rsid w:val="0064105D"/>
    <w:rsid w:val="00641B80"/>
    <w:rsid w:val="00643107"/>
    <w:rsid w:val="00644614"/>
    <w:rsid w:val="00645004"/>
    <w:rsid w:val="00645672"/>
    <w:rsid w:val="0064645E"/>
    <w:rsid w:val="00646477"/>
    <w:rsid w:val="0064695A"/>
    <w:rsid w:val="00646A0F"/>
    <w:rsid w:val="00646C59"/>
    <w:rsid w:val="006471F7"/>
    <w:rsid w:val="006502C5"/>
    <w:rsid w:val="00653080"/>
    <w:rsid w:val="00653680"/>
    <w:rsid w:val="006536DA"/>
    <w:rsid w:val="00654423"/>
    <w:rsid w:val="00655163"/>
    <w:rsid w:val="0065646B"/>
    <w:rsid w:val="00656821"/>
    <w:rsid w:val="00657E04"/>
    <w:rsid w:val="00660C20"/>
    <w:rsid w:val="00661F8F"/>
    <w:rsid w:val="0066298A"/>
    <w:rsid w:val="00662F50"/>
    <w:rsid w:val="00663270"/>
    <w:rsid w:val="00664262"/>
    <w:rsid w:val="00664889"/>
    <w:rsid w:val="00664DAC"/>
    <w:rsid w:val="00665621"/>
    <w:rsid w:val="00667F4F"/>
    <w:rsid w:val="006706CC"/>
    <w:rsid w:val="006711C0"/>
    <w:rsid w:val="006717C4"/>
    <w:rsid w:val="00672525"/>
    <w:rsid w:val="00672CD2"/>
    <w:rsid w:val="0067327B"/>
    <w:rsid w:val="00673765"/>
    <w:rsid w:val="00673C2D"/>
    <w:rsid w:val="00674B6A"/>
    <w:rsid w:val="0067639D"/>
    <w:rsid w:val="00677359"/>
    <w:rsid w:val="0068096A"/>
    <w:rsid w:val="006847A6"/>
    <w:rsid w:val="006851B7"/>
    <w:rsid w:val="0068551D"/>
    <w:rsid w:val="00686361"/>
    <w:rsid w:val="0068724F"/>
    <w:rsid w:val="00687DF6"/>
    <w:rsid w:val="00691059"/>
    <w:rsid w:val="006919D4"/>
    <w:rsid w:val="00691B7D"/>
    <w:rsid w:val="00691C7E"/>
    <w:rsid w:val="00691ECD"/>
    <w:rsid w:val="00694D8A"/>
    <w:rsid w:val="00695584"/>
    <w:rsid w:val="00695B73"/>
    <w:rsid w:val="0069606F"/>
    <w:rsid w:val="006966AD"/>
    <w:rsid w:val="00696717"/>
    <w:rsid w:val="00696B1E"/>
    <w:rsid w:val="00697DED"/>
    <w:rsid w:val="006A024A"/>
    <w:rsid w:val="006A0B90"/>
    <w:rsid w:val="006A15D8"/>
    <w:rsid w:val="006A1A09"/>
    <w:rsid w:val="006A20DC"/>
    <w:rsid w:val="006A2ED7"/>
    <w:rsid w:val="006A2F2B"/>
    <w:rsid w:val="006A3689"/>
    <w:rsid w:val="006A3F24"/>
    <w:rsid w:val="006A4D1F"/>
    <w:rsid w:val="006A4E86"/>
    <w:rsid w:val="006A5AA1"/>
    <w:rsid w:val="006A5EDD"/>
    <w:rsid w:val="006A5EE9"/>
    <w:rsid w:val="006A6639"/>
    <w:rsid w:val="006A6779"/>
    <w:rsid w:val="006A6CED"/>
    <w:rsid w:val="006A6D51"/>
    <w:rsid w:val="006A716B"/>
    <w:rsid w:val="006A770D"/>
    <w:rsid w:val="006A7814"/>
    <w:rsid w:val="006B0624"/>
    <w:rsid w:val="006B37B6"/>
    <w:rsid w:val="006B3996"/>
    <w:rsid w:val="006B3E5D"/>
    <w:rsid w:val="006B617B"/>
    <w:rsid w:val="006B673E"/>
    <w:rsid w:val="006B6A59"/>
    <w:rsid w:val="006C04A9"/>
    <w:rsid w:val="006C14BC"/>
    <w:rsid w:val="006C1C67"/>
    <w:rsid w:val="006C2A6F"/>
    <w:rsid w:val="006C3698"/>
    <w:rsid w:val="006C37E5"/>
    <w:rsid w:val="006C3B1A"/>
    <w:rsid w:val="006C5701"/>
    <w:rsid w:val="006C6610"/>
    <w:rsid w:val="006D0AF2"/>
    <w:rsid w:val="006D13FB"/>
    <w:rsid w:val="006D15B4"/>
    <w:rsid w:val="006D1D19"/>
    <w:rsid w:val="006D330E"/>
    <w:rsid w:val="006D3EC1"/>
    <w:rsid w:val="006D4836"/>
    <w:rsid w:val="006D5037"/>
    <w:rsid w:val="006D5F27"/>
    <w:rsid w:val="006D70ED"/>
    <w:rsid w:val="006D7209"/>
    <w:rsid w:val="006E016C"/>
    <w:rsid w:val="006E050B"/>
    <w:rsid w:val="006E099C"/>
    <w:rsid w:val="006E1116"/>
    <w:rsid w:val="006E15AD"/>
    <w:rsid w:val="006E2D69"/>
    <w:rsid w:val="006E3951"/>
    <w:rsid w:val="006E3F58"/>
    <w:rsid w:val="006E41DD"/>
    <w:rsid w:val="006E4ECB"/>
    <w:rsid w:val="006E4F44"/>
    <w:rsid w:val="006E517E"/>
    <w:rsid w:val="006E7B25"/>
    <w:rsid w:val="006F00E0"/>
    <w:rsid w:val="006F08E9"/>
    <w:rsid w:val="006F3807"/>
    <w:rsid w:val="006F3FBF"/>
    <w:rsid w:val="006F5168"/>
    <w:rsid w:val="006F73BE"/>
    <w:rsid w:val="007006A8"/>
    <w:rsid w:val="00701111"/>
    <w:rsid w:val="00701169"/>
    <w:rsid w:val="00701CDB"/>
    <w:rsid w:val="00702403"/>
    <w:rsid w:val="0070253C"/>
    <w:rsid w:val="0070491A"/>
    <w:rsid w:val="00704A7C"/>
    <w:rsid w:val="00705BDF"/>
    <w:rsid w:val="00706787"/>
    <w:rsid w:val="00707101"/>
    <w:rsid w:val="0071039A"/>
    <w:rsid w:val="00710999"/>
    <w:rsid w:val="00710C85"/>
    <w:rsid w:val="007121C4"/>
    <w:rsid w:val="007124C2"/>
    <w:rsid w:val="00715011"/>
    <w:rsid w:val="007153FC"/>
    <w:rsid w:val="0071569F"/>
    <w:rsid w:val="00717CE7"/>
    <w:rsid w:val="00720A28"/>
    <w:rsid w:val="00721BEE"/>
    <w:rsid w:val="007226C1"/>
    <w:rsid w:val="00722A17"/>
    <w:rsid w:val="00723595"/>
    <w:rsid w:val="007238A8"/>
    <w:rsid w:val="007238E7"/>
    <w:rsid w:val="0072409A"/>
    <w:rsid w:val="0072436A"/>
    <w:rsid w:val="00725B3A"/>
    <w:rsid w:val="007267EE"/>
    <w:rsid w:val="00726946"/>
    <w:rsid w:val="00726C31"/>
    <w:rsid w:val="00727714"/>
    <w:rsid w:val="007279D7"/>
    <w:rsid w:val="00727B4C"/>
    <w:rsid w:val="007302E5"/>
    <w:rsid w:val="007304A1"/>
    <w:rsid w:val="0073077F"/>
    <w:rsid w:val="007308C0"/>
    <w:rsid w:val="0073097A"/>
    <w:rsid w:val="00731876"/>
    <w:rsid w:val="00731E1D"/>
    <w:rsid w:val="007329BA"/>
    <w:rsid w:val="00732B46"/>
    <w:rsid w:val="00732B4A"/>
    <w:rsid w:val="00733096"/>
    <w:rsid w:val="00733F88"/>
    <w:rsid w:val="007346E7"/>
    <w:rsid w:val="00734B28"/>
    <w:rsid w:val="00735781"/>
    <w:rsid w:val="00735C85"/>
    <w:rsid w:val="00740D6C"/>
    <w:rsid w:val="00745267"/>
    <w:rsid w:val="007455E6"/>
    <w:rsid w:val="00745ED7"/>
    <w:rsid w:val="007466E2"/>
    <w:rsid w:val="00746C2D"/>
    <w:rsid w:val="00747A95"/>
    <w:rsid w:val="00747CC0"/>
    <w:rsid w:val="00750AAF"/>
    <w:rsid w:val="00750BA2"/>
    <w:rsid w:val="00753367"/>
    <w:rsid w:val="00753B8B"/>
    <w:rsid w:val="00753C04"/>
    <w:rsid w:val="00754050"/>
    <w:rsid w:val="00754DC8"/>
    <w:rsid w:val="007569C4"/>
    <w:rsid w:val="0075722E"/>
    <w:rsid w:val="00760959"/>
    <w:rsid w:val="00760FBA"/>
    <w:rsid w:val="007610D2"/>
    <w:rsid w:val="0076189A"/>
    <w:rsid w:val="00763C67"/>
    <w:rsid w:val="0076461C"/>
    <w:rsid w:val="00765ED0"/>
    <w:rsid w:val="00767853"/>
    <w:rsid w:val="00767D37"/>
    <w:rsid w:val="0077004A"/>
    <w:rsid w:val="00770496"/>
    <w:rsid w:val="00770A13"/>
    <w:rsid w:val="00771128"/>
    <w:rsid w:val="00773AB3"/>
    <w:rsid w:val="0077401A"/>
    <w:rsid w:val="00775432"/>
    <w:rsid w:val="00775783"/>
    <w:rsid w:val="007759CB"/>
    <w:rsid w:val="00775A30"/>
    <w:rsid w:val="00775B83"/>
    <w:rsid w:val="00777059"/>
    <w:rsid w:val="00777221"/>
    <w:rsid w:val="0078007A"/>
    <w:rsid w:val="0078036E"/>
    <w:rsid w:val="007804BA"/>
    <w:rsid w:val="00780D1F"/>
    <w:rsid w:val="00780E06"/>
    <w:rsid w:val="0078138B"/>
    <w:rsid w:val="00781F48"/>
    <w:rsid w:val="007822D4"/>
    <w:rsid w:val="00784D79"/>
    <w:rsid w:val="00785804"/>
    <w:rsid w:val="00785820"/>
    <w:rsid w:val="007915B3"/>
    <w:rsid w:val="0079177E"/>
    <w:rsid w:val="00793A00"/>
    <w:rsid w:val="00794D02"/>
    <w:rsid w:val="00795C05"/>
    <w:rsid w:val="00795E26"/>
    <w:rsid w:val="00796D36"/>
    <w:rsid w:val="00797C71"/>
    <w:rsid w:val="00797F37"/>
    <w:rsid w:val="00797F8B"/>
    <w:rsid w:val="007A0042"/>
    <w:rsid w:val="007A14EB"/>
    <w:rsid w:val="007A24E9"/>
    <w:rsid w:val="007A7A43"/>
    <w:rsid w:val="007B0273"/>
    <w:rsid w:val="007B0BFA"/>
    <w:rsid w:val="007B394C"/>
    <w:rsid w:val="007B44B0"/>
    <w:rsid w:val="007B4643"/>
    <w:rsid w:val="007B57A8"/>
    <w:rsid w:val="007B5ACE"/>
    <w:rsid w:val="007B6017"/>
    <w:rsid w:val="007C0BB0"/>
    <w:rsid w:val="007C1744"/>
    <w:rsid w:val="007C1E09"/>
    <w:rsid w:val="007C2FB3"/>
    <w:rsid w:val="007C3732"/>
    <w:rsid w:val="007C3E4A"/>
    <w:rsid w:val="007C495E"/>
    <w:rsid w:val="007C4AF3"/>
    <w:rsid w:val="007C4B40"/>
    <w:rsid w:val="007C5815"/>
    <w:rsid w:val="007C5CBA"/>
    <w:rsid w:val="007C5D02"/>
    <w:rsid w:val="007C626F"/>
    <w:rsid w:val="007C65D7"/>
    <w:rsid w:val="007C6EDD"/>
    <w:rsid w:val="007C745A"/>
    <w:rsid w:val="007C75D3"/>
    <w:rsid w:val="007D22FE"/>
    <w:rsid w:val="007D27C1"/>
    <w:rsid w:val="007D32D7"/>
    <w:rsid w:val="007D3444"/>
    <w:rsid w:val="007D35CB"/>
    <w:rsid w:val="007D4005"/>
    <w:rsid w:val="007D4B50"/>
    <w:rsid w:val="007D4E40"/>
    <w:rsid w:val="007D59EF"/>
    <w:rsid w:val="007E004B"/>
    <w:rsid w:val="007E0261"/>
    <w:rsid w:val="007E0B0E"/>
    <w:rsid w:val="007E1840"/>
    <w:rsid w:val="007E3E7E"/>
    <w:rsid w:val="007E4905"/>
    <w:rsid w:val="007E5084"/>
    <w:rsid w:val="007E50F7"/>
    <w:rsid w:val="007E54A3"/>
    <w:rsid w:val="007E6E14"/>
    <w:rsid w:val="007E76DB"/>
    <w:rsid w:val="007F0515"/>
    <w:rsid w:val="007F0CD2"/>
    <w:rsid w:val="007F2705"/>
    <w:rsid w:val="007F2AC2"/>
    <w:rsid w:val="007F2DBC"/>
    <w:rsid w:val="007F32E4"/>
    <w:rsid w:val="007F3BBE"/>
    <w:rsid w:val="007F420B"/>
    <w:rsid w:val="007F4A4E"/>
    <w:rsid w:val="007F62A8"/>
    <w:rsid w:val="007F675A"/>
    <w:rsid w:val="007F6E8F"/>
    <w:rsid w:val="007F7D3A"/>
    <w:rsid w:val="00800F8F"/>
    <w:rsid w:val="008018EE"/>
    <w:rsid w:val="00801C5E"/>
    <w:rsid w:val="00801F18"/>
    <w:rsid w:val="00804F50"/>
    <w:rsid w:val="00804FB7"/>
    <w:rsid w:val="00805626"/>
    <w:rsid w:val="00810C24"/>
    <w:rsid w:val="00810D4B"/>
    <w:rsid w:val="00814F39"/>
    <w:rsid w:val="008152B8"/>
    <w:rsid w:val="008156B7"/>
    <w:rsid w:val="00815B22"/>
    <w:rsid w:val="00815B8B"/>
    <w:rsid w:val="00815DB1"/>
    <w:rsid w:val="00817068"/>
    <w:rsid w:val="00817F53"/>
    <w:rsid w:val="00825113"/>
    <w:rsid w:val="00827D18"/>
    <w:rsid w:val="00827E38"/>
    <w:rsid w:val="00827F0B"/>
    <w:rsid w:val="00830228"/>
    <w:rsid w:val="008311D2"/>
    <w:rsid w:val="00832657"/>
    <w:rsid w:val="0083267E"/>
    <w:rsid w:val="0083310E"/>
    <w:rsid w:val="00833594"/>
    <w:rsid w:val="00833F35"/>
    <w:rsid w:val="00834236"/>
    <w:rsid w:val="00834557"/>
    <w:rsid w:val="00835695"/>
    <w:rsid w:val="00836588"/>
    <w:rsid w:val="0083689D"/>
    <w:rsid w:val="00840223"/>
    <w:rsid w:val="008416F4"/>
    <w:rsid w:val="008430BC"/>
    <w:rsid w:val="00843AB8"/>
    <w:rsid w:val="00844577"/>
    <w:rsid w:val="00845006"/>
    <w:rsid w:val="0084631D"/>
    <w:rsid w:val="00846453"/>
    <w:rsid w:val="00846CB3"/>
    <w:rsid w:val="00846D78"/>
    <w:rsid w:val="008470E7"/>
    <w:rsid w:val="00851D1D"/>
    <w:rsid w:val="0085247F"/>
    <w:rsid w:val="0085291E"/>
    <w:rsid w:val="00852FDC"/>
    <w:rsid w:val="00854657"/>
    <w:rsid w:val="008553A4"/>
    <w:rsid w:val="008553E4"/>
    <w:rsid w:val="008558C2"/>
    <w:rsid w:val="0085770A"/>
    <w:rsid w:val="00860BFC"/>
    <w:rsid w:val="008630BF"/>
    <w:rsid w:val="008643B3"/>
    <w:rsid w:val="00867176"/>
    <w:rsid w:val="0086766B"/>
    <w:rsid w:val="00870313"/>
    <w:rsid w:val="00870C66"/>
    <w:rsid w:val="00871A39"/>
    <w:rsid w:val="00873511"/>
    <w:rsid w:val="00874B32"/>
    <w:rsid w:val="00876419"/>
    <w:rsid w:val="008769A9"/>
    <w:rsid w:val="008773B6"/>
    <w:rsid w:val="008777D6"/>
    <w:rsid w:val="00880089"/>
    <w:rsid w:val="00881031"/>
    <w:rsid w:val="00881DEF"/>
    <w:rsid w:val="008823FC"/>
    <w:rsid w:val="00882549"/>
    <w:rsid w:val="008847BE"/>
    <w:rsid w:val="008849F4"/>
    <w:rsid w:val="008850EE"/>
    <w:rsid w:val="008873B8"/>
    <w:rsid w:val="00887CC0"/>
    <w:rsid w:val="00890CB1"/>
    <w:rsid w:val="008923C4"/>
    <w:rsid w:val="00892A5A"/>
    <w:rsid w:val="0089333A"/>
    <w:rsid w:val="0089463A"/>
    <w:rsid w:val="00894950"/>
    <w:rsid w:val="00894D41"/>
    <w:rsid w:val="008950B7"/>
    <w:rsid w:val="008969F5"/>
    <w:rsid w:val="00897115"/>
    <w:rsid w:val="00897291"/>
    <w:rsid w:val="0089763A"/>
    <w:rsid w:val="00897FA9"/>
    <w:rsid w:val="008A0404"/>
    <w:rsid w:val="008A07C7"/>
    <w:rsid w:val="008A1401"/>
    <w:rsid w:val="008A1E1B"/>
    <w:rsid w:val="008A1E87"/>
    <w:rsid w:val="008A2EC4"/>
    <w:rsid w:val="008A30B1"/>
    <w:rsid w:val="008A4577"/>
    <w:rsid w:val="008A5019"/>
    <w:rsid w:val="008A5F77"/>
    <w:rsid w:val="008A65AC"/>
    <w:rsid w:val="008A7110"/>
    <w:rsid w:val="008A74FD"/>
    <w:rsid w:val="008B04CB"/>
    <w:rsid w:val="008B08D4"/>
    <w:rsid w:val="008B0A43"/>
    <w:rsid w:val="008B1CAA"/>
    <w:rsid w:val="008B2071"/>
    <w:rsid w:val="008B2235"/>
    <w:rsid w:val="008B2C18"/>
    <w:rsid w:val="008B2CD6"/>
    <w:rsid w:val="008B3E30"/>
    <w:rsid w:val="008B5083"/>
    <w:rsid w:val="008B5C86"/>
    <w:rsid w:val="008B70A8"/>
    <w:rsid w:val="008B76B0"/>
    <w:rsid w:val="008B77B0"/>
    <w:rsid w:val="008B7ACF"/>
    <w:rsid w:val="008C52AB"/>
    <w:rsid w:val="008C54F4"/>
    <w:rsid w:val="008C5BD0"/>
    <w:rsid w:val="008C6A9E"/>
    <w:rsid w:val="008C6AB9"/>
    <w:rsid w:val="008C6AE4"/>
    <w:rsid w:val="008C72D8"/>
    <w:rsid w:val="008C7A0A"/>
    <w:rsid w:val="008D1544"/>
    <w:rsid w:val="008D2557"/>
    <w:rsid w:val="008D5B39"/>
    <w:rsid w:val="008D60C6"/>
    <w:rsid w:val="008D619F"/>
    <w:rsid w:val="008D644C"/>
    <w:rsid w:val="008D70AA"/>
    <w:rsid w:val="008D7715"/>
    <w:rsid w:val="008E0774"/>
    <w:rsid w:val="008E1BA1"/>
    <w:rsid w:val="008E2B56"/>
    <w:rsid w:val="008E4148"/>
    <w:rsid w:val="008E5915"/>
    <w:rsid w:val="008E69DA"/>
    <w:rsid w:val="008F07A8"/>
    <w:rsid w:val="008F098F"/>
    <w:rsid w:val="008F2771"/>
    <w:rsid w:val="008F2939"/>
    <w:rsid w:val="008F3AF5"/>
    <w:rsid w:val="008F3F31"/>
    <w:rsid w:val="008F4336"/>
    <w:rsid w:val="008F5777"/>
    <w:rsid w:val="008F59B5"/>
    <w:rsid w:val="008F5BAB"/>
    <w:rsid w:val="008F6144"/>
    <w:rsid w:val="0090135B"/>
    <w:rsid w:val="009014AD"/>
    <w:rsid w:val="00901B3B"/>
    <w:rsid w:val="00901ED7"/>
    <w:rsid w:val="00902BC5"/>
    <w:rsid w:val="00902DFD"/>
    <w:rsid w:val="00903890"/>
    <w:rsid w:val="00903FCE"/>
    <w:rsid w:val="009042AC"/>
    <w:rsid w:val="0090437A"/>
    <w:rsid w:val="00905211"/>
    <w:rsid w:val="00905361"/>
    <w:rsid w:val="00906429"/>
    <w:rsid w:val="00907C79"/>
    <w:rsid w:val="00910525"/>
    <w:rsid w:val="00910C84"/>
    <w:rsid w:val="00910EEA"/>
    <w:rsid w:val="00911731"/>
    <w:rsid w:val="0091263C"/>
    <w:rsid w:val="00913CAA"/>
    <w:rsid w:val="00914442"/>
    <w:rsid w:val="00914491"/>
    <w:rsid w:val="0091521B"/>
    <w:rsid w:val="00915421"/>
    <w:rsid w:val="00915CF5"/>
    <w:rsid w:val="00916806"/>
    <w:rsid w:val="00916C36"/>
    <w:rsid w:val="00920594"/>
    <w:rsid w:val="009205B5"/>
    <w:rsid w:val="009209BF"/>
    <w:rsid w:val="00920C8B"/>
    <w:rsid w:val="00921779"/>
    <w:rsid w:val="009218EC"/>
    <w:rsid w:val="00921ACD"/>
    <w:rsid w:val="0092238D"/>
    <w:rsid w:val="009234D0"/>
    <w:rsid w:val="009239C6"/>
    <w:rsid w:val="00923AEA"/>
    <w:rsid w:val="00925743"/>
    <w:rsid w:val="00925D52"/>
    <w:rsid w:val="00926090"/>
    <w:rsid w:val="00931247"/>
    <w:rsid w:val="00932CDB"/>
    <w:rsid w:val="00933D19"/>
    <w:rsid w:val="009342C1"/>
    <w:rsid w:val="009347E6"/>
    <w:rsid w:val="00935295"/>
    <w:rsid w:val="00935C97"/>
    <w:rsid w:val="00935D3A"/>
    <w:rsid w:val="00936177"/>
    <w:rsid w:val="00936E86"/>
    <w:rsid w:val="009373CE"/>
    <w:rsid w:val="0093778A"/>
    <w:rsid w:val="00942DD1"/>
    <w:rsid w:val="00950A96"/>
    <w:rsid w:val="00953501"/>
    <w:rsid w:val="0095447D"/>
    <w:rsid w:val="00954A10"/>
    <w:rsid w:val="009604BB"/>
    <w:rsid w:val="00960E8A"/>
    <w:rsid w:val="00961EC2"/>
    <w:rsid w:val="00963489"/>
    <w:rsid w:val="009646DE"/>
    <w:rsid w:val="00964880"/>
    <w:rsid w:val="00964E6F"/>
    <w:rsid w:val="00967EAC"/>
    <w:rsid w:val="009702F3"/>
    <w:rsid w:val="00970C16"/>
    <w:rsid w:val="00970ED7"/>
    <w:rsid w:val="00972FBA"/>
    <w:rsid w:val="009733FE"/>
    <w:rsid w:val="009741A6"/>
    <w:rsid w:val="00974682"/>
    <w:rsid w:val="00974856"/>
    <w:rsid w:val="009755BD"/>
    <w:rsid w:val="00975753"/>
    <w:rsid w:val="009804FE"/>
    <w:rsid w:val="00982207"/>
    <w:rsid w:val="00984095"/>
    <w:rsid w:val="00984186"/>
    <w:rsid w:val="00984391"/>
    <w:rsid w:val="00986D04"/>
    <w:rsid w:val="00987295"/>
    <w:rsid w:val="00987750"/>
    <w:rsid w:val="009913E2"/>
    <w:rsid w:val="00991F38"/>
    <w:rsid w:val="0099306B"/>
    <w:rsid w:val="00993B1C"/>
    <w:rsid w:val="00993DB2"/>
    <w:rsid w:val="0099626A"/>
    <w:rsid w:val="00997ADF"/>
    <w:rsid w:val="009A0A1A"/>
    <w:rsid w:val="009A204E"/>
    <w:rsid w:val="009A22A6"/>
    <w:rsid w:val="009A246D"/>
    <w:rsid w:val="009A2C85"/>
    <w:rsid w:val="009A32D0"/>
    <w:rsid w:val="009A363D"/>
    <w:rsid w:val="009A4935"/>
    <w:rsid w:val="009A63FF"/>
    <w:rsid w:val="009A648D"/>
    <w:rsid w:val="009B0D28"/>
    <w:rsid w:val="009B12CB"/>
    <w:rsid w:val="009B1928"/>
    <w:rsid w:val="009B1CFF"/>
    <w:rsid w:val="009B2E11"/>
    <w:rsid w:val="009B36F9"/>
    <w:rsid w:val="009B4DBE"/>
    <w:rsid w:val="009B5846"/>
    <w:rsid w:val="009B65EA"/>
    <w:rsid w:val="009C0358"/>
    <w:rsid w:val="009C0CB0"/>
    <w:rsid w:val="009C1555"/>
    <w:rsid w:val="009C15CA"/>
    <w:rsid w:val="009C50A7"/>
    <w:rsid w:val="009C5AC8"/>
    <w:rsid w:val="009D070F"/>
    <w:rsid w:val="009D0A6C"/>
    <w:rsid w:val="009D1967"/>
    <w:rsid w:val="009D2448"/>
    <w:rsid w:val="009D3DA2"/>
    <w:rsid w:val="009D3F53"/>
    <w:rsid w:val="009D54D4"/>
    <w:rsid w:val="009D5D6D"/>
    <w:rsid w:val="009D65C8"/>
    <w:rsid w:val="009D6934"/>
    <w:rsid w:val="009E0567"/>
    <w:rsid w:val="009E2FC1"/>
    <w:rsid w:val="009E561A"/>
    <w:rsid w:val="009E5EB5"/>
    <w:rsid w:val="009E69E8"/>
    <w:rsid w:val="009E6CD7"/>
    <w:rsid w:val="009E7F2A"/>
    <w:rsid w:val="009F091A"/>
    <w:rsid w:val="009F0AE7"/>
    <w:rsid w:val="009F1705"/>
    <w:rsid w:val="009F1740"/>
    <w:rsid w:val="009F2134"/>
    <w:rsid w:val="009F21F4"/>
    <w:rsid w:val="009F3459"/>
    <w:rsid w:val="009F46A3"/>
    <w:rsid w:val="009F4E4F"/>
    <w:rsid w:val="009F5682"/>
    <w:rsid w:val="009F59FE"/>
    <w:rsid w:val="009F5D8F"/>
    <w:rsid w:val="009F6D5B"/>
    <w:rsid w:val="009F72C0"/>
    <w:rsid w:val="00A00653"/>
    <w:rsid w:val="00A007F2"/>
    <w:rsid w:val="00A00DCF"/>
    <w:rsid w:val="00A01293"/>
    <w:rsid w:val="00A026D8"/>
    <w:rsid w:val="00A031DE"/>
    <w:rsid w:val="00A041E9"/>
    <w:rsid w:val="00A0437D"/>
    <w:rsid w:val="00A04794"/>
    <w:rsid w:val="00A04A56"/>
    <w:rsid w:val="00A06C68"/>
    <w:rsid w:val="00A07A41"/>
    <w:rsid w:val="00A10A0B"/>
    <w:rsid w:val="00A10C28"/>
    <w:rsid w:val="00A10E40"/>
    <w:rsid w:val="00A16E69"/>
    <w:rsid w:val="00A171B4"/>
    <w:rsid w:val="00A17FDD"/>
    <w:rsid w:val="00A20006"/>
    <w:rsid w:val="00A20480"/>
    <w:rsid w:val="00A20945"/>
    <w:rsid w:val="00A20AD9"/>
    <w:rsid w:val="00A2386D"/>
    <w:rsid w:val="00A24284"/>
    <w:rsid w:val="00A242F8"/>
    <w:rsid w:val="00A25084"/>
    <w:rsid w:val="00A250EE"/>
    <w:rsid w:val="00A269AD"/>
    <w:rsid w:val="00A27AF2"/>
    <w:rsid w:val="00A27D1E"/>
    <w:rsid w:val="00A3014E"/>
    <w:rsid w:val="00A30352"/>
    <w:rsid w:val="00A30749"/>
    <w:rsid w:val="00A31E6D"/>
    <w:rsid w:val="00A33DC4"/>
    <w:rsid w:val="00A33F31"/>
    <w:rsid w:val="00A3434E"/>
    <w:rsid w:val="00A34D8E"/>
    <w:rsid w:val="00A356E2"/>
    <w:rsid w:val="00A36BE7"/>
    <w:rsid w:val="00A36CDE"/>
    <w:rsid w:val="00A3733D"/>
    <w:rsid w:val="00A40368"/>
    <w:rsid w:val="00A40922"/>
    <w:rsid w:val="00A41395"/>
    <w:rsid w:val="00A413CC"/>
    <w:rsid w:val="00A41413"/>
    <w:rsid w:val="00A4144E"/>
    <w:rsid w:val="00A420E3"/>
    <w:rsid w:val="00A4214A"/>
    <w:rsid w:val="00A4250E"/>
    <w:rsid w:val="00A42985"/>
    <w:rsid w:val="00A447C6"/>
    <w:rsid w:val="00A46150"/>
    <w:rsid w:val="00A478D2"/>
    <w:rsid w:val="00A508F2"/>
    <w:rsid w:val="00A50BDF"/>
    <w:rsid w:val="00A50FC2"/>
    <w:rsid w:val="00A521B1"/>
    <w:rsid w:val="00A523D3"/>
    <w:rsid w:val="00A535A4"/>
    <w:rsid w:val="00A541D0"/>
    <w:rsid w:val="00A54352"/>
    <w:rsid w:val="00A544C0"/>
    <w:rsid w:val="00A5519E"/>
    <w:rsid w:val="00A55A7A"/>
    <w:rsid w:val="00A55CE3"/>
    <w:rsid w:val="00A55D46"/>
    <w:rsid w:val="00A5641D"/>
    <w:rsid w:val="00A579F6"/>
    <w:rsid w:val="00A57D15"/>
    <w:rsid w:val="00A621A2"/>
    <w:rsid w:val="00A65C5B"/>
    <w:rsid w:val="00A66E61"/>
    <w:rsid w:val="00A67AA2"/>
    <w:rsid w:val="00A712B8"/>
    <w:rsid w:val="00A71ED1"/>
    <w:rsid w:val="00A72E39"/>
    <w:rsid w:val="00A7521F"/>
    <w:rsid w:val="00A763D9"/>
    <w:rsid w:val="00A802D6"/>
    <w:rsid w:val="00A82BA4"/>
    <w:rsid w:val="00A82C11"/>
    <w:rsid w:val="00A85881"/>
    <w:rsid w:val="00A90EE6"/>
    <w:rsid w:val="00A91862"/>
    <w:rsid w:val="00A92519"/>
    <w:rsid w:val="00A93B7F"/>
    <w:rsid w:val="00A959B9"/>
    <w:rsid w:val="00A95BBB"/>
    <w:rsid w:val="00AA0EDC"/>
    <w:rsid w:val="00AA2F9F"/>
    <w:rsid w:val="00AA4451"/>
    <w:rsid w:val="00AA4D3C"/>
    <w:rsid w:val="00AA4DDC"/>
    <w:rsid w:val="00AA4F18"/>
    <w:rsid w:val="00AA603B"/>
    <w:rsid w:val="00AA7B26"/>
    <w:rsid w:val="00AA7E59"/>
    <w:rsid w:val="00AB037D"/>
    <w:rsid w:val="00AB0C7B"/>
    <w:rsid w:val="00AB360C"/>
    <w:rsid w:val="00AB5D8A"/>
    <w:rsid w:val="00AB62F9"/>
    <w:rsid w:val="00AC0166"/>
    <w:rsid w:val="00AC0B2A"/>
    <w:rsid w:val="00AC1FCE"/>
    <w:rsid w:val="00AC282E"/>
    <w:rsid w:val="00AC34E2"/>
    <w:rsid w:val="00AC4908"/>
    <w:rsid w:val="00AC5735"/>
    <w:rsid w:val="00AC64A0"/>
    <w:rsid w:val="00AC65F1"/>
    <w:rsid w:val="00AC6E83"/>
    <w:rsid w:val="00AC6FE8"/>
    <w:rsid w:val="00AC7341"/>
    <w:rsid w:val="00AC78EF"/>
    <w:rsid w:val="00AC7A47"/>
    <w:rsid w:val="00AD00DD"/>
    <w:rsid w:val="00AD06F4"/>
    <w:rsid w:val="00AD1EC4"/>
    <w:rsid w:val="00AD3FB0"/>
    <w:rsid w:val="00AD466F"/>
    <w:rsid w:val="00AD49AE"/>
    <w:rsid w:val="00AD4F97"/>
    <w:rsid w:val="00AD5EEE"/>
    <w:rsid w:val="00AD638B"/>
    <w:rsid w:val="00AD765A"/>
    <w:rsid w:val="00AE285C"/>
    <w:rsid w:val="00AE4948"/>
    <w:rsid w:val="00AE5AAC"/>
    <w:rsid w:val="00AE6DC5"/>
    <w:rsid w:val="00AF01D1"/>
    <w:rsid w:val="00AF0750"/>
    <w:rsid w:val="00AF1EA7"/>
    <w:rsid w:val="00AF29CC"/>
    <w:rsid w:val="00AF434D"/>
    <w:rsid w:val="00AF524F"/>
    <w:rsid w:val="00AF62F9"/>
    <w:rsid w:val="00AF6B48"/>
    <w:rsid w:val="00AF7207"/>
    <w:rsid w:val="00AF7560"/>
    <w:rsid w:val="00B00FCC"/>
    <w:rsid w:val="00B01690"/>
    <w:rsid w:val="00B01C6C"/>
    <w:rsid w:val="00B01CBB"/>
    <w:rsid w:val="00B02647"/>
    <w:rsid w:val="00B02AF2"/>
    <w:rsid w:val="00B03098"/>
    <w:rsid w:val="00B057F0"/>
    <w:rsid w:val="00B05D89"/>
    <w:rsid w:val="00B07208"/>
    <w:rsid w:val="00B07C87"/>
    <w:rsid w:val="00B104B1"/>
    <w:rsid w:val="00B1084D"/>
    <w:rsid w:val="00B1147E"/>
    <w:rsid w:val="00B11E60"/>
    <w:rsid w:val="00B1275B"/>
    <w:rsid w:val="00B12FBC"/>
    <w:rsid w:val="00B13412"/>
    <w:rsid w:val="00B136DC"/>
    <w:rsid w:val="00B13EAC"/>
    <w:rsid w:val="00B14A87"/>
    <w:rsid w:val="00B16915"/>
    <w:rsid w:val="00B1750C"/>
    <w:rsid w:val="00B17ABD"/>
    <w:rsid w:val="00B2076E"/>
    <w:rsid w:val="00B20B24"/>
    <w:rsid w:val="00B20D66"/>
    <w:rsid w:val="00B214E6"/>
    <w:rsid w:val="00B218DA"/>
    <w:rsid w:val="00B22524"/>
    <w:rsid w:val="00B233A4"/>
    <w:rsid w:val="00B24DFA"/>
    <w:rsid w:val="00B25ACA"/>
    <w:rsid w:val="00B26211"/>
    <w:rsid w:val="00B27352"/>
    <w:rsid w:val="00B30012"/>
    <w:rsid w:val="00B30B98"/>
    <w:rsid w:val="00B319E7"/>
    <w:rsid w:val="00B33647"/>
    <w:rsid w:val="00B33E0F"/>
    <w:rsid w:val="00B349F7"/>
    <w:rsid w:val="00B34C7F"/>
    <w:rsid w:val="00B354C9"/>
    <w:rsid w:val="00B367A8"/>
    <w:rsid w:val="00B40D2A"/>
    <w:rsid w:val="00B41787"/>
    <w:rsid w:val="00B425C8"/>
    <w:rsid w:val="00B43007"/>
    <w:rsid w:val="00B4328F"/>
    <w:rsid w:val="00B43352"/>
    <w:rsid w:val="00B43D70"/>
    <w:rsid w:val="00B461DA"/>
    <w:rsid w:val="00B47217"/>
    <w:rsid w:val="00B475D9"/>
    <w:rsid w:val="00B47890"/>
    <w:rsid w:val="00B478D7"/>
    <w:rsid w:val="00B5011D"/>
    <w:rsid w:val="00B52681"/>
    <w:rsid w:val="00B53EB6"/>
    <w:rsid w:val="00B54B8E"/>
    <w:rsid w:val="00B551EC"/>
    <w:rsid w:val="00B56B65"/>
    <w:rsid w:val="00B570B6"/>
    <w:rsid w:val="00B57A6B"/>
    <w:rsid w:val="00B6198A"/>
    <w:rsid w:val="00B62451"/>
    <w:rsid w:val="00B62655"/>
    <w:rsid w:val="00B643A3"/>
    <w:rsid w:val="00B644A9"/>
    <w:rsid w:val="00B668BC"/>
    <w:rsid w:val="00B66C13"/>
    <w:rsid w:val="00B704D0"/>
    <w:rsid w:val="00B707BC"/>
    <w:rsid w:val="00B70843"/>
    <w:rsid w:val="00B716A0"/>
    <w:rsid w:val="00B71AF8"/>
    <w:rsid w:val="00B722A1"/>
    <w:rsid w:val="00B72B61"/>
    <w:rsid w:val="00B72E53"/>
    <w:rsid w:val="00B73FC3"/>
    <w:rsid w:val="00B74858"/>
    <w:rsid w:val="00B75EF1"/>
    <w:rsid w:val="00B77FF4"/>
    <w:rsid w:val="00B814BE"/>
    <w:rsid w:val="00B81704"/>
    <w:rsid w:val="00B81866"/>
    <w:rsid w:val="00B81BA9"/>
    <w:rsid w:val="00B83228"/>
    <w:rsid w:val="00B8546D"/>
    <w:rsid w:val="00B85CE5"/>
    <w:rsid w:val="00B864D0"/>
    <w:rsid w:val="00B871E6"/>
    <w:rsid w:val="00B90268"/>
    <w:rsid w:val="00B904B8"/>
    <w:rsid w:val="00B90BCD"/>
    <w:rsid w:val="00B922DA"/>
    <w:rsid w:val="00B92B83"/>
    <w:rsid w:val="00B92C0C"/>
    <w:rsid w:val="00B93236"/>
    <w:rsid w:val="00B963C3"/>
    <w:rsid w:val="00B965DE"/>
    <w:rsid w:val="00BA14C4"/>
    <w:rsid w:val="00BA30F1"/>
    <w:rsid w:val="00BA36ED"/>
    <w:rsid w:val="00BA3B1A"/>
    <w:rsid w:val="00BA44B5"/>
    <w:rsid w:val="00BA47AE"/>
    <w:rsid w:val="00BA4AA3"/>
    <w:rsid w:val="00BA5421"/>
    <w:rsid w:val="00BA579C"/>
    <w:rsid w:val="00BA6246"/>
    <w:rsid w:val="00BA6532"/>
    <w:rsid w:val="00BA6A42"/>
    <w:rsid w:val="00BA6AA6"/>
    <w:rsid w:val="00BB0C9E"/>
    <w:rsid w:val="00BB1974"/>
    <w:rsid w:val="00BB23B4"/>
    <w:rsid w:val="00BB293B"/>
    <w:rsid w:val="00BB2E3B"/>
    <w:rsid w:val="00BB5889"/>
    <w:rsid w:val="00BB687C"/>
    <w:rsid w:val="00BB6938"/>
    <w:rsid w:val="00BB6A1A"/>
    <w:rsid w:val="00BB7950"/>
    <w:rsid w:val="00BC1129"/>
    <w:rsid w:val="00BC3414"/>
    <w:rsid w:val="00BC3C27"/>
    <w:rsid w:val="00BC463B"/>
    <w:rsid w:val="00BC4A69"/>
    <w:rsid w:val="00BC5028"/>
    <w:rsid w:val="00BC52F0"/>
    <w:rsid w:val="00BC5ABC"/>
    <w:rsid w:val="00BC69FC"/>
    <w:rsid w:val="00BC6A4D"/>
    <w:rsid w:val="00BC786E"/>
    <w:rsid w:val="00BD0876"/>
    <w:rsid w:val="00BD1037"/>
    <w:rsid w:val="00BD10CA"/>
    <w:rsid w:val="00BD1775"/>
    <w:rsid w:val="00BD3044"/>
    <w:rsid w:val="00BD45A8"/>
    <w:rsid w:val="00BD51CB"/>
    <w:rsid w:val="00BD5F54"/>
    <w:rsid w:val="00BD62DC"/>
    <w:rsid w:val="00BD6310"/>
    <w:rsid w:val="00BD6A48"/>
    <w:rsid w:val="00BD797F"/>
    <w:rsid w:val="00BD7AEC"/>
    <w:rsid w:val="00BE0BD8"/>
    <w:rsid w:val="00BE2873"/>
    <w:rsid w:val="00BE28D6"/>
    <w:rsid w:val="00BE2B4F"/>
    <w:rsid w:val="00BE2E76"/>
    <w:rsid w:val="00BE2EB2"/>
    <w:rsid w:val="00BE34AA"/>
    <w:rsid w:val="00BE37FB"/>
    <w:rsid w:val="00BE394B"/>
    <w:rsid w:val="00BE445B"/>
    <w:rsid w:val="00BE5922"/>
    <w:rsid w:val="00BE5DF6"/>
    <w:rsid w:val="00BE5F1D"/>
    <w:rsid w:val="00BE64A9"/>
    <w:rsid w:val="00BE7321"/>
    <w:rsid w:val="00BE75F0"/>
    <w:rsid w:val="00BE776F"/>
    <w:rsid w:val="00BF0B15"/>
    <w:rsid w:val="00BF23ED"/>
    <w:rsid w:val="00BF2E3B"/>
    <w:rsid w:val="00BF310C"/>
    <w:rsid w:val="00BF321C"/>
    <w:rsid w:val="00BF4EC9"/>
    <w:rsid w:val="00BF6C87"/>
    <w:rsid w:val="00BF7298"/>
    <w:rsid w:val="00BF7686"/>
    <w:rsid w:val="00BF777D"/>
    <w:rsid w:val="00BF7BDC"/>
    <w:rsid w:val="00C016A6"/>
    <w:rsid w:val="00C03511"/>
    <w:rsid w:val="00C0444F"/>
    <w:rsid w:val="00C1010E"/>
    <w:rsid w:val="00C11022"/>
    <w:rsid w:val="00C13D37"/>
    <w:rsid w:val="00C14E6A"/>
    <w:rsid w:val="00C14FAB"/>
    <w:rsid w:val="00C1658C"/>
    <w:rsid w:val="00C16E3C"/>
    <w:rsid w:val="00C17E49"/>
    <w:rsid w:val="00C20C13"/>
    <w:rsid w:val="00C22D2E"/>
    <w:rsid w:val="00C240E3"/>
    <w:rsid w:val="00C24EE9"/>
    <w:rsid w:val="00C25A8D"/>
    <w:rsid w:val="00C2639A"/>
    <w:rsid w:val="00C26693"/>
    <w:rsid w:val="00C316E3"/>
    <w:rsid w:val="00C3196C"/>
    <w:rsid w:val="00C32C37"/>
    <w:rsid w:val="00C32CF7"/>
    <w:rsid w:val="00C348BA"/>
    <w:rsid w:val="00C359A7"/>
    <w:rsid w:val="00C3644E"/>
    <w:rsid w:val="00C36F57"/>
    <w:rsid w:val="00C37E0D"/>
    <w:rsid w:val="00C40DA8"/>
    <w:rsid w:val="00C4413E"/>
    <w:rsid w:val="00C44B71"/>
    <w:rsid w:val="00C44D8D"/>
    <w:rsid w:val="00C45182"/>
    <w:rsid w:val="00C455B1"/>
    <w:rsid w:val="00C45D05"/>
    <w:rsid w:val="00C45DB0"/>
    <w:rsid w:val="00C5021E"/>
    <w:rsid w:val="00C50DC2"/>
    <w:rsid w:val="00C51344"/>
    <w:rsid w:val="00C53874"/>
    <w:rsid w:val="00C56FDA"/>
    <w:rsid w:val="00C5791A"/>
    <w:rsid w:val="00C6049A"/>
    <w:rsid w:val="00C61B47"/>
    <w:rsid w:val="00C62656"/>
    <w:rsid w:val="00C62E5F"/>
    <w:rsid w:val="00C631AA"/>
    <w:rsid w:val="00C63B66"/>
    <w:rsid w:val="00C63D09"/>
    <w:rsid w:val="00C644DA"/>
    <w:rsid w:val="00C64BFA"/>
    <w:rsid w:val="00C654EE"/>
    <w:rsid w:val="00C65625"/>
    <w:rsid w:val="00C65A47"/>
    <w:rsid w:val="00C6645E"/>
    <w:rsid w:val="00C664FD"/>
    <w:rsid w:val="00C70454"/>
    <w:rsid w:val="00C704CE"/>
    <w:rsid w:val="00C70D9B"/>
    <w:rsid w:val="00C7223F"/>
    <w:rsid w:val="00C72395"/>
    <w:rsid w:val="00C7405E"/>
    <w:rsid w:val="00C75FC4"/>
    <w:rsid w:val="00C76B40"/>
    <w:rsid w:val="00C779FD"/>
    <w:rsid w:val="00C77F67"/>
    <w:rsid w:val="00C80042"/>
    <w:rsid w:val="00C80E34"/>
    <w:rsid w:val="00C8255F"/>
    <w:rsid w:val="00C83393"/>
    <w:rsid w:val="00C83A76"/>
    <w:rsid w:val="00C84394"/>
    <w:rsid w:val="00C8445A"/>
    <w:rsid w:val="00C85293"/>
    <w:rsid w:val="00C8566C"/>
    <w:rsid w:val="00C85EC3"/>
    <w:rsid w:val="00C8634F"/>
    <w:rsid w:val="00C875FD"/>
    <w:rsid w:val="00C8774F"/>
    <w:rsid w:val="00C8784C"/>
    <w:rsid w:val="00C87F1D"/>
    <w:rsid w:val="00C90BFE"/>
    <w:rsid w:val="00C91E78"/>
    <w:rsid w:val="00C925B0"/>
    <w:rsid w:val="00C93D44"/>
    <w:rsid w:val="00C940DD"/>
    <w:rsid w:val="00C94C09"/>
    <w:rsid w:val="00C9643A"/>
    <w:rsid w:val="00CA0817"/>
    <w:rsid w:val="00CA0D96"/>
    <w:rsid w:val="00CA0DAC"/>
    <w:rsid w:val="00CA26BA"/>
    <w:rsid w:val="00CA2ABC"/>
    <w:rsid w:val="00CA31B4"/>
    <w:rsid w:val="00CA3ACD"/>
    <w:rsid w:val="00CA4569"/>
    <w:rsid w:val="00CA4994"/>
    <w:rsid w:val="00CA65B0"/>
    <w:rsid w:val="00CA6A7A"/>
    <w:rsid w:val="00CA6E5C"/>
    <w:rsid w:val="00CB0226"/>
    <w:rsid w:val="00CB0719"/>
    <w:rsid w:val="00CB0C1C"/>
    <w:rsid w:val="00CB2772"/>
    <w:rsid w:val="00CB31E5"/>
    <w:rsid w:val="00CB4581"/>
    <w:rsid w:val="00CB4980"/>
    <w:rsid w:val="00CB56C8"/>
    <w:rsid w:val="00CB66A8"/>
    <w:rsid w:val="00CB6A30"/>
    <w:rsid w:val="00CC0036"/>
    <w:rsid w:val="00CC0121"/>
    <w:rsid w:val="00CC021D"/>
    <w:rsid w:val="00CC0E1B"/>
    <w:rsid w:val="00CC13F1"/>
    <w:rsid w:val="00CC4BD1"/>
    <w:rsid w:val="00CC58C8"/>
    <w:rsid w:val="00CC5F43"/>
    <w:rsid w:val="00CC7076"/>
    <w:rsid w:val="00CD09D6"/>
    <w:rsid w:val="00CD0BAA"/>
    <w:rsid w:val="00CD2056"/>
    <w:rsid w:val="00CD34D9"/>
    <w:rsid w:val="00CD3760"/>
    <w:rsid w:val="00CD54AD"/>
    <w:rsid w:val="00CD60C8"/>
    <w:rsid w:val="00CD6470"/>
    <w:rsid w:val="00CD7D46"/>
    <w:rsid w:val="00CD7FA1"/>
    <w:rsid w:val="00CE0802"/>
    <w:rsid w:val="00CE09BE"/>
    <w:rsid w:val="00CE0B22"/>
    <w:rsid w:val="00CE0C65"/>
    <w:rsid w:val="00CE1B47"/>
    <w:rsid w:val="00CE2DF7"/>
    <w:rsid w:val="00CE358A"/>
    <w:rsid w:val="00CE3E11"/>
    <w:rsid w:val="00CE58F4"/>
    <w:rsid w:val="00CE6464"/>
    <w:rsid w:val="00CE6685"/>
    <w:rsid w:val="00CE735B"/>
    <w:rsid w:val="00CF0658"/>
    <w:rsid w:val="00CF0847"/>
    <w:rsid w:val="00CF0C43"/>
    <w:rsid w:val="00CF1852"/>
    <w:rsid w:val="00CF21A0"/>
    <w:rsid w:val="00CF4346"/>
    <w:rsid w:val="00CF544F"/>
    <w:rsid w:val="00CF6483"/>
    <w:rsid w:val="00CF75D2"/>
    <w:rsid w:val="00CF7ED4"/>
    <w:rsid w:val="00D0010A"/>
    <w:rsid w:val="00D017F2"/>
    <w:rsid w:val="00D0181D"/>
    <w:rsid w:val="00D0218A"/>
    <w:rsid w:val="00D0236D"/>
    <w:rsid w:val="00D02A64"/>
    <w:rsid w:val="00D03821"/>
    <w:rsid w:val="00D03AB7"/>
    <w:rsid w:val="00D03B86"/>
    <w:rsid w:val="00D03DE0"/>
    <w:rsid w:val="00D072B6"/>
    <w:rsid w:val="00D07AE4"/>
    <w:rsid w:val="00D11819"/>
    <w:rsid w:val="00D11AAF"/>
    <w:rsid w:val="00D12F9E"/>
    <w:rsid w:val="00D1305B"/>
    <w:rsid w:val="00D146B8"/>
    <w:rsid w:val="00D1546D"/>
    <w:rsid w:val="00D15FB9"/>
    <w:rsid w:val="00D1764F"/>
    <w:rsid w:val="00D20C09"/>
    <w:rsid w:val="00D212DE"/>
    <w:rsid w:val="00D22800"/>
    <w:rsid w:val="00D22C39"/>
    <w:rsid w:val="00D22F80"/>
    <w:rsid w:val="00D23261"/>
    <w:rsid w:val="00D245E1"/>
    <w:rsid w:val="00D27983"/>
    <w:rsid w:val="00D27B21"/>
    <w:rsid w:val="00D30E32"/>
    <w:rsid w:val="00D311E3"/>
    <w:rsid w:val="00D332E0"/>
    <w:rsid w:val="00D3344D"/>
    <w:rsid w:val="00D33A86"/>
    <w:rsid w:val="00D33EC5"/>
    <w:rsid w:val="00D3469A"/>
    <w:rsid w:val="00D34C28"/>
    <w:rsid w:val="00D373FA"/>
    <w:rsid w:val="00D374D1"/>
    <w:rsid w:val="00D37600"/>
    <w:rsid w:val="00D37A4D"/>
    <w:rsid w:val="00D406AF"/>
    <w:rsid w:val="00D413D8"/>
    <w:rsid w:val="00D41924"/>
    <w:rsid w:val="00D426BE"/>
    <w:rsid w:val="00D4273E"/>
    <w:rsid w:val="00D44173"/>
    <w:rsid w:val="00D466D6"/>
    <w:rsid w:val="00D46A29"/>
    <w:rsid w:val="00D504E3"/>
    <w:rsid w:val="00D520F1"/>
    <w:rsid w:val="00D521FB"/>
    <w:rsid w:val="00D526EA"/>
    <w:rsid w:val="00D533EA"/>
    <w:rsid w:val="00D53BAF"/>
    <w:rsid w:val="00D54485"/>
    <w:rsid w:val="00D55179"/>
    <w:rsid w:val="00D55607"/>
    <w:rsid w:val="00D57690"/>
    <w:rsid w:val="00D601BE"/>
    <w:rsid w:val="00D60715"/>
    <w:rsid w:val="00D61936"/>
    <w:rsid w:val="00D6268B"/>
    <w:rsid w:val="00D62DE0"/>
    <w:rsid w:val="00D63902"/>
    <w:rsid w:val="00D65FB0"/>
    <w:rsid w:val="00D67FD1"/>
    <w:rsid w:val="00D70B31"/>
    <w:rsid w:val="00D71A73"/>
    <w:rsid w:val="00D72103"/>
    <w:rsid w:val="00D72FDD"/>
    <w:rsid w:val="00D755AF"/>
    <w:rsid w:val="00D75BFD"/>
    <w:rsid w:val="00D77FA8"/>
    <w:rsid w:val="00D8021E"/>
    <w:rsid w:val="00D8025A"/>
    <w:rsid w:val="00D81E21"/>
    <w:rsid w:val="00D826F5"/>
    <w:rsid w:val="00D82D7C"/>
    <w:rsid w:val="00D83C6B"/>
    <w:rsid w:val="00D83FCD"/>
    <w:rsid w:val="00D86A8B"/>
    <w:rsid w:val="00D90BC8"/>
    <w:rsid w:val="00D9181B"/>
    <w:rsid w:val="00D928F2"/>
    <w:rsid w:val="00D94F5D"/>
    <w:rsid w:val="00D9545A"/>
    <w:rsid w:val="00D95DDB"/>
    <w:rsid w:val="00D95E41"/>
    <w:rsid w:val="00D9622A"/>
    <w:rsid w:val="00D96EB8"/>
    <w:rsid w:val="00DA0B2E"/>
    <w:rsid w:val="00DA12F6"/>
    <w:rsid w:val="00DA1A1A"/>
    <w:rsid w:val="00DA1C62"/>
    <w:rsid w:val="00DA3E18"/>
    <w:rsid w:val="00DA4331"/>
    <w:rsid w:val="00DA4A1F"/>
    <w:rsid w:val="00DA539B"/>
    <w:rsid w:val="00DA6166"/>
    <w:rsid w:val="00DA62E4"/>
    <w:rsid w:val="00DA6825"/>
    <w:rsid w:val="00DA6E81"/>
    <w:rsid w:val="00DA73C9"/>
    <w:rsid w:val="00DB01E2"/>
    <w:rsid w:val="00DB05AB"/>
    <w:rsid w:val="00DB0B9D"/>
    <w:rsid w:val="00DB0CF2"/>
    <w:rsid w:val="00DB273B"/>
    <w:rsid w:val="00DB293B"/>
    <w:rsid w:val="00DB2A4D"/>
    <w:rsid w:val="00DB369D"/>
    <w:rsid w:val="00DB39DB"/>
    <w:rsid w:val="00DB5ECC"/>
    <w:rsid w:val="00DB5FB6"/>
    <w:rsid w:val="00DB6A26"/>
    <w:rsid w:val="00DB6C72"/>
    <w:rsid w:val="00DC002A"/>
    <w:rsid w:val="00DC0225"/>
    <w:rsid w:val="00DC05C0"/>
    <w:rsid w:val="00DC0A88"/>
    <w:rsid w:val="00DC126F"/>
    <w:rsid w:val="00DC253C"/>
    <w:rsid w:val="00DC26F3"/>
    <w:rsid w:val="00DC35B1"/>
    <w:rsid w:val="00DC395B"/>
    <w:rsid w:val="00DC46E1"/>
    <w:rsid w:val="00DC4864"/>
    <w:rsid w:val="00DC71F2"/>
    <w:rsid w:val="00DC7604"/>
    <w:rsid w:val="00DC78B9"/>
    <w:rsid w:val="00DD04D4"/>
    <w:rsid w:val="00DD0DF6"/>
    <w:rsid w:val="00DD1E24"/>
    <w:rsid w:val="00DD2673"/>
    <w:rsid w:val="00DD39B4"/>
    <w:rsid w:val="00DD3B81"/>
    <w:rsid w:val="00DD4D70"/>
    <w:rsid w:val="00DD4FCE"/>
    <w:rsid w:val="00DD58D9"/>
    <w:rsid w:val="00DE048E"/>
    <w:rsid w:val="00DE087D"/>
    <w:rsid w:val="00DE08DB"/>
    <w:rsid w:val="00DE1FF0"/>
    <w:rsid w:val="00DE22CE"/>
    <w:rsid w:val="00DE2FE9"/>
    <w:rsid w:val="00DE34AA"/>
    <w:rsid w:val="00DE3A5F"/>
    <w:rsid w:val="00DE4343"/>
    <w:rsid w:val="00DE6890"/>
    <w:rsid w:val="00DE7109"/>
    <w:rsid w:val="00DF0E97"/>
    <w:rsid w:val="00DF10FB"/>
    <w:rsid w:val="00DF288F"/>
    <w:rsid w:val="00DF2B6F"/>
    <w:rsid w:val="00DF411E"/>
    <w:rsid w:val="00DF4CB3"/>
    <w:rsid w:val="00DF59B2"/>
    <w:rsid w:val="00DF5B89"/>
    <w:rsid w:val="00DF5E97"/>
    <w:rsid w:val="00DF65BA"/>
    <w:rsid w:val="00DF688B"/>
    <w:rsid w:val="00DF74BC"/>
    <w:rsid w:val="00E0133E"/>
    <w:rsid w:val="00E02AE0"/>
    <w:rsid w:val="00E03760"/>
    <w:rsid w:val="00E03D47"/>
    <w:rsid w:val="00E042D2"/>
    <w:rsid w:val="00E05B8B"/>
    <w:rsid w:val="00E06060"/>
    <w:rsid w:val="00E06C18"/>
    <w:rsid w:val="00E07144"/>
    <w:rsid w:val="00E07BCC"/>
    <w:rsid w:val="00E10502"/>
    <w:rsid w:val="00E118DC"/>
    <w:rsid w:val="00E12C86"/>
    <w:rsid w:val="00E135AB"/>
    <w:rsid w:val="00E1386D"/>
    <w:rsid w:val="00E200BD"/>
    <w:rsid w:val="00E2060B"/>
    <w:rsid w:val="00E23112"/>
    <w:rsid w:val="00E244E3"/>
    <w:rsid w:val="00E25602"/>
    <w:rsid w:val="00E25B56"/>
    <w:rsid w:val="00E25E50"/>
    <w:rsid w:val="00E32C2F"/>
    <w:rsid w:val="00E3313E"/>
    <w:rsid w:val="00E33F23"/>
    <w:rsid w:val="00E360DE"/>
    <w:rsid w:val="00E36C3E"/>
    <w:rsid w:val="00E37481"/>
    <w:rsid w:val="00E3755C"/>
    <w:rsid w:val="00E408BA"/>
    <w:rsid w:val="00E41030"/>
    <w:rsid w:val="00E41157"/>
    <w:rsid w:val="00E4179B"/>
    <w:rsid w:val="00E42C58"/>
    <w:rsid w:val="00E432BA"/>
    <w:rsid w:val="00E43450"/>
    <w:rsid w:val="00E43AD5"/>
    <w:rsid w:val="00E43BE2"/>
    <w:rsid w:val="00E4447C"/>
    <w:rsid w:val="00E44980"/>
    <w:rsid w:val="00E44E80"/>
    <w:rsid w:val="00E456B8"/>
    <w:rsid w:val="00E46100"/>
    <w:rsid w:val="00E4720B"/>
    <w:rsid w:val="00E50356"/>
    <w:rsid w:val="00E5042F"/>
    <w:rsid w:val="00E50DAB"/>
    <w:rsid w:val="00E51DA0"/>
    <w:rsid w:val="00E5276B"/>
    <w:rsid w:val="00E527C7"/>
    <w:rsid w:val="00E52C61"/>
    <w:rsid w:val="00E53A4C"/>
    <w:rsid w:val="00E53F50"/>
    <w:rsid w:val="00E54FAF"/>
    <w:rsid w:val="00E550F8"/>
    <w:rsid w:val="00E55279"/>
    <w:rsid w:val="00E55931"/>
    <w:rsid w:val="00E55C5C"/>
    <w:rsid w:val="00E5723C"/>
    <w:rsid w:val="00E573F9"/>
    <w:rsid w:val="00E57482"/>
    <w:rsid w:val="00E601C5"/>
    <w:rsid w:val="00E604CA"/>
    <w:rsid w:val="00E60FF3"/>
    <w:rsid w:val="00E618BF"/>
    <w:rsid w:val="00E618EF"/>
    <w:rsid w:val="00E62A4A"/>
    <w:rsid w:val="00E637CE"/>
    <w:rsid w:val="00E6385F"/>
    <w:rsid w:val="00E64ABE"/>
    <w:rsid w:val="00E65000"/>
    <w:rsid w:val="00E66C7E"/>
    <w:rsid w:val="00E70422"/>
    <w:rsid w:val="00E70B55"/>
    <w:rsid w:val="00E70E48"/>
    <w:rsid w:val="00E71E61"/>
    <w:rsid w:val="00E722FA"/>
    <w:rsid w:val="00E72652"/>
    <w:rsid w:val="00E74CF8"/>
    <w:rsid w:val="00E750F8"/>
    <w:rsid w:val="00E76A6A"/>
    <w:rsid w:val="00E80B96"/>
    <w:rsid w:val="00E816E1"/>
    <w:rsid w:val="00E81A9A"/>
    <w:rsid w:val="00E84339"/>
    <w:rsid w:val="00E84FC3"/>
    <w:rsid w:val="00E85676"/>
    <w:rsid w:val="00E8654A"/>
    <w:rsid w:val="00E87937"/>
    <w:rsid w:val="00E903A6"/>
    <w:rsid w:val="00E9044D"/>
    <w:rsid w:val="00E904A3"/>
    <w:rsid w:val="00E913EB"/>
    <w:rsid w:val="00E9275A"/>
    <w:rsid w:val="00E9283A"/>
    <w:rsid w:val="00E92FE6"/>
    <w:rsid w:val="00E935CB"/>
    <w:rsid w:val="00E93705"/>
    <w:rsid w:val="00E94043"/>
    <w:rsid w:val="00E94A86"/>
    <w:rsid w:val="00E94CAE"/>
    <w:rsid w:val="00E94E94"/>
    <w:rsid w:val="00E95928"/>
    <w:rsid w:val="00E95CCF"/>
    <w:rsid w:val="00EA048A"/>
    <w:rsid w:val="00EA18C6"/>
    <w:rsid w:val="00EA37D7"/>
    <w:rsid w:val="00EA3852"/>
    <w:rsid w:val="00EA71C2"/>
    <w:rsid w:val="00EA7696"/>
    <w:rsid w:val="00EB09B0"/>
    <w:rsid w:val="00EB2151"/>
    <w:rsid w:val="00EB39B1"/>
    <w:rsid w:val="00EB42F5"/>
    <w:rsid w:val="00EB6342"/>
    <w:rsid w:val="00EB6936"/>
    <w:rsid w:val="00EB6B67"/>
    <w:rsid w:val="00EC00E5"/>
    <w:rsid w:val="00EC06A7"/>
    <w:rsid w:val="00EC06FC"/>
    <w:rsid w:val="00EC0D75"/>
    <w:rsid w:val="00EC153C"/>
    <w:rsid w:val="00EC17EC"/>
    <w:rsid w:val="00EC1A90"/>
    <w:rsid w:val="00EC326E"/>
    <w:rsid w:val="00EC4C65"/>
    <w:rsid w:val="00EC4EBC"/>
    <w:rsid w:val="00EC5A1D"/>
    <w:rsid w:val="00EC5AEB"/>
    <w:rsid w:val="00EC642E"/>
    <w:rsid w:val="00EC6C37"/>
    <w:rsid w:val="00ED1A83"/>
    <w:rsid w:val="00ED3431"/>
    <w:rsid w:val="00ED36C7"/>
    <w:rsid w:val="00ED4DBE"/>
    <w:rsid w:val="00ED4DF5"/>
    <w:rsid w:val="00ED5975"/>
    <w:rsid w:val="00ED5CC6"/>
    <w:rsid w:val="00ED798E"/>
    <w:rsid w:val="00EE1B92"/>
    <w:rsid w:val="00EE1BF8"/>
    <w:rsid w:val="00EE2F7C"/>
    <w:rsid w:val="00EE3055"/>
    <w:rsid w:val="00EE3A70"/>
    <w:rsid w:val="00EE3FE1"/>
    <w:rsid w:val="00EE54CA"/>
    <w:rsid w:val="00EE5581"/>
    <w:rsid w:val="00EE6F59"/>
    <w:rsid w:val="00EF0650"/>
    <w:rsid w:val="00EF08EF"/>
    <w:rsid w:val="00EF1253"/>
    <w:rsid w:val="00EF3710"/>
    <w:rsid w:val="00EF7C28"/>
    <w:rsid w:val="00F0072E"/>
    <w:rsid w:val="00F008FD"/>
    <w:rsid w:val="00F01A50"/>
    <w:rsid w:val="00F01E26"/>
    <w:rsid w:val="00F03EBB"/>
    <w:rsid w:val="00F043E2"/>
    <w:rsid w:val="00F045DA"/>
    <w:rsid w:val="00F07C92"/>
    <w:rsid w:val="00F10E60"/>
    <w:rsid w:val="00F111FD"/>
    <w:rsid w:val="00F1126B"/>
    <w:rsid w:val="00F11A30"/>
    <w:rsid w:val="00F13306"/>
    <w:rsid w:val="00F1492A"/>
    <w:rsid w:val="00F149F2"/>
    <w:rsid w:val="00F14E5A"/>
    <w:rsid w:val="00F15158"/>
    <w:rsid w:val="00F15708"/>
    <w:rsid w:val="00F15E39"/>
    <w:rsid w:val="00F161EC"/>
    <w:rsid w:val="00F201C5"/>
    <w:rsid w:val="00F216F3"/>
    <w:rsid w:val="00F21B5D"/>
    <w:rsid w:val="00F224F9"/>
    <w:rsid w:val="00F22693"/>
    <w:rsid w:val="00F22A5F"/>
    <w:rsid w:val="00F24EC9"/>
    <w:rsid w:val="00F2522B"/>
    <w:rsid w:val="00F25BEA"/>
    <w:rsid w:val="00F26775"/>
    <w:rsid w:val="00F27104"/>
    <w:rsid w:val="00F30B81"/>
    <w:rsid w:val="00F30F02"/>
    <w:rsid w:val="00F316C1"/>
    <w:rsid w:val="00F32D23"/>
    <w:rsid w:val="00F33E47"/>
    <w:rsid w:val="00F3423A"/>
    <w:rsid w:val="00F35384"/>
    <w:rsid w:val="00F35DC6"/>
    <w:rsid w:val="00F369B2"/>
    <w:rsid w:val="00F40525"/>
    <w:rsid w:val="00F40F87"/>
    <w:rsid w:val="00F43045"/>
    <w:rsid w:val="00F435C3"/>
    <w:rsid w:val="00F43E72"/>
    <w:rsid w:val="00F457AE"/>
    <w:rsid w:val="00F45B48"/>
    <w:rsid w:val="00F4674D"/>
    <w:rsid w:val="00F477C5"/>
    <w:rsid w:val="00F50619"/>
    <w:rsid w:val="00F50ED4"/>
    <w:rsid w:val="00F51B72"/>
    <w:rsid w:val="00F5529B"/>
    <w:rsid w:val="00F56231"/>
    <w:rsid w:val="00F571D0"/>
    <w:rsid w:val="00F60CDD"/>
    <w:rsid w:val="00F614FF"/>
    <w:rsid w:val="00F628E6"/>
    <w:rsid w:val="00F63A48"/>
    <w:rsid w:val="00F65F92"/>
    <w:rsid w:val="00F66B25"/>
    <w:rsid w:val="00F709DA"/>
    <w:rsid w:val="00F70B3D"/>
    <w:rsid w:val="00F72155"/>
    <w:rsid w:val="00F72433"/>
    <w:rsid w:val="00F7275E"/>
    <w:rsid w:val="00F72BF7"/>
    <w:rsid w:val="00F72CD8"/>
    <w:rsid w:val="00F73E27"/>
    <w:rsid w:val="00F7500C"/>
    <w:rsid w:val="00F758A9"/>
    <w:rsid w:val="00F75A9E"/>
    <w:rsid w:val="00F75EF5"/>
    <w:rsid w:val="00F75F1E"/>
    <w:rsid w:val="00F765CB"/>
    <w:rsid w:val="00F76BE7"/>
    <w:rsid w:val="00F76EB2"/>
    <w:rsid w:val="00F76EB3"/>
    <w:rsid w:val="00F7749C"/>
    <w:rsid w:val="00F8012E"/>
    <w:rsid w:val="00F80319"/>
    <w:rsid w:val="00F82B70"/>
    <w:rsid w:val="00F83A95"/>
    <w:rsid w:val="00F8567F"/>
    <w:rsid w:val="00F861A5"/>
    <w:rsid w:val="00F873A3"/>
    <w:rsid w:val="00F9011E"/>
    <w:rsid w:val="00F90572"/>
    <w:rsid w:val="00F91D8D"/>
    <w:rsid w:val="00F922AD"/>
    <w:rsid w:val="00F92AA5"/>
    <w:rsid w:val="00F94174"/>
    <w:rsid w:val="00F95A2D"/>
    <w:rsid w:val="00F96A4B"/>
    <w:rsid w:val="00F972CA"/>
    <w:rsid w:val="00F979D9"/>
    <w:rsid w:val="00F97EC2"/>
    <w:rsid w:val="00FA0424"/>
    <w:rsid w:val="00FA0878"/>
    <w:rsid w:val="00FA18C5"/>
    <w:rsid w:val="00FA1F3C"/>
    <w:rsid w:val="00FA2A71"/>
    <w:rsid w:val="00FA2B48"/>
    <w:rsid w:val="00FA3791"/>
    <w:rsid w:val="00FA3E48"/>
    <w:rsid w:val="00FA6966"/>
    <w:rsid w:val="00FA6B72"/>
    <w:rsid w:val="00FA75BF"/>
    <w:rsid w:val="00FA7875"/>
    <w:rsid w:val="00FA78BB"/>
    <w:rsid w:val="00FA7B1B"/>
    <w:rsid w:val="00FA7D99"/>
    <w:rsid w:val="00FB14C6"/>
    <w:rsid w:val="00FB1517"/>
    <w:rsid w:val="00FB17E1"/>
    <w:rsid w:val="00FB2ECA"/>
    <w:rsid w:val="00FB3175"/>
    <w:rsid w:val="00FB4098"/>
    <w:rsid w:val="00FB58E1"/>
    <w:rsid w:val="00FB774F"/>
    <w:rsid w:val="00FB7BB0"/>
    <w:rsid w:val="00FC1306"/>
    <w:rsid w:val="00FC299D"/>
    <w:rsid w:val="00FC2FA2"/>
    <w:rsid w:val="00FC3D25"/>
    <w:rsid w:val="00FC3FBE"/>
    <w:rsid w:val="00FC43BE"/>
    <w:rsid w:val="00FC4862"/>
    <w:rsid w:val="00FC4E9E"/>
    <w:rsid w:val="00FC59A3"/>
    <w:rsid w:val="00FC667B"/>
    <w:rsid w:val="00FC692B"/>
    <w:rsid w:val="00FC6AE6"/>
    <w:rsid w:val="00FC7FC7"/>
    <w:rsid w:val="00FD05E0"/>
    <w:rsid w:val="00FD0735"/>
    <w:rsid w:val="00FD15B7"/>
    <w:rsid w:val="00FD5D55"/>
    <w:rsid w:val="00FD5EEB"/>
    <w:rsid w:val="00FD610C"/>
    <w:rsid w:val="00FD68AA"/>
    <w:rsid w:val="00FD695C"/>
    <w:rsid w:val="00FD6B49"/>
    <w:rsid w:val="00FD6F2A"/>
    <w:rsid w:val="00FD77D8"/>
    <w:rsid w:val="00FD7E28"/>
    <w:rsid w:val="00FE0186"/>
    <w:rsid w:val="00FE070E"/>
    <w:rsid w:val="00FE0DD4"/>
    <w:rsid w:val="00FE406F"/>
    <w:rsid w:val="00FE5109"/>
    <w:rsid w:val="00FE6B41"/>
    <w:rsid w:val="00FE7171"/>
    <w:rsid w:val="00FE7959"/>
    <w:rsid w:val="00FF09AA"/>
    <w:rsid w:val="00FF12C7"/>
    <w:rsid w:val="00FF278E"/>
    <w:rsid w:val="00FF4A09"/>
    <w:rsid w:val="00FF4D4B"/>
    <w:rsid w:val="00FF5500"/>
    <w:rsid w:val="00FF5B0A"/>
    <w:rsid w:val="00FF5C82"/>
    <w:rsid w:val="00FF64B6"/>
    <w:rsid w:val="00FF73B4"/>
    <w:rsid w:val="00FF73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16D9E3"/>
  <w15:docId w15:val="{99AEF972-F3B0-4080-BFAF-BDDF9D5D6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E2873"/>
    <w:pPr>
      <w:spacing w:line="288" w:lineRule="auto"/>
    </w:pPr>
    <w:rPr>
      <w:rFonts w:ascii="Arial" w:hAnsi="Arial"/>
      <w:szCs w:val="19"/>
    </w:rPr>
  </w:style>
  <w:style w:type="paragraph" w:styleId="Heading1">
    <w:name w:val="heading 1"/>
    <w:aliases w:val="Section,Section Heading,Paragraph No,Oscar Faber 1,h1,A MAJOR/BOLD,Schedheading,Heading 1(Report Only),h1 chapter heading,H1,Attribute Heading 1,Roman 14 B Heading,Roman 14 B Heading1,Roman 14 B Heading2,Roman 14 B Heading11,new page/chapter"/>
    <w:basedOn w:val="Normal"/>
    <w:next w:val="Normal"/>
    <w:link w:val="Heading1Char1"/>
    <w:uiPriority w:val="99"/>
    <w:qFormat/>
    <w:rsid w:val="00BE2873"/>
    <w:pPr>
      <w:keepNext/>
      <w:spacing w:after="240" w:line="240" w:lineRule="auto"/>
      <w:jc w:val="center"/>
      <w:outlineLvl w:val="0"/>
    </w:pPr>
    <w:rPr>
      <w:b/>
      <w:kern w:val="28"/>
      <w:sz w:val="22"/>
      <w:szCs w:val="20"/>
      <w:lang w:eastAsia="en-US"/>
    </w:rPr>
  </w:style>
  <w:style w:type="paragraph" w:styleId="Heading2">
    <w:name w:val="heading 2"/>
    <w:aliases w:val="1.2 Heading,•H2,H21,•H21,H22,H23,H211,H221,H24,H212,H222,H231,H2111,H2211,h2,(Alt+2),PARA2,h 3,Numbered - 2,Heading Two,(1.1,1.2,1.3 etc),Prophead 2,2,RFP Heading 2,Activity,l2,H2,m,Body Text (Reset numbering),Reset numbering,TF-Overskrit 2"/>
    <w:basedOn w:val="Normal"/>
    <w:next w:val="Normal"/>
    <w:link w:val="Heading2Char1"/>
    <w:uiPriority w:val="9"/>
    <w:qFormat/>
    <w:rsid w:val="00BE2873"/>
    <w:pPr>
      <w:keepNext/>
      <w:numPr>
        <w:ilvl w:val="1"/>
        <w:numId w:val="5"/>
      </w:numPr>
      <w:spacing w:before="240" w:after="60" w:line="360" w:lineRule="auto"/>
      <w:jc w:val="both"/>
      <w:outlineLvl w:val="1"/>
    </w:pPr>
    <w:rPr>
      <w:b/>
      <w:i/>
      <w:sz w:val="24"/>
      <w:szCs w:val="20"/>
    </w:rPr>
  </w:style>
  <w:style w:type="paragraph" w:styleId="Heading3">
    <w:name w:val="heading 3"/>
    <w:aliases w:val="MCheading3"/>
    <w:basedOn w:val="Normal"/>
    <w:link w:val="Heading3Char"/>
    <w:qFormat/>
    <w:rsid w:val="00BE2873"/>
    <w:pPr>
      <w:keepNext/>
      <w:tabs>
        <w:tab w:val="num" w:pos="720"/>
        <w:tab w:val="left" w:pos="2592"/>
        <w:tab w:val="left" w:pos="3744"/>
        <w:tab w:val="left" w:pos="5184"/>
        <w:tab w:val="left" w:pos="6912"/>
      </w:tabs>
      <w:spacing w:before="120" w:line="240" w:lineRule="auto"/>
      <w:ind w:left="720" w:hanging="720"/>
      <w:jc w:val="both"/>
      <w:outlineLvl w:val="2"/>
    </w:pPr>
    <w:rPr>
      <w:rFonts w:cs="Arial"/>
      <w:bCs/>
      <w:szCs w:val="20"/>
      <w:lang w:eastAsia="en-US"/>
    </w:rPr>
  </w:style>
  <w:style w:type="paragraph" w:styleId="Heading4">
    <w:name w:val="heading 4"/>
    <w:aliases w:val="MCheadin4"/>
    <w:basedOn w:val="Normal"/>
    <w:link w:val="Heading4Char"/>
    <w:qFormat/>
    <w:rsid w:val="00BE2873"/>
    <w:pPr>
      <w:keepNext/>
      <w:tabs>
        <w:tab w:val="num" w:pos="864"/>
        <w:tab w:val="left" w:pos="1584"/>
        <w:tab w:val="left" w:pos="3744"/>
        <w:tab w:val="left" w:pos="5184"/>
        <w:tab w:val="left" w:pos="6912"/>
      </w:tabs>
      <w:spacing w:before="120" w:after="120" w:line="240" w:lineRule="auto"/>
      <w:ind w:left="864" w:hanging="864"/>
      <w:jc w:val="both"/>
      <w:outlineLvl w:val="3"/>
    </w:pPr>
    <w:rPr>
      <w:bCs/>
      <w:szCs w:val="20"/>
      <w:lang w:eastAsia="en-US"/>
    </w:rPr>
  </w:style>
  <w:style w:type="paragraph" w:styleId="Heading5">
    <w:name w:val="heading 5"/>
    <w:basedOn w:val="Normal"/>
    <w:next w:val="Normal"/>
    <w:link w:val="Heading5Char"/>
    <w:qFormat/>
    <w:rsid w:val="00BE2873"/>
    <w:pPr>
      <w:tabs>
        <w:tab w:val="num" w:pos="1008"/>
      </w:tabs>
      <w:spacing w:before="240" w:after="60" w:line="240" w:lineRule="auto"/>
      <w:ind w:left="1008" w:hanging="1008"/>
      <w:outlineLvl w:val="4"/>
    </w:pPr>
    <w:rPr>
      <w:rFonts w:ascii="Times New Roman" w:hAnsi="Times New Roman"/>
      <w:b/>
      <w:bCs/>
      <w:i/>
      <w:iCs/>
      <w:sz w:val="26"/>
      <w:szCs w:val="26"/>
      <w:lang w:eastAsia="en-US"/>
    </w:rPr>
  </w:style>
  <w:style w:type="paragraph" w:styleId="Heading6">
    <w:name w:val="heading 6"/>
    <w:basedOn w:val="Normal"/>
    <w:next w:val="Normal"/>
    <w:link w:val="Heading6Char"/>
    <w:qFormat/>
    <w:rsid w:val="00BE2873"/>
    <w:pPr>
      <w:tabs>
        <w:tab w:val="num" w:pos="1152"/>
      </w:tabs>
      <w:spacing w:before="240" w:after="60" w:line="240" w:lineRule="auto"/>
      <w:ind w:left="1152" w:hanging="1152"/>
      <w:outlineLvl w:val="5"/>
    </w:pPr>
    <w:rPr>
      <w:rFonts w:ascii="Times New Roman" w:hAnsi="Times New Roman"/>
      <w:b/>
      <w:bCs/>
      <w:sz w:val="22"/>
      <w:szCs w:val="22"/>
      <w:lang w:eastAsia="en-US"/>
    </w:rPr>
  </w:style>
  <w:style w:type="paragraph" w:styleId="Heading7">
    <w:name w:val="heading 7"/>
    <w:basedOn w:val="Normal"/>
    <w:next w:val="Normal"/>
    <w:link w:val="Heading7Char"/>
    <w:qFormat/>
    <w:rsid w:val="00BE2873"/>
    <w:pPr>
      <w:keepNext/>
      <w:tabs>
        <w:tab w:val="left" w:pos="720"/>
        <w:tab w:val="num" w:pos="1296"/>
        <w:tab w:val="left" w:pos="1584"/>
        <w:tab w:val="left" w:pos="2592"/>
        <w:tab w:val="left" w:pos="3744"/>
        <w:tab w:val="left" w:pos="5184"/>
        <w:tab w:val="left" w:pos="6912"/>
      </w:tabs>
      <w:spacing w:line="240" w:lineRule="auto"/>
      <w:ind w:left="1296" w:right="686" w:hanging="1296"/>
      <w:jc w:val="both"/>
      <w:outlineLvl w:val="6"/>
    </w:pPr>
    <w:rPr>
      <w:rFonts w:ascii="Times New Roman" w:hAnsi="Times New Roman"/>
      <w:b/>
      <w:sz w:val="24"/>
      <w:szCs w:val="20"/>
    </w:rPr>
  </w:style>
  <w:style w:type="paragraph" w:styleId="Heading8">
    <w:name w:val="heading 8"/>
    <w:basedOn w:val="Normal"/>
    <w:next w:val="Normal"/>
    <w:link w:val="Heading8Char"/>
    <w:qFormat/>
    <w:rsid w:val="00BE2873"/>
    <w:pPr>
      <w:tabs>
        <w:tab w:val="num" w:pos="1440"/>
      </w:tabs>
      <w:spacing w:before="240" w:after="60" w:line="240" w:lineRule="auto"/>
      <w:ind w:left="1440" w:hanging="1440"/>
      <w:outlineLvl w:val="7"/>
    </w:pPr>
    <w:rPr>
      <w:rFonts w:ascii="Times New Roman" w:hAnsi="Times New Roman"/>
      <w:i/>
      <w:iCs/>
      <w:sz w:val="24"/>
      <w:szCs w:val="24"/>
    </w:rPr>
  </w:style>
  <w:style w:type="paragraph" w:styleId="Heading9">
    <w:name w:val="heading 9"/>
    <w:basedOn w:val="Normal"/>
    <w:next w:val="Normal"/>
    <w:link w:val="Heading9Char"/>
    <w:qFormat/>
    <w:rsid w:val="00BE2873"/>
    <w:pPr>
      <w:tabs>
        <w:tab w:val="num" w:pos="1584"/>
      </w:tabs>
      <w:spacing w:before="240" w:after="60" w:line="240" w:lineRule="auto"/>
      <w:ind w:left="1584" w:hanging="1584"/>
      <w:outlineLvl w:val="8"/>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8C7A0A"/>
  </w:style>
  <w:style w:type="character" w:customStyle="1" w:styleId="Heading1Char">
    <w:name w:val="Heading 1 Char"/>
    <w:aliases w:val="Section Char,Section Heading Char,Paragraph No Char,Oscar Faber 1 Char,h1 Char,A MAJOR/BOLD Char,Schedheading Char,Heading 1(Report Only) Char,h1 chapter heading Char,H1 Char,Attribute Heading 1 Char,Roman 14 B Heading Char,Lev 1 Char"/>
    <w:uiPriority w:val="99"/>
    <w:locked/>
    <w:rsid w:val="00BE2873"/>
    <w:rPr>
      <w:rFonts w:ascii="Cambria" w:hAnsi="Cambria" w:cs="Times New Roman"/>
      <w:b/>
      <w:bCs/>
      <w:kern w:val="32"/>
      <w:sz w:val="32"/>
      <w:szCs w:val="32"/>
    </w:rPr>
  </w:style>
  <w:style w:type="character" w:customStyle="1" w:styleId="Heading2Char">
    <w:name w:val="Heading 2 Char"/>
    <w:aliases w:val="1.2 Heading Char,•H2 Char,H21 Char,•H21 Char,H22 Char,H23 Char,H211 Char,H221 Char,H24 Char,H212 Char,H222 Char,H231 Char,H2111 Char,H2211 Char,h2 Char,(Alt+2) Char,PARA2 Char,h 3 Char,Numbered - 2 Char,Heading Two Char,(1.1 Char,1.2 Cha"/>
    <w:uiPriority w:val="9"/>
    <w:semiHidden/>
    <w:locked/>
    <w:rsid w:val="00BE2873"/>
    <w:rPr>
      <w:rFonts w:ascii="Cambria" w:hAnsi="Cambria" w:cs="Times New Roman"/>
      <w:b/>
      <w:bCs/>
      <w:i/>
      <w:iCs/>
      <w:sz w:val="28"/>
      <w:szCs w:val="28"/>
    </w:rPr>
  </w:style>
  <w:style w:type="character" w:customStyle="1" w:styleId="Heading3Char">
    <w:name w:val="Heading 3 Char"/>
    <w:aliases w:val="MCheading3 Char"/>
    <w:link w:val="Heading3"/>
    <w:locked/>
    <w:rsid w:val="00BE2873"/>
    <w:rPr>
      <w:rFonts w:ascii="Arial" w:hAnsi="Arial" w:cs="Arial"/>
      <w:bCs/>
      <w:lang w:val="en-GB" w:eastAsia="en-US" w:bidi="ar-SA"/>
    </w:rPr>
  </w:style>
  <w:style w:type="character" w:customStyle="1" w:styleId="Heading4Char">
    <w:name w:val="Heading 4 Char"/>
    <w:aliases w:val="MCheadin4 Char"/>
    <w:link w:val="Heading4"/>
    <w:locked/>
    <w:rsid w:val="00BE2873"/>
    <w:rPr>
      <w:rFonts w:ascii="Arial" w:hAnsi="Arial"/>
      <w:bCs/>
      <w:lang w:val="en-GB" w:eastAsia="en-US" w:bidi="ar-SA"/>
    </w:rPr>
  </w:style>
  <w:style w:type="character" w:customStyle="1" w:styleId="Heading5Char">
    <w:name w:val="Heading 5 Char"/>
    <w:link w:val="Heading5"/>
    <w:locked/>
    <w:rsid w:val="00BE2873"/>
    <w:rPr>
      <w:b/>
      <w:bCs/>
      <w:i/>
      <w:iCs/>
      <w:sz w:val="26"/>
      <w:szCs w:val="26"/>
      <w:lang w:val="en-GB" w:eastAsia="en-US" w:bidi="ar-SA"/>
    </w:rPr>
  </w:style>
  <w:style w:type="character" w:customStyle="1" w:styleId="Heading6Char">
    <w:name w:val="Heading 6 Char"/>
    <w:link w:val="Heading6"/>
    <w:locked/>
    <w:rsid w:val="00BE2873"/>
    <w:rPr>
      <w:b/>
      <w:bCs/>
      <w:sz w:val="22"/>
      <w:szCs w:val="22"/>
      <w:lang w:val="en-GB" w:eastAsia="en-US" w:bidi="ar-SA"/>
    </w:rPr>
  </w:style>
  <w:style w:type="character" w:customStyle="1" w:styleId="Heading7Char">
    <w:name w:val="Heading 7 Char"/>
    <w:link w:val="Heading7"/>
    <w:locked/>
    <w:rsid w:val="00BE2873"/>
    <w:rPr>
      <w:b/>
      <w:sz w:val="24"/>
      <w:lang w:val="en-GB" w:eastAsia="en-GB" w:bidi="ar-SA"/>
    </w:rPr>
  </w:style>
  <w:style w:type="character" w:customStyle="1" w:styleId="Heading8Char">
    <w:name w:val="Heading 8 Char"/>
    <w:link w:val="Heading8"/>
    <w:locked/>
    <w:rsid w:val="00BE2873"/>
    <w:rPr>
      <w:i/>
      <w:iCs/>
      <w:sz w:val="24"/>
      <w:szCs w:val="24"/>
      <w:lang w:val="en-GB" w:eastAsia="en-GB" w:bidi="ar-SA"/>
    </w:rPr>
  </w:style>
  <w:style w:type="character" w:customStyle="1" w:styleId="Heading9Char">
    <w:name w:val="Heading 9 Char"/>
    <w:link w:val="Heading9"/>
    <w:locked/>
    <w:rsid w:val="00BE2873"/>
    <w:rPr>
      <w:rFonts w:ascii="Arial" w:hAnsi="Arial"/>
      <w:sz w:val="22"/>
      <w:szCs w:val="22"/>
      <w:lang w:val="en-GB" w:eastAsia="en-US" w:bidi="ar-SA"/>
    </w:rPr>
  </w:style>
  <w:style w:type="character" w:customStyle="1" w:styleId="Heading2Char3">
    <w:name w:val="Heading 2 Char3"/>
    <w:aliases w:val="1.2 Heading Char3,•H2 Char3,H21 Char3,•H21 Char3,H22 Char3,H23 Char3,H211 Char3,H221 Char3,H24 Char3,H212 Char3,H222 Char3,H231 Char3,H2111 Char3,H2211 Char3,h2 Char3,(Alt+2) Char3,PARA2 Char3,h 3 Char3,Numbered - 2 Char3,(1.1 Char3"/>
    <w:semiHidden/>
    <w:locked/>
    <w:rsid w:val="00BE2873"/>
    <w:rPr>
      <w:rFonts w:ascii="Cambria" w:hAnsi="Cambria" w:cs="Times New Roman"/>
      <w:b/>
      <w:bCs/>
      <w:i/>
      <w:iCs/>
      <w:sz w:val="28"/>
      <w:szCs w:val="28"/>
    </w:rPr>
  </w:style>
  <w:style w:type="character" w:customStyle="1" w:styleId="Heading2Char2">
    <w:name w:val="Heading 2 Char2"/>
    <w:aliases w:val="1.2 Heading Char2,•H2 Char2,H21 Char2,•H21 Char2,H22 Char2,H23 Char2,H211 Char2,H221 Char2,H24 Char2,H212 Char2,H222 Char2,H231 Char2,H2111 Char2,H2211 Char2,h2 Char2,(Alt+2) Char2,PARA2 Char2,h 3 Char2,Numbered - 2 Char2,(1.1 Char2"/>
    <w:semiHidden/>
    <w:locked/>
    <w:rsid w:val="00BE2873"/>
    <w:rPr>
      <w:rFonts w:ascii="Cambria" w:hAnsi="Cambria" w:cs="Times New Roman"/>
      <w:b/>
      <w:bCs/>
      <w:i/>
      <w:iCs/>
      <w:sz w:val="28"/>
      <w:szCs w:val="28"/>
    </w:rPr>
  </w:style>
  <w:style w:type="character" w:customStyle="1" w:styleId="Heading2Char1">
    <w:name w:val="Heading 2 Char1"/>
    <w:aliases w:val="1.2 Heading Char1,•H2 Char1,H21 Char1,•H21 Char1,H22 Char1,H23 Char1,H211 Char1,H221 Char1,H24 Char1,H212 Char1,H222 Char1,H231 Char1,H2111 Char1,H2211 Char1,h2 Char1,(Alt+2) Char1,PARA2 Char1,h 3 Char1,Numbered - 2 Char1,(1.1 Char1"/>
    <w:link w:val="Heading2"/>
    <w:uiPriority w:val="9"/>
    <w:locked/>
    <w:rsid w:val="00BE2873"/>
    <w:rPr>
      <w:rFonts w:ascii="Arial" w:hAnsi="Arial"/>
      <w:b/>
      <w:i/>
      <w:sz w:val="24"/>
    </w:rPr>
  </w:style>
  <w:style w:type="paragraph" w:customStyle="1" w:styleId="MRDefinition1">
    <w:name w:val="M&amp;R Definition 1"/>
    <w:basedOn w:val="Normal"/>
    <w:rsid w:val="00BE2873"/>
    <w:pPr>
      <w:numPr>
        <w:numId w:val="45"/>
      </w:numPr>
      <w:spacing w:before="240"/>
      <w:jc w:val="both"/>
    </w:pPr>
    <w:rPr>
      <w:sz w:val="22"/>
      <w:szCs w:val="20"/>
    </w:rPr>
  </w:style>
  <w:style w:type="paragraph" w:styleId="Footer">
    <w:name w:val="footer"/>
    <w:aliases w:val="fo"/>
    <w:basedOn w:val="Normal"/>
    <w:link w:val="FooterChar"/>
    <w:uiPriority w:val="99"/>
    <w:rsid w:val="00BE2873"/>
    <w:pPr>
      <w:tabs>
        <w:tab w:val="center" w:pos="4153"/>
        <w:tab w:val="right" w:pos="8306"/>
      </w:tabs>
      <w:spacing w:before="240"/>
    </w:pPr>
  </w:style>
  <w:style w:type="character" w:customStyle="1" w:styleId="FooterChar">
    <w:name w:val="Footer Char"/>
    <w:aliases w:val="fo Char"/>
    <w:link w:val="Footer"/>
    <w:uiPriority w:val="99"/>
    <w:locked/>
    <w:rsid w:val="00BE2873"/>
    <w:rPr>
      <w:rFonts w:ascii="Arial" w:hAnsi="Arial"/>
      <w:szCs w:val="19"/>
      <w:lang w:val="en-GB" w:eastAsia="en-GB" w:bidi="ar-SA"/>
    </w:rPr>
  </w:style>
  <w:style w:type="table" w:styleId="TableGrid">
    <w:name w:val="Table Grid"/>
    <w:basedOn w:val="TableNormal"/>
    <w:uiPriority w:val="59"/>
    <w:rsid w:val="00BE28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BriefingTitle">
    <w:name w:val="XX Briefing Title"/>
    <w:basedOn w:val="Normal"/>
    <w:rsid w:val="00BE2873"/>
    <w:pPr>
      <w:spacing w:before="240"/>
    </w:pPr>
    <w:rPr>
      <w:rFonts w:ascii="AmericanTypewriter Light" w:hAnsi="AmericanTypewriter Light"/>
      <w:color w:val="663366"/>
      <w:sz w:val="44"/>
    </w:rPr>
  </w:style>
  <w:style w:type="paragraph" w:customStyle="1" w:styleId="MRSubHeading">
    <w:name w:val="M&amp;R Sub Heading"/>
    <w:basedOn w:val="Normal"/>
    <w:next w:val="Normal"/>
    <w:rsid w:val="00BE2873"/>
    <w:pPr>
      <w:keepNext/>
    </w:pPr>
    <w:rPr>
      <w:rFonts w:ascii="AmericanTypewriter Medium" w:hAnsi="AmericanTypewriter Medium"/>
      <w:color w:val="663366"/>
      <w:sz w:val="22"/>
    </w:rPr>
  </w:style>
  <w:style w:type="paragraph" w:customStyle="1" w:styleId="MRDefinition2">
    <w:name w:val="M&amp;R Definition 2"/>
    <w:basedOn w:val="Normal"/>
    <w:rsid w:val="00BE2873"/>
    <w:pPr>
      <w:numPr>
        <w:ilvl w:val="1"/>
        <w:numId w:val="45"/>
      </w:numPr>
      <w:tabs>
        <w:tab w:val="left" w:pos="2160"/>
      </w:tabs>
      <w:spacing w:before="240"/>
      <w:jc w:val="both"/>
    </w:pPr>
    <w:rPr>
      <w:sz w:val="22"/>
      <w:szCs w:val="20"/>
    </w:rPr>
  </w:style>
  <w:style w:type="paragraph" w:customStyle="1" w:styleId="MRBullet">
    <w:name w:val="M&amp;R Bullet"/>
    <w:basedOn w:val="Normal"/>
    <w:rsid w:val="00BE2873"/>
    <w:pPr>
      <w:numPr>
        <w:numId w:val="1"/>
      </w:numPr>
      <w:spacing w:before="240"/>
    </w:pPr>
  </w:style>
  <w:style w:type="paragraph" w:customStyle="1" w:styleId="XXBriefingCaption">
    <w:name w:val="XX Briefing Caption"/>
    <w:basedOn w:val="Normal"/>
    <w:next w:val="Normal"/>
    <w:rsid w:val="00BE2873"/>
    <w:pPr>
      <w:spacing w:line="240" w:lineRule="auto"/>
    </w:pPr>
    <w:rPr>
      <w:rFonts w:ascii="AmericanTypewriter Medium" w:hAnsi="AmericanTypewriter Medium"/>
      <w:color w:val="663366"/>
      <w:szCs w:val="20"/>
    </w:rPr>
  </w:style>
  <w:style w:type="paragraph" w:customStyle="1" w:styleId="XXBriefingCaptionPhone">
    <w:name w:val="XX Briefing Caption Phone"/>
    <w:basedOn w:val="Normal"/>
    <w:next w:val="Normal"/>
    <w:rsid w:val="00BE2873"/>
    <w:pPr>
      <w:spacing w:line="240" w:lineRule="auto"/>
    </w:pPr>
    <w:rPr>
      <w:sz w:val="16"/>
      <w:szCs w:val="20"/>
    </w:rPr>
  </w:style>
  <w:style w:type="paragraph" w:customStyle="1" w:styleId="XXBriefingIntroduction">
    <w:name w:val="XX Briefing Introduction"/>
    <w:basedOn w:val="Normal"/>
    <w:rsid w:val="00BE2873"/>
    <w:pPr>
      <w:spacing w:before="240"/>
    </w:pPr>
    <w:rPr>
      <w:rFonts w:ascii="AmericanTypewriter Light" w:hAnsi="AmericanTypewriter Light"/>
      <w:color w:val="663366"/>
      <w:sz w:val="26"/>
    </w:rPr>
  </w:style>
  <w:style w:type="paragraph" w:customStyle="1" w:styleId="XXBriefing">
    <w:name w:val="XX Briefing"/>
    <w:basedOn w:val="Normal"/>
    <w:rsid w:val="00BE2873"/>
    <w:pPr>
      <w:spacing w:line="240" w:lineRule="auto"/>
    </w:pPr>
    <w:rPr>
      <w:rFonts w:ascii="AmericanTypewriter Light" w:hAnsi="AmericanTypewriter Light"/>
      <w:color w:val="AC007F"/>
      <w:sz w:val="72"/>
      <w:szCs w:val="96"/>
    </w:rPr>
  </w:style>
  <w:style w:type="character" w:styleId="Hyperlink">
    <w:name w:val="Hyperlink"/>
    <w:uiPriority w:val="99"/>
    <w:rsid w:val="00BE2873"/>
    <w:rPr>
      <w:rFonts w:cs="Times New Roman"/>
      <w:color w:val="663366"/>
      <w:u w:val="single"/>
    </w:rPr>
  </w:style>
  <w:style w:type="paragraph" w:customStyle="1" w:styleId="Disclaimer">
    <w:name w:val="Disclaimer"/>
    <w:basedOn w:val="Normal"/>
    <w:semiHidden/>
    <w:rsid w:val="00BE2873"/>
    <w:pPr>
      <w:jc w:val="both"/>
    </w:pPr>
    <w:rPr>
      <w:color w:val="8A0045"/>
      <w:sz w:val="15"/>
      <w:szCs w:val="18"/>
    </w:rPr>
  </w:style>
  <w:style w:type="paragraph" w:customStyle="1" w:styleId="XXBriefingClause">
    <w:name w:val="XX Briefing Clause"/>
    <w:basedOn w:val="Normal"/>
    <w:next w:val="Normal"/>
    <w:rsid w:val="00BE2873"/>
    <w:pPr>
      <w:spacing w:before="120"/>
    </w:pPr>
    <w:rPr>
      <w:sz w:val="12"/>
    </w:rPr>
  </w:style>
  <w:style w:type="paragraph" w:customStyle="1" w:styleId="MRMainHeading">
    <w:name w:val="M&amp;R Main Heading"/>
    <w:basedOn w:val="Normal"/>
    <w:next w:val="Normal"/>
    <w:rsid w:val="00BE2873"/>
    <w:pPr>
      <w:keepNext/>
    </w:pPr>
    <w:rPr>
      <w:rFonts w:ascii="AmericanTypewriter Light" w:hAnsi="AmericanTypewriter Light"/>
      <w:color w:val="663366"/>
      <w:sz w:val="30"/>
      <w:szCs w:val="22"/>
    </w:rPr>
  </w:style>
  <w:style w:type="paragraph" w:customStyle="1" w:styleId="MRNumberedHeading1">
    <w:name w:val="M&amp;R Numbered Heading 1"/>
    <w:basedOn w:val="Normal"/>
    <w:qFormat/>
    <w:rsid w:val="009733FE"/>
    <w:pPr>
      <w:keepNext/>
      <w:keepLines/>
      <w:spacing w:before="240"/>
    </w:pPr>
    <w:rPr>
      <w:rFonts w:ascii="AmericanTypewriter Medium" w:hAnsi="AmericanTypewriter Medium"/>
      <w:color w:val="663366"/>
      <w:sz w:val="22"/>
      <w:szCs w:val="22"/>
    </w:rPr>
  </w:style>
  <w:style w:type="paragraph" w:customStyle="1" w:styleId="MRNumberedHeading2">
    <w:name w:val="M&amp;R Numbered Heading 2"/>
    <w:basedOn w:val="Normal"/>
    <w:qFormat/>
    <w:rsid w:val="00BE2873"/>
    <w:pPr>
      <w:numPr>
        <w:ilvl w:val="1"/>
        <w:numId w:val="2"/>
      </w:numPr>
      <w:spacing w:before="240"/>
      <w:outlineLvl w:val="1"/>
    </w:pPr>
    <w:rPr>
      <w:szCs w:val="24"/>
    </w:rPr>
  </w:style>
  <w:style w:type="paragraph" w:customStyle="1" w:styleId="MRNumberedHeading3">
    <w:name w:val="M&amp;R Numbered Heading 3"/>
    <w:basedOn w:val="Normal"/>
    <w:qFormat/>
    <w:rsid w:val="009733FE"/>
    <w:pPr>
      <w:numPr>
        <w:ilvl w:val="2"/>
        <w:numId w:val="2"/>
      </w:numPr>
      <w:spacing w:before="240"/>
      <w:outlineLvl w:val="2"/>
    </w:pPr>
    <w:rPr>
      <w:szCs w:val="24"/>
    </w:rPr>
  </w:style>
  <w:style w:type="paragraph" w:customStyle="1" w:styleId="MRNumberedHeading4">
    <w:name w:val="M&amp;R Numbered Heading 4"/>
    <w:basedOn w:val="Normal"/>
    <w:qFormat/>
    <w:rsid w:val="009733FE"/>
    <w:pPr>
      <w:numPr>
        <w:ilvl w:val="3"/>
        <w:numId w:val="2"/>
      </w:numPr>
      <w:spacing w:before="240"/>
      <w:outlineLvl w:val="3"/>
    </w:pPr>
    <w:rPr>
      <w:szCs w:val="22"/>
    </w:rPr>
  </w:style>
  <w:style w:type="paragraph" w:customStyle="1" w:styleId="MRNumberedHeading5">
    <w:name w:val="M&amp;R Numbered Heading 5"/>
    <w:basedOn w:val="Normal"/>
    <w:rsid w:val="00BE2873"/>
    <w:pPr>
      <w:numPr>
        <w:ilvl w:val="4"/>
        <w:numId w:val="2"/>
      </w:numPr>
      <w:spacing w:before="240"/>
      <w:outlineLvl w:val="4"/>
    </w:pPr>
    <w:rPr>
      <w:szCs w:val="22"/>
    </w:rPr>
  </w:style>
  <w:style w:type="paragraph" w:customStyle="1" w:styleId="MRNumberedHeading6">
    <w:name w:val="M&amp;R Numbered Heading 6"/>
    <w:basedOn w:val="Normal"/>
    <w:rsid w:val="00BE2873"/>
    <w:pPr>
      <w:numPr>
        <w:ilvl w:val="5"/>
        <w:numId w:val="2"/>
      </w:numPr>
      <w:spacing w:before="240"/>
      <w:outlineLvl w:val="5"/>
    </w:pPr>
    <w:rPr>
      <w:szCs w:val="24"/>
    </w:rPr>
  </w:style>
  <w:style w:type="paragraph" w:customStyle="1" w:styleId="MRNumberedHeading7">
    <w:name w:val="M&amp;R Numbered Heading 7"/>
    <w:basedOn w:val="Normal"/>
    <w:rsid w:val="00BE2873"/>
    <w:pPr>
      <w:numPr>
        <w:ilvl w:val="6"/>
        <w:numId w:val="2"/>
      </w:numPr>
      <w:spacing w:before="240"/>
      <w:outlineLvl w:val="6"/>
    </w:pPr>
    <w:rPr>
      <w:szCs w:val="24"/>
    </w:rPr>
  </w:style>
  <w:style w:type="paragraph" w:customStyle="1" w:styleId="MRNumberedHeading8">
    <w:name w:val="M&amp;R Numbered Heading 8"/>
    <w:basedOn w:val="Normal"/>
    <w:rsid w:val="00BE2873"/>
    <w:pPr>
      <w:numPr>
        <w:ilvl w:val="7"/>
        <w:numId w:val="2"/>
      </w:numPr>
      <w:spacing w:before="240"/>
      <w:outlineLvl w:val="7"/>
    </w:pPr>
    <w:rPr>
      <w:szCs w:val="24"/>
    </w:rPr>
  </w:style>
  <w:style w:type="paragraph" w:customStyle="1" w:styleId="MRNumberedHeading9">
    <w:name w:val="M&amp;R Numbered Heading 9"/>
    <w:basedOn w:val="Normal"/>
    <w:rsid w:val="00BE2873"/>
    <w:pPr>
      <w:numPr>
        <w:ilvl w:val="8"/>
        <w:numId w:val="2"/>
      </w:numPr>
      <w:spacing w:before="240"/>
      <w:outlineLvl w:val="8"/>
    </w:pPr>
    <w:rPr>
      <w:szCs w:val="24"/>
    </w:rPr>
  </w:style>
  <w:style w:type="paragraph" w:customStyle="1" w:styleId="MRNumberedParas1">
    <w:name w:val="M&amp;R Numbered Paras 1"/>
    <w:basedOn w:val="Normal"/>
    <w:rsid w:val="00BE2873"/>
    <w:pPr>
      <w:numPr>
        <w:numId w:val="3"/>
      </w:numPr>
      <w:spacing w:before="240"/>
    </w:pPr>
    <w:rPr>
      <w:szCs w:val="24"/>
    </w:rPr>
  </w:style>
  <w:style w:type="paragraph" w:customStyle="1" w:styleId="MRNumberedParas2">
    <w:name w:val="M&amp;R Numbered Paras 2"/>
    <w:basedOn w:val="Normal"/>
    <w:rsid w:val="00BE2873"/>
    <w:pPr>
      <w:numPr>
        <w:ilvl w:val="1"/>
        <w:numId w:val="3"/>
      </w:numPr>
      <w:spacing w:before="240"/>
    </w:pPr>
    <w:rPr>
      <w:szCs w:val="24"/>
    </w:rPr>
  </w:style>
  <w:style w:type="paragraph" w:customStyle="1" w:styleId="MRNumberedParas3">
    <w:name w:val="M&amp;R Numbered Paras 3"/>
    <w:basedOn w:val="Normal"/>
    <w:rsid w:val="00BE2873"/>
    <w:pPr>
      <w:numPr>
        <w:ilvl w:val="2"/>
        <w:numId w:val="3"/>
      </w:numPr>
      <w:spacing w:before="240"/>
    </w:pPr>
    <w:rPr>
      <w:szCs w:val="24"/>
    </w:rPr>
  </w:style>
  <w:style w:type="paragraph" w:customStyle="1" w:styleId="MRNumberedParas4">
    <w:name w:val="M&amp;R Numbered Paras 4"/>
    <w:basedOn w:val="Normal"/>
    <w:rsid w:val="00BE2873"/>
    <w:pPr>
      <w:numPr>
        <w:ilvl w:val="3"/>
        <w:numId w:val="3"/>
      </w:numPr>
      <w:spacing w:before="240"/>
    </w:pPr>
    <w:rPr>
      <w:szCs w:val="24"/>
    </w:rPr>
  </w:style>
  <w:style w:type="paragraph" w:customStyle="1" w:styleId="MRNumberedParas5">
    <w:name w:val="M&amp;R Numbered Paras 5"/>
    <w:basedOn w:val="Normal"/>
    <w:rsid w:val="00BE2873"/>
    <w:pPr>
      <w:numPr>
        <w:ilvl w:val="4"/>
        <w:numId w:val="3"/>
      </w:numPr>
      <w:spacing w:before="240"/>
    </w:pPr>
    <w:rPr>
      <w:szCs w:val="24"/>
    </w:rPr>
  </w:style>
  <w:style w:type="paragraph" w:customStyle="1" w:styleId="MRNumberedParas6">
    <w:name w:val="M&amp;R Numbered Paras 6"/>
    <w:basedOn w:val="Normal"/>
    <w:rsid w:val="00BE2873"/>
    <w:pPr>
      <w:numPr>
        <w:ilvl w:val="5"/>
        <w:numId w:val="3"/>
      </w:numPr>
      <w:spacing w:before="240"/>
    </w:pPr>
    <w:rPr>
      <w:szCs w:val="24"/>
    </w:rPr>
  </w:style>
  <w:style w:type="paragraph" w:customStyle="1" w:styleId="MRNumberedParas7">
    <w:name w:val="M&amp;R Numbered Paras 7"/>
    <w:basedOn w:val="Normal"/>
    <w:rsid w:val="00BE2873"/>
    <w:pPr>
      <w:numPr>
        <w:ilvl w:val="6"/>
        <w:numId w:val="3"/>
      </w:numPr>
      <w:spacing w:before="240"/>
    </w:pPr>
    <w:rPr>
      <w:szCs w:val="24"/>
    </w:rPr>
  </w:style>
  <w:style w:type="paragraph" w:customStyle="1" w:styleId="MRNumberedParas8">
    <w:name w:val="M&amp;R Numbered Paras 8"/>
    <w:basedOn w:val="Normal"/>
    <w:rsid w:val="00BE2873"/>
    <w:pPr>
      <w:numPr>
        <w:ilvl w:val="7"/>
        <w:numId w:val="3"/>
      </w:numPr>
      <w:spacing w:before="240"/>
    </w:pPr>
    <w:rPr>
      <w:szCs w:val="24"/>
    </w:rPr>
  </w:style>
  <w:style w:type="paragraph" w:customStyle="1" w:styleId="MRNumberedParas9">
    <w:name w:val="M&amp;R Numbered Paras 9"/>
    <w:basedOn w:val="Normal"/>
    <w:rsid w:val="00BE2873"/>
    <w:pPr>
      <w:numPr>
        <w:ilvl w:val="8"/>
        <w:numId w:val="3"/>
      </w:numPr>
      <w:spacing w:before="240"/>
    </w:pPr>
    <w:rPr>
      <w:szCs w:val="24"/>
    </w:rPr>
  </w:style>
  <w:style w:type="paragraph" w:customStyle="1" w:styleId="MRDefinition3">
    <w:name w:val="M&amp;R Definition 3"/>
    <w:basedOn w:val="Normal"/>
    <w:next w:val="MRDefinition2"/>
    <w:rsid w:val="00BE2873"/>
    <w:pPr>
      <w:spacing w:before="240"/>
      <w:ind w:left="2160"/>
      <w:jc w:val="both"/>
    </w:pPr>
    <w:rPr>
      <w:sz w:val="22"/>
      <w:szCs w:val="20"/>
    </w:rPr>
  </w:style>
  <w:style w:type="paragraph" w:customStyle="1" w:styleId="MRReference">
    <w:name w:val="M&amp;R Reference"/>
    <w:basedOn w:val="Normal"/>
    <w:next w:val="Normal"/>
    <w:rsid w:val="00BE2873"/>
    <w:rPr>
      <w:color w:val="663366"/>
      <w:sz w:val="18"/>
    </w:rPr>
  </w:style>
  <w:style w:type="paragraph" w:customStyle="1" w:styleId="XXBriefingDate">
    <w:name w:val="XX Briefing Date"/>
    <w:basedOn w:val="Normal"/>
    <w:rsid w:val="00BE2873"/>
    <w:pPr>
      <w:spacing w:before="120" w:line="240" w:lineRule="auto"/>
    </w:pPr>
    <w:rPr>
      <w:rFonts w:ascii="AmericanTypewriter Medium" w:hAnsi="AmericanTypewriter Medium"/>
      <w:color w:val="AC007F"/>
      <w:sz w:val="24"/>
    </w:rPr>
  </w:style>
  <w:style w:type="paragraph" w:styleId="Header">
    <w:name w:val="header"/>
    <w:basedOn w:val="Normal"/>
    <w:link w:val="HeaderChar"/>
    <w:uiPriority w:val="99"/>
    <w:rsid w:val="00BE2873"/>
    <w:pPr>
      <w:tabs>
        <w:tab w:val="center" w:pos="4153"/>
        <w:tab w:val="right" w:pos="8306"/>
      </w:tabs>
    </w:pPr>
  </w:style>
  <w:style w:type="character" w:customStyle="1" w:styleId="HeaderChar">
    <w:name w:val="Header Char"/>
    <w:link w:val="Header"/>
    <w:uiPriority w:val="99"/>
    <w:locked/>
    <w:rsid w:val="00BE2873"/>
    <w:rPr>
      <w:rFonts w:ascii="Arial" w:hAnsi="Arial"/>
      <w:szCs w:val="19"/>
      <w:lang w:val="en-GB" w:eastAsia="en-GB" w:bidi="ar-SA"/>
    </w:rPr>
  </w:style>
  <w:style w:type="paragraph" w:styleId="TOC1">
    <w:name w:val="toc 1"/>
    <w:basedOn w:val="Normal"/>
    <w:next w:val="Normal"/>
    <w:autoRedefine/>
    <w:rsid w:val="00BE2873"/>
    <w:pPr>
      <w:tabs>
        <w:tab w:val="right" w:leader="dot" w:pos="9639"/>
      </w:tabs>
      <w:spacing w:line="240" w:lineRule="auto"/>
      <w:ind w:left="720" w:hanging="720"/>
    </w:pPr>
    <w:rPr>
      <w:rFonts w:cs="Arial"/>
      <w:noProof/>
      <w:color w:val="663366"/>
      <w:sz w:val="24"/>
      <w:szCs w:val="24"/>
    </w:rPr>
  </w:style>
  <w:style w:type="paragraph" w:styleId="TOC2">
    <w:name w:val="toc 2"/>
    <w:basedOn w:val="Normal"/>
    <w:next w:val="Normal"/>
    <w:autoRedefine/>
    <w:rsid w:val="00BE2873"/>
    <w:pPr>
      <w:tabs>
        <w:tab w:val="right" w:leader="dot" w:pos="9639"/>
      </w:tabs>
      <w:spacing w:line="240" w:lineRule="auto"/>
      <w:ind w:left="1440" w:hanging="720"/>
    </w:pPr>
    <w:rPr>
      <w:rFonts w:cs="Arial"/>
      <w:noProof/>
      <w:color w:val="663366"/>
      <w:sz w:val="24"/>
      <w:szCs w:val="24"/>
      <w:lang w:val="en-US"/>
    </w:rPr>
  </w:style>
  <w:style w:type="paragraph" w:styleId="TOC3">
    <w:name w:val="toc 3"/>
    <w:basedOn w:val="Normal"/>
    <w:next w:val="Normal"/>
    <w:autoRedefine/>
    <w:rsid w:val="00133359"/>
    <w:pPr>
      <w:tabs>
        <w:tab w:val="right" w:leader="dot" w:pos="9639"/>
        <w:tab w:val="right" w:leader="dot" w:pos="9907"/>
      </w:tabs>
      <w:spacing w:line="240" w:lineRule="auto"/>
      <w:ind w:left="2160" w:hanging="720"/>
    </w:pPr>
    <w:rPr>
      <w:rFonts w:ascii="AmericanTypewriter Medium" w:hAnsi="AmericanTypewriter Medium"/>
      <w:color w:val="663366"/>
    </w:rPr>
  </w:style>
  <w:style w:type="paragraph" w:styleId="TOC4">
    <w:name w:val="toc 4"/>
    <w:basedOn w:val="Normal"/>
    <w:next w:val="Normal"/>
    <w:autoRedefine/>
    <w:rsid w:val="00BE2873"/>
    <w:pPr>
      <w:ind w:left="600"/>
    </w:pPr>
  </w:style>
  <w:style w:type="paragraph" w:styleId="TOC5">
    <w:name w:val="toc 5"/>
    <w:basedOn w:val="Normal"/>
    <w:next w:val="Normal"/>
    <w:autoRedefine/>
    <w:rsid w:val="00BE2873"/>
    <w:pPr>
      <w:ind w:left="800"/>
    </w:pPr>
  </w:style>
  <w:style w:type="paragraph" w:styleId="TOC6">
    <w:name w:val="toc 6"/>
    <w:basedOn w:val="Normal"/>
    <w:next w:val="Normal"/>
    <w:autoRedefine/>
    <w:rsid w:val="00BE2873"/>
    <w:pPr>
      <w:ind w:left="1000"/>
    </w:pPr>
  </w:style>
  <w:style w:type="paragraph" w:styleId="TOC7">
    <w:name w:val="toc 7"/>
    <w:basedOn w:val="Normal"/>
    <w:next w:val="Normal"/>
    <w:autoRedefine/>
    <w:rsid w:val="00BE2873"/>
    <w:pPr>
      <w:ind w:left="1200"/>
    </w:pPr>
  </w:style>
  <w:style w:type="paragraph" w:styleId="TOC8">
    <w:name w:val="toc 8"/>
    <w:basedOn w:val="Normal"/>
    <w:next w:val="Normal"/>
    <w:autoRedefine/>
    <w:rsid w:val="00BE2873"/>
    <w:pPr>
      <w:ind w:left="1400"/>
    </w:pPr>
  </w:style>
  <w:style w:type="paragraph" w:styleId="TOC9">
    <w:name w:val="toc 9"/>
    <w:basedOn w:val="Normal"/>
    <w:next w:val="Normal"/>
    <w:autoRedefine/>
    <w:rsid w:val="00BE2873"/>
    <w:pPr>
      <w:ind w:left="1600"/>
    </w:pPr>
  </w:style>
  <w:style w:type="paragraph" w:customStyle="1" w:styleId="MRheading1">
    <w:name w:val="M&amp;R heading 1"/>
    <w:basedOn w:val="Normal"/>
    <w:rsid w:val="00BE2873"/>
    <w:pPr>
      <w:keepNext/>
      <w:keepLines/>
      <w:tabs>
        <w:tab w:val="num" w:pos="720"/>
      </w:tabs>
      <w:spacing w:before="240" w:line="360" w:lineRule="auto"/>
      <w:ind w:left="720" w:hanging="720"/>
      <w:jc w:val="both"/>
    </w:pPr>
    <w:rPr>
      <w:b/>
      <w:sz w:val="22"/>
      <w:szCs w:val="20"/>
      <w:u w:val="single"/>
    </w:rPr>
  </w:style>
  <w:style w:type="paragraph" w:customStyle="1" w:styleId="MRheading2">
    <w:name w:val="M&amp;R heading 2"/>
    <w:basedOn w:val="Normal"/>
    <w:link w:val="MRheading2Char"/>
    <w:rsid w:val="00BE2873"/>
    <w:pPr>
      <w:tabs>
        <w:tab w:val="num" w:pos="720"/>
      </w:tabs>
      <w:spacing w:before="240" w:line="360" w:lineRule="auto"/>
      <w:ind w:left="720" w:hanging="720"/>
      <w:jc w:val="both"/>
      <w:outlineLvl w:val="1"/>
    </w:pPr>
    <w:rPr>
      <w:sz w:val="22"/>
      <w:szCs w:val="20"/>
    </w:rPr>
  </w:style>
  <w:style w:type="paragraph" w:customStyle="1" w:styleId="MRheading3">
    <w:name w:val="M&amp;R heading 3"/>
    <w:basedOn w:val="Normal"/>
    <w:rsid w:val="00BE2873"/>
    <w:pPr>
      <w:tabs>
        <w:tab w:val="num" w:pos="1520"/>
      </w:tabs>
      <w:spacing w:before="240" w:line="360" w:lineRule="auto"/>
      <w:ind w:left="1520" w:hanging="1080"/>
      <w:jc w:val="both"/>
      <w:outlineLvl w:val="2"/>
    </w:pPr>
    <w:rPr>
      <w:sz w:val="22"/>
      <w:szCs w:val="20"/>
    </w:rPr>
  </w:style>
  <w:style w:type="paragraph" w:customStyle="1" w:styleId="MRheading4">
    <w:name w:val="M&amp;R heading 4"/>
    <w:basedOn w:val="Normal"/>
    <w:rsid w:val="00BE2873"/>
    <w:pPr>
      <w:tabs>
        <w:tab w:val="num" w:pos="2520"/>
      </w:tabs>
      <w:spacing w:before="240" w:line="360" w:lineRule="auto"/>
      <w:ind w:left="2520" w:hanging="720"/>
      <w:jc w:val="both"/>
      <w:outlineLvl w:val="3"/>
    </w:pPr>
    <w:rPr>
      <w:sz w:val="22"/>
      <w:szCs w:val="20"/>
    </w:rPr>
  </w:style>
  <w:style w:type="paragraph" w:customStyle="1" w:styleId="MRheading5">
    <w:name w:val="M&amp;R heading 5"/>
    <w:basedOn w:val="Normal"/>
    <w:rsid w:val="00BE2873"/>
    <w:pPr>
      <w:tabs>
        <w:tab w:val="num" w:pos="3240"/>
      </w:tabs>
      <w:spacing w:before="240" w:line="360" w:lineRule="auto"/>
      <w:ind w:left="3240" w:hanging="720"/>
      <w:jc w:val="both"/>
      <w:outlineLvl w:val="4"/>
    </w:pPr>
    <w:rPr>
      <w:sz w:val="22"/>
      <w:szCs w:val="20"/>
    </w:rPr>
  </w:style>
  <w:style w:type="paragraph" w:customStyle="1" w:styleId="MRheading6">
    <w:name w:val="M&amp;R heading 6"/>
    <w:basedOn w:val="Normal"/>
    <w:rsid w:val="00BE2873"/>
    <w:pPr>
      <w:tabs>
        <w:tab w:val="num" w:pos="3960"/>
      </w:tabs>
      <w:spacing w:before="240" w:line="360" w:lineRule="auto"/>
      <w:ind w:left="3960" w:hanging="720"/>
      <w:jc w:val="both"/>
      <w:outlineLvl w:val="5"/>
    </w:pPr>
    <w:rPr>
      <w:sz w:val="22"/>
      <w:szCs w:val="20"/>
    </w:rPr>
  </w:style>
  <w:style w:type="paragraph" w:customStyle="1" w:styleId="MRheading7">
    <w:name w:val="M&amp;R heading 7"/>
    <w:basedOn w:val="Normal"/>
    <w:rsid w:val="00BE2873"/>
    <w:pPr>
      <w:tabs>
        <w:tab w:val="num" w:pos="4680"/>
      </w:tabs>
      <w:spacing w:before="240" w:line="360" w:lineRule="auto"/>
      <w:ind w:left="4680" w:hanging="720"/>
      <w:jc w:val="both"/>
      <w:outlineLvl w:val="6"/>
    </w:pPr>
    <w:rPr>
      <w:sz w:val="22"/>
      <w:szCs w:val="20"/>
    </w:rPr>
  </w:style>
  <w:style w:type="paragraph" w:customStyle="1" w:styleId="MRheading8">
    <w:name w:val="M&amp;R heading 8"/>
    <w:basedOn w:val="Normal"/>
    <w:rsid w:val="00BE2873"/>
    <w:pPr>
      <w:tabs>
        <w:tab w:val="num" w:pos="5400"/>
      </w:tabs>
      <w:spacing w:before="240" w:line="360" w:lineRule="auto"/>
      <w:ind w:left="5400" w:hanging="720"/>
      <w:jc w:val="both"/>
      <w:outlineLvl w:val="7"/>
    </w:pPr>
    <w:rPr>
      <w:sz w:val="22"/>
      <w:szCs w:val="20"/>
    </w:rPr>
  </w:style>
  <w:style w:type="paragraph" w:customStyle="1" w:styleId="MRheading9">
    <w:name w:val="M&amp;R heading 9"/>
    <w:basedOn w:val="Normal"/>
    <w:rsid w:val="00BE2873"/>
    <w:pPr>
      <w:tabs>
        <w:tab w:val="num" w:pos="6120"/>
      </w:tabs>
      <w:spacing w:before="240" w:line="360" w:lineRule="auto"/>
      <w:ind w:left="6120" w:hanging="720"/>
      <w:jc w:val="both"/>
      <w:outlineLvl w:val="8"/>
    </w:pPr>
    <w:rPr>
      <w:sz w:val="22"/>
      <w:szCs w:val="20"/>
    </w:rPr>
  </w:style>
  <w:style w:type="character" w:customStyle="1" w:styleId="MRheading2Char">
    <w:name w:val="M&amp;R heading 2 Char"/>
    <w:link w:val="MRheading2"/>
    <w:locked/>
    <w:rsid w:val="00BE2873"/>
    <w:rPr>
      <w:rFonts w:ascii="Arial" w:hAnsi="Arial"/>
      <w:sz w:val="22"/>
      <w:lang w:val="en-GB" w:eastAsia="en-GB" w:bidi="ar-SA"/>
    </w:rPr>
  </w:style>
  <w:style w:type="character" w:styleId="FollowedHyperlink">
    <w:name w:val="FollowedHyperlink"/>
    <w:uiPriority w:val="99"/>
    <w:rsid w:val="00BE2873"/>
    <w:rPr>
      <w:rFonts w:cs="Times New Roman"/>
      <w:color w:val="800080"/>
      <w:u w:val="single"/>
    </w:rPr>
  </w:style>
  <w:style w:type="character" w:customStyle="1" w:styleId="Heading1Char1">
    <w:name w:val="Heading 1 Char1"/>
    <w:aliases w:val="Section Char1,Section Heading Char1,Paragraph No Char1,Oscar Faber 1 Char1,h1 Char1,A MAJOR/BOLD Char1,Schedheading Char1,Heading 1(Report Only) Char1,h1 chapter heading Char1,H1 Char1,Attribute Heading 1 Char1,Roman 14 B Heading Char1"/>
    <w:link w:val="Heading1"/>
    <w:locked/>
    <w:rsid w:val="00BE2873"/>
    <w:rPr>
      <w:rFonts w:ascii="Arial" w:hAnsi="Arial"/>
      <w:b/>
      <w:kern w:val="28"/>
      <w:sz w:val="22"/>
      <w:lang w:val="en-GB" w:eastAsia="en-US" w:bidi="ar-SA"/>
    </w:rPr>
  </w:style>
  <w:style w:type="paragraph" w:customStyle="1" w:styleId="Default">
    <w:name w:val="Default"/>
    <w:rsid w:val="00BE2873"/>
    <w:pPr>
      <w:autoSpaceDE w:val="0"/>
      <w:autoSpaceDN w:val="0"/>
      <w:adjustRightInd w:val="0"/>
    </w:pPr>
    <w:rPr>
      <w:rFonts w:ascii="Verdana" w:hAnsi="Verdana" w:cs="Verdana"/>
      <w:color w:val="000000"/>
      <w:sz w:val="24"/>
      <w:szCs w:val="24"/>
    </w:rPr>
  </w:style>
  <w:style w:type="paragraph" w:styleId="BodyText">
    <w:name w:val="Body Text"/>
    <w:basedOn w:val="Normal"/>
    <w:link w:val="BodyTextChar"/>
    <w:rsid w:val="00BE2873"/>
    <w:pPr>
      <w:spacing w:line="240" w:lineRule="auto"/>
    </w:pPr>
    <w:rPr>
      <w:sz w:val="22"/>
      <w:szCs w:val="24"/>
      <w:lang w:eastAsia="en-US"/>
    </w:rPr>
  </w:style>
  <w:style w:type="character" w:customStyle="1" w:styleId="BodyTextChar">
    <w:name w:val="Body Text Char"/>
    <w:link w:val="BodyText"/>
    <w:locked/>
    <w:rsid w:val="00BE2873"/>
    <w:rPr>
      <w:rFonts w:ascii="Arial" w:hAnsi="Arial"/>
      <w:sz w:val="22"/>
      <w:szCs w:val="24"/>
      <w:lang w:val="en-GB" w:eastAsia="en-US" w:bidi="ar-SA"/>
    </w:rPr>
  </w:style>
  <w:style w:type="character" w:styleId="PageNumber">
    <w:name w:val="page number"/>
    <w:rsid w:val="00BE2873"/>
    <w:rPr>
      <w:rFonts w:cs="Times New Roman"/>
    </w:rPr>
  </w:style>
  <w:style w:type="paragraph" w:customStyle="1" w:styleId="MRLMA1">
    <w:name w:val="M&amp;R LMA 1"/>
    <w:basedOn w:val="Normal"/>
    <w:rsid w:val="00BE2873"/>
    <w:pPr>
      <w:numPr>
        <w:numId w:val="6"/>
      </w:numPr>
      <w:spacing w:before="240" w:line="360" w:lineRule="auto"/>
      <w:jc w:val="both"/>
    </w:pPr>
    <w:rPr>
      <w:sz w:val="22"/>
      <w:szCs w:val="20"/>
    </w:rPr>
  </w:style>
  <w:style w:type="paragraph" w:customStyle="1" w:styleId="MRLMA2">
    <w:name w:val="M&amp;R LMA 2"/>
    <w:basedOn w:val="Normal"/>
    <w:rsid w:val="00BE2873"/>
    <w:pPr>
      <w:numPr>
        <w:ilvl w:val="1"/>
        <w:numId w:val="6"/>
      </w:numPr>
      <w:spacing w:before="240" w:line="360" w:lineRule="auto"/>
      <w:jc w:val="both"/>
    </w:pPr>
    <w:rPr>
      <w:sz w:val="22"/>
      <w:szCs w:val="20"/>
    </w:rPr>
  </w:style>
  <w:style w:type="paragraph" w:customStyle="1" w:styleId="MRLMA3">
    <w:name w:val="M&amp;R LMA 3"/>
    <w:basedOn w:val="Normal"/>
    <w:rsid w:val="00BE2873"/>
    <w:pPr>
      <w:numPr>
        <w:ilvl w:val="2"/>
        <w:numId w:val="6"/>
      </w:numPr>
      <w:spacing w:before="240" w:line="360" w:lineRule="auto"/>
      <w:jc w:val="both"/>
    </w:pPr>
    <w:rPr>
      <w:sz w:val="22"/>
      <w:szCs w:val="20"/>
    </w:rPr>
  </w:style>
  <w:style w:type="paragraph" w:customStyle="1" w:styleId="MRLMA4">
    <w:name w:val="M&amp;R LMA 4"/>
    <w:basedOn w:val="Normal"/>
    <w:rsid w:val="00BE2873"/>
    <w:pPr>
      <w:numPr>
        <w:ilvl w:val="3"/>
        <w:numId w:val="6"/>
      </w:numPr>
      <w:spacing w:before="240" w:line="360" w:lineRule="auto"/>
      <w:jc w:val="both"/>
    </w:pPr>
    <w:rPr>
      <w:sz w:val="22"/>
      <w:szCs w:val="20"/>
    </w:rPr>
  </w:style>
  <w:style w:type="paragraph" w:customStyle="1" w:styleId="MRLMA5">
    <w:name w:val="M&amp;R LMA 5"/>
    <w:basedOn w:val="Normal"/>
    <w:rsid w:val="00BE2873"/>
    <w:pPr>
      <w:numPr>
        <w:ilvl w:val="4"/>
        <w:numId w:val="6"/>
      </w:numPr>
      <w:spacing w:before="240" w:line="360" w:lineRule="auto"/>
      <w:jc w:val="both"/>
    </w:pPr>
    <w:rPr>
      <w:sz w:val="22"/>
      <w:szCs w:val="20"/>
    </w:rPr>
  </w:style>
  <w:style w:type="paragraph" w:customStyle="1" w:styleId="MRLMA6">
    <w:name w:val="M&amp;R LMA 6"/>
    <w:basedOn w:val="Normal"/>
    <w:rsid w:val="00BE2873"/>
    <w:pPr>
      <w:numPr>
        <w:ilvl w:val="5"/>
        <w:numId w:val="6"/>
      </w:numPr>
      <w:spacing w:before="240" w:line="360" w:lineRule="auto"/>
      <w:jc w:val="both"/>
    </w:pPr>
    <w:rPr>
      <w:sz w:val="22"/>
      <w:szCs w:val="20"/>
    </w:rPr>
  </w:style>
  <w:style w:type="paragraph" w:customStyle="1" w:styleId="MRLMA7">
    <w:name w:val="M&amp;R LMA 7"/>
    <w:basedOn w:val="Normal"/>
    <w:rsid w:val="00BE2873"/>
    <w:pPr>
      <w:numPr>
        <w:ilvl w:val="6"/>
        <w:numId w:val="6"/>
      </w:numPr>
      <w:spacing w:before="240" w:line="360" w:lineRule="auto"/>
      <w:jc w:val="both"/>
    </w:pPr>
    <w:rPr>
      <w:sz w:val="22"/>
      <w:szCs w:val="20"/>
    </w:rPr>
  </w:style>
  <w:style w:type="paragraph" w:customStyle="1" w:styleId="MRLMA8">
    <w:name w:val="M&amp;R LMA 8"/>
    <w:basedOn w:val="Normal"/>
    <w:rsid w:val="00BE2873"/>
    <w:pPr>
      <w:numPr>
        <w:ilvl w:val="7"/>
        <w:numId w:val="7"/>
      </w:numPr>
      <w:spacing w:before="240" w:line="360" w:lineRule="auto"/>
      <w:jc w:val="both"/>
    </w:pPr>
    <w:rPr>
      <w:sz w:val="22"/>
      <w:szCs w:val="20"/>
    </w:rPr>
  </w:style>
  <w:style w:type="paragraph" w:customStyle="1" w:styleId="MRLMA9">
    <w:name w:val="M&amp;R LMA 9"/>
    <w:basedOn w:val="Normal"/>
    <w:rsid w:val="00BE2873"/>
    <w:pPr>
      <w:numPr>
        <w:ilvl w:val="8"/>
        <w:numId w:val="6"/>
      </w:numPr>
      <w:spacing w:before="240" w:line="360" w:lineRule="auto"/>
      <w:jc w:val="both"/>
    </w:pPr>
    <w:rPr>
      <w:sz w:val="22"/>
      <w:szCs w:val="20"/>
    </w:rPr>
  </w:style>
  <w:style w:type="paragraph" w:customStyle="1" w:styleId="MRNoHead1">
    <w:name w:val="M&amp;R No Head 1"/>
    <w:basedOn w:val="MRLMA1"/>
    <w:rsid w:val="00BE2873"/>
    <w:pPr>
      <w:numPr>
        <w:numId w:val="0"/>
      </w:numPr>
    </w:pPr>
  </w:style>
  <w:style w:type="paragraph" w:customStyle="1" w:styleId="MRNoHead2">
    <w:name w:val="M&amp;R No Head 2"/>
    <w:basedOn w:val="MRNoHead1"/>
    <w:rsid w:val="00BE2873"/>
  </w:style>
  <w:style w:type="paragraph" w:customStyle="1" w:styleId="MRNoHead3">
    <w:name w:val="M&amp;R No Head 3"/>
    <w:basedOn w:val="MRNoHead1"/>
    <w:rsid w:val="00BE2873"/>
  </w:style>
  <w:style w:type="paragraph" w:customStyle="1" w:styleId="MRNoHead4">
    <w:name w:val="M&amp;R No Head 4"/>
    <w:basedOn w:val="Normal"/>
    <w:rsid w:val="00BE2873"/>
    <w:pPr>
      <w:spacing w:before="240" w:line="360" w:lineRule="auto"/>
      <w:jc w:val="both"/>
    </w:pPr>
    <w:rPr>
      <w:sz w:val="22"/>
      <w:szCs w:val="20"/>
    </w:rPr>
  </w:style>
  <w:style w:type="paragraph" w:customStyle="1" w:styleId="MRNoHead5">
    <w:name w:val="M&amp;R No Head 5"/>
    <w:basedOn w:val="MRNoHead1"/>
    <w:rsid w:val="00BE2873"/>
  </w:style>
  <w:style w:type="paragraph" w:customStyle="1" w:styleId="MRNoHead6">
    <w:name w:val="M&amp;R No Head 6"/>
    <w:basedOn w:val="MRNoHead1"/>
    <w:rsid w:val="00BE2873"/>
  </w:style>
  <w:style w:type="paragraph" w:customStyle="1" w:styleId="MRNoHead7">
    <w:name w:val="M&amp;R No Head 7"/>
    <w:basedOn w:val="MRNoHead1"/>
    <w:rsid w:val="00BE2873"/>
  </w:style>
  <w:style w:type="paragraph" w:customStyle="1" w:styleId="MRNoHead8">
    <w:name w:val="M&amp;R No Head 8"/>
    <w:basedOn w:val="MRNoHead1"/>
    <w:rsid w:val="00BE2873"/>
  </w:style>
  <w:style w:type="paragraph" w:customStyle="1" w:styleId="MRNoHead9">
    <w:name w:val="M&amp;R No Head 9"/>
    <w:basedOn w:val="MRNoHead1"/>
    <w:rsid w:val="00BE2873"/>
  </w:style>
  <w:style w:type="paragraph" w:customStyle="1" w:styleId="MRSchedule1">
    <w:name w:val="M&amp;R Schedule 1"/>
    <w:basedOn w:val="Normal"/>
    <w:next w:val="Normal"/>
    <w:rsid w:val="00BE2873"/>
    <w:pPr>
      <w:keepNext/>
      <w:keepLines/>
      <w:numPr>
        <w:numId w:val="11"/>
      </w:numPr>
      <w:spacing w:before="240" w:line="360" w:lineRule="auto"/>
      <w:ind w:left="3822"/>
      <w:jc w:val="center"/>
      <w:outlineLvl w:val="0"/>
    </w:pPr>
    <w:rPr>
      <w:b/>
      <w:sz w:val="22"/>
      <w:szCs w:val="20"/>
      <w:u w:val="single"/>
    </w:rPr>
  </w:style>
  <w:style w:type="paragraph" w:customStyle="1" w:styleId="MRSchedule2">
    <w:name w:val="M&amp;R Schedule 2"/>
    <w:basedOn w:val="MRSchedule1"/>
    <w:next w:val="Normal"/>
    <w:rsid w:val="00BE2873"/>
    <w:pPr>
      <w:numPr>
        <w:numId w:val="0"/>
      </w:numPr>
      <w:outlineLvl w:val="1"/>
    </w:pPr>
    <w:rPr>
      <w:b w:val="0"/>
    </w:rPr>
  </w:style>
  <w:style w:type="paragraph" w:customStyle="1" w:styleId="MRLegal">
    <w:name w:val="M&amp;R Legal"/>
    <w:basedOn w:val="Normal"/>
    <w:rsid w:val="00BE2873"/>
    <w:pPr>
      <w:spacing w:line="240" w:lineRule="auto"/>
      <w:jc w:val="both"/>
    </w:pPr>
    <w:rPr>
      <w:sz w:val="22"/>
      <w:szCs w:val="20"/>
    </w:rPr>
  </w:style>
  <w:style w:type="paragraph" w:customStyle="1" w:styleId="MRSchedule3">
    <w:name w:val="M&amp;R Schedule 3"/>
    <w:basedOn w:val="MRSchedule2"/>
    <w:next w:val="Normal"/>
    <w:rsid w:val="00BE2873"/>
    <w:pPr>
      <w:outlineLvl w:val="2"/>
    </w:pPr>
  </w:style>
  <w:style w:type="paragraph" w:customStyle="1" w:styleId="MRParties">
    <w:name w:val="M&amp;R Parties"/>
    <w:basedOn w:val="Normal"/>
    <w:rsid w:val="00BE2873"/>
    <w:pPr>
      <w:numPr>
        <w:numId w:val="8"/>
      </w:numPr>
      <w:spacing w:before="240" w:line="360" w:lineRule="auto"/>
      <w:jc w:val="both"/>
    </w:pPr>
    <w:rPr>
      <w:sz w:val="22"/>
      <w:szCs w:val="20"/>
    </w:rPr>
  </w:style>
  <w:style w:type="paragraph" w:customStyle="1" w:styleId="MRRecital1">
    <w:name w:val="M&amp;R Recital 1"/>
    <w:basedOn w:val="Normal"/>
    <w:rsid w:val="00BE2873"/>
    <w:pPr>
      <w:numPr>
        <w:numId w:val="9"/>
      </w:numPr>
      <w:spacing w:before="240" w:line="360" w:lineRule="auto"/>
      <w:jc w:val="both"/>
    </w:pPr>
    <w:rPr>
      <w:sz w:val="22"/>
      <w:szCs w:val="20"/>
    </w:rPr>
  </w:style>
  <w:style w:type="paragraph" w:customStyle="1" w:styleId="MRRecital2">
    <w:name w:val="M&amp;R Recital 2"/>
    <w:basedOn w:val="Normal"/>
    <w:rsid w:val="00BE2873"/>
    <w:pPr>
      <w:numPr>
        <w:numId w:val="10"/>
      </w:numPr>
      <w:spacing w:before="240" w:line="360" w:lineRule="auto"/>
      <w:jc w:val="both"/>
    </w:pPr>
    <w:rPr>
      <w:sz w:val="22"/>
      <w:szCs w:val="20"/>
    </w:rPr>
  </w:style>
  <w:style w:type="paragraph" w:customStyle="1" w:styleId="MRDefinition4">
    <w:name w:val="M&amp;R Definition 4"/>
    <w:basedOn w:val="Normal"/>
    <w:rsid w:val="00BE2873"/>
    <w:pPr>
      <w:tabs>
        <w:tab w:val="num" w:pos="2880"/>
      </w:tabs>
      <w:spacing w:before="240" w:line="360" w:lineRule="auto"/>
      <w:ind w:left="2880" w:hanging="720"/>
      <w:jc w:val="both"/>
    </w:pPr>
    <w:rPr>
      <w:sz w:val="22"/>
      <w:szCs w:val="20"/>
    </w:rPr>
  </w:style>
  <w:style w:type="paragraph" w:customStyle="1" w:styleId="MRDefinition5">
    <w:name w:val="M&amp;R Definition 5"/>
    <w:basedOn w:val="Normal"/>
    <w:rsid w:val="00BE2873"/>
    <w:pPr>
      <w:tabs>
        <w:tab w:val="num" w:pos="3600"/>
      </w:tabs>
      <w:spacing w:before="240" w:line="360" w:lineRule="auto"/>
      <w:ind w:left="3600" w:hanging="720"/>
      <w:jc w:val="both"/>
    </w:pPr>
    <w:rPr>
      <w:sz w:val="22"/>
      <w:szCs w:val="20"/>
    </w:rPr>
  </w:style>
  <w:style w:type="paragraph" w:customStyle="1" w:styleId="MRParts">
    <w:name w:val="M&amp;R Parts"/>
    <w:basedOn w:val="Normal"/>
    <w:next w:val="Normal"/>
    <w:rsid w:val="00BE2873"/>
    <w:pPr>
      <w:numPr>
        <w:numId w:val="12"/>
      </w:numPr>
      <w:spacing w:before="240" w:line="360" w:lineRule="auto"/>
      <w:jc w:val="both"/>
    </w:pPr>
    <w:rPr>
      <w:b/>
      <w:caps/>
      <w:sz w:val="22"/>
      <w:szCs w:val="20"/>
    </w:rPr>
  </w:style>
  <w:style w:type="paragraph" w:customStyle="1" w:styleId="Char1">
    <w:name w:val="Char1"/>
    <w:basedOn w:val="Normal"/>
    <w:rsid w:val="00BE2873"/>
    <w:pPr>
      <w:spacing w:after="120" w:line="240" w:lineRule="exact"/>
    </w:pPr>
    <w:rPr>
      <w:rFonts w:ascii="Verdana" w:hAnsi="Verdana" w:cs="Verdana"/>
      <w:szCs w:val="20"/>
      <w:lang w:val="en-US" w:eastAsia="en-US"/>
    </w:rPr>
  </w:style>
  <w:style w:type="paragraph" w:customStyle="1" w:styleId="Char1CharCharCharCharCharCharCharCharCharCharCharChar1">
    <w:name w:val="Char1 Char Char Char Char Char Char Char Char Char Char Char Char1"/>
    <w:basedOn w:val="Normal"/>
    <w:rsid w:val="00BE2873"/>
    <w:pPr>
      <w:spacing w:after="120" w:line="240" w:lineRule="exact"/>
    </w:pPr>
    <w:rPr>
      <w:rFonts w:ascii="Verdana" w:hAnsi="Verdana" w:cs="Verdana"/>
      <w:szCs w:val="20"/>
      <w:lang w:val="en-US" w:eastAsia="en-US"/>
    </w:rPr>
  </w:style>
  <w:style w:type="character" w:customStyle="1" w:styleId="DeltaViewInsertion">
    <w:name w:val="DeltaView Insertion"/>
    <w:rsid w:val="00BE2873"/>
    <w:rPr>
      <w:color w:val="0000FF"/>
      <w:spacing w:val="0"/>
      <w:u w:val="double"/>
    </w:rPr>
  </w:style>
  <w:style w:type="paragraph" w:customStyle="1" w:styleId="OutlinePara">
    <w:name w:val="Outline Para"/>
    <w:basedOn w:val="Normal"/>
    <w:rsid w:val="00BE2873"/>
    <w:pPr>
      <w:spacing w:after="360" w:line="360" w:lineRule="auto"/>
      <w:jc w:val="both"/>
    </w:pPr>
    <w:rPr>
      <w:rFonts w:ascii="Times New Roman" w:hAnsi="Times New Roman"/>
      <w:sz w:val="23"/>
      <w:szCs w:val="20"/>
      <w:lang w:eastAsia="en-US"/>
    </w:rPr>
  </w:style>
  <w:style w:type="paragraph" w:customStyle="1" w:styleId="Outline1">
    <w:name w:val="Outline 1"/>
    <w:basedOn w:val="Normal"/>
    <w:rsid w:val="00BE2873"/>
    <w:pPr>
      <w:keepNext/>
      <w:numPr>
        <w:numId w:val="14"/>
      </w:numPr>
      <w:spacing w:after="360" w:line="360" w:lineRule="auto"/>
      <w:jc w:val="both"/>
      <w:outlineLvl w:val="0"/>
    </w:pPr>
    <w:rPr>
      <w:rFonts w:ascii="Times New Roman" w:hAnsi="Times New Roman"/>
      <w:b/>
      <w:caps/>
      <w:sz w:val="23"/>
      <w:szCs w:val="20"/>
      <w:lang w:eastAsia="en-US"/>
    </w:rPr>
  </w:style>
  <w:style w:type="paragraph" w:customStyle="1" w:styleId="Outline2">
    <w:name w:val="Outline 2"/>
    <w:basedOn w:val="Normal"/>
    <w:link w:val="Outline2Char"/>
    <w:rsid w:val="00BE2873"/>
    <w:pPr>
      <w:numPr>
        <w:ilvl w:val="1"/>
        <w:numId w:val="14"/>
      </w:numPr>
      <w:spacing w:after="360" w:line="240" w:lineRule="auto"/>
      <w:jc w:val="both"/>
      <w:outlineLvl w:val="1"/>
    </w:pPr>
    <w:rPr>
      <w:sz w:val="22"/>
      <w:szCs w:val="20"/>
      <w:lang w:eastAsia="en-US"/>
    </w:rPr>
  </w:style>
  <w:style w:type="paragraph" w:customStyle="1" w:styleId="Outline3">
    <w:name w:val="Outline 3"/>
    <w:basedOn w:val="Normal"/>
    <w:rsid w:val="00BE2873"/>
    <w:pPr>
      <w:numPr>
        <w:ilvl w:val="2"/>
        <w:numId w:val="14"/>
      </w:numPr>
      <w:spacing w:after="360" w:line="240" w:lineRule="auto"/>
      <w:jc w:val="both"/>
      <w:outlineLvl w:val="2"/>
    </w:pPr>
    <w:rPr>
      <w:sz w:val="22"/>
      <w:szCs w:val="20"/>
      <w:lang w:eastAsia="en-US"/>
    </w:rPr>
  </w:style>
  <w:style w:type="paragraph" w:customStyle="1" w:styleId="Outline4">
    <w:name w:val="Outline 4"/>
    <w:basedOn w:val="Normal"/>
    <w:rsid w:val="00BE2873"/>
    <w:pPr>
      <w:numPr>
        <w:ilvl w:val="3"/>
        <w:numId w:val="14"/>
      </w:numPr>
      <w:spacing w:after="360" w:line="360" w:lineRule="auto"/>
      <w:jc w:val="both"/>
      <w:outlineLvl w:val="3"/>
    </w:pPr>
    <w:rPr>
      <w:rFonts w:ascii="Times New Roman" w:hAnsi="Times New Roman"/>
      <w:sz w:val="23"/>
      <w:szCs w:val="20"/>
      <w:lang w:eastAsia="en-US"/>
    </w:rPr>
  </w:style>
  <w:style w:type="paragraph" w:customStyle="1" w:styleId="Outline5">
    <w:name w:val="Outline 5"/>
    <w:basedOn w:val="Normal"/>
    <w:rsid w:val="00BE2873"/>
    <w:pPr>
      <w:numPr>
        <w:ilvl w:val="4"/>
        <w:numId w:val="14"/>
      </w:numPr>
      <w:spacing w:after="360" w:line="360" w:lineRule="auto"/>
      <w:jc w:val="both"/>
      <w:outlineLvl w:val="4"/>
    </w:pPr>
    <w:rPr>
      <w:rFonts w:ascii="Times New Roman" w:hAnsi="Times New Roman"/>
      <w:sz w:val="23"/>
      <w:szCs w:val="20"/>
      <w:lang w:eastAsia="en-US"/>
    </w:rPr>
  </w:style>
  <w:style w:type="paragraph" w:customStyle="1" w:styleId="OutlineInd2">
    <w:name w:val="Outline Ind 2"/>
    <w:basedOn w:val="Normal"/>
    <w:rsid w:val="00BE2873"/>
    <w:pPr>
      <w:numPr>
        <w:ilvl w:val="5"/>
        <w:numId w:val="14"/>
      </w:numPr>
      <w:spacing w:after="360" w:line="360" w:lineRule="auto"/>
      <w:jc w:val="both"/>
      <w:outlineLvl w:val="5"/>
    </w:pPr>
    <w:rPr>
      <w:rFonts w:ascii="Times New Roman" w:hAnsi="Times New Roman"/>
      <w:sz w:val="23"/>
      <w:szCs w:val="20"/>
      <w:lang w:eastAsia="en-US"/>
    </w:rPr>
  </w:style>
  <w:style w:type="paragraph" w:customStyle="1" w:styleId="OutlineInd3">
    <w:name w:val="Outline Ind 3"/>
    <w:basedOn w:val="Normal"/>
    <w:autoRedefine/>
    <w:rsid w:val="00BE2873"/>
    <w:pPr>
      <w:numPr>
        <w:ilvl w:val="6"/>
        <w:numId w:val="14"/>
      </w:numPr>
      <w:spacing w:after="360" w:line="360" w:lineRule="auto"/>
      <w:jc w:val="both"/>
      <w:outlineLvl w:val="6"/>
    </w:pPr>
    <w:rPr>
      <w:rFonts w:ascii="Times New Roman" w:hAnsi="Times New Roman"/>
      <w:sz w:val="23"/>
      <w:szCs w:val="20"/>
      <w:lang w:eastAsia="en-US"/>
    </w:rPr>
  </w:style>
  <w:style w:type="paragraph" w:customStyle="1" w:styleId="OutlineInd4">
    <w:name w:val="Outline Ind 4"/>
    <w:basedOn w:val="Normal"/>
    <w:rsid w:val="00BE2873"/>
    <w:pPr>
      <w:numPr>
        <w:ilvl w:val="7"/>
        <w:numId w:val="14"/>
      </w:numPr>
      <w:spacing w:after="360" w:line="360" w:lineRule="auto"/>
      <w:jc w:val="both"/>
      <w:outlineLvl w:val="7"/>
    </w:pPr>
    <w:rPr>
      <w:rFonts w:ascii="Times New Roman" w:hAnsi="Times New Roman"/>
      <w:sz w:val="23"/>
      <w:szCs w:val="20"/>
      <w:lang w:eastAsia="en-US"/>
    </w:rPr>
  </w:style>
  <w:style w:type="paragraph" w:customStyle="1" w:styleId="OutlineInd5">
    <w:name w:val="Outline Ind 5"/>
    <w:basedOn w:val="Normal"/>
    <w:rsid w:val="00BE2873"/>
    <w:pPr>
      <w:numPr>
        <w:ilvl w:val="8"/>
        <w:numId w:val="14"/>
      </w:numPr>
      <w:spacing w:after="360" w:line="360" w:lineRule="auto"/>
      <w:jc w:val="both"/>
      <w:outlineLvl w:val="8"/>
    </w:pPr>
    <w:rPr>
      <w:rFonts w:ascii="Times New Roman" w:hAnsi="Times New Roman"/>
      <w:sz w:val="23"/>
      <w:szCs w:val="20"/>
      <w:lang w:eastAsia="en-US"/>
    </w:rPr>
  </w:style>
  <w:style w:type="paragraph" w:customStyle="1" w:styleId="Schedule1">
    <w:name w:val="Schedule 1"/>
    <w:basedOn w:val="Normal"/>
    <w:rsid w:val="00BE2873"/>
    <w:pPr>
      <w:numPr>
        <w:numId w:val="22"/>
      </w:numPr>
      <w:spacing w:after="140" w:line="290" w:lineRule="auto"/>
      <w:jc w:val="both"/>
    </w:pPr>
    <w:rPr>
      <w:kern w:val="20"/>
      <w:szCs w:val="24"/>
      <w:lang w:eastAsia="en-US"/>
    </w:rPr>
  </w:style>
  <w:style w:type="paragraph" w:customStyle="1" w:styleId="Schedule2">
    <w:name w:val="Schedule 2"/>
    <w:basedOn w:val="Normal"/>
    <w:rsid w:val="00BE2873"/>
    <w:pPr>
      <w:numPr>
        <w:ilvl w:val="1"/>
        <w:numId w:val="22"/>
      </w:numPr>
      <w:spacing w:after="140" w:line="290" w:lineRule="auto"/>
      <w:jc w:val="both"/>
    </w:pPr>
    <w:rPr>
      <w:kern w:val="20"/>
      <w:szCs w:val="24"/>
      <w:lang w:eastAsia="en-US"/>
    </w:rPr>
  </w:style>
  <w:style w:type="paragraph" w:customStyle="1" w:styleId="Schedule3">
    <w:name w:val="Schedule 3"/>
    <w:basedOn w:val="Normal"/>
    <w:rsid w:val="00BE2873"/>
    <w:pPr>
      <w:numPr>
        <w:ilvl w:val="2"/>
        <w:numId w:val="22"/>
      </w:numPr>
      <w:spacing w:after="140" w:line="290" w:lineRule="auto"/>
      <w:jc w:val="both"/>
    </w:pPr>
    <w:rPr>
      <w:kern w:val="20"/>
      <w:szCs w:val="24"/>
      <w:lang w:eastAsia="en-US"/>
    </w:rPr>
  </w:style>
  <w:style w:type="paragraph" w:customStyle="1" w:styleId="Schedule4">
    <w:name w:val="Schedule 4"/>
    <w:basedOn w:val="Normal"/>
    <w:rsid w:val="00BE2873"/>
    <w:pPr>
      <w:numPr>
        <w:ilvl w:val="3"/>
        <w:numId w:val="22"/>
      </w:numPr>
      <w:spacing w:after="140" w:line="290" w:lineRule="auto"/>
      <w:jc w:val="both"/>
    </w:pPr>
    <w:rPr>
      <w:kern w:val="20"/>
      <w:szCs w:val="24"/>
      <w:lang w:eastAsia="en-US"/>
    </w:rPr>
  </w:style>
  <w:style w:type="paragraph" w:customStyle="1" w:styleId="Schedule5">
    <w:name w:val="Schedule 5"/>
    <w:basedOn w:val="Normal"/>
    <w:rsid w:val="00BE2873"/>
    <w:pPr>
      <w:numPr>
        <w:ilvl w:val="4"/>
        <w:numId w:val="22"/>
      </w:numPr>
      <w:spacing w:after="140" w:line="290" w:lineRule="auto"/>
      <w:jc w:val="both"/>
    </w:pPr>
    <w:rPr>
      <w:kern w:val="20"/>
      <w:szCs w:val="24"/>
      <w:lang w:eastAsia="en-US"/>
    </w:rPr>
  </w:style>
  <w:style w:type="paragraph" w:customStyle="1" w:styleId="Schedule6">
    <w:name w:val="Schedule 6"/>
    <w:basedOn w:val="Normal"/>
    <w:rsid w:val="00BE2873"/>
    <w:pPr>
      <w:numPr>
        <w:ilvl w:val="5"/>
        <w:numId w:val="22"/>
      </w:numPr>
      <w:spacing w:after="140" w:line="290" w:lineRule="auto"/>
      <w:jc w:val="both"/>
    </w:pPr>
    <w:rPr>
      <w:kern w:val="20"/>
      <w:szCs w:val="24"/>
      <w:lang w:eastAsia="en-US"/>
    </w:rPr>
  </w:style>
  <w:style w:type="paragraph" w:customStyle="1" w:styleId="00-Bullet-BB">
    <w:name w:val="00-Bullet-BB"/>
    <w:basedOn w:val="Normal"/>
    <w:rsid w:val="00BE2873"/>
    <w:pPr>
      <w:numPr>
        <w:numId w:val="29"/>
      </w:numPr>
      <w:spacing w:line="240" w:lineRule="auto"/>
      <w:jc w:val="both"/>
    </w:pPr>
    <w:rPr>
      <w:sz w:val="22"/>
      <w:szCs w:val="20"/>
      <w:lang w:eastAsia="en-US"/>
    </w:rPr>
  </w:style>
  <w:style w:type="paragraph" w:customStyle="1" w:styleId="01-SchedulePartHeading">
    <w:name w:val="01-SchedulePartHeading"/>
    <w:basedOn w:val="01-ScheduleHeading"/>
    <w:next w:val="Normal"/>
    <w:rsid w:val="00BE2873"/>
    <w:pPr>
      <w:pageBreakBefore w:val="0"/>
      <w:numPr>
        <w:ilvl w:val="1"/>
      </w:numPr>
    </w:pPr>
    <w:rPr>
      <w:caps w:val="0"/>
    </w:rPr>
  </w:style>
  <w:style w:type="paragraph" w:customStyle="1" w:styleId="01-NormInd2-BB">
    <w:name w:val="01-NormInd2-BB"/>
    <w:basedOn w:val="Normal"/>
    <w:rsid w:val="00BE2873"/>
    <w:pPr>
      <w:spacing w:line="240" w:lineRule="auto"/>
      <w:ind w:left="1440"/>
      <w:jc w:val="both"/>
    </w:pPr>
    <w:rPr>
      <w:sz w:val="22"/>
      <w:szCs w:val="20"/>
      <w:lang w:eastAsia="en-US"/>
    </w:rPr>
  </w:style>
  <w:style w:type="paragraph" w:customStyle="1" w:styleId="01-NormInd3-BB">
    <w:name w:val="01-NormInd3-BB"/>
    <w:basedOn w:val="Normal"/>
    <w:rsid w:val="00BE2873"/>
    <w:pPr>
      <w:spacing w:line="240" w:lineRule="auto"/>
      <w:ind w:left="2880"/>
      <w:jc w:val="both"/>
    </w:pPr>
    <w:rPr>
      <w:sz w:val="22"/>
      <w:szCs w:val="20"/>
      <w:lang w:eastAsia="en-US"/>
    </w:rPr>
  </w:style>
  <w:style w:type="paragraph" w:customStyle="1" w:styleId="01-Level1-BB">
    <w:name w:val="01-Level1-BB"/>
    <w:basedOn w:val="Normal"/>
    <w:next w:val="Normal"/>
    <w:rsid w:val="00BE2873"/>
    <w:pPr>
      <w:tabs>
        <w:tab w:val="num" w:pos="720"/>
      </w:tabs>
      <w:spacing w:line="240" w:lineRule="auto"/>
      <w:ind w:left="720" w:hanging="720"/>
      <w:jc w:val="both"/>
    </w:pPr>
    <w:rPr>
      <w:b/>
      <w:sz w:val="22"/>
      <w:szCs w:val="20"/>
      <w:lang w:eastAsia="en-US"/>
    </w:rPr>
  </w:style>
  <w:style w:type="paragraph" w:customStyle="1" w:styleId="01-Level2-BB">
    <w:name w:val="01-Level2-BB"/>
    <w:basedOn w:val="Normal"/>
    <w:next w:val="01-NormInd2-BB"/>
    <w:rsid w:val="00BE2873"/>
    <w:pPr>
      <w:tabs>
        <w:tab w:val="num" w:pos="1440"/>
      </w:tabs>
      <w:spacing w:line="240" w:lineRule="auto"/>
      <w:ind w:left="1440" w:hanging="720"/>
      <w:jc w:val="both"/>
    </w:pPr>
    <w:rPr>
      <w:sz w:val="22"/>
      <w:szCs w:val="20"/>
      <w:lang w:eastAsia="en-US"/>
    </w:rPr>
  </w:style>
  <w:style w:type="paragraph" w:customStyle="1" w:styleId="01-Level3-BB">
    <w:name w:val="01-Level3-BB"/>
    <w:basedOn w:val="Normal"/>
    <w:next w:val="01-NormInd3-BB"/>
    <w:rsid w:val="00BE2873"/>
    <w:pPr>
      <w:tabs>
        <w:tab w:val="num" w:pos="2880"/>
      </w:tabs>
      <w:spacing w:line="240" w:lineRule="auto"/>
      <w:ind w:left="2880" w:hanging="1440"/>
      <w:jc w:val="both"/>
    </w:pPr>
    <w:rPr>
      <w:sz w:val="22"/>
      <w:szCs w:val="20"/>
      <w:lang w:eastAsia="en-US"/>
    </w:rPr>
  </w:style>
  <w:style w:type="paragraph" w:customStyle="1" w:styleId="01-Level4-BB">
    <w:name w:val="01-Level4-BB"/>
    <w:basedOn w:val="Normal"/>
    <w:next w:val="Normal"/>
    <w:rsid w:val="00BE2873"/>
    <w:pPr>
      <w:tabs>
        <w:tab w:val="num" w:pos="2880"/>
      </w:tabs>
      <w:spacing w:line="240" w:lineRule="auto"/>
      <w:ind w:left="2880" w:hanging="1440"/>
      <w:jc w:val="both"/>
    </w:pPr>
    <w:rPr>
      <w:sz w:val="22"/>
      <w:szCs w:val="20"/>
      <w:lang w:eastAsia="en-US"/>
    </w:rPr>
  </w:style>
  <w:style w:type="paragraph" w:customStyle="1" w:styleId="01-Level5-BB">
    <w:name w:val="01-Level5-BB"/>
    <w:basedOn w:val="Normal"/>
    <w:next w:val="Normal"/>
    <w:rsid w:val="00BE2873"/>
    <w:pPr>
      <w:tabs>
        <w:tab w:val="num" w:pos="2880"/>
      </w:tabs>
      <w:spacing w:line="240" w:lineRule="auto"/>
      <w:ind w:left="2880" w:hanging="1440"/>
      <w:jc w:val="both"/>
    </w:pPr>
    <w:rPr>
      <w:sz w:val="22"/>
      <w:szCs w:val="20"/>
      <w:lang w:eastAsia="en-US"/>
    </w:rPr>
  </w:style>
  <w:style w:type="paragraph" w:customStyle="1" w:styleId="03-Bullet1-BB">
    <w:name w:val="03-Bullet1-BB"/>
    <w:basedOn w:val="Normal"/>
    <w:rsid w:val="00BE2873"/>
    <w:pPr>
      <w:numPr>
        <w:numId w:val="30"/>
      </w:numPr>
      <w:spacing w:line="240" w:lineRule="auto"/>
      <w:jc w:val="both"/>
    </w:pPr>
    <w:rPr>
      <w:sz w:val="22"/>
      <w:szCs w:val="20"/>
      <w:lang w:eastAsia="en-US"/>
    </w:rPr>
  </w:style>
  <w:style w:type="paragraph" w:customStyle="1" w:styleId="03-Bullet2-BB">
    <w:name w:val="03-Bullet2-BB"/>
    <w:basedOn w:val="Normal"/>
    <w:rsid w:val="00BE2873"/>
    <w:pPr>
      <w:numPr>
        <w:ilvl w:val="1"/>
        <w:numId w:val="30"/>
      </w:numPr>
      <w:spacing w:line="240" w:lineRule="auto"/>
      <w:jc w:val="both"/>
    </w:pPr>
    <w:rPr>
      <w:sz w:val="22"/>
      <w:szCs w:val="20"/>
      <w:lang w:eastAsia="en-US"/>
    </w:rPr>
  </w:style>
  <w:style w:type="paragraph" w:customStyle="1" w:styleId="03-Bullet3-BB">
    <w:name w:val="03-Bullet3-BB"/>
    <w:basedOn w:val="01-NormInd3-BB"/>
    <w:rsid w:val="00BE2873"/>
    <w:pPr>
      <w:numPr>
        <w:ilvl w:val="2"/>
        <w:numId w:val="30"/>
      </w:numPr>
    </w:pPr>
  </w:style>
  <w:style w:type="paragraph" w:customStyle="1" w:styleId="03-Bullet4-BB">
    <w:name w:val="03-Bullet4-BB"/>
    <w:basedOn w:val="Normal"/>
    <w:rsid w:val="00BE2873"/>
    <w:pPr>
      <w:numPr>
        <w:ilvl w:val="3"/>
        <w:numId w:val="30"/>
      </w:numPr>
      <w:spacing w:line="240" w:lineRule="auto"/>
      <w:jc w:val="both"/>
    </w:pPr>
    <w:rPr>
      <w:sz w:val="22"/>
      <w:szCs w:val="20"/>
      <w:lang w:eastAsia="en-US"/>
    </w:rPr>
  </w:style>
  <w:style w:type="paragraph" w:customStyle="1" w:styleId="03-Bullet5-BB">
    <w:name w:val="03-Bullet5-BB"/>
    <w:basedOn w:val="Normal"/>
    <w:rsid w:val="00BE2873"/>
    <w:pPr>
      <w:numPr>
        <w:ilvl w:val="4"/>
        <w:numId w:val="30"/>
      </w:numPr>
      <w:spacing w:line="240" w:lineRule="auto"/>
      <w:jc w:val="both"/>
    </w:pPr>
    <w:rPr>
      <w:sz w:val="22"/>
      <w:szCs w:val="20"/>
      <w:lang w:eastAsia="en-US"/>
    </w:rPr>
  </w:style>
  <w:style w:type="paragraph" w:customStyle="1" w:styleId="01-ScheduleHeading">
    <w:name w:val="01-ScheduleHeading"/>
    <w:basedOn w:val="Normal"/>
    <w:next w:val="Normal"/>
    <w:rsid w:val="00BE2873"/>
    <w:pPr>
      <w:pageBreakBefore/>
      <w:numPr>
        <w:numId w:val="31"/>
      </w:numPr>
      <w:spacing w:line="240" w:lineRule="auto"/>
      <w:jc w:val="both"/>
    </w:pPr>
    <w:rPr>
      <w:b/>
      <w:caps/>
      <w:sz w:val="22"/>
      <w:szCs w:val="20"/>
      <w:lang w:eastAsia="en-US"/>
    </w:rPr>
  </w:style>
  <w:style w:type="paragraph" w:customStyle="1" w:styleId="01-S-Level1-BB">
    <w:name w:val="01-S-Level1-BB"/>
    <w:basedOn w:val="Normal"/>
    <w:next w:val="Normal"/>
    <w:rsid w:val="00BE2873"/>
    <w:pPr>
      <w:numPr>
        <w:ilvl w:val="2"/>
        <w:numId w:val="31"/>
      </w:numPr>
      <w:spacing w:line="240" w:lineRule="auto"/>
      <w:jc w:val="both"/>
    </w:pPr>
    <w:rPr>
      <w:sz w:val="22"/>
      <w:szCs w:val="20"/>
      <w:lang w:eastAsia="en-US"/>
    </w:rPr>
  </w:style>
  <w:style w:type="paragraph" w:customStyle="1" w:styleId="01-S-Level2-BB">
    <w:name w:val="01-S-Level2-BB"/>
    <w:basedOn w:val="01-S-Level1-BB"/>
    <w:next w:val="01-NormInd2-BB"/>
    <w:rsid w:val="00BE2873"/>
    <w:pPr>
      <w:numPr>
        <w:ilvl w:val="3"/>
      </w:numPr>
    </w:pPr>
  </w:style>
  <w:style w:type="paragraph" w:customStyle="1" w:styleId="01-S-Level3-BB">
    <w:name w:val="01-S-Level3-BB"/>
    <w:basedOn w:val="01-S-Level1-BB"/>
    <w:next w:val="01-NormInd3-BB"/>
    <w:rsid w:val="00BE2873"/>
    <w:pPr>
      <w:numPr>
        <w:ilvl w:val="4"/>
      </w:numPr>
    </w:pPr>
  </w:style>
  <w:style w:type="paragraph" w:customStyle="1" w:styleId="01-S-Level4-BB">
    <w:name w:val="01-S-Level4-BB"/>
    <w:basedOn w:val="01-S-Level3-BB"/>
    <w:next w:val="Normal"/>
    <w:rsid w:val="00BE2873"/>
    <w:pPr>
      <w:numPr>
        <w:ilvl w:val="5"/>
      </w:numPr>
    </w:pPr>
  </w:style>
  <w:style w:type="paragraph" w:customStyle="1" w:styleId="01-S-Level5-BB">
    <w:name w:val="01-S-Level5-BB"/>
    <w:basedOn w:val="01-S-Level4-BB"/>
    <w:next w:val="Normal"/>
    <w:rsid w:val="00BE2873"/>
    <w:pPr>
      <w:numPr>
        <w:ilvl w:val="6"/>
      </w:numPr>
    </w:pPr>
  </w:style>
  <w:style w:type="paragraph" w:customStyle="1" w:styleId="00-Normal-BB">
    <w:name w:val="00-Normal-BB"/>
    <w:rsid w:val="00BE2873"/>
    <w:pPr>
      <w:jc w:val="both"/>
    </w:pPr>
    <w:rPr>
      <w:rFonts w:ascii="Arial" w:hAnsi="Arial"/>
      <w:sz w:val="22"/>
      <w:lang w:eastAsia="en-US"/>
    </w:rPr>
  </w:style>
  <w:style w:type="paragraph" w:customStyle="1" w:styleId="00-DefinitionHeading">
    <w:name w:val="00-DefinitionHeading"/>
    <w:basedOn w:val="00-Normal-BB"/>
    <w:next w:val="Normal"/>
    <w:rsid w:val="00BE2873"/>
    <w:pPr>
      <w:ind w:left="720"/>
    </w:pPr>
    <w:rPr>
      <w:b/>
    </w:rPr>
  </w:style>
  <w:style w:type="paragraph" w:customStyle="1" w:styleId="00-FileReference-BB">
    <w:name w:val="00-FileReference-BB"/>
    <w:basedOn w:val="00-Normal-BB"/>
    <w:next w:val="00-Normal-BB"/>
    <w:rsid w:val="00BE2873"/>
    <w:pPr>
      <w:jc w:val="left"/>
    </w:pPr>
    <w:rPr>
      <w:sz w:val="13"/>
    </w:rPr>
  </w:style>
  <w:style w:type="paragraph" w:customStyle="1" w:styleId="General1">
    <w:name w:val="General 1"/>
    <w:basedOn w:val="Normal"/>
    <w:rsid w:val="00BE2873"/>
    <w:pPr>
      <w:numPr>
        <w:numId w:val="32"/>
      </w:numPr>
      <w:spacing w:after="240" w:line="240" w:lineRule="auto"/>
      <w:jc w:val="both"/>
    </w:pPr>
    <w:rPr>
      <w:sz w:val="22"/>
      <w:szCs w:val="20"/>
      <w:lang w:eastAsia="en-US"/>
    </w:rPr>
  </w:style>
  <w:style w:type="paragraph" w:customStyle="1" w:styleId="General2">
    <w:name w:val="General 2"/>
    <w:basedOn w:val="Normal"/>
    <w:link w:val="General2Char"/>
    <w:rsid w:val="00BE2873"/>
    <w:pPr>
      <w:numPr>
        <w:ilvl w:val="1"/>
        <w:numId w:val="32"/>
      </w:numPr>
      <w:spacing w:after="240" w:line="240" w:lineRule="auto"/>
      <w:jc w:val="both"/>
    </w:pPr>
    <w:rPr>
      <w:sz w:val="22"/>
      <w:szCs w:val="20"/>
      <w:lang w:eastAsia="en-US"/>
    </w:rPr>
  </w:style>
  <w:style w:type="paragraph" w:customStyle="1" w:styleId="General3">
    <w:name w:val="General 3"/>
    <w:basedOn w:val="Normal"/>
    <w:rsid w:val="00BE2873"/>
    <w:pPr>
      <w:numPr>
        <w:ilvl w:val="2"/>
        <w:numId w:val="32"/>
      </w:numPr>
      <w:spacing w:after="240" w:line="240" w:lineRule="auto"/>
      <w:jc w:val="both"/>
    </w:pPr>
    <w:rPr>
      <w:sz w:val="22"/>
      <w:szCs w:val="20"/>
      <w:lang w:eastAsia="en-US"/>
    </w:rPr>
  </w:style>
  <w:style w:type="paragraph" w:customStyle="1" w:styleId="General4">
    <w:name w:val="General 4"/>
    <w:basedOn w:val="Normal"/>
    <w:rsid w:val="00BE2873"/>
    <w:pPr>
      <w:numPr>
        <w:ilvl w:val="3"/>
        <w:numId w:val="32"/>
      </w:numPr>
      <w:spacing w:after="240" w:line="240" w:lineRule="auto"/>
      <w:jc w:val="both"/>
    </w:pPr>
    <w:rPr>
      <w:sz w:val="22"/>
      <w:szCs w:val="20"/>
      <w:lang w:eastAsia="en-US"/>
    </w:rPr>
  </w:style>
  <w:style w:type="paragraph" w:customStyle="1" w:styleId="General5">
    <w:name w:val="General 5"/>
    <w:basedOn w:val="Normal"/>
    <w:rsid w:val="00BE2873"/>
    <w:pPr>
      <w:numPr>
        <w:ilvl w:val="4"/>
        <w:numId w:val="32"/>
      </w:numPr>
      <w:tabs>
        <w:tab w:val="left" w:pos="2835"/>
      </w:tabs>
      <w:spacing w:after="240" w:line="240" w:lineRule="auto"/>
      <w:jc w:val="both"/>
    </w:pPr>
    <w:rPr>
      <w:sz w:val="22"/>
      <w:szCs w:val="20"/>
      <w:lang w:eastAsia="en-US"/>
    </w:rPr>
  </w:style>
  <w:style w:type="paragraph" w:customStyle="1" w:styleId="GeneralInd2">
    <w:name w:val="General Ind 2"/>
    <w:basedOn w:val="Normal"/>
    <w:rsid w:val="00BE2873"/>
    <w:pPr>
      <w:numPr>
        <w:ilvl w:val="5"/>
        <w:numId w:val="32"/>
      </w:numPr>
      <w:spacing w:after="240" w:line="240" w:lineRule="auto"/>
      <w:jc w:val="both"/>
    </w:pPr>
    <w:rPr>
      <w:sz w:val="22"/>
      <w:szCs w:val="20"/>
      <w:lang w:eastAsia="en-US"/>
    </w:rPr>
  </w:style>
  <w:style w:type="paragraph" w:customStyle="1" w:styleId="GeneralInd3">
    <w:name w:val="General Ind 3"/>
    <w:basedOn w:val="Normal"/>
    <w:rsid w:val="00BE2873"/>
    <w:pPr>
      <w:numPr>
        <w:ilvl w:val="6"/>
        <w:numId w:val="32"/>
      </w:numPr>
      <w:spacing w:after="240" w:line="240" w:lineRule="auto"/>
      <w:jc w:val="both"/>
    </w:pPr>
    <w:rPr>
      <w:sz w:val="22"/>
      <w:szCs w:val="20"/>
      <w:lang w:eastAsia="en-US"/>
    </w:rPr>
  </w:style>
  <w:style w:type="paragraph" w:customStyle="1" w:styleId="GeneralInd4">
    <w:name w:val="General Ind 4"/>
    <w:basedOn w:val="Normal"/>
    <w:rsid w:val="00BE2873"/>
    <w:pPr>
      <w:numPr>
        <w:ilvl w:val="7"/>
        <w:numId w:val="32"/>
      </w:numPr>
      <w:spacing w:after="240" w:line="240" w:lineRule="auto"/>
      <w:jc w:val="both"/>
    </w:pPr>
    <w:rPr>
      <w:sz w:val="22"/>
      <w:szCs w:val="20"/>
      <w:lang w:eastAsia="en-US"/>
    </w:rPr>
  </w:style>
  <w:style w:type="paragraph" w:customStyle="1" w:styleId="GeneralInd5">
    <w:name w:val="General Ind 5"/>
    <w:basedOn w:val="Normal"/>
    <w:rsid w:val="00BE2873"/>
    <w:pPr>
      <w:numPr>
        <w:ilvl w:val="8"/>
        <w:numId w:val="32"/>
      </w:numPr>
      <w:tabs>
        <w:tab w:val="left" w:pos="3686"/>
      </w:tabs>
      <w:spacing w:after="240" w:line="240" w:lineRule="auto"/>
      <w:jc w:val="both"/>
    </w:pPr>
    <w:rPr>
      <w:sz w:val="22"/>
      <w:szCs w:val="20"/>
      <w:lang w:eastAsia="en-US"/>
    </w:rPr>
  </w:style>
  <w:style w:type="character" w:customStyle="1" w:styleId="General2Char">
    <w:name w:val="General 2 Char"/>
    <w:link w:val="General2"/>
    <w:locked/>
    <w:rsid w:val="00BE2873"/>
    <w:rPr>
      <w:rFonts w:ascii="Arial" w:hAnsi="Arial"/>
      <w:sz w:val="22"/>
      <w:lang w:eastAsia="en-US"/>
    </w:rPr>
  </w:style>
  <w:style w:type="paragraph" w:styleId="FootnoteText">
    <w:name w:val="footnote text"/>
    <w:basedOn w:val="Normal"/>
    <w:link w:val="FootnoteTextChar"/>
    <w:rsid w:val="00BE2873"/>
    <w:rPr>
      <w:szCs w:val="20"/>
    </w:rPr>
  </w:style>
  <w:style w:type="character" w:customStyle="1" w:styleId="FootnoteTextChar">
    <w:name w:val="Footnote Text Char"/>
    <w:link w:val="FootnoteText"/>
    <w:locked/>
    <w:rsid w:val="00BE2873"/>
    <w:rPr>
      <w:rFonts w:ascii="Arial" w:hAnsi="Arial"/>
      <w:lang w:val="en-GB" w:eastAsia="en-GB" w:bidi="ar-SA"/>
    </w:rPr>
  </w:style>
  <w:style w:type="character" w:styleId="FootnoteReference">
    <w:name w:val="footnote reference"/>
    <w:rsid w:val="00BE2873"/>
    <w:rPr>
      <w:rFonts w:cs="Times New Roman"/>
      <w:vertAlign w:val="superscript"/>
    </w:rPr>
  </w:style>
  <w:style w:type="paragraph" w:styleId="BalloonText">
    <w:name w:val="Balloon Text"/>
    <w:basedOn w:val="Normal"/>
    <w:link w:val="BalloonTextChar"/>
    <w:uiPriority w:val="99"/>
    <w:rsid w:val="00BE2873"/>
    <w:pPr>
      <w:spacing w:line="240" w:lineRule="auto"/>
    </w:pPr>
    <w:rPr>
      <w:rFonts w:ascii="Tahoma" w:hAnsi="Tahoma"/>
      <w:sz w:val="16"/>
      <w:szCs w:val="16"/>
    </w:rPr>
  </w:style>
  <w:style w:type="character" w:customStyle="1" w:styleId="BalloonTextChar">
    <w:name w:val="Balloon Text Char"/>
    <w:link w:val="BalloonText"/>
    <w:uiPriority w:val="99"/>
    <w:locked/>
    <w:rsid w:val="00BE2873"/>
    <w:rPr>
      <w:rFonts w:ascii="Tahoma" w:hAnsi="Tahoma"/>
      <w:sz w:val="16"/>
      <w:szCs w:val="16"/>
      <w:lang w:val="en-GB" w:eastAsia="en-GB" w:bidi="ar-SA"/>
    </w:rPr>
  </w:style>
  <w:style w:type="paragraph" w:styleId="TOCHeading">
    <w:name w:val="TOC Heading"/>
    <w:basedOn w:val="Heading1"/>
    <w:next w:val="Normal"/>
    <w:qFormat/>
    <w:rsid w:val="00BE2873"/>
    <w:pPr>
      <w:keepLines/>
      <w:spacing w:before="480" w:after="0" w:line="276" w:lineRule="auto"/>
      <w:jc w:val="left"/>
      <w:outlineLvl w:val="9"/>
    </w:pPr>
    <w:rPr>
      <w:rFonts w:ascii="Cambria" w:hAnsi="Cambria"/>
      <w:bCs/>
      <w:color w:val="365F91"/>
      <w:kern w:val="0"/>
      <w:sz w:val="28"/>
      <w:szCs w:val="28"/>
      <w:lang w:val="en-US"/>
    </w:rPr>
  </w:style>
  <w:style w:type="character" w:styleId="CommentReference">
    <w:name w:val="annotation reference"/>
    <w:uiPriority w:val="99"/>
    <w:semiHidden/>
    <w:rsid w:val="00BE2873"/>
    <w:rPr>
      <w:rFonts w:cs="Times New Roman"/>
      <w:sz w:val="16"/>
    </w:rPr>
  </w:style>
  <w:style w:type="paragraph" w:styleId="TableofFigures">
    <w:name w:val="table of figures"/>
    <w:basedOn w:val="Normal"/>
    <w:next w:val="Normal"/>
    <w:rsid w:val="00BE2873"/>
  </w:style>
  <w:style w:type="paragraph" w:styleId="CommentText">
    <w:name w:val="annotation text"/>
    <w:basedOn w:val="Normal"/>
    <w:link w:val="CommentTextChar"/>
    <w:uiPriority w:val="99"/>
    <w:rsid w:val="00BE2873"/>
    <w:rPr>
      <w:szCs w:val="20"/>
    </w:rPr>
  </w:style>
  <w:style w:type="character" w:customStyle="1" w:styleId="CommentTextChar">
    <w:name w:val="Comment Text Char"/>
    <w:link w:val="CommentText"/>
    <w:uiPriority w:val="99"/>
    <w:locked/>
    <w:rsid w:val="00BE2873"/>
    <w:rPr>
      <w:rFonts w:ascii="Arial" w:hAnsi="Arial"/>
      <w:lang w:val="en-GB" w:eastAsia="en-GB" w:bidi="ar-SA"/>
    </w:rPr>
  </w:style>
  <w:style w:type="paragraph" w:styleId="CommentSubject">
    <w:name w:val="annotation subject"/>
    <w:basedOn w:val="CommentText"/>
    <w:next w:val="CommentText"/>
    <w:link w:val="CommentSubjectChar"/>
    <w:uiPriority w:val="99"/>
    <w:semiHidden/>
    <w:rsid w:val="00BE2873"/>
    <w:rPr>
      <w:b/>
      <w:bCs/>
    </w:rPr>
  </w:style>
  <w:style w:type="character" w:customStyle="1" w:styleId="CommentSubjectChar">
    <w:name w:val="Comment Subject Char"/>
    <w:link w:val="CommentSubject"/>
    <w:uiPriority w:val="99"/>
    <w:semiHidden/>
    <w:locked/>
    <w:rsid w:val="00BE2873"/>
    <w:rPr>
      <w:rFonts w:ascii="Arial" w:hAnsi="Arial"/>
      <w:b/>
      <w:bCs/>
      <w:lang w:val="en-GB" w:eastAsia="en-GB" w:bidi="ar-SA"/>
    </w:rPr>
  </w:style>
  <w:style w:type="paragraph" w:styleId="Index1">
    <w:name w:val="index 1"/>
    <w:basedOn w:val="Normal"/>
    <w:next w:val="Normal"/>
    <w:autoRedefine/>
    <w:rsid w:val="00BE2873"/>
    <w:pPr>
      <w:tabs>
        <w:tab w:val="right" w:leader="dot" w:pos="9923"/>
      </w:tabs>
      <w:ind w:left="426"/>
    </w:pPr>
  </w:style>
  <w:style w:type="paragraph" w:styleId="ListParagraph">
    <w:name w:val="List Paragraph"/>
    <w:aliases w:val="Use Case List Paragraph,Body Bullet,Heading2,List Paragraph1,Equipment,List Paragraph Char Char,numbered,List Paragraph11,Colorful List - Accent 11,Numbered Para 1,Dot pt,No Spacing1,Indicator Text,Bullet Points,Bullet 1,MAIN CONTENT,lp1"/>
    <w:basedOn w:val="Normal"/>
    <w:link w:val="ListParagraphChar"/>
    <w:uiPriority w:val="34"/>
    <w:qFormat/>
    <w:rsid w:val="00BE2873"/>
    <w:pPr>
      <w:ind w:left="720"/>
      <w:contextualSpacing/>
    </w:pPr>
  </w:style>
  <w:style w:type="numbering" w:customStyle="1" w:styleId="mc">
    <w:name w:val="mc"/>
    <w:rsid w:val="00BE2873"/>
    <w:pPr>
      <w:numPr>
        <w:numId w:val="13"/>
      </w:numPr>
    </w:pPr>
  </w:style>
  <w:style w:type="paragraph" w:customStyle="1" w:styleId="PCScheduleInd4">
    <w:name w:val="PC Schedule Ind 4"/>
    <w:basedOn w:val="Normal"/>
    <w:rsid w:val="00814F39"/>
    <w:pPr>
      <w:numPr>
        <w:ilvl w:val="7"/>
        <w:numId w:val="34"/>
      </w:numPr>
      <w:spacing w:after="360" w:line="360" w:lineRule="auto"/>
      <w:jc w:val="both"/>
      <w:outlineLvl w:val="7"/>
    </w:pPr>
    <w:rPr>
      <w:rFonts w:ascii="Times New Roman" w:hAnsi="Times New Roman"/>
      <w:sz w:val="23"/>
      <w:szCs w:val="20"/>
      <w:lang w:eastAsia="en-US"/>
    </w:rPr>
  </w:style>
  <w:style w:type="paragraph" w:customStyle="1" w:styleId="PCScheduleInd5">
    <w:name w:val="PC Schedule Ind 5"/>
    <w:basedOn w:val="Normal"/>
    <w:rsid w:val="00814F39"/>
    <w:pPr>
      <w:numPr>
        <w:ilvl w:val="8"/>
        <w:numId w:val="34"/>
      </w:numPr>
      <w:spacing w:after="360" w:line="360" w:lineRule="auto"/>
      <w:jc w:val="both"/>
      <w:outlineLvl w:val="8"/>
    </w:pPr>
    <w:rPr>
      <w:rFonts w:ascii="Times New Roman" w:hAnsi="Times New Roman"/>
      <w:sz w:val="23"/>
      <w:szCs w:val="20"/>
      <w:lang w:eastAsia="en-US"/>
    </w:rPr>
  </w:style>
  <w:style w:type="paragraph" w:customStyle="1" w:styleId="PCSchedule4">
    <w:name w:val="PC Schedule 4"/>
    <w:basedOn w:val="Normal"/>
    <w:rsid w:val="001615F3"/>
    <w:pPr>
      <w:tabs>
        <w:tab w:val="num" w:pos="2268"/>
      </w:tabs>
      <w:spacing w:after="240" w:line="240" w:lineRule="auto"/>
      <w:ind w:left="2268" w:hanging="567"/>
      <w:jc w:val="both"/>
      <w:outlineLvl w:val="3"/>
    </w:pPr>
    <w:rPr>
      <w:sz w:val="22"/>
      <w:szCs w:val="20"/>
      <w:lang w:eastAsia="en-US"/>
    </w:rPr>
  </w:style>
  <w:style w:type="paragraph" w:customStyle="1" w:styleId="OutlineIndPara">
    <w:name w:val="Outline Ind Para"/>
    <w:basedOn w:val="Normal"/>
    <w:rsid w:val="001615F3"/>
    <w:pPr>
      <w:spacing w:after="240" w:line="240" w:lineRule="auto"/>
      <w:ind w:left="851"/>
      <w:jc w:val="both"/>
    </w:pPr>
    <w:rPr>
      <w:sz w:val="22"/>
      <w:szCs w:val="20"/>
      <w:lang w:eastAsia="en-US"/>
    </w:rPr>
  </w:style>
  <w:style w:type="character" w:customStyle="1" w:styleId="Outline2Char">
    <w:name w:val="Outline 2 Char"/>
    <w:link w:val="Outline2"/>
    <w:rsid w:val="00485550"/>
    <w:rPr>
      <w:rFonts w:ascii="Arial" w:hAnsi="Arial"/>
      <w:sz w:val="22"/>
      <w:lang w:eastAsia="en-US"/>
    </w:rPr>
  </w:style>
  <w:style w:type="character" w:styleId="Emphasis">
    <w:name w:val="Emphasis"/>
    <w:qFormat/>
    <w:rsid w:val="00103CC2"/>
    <w:rPr>
      <w:i/>
      <w:iCs/>
    </w:rPr>
  </w:style>
  <w:style w:type="character" w:customStyle="1" w:styleId="searchword1">
    <w:name w:val="searchword1"/>
    <w:rsid w:val="00261A05"/>
    <w:rPr>
      <w:shd w:val="clear" w:color="auto" w:fill="FFFF00"/>
    </w:rPr>
  </w:style>
  <w:style w:type="paragraph" w:customStyle="1" w:styleId="MRSchedPara1">
    <w:name w:val="M&amp;R Sched Para_1"/>
    <w:basedOn w:val="Normal"/>
    <w:rsid w:val="00E53F50"/>
    <w:pPr>
      <w:keepNext/>
      <w:keepLines/>
      <w:tabs>
        <w:tab w:val="num" w:pos="720"/>
      </w:tabs>
      <w:spacing w:before="240" w:line="360" w:lineRule="auto"/>
      <w:ind w:left="720" w:hanging="720"/>
      <w:jc w:val="both"/>
    </w:pPr>
    <w:rPr>
      <w:b/>
      <w:sz w:val="22"/>
      <w:szCs w:val="20"/>
      <w:u w:val="single"/>
    </w:rPr>
  </w:style>
  <w:style w:type="paragraph" w:customStyle="1" w:styleId="MRSchedPara2">
    <w:name w:val="M&amp;R Sched Para_2"/>
    <w:basedOn w:val="Normal"/>
    <w:rsid w:val="00E53F50"/>
    <w:pPr>
      <w:tabs>
        <w:tab w:val="num" w:pos="720"/>
      </w:tabs>
      <w:spacing w:before="240" w:line="360" w:lineRule="auto"/>
      <w:ind w:left="720" w:hanging="720"/>
      <w:jc w:val="both"/>
      <w:outlineLvl w:val="1"/>
    </w:pPr>
    <w:rPr>
      <w:sz w:val="22"/>
      <w:szCs w:val="20"/>
    </w:rPr>
  </w:style>
  <w:style w:type="paragraph" w:customStyle="1" w:styleId="MRSchedPara3">
    <w:name w:val="M&amp;R Sched Para_3"/>
    <w:basedOn w:val="Normal"/>
    <w:rsid w:val="00E53F50"/>
    <w:pPr>
      <w:tabs>
        <w:tab w:val="num" w:pos="1800"/>
      </w:tabs>
      <w:spacing w:before="240" w:line="360" w:lineRule="auto"/>
      <w:ind w:left="1800" w:hanging="1080"/>
      <w:jc w:val="both"/>
      <w:outlineLvl w:val="2"/>
    </w:pPr>
    <w:rPr>
      <w:sz w:val="22"/>
      <w:szCs w:val="20"/>
    </w:rPr>
  </w:style>
  <w:style w:type="paragraph" w:customStyle="1" w:styleId="MRSchedPara4">
    <w:name w:val="M&amp;R Sched Para_4"/>
    <w:basedOn w:val="Normal"/>
    <w:rsid w:val="00E53F50"/>
    <w:pPr>
      <w:tabs>
        <w:tab w:val="num" w:pos="2520"/>
      </w:tabs>
      <w:spacing w:before="240" w:line="360" w:lineRule="auto"/>
      <w:ind w:left="2520" w:hanging="720"/>
      <w:jc w:val="both"/>
      <w:outlineLvl w:val="3"/>
    </w:pPr>
    <w:rPr>
      <w:sz w:val="22"/>
      <w:szCs w:val="20"/>
    </w:rPr>
  </w:style>
  <w:style w:type="paragraph" w:customStyle="1" w:styleId="MRSchedPara5">
    <w:name w:val="M&amp;R Sched Para_5"/>
    <w:basedOn w:val="Normal"/>
    <w:rsid w:val="00E53F50"/>
    <w:pPr>
      <w:tabs>
        <w:tab w:val="num" w:pos="3240"/>
      </w:tabs>
      <w:spacing w:before="240" w:line="360" w:lineRule="auto"/>
      <w:ind w:left="3240" w:hanging="720"/>
      <w:jc w:val="both"/>
      <w:outlineLvl w:val="4"/>
    </w:pPr>
    <w:rPr>
      <w:sz w:val="22"/>
      <w:szCs w:val="20"/>
    </w:rPr>
  </w:style>
  <w:style w:type="paragraph" w:customStyle="1" w:styleId="MRSchedPara6">
    <w:name w:val="M&amp;R Sched Para_6"/>
    <w:basedOn w:val="Normal"/>
    <w:rsid w:val="00E53F50"/>
    <w:pPr>
      <w:tabs>
        <w:tab w:val="num" w:pos="3960"/>
      </w:tabs>
      <w:spacing w:before="240" w:line="360" w:lineRule="auto"/>
      <w:ind w:left="3960" w:hanging="720"/>
      <w:jc w:val="both"/>
      <w:outlineLvl w:val="5"/>
    </w:pPr>
    <w:rPr>
      <w:sz w:val="22"/>
      <w:szCs w:val="20"/>
    </w:rPr>
  </w:style>
  <w:style w:type="paragraph" w:customStyle="1" w:styleId="MRSchedPara7">
    <w:name w:val="M&amp;R Sched Para_7"/>
    <w:basedOn w:val="Normal"/>
    <w:rsid w:val="00E53F50"/>
    <w:pPr>
      <w:tabs>
        <w:tab w:val="num" w:pos="4680"/>
      </w:tabs>
      <w:spacing w:before="240" w:line="360" w:lineRule="auto"/>
      <w:ind w:left="4680" w:hanging="720"/>
      <w:jc w:val="both"/>
      <w:outlineLvl w:val="6"/>
    </w:pPr>
    <w:rPr>
      <w:sz w:val="22"/>
      <w:szCs w:val="20"/>
    </w:rPr>
  </w:style>
  <w:style w:type="paragraph" w:customStyle="1" w:styleId="MRSchedPara8">
    <w:name w:val="M&amp;R Sched Para_8"/>
    <w:basedOn w:val="Normal"/>
    <w:rsid w:val="00E53F50"/>
    <w:pPr>
      <w:tabs>
        <w:tab w:val="num" w:pos="5400"/>
      </w:tabs>
      <w:spacing w:before="240" w:line="360" w:lineRule="auto"/>
      <w:ind w:left="5400" w:hanging="720"/>
      <w:jc w:val="both"/>
      <w:outlineLvl w:val="7"/>
    </w:pPr>
    <w:rPr>
      <w:sz w:val="22"/>
      <w:szCs w:val="20"/>
    </w:rPr>
  </w:style>
  <w:style w:type="paragraph" w:customStyle="1" w:styleId="MRSchedPara9">
    <w:name w:val="M&amp;R Sched Para_9"/>
    <w:basedOn w:val="Normal"/>
    <w:rsid w:val="00E53F50"/>
    <w:pPr>
      <w:tabs>
        <w:tab w:val="num" w:pos="6120"/>
      </w:tabs>
      <w:spacing w:before="240" w:line="360" w:lineRule="auto"/>
      <w:ind w:left="6120" w:hanging="720"/>
      <w:jc w:val="both"/>
      <w:outlineLvl w:val="8"/>
    </w:pPr>
    <w:rPr>
      <w:sz w:val="22"/>
      <w:szCs w:val="20"/>
    </w:rPr>
  </w:style>
  <w:style w:type="character" w:customStyle="1" w:styleId="CharChar9">
    <w:name w:val="Char Char9"/>
    <w:semiHidden/>
    <w:rsid w:val="00BD62DC"/>
    <w:rPr>
      <w:rFonts w:ascii="Arial" w:hAnsi="Arial" w:cs="Arial"/>
      <w:lang w:val="x-none" w:eastAsia="en-US"/>
    </w:rPr>
  </w:style>
  <w:style w:type="paragraph" w:customStyle="1" w:styleId="Level1">
    <w:name w:val="Level 1"/>
    <w:basedOn w:val="Normal"/>
    <w:qFormat/>
    <w:rsid w:val="009733FE"/>
    <w:pPr>
      <w:numPr>
        <w:numId w:val="36"/>
      </w:numPr>
      <w:spacing w:after="240" w:line="240" w:lineRule="auto"/>
      <w:jc w:val="both"/>
      <w:outlineLvl w:val="0"/>
    </w:pPr>
    <w:rPr>
      <w:rFonts w:cs="Arial"/>
      <w:szCs w:val="20"/>
      <w:lang w:eastAsia="en-US"/>
    </w:rPr>
  </w:style>
  <w:style w:type="paragraph" w:customStyle="1" w:styleId="Body2">
    <w:name w:val="Body 2"/>
    <w:basedOn w:val="Normal"/>
    <w:rsid w:val="00BD62DC"/>
    <w:pPr>
      <w:spacing w:after="240" w:line="240" w:lineRule="auto"/>
      <w:ind w:left="850"/>
      <w:jc w:val="both"/>
    </w:pPr>
    <w:rPr>
      <w:rFonts w:cs="Arial"/>
      <w:szCs w:val="20"/>
      <w:lang w:eastAsia="en-US"/>
    </w:rPr>
  </w:style>
  <w:style w:type="paragraph" w:customStyle="1" w:styleId="Level2">
    <w:name w:val="Level 2"/>
    <w:basedOn w:val="Body2"/>
    <w:qFormat/>
    <w:rsid w:val="009733FE"/>
    <w:pPr>
      <w:numPr>
        <w:ilvl w:val="1"/>
        <w:numId w:val="36"/>
      </w:numPr>
      <w:outlineLvl w:val="1"/>
    </w:pPr>
  </w:style>
  <w:style w:type="paragraph" w:customStyle="1" w:styleId="Level3">
    <w:name w:val="Level 3"/>
    <w:basedOn w:val="Normal"/>
    <w:link w:val="Level3Char"/>
    <w:qFormat/>
    <w:rsid w:val="009733FE"/>
    <w:pPr>
      <w:numPr>
        <w:ilvl w:val="2"/>
        <w:numId w:val="36"/>
      </w:numPr>
      <w:spacing w:after="240" w:line="240" w:lineRule="auto"/>
      <w:jc w:val="both"/>
      <w:outlineLvl w:val="2"/>
    </w:pPr>
    <w:rPr>
      <w:rFonts w:cs="Arial"/>
      <w:szCs w:val="20"/>
      <w:lang w:eastAsia="en-US"/>
    </w:rPr>
  </w:style>
  <w:style w:type="paragraph" w:customStyle="1" w:styleId="Level4">
    <w:name w:val="Level 4"/>
    <w:basedOn w:val="Normal"/>
    <w:qFormat/>
    <w:rsid w:val="009733FE"/>
    <w:pPr>
      <w:numPr>
        <w:ilvl w:val="3"/>
        <w:numId w:val="36"/>
      </w:numPr>
      <w:spacing w:after="240" w:line="240" w:lineRule="auto"/>
      <w:jc w:val="both"/>
      <w:outlineLvl w:val="3"/>
    </w:pPr>
    <w:rPr>
      <w:rFonts w:cs="Arial"/>
      <w:szCs w:val="20"/>
      <w:lang w:eastAsia="en-US"/>
    </w:rPr>
  </w:style>
  <w:style w:type="paragraph" w:customStyle="1" w:styleId="Level5">
    <w:name w:val="Level 5"/>
    <w:basedOn w:val="Normal"/>
    <w:qFormat/>
    <w:rsid w:val="009733FE"/>
    <w:pPr>
      <w:numPr>
        <w:ilvl w:val="4"/>
        <w:numId w:val="36"/>
      </w:numPr>
      <w:spacing w:after="240" w:line="240" w:lineRule="auto"/>
      <w:jc w:val="both"/>
      <w:outlineLvl w:val="4"/>
    </w:pPr>
    <w:rPr>
      <w:rFonts w:cs="Arial"/>
      <w:szCs w:val="20"/>
      <w:lang w:eastAsia="en-US"/>
    </w:rPr>
  </w:style>
  <w:style w:type="paragraph" w:customStyle="1" w:styleId="Level6">
    <w:name w:val="Level 6"/>
    <w:basedOn w:val="Normal"/>
    <w:rsid w:val="009733FE"/>
    <w:pPr>
      <w:numPr>
        <w:ilvl w:val="5"/>
        <w:numId w:val="36"/>
      </w:numPr>
      <w:spacing w:after="240" w:line="240" w:lineRule="auto"/>
      <w:jc w:val="both"/>
      <w:outlineLvl w:val="5"/>
    </w:pPr>
    <w:rPr>
      <w:rFonts w:cs="Arial"/>
      <w:szCs w:val="20"/>
      <w:lang w:eastAsia="en-US"/>
    </w:rPr>
  </w:style>
  <w:style w:type="paragraph" w:customStyle="1" w:styleId="SubHeading">
    <w:name w:val="Sub Heading"/>
    <w:basedOn w:val="Normal"/>
    <w:next w:val="Normal"/>
    <w:rsid w:val="00BD62DC"/>
    <w:pPr>
      <w:keepNext/>
      <w:keepLines/>
      <w:numPr>
        <w:numId w:val="37"/>
      </w:numPr>
      <w:spacing w:after="240" w:line="240" w:lineRule="auto"/>
      <w:jc w:val="center"/>
    </w:pPr>
    <w:rPr>
      <w:rFonts w:cs="Arial"/>
      <w:b/>
      <w:caps/>
      <w:szCs w:val="20"/>
      <w:lang w:eastAsia="en-US"/>
    </w:rPr>
  </w:style>
  <w:style w:type="paragraph" w:customStyle="1" w:styleId="NoMRLA">
    <w:name w:val="NoMRLA"/>
    <w:basedOn w:val="Heading2"/>
    <w:rsid w:val="00AF6B48"/>
    <w:pPr>
      <w:numPr>
        <w:ilvl w:val="0"/>
        <w:numId w:val="0"/>
      </w:numPr>
      <w:spacing w:line="240" w:lineRule="auto"/>
      <w:jc w:val="center"/>
    </w:pPr>
    <w:rPr>
      <w:rFonts w:cs="Arial"/>
      <w:i w:val="0"/>
      <w:sz w:val="22"/>
      <w:szCs w:val="22"/>
    </w:rPr>
  </w:style>
  <w:style w:type="paragraph" w:customStyle="1" w:styleId="AppendixHeading">
    <w:name w:val="Appendix Heading"/>
    <w:basedOn w:val="NoMRLA"/>
    <w:rsid w:val="00AF6B48"/>
  </w:style>
  <w:style w:type="character" w:customStyle="1" w:styleId="DeltaViewDeletion">
    <w:name w:val="DeltaView Deletion"/>
    <w:rsid w:val="00BE37FB"/>
    <w:rPr>
      <w:strike/>
      <w:color w:val="FF0000"/>
    </w:rPr>
  </w:style>
  <w:style w:type="paragraph" w:customStyle="1" w:styleId="BodyA">
    <w:name w:val="Body A"/>
    <w:rsid w:val="003F7D0F"/>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lang w:val="en-US" w:eastAsia="en-US"/>
    </w:rPr>
  </w:style>
  <w:style w:type="character" w:styleId="Strong">
    <w:name w:val="Strong"/>
    <w:basedOn w:val="DefaultParagraphFont"/>
    <w:uiPriority w:val="22"/>
    <w:qFormat/>
    <w:rsid w:val="001815B5"/>
    <w:rPr>
      <w:b/>
      <w:bCs/>
    </w:rPr>
  </w:style>
  <w:style w:type="paragraph" w:customStyle="1" w:styleId="NumberedList">
    <w:name w:val="Numbered List"/>
    <w:basedOn w:val="Normal"/>
    <w:rsid w:val="002B0CD7"/>
    <w:pPr>
      <w:numPr>
        <w:numId w:val="53"/>
      </w:numPr>
      <w:spacing w:line="240" w:lineRule="auto"/>
      <w:jc w:val="both"/>
    </w:pPr>
    <w:rPr>
      <w:szCs w:val="20"/>
      <w:lang w:eastAsia="en-US"/>
    </w:rPr>
  </w:style>
  <w:style w:type="paragraph" w:customStyle="1" w:styleId="StyleHeading211ptBefore6ptAfter6pt">
    <w:name w:val="Style Heading 2 + 11 pt Before:  6 pt After:  6 pt"/>
    <w:basedOn w:val="Heading2"/>
    <w:rsid w:val="002B0CD7"/>
    <w:pPr>
      <w:numPr>
        <w:numId w:val="54"/>
      </w:numPr>
      <w:overflowPunct w:val="0"/>
      <w:autoSpaceDE w:val="0"/>
      <w:autoSpaceDN w:val="0"/>
      <w:adjustRightInd w:val="0"/>
      <w:spacing w:before="120" w:after="120" w:line="240" w:lineRule="auto"/>
      <w:textAlignment w:val="baseline"/>
    </w:pPr>
    <w:rPr>
      <w:bCs/>
      <w:i w:val="0"/>
      <w:iCs/>
      <w:lang w:eastAsia="en-US"/>
    </w:rPr>
  </w:style>
  <w:style w:type="character" w:customStyle="1" w:styleId="ListParagraphChar">
    <w:name w:val="List Paragraph Char"/>
    <w:aliases w:val="Use Case List Paragraph Char,Body Bullet Char,Heading2 Char,List Paragraph1 Char,Equipment Char,List Paragraph Char Char Char,numbered Char,List Paragraph11 Char,Colorful List - Accent 11 Char,Numbered Para 1 Char,Dot pt Char"/>
    <w:link w:val="ListParagraph"/>
    <w:uiPriority w:val="34"/>
    <w:qFormat/>
    <w:rsid w:val="002B0CD7"/>
    <w:rPr>
      <w:rFonts w:ascii="Arial" w:hAnsi="Arial"/>
      <w:szCs w:val="19"/>
    </w:rPr>
  </w:style>
  <w:style w:type="character" w:customStyle="1" w:styleId="legds">
    <w:name w:val="legds"/>
    <w:basedOn w:val="DefaultParagraphFont"/>
    <w:rsid w:val="002B0CD7"/>
  </w:style>
  <w:style w:type="paragraph" w:styleId="Revision">
    <w:name w:val="Revision"/>
    <w:hidden/>
    <w:uiPriority w:val="99"/>
    <w:semiHidden/>
    <w:rsid w:val="001E0E2E"/>
    <w:rPr>
      <w:rFonts w:ascii="Arial" w:hAnsi="Arial"/>
      <w:szCs w:val="19"/>
    </w:rPr>
  </w:style>
  <w:style w:type="character" w:styleId="UnresolvedMention">
    <w:name w:val="Unresolved Mention"/>
    <w:basedOn w:val="DefaultParagraphFont"/>
    <w:uiPriority w:val="99"/>
    <w:semiHidden/>
    <w:unhideWhenUsed/>
    <w:rsid w:val="009733FE"/>
    <w:rPr>
      <w:color w:val="605E5C"/>
      <w:shd w:val="clear" w:color="auto" w:fill="E1DFDD"/>
    </w:rPr>
  </w:style>
  <w:style w:type="table" w:styleId="LightList">
    <w:name w:val="Light List"/>
    <w:basedOn w:val="TableNormal"/>
    <w:uiPriority w:val="61"/>
    <w:rsid w:val="002032F9"/>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bodyflushleftjust">
    <w:name w:val="body.flush.left just"/>
    <w:basedOn w:val="Normal"/>
    <w:rsid w:val="002032F9"/>
    <w:pPr>
      <w:spacing w:after="260" w:line="260" w:lineRule="exact"/>
      <w:ind w:right="1440"/>
    </w:pPr>
    <w:rPr>
      <w:rFonts w:ascii="Century Schoolbook" w:hAnsi="Century Schoolbook"/>
      <w:color w:val="000000"/>
      <w:szCs w:val="20"/>
      <w:lang w:val="en-US" w:eastAsia="en-US"/>
    </w:rPr>
  </w:style>
  <w:style w:type="character" w:customStyle="1" w:styleId="Level1asHeadingtext">
    <w:name w:val="Level 1 as Heading (text)"/>
    <w:rsid w:val="002032F9"/>
    <w:rPr>
      <w:b/>
    </w:rPr>
  </w:style>
  <w:style w:type="character" w:customStyle="1" w:styleId="Level3Char">
    <w:name w:val="Level 3 Char"/>
    <w:link w:val="Level3"/>
    <w:locked/>
    <w:rsid w:val="002032F9"/>
    <w:rPr>
      <w:rFonts w:ascii="Arial" w:hAnsi="Arial" w:cs="Arial"/>
      <w:lang w:eastAsia="en-US"/>
    </w:rPr>
  </w:style>
  <w:style w:type="character" w:customStyle="1" w:styleId="normaltextrun">
    <w:name w:val="normaltextrun"/>
    <w:rsid w:val="002032F9"/>
  </w:style>
  <w:style w:type="character" w:customStyle="1" w:styleId="eop">
    <w:name w:val="eop"/>
    <w:rsid w:val="002032F9"/>
  </w:style>
  <w:style w:type="character" w:customStyle="1" w:styleId="contextualspellingandgrammarerror">
    <w:name w:val="contextualspellingandgrammarerror"/>
    <w:basedOn w:val="DefaultParagraphFont"/>
    <w:rsid w:val="002032F9"/>
  </w:style>
  <w:style w:type="paragraph" w:customStyle="1" w:styleId="paragraph">
    <w:name w:val="paragraph"/>
    <w:basedOn w:val="Normal"/>
    <w:rsid w:val="002032F9"/>
    <w:pPr>
      <w:spacing w:before="100" w:beforeAutospacing="1" w:after="100" w:afterAutospacing="1" w:line="240" w:lineRule="auto"/>
    </w:pPr>
    <w:rPr>
      <w:rFonts w:ascii="Times New Roman" w:hAnsi="Times New Roman"/>
      <w:sz w:val="24"/>
      <w:szCs w:val="24"/>
    </w:rPr>
  </w:style>
  <w:style w:type="table" w:customStyle="1" w:styleId="TableGrid1">
    <w:name w:val="Table Grid1"/>
    <w:basedOn w:val="TableNormal"/>
    <w:next w:val="TableGrid"/>
    <w:uiPriority w:val="59"/>
    <w:rsid w:val="002032F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2032F9"/>
    <w:pPr>
      <w:suppressAutoHyphens/>
      <w:autoSpaceDN w:val="0"/>
      <w:textAlignment w:val="baseline"/>
    </w:pPr>
    <w:rPr>
      <w:color w:val="000000"/>
      <w:sz w:val="24"/>
      <w:szCs w:val="24"/>
      <w:lang w:eastAsia="en-US"/>
    </w:rPr>
  </w:style>
  <w:style w:type="paragraph" w:customStyle="1" w:styleId="DH">
    <w:name w:val="DH"/>
    <w:basedOn w:val="Normal"/>
    <w:rsid w:val="002032F9"/>
    <w:pPr>
      <w:keepNext/>
      <w:tabs>
        <w:tab w:val="right" w:pos="9072"/>
      </w:tabs>
      <w:suppressAutoHyphens/>
      <w:autoSpaceDN w:val="0"/>
      <w:spacing w:after="240" w:line="480" w:lineRule="auto"/>
      <w:jc w:val="center"/>
      <w:textAlignment w:val="baseline"/>
    </w:pPr>
    <w:rPr>
      <w:b/>
      <w:caps/>
      <w:color w:val="000000"/>
      <w:szCs w:val="20"/>
    </w:rPr>
  </w:style>
  <w:style w:type="table" w:customStyle="1" w:styleId="TableGrid2">
    <w:name w:val="Table Grid2"/>
    <w:basedOn w:val="TableNormal"/>
    <w:next w:val="TableGrid"/>
    <w:uiPriority w:val="59"/>
    <w:rsid w:val="002032F9"/>
    <w:pPr>
      <w:ind w:left="709" w:hanging="709"/>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032F9"/>
    <w:pPr>
      <w:ind w:left="709" w:hanging="709"/>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2032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095424">
      <w:bodyDiv w:val="1"/>
      <w:marLeft w:val="0"/>
      <w:marRight w:val="0"/>
      <w:marTop w:val="0"/>
      <w:marBottom w:val="0"/>
      <w:divBdr>
        <w:top w:val="none" w:sz="0" w:space="0" w:color="auto"/>
        <w:left w:val="none" w:sz="0" w:space="0" w:color="auto"/>
        <w:bottom w:val="none" w:sz="0" w:space="0" w:color="auto"/>
        <w:right w:val="none" w:sz="0" w:space="0" w:color="auto"/>
      </w:divBdr>
    </w:div>
    <w:div w:id="1808695234">
      <w:bodyDiv w:val="1"/>
      <w:marLeft w:val="0"/>
      <w:marRight w:val="0"/>
      <w:marTop w:val="0"/>
      <w:marBottom w:val="0"/>
      <w:divBdr>
        <w:top w:val="none" w:sz="0" w:space="0" w:color="auto"/>
        <w:left w:val="none" w:sz="0" w:space="0" w:color="auto"/>
        <w:bottom w:val="none" w:sz="0" w:space="0" w:color="auto"/>
        <w:right w:val="none" w:sz="0" w:space="0" w:color="auto"/>
      </w:divBdr>
    </w:div>
    <w:div w:id="2108697634">
      <w:bodyDiv w:val="1"/>
      <w:marLeft w:val="0"/>
      <w:marRight w:val="0"/>
      <w:marTop w:val="0"/>
      <w:marBottom w:val="0"/>
      <w:divBdr>
        <w:top w:val="none" w:sz="0" w:space="0" w:color="auto"/>
        <w:left w:val="none" w:sz="0" w:space="0" w:color="auto"/>
        <w:bottom w:val="none" w:sz="0" w:space="0" w:color="auto"/>
        <w:right w:val="none" w:sz="0" w:space="0" w:color="auto"/>
      </w:divBdr>
    </w:div>
    <w:div w:id="21125781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gov.uk/find-local-council" TargetMode="External"/><Relationship Id="rId21" Type="http://schemas.openxmlformats.org/officeDocument/2006/relationships/hyperlink" Target="https://www.nhs.uk/ServiceDirectories/Pages/AreaTeamListing.aspx" TargetMode="External"/><Relationship Id="rId42" Type="http://schemas.openxmlformats.org/officeDocument/2006/relationships/hyperlink" Target="https://www.nifrs.org/areas-districts" TargetMode="External"/><Relationship Id="rId47" Type="http://schemas.openxmlformats.org/officeDocument/2006/relationships/hyperlink" Target="https://www.gov.uk/government/organisations/ministry-of-defence" TargetMode="External"/><Relationship Id="rId63" Type="http://schemas.openxmlformats.org/officeDocument/2006/relationships/hyperlink" Target="https://www.england.nhs.uk/ourwork/futurenhs/" TargetMode="External"/><Relationship Id="rId68" Type="http://schemas.openxmlformats.org/officeDocument/2006/relationships/hyperlink" Target="http://www.beyondcompliance.org.uk/" TargetMode="External"/><Relationship Id="rId84" Type="http://schemas.openxmlformats.org/officeDocument/2006/relationships/footer" Target="footer5.xml"/><Relationship Id="rId16" Type="http://schemas.openxmlformats.org/officeDocument/2006/relationships/hyperlink" Target="http://www.nhs.uk/ServiceDirectories/Pages/SpecialHealthAuthorityListing.aspx" TargetMode="External"/><Relationship Id="rId11" Type="http://schemas.openxmlformats.org/officeDocument/2006/relationships/header" Target="header1.xml"/><Relationship Id="rId32" Type="http://schemas.openxmlformats.org/officeDocument/2006/relationships/hyperlink" Target="http://gov.wales/address-list-schools" TargetMode="External"/><Relationship Id="rId37" Type="http://schemas.openxmlformats.org/officeDocument/2006/relationships/hyperlink" Target="https://www.nidirect.gov.uk/articles/universities-and-colleges-northern-ireland" TargetMode="External"/><Relationship Id="rId53" Type="http://schemas.openxmlformats.org/officeDocument/2006/relationships/hyperlink" Target="https://supplierregistration.cabinetoffice.gov.uk/login" TargetMode="External"/><Relationship Id="rId58" Type="http://schemas.openxmlformats.org/officeDocument/2006/relationships/header" Target="header5.xml"/><Relationship Id="rId74" Type="http://schemas.openxmlformats.org/officeDocument/2006/relationships/header" Target="header8.xml"/><Relationship Id="rId79" Type="http://schemas.openxmlformats.org/officeDocument/2006/relationships/header" Target="header13.xml"/><Relationship Id="rId5" Type="http://schemas.openxmlformats.org/officeDocument/2006/relationships/numbering" Target="numbering.xml"/><Relationship Id="rId19" Type="http://schemas.openxmlformats.org/officeDocument/2006/relationships/hyperlink" Target="https://www.england.nhs.uk/" TargetMode="External"/><Relationship Id="rId14" Type="http://schemas.openxmlformats.org/officeDocument/2006/relationships/hyperlink" Target="https://www.england.nhs.uk/integratedcare/what-is-integrated-care/" TargetMode="External"/><Relationship Id="rId22" Type="http://schemas.openxmlformats.org/officeDocument/2006/relationships/hyperlink" Target="http://www.wales.nhs.uk/nhswalesaboutus/structure" TargetMode="External"/><Relationship Id="rId27" Type="http://schemas.openxmlformats.org/officeDocument/2006/relationships/hyperlink" Target="https://www.nidirect.gov.uk/contacts/local-councils-in-northern-ireland" TargetMode="External"/><Relationship Id="rId30" Type="http://schemas.openxmlformats.org/officeDocument/2006/relationships/hyperlink" Target="https://www.gov.gg/article/152954/Health-and-Social-Services" TargetMode="External"/><Relationship Id="rId35" Type="http://schemas.openxmlformats.org/officeDocument/2006/relationships/hyperlink" Target="http://www.gov.scot/Topics/Statistics/ScotXed/SchoolEducation/SchoolEstablishments" TargetMode="External"/><Relationship Id="rId43" Type="http://schemas.openxmlformats.org/officeDocument/2006/relationships/hyperlink" Target="https://www.gov.uk/government/organisations/maritime-and-coastguard-agency" TargetMode="External"/><Relationship Id="rId48" Type="http://schemas.openxmlformats.org/officeDocument/2006/relationships/hyperlink" Target="https://www.gov.uk/government/publications/current-registered-providers-of-social-housing" TargetMode="External"/><Relationship Id="rId56" Type="http://schemas.openxmlformats.org/officeDocument/2006/relationships/footer" Target="footer2.xml"/><Relationship Id="rId64" Type="http://schemas.openxmlformats.org/officeDocument/2006/relationships/hyperlink" Target="http://www.HealthTechConnect.org.uk" TargetMode="External"/><Relationship Id="rId69" Type="http://schemas.openxmlformats.org/officeDocument/2006/relationships/hyperlink" Target="mailto:CPPSupport@supplychain.nhs.uk" TargetMode="External"/><Relationship Id="rId77" Type="http://schemas.openxmlformats.org/officeDocument/2006/relationships/header" Target="header11.xml"/><Relationship Id="rId8" Type="http://schemas.openxmlformats.org/officeDocument/2006/relationships/webSettings" Target="webSettings.xml"/><Relationship Id="rId51" Type="http://schemas.openxmlformats.org/officeDocument/2006/relationships/hyperlink" Target="https://www.nidirect.gov.uk/contacts/housing-associations" TargetMode="External"/><Relationship Id="rId72" Type="http://schemas.openxmlformats.org/officeDocument/2006/relationships/hyperlink" Target="https://my.supplychain.nhs.uk/catalogue" TargetMode="External"/><Relationship Id="rId80" Type="http://schemas.openxmlformats.org/officeDocument/2006/relationships/footer" Target="footer4.xml"/><Relationship Id="rId85" Type="http://schemas.openxmlformats.org/officeDocument/2006/relationships/header" Target="header16.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gov.uk/government/publications/how-to-contact-department-of-health-arms-length-bodies/department-of-healths-agencies-and-partner-organisations" TargetMode="External"/><Relationship Id="rId25" Type="http://schemas.openxmlformats.org/officeDocument/2006/relationships/hyperlink" Target="https://www.socialenterprise.org.uk" TargetMode="External"/><Relationship Id="rId33" Type="http://schemas.openxmlformats.org/officeDocument/2006/relationships/hyperlink" Target="https://www.gov.uk/check-a-university-is-officially-recognised" TargetMode="External"/><Relationship Id="rId38" Type="http://schemas.openxmlformats.org/officeDocument/2006/relationships/hyperlink" Target="https://www.police.uk/forces/" TargetMode="External"/><Relationship Id="rId46" Type="http://schemas.openxmlformats.org/officeDocument/2006/relationships/hyperlink" Target="http://www.charitycommissionni.org.uk/charity-search" TargetMode="External"/><Relationship Id="rId59" Type="http://schemas.openxmlformats.org/officeDocument/2006/relationships/header" Target="header6.xml"/><Relationship Id="rId67" Type="http://schemas.openxmlformats.org/officeDocument/2006/relationships/hyperlink" Target="https://www.dsptoolkit.nhs.uk/" TargetMode="External"/><Relationship Id="rId20" Type="http://schemas.openxmlformats.org/officeDocument/2006/relationships/hyperlink" Target="https://www.england.nhs.uk/commissioning" TargetMode="External"/><Relationship Id="rId41" Type="http://schemas.openxmlformats.org/officeDocument/2006/relationships/hyperlink" Target="http://gov.wales/fire-rescue" TargetMode="External"/><Relationship Id="rId54" Type="http://schemas.openxmlformats.org/officeDocument/2006/relationships/header" Target="header2.xml"/><Relationship Id="rId62" Type="http://schemas.openxmlformats.org/officeDocument/2006/relationships/hyperlink" Target="http://www.gov.uk/government/collections/nhs-procurement" TargetMode="External"/><Relationship Id="rId70" Type="http://schemas.openxmlformats.org/officeDocument/2006/relationships/hyperlink" Target="https://www.sbs.nhs.uk/supplier-good-invoicing-practice" TargetMode="External"/><Relationship Id="rId75" Type="http://schemas.openxmlformats.org/officeDocument/2006/relationships/header" Target="header9.xml"/><Relationship Id="rId83" Type="http://schemas.openxmlformats.org/officeDocument/2006/relationships/header" Target="header15.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hs.uk/ServiceDirectories/Pages/AreaTeamListing.aspx" TargetMode="External"/><Relationship Id="rId23" Type="http://schemas.openxmlformats.org/officeDocument/2006/relationships/hyperlink" Target="http://www.scot.nhs.uk/organisations/" TargetMode="External"/><Relationship Id="rId28" Type="http://schemas.openxmlformats.org/officeDocument/2006/relationships/hyperlink" Target="https://www.gov.im/about-the-government/departments/health-and-social-care/" TargetMode="External"/><Relationship Id="rId36" Type="http://schemas.openxmlformats.org/officeDocument/2006/relationships/hyperlink" Target="https://www.education-ni.gov.uk/services/schools-plus" TargetMode="External"/><Relationship Id="rId49" Type="http://schemas.openxmlformats.org/officeDocument/2006/relationships/hyperlink" Target="http://directory.scottishhousingregulator.gov.uk/pages/default.aspx" TargetMode="External"/><Relationship Id="rId57" Type="http://schemas.openxmlformats.org/officeDocument/2006/relationships/header" Target="header4.xml"/><Relationship Id="rId10" Type="http://schemas.openxmlformats.org/officeDocument/2006/relationships/endnotes" Target="endnotes.xml"/><Relationship Id="rId31" Type="http://schemas.openxmlformats.org/officeDocument/2006/relationships/hyperlink" Target="https://get-information-schools.service.gov.uk" TargetMode="External"/><Relationship Id="rId44" Type="http://schemas.openxmlformats.org/officeDocument/2006/relationships/hyperlink" Target="https://www.gov.uk/find-charity-information" TargetMode="External"/><Relationship Id="rId52" Type="http://schemas.openxmlformats.org/officeDocument/2006/relationships/hyperlink" Target="https://www.nhssupplychain.nhs.uk" TargetMode="External"/><Relationship Id="rId60" Type="http://schemas.openxmlformats.org/officeDocument/2006/relationships/footer" Target="footer3.xml"/><Relationship Id="rId65" Type="http://schemas.openxmlformats.org/officeDocument/2006/relationships/hyperlink" Target="mailto:Recalls.FSN@supplychain.nhs.uk" TargetMode="External"/><Relationship Id="rId73" Type="http://schemas.openxmlformats.org/officeDocument/2006/relationships/hyperlink" Target="http://uk.practicallaw.com/2-520-8800?q=framework+agreement" TargetMode="External"/><Relationship Id="rId78" Type="http://schemas.openxmlformats.org/officeDocument/2006/relationships/header" Target="header12.xml"/><Relationship Id="rId81" Type="http://schemas.openxmlformats.org/officeDocument/2006/relationships/hyperlink" Target="http://www.gov.uk/government/collections/nhs-procurement" TargetMode="Externa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nhs.uk/servicedirectories/pages/nhstrustlisting.aspx" TargetMode="External"/><Relationship Id="rId18" Type="http://schemas.openxmlformats.org/officeDocument/2006/relationships/hyperlink" Target="https://www.england.nhs.uk/stps/view-stps/" TargetMode="External"/><Relationship Id="rId39" Type="http://schemas.openxmlformats.org/officeDocument/2006/relationships/hyperlink" Target="http://www.fireservice.co.uk" TargetMode="External"/><Relationship Id="rId34" Type="http://schemas.openxmlformats.org/officeDocument/2006/relationships/hyperlink" Target="https://education.gov.scot/parentzone/" TargetMode="External"/><Relationship Id="rId50" Type="http://schemas.openxmlformats.org/officeDocument/2006/relationships/hyperlink" Target="http://gov.wales/registered-social-landlords" TargetMode="External"/><Relationship Id="rId55" Type="http://schemas.openxmlformats.org/officeDocument/2006/relationships/header" Target="header3.xml"/><Relationship Id="rId76" Type="http://schemas.openxmlformats.org/officeDocument/2006/relationships/header" Target="header10.xml"/><Relationship Id="rId7" Type="http://schemas.openxmlformats.org/officeDocument/2006/relationships/settings" Target="settings.xml"/><Relationship Id="rId71" Type="http://schemas.openxmlformats.org/officeDocument/2006/relationships/hyperlink" Target="http://tradeshift.com/supplier/nhs-sbs" TargetMode="External"/><Relationship Id="rId2" Type="http://schemas.openxmlformats.org/officeDocument/2006/relationships/customXml" Target="../customXml/item2.xml"/><Relationship Id="rId29" Type="http://schemas.openxmlformats.org/officeDocument/2006/relationships/hyperlink" Target="https://www.gov.je/Government/Departments/HealthSocialServices/Pages/index.aspx" TargetMode="External"/><Relationship Id="rId24" Type="http://schemas.openxmlformats.org/officeDocument/2006/relationships/hyperlink" Target="http://online.net/other-hsc-organisation" TargetMode="External"/><Relationship Id="rId40" Type="http://schemas.openxmlformats.org/officeDocument/2006/relationships/hyperlink" Target="http://www.firescotland.gov.uk/your-area.aspx" TargetMode="External"/><Relationship Id="rId45" Type="http://schemas.openxmlformats.org/officeDocument/2006/relationships/hyperlink" Target="https://www.oscr.org.uk/charities" TargetMode="External"/><Relationship Id="rId66" Type="http://schemas.openxmlformats.org/officeDocument/2006/relationships/hyperlink" Target="mailto:CPPSupport@supplychain.nhs.uk" TargetMode="External"/><Relationship Id="rId87" Type="http://schemas.openxmlformats.org/officeDocument/2006/relationships/glossaryDocument" Target="glossary/document.xml"/><Relationship Id="rId61" Type="http://schemas.openxmlformats.org/officeDocument/2006/relationships/header" Target="header7.xml"/><Relationship Id="rId82" Type="http://schemas.openxmlformats.org/officeDocument/2006/relationships/header" Target="header14.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34106A94CB746738D112A00D81C0307"/>
        <w:category>
          <w:name w:val="General"/>
          <w:gallery w:val="placeholder"/>
        </w:category>
        <w:types>
          <w:type w:val="bbPlcHdr"/>
        </w:types>
        <w:behaviors>
          <w:behavior w:val="content"/>
        </w:behaviors>
        <w:guid w:val="{39CC58A5-CD40-43CB-9B0A-2F6F226EE1B0}"/>
      </w:docPartPr>
      <w:docPartBody>
        <w:p w:rsidR="00FF6C63" w:rsidRDefault="004C0392" w:rsidP="004C0392">
          <w:pPr>
            <w:pStyle w:val="534106A94CB746738D112A00D81C0307"/>
          </w:pPr>
          <w:r w:rsidRPr="00613AF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mericanTypewriter Light">
    <w:altName w:val="Nyala"/>
    <w:charset w:val="00"/>
    <w:family w:val="roman"/>
    <w:pitch w:val="variable"/>
    <w:sig w:usb0="00000003" w:usb1="00000000" w:usb2="00000000" w:usb3="00000000" w:csb0="00000001" w:csb1="00000000"/>
  </w:font>
  <w:font w:name="AmericanTypewriter Medium">
    <w:altName w:val="Cambria"/>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Noto Sans">
    <w:charset w:val="00"/>
    <w:family w:val="swiss"/>
    <w:pitch w:val="variable"/>
    <w:sig w:usb0="E00082FF" w:usb1="400078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392"/>
    <w:rsid w:val="004C0392"/>
    <w:rsid w:val="005C3986"/>
    <w:rsid w:val="00DD1F8A"/>
    <w:rsid w:val="00FF6C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0392"/>
    <w:rPr>
      <w:color w:val="808080"/>
    </w:rPr>
  </w:style>
  <w:style w:type="paragraph" w:customStyle="1" w:styleId="534106A94CB746738D112A00D81C0307">
    <w:name w:val="534106A94CB746738D112A00D81C0307"/>
    <w:rsid w:val="004C03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198E4729957084E8783B4F4F051E5AD" ma:contentTypeVersion="16" ma:contentTypeDescription="Create a new document." ma:contentTypeScope="" ma:versionID="1988e7fd8b7a753cc2a741108db7d61f">
  <xsd:schema xmlns:xsd="http://www.w3.org/2001/XMLSchema" xmlns:xs="http://www.w3.org/2001/XMLSchema" xmlns:p="http://schemas.microsoft.com/office/2006/metadata/properties" xmlns:ns2="b104a5bc-1627-4dd2-83a9-28adf32c0492" xmlns:ns3="4924edef-5822-4787-b743-f548fbe4ca5a" targetNamespace="http://schemas.microsoft.com/office/2006/metadata/properties" ma:root="true" ma:fieldsID="a7e58b7ba78ce01b9c99bd9ee44ecd92" ns2:_="" ns3:_="">
    <xsd:import namespace="b104a5bc-1627-4dd2-83a9-28adf32c0492"/>
    <xsd:import namespace="4924edef-5822-4787-b743-f548fbe4ca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04a5bc-1627-4dd2-83a9-28adf32c04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4abec6f-6946-4c3d-bf6e-4637b34b63d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924edef-5822-4787-b743-f548fbe4ca5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2edf4bb-fa2f-4207-a074-06d530ecbdfc}" ma:internalName="TaxCatchAll" ma:showField="CatchAllData" ma:web="4924edef-5822-4787-b743-f548fbe4ca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4924edef-5822-4787-b743-f548fbe4ca5a">
      <UserInfo>
        <DisplayName/>
        <AccountId xsi:nil="true"/>
        <AccountType/>
      </UserInfo>
    </SharedWithUsers>
    <lcf76f155ced4ddcb4097134ff3c332f xmlns="b104a5bc-1627-4dd2-83a9-28adf32c0492">
      <Terms xmlns="http://schemas.microsoft.com/office/infopath/2007/PartnerControls"/>
    </lcf76f155ced4ddcb4097134ff3c332f>
    <TaxCatchAll xmlns="4924edef-5822-4787-b743-f548fbe4ca5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AA28B2-DAD5-4274-A930-93561B51C9A6}">
  <ds:schemaRefs>
    <ds:schemaRef ds:uri="http://schemas.openxmlformats.org/officeDocument/2006/bibliography"/>
  </ds:schemaRefs>
</ds:datastoreItem>
</file>

<file path=customXml/itemProps2.xml><?xml version="1.0" encoding="utf-8"?>
<ds:datastoreItem xmlns:ds="http://schemas.openxmlformats.org/officeDocument/2006/customXml" ds:itemID="{38DD02FF-4E73-41B4-977F-FAE5C332CA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04a5bc-1627-4dd2-83a9-28adf32c0492"/>
    <ds:schemaRef ds:uri="4924edef-5822-4787-b743-f548fbe4ca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1CFC42-A4A8-4B10-B768-9D237AF04B43}">
  <ds:schemaRefs>
    <ds:schemaRef ds:uri="http://schemas.microsoft.com/office/2006/metadata/properties"/>
    <ds:schemaRef ds:uri="http://schemas.microsoft.com/office/infopath/2007/PartnerControls"/>
    <ds:schemaRef ds:uri="4924edef-5822-4787-b743-f548fbe4ca5a"/>
    <ds:schemaRef ds:uri="b104a5bc-1627-4dd2-83a9-28adf32c0492"/>
  </ds:schemaRefs>
</ds:datastoreItem>
</file>

<file path=customXml/itemProps4.xml><?xml version="1.0" encoding="utf-8"?>
<ds:datastoreItem xmlns:ds="http://schemas.openxmlformats.org/officeDocument/2006/customXml" ds:itemID="{8DD56379-5275-4CF2-ACA8-9C8DCAFED0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172</Pages>
  <Words>63961</Words>
  <Characters>364578</Characters>
  <Application>Microsoft Office Word</Application>
  <DocSecurity>0</DocSecurity>
  <Lines>3038</Lines>
  <Paragraphs>855</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427684</CharactersWithSpaces>
  <SharedDoc>false</SharedDoc>
  <HyperlinkBase/>
  <HLinks>
    <vt:vector size="12" baseType="variant">
      <vt:variant>
        <vt:i4>1310808</vt:i4>
      </vt:variant>
      <vt:variant>
        <vt:i4>1425</vt:i4>
      </vt:variant>
      <vt:variant>
        <vt:i4>0</vt:i4>
      </vt:variant>
      <vt:variant>
        <vt:i4>5</vt:i4>
      </vt:variant>
      <vt:variant>
        <vt:lpwstr>http://www.gov.uk/government/collections/nhs-procurement</vt:lpwstr>
      </vt:variant>
      <vt:variant>
        <vt:lpwstr/>
      </vt:variant>
      <vt:variant>
        <vt:i4>1310808</vt:i4>
      </vt:variant>
      <vt:variant>
        <vt:i4>609</vt:i4>
      </vt:variant>
      <vt:variant>
        <vt:i4>0</vt:i4>
      </vt:variant>
      <vt:variant>
        <vt:i4>5</vt:i4>
      </vt:variant>
      <vt:variant>
        <vt:lpwstr>http://www.gov.uk/government/collections/nhs-procurement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Hambley, Rhys</dc:creator>
  <cp:keywords/>
  <dc:description/>
  <cp:lastModifiedBy>Steven Barker</cp:lastModifiedBy>
  <cp:revision>6</cp:revision>
  <cp:lastPrinted>2022-10-12T10:28:00Z</cp:lastPrinted>
  <dcterms:created xsi:type="dcterms:W3CDTF">2024-01-23T13:48:00Z</dcterms:created>
  <dcterms:modified xsi:type="dcterms:W3CDTF">2024-01-24T07:49:00Z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0x010100F198E4729957084E8783B4F4F051E5AD</vt:lpwstr>
  </property>
  <property fmtid="{D5CDD505-2E9C-101B-9397-08002B2CF9AE}" pid="3" name="Order">
    <vt:r8>6400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