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03BEA" w14:textId="04D99485" w:rsidR="00645D80" w:rsidRPr="00E81D42" w:rsidRDefault="00C02F37" w:rsidP="00EE5E58">
      <w:pPr>
        <w:pStyle w:val="NoSpacing"/>
        <w:rPr>
          <w:b/>
        </w:rPr>
      </w:pPr>
      <w:r>
        <w:rPr>
          <w:b/>
        </w:rPr>
        <w:t>APPENDIX 2 - SERVICE SPECIFICATION</w:t>
      </w:r>
      <w:bookmarkStart w:id="0" w:name="_GoBack"/>
      <w:bookmarkEnd w:id="0"/>
    </w:p>
    <w:p w14:paraId="1997605E" w14:textId="77777777" w:rsidR="00EE5E58" w:rsidRPr="00E81D42" w:rsidRDefault="00EE5E58" w:rsidP="00EE5E58">
      <w:pPr>
        <w:pStyle w:val="NoSpacing"/>
        <w:rPr>
          <w:b/>
        </w:rPr>
      </w:pPr>
    </w:p>
    <w:p w14:paraId="5F58C040" w14:textId="449CB2A9" w:rsidR="008E38C1" w:rsidRPr="00E81D42" w:rsidRDefault="00B7641F" w:rsidP="00EE5E58">
      <w:pPr>
        <w:pStyle w:val="NoSpacing"/>
        <w:rPr>
          <w:b/>
        </w:rPr>
      </w:pPr>
      <w:r w:rsidRPr="00B7641F">
        <w:rPr>
          <w:b/>
        </w:rPr>
        <w:t>PS/2019/284</w:t>
      </w:r>
      <w:r w:rsidR="00320E26" w:rsidRPr="00E81D42">
        <w:rPr>
          <w:b/>
        </w:rPr>
        <w:t xml:space="preserve"> OFF-SITE PRINTING</w:t>
      </w:r>
      <w:r w:rsidR="00D43B4D">
        <w:rPr>
          <w:b/>
        </w:rPr>
        <w:t xml:space="preserve"> – LOT 1 DIGITAL &amp; LITHO PRINTING (INCLUDING LARGE FORMAT PRINT)</w:t>
      </w:r>
    </w:p>
    <w:p w14:paraId="6AD449BD" w14:textId="77777777" w:rsidR="001A0E90" w:rsidRPr="00E81D42" w:rsidRDefault="001A0E90" w:rsidP="000B3EFB">
      <w:pPr>
        <w:jc w:val="both"/>
      </w:pPr>
    </w:p>
    <w:p w14:paraId="6D1DC67A" w14:textId="77777777" w:rsidR="001A0E90" w:rsidRPr="00E81D42" w:rsidRDefault="001A0E90" w:rsidP="000B3EFB">
      <w:pPr>
        <w:jc w:val="both"/>
      </w:pPr>
    </w:p>
    <w:p w14:paraId="7C7F8051" w14:textId="77777777" w:rsidR="00810463" w:rsidRDefault="001A0E90">
      <w:pPr>
        <w:pStyle w:val="TOC3"/>
        <w:tabs>
          <w:tab w:val="left" w:pos="880"/>
          <w:tab w:val="right" w:leader="dot" w:pos="9016"/>
        </w:tabs>
        <w:rPr>
          <w:rFonts w:asciiTheme="minorHAnsi" w:eastAsiaTheme="minorEastAsia" w:hAnsiTheme="minorHAnsi"/>
          <w:noProof/>
          <w:lang w:eastAsia="en-GB"/>
        </w:rPr>
      </w:pPr>
      <w:r w:rsidRPr="00E81D42">
        <w:fldChar w:fldCharType="begin"/>
      </w:r>
      <w:r w:rsidRPr="00E81D42">
        <w:instrText xml:space="preserve"> TOC \o "1-4" \h \z \u </w:instrText>
      </w:r>
      <w:r w:rsidRPr="00E81D42">
        <w:fldChar w:fldCharType="separate"/>
      </w:r>
      <w:hyperlink w:anchor="_Toc534186473" w:history="1">
        <w:r w:rsidR="00810463" w:rsidRPr="00D23286">
          <w:rPr>
            <w:rStyle w:val="Hyperlink"/>
            <w:noProof/>
          </w:rPr>
          <w:t>1.</w:t>
        </w:r>
        <w:r w:rsidR="00810463">
          <w:rPr>
            <w:rFonts w:asciiTheme="minorHAnsi" w:eastAsiaTheme="minorEastAsia" w:hAnsiTheme="minorHAnsi"/>
            <w:noProof/>
            <w:lang w:eastAsia="en-GB"/>
          </w:rPr>
          <w:tab/>
        </w:r>
        <w:r w:rsidR="00810463" w:rsidRPr="00D23286">
          <w:rPr>
            <w:rStyle w:val="Hyperlink"/>
            <w:noProof/>
          </w:rPr>
          <w:t>INTRODUCTION AND BACKGROUND</w:t>
        </w:r>
        <w:r w:rsidR="00810463">
          <w:rPr>
            <w:noProof/>
            <w:webHidden/>
          </w:rPr>
          <w:tab/>
        </w:r>
        <w:r w:rsidR="00810463">
          <w:rPr>
            <w:noProof/>
            <w:webHidden/>
          </w:rPr>
          <w:fldChar w:fldCharType="begin"/>
        </w:r>
        <w:r w:rsidR="00810463">
          <w:rPr>
            <w:noProof/>
            <w:webHidden/>
          </w:rPr>
          <w:instrText xml:space="preserve"> PAGEREF _Toc534186473 \h </w:instrText>
        </w:r>
        <w:r w:rsidR="00810463">
          <w:rPr>
            <w:noProof/>
            <w:webHidden/>
          </w:rPr>
        </w:r>
        <w:r w:rsidR="00810463">
          <w:rPr>
            <w:noProof/>
            <w:webHidden/>
          </w:rPr>
          <w:fldChar w:fldCharType="separate"/>
        </w:r>
        <w:r w:rsidR="00810463">
          <w:rPr>
            <w:noProof/>
            <w:webHidden/>
          </w:rPr>
          <w:t>2</w:t>
        </w:r>
        <w:r w:rsidR="00810463">
          <w:rPr>
            <w:noProof/>
            <w:webHidden/>
          </w:rPr>
          <w:fldChar w:fldCharType="end"/>
        </w:r>
      </w:hyperlink>
    </w:p>
    <w:p w14:paraId="426AACC5" w14:textId="77777777" w:rsidR="00810463" w:rsidRDefault="00B7641F">
      <w:pPr>
        <w:pStyle w:val="TOC3"/>
        <w:tabs>
          <w:tab w:val="left" w:pos="880"/>
          <w:tab w:val="right" w:leader="dot" w:pos="9016"/>
        </w:tabs>
        <w:rPr>
          <w:rFonts w:asciiTheme="minorHAnsi" w:eastAsiaTheme="minorEastAsia" w:hAnsiTheme="minorHAnsi"/>
          <w:noProof/>
          <w:lang w:eastAsia="en-GB"/>
        </w:rPr>
      </w:pPr>
      <w:hyperlink w:anchor="_Toc534186474" w:history="1">
        <w:r w:rsidR="00810463" w:rsidRPr="00D23286">
          <w:rPr>
            <w:rStyle w:val="Hyperlink"/>
            <w:noProof/>
          </w:rPr>
          <w:t>2.</w:t>
        </w:r>
        <w:r w:rsidR="00810463">
          <w:rPr>
            <w:rFonts w:asciiTheme="minorHAnsi" w:eastAsiaTheme="minorEastAsia" w:hAnsiTheme="minorHAnsi"/>
            <w:noProof/>
            <w:lang w:eastAsia="en-GB"/>
          </w:rPr>
          <w:tab/>
        </w:r>
        <w:r w:rsidR="00810463" w:rsidRPr="00D23286">
          <w:rPr>
            <w:rStyle w:val="Hyperlink"/>
            <w:noProof/>
          </w:rPr>
          <w:t>AIM OF THE CONTRACT</w:t>
        </w:r>
        <w:r w:rsidR="00810463">
          <w:rPr>
            <w:noProof/>
            <w:webHidden/>
          </w:rPr>
          <w:tab/>
        </w:r>
        <w:r w:rsidR="00810463">
          <w:rPr>
            <w:noProof/>
            <w:webHidden/>
          </w:rPr>
          <w:fldChar w:fldCharType="begin"/>
        </w:r>
        <w:r w:rsidR="00810463">
          <w:rPr>
            <w:noProof/>
            <w:webHidden/>
          </w:rPr>
          <w:instrText xml:space="preserve"> PAGEREF _Toc534186474 \h </w:instrText>
        </w:r>
        <w:r w:rsidR="00810463">
          <w:rPr>
            <w:noProof/>
            <w:webHidden/>
          </w:rPr>
        </w:r>
        <w:r w:rsidR="00810463">
          <w:rPr>
            <w:noProof/>
            <w:webHidden/>
          </w:rPr>
          <w:fldChar w:fldCharType="separate"/>
        </w:r>
        <w:r w:rsidR="00810463">
          <w:rPr>
            <w:noProof/>
            <w:webHidden/>
          </w:rPr>
          <w:t>2</w:t>
        </w:r>
        <w:r w:rsidR="00810463">
          <w:rPr>
            <w:noProof/>
            <w:webHidden/>
          </w:rPr>
          <w:fldChar w:fldCharType="end"/>
        </w:r>
      </w:hyperlink>
    </w:p>
    <w:p w14:paraId="1172D976" w14:textId="77777777" w:rsidR="00810463" w:rsidRDefault="00B7641F">
      <w:pPr>
        <w:pStyle w:val="TOC3"/>
        <w:tabs>
          <w:tab w:val="left" w:pos="880"/>
          <w:tab w:val="right" w:leader="dot" w:pos="9016"/>
        </w:tabs>
        <w:rPr>
          <w:rFonts w:asciiTheme="minorHAnsi" w:eastAsiaTheme="minorEastAsia" w:hAnsiTheme="minorHAnsi"/>
          <w:noProof/>
          <w:lang w:eastAsia="en-GB"/>
        </w:rPr>
      </w:pPr>
      <w:hyperlink w:anchor="_Toc534186475" w:history="1">
        <w:r w:rsidR="00810463" w:rsidRPr="00D23286">
          <w:rPr>
            <w:rStyle w:val="Hyperlink"/>
            <w:noProof/>
          </w:rPr>
          <w:t>3.</w:t>
        </w:r>
        <w:r w:rsidR="00810463">
          <w:rPr>
            <w:rFonts w:asciiTheme="minorHAnsi" w:eastAsiaTheme="minorEastAsia" w:hAnsiTheme="minorHAnsi"/>
            <w:noProof/>
            <w:lang w:eastAsia="en-GB"/>
          </w:rPr>
          <w:tab/>
        </w:r>
        <w:r w:rsidR="00810463" w:rsidRPr="00D23286">
          <w:rPr>
            <w:rStyle w:val="Hyperlink"/>
            <w:noProof/>
          </w:rPr>
          <w:t>GENERAL REQUIREMENTS</w:t>
        </w:r>
        <w:r w:rsidR="00810463">
          <w:rPr>
            <w:noProof/>
            <w:webHidden/>
          </w:rPr>
          <w:tab/>
        </w:r>
        <w:r w:rsidR="00810463">
          <w:rPr>
            <w:noProof/>
            <w:webHidden/>
          </w:rPr>
          <w:fldChar w:fldCharType="begin"/>
        </w:r>
        <w:r w:rsidR="00810463">
          <w:rPr>
            <w:noProof/>
            <w:webHidden/>
          </w:rPr>
          <w:instrText xml:space="preserve"> PAGEREF _Toc534186475 \h </w:instrText>
        </w:r>
        <w:r w:rsidR="00810463">
          <w:rPr>
            <w:noProof/>
            <w:webHidden/>
          </w:rPr>
        </w:r>
        <w:r w:rsidR="00810463">
          <w:rPr>
            <w:noProof/>
            <w:webHidden/>
          </w:rPr>
          <w:fldChar w:fldCharType="separate"/>
        </w:r>
        <w:r w:rsidR="00810463">
          <w:rPr>
            <w:noProof/>
            <w:webHidden/>
          </w:rPr>
          <w:t>2</w:t>
        </w:r>
        <w:r w:rsidR="00810463">
          <w:rPr>
            <w:noProof/>
            <w:webHidden/>
          </w:rPr>
          <w:fldChar w:fldCharType="end"/>
        </w:r>
      </w:hyperlink>
    </w:p>
    <w:p w14:paraId="7E0D39D0" w14:textId="77777777" w:rsidR="00810463" w:rsidRDefault="00B7641F">
      <w:pPr>
        <w:pStyle w:val="TOC4"/>
        <w:tabs>
          <w:tab w:val="left" w:pos="1320"/>
          <w:tab w:val="right" w:leader="dot" w:pos="9016"/>
        </w:tabs>
        <w:rPr>
          <w:rFonts w:asciiTheme="minorHAnsi" w:eastAsiaTheme="minorEastAsia" w:hAnsiTheme="minorHAnsi"/>
          <w:noProof/>
          <w:lang w:eastAsia="en-GB"/>
        </w:rPr>
      </w:pPr>
      <w:hyperlink w:anchor="_Toc534186476" w:history="1">
        <w:r w:rsidR="00810463" w:rsidRPr="00D23286">
          <w:rPr>
            <w:rStyle w:val="Hyperlink"/>
            <w:noProof/>
          </w:rPr>
          <w:t>3.1</w:t>
        </w:r>
        <w:r w:rsidR="00810463">
          <w:rPr>
            <w:rFonts w:asciiTheme="minorHAnsi" w:eastAsiaTheme="minorEastAsia" w:hAnsiTheme="minorHAnsi"/>
            <w:noProof/>
            <w:lang w:eastAsia="en-GB"/>
          </w:rPr>
          <w:tab/>
        </w:r>
        <w:r w:rsidR="00810463" w:rsidRPr="00D23286">
          <w:rPr>
            <w:rStyle w:val="Hyperlink"/>
            <w:noProof/>
          </w:rPr>
          <w:t>Customer Care</w:t>
        </w:r>
        <w:r w:rsidR="00810463">
          <w:rPr>
            <w:noProof/>
            <w:webHidden/>
          </w:rPr>
          <w:tab/>
        </w:r>
        <w:r w:rsidR="00810463">
          <w:rPr>
            <w:noProof/>
            <w:webHidden/>
          </w:rPr>
          <w:fldChar w:fldCharType="begin"/>
        </w:r>
        <w:r w:rsidR="00810463">
          <w:rPr>
            <w:noProof/>
            <w:webHidden/>
          </w:rPr>
          <w:instrText xml:space="preserve"> PAGEREF _Toc534186476 \h </w:instrText>
        </w:r>
        <w:r w:rsidR="00810463">
          <w:rPr>
            <w:noProof/>
            <w:webHidden/>
          </w:rPr>
        </w:r>
        <w:r w:rsidR="00810463">
          <w:rPr>
            <w:noProof/>
            <w:webHidden/>
          </w:rPr>
          <w:fldChar w:fldCharType="separate"/>
        </w:r>
        <w:r w:rsidR="00810463">
          <w:rPr>
            <w:noProof/>
            <w:webHidden/>
          </w:rPr>
          <w:t>2</w:t>
        </w:r>
        <w:r w:rsidR="00810463">
          <w:rPr>
            <w:noProof/>
            <w:webHidden/>
          </w:rPr>
          <w:fldChar w:fldCharType="end"/>
        </w:r>
      </w:hyperlink>
    </w:p>
    <w:p w14:paraId="5C6FD85F" w14:textId="77777777" w:rsidR="00810463" w:rsidRDefault="00B7641F">
      <w:pPr>
        <w:pStyle w:val="TOC4"/>
        <w:tabs>
          <w:tab w:val="left" w:pos="1320"/>
          <w:tab w:val="right" w:leader="dot" w:pos="9016"/>
        </w:tabs>
        <w:rPr>
          <w:rFonts w:asciiTheme="minorHAnsi" w:eastAsiaTheme="minorEastAsia" w:hAnsiTheme="minorHAnsi"/>
          <w:noProof/>
          <w:lang w:eastAsia="en-GB"/>
        </w:rPr>
      </w:pPr>
      <w:hyperlink w:anchor="_Toc534186477" w:history="1">
        <w:r w:rsidR="00810463" w:rsidRPr="00D23286">
          <w:rPr>
            <w:rStyle w:val="Hyperlink"/>
            <w:noProof/>
          </w:rPr>
          <w:t>3.2</w:t>
        </w:r>
        <w:r w:rsidR="00810463">
          <w:rPr>
            <w:rFonts w:asciiTheme="minorHAnsi" w:eastAsiaTheme="minorEastAsia" w:hAnsiTheme="minorHAnsi"/>
            <w:noProof/>
            <w:lang w:eastAsia="en-GB"/>
          </w:rPr>
          <w:tab/>
        </w:r>
        <w:r w:rsidR="00810463" w:rsidRPr="00D23286">
          <w:rPr>
            <w:rStyle w:val="Hyperlink"/>
            <w:noProof/>
          </w:rPr>
          <w:t>Working with the Council</w:t>
        </w:r>
        <w:r w:rsidR="00810463">
          <w:rPr>
            <w:noProof/>
            <w:webHidden/>
          </w:rPr>
          <w:tab/>
        </w:r>
        <w:r w:rsidR="00810463">
          <w:rPr>
            <w:noProof/>
            <w:webHidden/>
          </w:rPr>
          <w:fldChar w:fldCharType="begin"/>
        </w:r>
        <w:r w:rsidR="00810463">
          <w:rPr>
            <w:noProof/>
            <w:webHidden/>
          </w:rPr>
          <w:instrText xml:space="preserve"> PAGEREF _Toc534186477 \h </w:instrText>
        </w:r>
        <w:r w:rsidR="00810463">
          <w:rPr>
            <w:noProof/>
            <w:webHidden/>
          </w:rPr>
        </w:r>
        <w:r w:rsidR="00810463">
          <w:rPr>
            <w:noProof/>
            <w:webHidden/>
          </w:rPr>
          <w:fldChar w:fldCharType="separate"/>
        </w:r>
        <w:r w:rsidR="00810463">
          <w:rPr>
            <w:noProof/>
            <w:webHidden/>
          </w:rPr>
          <w:t>2</w:t>
        </w:r>
        <w:r w:rsidR="00810463">
          <w:rPr>
            <w:noProof/>
            <w:webHidden/>
          </w:rPr>
          <w:fldChar w:fldCharType="end"/>
        </w:r>
      </w:hyperlink>
    </w:p>
    <w:p w14:paraId="49CC9F6F" w14:textId="77777777" w:rsidR="00810463" w:rsidRDefault="00B7641F">
      <w:pPr>
        <w:pStyle w:val="TOC4"/>
        <w:tabs>
          <w:tab w:val="left" w:pos="1320"/>
          <w:tab w:val="right" w:leader="dot" w:pos="9016"/>
        </w:tabs>
        <w:rPr>
          <w:rFonts w:asciiTheme="minorHAnsi" w:eastAsiaTheme="minorEastAsia" w:hAnsiTheme="minorHAnsi"/>
          <w:noProof/>
          <w:lang w:eastAsia="en-GB"/>
        </w:rPr>
      </w:pPr>
      <w:hyperlink w:anchor="_Toc534186478" w:history="1">
        <w:r w:rsidR="00810463" w:rsidRPr="00D23286">
          <w:rPr>
            <w:rStyle w:val="Hyperlink"/>
            <w:noProof/>
          </w:rPr>
          <w:t>3.3</w:t>
        </w:r>
        <w:r w:rsidR="00810463">
          <w:rPr>
            <w:rFonts w:asciiTheme="minorHAnsi" w:eastAsiaTheme="minorEastAsia" w:hAnsiTheme="minorHAnsi"/>
            <w:noProof/>
            <w:lang w:eastAsia="en-GB"/>
          </w:rPr>
          <w:tab/>
        </w:r>
        <w:r w:rsidR="00810463" w:rsidRPr="00D23286">
          <w:rPr>
            <w:rStyle w:val="Hyperlink"/>
            <w:noProof/>
          </w:rPr>
          <w:t>Complaints</w:t>
        </w:r>
        <w:r w:rsidR="00810463">
          <w:rPr>
            <w:noProof/>
            <w:webHidden/>
          </w:rPr>
          <w:tab/>
        </w:r>
        <w:r w:rsidR="00810463">
          <w:rPr>
            <w:noProof/>
            <w:webHidden/>
          </w:rPr>
          <w:fldChar w:fldCharType="begin"/>
        </w:r>
        <w:r w:rsidR="00810463">
          <w:rPr>
            <w:noProof/>
            <w:webHidden/>
          </w:rPr>
          <w:instrText xml:space="preserve"> PAGEREF _Toc534186478 \h </w:instrText>
        </w:r>
        <w:r w:rsidR="00810463">
          <w:rPr>
            <w:noProof/>
            <w:webHidden/>
          </w:rPr>
        </w:r>
        <w:r w:rsidR="00810463">
          <w:rPr>
            <w:noProof/>
            <w:webHidden/>
          </w:rPr>
          <w:fldChar w:fldCharType="separate"/>
        </w:r>
        <w:r w:rsidR="00810463">
          <w:rPr>
            <w:noProof/>
            <w:webHidden/>
          </w:rPr>
          <w:t>2</w:t>
        </w:r>
        <w:r w:rsidR="00810463">
          <w:rPr>
            <w:noProof/>
            <w:webHidden/>
          </w:rPr>
          <w:fldChar w:fldCharType="end"/>
        </w:r>
      </w:hyperlink>
    </w:p>
    <w:p w14:paraId="4A0D46E1" w14:textId="77777777" w:rsidR="00810463" w:rsidRDefault="00B7641F">
      <w:pPr>
        <w:pStyle w:val="TOC3"/>
        <w:tabs>
          <w:tab w:val="left" w:pos="880"/>
          <w:tab w:val="right" w:leader="dot" w:pos="9016"/>
        </w:tabs>
        <w:rPr>
          <w:rFonts w:asciiTheme="minorHAnsi" w:eastAsiaTheme="minorEastAsia" w:hAnsiTheme="minorHAnsi"/>
          <w:noProof/>
          <w:lang w:eastAsia="en-GB"/>
        </w:rPr>
      </w:pPr>
      <w:hyperlink w:anchor="_Toc534186479" w:history="1">
        <w:r w:rsidR="00810463" w:rsidRPr="00D23286">
          <w:rPr>
            <w:rStyle w:val="Hyperlink"/>
            <w:noProof/>
          </w:rPr>
          <w:t>4.</w:t>
        </w:r>
        <w:r w:rsidR="00810463">
          <w:rPr>
            <w:rFonts w:asciiTheme="minorHAnsi" w:eastAsiaTheme="minorEastAsia" w:hAnsiTheme="minorHAnsi"/>
            <w:noProof/>
            <w:lang w:eastAsia="en-GB"/>
          </w:rPr>
          <w:tab/>
        </w:r>
        <w:r w:rsidR="00810463" w:rsidRPr="00D23286">
          <w:rPr>
            <w:rStyle w:val="Hyperlink"/>
            <w:noProof/>
          </w:rPr>
          <w:t>SERVICE REQUIREMENTS</w:t>
        </w:r>
        <w:r w:rsidR="00810463">
          <w:rPr>
            <w:noProof/>
            <w:webHidden/>
          </w:rPr>
          <w:tab/>
        </w:r>
        <w:r w:rsidR="00810463">
          <w:rPr>
            <w:noProof/>
            <w:webHidden/>
          </w:rPr>
          <w:fldChar w:fldCharType="begin"/>
        </w:r>
        <w:r w:rsidR="00810463">
          <w:rPr>
            <w:noProof/>
            <w:webHidden/>
          </w:rPr>
          <w:instrText xml:space="preserve"> PAGEREF _Toc534186479 \h </w:instrText>
        </w:r>
        <w:r w:rsidR="00810463">
          <w:rPr>
            <w:noProof/>
            <w:webHidden/>
          </w:rPr>
        </w:r>
        <w:r w:rsidR="00810463">
          <w:rPr>
            <w:noProof/>
            <w:webHidden/>
          </w:rPr>
          <w:fldChar w:fldCharType="separate"/>
        </w:r>
        <w:r w:rsidR="00810463">
          <w:rPr>
            <w:noProof/>
            <w:webHidden/>
          </w:rPr>
          <w:t>3</w:t>
        </w:r>
        <w:r w:rsidR="00810463">
          <w:rPr>
            <w:noProof/>
            <w:webHidden/>
          </w:rPr>
          <w:fldChar w:fldCharType="end"/>
        </w:r>
      </w:hyperlink>
    </w:p>
    <w:p w14:paraId="7A65129B" w14:textId="77777777" w:rsidR="00810463" w:rsidRDefault="00B7641F">
      <w:pPr>
        <w:pStyle w:val="TOC4"/>
        <w:tabs>
          <w:tab w:val="left" w:pos="1320"/>
          <w:tab w:val="right" w:leader="dot" w:pos="9016"/>
        </w:tabs>
        <w:rPr>
          <w:rFonts w:asciiTheme="minorHAnsi" w:eastAsiaTheme="minorEastAsia" w:hAnsiTheme="minorHAnsi"/>
          <w:noProof/>
          <w:lang w:eastAsia="en-GB"/>
        </w:rPr>
      </w:pPr>
      <w:hyperlink w:anchor="_Toc534186480" w:history="1">
        <w:r w:rsidR="00810463" w:rsidRPr="00D23286">
          <w:rPr>
            <w:rStyle w:val="Hyperlink"/>
            <w:noProof/>
          </w:rPr>
          <w:t>4.1</w:t>
        </w:r>
        <w:r w:rsidR="00810463">
          <w:rPr>
            <w:rFonts w:asciiTheme="minorHAnsi" w:eastAsiaTheme="minorEastAsia" w:hAnsiTheme="minorHAnsi"/>
            <w:noProof/>
            <w:lang w:eastAsia="en-GB"/>
          </w:rPr>
          <w:tab/>
        </w:r>
        <w:r w:rsidR="00810463" w:rsidRPr="00D23286">
          <w:rPr>
            <w:rStyle w:val="Hyperlink"/>
            <w:noProof/>
          </w:rPr>
          <w:t>Service Description</w:t>
        </w:r>
        <w:r w:rsidR="00810463">
          <w:rPr>
            <w:noProof/>
            <w:webHidden/>
          </w:rPr>
          <w:tab/>
        </w:r>
        <w:r w:rsidR="00810463">
          <w:rPr>
            <w:noProof/>
            <w:webHidden/>
          </w:rPr>
          <w:fldChar w:fldCharType="begin"/>
        </w:r>
        <w:r w:rsidR="00810463">
          <w:rPr>
            <w:noProof/>
            <w:webHidden/>
          </w:rPr>
          <w:instrText xml:space="preserve"> PAGEREF _Toc534186480 \h </w:instrText>
        </w:r>
        <w:r w:rsidR="00810463">
          <w:rPr>
            <w:noProof/>
            <w:webHidden/>
          </w:rPr>
        </w:r>
        <w:r w:rsidR="00810463">
          <w:rPr>
            <w:noProof/>
            <w:webHidden/>
          </w:rPr>
          <w:fldChar w:fldCharType="separate"/>
        </w:r>
        <w:r w:rsidR="00810463">
          <w:rPr>
            <w:noProof/>
            <w:webHidden/>
          </w:rPr>
          <w:t>3</w:t>
        </w:r>
        <w:r w:rsidR="00810463">
          <w:rPr>
            <w:noProof/>
            <w:webHidden/>
          </w:rPr>
          <w:fldChar w:fldCharType="end"/>
        </w:r>
      </w:hyperlink>
    </w:p>
    <w:p w14:paraId="1287C197" w14:textId="77777777" w:rsidR="00810463" w:rsidRDefault="00B7641F">
      <w:pPr>
        <w:pStyle w:val="TOC3"/>
        <w:tabs>
          <w:tab w:val="left" w:pos="880"/>
          <w:tab w:val="right" w:leader="dot" w:pos="9016"/>
        </w:tabs>
        <w:rPr>
          <w:rFonts w:asciiTheme="minorHAnsi" w:eastAsiaTheme="minorEastAsia" w:hAnsiTheme="minorHAnsi"/>
          <w:noProof/>
          <w:lang w:eastAsia="en-GB"/>
        </w:rPr>
      </w:pPr>
      <w:hyperlink w:anchor="_Toc534186481" w:history="1">
        <w:r w:rsidR="00810463" w:rsidRPr="00D23286">
          <w:rPr>
            <w:rStyle w:val="Hyperlink"/>
            <w:noProof/>
          </w:rPr>
          <w:t>5.</w:t>
        </w:r>
        <w:r w:rsidR="00810463">
          <w:rPr>
            <w:rFonts w:asciiTheme="minorHAnsi" w:eastAsiaTheme="minorEastAsia" w:hAnsiTheme="minorHAnsi"/>
            <w:noProof/>
            <w:lang w:eastAsia="en-GB"/>
          </w:rPr>
          <w:tab/>
        </w:r>
        <w:r w:rsidR="00810463" w:rsidRPr="00D23286">
          <w:rPr>
            <w:rStyle w:val="Hyperlink"/>
            <w:noProof/>
          </w:rPr>
          <w:t>PERFORMANCE MANAGEMENT</w:t>
        </w:r>
        <w:r w:rsidR="00810463">
          <w:rPr>
            <w:noProof/>
            <w:webHidden/>
          </w:rPr>
          <w:tab/>
        </w:r>
        <w:r w:rsidR="00810463">
          <w:rPr>
            <w:noProof/>
            <w:webHidden/>
          </w:rPr>
          <w:fldChar w:fldCharType="begin"/>
        </w:r>
        <w:r w:rsidR="00810463">
          <w:rPr>
            <w:noProof/>
            <w:webHidden/>
          </w:rPr>
          <w:instrText xml:space="preserve"> PAGEREF _Toc534186481 \h </w:instrText>
        </w:r>
        <w:r w:rsidR="00810463">
          <w:rPr>
            <w:noProof/>
            <w:webHidden/>
          </w:rPr>
        </w:r>
        <w:r w:rsidR="00810463">
          <w:rPr>
            <w:noProof/>
            <w:webHidden/>
          </w:rPr>
          <w:fldChar w:fldCharType="separate"/>
        </w:r>
        <w:r w:rsidR="00810463">
          <w:rPr>
            <w:noProof/>
            <w:webHidden/>
          </w:rPr>
          <w:t>5</w:t>
        </w:r>
        <w:r w:rsidR="00810463">
          <w:rPr>
            <w:noProof/>
            <w:webHidden/>
          </w:rPr>
          <w:fldChar w:fldCharType="end"/>
        </w:r>
      </w:hyperlink>
    </w:p>
    <w:p w14:paraId="7D1A8C4D" w14:textId="77777777" w:rsidR="00810463" w:rsidRDefault="00B7641F">
      <w:pPr>
        <w:pStyle w:val="TOC4"/>
        <w:tabs>
          <w:tab w:val="left" w:pos="1320"/>
          <w:tab w:val="right" w:leader="dot" w:pos="9016"/>
        </w:tabs>
        <w:rPr>
          <w:rFonts w:asciiTheme="minorHAnsi" w:eastAsiaTheme="minorEastAsia" w:hAnsiTheme="minorHAnsi"/>
          <w:noProof/>
          <w:lang w:eastAsia="en-GB"/>
        </w:rPr>
      </w:pPr>
      <w:hyperlink w:anchor="_Toc534186482" w:history="1">
        <w:r w:rsidR="00810463" w:rsidRPr="00D23286">
          <w:rPr>
            <w:rStyle w:val="Hyperlink"/>
            <w:noProof/>
          </w:rPr>
          <w:t>5.1</w:t>
        </w:r>
        <w:r w:rsidR="00810463">
          <w:rPr>
            <w:rFonts w:asciiTheme="minorHAnsi" w:eastAsiaTheme="minorEastAsia" w:hAnsiTheme="minorHAnsi"/>
            <w:noProof/>
            <w:lang w:eastAsia="en-GB"/>
          </w:rPr>
          <w:tab/>
        </w:r>
        <w:r w:rsidR="00810463" w:rsidRPr="00D23286">
          <w:rPr>
            <w:rStyle w:val="Hyperlink"/>
            <w:noProof/>
          </w:rPr>
          <w:t>Record Management</w:t>
        </w:r>
        <w:r w:rsidR="00810463">
          <w:rPr>
            <w:noProof/>
            <w:webHidden/>
          </w:rPr>
          <w:tab/>
        </w:r>
        <w:r w:rsidR="00810463">
          <w:rPr>
            <w:noProof/>
            <w:webHidden/>
          </w:rPr>
          <w:fldChar w:fldCharType="begin"/>
        </w:r>
        <w:r w:rsidR="00810463">
          <w:rPr>
            <w:noProof/>
            <w:webHidden/>
          </w:rPr>
          <w:instrText xml:space="preserve"> PAGEREF _Toc534186482 \h </w:instrText>
        </w:r>
        <w:r w:rsidR="00810463">
          <w:rPr>
            <w:noProof/>
            <w:webHidden/>
          </w:rPr>
        </w:r>
        <w:r w:rsidR="00810463">
          <w:rPr>
            <w:noProof/>
            <w:webHidden/>
          </w:rPr>
          <w:fldChar w:fldCharType="separate"/>
        </w:r>
        <w:r w:rsidR="00810463">
          <w:rPr>
            <w:noProof/>
            <w:webHidden/>
          </w:rPr>
          <w:t>5</w:t>
        </w:r>
        <w:r w:rsidR="00810463">
          <w:rPr>
            <w:noProof/>
            <w:webHidden/>
          </w:rPr>
          <w:fldChar w:fldCharType="end"/>
        </w:r>
      </w:hyperlink>
    </w:p>
    <w:p w14:paraId="7E856CFD" w14:textId="77777777" w:rsidR="00810463" w:rsidRDefault="00B7641F">
      <w:pPr>
        <w:pStyle w:val="TOC4"/>
        <w:tabs>
          <w:tab w:val="left" w:pos="1320"/>
          <w:tab w:val="right" w:leader="dot" w:pos="9016"/>
        </w:tabs>
        <w:rPr>
          <w:rFonts w:asciiTheme="minorHAnsi" w:eastAsiaTheme="minorEastAsia" w:hAnsiTheme="minorHAnsi"/>
          <w:noProof/>
          <w:lang w:eastAsia="en-GB"/>
        </w:rPr>
      </w:pPr>
      <w:hyperlink w:anchor="_Toc534186483" w:history="1">
        <w:r w:rsidR="00810463" w:rsidRPr="00D23286">
          <w:rPr>
            <w:rStyle w:val="Hyperlink"/>
            <w:noProof/>
          </w:rPr>
          <w:t>5.2</w:t>
        </w:r>
        <w:r w:rsidR="00810463">
          <w:rPr>
            <w:rFonts w:asciiTheme="minorHAnsi" w:eastAsiaTheme="minorEastAsia" w:hAnsiTheme="minorHAnsi"/>
            <w:noProof/>
            <w:lang w:eastAsia="en-GB"/>
          </w:rPr>
          <w:tab/>
        </w:r>
        <w:r w:rsidR="00810463" w:rsidRPr="00D23286">
          <w:rPr>
            <w:rStyle w:val="Hyperlink"/>
            <w:noProof/>
          </w:rPr>
          <w:t>Performance Management</w:t>
        </w:r>
        <w:r w:rsidR="00810463">
          <w:rPr>
            <w:noProof/>
            <w:webHidden/>
          </w:rPr>
          <w:tab/>
        </w:r>
        <w:r w:rsidR="00810463">
          <w:rPr>
            <w:noProof/>
            <w:webHidden/>
          </w:rPr>
          <w:fldChar w:fldCharType="begin"/>
        </w:r>
        <w:r w:rsidR="00810463">
          <w:rPr>
            <w:noProof/>
            <w:webHidden/>
          </w:rPr>
          <w:instrText xml:space="preserve"> PAGEREF _Toc534186483 \h </w:instrText>
        </w:r>
        <w:r w:rsidR="00810463">
          <w:rPr>
            <w:noProof/>
            <w:webHidden/>
          </w:rPr>
        </w:r>
        <w:r w:rsidR="00810463">
          <w:rPr>
            <w:noProof/>
            <w:webHidden/>
          </w:rPr>
          <w:fldChar w:fldCharType="separate"/>
        </w:r>
        <w:r w:rsidR="00810463">
          <w:rPr>
            <w:noProof/>
            <w:webHidden/>
          </w:rPr>
          <w:t>5</w:t>
        </w:r>
        <w:r w:rsidR="00810463">
          <w:rPr>
            <w:noProof/>
            <w:webHidden/>
          </w:rPr>
          <w:fldChar w:fldCharType="end"/>
        </w:r>
      </w:hyperlink>
    </w:p>
    <w:p w14:paraId="5FB33266" w14:textId="77777777" w:rsidR="00810463" w:rsidRDefault="00B7641F">
      <w:pPr>
        <w:pStyle w:val="TOC4"/>
        <w:tabs>
          <w:tab w:val="left" w:pos="1320"/>
          <w:tab w:val="right" w:leader="dot" w:pos="9016"/>
        </w:tabs>
        <w:rPr>
          <w:rFonts w:asciiTheme="minorHAnsi" w:eastAsiaTheme="minorEastAsia" w:hAnsiTheme="minorHAnsi"/>
          <w:noProof/>
          <w:lang w:eastAsia="en-GB"/>
        </w:rPr>
      </w:pPr>
      <w:hyperlink w:anchor="_Toc534186484" w:history="1">
        <w:r w:rsidR="00810463" w:rsidRPr="00D23286">
          <w:rPr>
            <w:rStyle w:val="Hyperlink"/>
            <w:noProof/>
          </w:rPr>
          <w:t>5.3</w:t>
        </w:r>
        <w:r w:rsidR="00810463">
          <w:rPr>
            <w:rFonts w:asciiTheme="minorHAnsi" w:eastAsiaTheme="minorEastAsia" w:hAnsiTheme="minorHAnsi"/>
            <w:noProof/>
            <w:lang w:eastAsia="en-GB"/>
          </w:rPr>
          <w:tab/>
        </w:r>
        <w:r w:rsidR="00810463" w:rsidRPr="00D23286">
          <w:rPr>
            <w:rStyle w:val="Hyperlink"/>
            <w:noProof/>
          </w:rPr>
          <w:t>Key Performance Indicators</w:t>
        </w:r>
        <w:r w:rsidR="00810463">
          <w:rPr>
            <w:noProof/>
            <w:webHidden/>
          </w:rPr>
          <w:tab/>
        </w:r>
        <w:r w:rsidR="00810463">
          <w:rPr>
            <w:noProof/>
            <w:webHidden/>
          </w:rPr>
          <w:fldChar w:fldCharType="begin"/>
        </w:r>
        <w:r w:rsidR="00810463">
          <w:rPr>
            <w:noProof/>
            <w:webHidden/>
          </w:rPr>
          <w:instrText xml:space="preserve"> PAGEREF _Toc534186484 \h </w:instrText>
        </w:r>
        <w:r w:rsidR="00810463">
          <w:rPr>
            <w:noProof/>
            <w:webHidden/>
          </w:rPr>
        </w:r>
        <w:r w:rsidR="00810463">
          <w:rPr>
            <w:noProof/>
            <w:webHidden/>
          </w:rPr>
          <w:fldChar w:fldCharType="separate"/>
        </w:r>
        <w:r w:rsidR="00810463">
          <w:rPr>
            <w:noProof/>
            <w:webHidden/>
          </w:rPr>
          <w:t>6</w:t>
        </w:r>
        <w:r w:rsidR="00810463">
          <w:rPr>
            <w:noProof/>
            <w:webHidden/>
          </w:rPr>
          <w:fldChar w:fldCharType="end"/>
        </w:r>
      </w:hyperlink>
    </w:p>
    <w:p w14:paraId="78A16312" w14:textId="77777777" w:rsidR="00810463" w:rsidRDefault="00B7641F">
      <w:pPr>
        <w:pStyle w:val="TOC4"/>
        <w:tabs>
          <w:tab w:val="left" w:pos="1320"/>
          <w:tab w:val="right" w:leader="dot" w:pos="9016"/>
        </w:tabs>
        <w:rPr>
          <w:rFonts w:asciiTheme="minorHAnsi" w:eastAsiaTheme="minorEastAsia" w:hAnsiTheme="minorHAnsi"/>
          <w:noProof/>
          <w:lang w:eastAsia="en-GB"/>
        </w:rPr>
      </w:pPr>
      <w:hyperlink w:anchor="_Toc534186485" w:history="1">
        <w:r w:rsidR="00810463" w:rsidRPr="00D23286">
          <w:rPr>
            <w:rStyle w:val="Hyperlink"/>
            <w:noProof/>
          </w:rPr>
          <w:t>5.4</w:t>
        </w:r>
        <w:r w:rsidR="00810463">
          <w:rPr>
            <w:rFonts w:asciiTheme="minorHAnsi" w:eastAsiaTheme="minorEastAsia" w:hAnsiTheme="minorHAnsi"/>
            <w:noProof/>
            <w:lang w:eastAsia="en-GB"/>
          </w:rPr>
          <w:tab/>
        </w:r>
        <w:r w:rsidR="00810463" w:rsidRPr="00D23286">
          <w:rPr>
            <w:rStyle w:val="Hyperlink"/>
            <w:noProof/>
          </w:rPr>
          <w:t>Data Collection</w:t>
        </w:r>
        <w:r w:rsidR="00810463">
          <w:rPr>
            <w:noProof/>
            <w:webHidden/>
          </w:rPr>
          <w:tab/>
        </w:r>
        <w:r w:rsidR="00810463">
          <w:rPr>
            <w:noProof/>
            <w:webHidden/>
          </w:rPr>
          <w:fldChar w:fldCharType="begin"/>
        </w:r>
        <w:r w:rsidR="00810463">
          <w:rPr>
            <w:noProof/>
            <w:webHidden/>
          </w:rPr>
          <w:instrText xml:space="preserve"> PAGEREF _Toc534186485 \h </w:instrText>
        </w:r>
        <w:r w:rsidR="00810463">
          <w:rPr>
            <w:noProof/>
            <w:webHidden/>
          </w:rPr>
        </w:r>
        <w:r w:rsidR="00810463">
          <w:rPr>
            <w:noProof/>
            <w:webHidden/>
          </w:rPr>
          <w:fldChar w:fldCharType="separate"/>
        </w:r>
        <w:r w:rsidR="00810463">
          <w:rPr>
            <w:noProof/>
            <w:webHidden/>
          </w:rPr>
          <w:t>6</w:t>
        </w:r>
        <w:r w:rsidR="00810463">
          <w:rPr>
            <w:noProof/>
            <w:webHidden/>
          </w:rPr>
          <w:fldChar w:fldCharType="end"/>
        </w:r>
      </w:hyperlink>
    </w:p>
    <w:p w14:paraId="62629895" w14:textId="77777777" w:rsidR="00810463" w:rsidRDefault="00B7641F">
      <w:pPr>
        <w:pStyle w:val="TOC4"/>
        <w:tabs>
          <w:tab w:val="left" w:pos="1320"/>
          <w:tab w:val="right" w:leader="dot" w:pos="9016"/>
        </w:tabs>
        <w:rPr>
          <w:rFonts w:asciiTheme="minorHAnsi" w:eastAsiaTheme="minorEastAsia" w:hAnsiTheme="minorHAnsi"/>
          <w:noProof/>
          <w:lang w:eastAsia="en-GB"/>
        </w:rPr>
      </w:pPr>
      <w:hyperlink w:anchor="_Toc534186486" w:history="1">
        <w:r w:rsidR="00810463" w:rsidRPr="00D23286">
          <w:rPr>
            <w:rStyle w:val="Hyperlink"/>
            <w:noProof/>
          </w:rPr>
          <w:t>5.5</w:t>
        </w:r>
        <w:r w:rsidR="00810463">
          <w:rPr>
            <w:rFonts w:asciiTheme="minorHAnsi" w:eastAsiaTheme="minorEastAsia" w:hAnsiTheme="minorHAnsi"/>
            <w:noProof/>
            <w:lang w:eastAsia="en-GB"/>
          </w:rPr>
          <w:tab/>
        </w:r>
        <w:r w:rsidR="00810463" w:rsidRPr="00D23286">
          <w:rPr>
            <w:rStyle w:val="Hyperlink"/>
            <w:noProof/>
          </w:rPr>
          <w:t>Contractor’s Quality Assurance</w:t>
        </w:r>
        <w:r w:rsidR="00810463">
          <w:rPr>
            <w:noProof/>
            <w:webHidden/>
          </w:rPr>
          <w:tab/>
        </w:r>
        <w:r w:rsidR="00810463">
          <w:rPr>
            <w:noProof/>
            <w:webHidden/>
          </w:rPr>
          <w:fldChar w:fldCharType="begin"/>
        </w:r>
        <w:r w:rsidR="00810463">
          <w:rPr>
            <w:noProof/>
            <w:webHidden/>
          </w:rPr>
          <w:instrText xml:space="preserve"> PAGEREF _Toc534186486 \h </w:instrText>
        </w:r>
        <w:r w:rsidR="00810463">
          <w:rPr>
            <w:noProof/>
            <w:webHidden/>
          </w:rPr>
        </w:r>
        <w:r w:rsidR="00810463">
          <w:rPr>
            <w:noProof/>
            <w:webHidden/>
          </w:rPr>
          <w:fldChar w:fldCharType="separate"/>
        </w:r>
        <w:r w:rsidR="00810463">
          <w:rPr>
            <w:noProof/>
            <w:webHidden/>
          </w:rPr>
          <w:t>6</w:t>
        </w:r>
        <w:r w:rsidR="00810463">
          <w:rPr>
            <w:noProof/>
            <w:webHidden/>
          </w:rPr>
          <w:fldChar w:fldCharType="end"/>
        </w:r>
      </w:hyperlink>
    </w:p>
    <w:p w14:paraId="7B846D75" w14:textId="77777777" w:rsidR="00810463" w:rsidRDefault="00B7641F">
      <w:pPr>
        <w:pStyle w:val="TOC4"/>
        <w:tabs>
          <w:tab w:val="left" w:pos="1320"/>
          <w:tab w:val="right" w:leader="dot" w:pos="9016"/>
        </w:tabs>
        <w:rPr>
          <w:rFonts w:asciiTheme="minorHAnsi" w:eastAsiaTheme="minorEastAsia" w:hAnsiTheme="minorHAnsi"/>
          <w:noProof/>
          <w:lang w:eastAsia="en-GB"/>
        </w:rPr>
      </w:pPr>
      <w:hyperlink w:anchor="_Toc534186487" w:history="1">
        <w:r w:rsidR="00810463" w:rsidRPr="00D23286">
          <w:rPr>
            <w:rStyle w:val="Hyperlink"/>
            <w:noProof/>
          </w:rPr>
          <w:t>5.6</w:t>
        </w:r>
        <w:r w:rsidR="00810463">
          <w:rPr>
            <w:rFonts w:asciiTheme="minorHAnsi" w:eastAsiaTheme="minorEastAsia" w:hAnsiTheme="minorHAnsi"/>
            <w:noProof/>
            <w:lang w:eastAsia="en-GB"/>
          </w:rPr>
          <w:tab/>
        </w:r>
        <w:r w:rsidR="00810463" w:rsidRPr="00D23286">
          <w:rPr>
            <w:rStyle w:val="Hyperlink"/>
            <w:noProof/>
          </w:rPr>
          <w:t>Payments</w:t>
        </w:r>
        <w:r w:rsidR="00810463">
          <w:rPr>
            <w:noProof/>
            <w:webHidden/>
          </w:rPr>
          <w:tab/>
        </w:r>
        <w:r w:rsidR="00810463">
          <w:rPr>
            <w:noProof/>
            <w:webHidden/>
          </w:rPr>
          <w:fldChar w:fldCharType="begin"/>
        </w:r>
        <w:r w:rsidR="00810463">
          <w:rPr>
            <w:noProof/>
            <w:webHidden/>
          </w:rPr>
          <w:instrText xml:space="preserve"> PAGEREF _Toc534186487 \h </w:instrText>
        </w:r>
        <w:r w:rsidR="00810463">
          <w:rPr>
            <w:noProof/>
            <w:webHidden/>
          </w:rPr>
        </w:r>
        <w:r w:rsidR="00810463">
          <w:rPr>
            <w:noProof/>
            <w:webHidden/>
          </w:rPr>
          <w:fldChar w:fldCharType="separate"/>
        </w:r>
        <w:r w:rsidR="00810463">
          <w:rPr>
            <w:noProof/>
            <w:webHidden/>
          </w:rPr>
          <w:t>6</w:t>
        </w:r>
        <w:r w:rsidR="00810463">
          <w:rPr>
            <w:noProof/>
            <w:webHidden/>
          </w:rPr>
          <w:fldChar w:fldCharType="end"/>
        </w:r>
      </w:hyperlink>
    </w:p>
    <w:p w14:paraId="22681FD6" w14:textId="77777777" w:rsidR="00810463" w:rsidRDefault="00B7641F">
      <w:pPr>
        <w:pStyle w:val="TOC3"/>
        <w:tabs>
          <w:tab w:val="left" w:pos="880"/>
          <w:tab w:val="right" w:leader="dot" w:pos="9016"/>
        </w:tabs>
        <w:rPr>
          <w:rFonts w:asciiTheme="minorHAnsi" w:eastAsiaTheme="minorEastAsia" w:hAnsiTheme="minorHAnsi"/>
          <w:noProof/>
          <w:lang w:eastAsia="en-GB"/>
        </w:rPr>
      </w:pPr>
      <w:hyperlink w:anchor="_Toc534186488" w:history="1">
        <w:r w:rsidR="00810463" w:rsidRPr="00D23286">
          <w:rPr>
            <w:rStyle w:val="Hyperlink"/>
            <w:noProof/>
          </w:rPr>
          <w:t>6.</w:t>
        </w:r>
        <w:r w:rsidR="00810463">
          <w:rPr>
            <w:rFonts w:asciiTheme="minorHAnsi" w:eastAsiaTheme="minorEastAsia" w:hAnsiTheme="minorHAnsi"/>
            <w:noProof/>
            <w:lang w:eastAsia="en-GB"/>
          </w:rPr>
          <w:tab/>
        </w:r>
        <w:r w:rsidR="00810463" w:rsidRPr="00D23286">
          <w:rPr>
            <w:rStyle w:val="Hyperlink"/>
            <w:noProof/>
          </w:rPr>
          <w:t>OTHER REQUIREMENTS</w:t>
        </w:r>
        <w:r w:rsidR="00810463">
          <w:rPr>
            <w:noProof/>
            <w:webHidden/>
          </w:rPr>
          <w:tab/>
        </w:r>
        <w:r w:rsidR="00810463">
          <w:rPr>
            <w:noProof/>
            <w:webHidden/>
          </w:rPr>
          <w:fldChar w:fldCharType="begin"/>
        </w:r>
        <w:r w:rsidR="00810463">
          <w:rPr>
            <w:noProof/>
            <w:webHidden/>
          </w:rPr>
          <w:instrText xml:space="preserve"> PAGEREF _Toc534186488 \h </w:instrText>
        </w:r>
        <w:r w:rsidR="00810463">
          <w:rPr>
            <w:noProof/>
            <w:webHidden/>
          </w:rPr>
        </w:r>
        <w:r w:rsidR="00810463">
          <w:rPr>
            <w:noProof/>
            <w:webHidden/>
          </w:rPr>
          <w:fldChar w:fldCharType="separate"/>
        </w:r>
        <w:r w:rsidR="00810463">
          <w:rPr>
            <w:noProof/>
            <w:webHidden/>
          </w:rPr>
          <w:t>6</w:t>
        </w:r>
        <w:r w:rsidR="00810463">
          <w:rPr>
            <w:noProof/>
            <w:webHidden/>
          </w:rPr>
          <w:fldChar w:fldCharType="end"/>
        </w:r>
      </w:hyperlink>
    </w:p>
    <w:p w14:paraId="0F9A11D0" w14:textId="77777777" w:rsidR="00810463" w:rsidRDefault="00B7641F">
      <w:pPr>
        <w:pStyle w:val="TOC4"/>
        <w:tabs>
          <w:tab w:val="left" w:pos="1320"/>
          <w:tab w:val="right" w:leader="dot" w:pos="9016"/>
        </w:tabs>
        <w:rPr>
          <w:rFonts w:asciiTheme="minorHAnsi" w:eastAsiaTheme="minorEastAsia" w:hAnsiTheme="minorHAnsi"/>
          <w:noProof/>
          <w:lang w:eastAsia="en-GB"/>
        </w:rPr>
      </w:pPr>
      <w:hyperlink w:anchor="_Toc534186489" w:history="1">
        <w:r w:rsidR="00810463" w:rsidRPr="00D23286">
          <w:rPr>
            <w:rStyle w:val="Hyperlink"/>
            <w:noProof/>
          </w:rPr>
          <w:t>6.1</w:t>
        </w:r>
        <w:r w:rsidR="00810463">
          <w:rPr>
            <w:rFonts w:asciiTheme="minorHAnsi" w:eastAsiaTheme="minorEastAsia" w:hAnsiTheme="minorHAnsi"/>
            <w:noProof/>
            <w:lang w:eastAsia="en-GB"/>
          </w:rPr>
          <w:tab/>
        </w:r>
        <w:r w:rsidR="00810463" w:rsidRPr="00D23286">
          <w:rPr>
            <w:rStyle w:val="Hyperlink"/>
            <w:noProof/>
          </w:rPr>
          <w:t>Social Value</w:t>
        </w:r>
        <w:r w:rsidR="00810463">
          <w:rPr>
            <w:noProof/>
            <w:webHidden/>
          </w:rPr>
          <w:tab/>
        </w:r>
        <w:r w:rsidR="00810463">
          <w:rPr>
            <w:noProof/>
            <w:webHidden/>
          </w:rPr>
          <w:fldChar w:fldCharType="begin"/>
        </w:r>
        <w:r w:rsidR="00810463">
          <w:rPr>
            <w:noProof/>
            <w:webHidden/>
          </w:rPr>
          <w:instrText xml:space="preserve"> PAGEREF _Toc534186489 \h </w:instrText>
        </w:r>
        <w:r w:rsidR="00810463">
          <w:rPr>
            <w:noProof/>
            <w:webHidden/>
          </w:rPr>
        </w:r>
        <w:r w:rsidR="00810463">
          <w:rPr>
            <w:noProof/>
            <w:webHidden/>
          </w:rPr>
          <w:fldChar w:fldCharType="separate"/>
        </w:r>
        <w:r w:rsidR="00810463">
          <w:rPr>
            <w:noProof/>
            <w:webHidden/>
          </w:rPr>
          <w:t>6</w:t>
        </w:r>
        <w:r w:rsidR="00810463">
          <w:rPr>
            <w:noProof/>
            <w:webHidden/>
          </w:rPr>
          <w:fldChar w:fldCharType="end"/>
        </w:r>
      </w:hyperlink>
    </w:p>
    <w:p w14:paraId="24AA0D77" w14:textId="77777777" w:rsidR="00810463" w:rsidRDefault="00B7641F">
      <w:pPr>
        <w:pStyle w:val="TOC3"/>
        <w:tabs>
          <w:tab w:val="right" w:leader="dot" w:pos="9016"/>
        </w:tabs>
        <w:rPr>
          <w:rFonts w:asciiTheme="minorHAnsi" w:eastAsiaTheme="minorEastAsia" w:hAnsiTheme="minorHAnsi"/>
          <w:noProof/>
          <w:lang w:eastAsia="en-GB"/>
        </w:rPr>
      </w:pPr>
      <w:hyperlink w:anchor="_Toc534186490" w:history="1">
        <w:r w:rsidR="00810463" w:rsidRPr="00D23286">
          <w:rPr>
            <w:rStyle w:val="Hyperlink"/>
            <w:noProof/>
          </w:rPr>
          <w:t>Appendix 2 – Key Performance Indicators</w:t>
        </w:r>
        <w:r w:rsidR="00810463">
          <w:rPr>
            <w:noProof/>
            <w:webHidden/>
          </w:rPr>
          <w:tab/>
        </w:r>
        <w:r w:rsidR="00810463">
          <w:rPr>
            <w:noProof/>
            <w:webHidden/>
          </w:rPr>
          <w:fldChar w:fldCharType="begin"/>
        </w:r>
        <w:r w:rsidR="00810463">
          <w:rPr>
            <w:noProof/>
            <w:webHidden/>
          </w:rPr>
          <w:instrText xml:space="preserve"> PAGEREF _Toc534186490 \h </w:instrText>
        </w:r>
        <w:r w:rsidR="00810463">
          <w:rPr>
            <w:noProof/>
            <w:webHidden/>
          </w:rPr>
        </w:r>
        <w:r w:rsidR="00810463">
          <w:rPr>
            <w:noProof/>
            <w:webHidden/>
          </w:rPr>
          <w:fldChar w:fldCharType="separate"/>
        </w:r>
        <w:r w:rsidR="00810463">
          <w:rPr>
            <w:noProof/>
            <w:webHidden/>
          </w:rPr>
          <w:t>9</w:t>
        </w:r>
        <w:r w:rsidR="00810463">
          <w:rPr>
            <w:noProof/>
            <w:webHidden/>
          </w:rPr>
          <w:fldChar w:fldCharType="end"/>
        </w:r>
      </w:hyperlink>
    </w:p>
    <w:p w14:paraId="2AD34AD9" w14:textId="77777777" w:rsidR="00810463" w:rsidRDefault="00B7641F">
      <w:pPr>
        <w:pStyle w:val="TOC3"/>
        <w:tabs>
          <w:tab w:val="right" w:leader="dot" w:pos="9016"/>
        </w:tabs>
        <w:rPr>
          <w:rFonts w:asciiTheme="minorHAnsi" w:eastAsiaTheme="minorEastAsia" w:hAnsiTheme="minorHAnsi"/>
          <w:noProof/>
          <w:lang w:eastAsia="en-GB"/>
        </w:rPr>
      </w:pPr>
      <w:hyperlink w:anchor="_Toc534186491" w:history="1">
        <w:r w:rsidR="00810463" w:rsidRPr="00D23286">
          <w:rPr>
            <w:rStyle w:val="Hyperlink"/>
            <w:noProof/>
          </w:rPr>
          <w:t>Appendix 3 – Oracle i-Supplier</w:t>
        </w:r>
        <w:r w:rsidR="00810463">
          <w:rPr>
            <w:noProof/>
            <w:webHidden/>
          </w:rPr>
          <w:tab/>
        </w:r>
        <w:r w:rsidR="00810463">
          <w:rPr>
            <w:noProof/>
            <w:webHidden/>
          </w:rPr>
          <w:fldChar w:fldCharType="begin"/>
        </w:r>
        <w:r w:rsidR="00810463">
          <w:rPr>
            <w:noProof/>
            <w:webHidden/>
          </w:rPr>
          <w:instrText xml:space="preserve"> PAGEREF _Toc534186491 \h </w:instrText>
        </w:r>
        <w:r w:rsidR="00810463">
          <w:rPr>
            <w:noProof/>
            <w:webHidden/>
          </w:rPr>
        </w:r>
        <w:r w:rsidR="00810463">
          <w:rPr>
            <w:noProof/>
            <w:webHidden/>
          </w:rPr>
          <w:fldChar w:fldCharType="separate"/>
        </w:r>
        <w:r w:rsidR="00810463">
          <w:rPr>
            <w:noProof/>
            <w:webHidden/>
          </w:rPr>
          <w:t>10</w:t>
        </w:r>
        <w:r w:rsidR="00810463">
          <w:rPr>
            <w:noProof/>
            <w:webHidden/>
          </w:rPr>
          <w:fldChar w:fldCharType="end"/>
        </w:r>
      </w:hyperlink>
    </w:p>
    <w:p w14:paraId="257E06CE" w14:textId="77777777" w:rsidR="001A0E90" w:rsidRPr="00E81D42" w:rsidRDefault="001A0E90" w:rsidP="000B3EFB">
      <w:pPr>
        <w:spacing w:after="200" w:line="276" w:lineRule="auto"/>
        <w:jc w:val="both"/>
      </w:pPr>
      <w:r w:rsidRPr="00E81D42">
        <w:fldChar w:fldCharType="end"/>
      </w:r>
      <w:r w:rsidRPr="00E81D42">
        <w:br w:type="page"/>
      </w:r>
    </w:p>
    <w:p w14:paraId="6ED7E579" w14:textId="77777777" w:rsidR="001010AD" w:rsidRPr="00E81D42" w:rsidRDefault="001010AD" w:rsidP="000B3EFB">
      <w:pPr>
        <w:jc w:val="both"/>
      </w:pPr>
    </w:p>
    <w:p w14:paraId="6B8B4E96" w14:textId="77777777" w:rsidR="008E38C1" w:rsidRPr="00E81D42" w:rsidRDefault="00B16537" w:rsidP="000B3EFB">
      <w:pPr>
        <w:pStyle w:val="Heading3"/>
        <w:ind w:left="720" w:hanging="720"/>
        <w:jc w:val="both"/>
      </w:pPr>
      <w:bookmarkStart w:id="1" w:name="_Toc534186473"/>
      <w:r w:rsidRPr="00E81D42">
        <w:t>1.</w:t>
      </w:r>
      <w:r w:rsidRPr="00E81D42">
        <w:tab/>
        <w:t>INTRODUCTION AND BACKGROUND</w:t>
      </w:r>
      <w:bookmarkEnd w:id="1"/>
    </w:p>
    <w:p w14:paraId="56513DD9" w14:textId="77777777" w:rsidR="001706CD" w:rsidRPr="00E81D42" w:rsidRDefault="001706CD" w:rsidP="001706CD"/>
    <w:p w14:paraId="3473A18D" w14:textId="32DE84BB" w:rsidR="00C51657" w:rsidRPr="00E81D42" w:rsidRDefault="005674AA" w:rsidP="005674AA">
      <w:pPr>
        <w:pStyle w:val="ListParagraph"/>
        <w:ind w:hanging="720"/>
        <w:rPr>
          <w:rFonts w:ascii="Arial" w:hAnsi="Arial" w:cs="Arial"/>
          <w:sz w:val="22"/>
          <w:szCs w:val="22"/>
        </w:rPr>
      </w:pPr>
      <w:r>
        <w:rPr>
          <w:rFonts w:ascii="Arial" w:hAnsi="Arial" w:cs="Arial"/>
          <w:sz w:val="22"/>
          <w:szCs w:val="22"/>
        </w:rPr>
        <w:t>1.1</w:t>
      </w:r>
      <w:r>
        <w:rPr>
          <w:rFonts w:ascii="Arial" w:hAnsi="Arial" w:cs="Arial"/>
          <w:sz w:val="22"/>
          <w:szCs w:val="22"/>
        </w:rPr>
        <w:tab/>
      </w:r>
      <w:r w:rsidR="00C51657" w:rsidRPr="00E81D42">
        <w:rPr>
          <w:rFonts w:ascii="Arial" w:hAnsi="Arial" w:cs="Arial"/>
          <w:sz w:val="22"/>
          <w:szCs w:val="22"/>
        </w:rPr>
        <w:t xml:space="preserve">Thurrock Council would like to </w:t>
      </w:r>
      <w:r w:rsidR="008B005E" w:rsidRPr="00E81D42">
        <w:rPr>
          <w:rFonts w:ascii="Arial" w:hAnsi="Arial" w:cs="Arial"/>
          <w:sz w:val="22"/>
          <w:szCs w:val="22"/>
        </w:rPr>
        <w:t>engage with suppliers to provide the following Off-Site Printing services:</w:t>
      </w:r>
    </w:p>
    <w:p w14:paraId="091F0AF2" w14:textId="77777777" w:rsidR="001706CD" w:rsidRPr="00E81D42" w:rsidRDefault="001706CD" w:rsidP="001706CD">
      <w:pPr>
        <w:rPr>
          <w:rFonts w:cs="Arial"/>
        </w:rPr>
      </w:pPr>
    </w:p>
    <w:p w14:paraId="0DCE65EE" w14:textId="77777777" w:rsidR="001706CD" w:rsidRPr="00E81D42" w:rsidRDefault="001706CD" w:rsidP="001706CD">
      <w:pPr>
        <w:pStyle w:val="ListParagraph"/>
        <w:ind w:left="709"/>
        <w:rPr>
          <w:rFonts w:ascii="Arial" w:hAnsi="Arial" w:cs="Arial"/>
          <w:sz w:val="22"/>
          <w:szCs w:val="22"/>
        </w:rPr>
      </w:pPr>
      <w:r w:rsidRPr="00E81D42">
        <w:rPr>
          <w:rFonts w:ascii="Arial" w:hAnsi="Arial" w:cs="Arial"/>
          <w:sz w:val="22"/>
          <w:szCs w:val="22"/>
        </w:rPr>
        <w:t xml:space="preserve">Lot 1 – Digital and </w:t>
      </w:r>
      <w:proofErr w:type="spellStart"/>
      <w:r w:rsidRPr="00E81D42">
        <w:rPr>
          <w:rFonts w:ascii="Arial" w:hAnsi="Arial" w:cs="Arial"/>
          <w:sz w:val="22"/>
          <w:szCs w:val="22"/>
        </w:rPr>
        <w:t>Litho</w:t>
      </w:r>
      <w:proofErr w:type="spellEnd"/>
      <w:r w:rsidRPr="00E81D42">
        <w:rPr>
          <w:rFonts w:ascii="Arial" w:hAnsi="Arial" w:cs="Arial"/>
          <w:sz w:val="22"/>
          <w:szCs w:val="22"/>
        </w:rPr>
        <w:t xml:space="preserve"> Printing (including large format print)</w:t>
      </w:r>
    </w:p>
    <w:p w14:paraId="03A5C9DB" w14:textId="77777777" w:rsidR="00F80B20" w:rsidRPr="00E81D42" w:rsidRDefault="00F80B20" w:rsidP="001706CD">
      <w:pPr>
        <w:pStyle w:val="ListParagraph"/>
        <w:ind w:left="709"/>
        <w:rPr>
          <w:rFonts w:ascii="Arial" w:hAnsi="Arial" w:cs="Arial"/>
          <w:sz w:val="22"/>
          <w:szCs w:val="22"/>
        </w:rPr>
      </w:pPr>
    </w:p>
    <w:p w14:paraId="342DECDB" w14:textId="3B4C92BA" w:rsidR="001706CD" w:rsidRDefault="00F80B20" w:rsidP="001706CD">
      <w:pPr>
        <w:pStyle w:val="ListParagraph"/>
        <w:ind w:left="709"/>
        <w:rPr>
          <w:rFonts w:ascii="Arial" w:hAnsi="Arial" w:cs="Arial"/>
          <w:sz w:val="22"/>
          <w:szCs w:val="22"/>
        </w:rPr>
      </w:pPr>
      <w:r w:rsidRPr="00E81D42">
        <w:rPr>
          <w:rFonts w:ascii="Arial" w:hAnsi="Arial" w:cs="Arial"/>
          <w:sz w:val="22"/>
          <w:szCs w:val="22"/>
        </w:rPr>
        <w:t>Example job requests</w:t>
      </w:r>
      <w:r>
        <w:rPr>
          <w:rFonts w:ascii="Arial" w:hAnsi="Arial" w:cs="Arial"/>
          <w:sz w:val="22"/>
          <w:szCs w:val="22"/>
        </w:rPr>
        <w:t xml:space="preserve"> </w:t>
      </w:r>
      <w:r w:rsidRPr="00E81D42">
        <w:rPr>
          <w:rFonts w:ascii="Arial" w:hAnsi="Arial" w:cs="Arial"/>
          <w:sz w:val="22"/>
          <w:szCs w:val="22"/>
        </w:rPr>
        <w:t>are shown in Appendix 1.</w:t>
      </w:r>
    </w:p>
    <w:p w14:paraId="0A3D99B3" w14:textId="77777777" w:rsidR="00F80B20" w:rsidRPr="00E81D42" w:rsidRDefault="00F80B20" w:rsidP="001706CD">
      <w:pPr>
        <w:pStyle w:val="ListParagraph"/>
        <w:ind w:left="709"/>
        <w:rPr>
          <w:rFonts w:ascii="Arial" w:hAnsi="Arial" w:cs="Arial"/>
          <w:sz w:val="22"/>
          <w:szCs w:val="22"/>
        </w:rPr>
      </w:pPr>
    </w:p>
    <w:p w14:paraId="1D96C11E" w14:textId="2E0D64D8" w:rsidR="005674AA" w:rsidRDefault="005674AA" w:rsidP="005674AA">
      <w:pPr>
        <w:pStyle w:val="ListParagraph"/>
        <w:ind w:hanging="720"/>
        <w:rPr>
          <w:rFonts w:ascii="Arial" w:hAnsi="Arial" w:cs="Arial"/>
          <w:sz w:val="22"/>
          <w:szCs w:val="22"/>
        </w:rPr>
      </w:pPr>
      <w:r>
        <w:rPr>
          <w:rFonts w:ascii="Arial" w:hAnsi="Arial" w:cs="Arial"/>
          <w:sz w:val="22"/>
          <w:szCs w:val="22"/>
        </w:rPr>
        <w:t>1.2</w:t>
      </w:r>
      <w:r>
        <w:rPr>
          <w:rFonts w:ascii="Arial" w:hAnsi="Arial" w:cs="Arial"/>
          <w:sz w:val="22"/>
          <w:szCs w:val="22"/>
        </w:rPr>
        <w:tab/>
      </w:r>
      <w:r w:rsidR="001706CD" w:rsidRPr="00E81D42">
        <w:rPr>
          <w:rFonts w:ascii="Arial" w:hAnsi="Arial" w:cs="Arial"/>
          <w:sz w:val="22"/>
          <w:szCs w:val="22"/>
        </w:rPr>
        <w:t>The Council has an in-house design service tha</w:t>
      </w:r>
      <w:r w:rsidR="00F80B20">
        <w:rPr>
          <w:rFonts w:ascii="Arial" w:hAnsi="Arial" w:cs="Arial"/>
          <w:sz w:val="22"/>
          <w:szCs w:val="22"/>
        </w:rPr>
        <w:t>t currently works to support Thurrock’s</w:t>
      </w:r>
      <w:r w:rsidR="001706CD" w:rsidRPr="00E81D42">
        <w:rPr>
          <w:rFonts w:ascii="Arial" w:hAnsi="Arial" w:cs="Arial"/>
          <w:sz w:val="22"/>
          <w:szCs w:val="22"/>
        </w:rPr>
        <w:t xml:space="preserve"> strategy to reduce print and move more communications online.  Often working to </w:t>
      </w:r>
      <w:r w:rsidR="00F316DC" w:rsidRPr="00E81D42">
        <w:rPr>
          <w:rFonts w:ascii="Arial" w:hAnsi="Arial" w:cs="Arial"/>
          <w:sz w:val="22"/>
          <w:szCs w:val="22"/>
        </w:rPr>
        <w:t>deadline,</w:t>
      </w:r>
      <w:r w:rsidR="001706CD" w:rsidRPr="00E81D42">
        <w:rPr>
          <w:rFonts w:ascii="Arial" w:hAnsi="Arial" w:cs="Arial"/>
          <w:sz w:val="22"/>
          <w:szCs w:val="22"/>
        </w:rPr>
        <w:t xml:space="preserve"> we are seeking successful </w:t>
      </w:r>
      <w:r w:rsidR="008576E7" w:rsidRPr="00E81D42">
        <w:rPr>
          <w:rFonts w:ascii="Arial" w:hAnsi="Arial" w:cs="Arial"/>
          <w:sz w:val="22"/>
          <w:szCs w:val="22"/>
        </w:rPr>
        <w:t>Contractor</w:t>
      </w:r>
      <w:r w:rsidR="001706CD" w:rsidRPr="00E81D42">
        <w:rPr>
          <w:rFonts w:ascii="Arial" w:hAnsi="Arial" w:cs="Arial"/>
          <w:sz w:val="22"/>
          <w:szCs w:val="22"/>
        </w:rPr>
        <w:t>s for the above Lot who will work closely with the Design Team and identify the best way to produce the materials, which could include a non-</w:t>
      </w:r>
      <w:r w:rsidR="00F316DC" w:rsidRPr="00E81D42">
        <w:rPr>
          <w:rFonts w:ascii="Arial" w:hAnsi="Arial" w:cs="Arial"/>
          <w:sz w:val="22"/>
          <w:szCs w:val="22"/>
        </w:rPr>
        <w:t>print-based</w:t>
      </w:r>
      <w:r w:rsidR="001706CD" w:rsidRPr="00E81D42">
        <w:rPr>
          <w:rFonts w:ascii="Arial" w:hAnsi="Arial" w:cs="Arial"/>
          <w:sz w:val="22"/>
          <w:szCs w:val="22"/>
        </w:rPr>
        <w:t xml:space="preserve"> solution.</w:t>
      </w:r>
      <w:r w:rsidR="00C10071" w:rsidRPr="00E81D42">
        <w:rPr>
          <w:rFonts w:ascii="Arial" w:hAnsi="Arial" w:cs="Arial"/>
          <w:sz w:val="22"/>
          <w:szCs w:val="22"/>
        </w:rPr>
        <w:t xml:space="preserve">  </w:t>
      </w:r>
    </w:p>
    <w:p w14:paraId="07D70290" w14:textId="77777777" w:rsidR="005674AA" w:rsidRDefault="005674AA" w:rsidP="005674AA">
      <w:pPr>
        <w:pStyle w:val="ListParagraph"/>
        <w:ind w:hanging="720"/>
        <w:rPr>
          <w:rFonts w:ascii="Arial" w:hAnsi="Arial" w:cs="Arial"/>
          <w:sz w:val="22"/>
          <w:szCs w:val="22"/>
        </w:rPr>
      </w:pPr>
    </w:p>
    <w:p w14:paraId="51847561" w14:textId="17D06248" w:rsidR="005674AA" w:rsidRPr="0098304C" w:rsidRDefault="005674AA" w:rsidP="005674AA">
      <w:pPr>
        <w:pStyle w:val="ListParagraph"/>
        <w:ind w:hanging="720"/>
        <w:rPr>
          <w:rFonts w:ascii="Arial" w:hAnsi="Arial" w:cs="Arial"/>
          <w:sz w:val="22"/>
          <w:szCs w:val="22"/>
        </w:rPr>
      </w:pPr>
      <w:r>
        <w:rPr>
          <w:rFonts w:ascii="Arial" w:hAnsi="Arial" w:cs="Arial"/>
          <w:sz w:val="22"/>
          <w:szCs w:val="22"/>
        </w:rPr>
        <w:t>1.3</w:t>
      </w:r>
      <w:r>
        <w:rPr>
          <w:rFonts w:ascii="Arial" w:hAnsi="Arial" w:cs="Arial"/>
          <w:sz w:val="22"/>
          <w:szCs w:val="22"/>
        </w:rPr>
        <w:tab/>
      </w:r>
      <w:r w:rsidRPr="0098304C">
        <w:rPr>
          <w:rFonts w:ascii="Arial" w:hAnsi="Arial" w:cs="Arial"/>
          <w:sz w:val="22"/>
          <w:szCs w:val="22"/>
        </w:rPr>
        <w:t>Due to the anticipated volume of work to</w:t>
      </w:r>
      <w:r w:rsidR="00460288" w:rsidRPr="0098304C">
        <w:rPr>
          <w:rFonts w:ascii="Arial" w:hAnsi="Arial" w:cs="Arial"/>
          <w:sz w:val="22"/>
          <w:szCs w:val="22"/>
        </w:rPr>
        <w:t xml:space="preserve"> be ordered in Lot 1, it</w:t>
      </w:r>
      <w:r w:rsidRPr="0098304C">
        <w:rPr>
          <w:rFonts w:ascii="Arial" w:hAnsi="Arial" w:cs="Arial"/>
          <w:sz w:val="22"/>
          <w:szCs w:val="22"/>
        </w:rPr>
        <w:t xml:space="preserve"> is the Council’s i</w:t>
      </w:r>
      <w:r w:rsidR="005A25DA" w:rsidRPr="0098304C">
        <w:rPr>
          <w:rFonts w:ascii="Arial" w:hAnsi="Arial" w:cs="Arial"/>
          <w:sz w:val="22"/>
          <w:szCs w:val="22"/>
        </w:rPr>
        <w:t xml:space="preserve">ntention to award </w:t>
      </w:r>
      <w:r w:rsidRPr="0098304C">
        <w:rPr>
          <w:rFonts w:ascii="Arial" w:hAnsi="Arial" w:cs="Arial"/>
          <w:sz w:val="22"/>
          <w:szCs w:val="22"/>
        </w:rPr>
        <w:t xml:space="preserve">this specific </w:t>
      </w:r>
      <w:r w:rsidR="005A25DA" w:rsidRPr="0098304C">
        <w:rPr>
          <w:rFonts w:ascii="Arial" w:hAnsi="Arial" w:cs="Arial"/>
          <w:sz w:val="22"/>
          <w:szCs w:val="22"/>
        </w:rPr>
        <w:t>Lot</w:t>
      </w:r>
      <w:r w:rsidRPr="0098304C">
        <w:rPr>
          <w:rFonts w:ascii="Arial" w:hAnsi="Arial" w:cs="Arial"/>
          <w:sz w:val="22"/>
          <w:szCs w:val="22"/>
        </w:rPr>
        <w:t xml:space="preserve"> </w:t>
      </w:r>
      <w:r w:rsidR="00E746DD" w:rsidRPr="0098304C">
        <w:rPr>
          <w:rFonts w:ascii="Arial" w:hAnsi="Arial" w:cs="Arial"/>
          <w:sz w:val="22"/>
          <w:szCs w:val="22"/>
        </w:rPr>
        <w:t>on a framework agreement.  A maximum of 3 bidders will be taken onto the framework and the decision on which organisations are taken onto the framework will be based on the published evaluation criteria.  A mini-competition will be held where printing work is required, however, a direct award may be made in circumstances where delivery turnaround is of particular urgency.  Where this is the case, a sample of the printing work will be provided to each organisation with a requirement to respond with a delivery turnaround time.  The quickest delivery turnaround will be the one that is selected.</w:t>
      </w:r>
    </w:p>
    <w:p w14:paraId="1EE41919" w14:textId="77777777" w:rsidR="005674AA" w:rsidRPr="00460288" w:rsidRDefault="005674AA" w:rsidP="001706CD">
      <w:pPr>
        <w:pStyle w:val="ListParagraph"/>
        <w:ind w:left="709"/>
        <w:rPr>
          <w:rFonts w:ascii="Arial" w:hAnsi="Arial" w:cs="Arial"/>
          <w:sz w:val="22"/>
          <w:szCs w:val="22"/>
          <w:highlight w:val="yellow"/>
        </w:rPr>
      </w:pPr>
    </w:p>
    <w:p w14:paraId="7B850102" w14:textId="27CB2C3C" w:rsidR="008B005E" w:rsidRPr="00E81D42" w:rsidRDefault="00F80B20" w:rsidP="001706CD">
      <w:pPr>
        <w:rPr>
          <w:rFonts w:cs="Arial"/>
        </w:rPr>
      </w:pPr>
      <w:r>
        <w:rPr>
          <w:rFonts w:cs="Arial"/>
        </w:rPr>
        <w:t>1.</w:t>
      </w:r>
      <w:r w:rsidR="004B136E">
        <w:rPr>
          <w:rFonts w:cs="Arial"/>
        </w:rPr>
        <w:t>4</w:t>
      </w:r>
      <w:r w:rsidR="001706CD" w:rsidRPr="00E81D42">
        <w:rPr>
          <w:rFonts w:cs="Arial"/>
        </w:rPr>
        <w:tab/>
        <w:t>The contract period is for 3 years with the option to extend for a further 1 year.</w:t>
      </w:r>
    </w:p>
    <w:p w14:paraId="53097AAF" w14:textId="77777777" w:rsidR="00B46F6F" w:rsidRPr="00E81D42" w:rsidRDefault="00B46F6F" w:rsidP="00687A38">
      <w:pPr>
        <w:pStyle w:val="Heading3"/>
        <w:ind w:left="720" w:hanging="720"/>
        <w:jc w:val="both"/>
      </w:pPr>
      <w:bookmarkStart w:id="2" w:name="_Toc534186474"/>
      <w:r w:rsidRPr="00E81D42">
        <w:t>2.</w:t>
      </w:r>
      <w:r w:rsidRPr="00E81D42">
        <w:tab/>
      </w:r>
      <w:r w:rsidR="00687A38" w:rsidRPr="00E81D42">
        <w:t>AIM</w:t>
      </w:r>
      <w:r w:rsidR="001A0E90" w:rsidRPr="00E81D42">
        <w:t xml:space="preserve"> </w:t>
      </w:r>
      <w:r w:rsidR="00687A38" w:rsidRPr="00E81D42">
        <w:t>OF THE CONTRACT</w:t>
      </w:r>
      <w:bookmarkEnd w:id="2"/>
    </w:p>
    <w:p w14:paraId="2DB46AF6" w14:textId="77777777" w:rsidR="00687A38" w:rsidRPr="00E81D42" w:rsidRDefault="00687A38" w:rsidP="00687A38"/>
    <w:p w14:paraId="7D781B9B" w14:textId="028FD6F4" w:rsidR="0071494C" w:rsidRPr="00E81D42" w:rsidRDefault="007E46A6" w:rsidP="004D01E3">
      <w:pPr>
        <w:ind w:left="720" w:hanging="720"/>
        <w:jc w:val="both"/>
      </w:pPr>
      <w:r w:rsidRPr="00E81D42">
        <w:t>2.1</w:t>
      </w:r>
      <w:r w:rsidRPr="00E81D42">
        <w:tab/>
      </w:r>
      <w:r w:rsidR="00566469" w:rsidRPr="00E81D42">
        <w:t xml:space="preserve">Overall, this Contract shall </w:t>
      </w:r>
      <w:r w:rsidR="006E67E8" w:rsidRPr="00E81D42">
        <w:t xml:space="preserve">deliver the provision of </w:t>
      </w:r>
      <w:r w:rsidR="00D43B4D">
        <w:t xml:space="preserve">Digital and </w:t>
      </w:r>
      <w:proofErr w:type="spellStart"/>
      <w:r w:rsidR="00D43B4D">
        <w:t>Litho</w:t>
      </w:r>
      <w:proofErr w:type="spellEnd"/>
      <w:r w:rsidR="00D43B4D">
        <w:t xml:space="preserve"> Printing (including large format print)</w:t>
      </w:r>
      <w:r w:rsidR="000977C6" w:rsidRPr="00E81D42">
        <w:t xml:space="preserve"> as per the service requirements set out in Section 4</w:t>
      </w:r>
      <w:r w:rsidR="004D01E3" w:rsidRPr="00E81D42">
        <w:t xml:space="preserve">.  </w:t>
      </w:r>
      <w:r w:rsidR="00013489" w:rsidRPr="00E81D42">
        <w:t>Achievement of t</w:t>
      </w:r>
      <w:r w:rsidR="004D01E3" w:rsidRPr="00E81D42">
        <w:t xml:space="preserve">he aims will generally be measured by the </w:t>
      </w:r>
      <w:r w:rsidR="008576E7" w:rsidRPr="00E81D42">
        <w:t>Contractor</w:t>
      </w:r>
      <w:r w:rsidR="004D01E3" w:rsidRPr="00E81D42">
        <w:t xml:space="preserve">’s performance as </w:t>
      </w:r>
      <w:r w:rsidR="0071494C" w:rsidRPr="00E81D42">
        <w:t>set out in the Key Perf</w:t>
      </w:r>
      <w:r w:rsidR="000977C6" w:rsidRPr="00E81D42">
        <w:t xml:space="preserve">ormance Indicators in Appendix </w:t>
      </w:r>
      <w:r w:rsidR="00C10071" w:rsidRPr="00E81D42">
        <w:t>2</w:t>
      </w:r>
      <w:r w:rsidR="00013489" w:rsidRPr="00E81D42">
        <w:t xml:space="preserve"> to this specification.</w:t>
      </w:r>
    </w:p>
    <w:p w14:paraId="03C80B03" w14:textId="77777777" w:rsidR="00DE0D8B" w:rsidRPr="00E81D42" w:rsidRDefault="00DE0D8B" w:rsidP="00DE0D8B">
      <w:pPr>
        <w:pStyle w:val="Heading3"/>
      </w:pPr>
      <w:bookmarkStart w:id="3" w:name="_Toc534186475"/>
      <w:r w:rsidRPr="00E81D42">
        <w:t>3.</w:t>
      </w:r>
      <w:r w:rsidRPr="00E81D42">
        <w:tab/>
        <w:t>GENERAL REQUIREMENTS</w:t>
      </w:r>
      <w:bookmarkEnd w:id="3"/>
    </w:p>
    <w:p w14:paraId="2C5B35C0" w14:textId="77777777" w:rsidR="00452318" w:rsidRPr="00E81D42" w:rsidRDefault="00B16537" w:rsidP="000B3EFB">
      <w:pPr>
        <w:pStyle w:val="Heading4"/>
        <w:ind w:left="720" w:hanging="720"/>
        <w:jc w:val="both"/>
      </w:pPr>
      <w:bookmarkStart w:id="4" w:name="_Toc534186476"/>
      <w:r w:rsidRPr="00E81D42">
        <w:t>3.</w:t>
      </w:r>
      <w:r w:rsidR="00DE0D8B" w:rsidRPr="00E81D42">
        <w:t>1</w:t>
      </w:r>
      <w:r w:rsidRPr="00E81D42">
        <w:tab/>
        <w:t>Customer Care</w:t>
      </w:r>
      <w:bookmarkEnd w:id="4"/>
    </w:p>
    <w:p w14:paraId="4229E16A" w14:textId="1FC96D62" w:rsidR="002B24F6" w:rsidRPr="00E81D42" w:rsidRDefault="007E46A6" w:rsidP="002B24F6">
      <w:pPr>
        <w:ind w:left="720" w:hanging="720"/>
        <w:jc w:val="both"/>
        <w:rPr>
          <w:szCs w:val="20"/>
        </w:rPr>
      </w:pPr>
      <w:r w:rsidRPr="00E81D42">
        <w:t>3.</w:t>
      </w:r>
      <w:r w:rsidR="00202D44" w:rsidRPr="00E81D42">
        <w:t>3</w:t>
      </w:r>
      <w:r w:rsidRPr="00E81D42">
        <w:t>.1</w:t>
      </w:r>
      <w:r w:rsidRPr="00E81D42">
        <w:tab/>
      </w:r>
      <w:r w:rsidR="002B24F6" w:rsidRPr="00E81D42">
        <w:rPr>
          <w:szCs w:val="20"/>
        </w:rPr>
        <w:t xml:space="preserve">Thurrock </w:t>
      </w:r>
      <w:r w:rsidR="007877EA" w:rsidRPr="00E81D42">
        <w:rPr>
          <w:szCs w:val="20"/>
        </w:rPr>
        <w:t>has</w:t>
      </w:r>
      <w:r w:rsidR="002B24F6" w:rsidRPr="00E81D42">
        <w:rPr>
          <w:szCs w:val="20"/>
        </w:rPr>
        <w:t xml:space="preserve"> an excellent reputation for customer service, and aim to maintain this by working in partnership with their </w:t>
      </w:r>
      <w:r w:rsidR="008576E7" w:rsidRPr="00E81D42">
        <w:rPr>
          <w:szCs w:val="20"/>
        </w:rPr>
        <w:t>Contractor</w:t>
      </w:r>
      <w:r w:rsidR="002B24F6" w:rsidRPr="00E81D42">
        <w:rPr>
          <w:szCs w:val="20"/>
        </w:rPr>
        <w:t>s.</w:t>
      </w:r>
    </w:p>
    <w:p w14:paraId="5BB9711A" w14:textId="77777777" w:rsidR="002B24F6" w:rsidRPr="00E81D42" w:rsidRDefault="002B24F6" w:rsidP="002B24F6">
      <w:pPr>
        <w:jc w:val="both"/>
        <w:rPr>
          <w:szCs w:val="20"/>
        </w:rPr>
      </w:pPr>
    </w:p>
    <w:p w14:paraId="7434EB3A" w14:textId="77777777" w:rsidR="007E46A6" w:rsidRPr="00E81D42" w:rsidRDefault="00DE0D8B" w:rsidP="000B3EFB">
      <w:pPr>
        <w:pStyle w:val="Heading4"/>
        <w:ind w:left="720" w:hanging="720"/>
        <w:jc w:val="both"/>
      </w:pPr>
      <w:bookmarkStart w:id="5" w:name="_Toc534186477"/>
      <w:r w:rsidRPr="00E81D42">
        <w:t>3.2</w:t>
      </w:r>
      <w:r w:rsidR="007E46A6" w:rsidRPr="00E81D42">
        <w:tab/>
      </w:r>
      <w:r w:rsidR="006D19FA" w:rsidRPr="00E81D42">
        <w:t>Working with the Council</w:t>
      </w:r>
      <w:bookmarkEnd w:id="5"/>
    </w:p>
    <w:p w14:paraId="2D3108C8" w14:textId="4496BC65" w:rsidR="00B16537" w:rsidRPr="00E81D42" w:rsidRDefault="00202D44" w:rsidP="000B3EFB">
      <w:pPr>
        <w:ind w:left="720" w:hanging="720"/>
        <w:jc w:val="both"/>
      </w:pPr>
      <w:r w:rsidRPr="00E81D42">
        <w:t>3.5</w:t>
      </w:r>
      <w:r w:rsidR="007E46A6" w:rsidRPr="00E81D42">
        <w:t>.1</w:t>
      </w:r>
      <w:r w:rsidR="007E46A6" w:rsidRPr="00E81D42">
        <w:tab/>
      </w:r>
      <w:r w:rsidR="006D19FA" w:rsidRPr="00E81D42">
        <w:t xml:space="preserve">The </w:t>
      </w:r>
      <w:r w:rsidR="008576E7" w:rsidRPr="00E81D42">
        <w:t>Contractor</w:t>
      </w:r>
      <w:r w:rsidR="0026002C">
        <w:t>s</w:t>
      </w:r>
      <w:r w:rsidR="006D19FA" w:rsidRPr="00E81D42">
        <w:t xml:space="preserve"> shall deliver this service with the Council in a way that embodies the spirit of partnership</w:t>
      </w:r>
      <w:r w:rsidR="00AC14AE" w:rsidRPr="00E81D42">
        <w:t xml:space="preserve">. </w:t>
      </w:r>
    </w:p>
    <w:p w14:paraId="4D2AAC1C" w14:textId="77777777" w:rsidR="002C03DF" w:rsidRPr="00E81D42" w:rsidRDefault="002C03DF" w:rsidP="000B3EFB">
      <w:pPr>
        <w:ind w:left="720" w:hanging="720"/>
        <w:jc w:val="both"/>
      </w:pPr>
    </w:p>
    <w:p w14:paraId="791984A3" w14:textId="77777777" w:rsidR="002C03DF" w:rsidRPr="00E81D42" w:rsidRDefault="00202D44" w:rsidP="000B3EFB">
      <w:pPr>
        <w:ind w:left="720" w:hanging="720"/>
        <w:jc w:val="both"/>
      </w:pPr>
      <w:r w:rsidRPr="00E81D42">
        <w:t>3.5</w:t>
      </w:r>
      <w:r w:rsidR="00765142" w:rsidRPr="00E81D42">
        <w:t>.2</w:t>
      </w:r>
      <w:r w:rsidR="00765142" w:rsidRPr="00E81D42">
        <w:tab/>
        <w:t>The Council’s “</w:t>
      </w:r>
      <w:r w:rsidR="00455D43" w:rsidRPr="00E81D42">
        <w:t>Authorised Officer</w:t>
      </w:r>
      <w:r w:rsidR="002C03DF" w:rsidRPr="00E81D42">
        <w:t>” shall provide the overall client management element of the contract</w:t>
      </w:r>
      <w:r w:rsidR="00DE0D8B" w:rsidRPr="00E81D42">
        <w:t xml:space="preserve"> </w:t>
      </w:r>
      <w:r w:rsidR="001145A8" w:rsidRPr="00E81D42">
        <w:t>and day to day administration i</w:t>
      </w:r>
      <w:r w:rsidR="002C03DF" w:rsidRPr="00E81D42">
        <w:t>n terms of instruction, variation and data collection.</w:t>
      </w:r>
    </w:p>
    <w:p w14:paraId="63025294" w14:textId="77777777" w:rsidR="00E13E7A" w:rsidRPr="00E81D42" w:rsidRDefault="001145A8" w:rsidP="000B3EFB">
      <w:pPr>
        <w:pStyle w:val="Heading4"/>
        <w:ind w:left="720" w:hanging="720"/>
        <w:jc w:val="both"/>
      </w:pPr>
      <w:bookmarkStart w:id="6" w:name="_Toc534186478"/>
      <w:r w:rsidRPr="00E81D42">
        <w:t>3.3</w:t>
      </w:r>
      <w:r w:rsidR="00E13E7A" w:rsidRPr="00E81D42">
        <w:tab/>
        <w:t>Complaints</w:t>
      </w:r>
      <w:bookmarkEnd w:id="6"/>
    </w:p>
    <w:p w14:paraId="6B26F139" w14:textId="65C6521F" w:rsidR="00E13E7A" w:rsidRPr="00E81D42" w:rsidRDefault="00202D44" w:rsidP="000B3EFB">
      <w:pPr>
        <w:ind w:left="720" w:hanging="720"/>
        <w:jc w:val="both"/>
      </w:pPr>
      <w:r w:rsidRPr="00E81D42">
        <w:t>3.</w:t>
      </w:r>
      <w:r w:rsidR="001145A8" w:rsidRPr="00E81D42">
        <w:t>3</w:t>
      </w:r>
      <w:r w:rsidR="00E13E7A" w:rsidRPr="00E81D42">
        <w:t>.1</w:t>
      </w:r>
      <w:r w:rsidR="00E13E7A" w:rsidRPr="00E81D42">
        <w:tab/>
      </w:r>
      <w:r w:rsidR="00AC14AE" w:rsidRPr="00E81D42">
        <w:t xml:space="preserve">The </w:t>
      </w:r>
      <w:r w:rsidR="008576E7" w:rsidRPr="00E81D42">
        <w:t>Contractor</w:t>
      </w:r>
      <w:r w:rsidR="0026002C">
        <w:t>s</w:t>
      </w:r>
      <w:r w:rsidR="00AC14AE" w:rsidRPr="00E81D42">
        <w:t xml:space="preserve"> shall put in place a complaints system that is compatible with the Council’s </w:t>
      </w:r>
      <w:r w:rsidR="00AB5775" w:rsidRPr="00E81D42">
        <w:t xml:space="preserve">Complaints Procedure, details of which are available at </w:t>
      </w:r>
      <w:hyperlink r:id="rId9" w:history="1">
        <w:r w:rsidR="00AB5775" w:rsidRPr="00E81D42">
          <w:rPr>
            <w:rStyle w:val="Hyperlink"/>
          </w:rPr>
          <w:t>https://www.thurrock.gov.uk/complaints-procedure/how-to-complain</w:t>
        </w:r>
      </w:hyperlink>
      <w:r w:rsidR="00AB5775" w:rsidRPr="00E81D42">
        <w:t xml:space="preserve">.  </w:t>
      </w:r>
      <w:r w:rsidR="0093242A" w:rsidRPr="00E81D42">
        <w:t xml:space="preserve">Details of complaints and the remedial action where appropriate shall be shared with the </w:t>
      </w:r>
      <w:r w:rsidR="00455D43" w:rsidRPr="00E81D42">
        <w:t>Council’s Authorised Officer</w:t>
      </w:r>
      <w:r w:rsidR="0093242A" w:rsidRPr="00E81D42">
        <w:t xml:space="preserve"> at the performance meetings.</w:t>
      </w:r>
    </w:p>
    <w:p w14:paraId="50010267" w14:textId="77777777" w:rsidR="000B7F3B" w:rsidRPr="00E81D42" w:rsidRDefault="000B7F3B" w:rsidP="000B7F3B"/>
    <w:p w14:paraId="51C61C6F" w14:textId="6FAE8271" w:rsidR="007E46A6" w:rsidRPr="00E81D42" w:rsidRDefault="00B16537" w:rsidP="000B3EFB">
      <w:pPr>
        <w:pStyle w:val="Heading3"/>
        <w:ind w:left="720" w:hanging="720"/>
        <w:jc w:val="both"/>
      </w:pPr>
      <w:bookmarkStart w:id="7" w:name="_Toc534186479"/>
      <w:r w:rsidRPr="00E81D42">
        <w:t>4.</w:t>
      </w:r>
      <w:r w:rsidRPr="00E81D42">
        <w:tab/>
      </w:r>
      <w:r w:rsidR="001145A8" w:rsidRPr="00E81D42">
        <w:t xml:space="preserve">SERVICE </w:t>
      </w:r>
      <w:r w:rsidR="007E46A6" w:rsidRPr="00E81D42">
        <w:t>REQUIREMENTS</w:t>
      </w:r>
      <w:bookmarkEnd w:id="7"/>
    </w:p>
    <w:p w14:paraId="383DA132" w14:textId="77777777" w:rsidR="007E46A6" w:rsidRPr="00E81D42" w:rsidRDefault="007E46A6" w:rsidP="008D3C61">
      <w:pPr>
        <w:pStyle w:val="Heading4"/>
        <w:numPr>
          <w:ilvl w:val="1"/>
          <w:numId w:val="20"/>
        </w:numPr>
        <w:jc w:val="both"/>
      </w:pPr>
      <w:bookmarkStart w:id="8" w:name="_Toc534186480"/>
      <w:r w:rsidRPr="00E81D42">
        <w:t xml:space="preserve">Service </w:t>
      </w:r>
      <w:r w:rsidR="000565E9" w:rsidRPr="00E81D42">
        <w:t>Description</w:t>
      </w:r>
      <w:bookmarkEnd w:id="8"/>
    </w:p>
    <w:p w14:paraId="2F5DD0F5" w14:textId="1C31ABC2" w:rsidR="008D3C61" w:rsidRPr="00E81D42" w:rsidRDefault="008B005E" w:rsidP="008D3C61">
      <w:pPr>
        <w:pStyle w:val="ListParagraph"/>
        <w:numPr>
          <w:ilvl w:val="2"/>
          <w:numId w:val="20"/>
        </w:numPr>
        <w:rPr>
          <w:rFonts w:ascii="Arial" w:hAnsi="Arial" w:cs="Arial"/>
          <w:sz w:val="22"/>
          <w:szCs w:val="22"/>
        </w:rPr>
      </w:pPr>
      <w:r w:rsidRPr="00E81D42">
        <w:rPr>
          <w:rFonts w:ascii="Arial" w:hAnsi="Arial" w:cs="Arial"/>
          <w:sz w:val="22"/>
          <w:szCs w:val="22"/>
        </w:rPr>
        <w:t>The print services and solutions available under the Lot should include:</w:t>
      </w:r>
    </w:p>
    <w:p w14:paraId="48F6A161" w14:textId="77777777" w:rsidR="008B005E" w:rsidRPr="00E81D42" w:rsidRDefault="008B005E" w:rsidP="008B005E">
      <w:pPr>
        <w:pStyle w:val="ListParagraph"/>
        <w:ind w:left="360"/>
        <w:rPr>
          <w:rFonts w:ascii="Arial" w:hAnsi="Arial" w:cs="Arial"/>
          <w:sz w:val="22"/>
          <w:szCs w:val="22"/>
        </w:rPr>
      </w:pPr>
    </w:p>
    <w:p w14:paraId="042D3A4F" w14:textId="086CF098" w:rsidR="008B005E" w:rsidRPr="00E81D42" w:rsidRDefault="008B005E" w:rsidP="008B005E">
      <w:pPr>
        <w:pStyle w:val="ListParagraph"/>
        <w:numPr>
          <w:ilvl w:val="0"/>
          <w:numId w:val="26"/>
        </w:numPr>
        <w:rPr>
          <w:rFonts w:ascii="Arial" w:hAnsi="Arial" w:cs="Arial"/>
          <w:sz w:val="22"/>
          <w:szCs w:val="22"/>
        </w:rPr>
      </w:pPr>
      <w:r w:rsidRPr="00E81D42">
        <w:rPr>
          <w:rFonts w:ascii="Arial" w:hAnsi="Arial" w:cs="Arial"/>
          <w:sz w:val="22"/>
          <w:szCs w:val="22"/>
        </w:rPr>
        <w:t>Print and paper products</w:t>
      </w:r>
    </w:p>
    <w:p w14:paraId="367D853B" w14:textId="556965A3" w:rsidR="008B005E" w:rsidRPr="00E81D42" w:rsidRDefault="008B005E" w:rsidP="008B005E">
      <w:pPr>
        <w:pStyle w:val="ListParagraph"/>
        <w:numPr>
          <w:ilvl w:val="0"/>
          <w:numId w:val="26"/>
        </w:numPr>
        <w:rPr>
          <w:rFonts w:ascii="Arial" w:hAnsi="Arial" w:cs="Arial"/>
          <w:sz w:val="22"/>
          <w:szCs w:val="22"/>
        </w:rPr>
      </w:pPr>
      <w:r w:rsidRPr="00E81D42">
        <w:rPr>
          <w:rFonts w:ascii="Arial" w:hAnsi="Arial" w:cs="Arial"/>
          <w:sz w:val="22"/>
          <w:szCs w:val="22"/>
        </w:rPr>
        <w:t>Operational and security print</w:t>
      </w:r>
    </w:p>
    <w:p w14:paraId="5656A79F" w14:textId="3CB6C8C4" w:rsidR="008B005E" w:rsidRPr="00E81D42" w:rsidRDefault="008B005E" w:rsidP="008B005E">
      <w:pPr>
        <w:pStyle w:val="ListParagraph"/>
        <w:numPr>
          <w:ilvl w:val="0"/>
          <w:numId w:val="26"/>
        </w:numPr>
        <w:rPr>
          <w:rFonts w:ascii="Arial" w:hAnsi="Arial" w:cs="Arial"/>
          <w:sz w:val="22"/>
          <w:szCs w:val="22"/>
        </w:rPr>
      </w:pPr>
      <w:r w:rsidRPr="00E81D42">
        <w:rPr>
          <w:rFonts w:ascii="Arial" w:hAnsi="Arial" w:cs="Arial"/>
          <w:sz w:val="22"/>
          <w:szCs w:val="22"/>
        </w:rPr>
        <w:t>Large format and wide print</w:t>
      </w:r>
    </w:p>
    <w:p w14:paraId="476D071D" w14:textId="0F8DFCA2" w:rsidR="008B005E" w:rsidRPr="00E81D42" w:rsidRDefault="008B005E" w:rsidP="008B005E">
      <w:pPr>
        <w:pStyle w:val="ListParagraph"/>
        <w:numPr>
          <w:ilvl w:val="0"/>
          <w:numId w:val="26"/>
        </w:numPr>
        <w:rPr>
          <w:rFonts w:ascii="Arial" w:hAnsi="Arial" w:cs="Arial"/>
          <w:sz w:val="22"/>
          <w:szCs w:val="22"/>
        </w:rPr>
      </w:pPr>
      <w:r w:rsidRPr="00E81D42">
        <w:rPr>
          <w:rFonts w:ascii="Arial" w:hAnsi="Arial" w:cs="Arial"/>
          <w:sz w:val="22"/>
          <w:szCs w:val="22"/>
        </w:rPr>
        <w:t>Finishing services</w:t>
      </w:r>
    </w:p>
    <w:p w14:paraId="4B40C9E4" w14:textId="03366A2A" w:rsidR="008B005E" w:rsidRPr="00E81D42" w:rsidRDefault="008B005E" w:rsidP="008B005E">
      <w:pPr>
        <w:pStyle w:val="ListParagraph"/>
        <w:numPr>
          <w:ilvl w:val="0"/>
          <w:numId w:val="26"/>
        </w:numPr>
        <w:rPr>
          <w:rFonts w:ascii="Arial" w:hAnsi="Arial" w:cs="Arial"/>
          <w:sz w:val="22"/>
          <w:szCs w:val="22"/>
        </w:rPr>
      </w:pPr>
      <w:r w:rsidRPr="00E81D42">
        <w:rPr>
          <w:rFonts w:ascii="Arial" w:hAnsi="Arial" w:cs="Arial"/>
          <w:sz w:val="22"/>
          <w:szCs w:val="22"/>
        </w:rPr>
        <w:t>Direct mail</w:t>
      </w:r>
    </w:p>
    <w:p w14:paraId="55218D4B" w14:textId="0ABB9E1B" w:rsidR="008B005E" w:rsidRPr="00E81D42" w:rsidRDefault="008B005E" w:rsidP="008B005E">
      <w:pPr>
        <w:pStyle w:val="ListParagraph"/>
        <w:numPr>
          <w:ilvl w:val="0"/>
          <w:numId w:val="26"/>
        </w:numPr>
        <w:rPr>
          <w:rFonts w:ascii="Arial" w:hAnsi="Arial" w:cs="Arial"/>
          <w:sz w:val="22"/>
          <w:szCs w:val="22"/>
        </w:rPr>
      </w:pPr>
      <w:r w:rsidRPr="00E81D42">
        <w:rPr>
          <w:rFonts w:ascii="Arial" w:hAnsi="Arial" w:cs="Arial"/>
          <w:sz w:val="22"/>
          <w:szCs w:val="22"/>
        </w:rPr>
        <w:t>Postage</w:t>
      </w:r>
    </w:p>
    <w:p w14:paraId="599380A8" w14:textId="3DBBC75E" w:rsidR="008B005E" w:rsidRPr="00E81D42" w:rsidRDefault="008B005E" w:rsidP="008B005E">
      <w:pPr>
        <w:pStyle w:val="ListParagraph"/>
        <w:numPr>
          <w:ilvl w:val="0"/>
          <w:numId w:val="26"/>
        </w:numPr>
        <w:rPr>
          <w:rFonts w:ascii="Arial" w:hAnsi="Arial" w:cs="Arial"/>
          <w:sz w:val="22"/>
          <w:szCs w:val="22"/>
        </w:rPr>
      </w:pPr>
      <w:r w:rsidRPr="00E81D42">
        <w:rPr>
          <w:rFonts w:ascii="Arial" w:hAnsi="Arial" w:cs="Arial"/>
          <w:sz w:val="22"/>
          <w:szCs w:val="22"/>
        </w:rPr>
        <w:t>Database management</w:t>
      </w:r>
    </w:p>
    <w:p w14:paraId="5AAD1998" w14:textId="055A1E66" w:rsidR="008B005E" w:rsidRPr="00E81D42" w:rsidRDefault="008B005E" w:rsidP="008B005E">
      <w:pPr>
        <w:pStyle w:val="ListParagraph"/>
        <w:numPr>
          <w:ilvl w:val="0"/>
          <w:numId w:val="26"/>
        </w:numPr>
        <w:rPr>
          <w:rFonts w:ascii="Arial" w:hAnsi="Arial" w:cs="Arial"/>
          <w:sz w:val="22"/>
          <w:szCs w:val="22"/>
        </w:rPr>
      </w:pPr>
      <w:r w:rsidRPr="00E81D42">
        <w:rPr>
          <w:rFonts w:ascii="Arial" w:hAnsi="Arial" w:cs="Arial"/>
          <w:sz w:val="22"/>
          <w:szCs w:val="22"/>
        </w:rPr>
        <w:t>Storage, fulfilment and distribution</w:t>
      </w:r>
    </w:p>
    <w:p w14:paraId="67DC313F" w14:textId="3956502F" w:rsidR="008B005E" w:rsidRPr="00E81D42" w:rsidRDefault="008B005E" w:rsidP="008B005E">
      <w:pPr>
        <w:pStyle w:val="ListParagraph"/>
        <w:numPr>
          <w:ilvl w:val="0"/>
          <w:numId w:val="26"/>
        </w:numPr>
        <w:rPr>
          <w:rFonts w:ascii="Arial" w:hAnsi="Arial" w:cs="Arial"/>
          <w:sz w:val="22"/>
          <w:szCs w:val="22"/>
        </w:rPr>
      </w:pPr>
      <w:r w:rsidRPr="00E81D42">
        <w:rPr>
          <w:rFonts w:ascii="Arial" w:hAnsi="Arial" w:cs="Arial"/>
          <w:sz w:val="22"/>
          <w:szCs w:val="22"/>
        </w:rPr>
        <w:t>Stock management</w:t>
      </w:r>
    </w:p>
    <w:p w14:paraId="6D4CE0BB" w14:textId="3F4EE46E" w:rsidR="008B005E" w:rsidRPr="00E81D42" w:rsidRDefault="008B005E" w:rsidP="008B005E">
      <w:pPr>
        <w:pStyle w:val="ListParagraph"/>
        <w:numPr>
          <w:ilvl w:val="0"/>
          <w:numId w:val="26"/>
        </w:numPr>
        <w:rPr>
          <w:rFonts w:ascii="Arial" w:hAnsi="Arial" w:cs="Arial"/>
          <w:sz w:val="22"/>
          <w:szCs w:val="22"/>
        </w:rPr>
      </w:pPr>
      <w:r w:rsidRPr="00E81D42">
        <w:rPr>
          <w:rFonts w:ascii="Arial" w:hAnsi="Arial" w:cs="Arial"/>
          <w:sz w:val="22"/>
          <w:szCs w:val="22"/>
        </w:rPr>
        <w:t>Simple design and art-working</w:t>
      </w:r>
    </w:p>
    <w:p w14:paraId="3D262005" w14:textId="77777777" w:rsidR="008D3C61" w:rsidRPr="00E81D42" w:rsidRDefault="008D3C61" w:rsidP="008D3C61">
      <w:pPr>
        <w:pStyle w:val="ListParagraph"/>
        <w:ind w:left="360"/>
        <w:rPr>
          <w:rFonts w:ascii="Arial" w:hAnsi="Arial" w:cs="Arial"/>
          <w:sz w:val="22"/>
          <w:szCs w:val="22"/>
        </w:rPr>
      </w:pPr>
    </w:p>
    <w:p w14:paraId="7AA7318F" w14:textId="0CDC0B7E" w:rsidR="008D3C61" w:rsidRPr="00E81D42" w:rsidRDefault="008D3C61" w:rsidP="008D3C61">
      <w:pPr>
        <w:ind w:left="720" w:hanging="720"/>
        <w:rPr>
          <w:rFonts w:cs="Arial"/>
        </w:rPr>
      </w:pPr>
      <w:r w:rsidRPr="00E81D42">
        <w:rPr>
          <w:rFonts w:cs="Arial"/>
        </w:rPr>
        <w:t>4.1.2</w:t>
      </w:r>
      <w:r w:rsidRPr="00E81D42">
        <w:rPr>
          <w:rFonts w:cs="Arial"/>
        </w:rPr>
        <w:tab/>
      </w:r>
      <w:r w:rsidR="008B005E" w:rsidRPr="00E81D42">
        <w:rPr>
          <w:rFonts w:cs="Arial"/>
        </w:rPr>
        <w:t xml:space="preserve">The </w:t>
      </w:r>
      <w:r w:rsidR="008576E7" w:rsidRPr="00E81D42">
        <w:rPr>
          <w:rFonts w:cs="Arial"/>
        </w:rPr>
        <w:t>Contractor</w:t>
      </w:r>
      <w:r w:rsidR="00A91F41">
        <w:rPr>
          <w:rFonts w:cs="Arial"/>
        </w:rPr>
        <w:t>s</w:t>
      </w:r>
      <w:r w:rsidR="008B005E" w:rsidRPr="00E81D42">
        <w:rPr>
          <w:rFonts w:cs="Arial"/>
        </w:rPr>
        <w:t xml:space="preserve"> </w:t>
      </w:r>
      <w:r w:rsidR="00A91F41">
        <w:rPr>
          <w:rFonts w:cs="Arial"/>
        </w:rPr>
        <w:t>are</w:t>
      </w:r>
      <w:r w:rsidR="008B005E" w:rsidRPr="00E81D42">
        <w:rPr>
          <w:rFonts w:cs="Arial"/>
        </w:rPr>
        <w:t xml:space="preserve"> not guaranteed any minimum level of work, or any work at all, under the contract.  The Council also does not guarantee that they shall use the contract exclusively for the provision of all of the Council’s printing</w:t>
      </w:r>
      <w:r w:rsidRPr="00E81D42">
        <w:rPr>
          <w:rFonts w:cs="Arial"/>
        </w:rPr>
        <w:t xml:space="preserve">. </w:t>
      </w:r>
    </w:p>
    <w:p w14:paraId="7B2541AB" w14:textId="77777777" w:rsidR="008D3C61" w:rsidRPr="00E81D42" w:rsidRDefault="008D3C61" w:rsidP="008D3C61">
      <w:pPr>
        <w:pStyle w:val="ListParagraph"/>
        <w:ind w:left="709" w:hanging="709"/>
        <w:rPr>
          <w:rFonts w:ascii="Arial" w:hAnsi="Arial" w:cs="Arial"/>
          <w:sz w:val="22"/>
          <w:szCs w:val="22"/>
        </w:rPr>
      </w:pPr>
    </w:p>
    <w:p w14:paraId="5F552DBD" w14:textId="70B19658" w:rsidR="008D3C61" w:rsidRPr="00E81D42" w:rsidRDefault="008B005E" w:rsidP="008D3C61">
      <w:pPr>
        <w:pStyle w:val="ListParagraph"/>
        <w:numPr>
          <w:ilvl w:val="2"/>
          <w:numId w:val="21"/>
        </w:numPr>
        <w:rPr>
          <w:rFonts w:ascii="Arial" w:hAnsi="Arial" w:cs="Arial"/>
          <w:sz w:val="22"/>
          <w:szCs w:val="22"/>
        </w:rPr>
      </w:pPr>
      <w:r w:rsidRPr="00E81D42">
        <w:rPr>
          <w:rFonts w:ascii="Arial" w:hAnsi="Arial" w:cs="Arial"/>
          <w:sz w:val="22"/>
          <w:szCs w:val="22"/>
        </w:rPr>
        <w:t xml:space="preserve">The </w:t>
      </w:r>
      <w:r w:rsidR="008576E7" w:rsidRPr="00E81D42">
        <w:rPr>
          <w:rFonts w:ascii="Arial" w:hAnsi="Arial" w:cs="Arial"/>
          <w:sz w:val="22"/>
          <w:szCs w:val="22"/>
        </w:rPr>
        <w:t>Contractor</w:t>
      </w:r>
      <w:r w:rsidR="00A91F41">
        <w:rPr>
          <w:rFonts w:ascii="Arial" w:hAnsi="Arial" w:cs="Arial"/>
          <w:sz w:val="22"/>
          <w:szCs w:val="22"/>
        </w:rPr>
        <w:t>s</w:t>
      </w:r>
      <w:r w:rsidRPr="00E81D42">
        <w:rPr>
          <w:rFonts w:ascii="Arial" w:hAnsi="Arial" w:cs="Arial"/>
          <w:sz w:val="22"/>
          <w:szCs w:val="22"/>
        </w:rPr>
        <w:t xml:space="preserve"> shall provide the Council with reliable, responsive print services comprising a quality printing, packaging, finishing and delivery service using paper and printing materials acquired from sustainable sources.</w:t>
      </w:r>
    </w:p>
    <w:p w14:paraId="61C885CC" w14:textId="77777777" w:rsidR="008D3C61" w:rsidRPr="00E81D42" w:rsidRDefault="008D3C61" w:rsidP="008D3C61">
      <w:pPr>
        <w:pStyle w:val="ListParagraph"/>
        <w:ind w:left="480"/>
        <w:rPr>
          <w:rFonts w:ascii="Arial" w:hAnsi="Arial" w:cs="Arial"/>
          <w:sz w:val="22"/>
          <w:szCs w:val="22"/>
        </w:rPr>
      </w:pPr>
    </w:p>
    <w:p w14:paraId="64C1D0A7" w14:textId="67E1A94C" w:rsidR="008D3C61" w:rsidRPr="00E81D42" w:rsidRDefault="008B005E" w:rsidP="008D3C61">
      <w:pPr>
        <w:pStyle w:val="ListParagraph"/>
        <w:numPr>
          <w:ilvl w:val="2"/>
          <w:numId w:val="21"/>
        </w:numPr>
        <w:rPr>
          <w:rFonts w:ascii="Arial" w:hAnsi="Arial" w:cs="Arial"/>
          <w:sz w:val="22"/>
          <w:szCs w:val="22"/>
        </w:rPr>
      </w:pPr>
      <w:r w:rsidRPr="00E81D42">
        <w:rPr>
          <w:rFonts w:ascii="Arial" w:hAnsi="Arial" w:cs="Arial"/>
          <w:sz w:val="22"/>
          <w:szCs w:val="22"/>
        </w:rPr>
        <w:t xml:space="preserve">The </w:t>
      </w:r>
      <w:r w:rsidR="008576E7" w:rsidRPr="00E81D42">
        <w:rPr>
          <w:rFonts w:ascii="Arial" w:hAnsi="Arial" w:cs="Arial"/>
          <w:sz w:val="22"/>
          <w:szCs w:val="22"/>
        </w:rPr>
        <w:t>Contractor</w:t>
      </w:r>
      <w:r w:rsidR="00A91F41">
        <w:rPr>
          <w:rFonts w:ascii="Arial" w:hAnsi="Arial" w:cs="Arial"/>
          <w:sz w:val="22"/>
          <w:szCs w:val="22"/>
        </w:rPr>
        <w:t>s</w:t>
      </w:r>
      <w:r w:rsidRPr="00E81D42">
        <w:rPr>
          <w:rFonts w:ascii="Arial" w:hAnsi="Arial" w:cs="Arial"/>
          <w:sz w:val="22"/>
          <w:szCs w:val="22"/>
        </w:rPr>
        <w:t xml:space="preserve"> will meet all agreed delivery dates and times specified for each job request and, where necessary, to store goods on the </w:t>
      </w:r>
      <w:r w:rsidR="008576E7" w:rsidRPr="00E81D42">
        <w:rPr>
          <w:rFonts w:ascii="Arial" w:hAnsi="Arial" w:cs="Arial"/>
          <w:sz w:val="22"/>
          <w:szCs w:val="22"/>
        </w:rPr>
        <w:t>Contractor</w:t>
      </w:r>
      <w:r w:rsidRPr="00E81D42">
        <w:rPr>
          <w:rFonts w:ascii="Arial" w:hAnsi="Arial" w:cs="Arial"/>
          <w:sz w:val="22"/>
          <w:szCs w:val="22"/>
        </w:rPr>
        <w:t>’s own premises until the required delivery date.</w:t>
      </w:r>
    </w:p>
    <w:p w14:paraId="7A6E85EF" w14:textId="77777777" w:rsidR="00BA39CF" w:rsidRPr="00E81D42" w:rsidRDefault="00BA39CF" w:rsidP="00BA39CF">
      <w:pPr>
        <w:pStyle w:val="ListParagraph"/>
        <w:rPr>
          <w:rFonts w:ascii="Arial" w:hAnsi="Arial" w:cs="Arial"/>
          <w:sz w:val="22"/>
          <w:szCs w:val="22"/>
        </w:rPr>
      </w:pPr>
    </w:p>
    <w:p w14:paraId="7D1517E8" w14:textId="11351A99" w:rsidR="008D3C61" w:rsidRPr="00E81D42" w:rsidRDefault="008B005E" w:rsidP="008D3C61">
      <w:pPr>
        <w:pStyle w:val="ListParagraph"/>
        <w:numPr>
          <w:ilvl w:val="2"/>
          <w:numId w:val="21"/>
        </w:numPr>
        <w:ind w:left="709"/>
        <w:rPr>
          <w:rFonts w:ascii="Arial" w:hAnsi="Arial" w:cs="Arial"/>
          <w:sz w:val="22"/>
          <w:szCs w:val="22"/>
        </w:rPr>
      </w:pPr>
      <w:r w:rsidRPr="00E81D42">
        <w:rPr>
          <w:rFonts w:ascii="Arial" w:hAnsi="Arial" w:cs="Arial"/>
          <w:sz w:val="22"/>
          <w:szCs w:val="22"/>
        </w:rPr>
        <w:t xml:space="preserve">The </w:t>
      </w:r>
      <w:r w:rsidR="008576E7" w:rsidRPr="00E81D42">
        <w:rPr>
          <w:rFonts w:ascii="Arial" w:hAnsi="Arial" w:cs="Arial"/>
          <w:sz w:val="22"/>
          <w:szCs w:val="22"/>
        </w:rPr>
        <w:t>Contractor</w:t>
      </w:r>
      <w:r w:rsidR="000F6A44">
        <w:rPr>
          <w:rFonts w:ascii="Arial" w:hAnsi="Arial" w:cs="Arial"/>
          <w:sz w:val="22"/>
          <w:szCs w:val="22"/>
        </w:rPr>
        <w:t>s</w:t>
      </w:r>
      <w:r w:rsidRPr="00E81D42">
        <w:rPr>
          <w:rFonts w:ascii="Arial" w:hAnsi="Arial" w:cs="Arial"/>
          <w:sz w:val="22"/>
          <w:szCs w:val="22"/>
        </w:rPr>
        <w:t xml:space="preserve"> will keep and provide accurate management information on the Council’s usage and expenditure on printed materials and also levels of savings achieved to the Authorised Officer in a format agreed.</w:t>
      </w:r>
    </w:p>
    <w:p w14:paraId="594017FB" w14:textId="77777777" w:rsidR="008B005E" w:rsidRPr="00E81D42" w:rsidRDefault="008B005E" w:rsidP="008B005E">
      <w:pPr>
        <w:pStyle w:val="ListParagraph"/>
        <w:rPr>
          <w:rFonts w:ascii="Arial" w:hAnsi="Arial" w:cs="Arial"/>
          <w:sz w:val="22"/>
          <w:szCs w:val="22"/>
        </w:rPr>
      </w:pPr>
    </w:p>
    <w:p w14:paraId="317B10CB" w14:textId="3D4A124F" w:rsidR="008B005E" w:rsidRPr="00E81D42" w:rsidRDefault="008B005E" w:rsidP="008B005E">
      <w:pPr>
        <w:pStyle w:val="ListParagraph"/>
        <w:numPr>
          <w:ilvl w:val="2"/>
          <w:numId w:val="21"/>
        </w:numPr>
        <w:rPr>
          <w:rFonts w:ascii="Arial" w:hAnsi="Arial" w:cs="Arial"/>
          <w:sz w:val="22"/>
          <w:szCs w:val="22"/>
        </w:rPr>
      </w:pPr>
      <w:r w:rsidRPr="00E81D42">
        <w:rPr>
          <w:rFonts w:ascii="Arial" w:hAnsi="Arial" w:cs="Arial"/>
          <w:sz w:val="22"/>
          <w:szCs w:val="22"/>
        </w:rPr>
        <w:t xml:space="preserve">The </w:t>
      </w:r>
      <w:r w:rsidR="008576E7" w:rsidRPr="00E81D42">
        <w:rPr>
          <w:rFonts w:ascii="Arial" w:hAnsi="Arial" w:cs="Arial"/>
          <w:sz w:val="22"/>
          <w:szCs w:val="22"/>
        </w:rPr>
        <w:t>Contractor</w:t>
      </w:r>
      <w:r w:rsidR="000F6A44">
        <w:rPr>
          <w:rFonts w:ascii="Arial" w:hAnsi="Arial" w:cs="Arial"/>
          <w:sz w:val="22"/>
          <w:szCs w:val="22"/>
        </w:rPr>
        <w:t>s</w:t>
      </w:r>
      <w:r w:rsidRPr="00E81D42">
        <w:rPr>
          <w:rFonts w:ascii="Arial" w:hAnsi="Arial" w:cs="Arial"/>
          <w:sz w:val="22"/>
          <w:szCs w:val="22"/>
        </w:rPr>
        <w:t xml:space="preserve"> will ensure the provision of an efficient and effective service including safe packaging, transit and delivery to the appropriate council building or room.</w:t>
      </w:r>
    </w:p>
    <w:p w14:paraId="01E0461C" w14:textId="77777777" w:rsidR="009519CE" w:rsidRPr="00E81D42" w:rsidRDefault="009519CE" w:rsidP="009519CE">
      <w:pPr>
        <w:pStyle w:val="ListParagraph"/>
        <w:rPr>
          <w:rFonts w:ascii="Arial" w:hAnsi="Arial" w:cs="Arial"/>
          <w:sz w:val="22"/>
          <w:szCs w:val="22"/>
        </w:rPr>
      </w:pPr>
    </w:p>
    <w:p w14:paraId="7927AB37" w14:textId="598073BE" w:rsidR="009519CE" w:rsidRPr="00E81D42" w:rsidRDefault="009519CE" w:rsidP="008B005E">
      <w:pPr>
        <w:pStyle w:val="ListParagraph"/>
        <w:numPr>
          <w:ilvl w:val="2"/>
          <w:numId w:val="21"/>
        </w:numPr>
        <w:rPr>
          <w:rFonts w:ascii="Arial" w:hAnsi="Arial" w:cs="Arial"/>
          <w:sz w:val="22"/>
          <w:szCs w:val="22"/>
        </w:rPr>
      </w:pPr>
      <w:r w:rsidRPr="00E81D42">
        <w:rPr>
          <w:rFonts w:ascii="Arial" w:hAnsi="Arial" w:cs="Arial"/>
          <w:sz w:val="22"/>
          <w:szCs w:val="22"/>
        </w:rPr>
        <w:t xml:space="preserve">Once awarded the print job the </w:t>
      </w:r>
      <w:r w:rsidR="008576E7" w:rsidRPr="00E81D42">
        <w:rPr>
          <w:rFonts w:ascii="Arial" w:hAnsi="Arial" w:cs="Arial"/>
          <w:sz w:val="22"/>
          <w:szCs w:val="22"/>
        </w:rPr>
        <w:t>Contractor</w:t>
      </w:r>
      <w:r w:rsidR="000F6A44">
        <w:rPr>
          <w:rFonts w:ascii="Arial" w:hAnsi="Arial" w:cs="Arial"/>
          <w:sz w:val="22"/>
          <w:szCs w:val="22"/>
        </w:rPr>
        <w:t>s</w:t>
      </w:r>
      <w:r w:rsidRPr="00E81D42">
        <w:rPr>
          <w:rFonts w:ascii="Arial" w:hAnsi="Arial" w:cs="Arial"/>
          <w:sz w:val="22"/>
          <w:szCs w:val="22"/>
        </w:rPr>
        <w:t xml:space="preserve"> shall undertake the work in accordance with the individual specification and within the specified timeframe for that print job. The format for the submission will be provided to the </w:t>
      </w:r>
      <w:r w:rsidR="008576E7" w:rsidRPr="00E81D42">
        <w:rPr>
          <w:rFonts w:ascii="Arial" w:hAnsi="Arial" w:cs="Arial"/>
          <w:sz w:val="22"/>
          <w:szCs w:val="22"/>
        </w:rPr>
        <w:t>Contractor</w:t>
      </w:r>
      <w:r w:rsidR="000F6A44">
        <w:rPr>
          <w:rFonts w:ascii="Arial" w:hAnsi="Arial" w:cs="Arial"/>
          <w:sz w:val="22"/>
          <w:szCs w:val="22"/>
        </w:rPr>
        <w:t>s</w:t>
      </w:r>
      <w:r w:rsidRPr="00E81D42">
        <w:rPr>
          <w:rFonts w:ascii="Arial" w:hAnsi="Arial" w:cs="Arial"/>
          <w:sz w:val="22"/>
          <w:szCs w:val="22"/>
        </w:rPr>
        <w:t xml:space="preserve"> prior to commencement of the job.</w:t>
      </w:r>
    </w:p>
    <w:p w14:paraId="4F097674" w14:textId="77777777" w:rsidR="009519CE" w:rsidRPr="00E81D42" w:rsidRDefault="009519CE" w:rsidP="009519CE">
      <w:pPr>
        <w:pStyle w:val="ListParagraph"/>
        <w:rPr>
          <w:rFonts w:ascii="Arial" w:hAnsi="Arial" w:cs="Arial"/>
          <w:sz w:val="22"/>
          <w:szCs w:val="22"/>
        </w:rPr>
      </w:pPr>
    </w:p>
    <w:p w14:paraId="2BD0936B" w14:textId="5A345295" w:rsidR="009519CE" w:rsidRPr="00E81D42" w:rsidRDefault="009519CE" w:rsidP="009519CE">
      <w:pPr>
        <w:pStyle w:val="ListParagraph"/>
        <w:numPr>
          <w:ilvl w:val="2"/>
          <w:numId w:val="21"/>
        </w:numPr>
        <w:rPr>
          <w:rFonts w:ascii="Arial" w:hAnsi="Arial" w:cs="Arial"/>
          <w:sz w:val="22"/>
          <w:szCs w:val="22"/>
        </w:rPr>
      </w:pPr>
      <w:r w:rsidRPr="00E81D42">
        <w:rPr>
          <w:rFonts w:ascii="Arial" w:hAnsi="Arial" w:cs="Arial"/>
          <w:sz w:val="22"/>
          <w:szCs w:val="22"/>
        </w:rPr>
        <w:t>On completion the finished work shall be delivered on the instructions of the Authorised Officer.</w:t>
      </w:r>
    </w:p>
    <w:p w14:paraId="4C6EE01B" w14:textId="77777777" w:rsidR="009519CE" w:rsidRPr="00E81D42" w:rsidRDefault="009519CE" w:rsidP="009519CE">
      <w:pPr>
        <w:pStyle w:val="ListParagraph"/>
        <w:rPr>
          <w:rFonts w:ascii="Arial" w:hAnsi="Arial" w:cs="Arial"/>
          <w:sz w:val="22"/>
          <w:szCs w:val="22"/>
        </w:rPr>
      </w:pPr>
    </w:p>
    <w:p w14:paraId="2612C9D6" w14:textId="226F4E7E" w:rsidR="009519CE" w:rsidRPr="00E81D42" w:rsidRDefault="009519CE" w:rsidP="009519CE">
      <w:pPr>
        <w:pStyle w:val="ListParagraph"/>
        <w:numPr>
          <w:ilvl w:val="2"/>
          <w:numId w:val="21"/>
        </w:numPr>
        <w:rPr>
          <w:rFonts w:ascii="Arial" w:hAnsi="Arial" w:cs="Arial"/>
          <w:sz w:val="22"/>
          <w:szCs w:val="22"/>
        </w:rPr>
      </w:pPr>
      <w:r w:rsidRPr="00E81D42">
        <w:rPr>
          <w:rFonts w:ascii="Arial" w:hAnsi="Arial" w:cs="Arial"/>
          <w:sz w:val="22"/>
          <w:szCs w:val="22"/>
        </w:rPr>
        <w:t>On completion of each job request, an electronic copy of the delivery note shall be emailed to the Authorised Officer to ensure prompt payment.</w:t>
      </w:r>
    </w:p>
    <w:p w14:paraId="5A090227" w14:textId="77777777" w:rsidR="009519CE" w:rsidRPr="00E81D42" w:rsidRDefault="009519CE" w:rsidP="009519CE">
      <w:pPr>
        <w:pStyle w:val="ListParagraph"/>
        <w:rPr>
          <w:rFonts w:ascii="Arial" w:hAnsi="Arial" w:cs="Arial"/>
          <w:sz w:val="22"/>
          <w:szCs w:val="22"/>
        </w:rPr>
      </w:pPr>
    </w:p>
    <w:p w14:paraId="02698923" w14:textId="21DF0EE8" w:rsidR="009519CE" w:rsidRPr="00E81D42" w:rsidRDefault="009519CE" w:rsidP="009519CE">
      <w:pPr>
        <w:pStyle w:val="ListParagraph"/>
        <w:numPr>
          <w:ilvl w:val="2"/>
          <w:numId w:val="21"/>
        </w:numPr>
        <w:rPr>
          <w:rFonts w:ascii="Arial" w:hAnsi="Arial" w:cs="Arial"/>
          <w:sz w:val="22"/>
          <w:szCs w:val="22"/>
        </w:rPr>
      </w:pPr>
      <w:r w:rsidRPr="00E81D42">
        <w:rPr>
          <w:rFonts w:ascii="Arial" w:hAnsi="Arial" w:cs="Arial"/>
          <w:sz w:val="22"/>
          <w:szCs w:val="22"/>
        </w:rPr>
        <w:t>All printing shall be carried out in accordance with the Authorised Officer’s instructions using environmentally friendly printing materials and paper.</w:t>
      </w:r>
    </w:p>
    <w:p w14:paraId="054B951B" w14:textId="77777777" w:rsidR="009519CE" w:rsidRPr="00E81D42" w:rsidRDefault="009519CE" w:rsidP="009519CE">
      <w:pPr>
        <w:pStyle w:val="ListParagraph"/>
        <w:rPr>
          <w:rFonts w:ascii="Arial" w:hAnsi="Arial" w:cs="Arial"/>
          <w:sz w:val="22"/>
          <w:szCs w:val="22"/>
        </w:rPr>
      </w:pPr>
    </w:p>
    <w:p w14:paraId="40F5698D" w14:textId="50547AB9" w:rsidR="009519CE" w:rsidRPr="00E81D42" w:rsidRDefault="009519CE" w:rsidP="009519CE">
      <w:pPr>
        <w:pStyle w:val="ListParagraph"/>
        <w:numPr>
          <w:ilvl w:val="2"/>
          <w:numId w:val="21"/>
        </w:numPr>
        <w:rPr>
          <w:rFonts w:ascii="Arial" w:hAnsi="Arial" w:cs="Arial"/>
          <w:sz w:val="22"/>
          <w:szCs w:val="22"/>
        </w:rPr>
      </w:pPr>
      <w:r w:rsidRPr="00E81D42">
        <w:rPr>
          <w:rFonts w:ascii="Arial" w:hAnsi="Arial" w:cs="Arial"/>
          <w:sz w:val="22"/>
          <w:szCs w:val="22"/>
        </w:rPr>
        <w:t xml:space="preserve">Should unforeseen circumstances result in the </w:t>
      </w:r>
      <w:r w:rsidR="008576E7" w:rsidRPr="00E81D42">
        <w:rPr>
          <w:rFonts w:ascii="Arial" w:hAnsi="Arial" w:cs="Arial"/>
          <w:sz w:val="22"/>
          <w:szCs w:val="22"/>
        </w:rPr>
        <w:t>Contractor</w:t>
      </w:r>
      <w:r w:rsidR="000F6A44">
        <w:rPr>
          <w:rFonts w:ascii="Arial" w:hAnsi="Arial" w:cs="Arial"/>
          <w:sz w:val="22"/>
          <w:szCs w:val="22"/>
        </w:rPr>
        <w:t>s</w:t>
      </w:r>
      <w:r w:rsidRPr="00E81D42">
        <w:rPr>
          <w:rFonts w:ascii="Arial" w:hAnsi="Arial" w:cs="Arial"/>
          <w:sz w:val="22"/>
          <w:szCs w:val="22"/>
        </w:rPr>
        <w:t xml:space="preserve"> being unable to provide goods/materials in accordance with the requirements detailed in the job request or of any other quality and standard specified by the Council, the </w:t>
      </w:r>
      <w:r w:rsidR="008576E7" w:rsidRPr="00E81D42">
        <w:rPr>
          <w:rFonts w:ascii="Arial" w:hAnsi="Arial" w:cs="Arial"/>
          <w:sz w:val="22"/>
          <w:szCs w:val="22"/>
        </w:rPr>
        <w:t>Contractor</w:t>
      </w:r>
      <w:r w:rsidR="000F6A44">
        <w:rPr>
          <w:rFonts w:ascii="Arial" w:hAnsi="Arial" w:cs="Arial"/>
          <w:sz w:val="22"/>
          <w:szCs w:val="22"/>
        </w:rPr>
        <w:t>s</w:t>
      </w:r>
      <w:r w:rsidRPr="00E81D42">
        <w:rPr>
          <w:rFonts w:ascii="Arial" w:hAnsi="Arial" w:cs="Arial"/>
          <w:sz w:val="22"/>
          <w:szCs w:val="22"/>
        </w:rPr>
        <w:t xml:space="preserve"> may, following agreement with the Authorised Officer, supply substitute goods/materials of </w:t>
      </w:r>
      <w:r w:rsidRPr="00E81D42">
        <w:rPr>
          <w:rFonts w:ascii="Arial" w:hAnsi="Arial" w:cs="Arial"/>
          <w:sz w:val="22"/>
          <w:szCs w:val="22"/>
        </w:rPr>
        <w:lastRenderedPageBreak/>
        <w:t xml:space="preserve">not less than equivalent quality at a price not exceeding the agreed price for as long as the </w:t>
      </w:r>
      <w:r w:rsidR="008576E7" w:rsidRPr="00E81D42">
        <w:rPr>
          <w:rFonts w:ascii="Arial" w:hAnsi="Arial" w:cs="Arial"/>
          <w:sz w:val="22"/>
          <w:szCs w:val="22"/>
        </w:rPr>
        <w:t>Contractor</w:t>
      </w:r>
      <w:r w:rsidR="000F6A44">
        <w:rPr>
          <w:rFonts w:ascii="Arial" w:hAnsi="Arial" w:cs="Arial"/>
          <w:sz w:val="22"/>
          <w:szCs w:val="22"/>
        </w:rPr>
        <w:t>s</w:t>
      </w:r>
      <w:r w:rsidRPr="00E81D42">
        <w:rPr>
          <w:rFonts w:ascii="Arial" w:hAnsi="Arial" w:cs="Arial"/>
          <w:sz w:val="22"/>
          <w:szCs w:val="22"/>
        </w:rPr>
        <w:t xml:space="preserve"> </w:t>
      </w:r>
      <w:r w:rsidR="000F6A44">
        <w:rPr>
          <w:rFonts w:ascii="Arial" w:hAnsi="Arial" w:cs="Arial"/>
          <w:sz w:val="22"/>
          <w:szCs w:val="22"/>
        </w:rPr>
        <w:t>are</w:t>
      </w:r>
      <w:r w:rsidRPr="00E81D42">
        <w:rPr>
          <w:rFonts w:ascii="Arial" w:hAnsi="Arial" w:cs="Arial"/>
          <w:sz w:val="22"/>
          <w:szCs w:val="22"/>
        </w:rPr>
        <w:t xml:space="preserve"> unable to provide the specified item.  The </w:t>
      </w:r>
      <w:r w:rsidR="008576E7" w:rsidRPr="00E81D42">
        <w:rPr>
          <w:rFonts w:ascii="Arial" w:hAnsi="Arial" w:cs="Arial"/>
          <w:sz w:val="22"/>
          <w:szCs w:val="22"/>
        </w:rPr>
        <w:t>Contractor</w:t>
      </w:r>
      <w:r w:rsidR="000F6A44">
        <w:rPr>
          <w:rFonts w:ascii="Arial" w:hAnsi="Arial" w:cs="Arial"/>
          <w:sz w:val="22"/>
          <w:szCs w:val="22"/>
        </w:rPr>
        <w:t>s</w:t>
      </w:r>
      <w:r w:rsidRPr="00E81D42">
        <w:rPr>
          <w:rFonts w:ascii="Arial" w:hAnsi="Arial" w:cs="Arial"/>
          <w:sz w:val="22"/>
          <w:szCs w:val="22"/>
        </w:rPr>
        <w:t xml:space="preserve"> shall note, however, that in such circumstances the Council reserves the right to offer the work to another </w:t>
      </w:r>
      <w:r w:rsidR="008576E7" w:rsidRPr="00E81D42">
        <w:rPr>
          <w:rFonts w:ascii="Arial" w:hAnsi="Arial" w:cs="Arial"/>
          <w:sz w:val="22"/>
          <w:szCs w:val="22"/>
        </w:rPr>
        <w:t>Contractor</w:t>
      </w:r>
      <w:r w:rsidRPr="00E81D42">
        <w:rPr>
          <w:rFonts w:ascii="Arial" w:hAnsi="Arial" w:cs="Arial"/>
          <w:sz w:val="22"/>
          <w:szCs w:val="22"/>
        </w:rPr>
        <w:t xml:space="preserve"> (if applicable) out of the contract scope.</w:t>
      </w:r>
    </w:p>
    <w:p w14:paraId="175BEAF1" w14:textId="77777777" w:rsidR="009519CE" w:rsidRPr="00E81D42" w:rsidRDefault="009519CE" w:rsidP="009519CE">
      <w:pPr>
        <w:pStyle w:val="ListParagraph"/>
        <w:rPr>
          <w:rFonts w:ascii="Arial" w:hAnsi="Arial" w:cs="Arial"/>
          <w:sz w:val="22"/>
          <w:szCs w:val="22"/>
        </w:rPr>
      </w:pPr>
    </w:p>
    <w:p w14:paraId="3EED4440" w14:textId="018C0160" w:rsidR="009519CE" w:rsidRPr="00E81D42" w:rsidRDefault="009519CE" w:rsidP="009519CE">
      <w:pPr>
        <w:pStyle w:val="ListParagraph"/>
        <w:numPr>
          <w:ilvl w:val="2"/>
          <w:numId w:val="21"/>
        </w:numPr>
        <w:rPr>
          <w:rFonts w:ascii="Arial" w:hAnsi="Arial" w:cs="Arial"/>
          <w:sz w:val="22"/>
          <w:szCs w:val="22"/>
        </w:rPr>
      </w:pPr>
      <w:r w:rsidRPr="00E81D42">
        <w:rPr>
          <w:rFonts w:ascii="Arial" w:hAnsi="Arial" w:cs="Arial"/>
          <w:sz w:val="22"/>
          <w:szCs w:val="22"/>
        </w:rPr>
        <w:t>All artwork for job requests will be provided by the Authorised Officer via email.</w:t>
      </w:r>
    </w:p>
    <w:p w14:paraId="59070CE8" w14:textId="77777777" w:rsidR="003B5E5E" w:rsidRPr="00E81D42" w:rsidRDefault="003B5E5E" w:rsidP="003B5E5E">
      <w:pPr>
        <w:pStyle w:val="ListParagraph"/>
        <w:rPr>
          <w:rFonts w:ascii="Arial" w:hAnsi="Arial" w:cs="Arial"/>
          <w:sz w:val="22"/>
          <w:szCs w:val="22"/>
        </w:rPr>
      </w:pPr>
    </w:p>
    <w:p w14:paraId="17169962" w14:textId="5616DC6D" w:rsidR="003B5E5E" w:rsidRPr="00E81D42" w:rsidRDefault="003B5E5E" w:rsidP="009519CE">
      <w:pPr>
        <w:pStyle w:val="ListParagraph"/>
        <w:numPr>
          <w:ilvl w:val="2"/>
          <w:numId w:val="21"/>
        </w:numPr>
        <w:rPr>
          <w:rFonts w:ascii="Arial" w:hAnsi="Arial" w:cs="Arial"/>
          <w:sz w:val="22"/>
          <w:szCs w:val="22"/>
        </w:rPr>
      </w:pPr>
      <w:r w:rsidRPr="00E81D42">
        <w:rPr>
          <w:rFonts w:ascii="Arial" w:hAnsi="Arial" w:cs="Arial"/>
          <w:sz w:val="22"/>
          <w:szCs w:val="22"/>
        </w:rPr>
        <w:t xml:space="preserve">The </w:t>
      </w:r>
      <w:r w:rsidR="008576E7" w:rsidRPr="00E81D42">
        <w:rPr>
          <w:rFonts w:ascii="Arial" w:hAnsi="Arial" w:cs="Arial"/>
          <w:sz w:val="22"/>
          <w:szCs w:val="22"/>
        </w:rPr>
        <w:t>Contractor</w:t>
      </w:r>
      <w:r w:rsidR="00590E34">
        <w:rPr>
          <w:rFonts w:ascii="Arial" w:hAnsi="Arial" w:cs="Arial"/>
          <w:sz w:val="22"/>
          <w:szCs w:val="22"/>
        </w:rPr>
        <w:t>s</w:t>
      </w:r>
      <w:r w:rsidRPr="00E81D42">
        <w:rPr>
          <w:rFonts w:ascii="Arial" w:hAnsi="Arial" w:cs="Arial"/>
          <w:sz w:val="22"/>
          <w:szCs w:val="22"/>
        </w:rPr>
        <w:t xml:space="preserve"> shall transmit electronically to the Council in PDF format, all proofs for approval by the Authorised Officer within 48 hours of the artwork being provided or </w:t>
      </w:r>
      <w:r w:rsidR="00271144" w:rsidRPr="00F316DC">
        <w:rPr>
          <w:rFonts w:ascii="Arial" w:hAnsi="Arial" w:cs="Arial"/>
          <w:color w:val="000000" w:themeColor="text1"/>
          <w:sz w:val="22"/>
          <w:szCs w:val="22"/>
        </w:rPr>
        <w:t>to an alternative timescale</w:t>
      </w:r>
      <w:r w:rsidRPr="00F316DC">
        <w:rPr>
          <w:rFonts w:ascii="Arial" w:hAnsi="Arial" w:cs="Arial"/>
          <w:color w:val="000000" w:themeColor="text1"/>
          <w:sz w:val="22"/>
          <w:szCs w:val="22"/>
        </w:rPr>
        <w:t xml:space="preserve"> </w:t>
      </w:r>
      <w:r w:rsidRPr="00E81D42">
        <w:rPr>
          <w:rFonts w:ascii="Arial" w:hAnsi="Arial" w:cs="Arial"/>
          <w:sz w:val="22"/>
          <w:szCs w:val="22"/>
        </w:rPr>
        <w:t>by prior agreement.  These proofs shall allow the Authorised Officer to make minimum amendments to text etc without incurring additional cost.</w:t>
      </w:r>
    </w:p>
    <w:p w14:paraId="78B6E1BA" w14:textId="77777777" w:rsidR="003B5E5E" w:rsidRPr="00E81D42" w:rsidRDefault="003B5E5E" w:rsidP="003B5E5E">
      <w:pPr>
        <w:pStyle w:val="ListParagraph"/>
        <w:rPr>
          <w:rFonts w:cs="Arial"/>
        </w:rPr>
      </w:pPr>
    </w:p>
    <w:p w14:paraId="658EA1F3" w14:textId="34FD4913" w:rsidR="003B5E5E" w:rsidRPr="00E81D42" w:rsidRDefault="003B5E5E" w:rsidP="00074555">
      <w:pPr>
        <w:pStyle w:val="ListParagraph"/>
        <w:numPr>
          <w:ilvl w:val="2"/>
          <w:numId w:val="21"/>
        </w:numPr>
        <w:rPr>
          <w:rFonts w:ascii="Arial" w:hAnsi="Arial" w:cs="Arial"/>
          <w:sz w:val="22"/>
          <w:szCs w:val="22"/>
        </w:rPr>
      </w:pPr>
      <w:r w:rsidRPr="00E81D42">
        <w:rPr>
          <w:rFonts w:ascii="Arial" w:hAnsi="Arial" w:cs="Arial"/>
          <w:sz w:val="22"/>
          <w:szCs w:val="22"/>
        </w:rPr>
        <w:t xml:space="preserve">The </w:t>
      </w:r>
      <w:r w:rsidR="008576E7" w:rsidRPr="00E81D42">
        <w:rPr>
          <w:rFonts w:ascii="Arial" w:hAnsi="Arial" w:cs="Arial"/>
          <w:sz w:val="22"/>
          <w:szCs w:val="22"/>
        </w:rPr>
        <w:t>Contractor</w:t>
      </w:r>
      <w:r w:rsidR="00590E34">
        <w:rPr>
          <w:rFonts w:ascii="Arial" w:hAnsi="Arial" w:cs="Arial"/>
          <w:sz w:val="22"/>
          <w:szCs w:val="22"/>
        </w:rPr>
        <w:t>s</w:t>
      </w:r>
      <w:r w:rsidRPr="00E81D42">
        <w:rPr>
          <w:rFonts w:ascii="Arial" w:hAnsi="Arial" w:cs="Arial"/>
          <w:sz w:val="22"/>
          <w:szCs w:val="22"/>
        </w:rPr>
        <w:t xml:space="preserve"> may occasionally be required to undertake a fulfilments service, which may include more than one item of goods to be packed.  The Authorised Officer shall approve such processes.</w:t>
      </w:r>
    </w:p>
    <w:p w14:paraId="20EE907E" w14:textId="77777777" w:rsidR="00074555" w:rsidRPr="00E81D42" w:rsidRDefault="00074555" w:rsidP="00074555">
      <w:pPr>
        <w:pStyle w:val="ListParagraph"/>
        <w:rPr>
          <w:rFonts w:ascii="Arial" w:hAnsi="Arial" w:cs="Arial"/>
          <w:sz w:val="22"/>
          <w:szCs w:val="22"/>
        </w:rPr>
      </w:pPr>
    </w:p>
    <w:p w14:paraId="07EDDE63" w14:textId="73E937BD" w:rsidR="00074555" w:rsidRPr="00E81D42" w:rsidRDefault="00074555" w:rsidP="00074555">
      <w:pPr>
        <w:pStyle w:val="ListParagraph"/>
        <w:numPr>
          <w:ilvl w:val="2"/>
          <w:numId w:val="21"/>
        </w:numPr>
        <w:rPr>
          <w:rFonts w:ascii="Arial" w:hAnsi="Arial" w:cs="Arial"/>
          <w:sz w:val="22"/>
          <w:szCs w:val="22"/>
        </w:rPr>
      </w:pPr>
      <w:r w:rsidRPr="00E81D42">
        <w:rPr>
          <w:rFonts w:ascii="Arial" w:hAnsi="Arial" w:cs="Arial"/>
          <w:sz w:val="22"/>
          <w:szCs w:val="22"/>
        </w:rPr>
        <w:t xml:space="preserve">The </w:t>
      </w:r>
      <w:r w:rsidR="008576E7" w:rsidRPr="00E81D42">
        <w:rPr>
          <w:rFonts w:ascii="Arial" w:hAnsi="Arial" w:cs="Arial"/>
          <w:sz w:val="22"/>
          <w:szCs w:val="22"/>
        </w:rPr>
        <w:t>Contractor</w:t>
      </w:r>
      <w:r w:rsidR="00590E34">
        <w:rPr>
          <w:rFonts w:ascii="Arial" w:hAnsi="Arial" w:cs="Arial"/>
          <w:sz w:val="22"/>
          <w:szCs w:val="22"/>
        </w:rPr>
        <w:t>s</w:t>
      </w:r>
      <w:r w:rsidRPr="00E81D42">
        <w:rPr>
          <w:rFonts w:ascii="Arial" w:hAnsi="Arial" w:cs="Arial"/>
          <w:sz w:val="22"/>
          <w:szCs w:val="22"/>
        </w:rPr>
        <w:t xml:space="preserve"> shall bear all commercial risks that may occur during the operation of the contract and/or the performance of any job request.</w:t>
      </w:r>
    </w:p>
    <w:p w14:paraId="6720303D" w14:textId="77777777" w:rsidR="00074555" w:rsidRPr="00E81D42" w:rsidRDefault="00074555" w:rsidP="00074555">
      <w:pPr>
        <w:pStyle w:val="ListParagraph"/>
        <w:rPr>
          <w:rFonts w:ascii="Arial" w:hAnsi="Arial" w:cs="Arial"/>
          <w:sz w:val="22"/>
          <w:szCs w:val="22"/>
        </w:rPr>
      </w:pPr>
    </w:p>
    <w:p w14:paraId="343CAB61" w14:textId="550C45B2" w:rsidR="00074555" w:rsidRPr="00E81D42" w:rsidRDefault="00074555" w:rsidP="00074555">
      <w:pPr>
        <w:pStyle w:val="ListParagraph"/>
        <w:numPr>
          <w:ilvl w:val="2"/>
          <w:numId w:val="21"/>
        </w:numPr>
        <w:rPr>
          <w:rFonts w:ascii="Arial" w:hAnsi="Arial" w:cs="Arial"/>
          <w:sz w:val="22"/>
          <w:szCs w:val="22"/>
        </w:rPr>
      </w:pPr>
      <w:r w:rsidRPr="00E81D42">
        <w:rPr>
          <w:rFonts w:ascii="Arial" w:hAnsi="Arial" w:cs="Arial"/>
          <w:sz w:val="22"/>
          <w:szCs w:val="22"/>
        </w:rPr>
        <w:t xml:space="preserve">Where access difficulties are experienced at any location for delivery, the </w:t>
      </w:r>
      <w:r w:rsidR="008576E7" w:rsidRPr="00E81D42">
        <w:rPr>
          <w:rFonts w:ascii="Arial" w:hAnsi="Arial" w:cs="Arial"/>
          <w:sz w:val="22"/>
          <w:szCs w:val="22"/>
        </w:rPr>
        <w:t>Contractor</w:t>
      </w:r>
      <w:r w:rsidR="00590E34">
        <w:rPr>
          <w:rFonts w:ascii="Arial" w:hAnsi="Arial" w:cs="Arial"/>
          <w:sz w:val="22"/>
          <w:szCs w:val="22"/>
        </w:rPr>
        <w:t>s</w:t>
      </w:r>
      <w:r w:rsidRPr="00E81D42">
        <w:rPr>
          <w:rFonts w:ascii="Arial" w:hAnsi="Arial" w:cs="Arial"/>
          <w:sz w:val="22"/>
          <w:szCs w:val="22"/>
        </w:rPr>
        <w:t xml:space="preserve"> shall make specific delivery arrangements with the occupiers (or any officer in charge of the location, such as facilities, if appropriate) and report the fact to the Authorised Officer.</w:t>
      </w:r>
    </w:p>
    <w:p w14:paraId="184A4B26" w14:textId="77777777" w:rsidR="00074555" w:rsidRPr="00E81D42" w:rsidRDefault="00074555" w:rsidP="00074555">
      <w:pPr>
        <w:pStyle w:val="ListParagraph"/>
        <w:rPr>
          <w:rFonts w:ascii="Arial" w:hAnsi="Arial" w:cs="Arial"/>
          <w:sz w:val="22"/>
          <w:szCs w:val="22"/>
        </w:rPr>
      </w:pPr>
    </w:p>
    <w:p w14:paraId="7B575FC9" w14:textId="011E7FE1" w:rsidR="00074555" w:rsidRPr="00E81D42" w:rsidRDefault="00074555" w:rsidP="00074555">
      <w:pPr>
        <w:pStyle w:val="ListParagraph"/>
        <w:numPr>
          <w:ilvl w:val="2"/>
          <w:numId w:val="21"/>
        </w:numPr>
        <w:rPr>
          <w:rFonts w:ascii="Arial" w:hAnsi="Arial" w:cs="Arial"/>
          <w:sz w:val="22"/>
          <w:szCs w:val="22"/>
        </w:rPr>
      </w:pPr>
      <w:r w:rsidRPr="00E81D42">
        <w:rPr>
          <w:rFonts w:ascii="Arial" w:hAnsi="Arial" w:cs="Arial"/>
          <w:sz w:val="22"/>
          <w:szCs w:val="22"/>
        </w:rPr>
        <w:t xml:space="preserve">The </w:t>
      </w:r>
      <w:r w:rsidR="008576E7" w:rsidRPr="00E81D42">
        <w:rPr>
          <w:rFonts w:ascii="Arial" w:hAnsi="Arial" w:cs="Arial"/>
          <w:sz w:val="22"/>
          <w:szCs w:val="22"/>
        </w:rPr>
        <w:t>Contractor</w:t>
      </w:r>
      <w:r w:rsidR="00590E34">
        <w:rPr>
          <w:rFonts w:ascii="Arial" w:hAnsi="Arial" w:cs="Arial"/>
          <w:sz w:val="22"/>
          <w:szCs w:val="22"/>
        </w:rPr>
        <w:t>s</w:t>
      </w:r>
      <w:r w:rsidRPr="00E81D42">
        <w:rPr>
          <w:rFonts w:ascii="Arial" w:hAnsi="Arial" w:cs="Arial"/>
          <w:sz w:val="22"/>
          <w:szCs w:val="22"/>
        </w:rPr>
        <w:t xml:space="preserve"> shall not assign or sub-contract the contract unless the Council has provided written prior approval.</w:t>
      </w:r>
    </w:p>
    <w:p w14:paraId="654FBF25" w14:textId="77777777" w:rsidR="00074555" w:rsidRPr="00E81D42" w:rsidRDefault="00074555" w:rsidP="00074555">
      <w:pPr>
        <w:pStyle w:val="ListParagraph"/>
        <w:rPr>
          <w:rFonts w:ascii="Arial" w:hAnsi="Arial" w:cs="Arial"/>
          <w:sz w:val="22"/>
          <w:szCs w:val="22"/>
        </w:rPr>
      </w:pPr>
    </w:p>
    <w:p w14:paraId="064C0FBF" w14:textId="743EB6EE" w:rsidR="00074555" w:rsidRPr="00E81D42" w:rsidRDefault="00074555" w:rsidP="00074555">
      <w:pPr>
        <w:pStyle w:val="ListParagraph"/>
        <w:numPr>
          <w:ilvl w:val="1"/>
          <w:numId w:val="21"/>
        </w:numPr>
        <w:rPr>
          <w:rFonts w:ascii="Arial" w:hAnsi="Arial" w:cs="Arial"/>
          <w:b/>
          <w:sz w:val="22"/>
          <w:szCs w:val="22"/>
        </w:rPr>
      </w:pPr>
      <w:r w:rsidRPr="00E81D42">
        <w:rPr>
          <w:rFonts w:ascii="Arial" w:hAnsi="Arial" w:cs="Arial"/>
          <w:b/>
          <w:sz w:val="22"/>
          <w:szCs w:val="22"/>
        </w:rPr>
        <w:t>Liaison &amp; Management Information</w:t>
      </w:r>
    </w:p>
    <w:p w14:paraId="2BFA44CD" w14:textId="77777777" w:rsidR="00074555" w:rsidRPr="00E81D42" w:rsidRDefault="00074555" w:rsidP="00074555">
      <w:pPr>
        <w:rPr>
          <w:rFonts w:cs="Arial"/>
        </w:rPr>
      </w:pPr>
    </w:p>
    <w:p w14:paraId="3E86B560" w14:textId="26E7820E" w:rsidR="00074555" w:rsidRPr="00E81D42" w:rsidRDefault="00074555" w:rsidP="008576E7">
      <w:pPr>
        <w:ind w:left="720" w:hanging="720"/>
        <w:rPr>
          <w:rFonts w:cs="Arial"/>
        </w:rPr>
      </w:pPr>
      <w:r w:rsidRPr="00E81D42">
        <w:rPr>
          <w:rFonts w:cs="Arial"/>
        </w:rPr>
        <w:t>4.2.1</w:t>
      </w:r>
      <w:r w:rsidRPr="00E81D42">
        <w:rPr>
          <w:rFonts w:cs="Arial"/>
        </w:rPr>
        <w:tab/>
        <w:t>The Authorised Office</w:t>
      </w:r>
      <w:r w:rsidR="00271144">
        <w:rPr>
          <w:rFonts w:cs="Arial"/>
        </w:rPr>
        <w:t>r</w:t>
      </w:r>
      <w:r w:rsidRPr="00E81D42">
        <w:rPr>
          <w:rFonts w:cs="Arial"/>
        </w:rPr>
        <w:t xml:space="preserve"> shall engage in liaison meetings with the </w:t>
      </w:r>
      <w:r w:rsidR="008576E7" w:rsidRPr="00E81D42">
        <w:rPr>
          <w:rFonts w:cs="Arial"/>
        </w:rPr>
        <w:t>Contractor</w:t>
      </w:r>
      <w:r w:rsidR="00590E34">
        <w:rPr>
          <w:rFonts w:cs="Arial"/>
        </w:rPr>
        <w:t>s</w:t>
      </w:r>
      <w:r w:rsidRPr="00E81D42">
        <w:rPr>
          <w:rFonts w:cs="Arial"/>
        </w:rPr>
        <w:t xml:space="preserve"> at intervals, times and locations agreed.  These meetings will also be used to identify any areas of concern or default and to jointly develop solutions to these problems.</w:t>
      </w:r>
    </w:p>
    <w:p w14:paraId="2D992B56" w14:textId="77777777" w:rsidR="00074555" w:rsidRPr="00E81D42" w:rsidRDefault="00074555" w:rsidP="00074555">
      <w:pPr>
        <w:rPr>
          <w:rFonts w:cs="Arial"/>
        </w:rPr>
      </w:pPr>
    </w:p>
    <w:p w14:paraId="3B3A51A8" w14:textId="06E803C0" w:rsidR="00074555" w:rsidRPr="00E81D42" w:rsidRDefault="00074555" w:rsidP="008576E7">
      <w:pPr>
        <w:ind w:left="720" w:hanging="720"/>
        <w:rPr>
          <w:rFonts w:cs="Arial"/>
        </w:rPr>
      </w:pPr>
      <w:r w:rsidRPr="00E81D42">
        <w:rPr>
          <w:rFonts w:cs="Arial"/>
        </w:rPr>
        <w:t>4.2.2</w:t>
      </w:r>
      <w:r w:rsidRPr="00E81D42">
        <w:rPr>
          <w:rFonts w:cs="Arial"/>
        </w:rPr>
        <w:tab/>
        <w:t xml:space="preserve">The </w:t>
      </w:r>
      <w:r w:rsidR="008576E7" w:rsidRPr="00E81D42">
        <w:rPr>
          <w:rFonts w:cs="Arial"/>
        </w:rPr>
        <w:t>Contractor</w:t>
      </w:r>
      <w:r w:rsidRPr="00E81D42">
        <w:rPr>
          <w:rFonts w:cs="Arial"/>
        </w:rPr>
        <w:t xml:space="preserve">’s offices shall be staffed at all times </w:t>
      </w:r>
      <w:r w:rsidR="00271144">
        <w:rPr>
          <w:rFonts w:cs="Arial"/>
        </w:rPr>
        <w:t xml:space="preserve">at a minimum </w:t>
      </w:r>
      <w:r w:rsidRPr="00E81D42">
        <w:rPr>
          <w:rFonts w:cs="Arial"/>
        </w:rPr>
        <w:t>between 9am and 5pm Monday to Friday (except Bank Holidays) by staff who can receive instructions from the Authorised Officer through usual communication channels.</w:t>
      </w:r>
    </w:p>
    <w:p w14:paraId="30CC2968" w14:textId="77777777" w:rsidR="00074555" w:rsidRPr="00E81D42" w:rsidRDefault="00074555" w:rsidP="00074555">
      <w:pPr>
        <w:rPr>
          <w:rFonts w:cs="Arial"/>
        </w:rPr>
      </w:pPr>
    </w:p>
    <w:p w14:paraId="4DEEB028" w14:textId="77016ED1" w:rsidR="00074555" w:rsidRPr="00E81D42" w:rsidRDefault="00074555" w:rsidP="00074555">
      <w:pPr>
        <w:pStyle w:val="ListParagraph"/>
        <w:numPr>
          <w:ilvl w:val="2"/>
          <w:numId w:val="21"/>
        </w:numPr>
        <w:rPr>
          <w:rFonts w:ascii="Arial" w:hAnsi="Arial" w:cs="Arial"/>
          <w:sz w:val="22"/>
          <w:szCs w:val="22"/>
        </w:rPr>
      </w:pPr>
      <w:r w:rsidRPr="00E81D42">
        <w:rPr>
          <w:rFonts w:ascii="Arial" w:hAnsi="Arial" w:cs="Arial"/>
          <w:sz w:val="22"/>
          <w:szCs w:val="22"/>
        </w:rPr>
        <w:t xml:space="preserve">The </w:t>
      </w:r>
      <w:r w:rsidR="008576E7" w:rsidRPr="00E81D42">
        <w:rPr>
          <w:rFonts w:ascii="Arial" w:hAnsi="Arial" w:cs="Arial"/>
          <w:sz w:val="22"/>
          <w:szCs w:val="22"/>
        </w:rPr>
        <w:t>Contractor</w:t>
      </w:r>
      <w:r w:rsidRPr="00E81D42">
        <w:rPr>
          <w:rFonts w:ascii="Arial" w:hAnsi="Arial" w:cs="Arial"/>
          <w:sz w:val="22"/>
          <w:szCs w:val="22"/>
        </w:rPr>
        <w:t>s shall provide whatever form of management information the Authorised Officer may reasonably require in order to ensure that the requirements of the contract or job request are being adhered to.  Such information shall include but not be limited to:</w:t>
      </w:r>
    </w:p>
    <w:p w14:paraId="53347925" w14:textId="77777777" w:rsidR="00074555" w:rsidRPr="00E81D42" w:rsidRDefault="00074555" w:rsidP="00074555">
      <w:pPr>
        <w:pStyle w:val="ListParagraph"/>
        <w:ind w:left="480"/>
        <w:rPr>
          <w:rFonts w:ascii="Arial" w:hAnsi="Arial" w:cs="Arial"/>
          <w:sz w:val="22"/>
          <w:szCs w:val="22"/>
        </w:rPr>
      </w:pPr>
    </w:p>
    <w:p w14:paraId="10716414" w14:textId="7F737460" w:rsidR="00074555" w:rsidRPr="00E81D42" w:rsidRDefault="00074555" w:rsidP="00074555">
      <w:pPr>
        <w:pStyle w:val="ListParagraph"/>
        <w:numPr>
          <w:ilvl w:val="0"/>
          <w:numId w:val="27"/>
        </w:numPr>
        <w:rPr>
          <w:rFonts w:ascii="Arial" w:hAnsi="Arial" w:cs="Arial"/>
          <w:sz w:val="22"/>
          <w:szCs w:val="22"/>
        </w:rPr>
      </w:pPr>
      <w:r w:rsidRPr="00E81D42">
        <w:rPr>
          <w:rFonts w:ascii="Arial" w:hAnsi="Arial" w:cs="Arial"/>
          <w:sz w:val="22"/>
          <w:szCs w:val="22"/>
        </w:rPr>
        <w:t>All works undertaken for the Council for the period</w:t>
      </w:r>
    </w:p>
    <w:p w14:paraId="37E8F7B4" w14:textId="50601B1B" w:rsidR="00074555" w:rsidRPr="00E81D42" w:rsidRDefault="00074555" w:rsidP="00074555">
      <w:pPr>
        <w:pStyle w:val="ListParagraph"/>
        <w:numPr>
          <w:ilvl w:val="0"/>
          <w:numId w:val="27"/>
        </w:numPr>
        <w:rPr>
          <w:rFonts w:ascii="Arial" w:hAnsi="Arial" w:cs="Arial"/>
          <w:sz w:val="22"/>
          <w:szCs w:val="22"/>
        </w:rPr>
      </w:pPr>
      <w:r w:rsidRPr="00E81D42">
        <w:rPr>
          <w:rFonts w:ascii="Arial" w:hAnsi="Arial" w:cs="Arial"/>
          <w:sz w:val="22"/>
          <w:szCs w:val="22"/>
        </w:rPr>
        <w:t>Any complaints received together with how they were addressed</w:t>
      </w:r>
    </w:p>
    <w:p w14:paraId="18495575" w14:textId="373C94B7" w:rsidR="00074555" w:rsidRPr="00E81D42" w:rsidRDefault="00074555" w:rsidP="00074555">
      <w:pPr>
        <w:pStyle w:val="ListParagraph"/>
        <w:numPr>
          <w:ilvl w:val="0"/>
          <w:numId w:val="27"/>
        </w:numPr>
        <w:rPr>
          <w:rFonts w:ascii="Arial" w:hAnsi="Arial" w:cs="Arial"/>
          <w:sz w:val="22"/>
          <w:szCs w:val="22"/>
        </w:rPr>
      </w:pPr>
      <w:r w:rsidRPr="00E81D42">
        <w:rPr>
          <w:rFonts w:ascii="Arial" w:hAnsi="Arial" w:cs="Arial"/>
          <w:sz w:val="22"/>
          <w:szCs w:val="22"/>
        </w:rPr>
        <w:t>Any savings achieved</w:t>
      </w:r>
    </w:p>
    <w:p w14:paraId="699FEC64" w14:textId="77777777" w:rsidR="00074555" w:rsidRPr="00E81D42" w:rsidRDefault="00074555" w:rsidP="00074555">
      <w:pPr>
        <w:rPr>
          <w:rFonts w:cs="Arial"/>
        </w:rPr>
      </w:pPr>
    </w:p>
    <w:p w14:paraId="3125977B" w14:textId="18F0B850" w:rsidR="00074555" w:rsidRPr="00E81D42" w:rsidRDefault="00074555" w:rsidP="00074555">
      <w:pPr>
        <w:pStyle w:val="ListParagraph"/>
        <w:numPr>
          <w:ilvl w:val="2"/>
          <w:numId w:val="21"/>
        </w:numPr>
        <w:rPr>
          <w:rFonts w:ascii="Arial" w:hAnsi="Arial" w:cs="Arial"/>
          <w:sz w:val="22"/>
          <w:szCs w:val="22"/>
        </w:rPr>
      </w:pPr>
      <w:r w:rsidRPr="00E81D42">
        <w:rPr>
          <w:rFonts w:ascii="Arial" w:hAnsi="Arial" w:cs="Arial"/>
          <w:sz w:val="22"/>
          <w:szCs w:val="22"/>
        </w:rPr>
        <w:t xml:space="preserve">The </w:t>
      </w:r>
      <w:r w:rsidR="008576E7" w:rsidRPr="00E81D42">
        <w:rPr>
          <w:rFonts w:ascii="Arial" w:hAnsi="Arial" w:cs="Arial"/>
          <w:sz w:val="22"/>
          <w:szCs w:val="22"/>
        </w:rPr>
        <w:t>Contractor</w:t>
      </w:r>
      <w:r w:rsidR="00590E34">
        <w:rPr>
          <w:rFonts w:ascii="Arial" w:hAnsi="Arial" w:cs="Arial"/>
          <w:sz w:val="22"/>
          <w:szCs w:val="22"/>
        </w:rPr>
        <w:t>s</w:t>
      </w:r>
      <w:r w:rsidRPr="00E81D42">
        <w:rPr>
          <w:rFonts w:ascii="Arial" w:hAnsi="Arial" w:cs="Arial"/>
          <w:sz w:val="22"/>
          <w:szCs w:val="22"/>
        </w:rPr>
        <w:t xml:space="preserve"> shall maintain at its own expensive whatever records are necessary to enable the contract to be performed.  The Authorised Officer shall be permitted free access to these records which the Authorised Officer shall treat as confidential unless the records indicate any omission or default by the </w:t>
      </w:r>
      <w:r w:rsidR="008576E7" w:rsidRPr="00E81D42">
        <w:rPr>
          <w:rFonts w:ascii="Arial" w:hAnsi="Arial" w:cs="Arial"/>
          <w:sz w:val="22"/>
          <w:szCs w:val="22"/>
        </w:rPr>
        <w:t>Contractor</w:t>
      </w:r>
      <w:r w:rsidR="00590E34">
        <w:rPr>
          <w:rFonts w:ascii="Arial" w:hAnsi="Arial" w:cs="Arial"/>
          <w:sz w:val="22"/>
          <w:szCs w:val="22"/>
        </w:rPr>
        <w:t>s</w:t>
      </w:r>
      <w:r w:rsidRPr="00E81D42">
        <w:rPr>
          <w:rFonts w:ascii="Arial" w:hAnsi="Arial" w:cs="Arial"/>
          <w:sz w:val="22"/>
          <w:szCs w:val="22"/>
        </w:rPr>
        <w:t xml:space="preserve"> in respect of any aspect of the performance of the service.</w:t>
      </w:r>
    </w:p>
    <w:p w14:paraId="0D7E875F" w14:textId="77777777" w:rsidR="00355A9C" w:rsidRPr="00E81D42" w:rsidRDefault="00355A9C" w:rsidP="00074555">
      <w:pPr>
        <w:rPr>
          <w:rFonts w:cs="Arial"/>
        </w:rPr>
      </w:pPr>
    </w:p>
    <w:p w14:paraId="30413617" w14:textId="2D3F4582" w:rsidR="00074555" w:rsidRPr="00E81D42" w:rsidRDefault="00074555" w:rsidP="00074555">
      <w:pPr>
        <w:pStyle w:val="ListParagraph"/>
        <w:numPr>
          <w:ilvl w:val="1"/>
          <w:numId w:val="21"/>
        </w:numPr>
        <w:rPr>
          <w:rFonts w:ascii="Arial" w:hAnsi="Arial" w:cs="Arial"/>
          <w:b/>
          <w:sz w:val="22"/>
          <w:szCs w:val="22"/>
        </w:rPr>
      </w:pPr>
      <w:r w:rsidRPr="00E81D42">
        <w:rPr>
          <w:rFonts w:ascii="Arial" w:hAnsi="Arial" w:cs="Arial"/>
          <w:b/>
          <w:sz w:val="22"/>
          <w:szCs w:val="22"/>
        </w:rPr>
        <w:t>Copyright</w:t>
      </w:r>
    </w:p>
    <w:p w14:paraId="50C4EBFE" w14:textId="77777777" w:rsidR="00074555" w:rsidRPr="00E81D42" w:rsidRDefault="00074555" w:rsidP="00074555">
      <w:pPr>
        <w:rPr>
          <w:rFonts w:cs="Arial"/>
        </w:rPr>
      </w:pPr>
    </w:p>
    <w:p w14:paraId="6B39147A" w14:textId="3F69CE18" w:rsidR="00074555" w:rsidRDefault="00074555" w:rsidP="008576E7">
      <w:pPr>
        <w:ind w:left="720" w:hanging="720"/>
        <w:rPr>
          <w:rFonts w:cs="Arial"/>
        </w:rPr>
      </w:pPr>
      <w:r w:rsidRPr="00E81D42">
        <w:rPr>
          <w:rFonts w:cs="Arial"/>
        </w:rPr>
        <w:lastRenderedPageBreak/>
        <w:t>4.3.1</w:t>
      </w:r>
      <w:r w:rsidRPr="00E81D42">
        <w:rPr>
          <w:rFonts w:cs="Arial"/>
        </w:rPr>
        <w:tab/>
        <w:t xml:space="preserve">All graphic design, visuals, camera-ready copy, originals, proofs, and artwork produced or supplied by the </w:t>
      </w:r>
      <w:r w:rsidR="008576E7" w:rsidRPr="00E81D42">
        <w:rPr>
          <w:rFonts w:cs="Arial"/>
        </w:rPr>
        <w:t>Contractor</w:t>
      </w:r>
      <w:r w:rsidRPr="00E81D42">
        <w:rPr>
          <w:rFonts w:cs="Arial"/>
        </w:rPr>
        <w:t xml:space="preserve"> shall become the property and copyright of the Council.  Any loss or damage caused to originals, camera-ready copy</w:t>
      </w:r>
      <w:r w:rsidR="00AF0B66" w:rsidRPr="00E81D42">
        <w:rPr>
          <w:rFonts w:cs="Arial"/>
        </w:rPr>
        <w:t xml:space="preserve">, artwork either prepared by the </w:t>
      </w:r>
      <w:r w:rsidR="008576E7" w:rsidRPr="00E81D42">
        <w:rPr>
          <w:rFonts w:cs="Arial"/>
        </w:rPr>
        <w:t>Contractor</w:t>
      </w:r>
      <w:r w:rsidR="00590E34">
        <w:rPr>
          <w:rFonts w:cs="Arial"/>
        </w:rPr>
        <w:t>s</w:t>
      </w:r>
      <w:r w:rsidR="00AF0B66" w:rsidRPr="00E81D42">
        <w:rPr>
          <w:rFonts w:cs="Arial"/>
        </w:rPr>
        <w:t xml:space="preserve"> or supplied to the </w:t>
      </w:r>
      <w:r w:rsidR="008576E7" w:rsidRPr="00E81D42">
        <w:rPr>
          <w:rFonts w:cs="Arial"/>
        </w:rPr>
        <w:t>Contractor</w:t>
      </w:r>
      <w:r w:rsidR="00590E34">
        <w:rPr>
          <w:rFonts w:cs="Arial"/>
        </w:rPr>
        <w:t>s</w:t>
      </w:r>
      <w:r w:rsidR="00AF0B66" w:rsidRPr="00E81D42">
        <w:rPr>
          <w:rFonts w:cs="Arial"/>
        </w:rPr>
        <w:t xml:space="preserve"> by the Council, shall in the event of loss or damage, whilst in the possession of the </w:t>
      </w:r>
      <w:r w:rsidR="008576E7" w:rsidRPr="00E81D42">
        <w:rPr>
          <w:rFonts w:cs="Arial"/>
        </w:rPr>
        <w:t>Contractor</w:t>
      </w:r>
      <w:r w:rsidR="00590E34">
        <w:rPr>
          <w:rFonts w:cs="Arial"/>
        </w:rPr>
        <w:t>s</w:t>
      </w:r>
      <w:r w:rsidR="00AF0B66" w:rsidRPr="00E81D42">
        <w:rPr>
          <w:rFonts w:cs="Arial"/>
        </w:rPr>
        <w:t xml:space="preserve"> be replaced at the </w:t>
      </w:r>
      <w:r w:rsidR="008576E7" w:rsidRPr="00E81D42">
        <w:rPr>
          <w:rFonts w:cs="Arial"/>
        </w:rPr>
        <w:t>Contractor</w:t>
      </w:r>
      <w:r w:rsidR="00AF0B66" w:rsidRPr="00E81D42">
        <w:rPr>
          <w:rFonts w:cs="Arial"/>
        </w:rPr>
        <w:t>’s expense.</w:t>
      </w:r>
    </w:p>
    <w:p w14:paraId="59143AEB" w14:textId="2A873E3C" w:rsidR="001301B8" w:rsidRDefault="001301B8" w:rsidP="008576E7">
      <w:pPr>
        <w:ind w:left="720" w:hanging="720"/>
        <w:rPr>
          <w:rFonts w:cs="Arial"/>
        </w:rPr>
      </w:pPr>
    </w:p>
    <w:p w14:paraId="645543CC" w14:textId="500865B3" w:rsidR="00AF0B66" w:rsidRPr="00E81D42" w:rsidRDefault="00E746DD" w:rsidP="00E746DD">
      <w:pPr>
        <w:spacing w:after="200" w:line="276" w:lineRule="auto"/>
        <w:rPr>
          <w:rFonts w:cs="Arial"/>
        </w:rPr>
      </w:pPr>
      <w:r>
        <w:rPr>
          <w:rFonts w:cs="Arial"/>
          <w:b/>
        </w:rPr>
        <w:t>Co</w:t>
      </w:r>
      <w:r w:rsidR="00AF0B66" w:rsidRPr="00E81D42">
        <w:rPr>
          <w:rFonts w:cs="Arial"/>
          <w:b/>
        </w:rPr>
        <w:t>nfidentiality</w:t>
      </w:r>
    </w:p>
    <w:p w14:paraId="2269F424" w14:textId="77777777" w:rsidR="00AF0B66" w:rsidRPr="00E81D42" w:rsidRDefault="00AF0B66" w:rsidP="00AF0B66">
      <w:pPr>
        <w:rPr>
          <w:rFonts w:cs="Arial"/>
        </w:rPr>
      </w:pPr>
    </w:p>
    <w:p w14:paraId="41CFF380" w14:textId="4F764F80" w:rsidR="00AF0B66" w:rsidRPr="00E81D42" w:rsidRDefault="00AF0B66" w:rsidP="008576E7">
      <w:pPr>
        <w:ind w:left="720" w:hanging="720"/>
        <w:rPr>
          <w:rFonts w:cs="Arial"/>
        </w:rPr>
      </w:pPr>
      <w:r w:rsidRPr="00E81D42">
        <w:rPr>
          <w:rFonts w:cs="Arial"/>
        </w:rPr>
        <w:t>4.4.1</w:t>
      </w:r>
      <w:r w:rsidRPr="00E81D42">
        <w:rPr>
          <w:rFonts w:cs="Arial"/>
        </w:rPr>
        <w:tab/>
        <w:t xml:space="preserve">Some of the Council’s work may be politically sensitive or newsworthy or be subject to a press publication embargo.  The </w:t>
      </w:r>
      <w:r w:rsidR="008576E7" w:rsidRPr="00E81D42">
        <w:rPr>
          <w:rFonts w:cs="Arial"/>
        </w:rPr>
        <w:t>Contractor</w:t>
      </w:r>
      <w:r w:rsidR="00916696">
        <w:rPr>
          <w:rFonts w:cs="Arial"/>
        </w:rPr>
        <w:t>s</w:t>
      </w:r>
      <w:r w:rsidRPr="00E81D42">
        <w:rPr>
          <w:rFonts w:cs="Arial"/>
        </w:rPr>
        <w:t xml:space="preserve"> shall ensure that it maintains rigorous security to safeguard confidentiality, including but not limited to:-</w:t>
      </w:r>
    </w:p>
    <w:p w14:paraId="1A193770" w14:textId="77777777" w:rsidR="00AF0B66" w:rsidRPr="00E81D42" w:rsidRDefault="00AF0B66" w:rsidP="00AF0B66">
      <w:pPr>
        <w:rPr>
          <w:rFonts w:cs="Arial"/>
        </w:rPr>
      </w:pPr>
    </w:p>
    <w:p w14:paraId="791CBD7D" w14:textId="5D42F8F7" w:rsidR="00AF0B66" w:rsidRPr="00E81D42" w:rsidRDefault="00AF0B66" w:rsidP="00AF0B66">
      <w:pPr>
        <w:pStyle w:val="ListParagraph"/>
        <w:numPr>
          <w:ilvl w:val="0"/>
          <w:numId w:val="28"/>
        </w:numPr>
        <w:rPr>
          <w:rFonts w:ascii="Arial" w:hAnsi="Arial" w:cs="Arial"/>
          <w:sz w:val="22"/>
          <w:szCs w:val="22"/>
        </w:rPr>
      </w:pPr>
      <w:r w:rsidRPr="00E81D42">
        <w:rPr>
          <w:rFonts w:ascii="Arial" w:hAnsi="Arial" w:cs="Arial"/>
          <w:sz w:val="22"/>
          <w:szCs w:val="22"/>
        </w:rPr>
        <w:t>Vetting of staff</w:t>
      </w:r>
    </w:p>
    <w:p w14:paraId="233C5985" w14:textId="160B3018" w:rsidR="00AF0B66" w:rsidRPr="00E81D42" w:rsidRDefault="00AF0B66" w:rsidP="00AF0B66">
      <w:pPr>
        <w:pStyle w:val="ListParagraph"/>
        <w:numPr>
          <w:ilvl w:val="0"/>
          <w:numId w:val="28"/>
        </w:numPr>
        <w:rPr>
          <w:rFonts w:ascii="Arial" w:hAnsi="Arial" w:cs="Arial"/>
          <w:sz w:val="22"/>
          <w:szCs w:val="22"/>
        </w:rPr>
      </w:pPr>
      <w:r w:rsidRPr="00E81D42">
        <w:rPr>
          <w:rFonts w:ascii="Arial" w:hAnsi="Arial" w:cs="Arial"/>
          <w:sz w:val="22"/>
          <w:szCs w:val="22"/>
        </w:rPr>
        <w:t>Not permitting unauthorised access to material</w:t>
      </w:r>
    </w:p>
    <w:p w14:paraId="6D55F7AA" w14:textId="3C699CDF" w:rsidR="00AF0B66" w:rsidRPr="00E81D42" w:rsidRDefault="00AF0B66" w:rsidP="00AF0B66">
      <w:pPr>
        <w:pStyle w:val="ListParagraph"/>
        <w:numPr>
          <w:ilvl w:val="0"/>
          <w:numId w:val="28"/>
        </w:numPr>
        <w:rPr>
          <w:rFonts w:ascii="Arial" w:hAnsi="Arial" w:cs="Arial"/>
          <w:sz w:val="22"/>
          <w:szCs w:val="22"/>
        </w:rPr>
      </w:pPr>
      <w:r w:rsidRPr="00E81D42">
        <w:rPr>
          <w:rFonts w:ascii="Arial" w:hAnsi="Arial" w:cs="Arial"/>
          <w:sz w:val="22"/>
          <w:szCs w:val="22"/>
        </w:rPr>
        <w:t>Ensuring physical security of documents and premises</w:t>
      </w:r>
    </w:p>
    <w:p w14:paraId="4640BB98" w14:textId="234B76F5" w:rsidR="00AF0B66" w:rsidRPr="00E81D42" w:rsidRDefault="00AF0B66" w:rsidP="00AF0B66">
      <w:pPr>
        <w:pStyle w:val="ListParagraph"/>
        <w:numPr>
          <w:ilvl w:val="0"/>
          <w:numId w:val="28"/>
        </w:numPr>
        <w:rPr>
          <w:rFonts w:ascii="Arial" w:hAnsi="Arial" w:cs="Arial"/>
          <w:sz w:val="22"/>
          <w:szCs w:val="22"/>
        </w:rPr>
      </w:pPr>
      <w:r w:rsidRPr="00E81D42">
        <w:rPr>
          <w:rFonts w:ascii="Arial" w:hAnsi="Arial" w:cs="Arial"/>
          <w:sz w:val="22"/>
          <w:szCs w:val="22"/>
        </w:rPr>
        <w:t>Obtaining signed confidentiality undertakings from staff; and</w:t>
      </w:r>
    </w:p>
    <w:p w14:paraId="3AB3EB02" w14:textId="4A48D00B" w:rsidR="00AF0B66" w:rsidRPr="00E81D42" w:rsidRDefault="00AF0B66" w:rsidP="00AF0B66">
      <w:pPr>
        <w:pStyle w:val="ListParagraph"/>
        <w:numPr>
          <w:ilvl w:val="0"/>
          <w:numId w:val="28"/>
        </w:numPr>
        <w:rPr>
          <w:rFonts w:ascii="Arial" w:hAnsi="Arial" w:cs="Arial"/>
          <w:sz w:val="22"/>
          <w:szCs w:val="22"/>
        </w:rPr>
      </w:pPr>
      <w:r w:rsidRPr="00E81D42">
        <w:rPr>
          <w:rFonts w:ascii="Arial" w:hAnsi="Arial" w:cs="Arial"/>
          <w:sz w:val="22"/>
          <w:szCs w:val="22"/>
        </w:rPr>
        <w:t>Ensuring confidential disposing of waste</w:t>
      </w:r>
    </w:p>
    <w:p w14:paraId="211F5692" w14:textId="77777777" w:rsidR="00AF0B66" w:rsidRPr="00E81D42" w:rsidRDefault="00AF0B66" w:rsidP="00AF0B66">
      <w:pPr>
        <w:rPr>
          <w:rFonts w:cs="Arial"/>
        </w:rPr>
      </w:pPr>
    </w:p>
    <w:p w14:paraId="48E7D1C8" w14:textId="0FD8F840" w:rsidR="00AF0B66" w:rsidRPr="00E81D42" w:rsidRDefault="00AF0B66" w:rsidP="00AF0B66">
      <w:pPr>
        <w:pStyle w:val="ListParagraph"/>
        <w:numPr>
          <w:ilvl w:val="1"/>
          <w:numId w:val="21"/>
        </w:numPr>
        <w:rPr>
          <w:rFonts w:ascii="Arial" w:hAnsi="Arial" w:cs="Arial"/>
          <w:b/>
          <w:sz w:val="22"/>
          <w:szCs w:val="22"/>
        </w:rPr>
      </w:pPr>
      <w:r w:rsidRPr="00E81D42">
        <w:rPr>
          <w:rFonts w:ascii="Arial" w:hAnsi="Arial" w:cs="Arial"/>
          <w:b/>
          <w:sz w:val="22"/>
          <w:szCs w:val="22"/>
        </w:rPr>
        <w:t>Delivery</w:t>
      </w:r>
    </w:p>
    <w:p w14:paraId="0E027897" w14:textId="77777777" w:rsidR="00AF0B66" w:rsidRPr="00E81D42" w:rsidRDefault="00AF0B66" w:rsidP="00AF0B66">
      <w:pPr>
        <w:rPr>
          <w:rFonts w:cs="Arial"/>
        </w:rPr>
      </w:pPr>
    </w:p>
    <w:p w14:paraId="1E2AAEFE" w14:textId="77777777" w:rsidR="003F7536" w:rsidRDefault="00AF0B66" w:rsidP="008576E7">
      <w:pPr>
        <w:ind w:left="720" w:hanging="720"/>
        <w:rPr>
          <w:rFonts w:cs="Arial"/>
        </w:rPr>
      </w:pPr>
      <w:r w:rsidRPr="00E81D42">
        <w:rPr>
          <w:rFonts w:cs="Arial"/>
        </w:rPr>
        <w:t>4.5.1</w:t>
      </w:r>
      <w:r w:rsidRPr="00E81D42">
        <w:rPr>
          <w:rFonts w:cs="Arial"/>
        </w:rPr>
        <w:tab/>
        <w:t xml:space="preserve">When delivering, the </w:t>
      </w:r>
      <w:r w:rsidR="008576E7" w:rsidRPr="00E81D42">
        <w:rPr>
          <w:rFonts w:cs="Arial"/>
        </w:rPr>
        <w:t>Contractor</w:t>
      </w:r>
      <w:r w:rsidR="00916696">
        <w:rPr>
          <w:rFonts w:cs="Arial"/>
        </w:rPr>
        <w:t>s</w:t>
      </w:r>
      <w:r w:rsidRPr="00E81D42">
        <w:rPr>
          <w:rFonts w:cs="Arial"/>
        </w:rPr>
        <w:t xml:space="preserve"> shall note that strict parking restrictions operate around the main Council offices and the </w:t>
      </w:r>
      <w:r w:rsidR="008576E7" w:rsidRPr="00E81D42">
        <w:rPr>
          <w:rFonts w:cs="Arial"/>
        </w:rPr>
        <w:t>Contractor</w:t>
      </w:r>
      <w:r w:rsidR="00916696">
        <w:rPr>
          <w:rFonts w:cs="Arial"/>
        </w:rPr>
        <w:t>s</w:t>
      </w:r>
    </w:p>
    <w:p w14:paraId="0E2FAFA4" w14:textId="72B17D8E" w:rsidR="00AF0B66" w:rsidRPr="00E81D42" w:rsidRDefault="00AF0B66" w:rsidP="008576E7">
      <w:pPr>
        <w:ind w:left="720" w:hanging="720"/>
        <w:rPr>
          <w:rFonts w:cs="Arial"/>
        </w:rPr>
      </w:pPr>
      <w:r w:rsidRPr="00E81D42">
        <w:rPr>
          <w:rFonts w:cs="Arial"/>
        </w:rPr>
        <w:t xml:space="preserve"> shall fully observe such restrictions.</w:t>
      </w:r>
    </w:p>
    <w:p w14:paraId="6AFD6347" w14:textId="77777777" w:rsidR="00AF0B66" w:rsidRPr="00E81D42" w:rsidRDefault="00AF0B66" w:rsidP="008576E7">
      <w:pPr>
        <w:ind w:left="720" w:hanging="720"/>
        <w:rPr>
          <w:rFonts w:cs="Arial"/>
        </w:rPr>
      </w:pPr>
    </w:p>
    <w:p w14:paraId="640525F7" w14:textId="45416FB7" w:rsidR="00AF0B66" w:rsidRPr="00E81D42" w:rsidRDefault="00AF0B66" w:rsidP="008576E7">
      <w:pPr>
        <w:ind w:left="720" w:hanging="720"/>
        <w:rPr>
          <w:rFonts w:cs="Arial"/>
        </w:rPr>
      </w:pPr>
      <w:r w:rsidRPr="00E81D42">
        <w:rPr>
          <w:rFonts w:cs="Arial"/>
        </w:rPr>
        <w:t>4.5.2</w:t>
      </w:r>
      <w:r w:rsidRPr="00E81D42">
        <w:rPr>
          <w:rFonts w:cs="Arial"/>
        </w:rPr>
        <w:tab/>
        <w:t xml:space="preserve">The Council makes all delivery companies aware they have up to 20 minutes to load or unload providing they are not parked on loading restrictions and the load is heavy/bulky or both and their actions are continuous.  The Council’s </w:t>
      </w:r>
      <w:r w:rsidR="00BC7EF1">
        <w:rPr>
          <w:rFonts w:cs="Arial"/>
        </w:rPr>
        <w:t xml:space="preserve">Civil Enforcement Officers </w:t>
      </w:r>
      <w:r w:rsidRPr="00E81D42">
        <w:rPr>
          <w:rFonts w:cs="Arial"/>
        </w:rPr>
        <w:t>will observe a liveried vehicle for 5 minutes</w:t>
      </w:r>
      <w:r w:rsidR="00BC7EF1">
        <w:rPr>
          <w:rFonts w:cs="Arial"/>
        </w:rPr>
        <w:t xml:space="preserve"> on single yellow lines</w:t>
      </w:r>
      <w:r w:rsidRPr="00E81D42">
        <w:rPr>
          <w:rFonts w:cs="Arial"/>
        </w:rPr>
        <w:t xml:space="preserve"> to see whether the action is continuous.  </w:t>
      </w:r>
      <w:r w:rsidR="00BC7EF1">
        <w:rPr>
          <w:rFonts w:cs="Arial"/>
        </w:rPr>
        <w:t xml:space="preserve">If a vehicle is parked on a double yellow line a Penalty Charge Notice will be issued immediately. </w:t>
      </w:r>
      <w:r w:rsidRPr="00E81D42">
        <w:rPr>
          <w:rFonts w:cs="Arial"/>
        </w:rPr>
        <w:t xml:space="preserve">There are occasions that the delivery staff may be delayed in a building but if a Penalty Charge Notice is issued they have a right of appeal and providing they show evidence of the goods delivered this will be considered compassionately.  </w:t>
      </w:r>
    </w:p>
    <w:p w14:paraId="2D4329AD" w14:textId="77777777" w:rsidR="001010AD" w:rsidRPr="00E81D42" w:rsidRDefault="007E46A6" w:rsidP="000B3EFB">
      <w:pPr>
        <w:ind w:left="720" w:hanging="720"/>
        <w:jc w:val="both"/>
      </w:pPr>
      <w:r w:rsidRPr="00E81D42">
        <w:tab/>
      </w:r>
    </w:p>
    <w:p w14:paraId="04A29836" w14:textId="77777777" w:rsidR="007E46A6" w:rsidRPr="00E81D42" w:rsidRDefault="00E13E7A" w:rsidP="000B3EFB">
      <w:pPr>
        <w:pStyle w:val="Heading3"/>
        <w:ind w:left="720" w:hanging="720"/>
        <w:jc w:val="both"/>
      </w:pPr>
      <w:bookmarkStart w:id="9" w:name="_Toc534186481"/>
      <w:r w:rsidRPr="00E81D42">
        <w:t>5.</w:t>
      </w:r>
      <w:r w:rsidRPr="00E81D42">
        <w:tab/>
        <w:t>PERFORMANCE MANAGEMENT</w:t>
      </w:r>
      <w:bookmarkEnd w:id="9"/>
    </w:p>
    <w:p w14:paraId="6CB5F23B" w14:textId="77777777" w:rsidR="00E13E7A" w:rsidRPr="00E81D42" w:rsidRDefault="00E13E7A" w:rsidP="000B3EFB">
      <w:pPr>
        <w:pStyle w:val="Heading4"/>
        <w:ind w:left="720" w:hanging="720"/>
        <w:jc w:val="both"/>
      </w:pPr>
      <w:bookmarkStart w:id="10" w:name="_Toc534186482"/>
      <w:r w:rsidRPr="00E81D42">
        <w:t>5.1</w:t>
      </w:r>
      <w:r w:rsidRPr="00E81D42">
        <w:tab/>
      </w:r>
      <w:r w:rsidR="00B155C7" w:rsidRPr="00E81D42">
        <w:t>Record Management</w:t>
      </w:r>
      <w:bookmarkEnd w:id="10"/>
      <w:r w:rsidR="00B155C7" w:rsidRPr="00E81D42">
        <w:t xml:space="preserve"> </w:t>
      </w:r>
    </w:p>
    <w:p w14:paraId="1B1ABE7E" w14:textId="1C37FB8F" w:rsidR="001010AD" w:rsidRPr="00E81D42" w:rsidRDefault="00A955C1" w:rsidP="00A955C1">
      <w:pPr>
        <w:ind w:left="720" w:hanging="720"/>
        <w:jc w:val="both"/>
      </w:pPr>
      <w:r w:rsidRPr="00E81D42">
        <w:t>5.1.1</w:t>
      </w:r>
      <w:r w:rsidRPr="00E81D42">
        <w:tab/>
      </w:r>
      <w:r w:rsidR="00C93A74" w:rsidRPr="00E81D42">
        <w:t>Provision of accurate up-to-date records is a key element</w:t>
      </w:r>
      <w:r w:rsidRPr="00E81D42">
        <w:t xml:space="preserve"> </w:t>
      </w:r>
      <w:r w:rsidR="00C93A74" w:rsidRPr="00E81D42">
        <w:t>of contract performance and the Council’s ability to ensure that maintenance has been carried out within timescales and to best industry practice, and, where appropriate, in compliance with any relevant statutory legislation.</w:t>
      </w:r>
    </w:p>
    <w:p w14:paraId="6C0AA164" w14:textId="77777777" w:rsidR="00C93A74" w:rsidRPr="00E81D42" w:rsidRDefault="00C93A74" w:rsidP="000B3EFB">
      <w:pPr>
        <w:ind w:left="720" w:hanging="720"/>
        <w:jc w:val="both"/>
      </w:pPr>
    </w:p>
    <w:p w14:paraId="6EDE6D51" w14:textId="6173C1A2" w:rsidR="00C93A74" w:rsidRPr="00E81D42" w:rsidRDefault="00C93A74" w:rsidP="000B3EFB">
      <w:pPr>
        <w:ind w:left="720" w:hanging="720"/>
        <w:jc w:val="both"/>
      </w:pPr>
      <w:r w:rsidRPr="00E81D42">
        <w:t>5.1.2</w:t>
      </w:r>
      <w:r w:rsidRPr="00E81D42">
        <w:tab/>
        <w:t xml:space="preserve">The </w:t>
      </w:r>
      <w:r w:rsidR="008576E7" w:rsidRPr="00E81D42">
        <w:t>Contractor</w:t>
      </w:r>
      <w:r w:rsidRPr="00E81D42">
        <w:t xml:space="preserve"> shall there</w:t>
      </w:r>
      <w:r w:rsidR="006D19FA" w:rsidRPr="00E81D42">
        <w:t>fore provide and maintain the following records:</w:t>
      </w:r>
    </w:p>
    <w:p w14:paraId="66149D28" w14:textId="77777777" w:rsidR="006D19FA" w:rsidRPr="00E81D42" w:rsidRDefault="006D19FA" w:rsidP="000B3EFB">
      <w:pPr>
        <w:ind w:left="720" w:hanging="720"/>
        <w:jc w:val="both"/>
      </w:pPr>
    </w:p>
    <w:p w14:paraId="3FDDF48D" w14:textId="1E0B4CD2" w:rsidR="006D19FA" w:rsidRPr="00E81D42" w:rsidRDefault="00810C02" w:rsidP="003F1503">
      <w:pPr>
        <w:pStyle w:val="ListParagraph"/>
        <w:numPr>
          <w:ilvl w:val="0"/>
          <w:numId w:val="12"/>
        </w:numPr>
        <w:jc w:val="both"/>
        <w:rPr>
          <w:rFonts w:ascii="Arial" w:hAnsi="Arial" w:cs="Arial"/>
          <w:sz w:val="22"/>
          <w:szCs w:val="22"/>
        </w:rPr>
      </w:pPr>
      <w:r w:rsidRPr="00E81D42">
        <w:rPr>
          <w:rFonts w:ascii="Arial" w:hAnsi="Arial" w:cs="Arial"/>
          <w:sz w:val="22"/>
          <w:szCs w:val="22"/>
        </w:rPr>
        <w:t>Details of deliveries, delivery records, invoices, and payment records</w:t>
      </w:r>
      <w:r w:rsidR="000D555D" w:rsidRPr="00E81D42">
        <w:rPr>
          <w:rFonts w:ascii="Arial" w:hAnsi="Arial" w:cs="Arial"/>
          <w:sz w:val="22"/>
          <w:szCs w:val="22"/>
        </w:rPr>
        <w:t>.</w:t>
      </w:r>
      <w:r w:rsidRPr="00E81D42">
        <w:rPr>
          <w:rFonts w:ascii="Arial" w:hAnsi="Arial" w:cs="Arial"/>
          <w:sz w:val="22"/>
          <w:szCs w:val="22"/>
        </w:rPr>
        <w:t xml:space="preserve"> </w:t>
      </w:r>
    </w:p>
    <w:p w14:paraId="40FBAA14" w14:textId="6EE0CE02" w:rsidR="007E46A6" w:rsidRPr="00E81D42" w:rsidRDefault="001010AD" w:rsidP="000B3EFB">
      <w:pPr>
        <w:pStyle w:val="Heading4"/>
        <w:ind w:left="720" w:hanging="720"/>
        <w:jc w:val="both"/>
      </w:pPr>
      <w:bookmarkStart w:id="11" w:name="_Toc534186483"/>
      <w:r w:rsidRPr="00E81D42">
        <w:t>5.2</w:t>
      </w:r>
      <w:r w:rsidRPr="00E81D42">
        <w:tab/>
      </w:r>
      <w:r w:rsidR="00B155C7" w:rsidRPr="00E81D42">
        <w:t>Performance M</w:t>
      </w:r>
      <w:r w:rsidR="003F1503" w:rsidRPr="00E81D42">
        <w:t>anagement</w:t>
      </w:r>
      <w:bookmarkEnd w:id="11"/>
    </w:p>
    <w:p w14:paraId="11B8877A" w14:textId="7558A33A" w:rsidR="001010AD" w:rsidRPr="00E81D42" w:rsidRDefault="001010AD" w:rsidP="000B3EFB">
      <w:pPr>
        <w:ind w:left="720" w:hanging="720"/>
        <w:jc w:val="both"/>
      </w:pPr>
      <w:r w:rsidRPr="00E81D42">
        <w:t>5.2.1</w:t>
      </w:r>
      <w:r w:rsidRPr="00E81D42">
        <w:tab/>
      </w:r>
      <w:r w:rsidR="00D14FE2" w:rsidRPr="00E81D42">
        <w:t xml:space="preserve">The Council’s </w:t>
      </w:r>
      <w:r w:rsidR="00455D43" w:rsidRPr="00E81D42">
        <w:t>Authorised Officer</w:t>
      </w:r>
      <w:r w:rsidR="00D14FE2" w:rsidRPr="00E81D42">
        <w:t xml:space="preserve"> will be responsible for Performance Management</w:t>
      </w:r>
      <w:r w:rsidR="001D2859" w:rsidRPr="00E81D42">
        <w:t xml:space="preserve"> of the Contract</w:t>
      </w:r>
      <w:r w:rsidR="00D14FE2" w:rsidRPr="00E81D42">
        <w:t>.</w:t>
      </w:r>
      <w:r w:rsidR="001D2859" w:rsidRPr="00E81D42">
        <w:t xml:space="preserve">  Management </w:t>
      </w:r>
      <w:r w:rsidR="00631DF5" w:rsidRPr="00E81D42">
        <w:t xml:space="preserve">will take place through analysis of data, consideration of performance against the KPIs and regular meetings with the </w:t>
      </w:r>
      <w:r w:rsidR="008576E7" w:rsidRPr="00E81D42">
        <w:t>Contractor</w:t>
      </w:r>
      <w:r w:rsidR="00631DF5" w:rsidRPr="00E81D42">
        <w:t>.</w:t>
      </w:r>
    </w:p>
    <w:p w14:paraId="6F320E5C" w14:textId="77777777" w:rsidR="00853F99" w:rsidRPr="00E81D42" w:rsidRDefault="00853F99" w:rsidP="000B3EFB">
      <w:pPr>
        <w:ind w:left="720" w:hanging="720"/>
        <w:jc w:val="both"/>
        <w:rPr>
          <w:sz w:val="24"/>
        </w:rPr>
      </w:pPr>
    </w:p>
    <w:p w14:paraId="6E5DE4B8" w14:textId="560BC6C4" w:rsidR="00631DF5" w:rsidRPr="00E81D42" w:rsidRDefault="00631DF5" w:rsidP="000B3EFB">
      <w:pPr>
        <w:ind w:left="720" w:hanging="720"/>
        <w:jc w:val="both"/>
      </w:pPr>
      <w:r w:rsidRPr="00E81D42">
        <w:t>5.2</w:t>
      </w:r>
      <w:r w:rsidR="00FC5F81" w:rsidRPr="00E81D42">
        <w:t>.3</w:t>
      </w:r>
      <w:r w:rsidRPr="00E81D42">
        <w:tab/>
      </w:r>
      <w:r w:rsidR="003D6528" w:rsidRPr="00E81D42">
        <w:t xml:space="preserve">Contract Management meetings shall take place at regular intervals between the </w:t>
      </w:r>
      <w:r w:rsidR="00FC5F81" w:rsidRPr="00E81D42">
        <w:t>C</w:t>
      </w:r>
      <w:r w:rsidR="003D6528" w:rsidRPr="00E81D42">
        <w:t xml:space="preserve">ouncil and the </w:t>
      </w:r>
      <w:r w:rsidR="008576E7" w:rsidRPr="00E81D42">
        <w:t>Contractor</w:t>
      </w:r>
      <w:r w:rsidR="003D6528" w:rsidRPr="00E81D42">
        <w:t xml:space="preserve">, according to need, but in any case at a minimum of </w:t>
      </w:r>
      <w:r w:rsidR="003D6528" w:rsidRPr="00E81D42">
        <w:lastRenderedPageBreak/>
        <w:t>monthly during the implementation phase (first three months) or any replacement programme, and quarterly thereafter.</w:t>
      </w:r>
    </w:p>
    <w:p w14:paraId="231C4614" w14:textId="77777777" w:rsidR="001010AD" w:rsidRPr="00E81D42" w:rsidRDefault="001010AD" w:rsidP="000B3EFB">
      <w:pPr>
        <w:pStyle w:val="Heading4"/>
        <w:ind w:left="720" w:hanging="720"/>
        <w:jc w:val="both"/>
      </w:pPr>
      <w:bookmarkStart w:id="12" w:name="_Toc534186484"/>
      <w:r w:rsidRPr="00E81D42">
        <w:t>5.3</w:t>
      </w:r>
      <w:r w:rsidRPr="00E81D42">
        <w:tab/>
        <w:t>Key Performance Indicators</w:t>
      </w:r>
      <w:bookmarkEnd w:id="12"/>
    </w:p>
    <w:p w14:paraId="0EB94203" w14:textId="593CF8E6" w:rsidR="001010AD" w:rsidRPr="00E81D42" w:rsidRDefault="001010AD" w:rsidP="000B3EFB">
      <w:pPr>
        <w:ind w:left="720" w:hanging="720"/>
        <w:jc w:val="both"/>
      </w:pPr>
      <w:r w:rsidRPr="00E81D42">
        <w:t>5.3.1</w:t>
      </w:r>
      <w:r w:rsidRPr="00E81D42">
        <w:tab/>
      </w:r>
      <w:r w:rsidR="003D6528" w:rsidRPr="00E81D42">
        <w:t xml:space="preserve">The </w:t>
      </w:r>
      <w:r w:rsidR="008576E7" w:rsidRPr="00E81D42">
        <w:t>Contractor</w:t>
      </w:r>
      <w:r w:rsidR="003D6528" w:rsidRPr="00E81D42">
        <w:t xml:space="preserve"> shall provide data to evidence their performance against the Key Performance Indicators set out in Appendix </w:t>
      </w:r>
      <w:r w:rsidR="00C10071" w:rsidRPr="00E81D42">
        <w:t>2</w:t>
      </w:r>
      <w:r w:rsidR="003D6528" w:rsidRPr="00E81D42">
        <w:t xml:space="preserve">.  </w:t>
      </w:r>
      <w:r w:rsidR="000A761F" w:rsidRPr="00E81D42">
        <w:t xml:space="preserve">These KPIs are set for the first year of the contract.  </w:t>
      </w:r>
      <w:r w:rsidR="00DB14AD" w:rsidRPr="00E81D42">
        <w:t>Details to</w:t>
      </w:r>
      <w:r w:rsidR="003D6528" w:rsidRPr="00E81D42">
        <w:t xml:space="preserve"> be submitted to the </w:t>
      </w:r>
      <w:r w:rsidR="00455D43" w:rsidRPr="00E81D42">
        <w:t>Council’s Authorised Officer</w:t>
      </w:r>
      <w:r w:rsidR="003D6528" w:rsidRPr="00E81D42">
        <w:t xml:space="preserve"> to the </w:t>
      </w:r>
      <w:r w:rsidR="000A50C4" w:rsidRPr="00E81D42">
        <w:t>schedule as set out in the “Reporting Frequency” column.</w:t>
      </w:r>
    </w:p>
    <w:p w14:paraId="74263146" w14:textId="77777777" w:rsidR="000A50C4" w:rsidRPr="00E81D42" w:rsidRDefault="000A50C4" w:rsidP="000B3EFB">
      <w:pPr>
        <w:ind w:left="720" w:hanging="720"/>
        <w:jc w:val="both"/>
      </w:pPr>
    </w:p>
    <w:p w14:paraId="783D2F81" w14:textId="3EED0F9C" w:rsidR="000A50C4" w:rsidRPr="00E81D42" w:rsidRDefault="000A50C4" w:rsidP="000B3EFB">
      <w:pPr>
        <w:ind w:left="720" w:hanging="720"/>
        <w:jc w:val="both"/>
      </w:pPr>
      <w:r w:rsidRPr="00E81D42">
        <w:t>5.3.2</w:t>
      </w:r>
      <w:r w:rsidRPr="00E81D42">
        <w:tab/>
        <w:t xml:space="preserve">The Council will both the performance against and the relevance of, the Key Performance Indicators on an annual basis and agree with the </w:t>
      </w:r>
      <w:r w:rsidR="008576E7" w:rsidRPr="00E81D42">
        <w:t>Contractor</w:t>
      </w:r>
      <w:r w:rsidRPr="00E81D42">
        <w:t xml:space="preserve"> any revisions of th</w:t>
      </w:r>
      <w:r w:rsidR="000A761F" w:rsidRPr="00E81D42">
        <w:t>ese in advance of the next contract year.</w:t>
      </w:r>
    </w:p>
    <w:p w14:paraId="5E54696A" w14:textId="77777777" w:rsidR="00B155C7" w:rsidRPr="00E81D42" w:rsidRDefault="00B155C7" w:rsidP="000B3EFB">
      <w:pPr>
        <w:pStyle w:val="Heading4"/>
        <w:ind w:left="720" w:hanging="720"/>
        <w:jc w:val="both"/>
      </w:pPr>
      <w:bookmarkStart w:id="13" w:name="_Toc534186485"/>
      <w:r w:rsidRPr="00E81D42">
        <w:t>5.4</w:t>
      </w:r>
      <w:r w:rsidRPr="00E81D42">
        <w:tab/>
        <w:t>Data Collection</w:t>
      </w:r>
      <w:bookmarkEnd w:id="13"/>
    </w:p>
    <w:p w14:paraId="675CE398" w14:textId="733F0199" w:rsidR="007E46A6" w:rsidRPr="00E81D42" w:rsidRDefault="00B155C7" w:rsidP="000B3EFB">
      <w:pPr>
        <w:ind w:left="720" w:hanging="720"/>
        <w:jc w:val="both"/>
      </w:pPr>
      <w:r w:rsidRPr="00E81D42">
        <w:t>5.4.1</w:t>
      </w:r>
      <w:r w:rsidRPr="00E81D42">
        <w:tab/>
      </w:r>
      <w:r w:rsidR="000A50C4" w:rsidRPr="00E81D42">
        <w:t xml:space="preserve">Additionally, the </w:t>
      </w:r>
      <w:r w:rsidR="008576E7" w:rsidRPr="00E81D42">
        <w:t>Contractor</w:t>
      </w:r>
      <w:r w:rsidR="000A50C4" w:rsidRPr="00E81D42">
        <w:t xml:space="preserve"> shall provide data as requested by the </w:t>
      </w:r>
      <w:r w:rsidR="00455D43" w:rsidRPr="00E81D42">
        <w:t>Council’s Authorised Officer</w:t>
      </w:r>
      <w:r w:rsidR="000A50C4" w:rsidRPr="00E81D42">
        <w:t xml:space="preserve"> which will evidence further performance of service delivery.  This data may not initially h</w:t>
      </w:r>
      <w:r w:rsidR="000A761F" w:rsidRPr="00E81D42">
        <w:t>ave a target figure, but may form part of the discussions and amendments to the list of Key Performance Indicators.</w:t>
      </w:r>
    </w:p>
    <w:p w14:paraId="7194211F" w14:textId="09F445B5" w:rsidR="00D14FE2" w:rsidRPr="00E81D42" w:rsidRDefault="00D14FE2" w:rsidP="00D14FE2">
      <w:pPr>
        <w:pStyle w:val="Heading4"/>
      </w:pPr>
      <w:bookmarkStart w:id="14" w:name="_Toc534186486"/>
      <w:r w:rsidRPr="00E81D42">
        <w:t>5.5</w:t>
      </w:r>
      <w:r w:rsidRPr="00E81D42">
        <w:tab/>
      </w:r>
      <w:r w:rsidR="008576E7" w:rsidRPr="00E81D42">
        <w:t>Contractor</w:t>
      </w:r>
      <w:r w:rsidRPr="00E81D42">
        <w:t>’s Quality Assurance</w:t>
      </w:r>
      <w:bookmarkEnd w:id="14"/>
    </w:p>
    <w:p w14:paraId="5AC79979" w14:textId="0355ABB9" w:rsidR="00D14FE2" w:rsidRPr="00E81D42" w:rsidRDefault="00D14FE2" w:rsidP="00C87708">
      <w:pPr>
        <w:tabs>
          <w:tab w:val="left" w:pos="4680"/>
        </w:tabs>
        <w:ind w:left="720" w:hanging="720"/>
        <w:jc w:val="both"/>
      </w:pPr>
      <w:r w:rsidRPr="00E81D42">
        <w:t>5.5.1</w:t>
      </w:r>
      <w:r w:rsidRPr="00E81D42">
        <w:tab/>
        <w:t xml:space="preserve">The </w:t>
      </w:r>
      <w:r w:rsidR="008576E7" w:rsidRPr="00E81D42">
        <w:t>Contractor</w:t>
      </w:r>
      <w:r w:rsidRPr="00E81D42">
        <w:t xml:space="preserve"> shall put in place a robust quality management syst</w:t>
      </w:r>
      <w:r w:rsidR="001569B0" w:rsidRPr="00E81D42">
        <w:t>em that they will use for internal monitoring to ensure that the level of service delivered is as required by the Council.  Details of the proposed quality Assurance System shall be provided within the tender submission.</w:t>
      </w:r>
    </w:p>
    <w:p w14:paraId="3657907F" w14:textId="77777777" w:rsidR="00E108D7" w:rsidRPr="00E81D42" w:rsidRDefault="00E108D7" w:rsidP="000B3EFB">
      <w:pPr>
        <w:pStyle w:val="Heading4"/>
        <w:jc w:val="both"/>
      </w:pPr>
      <w:bookmarkStart w:id="15" w:name="_Toc534186487"/>
      <w:r w:rsidRPr="00E81D42">
        <w:t>5.</w:t>
      </w:r>
      <w:r w:rsidR="001569B0" w:rsidRPr="00E81D42">
        <w:t>6</w:t>
      </w:r>
      <w:r w:rsidRPr="00E81D42">
        <w:tab/>
        <w:t>Payments</w:t>
      </w:r>
      <w:bookmarkEnd w:id="15"/>
    </w:p>
    <w:p w14:paraId="584F344C" w14:textId="78657395" w:rsidR="000B3EFB" w:rsidRPr="00E81D42" w:rsidRDefault="001569B0" w:rsidP="000B3EFB">
      <w:pPr>
        <w:ind w:left="720" w:hanging="720"/>
        <w:jc w:val="both"/>
        <w:rPr>
          <w:rFonts w:cs="Arial"/>
        </w:rPr>
      </w:pPr>
      <w:r w:rsidRPr="00E81D42">
        <w:t>5.6</w:t>
      </w:r>
      <w:r w:rsidR="00E108D7" w:rsidRPr="00E81D42">
        <w:t>.1</w:t>
      </w:r>
      <w:r w:rsidR="00E108D7" w:rsidRPr="00E81D42">
        <w:tab/>
      </w:r>
      <w:r w:rsidR="000B3EFB" w:rsidRPr="00E81D42">
        <w:t>From 1</w:t>
      </w:r>
      <w:r w:rsidR="000B3EFB" w:rsidRPr="00E81D42">
        <w:rPr>
          <w:vertAlign w:val="superscript"/>
        </w:rPr>
        <w:t>st</w:t>
      </w:r>
      <w:r w:rsidR="00AA66CA" w:rsidRPr="00E81D42">
        <w:t xml:space="preserve"> April 2015 it is </w:t>
      </w:r>
      <w:r w:rsidR="000B3EFB" w:rsidRPr="00E81D42">
        <w:t xml:space="preserve">mandatory for all suppliers to Thurrock Council to sign up to </w:t>
      </w:r>
      <w:r w:rsidR="000B3EFB" w:rsidRPr="00E81D42">
        <w:rPr>
          <w:rFonts w:cs="Arial"/>
        </w:rPr>
        <w:t xml:space="preserve">Oracle </w:t>
      </w:r>
      <w:proofErr w:type="spellStart"/>
      <w:r w:rsidR="000B3EFB" w:rsidRPr="00E81D42">
        <w:rPr>
          <w:rFonts w:cs="Arial"/>
        </w:rPr>
        <w:t>i</w:t>
      </w:r>
      <w:r w:rsidR="006E67E8" w:rsidRPr="00E81D42">
        <w:rPr>
          <w:rFonts w:cs="Arial"/>
        </w:rPr>
        <w:t>-</w:t>
      </w:r>
      <w:r w:rsidR="000B3EFB" w:rsidRPr="00E81D42">
        <w:rPr>
          <w:rFonts w:cs="Arial"/>
        </w:rPr>
        <w:t>Supplier</w:t>
      </w:r>
      <w:proofErr w:type="spellEnd"/>
      <w:r w:rsidR="000B3EFB" w:rsidRPr="00E81D42">
        <w:rPr>
          <w:rFonts w:cs="Arial"/>
        </w:rPr>
        <w:t xml:space="preserve"> as part of our wider Digital Strategy. All payments will be processed through this system.  Details of </w:t>
      </w:r>
      <w:proofErr w:type="spellStart"/>
      <w:r w:rsidR="000B3EFB" w:rsidRPr="00E81D42">
        <w:rPr>
          <w:rFonts w:cs="Arial"/>
        </w:rPr>
        <w:t>i</w:t>
      </w:r>
      <w:r w:rsidR="006E67E8" w:rsidRPr="00E81D42">
        <w:rPr>
          <w:rFonts w:cs="Arial"/>
        </w:rPr>
        <w:t>-</w:t>
      </w:r>
      <w:r w:rsidR="000B3EFB" w:rsidRPr="00E81D42">
        <w:rPr>
          <w:rFonts w:cs="Arial"/>
        </w:rPr>
        <w:t>Supplier</w:t>
      </w:r>
      <w:proofErr w:type="spellEnd"/>
      <w:r w:rsidR="000B3EFB" w:rsidRPr="00E81D42">
        <w:rPr>
          <w:rFonts w:cs="Arial"/>
        </w:rPr>
        <w:t xml:space="preserve"> are contained fo</w:t>
      </w:r>
      <w:r w:rsidR="00BA39CF" w:rsidRPr="00E81D42">
        <w:rPr>
          <w:rFonts w:cs="Arial"/>
        </w:rPr>
        <w:t>r your information at Appendix 3</w:t>
      </w:r>
      <w:r w:rsidR="000B3EFB" w:rsidRPr="00E81D42">
        <w:rPr>
          <w:rFonts w:cs="Arial"/>
        </w:rPr>
        <w:t>.</w:t>
      </w:r>
    </w:p>
    <w:p w14:paraId="7196317B" w14:textId="77777777" w:rsidR="00E108D7" w:rsidRPr="00E81D42" w:rsidRDefault="001569B0" w:rsidP="001569B0">
      <w:pPr>
        <w:pStyle w:val="Heading3"/>
      </w:pPr>
      <w:bookmarkStart w:id="16" w:name="_Toc534186488"/>
      <w:r w:rsidRPr="00E81D42">
        <w:t>6.</w:t>
      </w:r>
      <w:r w:rsidRPr="00E81D42">
        <w:tab/>
        <w:t>OTHER REQUIREMENTS</w:t>
      </w:r>
      <w:bookmarkEnd w:id="16"/>
    </w:p>
    <w:p w14:paraId="29F52EC6" w14:textId="77777777" w:rsidR="00491A00" w:rsidRPr="00E81D42" w:rsidRDefault="001569B0" w:rsidP="00491A00">
      <w:pPr>
        <w:pStyle w:val="Heading4"/>
      </w:pPr>
      <w:bookmarkStart w:id="17" w:name="_Toc534186489"/>
      <w:r w:rsidRPr="00E81D42">
        <w:t>6.1</w:t>
      </w:r>
      <w:r w:rsidRPr="00E81D42">
        <w:tab/>
        <w:t>Social Value</w:t>
      </w:r>
      <w:bookmarkEnd w:id="17"/>
    </w:p>
    <w:p w14:paraId="3E103BC5" w14:textId="77777777" w:rsidR="00491A00" w:rsidRPr="00E81D42" w:rsidRDefault="00491A00" w:rsidP="00491A00">
      <w:pPr>
        <w:ind w:left="720" w:hanging="720"/>
        <w:jc w:val="both"/>
      </w:pPr>
      <w:r w:rsidRPr="00E81D42">
        <w:t>6.1.1</w:t>
      </w:r>
      <w:r w:rsidRPr="00E81D42">
        <w:tab/>
        <w:t>The Council is fully committed to implementing the aims of the Social Value Act 2012 and through this procurement, how the economic, social and environmental wellbeing of Thurrock could be improved both during the process and on an ongoing basis.</w:t>
      </w:r>
      <w:r w:rsidR="000565E9" w:rsidRPr="00E81D42">
        <w:t xml:space="preserve">  The Council’s Social Value Framework can be viewed here: </w:t>
      </w:r>
      <w:hyperlink r:id="rId10" w:history="1">
        <w:r w:rsidR="000565E9" w:rsidRPr="00E81D42">
          <w:rPr>
            <w:rStyle w:val="Hyperlink"/>
          </w:rPr>
          <w:t>Thurrock Council Social Value Framework</w:t>
        </w:r>
      </w:hyperlink>
      <w:r w:rsidR="000565E9" w:rsidRPr="00E81D42">
        <w:t>.</w:t>
      </w:r>
    </w:p>
    <w:p w14:paraId="0FD1C63E" w14:textId="77777777" w:rsidR="00491A00" w:rsidRPr="00E81D42" w:rsidRDefault="00491A00" w:rsidP="00491A00">
      <w:pPr>
        <w:ind w:left="720" w:hanging="720"/>
      </w:pPr>
    </w:p>
    <w:p w14:paraId="7DAEEB8C" w14:textId="6C1E41B5" w:rsidR="00491A00" w:rsidRPr="00E81D42" w:rsidRDefault="00491A00" w:rsidP="00491A00">
      <w:pPr>
        <w:ind w:left="720" w:hanging="720"/>
        <w:jc w:val="both"/>
      </w:pPr>
      <w:r w:rsidRPr="00E81D42">
        <w:t>6.1.2</w:t>
      </w:r>
      <w:r w:rsidRPr="00E81D42">
        <w:tab/>
        <w:t xml:space="preserve">To this end, the </w:t>
      </w:r>
      <w:r w:rsidR="008576E7" w:rsidRPr="00E81D42">
        <w:t>Contractor</w:t>
      </w:r>
      <w:r w:rsidRPr="00E81D42">
        <w:t xml:space="preserve"> will implement a range of initiatives to achieve the relevant improvements to include, but not limited to:</w:t>
      </w:r>
    </w:p>
    <w:p w14:paraId="3A8F4E73" w14:textId="77777777" w:rsidR="00491A00" w:rsidRPr="00E81D42" w:rsidRDefault="00491A00" w:rsidP="00491A00">
      <w:pPr>
        <w:ind w:left="720" w:hanging="720"/>
        <w:jc w:val="both"/>
      </w:pPr>
    </w:p>
    <w:p w14:paraId="26C15D88" w14:textId="5A11D510" w:rsidR="00491A00" w:rsidRPr="00E81D42" w:rsidRDefault="00491A00" w:rsidP="00491A00">
      <w:pPr>
        <w:pStyle w:val="ListParagraph"/>
        <w:numPr>
          <w:ilvl w:val="0"/>
          <w:numId w:val="14"/>
        </w:numPr>
      </w:pPr>
      <w:r w:rsidRPr="00E81D42">
        <w:rPr>
          <w:rFonts w:ascii="Arial" w:hAnsi="Arial" w:cs="Arial"/>
          <w:sz w:val="22"/>
        </w:rPr>
        <w:t>Local employme</w:t>
      </w:r>
      <w:r w:rsidR="00CB3CE8" w:rsidRPr="00E81D42">
        <w:rPr>
          <w:rFonts w:ascii="Arial" w:hAnsi="Arial" w:cs="Arial"/>
          <w:sz w:val="22"/>
        </w:rPr>
        <w:t>nt</w:t>
      </w:r>
      <w:r w:rsidR="009519CE" w:rsidRPr="00E81D42">
        <w:rPr>
          <w:rFonts w:ascii="Arial" w:hAnsi="Arial" w:cs="Arial"/>
          <w:sz w:val="22"/>
        </w:rPr>
        <w:t xml:space="preserve">, </w:t>
      </w:r>
      <w:r w:rsidR="00CB3CE8" w:rsidRPr="00E81D42">
        <w:rPr>
          <w:rFonts w:ascii="Arial" w:hAnsi="Arial" w:cs="Arial"/>
          <w:sz w:val="22"/>
        </w:rPr>
        <w:t>training</w:t>
      </w:r>
      <w:r w:rsidR="009519CE" w:rsidRPr="00E81D42">
        <w:rPr>
          <w:rFonts w:ascii="Arial" w:hAnsi="Arial" w:cs="Arial"/>
          <w:sz w:val="22"/>
        </w:rPr>
        <w:t xml:space="preserve"> and apprenticeships</w:t>
      </w:r>
    </w:p>
    <w:p w14:paraId="632DF662" w14:textId="77777777" w:rsidR="00491A00" w:rsidRPr="00E81D42" w:rsidRDefault="00491A00" w:rsidP="00491A00">
      <w:pPr>
        <w:pStyle w:val="ListParagraph"/>
        <w:numPr>
          <w:ilvl w:val="0"/>
          <w:numId w:val="14"/>
        </w:numPr>
      </w:pPr>
      <w:r w:rsidRPr="00E81D42">
        <w:rPr>
          <w:rFonts w:ascii="Arial" w:hAnsi="Arial" w:cs="Arial"/>
          <w:sz w:val="22"/>
        </w:rPr>
        <w:t>Environmental sustainability – use of products and working practices</w:t>
      </w:r>
    </w:p>
    <w:p w14:paraId="6E6BE4A9" w14:textId="3C3013E4" w:rsidR="00523950" w:rsidRPr="00E81D42" w:rsidRDefault="00523950" w:rsidP="00491A00">
      <w:pPr>
        <w:pStyle w:val="ListParagraph"/>
        <w:numPr>
          <w:ilvl w:val="0"/>
          <w:numId w:val="14"/>
        </w:numPr>
      </w:pPr>
      <w:r w:rsidRPr="00E81D42">
        <w:rPr>
          <w:rFonts w:ascii="Arial" w:hAnsi="Arial" w:cs="Arial"/>
          <w:sz w:val="22"/>
        </w:rPr>
        <w:t>Using paper and printing materials acquired from sustainable sources</w:t>
      </w:r>
    </w:p>
    <w:p w14:paraId="7551EE7B" w14:textId="77777777" w:rsidR="00491A00" w:rsidRPr="00E81D42" w:rsidRDefault="00491A00" w:rsidP="00491A00">
      <w:pPr>
        <w:ind w:left="720"/>
        <w:jc w:val="both"/>
      </w:pPr>
    </w:p>
    <w:p w14:paraId="6336DF90" w14:textId="25875B7A" w:rsidR="00491A00" w:rsidRPr="00E81D42" w:rsidRDefault="00491A00" w:rsidP="00491A00">
      <w:pPr>
        <w:ind w:left="720"/>
        <w:jc w:val="both"/>
      </w:pPr>
      <w:r w:rsidRPr="00E81D42">
        <w:t xml:space="preserve">Bidders will make proposals around these as part of their tender submission and once agreed by the Council, will become a contractual obligation for the successful </w:t>
      </w:r>
      <w:r w:rsidR="008576E7" w:rsidRPr="00E81D42">
        <w:t>Contractor</w:t>
      </w:r>
      <w:r w:rsidRPr="00E81D42">
        <w:t>.</w:t>
      </w:r>
    </w:p>
    <w:p w14:paraId="08A0FC81" w14:textId="77777777" w:rsidR="00C05180" w:rsidRPr="00E81D42" w:rsidRDefault="00C05180" w:rsidP="00491A00">
      <w:pPr>
        <w:ind w:left="720"/>
        <w:jc w:val="both"/>
      </w:pPr>
    </w:p>
    <w:p w14:paraId="0210F98E" w14:textId="06EB3EA7" w:rsidR="00C05180" w:rsidRPr="00E81D42" w:rsidRDefault="00810463" w:rsidP="00810463">
      <w:pPr>
        <w:pStyle w:val="Heading4"/>
      </w:pPr>
      <w:r>
        <w:t>6.2</w:t>
      </w:r>
      <w:r>
        <w:tab/>
      </w:r>
      <w:r w:rsidR="00C05180" w:rsidRPr="00E81D42">
        <w:t>GDPR &amp; Data Protection</w:t>
      </w:r>
    </w:p>
    <w:p w14:paraId="2A42CEA5" w14:textId="12F1618B" w:rsidR="00C05180" w:rsidRPr="00E81D42" w:rsidRDefault="00C05180" w:rsidP="00C05180">
      <w:pPr>
        <w:ind w:left="720" w:hanging="720"/>
        <w:contextualSpacing/>
        <w:jc w:val="both"/>
        <w:rPr>
          <w:rFonts w:cs="Arial"/>
        </w:rPr>
      </w:pPr>
      <w:r w:rsidRPr="00E81D42">
        <w:rPr>
          <w:rFonts w:cs="Arial"/>
        </w:rPr>
        <w:t>6.2.1</w:t>
      </w:r>
      <w:r w:rsidRPr="00E81D42">
        <w:rPr>
          <w:rFonts w:cs="Arial"/>
        </w:rPr>
        <w:tab/>
        <w:t>The UK government has introduced the Data Protection Bill (replaces the Data Protection Act 1998) which enables the UK to continue as is once the UK exits the EU. The new Bill includes all the EU standards as set in the General Data Protection Regulations (GDPR) as well as some UK specific elements relating to Law Enforcement and National Security.</w:t>
      </w:r>
    </w:p>
    <w:p w14:paraId="5FFE6775" w14:textId="77777777" w:rsidR="00C05180" w:rsidRPr="00E81D42" w:rsidRDefault="00C05180" w:rsidP="00C05180">
      <w:pPr>
        <w:ind w:left="851" w:hanging="851"/>
        <w:rPr>
          <w:rFonts w:cs="Arial"/>
        </w:rPr>
      </w:pPr>
    </w:p>
    <w:p w14:paraId="3DD3D356" w14:textId="2B758CAE" w:rsidR="00C05180" w:rsidRPr="00E81D42" w:rsidRDefault="00C05180" w:rsidP="00C05180">
      <w:pPr>
        <w:pStyle w:val="ListParagraph"/>
        <w:numPr>
          <w:ilvl w:val="2"/>
          <w:numId w:val="33"/>
        </w:numPr>
        <w:contextualSpacing/>
        <w:jc w:val="both"/>
        <w:rPr>
          <w:rFonts w:ascii="Arial" w:hAnsi="Arial" w:cs="Arial"/>
          <w:sz w:val="22"/>
          <w:szCs w:val="22"/>
        </w:rPr>
      </w:pPr>
      <w:r w:rsidRPr="00E81D42">
        <w:rPr>
          <w:rFonts w:ascii="Arial" w:hAnsi="Arial" w:cs="Arial"/>
          <w:sz w:val="22"/>
          <w:szCs w:val="22"/>
        </w:rPr>
        <w:t>The Provider will comply with all legislation and best practice regarding Data Protection, including the Data Protection Act 1998 (DPA), GDPR and Council Policies, and any updates to these that come into force during the term of the contract.</w:t>
      </w:r>
    </w:p>
    <w:p w14:paraId="025F704C" w14:textId="77777777" w:rsidR="00C05180" w:rsidRPr="00E81D42" w:rsidRDefault="00C05180" w:rsidP="00C05180">
      <w:pPr>
        <w:rPr>
          <w:rFonts w:cs="Arial"/>
          <w:lang w:eastAsia="en-GB"/>
        </w:rPr>
      </w:pPr>
    </w:p>
    <w:p w14:paraId="2263D639" w14:textId="5449D444" w:rsidR="00C05180" w:rsidRPr="00E81D42" w:rsidRDefault="00C05180" w:rsidP="00C05180">
      <w:pPr>
        <w:pStyle w:val="ListParagraph"/>
        <w:numPr>
          <w:ilvl w:val="2"/>
          <w:numId w:val="33"/>
        </w:numPr>
        <w:contextualSpacing/>
        <w:jc w:val="both"/>
        <w:rPr>
          <w:rFonts w:ascii="Arial" w:hAnsi="Arial" w:cs="Arial"/>
          <w:sz w:val="22"/>
          <w:szCs w:val="22"/>
        </w:rPr>
      </w:pPr>
      <w:r w:rsidRPr="00E81D42">
        <w:rPr>
          <w:rFonts w:ascii="Arial" w:hAnsi="Arial" w:cs="Arial"/>
          <w:sz w:val="22"/>
          <w:szCs w:val="22"/>
        </w:rPr>
        <w:t>The Provider will act as a ‘Data processor’ on behalf of the Council. Whilst Providers currently have certain responsibilities under the Data Protection Act, the new GDPR will bring increased responsibility and accountability for data processors, with the Information Commissioners Office (ICO) being given new powers to issue financial penalties against data processors that do not adhere to the guidelines.</w:t>
      </w:r>
    </w:p>
    <w:p w14:paraId="6B1E0E8A" w14:textId="77777777" w:rsidR="00C05180" w:rsidRPr="00E81D42" w:rsidRDefault="00C05180" w:rsidP="00C05180">
      <w:pPr>
        <w:ind w:left="851" w:hanging="851"/>
        <w:rPr>
          <w:rFonts w:cs="Arial"/>
        </w:rPr>
      </w:pPr>
    </w:p>
    <w:p w14:paraId="7B20C010" w14:textId="77777777" w:rsidR="00C05180" w:rsidRPr="00E81D42" w:rsidRDefault="00C05180" w:rsidP="00C05180">
      <w:pPr>
        <w:pStyle w:val="ListParagraph"/>
        <w:numPr>
          <w:ilvl w:val="2"/>
          <w:numId w:val="33"/>
        </w:numPr>
        <w:ind w:left="851" w:hanging="851"/>
        <w:contextualSpacing/>
        <w:jc w:val="both"/>
        <w:rPr>
          <w:rFonts w:ascii="Arial" w:hAnsi="Arial" w:cs="Arial"/>
          <w:sz w:val="22"/>
          <w:szCs w:val="22"/>
          <w:lang w:eastAsia="en-US"/>
        </w:rPr>
      </w:pPr>
      <w:r w:rsidRPr="00E81D42">
        <w:rPr>
          <w:rFonts w:ascii="Arial" w:hAnsi="Arial" w:cs="Arial"/>
          <w:sz w:val="22"/>
          <w:szCs w:val="22"/>
          <w:lang w:eastAsia="en-US"/>
        </w:rPr>
        <w:t>The Provider will ensure that it only sends confidential personally identifiable information to the Council and third party agencies via two specific methods of communication:</w:t>
      </w:r>
    </w:p>
    <w:p w14:paraId="32751070" w14:textId="77777777" w:rsidR="00C05180" w:rsidRPr="00E81D42" w:rsidRDefault="00C05180" w:rsidP="00C05180">
      <w:pPr>
        <w:pStyle w:val="ListParagraph"/>
        <w:ind w:left="851"/>
        <w:contextualSpacing/>
        <w:jc w:val="both"/>
        <w:rPr>
          <w:rFonts w:ascii="Arial" w:hAnsi="Arial" w:cs="Arial"/>
          <w:sz w:val="22"/>
          <w:szCs w:val="22"/>
          <w:lang w:eastAsia="en-US"/>
        </w:rPr>
      </w:pPr>
    </w:p>
    <w:p w14:paraId="50045E72" w14:textId="77777777" w:rsidR="00C05180" w:rsidRPr="00E81D42" w:rsidRDefault="00C05180" w:rsidP="00C05180">
      <w:pPr>
        <w:pStyle w:val="ListParagraph"/>
        <w:numPr>
          <w:ilvl w:val="0"/>
          <w:numId w:val="31"/>
        </w:numPr>
        <w:rPr>
          <w:rFonts w:ascii="Arial" w:hAnsi="Arial" w:cs="Arial"/>
          <w:sz w:val="22"/>
          <w:szCs w:val="22"/>
        </w:rPr>
      </w:pPr>
      <w:r w:rsidRPr="00E81D42">
        <w:rPr>
          <w:rFonts w:ascii="Arial" w:hAnsi="Arial" w:cs="Arial"/>
          <w:sz w:val="22"/>
          <w:szCs w:val="22"/>
        </w:rPr>
        <w:t>By hand to the receiver of the information if this is paper based – documents should not be posted and should be passed directly to a member of staff and not left at any reception desk</w:t>
      </w:r>
    </w:p>
    <w:p w14:paraId="52A81960" w14:textId="77777777" w:rsidR="00C05180" w:rsidRPr="00E81D42" w:rsidRDefault="00C05180" w:rsidP="00C05180">
      <w:pPr>
        <w:pStyle w:val="ListParagraph"/>
        <w:numPr>
          <w:ilvl w:val="0"/>
          <w:numId w:val="31"/>
        </w:numPr>
        <w:rPr>
          <w:rFonts w:ascii="Arial" w:hAnsi="Arial" w:cs="Arial"/>
          <w:sz w:val="22"/>
          <w:szCs w:val="22"/>
        </w:rPr>
      </w:pPr>
      <w:r w:rsidRPr="00E81D42">
        <w:rPr>
          <w:rFonts w:ascii="Arial" w:hAnsi="Arial" w:cs="Arial"/>
          <w:sz w:val="22"/>
          <w:szCs w:val="22"/>
        </w:rPr>
        <w:t>By utilising the ‘</w:t>
      </w:r>
      <w:proofErr w:type="spellStart"/>
      <w:r w:rsidRPr="00E81D42">
        <w:rPr>
          <w:rFonts w:ascii="Arial" w:hAnsi="Arial" w:cs="Arial"/>
          <w:sz w:val="22"/>
          <w:szCs w:val="22"/>
        </w:rPr>
        <w:t>Leapfile</w:t>
      </w:r>
      <w:proofErr w:type="spellEnd"/>
      <w:r w:rsidRPr="00E81D42">
        <w:rPr>
          <w:rFonts w:ascii="Arial" w:hAnsi="Arial" w:cs="Arial"/>
          <w:sz w:val="22"/>
          <w:szCs w:val="22"/>
        </w:rPr>
        <w:t xml:space="preserve">’ programme that the Council uses for secure data transfer (or any future applications the Council may utilise in its place) </w:t>
      </w:r>
    </w:p>
    <w:p w14:paraId="15E2492D" w14:textId="77777777" w:rsidR="00C05180" w:rsidRPr="00E81D42" w:rsidRDefault="00C05180" w:rsidP="00C05180">
      <w:pPr>
        <w:pStyle w:val="ListParagraph"/>
        <w:ind w:left="1211"/>
        <w:rPr>
          <w:rFonts w:ascii="Arial" w:hAnsi="Arial" w:cs="Arial"/>
          <w:sz w:val="22"/>
          <w:szCs w:val="22"/>
        </w:rPr>
      </w:pPr>
    </w:p>
    <w:p w14:paraId="251DF9E6" w14:textId="77777777" w:rsidR="00C05180" w:rsidRPr="00E81D42" w:rsidRDefault="00C05180" w:rsidP="00C05180">
      <w:pPr>
        <w:pStyle w:val="ListParagraph"/>
        <w:numPr>
          <w:ilvl w:val="2"/>
          <w:numId w:val="33"/>
        </w:numPr>
        <w:ind w:left="851" w:hanging="851"/>
        <w:contextualSpacing/>
        <w:jc w:val="both"/>
        <w:rPr>
          <w:rFonts w:ascii="Arial" w:hAnsi="Arial" w:cs="Arial"/>
          <w:sz w:val="22"/>
          <w:szCs w:val="22"/>
          <w:lang w:eastAsia="en-US"/>
        </w:rPr>
      </w:pPr>
      <w:r w:rsidRPr="00E81D42">
        <w:rPr>
          <w:rFonts w:ascii="Arial" w:hAnsi="Arial" w:cs="Arial"/>
          <w:sz w:val="22"/>
          <w:szCs w:val="22"/>
          <w:lang w:eastAsia="en-US"/>
        </w:rPr>
        <w:t xml:space="preserve">Under no circumstances shall the Provider send personal and sensitive information to the Council or any other agency or Service via standard email.  In cases where Council staff are not registered with this system the Provider must request that they gain access before sending information. Where the request is urgent and cannot wait for this to be put in place information must be provided verbally. </w:t>
      </w:r>
    </w:p>
    <w:p w14:paraId="0A08A907" w14:textId="77777777" w:rsidR="00C05180" w:rsidRPr="00E81D42" w:rsidRDefault="00C05180" w:rsidP="00C05180">
      <w:pPr>
        <w:rPr>
          <w:rFonts w:cs="Arial"/>
        </w:rPr>
      </w:pPr>
    </w:p>
    <w:p w14:paraId="2A272183" w14:textId="73B73B9F" w:rsidR="00C05180" w:rsidRPr="00B438DE" w:rsidRDefault="00C05180" w:rsidP="00BC1BD6">
      <w:pPr>
        <w:pStyle w:val="ListParagraph"/>
        <w:numPr>
          <w:ilvl w:val="2"/>
          <w:numId w:val="33"/>
        </w:numPr>
        <w:ind w:left="851" w:hanging="851"/>
        <w:contextualSpacing/>
        <w:jc w:val="both"/>
        <w:rPr>
          <w:rFonts w:cs="Arial"/>
        </w:rPr>
      </w:pPr>
      <w:r w:rsidRPr="00B438DE">
        <w:rPr>
          <w:rFonts w:ascii="Arial" w:hAnsi="Arial" w:cs="Arial"/>
          <w:sz w:val="22"/>
          <w:szCs w:val="22"/>
          <w:lang w:eastAsia="en-US"/>
        </w:rPr>
        <w:t xml:space="preserve">Information can be sent to the Council via </w:t>
      </w:r>
      <w:r w:rsidR="00BC1BD6" w:rsidRPr="00B438DE">
        <w:rPr>
          <w:rFonts w:ascii="Arial" w:hAnsi="Arial" w:cs="Arial"/>
          <w:sz w:val="22"/>
          <w:szCs w:val="22"/>
          <w:lang w:eastAsia="en-US"/>
        </w:rPr>
        <w:t>‘</w:t>
      </w:r>
      <w:proofErr w:type="spellStart"/>
      <w:r w:rsidR="00BC1BD6" w:rsidRPr="00B438DE">
        <w:rPr>
          <w:rFonts w:ascii="Arial" w:hAnsi="Arial" w:cs="Arial"/>
          <w:sz w:val="22"/>
          <w:szCs w:val="22"/>
          <w:lang w:eastAsia="en-US"/>
        </w:rPr>
        <w:t>Wetransfer</w:t>
      </w:r>
      <w:proofErr w:type="spellEnd"/>
      <w:r w:rsidR="00BC1BD6" w:rsidRPr="00B438DE">
        <w:rPr>
          <w:rFonts w:ascii="Arial" w:hAnsi="Arial" w:cs="Arial"/>
          <w:sz w:val="22"/>
          <w:szCs w:val="22"/>
          <w:lang w:eastAsia="en-US"/>
        </w:rPr>
        <w:t>” (</w:t>
      </w:r>
      <w:r w:rsidR="0056001C" w:rsidRPr="00B438DE">
        <w:rPr>
          <w:rFonts w:ascii="Arial" w:hAnsi="Arial" w:cs="Arial"/>
          <w:sz w:val="22"/>
          <w:szCs w:val="22"/>
          <w:lang w:eastAsia="en-US"/>
        </w:rPr>
        <w:t>web based) file transfer system or any other system chosen by the Council.</w:t>
      </w:r>
    </w:p>
    <w:p w14:paraId="715B470E" w14:textId="77777777" w:rsidR="00BC1BD6" w:rsidRPr="00E81D42" w:rsidRDefault="00BC1BD6" w:rsidP="00BC1BD6">
      <w:pPr>
        <w:pStyle w:val="ListParagraph"/>
        <w:ind w:left="480"/>
        <w:contextualSpacing/>
        <w:jc w:val="both"/>
        <w:rPr>
          <w:rFonts w:cs="Arial"/>
        </w:rPr>
      </w:pPr>
    </w:p>
    <w:p w14:paraId="3A3D592F" w14:textId="77777777" w:rsidR="00C05180" w:rsidRPr="00E81D42" w:rsidRDefault="00C05180" w:rsidP="00C05180">
      <w:pPr>
        <w:pStyle w:val="ListParagraph"/>
        <w:numPr>
          <w:ilvl w:val="2"/>
          <w:numId w:val="33"/>
        </w:numPr>
        <w:ind w:left="851" w:hanging="851"/>
        <w:contextualSpacing/>
        <w:jc w:val="both"/>
        <w:rPr>
          <w:rFonts w:ascii="Arial" w:hAnsi="Arial" w:cs="Arial"/>
          <w:sz w:val="22"/>
          <w:szCs w:val="22"/>
          <w:lang w:eastAsia="en-US"/>
        </w:rPr>
      </w:pPr>
      <w:r w:rsidRPr="00E81D42">
        <w:rPr>
          <w:rFonts w:ascii="Arial" w:hAnsi="Arial" w:cs="Arial"/>
          <w:sz w:val="22"/>
          <w:szCs w:val="22"/>
          <w:lang w:eastAsia="en-US"/>
        </w:rPr>
        <w:t>The Provider will collect and hold only relevant data under the ethos of ‘appropriate collection’.</w:t>
      </w:r>
    </w:p>
    <w:p w14:paraId="5E933B8F" w14:textId="77777777" w:rsidR="00C05180" w:rsidRPr="00E81D42" w:rsidRDefault="00C05180" w:rsidP="00C05180">
      <w:pPr>
        <w:autoSpaceDE w:val="0"/>
        <w:ind w:left="851" w:hanging="851"/>
        <w:rPr>
          <w:rFonts w:cs="Arial"/>
        </w:rPr>
      </w:pPr>
    </w:p>
    <w:p w14:paraId="5160D4D5" w14:textId="77777777" w:rsidR="00C05180" w:rsidRPr="00E81D42" w:rsidRDefault="00C05180" w:rsidP="00C05180">
      <w:pPr>
        <w:pStyle w:val="ListParagraph"/>
        <w:numPr>
          <w:ilvl w:val="2"/>
          <w:numId w:val="33"/>
        </w:numPr>
        <w:ind w:left="851" w:hanging="851"/>
        <w:contextualSpacing/>
        <w:jc w:val="both"/>
        <w:rPr>
          <w:rFonts w:ascii="Arial" w:hAnsi="Arial" w:cs="Arial"/>
          <w:sz w:val="22"/>
          <w:szCs w:val="22"/>
          <w:lang w:eastAsia="en-US"/>
        </w:rPr>
      </w:pPr>
      <w:r w:rsidRPr="00E81D42">
        <w:rPr>
          <w:rFonts w:ascii="Arial" w:hAnsi="Arial" w:cs="Arial"/>
          <w:sz w:val="22"/>
          <w:szCs w:val="22"/>
          <w:lang w:eastAsia="en-US"/>
        </w:rPr>
        <w:t xml:space="preserve">Where the Provider is collecting data in its own right i.e. not under the responsibility that the Council gives the Provider to act as data processors, it will register with the UK Information Commissioners Office (ICO) as a data controller. </w:t>
      </w:r>
    </w:p>
    <w:p w14:paraId="25A53913" w14:textId="77777777" w:rsidR="00C10071" w:rsidRPr="00E81D42" w:rsidRDefault="00C10071" w:rsidP="00C10071">
      <w:pPr>
        <w:pStyle w:val="ListParagraph"/>
        <w:rPr>
          <w:rFonts w:ascii="Arial" w:hAnsi="Arial" w:cs="Arial"/>
          <w:sz w:val="22"/>
          <w:szCs w:val="22"/>
          <w:lang w:eastAsia="en-US"/>
        </w:rPr>
      </w:pPr>
    </w:p>
    <w:p w14:paraId="7EA1F0F1" w14:textId="6E3024DF" w:rsidR="00810463" w:rsidRDefault="00810463">
      <w:pPr>
        <w:spacing w:after="200" w:line="276" w:lineRule="auto"/>
        <w:rPr>
          <w:rFonts w:cs="Arial"/>
        </w:rPr>
      </w:pPr>
      <w:r>
        <w:rPr>
          <w:rFonts w:cs="Arial"/>
        </w:rPr>
        <w:br w:type="page"/>
      </w:r>
    </w:p>
    <w:p w14:paraId="4803697C" w14:textId="77777777" w:rsidR="00C10071" w:rsidRPr="00E81D42" w:rsidRDefault="00C10071">
      <w:pPr>
        <w:spacing w:after="200" w:line="276" w:lineRule="auto"/>
        <w:rPr>
          <w:rFonts w:cs="Arial"/>
        </w:rPr>
      </w:pPr>
    </w:p>
    <w:p w14:paraId="1956D705" w14:textId="77777777" w:rsidR="00C56A14" w:rsidRDefault="00C56A14" w:rsidP="00C56A14">
      <w:pPr>
        <w:jc w:val="both"/>
        <w:rPr>
          <w:rFonts w:cs="Arial"/>
          <w:b/>
        </w:rPr>
      </w:pPr>
      <w:r>
        <w:rPr>
          <w:rFonts w:cs="Arial"/>
          <w:b/>
        </w:rPr>
        <w:t>Appendix 1 – Example Job Requests</w:t>
      </w:r>
    </w:p>
    <w:p w14:paraId="33839BA1" w14:textId="77777777" w:rsidR="00C56A14" w:rsidRDefault="00C56A14" w:rsidP="00C56A14">
      <w:pPr>
        <w:jc w:val="both"/>
        <w:rPr>
          <w:rFonts w:cs="Arial"/>
          <w:b/>
        </w:rPr>
      </w:pPr>
    </w:p>
    <w:p w14:paraId="3617454D" w14:textId="690F5AAB" w:rsidR="00C56A14" w:rsidRDefault="00810463" w:rsidP="00C56A14">
      <w:pPr>
        <w:jc w:val="both"/>
        <w:rPr>
          <w:rFonts w:cs="Arial"/>
        </w:rPr>
      </w:pPr>
      <w:r w:rsidRPr="005A25DA">
        <w:rPr>
          <w:rFonts w:cs="Arial"/>
          <w:b/>
        </w:rPr>
        <w:t xml:space="preserve">Lot 1 – Digital and </w:t>
      </w:r>
      <w:proofErr w:type="spellStart"/>
      <w:r w:rsidRPr="005A25DA">
        <w:rPr>
          <w:rFonts w:cs="Arial"/>
          <w:b/>
        </w:rPr>
        <w:t>Litho</w:t>
      </w:r>
      <w:proofErr w:type="spellEnd"/>
      <w:r w:rsidRPr="005A25DA">
        <w:rPr>
          <w:rFonts w:cs="Arial"/>
          <w:b/>
        </w:rPr>
        <w:t xml:space="preserve"> Printing</w:t>
      </w:r>
    </w:p>
    <w:p w14:paraId="0D16321C" w14:textId="77777777" w:rsidR="00D23217" w:rsidRDefault="00D23217" w:rsidP="00C56A14">
      <w:pPr>
        <w:jc w:val="both"/>
        <w:rPr>
          <w:rFonts w:cs="Arial"/>
          <w:b/>
        </w:rPr>
      </w:pPr>
    </w:p>
    <w:p w14:paraId="35CA5F29" w14:textId="3F538AF8" w:rsidR="00C56A14" w:rsidRDefault="00C56A14" w:rsidP="00C56A14">
      <w:pPr>
        <w:rPr>
          <w:rFonts w:cs="Arial"/>
          <w:b/>
        </w:rPr>
      </w:pPr>
      <w:r>
        <w:rPr>
          <w:rFonts w:cs="Arial"/>
          <w:b/>
        </w:rPr>
        <w:t>Title:</w:t>
      </w:r>
      <w:r>
        <w:rPr>
          <w:rFonts w:cs="Arial"/>
          <w:b/>
        </w:rPr>
        <w:tab/>
      </w:r>
      <w:r>
        <w:rPr>
          <w:rFonts w:cs="Arial"/>
          <w:b/>
        </w:rPr>
        <w:tab/>
      </w:r>
      <w:r w:rsidR="00D93FD6">
        <w:rPr>
          <w:rFonts w:cs="Arial"/>
          <w:b/>
        </w:rPr>
        <w:t>A5 Landscape</w:t>
      </w:r>
      <w:r>
        <w:rPr>
          <w:rFonts w:cs="Arial"/>
          <w:b/>
        </w:rPr>
        <w:t xml:space="preserve"> Booklet</w:t>
      </w:r>
    </w:p>
    <w:p w14:paraId="2FB1669C" w14:textId="568D3695" w:rsidR="00C56A14" w:rsidRDefault="00C56A14" w:rsidP="00C56A14">
      <w:pPr>
        <w:rPr>
          <w:rFonts w:cs="Arial"/>
        </w:rPr>
      </w:pPr>
      <w:r>
        <w:rPr>
          <w:rFonts w:cs="Arial"/>
        </w:rPr>
        <w:t>Size:</w:t>
      </w:r>
      <w:r>
        <w:rPr>
          <w:rFonts w:cs="Arial"/>
        </w:rPr>
        <w:tab/>
      </w:r>
      <w:r>
        <w:rPr>
          <w:rFonts w:cs="Arial"/>
        </w:rPr>
        <w:tab/>
        <w:t xml:space="preserve">4pp </w:t>
      </w:r>
      <w:r w:rsidR="00D93FD6">
        <w:rPr>
          <w:rFonts w:cs="Arial"/>
        </w:rPr>
        <w:t>A5</w:t>
      </w:r>
    </w:p>
    <w:p w14:paraId="0273C348" w14:textId="10C83798" w:rsidR="004768C0" w:rsidRDefault="004768C0" w:rsidP="00C56A14">
      <w:pPr>
        <w:rPr>
          <w:rFonts w:cs="Arial"/>
        </w:rPr>
      </w:pPr>
      <w:r>
        <w:rPr>
          <w:rFonts w:cs="Arial"/>
        </w:rPr>
        <w:t>Quantity:</w:t>
      </w:r>
      <w:r>
        <w:rPr>
          <w:rFonts w:cs="Arial"/>
        </w:rPr>
        <w:tab/>
        <w:t>500</w:t>
      </w:r>
    </w:p>
    <w:p w14:paraId="43BA49C9" w14:textId="77777777" w:rsidR="00C56A14" w:rsidRDefault="00C56A14" w:rsidP="00C56A14">
      <w:pPr>
        <w:rPr>
          <w:rFonts w:cs="Arial"/>
        </w:rPr>
      </w:pPr>
      <w:r>
        <w:rPr>
          <w:rFonts w:cs="Arial"/>
        </w:rPr>
        <w:t>Printing:</w:t>
      </w:r>
      <w:r>
        <w:rPr>
          <w:rFonts w:cs="Arial"/>
        </w:rPr>
        <w:tab/>
        <w:t>Full colour throughout</w:t>
      </w:r>
    </w:p>
    <w:p w14:paraId="5CAD7910" w14:textId="472CBD34" w:rsidR="00C56A14" w:rsidRDefault="00C56A14" w:rsidP="00C56A14">
      <w:pPr>
        <w:rPr>
          <w:rFonts w:cs="Arial"/>
        </w:rPr>
      </w:pPr>
      <w:r>
        <w:rPr>
          <w:rFonts w:cs="Arial"/>
        </w:rPr>
        <w:t>Material:</w:t>
      </w:r>
      <w:r>
        <w:rPr>
          <w:rFonts w:cs="Arial"/>
        </w:rPr>
        <w:tab/>
      </w:r>
      <w:r w:rsidR="00D93FD6">
        <w:rPr>
          <w:rFonts w:cs="Arial"/>
        </w:rPr>
        <w:t>350gsm Silk</w:t>
      </w:r>
    </w:p>
    <w:p w14:paraId="5181519B" w14:textId="3F5A406B" w:rsidR="00C56A14" w:rsidRDefault="00C56A14" w:rsidP="00C56A14">
      <w:pPr>
        <w:rPr>
          <w:rFonts w:cs="Arial"/>
        </w:rPr>
      </w:pPr>
      <w:r>
        <w:rPr>
          <w:rFonts w:cs="Arial"/>
        </w:rPr>
        <w:t>Finishing:</w:t>
      </w:r>
      <w:r>
        <w:rPr>
          <w:rFonts w:cs="Arial"/>
        </w:rPr>
        <w:tab/>
      </w:r>
      <w:r w:rsidR="00D23217">
        <w:rPr>
          <w:rFonts w:cs="Arial"/>
        </w:rPr>
        <w:t>Soft touch laminate both sides, silver foil in two places. Trim to size and pack</w:t>
      </w:r>
    </w:p>
    <w:p w14:paraId="692483EB" w14:textId="77777777" w:rsidR="00C56A14" w:rsidRDefault="00C56A14" w:rsidP="00C56A14">
      <w:pPr>
        <w:rPr>
          <w:rFonts w:cs="Arial"/>
        </w:rPr>
      </w:pPr>
      <w:r>
        <w:rPr>
          <w:rFonts w:cs="Arial"/>
        </w:rPr>
        <w:t>Delivery:</w:t>
      </w:r>
      <w:r>
        <w:rPr>
          <w:rFonts w:cs="Arial"/>
        </w:rPr>
        <w:tab/>
        <w:t>Thurrock Council unless otherwise stated</w:t>
      </w:r>
    </w:p>
    <w:p w14:paraId="38E5BBB1" w14:textId="77777777" w:rsidR="00C56A14" w:rsidRDefault="00C56A14" w:rsidP="00C56A14">
      <w:pPr>
        <w:rPr>
          <w:rFonts w:cs="Arial"/>
          <w:b/>
        </w:rPr>
      </w:pPr>
    </w:p>
    <w:p w14:paraId="262F32A7" w14:textId="77777777" w:rsidR="00C56A14" w:rsidRDefault="00C56A14" w:rsidP="00C56A14">
      <w:pPr>
        <w:rPr>
          <w:rFonts w:cs="Arial"/>
          <w:b/>
        </w:rPr>
      </w:pPr>
      <w:r>
        <w:rPr>
          <w:rFonts w:cs="Arial"/>
          <w:b/>
        </w:rPr>
        <w:t>Title:</w:t>
      </w:r>
      <w:r>
        <w:rPr>
          <w:rFonts w:cs="Arial"/>
          <w:b/>
        </w:rPr>
        <w:tab/>
      </w:r>
      <w:r>
        <w:rPr>
          <w:rFonts w:cs="Arial"/>
          <w:b/>
        </w:rPr>
        <w:tab/>
        <w:t>A6 Postcard</w:t>
      </w:r>
    </w:p>
    <w:p w14:paraId="7BB6F094" w14:textId="412048E8" w:rsidR="00C56A14" w:rsidRDefault="00C56A14" w:rsidP="00C56A14">
      <w:pPr>
        <w:rPr>
          <w:rFonts w:cs="Arial"/>
        </w:rPr>
      </w:pPr>
      <w:r>
        <w:rPr>
          <w:rFonts w:cs="Arial"/>
        </w:rPr>
        <w:t>Size:</w:t>
      </w:r>
      <w:r>
        <w:rPr>
          <w:rFonts w:cs="Arial"/>
        </w:rPr>
        <w:tab/>
      </w:r>
      <w:r>
        <w:rPr>
          <w:rFonts w:cs="Arial"/>
        </w:rPr>
        <w:tab/>
        <w:t>2pp A6</w:t>
      </w:r>
    </w:p>
    <w:p w14:paraId="3BF66913" w14:textId="402A54A8" w:rsidR="004768C0" w:rsidRDefault="004768C0" w:rsidP="004768C0">
      <w:pPr>
        <w:rPr>
          <w:rFonts w:cs="Arial"/>
        </w:rPr>
      </w:pPr>
      <w:r>
        <w:rPr>
          <w:rFonts w:cs="Arial"/>
        </w:rPr>
        <w:t>Quantity:</w:t>
      </w:r>
      <w:r>
        <w:rPr>
          <w:rFonts w:cs="Arial"/>
        </w:rPr>
        <w:tab/>
        <w:t>1000</w:t>
      </w:r>
    </w:p>
    <w:p w14:paraId="34385BA5" w14:textId="77777777" w:rsidR="00C56A14" w:rsidRDefault="00C56A14" w:rsidP="00C56A14">
      <w:pPr>
        <w:rPr>
          <w:rFonts w:cs="Arial"/>
        </w:rPr>
      </w:pPr>
      <w:r>
        <w:rPr>
          <w:rFonts w:cs="Arial"/>
        </w:rPr>
        <w:t>Printing:</w:t>
      </w:r>
      <w:r>
        <w:rPr>
          <w:rFonts w:cs="Arial"/>
        </w:rPr>
        <w:tab/>
        <w:t>Full colour throughout</w:t>
      </w:r>
    </w:p>
    <w:p w14:paraId="7120A8C6" w14:textId="144A5F6A" w:rsidR="00C56A14" w:rsidRDefault="00C56A14" w:rsidP="00C56A14">
      <w:pPr>
        <w:rPr>
          <w:rFonts w:cs="Arial"/>
        </w:rPr>
      </w:pPr>
      <w:r>
        <w:rPr>
          <w:rFonts w:cs="Arial"/>
        </w:rPr>
        <w:t>Material:</w:t>
      </w:r>
      <w:r>
        <w:rPr>
          <w:rFonts w:cs="Arial"/>
        </w:rPr>
        <w:tab/>
        <w:t xml:space="preserve">250gsm </w:t>
      </w:r>
      <w:r w:rsidR="00D23217">
        <w:rPr>
          <w:rFonts w:cs="Arial"/>
        </w:rPr>
        <w:t>Gloss</w:t>
      </w:r>
    </w:p>
    <w:p w14:paraId="11DB1B50" w14:textId="77777777" w:rsidR="00C56A14" w:rsidRDefault="00C56A14" w:rsidP="00C56A14">
      <w:pPr>
        <w:rPr>
          <w:rFonts w:cs="Arial"/>
        </w:rPr>
      </w:pPr>
      <w:r>
        <w:rPr>
          <w:rFonts w:cs="Arial"/>
        </w:rPr>
        <w:t>Finishing:</w:t>
      </w:r>
      <w:r>
        <w:rPr>
          <w:rFonts w:cs="Arial"/>
        </w:rPr>
        <w:tab/>
        <w:t>Trim to size and pack</w:t>
      </w:r>
    </w:p>
    <w:p w14:paraId="1DB37979" w14:textId="278D0370" w:rsidR="00C56A14" w:rsidRDefault="00C56A14" w:rsidP="00C56A14">
      <w:pPr>
        <w:rPr>
          <w:rFonts w:cs="Arial"/>
        </w:rPr>
      </w:pPr>
      <w:r>
        <w:rPr>
          <w:rFonts w:cs="Arial"/>
        </w:rPr>
        <w:t>Delivery:</w:t>
      </w:r>
      <w:r>
        <w:rPr>
          <w:rFonts w:cs="Arial"/>
        </w:rPr>
        <w:tab/>
        <w:t>Thurrock Council unless otherwise stated</w:t>
      </w:r>
    </w:p>
    <w:p w14:paraId="67C99A0E" w14:textId="3C27F808" w:rsidR="00D23217" w:rsidRDefault="00D23217" w:rsidP="00C56A14">
      <w:pPr>
        <w:rPr>
          <w:rFonts w:cs="Arial"/>
        </w:rPr>
      </w:pPr>
    </w:p>
    <w:p w14:paraId="06B4DD4B" w14:textId="77777777" w:rsidR="00D23217" w:rsidRPr="00531019" w:rsidRDefault="00D23217" w:rsidP="00D23217">
      <w:pPr>
        <w:rPr>
          <w:rFonts w:cs="Arial"/>
          <w:b/>
        </w:rPr>
      </w:pPr>
      <w:r w:rsidRPr="00531019">
        <w:rPr>
          <w:rFonts w:cs="Arial"/>
          <w:b/>
        </w:rPr>
        <w:t>Title:</w:t>
      </w:r>
      <w:r w:rsidRPr="00531019">
        <w:rPr>
          <w:rFonts w:cs="Arial"/>
          <w:b/>
        </w:rPr>
        <w:tab/>
      </w:r>
      <w:r w:rsidRPr="00531019">
        <w:rPr>
          <w:rFonts w:cs="Arial"/>
          <w:b/>
        </w:rPr>
        <w:tab/>
        <w:t>DL leaflet</w:t>
      </w:r>
    </w:p>
    <w:p w14:paraId="639A2D6F" w14:textId="77777777" w:rsidR="00D23217" w:rsidRDefault="00D23217" w:rsidP="00D23217">
      <w:pPr>
        <w:rPr>
          <w:rFonts w:cs="Arial"/>
        </w:rPr>
      </w:pPr>
      <w:r w:rsidRPr="00531019">
        <w:rPr>
          <w:rFonts w:cs="Arial"/>
        </w:rPr>
        <w:t>Size:</w:t>
      </w:r>
      <w:r>
        <w:rPr>
          <w:rFonts w:cs="Arial"/>
        </w:rPr>
        <w:tab/>
      </w:r>
      <w:r>
        <w:rPr>
          <w:rFonts w:cs="Arial"/>
        </w:rPr>
        <w:tab/>
      </w:r>
      <w:r w:rsidRPr="00531019">
        <w:rPr>
          <w:rFonts w:cs="Arial"/>
        </w:rPr>
        <w:t>6pp DL</w:t>
      </w:r>
    </w:p>
    <w:p w14:paraId="2CCDD517" w14:textId="112E9168" w:rsidR="00D23217" w:rsidRDefault="00D23217" w:rsidP="00D23217">
      <w:pPr>
        <w:rPr>
          <w:rFonts w:cs="Arial"/>
        </w:rPr>
      </w:pPr>
      <w:r>
        <w:rPr>
          <w:rFonts w:cs="Arial"/>
        </w:rPr>
        <w:t>Quantity:</w:t>
      </w:r>
      <w:r>
        <w:rPr>
          <w:rFonts w:cs="Arial"/>
        </w:rPr>
        <w:tab/>
      </w:r>
      <w:r w:rsidR="004768C0">
        <w:rPr>
          <w:rFonts w:cs="Arial"/>
        </w:rPr>
        <w:t>2000</w:t>
      </w:r>
    </w:p>
    <w:p w14:paraId="6F749E0E" w14:textId="77777777" w:rsidR="00D23217" w:rsidRDefault="00D23217" w:rsidP="00D23217">
      <w:pPr>
        <w:rPr>
          <w:rFonts w:cs="Arial"/>
        </w:rPr>
      </w:pPr>
      <w:r>
        <w:rPr>
          <w:rFonts w:cs="Arial"/>
        </w:rPr>
        <w:t>Printing:</w:t>
      </w:r>
      <w:r>
        <w:rPr>
          <w:rFonts w:cs="Arial"/>
        </w:rPr>
        <w:tab/>
        <w:t>Full colour throughout</w:t>
      </w:r>
    </w:p>
    <w:p w14:paraId="67E082F5" w14:textId="77777777" w:rsidR="00D23217" w:rsidRDefault="00D23217" w:rsidP="00D23217">
      <w:pPr>
        <w:rPr>
          <w:rFonts w:cs="Arial"/>
        </w:rPr>
      </w:pPr>
      <w:r>
        <w:rPr>
          <w:rFonts w:cs="Arial"/>
        </w:rPr>
        <w:t>Material:</w:t>
      </w:r>
      <w:r>
        <w:rPr>
          <w:rFonts w:cs="Arial"/>
        </w:rPr>
        <w:tab/>
        <w:t>150gsm Silk</w:t>
      </w:r>
    </w:p>
    <w:p w14:paraId="2B0CE538" w14:textId="77777777" w:rsidR="00D23217" w:rsidRDefault="00D23217" w:rsidP="00D23217">
      <w:pPr>
        <w:rPr>
          <w:rFonts w:cs="Arial"/>
        </w:rPr>
      </w:pPr>
      <w:r>
        <w:rPr>
          <w:rFonts w:cs="Arial"/>
        </w:rPr>
        <w:t>Proof:</w:t>
      </w:r>
      <w:r>
        <w:rPr>
          <w:rFonts w:cs="Arial"/>
        </w:rPr>
        <w:tab/>
      </w:r>
      <w:r>
        <w:rPr>
          <w:rFonts w:cs="Arial"/>
        </w:rPr>
        <w:tab/>
        <w:t>No proof unless otherwise stated</w:t>
      </w:r>
    </w:p>
    <w:p w14:paraId="28C2649F" w14:textId="77777777" w:rsidR="00D23217" w:rsidRPr="00531019" w:rsidRDefault="00D23217" w:rsidP="00D23217">
      <w:pPr>
        <w:rPr>
          <w:rFonts w:cs="Arial"/>
        </w:rPr>
      </w:pPr>
      <w:r w:rsidRPr="00531019">
        <w:rPr>
          <w:rFonts w:cs="Arial"/>
        </w:rPr>
        <w:t>Finishing:</w:t>
      </w:r>
      <w:r w:rsidRPr="00531019">
        <w:rPr>
          <w:rFonts w:cs="Arial"/>
        </w:rPr>
        <w:tab/>
        <w:t>Trim to size, roll fold to DL and pack</w:t>
      </w:r>
    </w:p>
    <w:p w14:paraId="449AE1FB" w14:textId="77777777" w:rsidR="00D23217" w:rsidRDefault="00D23217" w:rsidP="00D23217">
      <w:pPr>
        <w:rPr>
          <w:rFonts w:cs="Arial"/>
        </w:rPr>
      </w:pPr>
      <w:r w:rsidRPr="00531019">
        <w:rPr>
          <w:rFonts w:cs="Arial"/>
        </w:rPr>
        <w:t>Delivery:</w:t>
      </w:r>
      <w:r w:rsidRPr="00531019">
        <w:rPr>
          <w:rFonts w:cs="Arial"/>
        </w:rPr>
        <w:tab/>
        <w:t>Thurrock Council unless otherwise stated</w:t>
      </w:r>
    </w:p>
    <w:p w14:paraId="646328CA" w14:textId="60965E0A" w:rsidR="00D23217" w:rsidRDefault="00D23217" w:rsidP="00C56A14">
      <w:pPr>
        <w:rPr>
          <w:rFonts w:cs="Arial"/>
        </w:rPr>
      </w:pPr>
    </w:p>
    <w:p w14:paraId="2407B2E7" w14:textId="77777777" w:rsidR="00D23217" w:rsidRPr="00531019" w:rsidRDefault="00D23217" w:rsidP="00D23217">
      <w:pPr>
        <w:rPr>
          <w:rFonts w:cs="Arial"/>
          <w:b/>
        </w:rPr>
      </w:pPr>
      <w:r w:rsidRPr="00531019">
        <w:rPr>
          <w:rFonts w:cs="Arial"/>
          <w:b/>
        </w:rPr>
        <w:t>Title:</w:t>
      </w:r>
      <w:r w:rsidRPr="00531019">
        <w:rPr>
          <w:rFonts w:cs="Arial"/>
          <w:b/>
        </w:rPr>
        <w:tab/>
      </w:r>
      <w:r w:rsidRPr="00531019">
        <w:rPr>
          <w:rFonts w:cs="Arial"/>
          <w:b/>
        </w:rPr>
        <w:tab/>
      </w:r>
      <w:r>
        <w:rPr>
          <w:rFonts w:cs="Arial"/>
          <w:b/>
        </w:rPr>
        <w:t>Roller Banner</w:t>
      </w:r>
    </w:p>
    <w:p w14:paraId="5666FE17" w14:textId="77777777" w:rsidR="00D23217" w:rsidRDefault="00D23217" w:rsidP="00D23217">
      <w:pPr>
        <w:rPr>
          <w:rFonts w:cs="Arial"/>
        </w:rPr>
      </w:pPr>
      <w:r w:rsidRPr="00531019">
        <w:rPr>
          <w:rFonts w:cs="Arial"/>
        </w:rPr>
        <w:t>Size:</w:t>
      </w:r>
      <w:r>
        <w:rPr>
          <w:rFonts w:cs="Arial"/>
        </w:rPr>
        <w:tab/>
      </w:r>
      <w:r>
        <w:rPr>
          <w:rFonts w:cs="Arial"/>
        </w:rPr>
        <w:tab/>
        <w:t>850 x 2145</w:t>
      </w:r>
    </w:p>
    <w:p w14:paraId="482E9EB5" w14:textId="77777777" w:rsidR="00D23217" w:rsidRDefault="00D23217" w:rsidP="00D23217">
      <w:pPr>
        <w:rPr>
          <w:rFonts w:cs="Arial"/>
        </w:rPr>
      </w:pPr>
      <w:r>
        <w:rPr>
          <w:rFonts w:cs="Arial"/>
        </w:rPr>
        <w:t>Quantity:</w:t>
      </w:r>
      <w:r>
        <w:rPr>
          <w:rFonts w:cs="Arial"/>
        </w:rPr>
        <w:tab/>
        <w:t>1</w:t>
      </w:r>
    </w:p>
    <w:p w14:paraId="3F8B643D" w14:textId="77777777" w:rsidR="00D23217" w:rsidRDefault="00D23217" w:rsidP="00D23217">
      <w:pPr>
        <w:rPr>
          <w:rFonts w:cs="Arial"/>
        </w:rPr>
      </w:pPr>
      <w:r>
        <w:rPr>
          <w:rFonts w:cs="Arial"/>
        </w:rPr>
        <w:t>Printing:</w:t>
      </w:r>
      <w:r>
        <w:rPr>
          <w:rFonts w:cs="Arial"/>
        </w:rPr>
        <w:tab/>
        <w:t>Full colour one side only</w:t>
      </w:r>
    </w:p>
    <w:p w14:paraId="619153DF" w14:textId="77777777" w:rsidR="00D23217" w:rsidRDefault="00D23217" w:rsidP="00D23217">
      <w:pPr>
        <w:rPr>
          <w:rFonts w:cs="Arial"/>
        </w:rPr>
      </w:pPr>
      <w:r>
        <w:rPr>
          <w:rFonts w:cs="Arial"/>
        </w:rPr>
        <w:t>Material:</w:t>
      </w:r>
      <w:r>
        <w:rPr>
          <w:rFonts w:cs="Arial"/>
        </w:rPr>
        <w:tab/>
        <w:t xml:space="preserve">270gsm </w:t>
      </w:r>
      <w:proofErr w:type="spellStart"/>
      <w:r>
        <w:rPr>
          <w:rFonts w:cs="Arial"/>
        </w:rPr>
        <w:t>stayflat</w:t>
      </w:r>
      <w:proofErr w:type="spellEnd"/>
    </w:p>
    <w:p w14:paraId="1F4B7871" w14:textId="77777777" w:rsidR="00D23217" w:rsidRDefault="00D23217" w:rsidP="00D23217">
      <w:pPr>
        <w:rPr>
          <w:rFonts w:cs="Arial"/>
        </w:rPr>
      </w:pPr>
      <w:r>
        <w:rPr>
          <w:rFonts w:cs="Arial"/>
        </w:rPr>
        <w:t>Proof:</w:t>
      </w:r>
      <w:r>
        <w:rPr>
          <w:rFonts w:cs="Arial"/>
        </w:rPr>
        <w:tab/>
      </w:r>
      <w:r>
        <w:rPr>
          <w:rFonts w:cs="Arial"/>
        </w:rPr>
        <w:tab/>
        <w:t>No proof unless otherwise stated</w:t>
      </w:r>
    </w:p>
    <w:p w14:paraId="2D584624" w14:textId="77777777" w:rsidR="00D23217" w:rsidRPr="00531019" w:rsidRDefault="00D23217" w:rsidP="00D23217">
      <w:pPr>
        <w:rPr>
          <w:rFonts w:cs="Arial"/>
        </w:rPr>
      </w:pPr>
      <w:r w:rsidRPr="00531019">
        <w:rPr>
          <w:rFonts w:cs="Arial"/>
        </w:rPr>
        <w:t>Finishing:</w:t>
      </w:r>
      <w:r w:rsidRPr="00531019">
        <w:rPr>
          <w:rFonts w:cs="Arial"/>
        </w:rPr>
        <w:tab/>
      </w:r>
      <w:r>
        <w:rPr>
          <w:rFonts w:cs="Arial"/>
        </w:rPr>
        <w:t>Trim, affix to roller banner mechanism</w:t>
      </w:r>
    </w:p>
    <w:p w14:paraId="03A28DB6" w14:textId="64AACE1B" w:rsidR="00D23217" w:rsidRDefault="00D23217" w:rsidP="00C56A14">
      <w:pPr>
        <w:rPr>
          <w:rFonts w:cs="Arial"/>
        </w:rPr>
      </w:pPr>
      <w:r w:rsidRPr="00531019">
        <w:rPr>
          <w:rFonts w:cs="Arial"/>
        </w:rPr>
        <w:t>Delivery:</w:t>
      </w:r>
      <w:r w:rsidRPr="00531019">
        <w:rPr>
          <w:rFonts w:cs="Arial"/>
        </w:rPr>
        <w:tab/>
        <w:t>Thurrock Council unless otherwise stated</w:t>
      </w:r>
    </w:p>
    <w:p w14:paraId="0947CD49" w14:textId="77777777" w:rsidR="00C56A14" w:rsidRDefault="00C56A14" w:rsidP="00C56A14">
      <w:pPr>
        <w:rPr>
          <w:rFonts w:cs="Arial"/>
          <w:b/>
        </w:rPr>
      </w:pPr>
    </w:p>
    <w:p w14:paraId="249AFC29" w14:textId="77777777" w:rsidR="00E108D7" w:rsidRPr="00E81D42" w:rsidRDefault="00E108D7" w:rsidP="000B3EFB">
      <w:pPr>
        <w:jc w:val="both"/>
        <w:sectPr w:rsidR="00E108D7" w:rsidRPr="00E81D42" w:rsidSect="001010AD">
          <w:footerReference w:type="default" r:id="rId11"/>
          <w:pgSz w:w="11906" w:h="16838" w:code="9"/>
          <w:pgMar w:top="1440" w:right="1440" w:bottom="720" w:left="1440" w:header="706" w:footer="432" w:gutter="0"/>
          <w:cols w:space="708"/>
          <w:docGrid w:linePitch="360"/>
        </w:sectPr>
      </w:pPr>
    </w:p>
    <w:p w14:paraId="68C881BD" w14:textId="1D37DA24" w:rsidR="00173D02" w:rsidRPr="00E81D42" w:rsidRDefault="00DB14AD" w:rsidP="000B3EFB">
      <w:pPr>
        <w:pStyle w:val="Heading3"/>
        <w:jc w:val="both"/>
      </w:pPr>
      <w:bookmarkStart w:id="18" w:name="_Toc414281240"/>
      <w:bookmarkStart w:id="19" w:name="_Toc534186490"/>
      <w:r w:rsidRPr="00E81D42">
        <w:t xml:space="preserve">Appendix </w:t>
      </w:r>
      <w:r w:rsidR="00C10071" w:rsidRPr="00E81D42">
        <w:t>2</w:t>
      </w:r>
      <w:r w:rsidR="00173D02" w:rsidRPr="00E81D42">
        <w:t xml:space="preserve"> – Key Performance Indicators</w:t>
      </w:r>
      <w:bookmarkEnd w:id="18"/>
      <w:bookmarkEnd w:id="19"/>
    </w:p>
    <w:p w14:paraId="6F262F7C" w14:textId="77777777" w:rsidR="00173D02" w:rsidRPr="00E81D42" w:rsidRDefault="00173D02" w:rsidP="000B3EFB">
      <w:pPr>
        <w:jc w:val="both"/>
      </w:pPr>
    </w:p>
    <w:tbl>
      <w:tblPr>
        <w:tblStyle w:val="TableGrid"/>
        <w:tblW w:w="0" w:type="auto"/>
        <w:tblLook w:val="04A0" w:firstRow="1" w:lastRow="0" w:firstColumn="1" w:lastColumn="0" w:noHBand="0" w:noVBand="1"/>
      </w:tblPr>
      <w:tblGrid>
        <w:gridCol w:w="3488"/>
        <w:gridCol w:w="5114"/>
        <w:gridCol w:w="2655"/>
        <w:gridCol w:w="2691"/>
      </w:tblGrid>
      <w:tr w:rsidR="00173D02" w:rsidRPr="00E81D42" w14:paraId="0D5F9247" w14:textId="77777777" w:rsidTr="00C05C3D">
        <w:tc>
          <w:tcPr>
            <w:tcW w:w="3543" w:type="dxa"/>
          </w:tcPr>
          <w:p w14:paraId="26F8A39B" w14:textId="77777777" w:rsidR="00173D02" w:rsidRPr="00E81D42" w:rsidRDefault="00173D02" w:rsidP="000B3EFB">
            <w:pPr>
              <w:spacing w:after="200" w:line="276" w:lineRule="auto"/>
              <w:jc w:val="center"/>
              <w:rPr>
                <w:b/>
              </w:rPr>
            </w:pPr>
            <w:r w:rsidRPr="00E81D42">
              <w:rPr>
                <w:b/>
              </w:rPr>
              <w:t>Objective</w:t>
            </w:r>
          </w:p>
        </w:tc>
        <w:tc>
          <w:tcPr>
            <w:tcW w:w="5205" w:type="dxa"/>
          </w:tcPr>
          <w:p w14:paraId="2BA93904" w14:textId="77777777" w:rsidR="00173D02" w:rsidRPr="00E81D42" w:rsidRDefault="00173D02" w:rsidP="000B3EFB">
            <w:pPr>
              <w:spacing w:after="200" w:line="276" w:lineRule="auto"/>
              <w:jc w:val="center"/>
              <w:rPr>
                <w:b/>
              </w:rPr>
            </w:pPr>
            <w:r w:rsidRPr="00E81D42">
              <w:rPr>
                <w:b/>
              </w:rPr>
              <w:t>Performance Measure</w:t>
            </w:r>
          </w:p>
        </w:tc>
        <w:tc>
          <w:tcPr>
            <w:tcW w:w="2700" w:type="dxa"/>
          </w:tcPr>
          <w:p w14:paraId="15FD21C7" w14:textId="77777777" w:rsidR="00173D02" w:rsidRPr="00E81D42" w:rsidRDefault="00173D02" w:rsidP="000B3EFB">
            <w:pPr>
              <w:spacing w:after="200" w:line="276" w:lineRule="auto"/>
              <w:jc w:val="center"/>
              <w:rPr>
                <w:b/>
              </w:rPr>
            </w:pPr>
            <w:r w:rsidRPr="00E81D42">
              <w:rPr>
                <w:b/>
              </w:rPr>
              <w:t>Target</w:t>
            </w:r>
          </w:p>
        </w:tc>
        <w:tc>
          <w:tcPr>
            <w:tcW w:w="2726" w:type="dxa"/>
          </w:tcPr>
          <w:p w14:paraId="2B05822C" w14:textId="77777777" w:rsidR="00173D02" w:rsidRPr="00E81D42" w:rsidRDefault="00173D02" w:rsidP="000B3EFB">
            <w:pPr>
              <w:spacing w:after="200" w:line="276" w:lineRule="auto"/>
              <w:jc w:val="center"/>
              <w:rPr>
                <w:b/>
              </w:rPr>
            </w:pPr>
            <w:r w:rsidRPr="00E81D42">
              <w:rPr>
                <w:b/>
              </w:rPr>
              <w:t>Reporting Frequency</w:t>
            </w:r>
          </w:p>
        </w:tc>
      </w:tr>
      <w:tr w:rsidR="007877EA" w:rsidRPr="00E81D42" w14:paraId="6D4FDC65" w14:textId="77777777" w:rsidTr="00C05C3D">
        <w:tc>
          <w:tcPr>
            <w:tcW w:w="3543" w:type="dxa"/>
          </w:tcPr>
          <w:p w14:paraId="267B5B6D" w14:textId="77777777" w:rsidR="007877EA" w:rsidRPr="00E81D42" w:rsidRDefault="007877EA" w:rsidP="008D0A17">
            <w:pPr>
              <w:rPr>
                <w:rFonts w:cs="Arial"/>
                <w:sz w:val="20"/>
              </w:rPr>
            </w:pPr>
            <w:r w:rsidRPr="00E81D42">
              <w:rPr>
                <w:rFonts w:cs="Arial"/>
                <w:sz w:val="20"/>
              </w:rPr>
              <w:t>Services completed in accordance with agreed programme</w:t>
            </w:r>
          </w:p>
        </w:tc>
        <w:tc>
          <w:tcPr>
            <w:tcW w:w="5205" w:type="dxa"/>
          </w:tcPr>
          <w:p w14:paraId="656F2FD3" w14:textId="02666BAC" w:rsidR="007877EA" w:rsidRPr="00E81D42" w:rsidRDefault="007877EA" w:rsidP="008D0A17">
            <w:pPr>
              <w:rPr>
                <w:rFonts w:cs="Arial"/>
                <w:sz w:val="20"/>
              </w:rPr>
            </w:pPr>
            <w:r w:rsidRPr="00E81D42">
              <w:rPr>
                <w:rFonts w:cs="Arial"/>
                <w:sz w:val="20"/>
              </w:rPr>
              <w:t>% services completed</w:t>
            </w:r>
            <w:r w:rsidR="00A955C1" w:rsidRPr="00E81D42">
              <w:rPr>
                <w:rFonts w:cs="Arial"/>
                <w:sz w:val="20"/>
              </w:rPr>
              <w:t xml:space="preserve"> accurately</w:t>
            </w:r>
            <w:r w:rsidRPr="00E81D42">
              <w:rPr>
                <w:rFonts w:cs="Arial"/>
                <w:sz w:val="20"/>
              </w:rPr>
              <w:t xml:space="preserve"> within agreed timescales</w:t>
            </w:r>
          </w:p>
        </w:tc>
        <w:tc>
          <w:tcPr>
            <w:tcW w:w="2700" w:type="dxa"/>
          </w:tcPr>
          <w:p w14:paraId="758A9993" w14:textId="0495318C" w:rsidR="007877EA" w:rsidRPr="00E81D42" w:rsidRDefault="00527CB1" w:rsidP="008D0A17">
            <w:pPr>
              <w:rPr>
                <w:rFonts w:cs="Arial"/>
                <w:sz w:val="20"/>
              </w:rPr>
            </w:pPr>
            <w:r w:rsidRPr="00E81D42">
              <w:rPr>
                <w:rFonts w:cs="Arial"/>
                <w:sz w:val="20"/>
              </w:rPr>
              <w:t>90%</w:t>
            </w:r>
          </w:p>
        </w:tc>
        <w:tc>
          <w:tcPr>
            <w:tcW w:w="2726" w:type="dxa"/>
          </w:tcPr>
          <w:p w14:paraId="61329A21" w14:textId="77777777" w:rsidR="007877EA" w:rsidRPr="00E81D42" w:rsidRDefault="007877EA" w:rsidP="008D0A17">
            <w:pPr>
              <w:rPr>
                <w:rFonts w:cs="Arial"/>
                <w:sz w:val="20"/>
              </w:rPr>
            </w:pPr>
            <w:r w:rsidRPr="00E81D42">
              <w:rPr>
                <w:rFonts w:cs="Arial"/>
                <w:sz w:val="20"/>
              </w:rPr>
              <w:t>Monthly / Quarterly</w:t>
            </w:r>
          </w:p>
        </w:tc>
      </w:tr>
      <w:tr w:rsidR="00A25213" w:rsidRPr="00E81D42" w14:paraId="6D41033A" w14:textId="77777777" w:rsidTr="00C05C3D">
        <w:tc>
          <w:tcPr>
            <w:tcW w:w="3543" w:type="dxa"/>
          </w:tcPr>
          <w:p w14:paraId="518F358B" w14:textId="7225BBD5" w:rsidR="00A25213" w:rsidRPr="00E81D42" w:rsidRDefault="00A25213" w:rsidP="008D0A17">
            <w:pPr>
              <w:rPr>
                <w:rFonts w:cs="Arial"/>
                <w:sz w:val="20"/>
              </w:rPr>
            </w:pPr>
            <w:r w:rsidRPr="00E81D42">
              <w:rPr>
                <w:rFonts w:cs="Arial"/>
                <w:sz w:val="20"/>
              </w:rPr>
              <w:t>Low level of complaints received</w:t>
            </w:r>
          </w:p>
        </w:tc>
        <w:tc>
          <w:tcPr>
            <w:tcW w:w="5205" w:type="dxa"/>
          </w:tcPr>
          <w:p w14:paraId="7E05F361" w14:textId="6A9A7377" w:rsidR="00A25213" w:rsidRPr="00E81D42" w:rsidRDefault="00527CB1" w:rsidP="008D0A17">
            <w:pPr>
              <w:rPr>
                <w:rFonts w:cs="Arial"/>
                <w:sz w:val="20"/>
              </w:rPr>
            </w:pPr>
            <w:r w:rsidRPr="00E81D42">
              <w:rPr>
                <w:rFonts w:cs="Arial"/>
                <w:sz w:val="20"/>
              </w:rPr>
              <w:t>% of complaints resolved within agreed timescales</w:t>
            </w:r>
          </w:p>
        </w:tc>
        <w:tc>
          <w:tcPr>
            <w:tcW w:w="2700" w:type="dxa"/>
          </w:tcPr>
          <w:p w14:paraId="4556C0EE" w14:textId="5B9A5EFA" w:rsidR="00A25213" w:rsidRPr="00E81D42" w:rsidRDefault="00527CB1" w:rsidP="008D0A17">
            <w:pPr>
              <w:rPr>
                <w:rFonts w:cs="Arial"/>
                <w:sz w:val="20"/>
              </w:rPr>
            </w:pPr>
            <w:r w:rsidRPr="00E81D42">
              <w:rPr>
                <w:rFonts w:cs="Arial"/>
                <w:sz w:val="20"/>
              </w:rPr>
              <w:t>&lt; 5 per annum</w:t>
            </w:r>
          </w:p>
        </w:tc>
        <w:tc>
          <w:tcPr>
            <w:tcW w:w="2726" w:type="dxa"/>
          </w:tcPr>
          <w:p w14:paraId="2C344B7F" w14:textId="77777777" w:rsidR="00A25213" w:rsidRPr="00E81D42" w:rsidRDefault="00A25213" w:rsidP="008D0A17">
            <w:pPr>
              <w:rPr>
                <w:rFonts w:cs="Arial"/>
                <w:sz w:val="20"/>
              </w:rPr>
            </w:pPr>
          </w:p>
        </w:tc>
      </w:tr>
      <w:tr w:rsidR="007877EA" w:rsidRPr="00E81D42" w14:paraId="18640B9E" w14:textId="77777777" w:rsidTr="00C05C3D">
        <w:tc>
          <w:tcPr>
            <w:tcW w:w="3543" w:type="dxa"/>
          </w:tcPr>
          <w:p w14:paraId="68539F93" w14:textId="77777777" w:rsidR="007877EA" w:rsidRPr="00E81D42" w:rsidRDefault="007877EA" w:rsidP="008D0A17">
            <w:pPr>
              <w:rPr>
                <w:rFonts w:cs="Arial"/>
                <w:sz w:val="20"/>
              </w:rPr>
            </w:pPr>
            <w:r w:rsidRPr="00E81D42">
              <w:rPr>
                <w:rFonts w:cs="Arial"/>
                <w:sz w:val="20"/>
              </w:rPr>
              <w:t>Achievement of agreed Social Value outcomes</w:t>
            </w:r>
          </w:p>
        </w:tc>
        <w:tc>
          <w:tcPr>
            <w:tcW w:w="5205" w:type="dxa"/>
          </w:tcPr>
          <w:p w14:paraId="6B1DB420" w14:textId="77777777" w:rsidR="007877EA" w:rsidRPr="00E81D42" w:rsidRDefault="007877EA" w:rsidP="008D0A17">
            <w:pPr>
              <w:rPr>
                <w:rFonts w:cs="Arial"/>
                <w:sz w:val="20"/>
              </w:rPr>
            </w:pPr>
            <w:r w:rsidRPr="00E81D42">
              <w:rPr>
                <w:rFonts w:cs="Arial"/>
                <w:sz w:val="20"/>
              </w:rPr>
              <w:t>% Social Value targets delivered</w:t>
            </w:r>
          </w:p>
        </w:tc>
        <w:tc>
          <w:tcPr>
            <w:tcW w:w="2700" w:type="dxa"/>
          </w:tcPr>
          <w:p w14:paraId="6D9414C7" w14:textId="77777777" w:rsidR="007877EA" w:rsidRPr="00E81D42" w:rsidRDefault="007877EA" w:rsidP="008D0A17">
            <w:pPr>
              <w:rPr>
                <w:rFonts w:cs="Arial"/>
                <w:sz w:val="20"/>
              </w:rPr>
            </w:pPr>
            <w:r w:rsidRPr="00E81D42">
              <w:rPr>
                <w:rFonts w:cs="Arial"/>
                <w:sz w:val="20"/>
              </w:rPr>
              <w:t>80%</w:t>
            </w:r>
          </w:p>
        </w:tc>
        <w:tc>
          <w:tcPr>
            <w:tcW w:w="2726" w:type="dxa"/>
          </w:tcPr>
          <w:p w14:paraId="64EDF886" w14:textId="77777777" w:rsidR="007877EA" w:rsidRPr="00E81D42" w:rsidRDefault="007877EA" w:rsidP="008D0A17">
            <w:pPr>
              <w:rPr>
                <w:rFonts w:cs="Arial"/>
                <w:sz w:val="20"/>
              </w:rPr>
            </w:pPr>
            <w:r w:rsidRPr="00E81D42">
              <w:rPr>
                <w:rFonts w:cs="Arial"/>
                <w:sz w:val="20"/>
              </w:rPr>
              <w:t>Quarterly</w:t>
            </w:r>
          </w:p>
        </w:tc>
      </w:tr>
      <w:tr w:rsidR="001706CD" w:rsidRPr="00E81D42" w14:paraId="7FB0F5A2" w14:textId="77777777" w:rsidTr="00C05C3D">
        <w:tc>
          <w:tcPr>
            <w:tcW w:w="3543" w:type="dxa"/>
          </w:tcPr>
          <w:p w14:paraId="6D555D65" w14:textId="52381B6E" w:rsidR="001706CD" w:rsidRPr="00E81D42" w:rsidRDefault="001706CD" w:rsidP="008D0A17">
            <w:pPr>
              <w:rPr>
                <w:rFonts w:cs="Arial"/>
                <w:sz w:val="20"/>
              </w:rPr>
            </w:pPr>
            <w:r w:rsidRPr="00E81D42">
              <w:rPr>
                <w:rFonts w:cs="Arial"/>
                <w:sz w:val="20"/>
              </w:rPr>
              <w:t>Management information data submitted in agreed format and timescale</w:t>
            </w:r>
          </w:p>
        </w:tc>
        <w:tc>
          <w:tcPr>
            <w:tcW w:w="5205" w:type="dxa"/>
          </w:tcPr>
          <w:p w14:paraId="7EECEE5D" w14:textId="443F7A00" w:rsidR="001706CD" w:rsidRPr="00E81D42" w:rsidRDefault="001706CD" w:rsidP="001706CD">
            <w:pPr>
              <w:rPr>
                <w:rFonts w:cs="Arial"/>
                <w:sz w:val="20"/>
              </w:rPr>
            </w:pPr>
            <w:r w:rsidRPr="00E81D42">
              <w:rPr>
                <w:rFonts w:cs="Arial"/>
                <w:sz w:val="20"/>
              </w:rPr>
              <w:t>% management information data reports submitted</w:t>
            </w:r>
          </w:p>
        </w:tc>
        <w:tc>
          <w:tcPr>
            <w:tcW w:w="2700" w:type="dxa"/>
          </w:tcPr>
          <w:p w14:paraId="62815D98" w14:textId="635D2973" w:rsidR="001706CD" w:rsidRPr="00E81D42" w:rsidRDefault="001706CD" w:rsidP="008D0A17">
            <w:pPr>
              <w:rPr>
                <w:rFonts w:cs="Arial"/>
                <w:sz w:val="20"/>
              </w:rPr>
            </w:pPr>
            <w:r w:rsidRPr="00E81D42">
              <w:rPr>
                <w:rFonts w:cs="Arial"/>
                <w:sz w:val="20"/>
              </w:rPr>
              <w:t>100%</w:t>
            </w:r>
          </w:p>
        </w:tc>
        <w:tc>
          <w:tcPr>
            <w:tcW w:w="2726" w:type="dxa"/>
          </w:tcPr>
          <w:p w14:paraId="17F07B25" w14:textId="080C0735" w:rsidR="001706CD" w:rsidRPr="00E81D42" w:rsidRDefault="001706CD" w:rsidP="00AA66CA">
            <w:pPr>
              <w:rPr>
                <w:rFonts w:cs="Arial"/>
                <w:sz w:val="20"/>
              </w:rPr>
            </w:pPr>
            <w:r w:rsidRPr="00E81D42">
              <w:rPr>
                <w:rFonts w:cs="Arial"/>
                <w:sz w:val="20"/>
              </w:rPr>
              <w:t>Quarterly</w:t>
            </w:r>
          </w:p>
        </w:tc>
      </w:tr>
      <w:tr w:rsidR="007877EA" w:rsidRPr="00E81D42" w14:paraId="554F6FD8" w14:textId="77777777" w:rsidTr="00C05C3D">
        <w:tc>
          <w:tcPr>
            <w:tcW w:w="3543" w:type="dxa"/>
          </w:tcPr>
          <w:p w14:paraId="511E6532" w14:textId="77777777" w:rsidR="007877EA" w:rsidRPr="00E81D42" w:rsidRDefault="007877EA" w:rsidP="008D0A17">
            <w:pPr>
              <w:rPr>
                <w:rFonts w:cs="Arial"/>
                <w:sz w:val="20"/>
              </w:rPr>
            </w:pPr>
            <w:r w:rsidRPr="00E81D42">
              <w:rPr>
                <w:rFonts w:cs="Arial"/>
                <w:sz w:val="20"/>
              </w:rPr>
              <w:t>Contract review meetings</w:t>
            </w:r>
          </w:p>
        </w:tc>
        <w:tc>
          <w:tcPr>
            <w:tcW w:w="5205" w:type="dxa"/>
          </w:tcPr>
          <w:p w14:paraId="161CFCDE" w14:textId="77777777" w:rsidR="007877EA" w:rsidRPr="00E81D42" w:rsidRDefault="007877EA" w:rsidP="008D0A17">
            <w:pPr>
              <w:rPr>
                <w:rFonts w:cs="Arial"/>
                <w:sz w:val="20"/>
              </w:rPr>
            </w:pPr>
            <w:r w:rsidRPr="00E81D42">
              <w:rPr>
                <w:rFonts w:cs="Arial"/>
                <w:sz w:val="20"/>
              </w:rPr>
              <w:t>% of meetings attended</w:t>
            </w:r>
          </w:p>
        </w:tc>
        <w:tc>
          <w:tcPr>
            <w:tcW w:w="2700" w:type="dxa"/>
          </w:tcPr>
          <w:p w14:paraId="711D91FC" w14:textId="77777777" w:rsidR="007877EA" w:rsidRPr="00E81D42" w:rsidRDefault="007877EA" w:rsidP="008D0A17">
            <w:pPr>
              <w:rPr>
                <w:rFonts w:cs="Arial"/>
                <w:sz w:val="20"/>
              </w:rPr>
            </w:pPr>
            <w:r w:rsidRPr="00E81D42">
              <w:rPr>
                <w:rFonts w:cs="Arial"/>
                <w:sz w:val="20"/>
              </w:rPr>
              <w:t>100%</w:t>
            </w:r>
          </w:p>
        </w:tc>
        <w:tc>
          <w:tcPr>
            <w:tcW w:w="2726" w:type="dxa"/>
          </w:tcPr>
          <w:p w14:paraId="16765960" w14:textId="3F50F0EB" w:rsidR="007877EA" w:rsidRPr="00E81D42" w:rsidRDefault="00CB3CE8" w:rsidP="00AA66CA">
            <w:pPr>
              <w:rPr>
                <w:rFonts w:cs="Arial"/>
                <w:sz w:val="20"/>
              </w:rPr>
            </w:pPr>
            <w:r w:rsidRPr="00E81D42">
              <w:rPr>
                <w:rFonts w:cs="Arial"/>
                <w:sz w:val="20"/>
              </w:rPr>
              <w:t>Monthly for the first 3 months of the contract</w:t>
            </w:r>
            <w:r w:rsidR="00AA66CA" w:rsidRPr="00E81D42">
              <w:rPr>
                <w:rFonts w:cs="Arial"/>
                <w:sz w:val="20"/>
              </w:rPr>
              <w:t xml:space="preserve"> then quarterly</w:t>
            </w:r>
          </w:p>
        </w:tc>
      </w:tr>
      <w:tr w:rsidR="007877EA" w:rsidRPr="00E81D42" w14:paraId="73DC1DB5" w14:textId="77777777" w:rsidTr="00C05C3D">
        <w:tc>
          <w:tcPr>
            <w:tcW w:w="3543" w:type="dxa"/>
          </w:tcPr>
          <w:p w14:paraId="6382A59B" w14:textId="77777777" w:rsidR="007877EA" w:rsidRPr="00E81D42" w:rsidRDefault="007877EA" w:rsidP="008D0A17">
            <w:pPr>
              <w:rPr>
                <w:rFonts w:cs="Arial"/>
                <w:sz w:val="20"/>
              </w:rPr>
            </w:pPr>
            <w:r w:rsidRPr="00E81D42">
              <w:rPr>
                <w:rFonts w:cs="Arial"/>
                <w:sz w:val="20"/>
              </w:rPr>
              <w:t>Expenditure compliant with contract and price</w:t>
            </w:r>
          </w:p>
        </w:tc>
        <w:tc>
          <w:tcPr>
            <w:tcW w:w="5205" w:type="dxa"/>
          </w:tcPr>
          <w:p w14:paraId="261819FB" w14:textId="77777777" w:rsidR="007877EA" w:rsidRPr="00E81D42" w:rsidRDefault="007877EA" w:rsidP="008D0A17">
            <w:pPr>
              <w:rPr>
                <w:rFonts w:cs="Arial"/>
                <w:sz w:val="20"/>
              </w:rPr>
            </w:pPr>
            <w:r w:rsidRPr="00E81D42">
              <w:rPr>
                <w:rFonts w:cs="Arial"/>
                <w:sz w:val="20"/>
              </w:rPr>
              <w:t>% invoices compliant with payment schedule and submitted via Oracle</w:t>
            </w:r>
          </w:p>
        </w:tc>
        <w:tc>
          <w:tcPr>
            <w:tcW w:w="2700" w:type="dxa"/>
          </w:tcPr>
          <w:p w14:paraId="05A97087" w14:textId="77777777" w:rsidR="007877EA" w:rsidRPr="00E81D42" w:rsidRDefault="007877EA" w:rsidP="008D0A17">
            <w:pPr>
              <w:rPr>
                <w:rFonts w:cs="Arial"/>
                <w:sz w:val="20"/>
              </w:rPr>
            </w:pPr>
            <w:r w:rsidRPr="00E81D42">
              <w:rPr>
                <w:rFonts w:cs="Arial"/>
                <w:sz w:val="20"/>
              </w:rPr>
              <w:t>100%</w:t>
            </w:r>
          </w:p>
        </w:tc>
        <w:tc>
          <w:tcPr>
            <w:tcW w:w="2726" w:type="dxa"/>
          </w:tcPr>
          <w:p w14:paraId="504EA350" w14:textId="77777777" w:rsidR="007877EA" w:rsidRPr="00E81D42" w:rsidRDefault="007877EA" w:rsidP="008D0A17">
            <w:pPr>
              <w:rPr>
                <w:rFonts w:cs="Arial"/>
                <w:sz w:val="20"/>
              </w:rPr>
            </w:pPr>
            <w:r w:rsidRPr="00E81D42">
              <w:rPr>
                <w:rFonts w:cs="Arial"/>
                <w:sz w:val="20"/>
              </w:rPr>
              <w:t>Quarterly</w:t>
            </w:r>
          </w:p>
        </w:tc>
      </w:tr>
    </w:tbl>
    <w:p w14:paraId="0D5A4BEB" w14:textId="77777777" w:rsidR="00C05C3D" w:rsidRPr="00E81D42" w:rsidRDefault="00C05C3D" w:rsidP="000B3EFB">
      <w:pPr>
        <w:spacing w:after="200" w:line="276" w:lineRule="auto"/>
        <w:jc w:val="both"/>
        <w:sectPr w:rsidR="00C05C3D" w:rsidRPr="00E81D42" w:rsidSect="00B155C7">
          <w:pgSz w:w="16838" w:h="11906" w:orient="landscape" w:code="9"/>
          <w:pgMar w:top="1440" w:right="1440" w:bottom="720" w:left="1440" w:header="706" w:footer="432" w:gutter="0"/>
          <w:cols w:space="708"/>
          <w:docGrid w:linePitch="360"/>
        </w:sectPr>
      </w:pPr>
    </w:p>
    <w:p w14:paraId="5C1F23C7" w14:textId="76B4515A" w:rsidR="00434748" w:rsidRPr="00E81D42" w:rsidRDefault="00434748" w:rsidP="00434748">
      <w:pPr>
        <w:pStyle w:val="Heading3"/>
      </w:pPr>
      <w:bookmarkStart w:id="20" w:name="_Toc534186491"/>
      <w:r w:rsidRPr="00E81D42">
        <w:t xml:space="preserve">Appendix </w:t>
      </w:r>
      <w:r w:rsidR="00C10071" w:rsidRPr="00E81D42">
        <w:t>3</w:t>
      </w:r>
      <w:r w:rsidRPr="00E81D42">
        <w:t xml:space="preserve"> – Oracle </w:t>
      </w:r>
      <w:proofErr w:type="spellStart"/>
      <w:r w:rsidRPr="00E81D42">
        <w:t>i</w:t>
      </w:r>
      <w:r w:rsidR="00244A42" w:rsidRPr="00E81D42">
        <w:t>-</w:t>
      </w:r>
      <w:r w:rsidRPr="00E81D42">
        <w:t>Supplier</w:t>
      </w:r>
      <w:bookmarkEnd w:id="20"/>
      <w:proofErr w:type="spellEnd"/>
    </w:p>
    <w:p w14:paraId="31AC65FB" w14:textId="77777777" w:rsidR="00434748" w:rsidRPr="00E81D42" w:rsidRDefault="00434748" w:rsidP="00434748"/>
    <w:p w14:paraId="3DD11C1C" w14:textId="77777777" w:rsidR="00434748" w:rsidRPr="00E81D42" w:rsidRDefault="00434748" w:rsidP="00434748">
      <w:pPr>
        <w:rPr>
          <w:rFonts w:cs="Arial"/>
          <w:b/>
        </w:rPr>
      </w:pPr>
      <w:r w:rsidRPr="00E81D42">
        <w:rPr>
          <w:rFonts w:cs="Arial"/>
          <w:b/>
        </w:rPr>
        <w:t>Definition</w:t>
      </w:r>
    </w:p>
    <w:p w14:paraId="1A30346B" w14:textId="77777777" w:rsidR="00434748" w:rsidRPr="00E81D42" w:rsidRDefault="00434748" w:rsidP="00434748">
      <w:pPr>
        <w:jc w:val="both"/>
      </w:pPr>
      <w:r w:rsidRPr="00E81D42">
        <w:t xml:space="preserve">Oracle </w:t>
      </w:r>
      <w:proofErr w:type="spellStart"/>
      <w:r w:rsidRPr="00E81D42">
        <w:t>i</w:t>
      </w:r>
      <w:r w:rsidR="00244A42" w:rsidRPr="00E81D42">
        <w:t>-</w:t>
      </w:r>
      <w:r w:rsidRPr="00E81D42">
        <w:t>Supplier</w:t>
      </w:r>
      <w:proofErr w:type="spellEnd"/>
      <w:r w:rsidRPr="00E81D42">
        <w:t xml:space="preserve"> is an internet based portal that provides direct access to essential business records with the Council. Provided internet access is available for use, the portal can be accessed anywhere, anytime, enabling our suppliers to</w:t>
      </w:r>
      <w:r w:rsidR="00B63AD6" w:rsidRPr="00E81D42">
        <w:t>:</w:t>
      </w:r>
    </w:p>
    <w:p w14:paraId="4657A2F8" w14:textId="77777777" w:rsidR="00B63AD6" w:rsidRPr="00E81D42" w:rsidRDefault="00B63AD6" w:rsidP="00434748">
      <w:pPr>
        <w:jc w:val="both"/>
      </w:pPr>
    </w:p>
    <w:p w14:paraId="2B13E37B" w14:textId="77777777" w:rsidR="00434748" w:rsidRPr="00E81D42" w:rsidRDefault="00434748" w:rsidP="00434748">
      <w:pPr>
        <w:pStyle w:val="ListParagraph"/>
        <w:numPr>
          <w:ilvl w:val="0"/>
          <w:numId w:val="5"/>
        </w:numPr>
        <w:jc w:val="both"/>
        <w:rPr>
          <w:rFonts w:ascii="Arial" w:hAnsi="Arial" w:cs="Arial"/>
          <w:sz w:val="22"/>
          <w:szCs w:val="22"/>
        </w:rPr>
      </w:pPr>
      <w:r w:rsidRPr="00E81D42">
        <w:rPr>
          <w:rFonts w:ascii="Arial" w:hAnsi="Arial" w:cs="Arial"/>
          <w:sz w:val="22"/>
          <w:szCs w:val="22"/>
        </w:rPr>
        <w:t>flip purchase orders converting these into e-invoices – eliminating the need to send us a paper invoice</w:t>
      </w:r>
    </w:p>
    <w:p w14:paraId="350AA1ED" w14:textId="77777777" w:rsidR="00434748" w:rsidRPr="00E81D42" w:rsidRDefault="00434748" w:rsidP="00434748">
      <w:pPr>
        <w:pStyle w:val="ListParagraph"/>
        <w:numPr>
          <w:ilvl w:val="0"/>
          <w:numId w:val="5"/>
        </w:numPr>
        <w:jc w:val="both"/>
        <w:rPr>
          <w:rFonts w:ascii="Arial" w:hAnsi="Arial" w:cs="Arial"/>
          <w:sz w:val="22"/>
          <w:szCs w:val="22"/>
        </w:rPr>
      </w:pPr>
      <w:r w:rsidRPr="00E81D42">
        <w:rPr>
          <w:rFonts w:ascii="Arial" w:hAnsi="Arial" w:cs="Arial"/>
          <w:sz w:val="22"/>
          <w:szCs w:val="22"/>
        </w:rPr>
        <w:t>view the status of invoices – whether these have been received, processed or paid</w:t>
      </w:r>
    </w:p>
    <w:p w14:paraId="73F2DC6F" w14:textId="77777777" w:rsidR="00434748" w:rsidRPr="00E81D42" w:rsidRDefault="00434748" w:rsidP="00434748">
      <w:pPr>
        <w:pStyle w:val="ListParagraph"/>
        <w:numPr>
          <w:ilvl w:val="0"/>
          <w:numId w:val="5"/>
        </w:numPr>
        <w:jc w:val="both"/>
        <w:rPr>
          <w:rFonts w:ascii="Arial" w:hAnsi="Arial" w:cs="Arial"/>
          <w:sz w:val="22"/>
          <w:szCs w:val="22"/>
        </w:rPr>
      </w:pPr>
      <w:r w:rsidRPr="00E81D42">
        <w:rPr>
          <w:rFonts w:ascii="Arial" w:hAnsi="Arial" w:cs="Arial"/>
          <w:sz w:val="22"/>
          <w:szCs w:val="22"/>
        </w:rPr>
        <w:t xml:space="preserve">view actual payments </w:t>
      </w:r>
    </w:p>
    <w:p w14:paraId="46FF7846" w14:textId="77777777" w:rsidR="00434748" w:rsidRPr="00E81D42" w:rsidRDefault="00434748" w:rsidP="00434748">
      <w:pPr>
        <w:pStyle w:val="ListParagraph"/>
        <w:numPr>
          <w:ilvl w:val="0"/>
          <w:numId w:val="5"/>
        </w:numPr>
        <w:jc w:val="both"/>
        <w:rPr>
          <w:rFonts w:ascii="Arial" w:hAnsi="Arial" w:cs="Arial"/>
          <w:sz w:val="22"/>
          <w:szCs w:val="22"/>
        </w:rPr>
      </w:pPr>
      <w:r w:rsidRPr="00E81D42">
        <w:rPr>
          <w:rFonts w:ascii="Arial" w:hAnsi="Arial" w:cs="Arial"/>
          <w:sz w:val="22"/>
          <w:szCs w:val="22"/>
        </w:rPr>
        <w:t xml:space="preserve">view who to contact in the Council regarding any purchase order received from the Council, and </w:t>
      </w:r>
    </w:p>
    <w:p w14:paraId="51B5E946" w14:textId="77777777" w:rsidR="00434748" w:rsidRPr="00E81D42" w:rsidRDefault="00434748" w:rsidP="00434748">
      <w:pPr>
        <w:pStyle w:val="ListParagraph"/>
        <w:numPr>
          <w:ilvl w:val="0"/>
          <w:numId w:val="5"/>
        </w:numPr>
        <w:jc w:val="both"/>
        <w:rPr>
          <w:rFonts w:ascii="Arial" w:hAnsi="Arial" w:cs="Arial"/>
          <w:sz w:val="22"/>
          <w:szCs w:val="22"/>
        </w:rPr>
      </w:pPr>
      <w:r w:rsidRPr="00E81D42">
        <w:rPr>
          <w:rFonts w:ascii="Arial" w:hAnsi="Arial" w:cs="Arial"/>
          <w:sz w:val="22"/>
          <w:szCs w:val="22"/>
        </w:rPr>
        <w:t>export (download) data into a spread sheet for your own use.</w:t>
      </w:r>
    </w:p>
    <w:p w14:paraId="4AC30615" w14:textId="77777777" w:rsidR="00434748" w:rsidRPr="00E81D42" w:rsidRDefault="00434748" w:rsidP="00434748">
      <w:pPr>
        <w:jc w:val="both"/>
      </w:pPr>
    </w:p>
    <w:p w14:paraId="36CD43CC" w14:textId="77777777" w:rsidR="00434748" w:rsidRPr="00E81D42" w:rsidRDefault="00434748" w:rsidP="00434748">
      <w:pPr>
        <w:jc w:val="both"/>
        <w:rPr>
          <w:b/>
        </w:rPr>
      </w:pPr>
      <w:r w:rsidRPr="00E81D42">
        <w:rPr>
          <w:b/>
          <w:color w:val="000000"/>
        </w:rPr>
        <w:t>Benefits</w:t>
      </w:r>
    </w:p>
    <w:p w14:paraId="7BAEBFB9" w14:textId="77777777" w:rsidR="00B63AD6" w:rsidRPr="00E81D42" w:rsidRDefault="00B63AD6" w:rsidP="00B63AD6">
      <w:pPr>
        <w:pStyle w:val="ListParagraph"/>
        <w:numPr>
          <w:ilvl w:val="0"/>
          <w:numId w:val="6"/>
        </w:numPr>
        <w:jc w:val="both"/>
        <w:rPr>
          <w:rFonts w:ascii="Arial" w:hAnsi="Arial" w:cs="Arial"/>
          <w:sz w:val="22"/>
        </w:rPr>
      </w:pPr>
      <w:r w:rsidRPr="00E81D42">
        <w:rPr>
          <w:rFonts w:ascii="Arial" w:hAnsi="Arial" w:cs="Arial"/>
          <w:sz w:val="22"/>
        </w:rPr>
        <w:t>The following benefits have been identified:</w:t>
      </w:r>
    </w:p>
    <w:p w14:paraId="79FE1B82" w14:textId="77777777" w:rsidR="00434748" w:rsidRPr="00E81D42" w:rsidRDefault="00B63AD6" w:rsidP="00B63AD6">
      <w:pPr>
        <w:pStyle w:val="ListParagraph"/>
        <w:numPr>
          <w:ilvl w:val="0"/>
          <w:numId w:val="6"/>
        </w:numPr>
        <w:jc w:val="both"/>
        <w:rPr>
          <w:rFonts w:ascii="Arial" w:hAnsi="Arial" w:cs="Arial"/>
          <w:sz w:val="22"/>
        </w:rPr>
      </w:pPr>
      <w:r w:rsidRPr="00E81D42">
        <w:rPr>
          <w:rFonts w:ascii="Arial" w:hAnsi="Arial" w:cs="Arial"/>
          <w:sz w:val="22"/>
        </w:rPr>
        <w:t>R</w:t>
      </w:r>
      <w:r w:rsidR="00434748" w:rsidRPr="00E81D42">
        <w:rPr>
          <w:rFonts w:ascii="Arial" w:hAnsi="Arial" w:cs="Arial"/>
          <w:sz w:val="22"/>
        </w:rPr>
        <w:t xml:space="preserve">egistering and using </w:t>
      </w:r>
      <w:proofErr w:type="spellStart"/>
      <w:r w:rsidR="00434748" w:rsidRPr="00E81D42">
        <w:rPr>
          <w:rFonts w:ascii="Arial" w:hAnsi="Arial" w:cs="Arial"/>
          <w:sz w:val="22"/>
        </w:rPr>
        <w:t>i</w:t>
      </w:r>
      <w:r w:rsidR="00244A42" w:rsidRPr="00E81D42">
        <w:rPr>
          <w:rFonts w:ascii="Arial" w:hAnsi="Arial" w:cs="Arial"/>
          <w:sz w:val="22"/>
        </w:rPr>
        <w:t>-</w:t>
      </w:r>
      <w:r w:rsidR="00434748" w:rsidRPr="00E81D42">
        <w:rPr>
          <w:rFonts w:ascii="Arial" w:hAnsi="Arial" w:cs="Arial"/>
          <w:sz w:val="22"/>
        </w:rPr>
        <w:t>Supplier</w:t>
      </w:r>
      <w:proofErr w:type="spellEnd"/>
      <w:r w:rsidR="00434748" w:rsidRPr="00E81D42">
        <w:rPr>
          <w:rFonts w:ascii="Arial" w:hAnsi="Arial" w:cs="Arial"/>
          <w:sz w:val="22"/>
        </w:rPr>
        <w:t xml:space="preserve"> will reduce the length of time we take to pay an invoice – unless specifically agreed with us, our standard payment terms are 30 days. If suppliers use </w:t>
      </w:r>
      <w:proofErr w:type="spellStart"/>
      <w:r w:rsidR="00434748" w:rsidRPr="00E81D42">
        <w:rPr>
          <w:rFonts w:ascii="Arial" w:hAnsi="Arial" w:cs="Arial"/>
          <w:sz w:val="22"/>
        </w:rPr>
        <w:t>i</w:t>
      </w:r>
      <w:r w:rsidR="00244A42" w:rsidRPr="00E81D42">
        <w:rPr>
          <w:rFonts w:ascii="Arial" w:hAnsi="Arial" w:cs="Arial"/>
          <w:sz w:val="22"/>
        </w:rPr>
        <w:t>-</w:t>
      </w:r>
      <w:r w:rsidR="00434748" w:rsidRPr="00E81D42">
        <w:rPr>
          <w:rFonts w:ascii="Arial" w:hAnsi="Arial" w:cs="Arial"/>
          <w:sz w:val="22"/>
        </w:rPr>
        <w:t>Supplier</w:t>
      </w:r>
      <w:proofErr w:type="spellEnd"/>
      <w:r w:rsidR="00434748" w:rsidRPr="00E81D42">
        <w:rPr>
          <w:rFonts w:ascii="Arial" w:hAnsi="Arial" w:cs="Arial"/>
          <w:sz w:val="22"/>
        </w:rPr>
        <w:t xml:space="preserve"> we pay within ten days.</w:t>
      </w:r>
    </w:p>
    <w:p w14:paraId="24723B72" w14:textId="77777777" w:rsidR="00434748" w:rsidRPr="00E81D42" w:rsidRDefault="00B63AD6" w:rsidP="00B63AD6">
      <w:pPr>
        <w:pStyle w:val="ListParagraph"/>
        <w:numPr>
          <w:ilvl w:val="0"/>
          <w:numId w:val="6"/>
        </w:numPr>
        <w:jc w:val="both"/>
        <w:rPr>
          <w:rFonts w:ascii="Arial" w:hAnsi="Arial" w:cs="Arial"/>
          <w:sz w:val="22"/>
        </w:rPr>
      </w:pPr>
      <w:r w:rsidRPr="00E81D42">
        <w:rPr>
          <w:rFonts w:ascii="Arial" w:hAnsi="Arial" w:cs="Arial"/>
          <w:sz w:val="22"/>
        </w:rPr>
        <w:t xml:space="preserve">Stationery and </w:t>
      </w:r>
      <w:r w:rsidR="00434748" w:rsidRPr="00E81D42">
        <w:rPr>
          <w:rFonts w:ascii="Arial" w:hAnsi="Arial" w:cs="Arial"/>
          <w:sz w:val="22"/>
        </w:rPr>
        <w:t>postage costs</w:t>
      </w:r>
      <w:r w:rsidRPr="00E81D42">
        <w:rPr>
          <w:rFonts w:ascii="Arial" w:hAnsi="Arial" w:cs="Arial"/>
          <w:sz w:val="22"/>
        </w:rPr>
        <w:t xml:space="preserve"> will be reduced</w:t>
      </w:r>
      <w:r w:rsidR="00434748" w:rsidRPr="00E81D42">
        <w:rPr>
          <w:rFonts w:ascii="Arial" w:hAnsi="Arial" w:cs="Arial"/>
          <w:sz w:val="22"/>
        </w:rPr>
        <w:t xml:space="preserve"> as no paper invoices are required. </w:t>
      </w:r>
    </w:p>
    <w:p w14:paraId="4D5F4993" w14:textId="77777777" w:rsidR="00434748" w:rsidRPr="00E81D42" w:rsidRDefault="00B63AD6" w:rsidP="00B63AD6">
      <w:pPr>
        <w:pStyle w:val="ListParagraph"/>
        <w:numPr>
          <w:ilvl w:val="0"/>
          <w:numId w:val="6"/>
        </w:numPr>
        <w:jc w:val="both"/>
        <w:rPr>
          <w:rFonts w:ascii="Arial" w:hAnsi="Arial" w:cs="Arial"/>
          <w:sz w:val="22"/>
        </w:rPr>
      </w:pPr>
      <w:r w:rsidRPr="00E81D42">
        <w:rPr>
          <w:rFonts w:ascii="Arial" w:hAnsi="Arial" w:cs="Arial"/>
          <w:sz w:val="22"/>
        </w:rPr>
        <w:t xml:space="preserve">Business </w:t>
      </w:r>
      <w:r w:rsidR="00434748" w:rsidRPr="00E81D42">
        <w:rPr>
          <w:rFonts w:ascii="Arial" w:hAnsi="Arial" w:cs="Arial"/>
          <w:sz w:val="22"/>
        </w:rPr>
        <w:t>efficiency</w:t>
      </w:r>
      <w:r w:rsidRPr="00E81D42">
        <w:rPr>
          <w:rFonts w:ascii="Arial" w:hAnsi="Arial" w:cs="Arial"/>
          <w:sz w:val="22"/>
        </w:rPr>
        <w:t xml:space="preserve"> will be improved</w:t>
      </w:r>
      <w:r w:rsidR="00434748" w:rsidRPr="00E81D42">
        <w:rPr>
          <w:rFonts w:ascii="Arial" w:hAnsi="Arial" w:cs="Arial"/>
          <w:sz w:val="22"/>
        </w:rPr>
        <w:t xml:space="preserve"> as suppliers can load invoices directly into the system ready for processing and automated payment.</w:t>
      </w:r>
    </w:p>
    <w:p w14:paraId="5B9658FA" w14:textId="77777777" w:rsidR="00434748" w:rsidRPr="00E81D42" w:rsidRDefault="00434748" w:rsidP="00434748">
      <w:pPr>
        <w:jc w:val="both"/>
      </w:pPr>
    </w:p>
    <w:p w14:paraId="31E06116" w14:textId="77777777" w:rsidR="00434748" w:rsidRPr="00E81D42" w:rsidRDefault="00434748" w:rsidP="00434748">
      <w:pPr>
        <w:jc w:val="both"/>
      </w:pPr>
      <w:r w:rsidRPr="00E81D42">
        <w:rPr>
          <w:b/>
        </w:rPr>
        <w:t xml:space="preserve">How to use register and use </w:t>
      </w:r>
      <w:proofErr w:type="spellStart"/>
      <w:r w:rsidRPr="00E81D42">
        <w:rPr>
          <w:b/>
        </w:rPr>
        <w:t>i</w:t>
      </w:r>
      <w:r w:rsidR="00244A42" w:rsidRPr="00E81D42">
        <w:rPr>
          <w:b/>
        </w:rPr>
        <w:t>-</w:t>
      </w:r>
      <w:r w:rsidRPr="00E81D42">
        <w:rPr>
          <w:b/>
        </w:rPr>
        <w:t>Supplier</w:t>
      </w:r>
      <w:proofErr w:type="spellEnd"/>
    </w:p>
    <w:p w14:paraId="07F962E9" w14:textId="77777777" w:rsidR="00434748" w:rsidRPr="00E81D42" w:rsidRDefault="00434748" w:rsidP="00434748">
      <w:pPr>
        <w:jc w:val="both"/>
      </w:pPr>
      <w:r w:rsidRPr="00E81D42">
        <w:t xml:space="preserve">Download the terms and conditions of use from our website by following the link </w:t>
      </w:r>
      <w:hyperlink r:id="rId12" w:history="1">
        <w:r w:rsidR="00244A42" w:rsidRPr="00E81D42">
          <w:rPr>
            <w:rStyle w:val="Hyperlink"/>
            <w:rFonts w:cs="Arial"/>
          </w:rPr>
          <w:t>https://www.thurrock.gov.uk/i-Supplier</w:t>
        </w:r>
      </w:hyperlink>
    </w:p>
    <w:p w14:paraId="055436ED" w14:textId="77777777" w:rsidR="00B63AD6" w:rsidRPr="00E81D42" w:rsidRDefault="00B63AD6" w:rsidP="00434748">
      <w:pPr>
        <w:jc w:val="both"/>
      </w:pPr>
    </w:p>
    <w:p w14:paraId="0ACBD102" w14:textId="15DA7169" w:rsidR="00434748" w:rsidRPr="00E81D42" w:rsidRDefault="00434748" w:rsidP="00434748">
      <w:pPr>
        <w:jc w:val="both"/>
      </w:pPr>
      <w:r w:rsidRPr="00E81D42">
        <w:t xml:space="preserve">Sign and return (either a scanned copy via email or a hard copy in the post) to </w:t>
      </w:r>
      <w:hyperlink r:id="rId13" w:history="1">
        <w:r w:rsidR="00ED27EF" w:rsidRPr="00E81D42">
          <w:rPr>
            <w:rStyle w:val="Hyperlink"/>
            <w:rFonts w:cs="Arial"/>
          </w:rPr>
          <w:t>alperry@thurrock.gov.uk</w:t>
        </w:r>
      </w:hyperlink>
      <w:r w:rsidRPr="00E81D42">
        <w:t xml:space="preserve"> or to </w:t>
      </w:r>
    </w:p>
    <w:p w14:paraId="481DE1F7" w14:textId="77777777" w:rsidR="00B63AD6" w:rsidRPr="00E81D42" w:rsidRDefault="00B63AD6" w:rsidP="00434748">
      <w:pPr>
        <w:jc w:val="both"/>
        <w:rPr>
          <w:szCs w:val="24"/>
        </w:rPr>
      </w:pPr>
    </w:p>
    <w:p w14:paraId="3D7288F6" w14:textId="0B79F006" w:rsidR="00434748" w:rsidRPr="00E81D42" w:rsidRDefault="001F411A" w:rsidP="00C93A74">
      <w:pPr>
        <w:ind w:left="720"/>
        <w:jc w:val="both"/>
        <w:rPr>
          <w:szCs w:val="24"/>
        </w:rPr>
      </w:pPr>
      <w:r w:rsidRPr="00E81D42">
        <w:rPr>
          <w:szCs w:val="24"/>
        </w:rPr>
        <w:t>Amy Perry</w:t>
      </w:r>
    </w:p>
    <w:p w14:paraId="6DFD231A" w14:textId="77777777" w:rsidR="00434748" w:rsidRPr="00E81D42" w:rsidRDefault="00434748" w:rsidP="00C93A74">
      <w:pPr>
        <w:ind w:left="720"/>
        <w:jc w:val="both"/>
        <w:rPr>
          <w:szCs w:val="24"/>
        </w:rPr>
      </w:pPr>
      <w:r w:rsidRPr="00E81D42">
        <w:rPr>
          <w:szCs w:val="24"/>
        </w:rPr>
        <w:t>Procurement Team</w:t>
      </w:r>
    </w:p>
    <w:p w14:paraId="23387F34" w14:textId="77777777" w:rsidR="00434748" w:rsidRPr="00E81D42" w:rsidRDefault="00434748" w:rsidP="00C93A74">
      <w:pPr>
        <w:ind w:left="720"/>
        <w:jc w:val="both"/>
        <w:rPr>
          <w:szCs w:val="24"/>
        </w:rPr>
      </w:pPr>
      <w:r w:rsidRPr="00E81D42">
        <w:rPr>
          <w:szCs w:val="24"/>
        </w:rPr>
        <w:t xml:space="preserve">Civic Offices, </w:t>
      </w:r>
    </w:p>
    <w:p w14:paraId="4974B0F4" w14:textId="77777777" w:rsidR="00434748" w:rsidRPr="00E81D42" w:rsidRDefault="00434748" w:rsidP="00C93A74">
      <w:pPr>
        <w:ind w:left="720"/>
        <w:jc w:val="both"/>
        <w:rPr>
          <w:szCs w:val="24"/>
        </w:rPr>
      </w:pPr>
      <w:r w:rsidRPr="00E81D42">
        <w:rPr>
          <w:szCs w:val="24"/>
        </w:rPr>
        <w:t xml:space="preserve">New Road, </w:t>
      </w:r>
    </w:p>
    <w:p w14:paraId="1CB549EC" w14:textId="77777777" w:rsidR="00434748" w:rsidRPr="00E81D42" w:rsidRDefault="00434748" w:rsidP="00C93A74">
      <w:pPr>
        <w:ind w:left="720"/>
        <w:jc w:val="both"/>
        <w:rPr>
          <w:szCs w:val="24"/>
        </w:rPr>
      </w:pPr>
      <w:proofErr w:type="spellStart"/>
      <w:r w:rsidRPr="00E81D42">
        <w:rPr>
          <w:szCs w:val="24"/>
        </w:rPr>
        <w:t>Grays</w:t>
      </w:r>
      <w:proofErr w:type="spellEnd"/>
    </w:p>
    <w:p w14:paraId="71E1AEEF" w14:textId="77777777" w:rsidR="00434748" w:rsidRPr="00E81D42" w:rsidRDefault="00434748" w:rsidP="00C93A74">
      <w:pPr>
        <w:ind w:left="720"/>
        <w:jc w:val="both"/>
        <w:rPr>
          <w:szCs w:val="24"/>
        </w:rPr>
      </w:pPr>
      <w:r w:rsidRPr="00E81D42">
        <w:rPr>
          <w:szCs w:val="24"/>
        </w:rPr>
        <w:t>Essex RM17 6SL</w:t>
      </w:r>
    </w:p>
    <w:p w14:paraId="7A00FC9C" w14:textId="77777777" w:rsidR="00B63AD6" w:rsidRPr="00E81D42" w:rsidRDefault="00B63AD6" w:rsidP="00434748">
      <w:pPr>
        <w:jc w:val="both"/>
      </w:pPr>
    </w:p>
    <w:p w14:paraId="12E7DB32" w14:textId="77777777" w:rsidR="00434748" w:rsidRPr="00E81D42" w:rsidRDefault="00434748" w:rsidP="00434748">
      <w:pPr>
        <w:jc w:val="both"/>
      </w:pPr>
      <w:r w:rsidRPr="00E81D42">
        <w:t>Advise two contacts that would require access to the portal, one being a primary contact, the 2</w:t>
      </w:r>
      <w:r w:rsidRPr="00E81D42">
        <w:rPr>
          <w:vertAlign w:val="superscript"/>
        </w:rPr>
        <w:t>nd</w:t>
      </w:r>
      <w:r w:rsidRPr="00E81D42">
        <w:t xml:space="preserve"> a secondary contact. </w:t>
      </w:r>
    </w:p>
    <w:p w14:paraId="63D0BDA4" w14:textId="77777777" w:rsidR="00B63AD6" w:rsidRPr="00E81D42" w:rsidRDefault="00B63AD6" w:rsidP="00434748">
      <w:pPr>
        <w:jc w:val="both"/>
      </w:pPr>
    </w:p>
    <w:p w14:paraId="5A082A6C" w14:textId="77777777" w:rsidR="00784254" w:rsidRDefault="00434748" w:rsidP="00434748">
      <w:pPr>
        <w:jc w:val="both"/>
      </w:pPr>
      <w:r w:rsidRPr="00E81D42">
        <w:t>You will be sent a link to the system with login details and a user guide</w:t>
      </w:r>
      <w:r>
        <w:t xml:space="preserve"> </w:t>
      </w:r>
    </w:p>
    <w:sectPr w:rsidR="00784254" w:rsidSect="00C05C3D">
      <w:pgSz w:w="11906" w:h="16838" w:code="9"/>
      <w:pgMar w:top="1440" w:right="1440" w:bottom="720"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7D8A1" w14:textId="77777777" w:rsidR="00B34499" w:rsidRDefault="00B34499" w:rsidP="001A0E90">
      <w:r>
        <w:separator/>
      </w:r>
    </w:p>
  </w:endnote>
  <w:endnote w:type="continuationSeparator" w:id="0">
    <w:p w14:paraId="128B0E50" w14:textId="77777777" w:rsidR="00B34499" w:rsidRDefault="00B34499" w:rsidP="001A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66391"/>
      <w:docPartObj>
        <w:docPartGallery w:val="Page Numbers (Bottom of Page)"/>
        <w:docPartUnique/>
      </w:docPartObj>
    </w:sdtPr>
    <w:sdtEndPr>
      <w:rPr>
        <w:noProof/>
      </w:rPr>
    </w:sdtEndPr>
    <w:sdtContent>
      <w:p w14:paraId="1589C66C" w14:textId="082953D7" w:rsidR="001A0E90" w:rsidRDefault="001A0E90">
        <w:pPr>
          <w:pStyle w:val="Footer"/>
          <w:jc w:val="center"/>
        </w:pPr>
        <w:r>
          <w:fldChar w:fldCharType="begin"/>
        </w:r>
        <w:r>
          <w:instrText xml:space="preserve"> PAGE   \* MERGEFORMAT </w:instrText>
        </w:r>
        <w:r>
          <w:fldChar w:fldCharType="separate"/>
        </w:r>
        <w:r w:rsidR="00B7641F">
          <w:rPr>
            <w:noProof/>
          </w:rPr>
          <w:t>10</w:t>
        </w:r>
        <w:r>
          <w:rPr>
            <w:noProof/>
          </w:rPr>
          <w:fldChar w:fldCharType="end"/>
        </w:r>
      </w:p>
    </w:sdtContent>
  </w:sdt>
  <w:p w14:paraId="618DD08F" w14:textId="77777777" w:rsidR="001A0E90" w:rsidRDefault="001A0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50BAF" w14:textId="77777777" w:rsidR="00B34499" w:rsidRDefault="00B34499" w:rsidP="001A0E90">
      <w:r>
        <w:separator/>
      </w:r>
    </w:p>
  </w:footnote>
  <w:footnote w:type="continuationSeparator" w:id="0">
    <w:p w14:paraId="168FF4AB" w14:textId="77777777" w:rsidR="00B34499" w:rsidRDefault="00B34499" w:rsidP="001A0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0C4"/>
    <w:multiLevelType w:val="hybridMultilevel"/>
    <w:tmpl w:val="7FC2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D682F"/>
    <w:multiLevelType w:val="hybridMultilevel"/>
    <w:tmpl w:val="3C1082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6F1102"/>
    <w:multiLevelType w:val="multilevel"/>
    <w:tmpl w:val="652E26C0"/>
    <w:lvl w:ilvl="0">
      <w:start w:val="1"/>
      <w:numFmt w:val="decimal"/>
      <w:lvlText w:val="%1"/>
      <w:lvlJc w:val="left"/>
      <w:pPr>
        <w:ind w:left="480" w:hanging="480"/>
      </w:pPr>
      <w:rPr>
        <w:rFonts w:cstheme="minorBidi" w:hint="default"/>
      </w:rPr>
    </w:lvl>
    <w:lvl w:ilvl="1">
      <w:start w:val="1"/>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 w15:restartNumberingAfterBreak="0">
    <w:nsid w:val="10EE22F1"/>
    <w:multiLevelType w:val="multilevel"/>
    <w:tmpl w:val="8924C462"/>
    <w:lvl w:ilvl="0">
      <w:start w:val="1"/>
      <w:numFmt w:val="bullet"/>
      <w:lvlText w:val=""/>
      <w:lvlJc w:val="left"/>
      <w:pPr>
        <w:tabs>
          <w:tab w:val="num" w:pos="675"/>
        </w:tabs>
        <w:ind w:left="675" w:hanging="675"/>
      </w:pPr>
      <w:rPr>
        <w:rFonts w:ascii="Symbol" w:hAnsi="Symbol" w:hint="default"/>
        <w:color w:val="auto"/>
      </w:rPr>
    </w:lvl>
    <w:lvl w:ilvl="1">
      <w:start w:val="1"/>
      <w:numFmt w:val="bullet"/>
      <w:lvlText w:val=""/>
      <w:lvlJc w:val="left"/>
      <w:pPr>
        <w:tabs>
          <w:tab w:val="num" w:pos="675"/>
        </w:tabs>
        <w:ind w:left="675" w:hanging="675"/>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962BDA"/>
    <w:multiLevelType w:val="multilevel"/>
    <w:tmpl w:val="2804AC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CA5FBC"/>
    <w:multiLevelType w:val="hybridMultilevel"/>
    <w:tmpl w:val="0AD4B65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AB468D2"/>
    <w:multiLevelType w:val="hybridMultilevel"/>
    <w:tmpl w:val="2D404416"/>
    <w:lvl w:ilvl="0" w:tplc="04090019">
      <w:start w:val="1"/>
      <w:numFmt w:val="lowerLetter"/>
      <w:lvlText w:val="%1."/>
      <w:lvlJc w:val="left"/>
      <w:pPr>
        <w:tabs>
          <w:tab w:val="num" w:pos="994"/>
        </w:tabs>
        <w:ind w:left="994" w:hanging="360"/>
      </w:pPr>
    </w:lvl>
    <w:lvl w:ilvl="1" w:tplc="08090019">
      <w:start w:val="1"/>
      <w:numFmt w:val="lowerLetter"/>
      <w:lvlText w:val="%2."/>
      <w:lvlJc w:val="left"/>
      <w:pPr>
        <w:tabs>
          <w:tab w:val="num" w:pos="1714"/>
        </w:tabs>
        <w:ind w:left="1714" w:hanging="360"/>
      </w:pPr>
    </w:lvl>
    <w:lvl w:ilvl="2" w:tplc="0809001B">
      <w:start w:val="1"/>
      <w:numFmt w:val="lowerRoman"/>
      <w:lvlText w:val="%3."/>
      <w:lvlJc w:val="right"/>
      <w:pPr>
        <w:tabs>
          <w:tab w:val="num" w:pos="2434"/>
        </w:tabs>
        <w:ind w:left="2434" w:hanging="180"/>
      </w:pPr>
    </w:lvl>
    <w:lvl w:ilvl="3" w:tplc="0809000F">
      <w:start w:val="1"/>
      <w:numFmt w:val="decimal"/>
      <w:lvlText w:val="%4."/>
      <w:lvlJc w:val="left"/>
      <w:pPr>
        <w:tabs>
          <w:tab w:val="num" w:pos="3154"/>
        </w:tabs>
        <w:ind w:left="3154" w:hanging="360"/>
      </w:pPr>
    </w:lvl>
    <w:lvl w:ilvl="4" w:tplc="08090019">
      <w:start w:val="1"/>
      <w:numFmt w:val="lowerLetter"/>
      <w:lvlText w:val="%5."/>
      <w:lvlJc w:val="left"/>
      <w:pPr>
        <w:tabs>
          <w:tab w:val="num" w:pos="3874"/>
        </w:tabs>
        <w:ind w:left="3874" w:hanging="360"/>
      </w:pPr>
    </w:lvl>
    <w:lvl w:ilvl="5" w:tplc="0809001B">
      <w:start w:val="1"/>
      <w:numFmt w:val="lowerRoman"/>
      <w:lvlText w:val="%6."/>
      <w:lvlJc w:val="right"/>
      <w:pPr>
        <w:tabs>
          <w:tab w:val="num" w:pos="4594"/>
        </w:tabs>
        <w:ind w:left="4594" w:hanging="180"/>
      </w:pPr>
    </w:lvl>
    <w:lvl w:ilvl="6" w:tplc="0809000F">
      <w:start w:val="1"/>
      <w:numFmt w:val="decimal"/>
      <w:lvlText w:val="%7."/>
      <w:lvlJc w:val="left"/>
      <w:pPr>
        <w:tabs>
          <w:tab w:val="num" w:pos="5314"/>
        </w:tabs>
        <w:ind w:left="5314" w:hanging="360"/>
      </w:pPr>
    </w:lvl>
    <w:lvl w:ilvl="7" w:tplc="08090019">
      <w:start w:val="1"/>
      <w:numFmt w:val="lowerLetter"/>
      <w:lvlText w:val="%8."/>
      <w:lvlJc w:val="left"/>
      <w:pPr>
        <w:tabs>
          <w:tab w:val="num" w:pos="6034"/>
        </w:tabs>
        <w:ind w:left="6034" w:hanging="360"/>
      </w:pPr>
    </w:lvl>
    <w:lvl w:ilvl="8" w:tplc="0809001B">
      <w:start w:val="1"/>
      <w:numFmt w:val="lowerRoman"/>
      <w:lvlText w:val="%9."/>
      <w:lvlJc w:val="right"/>
      <w:pPr>
        <w:tabs>
          <w:tab w:val="num" w:pos="6754"/>
        </w:tabs>
        <w:ind w:left="6754" w:hanging="180"/>
      </w:pPr>
    </w:lvl>
  </w:abstractNum>
  <w:abstractNum w:abstractNumId="7" w15:restartNumberingAfterBreak="0">
    <w:nsid w:val="2B396BED"/>
    <w:multiLevelType w:val="hybridMultilevel"/>
    <w:tmpl w:val="6B9CB36E"/>
    <w:lvl w:ilvl="0" w:tplc="0809000F">
      <w:start w:val="1"/>
      <w:numFmt w:val="decimal"/>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8" w15:restartNumberingAfterBreak="0">
    <w:nsid w:val="2D670859"/>
    <w:multiLevelType w:val="multilevel"/>
    <w:tmpl w:val="C9740ED4"/>
    <w:lvl w:ilvl="0">
      <w:start w:val="2"/>
      <w:numFmt w:val="decimal"/>
      <w:lvlText w:val="%1.0"/>
      <w:lvlJc w:val="left"/>
      <w:pPr>
        <w:ind w:left="360" w:hanging="360"/>
      </w:pPr>
      <w:rPr>
        <w:rFonts w:eastAsiaTheme="minorHAnsi" w:cstheme="minorBidi" w:hint="default"/>
      </w:rPr>
    </w:lvl>
    <w:lvl w:ilvl="1">
      <w:start w:val="1"/>
      <w:numFmt w:val="decimal"/>
      <w:lvlText w:val="%1.%2"/>
      <w:lvlJc w:val="left"/>
      <w:pPr>
        <w:ind w:left="1080" w:hanging="360"/>
      </w:pPr>
      <w:rPr>
        <w:rFonts w:eastAsiaTheme="minorHAnsi" w:cstheme="minorBidi" w:hint="default"/>
      </w:rPr>
    </w:lvl>
    <w:lvl w:ilvl="2">
      <w:start w:val="1"/>
      <w:numFmt w:val="decimal"/>
      <w:lvlText w:val="%1.%2.%3"/>
      <w:lvlJc w:val="left"/>
      <w:pPr>
        <w:ind w:left="2160" w:hanging="720"/>
      </w:pPr>
      <w:rPr>
        <w:rFonts w:eastAsiaTheme="minorHAnsi" w:cstheme="minorBidi" w:hint="default"/>
      </w:rPr>
    </w:lvl>
    <w:lvl w:ilvl="3">
      <w:start w:val="1"/>
      <w:numFmt w:val="decimal"/>
      <w:lvlText w:val="%1.%2.%3.%4"/>
      <w:lvlJc w:val="left"/>
      <w:pPr>
        <w:ind w:left="2880" w:hanging="720"/>
      </w:pPr>
      <w:rPr>
        <w:rFonts w:eastAsiaTheme="minorHAnsi" w:cstheme="minorBidi" w:hint="default"/>
      </w:rPr>
    </w:lvl>
    <w:lvl w:ilvl="4">
      <w:start w:val="1"/>
      <w:numFmt w:val="decimal"/>
      <w:lvlText w:val="%1.%2.%3.%4.%5"/>
      <w:lvlJc w:val="left"/>
      <w:pPr>
        <w:ind w:left="3960" w:hanging="1080"/>
      </w:pPr>
      <w:rPr>
        <w:rFonts w:eastAsiaTheme="minorHAnsi" w:cstheme="minorBidi" w:hint="default"/>
      </w:rPr>
    </w:lvl>
    <w:lvl w:ilvl="5">
      <w:start w:val="1"/>
      <w:numFmt w:val="decimal"/>
      <w:lvlText w:val="%1.%2.%3.%4.%5.%6"/>
      <w:lvlJc w:val="left"/>
      <w:pPr>
        <w:ind w:left="4680" w:hanging="1080"/>
      </w:pPr>
      <w:rPr>
        <w:rFonts w:eastAsiaTheme="minorHAnsi" w:cstheme="minorBidi" w:hint="default"/>
      </w:rPr>
    </w:lvl>
    <w:lvl w:ilvl="6">
      <w:start w:val="1"/>
      <w:numFmt w:val="decimal"/>
      <w:lvlText w:val="%1.%2.%3.%4.%5.%6.%7"/>
      <w:lvlJc w:val="left"/>
      <w:pPr>
        <w:ind w:left="5760" w:hanging="1440"/>
      </w:pPr>
      <w:rPr>
        <w:rFonts w:eastAsiaTheme="minorHAnsi" w:cstheme="minorBidi" w:hint="default"/>
      </w:rPr>
    </w:lvl>
    <w:lvl w:ilvl="7">
      <w:start w:val="1"/>
      <w:numFmt w:val="decimal"/>
      <w:lvlText w:val="%1.%2.%3.%4.%5.%6.%7.%8"/>
      <w:lvlJc w:val="left"/>
      <w:pPr>
        <w:ind w:left="6480" w:hanging="1440"/>
      </w:pPr>
      <w:rPr>
        <w:rFonts w:eastAsiaTheme="minorHAnsi" w:cstheme="minorBidi" w:hint="default"/>
      </w:rPr>
    </w:lvl>
    <w:lvl w:ilvl="8">
      <w:start w:val="1"/>
      <w:numFmt w:val="decimal"/>
      <w:lvlText w:val="%1.%2.%3.%4.%5.%6.%7.%8.%9"/>
      <w:lvlJc w:val="left"/>
      <w:pPr>
        <w:ind w:left="7560" w:hanging="1800"/>
      </w:pPr>
      <w:rPr>
        <w:rFonts w:eastAsiaTheme="minorHAnsi" w:cstheme="minorBidi" w:hint="default"/>
      </w:rPr>
    </w:lvl>
  </w:abstractNum>
  <w:abstractNum w:abstractNumId="9" w15:restartNumberingAfterBreak="0">
    <w:nsid w:val="2E314972"/>
    <w:multiLevelType w:val="hybridMultilevel"/>
    <w:tmpl w:val="D6D6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35D31"/>
    <w:multiLevelType w:val="multilevel"/>
    <w:tmpl w:val="BF4071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1551AF"/>
    <w:multiLevelType w:val="hybridMultilevel"/>
    <w:tmpl w:val="C1A0C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A4A7911"/>
    <w:multiLevelType w:val="hybridMultilevel"/>
    <w:tmpl w:val="C7D86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BE62785"/>
    <w:multiLevelType w:val="multilevel"/>
    <w:tmpl w:val="C67AC2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9A10CE"/>
    <w:multiLevelType w:val="hybridMultilevel"/>
    <w:tmpl w:val="D840C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FC3D4A"/>
    <w:multiLevelType w:val="multilevel"/>
    <w:tmpl w:val="DC2E7E70"/>
    <w:lvl w:ilvl="0">
      <w:start w:val="1"/>
      <w:numFmt w:val="bullet"/>
      <w:lvlText w:val=""/>
      <w:lvlJc w:val="left"/>
      <w:pPr>
        <w:tabs>
          <w:tab w:val="num" w:pos="1350"/>
        </w:tabs>
        <w:ind w:left="1350" w:hanging="675"/>
      </w:pPr>
      <w:rPr>
        <w:rFonts w:ascii="Symbol" w:hAnsi="Symbol" w:hint="default"/>
        <w:color w:val="auto"/>
      </w:rPr>
    </w:lvl>
    <w:lvl w:ilvl="1">
      <w:start w:val="9"/>
      <w:numFmt w:val="decimal"/>
      <w:lvlText w:val="%1.%2"/>
      <w:lvlJc w:val="left"/>
      <w:pPr>
        <w:tabs>
          <w:tab w:val="num" w:pos="1350"/>
        </w:tabs>
        <w:ind w:left="1350" w:hanging="675"/>
      </w:pPr>
      <w:rPr>
        <w:rFonts w:hint="default"/>
      </w:rPr>
    </w:lvl>
    <w:lvl w:ilvl="2">
      <w:start w:val="1"/>
      <w:numFmt w:val="decimal"/>
      <w:lvlText w:val="%1.%2.%3"/>
      <w:lvlJc w:val="left"/>
      <w:pPr>
        <w:tabs>
          <w:tab w:val="num" w:pos="1395"/>
        </w:tabs>
        <w:ind w:left="1395" w:hanging="720"/>
      </w:pPr>
      <w:rPr>
        <w:rFonts w:hint="default"/>
      </w:rPr>
    </w:lvl>
    <w:lvl w:ilvl="3">
      <w:start w:val="1"/>
      <w:numFmt w:val="decimal"/>
      <w:lvlText w:val="%1.%2.%3.%4"/>
      <w:lvlJc w:val="left"/>
      <w:pPr>
        <w:tabs>
          <w:tab w:val="num" w:pos="1395"/>
        </w:tabs>
        <w:ind w:left="1395" w:hanging="720"/>
      </w:pPr>
      <w:rPr>
        <w:rFonts w:hint="default"/>
      </w:rPr>
    </w:lvl>
    <w:lvl w:ilvl="4">
      <w:start w:val="1"/>
      <w:numFmt w:val="decimal"/>
      <w:lvlText w:val="%1.%2.%3.%4.%5"/>
      <w:lvlJc w:val="left"/>
      <w:pPr>
        <w:tabs>
          <w:tab w:val="num" w:pos="1755"/>
        </w:tabs>
        <w:ind w:left="1755"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115"/>
        </w:tabs>
        <w:ind w:left="2115" w:hanging="1440"/>
      </w:pPr>
      <w:rPr>
        <w:rFonts w:hint="default"/>
      </w:rPr>
    </w:lvl>
    <w:lvl w:ilvl="7">
      <w:start w:val="1"/>
      <w:numFmt w:val="decimal"/>
      <w:lvlText w:val="%1.%2.%3.%4.%5.%6.%7.%8"/>
      <w:lvlJc w:val="left"/>
      <w:pPr>
        <w:tabs>
          <w:tab w:val="num" w:pos="2115"/>
        </w:tabs>
        <w:ind w:left="2115" w:hanging="1440"/>
      </w:pPr>
      <w:rPr>
        <w:rFonts w:hint="default"/>
      </w:rPr>
    </w:lvl>
    <w:lvl w:ilvl="8">
      <w:start w:val="1"/>
      <w:numFmt w:val="decimal"/>
      <w:lvlText w:val="%1.%2.%3.%4.%5.%6.%7.%8.%9"/>
      <w:lvlJc w:val="left"/>
      <w:pPr>
        <w:tabs>
          <w:tab w:val="num" w:pos="2475"/>
        </w:tabs>
        <w:ind w:left="2475" w:hanging="1800"/>
      </w:pPr>
      <w:rPr>
        <w:rFonts w:hint="default"/>
      </w:rPr>
    </w:lvl>
  </w:abstractNum>
  <w:abstractNum w:abstractNumId="16" w15:restartNumberingAfterBreak="0">
    <w:nsid w:val="4676637D"/>
    <w:multiLevelType w:val="hybridMultilevel"/>
    <w:tmpl w:val="F3C20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E747369"/>
    <w:multiLevelType w:val="multilevel"/>
    <w:tmpl w:val="B36233CA"/>
    <w:lvl w:ilvl="0">
      <w:start w:val="6"/>
      <w:numFmt w:val="decimal"/>
      <w:lvlText w:val="%1"/>
      <w:lvlJc w:val="left"/>
      <w:pPr>
        <w:ind w:left="360" w:hanging="360"/>
      </w:pPr>
      <w:rPr>
        <w:rFonts w:hint="default"/>
        <w:b w:val="0"/>
        <w:i w:val="0"/>
      </w:rPr>
    </w:lvl>
    <w:lvl w:ilvl="1">
      <w:start w:val="2"/>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8" w15:restartNumberingAfterBreak="0">
    <w:nsid w:val="535225BF"/>
    <w:multiLevelType w:val="hybridMultilevel"/>
    <w:tmpl w:val="97E82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2109E4"/>
    <w:multiLevelType w:val="hybridMultilevel"/>
    <w:tmpl w:val="671E47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7A21B8E"/>
    <w:multiLevelType w:val="multilevel"/>
    <w:tmpl w:val="4AFE4F1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7F0AF4"/>
    <w:multiLevelType w:val="hybridMultilevel"/>
    <w:tmpl w:val="ECA63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E9D7B43"/>
    <w:multiLevelType w:val="hybridMultilevel"/>
    <w:tmpl w:val="3AB0F9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EA47C82"/>
    <w:multiLevelType w:val="hybridMultilevel"/>
    <w:tmpl w:val="AB20636A"/>
    <w:lvl w:ilvl="0" w:tplc="08090001">
      <w:start w:val="1"/>
      <w:numFmt w:val="bullet"/>
      <w:lvlText w:val=""/>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24" w15:restartNumberingAfterBreak="0">
    <w:nsid w:val="6439366E"/>
    <w:multiLevelType w:val="hybridMultilevel"/>
    <w:tmpl w:val="9D4A8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9E40BD"/>
    <w:multiLevelType w:val="hybridMultilevel"/>
    <w:tmpl w:val="AF1EB9C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15:restartNumberingAfterBreak="0">
    <w:nsid w:val="691803AD"/>
    <w:multiLevelType w:val="hybridMultilevel"/>
    <w:tmpl w:val="85B4ECDC"/>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7" w15:restartNumberingAfterBreak="0">
    <w:nsid w:val="6E796B38"/>
    <w:multiLevelType w:val="hybridMultilevel"/>
    <w:tmpl w:val="1444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F550E0"/>
    <w:multiLevelType w:val="multilevel"/>
    <w:tmpl w:val="B510D2B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4F4FDE"/>
    <w:multiLevelType w:val="hybridMultilevel"/>
    <w:tmpl w:val="5C9C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2517B"/>
    <w:multiLevelType w:val="multilevel"/>
    <w:tmpl w:val="991677E2"/>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3"/>
  </w:num>
  <w:num w:numId="3">
    <w:abstractNumId w:val="25"/>
  </w:num>
  <w:num w:numId="4">
    <w:abstractNumId w:val="16"/>
  </w:num>
  <w:num w:numId="5">
    <w:abstractNumId w:val="27"/>
  </w:num>
  <w:num w:numId="6">
    <w:abstractNumId w:val="29"/>
  </w:num>
  <w:num w:numId="7">
    <w:abstractNumId w:val="21"/>
  </w:num>
  <w:num w:numId="8">
    <w:abstractNumId w:val="14"/>
  </w:num>
  <w:num w:numId="9">
    <w:abstractNumId w:val="15"/>
  </w:num>
  <w:num w:numId="10">
    <w:abstractNumId w:val="1"/>
  </w:num>
  <w:num w:numId="11">
    <w:abstractNumId w:val="11"/>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0"/>
  </w:num>
  <w:num w:numId="16">
    <w:abstractNumId w:val="8"/>
  </w:num>
  <w:num w:numId="17">
    <w:abstractNumId w:val="3"/>
  </w:num>
  <w:num w:numId="18">
    <w:abstractNumId w:val="18"/>
  </w:num>
  <w:num w:numId="19">
    <w:abstractNumId w:val="13"/>
  </w:num>
  <w:num w:numId="20">
    <w:abstractNumId w:val="10"/>
  </w:num>
  <w:num w:numId="21">
    <w:abstractNumId w:val="28"/>
  </w:num>
  <w:num w:numId="22">
    <w:abstractNumId w:val="0"/>
  </w:num>
  <w:num w:numId="23">
    <w:abstractNumId w:val="9"/>
  </w:num>
  <w:num w:numId="24">
    <w:abstractNumId w:val="24"/>
  </w:num>
  <w:num w:numId="25">
    <w:abstractNumId w:val="6"/>
  </w:num>
  <w:num w:numId="26">
    <w:abstractNumId w:val="19"/>
  </w:num>
  <w:num w:numId="27">
    <w:abstractNumId w:val="26"/>
  </w:num>
  <w:num w:numId="28">
    <w:abstractNumId w:val="22"/>
  </w:num>
  <w:num w:numId="29">
    <w:abstractNumId w:val="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C1"/>
    <w:rsid w:val="00013489"/>
    <w:rsid w:val="00022F85"/>
    <w:rsid w:val="000565E9"/>
    <w:rsid w:val="00074555"/>
    <w:rsid w:val="000965B3"/>
    <w:rsid w:val="0009707E"/>
    <w:rsid w:val="000977C6"/>
    <w:rsid w:val="000A50C4"/>
    <w:rsid w:val="000A761F"/>
    <w:rsid w:val="000B3EFB"/>
    <w:rsid w:val="000B7F3B"/>
    <w:rsid w:val="000D555D"/>
    <w:rsid w:val="000F6A44"/>
    <w:rsid w:val="001010AD"/>
    <w:rsid w:val="00102757"/>
    <w:rsid w:val="001145A8"/>
    <w:rsid w:val="001301B8"/>
    <w:rsid w:val="00137DCC"/>
    <w:rsid w:val="00140FF0"/>
    <w:rsid w:val="00142622"/>
    <w:rsid w:val="0015644D"/>
    <w:rsid w:val="001569B0"/>
    <w:rsid w:val="00163C04"/>
    <w:rsid w:val="001706CD"/>
    <w:rsid w:val="00173D02"/>
    <w:rsid w:val="001900D7"/>
    <w:rsid w:val="001A0E90"/>
    <w:rsid w:val="001D2859"/>
    <w:rsid w:val="001D44A5"/>
    <w:rsid w:val="001D5176"/>
    <w:rsid w:val="001E0219"/>
    <w:rsid w:val="001E3C81"/>
    <w:rsid w:val="001F411A"/>
    <w:rsid w:val="00202D44"/>
    <w:rsid w:val="00213359"/>
    <w:rsid w:val="00231604"/>
    <w:rsid w:val="00244A42"/>
    <w:rsid w:val="0026002C"/>
    <w:rsid w:val="00271144"/>
    <w:rsid w:val="002B0C15"/>
    <w:rsid w:val="002B24F6"/>
    <w:rsid w:val="002C03DF"/>
    <w:rsid w:val="003006F6"/>
    <w:rsid w:val="0031065C"/>
    <w:rsid w:val="00320E26"/>
    <w:rsid w:val="00331D01"/>
    <w:rsid w:val="00355A9C"/>
    <w:rsid w:val="00366B6B"/>
    <w:rsid w:val="00373BEA"/>
    <w:rsid w:val="003A7A54"/>
    <w:rsid w:val="003B5E5E"/>
    <w:rsid w:val="003D50EA"/>
    <w:rsid w:val="003D6528"/>
    <w:rsid w:val="003F1503"/>
    <w:rsid w:val="003F7536"/>
    <w:rsid w:val="00434748"/>
    <w:rsid w:val="0043530D"/>
    <w:rsid w:val="00452318"/>
    <w:rsid w:val="00455D43"/>
    <w:rsid w:val="00460288"/>
    <w:rsid w:val="004768C0"/>
    <w:rsid w:val="00491A00"/>
    <w:rsid w:val="004A1217"/>
    <w:rsid w:val="004A7020"/>
    <w:rsid w:val="004B136E"/>
    <w:rsid w:val="004D01E3"/>
    <w:rsid w:val="00501DCD"/>
    <w:rsid w:val="00506986"/>
    <w:rsid w:val="00512CAA"/>
    <w:rsid w:val="00523950"/>
    <w:rsid w:val="00527CB1"/>
    <w:rsid w:val="005340AF"/>
    <w:rsid w:val="0056001C"/>
    <w:rsid w:val="00562527"/>
    <w:rsid w:val="00566469"/>
    <w:rsid w:val="005674AA"/>
    <w:rsid w:val="0058535F"/>
    <w:rsid w:val="00590E34"/>
    <w:rsid w:val="005A25DA"/>
    <w:rsid w:val="005A58C8"/>
    <w:rsid w:val="005B2B18"/>
    <w:rsid w:val="00631DF5"/>
    <w:rsid w:val="00687807"/>
    <w:rsid w:val="00687A38"/>
    <w:rsid w:val="006D19FA"/>
    <w:rsid w:val="006E67E8"/>
    <w:rsid w:val="006F317B"/>
    <w:rsid w:val="00704F6B"/>
    <w:rsid w:val="00707295"/>
    <w:rsid w:val="0071494C"/>
    <w:rsid w:val="00731253"/>
    <w:rsid w:val="00731C9D"/>
    <w:rsid w:val="00765142"/>
    <w:rsid w:val="00770E3D"/>
    <w:rsid w:val="00784254"/>
    <w:rsid w:val="007877EA"/>
    <w:rsid w:val="007B1A4A"/>
    <w:rsid w:val="007C54BA"/>
    <w:rsid w:val="007D638D"/>
    <w:rsid w:val="007E46A6"/>
    <w:rsid w:val="007F1787"/>
    <w:rsid w:val="00810463"/>
    <w:rsid w:val="00810C02"/>
    <w:rsid w:val="00842B91"/>
    <w:rsid w:val="00845F92"/>
    <w:rsid w:val="00853F99"/>
    <w:rsid w:val="008576E7"/>
    <w:rsid w:val="008617D0"/>
    <w:rsid w:val="008876ED"/>
    <w:rsid w:val="00892A0C"/>
    <w:rsid w:val="008B005E"/>
    <w:rsid w:val="008B4719"/>
    <w:rsid w:val="008D3C61"/>
    <w:rsid w:val="008E38C1"/>
    <w:rsid w:val="008F0AA3"/>
    <w:rsid w:val="00901768"/>
    <w:rsid w:val="00916696"/>
    <w:rsid w:val="0093242A"/>
    <w:rsid w:val="00934A85"/>
    <w:rsid w:val="009519CE"/>
    <w:rsid w:val="0098304C"/>
    <w:rsid w:val="00985231"/>
    <w:rsid w:val="009C21AA"/>
    <w:rsid w:val="009C5472"/>
    <w:rsid w:val="009F4030"/>
    <w:rsid w:val="00A00A9A"/>
    <w:rsid w:val="00A066DD"/>
    <w:rsid w:val="00A25213"/>
    <w:rsid w:val="00A2762D"/>
    <w:rsid w:val="00A71AEE"/>
    <w:rsid w:val="00A76EE8"/>
    <w:rsid w:val="00A91F41"/>
    <w:rsid w:val="00A955C1"/>
    <w:rsid w:val="00A96859"/>
    <w:rsid w:val="00AA66CA"/>
    <w:rsid w:val="00AB5775"/>
    <w:rsid w:val="00AC14AE"/>
    <w:rsid w:val="00AF0B66"/>
    <w:rsid w:val="00B155C7"/>
    <w:rsid w:val="00B16537"/>
    <w:rsid w:val="00B34499"/>
    <w:rsid w:val="00B41CCF"/>
    <w:rsid w:val="00B438DE"/>
    <w:rsid w:val="00B46F6F"/>
    <w:rsid w:val="00B62574"/>
    <w:rsid w:val="00B63AD6"/>
    <w:rsid w:val="00B75D0F"/>
    <w:rsid w:val="00B7641F"/>
    <w:rsid w:val="00B946EA"/>
    <w:rsid w:val="00BA39CF"/>
    <w:rsid w:val="00BC1BD6"/>
    <w:rsid w:val="00BC2BC1"/>
    <w:rsid w:val="00BC7EF1"/>
    <w:rsid w:val="00C00A86"/>
    <w:rsid w:val="00C02F37"/>
    <w:rsid w:val="00C05180"/>
    <w:rsid w:val="00C05C3D"/>
    <w:rsid w:val="00C10071"/>
    <w:rsid w:val="00C40F34"/>
    <w:rsid w:val="00C51657"/>
    <w:rsid w:val="00C54364"/>
    <w:rsid w:val="00C56A14"/>
    <w:rsid w:val="00C87708"/>
    <w:rsid w:val="00C93A74"/>
    <w:rsid w:val="00CA5857"/>
    <w:rsid w:val="00CB3CE8"/>
    <w:rsid w:val="00CE0D97"/>
    <w:rsid w:val="00CE676F"/>
    <w:rsid w:val="00D05BBD"/>
    <w:rsid w:val="00D14FE2"/>
    <w:rsid w:val="00D23217"/>
    <w:rsid w:val="00D43B4D"/>
    <w:rsid w:val="00D61A43"/>
    <w:rsid w:val="00D93FD6"/>
    <w:rsid w:val="00DA74C7"/>
    <w:rsid w:val="00DA7CE5"/>
    <w:rsid w:val="00DB14AD"/>
    <w:rsid w:val="00DC2960"/>
    <w:rsid w:val="00DD5BD1"/>
    <w:rsid w:val="00DE0D8B"/>
    <w:rsid w:val="00E108D7"/>
    <w:rsid w:val="00E13E7A"/>
    <w:rsid w:val="00E3355C"/>
    <w:rsid w:val="00E42BA8"/>
    <w:rsid w:val="00E72265"/>
    <w:rsid w:val="00E746DD"/>
    <w:rsid w:val="00E81D42"/>
    <w:rsid w:val="00E9092B"/>
    <w:rsid w:val="00EA5DEA"/>
    <w:rsid w:val="00EB04EA"/>
    <w:rsid w:val="00ED27EF"/>
    <w:rsid w:val="00EE5E58"/>
    <w:rsid w:val="00EF243B"/>
    <w:rsid w:val="00F316DC"/>
    <w:rsid w:val="00F80B20"/>
    <w:rsid w:val="00F90D60"/>
    <w:rsid w:val="00FC5F81"/>
    <w:rsid w:val="00FF2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33E8C"/>
  <w15:docId w15:val="{C286A848-077D-594C-BDAC-9F5961F7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537"/>
    <w:pPr>
      <w:spacing w:after="0" w:line="240" w:lineRule="auto"/>
    </w:pPr>
    <w:rPr>
      <w:rFonts w:ascii="Arial" w:hAnsi="Arial"/>
    </w:rPr>
  </w:style>
  <w:style w:type="paragraph" w:styleId="Heading1">
    <w:name w:val="heading 1"/>
    <w:basedOn w:val="Normal"/>
    <w:next w:val="Normal"/>
    <w:link w:val="Heading1Char"/>
    <w:uiPriority w:val="9"/>
    <w:qFormat/>
    <w:rsid w:val="008E38C1"/>
    <w:pPr>
      <w:keepNext/>
      <w:keepLines/>
      <w:spacing w:before="120" w:after="12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38C1"/>
    <w:pPr>
      <w:keepNext/>
      <w:keepLines/>
      <w:spacing w:before="120" w:after="1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E13E7A"/>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qFormat/>
    <w:rsid w:val="00452318"/>
    <w:pPr>
      <w:keepNext/>
      <w:keepLines/>
      <w:spacing w:before="120" w:after="12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8C1"/>
    <w:rPr>
      <w:rFonts w:ascii="Arial" w:eastAsiaTheme="majorEastAsia" w:hAnsi="Arial" w:cstheme="majorBidi"/>
      <w:b/>
      <w:bCs/>
      <w:color w:val="365F91" w:themeColor="accent1" w:themeShade="BF"/>
      <w:sz w:val="28"/>
      <w:szCs w:val="28"/>
    </w:rPr>
  </w:style>
  <w:style w:type="paragraph" w:styleId="Title">
    <w:name w:val="Title"/>
    <w:basedOn w:val="Normal"/>
    <w:next w:val="Normal"/>
    <w:link w:val="TitleChar"/>
    <w:uiPriority w:val="10"/>
    <w:qFormat/>
    <w:rsid w:val="008E38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38C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E38C1"/>
    <w:rPr>
      <w:rFonts w:ascii="Arial" w:eastAsiaTheme="majorEastAsia" w:hAnsi="Arial" w:cstheme="majorBidi"/>
      <w:b/>
      <w:bCs/>
      <w:color w:val="4F81BD" w:themeColor="accent1"/>
      <w:sz w:val="26"/>
      <w:szCs w:val="26"/>
    </w:rPr>
  </w:style>
  <w:style w:type="character" w:customStyle="1" w:styleId="Heading3Char">
    <w:name w:val="Heading 3 Char"/>
    <w:basedOn w:val="DefaultParagraphFont"/>
    <w:link w:val="Heading3"/>
    <w:uiPriority w:val="9"/>
    <w:rsid w:val="00E13E7A"/>
    <w:rPr>
      <w:rFonts w:ascii="Arial" w:eastAsiaTheme="majorEastAsia" w:hAnsi="Arial" w:cstheme="majorBidi"/>
      <w:b/>
      <w:bCs/>
    </w:rPr>
  </w:style>
  <w:style w:type="character" w:customStyle="1" w:styleId="Heading4Char">
    <w:name w:val="Heading 4 Char"/>
    <w:basedOn w:val="DefaultParagraphFont"/>
    <w:link w:val="Heading4"/>
    <w:uiPriority w:val="9"/>
    <w:rsid w:val="00452318"/>
    <w:rPr>
      <w:rFonts w:ascii="Arial" w:eastAsiaTheme="majorEastAsia" w:hAnsi="Arial" w:cstheme="majorBidi"/>
      <w:b/>
      <w:bCs/>
      <w:i/>
      <w:iCs/>
    </w:rPr>
  </w:style>
  <w:style w:type="paragraph" w:styleId="Header">
    <w:name w:val="header"/>
    <w:basedOn w:val="Normal"/>
    <w:link w:val="HeaderChar"/>
    <w:uiPriority w:val="99"/>
    <w:unhideWhenUsed/>
    <w:rsid w:val="001A0E90"/>
    <w:pPr>
      <w:tabs>
        <w:tab w:val="center" w:pos="4513"/>
        <w:tab w:val="right" w:pos="9026"/>
      </w:tabs>
    </w:pPr>
  </w:style>
  <w:style w:type="character" w:customStyle="1" w:styleId="HeaderChar">
    <w:name w:val="Header Char"/>
    <w:basedOn w:val="DefaultParagraphFont"/>
    <w:link w:val="Header"/>
    <w:uiPriority w:val="99"/>
    <w:rsid w:val="001A0E90"/>
    <w:rPr>
      <w:rFonts w:ascii="Arial" w:hAnsi="Arial"/>
    </w:rPr>
  </w:style>
  <w:style w:type="paragraph" w:styleId="Footer">
    <w:name w:val="footer"/>
    <w:basedOn w:val="Normal"/>
    <w:link w:val="FooterChar"/>
    <w:uiPriority w:val="99"/>
    <w:unhideWhenUsed/>
    <w:rsid w:val="001A0E90"/>
    <w:pPr>
      <w:tabs>
        <w:tab w:val="center" w:pos="4513"/>
        <w:tab w:val="right" w:pos="9026"/>
      </w:tabs>
    </w:pPr>
  </w:style>
  <w:style w:type="character" w:customStyle="1" w:styleId="FooterChar">
    <w:name w:val="Footer Char"/>
    <w:basedOn w:val="DefaultParagraphFont"/>
    <w:link w:val="Footer"/>
    <w:uiPriority w:val="99"/>
    <w:rsid w:val="001A0E90"/>
    <w:rPr>
      <w:rFonts w:ascii="Arial" w:hAnsi="Arial"/>
    </w:rPr>
  </w:style>
  <w:style w:type="paragraph" w:styleId="TOCHeading">
    <w:name w:val="TOC Heading"/>
    <w:basedOn w:val="Heading1"/>
    <w:next w:val="Normal"/>
    <w:uiPriority w:val="39"/>
    <w:semiHidden/>
    <w:unhideWhenUsed/>
    <w:qFormat/>
    <w:rsid w:val="001A0E90"/>
    <w:pPr>
      <w:spacing w:before="480" w:after="0" w:line="276" w:lineRule="auto"/>
      <w:outlineLvl w:val="9"/>
    </w:pPr>
    <w:rPr>
      <w:rFonts w:asciiTheme="majorHAnsi" w:hAnsiTheme="majorHAnsi"/>
      <w:lang w:val="en-US" w:eastAsia="ja-JP"/>
    </w:rPr>
  </w:style>
  <w:style w:type="paragraph" w:styleId="TOC1">
    <w:name w:val="toc 1"/>
    <w:basedOn w:val="Normal"/>
    <w:next w:val="Normal"/>
    <w:autoRedefine/>
    <w:uiPriority w:val="39"/>
    <w:unhideWhenUsed/>
    <w:rsid w:val="001A0E90"/>
    <w:pPr>
      <w:spacing w:after="100"/>
    </w:pPr>
  </w:style>
  <w:style w:type="paragraph" w:styleId="TOC2">
    <w:name w:val="toc 2"/>
    <w:basedOn w:val="Normal"/>
    <w:next w:val="Normal"/>
    <w:autoRedefine/>
    <w:uiPriority w:val="39"/>
    <w:unhideWhenUsed/>
    <w:rsid w:val="001A0E90"/>
    <w:pPr>
      <w:spacing w:after="100"/>
      <w:ind w:left="220"/>
    </w:pPr>
  </w:style>
  <w:style w:type="paragraph" w:styleId="TOC3">
    <w:name w:val="toc 3"/>
    <w:basedOn w:val="Normal"/>
    <w:next w:val="Normal"/>
    <w:autoRedefine/>
    <w:uiPriority w:val="39"/>
    <w:unhideWhenUsed/>
    <w:rsid w:val="001A0E90"/>
    <w:pPr>
      <w:spacing w:after="100"/>
      <w:ind w:left="440"/>
    </w:pPr>
  </w:style>
  <w:style w:type="character" w:styleId="Hyperlink">
    <w:name w:val="Hyperlink"/>
    <w:basedOn w:val="DefaultParagraphFont"/>
    <w:uiPriority w:val="99"/>
    <w:unhideWhenUsed/>
    <w:rsid w:val="001A0E90"/>
    <w:rPr>
      <w:color w:val="0000FF" w:themeColor="hyperlink"/>
      <w:u w:val="single"/>
    </w:rPr>
  </w:style>
  <w:style w:type="paragraph" w:styleId="BalloonText">
    <w:name w:val="Balloon Text"/>
    <w:basedOn w:val="Normal"/>
    <w:link w:val="BalloonTextChar"/>
    <w:uiPriority w:val="99"/>
    <w:semiHidden/>
    <w:unhideWhenUsed/>
    <w:rsid w:val="001A0E90"/>
    <w:rPr>
      <w:rFonts w:ascii="Tahoma" w:hAnsi="Tahoma" w:cs="Tahoma"/>
      <w:sz w:val="16"/>
      <w:szCs w:val="16"/>
    </w:rPr>
  </w:style>
  <w:style w:type="character" w:customStyle="1" w:styleId="BalloonTextChar">
    <w:name w:val="Balloon Text Char"/>
    <w:basedOn w:val="DefaultParagraphFont"/>
    <w:link w:val="BalloonText"/>
    <w:uiPriority w:val="99"/>
    <w:semiHidden/>
    <w:rsid w:val="001A0E90"/>
    <w:rPr>
      <w:rFonts w:ascii="Tahoma" w:hAnsi="Tahoma" w:cs="Tahoma"/>
      <w:sz w:val="16"/>
      <w:szCs w:val="16"/>
    </w:rPr>
  </w:style>
  <w:style w:type="paragraph" w:styleId="TOC4">
    <w:name w:val="toc 4"/>
    <w:basedOn w:val="Normal"/>
    <w:next w:val="Normal"/>
    <w:autoRedefine/>
    <w:uiPriority w:val="39"/>
    <w:unhideWhenUsed/>
    <w:rsid w:val="001A0E90"/>
    <w:pPr>
      <w:spacing w:after="100"/>
      <w:ind w:left="660"/>
    </w:pPr>
  </w:style>
  <w:style w:type="table" w:styleId="TableGrid">
    <w:name w:val="Table Grid"/>
    <w:basedOn w:val="TableNormal"/>
    <w:uiPriority w:val="59"/>
    <w:rsid w:val="00173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434748"/>
    <w:pPr>
      <w:spacing w:after="0" w:line="240" w:lineRule="auto"/>
    </w:pPr>
    <w:rPr>
      <w:rFonts w:ascii="Arial" w:eastAsia="MS Mincho" w:hAnsi="Arial" w:cs="Times New Roman"/>
      <w:sz w:val="24"/>
      <w:szCs w:val="20"/>
      <w:lang w:eastAsia="ja-JP"/>
    </w:rPr>
  </w:style>
  <w:style w:type="paragraph" w:styleId="ListParagraph">
    <w:name w:val="List Paragraph"/>
    <w:basedOn w:val="Normal"/>
    <w:uiPriority w:val="99"/>
    <w:qFormat/>
    <w:rsid w:val="00434748"/>
    <w:pPr>
      <w:ind w:left="720"/>
    </w:pPr>
    <w:rPr>
      <w:rFonts w:ascii="Times New Roman" w:eastAsia="Calibri" w:hAnsi="Times New Roman" w:cs="Times New Roman"/>
      <w:sz w:val="24"/>
      <w:szCs w:val="24"/>
      <w:lang w:eastAsia="en-GB"/>
    </w:rPr>
  </w:style>
  <w:style w:type="character" w:styleId="CommentReference">
    <w:name w:val="annotation reference"/>
    <w:basedOn w:val="DefaultParagraphFont"/>
    <w:uiPriority w:val="99"/>
    <w:semiHidden/>
    <w:unhideWhenUsed/>
    <w:rsid w:val="00AC14AE"/>
    <w:rPr>
      <w:sz w:val="16"/>
      <w:szCs w:val="16"/>
    </w:rPr>
  </w:style>
  <w:style w:type="paragraph" w:styleId="CommentText">
    <w:name w:val="annotation text"/>
    <w:basedOn w:val="Normal"/>
    <w:link w:val="CommentTextChar"/>
    <w:uiPriority w:val="99"/>
    <w:semiHidden/>
    <w:unhideWhenUsed/>
    <w:rsid w:val="00AC14AE"/>
    <w:rPr>
      <w:sz w:val="20"/>
      <w:szCs w:val="20"/>
    </w:rPr>
  </w:style>
  <w:style w:type="character" w:customStyle="1" w:styleId="CommentTextChar">
    <w:name w:val="Comment Text Char"/>
    <w:basedOn w:val="DefaultParagraphFont"/>
    <w:link w:val="CommentText"/>
    <w:uiPriority w:val="99"/>
    <w:semiHidden/>
    <w:rsid w:val="00AC14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14AE"/>
    <w:rPr>
      <w:b/>
      <w:bCs/>
    </w:rPr>
  </w:style>
  <w:style w:type="character" w:customStyle="1" w:styleId="CommentSubjectChar">
    <w:name w:val="Comment Subject Char"/>
    <w:basedOn w:val="CommentTextChar"/>
    <w:link w:val="CommentSubject"/>
    <w:uiPriority w:val="99"/>
    <w:semiHidden/>
    <w:rsid w:val="00AC14AE"/>
    <w:rPr>
      <w:rFonts w:ascii="Arial" w:hAnsi="Arial"/>
      <w:b/>
      <w:bCs/>
      <w:sz w:val="20"/>
      <w:szCs w:val="20"/>
    </w:rPr>
  </w:style>
  <w:style w:type="paragraph" w:styleId="NoSpacing">
    <w:name w:val="No Spacing"/>
    <w:uiPriority w:val="1"/>
    <w:qFormat/>
    <w:rsid w:val="00EE5E58"/>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6996">
      <w:bodyDiv w:val="1"/>
      <w:marLeft w:val="0"/>
      <w:marRight w:val="0"/>
      <w:marTop w:val="0"/>
      <w:marBottom w:val="0"/>
      <w:divBdr>
        <w:top w:val="none" w:sz="0" w:space="0" w:color="auto"/>
        <w:left w:val="none" w:sz="0" w:space="0" w:color="auto"/>
        <w:bottom w:val="none" w:sz="0" w:space="0" w:color="auto"/>
        <w:right w:val="none" w:sz="0" w:space="0" w:color="auto"/>
      </w:divBdr>
    </w:div>
    <w:div w:id="1641108788">
      <w:bodyDiv w:val="1"/>
      <w:marLeft w:val="0"/>
      <w:marRight w:val="0"/>
      <w:marTop w:val="0"/>
      <w:marBottom w:val="0"/>
      <w:divBdr>
        <w:top w:val="none" w:sz="0" w:space="0" w:color="auto"/>
        <w:left w:val="none" w:sz="0" w:space="0" w:color="auto"/>
        <w:bottom w:val="none" w:sz="0" w:space="0" w:color="auto"/>
        <w:right w:val="none" w:sz="0" w:space="0" w:color="auto"/>
      </w:divBdr>
    </w:div>
    <w:div w:id="1687976341">
      <w:bodyDiv w:val="1"/>
      <w:marLeft w:val="0"/>
      <w:marRight w:val="0"/>
      <w:marTop w:val="0"/>
      <w:marBottom w:val="0"/>
      <w:divBdr>
        <w:top w:val="none" w:sz="0" w:space="0" w:color="auto"/>
        <w:left w:val="none" w:sz="0" w:space="0" w:color="auto"/>
        <w:bottom w:val="none" w:sz="0" w:space="0" w:color="auto"/>
        <w:right w:val="none" w:sz="0" w:space="0" w:color="auto"/>
      </w:divBdr>
    </w:div>
    <w:div w:id="201872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perry@thurrock.gov.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hurrock.gov.uk/i-Suppli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thurrock.gov.uk/sites/default/files/assets/documents/social_values_framework_201411.pdf" TargetMode="External"/><Relationship Id="rId4" Type="http://schemas.openxmlformats.org/officeDocument/2006/relationships/styles" Target="styles.xml"/><Relationship Id="rId9" Type="http://schemas.openxmlformats.org/officeDocument/2006/relationships/hyperlink" Target="https://www.thurrock.gov.uk/complaints-procedure/how-to-compla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200D98310CAD465FB48C3A62E91DFCBC" version="1.0.0">
  <systemFields>
    <field name="Objective-Id">
      <value order="0">A5439569</value>
    </field>
    <field name="Objective-Title">
      <value order="0">Lot 1 - Service Specification</value>
    </field>
    <field name="Objective-Description">
      <value order="0"/>
    </field>
    <field name="Objective-CreationStamp">
      <value order="0">2019-11-11T09:59:48Z</value>
    </field>
    <field name="Objective-IsApproved">
      <value order="0">false</value>
    </field>
    <field name="Objective-IsPublished">
      <value order="0">false</value>
    </field>
    <field name="Objective-DatePublished">
      <value order="0"/>
    </field>
    <field name="Objective-ModificationStamp">
      <value order="0">2019-11-12T09:51:04Z</value>
    </field>
    <field name="Objective-Owner">
      <value order="0">Hurlock, Sarah</value>
    </field>
    <field name="Objective-Path">
      <value order="0">Thurrock Global Folder:Thurrock Corporate File Plan:Procurement:Tendering:Tenders:Procurement Tenders:Procurement Tenders 2018:PS/2018/017 Off-Site Printing:PS/2019/284 Reprocurement of Lot 1</value>
    </field>
    <field name="Objective-Parent">
      <value order="0">PS/2019/284 Reprocurement of Lot 1</value>
    </field>
    <field name="Objective-State">
      <value order="0">Being Edited</value>
    </field>
    <field name="Objective-VersionId">
      <value order="0">vA8246419</value>
    </field>
    <field name="Objective-Version">
      <value order="0">5.1</value>
    </field>
    <field name="Objective-VersionNumber">
      <value order="0">6</value>
    </field>
    <field name="Objective-VersionComment">
      <value order="0"/>
    </field>
    <field name="Objective-FileNumber">
      <value order="0">qA269892</value>
    </field>
    <field name="Objective-Classification">
      <value order="0"/>
    </field>
    <field name="Objective-Caveats">
      <value order="0">Active Users</value>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A41B8850-4A94-465E-99A6-DF258412E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Seff, Stefanie</dc:creator>
  <cp:lastModifiedBy>Hurlock, Sarah</cp:lastModifiedBy>
  <cp:revision>14</cp:revision>
  <dcterms:created xsi:type="dcterms:W3CDTF">2019-11-04T15:29:00Z</dcterms:created>
  <dcterms:modified xsi:type="dcterms:W3CDTF">2019-11-12T09:51:00Z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A5439569</vt:lpwstr>
  </property>
  <property fmtid="{D5CDD505-2E9C-101B-9397-08002B2CF9AE}" pid="4" name="Objective-Title">
    <vt:lpwstr>Lot 1 - Service Specification</vt:lpwstr>
  </property>
  <property fmtid="{D5CDD505-2E9C-101B-9397-08002B2CF9AE}" pid="5" name="Objective-Description">
    <vt:lpwstr/>
  </property>
  <property fmtid="{D5CDD505-2E9C-101B-9397-08002B2CF9AE}" pid="6" name="Objective-CreationStamp">
    <vt:filetime>2019-11-11T09:59:51Z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2019-11-12T09:57:39Z</vt:filetime>
  </property>
  <property fmtid="{D5CDD505-2E9C-101B-9397-08002B2CF9AE}" pid="10" name="Objective-ModificationStamp">
    <vt:filetime>2019-11-12T09:57:39Z</vt:filetime>
  </property>
  <property fmtid="{D5CDD505-2E9C-101B-9397-08002B2CF9AE}" pid="11" name="Objective-Owner">
    <vt:lpwstr>Hurlock, Sarah</vt:lpwstr>
  </property>
  <property fmtid="{D5CDD505-2E9C-101B-9397-08002B2CF9AE}" pid="12" name="Objective-Path">
    <vt:lpwstr>Thurrock Global Folder:Thurrock Corporate File Plan:Procurement:Tendering:Tenders:Procurement Tenders:Procurement Tenders 2018:PS/2018/017 Off-Site Printing:PS/2019/284 Reprocurement of Lot 1:</vt:lpwstr>
  </property>
  <property fmtid="{D5CDD505-2E9C-101B-9397-08002B2CF9AE}" pid="13" name="Objective-Parent">
    <vt:lpwstr>PS/2019/284 Reprocurement of Lot 1</vt:lpwstr>
  </property>
  <property fmtid="{D5CDD505-2E9C-101B-9397-08002B2CF9AE}" pid="14" name="Objective-State">
    <vt:lpwstr>Published</vt:lpwstr>
  </property>
  <property fmtid="{D5CDD505-2E9C-101B-9397-08002B2CF9AE}" pid="15" name="Objective-VersionId">
    <vt:lpwstr>vA8246419</vt:lpwstr>
  </property>
  <property fmtid="{D5CDD505-2E9C-101B-9397-08002B2CF9AE}" pid="16" name="Objective-Version">
    <vt:lpwstr>6.0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qA269892</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