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8DC0940" w14:textId="77777777" w:rsidR="00076044" w:rsidRDefault="004B26D3">
      <w:pPr>
        <w:rPr>
          <w:rFonts w:ascii="Helvetica Neue" w:eastAsia="Helvetica Neue" w:hAnsi="Helvetica Neue" w:cs="Helvetica Neue"/>
        </w:rPr>
      </w:pPr>
      <w:bookmarkStart w:id="0" w:name="_64owek2nf504" w:colFirst="0" w:colLast="0"/>
      <w:bookmarkStart w:id="1" w:name="_GoBack"/>
      <w:bookmarkEnd w:id="0"/>
      <w:bookmarkEnd w:id="1"/>
      <w:r>
        <w:rPr>
          <w:noProof/>
        </w:rPr>
        <w:drawing>
          <wp:inline distT="0" distB="0" distL="0" distR="0" wp14:anchorId="5813CD23" wp14:editId="0AB1A903">
            <wp:extent cx="1864360" cy="155575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864360" cy="1555750"/>
                    </a:xfrm>
                    <a:prstGeom prst="rect">
                      <a:avLst/>
                    </a:prstGeom>
                    <a:ln/>
                  </pic:spPr>
                </pic:pic>
              </a:graphicData>
            </a:graphic>
          </wp:inline>
        </w:drawing>
      </w:r>
    </w:p>
    <w:p w14:paraId="5C5BC287" w14:textId="77777777" w:rsidR="00076044" w:rsidRDefault="00076044">
      <w:pPr>
        <w:rPr>
          <w:rFonts w:ascii="Helvetica Neue" w:eastAsia="Helvetica Neue" w:hAnsi="Helvetica Neue" w:cs="Helvetica Neue"/>
        </w:rPr>
      </w:pPr>
      <w:bookmarkStart w:id="2" w:name="_khslhe1gc958" w:colFirst="0" w:colLast="0"/>
      <w:bookmarkEnd w:id="2"/>
    </w:p>
    <w:p w14:paraId="47428C8F" w14:textId="77777777" w:rsidR="00076044" w:rsidRDefault="00076044">
      <w:pPr>
        <w:rPr>
          <w:rFonts w:ascii="Helvetica Neue" w:eastAsia="Helvetica Neue" w:hAnsi="Helvetica Neue" w:cs="Helvetica Neue"/>
        </w:rPr>
      </w:pPr>
      <w:bookmarkStart w:id="3" w:name="_l7sjvzoewjoa" w:colFirst="0" w:colLast="0"/>
      <w:bookmarkEnd w:id="3"/>
    </w:p>
    <w:p w14:paraId="5F1729C8" w14:textId="653F1B9D" w:rsidR="00076044" w:rsidRPr="00D4084D" w:rsidRDefault="004B26D3">
      <w:pPr>
        <w:rPr>
          <w:rFonts w:eastAsia="Helvetica Neue"/>
          <w:sz w:val="24"/>
          <w:szCs w:val="24"/>
        </w:rPr>
      </w:pPr>
      <w:r w:rsidRPr="00D4084D">
        <w:rPr>
          <w:rFonts w:eastAsia="Helvetica Neue"/>
          <w:sz w:val="24"/>
          <w:szCs w:val="24"/>
        </w:rPr>
        <w:t xml:space="preserve">G-Cloud </w:t>
      </w:r>
      <w:r w:rsidR="000820BE" w:rsidRPr="00D4084D">
        <w:rPr>
          <w:rFonts w:eastAsia="Helvetica Neue"/>
          <w:sz w:val="24"/>
          <w:szCs w:val="24"/>
        </w:rPr>
        <w:t>10</w:t>
      </w:r>
      <w:r w:rsidRPr="00D4084D">
        <w:rPr>
          <w:rFonts w:eastAsia="Helvetica Neue"/>
          <w:sz w:val="24"/>
          <w:szCs w:val="24"/>
        </w:rPr>
        <w:t xml:space="preserve"> Call-Off Contract</w:t>
      </w:r>
    </w:p>
    <w:p w14:paraId="16AAC3B6" w14:textId="77777777" w:rsidR="00076044" w:rsidRPr="00D4084D" w:rsidRDefault="00076044">
      <w:pPr>
        <w:rPr>
          <w:rFonts w:eastAsia="Helvetica Neue"/>
          <w:sz w:val="24"/>
          <w:szCs w:val="24"/>
        </w:rPr>
      </w:pPr>
      <w:bookmarkStart w:id="4" w:name="_1tyvnkwbo1qo" w:colFirst="0" w:colLast="0"/>
      <w:bookmarkEnd w:id="4"/>
    </w:p>
    <w:p w14:paraId="3022DFBB" w14:textId="77777777" w:rsidR="00076044" w:rsidRPr="00D4084D" w:rsidRDefault="00076044">
      <w:pPr>
        <w:rPr>
          <w:rFonts w:eastAsia="Helvetica Neue"/>
          <w:sz w:val="24"/>
          <w:szCs w:val="24"/>
        </w:rPr>
      </w:pPr>
      <w:bookmarkStart w:id="5" w:name="_sb4n61ohsx6l" w:colFirst="0" w:colLast="0"/>
      <w:bookmarkEnd w:id="5"/>
    </w:p>
    <w:p w14:paraId="44EDCEC4" w14:textId="4D147AB1" w:rsidR="00076044" w:rsidRPr="00D4084D" w:rsidRDefault="004B26D3">
      <w:pPr>
        <w:rPr>
          <w:rFonts w:eastAsia="Helvetica Neue"/>
          <w:sz w:val="24"/>
          <w:szCs w:val="24"/>
        </w:rPr>
      </w:pPr>
      <w:bookmarkStart w:id="6" w:name="_rku14i3pj6m5" w:colFirst="0" w:colLast="0"/>
      <w:bookmarkEnd w:id="6"/>
      <w:r w:rsidRPr="00D4084D">
        <w:rPr>
          <w:rFonts w:eastAsia="Helvetica Neue"/>
          <w:sz w:val="24"/>
          <w:szCs w:val="24"/>
        </w:rPr>
        <w:t>This Cal</w:t>
      </w:r>
      <w:r w:rsidR="000820BE" w:rsidRPr="00D4084D">
        <w:rPr>
          <w:rFonts w:eastAsia="Helvetica Neue"/>
          <w:sz w:val="24"/>
          <w:szCs w:val="24"/>
        </w:rPr>
        <w:t>l-Off Contract for the G-Cloud 10</w:t>
      </w:r>
      <w:r w:rsidRPr="00D4084D">
        <w:rPr>
          <w:rFonts w:eastAsia="Helvetica Neue"/>
          <w:sz w:val="24"/>
          <w:szCs w:val="24"/>
        </w:rPr>
        <w:t xml:space="preserve"> Framework Agreement (RM</w:t>
      </w:r>
      <w:r w:rsidR="008A729F" w:rsidRPr="00D4084D">
        <w:rPr>
          <w:rFonts w:eastAsia="Helvetica Neue"/>
          <w:sz w:val="24"/>
          <w:szCs w:val="24"/>
        </w:rPr>
        <w:t>1557.10</w:t>
      </w:r>
      <w:r w:rsidRPr="00D4084D">
        <w:rPr>
          <w:rFonts w:eastAsia="Helvetica Neue"/>
          <w:sz w:val="24"/>
          <w:szCs w:val="24"/>
        </w:rPr>
        <w:t>) includes:</w:t>
      </w:r>
    </w:p>
    <w:sdt>
      <w:sdtPr>
        <w:rPr>
          <w:rFonts w:ascii="Helvetica Neue" w:hAnsi="Helvetica Neue"/>
          <w:sz w:val="24"/>
          <w:szCs w:val="24"/>
        </w:rPr>
        <w:id w:val="-1714877279"/>
        <w:docPartObj>
          <w:docPartGallery w:val="Table of Contents"/>
          <w:docPartUnique/>
        </w:docPartObj>
      </w:sdtPr>
      <w:sdtEndPr/>
      <w:sdtContent>
        <w:p w14:paraId="5D014DD8" w14:textId="043FCC82" w:rsidR="00044CE2" w:rsidRPr="00D92817" w:rsidRDefault="004B26D3">
          <w:pPr>
            <w:pStyle w:val="TOC1"/>
            <w:tabs>
              <w:tab w:val="right" w:pos="10628"/>
            </w:tabs>
            <w:rPr>
              <w:rFonts w:ascii="Helvetica Neue" w:eastAsia="Helvetica Neue" w:hAnsi="Helvetica Neue" w:cs="Helvetica Neue"/>
              <w:b/>
              <w:sz w:val="24"/>
              <w:szCs w:val="24"/>
            </w:rPr>
          </w:pPr>
          <w:r w:rsidRPr="00D92817">
            <w:rPr>
              <w:rFonts w:ascii="Helvetica Neue" w:hAnsi="Helvetica Neue"/>
              <w:sz w:val="24"/>
              <w:szCs w:val="24"/>
            </w:rPr>
            <w:fldChar w:fldCharType="begin"/>
          </w:r>
          <w:r w:rsidRPr="00D92817">
            <w:rPr>
              <w:rFonts w:ascii="Helvetica Neue" w:hAnsi="Helvetica Neue"/>
              <w:sz w:val="24"/>
              <w:szCs w:val="24"/>
            </w:rPr>
            <w:instrText xml:space="preserve"> TOC \h \u \z </w:instrText>
          </w:r>
          <w:r w:rsidRPr="00D92817">
            <w:rPr>
              <w:rFonts w:ascii="Helvetica Neue" w:hAnsi="Helvetica Neue"/>
              <w:sz w:val="24"/>
              <w:szCs w:val="24"/>
            </w:rPr>
            <w:fldChar w:fldCharType="separate"/>
          </w:r>
          <w:hyperlink w:anchor="_Toc509486706" w:history="1">
            <w:r w:rsidR="00044CE2" w:rsidRPr="00D92817">
              <w:rPr>
                <w:b/>
                <w:sz w:val="24"/>
                <w:szCs w:val="24"/>
              </w:rPr>
              <w:t>Part A - Order Form</w:t>
            </w:r>
            <w:r w:rsidR="00044CE2" w:rsidRPr="00D92817">
              <w:rPr>
                <w:rFonts w:ascii="Helvetica Neue" w:eastAsia="Helvetica Neue" w:hAnsi="Helvetica Neue" w:cs="Helvetica Neue"/>
                <w:b/>
                <w:webHidden/>
                <w:sz w:val="24"/>
                <w:szCs w:val="24"/>
              </w:rPr>
              <w:tab/>
            </w:r>
            <w:r w:rsidR="00044CE2" w:rsidRPr="00D92817">
              <w:rPr>
                <w:rFonts w:ascii="Helvetica Neue" w:eastAsia="Helvetica Neue" w:hAnsi="Helvetica Neue" w:cs="Helvetica Neue"/>
                <w:b/>
                <w:webHidden/>
                <w:sz w:val="24"/>
                <w:szCs w:val="24"/>
              </w:rPr>
              <w:fldChar w:fldCharType="begin"/>
            </w:r>
            <w:r w:rsidR="00044CE2" w:rsidRPr="00D92817">
              <w:rPr>
                <w:rFonts w:ascii="Helvetica Neue" w:eastAsia="Helvetica Neue" w:hAnsi="Helvetica Neue" w:cs="Helvetica Neue"/>
                <w:b/>
                <w:webHidden/>
                <w:sz w:val="24"/>
                <w:szCs w:val="24"/>
              </w:rPr>
              <w:instrText xml:space="preserve"> PAGEREF _Toc509486706 \h </w:instrText>
            </w:r>
            <w:r w:rsidR="00044CE2" w:rsidRPr="00D92817">
              <w:rPr>
                <w:rFonts w:ascii="Helvetica Neue" w:eastAsia="Helvetica Neue" w:hAnsi="Helvetica Neue" w:cs="Helvetica Neue"/>
                <w:b/>
                <w:webHidden/>
                <w:sz w:val="24"/>
                <w:szCs w:val="24"/>
              </w:rPr>
            </w:r>
            <w:r w:rsidR="00044CE2" w:rsidRPr="00D92817">
              <w:rPr>
                <w:rFonts w:ascii="Helvetica Neue" w:eastAsia="Helvetica Neue" w:hAnsi="Helvetica Neue" w:cs="Helvetica Neue"/>
                <w:b/>
                <w:webHidden/>
                <w:sz w:val="24"/>
                <w:szCs w:val="24"/>
              </w:rPr>
              <w:fldChar w:fldCharType="separate"/>
            </w:r>
            <w:r w:rsidR="00044CE2" w:rsidRPr="00D92817">
              <w:rPr>
                <w:rFonts w:ascii="Helvetica Neue" w:eastAsia="Helvetica Neue" w:hAnsi="Helvetica Neue" w:cs="Helvetica Neue"/>
                <w:b/>
                <w:webHidden/>
                <w:sz w:val="24"/>
                <w:szCs w:val="24"/>
              </w:rPr>
              <w:t>3</w:t>
            </w:r>
            <w:r w:rsidR="00044CE2" w:rsidRPr="00D92817">
              <w:rPr>
                <w:rFonts w:ascii="Helvetica Neue" w:eastAsia="Helvetica Neue" w:hAnsi="Helvetica Neue" w:cs="Helvetica Neue"/>
                <w:b/>
                <w:webHidden/>
                <w:sz w:val="24"/>
                <w:szCs w:val="24"/>
              </w:rPr>
              <w:fldChar w:fldCharType="end"/>
            </w:r>
          </w:hyperlink>
        </w:p>
        <w:p w14:paraId="16144CA9" w14:textId="036B9AA6" w:rsidR="00044CE2" w:rsidRPr="00D92817" w:rsidRDefault="004D2E53">
          <w:pPr>
            <w:pStyle w:val="TOC1"/>
            <w:tabs>
              <w:tab w:val="right" w:pos="10628"/>
            </w:tabs>
            <w:rPr>
              <w:rFonts w:ascii="Helvetica Neue" w:eastAsia="Helvetica Neue" w:hAnsi="Helvetica Neue" w:cs="Helvetica Neue"/>
              <w:b/>
              <w:sz w:val="24"/>
              <w:szCs w:val="24"/>
            </w:rPr>
          </w:pPr>
          <w:hyperlink w:anchor="_Toc509486707" w:history="1">
            <w:r w:rsidR="00044CE2" w:rsidRPr="00D92817">
              <w:rPr>
                <w:b/>
                <w:sz w:val="24"/>
                <w:szCs w:val="24"/>
              </w:rPr>
              <w:t>Schedule 1 - Services</w:t>
            </w:r>
            <w:r w:rsidR="00044CE2" w:rsidRPr="00D92817">
              <w:rPr>
                <w:rFonts w:ascii="Helvetica Neue" w:eastAsia="Helvetica Neue" w:hAnsi="Helvetica Neue" w:cs="Helvetica Neue"/>
                <w:b/>
                <w:webHidden/>
                <w:sz w:val="24"/>
                <w:szCs w:val="24"/>
              </w:rPr>
              <w:tab/>
            </w:r>
            <w:r w:rsidR="00044CE2" w:rsidRPr="00D92817">
              <w:rPr>
                <w:rFonts w:ascii="Helvetica Neue" w:eastAsia="Helvetica Neue" w:hAnsi="Helvetica Neue" w:cs="Helvetica Neue"/>
                <w:b/>
                <w:webHidden/>
                <w:sz w:val="24"/>
                <w:szCs w:val="24"/>
              </w:rPr>
              <w:fldChar w:fldCharType="begin"/>
            </w:r>
            <w:r w:rsidR="00044CE2" w:rsidRPr="00D92817">
              <w:rPr>
                <w:rFonts w:ascii="Helvetica Neue" w:eastAsia="Helvetica Neue" w:hAnsi="Helvetica Neue" w:cs="Helvetica Neue"/>
                <w:b/>
                <w:webHidden/>
                <w:sz w:val="24"/>
                <w:szCs w:val="24"/>
              </w:rPr>
              <w:instrText xml:space="preserve"> PAGEREF _Toc509486707 \h </w:instrText>
            </w:r>
            <w:r w:rsidR="00044CE2" w:rsidRPr="00D92817">
              <w:rPr>
                <w:rFonts w:ascii="Helvetica Neue" w:eastAsia="Helvetica Neue" w:hAnsi="Helvetica Neue" w:cs="Helvetica Neue"/>
                <w:b/>
                <w:webHidden/>
                <w:sz w:val="24"/>
                <w:szCs w:val="24"/>
              </w:rPr>
            </w:r>
            <w:r w:rsidR="00044CE2" w:rsidRPr="00D92817">
              <w:rPr>
                <w:rFonts w:ascii="Helvetica Neue" w:eastAsia="Helvetica Neue" w:hAnsi="Helvetica Neue" w:cs="Helvetica Neue"/>
                <w:b/>
                <w:webHidden/>
                <w:sz w:val="24"/>
                <w:szCs w:val="24"/>
              </w:rPr>
              <w:fldChar w:fldCharType="separate"/>
            </w:r>
            <w:r w:rsidR="00044CE2" w:rsidRPr="00D92817">
              <w:rPr>
                <w:rFonts w:ascii="Helvetica Neue" w:eastAsia="Helvetica Neue" w:hAnsi="Helvetica Neue" w:cs="Helvetica Neue"/>
                <w:b/>
                <w:webHidden/>
                <w:sz w:val="24"/>
                <w:szCs w:val="24"/>
              </w:rPr>
              <w:t>12</w:t>
            </w:r>
            <w:r w:rsidR="00044CE2" w:rsidRPr="00D92817">
              <w:rPr>
                <w:rFonts w:ascii="Helvetica Neue" w:eastAsia="Helvetica Neue" w:hAnsi="Helvetica Neue" w:cs="Helvetica Neue"/>
                <w:b/>
                <w:webHidden/>
                <w:sz w:val="24"/>
                <w:szCs w:val="24"/>
              </w:rPr>
              <w:fldChar w:fldCharType="end"/>
            </w:r>
          </w:hyperlink>
        </w:p>
        <w:p w14:paraId="23CDA62B" w14:textId="24A3D5DB" w:rsidR="00044CE2" w:rsidRPr="00D92817" w:rsidRDefault="004D2E53">
          <w:pPr>
            <w:pStyle w:val="TOC1"/>
            <w:tabs>
              <w:tab w:val="right" w:pos="10628"/>
            </w:tabs>
            <w:rPr>
              <w:rFonts w:ascii="Helvetica Neue" w:eastAsia="Helvetica Neue" w:hAnsi="Helvetica Neue" w:cs="Helvetica Neue"/>
              <w:b/>
              <w:sz w:val="24"/>
              <w:szCs w:val="24"/>
            </w:rPr>
          </w:pPr>
          <w:hyperlink w:anchor="_Toc509486708" w:history="1">
            <w:r w:rsidR="00044CE2" w:rsidRPr="00D92817">
              <w:rPr>
                <w:b/>
                <w:sz w:val="24"/>
                <w:szCs w:val="24"/>
              </w:rPr>
              <w:t>Schedule 2 - Call-Off Contract charges</w:t>
            </w:r>
            <w:r w:rsidR="00044CE2" w:rsidRPr="00D92817">
              <w:rPr>
                <w:rFonts w:ascii="Helvetica Neue" w:eastAsia="Helvetica Neue" w:hAnsi="Helvetica Neue" w:cs="Helvetica Neue"/>
                <w:b/>
                <w:webHidden/>
                <w:sz w:val="24"/>
                <w:szCs w:val="24"/>
              </w:rPr>
              <w:tab/>
            </w:r>
            <w:r w:rsidR="00044CE2" w:rsidRPr="00D92817">
              <w:rPr>
                <w:rFonts w:ascii="Helvetica Neue" w:eastAsia="Helvetica Neue" w:hAnsi="Helvetica Neue" w:cs="Helvetica Neue"/>
                <w:b/>
                <w:webHidden/>
                <w:sz w:val="24"/>
                <w:szCs w:val="24"/>
              </w:rPr>
              <w:fldChar w:fldCharType="begin"/>
            </w:r>
            <w:r w:rsidR="00044CE2" w:rsidRPr="00D92817">
              <w:rPr>
                <w:rFonts w:ascii="Helvetica Neue" w:eastAsia="Helvetica Neue" w:hAnsi="Helvetica Neue" w:cs="Helvetica Neue"/>
                <w:b/>
                <w:webHidden/>
                <w:sz w:val="24"/>
                <w:szCs w:val="24"/>
              </w:rPr>
              <w:instrText xml:space="preserve"> PAGEREF _Toc509486708 \h </w:instrText>
            </w:r>
            <w:r w:rsidR="00044CE2" w:rsidRPr="00D92817">
              <w:rPr>
                <w:rFonts w:ascii="Helvetica Neue" w:eastAsia="Helvetica Neue" w:hAnsi="Helvetica Neue" w:cs="Helvetica Neue"/>
                <w:b/>
                <w:webHidden/>
                <w:sz w:val="24"/>
                <w:szCs w:val="24"/>
              </w:rPr>
            </w:r>
            <w:r w:rsidR="00044CE2" w:rsidRPr="00D92817">
              <w:rPr>
                <w:rFonts w:ascii="Helvetica Neue" w:eastAsia="Helvetica Neue" w:hAnsi="Helvetica Neue" w:cs="Helvetica Neue"/>
                <w:b/>
                <w:webHidden/>
                <w:sz w:val="24"/>
                <w:szCs w:val="24"/>
              </w:rPr>
              <w:fldChar w:fldCharType="separate"/>
            </w:r>
            <w:r w:rsidR="00044CE2" w:rsidRPr="00D92817">
              <w:rPr>
                <w:rFonts w:ascii="Helvetica Neue" w:eastAsia="Helvetica Neue" w:hAnsi="Helvetica Neue" w:cs="Helvetica Neue"/>
                <w:b/>
                <w:webHidden/>
                <w:sz w:val="24"/>
                <w:szCs w:val="24"/>
              </w:rPr>
              <w:t>12</w:t>
            </w:r>
            <w:r w:rsidR="00044CE2" w:rsidRPr="00D92817">
              <w:rPr>
                <w:rFonts w:ascii="Helvetica Neue" w:eastAsia="Helvetica Neue" w:hAnsi="Helvetica Neue" w:cs="Helvetica Neue"/>
                <w:b/>
                <w:webHidden/>
                <w:sz w:val="24"/>
                <w:szCs w:val="24"/>
              </w:rPr>
              <w:fldChar w:fldCharType="end"/>
            </w:r>
          </w:hyperlink>
        </w:p>
        <w:p w14:paraId="236C90FF" w14:textId="6ECB900E" w:rsidR="00044CE2" w:rsidRPr="00D92817" w:rsidRDefault="004D2E53">
          <w:pPr>
            <w:pStyle w:val="TOC1"/>
            <w:tabs>
              <w:tab w:val="right" w:pos="10628"/>
            </w:tabs>
            <w:rPr>
              <w:rFonts w:ascii="Helvetica Neue" w:eastAsia="Helvetica Neue" w:hAnsi="Helvetica Neue" w:cs="Helvetica Neue"/>
              <w:b/>
              <w:sz w:val="24"/>
              <w:szCs w:val="24"/>
            </w:rPr>
          </w:pPr>
          <w:hyperlink w:anchor="_Toc509486709" w:history="1">
            <w:r w:rsidR="00044CE2" w:rsidRPr="00D92817">
              <w:rPr>
                <w:b/>
                <w:sz w:val="24"/>
                <w:szCs w:val="24"/>
              </w:rPr>
              <w:t>Part B - Terms and conditions</w:t>
            </w:r>
            <w:r w:rsidR="00044CE2" w:rsidRPr="00D92817">
              <w:rPr>
                <w:rFonts w:ascii="Helvetica Neue" w:eastAsia="Helvetica Neue" w:hAnsi="Helvetica Neue" w:cs="Helvetica Neue"/>
                <w:b/>
                <w:webHidden/>
                <w:sz w:val="24"/>
                <w:szCs w:val="24"/>
              </w:rPr>
              <w:tab/>
            </w:r>
            <w:r w:rsidR="00044CE2" w:rsidRPr="00D92817">
              <w:rPr>
                <w:rFonts w:ascii="Helvetica Neue" w:eastAsia="Helvetica Neue" w:hAnsi="Helvetica Neue" w:cs="Helvetica Neue"/>
                <w:b/>
                <w:webHidden/>
                <w:sz w:val="24"/>
                <w:szCs w:val="24"/>
              </w:rPr>
              <w:fldChar w:fldCharType="begin"/>
            </w:r>
            <w:r w:rsidR="00044CE2" w:rsidRPr="00D92817">
              <w:rPr>
                <w:rFonts w:ascii="Helvetica Neue" w:eastAsia="Helvetica Neue" w:hAnsi="Helvetica Neue" w:cs="Helvetica Neue"/>
                <w:b/>
                <w:webHidden/>
                <w:sz w:val="24"/>
                <w:szCs w:val="24"/>
              </w:rPr>
              <w:instrText xml:space="preserve"> PAGEREF _Toc509486709 \h </w:instrText>
            </w:r>
            <w:r w:rsidR="00044CE2" w:rsidRPr="00D92817">
              <w:rPr>
                <w:rFonts w:ascii="Helvetica Neue" w:eastAsia="Helvetica Neue" w:hAnsi="Helvetica Neue" w:cs="Helvetica Neue"/>
                <w:b/>
                <w:webHidden/>
                <w:sz w:val="24"/>
                <w:szCs w:val="24"/>
              </w:rPr>
            </w:r>
            <w:r w:rsidR="00044CE2" w:rsidRPr="00D92817">
              <w:rPr>
                <w:rFonts w:ascii="Helvetica Neue" w:eastAsia="Helvetica Neue" w:hAnsi="Helvetica Neue" w:cs="Helvetica Neue"/>
                <w:b/>
                <w:webHidden/>
                <w:sz w:val="24"/>
                <w:szCs w:val="24"/>
              </w:rPr>
              <w:fldChar w:fldCharType="separate"/>
            </w:r>
            <w:r w:rsidR="00044CE2" w:rsidRPr="00D92817">
              <w:rPr>
                <w:rFonts w:ascii="Helvetica Neue" w:eastAsia="Helvetica Neue" w:hAnsi="Helvetica Neue" w:cs="Helvetica Neue"/>
                <w:b/>
                <w:webHidden/>
                <w:sz w:val="24"/>
                <w:szCs w:val="24"/>
              </w:rPr>
              <w:t>12</w:t>
            </w:r>
            <w:r w:rsidR="00044CE2" w:rsidRPr="00D92817">
              <w:rPr>
                <w:rFonts w:ascii="Helvetica Neue" w:eastAsia="Helvetica Neue" w:hAnsi="Helvetica Neue" w:cs="Helvetica Neue"/>
                <w:b/>
                <w:webHidden/>
                <w:sz w:val="24"/>
                <w:szCs w:val="24"/>
              </w:rPr>
              <w:fldChar w:fldCharType="end"/>
            </w:r>
          </w:hyperlink>
        </w:p>
        <w:p w14:paraId="17034428" w14:textId="52F70A80" w:rsidR="00044CE2" w:rsidRPr="00D92817" w:rsidRDefault="004D2E53">
          <w:pPr>
            <w:pStyle w:val="TOC1"/>
            <w:tabs>
              <w:tab w:val="right" w:pos="10628"/>
            </w:tabs>
            <w:rPr>
              <w:rFonts w:ascii="Helvetica Neue" w:eastAsia="Helvetica Neue" w:hAnsi="Helvetica Neue" w:cs="Helvetica Neue"/>
              <w:b/>
              <w:sz w:val="24"/>
              <w:szCs w:val="24"/>
            </w:rPr>
          </w:pPr>
          <w:hyperlink w:anchor="_Toc509486710" w:history="1">
            <w:r w:rsidR="00044CE2" w:rsidRPr="00D92817">
              <w:rPr>
                <w:b/>
                <w:sz w:val="24"/>
                <w:szCs w:val="24"/>
              </w:rPr>
              <w:t>Schedule 3 - Collaboration agreement</w:t>
            </w:r>
            <w:r w:rsidR="00044CE2" w:rsidRPr="00D92817">
              <w:rPr>
                <w:rFonts w:ascii="Helvetica Neue" w:eastAsia="Helvetica Neue" w:hAnsi="Helvetica Neue" w:cs="Helvetica Neue"/>
                <w:b/>
                <w:webHidden/>
                <w:sz w:val="24"/>
                <w:szCs w:val="24"/>
              </w:rPr>
              <w:tab/>
            </w:r>
            <w:r w:rsidR="00044CE2" w:rsidRPr="00D92817">
              <w:rPr>
                <w:rFonts w:ascii="Helvetica Neue" w:eastAsia="Helvetica Neue" w:hAnsi="Helvetica Neue" w:cs="Helvetica Neue"/>
                <w:b/>
                <w:webHidden/>
                <w:sz w:val="24"/>
                <w:szCs w:val="24"/>
              </w:rPr>
              <w:fldChar w:fldCharType="begin"/>
            </w:r>
            <w:r w:rsidR="00044CE2" w:rsidRPr="00D92817">
              <w:rPr>
                <w:rFonts w:ascii="Helvetica Neue" w:eastAsia="Helvetica Neue" w:hAnsi="Helvetica Neue" w:cs="Helvetica Neue"/>
                <w:b/>
                <w:webHidden/>
                <w:sz w:val="24"/>
                <w:szCs w:val="24"/>
              </w:rPr>
              <w:instrText xml:space="preserve"> PAGEREF _Toc509486710 \h </w:instrText>
            </w:r>
            <w:r w:rsidR="00044CE2" w:rsidRPr="00D92817">
              <w:rPr>
                <w:rFonts w:ascii="Helvetica Neue" w:eastAsia="Helvetica Neue" w:hAnsi="Helvetica Neue" w:cs="Helvetica Neue"/>
                <w:b/>
                <w:webHidden/>
                <w:sz w:val="24"/>
                <w:szCs w:val="24"/>
              </w:rPr>
            </w:r>
            <w:r w:rsidR="00044CE2" w:rsidRPr="00D92817">
              <w:rPr>
                <w:rFonts w:ascii="Helvetica Neue" w:eastAsia="Helvetica Neue" w:hAnsi="Helvetica Neue" w:cs="Helvetica Neue"/>
                <w:b/>
                <w:webHidden/>
                <w:sz w:val="24"/>
                <w:szCs w:val="24"/>
              </w:rPr>
              <w:fldChar w:fldCharType="separate"/>
            </w:r>
            <w:r w:rsidR="00044CE2" w:rsidRPr="00D92817">
              <w:rPr>
                <w:rFonts w:ascii="Helvetica Neue" w:eastAsia="Helvetica Neue" w:hAnsi="Helvetica Neue" w:cs="Helvetica Neue"/>
                <w:b/>
                <w:webHidden/>
                <w:sz w:val="24"/>
                <w:szCs w:val="24"/>
              </w:rPr>
              <w:t>39</w:t>
            </w:r>
            <w:r w:rsidR="00044CE2" w:rsidRPr="00D92817">
              <w:rPr>
                <w:rFonts w:ascii="Helvetica Neue" w:eastAsia="Helvetica Neue" w:hAnsi="Helvetica Neue" w:cs="Helvetica Neue"/>
                <w:b/>
                <w:webHidden/>
                <w:sz w:val="24"/>
                <w:szCs w:val="24"/>
              </w:rPr>
              <w:fldChar w:fldCharType="end"/>
            </w:r>
          </w:hyperlink>
        </w:p>
        <w:p w14:paraId="735A6AE0" w14:textId="32AA9292" w:rsidR="00044CE2" w:rsidRPr="00D92817" w:rsidRDefault="004D2E53">
          <w:pPr>
            <w:pStyle w:val="TOC1"/>
            <w:tabs>
              <w:tab w:val="right" w:pos="10628"/>
            </w:tabs>
            <w:rPr>
              <w:rFonts w:ascii="Helvetica Neue" w:eastAsia="Helvetica Neue" w:hAnsi="Helvetica Neue" w:cs="Helvetica Neue"/>
              <w:b/>
              <w:sz w:val="24"/>
              <w:szCs w:val="24"/>
            </w:rPr>
          </w:pPr>
          <w:hyperlink w:anchor="_Toc509486711" w:history="1">
            <w:r w:rsidR="00044CE2" w:rsidRPr="00D92817">
              <w:rPr>
                <w:b/>
                <w:sz w:val="24"/>
                <w:szCs w:val="24"/>
              </w:rPr>
              <w:t>Schedule 4 - Alternative clauses</w:t>
            </w:r>
            <w:r w:rsidR="00044CE2" w:rsidRPr="00D92817">
              <w:rPr>
                <w:rFonts w:ascii="Helvetica Neue" w:eastAsia="Helvetica Neue" w:hAnsi="Helvetica Neue" w:cs="Helvetica Neue"/>
                <w:b/>
                <w:webHidden/>
                <w:sz w:val="24"/>
                <w:szCs w:val="24"/>
              </w:rPr>
              <w:tab/>
            </w:r>
            <w:r w:rsidR="00044CE2" w:rsidRPr="00D92817">
              <w:rPr>
                <w:rFonts w:ascii="Helvetica Neue" w:eastAsia="Helvetica Neue" w:hAnsi="Helvetica Neue" w:cs="Helvetica Neue"/>
                <w:b/>
                <w:webHidden/>
                <w:sz w:val="24"/>
                <w:szCs w:val="24"/>
              </w:rPr>
              <w:fldChar w:fldCharType="begin"/>
            </w:r>
            <w:r w:rsidR="00044CE2" w:rsidRPr="00D92817">
              <w:rPr>
                <w:rFonts w:ascii="Helvetica Neue" w:eastAsia="Helvetica Neue" w:hAnsi="Helvetica Neue" w:cs="Helvetica Neue"/>
                <w:b/>
                <w:webHidden/>
                <w:sz w:val="24"/>
                <w:szCs w:val="24"/>
              </w:rPr>
              <w:instrText xml:space="preserve"> PAGEREF _Toc509486711 \h </w:instrText>
            </w:r>
            <w:r w:rsidR="00044CE2" w:rsidRPr="00D92817">
              <w:rPr>
                <w:rFonts w:ascii="Helvetica Neue" w:eastAsia="Helvetica Neue" w:hAnsi="Helvetica Neue" w:cs="Helvetica Neue"/>
                <w:b/>
                <w:webHidden/>
                <w:sz w:val="24"/>
                <w:szCs w:val="24"/>
              </w:rPr>
            </w:r>
            <w:r w:rsidR="00044CE2" w:rsidRPr="00D92817">
              <w:rPr>
                <w:rFonts w:ascii="Helvetica Neue" w:eastAsia="Helvetica Neue" w:hAnsi="Helvetica Neue" w:cs="Helvetica Neue"/>
                <w:b/>
                <w:webHidden/>
                <w:sz w:val="24"/>
                <w:szCs w:val="24"/>
              </w:rPr>
              <w:fldChar w:fldCharType="separate"/>
            </w:r>
            <w:r w:rsidR="00044CE2" w:rsidRPr="00D92817">
              <w:rPr>
                <w:rFonts w:ascii="Helvetica Neue" w:eastAsia="Helvetica Neue" w:hAnsi="Helvetica Neue" w:cs="Helvetica Neue"/>
                <w:b/>
                <w:webHidden/>
                <w:sz w:val="24"/>
                <w:szCs w:val="24"/>
              </w:rPr>
              <w:t>39</w:t>
            </w:r>
            <w:r w:rsidR="00044CE2" w:rsidRPr="00D92817">
              <w:rPr>
                <w:rFonts w:ascii="Helvetica Neue" w:eastAsia="Helvetica Neue" w:hAnsi="Helvetica Neue" w:cs="Helvetica Neue"/>
                <w:b/>
                <w:webHidden/>
                <w:sz w:val="24"/>
                <w:szCs w:val="24"/>
              </w:rPr>
              <w:fldChar w:fldCharType="end"/>
            </w:r>
          </w:hyperlink>
        </w:p>
        <w:p w14:paraId="6EC303FD" w14:textId="0C7C9C5F" w:rsidR="00044CE2" w:rsidRPr="00D92817" w:rsidRDefault="004D2E53">
          <w:pPr>
            <w:pStyle w:val="TOC1"/>
            <w:tabs>
              <w:tab w:val="right" w:pos="10628"/>
            </w:tabs>
            <w:rPr>
              <w:rFonts w:ascii="Helvetica Neue" w:eastAsia="Helvetica Neue" w:hAnsi="Helvetica Neue" w:cs="Helvetica Neue"/>
              <w:b/>
              <w:sz w:val="24"/>
              <w:szCs w:val="24"/>
            </w:rPr>
          </w:pPr>
          <w:hyperlink w:anchor="_Toc509486712" w:history="1">
            <w:r w:rsidR="00044CE2" w:rsidRPr="00D92817">
              <w:rPr>
                <w:b/>
                <w:sz w:val="24"/>
                <w:szCs w:val="24"/>
              </w:rPr>
              <w:t>Schedule 5 - Guarantee</w:t>
            </w:r>
            <w:r w:rsidR="00044CE2" w:rsidRPr="00D92817">
              <w:rPr>
                <w:rFonts w:ascii="Helvetica Neue" w:eastAsia="Helvetica Neue" w:hAnsi="Helvetica Neue" w:cs="Helvetica Neue"/>
                <w:b/>
                <w:webHidden/>
                <w:sz w:val="24"/>
                <w:szCs w:val="24"/>
              </w:rPr>
              <w:tab/>
            </w:r>
            <w:r w:rsidR="00044CE2" w:rsidRPr="00D92817">
              <w:rPr>
                <w:rFonts w:ascii="Helvetica Neue" w:eastAsia="Helvetica Neue" w:hAnsi="Helvetica Neue" w:cs="Helvetica Neue"/>
                <w:b/>
                <w:webHidden/>
                <w:sz w:val="24"/>
                <w:szCs w:val="24"/>
              </w:rPr>
              <w:fldChar w:fldCharType="begin"/>
            </w:r>
            <w:r w:rsidR="00044CE2" w:rsidRPr="00D92817">
              <w:rPr>
                <w:rFonts w:ascii="Helvetica Neue" w:eastAsia="Helvetica Neue" w:hAnsi="Helvetica Neue" w:cs="Helvetica Neue"/>
                <w:b/>
                <w:webHidden/>
                <w:sz w:val="24"/>
                <w:szCs w:val="24"/>
              </w:rPr>
              <w:instrText xml:space="preserve"> PAGEREF _Toc509486712 \h </w:instrText>
            </w:r>
            <w:r w:rsidR="00044CE2" w:rsidRPr="00D92817">
              <w:rPr>
                <w:rFonts w:ascii="Helvetica Neue" w:eastAsia="Helvetica Neue" w:hAnsi="Helvetica Neue" w:cs="Helvetica Neue"/>
                <w:b/>
                <w:webHidden/>
                <w:sz w:val="24"/>
                <w:szCs w:val="24"/>
              </w:rPr>
            </w:r>
            <w:r w:rsidR="00044CE2" w:rsidRPr="00D92817">
              <w:rPr>
                <w:rFonts w:ascii="Helvetica Neue" w:eastAsia="Helvetica Neue" w:hAnsi="Helvetica Neue" w:cs="Helvetica Neue"/>
                <w:b/>
                <w:webHidden/>
                <w:sz w:val="24"/>
                <w:szCs w:val="24"/>
              </w:rPr>
              <w:fldChar w:fldCharType="separate"/>
            </w:r>
            <w:r w:rsidR="00044CE2" w:rsidRPr="00D92817">
              <w:rPr>
                <w:rFonts w:ascii="Helvetica Neue" w:eastAsia="Helvetica Neue" w:hAnsi="Helvetica Neue" w:cs="Helvetica Neue"/>
                <w:b/>
                <w:webHidden/>
                <w:sz w:val="24"/>
                <w:szCs w:val="24"/>
              </w:rPr>
              <w:t>39</w:t>
            </w:r>
            <w:r w:rsidR="00044CE2" w:rsidRPr="00D92817">
              <w:rPr>
                <w:rFonts w:ascii="Helvetica Neue" w:eastAsia="Helvetica Neue" w:hAnsi="Helvetica Neue" w:cs="Helvetica Neue"/>
                <w:b/>
                <w:webHidden/>
                <w:sz w:val="24"/>
                <w:szCs w:val="24"/>
              </w:rPr>
              <w:fldChar w:fldCharType="end"/>
            </w:r>
          </w:hyperlink>
        </w:p>
        <w:p w14:paraId="4A7D0169" w14:textId="6EB23FA2" w:rsidR="00044CE2" w:rsidRPr="00D92817" w:rsidRDefault="004D2E53">
          <w:pPr>
            <w:pStyle w:val="TOC1"/>
            <w:tabs>
              <w:tab w:val="right" w:pos="10628"/>
            </w:tabs>
            <w:rPr>
              <w:rFonts w:ascii="Helvetica Neue" w:eastAsia="Helvetica Neue" w:hAnsi="Helvetica Neue" w:cs="Helvetica Neue"/>
              <w:b/>
              <w:sz w:val="24"/>
              <w:szCs w:val="24"/>
            </w:rPr>
          </w:pPr>
          <w:hyperlink w:anchor="_Toc509486713" w:history="1">
            <w:r w:rsidR="00044CE2" w:rsidRPr="00D92817">
              <w:rPr>
                <w:b/>
                <w:sz w:val="24"/>
                <w:szCs w:val="24"/>
              </w:rPr>
              <w:t>Schedule 6 - Glossary and interpretations</w:t>
            </w:r>
            <w:r w:rsidR="00044CE2" w:rsidRPr="00D92817">
              <w:rPr>
                <w:rFonts w:ascii="Helvetica Neue" w:eastAsia="Helvetica Neue" w:hAnsi="Helvetica Neue" w:cs="Helvetica Neue"/>
                <w:b/>
                <w:webHidden/>
                <w:sz w:val="24"/>
                <w:szCs w:val="24"/>
              </w:rPr>
              <w:tab/>
            </w:r>
            <w:r w:rsidR="00044CE2" w:rsidRPr="00D92817">
              <w:rPr>
                <w:rFonts w:ascii="Helvetica Neue" w:eastAsia="Helvetica Neue" w:hAnsi="Helvetica Neue" w:cs="Helvetica Neue"/>
                <w:b/>
                <w:webHidden/>
                <w:sz w:val="24"/>
                <w:szCs w:val="24"/>
              </w:rPr>
              <w:fldChar w:fldCharType="begin"/>
            </w:r>
            <w:r w:rsidR="00044CE2" w:rsidRPr="00D92817">
              <w:rPr>
                <w:rFonts w:ascii="Helvetica Neue" w:eastAsia="Helvetica Neue" w:hAnsi="Helvetica Neue" w:cs="Helvetica Neue"/>
                <w:b/>
                <w:webHidden/>
                <w:sz w:val="24"/>
                <w:szCs w:val="24"/>
              </w:rPr>
              <w:instrText xml:space="preserve"> PAGEREF _Toc509486713 \h </w:instrText>
            </w:r>
            <w:r w:rsidR="00044CE2" w:rsidRPr="00D92817">
              <w:rPr>
                <w:rFonts w:ascii="Helvetica Neue" w:eastAsia="Helvetica Neue" w:hAnsi="Helvetica Neue" w:cs="Helvetica Neue"/>
                <w:b/>
                <w:webHidden/>
                <w:sz w:val="24"/>
                <w:szCs w:val="24"/>
              </w:rPr>
            </w:r>
            <w:r w:rsidR="00044CE2" w:rsidRPr="00D92817">
              <w:rPr>
                <w:rFonts w:ascii="Helvetica Neue" w:eastAsia="Helvetica Neue" w:hAnsi="Helvetica Neue" w:cs="Helvetica Neue"/>
                <w:b/>
                <w:webHidden/>
                <w:sz w:val="24"/>
                <w:szCs w:val="24"/>
              </w:rPr>
              <w:fldChar w:fldCharType="separate"/>
            </w:r>
            <w:r w:rsidR="00044CE2" w:rsidRPr="00D92817">
              <w:rPr>
                <w:rFonts w:ascii="Helvetica Neue" w:eastAsia="Helvetica Neue" w:hAnsi="Helvetica Neue" w:cs="Helvetica Neue"/>
                <w:b/>
                <w:webHidden/>
                <w:sz w:val="24"/>
                <w:szCs w:val="24"/>
              </w:rPr>
              <w:t>40</w:t>
            </w:r>
            <w:r w:rsidR="00044CE2" w:rsidRPr="00D92817">
              <w:rPr>
                <w:rFonts w:ascii="Helvetica Neue" w:eastAsia="Helvetica Neue" w:hAnsi="Helvetica Neue" w:cs="Helvetica Neue"/>
                <w:b/>
                <w:webHidden/>
                <w:sz w:val="24"/>
                <w:szCs w:val="24"/>
              </w:rPr>
              <w:fldChar w:fldCharType="end"/>
            </w:r>
          </w:hyperlink>
        </w:p>
        <w:p w14:paraId="38AC06C4" w14:textId="7EBC5296" w:rsidR="00044CE2" w:rsidRPr="00D92817" w:rsidRDefault="004D2E53">
          <w:pPr>
            <w:pStyle w:val="TOC1"/>
            <w:tabs>
              <w:tab w:val="right" w:pos="10628"/>
            </w:tabs>
            <w:rPr>
              <w:rFonts w:ascii="Helvetica Neue" w:eastAsia="Helvetica Neue" w:hAnsi="Helvetica Neue" w:cs="Helvetica Neue"/>
              <w:b/>
              <w:sz w:val="24"/>
              <w:szCs w:val="24"/>
            </w:rPr>
          </w:pPr>
          <w:hyperlink w:anchor="_Toc509486714" w:history="1">
            <w:r w:rsidR="00044CE2" w:rsidRPr="00D92817">
              <w:rPr>
                <w:b/>
                <w:sz w:val="24"/>
                <w:szCs w:val="24"/>
              </w:rPr>
              <w:t xml:space="preserve">Schedule 7 - </w:t>
            </w:r>
            <w:r w:rsidR="00044CE2" w:rsidRPr="00D92817">
              <w:rPr>
                <w:rFonts w:eastAsia="Helvetica Neue" w:cs="Helvetica Neue"/>
                <w:b/>
                <w:sz w:val="24"/>
                <w:szCs w:val="24"/>
              </w:rPr>
              <w:t>Processing, Personal Data and Data Subjects</w:t>
            </w:r>
            <w:r w:rsidR="00044CE2" w:rsidRPr="00D92817">
              <w:rPr>
                <w:rFonts w:ascii="Helvetica Neue" w:eastAsia="Helvetica Neue" w:hAnsi="Helvetica Neue" w:cs="Helvetica Neue"/>
                <w:b/>
                <w:webHidden/>
                <w:sz w:val="24"/>
                <w:szCs w:val="24"/>
              </w:rPr>
              <w:tab/>
            </w:r>
            <w:r w:rsidR="00044CE2" w:rsidRPr="00D92817">
              <w:rPr>
                <w:rFonts w:ascii="Helvetica Neue" w:eastAsia="Helvetica Neue" w:hAnsi="Helvetica Neue" w:cs="Helvetica Neue"/>
                <w:b/>
                <w:webHidden/>
                <w:sz w:val="24"/>
                <w:szCs w:val="24"/>
              </w:rPr>
              <w:fldChar w:fldCharType="begin"/>
            </w:r>
            <w:r w:rsidR="00044CE2" w:rsidRPr="00D92817">
              <w:rPr>
                <w:rFonts w:ascii="Helvetica Neue" w:eastAsia="Helvetica Neue" w:hAnsi="Helvetica Neue" w:cs="Helvetica Neue"/>
                <w:b/>
                <w:webHidden/>
                <w:sz w:val="24"/>
                <w:szCs w:val="24"/>
              </w:rPr>
              <w:instrText xml:space="preserve"> PAGEREF _Toc509486714 \h </w:instrText>
            </w:r>
            <w:r w:rsidR="00044CE2" w:rsidRPr="00D92817">
              <w:rPr>
                <w:rFonts w:ascii="Helvetica Neue" w:eastAsia="Helvetica Neue" w:hAnsi="Helvetica Neue" w:cs="Helvetica Neue"/>
                <w:b/>
                <w:webHidden/>
                <w:sz w:val="24"/>
                <w:szCs w:val="24"/>
              </w:rPr>
            </w:r>
            <w:r w:rsidR="00044CE2" w:rsidRPr="00D92817">
              <w:rPr>
                <w:rFonts w:ascii="Helvetica Neue" w:eastAsia="Helvetica Neue" w:hAnsi="Helvetica Neue" w:cs="Helvetica Neue"/>
                <w:b/>
                <w:webHidden/>
                <w:sz w:val="24"/>
                <w:szCs w:val="24"/>
              </w:rPr>
              <w:fldChar w:fldCharType="separate"/>
            </w:r>
            <w:r w:rsidR="00044CE2" w:rsidRPr="00D92817">
              <w:rPr>
                <w:rFonts w:ascii="Helvetica Neue" w:eastAsia="Helvetica Neue" w:hAnsi="Helvetica Neue" w:cs="Helvetica Neue"/>
                <w:b/>
                <w:webHidden/>
                <w:sz w:val="24"/>
                <w:szCs w:val="24"/>
              </w:rPr>
              <w:t>54</w:t>
            </w:r>
            <w:r w:rsidR="00044CE2" w:rsidRPr="00D92817">
              <w:rPr>
                <w:rFonts w:ascii="Helvetica Neue" w:eastAsia="Helvetica Neue" w:hAnsi="Helvetica Neue" w:cs="Helvetica Neue"/>
                <w:b/>
                <w:webHidden/>
                <w:sz w:val="24"/>
                <w:szCs w:val="24"/>
              </w:rPr>
              <w:fldChar w:fldCharType="end"/>
            </w:r>
          </w:hyperlink>
        </w:p>
        <w:p w14:paraId="6602B6A1" w14:textId="0AA0FC72" w:rsidR="00076044" w:rsidRPr="00D92817" w:rsidRDefault="004B26D3">
          <w:pPr>
            <w:tabs>
              <w:tab w:val="right" w:pos="10629"/>
            </w:tabs>
            <w:spacing w:before="200" w:after="80" w:line="240" w:lineRule="auto"/>
            <w:rPr>
              <w:rFonts w:ascii="Helvetica Neue" w:eastAsia="Helvetica Neue" w:hAnsi="Helvetica Neue" w:cs="Helvetica Neue"/>
              <w:sz w:val="24"/>
              <w:szCs w:val="24"/>
            </w:rPr>
          </w:pPr>
          <w:r w:rsidRPr="00D92817">
            <w:rPr>
              <w:rFonts w:ascii="Helvetica Neue" w:hAnsi="Helvetica Neue"/>
              <w:sz w:val="24"/>
              <w:szCs w:val="24"/>
            </w:rPr>
            <w:fldChar w:fldCharType="end"/>
          </w:r>
        </w:p>
      </w:sdtContent>
    </w:sdt>
    <w:p w14:paraId="11252CF0" w14:textId="662624DD" w:rsidR="00076044" w:rsidRPr="00D92817" w:rsidRDefault="00DE1914" w:rsidP="00DE1914">
      <w:pPr>
        <w:tabs>
          <w:tab w:val="left" w:pos="8090"/>
        </w:tabs>
        <w:rPr>
          <w:rFonts w:ascii="Helvetica Neue" w:eastAsia="Helvetica Neue" w:hAnsi="Helvetica Neue" w:cs="Helvetica Neue"/>
          <w:sz w:val="24"/>
          <w:szCs w:val="24"/>
        </w:rPr>
      </w:pPr>
      <w:bookmarkStart w:id="7" w:name="_8kby7l3zx4q9" w:colFirst="0" w:colLast="0"/>
      <w:bookmarkEnd w:id="7"/>
      <w:r>
        <w:rPr>
          <w:rFonts w:ascii="Helvetica Neue" w:eastAsia="Helvetica Neue" w:hAnsi="Helvetica Neue" w:cs="Helvetica Neue"/>
          <w:sz w:val="24"/>
          <w:szCs w:val="24"/>
        </w:rPr>
        <w:tab/>
      </w:r>
    </w:p>
    <w:p w14:paraId="5A399C9F" w14:textId="7F4E6060" w:rsidR="00247376" w:rsidRPr="00D92817" w:rsidRDefault="00247376">
      <w:pPr>
        <w:rPr>
          <w:rFonts w:ascii="Helvetica Neue" w:eastAsia="Helvetica Neue" w:hAnsi="Helvetica Neue" w:cs="Helvetica Neue"/>
          <w:sz w:val="24"/>
          <w:szCs w:val="24"/>
        </w:rPr>
      </w:pPr>
      <w:bookmarkStart w:id="8" w:name="_8ikrf6tkvcqn" w:colFirst="0" w:colLast="0"/>
      <w:bookmarkEnd w:id="8"/>
    </w:p>
    <w:p w14:paraId="7CD4354A" w14:textId="3CFD90F3" w:rsidR="00076044" w:rsidRPr="00D92817" w:rsidRDefault="00247376" w:rsidP="00247376">
      <w:pPr>
        <w:tabs>
          <w:tab w:val="left" w:pos="3755"/>
          <w:tab w:val="left" w:pos="4223"/>
        </w:tabs>
        <w:rPr>
          <w:rFonts w:ascii="Helvetica Neue" w:eastAsia="Helvetica Neue" w:hAnsi="Helvetica Neue" w:cs="Helvetica Neue"/>
          <w:sz w:val="24"/>
          <w:szCs w:val="24"/>
        </w:rPr>
      </w:pPr>
      <w:r w:rsidRPr="00D92817">
        <w:rPr>
          <w:rFonts w:ascii="Helvetica Neue" w:eastAsia="Helvetica Neue" w:hAnsi="Helvetica Neue" w:cs="Helvetica Neue"/>
          <w:sz w:val="24"/>
          <w:szCs w:val="24"/>
        </w:rPr>
        <w:tab/>
      </w:r>
      <w:r w:rsidRPr="00D92817">
        <w:rPr>
          <w:rFonts w:ascii="Helvetica Neue" w:eastAsia="Helvetica Neue" w:hAnsi="Helvetica Neue" w:cs="Helvetica Neue"/>
          <w:sz w:val="24"/>
          <w:szCs w:val="24"/>
        </w:rPr>
        <w:tab/>
      </w:r>
    </w:p>
    <w:p w14:paraId="6F3A6AC2" w14:textId="77777777" w:rsidR="00076044" w:rsidRPr="00D92817" w:rsidRDefault="00076044">
      <w:pPr>
        <w:pStyle w:val="Heading1"/>
        <w:spacing w:line="276" w:lineRule="auto"/>
        <w:rPr>
          <w:rFonts w:ascii="Helvetica Neue" w:eastAsia="Helvetica Neue" w:hAnsi="Helvetica Neue" w:cs="Helvetica Neue"/>
          <w:sz w:val="24"/>
          <w:szCs w:val="24"/>
        </w:rPr>
      </w:pPr>
      <w:bookmarkStart w:id="9" w:name="_7591e1fgygbs" w:colFirst="0" w:colLast="0"/>
      <w:bookmarkEnd w:id="9"/>
    </w:p>
    <w:p w14:paraId="2F1E7D01" w14:textId="77777777" w:rsidR="00076044" w:rsidRPr="00D92817" w:rsidRDefault="004B26D3">
      <w:pPr>
        <w:rPr>
          <w:sz w:val="24"/>
          <w:szCs w:val="24"/>
        </w:rPr>
      </w:pPr>
      <w:r w:rsidRPr="00D92817">
        <w:rPr>
          <w:sz w:val="24"/>
          <w:szCs w:val="24"/>
        </w:rPr>
        <w:br w:type="page"/>
      </w:r>
    </w:p>
    <w:p w14:paraId="3FAE51D3" w14:textId="79DF3988" w:rsidR="00076044" w:rsidRPr="00D92817" w:rsidRDefault="004B26D3">
      <w:pPr>
        <w:pStyle w:val="Heading1"/>
        <w:spacing w:line="276" w:lineRule="auto"/>
        <w:rPr>
          <w:rFonts w:ascii="Helvetica Neue" w:eastAsia="Helvetica Neue" w:hAnsi="Helvetica Neue" w:cs="Helvetica Neue"/>
          <w:sz w:val="24"/>
          <w:szCs w:val="24"/>
        </w:rPr>
      </w:pPr>
      <w:bookmarkStart w:id="10" w:name="_3of9ejdldsj8" w:colFirst="0" w:colLast="0"/>
      <w:bookmarkStart w:id="11" w:name="_Toc509486706"/>
      <w:bookmarkEnd w:id="10"/>
      <w:r w:rsidRPr="00D92817">
        <w:rPr>
          <w:rFonts w:ascii="Helvetica Neue" w:eastAsia="Helvetica Neue" w:hAnsi="Helvetica Neue" w:cs="Helvetica Neue"/>
          <w:sz w:val="24"/>
          <w:szCs w:val="24"/>
        </w:rPr>
        <w:lastRenderedPageBreak/>
        <w:t>Part A - Order Form</w:t>
      </w:r>
      <w:bookmarkEnd w:id="11"/>
      <w:r w:rsidRPr="00D92817">
        <w:rPr>
          <w:rFonts w:ascii="Helvetica Neue" w:eastAsia="Helvetica Neue" w:hAnsi="Helvetica Neue" w:cs="Helvetica Neue"/>
          <w:sz w:val="24"/>
          <w:szCs w:val="24"/>
        </w:rPr>
        <w:t xml:space="preserve"> </w:t>
      </w:r>
    </w:p>
    <w:p w14:paraId="03AF0D52" w14:textId="7FB5CE42" w:rsidR="00D966C9" w:rsidRPr="00D92817" w:rsidRDefault="00D966C9" w:rsidP="00D966C9">
      <w:pPr>
        <w:rPr>
          <w:rFonts w:ascii="Helvetica Neue" w:eastAsia="Helvetica Neue" w:hAnsi="Helvetica Neue" w:cs="Helvetica Neue"/>
          <w:sz w:val="24"/>
          <w:szCs w:val="24"/>
          <w:highlight w:val="green"/>
        </w:rPr>
      </w:pPr>
    </w:p>
    <w:tbl>
      <w:tblPr>
        <w:tblStyle w:val="11"/>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76044" w:rsidRPr="00D92817" w14:paraId="77A02A59" w14:textId="77777777">
        <w:tc>
          <w:tcPr>
            <w:tcW w:w="5315" w:type="dxa"/>
            <w:tcMar>
              <w:top w:w="100" w:type="dxa"/>
              <w:left w:w="100" w:type="dxa"/>
              <w:bottom w:w="100" w:type="dxa"/>
              <w:right w:w="100" w:type="dxa"/>
            </w:tcMar>
          </w:tcPr>
          <w:p w14:paraId="1D85E9EA" w14:textId="77777777" w:rsidR="00076044" w:rsidRPr="00663E08" w:rsidRDefault="004B26D3">
            <w:pPr>
              <w:spacing w:after="0"/>
              <w:rPr>
                <w:rFonts w:eastAsia="Helvetica Neue"/>
                <w:b/>
                <w:sz w:val="24"/>
                <w:szCs w:val="24"/>
              </w:rPr>
            </w:pPr>
            <w:r w:rsidRPr="00663E08">
              <w:rPr>
                <w:rFonts w:eastAsia="Helvetica Neue"/>
                <w:b/>
                <w:sz w:val="24"/>
                <w:szCs w:val="24"/>
              </w:rPr>
              <w:t>Digital Marketplace service ID number:</w:t>
            </w:r>
          </w:p>
        </w:tc>
        <w:tc>
          <w:tcPr>
            <w:tcW w:w="5315" w:type="dxa"/>
            <w:tcMar>
              <w:top w:w="100" w:type="dxa"/>
              <w:left w:w="100" w:type="dxa"/>
              <w:bottom w:w="100" w:type="dxa"/>
              <w:right w:w="100" w:type="dxa"/>
            </w:tcMar>
          </w:tcPr>
          <w:p w14:paraId="356B7CD1" w14:textId="3994C651" w:rsidR="00076044" w:rsidRPr="00663E08" w:rsidRDefault="001616CD">
            <w:pPr>
              <w:spacing w:after="0"/>
              <w:rPr>
                <w:rFonts w:eastAsia="Helvetica Neue"/>
                <w:sz w:val="24"/>
                <w:szCs w:val="24"/>
                <w:highlight w:val="yellow"/>
              </w:rPr>
            </w:pPr>
            <w:r w:rsidRPr="001616CD">
              <w:rPr>
                <w:rFonts w:eastAsia="Helvetica Neue"/>
                <w:sz w:val="24"/>
                <w:szCs w:val="24"/>
              </w:rPr>
              <w:tab/>
            </w:r>
            <w:r w:rsidRPr="001616CD">
              <w:rPr>
                <w:rFonts w:eastAsia="Helvetica Neue"/>
                <w:sz w:val="24"/>
                <w:szCs w:val="24"/>
              </w:rPr>
              <w:tab/>
            </w:r>
            <w:r w:rsidR="00B92DC9" w:rsidRPr="00B92DC9">
              <w:rPr>
                <w:rFonts w:eastAsia="Helvetica Neue"/>
                <w:sz w:val="24"/>
                <w:szCs w:val="24"/>
              </w:rPr>
              <w:t>315671576151528</w:t>
            </w:r>
            <w:r w:rsidR="00B92DC9" w:rsidRPr="00B92DC9">
              <w:rPr>
                <w:rFonts w:eastAsia="Helvetica Neue"/>
                <w:sz w:val="24"/>
                <w:szCs w:val="24"/>
              </w:rPr>
              <w:tab/>
            </w:r>
            <w:r w:rsidR="00B92DC9" w:rsidRPr="00B92DC9">
              <w:rPr>
                <w:rFonts w:eastAsia="Helvetica Neue"/>
                <w:sz w:val="24"/>
                <w:szCs w:val="24"/>
              </w:rPr>
              <w:tab/>
            </w:r>
            <w:r w:rsidR="00B92DC9" w:rsidRPr="00B92DC9">
              <w:rPr>
                <w:rFonts w:eastAsia="Helvetica Neue"/>
                <w:sz w:val="24"/>
                <w:szCs w:val="24"/>
              </w:rPr>
              <w:tab/>
            </w:r>
          </w:p>
        </w:tc>
      </w:tr>
      <w:tr w:rsidR="00076044" w:rsidRPr="00D92817" w14:paraId="30123E01" w14:textId="77777777">
        <w:tc>
          <w:tcPr>
            <w:tcW w:w="5315" w:type="dxa"/>
            <w:tcMar>
              <w:top w:w="100" w:type="dxa"/>
              <w:left w:w="100" w:type="dxa"/>
              <w:bottom w:w="100" w:type="dxa"/>
              <w:right w:w="100" w:type="dxa"/>
            </w:tcMar>
          </w:tcPr>
          <w:p w14:paraId="5685A306" w14:textId="77777777" w:rsidR="00076044" w:rsidRPr="00663E08" w:rsidRDefault="004B26D3">
            <w:pPr>
              <w:spacing w:after="0"/>
              <w:rPr>
                <w:rFonts w:eastAsia="Helvetica Neue"/>
                <w:b/>
                <w:sz w:val="24"/>
                <w:szCs w:val="24"/>
              </w:rPr>
            </w:pPr>
            <w:r w:rsidRPr="00663E08">
              <w:rPr>
                <w:rFonts w:eastAsia="Helvetica Neue"/>
                <w:b/>
                <w:sz w:val="24"/>
                <w:szCs w:val="24"/>
              </w:rPr>
              <w:t>Call-Off Contract reference:</w:t>
            </w:r>
          </w:p>
        </w:tc>
        <w:tc>
          <w:tcPr>
            <w:tcW w:w="5315" w:type="dxa"/>
            <w:tcMar>
              <w:top w:w="100" w:type="dxa"/>
              <w:left w:w="100" w:type="dxa"/>
              <w:bottom w:w="100" w:type="dxa"/>
              <w:right w:w="100" w:type="dxa"/>
            </w:tcMar>
          </w:tcPr>
          <w:p w14:paraId="40183F05" w14:textId="68E8A368" w:rsidR="00941DA7" w:rsidRPr="003248FD" w:rsidRDefault="00B92DC9" w:rsidP="00941DA7">
            <w:pPr>
              <w:rPr>
                <w:sz w:val="24"/>
                <w:szCs w:val="24"/>
              </w:rPr>
            </w:pPr>
            <w:r>
              <w:rPr>
                <w:sz w:val="24"/>
                <w:szCs w:val="24"/>
              </w:rPr>
              <w:t>ITPD0082</w:t>
            </w:r>
          </w:p>
          <w:p w14:paraId="5FCBFF69" w14:textId="5F6D9C0B" w:rsidR="00076044" w:rsidRPr="00663E08" w:rsidRDefault="00076044">
            <w:pPr>
              <w:spacing w:after="0"/>
              <w:rPr>
                <w:rFonts w:eastAsia="Helvetica Neue"/>
                <w:sz w:val="24"/>
                <w:szCs w:val="24"/>
                <w:highlight w:val="yellow"/>
              </w:rPr>
            </w:pPr>
          </w:p>
        </w:tc>
      </w:tr>
      <w:tr w:rsidR="00076044" w:rsidRPr="00D92817" w14:paraId="27BA361C" w14:textId="77777777">
        <w:tc>
          <w:tcPr>
            <w:tcW w:w="5315" w:type="dxa"/>
            <w:tcMar>
              <w:top w:w="100" w:type="dxa"/>
              <w:left w:w="100" w:type="dxa"/>
              <w:bottom w:w="100" w:type="dxa"/>
              <w:right w:w="100" w:type="dxa"/>
            </w:tcMar>
          </w:tcPr>
          <w:p w14:paraId="46E1848E" w14:textId="77777777" w:rsidR="00076044" w:rsidRPr="00663E08" w:rsidRDefault="004B26D3">
            <w:pPr>
              <w:spacing w:after="0"/>
              <w:rPr>
                <w:rFonts w:eastAsia="Helvetica Neue"/>
                <w:b/>
                <w:sz w:val="24"/>
                <w:szCs w:val="24"/>
              </w:rPr>
            </w:pPr>
            <w:r w:rsidRPr="00663E08">
              <w:rPr>
                <w:rFonts w:eastAsia="Helvetica Neue"/>
                <w:b/>
                <w:sz w:val="24"/>
                <w:szCs w:val="24"/>
              </w:rPr>
              <w:t>Call-Off Contract title:</w:t>
            </w:r>
          </w:p>
        </w:tc>
        <w:tc>
          <w:tcPr>
            <w:tcW w:w="5315" w:type="dxa"/>
            <w:tcMar>
              <w:top w:w="100" w:type="dxa"/>
              <w:left w:w="100" w:type="dxa"/>
              <w:bottom w:w="100" w:type="dxa"/>
              <w:right w:w="100" w:type="dxa"/>
            </w:tcMar>
          </w:tcPr>
          <w:p w14:paraId="54A70D68" w14:textId="1B27352D" w:rsidR="00076044" w:rsidRPr="00663E08" w:rsidRDefault="00B92DC9">
            <w:pPr>
              <w:spacing w:after="0"/>
              <w:rPr>
                <w:rFonts w:eastAsia="Helvetica Neue"/>
                <w:sz w:val="24"/>
                <w:szCs w:val="24"/>
                <w:highlight w:val="yellow"/>
              </w:rPr>
            </w:pPr>
            <w:r>
              <w:rPr>
                <w:sz w:val="24"/>
                <w:szCs w:val="24"/>
              </w:rPr>
              <w:t>National Traffic Information Service Transformation (NTIS) Discovery</w:t>
            </w:r>
          </w:p>
        </w:tc>
      </w:tr>
      <w:tr w:rsidR="00076044" w:rsidRPr="00D92817" w14:paraId="4D41A334" w14:textId="77777777">
        <w:tc>
          <w:tcPr>
            <w:tcW w:w="5315" w:type="dxa"/>
            <w:tcMar>
              <w:top w:w="100" w:type="dxa"/>
              <w:left w:w="100" w:type="dxa"/>
              <w:bottom w:w="100" w:type="dxa"/>
              <w:right w:w="100" w:type="dxa"/>
            </w:tcMar>
          </w:tcPr>
          <w:p w14:paraId="2DBA9628" w14:textId="77777777" w:rsidR="00076044" w:rsidRPr="00663E08" w:rsidRDefault="004B26D3">
            <w:pPr>
              <w:spacing w:after="0"/>
              <w:rPr>
                <w:rFonts w:eastAsia="Helvetica Neue"/>
                <w:b/>
                <w:sz w:val="24"/>
                <w:szCs w:val="24"/>
              </w:rPr>
            </w:pPr>
            <w:r w:rsidRPr="00663E08">
              <w:rPr>
                <w:rFonts w:eastAsia="Helvetica Neue"/>
                <w:b/>
                <w:sz w:val="24"/>
                <w:szCs w:val="24"/>
              </w:rPr>
              <w:t>Call-Off Contract description:</w:t>
            </w:r>
          </w:p>
        </w:tc>
        <w:tc>
          <w:tcPr>
            <w:tcW w:w="5315" w:type="dxa"/>
            <w:tcMar>
              <w:top w:w="100" w:type="dxa"/>
              <w:left w:w="100" w:type="dxa"/>
              <w:bottom w:w="100" w:type="dxa"/>
              <w:right w:w="100" w:type="dxa"/>
            </w:tcMar>
          </w:tcPr>
          <w:p w14:paraId="6A1F4908" w14:textId="56A21764" w:rsidR="00076044" w:rsidRPr="00663E08" w:rsidRDefault="00B92DC9">
            <w:pPr>
              <w:spacing w:after="0"/>
              <w:rPr>
                <w:rFonts w:eastAsia="Helvetica Neue"/>
                <w:sz w:val="24"/>
                <w:szCs w:val="24"/>
                <w:highlight w:val="yellow"/>
              </w:rPr>
            </w:pPr>
            <w:r>
              <w:rPr>
                <w:rFonts w:eastAsia="Helvetica Neue"/>
                <w:sz w:val="24"/>
                <w:szCs w:val="24"/>
              </w:rPr>
              <w:t>Discovery Work on Highways England’s NTIS Service</w:t>
            </w:r>
          </w:p>
        </w:tc>
      </w:tr>
      <w:tr w:rsidR="00076044" w:rsidRPr="00D92817" w14:paraId="27344B94" w14:textId="77777777">
        <w:tc>
          <w:tcPr>
            <w:tcW w:w="5315" w:type="dxa"/>
            <w:tcMar>
              <w:top w:w="100" w:type="dxa"/>
              <w:left w:w="100" w:type="dxa"/>
              <w:bottom w:w="100" w:type="dxa"/>
              <w:right w:w="100" w:type="dxa"/>
            </w:tcMar>
          </w:tcPr>
          <w:p w14:paraId="6A1EDFEC" w14:textId="77777777" w:rsidR="00076044" w:rsidRPr="00663E08" w:rsidRDefault="004B26D3">
            <w:pPr>
              <w:spacing w:after="0"/>
              <w:rPr>
                <w:rFonts w:eastAsia="Helvetica Neue"/>
                <w:b/>
                <w:sz w:val="24"/>
                <w:szCs w:val="24"/>
              </w:rPr>
            </w:pPr>
            <w:r w:rsidRPr="00663E08">
              <w:rPr>
                <w:rFonts w:eastAsia="Helvetica Neue"/>
                <w:b/>
                <w:sz w:val="24"/>
                <w:szCs w:val="24"/>
              </w:rPr>
              <w:t xml:space="preserve">Start date: </w:t>
            </w:r>
          </w:p>
        </w:tc>
        <w:tc>
          <w:tcPr>
            <w:tcW w:w="5315" w:type="dxa"/>
            <w:tcMar>
              <w:top w:w="100" w:type="dxa"/>
              <w:left w:w="100" w:type="dxa"/>
              <w:bottom w:w="100" w:type="dxa"/>
              <w:right w:w="100" w:type="dxa"/>
            </w:tcMar>
          </w:tcPr>
          <w:p w14:paraId="3D815F5D" w14:textId="394FE42E" w:rsidR="00076044" w:rsidRPr="00663E08" w:rsidRDefault="000F7FD8">
            <w:pPr>
              <w:spacing w:after="0"/>
              <w:rPr>
                <w:rFonts w:eastAsia="Helvetica Neue"/>
                <w:sz w:val="24"/>
                <w:szCs w:val="24"/>
                <w:highlight w:val="yellow"/>
              </w:rPr>
            </w:pPr>
            <w:r>
              <w:rPr>
                <w:rFonts w:eastAsia="Helvetica Neue"/>
                <w:sz w:val="24"/>
                <w:szCs w:val="24"/>
                <w:highlight w:val="yellow"/>
              </w:rPr>
              <w:t>January 2019</w:t>
            </w:r>
          </w:p>
        </w:tc>
      </w:tr>
      <w:tr w:rsidR="00076044" w:rsidRPr="00D92817" w14:paraId="6FC357E2" w14:textId="77777777">
        <w:tc>
          <w:tcPr>
            <w:tcW w:w="5315" w:type="dxa"/>
            <w:tcMar>
              <w:top w:w="100" w:type="dxa"/>
              <w:left w:w="100" w:type="dxa"/>
              <w:bottom w:w="100" w:type="dxa"/>
              <w:right w:w="100" w:type="dxa"/>
            </w:tcMar>
          </w:tcPr>
          <w:p w14:paraId="1C44299C" w14:textId="77777777" w:rsidR="00076044" w:rsidRPr="00663E08" w:rsidRDefault="004B26D3">
            <w:pPr>
              <w:spacing w:after="0"/>
              <w:rPr>
                <w:rFonts w:eastAsia="Helvetica Neue"/>
                <w:b/>
                <w:sz w:val="24"/>
                <w:szCs w:val="24"/>
              </w:rPr>
            </w:pPr>
            <w:r w:rsidRPr="00663E08">
              <w:rPr>
                <w:rFonts w:eastAsia="Helvetica Neue"/>
                <w:b/>
                <w:sz w:val="24"/>
                <w:szCs w:val="24"/>
              </w:rPr>
              <w:t>Expiry date:</w:t>
            </w:r>
          </w:p>
        </w:tc>
        <w:tc>
          <w:tcPr>
            <w:tcW w:w="5315" w:type="dxa"/>
            <w:tcMar>
              <w:top w:w="100" w:type="dxa"/>
              <w:left w:w="100" w:type="dxa"/>
              <w:bottom w:w="100" w:type="dxa"/>
              <w:right w:w="100" w:type="dxa"/>
            </w:tcMar>
          </w:tcPr>
          <w:p w14:paraId="7DFD0C07" w14:textId="09A6FA50" w:rsidR="00076044" w:rsidRPr="00663E08" w:rsidRDefault="00FD3ECA">
            <w:pPr>
              <w:spacing w:after="0"/>
              <w:rPr>
                <w:rFonts w:eastAsia="Helvetica Neue"/>
                <w:sz w:val="24"/>
                <w:szCs w:val="24"/>
                <w:highlight w:val="yellow"/>
              </w:rPr>
            </w:pPr>
            <w:r>
              <w:rPr>
                <w:rFonts w:eastAsia="Helvetica Neue"/>
                <w:sz w:val="24"/>
                <w:szCs w:val="24"/>
                <w:highlight w:val="yellow"/>
              </w:rPr>
              <w:t>April 2019</w:t>
            </w:r>
          </w:p>
        </w:tc>
      </w:tr>
      <w:tr w:rsidR="00076044" w:rsidRPr="00D92817" w14:paraId="6EBDB55C" w14:textId="77777777">
        <w:tc>
          <w:tcPr>
            <w:tcW w:w="5315" w:type="dxa"/>
            <w:tcMar>
              <w:top w:w="100" w:type="dxa"/>
              <w:left w:w="100" w:type="dxa"/>
              <w:bottom w:w="100" w:type="dxa"/>
              <w:right w:w="100" w:type="dxa"/>
            </w:tcMar>
          </w:tcPr>
          <w:p w14:paraId="340F764F" w14:textId="77777777" w:rsidR="00076044" w:rsidRPr="00663E08" w:rsidRDefault="004B26D3">
            <w:pPr>
              <w:spacing w:after="0"/>
              <w:rPr>
                <w:rFonts w:eastAsia="Helvetica Neue"/>
                <w:b/>
                <w:sz w:val="24"/>
                <w:szCs w:val="24"/>
              </w:rPr>
            </w:pPr>
            <w:r w:rsidRPr="00663E08">
              <w:rPr>
                <w:rFonts w:eastAsia="Helvetica Neue"/>
                <w:b/>
                <w:sz w:val="24"/>
                <w:szCs w:val="24"/>
              </w:rPr>
              <w:t>Call-Off Contract value:</w:t>
            </w:r>
          </w:p>
        </w:tc>
        <w:tc>
          <w:tcPr>
            <w:tcW w:w="5315" w:type="dxa"/>
            <w:tcMar>
              <w:top w:w="100" w:type="dxa"/>
              <w:left w:w="100" w:type="dxa"/>
              <w:bottom w:w="100" w:type="dxa"/>
              <w:right w:w="100" w:type="dxa"/>
            </w:tcMar>
          </w:tcPr>
          <w:p w14:paraId="503A7C41" w14:textId="50C4A26B" w:rsidR="00076044" w:rsidRPr="00663E08" w:rsidRDefault="001616CD">
            <w:pPr>
              <w:spacing w:after="0"/>
              <w:rPr>
                <w:rFonts w:eastAsia="Helvetica Neue"/>
                <w:sz w:val="24"/>
                <w:szCs w:val="24"/>
                <w:highlight w:val="yellow"/>
              </w:rPr>
            </w:pPr>
            <w:r w:rsidRPr="001616CD">
              <w:rPr>
                <w:rFonts w:eastAsia="Helvetica Neue"/>
                <w:sz w:val="24"/>
                <w:szCs w:val="24"/>
              </w:rPr>
              <w:t>£25</w:t>
            </w:r>
            <w:r w:rsidR="00B92DC9">
              <w:rPr>
                <w:rFonts w:eastAsia="Helvetica Neue"/>
                <w:sz w:val="24"/>
                <w:szCs w:val="24"/>
              </w:rPr>
              <w:t>0</w:t>
            </w:r>
            <w:r w:rsidRPr="001616CD">
              <w:rPr>
                <w:rFonts w:eastAsia="Helvetica Neue"/>
                <w:sz w:val="24"/>
                <w:szCs w:val="24"/>
              </w:rPr>
              <w:t>,000</w:t>
            </w:r>
          </w:p>
        </w:tc>
      </w:tr>
      <w:tr w:rsidR="00076044" w:rsidRPr="00D92817" w14:paraId="6471CD45" w14:textId="77777777">
        <w:tc>
          <w:tcPr>
            <w:tcW w:w="5315" w:type="dxa"/>
            <w:tcMar>
              <w:top w:w="100" w:type="dxa"/>
              <w:left w:w="100" w:type="dxa"/>
              <w:bottom w:w="100" w:type="dxa"/>
              <w:right w:w="100" w:type="dxa"/>
            </w:tcMar>
          </w:tcPr>
          <w:p w14:paraId="7EE36BE6" w14:textId="77777777" w:rsidR="00076044" w:rsidRPr="00663E08" w:rsidRDefault="004B26D3">
            <w:pPr>
              <w:spacing w:after="0"/>
              <w:rPr>
                <w:rFonts w:eastAsia="Helvetica Neue"/>
                <w:b/>
                <w:sz w:val="24"/>
                <w:szCs w:val="24"/>
              </w:rPr>
            </w:pPr>
            <w:r w:rsidRPr="00663E08">
              <w:rPr>
                <w:rFonts w:eastAsia="Helvetica Neue"/>
                <w:b/>
                <w:sz w:val="24"/>
                <w:szCs w:val="24"/>
              </w:rPr>
              <w:t>Charging method:</w:t>
            </w:r>
          </w:p>
        </w:tc>
        <w:tc>
          <w:tcPr>
            <w:tcW w:w="5315" w:type="dxa"/>
            <w:tcMar>
              <w:top w:w="100" w:type="dxa"/>
              <w:left w:w="100" w:type="dxa"/>
              <w:bottom w:w="100" w:type="dxa"/>
              <w:right w:w="100" w:type="dxa"/>
            </w:tcMar>
          </w:tcPr>
          <w:p w14:paraId="75AF62E4" w14:textId="63C57C00" w:rsidR="00076044" w:rsidRPr="00663E08" w:rsidRDefault="004E3FAE" w:rsidP="004E3FAE">
            <w:pPr>
              <w:spacing w:after="0"/>
              <w:rPr>
                <w:rFonts w:eastAsia="Helvetica Neue"/>
                <w:sz w:val="24"/>
                <w:szCs w:val="24"/>
                <w:highlight w:val="yellow"/>
              </w:rPr>
            </w:pPr>
            <w:r w:rsidRPr="00663E08">
              <w:rPr>
                <w:rFonts w:eastAsia="Helvetica Neue"/>
                <w:sz w:val="24"/>
                <w:szCs w:val="24"/>
              </w:rPr>
              <w:t>Invoice (BACs)</w:t>
            </w:r>
          </w:p>
        </w:tc>
      </w:tr>
      <w:tr w:rsidR="00076044" w:rsidRPr="00D92817" w14:paraId="4CFD34F3" w14:textId="77777777">
        <w:tc>
          <w:tcPr>
            <w:tcW w:w="5315" w:type="dxa"/>
            <w:tcMar>
              <w:top w:w="100" w:type="dxa"/>
              <w:left w:w="100" w:type="dxa"/>
              <w:bottom w:w="100" w:type="dxa"/>
              <w:right w:w="100" w:type="dxa"/>
            </w:tcMar>
          </w:tcPr>
          <w:p w14:paraId="7CDCC76C" w14:textId="77777777" w:rsidR="00076044" w:rsidRPr="00663E08" w:rsidRDefault="004B26D3">
            <w:pPr>
              <w:spacing w:after="0"/>
              <w:rPr>
                <w:rFonts w:eastAsia="Helvetica Neue"/>
                <w:b/>
                <w:sz w:val="24"/>
                <w:szCs w:val="24"/>
              </w:rPr>
            </w:pPr>
            <w:r w:rsidRPr="00663E08">
              <w:rPr>
                <w:rFonts w:eastAsia="Helvetica Neue"/>
                <w:b/>
                <w:sz w:val="24"/>
                <w:szCs w:val="24"/>
              </w:rPr>
              <w:t>Purchase order number:</w:t>
            </w:r>
          </w:p>
        </w:tc>
        <w:tc>
          <w:tcPr>
            <w:tcW w:w="5315" w:type="dxa"/>
            <w:tcMar>
              <w:top w:w="100" w:type="dxa"/>
              <w:left w:w="100" w:type="dxa"/>
              <w:bottom w:w="100" w:type="dxa"/>
              <w:right w:w="100" w:type="dxa"/>
            </w:tcMar>
          </w:tcPr>
          <w:p w14:paraId="3CDB8800" w14:textId="004F5B0F" w:rsidR="00076044" w:rsidRPr="00663E08" w:rsidRDefault="00663E08">
            <w:pPr>
              <w:spacing w:after="0"/>
              <w:rPr>
                <w:rFonts w:eastAsia="Helvetica Neue"/>
                <w:sz w:val="24"/>
                <w:szCs w:val="24"/>
              </w:rPr>
            </w:pPr>
            <w:r w:rsidRPr="00663E08">
              <w:rPr>
                <w:rFonts w:eastAsia="Helvetica Neue"/>
                <w:sz w:val="24"/>
                <w:szCs w:val="24"/>
              </w:rPr>
              <w:t>TBA</w:t>
            </w:r>
          </w:p>
        </w:tc>
      </w:tr>
    </w:tbl>
    <w:p w14:paraId="28E53D06" w14:textId="77777777" w:rsidR="004B26D3" w:rsidRPr="00D92817" w:rsidRDefault="004B26D3">
      <w:pPr>
        <w:rPr>
          <w:rFonts w:ascii="Helvetica Neue" w:eastAsia="Helvetica Neue" w:hAnsi="Helvetica Neue" w:cs="Helvetica Neue"/>
          <w:sz w:val="24"/>
          <w:szCs w:val="24"/>
        </w:rPr>
      </w:pPr>
    </w:p>
    <w:p w14:paraId="7D62D47C" w14:textId="6369A3EC" w:rsidR="00076044" w:rsidRPr="00663E08" w:rsidRDefault="004B26D3">
      <w:pPr>
        <w:rPr>
          <w:rFonts w:eastAsia="Helvetica Neue"/>
          <w:sz w:val="24"/>
          <w:szCs w:val="24"/>
        </w:rPr>
      </w:pPr>
      <w:r w:rsidRPr="00663E08">
        <w:rPr>
          <w:rFonts w:eastAsia="Helvetica Neue"/>
          <w:sz w:val="24"/>
          <w:szCs w:val="24"/>
        </w:rPr>
        <w:t>This Order Fo</w:t>
      </w:r>
      <w:r w:rsidR="000820BE" w:rsidRPr="00663E08">
        <w:rPr>
          <w:rFonts w:eastAsia="Helvetica Neue"/>
          <w:sz w:val="24"/>
          <w:szCs w:val="24"/>
        </w:rPr>
        <w:t>rm is issued under the G-Cloud 10 Framework Agreement (</w:t>
      </w:r>
      <w:r w:rsidR="00C1076E" w:rsidRPr="00663E08">
        <w:rPr>
          <w:rFonts w:eastAsia="Helvetica Neue"/>
          <w:sz w:val="24"/>
          <w:szCs w:val="24"/>
        </w:rPr>
        <w:t>RM1557.10</w:t>
      </w:r>
      <w:r w:rsidRPr="00663E08">
        <w:rPr>
          <w:rFonts w:eastAsia="Helvetica Neue"/>
          <w:sz w:val="24"/>
          <w:szCs w:val="24"/>
        </w:rPr>
        <w:t xml:space="preserve">). </w:t>
      </w:r>
    </w:p>
    <w:p w14:paraId="537E99EC" w14:textId="77777777" w:rsidR="00076044" w:rsidRPr="00663E08" w:rsidRDefault="004B26D3">
      <w:pPr>
        <w:rPr>
          <w:rFonts w:eastAsia="Helvetica Neue"/>
          <w:sz w:val="24"/>
          <w:szCs w:val="24"/>
        </w:rPr>
      </w:pPr>
      <w:r w:rsidRPr="00663E08">
        <w:rPr>
          <w:rFonts w:eastAsia="Helvetica Neue"/>
          <w:sz w:val="24"/>
          <w:szCs w:val="24"/>
        </w:rPr>
        <w:t>Buyers can use this order form to specify their G-Cloud service requirements when placing an Order.</w:t>
      </w:r>
    </w:p>
    <w:p w14:paraId="3AE3DCC2" w14:textId="77777777" w:rsidR="00076044" w:rsidRPr="00663E08" w:rsidRDefault="004B26D3">
      <w:pPr>
        <w:rPr>
          <w:rFonts w:eastAsia="Helvetica Neue"/>
          <w:sz w:val="24"/>
          <w:szCs w:val="24"/>
        </w:rPr>
      </w:pPr>
      <w:r w:rsidRPr="00663E08">
        <w:rPr>
          <w:rFonts w:eastAsia="Helvetica Neue"/>
          <w:sz w:val="24"/>
          <w:szCs w:val="24"/>
        </w:rPr>
        <w:t>The Order Form cannot be used to alter existing terms or add any extra terms that materially change the Deliverables offered by the Supplier and defined in the Application.</w:t>
      </w:r>
    </w:p>
    <w:p w14:paraId="5298D924" w14:textId="77777777" w:rsidR="00076044" w:rsidRPr="00663E08" w:rsidRDefault="004B26D3">
      <w:pPr>
        <w:rPr>
          <w:rFonts w:eastAsia="Helvetica Neue"/>
          <w:sz w:val="24"/>
          <w:szCs w:val="24"/>
        </w:rPr>
      </w:pPr>
      <w:r w:rsidRPr="00663E08">
        <w:rPr>
          <w:rFonts w:eastAsia="Helvetica Neue"/>
          <w:sz w:val="24"/>
          <w:szCs w:val="24"/>
        </w:rPr>
        <w:t>There are terms in the Call-Off Contract that may be defined in the Order Form. These are identified in the contract with square brackets.</w:t>
      </w:r>
    </w:p>
    <w:tbl>
      <w:tblPr>
        <w:tblStyle w:val="1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4B26D3" w:rsidRPr="00663E08" w14:paraId="5EDCD574" w14:textId="77777777" w:rsidTr="004B26D3">
        <w:trPr>
          <w:trHeight w:val="1046"/>
        </w:trPr>
        <w:tc>
          <w:tcPr>
            <w:tcW w:w="2148" w:type="dxa"/>
            <w:tcMar>
              <w:top w:w="100" w:type="dxa"/>
              <w:left w:w="100" w:type="dxa"/>
              <w:bottom w:w="100" w:type="dxa"/>
              <w:right w:w="100" w:type="dxa"/>
            </w:tcMar>
          </w:tcPr>
          <w:p w14:paraId="4CCF0BAD" w14:textId="77777777" w:rsidR="00076044" w:rsidRPr="00663E08" w:rsidRDefault="004B26D3">
            <w:pPr>
              <w:spacing w:after="0"/>
              <w:rPr>
                <w:rFonts w:eastAsia="Helvetica Neue"/>
                <w:b/>
                <w:sz w:val="24"/>
                <w:szCs w:val="24"/>
              </w:rPr>
            </w:pPr>
            <w:r w:rsidRPr="00663E08">
              <w:rPr>
                <w:rFonts w:eastAsia="Helvetica Neue"/>
                <w:b/>
                <w:sz w:val="24"/>
                <w:szCs w:val="24"/>
              </w:rPr>
              <w:t>From: the Buyer</w:t>
            </w:r>
          </w:p>
        </w:tc>
        <w:tc>
          <w:tcPr>
            <w:tcW w:w="8501" w:type="dxa"/>
            <w:tcMar>
              <w:top w:w="100" w:type="dxa"/>
              <w:left w:w="100" w:type="dxa"/>
              <w:bottom w:w="100" w:type="dxa"/>
              <w:right w:w="100" w:type="dxa"/>
            </w:tcMar>
          </w:tcPr>
          <w:p w14:paraId="3DFFBE45" w14:textId="7FDC91B5" w:rsidR="00076044" w:rsidRPr="00663E08" w:rsidRDefault="004E3FAE" w:rsidP="00EF7E1B">
            <w:pPr>
              <w:rPr>
                <w:sz w:val="24"/>
                <w:szCs w:val="24"/>
              </w:rPr>
            </w:pPr>
            <w:r w:rsidRPr="00663E08">
              <w:rPr>
                <w:sz w:val="24"/>
                <w:szCs w:val="24"/>
              </w:rPr>
              <w:t>Highways England Company Limited</w:t>
            </w:r>
          </w:p>
          <w:p w14:paraId="21AEC0E3" w14:textId="77777777" w:rsidR="00076044" w:rsidRPr="00663E08" w:rsidRDefault="004B26D3" w:rsidP="00EF7E1B">
            <w:pPr>
              <w:rPr>
                <w:sz w:val="24"/>
                <w:szCs w:val="24"/>
              </w:rPr>
            </w:pPr>
            <w:r w:rsidRPr="00663E08">
              <w:rPr>
                <w:sz w:val="24"/>
                <w:szCs w:val="24"/>
              </w:rPr>
              <w:t>Buyer’s main address:</w:t>
            </w:r>
          </w:p>
          <w:p w14:paraId="482A93F7" w14:textId="14AD13D6" w:rsidR="00076044" w:rsidRPr="00663E08" w:rsidRDefault="004E3FAE" w:rsidP="00EF7E1B">
            <w:pPr>
              <w:rPr>
                <w:sz w:val="24"/>
                <w:szCs w:val="24"/>
              </w:rPr>
            </w:pPr>
            <w:r w:rsidRPr="00663E08">
              <w:rPr>
                <w:sz w:val="24"/>
                <w:szCs w:val="24"/>
              </w:rPr>
              <w:t>Bridge House</w:t>
            </w:r>
          </w:p>
          <w:p w14:paraId="4EDEAC11" w14:textId="4F7BF246" w:rsidR="004E3FAE" w:rsidRPr="00663E08" w:rsidRDefault="004E3FAE" w:rsidP="00EF7E1B">
            <w:pPr>
              <w:rPr>
                <w:sz w:val="24"/>
                <w:szCs w:val="24"/>
              </w:rPr>
            </w:pPr>
            <w:r w:rsidRPr="00663E08">
              <w:rPr>
                <w:sz w:val="24"/>
                <w:szCs w:val="24"/>
              </w:rPr>
              <w:t>Walnut Tree Close</w:t>
            </w:r>
          </w:p>
          <w:p w14:paraId="247B39DB" w14:textId="6022880C" w:rsidR="00076044" w:rsidRPr="00663E08" w:rsidRDefault="004E3FAE" w:rsidP="00EF7E1B">
            <w:pPr>
              <w:rPr>
                <w:sz w:val="24"/>
                <w:szCs w:val="24"/>
              </w:rPr>
            </w:pPr>
            <w:r w:rsidRPr="00663E08">
              <w:rPr>
                <w:sz w:val="24"/>
                <w:szCs w:val="24"/>
              </w:rPr>
              <w:t>Guildford</w:t>
            </w:r>
          </w:p>
          <w:p w14:paraId="26675935" w14:textId="3F958A0B" w:rsidR="00076044" w:rsidRPr="00663E08" w:rsidRDefault="004E3FAE" w:rsidP="00EF7E1B">
            <w:pPr>
              <w:rPr>
                <w:sz w:val="24"/>
                <w:szCs w:val="24"/>
              </w:rPr>
            </w:pPr>
            <w:r w:rsidRPr="00663E08">
              <w:rPr>
                <w:sz w:val="24"/>
                <w:szCs w:val="24"/>
              </w:rPr>
              <w:lastRenderedPageBreak/>
              <w:t>Surrey</w:t>
            </w:r>
          </w:p>
          <w:p w14:paraId="65D60724" w14:textId="40857574" w:rsidR="00076044" w:rsidRPr="00663E08" w:rsidRDefault="004E3FAE" w:rsidP="00EF7E1B">
            <w:pPr>
              <w:rPr>
                <w:sz w:val="24"/>
                <w:szCs w:val="24"/>
                <w:highlight w:val="yellow"/>
              </w:rPr>
            </w:pPr>
            <w:r w:rsidRPr="00663E08">
              <w:rPr>
                <w:sz w:val="24"/>
                <w:szCs w:val="24"/>
              </w:rPr>
              <w:t>GU1 4GA</w:t>
            </w:r>
          </w:p>
        </w:tc>
      </w:tr>
      <w:tr w:rsidR="004B26D3" w:rsidRPr="00D92817" w14:paraId="1F8F1544" w14:textId="77777777" w:rsidTr="004B26D3">
        <w:trPr>
          <w:trHeight w:val="1730"/>
        </w:trPr>
        <w:tc>
          <w:tcPr>
            <w:tcW w:w="2148" w:type="dxa"/>
            <w:tcMar>
              <w:top w:w="100" w:type="dxa"/>
              <w:left w:w="100" w:type="dxa"/>
              <w:bottom w:w="100" w:type="dxa"/>
              <w:right w:w="100" w:type="dxa"/>
            </w:tcMar>
          </w:tcPr>
          <w:p w14:paraId="58F5BA20" w14:textId="77777777" w:rsidR="00076044" w:rsidRPr="00663E08" w:rsidRDefault="004B26D3">
            <w:pPr>
              <w:spacing w:after="0"/>
              <w:rPr>
                <w:rFonts w:eastAsia="Helvetica Neue"/>
                <w:b/>
                <w:sz w:val="24"/>
                <w:szCs w:val="24"/>
              </w:rPr>
            </w:pPr>
            <w:r w:rsidRPr="00663E08">
              <w:rPr>
                <w:rFonts w:eastAsia="Helvetica Neue"/>
                <w:b/>
                <w:sz w:val="24"/>
                <w:szCs w:val="24"/>
              </w:rPr>
              <w:lastRenderedPageBreak/>
              <w:t>To: the Supplier</w:t>
            </w:r>
          </w:p>
          <w:p w14:paraId="65F2488C" w14:textId="77777777" w:rsidR="00076044" w:rsidRPr="00663E08" w:rsidRDefault="00076044">
            <w:pPr>
              <w:spacing w:after="0"/>
              <w:rPr>
                <w:rFonts w:eastAsia="Helvetica Neue"/>
                <w:b/>
                <w:sz w:val="24"/>
                <w:szCs w:val="24"/>
              </w:rPr>
            </w:pPr>
          </w:p>
          <w:p w14:paraId="1AD6046B" w14:textId="77777777" w:rsidR="00076044" w:rsidRPr="00663E08" w:rsidRDefault="00076044">
            <w:pPr>
              <w:spacing w:after="0"/>
              <w:rPr>
                <w:rFonts w:eastAsia="Helvetica Neue"/>
                <w:b/>
                <w:sz w:val="24"/>
                <w:szCs w:val="24"/>
              </w:rPr>
            </w:pPr>
          </w:p>
          <w:p w14:paraId="1F744362" w14:textId="77777777" w:rsidR="00076044" w:rsidRPr="00663E08" w:rsidRDefault="00076044">
            <w:pPr>
              <w:spacing w:after="0"/>
              <w:rPr>
                <w:rFonts w:eastAsia="Helvetica Neue"/>
                <w:b/>
                <w:sz w:val="24"/>
                <w:szCs w:val="24"/>
              </w:rPr>
            </w:pPr>
          </w:p>
        </w:tc>
        <w:tc>
          <w:tcPr>
            <w:tcW w:w="8501" w:type="dxa"/>
            <w:tcMar>
              <w:top w:w="100" w:type="dxa"/>
              <w:left w:w="100" w:type="dxa"/>
              <w:bottom w:w="100" w:type="dxa"/>
              <w:right w:w="100" w:type="dxa"/>
            </w:tcMar>
          </w:tcPr>
          <w:p w14:paraId="1965FDAF" w14:textId="77777777" w:rsidR="001616CD" w:rsidRPr="002643AD" w:rsidRDefault="004B26D3">
            <w:pPr>
              <w:spacing w:after="0"/>
              <w:rPr>
                <w:rFonts w:eastAsia="Helvetica Neue"/>
                <w:sz w:val="24"/>
                <w:szCs w:val="24"/>
              </w:rPr>
            </w:pPr>
            <w:r w:rsidRPr="002643AD">
              <w:rPr>
                <w:rFonts w:eastAsia="Helvetica Neue"/>
                <w:sz w:val="24"/>
                <w:szCs w:val="24"/>
              </w:rPr>
              <w:t>Supplier’s address:</w:t>
            </w:r>
          </w:p>
          <w:p w14:paraId="532A5258" w14:textId="1D60D5B7" w:rsidR="00B92DC9" w:rsidRDefault="00B92DC9">
            <w:pPr>
              <w:spacing w:after="0"/>
              <w:rPr>
                <w:rFonts w:eastAsia="Helvetica Neue"/>
                <w:sz w:val="24"/>
                <w:szCs w:val="24"/>
              </w:rPr>
            </w:pPr>
            <w:r>
              <w:rPr>
                <w:rFonts w:eastAsia="Helvetica Neue"/>
                <w:sz w:val="24"/>
                <w:szCs w:val="24"/>
              </w:rPr>
              <w:t xml:space="preserve">Amey </w:t>
            </w:r>
            <w:r w:rsidR="00EC7174">
              <w:rPr>
                <w:rFonts w:eastAsia="Helvetica Neue"/>
                <w:sz w:val="24"/>
                <w:szCs w:val="24"/>
              </w:rPr>
              <w:t>OWR Limited</w:t>
            </w:r>
          </w:p>
          <w:p w14:paraId="26F39ACF" w14:textId="38BCED51" w:rsidR="00EC7174" w:rsidRDefault="00EC7174">
            <w:pPr>
              <w:spacing w:after="0"/>
              <w:rPr>
                <w:rFonts w:eastAsia="Helvetica Neue"/>
                <w:sz w:val="24"/>
                <w:szCs w:val="24"/>
              </w:rPr>
            </w:pPr>
            <w:r>
              <w:rPr>
                <w:rFonts w:eastAsia="Helvetica Neue"/>
                <w:sz w:val="24"/>
                <w:szCs w:val="24"/>
              </w:rPr>
              <w:t>Sherard Building</w:t>
            </w:r>
          </w:p>
          <w:p w14:paraId="42E90331" w14:textId="13C4ABAD" w:rsidR="00EC7174" w:rsidRDefault="00EC7174">
            <w:pPr>
              <w:spacing w:after="0"/>
              <w:rPr>
                <w:rFonts w:eastAsia="Helvetica Neue"/>
                <w:sz w:val="24"/>
                <w:szCs w:val="24"/>
              </w:rPr>
            </w:pPr>
            <w:r>
              <w:rPr>
                <w:rFonts w:eastAsia="Helvetica Neue"/>
                <w:sz w:val="24"/>
                <w:szCs w:val="24"/>
              </w:rPr>
              <w:t>Edmund Halley Road</w:t>
            </w:r>
          </w:p>
          <w:p w14:paraId="7AFAD679" w14:textId="43FFC039" w:rsidR="00EC7174" w:rsidRDefault="00EC7174">
            <w:pPr>
              <w:spacing w:after="0"/>
              <w:rPr>
                <w:rFonts w:eastAsia="Helvetica Neue"/>
                <w:sz w:val="24"/>
                <w:szCs w:val="24"/>
              </w:rPr>
            </w:pPr>
            <w:r>
              <w:rPr>
                <w:rFonts w:eastAsia="Helvetica Neue"/>
                <w:sz w:val="24"/>
                <w:szCs w:val="24"/>
              </w:rPr>
              <w:t>Oxford</w:t>
            </w:r>
          </w:p>
          <w:p w14:paraId="457E1BEE" w14:textId="3C8A04AB" w:rsidR="00EC7174" w:rsidRDefault="00EC7174">
            <w:pPr>
              <w:spacing w:after="0"/>
              <w:rPr>
                <w:rFonts w:eastAsia="Helvetica Neue"/>
                <w:sz w:val="24"/>
                <w:szCs w:val="24"/>
              </w:rPr>
            </w:pPr>
            <w:r>
              <w:rPr>
                <w:rFonts w:eastAsia="Helvetica Neue"/>
                <w:sz w:val="24"/>
                <w:szCs w:val="24"/>
              </w:rPr>
              <w:t>Oxfordshire</w:t>
            </w:r>
          </w:p>
          <w:p w14:paraId="15E1E978" w14:textId="0EE13555" w:rsidR="00EC7174" w:rsidRDefault="00EC7174">
            <w:pPr>
              <w:spacing w:after="0"/>
              <w:rPr>
                <w:rFonts w:eastAsia="Helvetica Neue"/>
                <w:sz w:val="24"/>
                <w:szCs w:val="24"/>
              </w:rPr>
            </w:pPr>
            <w:r>
              <w:rPr>
                <w:rFonts w:eastAsia="Helvetica Neue"/>
                <w:sz w:val="24"/>
                <w:szCs w:val="24"/>
              </w:rPr>
              <w:t>OX4 4DQ</w:t>
            </w:r>
          </w:p>
          <w:p w14:paraId="70C7AAD5" w14:textId="2FE72F8A" w:rsidR="00EC7174" w:rsidRDefault="00EC7174">
            <w:pPr>
              <w:spacing w:after="0"/>
              <w:rPr>
                <w:rFonts w:eastAsia="Helvetica Neue"/>
                <w:sz w:val="24"/>
                <w:szCs w:val="24"/>
              </w:rPr>
            </w:pPr>
            <w:r>
              <w:rPr>
                <w:rFonts w:eastAsia="Helvetica Neue"/>
                <w:sz w:val="24"/>
                <w:szCs w:val="24"/>
              </w:rPr>
              <w:t>Company Number: 03033245</w:t>
            </w:r>
          </w:p>
          <w:p w14:paraId="5711BABC" w14:textId="77777777" w:rsidR="00B92DC9" w:rsidRDefault="00B92DC9">
            <w:pPr>
              <w:spacing w:after="0"/>
              <w:rPr>
                <w:rFonts w:eastAsia="Helvetica Neue"/>
                <w:sz w:val="24"/>
                <w:szCs w:val="24"/>
                <w:highlight w:val="yellow"/>
              </w:rPr>
            </w:pPr>
          </w:p>
          <w:p w14:paraId="45F9E9E7" w14:textId="78585A3C" w:rsidR="00076044" w:rsidRPr="002643AD" w:rsidRDefault="00076044">
            <w:pPr>
              <w:spacing w:after="0"/>
              <w:rPr>
                <w:rFonts w:eastAsia="Helvetica Neue"/>
                <w:sz w:val="24"/>
                <w:szCs w:val="24"/>
                <w:highlight w:val="yellow"/>
              </w:rPr>
            </w:pPr>
          </w:p>
        </w:tc>
      </w:tr>
      <w:tr w:rsidR="00076044" w:rsidRPr="00663E08" w14:paraId="70A9FE20" w14:textId="77777777" w:rsidTr="004B26D3">
        <w:trPr>
          <w:trHeight w:val="258"/>
        </w:trPr>
        <w:tc>
          <w:tcPr>
            <w:tcW w:w="10651" w:type="dxa"/>
            <w:gridSpan w:val="2"/>
            <w:tcMar>
              <w:top w:w="100" w:type="dxa"/>
              <w:left w:w="100" w:type="dxa"/>
              <w:bottom w:w="100" w:type="dxa"/>
              <w:right w:w="100" w:type="dxa"/>
            </w:tcMar>
          </w:tcPr>
          <w:p w14:paraId="4F2F9D15" w14:textId="77777777" w:rsidR="00076044" w:rsidRPr="00663E08" w:rsidRDefault="004B26D3">
            <w:pPr>
              <w:rPr>
                <w:rFonts w:eastAsia="Helvetica Neue"/>
                <w:b/>
                <w:sz w:val="24"/>
                <w:szCs w:val="24"/>
              </w:rPr>
            </w:pPr>
            <w:r w:rsidRPr="00663E08">
              <w:rPr>
                <w:rFonts w:eastAsia="Helvetica Neue"/>
                <w:b/>
                <w:sz w:val="24"/>
                <w:szCs w:val="24"/>
              </w:rPr>
              <w:t>Together: the ‘Parties’</w:t>
            </w:r>
          </w:p>
        </w:tc>
      </w:tr>
    </w:tbl>
    <w:p w14:paraId="4487071D" w14:textId="77777777" w:rsidR="00076044" w:rsidRPr="00663E08" w:rsidRDefault="00076044">
      <w:pPr>
        <w:rPr>
          <w:rFonts w:eastAsia="Helvetica Neue"/>
          <w:b/>
          <w:sz w:val="24"/>
          <w:szCs w:val="24"/>
        </w:rPr>
      </w:pPr>
    </w:p>
    <w:p w14:paraId="0B28B62F" w14:textId="77777777" w:rsidR="00076044" w:rsidRPr="00663E08" w:rsidRDefault="004B26D3">
      <w:pPr>
        <w:rPr>
          <w:rFonts w:eastAsia="Helvetica Neue"/>
          <w:b/>
          <w:sz w:val="24"/>
          <w:szCs w:val="24"/>
        </w:rPr>
      </w:pPr>
      <w:r w:rsidRPr="00663E08">
        <w:rPr>
          <w:rFonts w:eastAsia="Helvetica Neue"/>
          <w:b/>
          <w:sz w:val="24"/>
          <w:szCs w:val="24"/>
        </w:rPr>
        <w:t xml:space="preserve">Principle contact details </w:t>
      </w:r>
    </w:p>
    <w:tbl>
      <w:tblPr>
        <w:tblStyle w:val="9"/>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76044" w:rsidRPr="00663E08" w14:paraId="27B5ED5C" w14:textId="77777777">
        <w:tc>
          <w:tcPr>
            <w:tcW w:w="2145" w:type="dxa"/>
            <w:tcMar>
              <w:top w:w="100" w:type="dxa"/>
              <w:left w:w="100" w:type="dxa"/>
              <w:bottom w:w="100" w:type="dxa"/>
              <w:right w:w="100" w:type="dxa"/>
            </w:tcMar>
          </w:tcPr>
          <w:p w14:paraId="33E1E9F7" w14:textId="77777777" w:rsidR="00076044" w:rsidRPr="00663E08" w:rsidRDefault="004B26D3">
            <w:pPr>
              <w:spacing w:after="0"/>
              <w:rPr>
                <w:rFonts w:eastAsia="Helvetica Neue"/>
                <w:b/>
                <w:sz w:val="24"/>
                <w:szCs w:val="24"/>
              </w:rPr>
            </w:pPr>
            <w:r w:rsidRPr="00663E08">
              <w:rPr>
                <w:rFonts w:eastAsia="Helvetica Neue"/>
                <w:b/>
                <w:sz w:val="24"/>
                <w:szCs w:val="24"/>
              </w:rPr>
              <w:t>For the Buyer:</w:t>
            </w:r>
          </w:p>
          <w:p w14:paraId="7CD967BE" w14:textId="77777777" w:rsidR="00076044" w:rsidRPr="00663E08" w:rsidRDefault="00076044">
            <w:pPr>
              <w:spacing w:after="0"/>
              <w:rPr>
                <w:rFonts w:eastAsia="Helvetica Neue"/>
                <w:b/>
                <w:sz w:val="24"/>
                <w:szCs w:val="24"/>
              </w:rPr>
            </w:pPr>
          </w:p>
          <w:p w14:paraId="3B6DDB03" w14:textId="77777777" w:rsidR="00076044" w:rsidRPr="00663E08" w:rsidRDefault="00076044">
            <w:pPr>
              <w:spacing w:after="0"/>
              <w:rPr>
                <w:rFonts w:eastAsia="Helvetica Neue"/>
                <w:b/>
                <w:sz w:val="24"/>
                <w:szCs w:val="24"/>
              </w:rPr>
            </w:pPr>
          </w:p>
        </w:tc>
        <w:tc>
          <w:tcPr>
            <w:tcW w:w="8445" w:type="dxa"/>
            <w:tcMar>
              <w:top w:w="100" w:type="dxa"/>
              <w:left w:w="100" w:type="dxa"/>
              <w:bottom w:w="100" w:type="dxa"/>
              <w:right w:w="100" w:type="dxa"/>
            </w:tcMar>
          </w:tcPr>
          <w:p w14:paraId="44E28A49" w14:textId="4509E200" w:rsidR="00FD3ECA" w:rsidRPr="00147149" w:rsidRDefault="004B26D3">
            <w:pPr>
              <w:spacing w:after="0"/>
              <w:rPr>
                <w:rFonts w:eastAsia="Helvetica Neue"/>
                <w:sz w:val="24"/>
                <w:szCs w:val="24"/>
              </w:rPr>
            </w:pPr>
            <w:r w:rsidRPr="00147149">
              <w:rPr>
                <w:rFonts w:eastAsia="Helvetica Neue"/>
                <w:sz w:val="24"/>
                <w:szCs w:val="24"/>
              </w:rPr>
              <w:t>Title:</w:t>
            </w:r>
            <w:r w:rsidR="002643AD" w:rsidRPr="00147149">
              <w:rPr>
                <w:rFonts w:eastAsia="Helvetica Neue"/>
                <w:sz w:val="24"/>
                <w:szCs w:val="24"/>
              </w:rPr>
              <w:t xml:space="preserve"> </w:t>
            </w:r>
          </w:p>
          <w:p w14:paraId="0E0CAFDD" w14:textId="1C7E9698" w:rsidR="00076044" w:rsidRPr="00147149" w:rsidRDefault="004B26D3">
            <w:pPr>
              <w:spacing w:after="0"/>
              <w:rPr>
                <w:rFonts w:eastAsia="Helvetica Neue"/>
                <w:sz w:val="24"/>
                <w:szCs w:val="24"/>
              </w:rPr>
            </w:pPr>
            <w:r w:rsidRPr="00147149">
              <w:rPr>
                <w:rFonts w:eastAsia="Helvetica Neue"/>
                <w:sz w:val="24"/>
                <w:szCs w:val="24"/>
              </w:rPr>
              <w:t>Name:</w:t>
            </w:r>
          </w:p>
          <w:p w14:paraId="17C377CC" w14:textId="3B0DEF5D" w:rsidR="00076044" w:rsidRPr="00147149" w:rsidRDefault="004B26D3">
            <w:pPr>
              <w:spacing w:after="0"/>
              <w:rPr>
                <w:rFonts w:eastAsia="Helvetica Neue"/>
                <w:sz w:val="24"/>
                <w:szCs w:val="24"/>
              </w:rPr>
            </w:pPr>
            <w:r w:rsidRPr="00147149">
              <w:rPr>
                <w:rFonts w:eastAsia="Helvetica Neue"/>
                <w:sz w:val="24"/>
                <w:szCs w:val="24"/>
              </w:rPr>
              <w:t>Email:</w:t>
            </w:r>
          </w:p>
          <w:p w14:paraId="40D7892A" w14:textId="454FE7F4" w:rsidR="00076044" w:rsidRPr="00147149" w:rsidRDefault="004B26D3">
            <w:pPr>
              <w:spacing w:after="0"/>
              <w:rPr>
                <w:rFonts w:eastAsia="Helvetica Neue"/>
                <w:sz w:val="24"/>
                <w:szCs w:val="24"/>
              </w:rPr>
            </w:pPr>
            <w:r w:rsidRPr="00147149">
              <w:rPr>
                <w:rFonts w:eastAsia="Helvetica Neue"/>
                <w:sz w:val="24"/>
                <w:szCs w:val="24"/>
              </w:rPr>
              <w:t>Phone:</w:t>
            </w:r>
            <w:r w:rsidR="00FD3ECA">
              <w:rPr>
                <w:rFonts w:eastAsia="Helvetica Neue"/>
                <w:sz w:val="24"/>
                <w:szCs w:val="24"/>
              </w:rPr>
              <w:t xml:space="preserve"> </w:t>
            </w:r>
          </w:p>
        </w:tc>
      </w:tr>
      <w:tr w:rsidR="00076044" w:rsidRPr="00663E08" w14:paraId="7401FCDB" w14:textId="77777777">
        <w:tc>
          <w:tcPr>
            <w:tcW w:w="2145" w:type="dxa"/>
            <w:tcMar>
              <w:top w:w="100" w:type="dxa"/>
              <w:left w:w="100" w:type="dxa"/>
              <w:bottom w:w="100" w:type="dxa"/>
              <w:right w:w="100" w:type="dxa"/>
            </w:tcMar>
          </w:tcPr>
          <w:p w14:paraId="095F9D2B" w14:textId="77777777" w:rsidR="00076044" w:rsidRPr="00663E08" w:rsidRDefault="004B26D3">
            <w:pPr>
              <w:spacing w:after="0"/>
              <w:rPr>
                <w:rFonts w:eastAsia="Helvetica Neue"/>
                <w:b/>
                <w:sz w:val="24"/>
                <w:szCs w:val="24"/>
              </w:rPr>
            </w:pPr>
            <w:r w:rsidRPr="00663E08">
              <w:rPr>
                <w:rFonts w:eastAsia="Helvetica Neue"/>
                <w:b/>
                <w:sz w:val="24"/>
                <w:szCs w:val="24"/>
              </w:rPr>
              <w:t>For the Supplier:</w:t>
            </w:r>
          </w:p>
        </w:tc>
        <w:tc>
          <w:tcPr>
            <w:tcW w:w="8445" w:type="dxa"/>
            <w:tcMar>
              <w:top w:w="100" w:type="dxa"/>
              <w:left w:w="100" w:type="dxa"/>
              <w:bottom w:w="100" w:type="dxa"/>
              <w:right w:w="100" w:type="dxa"/>
            </w:tcMar>
          </w:tcPr>
          <w:p w14:paraId="341D3DAF" w14:textId="7C4F15E3" w:rsidR="00076044" w:rsidRPr="00147149" w:rsidRDefault="004B26D3">
            <w:pPr>
              <w:spacing w:after="0"/>
              <w:rPr>
                <w:rFonts w:eastAsia="Helvetica Neue"/>
                <w:sz w:val="24"/>
                <w:szCs w:val="24"/>
              </w:rPr>
            </w:pPr>
            <w:r w:rsidRPr="00147149">
              <w:rPr>
                <w:rFonts w:eastAsia="Helvetica Neue"/>
                <w:sz w:val="24"/>
                <w:szCs w:val="24"/>
              </w:rPr>
              <w:t>Title:</w:t>
            </w:r>
            <w:r w:rsidR="00FD3ECA">
              <w:rPr>
                <w:rFonts w:eastAsia="Helvetica Neue"/>
                <w:sz w:val="24"/>
                <w:szCs w:val="24"/>
              </w:rPr>
              <w:t xml:space="preserve"> </w:t>
            </w:r>
          </w:p>
          <w:p w14:paraId="7F5ED443" w14:textId="0AA0CFBE" w:rsidR="00076044" w:rsidRPr="00147149" w:rsidRDefault="004B26D3" w:rsidP="00FD3ECA">
            <w:pPr>
              <w:rPr>
                <w:rFonts w:eastAsia="Helvetica Neue"/>
                <w:sz w:val="24"/>
                <w:szCs w:val="24"/>
              </w:rPr>
            </w:pPr>
            <w:r w:rsidRPr="00147149">
              <w:rPr>
                <w:rFonts w:eastAsia="Helvetica Neue"/>
                <w:sz w:val="24"/>
                <w:szCs w:val="24"/>
              </w:rPr>
              <w:t>Name:</w:t>
            </w:r>
            <w:r w:rsidR="00FD3ECA">
              <w:rPr>
                <w:rFonts w:eastAsia="Helvetica Neue"/>
                <w:sz w:val="24"/>
                <w:szCs w:val="24"/>
              </w:rPr>
              <w:t xml:space="preserve"> </w:t>
            </w:r>
            <w:r w:rsidR="002643AD" w:rsidRPr="00147149">
              <w:rPr>
                <w:sz w:val="24"/>
                <w:szCs w:val="24"/>
              </w:rPr>
              <w:br/>
            </w:r>
            <w:r w:rsidRPr="00147149">
              <w:rPr>
                <w:rFonts w:eastAsia="Helvetica Neue"/>
                <w:sz w:val="24"/>
                <w:szCs w:val="24"/>
              </w:rPr>
              <w:t>Email</w:t>
            </w:r>
            <w:r w:rsidR="00B92DC9">
              <w:rPr>
                <w:rFonts w:eastAsia="Helvetica Neue"/>
                <w:sz w:val="24"/>
                <w:szCs w:val="24"/>
              </w:rPr>
              <w:t>:</w:t>
            </w:r>
            <w:r w:rsidR="00FD3ECA">
              <w:rPr>
                <w:rFonts w:eastAsia="Helvetica Neue"/>
                <w:sz w:val="24"/>
                <w:szCs w:val="24"/>
              </w:rPr>
              <w:t xml:space="preserve"> </w:t>
            </w:r>
            <w:hyperlink r:id="rId9" w:history="1"/>
            <w:r w:rsidR="002643AD" w:rsidRPr="00147149">
              <w:rPr>
                <w:rFonts w:eastAsia="Helvetica Neue"/>
                <w:sz w:val="24"/>
                <w:szCs w:val="24"/>
              </w:rPr>
              <w:br/>
            </w:r>
            <w:r w:rsidRPr="00147149">
              <w:rPr>
                <w:rFonts w:eastAsia="Helvetica Neue"/>
                <w:sz w:val="24"/>
                <w:szCs w:val="24"/>
              </w:rPr>
              <w:t>Phone:</w:t>
            </w:r>
            <w:r w:rsidR="00FD3ECA">
              <w:t xml:space="preserve"> </w:t>
            </w:r>
          </w:p>
        </w:tc>
      </w:tr>
    </w:tbl>
    <w:p w14:paraId="0B4E5AC4" w14:textId="77777777" w:rsidR="00076044" w:rsidRPr="00663E08" w:rsidRDefault="00076044">
      <w:pPr>
        <w:rPr>
          <w:rFonts w:eastAsia="Helvetica Neue"/>
          <w:sz w:val="24"/>
          <w:szCs w:val="24"/>
        </w:rPr>
      </w:pPr>
    </w:p>
    <w:p w14:paraId="57FCD8C2" w14:textId="77777777" w:rsidR="00076044" w:rsidRPr="00663E08" w:rsidRDefault="004B26D3">
      <w:pPr>
        <w:rPr>
          <w:rFonts w:eastAsia="Helvetica Neue"/>
          <w:b/>
          <w:sz w:val="24"/>
          <w:szCs w:val="24"/>
        </w:rPr>
      </w:pPr>
      <w:r w:rsidRPr="00663E08">
        <w:rPr>
          <w:rFonts w:eastAsia="Helvetica Neue"/>
          <w:b/>
          <w:sz w:val="24"/>
          <w:szCs w:val="24"/>
        </w:rPr>
        <w:t>Call-Off Contract term</w:t>
      </w:r>
    </w:p>
    <w:tbl>
      <w:tblPr>
        <w:tblStyle w:val="8"/>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663E08" w14:paraId="55F459A4" w14:textId="77777777">
        <w:tc>
          <w:tcPr>
            <w:tcW w:w="2657" w:type="dxa"/>
          </w:tcPr>
          <w:p w14:paraId="1A14763A" w14:textId="77777777" w:rsidR="00076044" w:rsidRPr="00663E08" w:rsidRDefault="004B26D3">
            <w:pPr>
              <w:spacing w:after="0"/>
              <w:rPr>
                <w:rFonts w:eastAsia="Helvetica Neue"/>
                <w:b/>
                <w:sz w:val="24"/>
                <w:szCs w:val="24"/>
              </w:rPr>
            </w:pPr>
            <w:r w:rsidRPr="00663E08">
              <w:rPr>
                <w:rFonts w:eastAsia="Helvetica Neue"/>
                <w:b/>
                <w:sz w:val="24"/>
                <w:szCs w:val="24"/>
              </w:rPr>
              <w:t>Start date:</w:t>
            </w:r>
          </w:p>
          <w:p w14:paraId="1E084A31" w14:textId="77777777" w:rsidR="00076044" w:rsidRPr="00663E08" w:rsidRDefault="00076044">
            <w:pPr>
              <w:spacing w:after="0"/>
              <w:rPr>
                <w:rFonts w:eastAsia="Helvetica Neue"/>
                <w:sz w:val="24"/>
                <w:szCs w:val="24"/>
              </w:rPr>
            </w:pPr>
          </w:p>
        </w:tc>
        <w:tc>
          <w:tcPr>
            <w:tcW w:w="7971" w:type="dxa"/>
          </w:tcPr>
          <w:p w14:paraId="3F12F957" w14:textId="036412F3" w:rsidR="00076044" w:rsidRPr="00663E08" w:rsidRDefault="004B26D3">
            <w:pPr>
              <w:spacing w:after="0"/>
              <w:rPr>
                <w:rFonts w:eastAsia="Helvetica Neue"/>
                <w:sz w:val="24"/>
                <w:szCs w:val="24"/>
                <w:highlight w:val="yellow"/>
              </w:rPr>
            </w:pPr>
            <w:r w:rsidRPr="00663E08">
              <w:rPr>
                <w:rFonts w:eastAsia="Helvetica Neue"/>
                <w:sz w:val="24"/>
                <w:szCs w:val="24"/>
              </w:rPr>
              <w:t xml:space="preserve">This Call-Off Contract Starts on </w:t>
            </w:r>
            <w:r w:rsidR="002643AD">
              <w:rPr>
                <w:rFonts w:eastAsia="Helvetica Neue"/>
                <w:sz w:val="24"/>
                <w:szCs w:val="24"/>
              </w:rPr>
              <w:t>1/12/2018</w:t>
            </w:r>
            <w:r w:rsidRPr="00663E08">
              <w:rPr>
                <w:rFonts w:eastAsia="Helvetica Neue"/>
                <w:sz w:val="24"/>
                <w:szCs w:val="24"/>
              </w:rPr>
              <w:t xml:space="preserve"> and is valid for </w:t>
            </w:r>
            <w:r w:rsidR="001616CD" w:rsidRPr="001616CD">
              <w:rPr>
                <w:rFonts w:eastAsia="Helvetica Neue"/>
                <w:sz w:val="24"/>
                <w:szCs w:val="24"/>
              </w:rPr>
              <w:t xml:space="preserve">24 </w:t>
            </w:r>
            <w:r w:rsidRPr="001616CD">
              <w:rPr>
                <w:rFonts w:eastAsia="Helvetica Neue"/>
                <w:sz w:val="24"/>
                <w:szCs w:val="24"/>
              </w:rPr>
              <w:t>months.</w:t>
            </w:r>
          </w:p>
        </w:tc>
      </w:tr>
      <w:tr w:rsidR="00076044" w:rsidRPr="00663E08" w14:paraId="5BC70912" w14:textId="77777777">
        <w:tc>
          <w:tcPr>
            <w:tcW w:w="2657" w:type="dxa"/>
          </w:tcPr>
          <w:p w14:paraId="1A1FDD05" w14:textId="77777777" w:rsidR="00076044" w:rsidRPr="00663E08" w:rsidRDefault="004B26D3">
            <w:pPr>
              <w:spacing w:before="60" w:after="60"/>
              <w:ind w:right="308"/>
              <w:rPr>
                <w:rFonts w:eastAsia="Helvetica Neue"/>
                <w:sz w:val="24"/>
                <w:szCs w:val="24"/>
              </w:rPr>
            </w:pPr>
            <w:r w:rsidRPr="00663E08">
              <w:rPr>
                <w:rFonts w:eastAsia="Helvetica Neue"/>
                <w:b/>
                <w:sz w:val="24"/>
                <w:szCs w:val="24"/>
              </w:rPr>
              <w:t xml:space="preserve">Ending (termination): </w:t>
            </w:r>
          </w:p>
        </w:tc>
        <w:tc>
          <w:tcPr>
            <w:tcW w:w="7971" w:type="dxa"/>
          </w:tcPr>
          <w:p w14:paraId="536EC6A2" w14:textId="77777777" w:rsidR="00076044" w:rsidRPr="00663E08" w:rsidRDefault="004B26D3">
            <w:pPr>
              <w:spacing w:after="0"/>
              <w:rPr>
                <w:rFonts w:eastAsia="Helvetica Neue"/>
                <w:sz w:val="24"/>
                <w:szCs w:val="24"/>
                <w:highlight w:val="yellow"/>
              </w:rPr>
            </w:pPr>
            <w:r w:rsidRPr="00663E08">
              <w:rPr>
                <w:rFonts w:eastAsia="Helvetica Neue"/>
                <w:sz w:val="24"/>
                <w:szCs w:val="24"/>
              </w:rPr>
              <w:t xml:space="preserve">The notice period needed for Ending the Call-Off Contract is </w:t>
            </w:r>
            <w:r w:rsidRPr="00147149">
              <w:rPr>
                <w:rFonts w:eastAsia="Helvetica Neue"/>
                <w:sz w:val="24"/>
                <w:szCs w:val="24"/>
              </w:rPr>
              <w:t xml:space="preserve">at least [90] Working Days from the date of written notice for disputed sums or at least [30] days from the date of written notice for Ending without cause. </w:t>
            </w:r>
          </w:p>
        </w:tc>
      </w:tr>
      <w:tr w:rsidR="00076044" w:rsidRPr="00663E08" w14:paraId="75EC3803" w14:textId="77777777">
        <w:tc>
          <w:tcPr>
            <w:tcW w:w="2657" w:type="dxa"/>
          </w:tcPr>
          <w:p w14:paraId="7DB3D7AB" w14:textId="77777777" w:rsidR="00076044" w:rsidRPr="00663E08" w:rsidRDefault="004B26D3">
            <w:pPr>
              <w:spacing w:before="60" w:after="60"/>
              <w:ind w:right="308"/>
              <w:rPr>
                <w:rFonts w:eastAsia="Helvetica Neue"/>
                <w:b/>
                <w:sz w:val="24"/>
                <w:szCs w:val="24"/>
              </w:rPr>
            </w:pPr>
            <w:bookmarkStart w:id="12" w:name="_1fob9te" w:colFirst="0" w:colLast="0"/>
            <w:bookmarkEnd w:id="12"/>
            <w:r w:rsidRPr="00663E08">
              <w:rPr>
                <w:rFonts w:eastAsia="Helvetica Neue"/>
                <w:b/>
                <w:sz w:val="24"/>
                <w:szCs w:val="24"/>
              </w:rPr>
              <w:t>Extension period:</w:t>
            </w:r>
          </w:p>
        </w:tc>
        <w:tc>
          <w:tcPr>
            <w:tcW w:w="7971" w:type="dxa"/>
          </w:tcPr>
          <w:p w14:paraId="7765BD0B" w14:textId="09A806A5" w:rsidR="00076044" w:rsidRPr="00872F64" w:rsidRDefault="004B26D3">
            <w:pPr>
              <w:spacing w:after="0"/>
              <w:rPr>
                <w:rFonts w:eastAsia="Helvetica Neue"/>
                <w:sz w:val="24"/>
                <w:szCs w:val="24"/>
              </w:rPr>
            </w:pPr>
            <w:r w:rsidRPr="00872F64">
              <w:rPr>
                <w:rFonts w:eastAsia="Helvetica Neue"/>
                <w:sz w:val="24"/>
                <w:szCs w:val="24"/>
              </w:rPr>
              <w:t xml:space="preserve">This Call-Off Contract can be extended by the Buyer for </w:t>
            </w:r>
            <w:r w:rsidR="00147149" w:rsidRPr="00872F64">
              <w:rPr>
                <w:rFonts w:eastAsia="Helvetica Neue"/>
                <w:sz w:val="24"/>
                <w:szCs w:val="24"/>
              </w:rPr>
              <w:t>1</w:t>
            </w:r>
            <w:r w:rsidRPr="00872F64">
              <w:rPr>
                <w:rFonts w:eastAsia="Helvetica Neue"/>
                <w:sz w:val="24"/>
                <w:szCs w:val="24"/>
              </w:rPr>
              <w:t xml:space="preserve"> period(s) of</w:t>
            </w:r>
            <w:r w:rsidR="00147149" w:rsidRPr="00872F64">
              <w:rPr>
                <w:rFonts w:eastAsia="Helvetica Neue"/>
                <w:sz w:val="24"/>
                <w:szCs w:val="24"/>
              </w:rPr>
              <w:t xml:space="preserve"> 12 </w:t>
            </w:r>
            <w:r w:rsidRPr="00872F64">
              <w:rPr>
                <w:rFonts w:eastAsia="Helvetica Neue"/>
                <w:sz w:val="24"/>
                <w:szCs w:val="24"/>
              </w:rPr>
              <w:t xml:space="preserve">months each, by giving the Supplier </w:t>
            </w:r>
            <w:r w:rsidR="00147149" w:rsidRPr="00872F64">
              <w:rPr>
                <w:rFonts w:eastAsia="Helvetica Neue"/>
                <w:sz w:val="24"/>
                <w:szCs w:val="24"/>
              </w:rPr>
              <w:t xml:space="preserve">4 weeks </w:t>
            </w:r>
            <w:r w:rsidRPr="00872F64">
              <w:rPr>
                <w:rFonts w:eastAsia="Helvetica Neue"/>
                <w:sz w:val="24"/>
                <w:szCs w:val="24"/>
              </w:rPr>
              <w:t>written notice before its expiry.</w:t>
            </w:r>
          </w:p>
          <w:p w14:paraId="15124E01" w14:textId="77777777" w:rsidR="00076044" w:rsidRPr="00872F64" w:rsidRDefault="004B26D3">
            <w:pPr>
              <w:spacing w:after="0"/>
              <w:rPr>
                <w:rFonts w:eastAsia="Helvetica Neue"/>
                <w:sz w:val="24"/>
                <w:szCs w:val="24"/>
              </w:rPr>
            </w:pPr>
            <w:r w:rsidRPr="00872F64">
              <w:rPr>
                <w:rFonts w:eastAsia="Helvetica Neue"/>
                <w:sz w:val="24"/>
                <w:szCs w:val="24"/>
              </w:rPr>
              <w:t xml:space="preserve">Extensions which extend the Term beyond 24 months are only permitted </w:t>
            </w:r>
            <w:r w:rsidRPr="00872F64">
              <w:rPr>
                <w:rFonts w:eastAsia="Helvetica Neue"/>
                <w:sz w:val="24"/>
                <w:szCs w:val="24"/>
              </w:rPr>
              <w:lastRenderedPageBreak/>
              <w:t>if the Supplier complies with the additional exit plan requirements at clauses 21.3 to 21.8.</w:t>
            </w:r>
          </w:p>
          <w:p w14:paraId="7A472B57" w14:textId="77777777" w:rsidR="00076044" w:rsidRPr="00872F64" w:rsidRDefault="004B26D3">
            <w:pPr>
              <w:spacing w:after="0"/>
              <w:rPr>
                <w:rFonts w:eastAsia="Helvetica Neue"/>
                <w:sz w:val="24"/>
                <w:szCs w:val="24"/>
              </w:rPr>
            </w:pPr>
            <w:bookmarkStart w:id="13" w:name="_sbn2nptjxz3z" w:colFirst="0" w:colLast="0"/>
            <w:bookmarkEnd w:id="13"/>
            <w:r w:rsidRPr="00872F64">
              <w:rPr>
                <w:rFonts w:eastAsia="Helvetica Neue"/>
                <w:sz w:val="24"/>
                <w:szCs w:val="24"/>
              </w:rPr>
              <w:t xml:space="preserve">[The extension period after 24 months should not exceed the maximum permitted under the Framework Agreement which is 2 periods of up to 12 months each. </w:t>
            </w:r>
          </w:p>
          <w:p w14:paraId="1756A48A" w14:textId="77777777" w:rsidR="00076044" w:rsidRPr="00872F64" w:rsidRDefault="004B26D3">
            <w:pPr>
              <w:spacing w:after="0"/>
              <w:rPr>
                <w:rFonts w:eastAsia="Helvetica Neue"/>
                <w:sz w:val="24"/>
                <w:szCs w:val="24"/>
              </w:rPr>
            </w:pPr>
            <w:bookmarkStart w:id="14" w:name="_28s54ympxac" w:colFirst="0" w:colLast="0"/>
            <w:bookmarkEnd w:id="14"/>
            <w:r w:rsidRPr="00872F64">
              <w:rPr>
                <w:rFonts w:eastAsia="Helvetica Neue"/>
                <w:sz w:val="24"/>
                <w:szCs w:val="24"/>
              </w:rPr>
              <w:t>Under the Spend Controls process, prior approval must be obtained from the Government Digital Service (GDS) if the:</w:t>
            </w:r>
          </w:p>
          <w:p w14:paraId="71F30664" w14:textId="77777777" w:rsidR="00076044" w:rsidRPr="00872F64" w:rsidRDefault="004B26D3">
            <w:pPr>
              <w:numPr>
                <w:ilvl w:val="0"/>
                <w:numId w:val="18"/>
              </w:numPr>
              <w:spacing w:after="0"/>
              <w:ind w:hanging="360"/>
              <w:contextualSpacing/>
              <w:rPr>
                <w:rFonts w:eastAsia="Helvetica Neue"/>
                <w:sz w:val="24"/>
                <w:szCs w:val="24"/>
              </w:rPr>
            </w:pPr>
            <w:bookmarkStart w:id="15" w:name="_y8hcyfvgb0zt" w:colFirst="0" w:colLast="0"/>
            <w:bookmarkEnd w:id="15"/>
            <w:r w:rsidRPr="00872F64">
              <w:rPr>
                <w:rFonts w:eastAsia="Helvetica Neue"/>
                <w:sz w:val="24"/>
                <w:szCs w:val="24"/>
              </w:rPr>
              <w:t xml:space="preserve">Buyer is a central government department </w:t>
            </w:r>
          </w:p>
          <w:p w14:paraId="13491661" w14:textId="77777777" w:rsidR="00076044" w:rsidRPr="00872F64" w:rsidRDefault="004B26D3">
            <w:pPr>
              <w:numPr>
                <w:ilvl w:val="0"/>
                <w:numId w:val="18"/>
              </w:numPr>
              <w:spacing w:after="0"/>
              <w:ind w:hanging="360"/>
              <w:contextualSpacing/>
              <w:rPr>
                <w:rFonts w:eastAsia="Helvetica Neue"/>
                <w:sz w:val="24"/>
                <w:szCs w:val="24"/>
              </w:rPr>
            </w:pPr>
            <w:r w:rsidRPr="00872F64">
              <w:rPr>
                <w:rFonts w:eastAsia="Helvetica Neue"/>
                <w:sz w:val="24"/>
                <w:szCs w:val="24"/>
              </w:rPr>
              <w:t>contract Term is intended to exceed 24 months]</w:t>
            </w:r>
          </w:p>
        </w:tc>
      </w:tr>
    </w:tbl>
    <w:p w14:paraId="022DD4D0" w14:textId="77777777" w:rsidR="00076044" w:rsidRPr="00663E08" w:rsidRDefault="00076044">
      <w:pPr>
        <w:rPr>
          <w:rFonts w:eastAsia="Helvetica Neue"/>
          <w:b/>
          <w:sz w:val="24"/>
          <w:szCs w:val="24"/>
        </w:rPr>
      </w:pPr>
    </w:p>
    <w:p w14:paraId="3349DDA5" w14:textId="77777777" w:rsidR="00076044" w:rsidRPr="00663E08" w:rsidRDefault="004B26D3">
      <w:pPr>
        <w:rPr>
          <w:rFonts w:eastAsia="Helvetica Neue"/>
          <w:b/>
          <w:sz w:val="24"/>
          <w:szCs w:val="24"/>
        </w:rPr>
      </w:pPr>
      <w:r w:rsidRPr="00663E08">
        <w:rPr>
          <w:rFonts w:eastAsia="Helvetica Neue"/>
          <w:b/>
          <w:sz w:val="24"/>
          <w:szCs w:val="24"/>
        </w:rPr>
        <w:t>Buyer contractual details</w:t>
      </w:r>
    </w:p>
    <w:p w14:paraId="33C8D19F" w14:textId="77777777" w:rsidR="00076044" w:rsidRPr="00663E08" w:rsidRDefault="004B26D3">
      <w:pPr>
        <w:rPr>
          <w:rFonts w:eastAsia="Helvetica Neue"/>
          <w:sz w:val="24"/>
          <w:szCs w:val="24"/>
        </w:rPr>
      </w:pPr>
      <w:r w:rsidRPr="00663E08">
        <w:rPr>
          <w:rFonts w:eastAsia="Helvetica Neue"/>
          <w:sz w:val="24"/>
          <w:szCs w:val="24"/>
        </w:rPr>
        <w:t>This Order is for the G-Cloud Services outlined below. It is acknowledged by the Parties that the volume of the G-Cloud Services used by the Buyer may vary during this Call-Off Contract.</w:t>
      </w:r>
    </w:p>
    <w:tbl>
      <w:tblPr>
        <w:tblStyle w:val="7"/>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663E08" w14:paraId="314C5CE9" w14:textId="77777777" w:rsidTr="00872F64">
        <w:tc>
          <w:tcPr>
            <w:tcW w:w="2657" w:type="dxa"/>
          </w:tcPr>
          <w:p w14:paraId="3A1E809A" w14:textId="77777777" w:rsidR="00076044" w:rsidRPr="00663E08" w:rsidRDefault="004B26D3">
            <w:pPr>
              <w:spacing w:after="0"/>
              <w:rPr>
                <w:rFonts w:eastAsia="Helvetica Neue"/>
                <w:b/>
                <w:sz w:val="24"/>
                <w:szCs w:val="24"/>
              </w:rPr>
            </w:pPr>
            <w:r w:rsidRPr="00663E08">
              <w:rPr>
                <w:rFonts w:eastAsia="Helvetica Neue"/>
                <w:b/>
                <w:sz w:val="24"/>
                <w:szCs w:val="24"/>
              </w:rPr>
              <w:t>G-Cloud lot:</w:t>
            </w:r>
          </w:p>
        </w:tc>
        <w:tc>
          <w:tcPr>
            <w:tcW w:w="7973" w:type="dxa"/>
          </w:tcPr>
          <w:p w14:paraId="3F38647E" w14:textId="77777777" w:rsidR="00076044" w:rsidRPr="00663E08" w:rsidRDefault="004B26D3">
            <w:pPr>
              <w:spacing w:after="0"/>
              <w:rPr>
                <w:rFonts w:eastAsia="Helvetica Neue"/>
                <w:sz w:val="24"/>
                <w:szCs w:val="24"/>
              </w:rPr>
            </w:pPr>
            <w:r w:rsidRPr="00663E08">
              <w:rPr>
                <w:rFonts w:eastAsia="Helvetica Neue"/>
                <w:sz w:val="24"/>
                <w:szCs w:val="24"/>
              </w:rPr>
              <w:t xml:space="preserve">This Call-Off Contract is for the provision of Services under: </w:t>
            </w:r>
          </w:p>
          <w:p w14:paraId="77C08F74" w14:textId="7B4028EB" w:rsidR="00076044" w:rsidRPr="00663E08" w:rsidRDefault="00663E08">
            <w:pPr>
              <w:spacing w:after="0"/>
              <w:rPr>
                <w:rFonts w:eastAsia="Helvetica Neue"/>
                <w:sz w:val="24"/>
                <w:szCs w:val="24"/>
                <w:highlight w:val="yellow"/>
              </w:rPr>
            </w:pPr>
            <w:r w:rsidRPr="00663E08">
              <w:rPr>
                <w:rFonts w:eastAsia="Helvetica Neue"/>
                <w:sz w:val="24"/>
                <w:szCs w:val="24"/>
              </w:rPr>
              <w:t xml:space="preserve"> </w:t>
            </w:r>
            <w:r w:rsidR="004B26D3" w:rsidRPr="00663E08">
              <w:rPr>
                <w:rFonts w:eastAsia="Helvetica Neue"/>
                <w:sz w:val="24"/>
                <w:szCs w:val="24"/>
              </w:rPr>
              <w:t xml:space="preserve">Lot </w:t>
            </w:r>
            <w:r w:rsidR="001616CD">
              <w:rPr>
                <w:rFonts w:eastAsia="Helvetica Neue"/>
                <w:sz w:val="24"/>
                <w:szCs w:val="24"/>
              </w:rPr>
              <w:t>3</w:t>
            </w:r>
            <w:r w:rsidR="004B26D3" w:rsidRPr="00663E08">
              <w:rPr>
                <w:rFonts w:eastAsia="Helvetica Neue"/>
                <w:sz w:val="24"/>
                <w:szCs w:val="24"/>
              </w:rPr>
              <w:t xml:space="preserve"> - Cloud </w:t>
            </w:r>
            <w:r w:rsidR="001616CD">
              <w:rPr>
                <w:rFonts w:eastAsia="Helvetica Neue"/>
                <w:sz w:val="24"/>
                <w:szCs w:val="24"/>
              </w:rPr>
              <w:t>Support</w:t>
            </w:r>
          </w:p>
        </w:tc>
      </w:tr>
      <w:tr w:rsidR="00076044" w:rsidRPr="00663E08" w14:paraId="54B88F02" w14:textId="77777777" w:rsidTr="00872F64">
        <w:tc>
          <w:tcPr>
            <w:tcW w:w="2657" w:type="dxa"/>
          </w:tcPr>
          <w:p w14:paraId="59953594" w14:textId="77777777" w:rsidR="00076044" w:rsidRPr="00663E08" w:rsidRDefault="004B26D3">
            <w:pPr>
              <w:spacing w:after="0"/>
              <w:rPr>
                <w:rFonts w:eastAsia="Helvetica Neue"/>
                <w:b/>
                <w:sz w:val="24"/>
                <w:szCs w:val="24"/>
              </w:rPr>
            </w:pPr>
            <w:r w:rsidRPr="00663E08">
              <w:rPr>
                <w:rFonts w:eastAsia="Helvetica Neue"/>
                <w:b/>
                <w:sz w:val="24"/>
                <w:szCs w:val="24"/>
              </w:rPr>
              <w:t>G-Cloud services required:</w:t>
            </w:r>
          </w:p>
        </w:tc>
        <w:tc>
          <w:tcPr>
            <w:tcW w:w="7973" w:type="dxa"/>
          </w:tcPr>
          <w:p w14:paraId="4C354DED" w14:textId="77777777" w:rsidR="00076044" w:rsidRPr="00872F64" w:rsidRDefault="004B26D3">
            <w:pPr>
              <w:spacing w:after="0"/>
              <w:rPr>
                <w:rFonts w:eastAsia="Helvetica Neue"/>
                <w:sz w:val="24"/>
                <w:szCs w:val="24"/>
              </w:rPr>
            </w:pPr>
            <w:r w:rsidRPr="00872F64">
              <w:rPr>
                <w:rFonts w:eastAsia="Helvetica Neue"/>
                <w:sz w:val="24"/>
                <w:szCs w:val="24"/>
              </w:rPr>
              <w:t>The Services to be provided by the Supplier under the above Lot are listed in Framework Section 2 and outlined below:</w:t>
            </w:r>
          </w:p>
          <w:p w14:paraId="0786AD71" w14:textId="398767D8" w:rsidR="00076044" w:rsidRPr="00872F64" w:rsidRDefault="00076044">
            <w:pPr>
              <w:spacing w:after="0"/>
              <w:rPr>
                <w:rFonts w:eastAsia="Helvetica Neue"/>
                <w:sz w:val="24"/>
                <w:szCs w:val="24"/>
              </w:rPr>
            </w:pPr>
          </w:p>
        </w:tc>
      </w:tr>
      <w:tr w:rsidR="00076044" w:rsidRPr="00663E08" w14:paraId="1C5F34DB" w14:textId="77777777" w:rsidTr="00872F64">
        <w:tc>
          <w:tcPr>
            <w:tcW w:w="2657" w:type="dxa"/>
          </w:tcPr>
          <w:p w14:paraId="47531A17" w14:textId="77777777" w:rsidR="00076044" w:rsidRPr="00663E08" w:rsidRDefault="004B26D3">
            <w:pPr>
              <w:spacing w:after="0"/>
              <w:rPr>
                <w:rFonts w:eastAsia="Helvetica Neue"/>
                <w:b/>
                <w:sz w:val="24"/>
                <w:szCs w:val="24"/>
              </w:rPr>
            </w:pPr>
            <w:r w:rsidRPr="00663E08">
              <w:rPr>
                <w:rFonts w:eastAsia="Helvetica Neue"/>
                <w:b/>
                <w:sz w:val="24"/>
                <w:szCs w:val="24"/>
              </w:rPr>
              <w:t>Additional services:</w:t>
            </w:r>
          </w:p>
        </w:tc>
        <w:tc>
          <w:tcPr>
            <w:tcW w:w="7973" w:type="dxa"/>
          </w:tcPr>
          <w:p w14:paraId="5A1CC071" w14:textId="62520D57" w:rsidR="00076044" w:rsidRPr="00663E08" w:rsidRDefault="005E1E5E">
            <w:pPr>
              <w:spacing w:after="0"/>
              <w:rPr>
                <w:rFonts w:eastAsia="Helvetica Neue"/>
                <w:sz w:val="24"/>
                <w:szCs w:val="24"/>
              </w:rPr>
            </w:pPr>
            <w:r w:rsidRPr="00872F64">
              <w:rPr>
                <w:rFonts w:eastAsia="Helvetica Neue"/>
                <w:sz w:val="24"/>
                <w:szCs w:val="24"/>
              </w:rPr>
              <w:t>N/A</w:t>
            </w:r>
          </w:p>
          <w:p w14:paraId="1C0F91F5" w14:textId="07E0ED61" w:rsidR="00076044" w:rsidRPr="00663E08" w:rsidRDefault="00076044">
            <w:pPr>
              <w:spacing w:after="0"/>
              <w:rPr>
                <w:rFonts w:eastAsia="Helvetica Neue"/>
                <w:sz w:val="24"/>
                <w:szCs w:val="24"/>
                <w:highlight w:val="green"/>
              </w:rPr>
            </w:pPr>
          </w:p>
        </w:tc>
      </w:tr>
      <w:tr w:rsidR="00076044" w:rsidRPr="00663E08" w14:paraId="03D37934" w14:textId="77777777" w:rsidTr="00872F64">
        <w:tc>
          <w:tcPr>
            <w:tcW w:w="2657" w:type="dxa"/>
          </w:tcPr>
          <w:p w14:paraId="0B7B68AA"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Location:</w:t>
            </w:r>
          </w:p>
        </w:tc>
        <w:tc>
          <w:tcPr>
            <w:tcW w:w="7973" w:type="dxa"/>
          </w:tcPr>
          <w:p w14:paraId="0795DE77" w14:textId="5BB10917" w:rsidR="00D57E5C" w:rsidRPr="00D57E5C" w:rsidRDefault="00D57E5C" w:rsidP="00D57E5C">
            <w:pPr>
              <w:spacing w:after="0" w:line="240" w:lineRule="auto"/>
              <w:rPr>
                <w:rFonts w:eastAsia="Helvetica Neue"/>
                <w:sz w:val="24"/>
                <w:szCs w:val="24"/>
              </w:rPr>
            </w:pPr>
            <w:r w:rsidRPr="00D57E5C">
              <w:rPr>
                <w:rFonts w:eastAsia="Helvetica Neue"/>
                <w:sz w:val="24"/>
                <w:szCs w:val="24"/>
              </w:rPr>
              <w:t>The Services will be mainly delivered off site for analysing the current</w:t>
            </w:r>
          </w:p>
          <w:p w14:paraId="1B841DB3" w14:textId="77777777" w:rsidR="00D57E5C" w:rsidRPr="00D57E5C" w:rsidRDefault="00D57E5C" w:rsidP="00D57E5C">
            <w:pPr>
              <w:spacing w:after="0" w:line="240" w:lineRule="auto"/>
              <w:rPr>
                <w:rFonts w:eastAsia="Helvetica Neue"/>
                <w:sz w:val="24"/>
                <w:szCs w:val="24"/>
              </w:rPr>
            </w:pPr>
            <w:r w:rsidRPr="00D57E5C">
              <w:rPr>
                <w:rFonts w:eastAsia="Helvetica Neue"/>
                <w:sz w:val="24"/>
                <w:szCs w:val="24"/>
              </w:rPr>
              <w:t>environment within the Supplier data centres in Birmingham along with a</w:t>
            </w:r>
          </w:p>
          <w:p w14:paraId="6792BFC3" w14:textId="5C8AACDF" w:rsidR="00076044" w:rsidRPr="00663E08" w:rsidRDefault="00D57E5C" w:rsidP="00D57E5C">
            <w:pPr>
              <w:spacing w:after="0" w:line="240" w:lineRule="auto"/>
              <w:rPr>
                <w:rFonts w:eastAsia="Helvetica Neue"/>
                <w:sz w:val="24"/>
                <w:szCs w:val="24"/>
              </w:rPr>
            </w:pPr>
            <w:r w:rsidRPr="00D57E5C">
              <w:rPr>
                <w:rFonts w:eastAsia="Helvetica Neue"/>
                <w:sz w:val="24"/>
                <w:szCs w:val="24"/>
              </w:rPr>
              <w:t>number of workshops</w:t>
            </w:r>
            <w:r>
              <w:rPr>
                <w:rFonts w:eastAsia="Helvetica Neue"/>
                <w:sz w:val="24"/>
                <w:szCs w:val="24"/>
              </w:rPr>
              <w:t>/meetings</w:t>
            </w:r>
            <w:r w:rsidRPr="00D57E5C">
              <w:rPr>
                <w:rFonts w:eastAsia="Helvetica Neue"/>
                <w:sz w:val="24"/>
                <w:szCs w:val="24"/>
              </w:rPr>
              <w:t xml:space="preserve"> to be agreed at the Buyer nominated offices as and</w:t>
            </w:r>
            <w:r>
              <w:rPr>
                <w:rFonts w:eastAsia="Helvetica Neue"/>
                <w:sz w:val="24"/>
                <w:szCs w:val="24"/>
              </w:rPr>
              <w:t xml:space="preserve"> </w:t>
            </w:r>
            <w:r w:rsidRPr="00D57E5C">
              <w:rPr>
                <w:rFonts w:eastAsia="Helvetica Neue"/>
                <w:sz w:val="24"/>
                <w:szCs w:val="24"/>
              </w:rPr>
              <w:t>where required</w:t>
            </w:r>
          </w:p>
        </w:tc>
      </w:tr>
      <w:tr w:rsidR="00076044" w:rsidRPr="00663E08" w14:paraId="5EAB3187" w14:textId="77777777" w:rsidTr="00872F64">
        <w:tc>
          <w:tcPr>
            <w:tcW w:w="2657" w:type="dxa"/>
          </w:tcPr>
          <w:p w14:paraId="62DD7FCD"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Quality standards:</w:t>
            </w:r>
          </w:p>
        </w:tc>
        <w:tc>
          <w:tcPr>
            <w:tcW w:w="7973" w:type="dxa"/>
          </w:tcPr>
          <w:p w14:paraId="667CD95A" w14:textId="703E713B" w:rsidR="00B92DC9" w:rsidRPr="00872F64" w:rsidRDefault="004D0753" w:rsidP="00092878">
            <w:pPr>
              <w:spacing w:after="0" w:line="240" w:lineRule="auto"/>
              <w:rPr>
                <w:rFonts w:eastAsia="Helvetica Neue"/>
                <w:sz w:val="24"/>
                <w:szCs w:val="24"/>
              </w:rPr>
            </w:pPr>
            <w:r w:rsidRPr="004D0753">
              <w:rPr>
                <w:rFonts w:eastAsia="Helvetica Neue"/>
                <w:sz w:val="24"/>
                <w:szCs w:val="24"/>
              </w:rPr>
              <w:t xml:space="preserve">The quality standards required for this Call-Off Contract are as </w:t>
            </w:r>
            <w:r>
              <w:rPr>
                <w:rFonts w:eastAsia="Helvetica Neue"/>
                <w:sz w:val="24"/>
                <w:szCs w:val="24"/>
              </w:rPr>
              <w:t>per i</w:t>
            </w:r>
            <w:r w:rsidRPr="004D0753">
              <w:rPr>
                <w:rFonts w:eastAsia="Helvetica Neue"/>
                <w:sz w:val="24"/>
                <w:szCs w:val="24"/>
              </w:rPr>
              <w:t xml:space="preserve">ndustry </w:t>
            </w:r>
            <w:r w:rsidR="00092878">
              <w:rPr>
                <w:rFonts w:eastAsia="Helvetica Neue"/>
                <w:sz w:val="24"/>
                <w:szCs w:val="24"/>
              </w:rPr>
              <w:t>b</w:t>
            </w:r>
            <w:r w:rsidRPr="004D0753">
              <w:rPr>
                <w:rFonts w:eastAsia="Helvetica Neue"/>
                <w:sz w:val="24"/>
                <w:szCs w:val="24"/>
              </w:rPr>
              <w:t xml:space="preserve">est </w:t>
            </w:r>
            <w:r w:rsidR="00092878">
              <w:rPr>
                <w:rFonts w:eastAsia="Helvetica Neue"/>
                <w:sz w:val="24"/>
                <w:szCs w:val="24"/>
              </w:rPr>
              <w:t>p</w:t>
            </w:r>
            <w:r w:rsidRPr="004D0753">
              <w:rPr>
                <w:rFonts w:eastAsia="Helvetica Neue"/>
                <w:sz w:val="24"/>
                <w:szCs w:val="24"/>
              </w:rPr>
              <w:t>ractice. Services will be</w:t>
            </w:r>
            <w:r w:rsidR="00092878">
              <w:rPr>
                <w:rFonts w:eastAsia="Helvetica Neue"/>
                <w:sz w:val="24"/>
                <w:szCs w:val="24"/>
              </w:rPr>
              <w:t xml:space="preserve"> </w:t>
            </w:r>
            <w:r w:rsidRPr="004D0753">
              <w:rPr>
                <w:rFonts w:eastAsia="Helvetica Neue"/>
                <w:sz w:val="24"/>
                <w:szCs w:val="24"/>
              </w:rPr>
              <w:t xml:space="preserve">delivered as set out in the </w:t>
            </w:r>
            <w:r w:rsidR="00CE6E2C">
              <w:rPr>
                <w:rFonts w:eastAsia="Helvetica Neue"/>
                <w:sz w:val="24"/>
                <w:szCs w:val="24"/>
              </w:rPr>
              <w:t>p</w:t>
            </w:r>
            <w:r w:rsidRPr="004D0753">
              <w:rPr>
                <w:rFonts w:eastAsia="Helvetica Neue"/>
                <w:sz w:val="24"/>
                <w:szCs w:val="24"/>
              </w:rPr>
              <w:t xml:space="preserve">roposal. A </w:t>
            </w:r>
            <w:r w:rsidR="00165AEE">
              <w:rPr>
                <w:rFonts w:eastAsia="Helvetica Neue"/>
                <w:sz w:val="24"/>
                <w:szCs w:val="24"/>
              </w:rPr>
              <w:t>p</w:t>
            </w:r>
            <w:r w:rsidRPr="004D0753">
              <w:rPr>
                <w:rFonts w:eastAsia="Helvetica Neue"/>
                <w:sz w:val="24"/>
                <w:szCs w:val="24"/>
              </w:rPr>
              <w:t xml:space="preserve">roject </w:t>
            </w:r>
            <w:r w:rsidR="00165AEE">
              <w:rPr>
                <w:rFonts w:eastAsia="Helvetica Neue"/>
                <w:sz w:val="24"/>
                <w:szCs w:val="24"/>
              </w:rPr>
              <w:t>p</w:t>
            </w:r>
            <w:r w:rsidRPr="004D0753">
              <w:rPr>
                <w:rFonts w:eastAsia="Helvetica Neue"/>
                <w:sz w:val="24"/>
                <w:szCs w:val="24"/>
              </w:rPr>
              <w:t xml:space="preserve">lan and </w:t>
            </w:r>
            <w:r w:rsidR="00165AEE">
              <w:rPr>
                <w:rFonts w:eastAsia="Helvetica Neue"/>
                <w:sz w:val="24"/>
                <w:szCs w:val="24"/>
              </w:rPr>
              <w:t>h</w:t>
            </w:r>
            <w:r w:rsidRPr="004D0753">
              <w:rPr>
                <w:rFonts w:eastAsia="Helvetica Neue"/>
                <w:sz w:val="24"/>
                <w:szCs w:val="24"/>
              </w:rPr>
              <w:t xml:space="preserve">igh </w:t>
            </w:r>
            <w:r w:rsidR="00165AEE">
              <w:rPr>
                <w:rFonts w:eastAsia="Helvetica Neue"/>
                <w:sz w:val="24"/>
                <w:szCs w:val="24"/>
              </w:rPr>
              <w:t>l</w:t>
            </w:r>
            <w:r w:rsidRPr="004D0753">
              <w:rPr>
                <w:rFonts w:eastAsia="Helvetica Neue"/>
                <w:sz w:val="24"/>
                <w:szCs w:val="24"/>
              </w:rPr>
              <w:t>evel</w:t>
            </w:r>
            <w:r w:rsidR="00092878">
              <w:rPr>
                <w:rFonts w:eastAsia="Helvetica Neue"/>
                <w:sz w:val="24"/>
                <w:szCs w:val="24"/>
              </w:rPr>
              <w:t xml:space="preserve"> </w:t>
            </w:r>
            <w:r w:rsidRPr="004D0753">
              <w:rPr>
                <w:rFonts w:eastAsia="Helvetica Neue"/>
                <w:sz w:val="24"/>
                <w:szCs w:val="24"/>
              </w:rPr>
              <w:t>requirements documents will be produced and used to monitor the</w:t>
            </w:r>
            <w:r w:rsidR="00092878">
              <w:rPr>
                <w:rFonts w:eastAsia="Helvetica Neue"/>
                <w:sz w:val="24"/>
                <w:szCs w:val="24"/>
              </w:rPr>
              <w:t xml:space="preserve"> </w:t>
            </w:r>
            <w:r w:rsidRPr="004D0753">
              <w:rPr>
                <w:rFonts w:eastAsia="Helvetica Neue"/>
                <w:sz w:val="24"/>
                <w:szCs w:val="24"/>
              </w:rPr>
              <w:t>quality of service delivery.</w:t>
            </w:r>
          </w:p>
        </w:tc>
      </w:tr>
      <w:tr w:rsidR="00076044" w:rsidRPr="00663E08" w14:paraId="687A4610" w14:textId="77777777" w:rsidTr="00872F64">
        <w:tc>
          <w:tcPr>
            <w:tcW w:w="2657" w:type="dxa"/>
          </w:tcPr>
          <w:p w14:paraId="6897EE18"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 xml:space="preserve">Technical standards: </w:t>
            </w:r>
          </w:p>
        </w:tc>
        <w:tc>
          <w:tcPr>
            <w:tcW w:w="7973" w:type="dxa"/>
          </w:tcPr>
          <w:p w14:paraId="3F4C2D7F" w14:textId="4C4B8D3F" w:rsidR="00076044" w:rsidRPr="00663E08" w:rsidRDefault="00744EB8" w:rsidP="00092878">
            <w:pPr>
              <w:spacing w:after="0" w:line="240" w:lineRule="auto"/>
              <w:rPr>
                <w:rFonts w:eastAsia="Helvetica Neue"/>
                <w:sz w:val="24"/>
                <w:szCs w:val="24"/>
                <w:highlight w:val="green"/>
              </w:rPr>
            </w:pPr>
            <w:r w:rsidRPr="00744EB8">
              <w:rPr>
                <w:rFonts w:eastAsia="Helvetica Neue"/>
                <w:sz w:val="24"/>
                <w:szCs w:val="24"/>
              </w:rPr>
              <w:t>The technical standards required for this Call-Off Contract are based upon</w:t>
            </w:r>
            <w:r w:rsidR="004D0753">
              <w:rPr>
                <w:rFonts w:eastAsia="Helvetica Neue"/>
                <w:sz w:val="24"/>
                <w:szCs w:val="24"/>
              </w:rPr>
              <w:t xml:space="preserve"> industry </w:t>
            </w:r>
            <w:r w:rsidRPr="00744EB8">
              <w:rPr>
                <w:rFonts w:eastAsia="Helvetica Neue"/>
                <w:sz w:val="24"/>
                <w:szCs w:val="24"/>
              </w:rPr>
              <w:t>best practice</w:t>
            </w:r>
            <w:r w:rsidR="004D0753">
              <w:rPr>
                <w:rFonts w:eastAsia="Helvetica Neue"/>
                <w:sz w:val="24"/>
                <w:szCs w:val="24"/>
              </w:rPr>
              <w:t xml:space="preserve"> </w:t>
            </w:r>
            <w:r w:rsidR="00E64311" w:rsidRPr="00E64311">
              <w:rPr>
                <w:rFonts w:eastAsia="Helvetica Neue"/>
                <w:sz w:val="24"/>
                <w:szCs w:val="24"/>
              </w:rPr>
              <w:t>as well as meeting the</w:t>
            </w:r>
            <w:r w:rsidR="00092878">
              <w:rPr>
                <w:rFonts w:eastAsia="Helvetica Neue"/>
                <w:sz w:val="24"/>
                <w:szCs w:val="24"/>
              </w:rPr>
              <w:t xml:space="preserve"> </w:t>
            </w:r>
            <w:r w:rsidR="00E64311" w:rsidRPr="00E64311">
              <w:rPr>
                <w:rFonts w:eastAsia="Helvetica Neue"/>
                <w:sz w:val="24"/>
                <w:szCs w:val="24"/>
              </w:rPr>
              <w:t>appropriate security and data integrity standard (incl. GDPR if</w:t>
            </w:r>
            <w:r w:rsidR="00092878">
              <w:rPr>
                <w:rFonts w:eastAsia="Helvetica Neue"/>
                <w:sz w:val="24"/>
                <w:szCs w:val="24"/>
              </w:rPr>
              <w:t xml:space="preserve"> </w:t>
            </w:r>
            <w:r w:rsidR="00E64311" w:rsidRPr="00E64311">
              <w:rPr>
                <w:rFonts w:eastAsia="Helvetica Neue"/>
                <w:sz w:val="24"/>
                <w:szCs w:val="24"/>
              </w:rPr>
              <w:t xml:space="preserve">applicable). </w:t>
            </w:r>
          </w:p>
        </w:tc>
      </w:tr>
      <w:tr w:rsidR="00076044" w:rsidRPr="00663E08" w14:paraId="103A2289" w14:textId="77777777" w:rsidTr="00872F64">
        <w:tc>
          <w:tcPr>
            <w:tcW w:w="2657" w:type="dxa"/>
          </w:tcPr>
          <w:p w14:paraId="35DEC75A"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Service level agreement:</w:t>
            </w:r>
          </w:p>
        </w:tc>
        <w:tc>
          <w:tcPr>
            <w:tcW w:w="7973" w:type="dxa"/>
          </w:tcPr>
          <w:p w14:paraId="40B29156" w14:textId="55D7D233" w:rsidR="00092878" w:rsidRPr="00092878" w:rsidRDefault="00092878" w:rsidP="00092878">
            <w:pPr>
              <w:spacing w:after="0" w:line="240" w:lineRule="auto"/>
              <w:rPr>
                <w:rFonts w:eastAsia="Helvetica Neue"/>
                <w:sz w:val="24"/>
                <w:szCs w:val="24"/>
              </w:rPr>
            </w:pPr>
            <w:r w:rsidRPr="00092878">
              <w:rPr>
                <w:rFonts w:eastAsia="Helvetica Neue"/>
                <w:sz w:val="24"/>
                <w:szCs w:val="24"/>
              </w:rPr>
              <w:t>Services will be delivered as set out in the</w:t>
            </w:r>
            <w:r w:rsidR="00165AEE">
              <w:rPr>
                <w:rFonts w:eastAsia="Helvetica Neue"/>
                <w:sz w:val="24"/>
                <w:szCs w:val="24"/>
              </w:rPr>
              <w:t xml:space="preserve"> p</w:t>
            </w:r>
            <w:r w:rsidRPr="00092878">
              <w:rPr>
                <w:rFonts w:eastAsia="Helvetica Neue"/>
                <w:sz w:val="24"/>
                <w:szCs w:val="24"/>
              </w:rPr>
              <w:t xml:space="preserve">roposal. A </w:t>
            </w:r>
            <w:r w:rsidR="00165AEE">
              <w:rPr>
                <w:rFonts w:eastAsia="Helvetica Neue"/>
                <w:sz w:val="24"/>
                <w:szCs w:val="24"/>
              </w:rPr>
              <w:t>p</w:t>
            </w:r>
            <w:r w:rsidRPr="00092878">
              <w:rPr>
                <w:rFonts w:eastAsia="Helvetica Neue"/>
                <w:sz w:val="24"/>
                <w:szCs w:val="24"/>
              </w:rPr>
              <w:t xml:space="preserve">roject </w:t>
            </w:r>
            <w:r w:rsidR="00165AEE">
              <w:rPr>
                <w:rFonts w:eastAsia="Helvetica Neue"/>
                <w:sz w:val="24"/>
                <w:szCs w:val="24"/>
              </w:rPr>
              <w:t>p</w:t>
            </w:r>
            <w:r w:rsidRPr="00092878">
              <w:rPr>
                <w:rFonts w:eastAsia="Helvetica Neue"/>
                <w:sz w:val="24"/>
                <w:szCs w:val="24"/>
              </w:rPr>
              <w:t>lan</w:t>
            </w:r>
          </w:p>
          <w:p w14:paraId="1D7E66DD" w14:textId="5F22D41A" w:rsidR="00092878" w:rsidRPr="00092878" w:rsidRDefault="00092878" w:rsidP="00092878">
            <w:pPr>
              <w:spacing w:after="0" w:line="240" w:lineRule="auto"/>
              <w:rPr>
                <w:rFonts w:eastAsia="Helvetica Neue"/>
                <w:sz w:val="24"/>
                <w:szCs w:val="24"/>
              </w:rPr>
            </w:pPr>
            <w:r w:rsidRPr="00092878">
              <w:rPr>
                <w:rFonts w:eastAsia="Helvetica Neue"/>
                <w:sz w:val="24"/>
                <w:szCs w:val="24"/>
              </w:rPr>
              <w:t xml:space="preserve">and </w:t>
            </w:r>
            <w:r>
              <w:rPr>
                <w:rFonts w:eastAsia="Helvetica Neue"/>
                <w:sz w:val="24"/>
                <w:szCs w:val="24"/>
              </w:rPr>
              <w:t>h</w:t>
            </w:r>
            <w:r w:rsidRPr="00092878">
              <w:rPr>
                <w:rFonts w:eastAsia="Helvetica Neue"/>
                <w:sz w:val="24"/>
                <w:szCs w:val="24"/>
              </w:rPr>
              <w:t xml:space="preserve">igh </w:t>
            </w:r>
            <w:r>
              <w:rPr>
                <w:rFonts w:eastAsia="Helvetica Neue"/>
                <w:sz w:val="24"/>
                <w:szCs w:val="24"/>
              </w:rPr>
              <w:t>l</w:t>
            </w:r>
            <w:r w:rsidRPr="00092878">
              <w:rPr>
                <w:rFonts w:eastAsia="Helvetica Neue"/>
                <w:sz w:val="24"/>
                <w:szCs w:val="24"/>
              </w:rPr>
              <w:t>evel requirements documents will be produced and used</w:t>
            </w:r>
          </w:p>
          <w:p w14:paraId="338F0185" w14:textId="153CDEDD" w:rsidR="00076044" w:rsidRPr="00663E08" w:rsidRDefault="00092878" w:rsidP="00092878">
            <w:pPr>
              <w:spacing w:after="0" w:line="240" w:lineRule="auto"/>
              <w:rPr>
                <w:rFonts w:eastAsia="Helvetica Neue"/>
                <w:sz w:val="24"/>
                <w:szCs w:val="24"/>
                <w:highlight w:val="green"/>
              </w:rPr>
            </w:pPr>
            <w:r w:rsidRPr="00092878">
              <w:rPr>
                <w:rFonts w:eastAsia="Helvetica Neue"/>
                <w:sz w:val="24"/>
                <w:szCs w:val="24"/>
              </w:rPr>
              <w:t>to monitor the quality of service delivery.</w:t>
            </w:r>
          </w:p>
        </w:tc>
      </w:tr>
      <w:tr w:rsidR="00076044" w:rsidRPr="00663E08" w14:paraId="55C24A83" w14:textId="77777777" w:rsidTr="00872F64">
        <w:tc>
          <w:tcPr>
            <w:tcW w:w="2657" w:type="dxa"/>
          </w:tcPr>
          <w:p w14:paraId="214BA5BB" w14:textId="77777777" w:rsidR="00076044" w:rsidRPr="00663E08" w:rsidRDefault="004B26D3">
            <w:pPr>
              <w:spacing w:after="0"/>
              <w:rPr>
                <w:rFonts w:eastAsia="Helvetica Neue"/>
                <w:b/>
                <w:sz w:val="24"/>
                <w:szCs w:val="24"/>
              </w:rPr>
            </w:pPr>
            <w:r w:rsidRPr="00663E08">
              <w:rPr>
                <w:rFonts w:eastAsia="Helvetica Neue"/>
                <w:b/>
                <w:sz w:val="24"/>
                <w:szCs w:val="24"/>
              </w:rPr>
              <w:t xml:space="preserve">Onboarding: </w:t>
            </w:r>
          </w:p>
        </w:tc>
        <w:tc>
          <w:tcPr>
            <w:tcW w:w="7973" w:type="dxa"/>
          </w:tcPr>
          <w:p w14:paraId="20E03E49" w14:textId="6904A553" w:rsidR="00076044" w:rsidRPr="00663E08" w:rsidRDefault="00092878" w:rsidP="00744EB8">
            <w:pPr>
              <w:spacing w:after="0"/>
              <w:rPr>
                <w:rFonts w:eastAsia="Helvetica Neue"/>
                <w:sz w:val="24"/>
                <w:szCs w:val="24"/>
                <w:highlight w:val="green"/>
              </w:rPr>
            </w:pPr>
            <w:r w:rsidRPr="00092878">
              <w:rPr>
                <w:rFonts w:eastAsia="Helvetica Neue"/>
                <w:sz w:val="24"/>
                <w:szCs w:val="24"/>
              </w:rPr>
              <w:t xml:space="preserve">The service is due to commence on </w:t>
            </w:r>
            <w:r>
              <w:rPr>
                <w:rFonts w:eastAsia="Helvetica Neue"/>
                <w:sz w:val="24"/>
                <w:szCs w:val="24"/>
              </w:rPr>
              <w:t>January 2019.</w:t>
            </w:r>
          </w:p>
        </w:tc>
      </w:tr>
      <w:tr w:rsidR="00076044" w:rsidRPr="00663E08" w14:paraId="26CB4F07" w14:textId="77777777" w:rsidTr="00872F64">
        <w:tc>
          <w:tcPr>
            <w:tcW w:w="2657" w:type="dxa"/>
          </w:tcPr>
          <w:p w14:paraId="19B1752F" w14:textId="77777777" w:rsidR="00076044" w:rsidRPr="00663E08" w:rsidRDefault="004B26D3">
            <w:pPr>
              <w:spacing w:after="0"/>
              <w:rPr>
                <w:rFonts w:eastAsia="Helvetica Neue"/>
                <w:b/>
                <w:sz w:val="24"/>
                <w:szCs w:val="24"/>
              </w:rPr>
            </w:pPr>
            <w:r w:rsidRPr="00663E08">
              <w:rPr>
                <w:rFonts w:eastAsia="Helvetica Neue"/>
                <w:b/>
                <w:sz w:val="24"/>
                <w:szCs w:val="24"/>
              </w:rPr>
              <w:t xml:space="preserve">Offboarding: </w:t>
            </w:r>
          </w:p>
        </w:tc>
        <w:tc>
          <w:tcPr>
            <w:tcW w:w="7973" w:type="dxa"/>
          </w:tcPr>
          <w:p w14:paraId="34CCE19C" w14:textId="77777777" w:rsidR="0032314E" w:rsidRPr="0032314E" w:rsidRDefault="0032314E" w:rsidP="0032314E">
            <w:pPr>
              <w:spacing w:after="0"/>
              <w:rPr>
                <w:rFonts w:eastAsia="Helvetica Neue"/>
                <w:sz w:val="24"/>
                <w:szCs w:val="24"/>
              </w:rPr>
            </w:pPr>
            <w:r w:rsidRPr="0032314E">
              <w:rPr>
                <w:rFonts w:eastAsia="Helvetica Neue"/>
                <w:sz w:val="24"/>
                <w:szCs w:val="24"/>
              </w:rPr>
              <w:t>An offboarding plan will be agreed between both parties prior to expiry of</w:t>
            </w:r>
          </w:p>
          <w:p w14:paraId="5C543D94" w14:textId="32F7EDFF" w:rsidR="00076044" w:rsidRPr="00663E08" w:rsidRDefault="0032314E" w:rsidP="0032314E">
            <w:pPr>
              <w:spacing w:after="0"/>
              <w:rPr>
                <w:rFonts w:eastAsia="Helvetica Neue"/>
                <w:sz w:val="24"/>
                <w:szCs w:val="24"/>
                <w:highlight w:val="green"/>
              </w:rPr>
            </w:pPr>
            <w:r w:rsidRPr="0032314E">
              <w:rPr>
                <w:rFonts w:eastAsia="Helvetica Neue"/>
                <w:sz w:val="24"/>
                <w:szCs w:val="24"/>
              </w:rPr>
              <w:t>the contract.</w:t>
            </w:r>
          </w:p>
        </w:tc>
      </w:tr>
      <w:tr w:rsidR="00076044" w:rsidRPr="00663E08" w14:paraId="66CA4AFB" w14:textId="77777777" w:rsidTr="00872F64">
        <w:tc>
          <w:tcPr>
            <w:tcW w:w="2657" w:type="dxa"/>
          </w:tcPr>
          <w:p w14:paraId="35B7A442" w14:textId="77777777" w:rsidR="00076044" w:rsidRPr="00663E08" w:rsidRDefault="004B26D3">
            <w:pPr>
              <w:spacing w:after="0"/>
              <w:rPr>
                <w:rFonts w:eastAsia="Helvetica Neue"/>
                <w:b/>
                <w:sz w:val="24"/>
                <w:szCs w:val="24"/>
              </w:rPr>
            </w:pPr>
            <w:r w:rsidRPr="00663E08">
              <w:rPr>
                <w:rFonts w:eastAsia="Helvetica Neue"/>
                <w:b/>
                <w:sz w:val="24"/>
                <w:szCs w:val="24"/>
              </w:rPr>
              <w:t>Limit on Parties’ liability:</w:t>
            </w:r>
          </w:p>
        </w:tc>
        <w:tc>
          <w:tcPr>
            <w:tcW w:w="7973" w:type="dxa"/>
          </w:tcPr>
          <w:p w14:paraId="61254A05" w14:textId="79370C1D" w:rsidR="00076044" w:rsidRPr="00663E08" w:rsidRDefault="004B26D3">
            <w:pPr>
              <w:spacing w:after="0"/>
              <w:rPr>
                <w:rFonts w:eastAsia="Helvetica Neue"/>
                <w:sz w:val="24"/>
                <w:szCs w:val="24"/>
              </w:rPr>
            </w:pPr>
            <w:r w:rsidRPr="00663E08">
              <w:rPr>
                <w:rFonts w:eastAsia="Helvetica Neue"/>
                <w:sz w:val="24"/>
                <w:szCs w:val="24"/>
              </w:rPr>
              <w:t xml:space="preserve">The annual total liability of either Party for all Property defaults will not exceed </w:t>
            </w:r>
            <w:r w:rsidR="00872F64">
              <w:rPr>
                <w:rFonts w:eastAsia="Helvetica Neue"/>
                <w:sz w:val="24"/>
                <w:szCs w:val="24"/>
              </w:rPr>
              <w:t>£1 Million.</w:t>
            </w:r>
            <w:r w:rsidRPr="00663E08">
              <w:rPr>
                <w:rFonts w:eastAsia="Helvetica Neue"/>
                <w:sz w:val="24"/>
                <w:szCs w:val="24"/>
              </w:rPr>
              <w:t xml:space="preserve">   </w:t>
            </w:r>
          </w:p>
          <w:p w14:paraId="6E959E0C" w14:textId="3B5104F3" w:rsidR="00076044" w:rsidRPr="00663E08" w:rsidRDefault="00076044">
            <w:pPr>
              <w:spacing w:after="0"/>
              <w:rPr>
                <w:rFonts w:eastAsia="Helvetica Neue"/>
                <w:sz w:val="24"/>
                <w:szCs w:val="24"/>
                <w:highlight w:val="green"/>
              </w:rPr>
            </w:pPr>
          </w:p>
          <w:p w14:paraId="7CDD1257" w14:textId="71F8D66D" w:rsidR="00076044" w:rsidRPr="00872F64" w:rsidRDefault="004B26D3">
            <w:pPr>
              <w:spacing w:after="0"/>
              <w:rPr>
                <w:rFonts w:eastAsia="Helvetica Neue"/>
                <w:sz w:val="24"/>
                <w:szCs w:val="24"/>
              </w:rPr>
            </w:pPr>
            <w:r w:rsidRPr="00663E08">
              <w:rPr>
                <w:rFonts w:eastAsia="Helvetica Neue"/>
                <w:sz w:val="24"/>
                <w:szCs w:val="24"/>
              </w:rPr>
              <w:t xml:space="preserve">The annual total liability for Buyer Data defaults will not </w:t>
            </w:r>
            <w:r w:rsidRPr="00872F64">
              <w:rPr>
                <w:rFonts w:eastAsia="Helvetica Neue"/>
                <w:sz w:val="24"/>
                <w:szCs w:val="24"/>
              </w:rPr>
              <w:t>exceed</w:t>
            </w:r>
            <w:r w:rsidR="005E1E5E" w:rsidRPr="00872F64">
              <w:rPr>
                <w:rFonts w:eastAsia="Helvetica Neue"/>
                <w:sz w:val="24"/>
                <w:szCs w:val="24"/>
              </w:rPr>
              <w:t xml:space="preserve"> 125%</w:t>
            </w:r>
            <w:r w:rsidRPr="00872F64">
              <w:rPr>
                <w:rFonts w:eastAsia="Helvetica Neue"/>
                <w:sz w:val="24"/>
                <w:szCs w:val="24"/>
              </w:rPr>
              <w:t xml:space="preserve"> of the Charges payable by the Buyer to the Supplier during the Call-Off </w:t>
            </w:r>
            <w:r w:rsidRPr="00872F64">
              <w:rPr>
                <w:rFonts w:eastAsia="Helvetica Neue"/>
                <w:sz w:val="24"/>
                <w:szCs w:val="24"/>
              </w:rPr>
              <w:lastRenderedPageBreak/>
              <w:t>Contract Term.</w:t>
            </w:r>
          </w:p>
          <w:p w14:paraId="7D0292E5" w14:textId="488B2492" w:rsidR="00076044" w:rsidRPr="00663E08" w:rsidRDefault="004B26D3" w:rsidP="00872F64">
            <w:pPr>
              <w:spacing w:after="0"/>
              <w:rPr>
                <w:rFonts w:eastAsia="Helvetica Neue"/>
                <w:sz w:val="24"/>
                <w:szCs w:val="24"/>
              </w:rPr>
            </w:pPr>
            <w:r w:rsidRPr="00872F64">
              <w:rPr>
                <w:rFonts w:eastAsia="Helvetica Neue"/>
                <w:sz w:val="24"/>
                <w:szCs w:val="24"/>
              </w:rPr>
              <w:t xml:space="preserve">The annual total liability for all other defaults will not exceed </w:t>
            </w:r>
            <w:r w:rsidR="005E1E5E" w:rsidRPr="00872F64">
              <w:rPr>
                <w:rFonts w:eastAsia="Helvetica Neue"/>
                <w:sz w:val="24"/>
                <w:szCs w:val="24"/>
              </w:rPr>
              <w:t>125</w:t>
            </w:r>
            <w:r w:rsidRPr="00872F64">
              <w:rPr>
                <w:rFonts w:eastAsia="Helvetica Neue"/>
                <w:sz w:val="24"/>
                <w:szCs w:val="24"/>
              </w:rPr>
              <w:t>%</w:t>
            </w:r>
            <w:r w:rsidR="005E1E5E" w:rsidRPr="00872F64">
              <w:rPr>
                <w:rFonts w:eastAsia="Helvetica Neue"/>
                <w:sz w:val="24"/>
                <w:szCs w:val="24"/>
              </w:rPr>
              <w:t xml:space="preserve"> </w:t>
            </w:r>
            <w:r w:rsidRPr="00872F64">
              <w:rPr>
                <w:rFonts w:eastAsia="Helvetica Neue"/>
                <w:sz w:val="24"/>
                <w:szCs w:val="24"/>
              </w:rPr>
              <w:t>of t</w:t>
            </w:r>
            <w:r w:rsidRPr="00663E08">
              <w:rPr>
                <w:rFonts w:eastAsia="Helvetica Neue"/>
                <w:sz w:val="24"/>
                <w:szCs w:val="24"/>
              </w:rPr>
              <w:t>he Charges payable by the Buyer to the Supplier during the Call-Off Contract Term</w:t>
            </w:r>
            <w:r w:rsidR="005E1E5E">
              <w:rPr>
                <w:rFonts w:eastAsia="Helvetica Neue"/>
                <w:sz w:val="24"/>
                <w:szCs w:val="24"/>
              </w:rPr>
              <w:t>.</w:t>
            </w:r>
            <w:r w:rsidRPr="00663E08">
              <w:rPr>
                <w:rFonts w:eastAsia="Helvetica Neue"/>
                <w:sz w:val="24"/>
                <w:szCs w:val="24"/>
                <w:highlight w:val="green"/>
              </w:rPr>
              <w:t xml:space="preserve"> </w:t>
            </w:r>
          </w:p>
        </w:tc>
      </w:tr>
      <w:tr w:rsidR="00076044" w:rsidRPr="00663E08" w14:paraId="71169844" w14:textId="77777777" w:rsidTr="00872F64">
        <w:tc>
          <w:tcPr>
            <w:tcW w:w="2657" w:type="dxa"/>
          </w:tcPr>
          <w:p w14:paraId="79AB7FAF"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lastRenderedPageBreak/>
              <w:t>Insurance:</w:t>
            </w:r>
          </w:p>
        </w:tc>
        <w:tc>
          <w:tcPr>
            <w:tcW w:w="7973" w:type="dxa"/>
          </w:tcPr>
          <w:p w14:paraId="434E4A1F" w14:textId="77777777" w:rsidR="00076044" w:rsidRPr="00663E08" w:rsidRDefault="004B26D3">
            <w:pPr>
              <w:spacing w:after="0" w:line="240" w:lineRule="auto"/>
              <w:rPr>
                <w:rFonts w:eastAsia="Helvetica Neue"/>
                <w:sz w:val="24"/>
                <w:szCs w:val="24"/>
              </w:rPr>
            </w:pPr>
            <w:r w:rsidRPr="00663E08">
              <w:rPr>
                <w:rFonts w:eastAsia="Helvetica Neue"/>
                <w:sz w:val="24"/>
                <w:szCs w:val="24"/>
              </w:rPr>
              <w:t xml:space="preserve">The insurance(s) required will be: </w:t>
            </w:r>
          </w:p>
          <w:p w14:paraId="2D7E5051" w14:textId="77777777" w:rsidR="00076044" w:rsidRPr="00872F64" w:rsidRDefault="004B26D3">
            <w:pPr>
              <w:numPr>
                <w:ilvl w:val="0"/>
                <w:numId w:val="7"/>
              </w:numPr>
              <w:spacing w:after="0" w:line="240" w:lineRule="auto"/>
              <w:ind w:hanging="360"/>
              <w:contextualSpacing/>
              <w:rPr>
                <w:rFonts w:eastAsia="Helvetica Neue"/>
                <w:sz w:val="24"/>
                <w:szCs w:val="24"/>
              </w:rPr>
            </w:pPr>
            <w:r w:rsidRPr="00872F64">
              <w:rPr>
                <w:rFonts w:eastAsia="Helvetica Neue"/>
                <w:sz w:val="24"/>
                <w:szCs w:val="24"/>
              </w:rPr>
              <w:t>[a minimum insurance period of [6 years] following the expiration or Ending of this Call-Off Contract]</w:t>
            </w:r>
          </w:p>
          <w:p w14:paraId="61DC1116" w14:textId="77777777" w:rsidR="00076044" w:rsidRPr="00872F64" w:rsidRDefault="004B26D3">
            <w:pPr>
              <w:numPr>
                <w:ilvl w:val="0"/>
                <w:numId w:val="7"/>
              </w:numPr>
              <w:spacing w:after="0" w:line="240" w:lineRule="auto"/>
              <w:ind w:hanging="360"/>
              <w:contextualSpacing/>
              <w:rPr>
                <w:rFonts w:eastAsia="Helvetica Neue"/>
                <w:sz w:val="24"/>
                <w:szCs w:val="24"/>
              </w:rPr>
            </w:pPr>
            <w:r w:rsidRPr="00872F64">
              <w:rPr>
                <w:rFonts w:eastAsia="Helvetica Neue"/>
                <w:sz w:val="24"/>
                <w:szCs w:val="24"/>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528854C7" w14:textId="77777777" w:rsidR="00076044" w:rsidRPr="00872F64" w:rsidRDefault="004B26D3">
            <w:pPr>
              <w:numPr>
                <w:ilvl w:val="0"/>
                <w:numId w:val="7"/>
              </w:numPr>
              <w:spacing w:after="0" w:line="240" w:lineRule="auto"/>
              <w:ind w:hanging="360"/>
              <w:contextualSpacing/>
              <w:rPr>
                <w:rFonts w:eastAsia="Helvetica Neue"/>
                <w:sz w:val="24"/>
                <w:szCs w:val="24"/>
              </w:rPr>
            </w:pPr>
            <w:r w:rsidRPr="00872F64">
              <w:rPr>
                <w:rFonts w:eastAsia="Helvetica Neue"/>
                <w:sz w:val="24"/>
                <w:szCs w:val="24"/>
              </w:rPr>
              <w:t>[employers' liability insurance with a minimum limit of £5,000,000 or any higher minimum limit required by Law]</w:t>
            </w:r>
          </w:p>
          <w:p w14:paraId="532943B0" w14:textId="741D1C79" w:rsidR="00076044" w:rsidRPr="00663E08" w:rsidRDefault="00076044">
            <w:pPr>
              <w:spacing w:after="0" w:line="240" w:lineRule="auto"/>
              <w:rPr>
                <w:rFonts w:eastAsia="Helvetica Neue"/>
                <w:sz w:val="24"/>
                <w:szCs w:val="24"/>
                <w:highlight w:val="green"/>
              </w:rPr>
            </w:pPr>
          </w:p>
        </w:tc>
      </w:tr>
      <w:tr w:rsidR="00076044" w:rsidRPr="00663E08" w14:paraId="1E939B82" w14:textId="77777777" w:rsidTr="00872F64">
        <w:tc>
          <w:tcPr>
            <w:tcW w:w="2657" w:type="dxa"/>
          </w:tcPr>
          <w:p w14:paraId="0ADC6709"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Force majeure:</w:t>
            </w:r>
          </w:p>
        </w:tc>
        <w:tc>
          <w:tcPr>
            <w:tcW w:w="7973" w:type="dxa"/>
          </w:tcPr>
          <w:p w14:paraId="44698156" w14:textId="477D230A" w:rsidR="00076044" w:rsidRPr="00663E08" w:rsidRDefault="004B26D3">
            <w:pPr>
              <w:spacing w:after="0" w:line="240" w:lineRule="auto"/>
              <w:rPr>
                <w:rFonts w:eastAsia="Helvetica Neue"/>
                <w:sz w:val="24"/>
                <w:szCs w:val="24"/>
              </w:rPr>
            </w:pPr>
            <w:r w:rsidRPr="00663E08">
              <w:rPr>
                <w:rFonts w:eastAsia="Helvetica Neue"/>
                <w:sz w:val="24"/>
                <w:szCs w:val="24"/>
              </w:rPr>
              <w:t xml:space="preserve">A Party may End this Call-Off Contract if the Other Party is affected by a Force Majeure Event that lasts for more </w:t>
            </w:r>
            <w:r w:rsidRPr="002E452B">
              <w:rPr>
                <w:rFonts w:eastAsia="Helvetica Neue"/>
                <w:sz w:val="24"/>
                <w:szCs w:val="24"/>
              </w:rPr>
              <w:t xml:space="preserve">than </w:t>
            </w:r>
            <w:r w:rsidR="005E1E5E" w:rsidRPr="002E452B">
              <w:rPr>
                <w:rFonts w:eastAsia="Helvetica Neue"/>
                <w:sz w:val="24"/>
                <w:szCs w:val="24"/>
              </w:rPr>
              <w:t>20</w:t>
            </w:r>
            <w:r w:rsidRPr="002E452B">
              <w:rPr>
                <w:rFonts w:eastAsia="Helvetica Neue"/>
                <w:sz w:val="24"/>
                <w:szCs w:val="24"/>
              </w:rPr>
              <w:t xml:space="preserve"> consecutive</w:t>
            </w:r>
            <w:r w:rsidRPr="00663E08">
              <w:rPr>
                <w:rFonts w:eastAsia="Helvetica Neue"/>
                <w:sz w:val="24"/>
                <w:szCs w:val="24"/>
              </w:rPr>
              <w:t xml:space="preserve"> days.</w:t>
            </w:r>
          </w:p>
        </w:tc>
      </w:tr>
      <w:tr w:rsidR="00076044" w:rsidRPr="00663E08" w14:paraId="0005FDD3" w14:textId="77777777" w:rsidTr="00872F64">
        <w:tc>
          <w:tcPr>
            <w:tcW w:w="2657" w:type="dxa"/>
          </w:tcPr>
          <w:p w14:paraId="1FC186D9"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Audit:</w:t>
            </w:r>
          </w:p>
        </w:tc>
        <w:tc>
          <w:tcPr>
            <w:tcW w:w="7973" w:type="dxa"/>
          </w:tcPr>
          <w:p w14:paraId="5E5EE448" w14:textId="79FF8995" w:rsidR="00076044" w:rsidRPr="00663E08" w:rsidRDefault="004B26D3">
            <w:pPr>
              <w:spacing w:after="0" w:line="240" w:lineRule="auto"/>
              <w:rPr>
                <w:rFonts w:eastAsia="Helvetica Neue"/>
                <w:sz w:val="24"/>
                <w:szCs w:val="24"/>
              </w:rPr>
            </w:pPr>
            <w:r w:rsidRPr="00663E08">
              <w:rPr>
                <w:rFonts w:eastAsia="Helvetica Neue"/>
                <w:sz w:val="24"/>
                <w:szCs w:val="24"/>
              </w:rPr>
              <w:t>The following Framework Agreement audit provisions will be incorporated under clause 2.1 of this Call-Off Contract to enable the Buyer to carry out audits</w:t>
            </w:r>
            <w:r w:rsidRPr="002E452B">
              <w:rPr>
                <w:rFonts w:eastAsia="Helvetica Neue"/>
                <w:sz w:val="24"/>
                <w:szCs w:val="24"/>
              </w:rPr>
              <w:t xml:space="preserve">. </w:t>
            </w:r>
            <w:r w:rsidR="005E1E5E" w:rsidRPr="002E452B">
              <w:rPr>
                <w:rFonts w:eastAsia="Helvetica Neue"/>
                <w:sz w:val="24"/>
                <w:szCs w:val="24"/>
              </w:rPr>
              <w:t>N/A</w:t>
            </w:r>
            <w:r w:rsidRPr="00663E08">
              <w:rPr>
                <w:rFonts w:eastAsia="Helvetica Neue"/>
                <w:sz w:val="24"/>
                <w:szCs w:val="24"/>
              </w:rPr>
              <w:t xml:space="preserve"> </w:t>
            </w:r>
          </w:p>
          <w:p w14:paraId="3CE388DB" w14:textId="77777777" w:rsidR="006F53C9" w:rsidRPr="00663E08" w:rsidRDefault="006F53C9" w:rsidP="002E452B">
            <w:pPr>
              <w:spacing w:after="0" w:line="240" w:lineRule="auto"/>
              <w:rPr>
                <w:rFonts w:eastAsia="Helvetica Neue"/>
                <w:sz w:val="24"/>
                <w:szCs w:val="24"/>
              </w:rPr>
            </w:pPr>
          </w:p>
        </w:tc>
      </w:tr>
      <w:tr w:rsidR="00076044" w:rsidRPr="00663E08" w14:paraId="53F1B9A6" w14:textId="77777777" w:rsidTr="00872F64">
        <w:tc>
          <w:tcPr>
            <w:tcW w:w="2657" w:type="dxa"/>
          </w:tcPr>
          <w:p w14:paraId="00E726FA"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Buyer’s responsibilities:</w:t>
            </w:r>
          </w:p>
        </w:tc>
        <w:tc>
          <w:tcPr>
            <w:tcW w:w="7973" w:type="dxa"/>
          </w:tcPr>
          <w:p w14:paraId="3ECEF573" w14:textId="055F8ADC" w:rsidR="00076044" w:rsidRPr="00663E08" w:rsidRDefault="004B26D3">
            <w:pPr>
              <w:spacing w:after="0" w:line="240" w:lineRule="auto"/>
              <w:rPr>
                <w:rFonts w:eastAsia="Helvetica Neue"/>
                <w:sz w:val="24"/>
                <w:szCs w:val="24"/>
              </w:rPr>
            </w:pPr>
            <w:r w:rsidRPr="002E452B">
              <w:rPr>
                <w:rFonts w:eastAsia="Helvetica Neue"/>
                <w:sz w:val="24"/>
                <w:szCs w:val="24"/>
              </w:rPr>
              <w:t xml:space="preserve">The Buyer is responsible for </w:t>
            </w:r>
            <w:r w:rsidR="005F258A" w:rsidRPr="002E452B">
              <w:rPr>
                <w:rFonts w:eastAsia="Helvetica Neue"/>
                <w:sz w:val="24"/>
                <w:szCs w:val="24"/>
              </w:rPr>
              <w:t>providing access to the website, servers and associated technologies.</w:t>
            </w:r>
          </w:p>
          <w:p w14:paraId="24AB1FDA" w14:textId="026BC25D" w:rsidR="00076044" w:rsidRPr="00663E08" w:rsidRDefault="00076044">
            <w:pPr>
              <w:spacing w:after="0" w:line="240" w:lineRule="auto"/>
              <w:rPr>
                <w:rFonts w:eastAsia="Helvetica Neue"/>
                <w:sz w:val="24"/>
                <w:szCs w:val="24"/>
                <w:highlight w:val="green"/>
              </w:rPr>
            </w:pPr>
          </w:p>
        </w:tc>
      </w:tr>
      <w:tr w:rsidR="00076044" w:rsidRPr="00663E08" w14:paraId="03CDDD11" w14:textId="77777777" w:rsidTr="00872F64">
        <w:tc>
          <w:tcPr>
            <w:tcW w:w="2657" w:type="dxa"/>
          </w:tcPr>
          <w:p w14:paraId="7B6BEBC5" w14:textId="77777777" w:rsidR="00076044" w:rsidRPr="00663E08" w:rsidRDefault="004B26D3">
            <w:pPr>
              <w:spacing w:after="0" w:line="240" w:lineRule="auto"/>
              <w:rPr>
                <w:rFonts w:eastAsia="Helvetica Neue"/>
                <w:b/>
                <w:sz w:val="24"/>
                <w:szCs w:val="24"/>
              </w:rPr>
            </w:pPr>
            <w:bookmarkStart w:id="16" w:name="_1t3h5sf" w:colFirst="0" w:colLast="0"/>
            <w:bookmarkEnd w:id="16"/>
            <w:r w:rsidRPr="00663E08">
              <w:rPr>
                <w:rFonts w:eastAsia="Helvetica Neue"/>
                <w:b/>
                <w:sz w:val="24"/>
                <w:szCs w:val="24"/>
              </w:rPr>
              <w:t>Buyer’s equipment:</w:t>
            </w:r>
          </w:p>
        </w:tc>
        <w:tc>
          <w:tcPr>
            <w:tcW w:w="7973" w:type="dxa"/>
          </w:tcPr>
          <w:p w14:paraId="7640D5EE" w14:textId="2F62251F" w:rsidR="00076044" w:rsidRPr="00663E08" w:rsidRDefault="004B26D3">
            <w:pPr>
              <w:spacing w:after="0" w:line="240" w:lineRule="auto"/>
              <w:rPr>
                <w:rFonts w:eastAsia="Helvetica Neue"/>
                <w:sz w:val="24"/>
                <w:szCs w:val="24"/>
              </w:rPr>
            </w:pPr>
            <w:r w:rsidRPr="00663E08">
              <w:rPr>
                <w:rFonts w:eastAsia="Helvetica Neue"/>
                <w:sz w:val="24"/>
                <w:szCs w:val="24"/>
              </w:rPr>
              <w:t xml:space="preserve">The Buyer’s equipment to be used with this Call-Off Contract includes </w:t>
            </w:r>
            <w:r w:rsidR="005F258A" w:rsidRPr="002E452B">
              <w:rPr>
                <w:rFonts w:eastAsia="Helvetica Neue"/>
                <w:sz w:val="24"/>
                <w:szCs w:val="24"/>
              </w:rPr>
              <w:t>N/A</w:t>
            </w:r>
          </w:p>
          <w:p w14:paraId="55359625" w14:textId="4BF1BDBD" w:rsidR="00076044" w:rsidRPr="00663E08" w:rsidRDefault="00076044">
            <w:pPr>
              <w:spacing w:after="0" w:line="240" w:lineRule="auto"/>
              <w:rPr>
                <w:rFonts w:eastAsia="Helvetica Neue"/>
                <w:sz w:val="24"/>
                <w:szCs w:val="24"/>
                <w:highlight w:val="green"/>
              </w:rPr>
            </w:pPr>
          </w:p>
        </w:tc>
      </w:tr>
    </w:tbl>
    <w:p w14:paraId="0BA67D91" w14:textId="77777777" w:rsidR="00076044" w:rsidRPr="00663E08" w:rsidRDefault="00076044">
      <w:pPr>
        <w:rPr>
          <w:rFonts w:eastAsia="Helvetica Neue"/>
          <w:sz w:val="24"/>
          <w:szCs w:val="24"/>
        </w:rPr>
      </w:pPr>
    </w:p>
    <w:p w14:paraId="0D2BD37C" w14:textId="77777777" w:rsidR="00076044" w:rsidRPr="00663E08" w:rsidRDefault="004B26D3">
      <w:pPr>
        <w:rPr>
          <w:rFonts w:eastAsia="Helvetica Neue"/>
          <w:b/>
          <w:sz w:val="24"/>
          <w:szCs w:val="24"/>
        </w:rPr>
      </w:pPr>
      <w:r w:rsidRPr="00663E08">
        <w:rPr>
          <w:rFonts w:eastAsia="Helvetica Neue"/>
          <w:b/>
          <w:sz w:val="24"/>
          <w:szCs w:val="24"/>
        </w:rPr>
        <w:t>Supplier’s information</w:t>
      </w:r>
    </w:p>
    <w:tbl>
      <w:tblPr>
        <w:tblStyle w:val="6"/>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663E08" w14:paraId="60466D75" w14:textId="77777777">
        <w:tc>
          <w:tcPr>
            <w:tcW w:w="2657" w:type="dxa"/>
          </w:tcPr>
          <w:p w14:paraId="655CEB2D"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Subcontractors or partners:</w:t>
            </w:r>
          </w:p>
        </w:tc>
        <w:tc>
          <w:tcPr>
            <w:tcW w:w="7971" w:type="dxa"/>
          </w:tcPr>
          <w:p w14:paraId="38B700DA" w14:textId="1666560C" w:rsidR="00076044" w:rsidRPr="002E452B" w:rsidRDefault="004B26D3">
            <w:pPr>
              <w:spacing w:after="0" w:line="240" w:lineRule="auto"/>
              <w:rPr>
                <w:rFonts w:eastAsia="Helvetica Neue"/>
                <w:sz w:val="24"/>
                <w:szCs w:val="24"/>
              </w:rPr>
            </w:pPr>
            <w:r w:rsidRPr="002E452B">
              <w:rPr>
                <w:rFonts w:eastAsia="Helvetica Neue"/>
                <w:sz w:val="24"/>
                <w:szCs w:val="24"/>
              </w:rPr>
              <w:t xml:space="preserve">The following is a list of the Supplier’s Subcontractors or Partners </w:t>
            </w:r>
            <w:r w:rsidR="005F258A" w:rsidRPr="002E452B">
              <w:rPr>
                <w:rFonts w:eastAsia="Helvetica Neue"/>
                <w:sz w:val="24"/>
                <w:szCs w:val="24"/>
              </w:rPr>
              <w:t>N/A</w:t>
            </w:r>
            <w:r w:rsidRPr="002E452B">
              <w:rPr>
                <w:rFonts w:eastAsia="Helvetica Neue"/>
                <w:sz w:val="24"/>
                <w:szCs w:val="24"/>
              </w:rPr>
              <w:t>.</w:t>
            </w:r>
          </w:p>
          <w:p w14:paraId="5FA88D6D" w14:textId="5984A212" w:rsidR="00076044" w:rsidRPr="00663E08" w:rsidRDefault="00076044">
            <w:pPr>
              <w:spacing w:after="0" w:line="240" w:lineRule="auto"/>
              <w:rPr>
                <w:rFonts w:eastAsia="Helvetica Neue"/>
                <w:sz w:val="24"/>
                <w:szCs w:val="24"/>
                <w:highlight w:val="green"/>
              </w:rPr>
            </w:pPr>
          </w:p>
        </w:tc>
      </w:tr>
    </w:tbl>
    <w:p w14:paraId="08E1F9B3" w14:textId="77777777" w:rsidR="00076044" w:rsidRPr="00663E08" w:rsidRDefault="00076044">
      <w:pPr>
        <w:rPr>
          <w:rFonts w:eastAsia="Helvetica Neue"/>
          <w:sz w:val="24"/>
          <w:szCs w:val="24"/>
        </w:rPr>
      </w:pPr>
    </w:p>
    <w:p w14:paraId="6034F37C" w14:textId="77777777" w:rsidR="00076044" w:rsidRPr="00663E08" w:rsidRDefault="004B26D3">
      <w:pPr>
        <w:rPr>
          <w:rFonts w:eastAsia="Helvetica Neue"/>
          <w:b/>
          <w:sz w:val="24"/>
          <w:szCs w:val="24"/>
        </w:rPr>
      </w:pPr>
      <w:r w:rsidRPr="00663E08">
        <w:rPr>
          <w:rFonts w:eastAsia="Helvetica Neue"/>
          <w:b/>
          <w:sz w:val="24"/>
          <w:szCs w:val="24"/>
        </w:rPr>
        <w:t>Call-Off Contract charges and payment</w:t>
      </w:r>
    </w:p>
    <w:p w14:paraId="6A6DC35F" w14:textId="77777777" w:rsidR="00076044" w:rsidRPr="00663E08" w:rsidRDefault="004B26D3">
      <w:pPr>
        <w:rPr>
          <w:rFonts w:eastAsia="Helvetica Neue"/>
          <w:sz w:val="24"/>
          <w:szCs w:val="24"/>
        </w:rPr>
      </w:pPr>
      <w:r w:rsidRPr="00663E08">
        <w:rPr>
          <w:rFonts w:eastAsia="Helvetica Neue"/>
          <w:sz w:val="24"/>
          <w:szCs w:val="24"/>
        </w:rPr>
        <w:t>The Call-Off Contract charges and payment details are in the table below. See Schedule 2 for a full breakdown.</w:t>
      </w:r>
    </w:p>
    <w:tbl>
      <w:tblPr>
        <w:tblStyle w:val="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663E08" w14:paraId="002C8589" w14:textId="77777777">
        <w:tc>
          <w:tcPr>
            <w:tcW w:w="2657" w:type="dxa"/>
          </w:tcPr>
          <w:p w14:paraId="0FECFFDC" w14:textId="695B9F45" w:rsidR="00076044" w:rsidRPr="00663E08" w:rsidRDefault="00507CA9">
            <w:pPr>
              <w:spacing w:after="0" w:line="240" w:lineRule="auto"/>
              <w:rPr>
                <w:rFonts w:eastAsia="Helvetica Neue"/>
                <w:b/>
                <w:sz w:val="24"/>
                <w:szCs w:val="24"/>
              </w:rPr>
            </w:pPr>
            <w:r w:rsidRPr="00663E08">
              <w:rPr>
                <w:rFonts w:eastAsia="Helvetica Neue"/>
                <w:b/>
                <w:sz w:val="24"/>
                <w:szCs w:val="24"/>
              </w:rPr>
              <w:t>Payment method</w:t>
            </w:r>
            <w:r w:rsidR="004B26D3" w:rsidRPr="00663E08">
              <w:rPr>
                <w:rFonts w:eastAsia="Helvetica Neue"/>
                <w:b/>
                <w:sz w:val="24"/>
                <w:szCs w:val="24"/>
              </w:rPr>
              <w:t>:</w:t>
            </w:r>
          </w:p>
        </w:tc>
        <w:tc>
          <w:tcPr>
            <w:tcW w:w="7971" w:type="dxa"/>
          </w:tcPr>
          <w:p w14:paraId="1220676D" w14:textId="1ADF42CA" w:rsidR="00076044" w:rsidRPr="00872F64" w:rsidRDefault="004B26D3">
            <w:pPr>
              <w:spacing w:after="0" w:line="240" w:lineRule="auto"/>
              <w:rPr>
                <w:rFonts w:eastAsia="Helvetica Neue"/>
                <w:sz w:val="24"/>
                <w:szCs w:val="24"/>
              </w:rPr>
            </w:pPr>
            <w:r w:rsidRPr="00872F64">
              <w:rPr>
                <w:rFonts w:eastAsia="Helvetica Neue"/>
                <w:sz w:val="24"/>
                <w:szCs w:val="24"/>
              </w:rPr>
              <w:t xml:space="preserve">The payment method for this Call-Off Contract is </w:t>
            </w:r>
            <w:r w:rsidR="005F258A" w:rsidRPr="00872F64">
              <w:rPr>
                <w:rFonts w:eastAsia="Helvetica Neue"/>
                <w:sz w:val="24"/>
                <w:szCs w:val="24"/>
              </w:rPr>
              <w:t>Invoice (BACs)</w:t>
            </w:r>
          </w:p>
        </w:tc>
      </w:tr>
      <w:tr w:rsidR="00076044" w:rsidRPr="00663E08" w14:paraId="05BEA35C" w14:textId="77777777">
        <w:tc>
          <w:tcPr>
            <w:tcW w:w="2657" w:type="dxa"/>
          </w:tcPr>
          <w:p w14:paraId="470B9071"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Payment profile:</w:t>
            </w:r>
          </w:p>
        </w:tc>
        <w:tc>
          <w:tcPr>
            <w:tcW w:w="7971" w:type="dxa"/>
          </w:tcPr>
          <w:p w14:paraId="21B11752" w14:textId="770B5176" w:rsidR="00076044" w:rsidRPr="00663E08" w:rsidRDefault="004B26D3">
            <w:pPr>
              <w:spacing w:after="0" w:line="240" w:lineRule="auto"/>
              <w:rPr>
                <w:rFonts w:eastAsia="Helvetica Neue"/>
                <w:sz w:val="24"/>
                <w:szCs w:val="24"/>
                <w:highlight w:val="yellow"/>
              </w:rPr>
            </w:pPr>
            <w:r w:rsidRPr="00663E08">
              <w:rPr>
                <w:rFonts w:eastAsia="Helvetica Neue"/>
                <w:sz w:val="24"/>
                <w:szCs w:val="24"/>
              </w:rPr>
              <w:t xml:space="preserve">The payment profile for this Call-Off Contract </w:t>
            </w:r>
            <w:r w:rsidRPr="00872F64">
              <w:rPr>
                <w:rFonts w:eastAsia="Helvetica Neue"/>
                <w:sz w:val="24"/>
                <w:szCs w:val="24"/>
              </w:rPr>
              <w:t>is monthly</w:t>
            </w:r>
            <w:r w:rsidR="00616550" w:rsidRPr="00872F64">
              <w:rPr>
                <w:rFonts w:eastAsia="Helvetica Neue"/>
                <w:sz w:val="24"/>
                <w:szCs w:val="24"/>
              </w:rPr>
              <w:t xml:space="preserve"> </w:t>
            </w:r>
            <w:r w:rsidRPr="00872F64">
              <w:rPr>
                <w:rFonts w:eastAsia="Helvetica Neue"/>
                <w:sz w:val="24"/>
                <w:szCs w:val="24"/>
              </w:rPr>
              <w:t>in arrears.</w:t>
            </w:r>
          </w:p>
          <w:p w14:paraId="21D8659B" w14:textId="4B76DA99" w:rsidR="00076044" w:rsidRPr="00663E08" w:rsidRDefault="00076044">
            <w:pPr>
              <w:spacing w:after="0" w:line="240" w:lineRule="auto"/>
              <w:rPr>
                <w:rFonts w:eastAsia="Helvetica Neue"/>
                <w:sz w:val="24"/>
                <w:szCs w:val="24"/>
                <w:highlight w:val="green"/>
              </w:rPr>
            </w:pPr>
          </w:p>
        </w:tc>
      </w:tr>
      <w:tr w:rsidR="00076044" w:rsidRPr="00663E08" w14:paraId="73CD7A0B" w14:textId="77777777">
        <w:tc>
          <w:tcPr>
            <w:tcW w:w="2657" w:type="dxa"/>
          </w:tcPr>
          <w:p w14:paraId="7D8DAECD"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Invoice details:</w:t>
            </w:r>
          </w:p>
        </w:tc>
        <w:tc>
          <w:tcPr>
            <w:tcW w:w="7971" w:type="dxa"/>
          </w:tcPr>
          <w:p w14:paraId="3F77D905" w14:textId="3E3B84F8" w:rsidR="00076044" w:rsidRPr="00663E08" w:rsidRDefault="004B26D3" w:rsidP="004E3FAE">
            <w:pPr>
              <w:spacing w:after="0" w:line="240" w:lineRule="auto"/>
              <w:rPr>
                <w:rFonts w:eastAsia="Helvetica Neue"/>
                <w:sz w:val="24"/>
                <w:szCs w:val="24"/>
              </w:rPr>
            </w:pPr>
            <w:r w:rsidRPr="00663E08">
              <w:rPr>
                <w:rFonts w:eastAsia="Helvetica Neue"/>
                <w:sz w:val="24"/>
                <w:szCs w:val="24"/>
              </w:rPr>
              <w:t xml:space="preserve">The Supplier will issue electronic invoices </w:t>
            </w:r>
            <w:r w:rsidRPr="002E452B">
              <w:rPr>
                <w:rFonts w:eastAsia="Helvetica Neue"/>
                <w:sz w:val="24"/>
                <w:szCs w:val="24"/>
              </w:rPr>
              <w:t>monthly</w:t>
            </w:r>
            <w:r w:rsidR="004E3FAE" w:rsidRPr="002E452B">
              <w:rPr>
                <w:rFonts w:eastAsia="Helvetica Neue"/>
                <w:sz w:val="24"/>
                <w:szCs w:val="24"/>
              </w:rPr>
              <w:t xml:space="preserve"> </w:t>
            </w:r>
            <w:r w:rsidRPr="002E452B">
              <w:rPr>
                <w:rFonts w:eastAsia="Helvetica Neue"/>
                <w:sz w:val="24"/>
                <w:szCs w:val="24"/>
              </w:rPr>
              <w:t>in arrears.</w:t>
            </w:r>
            <w:r w:rsidRPr="00663E08">
              <w:rPr>
                <w:rFonts w:eastAsia="Helvetica Neue"/>
                <w:sz w:val="24"/>
                <w:szCs w:val="24"/>
              </w:rPr>
              <w:t xml:space="preserve"> The Buyer will pay the Supplier within </w:t>
            </w:r>
            <w:r w:rsidRPr="002E452B">
              <w:rPr>
                <w:rFonts w:eastAsia="Helvetica Neue"/>
                <w:sz w:val="24"/>
                <w:szCs w:val="24"/>
              </w:rPr>
              <w:t>30</w:t>
            </w:r>
            <w:r w:rsidR="002E452B" w:rsidRPr="002E452B">
              <w:rPr>
                <w:rFonts w:eastAsia="Helvetica Neue"/>
                <w:sz w:val="24"/>
                <w:szCs w:val="24"/>
              </w:rPr>
              <w:t xml:space="preserve"> </w:t>
            </w:r>
            <w:r w:rsidRPr="002E452B">
              <w:rPr>
                <w:rFonts w:eastAsia="Helvetica Neue"/>
                <w:sz w:val="24"/>
                <w:szCs w:val="24"/>
              </w:rPr>
              <w:t>days</w:t>
            </w:r>
            <w:r w:rsidRPr="00663E08">
              <w:rPr>
                <w:rFonts w:eastAsia="Helvetica Neue"/>
                <w:sz w:val="24"/>
                <w:szCs w:val="24"/>
              </w:rPr>
              <w:t xml:space="preserve"> of receipt of a valid invoice.</w:t>
            </w:r>
          </w:p>
        </w:tc>
      </w:tr>
      <w:tr w:rsidR="00076044" w:rsidRPr="00663E08" w14:paraId="21710372" w14:textId="77777777">
        <w:tc>
          <w:tcPr>
            <w:tcW w:w="2657" w:type="dxa"/>
          </w:tcPr>
          <w:p w14:paraId="2CCFE10C"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Who and where to send invoices to:</w:t>
            </w:r>
          </w:p>
        </w:tc>
        <w:tc>
          <w:tcPr>
            <w:tcW w:w="7971" w:type="dxa"/>
          </w:tcPr>
          <w:p w14:paraId="2087E4D0" w14:textId="77777777" w:rsidR="00616550" w:rsidRPr="00663E08" w:rsidRDefault="004B26D3" w:rsidP="00616550">
            <w:pPr>
              <w:spacing w:after="0" w:line="240" w:lineRule="auto"/>
              <w:rPr>
                <w:rFonts w:eastAsia="Helvetica Neue"/>
                <w:sz w:val="24"/>
                <w:szCs w:val="24"/>
              </w:rPr>
            </w:pPr>
            <w:r w:rsidRPr="00663E08">
              <w:rPr>
                <w:rFonts w:eastAsia="Helvetica Neue"/>
                <w:sz w:val="24"/>
                <w:szCs w:val="24"/>
              </w:rPr>
              <w:t xml:space="preserve">Invoices will be sent to </w:t>
            </w:r>
            <w:r w:rsidR="00616550" w:rsidRPr="00663E08">
              <w:rPr>
                <w:rFonts w:eastAsia="Helvetica Neue"/>
                <w:sz w:val="24"/>
                <w:szCs w:val="24"/>
              </w:rPr>
              <w:t xml:space="preserve">Invoices will be sent to: Highways England Finance and Business Services, Payments, The Cube, 199 Wharfside </w:t>
            </w:r>
            <w:r w:rsidR="00616550" w:rsidRPr="00663E08">
              <w:rPr>
                <w:rFonts w:eastAsia="Helvetica Neue"/>
                <w:sz w:val="24"/>
                <w:szCs w:val="24"/>
              </w:rPr>
              <w:lastRenderedPageBreak/>
              <w:t>Street, Birmingham, B1 1RN.-invoices@highwaysengland.co.uk.</w:t>
            </w:r>
          </w:p>
          <w:p w14:paraId="3DF95650" w14:textId="7B2EE97C" w:rsidR="00076044" w:rsidRPr="00663E08" w:rsidRDefault="00076044" w:rsidP="00616550">
            <w:pPr>
              <w:spacing w:after="0" w:line="240" w:lineRule="auto"/>
              <w:rPr>
                <w:rFonts w:eastAsia="Helvetica Neue"/>
                <w:sz w:val="24"/>
                <w:szCs w:val="24"/>
              </w:rPr>
            </w:pPr>
          </w:p>
        </w:tc>
      </w:tr>
      <w:tr w:rsidR="00076044" w:rsidRPr="00663E08" w14:paraId="63A71CDE" w14:textId="77777777">
        <w:tc>
          <w:tcPr>
            <w:tcW w:w="2657" w:type="dxa"/>
          </w:tcPr>
          <w:p w14:paraId="079DF1BA" w14:textId="77777777" w:rsidR="00076044" w:rsidRPr="00663E08" w:rsidRDefault="004B26D3">
            <w:pPr>
              <w:spacing w:after="0" w:line="240" w:lineRule="auto"/>
              <w:rPr>
                <w:rFonts w:eastAsia="Helvetica Neue"/>
                <w:sz w:val="24"/>
                <w:szCs w:val="24"/>
              </w:rPr>
            </w:pPr>
            <w:r w:rsidRPr="00663E08">
              <w:rPr>
                <w:rFonts w:eastAsia="Helvetica Neue"/>
                <w:b/>
                <w:sz w:val="24"/>
                <w:szCs w:val="24"/>
              </w:rPr>
              <w:lastRenderedPageBreak/>
              <w:t>Invoice information required</w:t>
            </w:r>
            <w:r w:rsidRPr="00663E08">
              <w:rPr>
                <w:rFonts w:eastAsia="Helvetica Neue"/>
                <w:sz w:val="24"/>
                <w:szCs w:val="24"/>
              </w:rPr>
              <w:t xml:space="preserve"> – for example purchase order, project reference:</w:t>
            </w:r>
          </w:p>
        </w:tc>
        <w:tc>
          <w:tcPr>
            <w:tcW w:w="7971" w:type="dxa"/>
          </w:tcPr>
          <w:p w14:paraId="514F20B8" w14:textId="3C91AE83" w:rsidR="00076044" w:rsidRPr="00663E08" w:rsidRDefault="004B26D3">
            <w:pPr>
              <w:spacing w:after="0" w:line="240" w:lineRule="auto"/>
              <w:rPr>
                <w:rFonts w:eastAsia="Helvetica Neue"/>
                <w:sz w:val="24"/>
                <w:szCs w:val="24"/>
              </w:rPr>
            </w:pPr>
            <w:r w:rsidRPr="002E452B">
              <w:rPr>
                <w:rFonts w:eastAsia="Helvetica Neue"/>
                <w:sz w:val="24"/>
                <w:szCs w:val="24"/>
              </w:rPr>
              <w:t>All invoices must include</w:t>
            </w:r>
            <w:r w:rsidR="00277FC9" w:rsidRPr="002E452B">
              <w:rPr>
                <w:rFonts w:eastAsia="Helvetica Neue"/>
                <w:sz w:val="24"/>
                <w:szCs w:val="24"/>
              </w:rPr>
              <w:t xml:space="preserve"> the</w:t>
            </w:r>
            <w:r w:rsidRPr="002E452B">
              <w:rPr>
                <w:rFonts w:eastAsia="Helvetica Neue"/>
                <w:sz w:val="24"/>
                <w:szCs w:val="24"/>
              </w:rPr>
              <w:t xml:space="preserve"> </w:t>
            </w:r>
            <w:r w:rsidR="004E3FAE" w:rsidRPr="002E452B">
              <w:rPr>
                <w:rFonts w:eastAsia="Helvetica Neue"/>
                <w:sz w:val="24"/>
                <w:szCs w:val="24"/>
              </w:rPr>
              <w:t>Purchase Order Number</w:t>
            </w:r>
            <w:r w:rsidR="00277FC9" w:rsidRPr="002E452B">
              <w:rPr>
                <w:rFonts w:eastAsia="Helvetica Neue"/>
                <w:sz w:val="24"/>
                <w:szCs w:val="24"/>
              </w:rPr>
              <w:t xml:space="preserve"> – TBC and will be communicated to the supplier.</w:t>
            </w:r>
          </w:p>
        </w:tc>
      </w:tr>
      <w:tr w:rsidR="00076044" w:rsidRPr="00663E08" w14:paraId="3AF9DED1" w14:textId="77777777">
        <w:tc>
          <w:tcPr>
            <w:tcW w:w="2657" w:type="dxa"/>
          </w:tcPr>
          <w:p w14:paraId="1D0B4B50"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Invoice frequency:</w:t>
            </w:r>
          </w:p>
        </w:tc>
        <w:tc>
          <w:tcPr>
            <w:tcW w:w="7971" w:type="dxa"/>
          </w:tcPr>
          <w:p w14:paraId="55550DA9" w14:textId="46B56FC1" w:rsidR="00076044" w:rsidRPr="00663E08" w:rsidRDefault="004B26D3" w:rsidP="004E3FAE">
            <w:pPr>
              <w:spacing w:after="0" w:line="240" w:lineRule="auto"/>
              <w:rPr>
                <w:rFonts w:eastAsia="Helvetica Neue"/>
                <w:sz w:val="24"/>
                <w:szCs w:val="24"/>
              </w:rPr>
            </w:pPr>
            <w:r w:rsidRPr="00663E08">
              <w:rPr>
                <w:rFonts w:eastAsia="Helvetica Neue"/>
                <w:sz w:val="24"/>
                <w:szCs w:val="24"/>
              </w:rPr>
              <w:t xml:space="preserve">Invoice will be sent to the Buyer </w:t>
            </w:r>
            <w:r w:rsidR="004E3FAE" w:rsidRPr="00663E08">
              <w:rPr>
                <w:rFonts w:eastAsia="Helvetica Neue"/>
                <w:sz w:val="24"/>
                <w:szCs w:val="24"/>
              </w:rPr>
              <w:t>monthly</w:t>
            </w:r>
            <w:r w:rsidRPr="00663E08">
              <w:rPr>
                <w:rFonts w:eastAsia="Helvetica Neue"/>
                <w:sz w:val="24"/>
                <w:szCs w:val="24"/>
              </w:rPr>
              <w:t>.</w:t>
            </w:r>
          </w:p>
        </w:tc>
      </w:tr>
      <w:tr w:rsidR="00076044" w:rsidRPr="00663E08" w14:paraId="05DE96B4" w14:textId="77777777">
        <w:tc>
          <w:tcPr>
            <w:tcW w:w="2657" w:type="dxa"/>
          </w:tcPr>
          <w:p w14:paraId="1EE5CA46"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Call-Off Contract value:</w:t>
            </w:r>
          </w:p>
        </w:tc>
        <w:tc>
          <w:tcPr>
            <w:tcW w:w="7971" w:type="dxa"/>
          </w:tcPr>
          <w:p w14:paraId="708DAACE" w14:textId="5AFBD8FF" w:rsidR="00076044" w:rsidRPr="00663E08" w:rsidRDefault="004B26D3">
            <w:pPr>
              <w:spacing w:after="0" w:line="240" w:lineRule="auto"/>
              <w:rPr>
                <w:rFonts w:eastAsia="Helvetica Neue"/>
                <w:sz w:val="24"/>
                <w:szCs w:val="24"/>
              </w:rPr>
            </w:pPr>
            <w:r w:rsidRPr="00663E08">
              <w:rPr>
                <w:rFonts w:eastAsia="Helvetica Neue"/>
                <w:sz w:val="24"/>
                <w:szCs w:val="24"/>
              </w:rPr>
              <w:t xml:space="preserve">The total value of this Call-Off Contract </w:t>
            </w:r>
            <w:r w:rsidRPr="002E452B">
              <w:rPr>
                <w:rFonts w:eastAsia="Helvetica Neue"/>
                <w:sz w:val="24"/>
                <w:szCs w:val="24"/>
              </w:rPr>
              <w:t xml:space="preserve">is </w:t>
            </w:r>
            <w:r w:rsidR="00277FC9" w:rsidRPr="002E452B">
              <w:rPr>
                <w:rFonts w:eastAsia="Helvetica Neue"/>
                <w:sz w:val="24"/>
                <w:szCs w:val="24"/>
              </w:rPr>
              <w:t>£25</w:t>
            </w:r>
            <w:r w:rsidR="0086019C">
              <w:rPr>
                <w:rFonts w:eastAsia="Helvetica Neue"/>
                <w:sz w:val="24"/>
                <w:szCs w:val="24"/>
              </w:rPr>
              <w:t>0</w:t>
            </w:r>
            <w:r w:rsidR="00277FC9" w:rsidRPr="002E452B">
              <w:rPr>
                <w:rFonts w:eastAsia="Helvetica Neue"/>
                <w:sz w:val="24"/>
                <w:szCs w:val="24"/>
              </w:rPr>
              <w:t>,000</w:t>
            </w:r>
          </w:p>
        </w:tc>
      </w:tr>
      <w:tr w:rsidR="00076044" w:rsidRPr="00663E08" w14:paraId="04B90526" w14:textId="77777777">
        <w:tc>
          <w:tcPr>
            <w:tcW w:w="2657" w:type="dxa"/>
          </w:tcPr>
          <w:p w14:paraId="4748203A"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Call-Off Contract charges:</w:t>
            </w:r>
          </w:p>
        </w:tc>
        <w:tc>
          <w:tcPr>
            <w:tcW w:w="7971" w:type="dxa"/>
          </w:tcPr>
          <w:p w14:paraId="3BB75EB4" w14:textId="396AE3CA" w:rsidR="00076044" w:rsidRPr="00663E08" w:rsidRDefault="004B26D3" w:rsidP="003173FA">
            <w:pPr>
              <w:spacing w:after="0" w:line="240" w:lineRule="auto"/>
              <w:rPr>
                <w:rFonts w:eastAsia="Helvetica Neue"/>
                <w:sz w:val="24"/>
                <w:szCs w:val="24"/>
                <w:highlight w:val="green"/>
              </w:rPr>
            </w:pPr>
            <w:r w:rsidRPr="00663E08">
              <w:rPr>
                <w:rFonts w:eastAsia="Helvetica Neue"/>
                <w:sz w:val="24"/>
                <w:szCs w:val="24"/>
              </w:rPr>
              <w:t xml:space="preserve">The breakdown of the </w:t>
            </w:r>
            <w:r w:rsidRPr="002E452B">
              <w:rPr>
                <w:rFonts w:eastAsia="Helvetica Neue"/>
                <w:sz w:val="24"/>
                <w:szCs w:val="24"/>
              </w:rPr>
              <w:t xml:space="preserve">Charges </w:t>
            </w:r>
            <w:r w:rsidR="00277FC9" w:rsidRPr="002E452B">
              <w:rPr>
                <w:rFonts w:eastAsia="Helvetica Neue"/>
                <w:sz w:val="24"/>
                <w:szCs w:val="24"/>
              </w:rPr>
              <w:t xml:space="preserve">a day rate will be </w:t>
            </w:r>
          </w:p>
        </w:tc>
      </w:tr>
    </w:tbl>
    <w:p w14:paraId="4907298B" w14:textId="77777777" w:rsidR="00076044" w:rsidRPr="00663E08" w:rsidRDefault="00076044">
      <w:pPr>
        <w:rPr>
          <w:rFonts w:eastAsia="Helvetica Neue"/>
          <w:sz w:val="24"/>
          <w:szCs w:val="24"/>
        </w:rPr>
      </w:pPr>
      <w:bookmarkStart w:id="17" w:name="_5iohy2muxioh" w:colFirst="0" w:colLast="0"/>
      <w:bookmarkEnd w:id="17"/>
    </w:p>
    <w:p w14:paraId="32D18FD1" w14:textId="77777777" w:rsidR="00076044" w:rsidRPr="00663E08" w:rsidRDefault="004B26D3">
      <w:pPr>
        <w:rPr>
          <w:rFonts w:eastAsia="Helvetica Neue"/>
          <w:b/>
          <w:sz w:val="24"/>
          <w:szCs w:val="24"/>
        </w:rPr>
      </w:pPr>
      <w:bookmarkStart w:id="18" w:name="_c3yo7ilfh9o6" w:colFirst="0" w:colLast="0"/>
      <w:bookmarkEnd w:id="18"/>
      <w:r w:rsidRPr="00663E08">
        <w:rPr>
          <w:rFonts w:eastAsia="Helvetica Neue"/>
          <w:b/>
          <w:sz w:val="24"/>
          <w:szCs w:val="24"/>
        </w:rPr>
        <w:t>Additional buyer terms</w:t>
      </w:r>
    </w:p>
    <w:tbl>
      <w:tblPr>
        <w:tblStyle w:val="4"/>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76044" w:rsidRPr="00663E08" w14:paraId="64DF0462" w14:textId="77777777">
        <w:tc>
          <w:tcPr>
            <w:tcW w:w="2655" w:type="dxa"/>
          </w:tcPr>
          <w:p w14:paraId="2C8701FE" w14:textId="77777777" w:rsidR="00076044" w:rsidRPr="00663E08" w:rsidRDefault="004B26D3">
            <w:pPr>
              <w:spacing w:after="0" w:line="240" w:lineRule="auto"/>
              <w:rPr>
                <w:rFonts w:eastAsia="Helvetica Neue"/>
                <w:b/>
                <w:sz w:val="24"/>
                <w:szCs w:val="24"/>
              </w:rPr>
            </w:pPr>
            <w:bookmarkStart w:id="19" w:name="_17dp8vu" w:colFirst="0" w:colLast="0"/>
            <w:bookmarkEnd w:id="19"/>
            <w:r w:rsidRPr="00663E08">
              <w:rPr>
                <w:rFonts w:eastAsia="Helvetica Neue"/>
                <w:b/>
                <w:sz w:val="24"/>
                <w:szCs w:val="24"/>
              </w:rPr>
              <w:t xml:space="preserve">Performance of the service and deliverables: </w:t>
            </w:r>
          </w:p>
        </w:tc>
        <w:tc>
          <w:tcPr>
            <w:tcW w:w="7935" w:type="dxa"/>
          </w:tcPr>
          <w:p w14:paraId="52644889" w14:textId="77777777" w:rsidR="00076044" w:rsidRPr="00663E08" w:rsidRDefault="004B26D3">
            <w:pPr>
              <w:spacing w:after="0" w:line="240" w:lineRule="auto"/>
              <w:rPr>
                <w:rFonts w:eastAsia="Helvetica Neue"/>
                <w:sz w:val="24"/>
                <w:szCs w:val="24"/>
              </w:rPr>
            </w:pPr>
            <w:bookmarkStart w:id="20" w:name="_3rdcrjn" w:colFirst="0" w:colLast="0"/>
            <w:bookmarkEnd w:id="20"/>
            <w:r w:rsidRPr="00663E08">
              <w:rPr>
                <w:rFonts w:eastAsia="Helvetica Neue"/>
                <w:sz w:val="24"/>
                <w:szCs w:val="24"/>
              </w:rPr>
              <w:t>This Call-Off Contract will include the following implementation plan, exit and offboarding plans and milestones:</w:t>
            </w:r>
          </w:p>
          <w:p w14:paraId="6C3F92BF" w14:textId="06F023C8" w:rsidR="00076044" w:rsidRPr="002E452B" w:rsidRDefault="00277FC9" w:rsidP="00277FC9">
            <w:pPr>
              <w:pStyle w:val="ListParagraph"/>
              <w:numPr>
                <w:ilvl w:val="0"/>
                <w:numId w:val="59"/>
              </w:numPr>
              <w:spacing w:after="0" w:line="240" w:lineRule="auto"/>
              <w:rPr>
                <w:rFonts w:eastAsia="Helvetica Neue"/>
                <w:sz w:val="24"/>
                <w:szCs w:val="24"/>
              </w:rPr>
            </w:pPr>
            <w:bookmarkStart w:id="21" w:name="_26in1rg" w:colFirst="0" w:colLast="0"/>
            <w:bookmarkEnd w:id="21"/>
            <w:r w:rsidRPr="002E452B">
              <w:rPr>
                <w:rFonts w:eastAsia="Helvetica Neue"/>
                <w:sz w:val="24"/>
                <w:szCs w:val="24"/>
              </w:rPr>
              <w:t>N/A</w:t>
            </w:r>
          </w:p>
          <w:p w14:paraId="01423B06" w14:textId="635FF161" w:rsidR="00076044" w:rsidRPr="00663E08" w:rsidRDefault="00277FC9">
            <w:pPr>
              <w:spacing w:after="0" w:line="240" w:lineRule="auto"/>
              <w:rPr>
                <w:rFonts w:eastAsia="Helvetica Neue"/>
                <w:sz w:val="24"/>
                <w:szCs w:val="24"/>
                <w:highlight w:val="green"/>
              </w:rPr>
            </w:pPr>
            <w:bookmarkStart w:id="22" w:name="_lnxbz9" w:colFirst="0" w:colLast="0"/>
            <w:bookmarkEnd w:id="22"/>
            <w:r w:rsidRPr="00663E08">
              <w:rPr>
                <w:rFonts w:eastAsia="Helvetica Neue"/>
                <w:sz w:val="24"/>
                <w:szCs w:val="24"/>
                <w:highlight w:val="green"/>
              </w:rPr>
              <w:t xml:space="preserve"> </w:t>
            </w:r>
          </w:p>
        </w:tc>
      </w:tr>
    </w:tbl>
    <w:p w14:paraId="7315DFED" w14:textId="77777777" w:rsidR="00076044" w:rsidRPr="00663E08" w:rsidRDefault="00076044">
      <w:pPr>
        <w:rPr>
          <w:rFonts w:eastAsia="Helvetica Neue"/>
          <w:sz w:val="24"/>
          <w:szCs w:val="24"/>
        </w:rPr>
      </w:pPr>
      <w:bookmarkStart w:id="23" w:name="_1ksv4uv" w:colFirst="0" w:colLast="0"/>
      <w:bookmarkEnd w:id="23"/>
    </w:p>
    <w:p w14:paraId="293C7552" w14:textId="77777777" w:rsidR="00076044" w:rsidRPr="00663E08" w:rsidRDefault="004B26D3">
      <w:pPr>
        <w:rPr>
          <w:rFonts w:eastAsia="Helvetica Neue"/>
          <w:b/>
          <w:sz w:val="24"/>
          <w:szCs w:val="24"/>
        </w:rPr>
      </w:pPr>
      <w:r w:rsidRPr="00663E08">
        <w:rPr>
          <w:rFonts w:eastAsia="Helvetica Neue"/>
          <w:b/>
          <w:sz w:val="24"/>
          <w:szCs w:val="24"/>
        </w:rPr>
        <w:t xml:space="preserve">1. Formation of contract </w:t>
      </w:r>
    </w:p>
    <w:p w14:paraId="0F6D85C3" w14:textId="77777777" w:rsidR="00076044" w:rsidRPr="00663E08" w:rsidRDefault="004B26D3">
      <w:pPr>
        <w:numPr>
          <w:ilvl w:val="0"/>
          <w:numId w:val="10"/>
        </w:numPr>
        <w:ind w:hanging="724"/>
        <w:rPr>
          <w:rFonts w:eastAsia="Helvetica Neue"/>
          <w:sz w:val="24"/>
          <w:szCs w:val="24"/>
        </w:rPr>
      </w:pPr>
      <w:r w:rsidRPr="00663E08">
        <w:rPr>
          <w:rFonts w:eastAsia="Helvetica Neue"/>
          <w:sz w:val="24"/>
          <w:szCs w:val="24"/>
        </w:rPr>
        <w:t>By signing and returning this Order Form (Part A), the Supplier agrees to enter into a Call-Off Contract with the Buyer.</w:t>
      </w:r>
    </w:p>
    <w:p w14:paraId="77B13B70" w14:textId="77777777" w:rsidR="00076044" w:rsidRPr="00663E08" w:rsidRDefault="004B26D3">
      <w:pPr>
        <w:numPr>
          <w:ilvl w:val="0"/>
          <w:numId w:val="10"/>
        </w:numPr>
        <w:ind w:hanging="724"/>
        <w:rPr>
          <w:rFonts w:eastAsia="Helvetica Neue"/>
          <w:sz w:val="24"/>
          <w:szCs w:val="24"/>
        </w:rPr>
      </w:pPr>
      <w:r w:rsidRPr="00663E08">
        <w:rPr>
          <w:rFonts w:eastAsia="Helvetica Neue"/>
          <w:sz w:val="24"/>
          <w:szCs w:val="24"/>
        </w:rPr>
        <w:t>The Parties agree that they have read the Order Form (Part A) and the Call-Off Contract terms and by signing below agree to be bound by this Call-Off Contract.</w:t>
      </w:r>
    </w:p>
    <w:p w14:paraId="65424154" w14:textId="77777777" w:rsidR="00076044" w:rsidRPr="00663E08" w:rsidRDefault="004B26D3">
      <w:pPr>
        <w:numPr>
          <w:ilvl w:val="0"/>
          <w:numId w:val="10"/>
        </w:numPr>
        <w:ind w:hanging="724"/>
        <w:rPr>
          <w:rFonts w:eastAsia="Helvetica Neue"/>
          <w:sz w:val="24"/>
          <w:szCs w:val="24"/>
        </w:rPr>
      </w:pPr>
      <w:r w:rsidRPr="00663E08">
        <w:rPr>
          <w:rFonts w:eastAsia="Helvetica Neue"/>
          <w:sz w:val="24"/>
          <w:szCs w:val="24"/>
        </w:rPr>
        <w:t>This Call-Off Contract will be formed when the Buyer acknowledges receipt of the signed copy of the Order Form from the Supplier.</w:t>
      </w:r>
    </w:p>
    <w:p w14:paraId="39D12748" w14:textId="77777777" w:rsidR="00076044" w:rsidRPr="00663E08" w:rsidRDefault="004B26D3">
      <w:pPr>
        <w:numPr>
          <w:ilvl w:val="0"/>
          <w:numId w:val="10"/>
        </w:numPr>
        <w:ind w:hanging="724"/>
        <w:rPr>
          <w:rFonts w:eastAsia="Helvetica Neue"/>
          <w:sz w:val="24"/>
          <w:szCs w:val="24"/>
        </w:rPr>
      </w:pPr>
      <w:r w:rsidRPr="00663E08">
        <w:rPr>
          <w:rFonts w:eastAsia="Helvetica Neue"/>
          <w:sz w:val="24"/>
          <w:szCs w:val="24"/>
        </w:rPr>
        <w:t>In cases of any ambiguity or conflict the terms and conditions of the Call-Off Contract and Order Form will supersede those of the Supplier Terms and Conditions.</w:t>
      </w:r>
    </w:p>
    <w:p w14:paraId="27DCC0FC" w14:textId="77777777" w:rsidR="00076044" w:rsidRPr="00663E08" w:rsidRDefault="004B26D3">
      <w:pPr>
        <w:rPr>
          <w:rFonts w:eastAsia="Helvetica Neue"/>
          <w:b/>
          <w:sz w:val="24"/>
          <w:szCs w:val="24"/>
        </w:rPr>
      </w:pPr>
      <w:r w:rsidRPr="00663E08">
        <w:rPr>
          <w:rFonts w:eastAsia="Helvetica Neue"/>
          <w:b/>
          <w:sz w:val="24"/>
          <w:szCs w:val="24"/>
        </w:rPr>
        <w:t xml:space="preserve">2. Background to the agreement </w:t>
      </w:r>
    </w:p>
    <w:p w14:paraId="5AE4567E" w14:textId="1E50A4E3" w:rsidR="00076044" w:rsidRPr="00663E08" w:rsidRDefault="004B26D3">
      <w:pPr>
        <w:numPr>
          <w:ilvl w:val="0"/>
          <w:numId w:val="21"/>
        </w:numPr>
        <w:ind w:hanging="724"/>
        <w:rPr>
          <w:rFonts w:eastAsia="Helvetica Neue"/>
          <w:sz w:val="24"/>
          <w:szCs w:val="24"/>
        </w:rPr>
      </w:pPr>
      <w:r w:rsidRPr="00663E08">
        <w:rPr>
          <w:rFonts w:eastAsia="Helvetica Neue"/>
          <w:sz w:val="24"/>
          <w:szCs w:val="24"/>
        </w:rPr>
        <w:t xml:space="preserve">The Supplier is a provider of G-Cloud Services and agreed to provide the Services under the terms of Framework Agreement number </w:t>
      </w:r>
      <w:r w:rsidR="007E6F72" w:rsidRPr="00663E08">
        <w:rPr>
          <w:rFonts w:eastAsia="Helvetica Neue"/>
          <w:sz w:val="24"/>
          <w:szCs w:val="24"/>
        </w:rPr>
        <w:t>RM1557.10</w:t>
      </w:r>
      <w:r w:rsidRPr="00663E08">
        <w:rPr>
          <w:rFonts w:eastAsia="Helvetica Neue"/>
          <w:sz w:val="24"/>
          <w:szCs w:val="24"/>
        </w:rPr>
        <w:t>.</w:t>
      </w:r>
    </w:p>
    <w:p w14:paraId="04D6FC8A" w14:textId="26F9951A" w:rsidR="00076044" w:rsidRDefault="004B26D3">
      <w:pPr>
        <w:numPr>
          <w:ilvl w:val="0"/>
          <w:numId w:val="21"/>
        </w:numPr>
        <w:ind w:hanging="724"/>
        <w:rPr>
          <w:rFonts w:eastAsia="Helvetica Neue"/>
          <w:sz w:val="24"/>
          <w:szCs w:val="24"/>
        </w:rPr>
      </w:pPr>
      <w:r w:rsidRPr="00663E08">
        <w:rPr>
          <w:rFonts w:eastAsia="Helvetica Neue"/>
          <w:sz w:val="24"/>
          <w:szCs w:val="24"/>
        </w:rPr>
        <w:t>The Buyer provided an Order Form for Services to the Supplier.</w:t>
      </w:r>
    </w:p>
    <w:p w14:paraId="4FD9C708" w14:textId="7F2BB46E" w:rsidR="00D4084D" w:rsidRDefault="00D4084D" w:rsidP="00D4084D">
      <w:pPr>
        <w:rPr>
          <w:rFonts w:eastAsia="Helvetica Neue"/>
          <w:sz w:val="24"/>
          <w:szCs w:val="24"/>
        </w:rPr>
      </w:pPr>
    </w:p>
    <w:p w14:paraId="4AB5E7A8" w14:textId="77777777" w:rsidR="00D4084D" w:rsidRPr="00663E08" w:rsidRDefault="00D4084D" w:rsidP="00D4084D">
      <w:pPr>
        <w:rPr>
          <w:rFonts w:eastAsia="Helvetica Neue"/>
          <w:sz w:val="24"/>
          <w:szCs w:val="24"/>
        </w:rPr>
      </w:pPr>
    </w:p>
    <w:tbl>
      <w:tblPr>
        <w:tblStyle w:val="3"/>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76044" w:rsidRPr="00663E08" w14:paraId="4EE51257" w14:textId="77777777">
        <w:tc>
          <w:tcPr>
            <w:tcW w:w="2280" w:type="dxa"/>
            <w:tcMar>
              <w:top w:w="100" w:type="dxa"/>
              <w:left w:w="100" w:type="dxa"/>
              <w:bottom w:w="100" w:type="dxa"/>
              <w:right w:w="100" w:type="dxa"/>
            </w:tcMar>
          </w:tcPr>
          <w:p w14:paraId="46A2E8AA"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Signed:</w:t>
            </w:r>
          </w:p>
        </w:tc>
        <w:tc>
          <w:tcPr>
            <w:tcW w:w="4170" w:type="dxa"/>
            <w:tcMar>
              <w:top w:w="100" w:type="dxa"/>
              <w:left w:w="100" w:type="dxa"/>
              <w:bottom w:w="100" w:type="dxa"/>
              <w:right w:w="100" w:type="dxa"/>
            </w:tcMar>
          </w:tcPr>
          <w:p w14:paraId="72C493E0" w14:textId="77777777" w:rsidR="00076044" w:rsidRPr="00663E08" w:rsidRDefault="004B26D3">
            <w:pPr>
              <w:spacing w:after="0" w:line="240" w:lineRule="auto"/>
              <w:rPr>
                <w:rFonts w:eastAsia="Helvetica Neue"/>
                <w:sz w:val="24"/>
                <w:szCs w:val="24"/>
              </w:rPr>
            </w:pPr>
            <w:r w:rsidRPr="00663E08">
              <w:rPr>
                <w:rFonts w:eastAsia="Helvetica Neue"/>
                <w:sz w:val="24"/>
                <w:szCs w:val="24"/>
              </w:rPr>
              <w:t>Supplier</w:t>
            </w:r>
          </w:p>
        </w:tc>
        <w:tc>
          <w:tcPr>
            <w:tcW w:w="4170" w:type="dxa"/>
            <w:tcMar>
              <w:top w:w="100" w:type="dxa"/>
              <w:left w:w="100" w:type="dxa"/>
              <w:bottom w:w="100" w:type="dxa"/>
              <w:right w:w="100" w:type="dxa"/>
            </w:tcMar>
          </w:tcPr>
          <w:p w14:paraId="7A69FB92" w14:textId="77777777" w:rsidR="00076044" w:rsidRPr="00663E08" w:rsidRDefault="004B26D3">
            <w:pPr>
              <w:spacing w:after="0" w:line="240" w:lineRule="auto"/>
              <w:rPr>
                <w:rFonts w:eastAsia="Helvetica Neue"/>
                <w:sz w:val="24"/>
                <w:szCs w:val="24"/>
              </w:rPr>
            </w:pPr>
            <w:r w:rsidRPr="00663E08">
              <w:rPr>
                <w:rFonts w:eastAsia="Helvetica Neue"/>
                <w:sz w:val="24"/>
                <w:szCs w:val="24"/>
              </w:rPr>
              <w:t>Buyer</w:t>
            </w:r>
          </w:p>
        </w:tc>
      </w:tr>
      <w:tr w:rsidR="00076044" w:rsidRPr="00663E08" w14:paraId="668361D9" w14:textId="77777777">
        <w:tc>
          <w:tcPr>
            <w:tcW w:w="2280" w:type="dxa"/>
            <w:tcMar>
              <w:top w:w="100" w:type="dxa"/>
              <w:left w:w="100" w:type="dxa"/>
              <w:bottom w:w="100" w:type="dxa"/>
              <w:right w:w="100" w:type="dxa"/>
            </w:tcMar>
          </w:tcPr>
          <w:p w14:paraId="44FD68A6"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lastRenderedPageBreak/>
              <w:t>Name:</w:t>
            </w:r>
          </w:p>
        </w:tc>
        <w:tc>
          <w:tcPr>
            <w:tcW w:w="4170" w:type="dxa"/>
            <w:tcMar>
              <w:top w:w="100" w:type="dxa"/>
              <w:left w:w="100" w:type="dxa"/>
              <w:bottom w:w="100" w:type="dxa"/>
              <w:right w:w="100" w:type="dxa"/>
            </w:tcMar>
          </w:tcPr>
          <w:p w14:paraId="48A4885D" w14:textId="52DBA74B" w:rsidR="00076044" w:rsidRPr="00663E08" w:rsidRDefault="00076044">
            <w:pPr>
              <w:spacing w:after="0" w:line="240" w:lineRule="auto"/>
              <w:rPr>
                <w:rFonts w:eastAsia="Helvetica Neue"/>
                <w:sz w:val="24"/>
                <w:szCs w:val="24"/>
                <w:highlight w:val="yellow"/>
              </w:rPr>
            </w:pPr>
          </w:p>
        </w:tc>
        <w:tc>
          <w:tcPr>
            <w:tcW w:w="4170" w:type="dxa"/>
            <w:tcMar>
              <w:top w:w="100" w:type="dxa"/>
              <w:left w:w="100" w:type="dxa"/>
              <w:bottom w:w="100" w:type="dxa"/>
              <w:right w:w="100" w:type="dxa"/>
            </w:tcMar>
          </w:tcPr>
          <w:p w14:paraId="6B102C60" w14:textId="4AB668B4" w:rsidR="00076044" w:rsidRPr="00663E08" w:rsidRDefault="00076044">
            <w:pPr>
              <w:spacing w:after="0" w:line="240" w:lineRule="auto"/>
              <w:rPr>
                <w:rFonts w:eastAsia="Helvetica Neue"/>
                <w:sz w:val="24"/>
                <w:szCs w:val="24"/>
              </w:rPr>
            </w:pPr>
          </w:p>
        </w:tc>
      </w:tr>
      <w:tr w:rsidR="00076044" w:rsidRPr="00663E08" w14:paraId="6E951AAD" w14:textId="77777777">
        <w:tc>
          <w:tcPr>
            <w:tcW w:w="2280" w:type="dxa"/>
            <w:tcMar>
              <w:top w:w="100" w:type="dxa"/>
              <w:left w:w="100" w:type="dxa"/>
              <w:bottom w:w="100" w:type="dxa"/>
              <w:right w:w="100" w:type="dxa"/>
            </w:tcMar>
          </w:tcPr>
          <w:p w14:paraId="594DAF27"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Title:</w:t>
            </w:r>
          </w:p>
        </w:tc>
        <w:tc>
          <w:tcPr>
            <w:tcW w:w="4170" w:type="dxa"/>
            <w:tcMar>
              <w:top w:w="100" w:type="dxa"/>
              <w:left w:w="100" w:type="dxa"/>
              <w:bottom w:w="100" w:type="dxa"/>
              <w:right w:w="100" w:type="dxa"/>
            </w:tcMar>
          </w:tcPr>
          <w:p w14:paraId="14454589" w14:textId="58299598" w:rsidR="00076044" w:rsidRPr="00663E08" w:rsidRDefault="00076044">
            <w:pPr>
              <w:spacing w:after="0" w:line="240" w:lineRule="auto"/>
              <w:rPr>
                <w:rFonts w:eastAsia="Helvetica Neue"/>
                <w:sz w:val="24"/>
                <w:szCs w:val="24"/>
              </w:rPr>
            </w:pPr>
          </w:p>
        </w:tc>
        <w:tc>
          <w:tcPr>
            <w:tcW w:w="4170" w:type="dxa"/>
            <w:tcMar>
              <w:top w:w="100" w:type="dxa"/>
              <w:left w:w="100" w:type="dxa"/>
              <w:bottom w:w="100" w:type="dxa"/>
              <w:right w:w="100" w:type="dxa"/>
            </w:tcMar>
          </w:tcPr>
          <w:p w14:paraId="40894E7E" w14:textId="4FADC349" w:rsidR="00076044" w:rsidRPr="00663E08" w:rsidRDefault="00076044">
            <w:pPr>
              <w:spacing w:after="0" w:line="240" w:lineRule="auto"/>
              <w:rPr>
                <w:rFonts w:eastAsia="Helvetica Neue"/>
                <w:sz w:val="24"/>
                <w:szCs w:val="24"/>
              </w:rPr>
            </w:pPr>
          </w:p>
        </w:tc>
      </w:tr>
      <w:tr w:rsidR="00076044" w:rsidRPr="00663E08" w14:paraId="2C8A106A" w14:textId="77777777">
        <w:trPr>
          <w:trHeight w:val="840"/>
        </w:trPr>
        <w:tc>
          <w:tcPr>
            <w:tcW w:w="2280" w:type="dxa"/>
            <w:tcMar>
              <w:top w:w="100" w:type="dxa"/>
              <w:left w:w="100" w:type="dxa"/>
              <w:bottom w:w="100" w:type="dxa"/>
              <w:right w:w="100" w:type="dxa"/>
            </w:tcMar>
          </w:tcPr>
          <w:p w14:paraId="692D560E"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Signature:</w:t>
            </w:r>
          </w:p>
        </w:tc>
        <w:tc>
          <w:tcPr>
            <w:tcW w:w="4170" w:type="dxa"/>
            <w:tcMar>
              <w:top w:w="100" w:type="dxa"/>
              <w:left w:w="100" w:type="dxa"/>
              <w:bottom w:w="100" w:type="dxa"/>
              <w:right w:w="100" w:type="dxa"/>
            </w:tcMar>
          </w:tcPr>
          <w:p w14:paraId="0B4B56FE" w14:textId="06AA2D04" w:rsidR="00076044" w:rsidRPr="00663E08" w:rsidRDefault="00076044">
            <w:pPr>
              <w:spacing w:before="60" w:after="60"/>
              <w:rPr>
                <w:rFonts w:eastAsia="Helvetica Neue"/>
                <w:sz w:val="24"/>
                <w:szCs w:val="24"/>
              </w:rPr>
            </w:pPr>
          </w:p>
        </w:tc>
        <w:tc>
          <w:tcPr>
            <w:tcW w:w="4170" w:type="dxa"/>
            <w:tcMar>
              <w:top w:w="100" w:type="dxa"/>
              <w:left w:w="100" w:type="dxa"/>
              <w:bottom w:w="100" w:type="dxa"/>
              <w:right w:w="100" w:type="dxa"/>
            </w:tcMar>
          </w:tcPr>
          <w:p w14:paraId="64550412" w14:textId="77777777" w:rsidR="00076044" w:rsidRPr="00663E08" w:rsidRDefault="004B26D3">
            <w:pPr>
              <w:spacing w:before="60" w:after="60"/>
              <w:rPr>
                <w:rFonts w:eastAsia="Helvetica Neue"/>
                <w:sz w:val="24"/>
                <w:szCs w:val="24"/>
              </w:rPr>
            </w:pPr>
            <w:r w:rsidRPr="00663E08">
              <w:rPr>
                <w:noProof/>
                <w:sz w:val="24"/>
                <w:szCs w:val="24"/>
              </w:rPr>
              <w:drawing>
                <wp:inline distT="0" distB="0" distL="114300" distR="114300" wp14:anchorId="6DB412D6" wp14:editId="30439820">
                  <wp:extent cx="1800225" cy="3429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t="22580" b="38709"/>
                          <a:stretch>
                            <a:fillRect/>
                          </a:stretch>
                        </pic:blipFill>
                        <pic:spPr>
                          <a:xfrm>
                            <a:off x="0" y="0"/>
                            <a:ext cx="1800225" cy="342900"/>
                          </a:xfrm>
                          <a:prstGeom prst="rect">
                            <a:avLst/>
                          </a:prstGeom>
                          <a:ln/>
                        </pic:spPr>
                      </pic:pic>
                    </a:graphicData>
                  </a:graphic>
                </wp:inline>
              </w:drawing>
            </w:r>
          </w:p>
        </w:tc>
      </w:tr>
      <w:tr w:rsidR="00076044" w:rsidRPr="00663E08" w14:paraId="6239ADDA" w14:textId="77777777">
        <w:tc>
          <w:tcPr>
            <w:tcW w:w="2280" w:type="dxa"/>
            <w:tcMar>
              <w:top w:w="100" w:type="dxa"/>
              <w:left w:w="100" w:type="dxa"/>
              <w:bottom w:w="100" w:type="dxa"/>
              <w:right w:w="100" w:type="dxa"/>
            </w:tcMar>
          </w:tcPr>
          <w:p w14:paraId="47A47F3C"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Date:</w:t>
            </w:r>
          </w:p>
        </w:tc>
        <w:tc>
          <w:tcPr>
            <w:tcW w:w="4170" w:type="dxa"/>
            <w:tcMar>
              <w:top w:w="100" w:type="dxa"/>
              <w:left w:w="100" w:type="dxa"/>
              <w:bottom w:w="100" w:type="dxa"/>
              <w:right w:w="100" w:type="dxa"/>
            </w:tcMar>
          </w:tcPr>
          <w:p w14:paraId="0CB1FAA4" w14:textId="59C6EEEE" w:rsidR="00076044" w:rsidRPr="00663E08" w:rsidRDefault="00076044" w:rsidP="009D2553">
            <w:pPr>
              <w:spacing w:after="0" w:line="240" w:lineRule="auto"/>
              <w:rPr>
                <w:rFonts w:eastAsia="Helvetica Neue"/>
                <w:sz w:val="24"/>
                <w:szCs w:val="24"/>
              </w:rPr>
            </w:pPr>
          </w:p>
        </w:tc>
        <w:tc>
          <w:tcPr>
            <w:tcW w:w="4170" w:type="dxa"/>
            <w:tcMar>
              <w:top w:w="100" w:type="dxa"/>
              <w:left w:w="100" w:type="dxa"/>
              <w:bottom w:w="100" w:type="dxa"/>
              <w:right w:w="100" w:type="dxa"/>
            </w:tcMar>
          </w:tcPr>
          <w:p w14:paraId="22E910E4" w14:textId="4F06FA8E" w:rsidR="00076044" w:rsidRPr="00663E08" w:rsidRDefault="00076044">
            <w:pPr>
              <w:spacing w:after="0" w:line="240" w:lineRule="auto"/>
              <w:rPr>
                <w:rFonts w:eastAsia="Helvetica Neue"/>
                <w:sz w:val="24"/>
                <w:szCs w:val="24"/>
              </w:rPr>
            </w:pPr>
          </w:p>
        </w:tc>
      </w:tr>
    </w:tbl>
    <w:p w14:paraId="59CF78C8" w14:textId="77777777" w:rsidR="00076044" w:rsidRPr="00663E08" w:rsidRDefault="00076044">
      <w:pPr>
        <w:spacing w:after="0"/>
        <w:rPr>
          <w:rFonts w:eastAsia="Helvetica Neue"/>
          <w:b/>
          <w:sz w:val="24"/>
          <w:szCs w:val="24"/>
        </w:rPr>
      </w:pPr>
    </w:p>
    <w:p w14:paraId="075982C7" w14:textId="76E0B246" w:rsidR="00076044" w:rsidRDefault="004B26D3">
      <w:pPr>
        <w:pStyle w:val="Heading1"/>
        <w:spacing w:after="200" w:line="276" w:lineRule="auto"/>
        <w:rPr>
          <w:rFonts w:eastAsia="Helvetica Neue"/>
          <w:sz w:val="24"/>
          <w:szCs w:val="24"/>
        </w:rPr>
      </w:pPr>
      <w:bookmarkStart w:id="24" w:name="_Toc509486707"/>
      <w:r w:rsidRPr="00663E08">
        <w:rPr>
          <w:rFonts w:eastAsia="Helvetica Neue"/>
          <w:sz w:val="24"/>
          <w:szCs w:val="24"/>
        </w:rPr>
        <w:t xml:space="preserve">Schedule 1 </w:t>
      </w:r>
      <w:r w:rsidR="00C7275F">
        <w:rPr>
          <w:rFonts w:eastAsia="Helvetica Neue"/>
          <w:sz w:val="24"/>
          <w:szCs w:val="24"/>
        </w:rPr>
        <w:t>–</w:t>
      </w:r>
      <w:r w:rsidRPr="00663E08">
        <w:rPr>
          <w:rFonts w:eastAsia="Helvetica Neue"/>
          <w:sz w:val="24"/>
          <w:szCs w:val="24"/>
        </w:rPr>
        <w:t xml:space="preserve"> Services</w:t>
      </w:r>
      <w:bookmarkEnd w:id="24"/>
    </w:p>
    <w:p w14:paraId="4A0DBC76" w14:textId="1D1137AC" w:rsidR="00C7275F" w:rsidRPr="00C77898" w:rsidRDefault="00C77898" w:rsidP="00C7275F">
      <w:pPr>
        <w:rPr>
          <w:b/>
          <w:sz w:val="24"/>
          <w:szCs w:val="24"/>
        </w:rPr>
      </w:pPr>
      <w:r w:rsidRPr="00C77898">
        <w:rPr>
          <w:b/>
          <w:sz w:val="24"/>
          <w:szCs w:val="24"/>
        </w:rPr>
        <w:t xml:space="preserve">High Level </w:t>
      </w:r>
      <w:r w:rsidR="002D3505" w:rsidRPr="00C77898">
        <w:rPr>
          <w:b/>
          <w:sz w:val="24"/>
          <w:szCs w:val="24"/>
        </w:rPr>
        <w:t>Discovery requ</w:t>
      </w:r>
      <w:r w:rsidR="00C7275F" w:rsidRPr="00C77898">
        <w:rPr>
          <w:b/>
          <w:sz w:val="24"/>
          <w:szCs w:val="24"/>
        </w:rPr>
        <w:t>irements:</w:t>
      </w:r>
    </w:p>
    <w:p w14:paraId="7069D5C5" w14:textId="5B308FDF" w:rsidR="00C7275F" w:rsidRPr="00C77898" w:rsidRDefault="00C7275F" w:rsidP="00C7275F">
      <w:pPr>
        <w:rPr>
          <w:sz w:val="24"/>
          <w:szCs w:val="24"/>
        </w:rPr>
      </w:pPr>
      <w:r w:rsidRPr="00C77898">
        <w:rPr>
          <w:sz w:val="24"/>
          <w:szCs w:val="24"/>
        </w:rPr>
        <w:t xml:space="preserve">NTIS </w:t>
      </w:r>
      <w:r w:rsidR="00C77898" w:rsidRPr="00C77898">
        <w:rPr>
          <w:sz w:val="24"/>
          <w:szCs w:val="24"/>
        </w:rPr>
        <w:t>a</w:t>
      </w:r>
      <w:r w:rsidRPr="00C77898">
        <w:rPr>
          <w:sz w:val="24"/>
          <w:szCs w:val="24"/>
        </w:rPr>
        <w:t xml:space="preserve">rchitecture </w:t>
      </w:r>
      <w:r w:rsidR="00C77898" w:rsidRPr="00C77898">
        <w:rPr>
          <w:sz w:val="24"/>
          <w:szCs w:val="24"/>
        </w:rPr>
        <w:t>r</w:t>
      </w:r>
      <w:r w:rsidRPr="00C77898">
        <w:rPr>
          <w:sz w:val="24"/>
          <w:szCs w:val="24"/>
        </w:rPr>
        <w:t>eview</w:t>
      </w:r>
    </w:p>
    <w:p w14:paraId="70BF2D55" w14:textId="3938FC43" w:rsidR="00C7275F" w:rsidRPr="00C77898" w:rsidRDefault="00C7275F" w:rsidP="00C7275F">
      <w:pPr>
        <w:rPr>
          <w:sz w:val="24"/>
          <w:szCs w:val="24"/>
        </w:rPr>
      </w:pPr>
      <w:r w:rsidRPr="00C77898">
        <w:rPr>
          <w:sz w:val="24"/>
          <w:szCs w:val="24"/>
        </w:rPr>
        <w:t xml:space="preserve">Data </w:t>
      </w:r>
      <w:r w:rsidR="00C77898" w:rsidRPr="00C77898">
        <w:rPr>
          <w:sz w:val="24"/>
          <w:szCs w:val="24"/>
        </w:rPr>
        <w:t>e</w:t>
      </w:r>
      <w:r w:rsidR="002D3505" w:rsidRPr="00C77898">
        <w:rPr>
          <w:sz w:val="24"/>
          <w:szCs w:val="24"/>
        </w:rPr>
        <w:t>xploitation</w:t>
      </w:r>
      <w:r w:rsidRPr="00C77898">
        <w:rPr>
          <w:sz w:val="24"/>
          <w:szCs w:val="24"/>
        </w:rPr>
        <w:t xml:space="preserve"> </w:t>
      </w:r>
      <w:r w:rsidR="00C77898" w:rsidRPr="00C77898">
        <w:rPr>
          <w:sz w:val="24"/>
          <w:szCs w:val="24"/>
        </w:rPr>
        <w:t>r</w:t>
      </w:r>
      <w:r w:rsidRPr="00C77898">
        <w:rPr>
          <w:sz w:val="24"/>
          <w:szCs w:val="24"/>
        </w:rPr>
        <w:t>eview</w:t>
      </w:r>
    </w:p>
    <w:p w14:paraId="113E77C5" w14:textId="6C023A5F" w:rsidR="00C7275F" w:rsidRPr="00C77898" w:rsidRDefault="00C7275F" w:rsidP="00C7275F">
      <w:pPr>
        <w:rPr>
          <w:sz w:val="24"/>
          <w:szCs w:val="24"/>
        </w:rPr>
      </w:pPr>
      <w:r w:rsidRPr="00C77898">
        <w:rPr>
          <w:sz w:val="24"/>
          <w:szCs w:val="24"/>
        </w:rPr>
        <w:t xml:space="preserve">Organisation and </w:t>
      </w:r>
      <w:r w:rsidR="00C77898" w:rsidRPr="00C77898">
        <w:rPr>
          <w:sz w:val="24"/>
          <w:szCs w:val="24"/>
        </w:rPr>
        <w:t>c</w:t>
      </w:r>
      <w:r w:rsidRPr="00C77898">
        <w:rPr>
          <w:sz w:val="24"/>
          <w:szCs w:val="24"/>
        </w:rPr>
        <w:t xml:space="preserve">apability </w:t>
      </w:r>
      <w:r w:rsidR="00C77898" w:rsidRPr="00C77898">
        <w:rPr>
          <w:sz w:val="24"/>
          <w:szCs w:val="24"/>
        </w:rPr>
        <w:t>r</w:t>
      </w:r>
      <w:r w:rsidRPr="00C77898">
        <w:rPr>
          <w:sz w:val="24"/>
          <w:szCs w:val="24"/>
        </w:rPr>
        <w:t>eview</w:t>
      </w:r>
    </w:p>
    <w:p w14:paraId="0C42AAC6" w14:textId="25545CE3" w:rsidR="00C7275F" w:rsidRPr="00C77898" w:rsidRDefault="00C7275F" w:rsidP="00C7275F">
      <w:pPr>
        <w:rPr>
          <w:sz w:val="24"/>
          <w:szCs w:val="24"/>
        </w:rPr>
      </w:pPr>
      <w:r w:rsidRPr="00C77898">
        <w:rPr>
          <w:sz w:val="24"/>
          <w:szCs w:val="24"/>
        </w:rPr>
        <w:t xml:space="preserve">Strategic </w:t>
      </w:r>
      <w:r w:rsidR="00C77898" w:rsidRPr="00C77898">
        <w:rPr>
          <w:sz w:val="24"/>
          <w:szCs w:val="24"/>
        </w:rPr>
        <w:t>v</w:t>
      </w:r>
      <w:r w:rsidRPr="00C77898">
        <w:rPr>
          <w:sz w:val="24"/>
          <w:szCs w:val="24"/>
        </w:rPr>
        <w:t xml:space="preserve">ision and </w:t>
      </w:r>
      <w:r w:rsidR="00C77898" w:rsidRPr="00C77898">
        <w:rPr>
          <w:sz w:val="24"/>
          <w:szCs w:val="24"/>
        </w:rPr>
        <w:t>o</w:t>
      </w:r>
      <w:r w:rsidRPr="00C77898">
        <w:rPr>
          <w:sz w:val="24"/>
          <w:szCs w:val="24"/>
        </w:rPr>
        <w:t xml:space="preserve">utline </w:t>
      </w:r>
      <w:r w:rsidR="00C77898" w:rsidRPr="00C77898">
        <w:rPr>
          <w:sz w:val="24"/>
          <w:szCs w:val="24"/>
        </w:rPr>
        <w:t>s</w:t>
      </w:r>
      <w:r w:rsidRPr="00C77898">
        <w:rPr>
          <w:sz w:val="24"/>
          <w:szCs w:val="24"/>
        </w:rPr>
        <w:t xml:space="preserve">olution </w:t>
      </w:r>
      <w:r w:rsidR="00C77898" w:rsidRPr="00C77898">
        <w:rPr>
          <w:sz w:val="24"/>
          <w:szCs w:val="24"/>
        </w:rPr>
        <w:t>d</w:t>
      </w:r>
      <w:r w:rsidRPr="00C77898">
        <w:rPr>
          <w:sz w:val="24"/>
          <w:szCs w:val="24"/>
        </w:rPr>
        <w:t xml:space="preserve">esign </w:t>
      </w:r>
      <w:r w:rsidR="00C77898" w:rsidRPr="00C77898">
        <w:rPr>
          <w:sz w:val="24"/>
          <w:szCs w:val="24"/>
        </w:rPr>
        <w:t>d</w:t>
      </w:r>
      <w:r w:rsidRPr="00C77898">
        <w:rPr>
          <w:sz w:val="24"/>
          <w:szCs w:val="24"/>
        </w:rPr>
        <w:t>evelopment</w:t>
      </w:r>
    </w:p>
    <w:p w14:paraId="3E465711" w14:textId="7DA39B8A" w:rsidR="002D3505" w:rsidRPr="00C77898" w:rsidRDefault="00C77898" w:rsidP="00C7275F">
      <w:pPr>
        <w:rPr>
          <w:b/>
          <w:sz w:val="24"/>
          <w:szCs w:val="24"/>
        </w:rPr>
      </w:pPr>
      <w:r w:rsidRPr="00C77898">
        <w:rPr>
          <w:b/>
          <w:sz w:val="24"/>
          <w:szCs w:val="24"/>
        </w:rPr>
        <w:t xml:space="preserve">High Level </w:t>
      </w:r>
      <w:r w:rsidR="002D3505" w:rsidRPr="00C77898">
        <w:rPr>
          <w:b/>
          <w:sz w:val="24"/>
          <w:szCs w:val="24"/>
        </w:rPr>
        <w:t>Discovery Key Outputs:</w:t>
      </w:r>
    </w:p>
    <w:p w14:paraId="41D9BDC3" w14:textId="07560784" w:rsidR="002D3505" w:rsidRPr="00C77898" w:rsidRDefault="002D3505" w:rsidP="002D3505">
      <w:pPr>
        <w:rPr>
          <w:sz w:val="24"/>
          <w:szCs w:val="24"/>
        </w:rPr>
      </w:pPr>
      <w:r w:rsidRPr="00C77898">
        <w:rPr>
          <w:sz w:val="24"/>
          <w:szCs w:val="24"/>
        </w:rPr>
        <w:t xml:space="preserve">Options </w:t>
      </w:r>
      <w:r w:rsidR="00C77898" w:rsidRPr="00C77898">
        <w:rPr>
          <w:sz w:val="24"/>
          <w:szCs w:val="24"/>
        </w:rPr>
        <w:t>r</w:t>
      </w:r>
      <w:r w:rsidRPr="00C77898">
        <w:rPr>
          <w:sz w:val="24"/>
          <w:szCs w:val="24"/>
        </w:rPr>
        <w:t xml:space="preserve">eport &amp; </w:t>
      </w:r>
      <w:r w:rsidR="00C77898" w:rsidRPr="00C77898">
        <w:rPr>
          <w:sz w:val="24"/>
          <w:szCs w:val="24"/>
        </w:rPr>
        <w:t>r</w:t>
      </w:r>
      <w:r w:rsidRPr="00C77898">
        <w:rPr>
          <w:sz w:val="24"/>
          <w:szCs w:val="24"/>
        </w:rPr>
        <w:t xml:space="preserve">isks and </w:t>
      </w:r>
      <w:r w:rsidR="00C77898" w:rsidRPr="00C77898">
        <w:rPr>
          <w:sz w:val="24"/>
          <w:szCs w:val="24"/>
        </w:rPr>
        <w:t>i</w:t>
      </w:r>
      <w:r w:rsidRPr="00C77898">
        <w:rPr>
          <w:sz w:val="24"/>
          <w:szCs w:val="24"/>
        </w:rPr>
        <w:t>ssues</w:t>
      </w:r>
    </w:p>
    <w:p w14:paraId="1768D7B8" w14:textId="30032756" w:rsidR="002D3505" w:rsidRPr="00C77898" w:rsidRDefault="002D3505" w:rsidP="002D3505">
      <w:pPr>
        <w:rPr>
          <w:sz w:val="24"/>
          <w:szCs w:val="24"/>
        </w:rPr>
      </w:pPr>
      <w:r w:rsidRPr="00C77898">
        <w:rPr>
          <w:sz w:val="24"/>
          <w:szCs w:val="24"/>
        </w:rPr>
        <w:t>High level future state requirements and data exploitation opportunities</w:t>
      </w:r>
    </w:p>
    <w:p w14:paraId="7DB0B49D" w14:textId="06154A65" w:rsidR="002D3505" w:rsidRPr="00C77898" w:rsidRDefault="002D3505" w:rsidP="002D3505">
      <w:pPr>
        <w:rPr>
          <w:sz w:val="24"/>
          <w:szCs w:val="24"/>
        </w:rPr>
      </w:pPr>
      <w:r w:rsidRPr="00C77898">
        <w:rPr>
          <w:sz w:val="24"/>
          <w:szCs w:val="24"/>
        </w:rPr>
        <w:t xml:space="preserve">Outline </w:t>
      </w:r>
      <w:r w:rsidR="00C77898" w:rsidRPr="00C77898">
        <w:rPr>
          <w:sz w:val="24"/>
          <w:szCs w:val="24"/>
        </w:rPr>
        <w:t>s</w:t>
      </w:r>
      <w:r w:rsidRPr="00C77898">
        <w:rPr>
          <w:sz w:val="24"/>
          <w:szCs w:val="24"/>
        </w:rPr>
        <w:t xml:space="preserve">ervice </w:t>
      </w:r>
      <w:r w:rsidR="00C77898" w:rsidRPr="00C77898">
        <w:rPr>
          <w:sz w:val="24"/>
          <w:szCs w:val="24"/>
        </w:rPr>
        <w:t>d</w:t>
      </w:r>
      <w:r w:rsidRPr="00C77898">
        <w:rPr>
          <w:sz w:val="24"/>
          <w:szCs w:val="24"/>
        </w:rPr>
        <w:t xml:space="preserve">esign and </w:t>
      </w:r>
      <w:r w:rsidR="00C77898" w:rsidRPr="00C77898">
        <w:rPr>
          <w:sz w:val="24"/>
          <w:szCs w:val="24"/>
        </w:rPr>
        <w:t>f</w:t>
      </w:r>
      <w:r w:rsidRPr="00C77898">
        <w:rPr>
          <w:sz w:val="24"/>
          <w:szCs w:val="24"/>
        </w:rPr>
        <w:t>uture state architecture</w:t>
      </w:r>
    </w:p>
    <w:p w14:paraId="7CECF299" w14:textId="05A84BB9" w:rsidR="002D3505" w:rsidRPr="00C77898" w:rsidRDefault="002D3505" w:rsidP="002D3505">
      <w:pPr>
        <w:rPr>
          <w:sz w:val="24"/>
          <w:szCs w:val="24"/>
        </w:rPr>
      </w:pPr>
      <w:r w:rsidRPr="00C77898">
        <w:rPr>
          <w:sz w:val="24"/>
          <w:szCs w:val="24"/>
        </w:rPr>
        <w:t>Outline business case and future roadmap</w:t>
      </w:r>
    </w:p>
    <w:p w14:paraId="1F87F22A" w14:textId="77777777" w:rsidR="00076044" w:rsidRPr="00663E08" w:rsidRDefault="00076044">
      <w:pPr>
        <w:spacing w:after="0"/>
        <w:rPr>
          <w:rFonts w:eastAsia="Helvetica Neue"/>
          <w:b/>
          <w:sz w:val="24"/>
          <w:szCs w:val="24"/>
        </w:rPr>
      </w:pPr>
    </w:p>
    <w:p w14:paraId="18177E45" w14:textId="77777777" w:rsidR="00076044" w:rsidRPr="00663E08" w:rsidRDefault="004B26D3">
      <w:pPr>
        <w:pStyle w:val="Heading1"/>
        <w:spacing w:after="200" w:line="276" w:lineRule="auto"/>
        <w:rPr>
          <w:rFonts w:eastAsia="Helvetica Neue"/>
          <w:sz w:val="24"/>
          <w:szCs w:val="24"/>
        </w:rPr>
      </w:pPr>
      <w:bookmarkStart w:id="25" w:name="_Toc509486708"/>
      <w:r w:rsidRPr="00663E08">
        <w:rPr>
          <w:rFonts w:eastAsia="Helvetica Neue"/>
          <w:sz w:val="24"/>
          <w:szCs w:val="24"/>
        </w:rPr>
        <w:t>Schedule 2 - Call-Off Contract charges</w:t>
      </w:r>
      <w:bookmarkEnd w:id="25"/>
    </w:p>
    <w:p w14:paraId="5853D0D7" w14:textId="1F54E407" w:rsidR="00076044" w:rsidRPr="00663E08" w:rsidRDefault="004B26D3">
      <w:pPr>
        <w:spacing w:after="0"/>
        <w:rPr>
          <w:rFonts w:eastAsia="Helvetica Neue"/>
          <w:sz w:val="24"/>
          <w:szCs w:val="24"/>
        </w:rPr>
      </w:pPr>
      <w:r w:rsidRPr="00663E08">
        <w:rPr>
          <w:rFonts w:eastAsia="Helvetica Neue"/>
          <w:sz w:val="24"/>
          <w:szCs w:val="24"/>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227FB5A7" w14:textId="77777777" w:rsidR="00076044" w:rsidRPr="00663E08" w:rsidRDefault="00076044">
      <w:pPr>
        <w:spacing w:after="0"/>
        <w:rPr>
          <w:rFonts w:eastAsia="Helvetica Neue"/>
          <w:b/>
          <w:sz w:val="24"/>
          <w:szCs w:val="24"/>
        </w:rPr>
      </w:pPr>
    </w:p>
    <w:p w14:paraId="5B2D2563" w14:textId="77777777" w:rsidR="00076044" w:rsidRPr="00663E08" w:rsidRDefault="00076044">
      <w:pPr>
        <w:spacing w:after="0"/>
        <w:rPr>
          <w:rFonts w:eastAsia="Helvetica Neue"/>
          <w:b/>
          <w:sz w:val="24"/>
          <w:szCs w:val="24"/>
        </w:rPr>
      </w:pPr>
    </w:p>
    <w:p w14:paraId="6E003661" w14:textId="77777777" w:rsidR="00076044" w:rsidRPr="00663E08" w:rsidRDefault="004B26D3">
      <w:pPr>
        <w:pStyle w:val="Heading1"/>
        <w:spacing w:after="0" w:line="276" w:lineRule="auto"/>
        <w:rPr>
          <w:rFonts w:eastAsia="Helvetica Neue"/>
          <w:sz w:val="24"/>
          <w:szCs w:val="24"/>
        </w:rPr>
      </w:pPr>
      <w:bookmarkStart w:id="26" w:name="_Toc509486709"/>
      <w:r w:rsidRPr="00663E08">
        <w:rPr>
          <w:rFonts w:eastAsia="Helvetica Neue"/>
          <w:sz w:val="24"/>
          <w:szCs w:val="24"/>
        </w:rPr>
        <w:t>Part B - Terms and conditions</w:t>
      </w:r>
      <w:bookmarkEnd w:id="26"/>
    </w:p>
    <w:p w14:paraId="19332B44" w14:textId="77777777" w:rsidR="00076044" w:rsidRPr="00663E08" w:rsidRDefault="00076044">
      <w:pPr>
        <w:spacing w:after="0"/>
        <w:rPr>
          <w:rFonts w:eastAsia="Helvetica Neue"/>
          <w:b/>
          <w:sz w:val="24"/>
          <w:szCs w:val="24"/>
        </w:rPr>
      </w:pPr>
    </w:p>
    <w:p w14:paraId="5B0F8547" w14:textId="77777777" w:rsidR="00076044" w:rsidRPr="00663E08" w:rsidRDefault="004B26D3">
      <w:pPr>
        <w:rPr>
          <w:rFonts w:eastAsia="Helvetica Neue"/>
          <w:sz w:val="24"/>
          <w:szCs w:val="24"/>
        </w:rPr>
      </w:pPr>
      <w:r w:rsidRPr="00663E08">
        <w:rPr>
          <w:rFonts w:eastAsia="Helvetica Neue"/>
          <w:b/>
          <w:sz w:val="24"/>
          <w:szCs w:val="24"/>
        </w:rPr>
        <w:t>1. Call-Off Contract start date and length</w:t>
      </w:r>
    </w:p>
    <w:p w14:paraId="7D78C9C2" w14:textId="77777777" w:rsidR="00076044" w:rsidRPr="00663E08" w:rsidRDefault="004B26D3">
      <w:pPr>
        <w:numPr>
          <w:ilvl w:val="0"/>
          <w:numId w:val="26"/>
        </w:numPr>
        <w:ind w:hanging="724"/>
        <w:contextualSpacing/>
        <w:rPr>
          <w:rFonts w:eastAsia="Helvetica Neue"/>
          <w:sz w:val="24"/>
          <w:szCs w:val="24"/>
        </w:rPr>
      </w:pPr>
      <w:r w:rsidRPr="00663E08">
        <w:rPr>
          <w:rFonts w:eastAsia="Helvetica Neue"/>
          <w:sz w:val="24"/>
          <w:szCs w:val="24"/>
        </w:rPr>
        <w:t>The Supplier must start providing the Services on the date specified in the Order Form.</w:t>
      </w:r>
    </w:p>
    <w:p w14:paraId="1DE116EF" w14:textId="77777777" w:rsidR="00076044" w:rsidRPr="00663E08" w:rsidRDefault="004B26D3">
      <w:pPr>
        <w:numPr>
          <w:ilvl w:val="0"/>
          <w:numId w:val="26"/>
        </w:numPr>
        <w:ind w:hanging="724"/>
        <w:contextualSpacing/>
        <w:rPr>
          <w:rFonts w:eastAsia="Helvetica Neue"/>
          <w:sz w:val="24"/>
          <w:szCs w:val="24"/>
        </w:rPr>
      </w:pPr>
      <w:r w:rsidRPr="00663E08">
        <w:rPr>
          <w:rFonts w:eastAsia="Helvetica Neue"/>
          <w:sz w:val="24"/>
          <w:szCs w:val="24"/>
        </w:rPr>
        <w:t>This Call-Off Contract will expire on the Expiry Date in the Order Form. It will be for up to 24 months from the Start Date unless Ended earlier under clause 18 or extended by the Buyer under clause 1.3.</w:t>
      </w:r>
    </w:p>
    <w:p w14:paraId="5F398140" w14:textId="77777777" w:rsidR="00076044" w:rsidRPr="00663E08" w:rsidRDefault="004B26D3">
      <w:pPr>
        <w:numPr>
          <w:ilvl w:val="0"/>
          <w:numId w:val="26"/>
        </w:numPr>
        <w:ind w:hanging="724"/>
        <w:rPr>
          <w:rFonts w:eastAsia="Helvetica Neue"/>
          <w:sz w:val="24"/>
          <w:szCs w:val="24"/>
        </w:rPr>
      </w:pPr>
      <w:r w:rsidRPr="00663E08">
        <w:rPr>
          <w:rFonts w:eastAsia="Helvetica Neue"/>
          <w:sz w:val="24"/>
          <w:szCs w:val="24"/>
        </w:rPr>
        <w:lastRenderedPageBreak/>
        <w:t>The Buyer can extend this Call-Off Contract, with written notice to the Supplier, by the period in the Order Form, as long as this is within the maximum permitted under the Framework Agreement of 2 periods of up to 12 months each.</w:t>
      </w:r>
    </w:p>
    <w:p w14:paraId="3C205775" w14:textId="40F8B55E" w:rsidR="00076044" w:rsidRPr="00663E08" w:rsidRDefault="004B26D3">
      <w:pPr>
        <w:numPr>
          <w:ilvl w:val="0"/>
          <w:numId w:val="26"/>
        </w:numPr>
        <w:ind w:hanging="724"/>
        <w:rPr>
          <w:rFonts w:eastAsia="Helvetica Neue"/>
          <w:sz w:val="24"/>
          <w:szCs w:val="24"/>
        </w:rPr>
      </w:pPr>
      <w:r w:rsidRPr="00663E08">
        <w:rPr>
          <w:rFonts w:eastAsia="Helvetica Neue"/>
          <w:sz w:val="24"/>
          <w:szCs w:val="24"/>
        </w:rPr>
        <w:t>The Parties must comply with the requirements under clauses 21.3 to 1.8 if the Buyer reserves the right in the Order Form to extend the contract beyond 24 months.</w:t>
      </w:r>
    </w:p>
    <w:p w14:paraId="3FC7E9DD" w14:textId="77777777" w:rsidR="00076044" w:rsidRPr="00663E08" w:rsidRDefault="004B26D3">
      <w:pPr>
        <w:rPr>
          <w:rFonts w:eastAsia="Helvetica Neue"/>
          <w:b/>
          <w:sz w:val="24"/>
          <w:szCs w:val="24"/>
        </w:rPr>
      </w:pPr>
      <w:r w:rsidRPr="00663E08">
        <w:rPr>
          <w:rFonts w:eastAsia="Helvetica Neue"/>
          <w:b/>
          <w:sz w:val="24"/>
          <w:szCs w:val="24"/>
        </w:rPr>
        <w:t>2. Incorporation of terms</w:t>
      </w:r>
    </w:p>
    <w:p w14:paraId="73638C43" w14:textId="77777777" w:rsidR="00076044" w:rsidRPr="00663E08" w:rsidRDefault="004B26D3">
      <w:pPr>
        <w:numPr>
          <w:ilvl w:val="0"/>
          <w:numId w:val="24"/>
        </w:numPr>
        <w:ind w:hanging="724"/>
        <w:contextualSpacing/>
        <w:rPr>
          <w:rFonts w:eastAsia="Helvetica Neue"/>
          <w:sz w:val="24"/>
          <w:szCs w:val="24"/>
        </w:rPr>
      </w:pPr>
      <w:r w:rsidRPr="00663E08">
        <w:rPr>
          <w:rFonts w:eastAsia="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14:paraId="5E15F817" w14:textId="77777777" w:rsidR="00670867" w:rsidRPr="00663E08" w:rsidRDefault="00670867" w:rsidP="00670867">
      <w:pPr>
        <w:ind w:left="720"/>
        <w:contextualSpacing/>
        <w:rPr>
          <w:rFonts w:eastAsia="Helvetica Neue"/>
          <w:sz w:val="24"/>
          <w:szCs w:val="24"/>
        </w:rPr>
      </w:pPr>
    </w:p>
    <w:p w14:paraId="76C95608" w14:textId="24F65B62" w:rsidR="009D75C5" w:rsidRPr="00663E08" w:rsidRDefault="004B26D3" w:rsidP="009D75C5">
      <w:pPr>
        <w:numPr>
          <w:ilvl w:val="1"/>
          <w:numId w:val="24"/>
        </w:numPr>
        <w:ind w:hanging="360"/>
        <w:contextualSpacing/>
        <w:rPr>
          <w:rFonts w:eastAsia="Helvetica Neue"/>
          <w:sz w:val="24"/>
          <w:szCs w:val="24"/>
        </w:rPr>
      </w:pPr>
      <w:bookmarkStart w:id="27" w:name="_7ufvlylc57w" w:colFirst="0" w:colLast="0"/>
      <w:bookmarkEnd w:id="27"/>
      <w:r w:rsidRPr="00663E08">
        <w:rPr>
          <w:rFonts w:eastAsia="Helvetica Neue"/>
          <w:sz w:val="24"/>
          <w:szCs w:val="24"/>
        </w:rPr>
        <w:t>4.1 (Warranties and representations)</w:t>
      </w:r>
      <w:bookmarkStart w:id="28" w:name="_4qgmyaobct7l" w:colFirst="0" w:colLast="0"/>
      <w:bookmarkEnd w:id="28"/>
      <w:r w:rsidR="009D75C5" w:rsidRPr="00663E08">
        <w:rPr>
          <w:rFonts w:eastAsia="Helvetica Neue"/>
          <w:sz w:val="24"/>
          <w:szCs w:val="24"/>
        </w:rPr>
        <w:t xml:space="preserve"> </w:t>
      </w:r>
    </w:p>
    <w:p w14:paraId="690879AC" w14:textId="0C17EAF3" w:rsidR="00076044" w:rsidRPr="00663E08" w:rsidRDefault="00E83BB1" w:rsidP="009F1AB5">
      <w:pPr>
        <w:numPr>
          <w:ilvl w:val="1"/>
          <w:numId w:val="24"/>
        </w:numPr>
        <w:ind w:hanging="360"/>
        <w:contextualSpacing/>
        <w:rPr>
          <w:rFonts w:eastAsia="Helvetica Neue"/>
          <w:sz w:val="24"/>
          <w:szCs w:val="24"/>
        </w:rPr>
      </w:pPr>
      <w:r w:rsidRPr="00663E08">
        <w:rPr>
          <w:rFonts w:eastAsia="Helvetica Neue"/>
          <w:sz w:val="24"/>
          <w:szCs w:val="24"/>
        </w:rPr>
        <w:t>4.2 to 4.7</w:t>
      </w:r>
      <w:r w:rsidR="004B26D3" w:rsidRPr="00663E08">
        <w:rPr>
          <w:rFonts w:eastAsia="Helvetica Neue"/>
          <w:sz w:val="24"/>
          <w:szCs w:val="24"/>
        </w:rPr>
        <w:t xml:space="preserve"> (Liability) </w:t>
      </w:r>
    </w:p>
    <w:p w14:paraId="0530AF7A" w14:textId="77777777" w:rsidR="00076044" w:rsidRPr="00663E08" w:rsidRDefault="004B26D3">
      <w:pPr>
        <w:numPr>
          <w:ilvl w:val="1"/>
          <w:numId w:val="24"/>
        </w:numPr>
        <w:ind w:hanging="360"/>
        <w:contextualSpacing/>
        <w:rPr>
          <w:rFonts w:eastAsia="Helvetica Neue"/>
          <w:sz w:val="24"/>
          <w:szCs w:val="24"/>
        </w:rPr>
      </w:pPr>
      <w:bookmarkStart w:id="29" w:name="_zggo63kp7s7a" w:colFirst="0" w:colLast="0"/>
      <w:bookmarkEnd w:id="29"/>
      <w:r w:rsidRPr="00663E08">
        <w:rPr>
          <w:rFonts w:eastAsia="Helvetica Neue"/>
          <w:sz w:val="24"/>
          <w:szCs w:val="24"/>
        </w:rPr>
        <w:t>4.11 to 4.12 (IR35)</w:t>
      </w:r>
    </w:p>
    <w:p w14:paraId="37C895B1" w14:textId="3BA3673F" w:rsidR="00076044" w:rsidRPr="00663E08" w:rsidRDefault="004E69C1">
      <w:pPr>
        <w:numPr>
          <w:ilvl w:val="1"/>
          <w:numId w:val="24"/>
        </w:numPr>
        <w:ind w:hanging="360"/>
        <w:contextualSpacing/>
        <w:rPr>
          <w:rFonts w:eastAsia="Helvetica Neue"/>
          <w:sz w:val="24"/>
          <w:szCs w:val="24"/>
        </w:rPr>
      </w:pPr>
      <w:bookmarkStart w:id="30" w:name="_l0wad9mkk14m" w:colFirst="0" w:colLast="0"/>
      <w:bookmarkEnd w:id="30"/>
      <w:r w:rsidRPr="00663E08">
        <w:rPr>
          <w:rFonts w:eastAsia="Helvetica Neue"/>
          <w:sz w:val="24"/>
          <w:szCs w:val="24"/>
        </w:rPr>
        <w:t>5</w:t>
      </w:r>
      <w:r w:rsidR="00A928AC" w:rsidRPr="00663E08">
        <w:rPr>
          <w:rFonts w:eastAsia="Helvetica Neue"/>
          <w:sz w:val="24"/>
          <w:szCs w:val="24"/>
        </w:rPr>
        <w:t>.2</w:t>
      </w:r>
      <w:r w:rsidR="004B26D3" w:rsidRPr="00663E08">
        <w:rPr>
          <w:rFonts w:eastAsia="Helvetica Neue"/>
          <w:sz w:val="24"/>
          <w:szCs w:val="24"/>
        </w:rPr>
        <w:t xml:space="preserve"> </w:t>
      </w:r>
      <w:r w:rsidR="00482323" w:rsidRPr="00663E08">
        <w:rPr>
          <w:rFonts w:eastAsia="Helvetica Neue"/>
          <w:sz w:val="24"/>
          <w:szCs w:val="24"/>
        </w:rPr>
        <w:t xml:space="preserve">to 5.3 </w:t>
      </w:r>
      <w:r w:rsidR="004B26D3" w:rsidRPr="00663E08">
        <w:rPr>
          <w:rFonts w:eastAsia="Helvetica Neue"/>
          <w:sz w:val="24"/>
          <w:szCs w:val="24"/>
        </w:rPr>
        <w:t>(Force majeure)</w:t>
      </w:r>
    </w:p>
    <w:p w14:paraId="3B5F308F" w14:textId="55D81622" w:rsidR="003B01E7" w:rsidRPr="00663E08" w:rsidRDefault="00A928AC" w:rsidP="003B01E7">
      <w:pPr>
        <w:numPr>
          <w:ilvl w:val="1"/>
          <w:numId w:val="24"/>
        </w:numPr>
        <w:ind w:hanging="360"/>
        <w:contextualSpacing/>
        <w:rPr>
          <w:rFonts w:eastAsia="Helvetica Neue"/>
          <w:sz w:val="24"/>
          <w:szCs w:val="24"/>
        </w:rPr>
      </w:pPr>
      <w:bookmarkStart w:id="31" w:name="_t2msquoose3b" w:colFirst="0" w:colLast="0"/>
      <w:bookmarkEnd w:id="31"/>
      <w:r w:rsidRPr="00663E08">
        <w:rPr>
          <w:rFonts w:eastAsia="Helvetica Neue"/>
          <w:sz w:val="24"/>
          <w:szCs w:val="24"/>
        </w:rPr>
        <w:t>5</w:t>
      </w:r>
      <w:r w:rsidR="00482323" w:rsidRPr="00663E08">
        <w:rPr>
          <w:rFonts w:eastAsia="Helvetica Neue"/>
          <w:sz w:val="24"/>
          <w:szCs w:val="24"/>
        </w:rPr>
        <w:t>.6</w:t>
      </w:r>
      <w:r w:rsidR="004B26D3" w:rsidRPr="00663E08">
        <w:rPr>
          <w:rFonts w:eastAsia="Helvetica Neue"/>
          <w:sz w:val="24"/>
          <w:szCs w:val="24"/>
        </w:rPr>
        <w:t xml:space="preserve"> (Continuing rights)</w:t>
      </w:r>
      <w:bookmarkStart w:id="32" w:name="_z5chnjhzaet0" w:colFirst="0" w:colLast="0"/>
      <w:bookmarkEnd w:id="32"/>
      <w:r w:rsidR="003B01E7" w:rsidRPr="00663E08">
        <w:rPr>
          <w:rFonts w:eastAsia="Helvetica Neue"/>
          <w:sz w:val="24"/>
          <w:szCs w:val="24"/>
        </w:rPr>
        <w:t xml:space="preserve"> </w:t>
      </w:r>
    </w:p>
    <w:p w14:paraId="5B3B54FC" w14:textId="026F07EA" w:rsidR="00076044" w:rsidRPr="00663E08" w:rsidRDefault="00A928AC" w:rsidP="003B01E7">
      <w:pPr>
        <w:numPr>
          <w:ilvl w:val="1"/>
          <w:numId w:val="24"/>
        </w:numPr>
        <w:ind w:hanging="360"/>
        <w:contextualSpacing/>
        <w:rPr>
          <w:rFonts w:eastAsia="Helvetica Neue"/>
          <w:sz w:val="24"/>
          <w:szCs w:val="24"/>
        </w:rPr>
      </w:pPr>
      <w:r w:rsidRPr="00663E08">
        <w:rPr>
          <w:rFonts w:eastAsia="Helvetica Neue"/>
          <w:sz w:val="24"/>
          <w:szCs w:val="24"/>
        </w:rPr>
        <w:t>5.7 to 5.9</w:t>
      </w:r>
      <w:r w:rsidR="004B26D3" w:rsidRPr="00663E08">
        <w:rPr>
          <w:rFonts w:eastAsia="Helvetica Neue"/>
          <w:sz w:val="24"/>
          <w:szCs w:val="24"/>
        </w:rPr>
        <w:t xml:space="preserve"> (Change of control) </w:t>
      </w:r>
    </w:p>
    <w:p w14:paraId="0E38383E" w14:textId="67ED3550" w:rsidR="00076044" w:rsidRPr="00663E08" w:rsidRDefault="00A928AC">
      <w:pPr>
        <w:numPr>
          <w:ilvl w:val="1"/>
          <w:numId w:val="24"/>
        </w:numPr>
        <w:ind w:hanging="360"/>
        <w:contextualSpacing/>
        <w:rPr>
          <w:rFonts w:eastAsia="Helvetica Neue"/>
          <w:sz w:val="24"/>
          <w:szCs w:val="24"/>
        </w:rPr>
      </w:pPr>
      <w:bookmarkStart w:id="33" w:name="_xi3yu141afy3" w:colFirst="0" w:colLast="0"/>
      <w:bookmarkEnd w:id="33"/>
      <w:r w:rsidRPr="00663E08">
        <w:rPr>
          <w:rFonts w:eastAsia="Helvetica Neue"/>
          <w:sz w:val="24"/>
          <w:szCs w:val="24"/>
        </w:rPr>
        <w:t>5.10</w:t>
      </w:r>
      <w:r w:rsidR="004B26D3" w:rsidRPr="00663E08">
        <w:rPr>
          <w:rFonts w:eastAsia="Helvetica Neue"/>
          <w:sz w:val="24"/>
          <w:szCs w:val="24"/>
        </w:rPr>
        <w:t xml:space="preserve"> (Fraud)</w:t>
      </w:r>
    </w:p>
    <w:p w14:paraId="1DD25D32" w14:textId="692D8BD7" w:rsidR="00076044" w:rsidRPr="00663E08" w:rsidRDefault="00A928AC">
      <w:pPr>
        <w:numPr>
          <w:ilvl w:val="1"/>
          <w:numId w:val="24"/>
        </w:numPr>
        <w:ind w:hanging="360"/>
        <w:contextualSpacing/>
        <w:rPr>
          <w:rFonts w:eastAsia="Helvetica Neue"/>
          <w:sz w:val="24"/>
          <w:szCs w:val="24"/>
        </w:rPr>
      </w:pPr>
      <w:bookmarkStart w:id="34" w:name="_ata7ymz16ovs" w:colFirst="0" w:colLast="0"/>
      <w:bookmarkEnd w:id="34"/>
      <w:r w:rsidRPr="00663E08">
        <w:rPr>
          <w:rFonts w:eastAsia="Helvetica Neue"/>
          <w:sz w:val="24"/>
          <w:szCs w:val="24"/>
        </w:rPr>
        <w:t>5.11</w:t>
      </w:r>
      <w:r w:rsidR="004B26D3" w:rsidRPr="00663E08">
        <w:rPr>
          <w:rFonts w:eastAsia="Helvetica Neue"/>
          <w:sz w:val="24"/>
          <w:szCs w:val="24"/>
        </w:rPr>
        <w:t xml:space="preserve"> (Notice of fraud)</w:t>
      </w:r>
    </w:p>
    <w:p w14:paraId="2A4E0342" w14:textId="77777777" w:rsidR="00076044" w:rsidRPr="00663E08" w:rsidRDefault="004B26D3">
      <w:pPr>
        <w:numPr>
          <w:ilvl w:val="1"/>
          <w:numId w:val="24"/>
        </w:numPr>
        <w:ind w:hanging="360"/>
        <w:contextualSpacing/>
        <w:rPr>
          <w:rFonts w:eastAsia="Helvetica Neue"/>
          <w:sz w:val="24"/>
          <w:szCs w:val="24"/>
        </w:rPr>
      </w:pPr>
      <w:bookmarkStart w:id="35" w:name="_fkyoint63nz9" w:colFirst="0" w:colLast="0"/>
      <w:bookmarkEnd w:id="35"/>
      <w:r w:rsidRPr="00663E08">
        <w:rPr>
          <w:rFonts w:eastAsia="Helvetica Neue"/>
          <w:sz w:val="24"/>
          <w:szCs w:val="24"/>
        </w:rPr>
        <w:t>7.1 to 7.2 (Transparency)</w:t>
      </w:r>
    </w:p>
    <w:p w14:paraId="0DDFC862" w14:textId="77777777" w:rsidR="00076044" w:rsidRPr="00663E08" w:rsidRDefault="004B26D3">
      <w:pPr>
        <w:numPr>
          <w:ilvl w:val="1"/>
          <w:numId w:val="24"/>
        </w:numPr>
        <w:ind w:hanging="360"/>
        <w:contextualSpacing/>
        <w:rPr>
          <w:rFonts w:eastAsia="Helvetica Neue"/>
          <w:sz w:val="24"/>
          <w:szCs w:val="24"/>
        </w:rPr>
      </w:pPr>
      <w:bookmarkStart w:id="36" w:name="_9iemmotrtveu" w:colFirst="0" w:colLast="0"/>
      <w:bookmarkEnd w:id="36"/>
      <w:r w:rsidRPr="00663E08">
        <w:rPr>
          <w:rFonts w:eastAsia="Helvetica Neue"/>
          <w:sz w:val="24"/>
          <w:szCs w:val="24"/>
        </w:rPr>
        <w:t>8.3 (Order of precedence)</w:t>
      </w:r>
    </w:p>
    <w:p w14:paraId="5D16FD10" w14:textId="77777777" w:rsidR="00076044" w:rsidRPr="00663E08" w:rsidRDefault="004B26D3">
      <w:pPr>
        <w:numPr>
          <w:ilvl w:val="1"/>
          <w:numId w:val="24"/>
        </w:numPr>
        <w:ind w:hanging="360"/>
        <w:contextualSpacing/>
        <w:rPr>
          <w:rFonts w:eastAsia="Helvetica Neue"/>
          <w:sz w:val="24"/>
          <w:szCs w:val="24"/>
        </w:rPr>
      </w:pPr>
      <w:bookmarkStart w:id="37" w:name="_tf0ykdt5ev" w:colFirst="0" w:colLast="0"/>
      <w:bookmarkEnd w:id="37"/>
      <w:r w:rsidRPr="00663E08">
        <w:rPr>
          <w:rFonts w:eastAsia="Helvetica Neue"/>
          <w:sz w:val="24"/>
          <w:szCs w:val="24"/>
        </w:rPr>
        <w:t>8.4 (Relationship)</w:t>
      </w:r>
    </w:p>
    <w:p w14:paraId="55F7481F" w14:textId="77777777" w:rsidR="00076044" w:rsidRPr="00663E08" w:rsidRDefault="004B26D3">
      <w:pPr>
        <w:numPr>
          <w:ilvl w:val="1"/>
          <w:numId w:val="24"/>
        </w:numPr>
        <w:ind w:hanging="360"/>
        <w:contextualSpacing/>
        <w:rPr>
          <w:rFonts w:eastAsia="Helvetica Neue"/>
          <w:sz w:val="24"/>
          <w:szCs w:val="24"/>
        </w:rPr>
      </w:pPr>
      <w:bookmarkStart w:id="38" w:name="_naatyuhqkhsy" w:colFirst="0" w:colLast="0"/>
      <w:bookmarkEnd w:id="38"/>
      <w:r w:rsidRPr="00663E08">
        <w:rPr>
          <w:rFonts w:eastAsia="Helvetica Neue"/>
          <w:sz w:val="24"/>
          <w:szCs w:val="24"/>
        </w:rPr>
        <w:t>8.7 to 8.9 (Entire agreement)</w:t>
      </w:r>
    </w:p>
    <w:p w14:paraId="0A96AA07" w14:textId="77777777" w:rsidR="00076044" w:rsidRPr="00663E08" w:rsidRDefault="004B26D3">
      <w:pPr>
        <w:numPr>
          <w:ilvl w:val="1"/>
          <w:numId w:val="24"/>
        </w:numPr>
        <w:ind w:hanging="360"/>
        <w:contextualSpacing/>
        <w:rPr>
          <w:rFonts w:eastAsia="Helvetica Neue"/>
          <w:sz w:val="24"/>
          <w:szCs w:val="24"/>
        </w:rPr>
      </w:pPr>
      <w:bookmarkStart w:id="39" w:name="_xnkwn0kmcpb3" w:colFirst="0" w:colLast="0"/>
      <w:bookmarkEnd w:id="39"/>
      <w:r w:rsidRPr="00663E08">
        <w:rPr>
          <w:rFonts w:eastAsia="Helvetica Neue"/>
          <w:sz w:val="24"/>
          <w:szCs w:val="24"/>
        </w:rPr>
        <w:t>8.10 (Law and jurisdiction)</w:t>
      </w:r>
    </w:p>
    <w:p w14:paraId="51057D13" w14:textId="77777777" w:rsidR="00076044" w:rsidRPr="00663E08" w:rsidRDefault="004B26D3">
      <w:pPr>
        <w:numPr>
          <w:ilvl w:val="1"/>
          <w:numId w:val="24"/>
        </w:numPr>
        <w:ind w:hanging="360"/>
        <w:contextualSpacing/>
        <w:rPr>
          <w:rFonts w:eastAsia="Helvetica Neue"/>
          <w:sz w:val="24"/>
          <w:szCs w:val="24"/>
        </w:rPr>
      </w:pPr>
      <w:bookmarkStart w:id="40" w:name="_cpz8pmimqxjf" w:colFirst="0" w:colLast="0"/>
      <w:bookmarkEnd w:id="40"/>
      <w:r w:rsidRPr="00663E08">
        <w:rPr>
          <w:rFonts w:eastAsia="Helvetica Neue"/>
          <w:sz w:val="24"/>
          <w:szCs w:val="24"/>
        </w:rPr>
        <w:t>8.11 to 8.12 (Legislative change)</w:t>
      </w:r>
    </w:p>
    <w:p w14:paraId="5A9C1406" w14:textId="77777777" w:rsidR="00076044" w:rsidRPr="00663E08" w:rsidRDefault="004B26D3">
      <w:pPr>
        <w:numPr>
          <w:ilvl w:val="1"/>
          <w:numId w:val="24"/>
        </w:numPr>
        <w:ind w:hanging="360"/>
        <w:contextualSpacing/>
        <w:rPr>
          <w:rFonts w:eastAsia="Helvetica Neue"/>
          <w:sz w:val="24"/>
          <w:szCs w:val="24"/>
        </w:rPr>
      </w:pPr>
      <w:bookmarkStart w:id="41" w:name="_vxjr3igvbeu1" w:colFirst="0" w:colLast="0"/>
      <w:bookmarkEnd w:id="41"/>
      <w:r w:rsidRPr="00663E08">
        <w:rPr>
          <w:rFonts w:eastAsia="Helvetica Neue"/>
          <w:sz w:val="24"/>
          <w:szCs w:val="24"/>
        </w:rPr>
        <w:t>8.13 to 8.17 (Bribery and corruption)</w:t>
      </w:r>
    </w:p>
    <w:p w14:paraId="30B90704" w14:textId="77777777" w:rsidR="00076044" w:rsidRPr="00663E08" w:rsidRDefault="004B26D3">
      <w:pPr>
        <w:numPr>
          <w:ilvl w:val="1"/>
          <w:numId w:val="24"/>
        </w:numPr>
        <w:ind w:hanging="360"/>
        <w:contextualSpacing/>
        <w:rPr>
          <w:rFonts w:eastAsia="Helvetica Neue"/>
          <w:sz w:val="24"/>
          <w:szCs w:val="24"/>
        </w:rPr>
      </w:pPr>
      <w:bookmarkStart w:id="42" w:name="_kszap48p7wt0" w:colFirst="0" w:colLast="0"/>
      <w:bookmarkEnd w:id="42"/>
      <w:r w:rsidRPr="00663E08">
        <w:rPr>
          <w:rFonts w:eastAsia="Helvetica Neue"/>
          <w:sz w:val="24"/>
          <w:szCs w:val="24"/>
        </w:rPr>
        <w:t>8.18 to 8.27 (Freedom of Information Act)</w:t>
      </w:r>
    </w:p>
    <w:p w14:paraId="454F0051" w14:textId="77777777" w:rsidR="00076044" w:rsidRPr="00663E08" w:rsidRDefault="004B26D3">
      <w:pPr>
        <w:numPr>
          <w:ilvl w:val="1"/>
          <w:numId w:val="24"/>
        </w:numPr>
        <w:ind w:hanging="360"/>
        <w:contextualSpacing/>
        <w:rPr>
          <w:rFonts w:eastAsia="Helvetica Neue"/>
          <w:sz w:val="24"/>
          <w:szCs w:val="24"/>
        </w:rPr>
      </w:pPr>
      <w:bookmarkStart w:id="43" w:name="_m9g4hob710e0" w:colFirst="0" w:colLast="0"/>
      <w:bookmarkEnd w:id="43"/>
      <w:r w:rsidRPr="00663E08">
        <w:rPr>
          <w:rFonts w:eastAsia="Helvetica Neue"/>
          <w:sz w:val="24"/>
          <w:szCs w:val="24"/>
        </w:rPr>
        <w:t xml:space="preserve">8.28 to 8.29 (Promoting tax compliance) </w:t>
      </w:r>
    </w:p>
    <w:p w14:paraId="02CBF16E" w14:textId="77777777" w:rsidR="00076044" w:rsidRPr="00663E08" w:rsidRDefault="004B26D3">
      <w:pPr>
        <w:numPr>
          <w:ilvl w:val="1"/>
          <w:numId w:val="24"/>
        </w:numPr>
        <w:ind w:hanging="360"/>
        <w:contextualSpacing/>
        <w:rPr>
          <w:rFonts w:eastAsia="Helvetica Neue"/>
          <w:sz w:val="24"/>
          <w:szCs w:val="24"/>
        </w:rPr>
      </w:pPr>
      <w:bookmarkStart w:id="44" w:name="_nep14ssihkdx" w:colFirst="0" w:colLast="0"/>
      <w:bookmarkEnd w:id="44"/>
      <w:r w:rsidRPr="00663E08">
        <w:rPr>
          <w:rFonts w:eastAsia="Helvetica Neue"/>
          <w:sz w:val="24"/>
          <w:szCs w:val="24"/>
        </w:rPr>
        <w:t>8.30 to 8.31 (Official Secrets Act)</w:t>
      </w:r>
    </w:p>
    <w:p w14:paraId="64F9BFCE" w14:textId="77777777" w:rsidR="00076044" w:rsidRPr="00663E08" w:rsidRDefault="004B26D3">
      <w:pPr>
        <w:numPr>
          <w:ilvl w:val="1"/>
          <w:numId w:val="24"/>
        </w:numPr>
        <w:ind w:hanging="360"/>
        <w:contextualSpacing/>
        <w:rPr>
          <w:rFonts w:eastAsia="Helvetica Neue"/>
          <w:sz w:val="24"/>
          <w:szCs w:val="24"/>
        </w:rPr>
      </w:pPr>
      <w:bookmarkStart w:id="45" w:name="_pfv9e4x6613e" w:colFirst="0" w:colLast="0"/>
      <w:bookmarkEnd w:id="45"/>
      <w:r w:rsidRPr="00663E08">
        <w:rPr>
          <w:rFonts w:eastAsia="Helvetica Neue"/>
          <w:sz w:val="24"/>
          <w:szCs w:val="24"/>
        </w:rPr>
        <w:t>8.32 to 8.35 (Transfer and subcontracting)</w:t>
      </w:r>
    </w:p>
    <w:p w14:paraId="5C40408A" w14:textId="77777777" w:rsidR="00076044" w:rsidRPr="00663E08" w:rsidRDefault="004B26D3">
      <w:pPr>
        <w:numPr>
          <w:ilvl w:val="1"/>
          <w:numId w:val="24"/>
        </w:numPr>
        <w:ind w:hanging="360"/>
        <w:contextualSpacing/>
        <w:rPr>
          <w:rFonts w:eastAsia="Helvetica Neue"/>
          <w:sz w:val="24"/>
          <w:szCs w:val="24"/>
        </w:rPr>
      </w:pPr>
      <w:bookmarkStart w:id="46" w:name="_6sdo70ih1iyh" w:colFirst="0" w:colLast="0"/>
      <w:bookmarkEnd w:id="46"/>
      <w:r w:rsidRPr="00663E08">
        <w:rPr>
          <w:rFonts w:eastAsia="Helvetica Neue"/>
          <w:sz w:val="24"/>
          <w:szCs w:val="24"/>
        </w:rPr>
        <w:t>8.38 to 8.41 (Complaints handling and resolution)</w:t>
      </w:r>
    </w:p>
    <w:p w14:paraId="27F8E4E5" w14:textId="0D44B53E" w:rsidR="00076044" w:rsidRPr="00663E08" w:rsidRDefault="004B26D3">
      <w:pPr>
        <w:numPr>
          <w:ilvl w:val="1"/>
          <w:numId w:val="24"/>
        </w:numPr>
        <w:ind w:hanging="360"/>
        <w:contextualSpacing/>
        <w:rPr>
          <w:rFonts w:eastAsia="Helvetica Neue"/>
          <w:sz w:val="24"/>
          <w:szCs w:val="24"/>
        </w:rPr>
      </w:pPr>
      <w:bookmarkStart w:id="47" w:name="_y7s12y9u6ri2" w:colFirst="0" w:colLast="0"/>
      <w:bookmarkEnd w:id="47"/>
      <w:r w:rsidRPr="00663E08">
        <w:rPr>
          <w:rFonts w:eastAsia="Helvetica Neue"/>
          <w:sz w:val="24"/>
          <w:szCs w:val="24"/>
        </w:rPr>
        <w:t xml:space="preserve">8.49 </w:t>
      </w:r>
      <w:r w:rsidR="009C55CF" w:rsidRPr="00663E08">
        <w:rPr>
          <w:rFonts w:eastAsia="Helvetica Neue"/>
          <w:sz w:val="24"/>
          <w:szCs w:val="24"/>
        </w:rPr>
        <w:t>to 8.51 (Publicity and branding</w:t>
      </w:r>
    </w:p>
    <w:p w14:paraId="1271FB36" w14:textId="77777777" w:rsidR="00076044" w:rsidRPr="00663E08" w:rsidRDefault="004B26D3">
      <w:pPr>
        <w:numPr>
          <w:ilvl w:val="1"/>
          <w:numId w:val="24"/>
        </w:numPr>
        <w:ind w:hanging="360"/>
        <w:contextualSpacing/>
        <w:rPr>
          <w:rFonts w:eastAsia="Helvetica Neue"/>
          <w:sz w:val="24"/>
          <w:szCs w:val="24"/>
        </w:rPr>
      </w:pPr>
      <w:bookmarkStart w:id="48" w:name="_jcyecnr8hxv0" w:colFirst="0" w:colLast="0"/>
      <w:bookmarkEnd w:id="48"/>
      <w:r w:rsidRPr="00663E08">
        <w:rPr>
          <w:rFonts w:eastAsia="Helvetica Neue"/>
          <w:sz w:val="24"/>
          <w:szCs w:val="24"/>
        </w:rPr>
        <w:t>8.42 to 8.48 (Conflicts of interest and ethical walls)</w:t>
      </w:r>
    </w:p>
    <w:p w14:paraId="39BF0E2D" w14:textId="77777777" w:rsidR="00076044" w:rsidRPr="00663E08" w:rsidRDefault="004B26D3">
      <w:pPr>
        <w:numPr>
          <w:ilvl w:val="1"/>
          <w:numId w:val="24"/>
        </w:numPr>
        <w:ind w:hanging="360"/>
        <w:contextualSpacing/>
        <w:rPr>
          <w:rFonts w:eastAsia="Helvetica Neue"/>
          <w:sz w:val="24"/>
          <w:szCs w:val="24"/>
        </w:rPr>
      </w:pPr>
      <w:bookmarkStart w:id="49" w:name="_7xyhk85tkatg" w:colFirst="0" w:colLast="0"/>
      <w:bookmarkEnd w:id="49"/>
      <w:r w:rsidRPr="00663E08">
        <w:rPr>
          <w:rFonts w:eastAsia="Helvetica Neue"/>
          <w:sz w:val="24"/>
          <w:szCs w:val="24"/>
        </w:rPr>
        <w:t>8.52 to 8.54 (Equality and diversity)</w:t>
      </w:r>
    </w:p>
    <w:p w14:paraId="2D097C6B" w14:textId="0506E2AA" w:rsidR="00076044" w:rsidRPr="00663E08" w:rsidRDefault="004B26D3" w:rsidP="009F1AB5">
      <w:pPr>
        <w:numPr>
          <w:ilvl w:val="1"/>
          <w:numId w:val="24"/>
        </w:numPr>
        <w:ind w:hanging="360"/>
        <w:contextualSpacing/>
        <w:rPr>
          <w:rFonts w:eastAsia="Helvetica Neue"/>
          <w:sz w:val="24"/>
          <w:szCs w:val="24"/>
        </w:rPr>
      </w:pPr>
      <w:bookmarkStart w:id="50" w:name="_ssevvrz51zz4" w:colFirst="0" w:colLast="0"/>
      <w:bookmarkEnd w:id="50"/>
      <w:r w:rsidRPr="00663E08">
        <w:rPr>
          <w:rFonts w:eastAsia="Helvetica Neue"/>
          <w:sz w:val="24"/>
          <w:szCs w:val="24"/>
        </w:rPr>
        <w:t>8.66 to 8.67 (Severability)</w:t>
      </w:r>
    </w:p>
    <w:p w14:paraId="5FF6D47C" w14:textId="77777777" w:rsidR="00076044" w:rsidRPr="00663E08" w:rsidRDefault="004B26D3">
      <w:pPr>
        <w:numPr>
          <w:ilvl w:val="1"/>
          <w:numId w:val="24"/>
        </w:numPr>
        <w:ind w:hanging="360"/>
        <w:contextualSpacing/>
        <w:rPr>
          <w:rFonts w:eastAsia="Helvetica Neue"/>
          <w:sz w:val="24"/>
          <w:szCs w:val="24"/>
        </w:rPr>
      </w:pPr>
      <w:bookmarkStart w:id="51" w:name="_wo0xnjlyfmiu" w:colFirst="0" w:colLast="0"/>
      <w:bookmarkEnd w:id="51"/>
      <w:r w:rsidRPr="00663E08">
        <w:rPr>
          <w:rFonts w:eastAsia="Helvetica Neue"/>
          <w:sz w:val="24"/>
          <w:szCs w:val="24"/>
        </w:rPr>
        <w:t xml:space="preserve">8.68 to 8.82 (Managing disputes) </w:t>
      </w:r>
    </w:p>
    <w:p w14:paraId="72C0397E" w14:textId="536A91E1" w:rsidR="009D75C5" w:rsidRPr="00663E08" w:rsidRDefault="004B26D3" w:rsidP="009D75C5">
      <w:pPr>
        <w:numPr>
          <w:ilvl w:val="1"/>
          <w:numId w:val="24"/>
        </w:numPr>
        <w:ind w:hanging="360"/>
        <w:contextualSpacing/>
        <w:rPr>
          <w:rFonts w:eastAsia="Helvetica Neue"/>
          <w:sz w:val="24"/>
          <w:szCs w:val="24"/>
        </w:rPr>
      </w:pPr>
      <w:bookmarkStart w:id="52" w:name="_jl72q32rn20u" w:colFirst="0" w:colLast="0"/>
      <w:bookmarkEnd w:id="52"/>
      <w:r w:rsidRPr="00663E08">
        <w:rPr>
          <w:rFonts w:eastAsia="Helvetica Neue"/>
          <w:sz w:val="24"/>
          <w:szCs w:val="24"/>
        </w:rPr>
        <w:t>8.83 to 8.91 (Confidentiality)</w:t>
      </w:r>
      <w:bookmarkStart w:id="53" w:name="_h1o9qz8mt2t2" w:colFirst="0" w:colLast="0"/>
      <w:bookmarkEnd w:id="53"/>
      <w:r w:rsidR="009D75C5" w:rsidRPr="00663E08">
        <w:rPr>
          <w:rFonts w:eastAsia="Helvetica Neue"/>
          <w:sz w:val="24"/>
          <w:szCs w:val="24"/>
        </w:rPr>
        <w:t xml:space="preserve"> </w:t>
      </w:r>
    </w:p>
    <w:p w14:paraId="6077920A" w14:textId="45BAFA12" w:rsidR="00076044" w:rsidRPr="00663E08" w:rsidRDefault="004B26D3" w:rsidP="009F1AB5">
      <w:pPr>
        <w:numPr>
          <w:ilvl w:val="1"/>
          <w:numId w:val="24"/>
        </w:numPr>
        <w:ind w:hanging="360"/>
        <w:contextualSpacing/>
        <w:rPr>
          <w:rFonts w:eastAsia="Helvetica Neue"/>
          <w:sz w:val="24"/>
          <w:szCs w:val="24"/>
        </w:rPr>
      </w:pPr>
      <w:r w:rsidRPr="00663E08">
        <w:rPr>
          <w:rFonts w:eastAsia="Helvetica Neue"/>
          <w:sz w:val="24"/>
          <w:szCs w:val="24"/>
        </w:rPr>
        <w:t>8.92 to 8.93 (Waiver and cumulative remedies)</w:t>
      </w:r>
    </w:p>
    <w:p w14:paraId="5E884F69" w14:textId="77777777" w:rsidR="009D75C5" w:rsidRPr="00663E08" w:rsidRDefault="004B26D3" w:rsidP="009D75C5">
      <w:pPr>
        <w:numPr>
          <w:ilvl w:val="1"/>
          <w:numId w:val="24"/>
        </w:numPr>
        <w:ind w:hanging="360"/>
        <w:contextualSpacing/>
        <w:rPr>
          <w:rFonts w:eastAsia="Helvetica Neue"/>
          <w:sz w:val="24"/>
          <w:szCs w:val="24"/>
        </w:rPr>
      </w:pPr>
      <w:bookmarkStart w:id="54" w:name="_3aps8o6kcxyn" w:colFirst="0" w:colLast="0"/>
      <w:bookmarkEnd w:id="54"/>
      <w:r w:rsidRPr="00663E08">
        <w:rPr>
          <w:rFonts w:eastAsia="Helvetica Neue"/>
          <w:sz w:val="24"/>
          <w:szCs w:val="24"/>
        </w:rPr>
        <w:t>paragraphs 1 to 10 of the Framework Agreement glossary and interpretations</w:t>
      </w:r>
      <w:bookmarkStart w:id="55" w:name="_c6k4662biabv" w:colFirst="0" w:colLast="0"/>
      <w:bookmarkEnd w:id="55"/>
    </w:p>
    <w:p w14:paraId="04D1F824" w14:textId="68C34A52" w:rsidR="00076044" w:rsidRPr="00663E08" w:rsidRDefault="004B26D3" w:rsidP="009F1AB5">
      <w:pPr>
        <w:numPr>
          <w:ilvl w:val="1"/>
          <w:numId w:val="24"/>
        </w:numPr>
        <w:ind w:hanging="360"/>
        <w:rPr>
          <w:rFonts w:eastAsia="Helvetica Neue"/>
          <w:sz w:val="24"/>
          <w:szCs w:val="24"/>
        </w:rPr>
      </w:pPr>
      <w:r w:rsidRPr="00663E08">
        <w:rPr>
          <w:rFonts w:eastAsia="Helvetica Neue"/>
          <w:sz w:val="24"/>
          <w:szCs w:val="24"/>
        </w:rPr>
        <w:t>any audit provisions from the Framework Agreement set out by the Buyer in the Order Form</w:t>
      </w:r>
    </w:p>
    <w:p w14:paraId="0629223F" w14:textId="77777777" w:rsidR="00076044" w:rsidRPr="00663E08" w:rsidRDefault="004B26D3">
      <w:pPr>
        <w:numPr>
          <w:ilvl w:val="0"/>
          <w:numId w:val="24"/>
        </w:numPr>
        <w:ind w:hanging="724"/>
        <w:contextualSpacing/>
        <w:rPr>
          <w:rFonts w:eastAsia="Helvetica Neue"/>
          <w:sz w:val="24"/>
          <w:szCs w:val="24"/>
        </w:rPr>
      </w:pPr>
      <w:bookmarkStart w:id="56" w:name="_itt780udfb5v" w:colFirst="0" w:colLast="0"/>
      <w:bookmarkEnd w:id="56"/>
      <w:r w:rsidRPr="00663E08">
        <w:rPr>
          <w:rFonts w:eastAsia="Helvetica Neue"/>
          <w:sz w:val="24"/>
          <w:szCs w:val="24"/>
        </w:rPr>
        <w:lastRenderedPageBreak/>
        <w:t>The Framework Agreement provisions in clause 2.1 will be modified as follows:</w:t>
      </w:r>
    </w:p>
    <w:p w14:paraId="0BDB6AA4" w14:textId="77777777" w:rsidR="00670867" w:rsidRPr="00663E08" w:rsidRDefault="00670867" w:rsidP="00670867">
      <w:pPr>
        <w:ind w:left="720"/>
        <w:contextualSpacing/>
        <w:rPr>
          <w:rFonts w:eastAsia="Helvetica Neue"/>
          <w:sz w:val="24"/>
          <w:szCs w:val="24"/>
        </w:rPr>
      </w:pPr>
    </w:p>
    <w:p w14:paraId="731381F5" w14:textId="77777777" w:rsidR="00076044" w:rsidRPr="00663E08" w:rsidRDefault="004B26D3">
      <w:pPr>
        <w:numPr>
          <w:ilvl w:val="1"/>
          <w:numId w:val="24"/>
        </w:numPr>
        <w:ind w:hanging="360"/>
        <w:rPr>
          <w:rFonts w:eastAsia="Helvetica Neue"/>
          <w:sz w:val="24"/>
          <w:szCs w:val="24"/>
        </w:rPr>
      </w:pPr>
      <w:bookmarkStart w:id="57" w:name="_kt588v8j7m1" w:colFirst="0" w:colLast="0"/>
      <w:bookmarkEnd w:id="57"/>
      <w:r w:rsidRPr="00663E08">
        <w:rPr>
          <w:rFonts w:eastAsia="Helvetica Neue"/>
          <w:sz w:val="24"/>
          <w:szCs w:val="24"/>
        </w:rPr>
        <w:t>a reference to the ‘Framework Agreement’ will be a reference to the ‘Call-Off Contract’</w:t>
      </w:r>
    </w:p>
    <w:p w14:paraId="4E6D8140" w14:textId="77777777" w:rsidR="00076044" w:rsidRPr="00663E08" w:rsidRDefault="004B26D3">
      <w:pPr>
        <w:numPr>
          <w:ilvl w:val="1"/>
          <w:numId w:val="24"/>
        </w:numPr>
        <w:ind w:hanging="360"/>
        <w:rPr>
          <w:rFonts w:eastAsia="Helvetica Neue"/>
          <w:sz w:val="24"/>
          <w:szCs w:val="24"/>
        </w:rPr>
      </w:pPr>
      <w:bookmarkStart w:id="58" w:name="_qrz2iq8tz5in" w:colFirst="0" w:colLast="0"/>
      <w:bookmarkEnd w:id="58"/>
      <w:r w:rsidRPr="00663E08">
        <w:rPr>
          <w:rFonts w:eastAsia="Helvetica Neue"/>
          <w:sz w:val="24"/>
          <w:szCs w:val="24"/>
        </w:rPr>
        <w:t>a reference to ‘CCS’ will be a reference to ‘the Buyer’</w:t>
      </w:r>
    </w:p>
    <w:p w14:paraId="5A0447CB" w14:textId="77777777" w:rsidR="00076044" w:rsidRPr="00663E08" w:rsidRDefault="004B26D3">
      <w:pPr>
        <w:numPr>
          <w:ilvl w:val="1"/>
          <w:numId w:val="24"/>
        </w:numPr>
        <w:ind w:hanging="360"/>
        <w:rPr>
          <w:rFonts w:eastAsia="Helvetica Neue"/>
          <w:sz w:val="24"/>
          <w:szCs w:val="24"/>
        </w:rPr>
      </w:pPr>
      <w:bookmarkStart w:id="59" w:name="_70gqqitra65j" w:colFirst="0" w:colLast="0"/>
      <w:bookmarkEnd w:id="59"/>
      <w:r w:rsidRPr="00663E08">
        <w:rPr>
          <w:rFonts w:eastAsia="Helvetica Neue"/>
          <w:sz w:val="24"/>
          <w:szCs w:val="24"/>
        </w:rPr>
        <w:t>a reference to the ‘Parties’ and a ‘Party’ will be a reference to the Buyer and Supplier as Parties under this Call-Off Contract</w:t>
      </w:r>
    </w:p>
    <w:p w14:paraId="714324E3" w14:textId="77777777" w:rsidR="00076044" w:rsidRPr="00663E08" w:rsidRDefault="004B26D3">
      <w:pPr>
        <w:numPr>
          <w:ilvl w:val="0"/>
          <w:numId w:val="24"/>
        </w:numPr>
        <w:ind w:hanging="724"/>
        <w:contextualSpacing/>
        <w:rPr>
          <w:rFonts w:eastAsia="Helvetica Neue"/>
          <w:sz w:val="24"/>
          <w:szCs w:val="24"/>
        </w:rPr>
      </w:pPr>
      <w:bookmarkStart w:id="60" w:name="_1p9gmbf49p16" w:colFirst="0" w:colLast="0"/>
      <w:bookmarkEnd w:id="60"/>
      <w:r w:rsidRPr="00663E08">
        <w:rPr>
          <w:rFonts w:eastAsia="Helvetica Neue"/>
          <w:sz w:val="24"/>
          <w:szCs w:val="24"/>
        </w:rPr>
        <w:t>The Framework Agreement incorporated clauses will be referred to as ‘incorporated Framework clause XX’, where ‘XX’ is the Framework Agreement clause number.</w:t>
      </w:r>
    </w:p>
    <w:p w14:paraId="37EB191E" w14:textId="77777777" w:rsidR="00076044" w:rsidRPr="00663E08" w:rsidRDefault="004B26D3">
      <w:pPr>
        <w:numPr>
          <w:ilvl w:val="0"/>
          <w:numId w:val="24"/>
        </w:numPr>
        <w:ind w:hanging="724"/>
        <w:contextualSpacing/>
        <w:rPr>
          <w:rFonts w:eastAsia="Helvetica Neue"/>
          <w:sz w:val="24"/>
          <w:szCs w:val="24"/>
        </w:rPr>
      </w:pPr>
      <w:bookmarkStart w:id="61" w:name="_r6hnjzux63jf" w:colFirst="0" w:colLast="0"/>
      <w:bookmarkEnd w:id="61"/>
      <w:r w:rsidRPr="00663E08">
        <w:rPr>
          <w:rFonts w:eastAsia="Helvetica Neue"/>
          <w:sz w:val="24"/>
          <w:szCs w:val="24"/>
        </w:rPr>
        <w:t>When an Order Form is signed, the terms and conditions agreed in it will be incorporated into this Call-Off Contract.</w:t>
      </w:r>
    </w:p>
    <w:p w14:paraId="7B96D8B6" w14:textId="77777777" w:rsidR="00670867" w:rsidRPr="00663E08" w:rsidRDefault="00670867" w:rsidP="00670867">
      <w:pPr>
        <w:ind w:left="720"/>
        <w:contextualSpacing/>
        <w:rPr>
          <w:rFonts w:eastAsia="Helvetica Neue"/>
          <w:sz w:val="24"/>
          <w:szCs w:val="24"/>
        </w:rPr>
      </w:pPr>
    </w:p>
    <w:p w14:paraId="512F6917" w14:textId="77777777" w:rsidR="00076044" w:rsidRPr="00663E08" w:rsidRDefault="004B26D3">
      <w:pPr>
        <w:rPr>
          <w:rFonts w:eastAsia="Helvetica Neue"/>
          <w:b/>
          <w:sz w:val="24"/>
          <w:szCs w:val="24"/>
        </w:rPr>
      </w:pPr>
      <w:r w:rsidRPr="00663E08">
        <w:rPr>
          <w:rFonts w:eastAsia="Helvetica Neue"/>
          <w:b/>
          <w:sz w:val="24"/>
          <w:szCs w:val="24"/>
        </w:rPr>
        <w:t>3. Supply of services</w:t>
      </w:r>
    </w:p>
    <w:p w14:paraId="22DF855A" w14:textId="77777777" w:rsidR="00076044" w:rsidRPr="00663E08" w:rsidRDefault="004B26D3">
      <w:pPr>
        <w:numPr>
          <w:ilvl w:val="0"/>
          <w:numId w:val="5"/>
        </w:numPr>
        <w:ind w:hanging="724"/>
        <w:rPr>
          <w:rFonts w:eastAsia="Helvetica Neue"/>
          <w:sz w:val="24"/>
          <w:szCs w:val="24"/>
        </w:rPr>
      </w:pPr>
      <w:r w:rsidRPr="00663E08">
        <w:rPr>
          <w:rFonts w:eastAsia="Helvetica Neue"/>
          <w:sz w:val="24"/>
          <w:szCs w:val="24"/>
        </w:rPr>
        <w:t>The Supplier agrees to supply the G-Cloud Services and any Additional Services under the terms of the Call-Off Contract and the Supplier’s Application.</w:t>
      </w:r>
    </w:p>
    <w:p w14:paraId="740B9A0B" w14:textId="77777777" w:rsidR="00076044" w:rsidRPr="00663E08" w:rsidRDefault="004B26D3">
      <w:pPr>
        <w:numPr>
          <w:ilvl w:val="0"/>
          <w:numId w:val="5"/>
        </w:numPr>
        <w:ind w:hanging="724"/>
        <w:rPr>
          <w:rFonts w:eastAsia="Helvetica Neue"/>
          <w:sz w:val="24"/>
          <w:szCs w:val="24"/>
        </w:rPr>
      </w:pPr>
      <w:r w:rsidRPr="00663E08">
        <w:rPr>
          <w:rFonts w:eastAsia="Helvetica Neue"/>
          <w:sz w:val="24"/>
          <w:szCs w:val="24"/>
        </w:rPr>
        <w:t>The Supplier undertakes that each G-Cloud Service will meet the Buyer’s acceptance criteria, as defined in the Order Form.</w:t>
      </w:r>
    </w:p>
    <w:p w14:paraId="7C219BB7" w14:textId="77777777" w:rsidR="00076044" w:rsidRPr="00663E08" w:rsidRDefault="004B26D3">
      <w:pPr>
        <w:rPr>
          <w:rFonts w:eastAsia="Helvetica Neue"/>
          <w:b/>
          <w:sz w:val="24"/>
          <w:szCs w:val="24"/>
        </w:rPr>
      </w:pPr>
      <w:r w:rsidRPr="00663E08">
        <w:rPr>
          <w:rFonts w:eastAsia="Helvetica Neue"/>
          <w:b/>
          <w:sz w:val="24"/>
          <w:szCs w:val="24"/>
        </w:rPr>
        <w:t>4. Supplier staff</w:t>
      </w:r>
    </w:p>
    <w:p w14:paraId="305FC846" w14:textId="77777777" w:rsidR="00076044" w:rsidRPr="00663E08" w:rsidRDefault="004B26D3">
      <w:pPr>
        <w:numPr>
          <w:ilvl w:val="0"/>
          <w:numId w:val="33"/>
        </w:numPr>
        <w:ind w:hanging="724"/>
        <w:contextualSpacing/>
        <w:rPr>
          <w:rFonts w:eastAsia="Helvetica Neue"/>
          <w:sz w:val="24"/>
          <w:szCs w:val="24"/>
        </w:rPr>
      </w:pPr>
      <w:r w:rsidRPr="00663E08">
        <w:rPr>
          <w:rFonts w:eastAsia="Helvetica Neue"/>
          <w:sz w:val="24"/>
          <w:szCs w:val="24"/>
        </w:rPr>
        <w:t>The Supplier Staff must:</w:t>
      </w:r>
    </w:p>
    <w:p w14:paraId="6504B4BA" w14:textId="77777777" w:rsidR="00670867" w:rsidRPr="00663E08" w:rsidRDefault="00670867" w:rsidP="00670867">
      <w:pPr>
        <w:ind w:left="720"/>
        <w:contextualSpacing/>
        <w:rPr>
          <w:rFonts w:eastAsia="Helvetica Neue"/>
          <w:sz w:val="24"/>
          <w:szCs w:val="24"/>
        </w:rPr>
      </w:pPr>
    </w:p>
    <w:p w14:paraId="7796C8F4" w14:textId="77777777" w:rsidR="00F33AAC" w:rsidRPr="00663E08" w:rsidRDefault="004B26D3" w:rsidP="00F33AAC">
      <w:pPr>
        <w:numPr>
          <w:ilvl w:val="1"/>
          <w:numId w:val="33"/>
        </w:numPr>
        <w:ind w:hanging="360"/>
        <w:contextualSpacing/>
        <w:rPr>
          <w:rFonts w:eastAsia="Helvetica Neue"/>
          <w:sz w:val="24"/>
          <w:szCs w:val="24"/>
        </w:rPr>
      </w:pPr>
      <w:r w:rsidRPr="00663E08">
        <w:rPr>
          <w:rFonts w:eastAsia="Helvetica Neue"/>
          <w:sz w:val="24"/>
          <w:szCs w:val="24"/>
        </w:rPr>
        <w:t>be appropriately experienced, qualified and trained to supply the Services</w:t>
      </w:r>
    </w:p>
    <w:p w14:paraId="4F5879C7" w14:textId="6EA82A3B" w:rsidR="00076044" w:rsidRPr="00663E08" w:rsidRDefault="004B26D3" w:rsidP="00F33AAC">
      <w:pPr>
        <w:numPr>
          <w:ilvl w:val="1"/>
          <w:numId w:val="33"/>
        </w:numPr>
        <w:ind w:hanging="360"/>
        <w:contextualSpacing/>
        <w:rPr>
          <w:rFonts w:eastAsia="Helvetica Neue"/>
          <w:sz w:val="24"/>
          <w:szCs w:val="24"/>
        </w:rPr>
      </w:pPr>
      <w:r w:rsidRPr="00663E08">
        <w:rPr>
          <w:rFonts w:eastAsia="Helvetica Neue"/>
          <w:sz w:val="24"/>
          <w:szCs w:val="24"/>
        </w:rPr>
        <w:t>apply all due skill, care and diligence in faithfully performing those duties</w:t>
      </w:r>
    </w:p>
    <w:p w14:paraId="1044A9FA" w14:textId="77777777" w:rsidR="00076044" w:rsidRPr="00663E08" w:rsidRDefault="004B26D3">
      <w:pPr>
        <w:numPr>
          <w:ilvl w:val="1"/>
          <w:numId w:val="33"/>
        </w:numPr>
        <w:ind w:hanging="360"/>
        <w:contextualSpacing/>
        <w:rPr>
          <w:rFonts w:eastAsia="Helvetica Neue"/>
          <w:sz w:val="24"/>
          <w:szCs w:val="24"/>
        </w:rPr>
      </w:pPr>
      <w:r w:rsidRPr="00663E08">
        <w:rPr>
          <w:rFonts w:eastAsia="Helvetica Neue"/>
          <w:sz w:val="24"/>
          <w:szCs w:val="24"/>
        </w:rPr>
        <w:t>obey all lawful instructions and reasonable directions of the Buyer and provide the Services to the reasonable satisfaction of the Buyer</w:t>
      </w:r>
    </w:p>
    <w:p w14:paraId="353997C4" w14:textId="77777777" w:rsidR="00076044" w:rsidRPr="00663E08" w:rsidRDefault="004B26D3">
      <w:pPr>
        <w:numPr>
          <w:ilvl w:val="1"/>
          <w:numId w:val="33"/>
        </w:numPr>
        <w:ind w:hanging="360"/>
        <w:contextualSpacing/>
        <w:rPr>
          <w:rFonts w:eastAsia="Helvetica Neue"/>
          <w:sz w:val="24"/>
          <w:szCs w:val="24"/>
        </w:rPr>
      </w:pPr>
      <w:r w:rsidRPr="00663E08">
        <w:rPr>
          <w:rFonts w:eastAsia="Helvetica Neue"/>
          <w:sz w:val="24"/>
          <w:szCs w:val="24"/>
        </w:rPr>
        <w:t>respond to any enquiries about the Services as soon as reasonably possible</w:t>
      </w:r>
    </w:p>
    <w:p w14:paraId="7D7FF9AA" w14:textId="77777777" w:rsidR="00076044" w:rsidRPr="00663E08" w:rsidRDefault="004B26D3">
      <w:pPr>
        <w:numPr>
          <w:ilvl w:val="1"/>
          <w:numId w:val="33"/>
        </w:numPr>
        <w:ind w:hanging="360"/>
        <w:contextualSpacing/>
        <w:rPr>
          <w:rFonts w:eastAsia="Helvetica Neue"/>
          <w:sz w:val="24"/>
          <w:szCs w:val="24"/>
        </w:rPr>
      </w:pPr>
      <w:r w:rsidRPr="00663E08">
        <w:rPr>
          <w:rFonts w:eastAsia="Helvetica Neue"/>
          <w:sz w:val="24"/>
          <w:szCs w:val="24"/>
        </w:rPr>
        <w:t>complete any necessary Supplier Staff vetting as specified by the Buyer</w:t>
      </w:r>
    </w:p>
    <w:p w14:paraId="00963218" w14:textId="77777777" w:rsidR="00670867" w:rsidRPr="00663E08" w:rsidRDefault="00670867" w:rsidP="00670867">
      <w:pPr>
        <w:ind w:left="1440"/>
        <w:contextualSpacing/>
        <w:rPr>
          <w:rFonts w:eastAsia="Helvetica Neue"/>
          <w:sz w:val="24"/>
          <w:szCs w:val="24"/>
        </w:rPr>
      </w:pPr>
    </w:p>
    <w:p w14:paraId="3199E931" w14:textId="77777777" w:rsidR="00076044" w:rsidRPr="00663E08" w:rsidRDefault="004B26D3">
      <w:pPr>
        <w:numPr>
          <w:ilvl w:val="0"/>
          <w:numId w:val="33"/>
        </w:numPr>
        <w:ind w:hanging="724"/>
        <w:contextualSpacing/>
        <w:rPr>
          <w:rFonts w:eastAsia="Helvetica Neue"/>
          <w:sz w:val="24"/>
          <w:szCs w:val="24"/>
        </w:rPr>
      </w:pPr>
      <w:r w:rsidRPr="00663E08">
        <w:rPr>
          <w:rFonts w:eastAsia="Helvetica Neue"/>
          <w:sz w:val="24"/>
          <w:szCs w:val="24"/>
        </w:rPr>
        <w:t>The Supplier must retain overall control of the Supplier Staff so that they are not considered to be employees, workers, agents or contractors of the Buyer.</w:t>
      </w:r>
    </w:p>
    <w:p w14:paraId="7893CF25" w14:textId="77777777" w:rsidR="00076044" w:rsidRPr="00663E08" w:rsidRDefault="004B26D3">
      <w:pPr>
        <w:numPr>
          <w:ilvl w:val="0"/>
          <w:numId w:val="33"/>
        </w:numPr>
        <w:ind w:hanging="724"/>
        <w:contextualSpacing/>
        <w:rPr>
          <w:rFonts w:eastAsia="Helvetica Neue"/>
          <w:sz w:val="24"/>
          <w:szCs w:val="24"/>
        </w:rPr>
      </w:pPr>
      <w:r w:rsidRPr="00663E08">
        <w:rPr>
          <w:rFonts w:eastAsia="Helvetica Neue"/>
          <w:sz w:val="24"/>
          <w:szCs w:val="24"/>
        </w:rPr>
        <w:t>The Supplier may substitute any Supplier Staff as long as they have the equivalent experience and qualifications to the substituted staff member.</w:t>
      </w:r>
    </w:p>
    <w:p w14:paraId="597EB02E" w14:textId="77777777" w:rsidR="00076044" w:rsidRPr="00663E08" w:rsidRDefault="004B26D3">
      <w:pPr>
        <w:numPr>
          <w:ilvl w:val="0"/>
          <w:numId w:val="33"/>
        </w:numPr>
        <w:ind w:hanging="724"/>
        <w:rPr>
          <w:rFonts w:eastAsia="Helvetica Neue"/>
          <w:sz w:val="24"/>
          <w:szCs w:val="24"/>
        </w:rPr>
      </w:pPr>
      <w:r w:rsidRPr="00663E08">
        <w:rPr>
          <w:rFonts w:eastAsia="Helvetica Neue"/>
          <w:sz w:val="24"/>
          <w:szCs w:val="24"/>
        </w:rPr>
        <w:t>The Buyer may conduct IR35 Assessments using the ESI tool to assess whether the Supplier’s engagement under the Call-Off Contract is Inside or Outside IR35.</w:t>
      </w:r>
    </w:p>
    <w:p w14:paraId="6C39CAB8" w14:textId="77777777" w:rsidR="00076044" w:rsidRPr="00663E08" w:rsidRDefault="004B26D3">
      <w:pPr>
        <w:numPr>
          <w:ilvl w:val="0"/>
          <w:numId w:val="33"/>
        </w:numPr>
        <w:ind w:hanging="724"/>
        <w:rPr>
          <w:rFonts w:eastAsia="Helvetica Neue"/>
          <w:sz w:val="24"/>
          <w:szCs w:val="24"/>
        </w:rPr>
      </w:pPr>
      <w:r w:rsidRPr="00663E08">
        <w:rPr>
          <w:rFonts w:eastAsia="Helvetica Neue"/>
          <w:sz w:val="24"/>
          <w:szCs w:val="24"/>
        </w:rPr>
        <w:t>The Buyer may End this Call-Off Contract for Material Breach if the Supplier is delivering the Services Inside IR35.</w:t>
      </w:r>
    </w:p>
    <w:p w14:paraId="0022F846" w14:textId="77777777" w:rsidR="00076044" w:rsidRPr="00663E08" w:rsidRDefault="004B26D3">
      <w:pPr>
        <w:numPr>
          <w:ilvl w:val="0"/>
          <w:numId w:val="33"/>
        </w:numPr>
        <w:ind w:hanging="724"/>
        <w:rPr>
          <w:rFonts w:eastAsia="Helvetica Neue"/>
          <w:sz w:val="24"/>
          <w:szCs w:val="24"/>
        </w:rPr>
      </w:pPr>
      <w:r w:rsidRPr="00663E08">
        <w:rPr>
          <w:rFonts w:eastAsia="Helvetica Neue"/>
          <w:sz w:val="24"/>
          <w:szCs w:val="24"/>
        </w:rPr>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w:t>
      </w:r>
      <w:r w:rsidRPr="00663E08">
        <w:rPr>
          <w:rFonts w:eastAsia="Helvetica Neue"/>
          <w:sz w:val="24"/>
          <w:szCs w:val="24"/>
        </w:rPr>
        <w:lastRenderedPageBreak/>
        <w:t>completed the Indicative Test, it must download and provide a copy of the PDF with the 14-digit ESI reference number from the summary outcome screen and promptly provide a copy to the Buyer.</w:t>
      </w:r>
    </w:p>
    <w:p w14:paraId="589B399E" w14:textId="77777777" w:rsidR="00076044" w:rsidRPr="00663E08" w:rsidRDefault="004B26D3">
      <w:pPr>
        <w:numPr>
          <w:ilvl w:val="0"/>
          <w:numId w:val="33"/>
        </w:numPr>
        <w:ind w:hanging="724"/>
        <w:rPr>
          <w:rFonts w:eastAsia="Helvetica Neue"/>
          <w:sz w:val="24"/>
          <w:szCs w:val="24"/>
        </w:rPr>
      </w:pPr>
      <w:r w:rsidRPr="00663E08">
        <w:rPr>
          <w:rFonts w:eastAsia="Helvetica Neue"/>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14:paraId="55FE5856" w14:textId="77777777" w:rsidR="00076044" w:rsidRPr="00663E08" w:rsidRDefault="004B26D3">
      <w:pPr>
        <w:numPr>
          <w:ilvl w:val="0"/>
          <w:numId w:val="33"/>
        </w:numPr>
        <w:ind w:hanging="724"/>
        <w:rPr>
          <w:rFonts w:eastAsia="Helvetica Neue"/>
          <w:sz w:val="24"/>
          <w:szCs w:val="24"/>
        </w:rPr>
      </w:pPr>
      <w:r w:rsidRPr="00663E08">
        <w:rPr>
          <w:rFonts w:eastAsia="Helvetica Neue"/>
          <w:sz w:val="24"/>
          <w:szCs w:val="24"/>
        </w:rPr>
        <w:t>If it is determined by the Buyer that the Supplier is Outside IR35, the Buyer will provide the ESI reference number and a copy of the PDF to the Supplier.</w:t>
      </w:r>
    </w:p>
    <w:p w14:paraId="198FBFB9" w14:textId="77777777" w:rsidR="00076044" w:rsidRPr="00663E08" w:rsidRDefault="004B26D3">
      <w:pPr>
        <w:rPr>
          <w:rFonts w:eastAsia="Helvetica Neue"/>
          <w:b/>
          <w:sz w:val="24"/>
          <w:szCs w:val="24"/>
        </w:rPr>
      </w:pPr>
      <w:r w:rsidRPr="00663E08">
        <w:rPr>
          <w:rFonts w:eastAsia="Helvetica Neue"/>
          <w:b/>
          <w:sz w:val="24"/>
          <w:szCs w:val="24"/>
        </w:rPr>
        <w:t>5. Due diligence</w:t>
      </w:r>
    </w:p>
    <w:p w14:paraId="3ABAE5F0" w14:textId="77777777" w:rsidR="00076044" w:rsidRPr="00663E08" w:rsidRDefault="004B26D3">
      <w:pPr>
        <w:numPr>
          <w:ilvl w:val="0"/>
          <w:numId w:val="35"/>
        </w:numPr>
        <w:ind w:hanging="724"/>
        <w:rPr>
          <w:rFonts w:eastAsia="Helvetica Neue"/>
          <w:sz w:val="24"/>
          <w:szCs w:val="24"/>
        </w:rPr>
      </w:pPr>
      <w:r w:rsidRPr="00663E08">
        <w:rPr>
          <w:rFonts w:eastAsia="Helvetica Neue"/>
          <w:sz w:val="24"/>
          <w:szCs w:val="24"/>
        </w:rPr>
        <w:t>Both Parties agree that when entering into a Call-Off Contract they:</w:t>
      </w:r>
    </w:p>
    <w:p w14:paraId="2F13F7D6" w14:textId="77777777" w:rsidR="00076044" w:rsidRPr="00663E08" w:rsidRDefault="004B26D3">
      <w:pPr>
        <w:numPr>
          <w:ilvl w:val="1"/>
          <w:numId w:val="51"/>
        </w:numPr>
        <w:ind w:hanging="360"/>
        <w:contextualSpacing/>
        <w:rPr>
          <w:rFonts w:eastAsia="Helvetica Neue"/>
          <w:sz w:val="24"/>
          <w:szCs w:val="24"/>
        </w:rPr>
      </w:pPr>
      <w:r w:rsidRPr="00663E08">
        <w:rPr>
          <w:rFonts w:eastAsia="Helvetica Neue"/>
          <w:sz w:val="24"/>
          <w:szCs w:val="24"/>
        </w:rPr>
        <w:t>have made their own enquiries and are satisfied by the accuracy of any information supplied by the other Party</w:t>
      </w:r>
    </w:p>
    <w:p w14:paraId="2C17A9CE" w14:textId="77777777" w:rsidR="00076044" w:rsidRPr="00663E08" w:rsidRDefault="004B26D3">
      <w:pPr>
        <w:numPr>
          <w:ilvl w:val="1"/>
          <w:numId w:val="51"/>
        </w:numPr>
        <w:ind w:hanging="360"/>
        <w:contextualSpacing/>
        <w:rPr>
          <w:rFonts w:eastAsia="Helvetica Neue"/>
          <w:sz w:val="24"/>
          <w:szCs w:val="24"/>
        </w:rPr>
      </w:pPr>
      <w:r w:rsidRPr="00663E08">
        <w:rPr>
          <w:rFonts w:eastAsia="Helvetica Neue"/>
          <w:sz w:val="24"/>
          <w:szCs w:val="24"/>
        </w:rPr>
        <w:t>are confident that they can fulfil their obligations according to the Call-Off Contract terms</w:t>
      </w:r>
    </w:p>
    <w:p w14:paraId="22DA0E3E" w14:textId="77777777" w:rsidR="00076044" w:rsidRPr="00663E08" w:rsidRDefault="004B26D3">
      <w:pPr>
        <w:numPr>
          <w:ilvl w:val="1"/>
          <w:numId w:val="51"/>
        </w:numPr>
        <w:ind w:hanging="360"/>
        <w:contextualSpacing/>
        <w:rPr>
          <w:rFonts w:eastAsia="Helvetica Neue"/>
          <w:sz w:val="24"/>
          <w:szCs w:val="24"/>
        </w:rPr>
      </w:pPr>
      <w:r w:rsidRPr="00663E08">
        <w:rPr>
          <w:rFonts w:eastAsia="Helvetica Neue"/>
          <w:sz w:val="24"/>
          <w:szCs w:val="24"/>
        </w:rPr>
        <w:t>have raised all due diligence questions before signing the Call-Off Contract</w:t>
      </w:r>
    </w:p>
    <w:p w14:paraId="2261222A" w14:textId="77777777" w:rsidR="00076044" w:rsidRPr="00663E08" w:rsidRDefault="004B26D3">
      <w:pPr>
        <w:numPr>
          <w:ilvl w:val="1"/>
          <w:numId w:val="51"/>
        </w:numPr>
        <w:ind w:hanging="360"/>
        <w:contextualSpacing/>
        <w:rPr>
          <w:rFonts w:eastAsia="Helvetica Neue"/>
          <w:sz w:val="24"/>
          <w:szCs w:val="24"/>
        </w:rPr>
      </w:pPr>
      <w:r w:rsidRPr="00663E08">
        <w:rPr>
          <w:rFonts w:eastAsia="Helvetica Neue"/>
          <w:sz w:val="24"/>
          <w:szCs w:val="24"/>
        </w:rPr>
        <w:t>have entered into the Call-Off Contract relying on its own due diligence</w:t>
      </w:r>
    </w:p>
    <w:p w14:paraId="03685D3C" w14:textId="77777777" w:rsidR="006F53C9" w:rsidRPr="00663E08" w:rsidRDefault="006F53C9" w:rsidP="006F53C9">
      <w:pPr>
        <w:contextualSpacing/>
        <w:rPr>
          <w:rFonts w:eastAsia="Helvetica Neue"/>
          <w:sz w:val="24"/>
          <w:szCs w:val="24"/>
        </w:rPr>
      </w:pPr>
    </w:p>
    <w:p w14:paraId="55CD6E35" w14:textId="77777777" w:rsidR="00076044" w:rsidRPr="00663E08" w:rsidRDefault="004B26D3">
      <w:pPr>
        <w:rPr>
          <w:rFonts w:eastAsia="Helvetica Neue"/>
          <w:b/>
          <w:sz w:val="24"/>
          <w:szCs w:val="24"/>
        </w:rPr>
      </w:pPr>
      <w:bookmarkStart w:id="62" w:name="_23ckvvd" w:colFirst="0" w:colLast="0"/>
      <w:bookmarkEnd w:id="62"/>
      <w:r w:rsidRPr="00663E08">
        <w:rPr>
          <w:rFonts w:eastAsia="Helvetica Neue"/>
          <w:b/>
          <w:sz w:val="24"/>
          <w:szCs w:val="24"/>
        </w:rPr>
        <w:t>6. Business continuity and disaster recovery</w:t>
      </w:r>
    </w:p>
    <w:p w14:paraId="4509D5EC" w14:textId="77777777" w:rsidR="00076044" w:rsidRPr="00663E08" w:rsidRDefault="004B26D3">
      <w:pPr>
        <w:numPr>
          <w:ilvl w:val="0"/>
          <w:numId w:val="22"/>
        </w:numPr>
        <w:ind w:hanging="724"/>
        <w:rPr>
          <w:rFonts w:eastAsia="Helvetica Neue"/>
          <w:sz w:val="24"/>
          <w:szCs w:val="24"/>
        </w:rPr>
      </w:pPr>
      <w:r w:rsidRPr="00663E08">
        <w:rPr>
          <w:rFonts w:eastAsia="Helvetica Neue"/>
          <w:sz w:val="24"/>
          <w:szCs w:val="24"/>
        </w:rPr>
        <w:t>The Supplier will have a clear business continuity and disaster recovery plan in their service descriptions.</w:t>
      </w:r>
    </w:p>
    <w:p w14:paraId="2560A371" w14:textId="77777777" w:rsidR="00076044" w:rsidRPr="00663E08" w:rsidRDefault="004B26D3">
      <w:pPr>
        <w:numPr>
          <w:ilvl w:val="0"/>
          <w:numId w:val="22"/>
        </w:numPr>
        <w:ind w:hanging="724"/>
        <w:rPr>
          <w:rFonts w:eastAsia="Helvetica Neue"/>
          <w:sz w:val="24"/>
          <w:szCs w:val="24"/>
        </w:rPr>
      </w:pPr>
      <w:r w:rsidRPr="00663E08">
        <w:rPr>
          <w:rFonts w:eastAsia="Helvetica Neue"/>
          <w:sz w:val="24"/>
          <w:szCs w:val="24"/>
        </w:rPr>
        <w:t>The Supplier’s business continuity and disaster recovery services are part of the Services and will be performed by the Supplier when required.</w:t>
      </w:r>
    </w:p>
    <w:p w14:paraId="076ADE53" w14:textId="77777777" w:rsidR="00076044" w:rsidRPr="00663E08" w:rsidRDefault="004B26D3">
      <w:pPr>
        <w:numPr>
          <w:ilvl w:val="0"/>
          <w:numId w:val="22"/>
        </w:numPr>
        <w:ind w:hanging="724"/>
        <w:rPr>
          <w:rFonts w:eastAsia="Helvetica Neue"/>
          <w:sz w:val="24"/>
          <w:szCs w:val="24"/>
        </w:rPr>
      </w:pPr>
      <w:r w:rsidRPr="00663E08">
        <w:rPr>
          <w:rFonts w:eastAsia="Helvetica Neue"/>
          <w:sz w:val="24"/>
          <w:szCs w:val="24"/>
        </w:rPr>
        <w:t>If requested by the Buyer prior to entering into this Call-Off Contract, the Supplier must ensure that its business continuity and disaster recovery plan is consistent with the Buyer’s own plans.</w:t>
      </w:r>
    </w:p>
    <w:p w14:paraId="29DFD971" w14:textId="77777777" w:rsidR="00076044" w:rsidRPr="00663E08" w:rsidRDefault="004B26D3">
      <w:pPr>
        <w:rPr>
          <w:rFonts w:eastAsia="Helvetica Neue"/>
          <w:b/>
          <w:sz w:val="24"/>
          <w:szCs w:val="24"/>
        </w:rPr>
      </w:pPr>
      <w:r w:rsidRPr="00663E08">
        <w:rPr>
          <w:rFonts w:eastAsia="Helvetica Neue"/>
          <w:b/>
          <w:sz w:val="24"/>
          <w:szCs w:val="24"/>
        </w:rPr>
        <w:t>7. Payment, VAT and Call-Off Contract charges</w:t>
      </w:r>
    </w:p>
    <w:p w14:paraId="0BA57BE0" w14:textId="77777777" w:rsidR="00076044" w:rsidRPr="00663E08" w:rsidRDefault="004B26D3">
      <w:pPr>
        <w:numPr>
          <w:ilvl w:val="0"/>
          <w:numId w:val="9"/>
        </w:numPr>
        <w:ind w:hanging="724"/>
        <w:rPr>
          <w:rFonts w:eastAsia="Helvetica Neue"/>
          <w:sz w:val="24"/>
          <w:szCs w:val="24"/>
        </w:rPr>
      </w:pPr>
      <w:r w:rsidRPr="00663E08">
        <w:rPr>
          <w:rFonts w:eastAsia="Helvetica Neue"/>
          <w:sz w:val="24"/>
          <w:szCs w:val="24"/>
        </w:rPr>
        <w:t>The Buyer must pay the Charges following clauses 7.2 to 7.11 for the Supplier’s delivery of the Services.</w:t>
      </w:r>
    </w:p>
    <w:p w14:paraId="668E0036" w14:textId="77777777" w:rsidR="00076044" w:rsidRPr="00663E08" w:rsidRDefault="004B26D3">
      <w:pPr>
        <w:numPr>
          <w:ilvl w:val="0"/>
          <w:numId w:val="9"/>
        </w:numPr>
        <w:ind w:hanging="724"/>
        <w:rPr>
          <w:rFonts w:eastAsia="Helvetica Neue"/>
          <w:sz w:val="24"/>
          <w:szCs w:val="24"/>
        </w:rPr>
      </w:pPr>
      <w:r w:rsidRPr="00663E08">
        <w:rPr>
          <w:rFonts w:eastAsia="Helvetica Neue"/>
          <w:sz w:val="24"/>
          <w:szCs w:val="24"/>
        </w:rPr>
        <w:t>The Buyer will pay the Supplier within the number of days specified in the Order Form on receipt of a valid invoice.</w:t>
      </w:r>
    </w:p>
    <w:p w14:paraId="70AB0E87" w14:textId="77777777" w:rsidR="00076044" w:rsidRPr="00663E08" w:rsidRDefault="004B26D3">
      <w:pPr>
        <w:numPr>
          <w:ilvl w:val="0"/>
          <w:numId w:val="9"/>
        </w:numPr>
        <w:ind w:hanging="724"/>
        <w:rPr>
          <w:rFonts w:eastAsia="Helvetica Neue"/>
          <w:sz w:val="24"/>
          <w:szCs w:val="24"/>
        </w:rPr>
      </w:pPr>
      <w:r w:rsidRPr="00663E08">
        <w:rPr>
          <w:rFonts w:eastAsia="Helvetica Neue"/>
          <w:sz w:val="24"/>
          <w:szCs w:val="24"/>
        </w:rPr>
        <w:t>The Call-Off Contract Charges include all Charges for payment processing. All invoices submitted to the Buyer for the Services will be exclusive of any Management Charge.</w:t>
      </w:r>
    </w:p>
    <w:p w14:paraId="6D5934FF" w14:textId="77777777" w:rsidR="00076044" w:rsidRPr="00663E08" w:rsidRDefault="004B26D3">
      <w:pPr>
        <w:numPr>
          <w:ilvl w:val="0"/>
          <w:numId w:val="9"/>
        </w:numPr>
        <w:ind w:hanging="724"/>
        <w:rPr>
          <w:rFonts w:eastAsia="Helvetica Neue"/>
          <w:sz w:val="24"/>
          <w:szCs w:val="24"/>
        </w:rPr>
      </w:pPr>
      <w:r w:rsidRPr="00663E08">
        <w:rPr>
          <w:rFonts w:eastAsia="Helvetica Neue"/>
          <w:sz w:val="24"/>
          <w:szCs w:val="24"/>
        </w:rPr>
        <w:t xml:space="preserve">If specified in the Order Form, the Supplier will accept payment for G-Cloud Services by the Government Procurement Card (GPC). The Supplier will be liable to pay any merchant fee </w:t>
      </w:r>
      <w:r w:rsidRPr="00663E08">
        <w:rPr>
          <w:rFonts w:eastAsia="Helvetica Neue"/>
          <w:sz w:val="24"/>
          <w:szCs w:val="24"/>
        </w:rPr>
        <w:lastRenderedPageBreak/>
        <w:t xml:space="preserve">levied for using the GPC and must not recover this charge from the Buyer. </w:t>
      </w:r>
    </w:p>
    <w:p w14:paraId="12530078" w14:textId="77777777" w:rsidR="00076044" w:rsidRPr="00663E08" w:rsidRDefault="004B26D3">
      <w:pPr>
        <w:numPr>
          <w:ilvl w:val="0"/>
          <w:numId w:val="9"/>
        </w:numPr>
        <w:ind w:hanging="724"/>
        <w:rPr>
          <w:rFonts w:eastAsia="Helvetica Neue"/>
          <w:sz w:val="24"/>
          <w:szCs w:val="24"/>
        </w:rPr>
      </w:pPr>
      <w:r w:rsidRPr="00663E08">
        <w:rPr>
          <w:rFonts w:eastAsia="Helvetica Neue"/>
          <w:sz w:val="24"/>
          <w:szCs w:val="24"/>
        </w:rPr>
        <w:t xml:space="preserve">The Supplier must ensure that each invoice contains a detailed breakdown of the G-Cloud Services supplied. The Buyer may request the Supplier provides further documentation to substantiate the invoice. </w:t>
      </w:r>
    </w:p>
    <w:p w14:paraId="1545A961" w14:textId="77777777" w:rsidR="00076044" w:rsidRPr="00663E08" w:rsidRDefault="004B26D3">
      <w:pPr>
        <w:numPr>
          <w:ilvl w:val="0"/>
          <w:numId w:val="9"/>
        </w:numPr>
        <w:ind w:hanging="724"/>
        <w:rPr>
          <w:rFonts w:eastAsia="Helvetica Neue"/>
          <w:sz w:val="24"/>
          <w:szCs w:val="24"/>
        </w:rPr>
      </w:pPr>
      <w:r w:rsidRPr="00663E08">
        <w:rPr>
          <w:rFonts w:eastAsia="Helvetica Neue"/>
          <w:sz w:val="24"/>
          <w:szCs w:val="24"/>
        </w:rPr>
        <w:t>If the Supplier enters into a Subcontract it must ensure that a provision is included in each Subcontract which specifies that payment must be made to the Subcontractor within 30 days of receipt of a valid invoice.</w:t>
      </w:r>
    </w:p>
    <w:p w14:paraId="2C7FA10B" w14:textId="77777777" w:rsidR="00076044" w:rsidRPr="00663E08" w:rsidRDefault="004B26D3">
      <w:pPr>
        <w:numPr>
          <w:ilvl w:val="0"/>
          <w:numId w:val="9"/>
        </w:numPr>
        <w:ind w:hanging="724"/>
        <w:rPr>
          <w:rFonts w:eastAsia="Helvetica Neue"/>
          <w:sz w:val="24"/>
          <w:szCs w:val="24"/>
        </w:rPr>
      </w:pPr>
      <w:r w:rsidRPr="00663E08">
        <w:rPr>
          <w:rFonts w:eastAsia="Helvetica Neue"/>
          <w:sz w:val="24"/>
          <w:szCs w:val="24"/>
        </w:rPr>
        <w:t>All Charges payable by the Buyer to the Supplier will include VAT at the appropriate rate.</w:t>
      </w:r>
    </w:p>
    <w:p w14:paraId="3751DC51" w14:textId="77777777" w:rsidR="00076044" w:rsidRPr="00663E08" w:rsidRDefault="004B26D3">
      <w:pPr>
        <w:numPr>
          <w:ilvl w:val="0"/>
          <w:numId w:val="9"/>
        </w:numPr>
        <w:ind w:hanging="724"/>
        <w:rPr>
          <w:rFonts w:eastAsia="Helvetica Neue"/>
          <w:sz w:val="24"/>
          <w:szCs w:val="24"/>
        </w:rPr>
      </w:pPr>
      <w:r w:rsidRPr="00663E08">
        <w:rPr>
          <w:rFonts w:eastAsia="Helvetica Neue"/>
          <w:sz w:val="24"/>
          <w:szCs w:val="24"/>
        </w:rPr>
        <w:t xml:space="preserve">The Supplier must add VAT to the Charges at the appropriate rate with visibility of the amount as a separate line item. </w:t>
      </w:r>
    </w:p>
    <w:p w14:paraId="5A7DE78A" w14:textId="77777777" w:rsidR="00076044" w:rsidRPr="00663E08" w:rsidRDefault="004B26D3">
      <w:pPr>
        <w:numPr>
          <w:ilvl w:val="0"/>
          <w:numId w:val="9"/>
        </w:numPr>
        <w:ind w:hanging="724"/>
        <w:rPr>
          <w:rFonts w:eastAsia="Helvetica Neue"/>
          <w:sz w:val="24"/>
          <w:szCs w:val="24"/>
        </w:rPr>
      </w:pPr>
      <w:r w:rsidRPr="00663E08">
        <w:rPr>
          <w:rFonts w:eastAsia="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B288A5A" w14:textId="77777777" w:rsidR="00076044" w:rsidRPr="00663E08" w:rsidRDefault="004B26D3">
      <w:pPr>
        <w:numPr>
          <w:ilvl w:val="0"/>
          <w:numId w:val="9"/>
        </w:numPr>
        <w:ind w:hanging="724"/>
        <w:rPr>
          <w:rFonts w:eastAsia="Helvetica Neue"/>
          <w:sz w:val="24"/>
          <w:szCs w:val="24"/>
        </w:rPr>
      </w:pPr>
      <w:r w:rsidRPr="00663E08">
        <w:rPr>
          <w:rFonts w:eastAsia="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4D5063C7" w14:textId="7A1B189C" w:rsidR="00076044" w:rsidRPr="00663E08" w:rsidRDefault="004B26D3">
      <w:pPr>
        <w:numPr>
          <w:ilvl w:val="0"/>
          <w:numId w:val="9"/>
        </w:numPr>
        <w:ind w:hanging="724"/>
        <w:rPr>
          <w:rFonts w:eastAsia="Helvetica Neue"/>
          <w:sz w:val="24"/>
          <w:szCs w:val="24"/>
        </w:rPr>
      </w:pPr>
      <w:r w:rsidRPr="00663E08">
        <w:rPr>
          <w:rFonts w:eastAsia="Helvetica Neue"/>
          <w:sz w:val="24"/>
          <w:szCs w:val="24"/>
        </w:rPr>
        <w:t>If there’s an invoice dispute, the Buyer must pay the undisputed amount and return</w:t>
      </w:r>
      <w:r w:rsidR="005563E0" w:rsidRPr="00663E08">
        <w:rPr>
          <w:rFonts w:eastAsia="Helvetica Neue"/>
          <w:sz w:val="24"/>
          <w:szCs w:val="24"/>
        </w:rPr>
        <w:t xml:space="preserve"> the invoice within 10 Working D</w:t>
      </w:r>
      <w:r w:rsidRPr="00663E08">
        <w:rPr>
          <w:rFonts w:eastAsia="Helvetica Neue"/>
          <w:sz w:val="24"/>
          <w:szCs w:val="24"/>
        </w:rPr>
        <w:t>ays of the invoice date. The Buyer will provide a covering statement with proposed amendments and the reason for any non-payment. The Supplier must notify the Buyer w</w:t>
      </w:r>
      <w:r w:rsidR="00C00CA3" w:rsidRPr="00663E08">
        <w:rPr>
          <w:rFonts w:eastAsia="Helvetica Neue"/>
          <w:sz w:val="24"/>
          <w:szCs w:val="24"/>
        </w:rPr>
        <w:t>ithin 10 Working D</w:t>
      </w:r>
      <w:r w:rsidRPr="00663E08">
        <w:rPr>
          <w:rFonts w:eastAsia="Helvetica Neue"/>
          <w:sz w:val="24"/>
          <w:szCs w:val="24"/>
        </w:rPr>
        <w:t>ays of receipt of the returned invoice if it accepts the amendments. If it does then the Supplier must provide a replacement valid invoice with the response.</w:t>
      </w:r>
    </w:p>
    <w:p w14:paraId="2010B544" w14:textId="16BCB55D" w:rsidR="00076044" w:rsidRPr="00663E08" w:rsidRDefault="004B26D3">
      <w:pPr>
        <w:numPr>
          <w:ilvl w:val="0"/>
          <w:numId w:val="9"/>
        </w:numPr>
        <w:ind w:hanging="724"/>
        <w:rPr>
          <w:rFonts w:eastAsia="Helvetica Neue"/>
          <w:sz w:val="24"/>
          <w:szCs w:val="24"/>
        </w:rPr>
      </w:pPr>
      <w:r w:rsidRPr="00663E08">
        <w:rPr>
          <w:rFonts w:eastAsia="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C06C1BA" w14:textId="77777777" w:rsidR="00076044" w:rsidRPr="00663E08" w:rsidRDefault="004B26D3">
      <w:pPr>
        <w:rPr>
          <w:rFonts w:eastAsia="Helvetica Neue"/>
          <w:b/>
          <w:sz w:val="24"/>
          <w:szCs w:val="24"/>
        </w:rPr>
      </w:pPr>
      <w:r w:rsidRPr="00663E08">
        <w:rPr>
          <w:rFonts w:eastAsia="Helvetica Neue"/>
          <w:b/>
          <w:sz w:val="24"/>
          <w:szCs w:val="24"/>
        </w:rPr>
        <w:t>8. Recovery of sums due and right of set-off</w:t>
      </w:r>
    </w:p>
    <w:p w14:paraId="6A42D61B" w14:textId="77777777" w:rsidR="00076044" w:rsidRPr="00663E08" w:rsidRDefault="004B26D3">
      <w:pPr>
        <w:numPr>
          <w:ilvl w:val="0"/>
          <w:numId w:val="19"/>
        </w:numPr>
        <w:ind w:hanging="724"/>
        <w:rPr>
          <w:rFonts w:eastAsia="Helvetica Neue"/>
          <w:sz w:val="24"/>
          <w:szCs w:val="24"/>
        </w:rPr>
      </w:pPr>
      <w:r w:rsidRPr="00663E08">
        <w:rPr>
          <w:rFonts w:eastAsia="Helvetica Neue"/>
          <w:sz w:val="24"/>
          <w:szCs w:val="24"/>
        </w:rPr>
        <w:t>If a Supplier owes money to the Buyer, the Buyer may deduct that sum from the Call-Off Contract Charges.</w:t>
      </w:r>
    </w:p>
    <w:p w14:paraId="211CCC56" w14:textId="77777777" w:rsidR="00076044" w:rsidRPr="00663E08" w:rsidRDefault="004B26D3">
      <w:pPr>
        <w:rPr>
          <w:rFonts w:eastAsia="Helvetica Neue"/>
          <w:b/>
          <w:sz w:val="24"/>
          <w:szCs w:val="24"/>
        </w:rPr>
      </w:pPr>
      <w:r w:rsidRPr="00663E08">
        <w:rPr>
          <w:rFonts w:eastAsia="Helvetica Neue"/>
          <w:b/>
          <w:sz w:val="24"/>
          <w:szCs w:val="24"/>
        </w:rPr>
        <w:t>9. Insurance</w:t>
      </w:r>
    </w:p>
    <w:p w14:paraId="68D7C2C0" w14:textId="77777777" w:rsidR="00076044" w:rsidRPr="00663E08" w:rsidRDefault="004B26D3">
      <w:pPr>
        <w:numPr>
          <w:ilvl w:val="0"/>
          <w:numId w:val="40"/>
        </w:numPr>
        <w:ind w:hanging="724"/>
        <w:rPr>
          <w:rFonts w:eastAsia="Helvetica Neue"/>
          <w:sz w:val="24"/>
          <w:szCs w:val="24"/>
        </w:rPr>
      </w:pPr>
      <w:r w:rsidRPr="00663E08">
        <w:rPr>
          <w:rFonts w:eastAsia="Helvetica Neue"/>
          <w:sz w:val="24"/>
          <w:szCs w:val="24"/>
        </w:rPr>
        <w:t>The Supplier will maintain the insurances required by the Buyer including those in this clause.</w:t>
      </w:r>
    </w:p>
    <w:p w14:paraId="385732D7" w14:textId="77777777" w:rsidR="00076044" w:rsidRPr="00663E08" w:rsidRDefault="004B26D3">
      <w:pPr>
        <w:numPr>
          <w:ilvl w:val="0"/>
          <w:numId w:val="40"/>
        </w:numPr>
        <w:ind w:hanging="724"/>
        <w:rPr>
          <w:rFonts w:eastAsia="Helvetica Neue"/>
          <w:sz w:val="24"/>
          <w:szCs w:val="24"/>
        </w:rPr>
      </w:pPr>
      <w:r w:rsidRPr="00663E08">
        <w:rPr>
          <w:rFonts w:eastAsia="Helvetica Neue"/>
          <w:sz w:val="24"/>
          <w:szCs w:val="24"/>
        </w:rPr>
        <w:t>The Supplier will ensure that:</w:t>
      </w:r>
    </w:p>
    <w:p w14:paraId="04463BF3" w14:textId="77777777" w:rsidR="00076044" w:rsidRPr="00663E08" w:rsidRDefault="004B26D3">
      <w:pPr>
        <w:numPr>
          <w:ilvl w:val="1"/>
          <w:numId w:val="40"/>
        </w:numPr>
        <w:ind w:hanging="360"/>
        <w:rPr>
          <w:rFonts w:eastAsia="Helvetica Neue"/>
          <w:sz w:val="24"/>
          <w:szCs w:val="24"/>
        </w:rPr>
      </w:pPr>
      <w:r w:rsidRPr="00663E08">
        <w:rPr>
          <w:rFonts w:eastAsia="Helvetica Neue"/>
          <w:sz w:val="24"/>
          <w:szCs w:val="24"/>
        </w:rPr>
        <w:lastRenderedPageBreak/>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15768497" w14:textId="77777777" w:rsidR="00076044" w:rsidRPr="00663E08" w:rsidRDefault="004B26D3">
      <w:pPr>
        <w:numPr>
          <w:ilvl w:val="1"/>
          <w:numId w:val="40"/>
        </w:numPr>
        <w:ind w:hanging="360"/>
        <w:rPr>
          <w:rFonts w:eastAsia="Helvetica Neue"/>
          <w:sz w:val="24"/>
          <w:szCs w:val="24"/>
        </w:rPr>
      </w:pPr>
      <w:r w:rsidRPr="00663E08">
        <w:rPr>
          <w:rFonts w:eastAsia="Helvetica Neue"/>
          <w:sz w:val="24"/>
          <w:szCs w:val="24"/>
        </w:rPr>
        <w:t xml:space="preserve">the third-party public and products liability insurance contains an ‘indemnity to principals’ clause for the Buyer’s benefit </w:t>
      </w:r>
    </w:p>
    <w:p w14:paraId="7EC947E1" w14:textId="77777777" w:rsidR="00076044" w:rsidRPr="00663E08" w:rsidRDefault="004B26D3">
      <w:pPr>
        <w:numPr>
          <w:ilvl w:val="1"/>
          <w:numId w:val="40"/>
        </w:numPr>
        <w:ind w:hanging="360"/>
        <w:rPr>
          <w:rFonts w:eastAsia="Helvetica Neue"/>
          <w:sz w:val="24"/>
          <w:szCs w:val="24"/>
        </w:rPr>
      </w:pPr>
      <w:r w:rsidRPr="00663E08">
        <w:rPr>
          <w:rFonts w:eastAsia="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14:paraId="0AD77755" w14:textId="77777777" w:rsidR="00076044" w:rsidRPr="00663E08" w:rsidRDefault="004B26D3">
      <w:pPr>
        <w:numPr>
          <w:ilvl w:val="1"/>
          <w:numId w:val="40"/>
        </w:numPr>
        <w:ind w:hanging="360"/>
        <w:rPr>
          <w:rFonts w:eastAsia="Helvetica Neue"/>
          <w:sz w:val="24"/>
          <w:szCs w:val="24"/>
        </w:rPr>
      </w:pPr>
      <w:r w:rsidRPr="00663E08">
        <w:rPr>
          <w:rFonts w:eastAsia="Helvetica Neue"/>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07099D46" w14:textId="77777777" w:rsidR="00076044" w:rsidRPr="00663E08" w:rsidRDefault="004B26D3">
      <w:pPr>
        <w:numPr>
          <w:ilvl w:val="0"/>
          <w:numId w:val="40"/>
        </w:numPr>
        <w:ind w:hanging="724"/>
        <w:rPr>
          <w:rFonts w:eastAsia="Helvetica Neue"/>
          <w:sz w:val="24"/>
          <w:szCs w:val="24"/>
        </w:rPr>
      </w:pPr>
      <w:r w:rsidRPr="00663E08">
        <w:rPr>
          <w:rFonts w:eastAsia="Helvetica Neue"/>
          <w:sz w:val="24"/>
          <w:szCs w:val="24"/>
        </w:rPr>
        <w:t>If requested by the Buyer, the Supplier will obtain additional insurance policies, or extend existing policies bought under the Framework Agreement.</w:t>
      </w:r>
    </w:p>
    <w:p w14:paraId="16E32C0C" w14:textId="77777777" w:rsidR="00076044" w:rsidRPr="00663E08" w:rsidRDefault="004B26D3">
      <w:pPr>
        <w:numPr>
          <w:ilvl w:val="0"/>
          <w:numId w:val="40"/>
        </w:numPr>
        <w:ind w:hanging="724"/>
        <w:rPr>
          <w:rFonts w:eastAsia="Helvetica Neue"/>
          <w:sz w:val="24"/>
          <w:szCs w:val="24"/>
        </w:rPr>
      </w:pPr>
      <w:r w:rsidRPr="00663E08">
        <w:rPr>
          <w:rFonts w:eastAsia="Helvetica Neue"/>
          <w:sz w:val="24"/>
          <w:szCs w:val="24"/>
        </w:rPr>
        <w:t>If requested by the Buyer, the Supplier will provide the following to show compliance with this clause:</w:t>
      </w:r>
    </w:p>
    <w:p w14:paraId="241D82E1" w14:textId="77777777" w:rsidR="00076044" w:rsidRPr="00663E08" w:rsidRDefault="004B26D3">
      <w:pPr>
        <w:numPr>
          <w:ilvl w:val="1"/>
          <w:numId w:val="40"/>
        </w:numPr>
        <w:ind w:hanging="360"/>
        <w:rPr>
          <w:rFonts w:eastAsia="Helvetica Neue"/>
          <w:sz w:val="24"/>
          <w:szCs w:val="24"/>
        </w:rPr>
      </w:pPr>
      <w:r w:rsidRPr="00663E08">
        <w:rPr>
          <w:rFonts w:eastAsia="Helvetica Neue"/>
          <w:sz w:val="24"/>
          <w:szCs w:val="24"/>
        </w:rPr>
        <w:t>a broker's verification of insurance</w:t>
      </w:r>
    </w:p>
    <w:p w14:paraId="1B32C643" w14:textId="77777777" w:rsidR="00076044" w:rsidRPr="00663E08" w:rsidRDefault="004B26D3">
      <w:pPr>
        <w:numPr>
          <w:ilvl w:val="1"/>
          <w:numId w:val="40"/>
        </w:numPr>
        <w:ind w:hanging="360"/>
        <w:rPr>
          <w:rFonts w:eastAsia="Helvetica Neue"/>
          <w:sz w:val="24"/>
          <w:szCs w:val="24"/>
        </w:rPr>
      </w:pPr>
      <w:r w:rsidRPr="00663E08">
        <w:rPr>
          <w:rFonts w:eastAsia="Helvetica Neue"/>
          <w:sz w:val="24"/>
          <w:szCs w:val="24"/>
        </w:rPr>
        <w:t>receipts for the insurance premium</w:t>
      </w:r>
    </w:p>
    <w:p w14:paraId="05ECA7A0" w14:textId="77777777" w:rsidR="00076044" w:rsidRPr="00663E08" w:rsidRDefault="004B26D3">
      <w:pPr>
        <w:numPr>
          <w:ilvl w:val="1"/>
          <w:numId w:val="40"/>
        </w:numPr>
        <w:ind w:hanging="360"/>
        <w:rPr>
          <w:rFonts w:eastAsia="Helvetica Neue"/>
          <w:sz w:val="24"/>
          <w:szCs w:val="24"/>
        </w:rPr>
      </w:pPr>
      <w:r w:rsidRPr="00663E08">
        <w:rPr>
          <w:rFonts w:eastAsia="Helvetica Neue"/>
          <w:sz w:val="24"/>
          <w:szCs w:val="24"/>
        </w:rPr>
        <w:t>evidence of payment of the latest premiums due</w:t>
      </w:r>
    </w:p>
    <w:p w14:paraId="62E749D7" w14:textId="77777777" w:rsidR="00076044" w:rsidRPr="00663E08" w:rsidRDefault="004B26D3">
      <w:pPr>
        <w:numPr>
          <w:ilvl w:val="0"/>
          <w:numId w:val="40"/>
        </w:numPr>
        <w:ind w:hanging="724"/>
        <w:rPr>
          <w:rFonts w:eastAsia="Helvetica Neue"/>
          <w:sz w:val="24"/>
          <w:szCs w:val="24"/>
        </w:rPr>
      </w:pPr>
      <w:r w:rsidRPr="00663E08">
        <w:rPr>
          <w:rFonts w:eastAsia="Helvetica Neue"/>
          <w:sz w:val="24"/>
          <w:szCs w:val="24"/>
        </w:rPr>
        <w:t>Insurance will not relieve the Supplier of any liabilities under the Framework Agreement or this Call-Off Contract and the Supplier will:</w:t>
      </w:r>
    </w:p>
    <w:p w14:paraId="5E089718" w14:textId="77777777" w:rsidR="00076044" w:rsidRPr="00663E08" w:rsidRDefault="004B26D3">
      <w:pPr>
        <w:numPr>
          <w:ilvl w:val="2"/>
          <w:numId w:val="4"/>
        </w:numPr>
        <w:ind w:hanging="408"/>
        <w:contextualSpacing/>
        <w:rPr>
          <w:rFonts w:eastAsia="Helvetica Neue"/>
          <w:sz w:val="24"/>
          <w:szCs w:val="24"/>
        </w:rPr>
      </w:pPr>
      <w:r w:rsidRPr="00663E08">
        <w:rPr>
          <w:rFonts w:eastAsia="Helvetica Neue"/>
          <w:sz w:val="24"/>
          <w:szCs w:val="24"/>
        </w:rPr>
        <w:t>take all risk control measures using Good Industry Practice, including the investigation and reports of claims to insurers</w:t>
      </w:r>
    </w:p>
    <w:p w14:paraId="0A995355" w14:textId="77777777" w:rsidR="00076044" w:rsidRPr="00663E08" w:rsidRDefault="004B26D3">
      <w:pPr>
        <w:numPr>
          <w:ilvl w:val="2"/>
          <w:numId w:val="4"/>
        </w:numPr>
        <w:ind w:hanging="408"/>
        <w:contextualSpacing/>
        <w:rPr>
          <w:rFonts w:eastAsia="Helvetica Neue"/>
          <w:sz w:val="24"/>
          <w:szCs w:val="24"/>
        </w:rPr>
      </w:pPr>
      <w:r w:rsidRPr="00663E08">
        <w:rPr>
          <w:rFonts w:eastAsia="Helvetica Neue"/>
          <w:sz w:val="24"/>
          <w:szCs w:val="24"/>
        </w:rPr>
        <w:t xml:space="preserve">promptly notify the insurers in writing of any relevant material fact under any insurances </w:t>
      </w:r>
    </w:p>
    <w:p w14:paraId="371E8EAA" w14:textId="77777777" w:rsidR="00076044" w:rsidRPr="00663E08" w:rsidRDefault="004B26D3">
      <w:pPr>
        <w:numPr>
          <w:ilvl w:val="2"/>
          <w:numId w:val="4"/>
        </w:numPr>
        <w:ind w:hanging="408"/>
        <w:contextualSpacing/>
        <w:rPr>
          <w:rFonts w:eastAsia="Helvetica Neue"/>
          <w:sz w:val="24"/>
          <w:szCs w:val="24"/>
        </w:rPr>
      </w:pPr>
      <w:r w:rsidRPr="00663E08">
        <w:rPr>
          <w:rFonts w:eastAsia="Helvetica Neue"/>
          <w:sz w:val="24"/>
          <w:szCs w:val="24"/>
        </w:rPr>
        <w:t>hold all insurance policies and require any broker arranging the insurance to hold any insurance slips and other evidence of insurance</w:t>
      </w:r>
    </w:p>
    <w:p w14:paraId="1D0C7320" w14:textId="77777777" w:rsidR="00670867" w:rsidRPr="00663E08" w:rsidRDefault="00670867" w:rsidP="00670867">
      <w:pPr>
        <w:ind w:left="1542"/>
        <w:contextualSpacing/>
        <w:rPr>
          <w:rFonts w:eastAsia="Helvetica Neue"/>
          <w:sz w:val="24"/>
          <w:szCs w:val="24"/>
        </w:rPr>
      </w:pPr>
    </w:p>
    <w:p w14:paraId="2A53DEBC" w14:textId="77777777" w:rsidR="00076044" w:rsidRPr="00663E08" w:rsidRDefault="004B26D3">
      <w:pPr>
        <w:numPr>
          <w:ilvl w:val="0"/>
          <w:numId w:val="40"/>
        </w:numPr>
        <w:ind w:hanging="724"/>
        <w:rPr>
          <w:rFonts w:eastAsia="Helvetica Neue"/>
          <w:sz w:val="24"/>
          <w:szCs w:val="24"/>
        </w:rPr>
      </w:pPr>
      <w:r w:rsidRPr="00663E08">
        <w:rPr>
          <w:rFonts w:eastAsia="Helvetica Neue"/>
          <w:sz w:val="24"/>
          <w:szCs w:val="24"/>
        </w:rPr>
        <w:t>The Supplier will not do or omit to do anything, which would destroy or impair the legal validity of the insurance.</w:t>
      </w:r>
    </w:p>
    <w:p w14:paraId="6E949701" w14:textId="77777777" w:rsidR="00076044" w:rsidRPr="00663E08" w:rsidRDefault="004B26D3">
      <w:pPr>
        <w:numPr>
          <w:ilvl w:val="0"/>
          <w:numId w:val="40"/>
        </w:numPr>
        <w:ind w:hanging="724"/>
        <w:rPr>
          <w:rFonts w:eastAsia="Helvetica Neue"/>
          <w:sz w:val="24"/>
          <w:szCs w:val="24"/>
        </w:rPr>
      </w:pPr>
      <w:r w:rsidRPr="00663E08">
        <w:rPr>
          <w:rFonts w:eastAsia="Helvetica Neue"/>
          <w:sz w:val="24"/>
          <w:szCs w:val="24"/>
        </w:rPr>
        <w:t>The Supplier will notify CCS and the Buyer as soon as possible if any insurance policies have been, or are due to be, cancelled, suspended, Ended or not renewed.</w:t>
      </w:r>
    </w:p>
    <w:p w14:paraId="5571F0DB" w14:textId="77777777" w:rsidR="00076044" w:rsidRPr="00663E08" w:rsidRDefault="004B26D3">
      <w:pPr>
        <w:numPr>
          <w:ilvl w:val="0"/>
          <w:numId w:val="40"/>
        </w:numPr>
        <w:ind w:hanging="724"/>
        <w:rPr>
          <w:rFonts w:eastAsia="Helvetica Neue"/>
          <w:sz w:val="24"/>
          <w:szCs w:val="24"/>
        </w:rPr>
      </w:pPr>
      <w:r w:rsidRPr="00663E08">
        <w:rPr>
          <w:rFonts w:eastAsia="Helvetica Neue"/>
          <w:sz w:val="24"/>
          <w:szCs w:val="24"/>
        </w:rPr>
        <w:t>The Supplier will be liable for the payment of any:</w:t>
      </w:r>
    </w:p>
    <w:p w14:paraId="0F31E631" w14:textId="77777777" w:rsidR="00076044" w:rsidRPr="00663E08" w:rsidRDefault="004B26D3">
      <w:pPr>
        <w:numPr>
          <w:ilvl w:val="1"/>
          <w:numId w:val="40"/>
        </w:numPr>
        <w:ind w:hanging="360"/>
        <w:rPr>
          <w:rFonts w:eastAsia="Helvetica Neue"/>
          <w:sz w:val="24"/>
          <w:szCs w:val="24"/>
        </w:rPr>
      </w:pPr>
      <w:r w:rsidRPr="00663E08">
        <w:rPr>
          <w:rFonts w:eastAsia="Helvetica Neue"/>
          <w:sz w:val="24"/>
          <w:szCs w:val="24"/>
        </w:rPr>
        <w:lastRenderedPageBreak/>
        <w:t>premiums, which it will pay promptly</w:t>
      </w:r>
    </w:p>
    <w:p w14:paraId="0858971B" w14:textId="77777777" w:rsidR="00076044" w:rsidRPr="00663E08" w:rsidRDefault="004B26D3">
      <w:pPr>
        <w:numPr>
          <w:ilvl w:val="1"/>
          <w:numId w:val="40"/>
        </w:numPr>
        <w:ind w:hanging="360"/>
        <w:rPr>
          <w:rFonts w:eastAsia="Helvetica Neue"/>
          <w:sz w:val="24"/>
          <w:szCs w:val="24"/>
        </w:rPr>
      </w:pPr>
      <w:r w:rsidRPr="00663E08">
        <w:rPr>
          <w:rFonts w:eastAsia="Helvetica Neue"/>
          <w:sz w:val="24"/>
          <w:szCs w:val="24"/>
        </w:rPr>
        <w:t xml:space="preserve">excess or deductibles and will not be entitled to recover this from the Buyer </w:t>
      </w:r>
    </w:p>
    <w:p w14:paraId="49A9AE37" w14:textId="77777777" w:rsidR="00076044" w:rsidRPr="00663E08" w:rsidRDefault="004B26D3">
      <w:pPr>
        <w:rPr>
          <w:rFonts w:eastAsia="Helvetica Neue"/>
          <w:b/>
          <w:sz w:val="24"/>
          <w:szCs w:val="24"/>
        </w:rPr>
      </w:pPr>
      <w:r w:rsidRPr="00663E08">
        <w:rPr>
          <w:rFonts w:eastAsia="Helvetica Neue"/>
          <w:b/>
          <w:sz w:val="24"/>
          <w:szCs w:val="24"/>
        </w:rPr>
        <w:t xml:space="preserve">10. Confidentiality </w:t>
      </w:r>
    </w:p>
    <w:p w14:paraId="0D8D51CB" w14:textId="46F3EBC5" w:rsidR="00076044" w:rsidRPr="00663E08" w:rsidRDefault="004B26D3">
      <w:pPr>
        <w:numPr>
          <w:ilvl w:val="0"/>
          <w:numId w:val="42"/>
        </w:numPr>
        <w:ind w:hanging="724"/>
        <w:rPr>
          <w:rFonts w:eastAsia="Helvetica Neue"/>
          <w:sz w:val="24"/>
          <w:szCs w:val="24"/>
        </w:rPr>
      </w:pPr>
      <w:r w:rsidRPr="00663E08">
        <w:rPr>
          <w:rFonts w:eastAsia="Helvetica Neue"/>
          <w:sz w:val="24"/>
          <w:szCs w:val="24"/>
        </w:rPr>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w:t>
      </w:r>
      <w:r w:rsidR="0004442F" w:rsidRPr="00663E08">
        <w:rPr>
          <w:rFonts w:eastAsia="Helvetica Neue"/>
          <w:sz w:val="24"/>
          <w:szCs w:val="24"/>
        </w:rPr>
        <w:t xml:space="preserve">Legislation </w:t>
      </w:r>
      <w:r w:rsidRPr="00663E08">
        <w:rPr>
          <w:rFonts w:eastAsia="Helvetica Neue"/>
          <w:sz w:val="24"/>
          <w:szCs w:val="24"/>
        </w:rPr>
        <w:t>or under incorporated Framework Agreement clauses 8.83 to 8.91. The indemnity doesn’t apply to the extent that the Supplier breach is due to a Buyer’s instruction.</w:t>
      </w:r>
    </w:p>
    <w:p w14:paraId="01879C1C" w14:textId="77777777" w:rsidR="00076044" w:rsidRPr="00663E08" w:rsidRDefault="004B26D3">
      <w:pPr>
        <w:rPr>
          <w:rFonts w:eastAsia="Helvetica Neue"/>
          <w:b/>
          <w:sz w:val="24"/>
          <w:szCs w:val="24"/>
        </w:rPr>
      </w:pPr>
      <w:r w:rsidRPr="00663E08">
        <w:rPr>
          <w:rFonts w:eastAsia="Helvetica Neue"/>
          <w:b/>
          <w:sz w:val="24"/>
          <w:szCs w:val="24"/>
        </w:rPr>
        <w:t>11. Intellectual Property Rights</w:t>
      </w:r>
    </w:p>
    <w:p w14:paraId="4A7C9CF6" w14:textId="77777777" w:rsidR="00076044" w:rsidRPr="00663E08" w:rsidRDefault="004B26D3">
      <w:pPr>
        <w:numPr>
          <w:ilvl w:val="0"/>
          <w:numId w:val="27"/>
        </w:numPr>
        <w:ind w:hanging="724"/>
        <w:rPr>
          <w:rFonts w:eastAsia="Helvetica Neue"/>
          <w:sz w:val="24"/>
          <w:szCs w:val="24"/>
        </w:rPr>
      </w:pPr>
      <w:r w:rsidRPr="00663E08">
        <w:rPr>
          <w:rFonts w:eastAsia="Helvetica Neue"/>
          <w:sz w:val="24"/>
          <w:szCs w:val="24"/>
        </w:rPr>
        <w:t>Unless otherwise specified in this Call-Off Contract, a Party will not acquire any right, title or interest in or to the Intellectual Property Rights (IPRs) of the other Party or its licensors.</w:t>
      </w:r>
    </w:p>
    <w:p w14:paraId="299E6B74" w14:textId="77777777" w:rsidR="00076044" w:rsidRPr="00663E08" w:rsidRDefault="004B26D3">
      <w:pPr>
        <w:numPr>
          <w:ilvl w:val="0"/>
          <w:numId w:val="27"/>
        </w:numPr>
        <w:ind w:hanging="724"/>
        <w:rPr>
          <w:rFonts w:eastAsia="Helvetica Neue"/>
          <w:sz w:val="24"/>
          <w:szCs w:val="24"/>
        </w:rPr>
      </w:pPr>
      <w:r w:rsidRPr="00663E08">
        <w:rPr>
          <w:rFonts w:eastAsia="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14:paraId="3D8CF72A" w14:textId="77777777" w:rsidR="00076044" w:rsidRPr="00663E08" w:rsidRDefault="004B26D3">
      <w:pPr>
        <w:numPr>
          <w:ilvl w:val="0"/>
          <w:numId w:val="27"/>
        </w:numPr>
        <w:ind w:hanging="724"/>
        <w:rPr>
          <w:rFonts w:eastAsia="Helvetica Neue"/>
          <w:sz w:val="24"/>
          <w:szCs w:val="24"/>
        </w:rPr>
      </w:pPr>
      <w:r w:rsidRPr="00663E08">
        <w:rPr>
          <w:rFonts w:eastAsia="Helvetica Neue"/>
          <w:sz w:val="24"/>
          <w:szCs w:val="24"/>
        </w:rPr>
        <w:t xml:space="preserve">The Supplier must obtain the grant of any third-party IPRs and Background IPRs so the Buyer can enjoy full use of the Project Specific IPRs, including the Buyer’s right to publish the IPR as open source. </w:t>
      </w:r>
    </w:p>
    <w:p w14:paraId="63F2DEAC" w14:textId="77777777" w:rsidR="00076044" w:rsidRPr="00663E08" w:rsidRDefault="004B26D3">
      <w:pPr>
        <w:numPr>
          <w:ilvl w:val="0"/>
          <w:numId w:val="27"/>
        </w:numPr>
        <w:ind w:hanging="724"/>
        <w:rPr>
          <w:rFonts w:eastAsia="Helvetica Neue"/>
          <w:sz w:val="24"/>
          <w:szCs w:val="24"/>
        </w:rPr>
      </w:pPr>
      <w:r w:rsidRPr="00663E08">
        <w:rPr>
          <w:rFonts w:eastAsia="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77555335" w14:textId="77777777" w:rsidR="00076044" w:rsidRPr="00663E08" w:rsidRDefault="004B26D3">
      <w:pPr>
        <w:numPr>
          <w:ilvl w:val="0"/>
          <w:numId w:val="27"/>
        </w:numPr>
        <w:ind w:hanging="724"/>
        <w:rPr>
          <w:rFonts w:eastAsia="Helvetica Neue"/>
          <w:sz w:val="24"/>
          <w:szCs w:val="24"/>
        </w:rPr>
      </w:pPr>
      <w:r w:rsidRPr="00663E08">
        <w:rPr>
          <w:rFonts w:eastAsia="Helvetica Neue"/>
          <w:sz w:val="24"/>
          <w:szCs w:val="24"/>
        </w:rPr>
        <w:t>The Supplier will, on written demand, fully indemnify the Buyer and the Crown for all Losses which it may incur at any time from any claim of infringement or alleged infringement of a third party’s IPRs because of the:</w:t>
      </w:r>
    </w:p>
    <w:p w14:paraId="1F661995" w14:textId="77777777" w:rsidR="00076044" w:rsidRPr="00663E08" w:rsidRDefault="004B26D3">
      <w:pPr>
        <w:numPr>
          <w:ilvl w:val="1"/>
          <w:numId w:val="27"/>
        </w:numPr>
        <w:ind w:hanging="360"/>
        <w:rPr>
          <w:rFonts w:eastAsia="Helvetica Neue"/>
          <w:sz w:val="24"/>
          <w:szCs w:val="24"/>
        </w:rPr>
      </w:pPr>
      <w:r w:rsidRPr="00663E08">
        <w:rPr>
          <w:rFonts w:eastAsia="Helvetica Neue"/>
          <w:sz w:val="24"/>
          <w:szCs w:val="24"/>
        </w:rPr>
        <w:t>rights granted to the Buyer under this Call-Off Contract</w:t>
      </w:r>
    </w:p>
    <w:p w14:paraId="2AF03063" w14:textId="77777777" w:rsidR="00076044" w:rsidRPr="00663E08" w:rsidRDefault="004B26D3">
      <w:pPr>
        <w:numPr>
          <w:ilvl w:val="1"/>
          <w:numId w:val="27"/>
        </w:numPr>
        <w:ind w:hanging="360"/>
        <w:rPr>
          <w:rFonts w:eastAsia="Helvetica Neue"/>
          <w:sz w:val="24"/>
          <w:szCs w:val="24"/>
        </w:rPr>
      </w:pPr>
      <w:r w:rsidRPr="00663E08">
        <w:rPr>
          <w:rFonts w:eastAsia="Helvetica Neue"/>
          <w:sz w:val="24"/>
          <w:szCs w:val="24"/>
        </w:rPr>
        <w:t xml:space="preserve">Supplier’s performance of the Services </w:t>
      </w:r>
    </w:p>
    <w:p w14:paraId="5B7D15D6" w14:textId="77777777" w:rsidR="00076044" w:rsidRPr="00663E08" w:rsidRDefault="004B26D3">
      <w:pPr>
        <w:numPr>
          <w:ilvl w:val="1"/>
          <w:numId w:val="27"/>
        </w:numPr>
        <w:ind w:hanging="360"/>
        <w:rPr>
          <w:rFonts w:eastAsia="Helvetica Neue"/>
          <w:sz w:val="24"/>
          <w:szCs w:val="24"/>
        </w:rPr>
      </w:pPr>
      <w:r w:rsidRPr="00663E08">
        <w:rPr>
          <w:rFonts w:eastAsia="Helvetica Neue"/>
          <w:sz w:val="24"/>
          <w:szCs w:val="24"/>
        </w:rPr>
        <w:t xml:space="preserve">use by the Buyer of the Services </w:t>
      </w:r>
    </w:p>
    <w:p w14:paraId="68BBA4B5" w14:textId="77777777" w:rsidR="00076044" w:rsidRPr="00663E08" w:rsidRDefault="004B26D3">
      <w:pPr>
        <w:numPr>
          <w:ilvl w:val="0"/>
          <w:numId w:val="27"/>
        </w:numPr>
        <w:ind w:hanging="724"/>
        <w:rPr>
          <w:rFonts w:eastAsia="Helvetica Neue"/>
          <w:sz w:val="24"/>
          <w:szCs w:val="24"/>
        </w:rPr>
      </w:pPr>
      <w:r w:rsidRPr="00663E08">
        <w:rPr>
          <w:rFonts w:eastAsia="Helvetica Neue"/>
          <w:sz w:val="24"/>
          <w:szCs w:val="24"/>
        </w:rPr>
        <w:t>If an IPR Claim is made, or is likely to be made, the Supplier will immediately notify the Buyer in writing and must at its own expense after written approval from the Buyer, either:</w:t>
      </w:r>
    </w:p>
    <w:p w14:paraId="01AA9829" w14:textId="77777777" w:rsidR="00076044" w:rsidRPr="00663E08" w:rsidRDefault="004B26D3">
      <w:pPr>
        <w:numPr>
          <w:ilvl w:val="1"/>
          <w:numId w:val="27"/>
        </w:numPr>
        <w:ind w:hanging="360"/>
        <w:rPr>
          <w:rFonts w:eastAsia="Helvetica Neue"/>
          <w:sz w:val="24"/>
          <w:szCs w:val="24"/>
        </w:rPr>
      </w:pPr>
      <w:r w:rsidRPr="00663E08">
        <w:rPr>
          <w:rFonts w:eastAsia="Helvetica Neue"/>
          <w:sz w:val="24"/>
          <w:szCs w:val="24"/>
        </w:rPr>
        <w:t>modify the relevant part of the Services without reducing its functionality or performance</w:t>
      </w:r>
    </w:p>
    <w:p w14:paraId="089C1FA9" w14:textId="77777777" w:rsidR="00076044" w:rsidRPr="00663E08" w:rsidRDefault="004B26D3">
      <w:pPr>
        <w:numPr>
          <w:ilvl w:val="1"/>
          <w:numId w:val="27"/>
        </w:numPr>
        <w:ind w:hanging="360"/>
        <w:rPr>
          <w:rFonts w:eastAsia="Helvetica Neue"/>
          <w:sz w:val="24"/>
          <w:szCs w:val="24"/>
        </w:rPr>
      </w:pPr>
      <w:r w:rsidRPr="00663E08">
        <w:rPr>
          <w:rFonts w:eastAsia="Helvetica Neue"/>
          <w:sz w:val="24"/>
          <w:szCs w:val="24"/>
        </w:rPr>
        <w:t>substitute Services of equivalent functionality and performance, to avoid the infringement or the alleged infringement, as long as there is no additional cost or burden to the Buyer</w:t>
      </w:r>
    </w:p>
    <w:p w14:paraId="687743CD" w14:textId="77777777" w:rsidR="00076044" w:rsidRPr="00663E08" w:rsidRDefault="004B26D3">
      <w:pPr>
        <w:numPr>
          <w:ilvl w:val="1"/>
          <w:numId w:val="27"/>
        </w:numPr>
        <w:ind w:hanging="360"/>
        <w:rPr>
          <w:rFonts w:eastAsia="Helvetica Neue"/>
          <w:sz w:val="24"/>
          <w:szCs w:val="24"/>
        </w:rPr>
      </w:pPr>
      <w:r w:rsidRPr="00663E08">
        <w:rPr>
          <w:rFonts w:eastAsia="Helvetica Neue"/>
          <w:sz w:val="24"/>
          <w:szCs w:val="24"/>
        </w:rPr>
        <w:lastRenderedPageBreak/>
        <w:t>buy a licence to use and supply the Services which are the subject of the alleged infringement, on terms acceptable to the Buyer</w:t>
      </w:r>
    </w:p>
    <w:p w14:paraId="42710327" w14:textId="77777777" w:rsidR="00076044" w:rsidRPr="00663E08" w:rsidRDefault="004B26D3">
      <w:pPr>
        <w:numPr>
          <w:ilvl w:val="0"/>
          <w:numId w:val="27"/>
        </w:numPr>
        <w:ind w:hanging="724"/>
        <w:rPr>
          <w:rFonts w:eastAsia="Helvetica Neue"/>
          <w:sz w:val="24"/>
          <w:szCs w:val="24"/>
        </w:rPr>
      </w:pPr>
      <w:r w:rsidRPr="00663E08">
        <w:rPr>
          <w:rFonts w:eastAsia="Helvetica Neue"/>
          <w:sz w:val="24"/>
          <w:szCs w:val="24"/>
        </w:rPr>
        <w:t>Clause 11.5 will not apply if the IPR Claim is from:</w:t>
      </w:r>
    </w:p>
    <w:p w14:paraId="0492CB1C" w14:textId="77777777" w:rsidR="00076044" w:rsidRPr="00663E08" w:rsidRDefault="004B26D3">
      <w:pPr>
        <w:numPr>
          <w:ilvl w:val="1"/>
          <w:numId w:val="27"/>
        </w:numPr>
        <w:ind w:hanging="360"/>
        <w:rPr>
          <w:rFonts w:eastAsia="Helvetica Neue"/>
          <w:sz w:val="24"/>
          <w:szCs w:val="24"/>
        </w:rPr>
      </w:pPr>
      <w:r w:rsidRPr="00663E08">
        <w:rPr>
          <w:rFonts w:eastAsia="Helvetica Neue"/>
          <w:sz w:val="24"/>
          <w:szCs w:val="24"/>
        </w:rPr>
        <w:t>the use of data supplied by the Buyer which the Supplier isn’t required to verify under this Call-Off Contract</w:t>
      </w:r>
    </w:p>
    <w:p w14:paraId="0E869FC8" w14:textId="77777777" w:rsidR="00076044" w:rsidRPr="00663E08" w:rsidRDefault="004B26D3">
      <w:pPr>
        <w:numPr>
          <w:ilvl w:val="1"/>
          <w:numId w:val="27"/>
        </w:numPr>
        <w:ind w:hanging="360"/>
        <w:rPr>
          <w:rFonts w:eastAsia="Helvetica Neue"/>
          <w:sz w:val="24"/>
          <w:szCs w:val="24"/>
        </w:rPr>
      </w:pPr>
      <w:r w:rsidRPr="00663E08">
        <w:rPr>
          <w:rFonts w:eastAsia="Helvetica Neue"/>
          <w:sz w:val="24"/>
          <w:szCs w:val="24"/>
        </w:rPr>
        <w:t>other material provided by the Buyer necessary for the Services</w:t>
      </w:r>
    </w:p>
    <w:p w14:paraId="5DAC6E62" w14:textId="77777777" w:rsidR="00076044" w:rsidRPr="00663E08" w:rsidRDefault="004B26D3">
      <w:pPr>
        <w:numPr>
          <w:ilvl w:val="0"/>
          <w:numId w:val="27"/>
        </w:numPr>
        <w:ind w:hanging="724"/>
        <w:rPr>
          <w:rFonts w:eastAsia="Helvetica Neue"/>
          <w:sz w:val="24"/>
          <w:szCs w:val="24"/>
        </w:rPr>
      </w:pPr>
      <w:r w:rsidRPr="00663E08">
        <w:rPr>
          <w:rFonts w:eastAsia="Helvetica Neue"/>
          <w:sz w:val="24"/>
          <w:szCs w:val="24"/>
        </w:rPr>
        <w:t>If the Supplier does not comply with clauses 11.2 to 11.6, the Buyer may End this Call-Off Contract for Material Breach. The Supplier will, on demand, refund the Buyer all the money paid for the affected Services.</w:t>
      </w:r>
    </w:p>
    <w:p w14:paraId="3B137E51" w14:textId="77777777" w:rsidR="00076044" w:rsidRPr="00663E08" w:rsidRDefault="004B26D3">
      <w:pPr>
        <w:rPr>
          <w:rFonts w:eastAsia="Helvetica Neue"/>
          <w:b/>
          <w:sz w:val="24"/>
          <w:szCs w:val="24"/>
        </w:rPr>
      </w:pPr>
      <w:r w:rsidRPr="00663E08">
        <w:rPr>
          <w:rFonts w:eastAsia="Helvetica Neue"/>
          <w:b/>
          <w:sz w:val="24"/>
          <w:szCs w:val="24"/>
        </w:rPr>
        <w:t>12. Protection of information</w:t>
      </w:r>
    </w:p>
    <w:p w14:paraId="75E1C5A9" w14:textId="77777777" w:rsidR="00076044" w:rsidRPr="00663E08" w:rsidRDefault="004B26D3">
      <w:pPr>
        <w:numPr>
          <w:ilvl w:val="0"/>
          <w:numId w:val="1"/>
        </w:numPr>
        <w:ind w:hanging="724"/>
        <w:rPr>
          <w:rFonts w:eastAsia="Helvetica Neue"/>
          <w:sz w:val="24"/>
          <w:szCs w:val="24"/>
        </w:rPr>
      </w:pPr>
      <w:r w:rsidRPr="00663E08">
        <w:rPr>
          <w:rFonts w:eastAsia="Helvetica Neue"/>
          <w:sz w:val="24"/>
          <w:szCs w:val="24"/>
        </w:rPr>
        <w:t>The Supplier must:</w:t>
      </w:r>
    </w:p>
    <w:p w14:paraId="7168D53C" w14:textId="77777777" w:rsidR="00076044" w:rsidRPr="00663E08" w:rsidRDefault="004B26D3">
      <w:pPr>
        <w:numPr>
          <w:ilvl w:val="1"/>
          <w:numId w:val="1"/>
        </w:numPr>
        <w:ind w:hanging="360"/>
        <w:rPr>
          <w:rFonts w:eastAsia="Helvetica Neue"/>
          <w:sz w:val="24"/>
          <w:szCs w:val="24"/>
        </w:rPr>
      </w:pPr>
      <w:r w:rsidRPr="00663E08">
        <w:rPr>
          <w:rFonts w:eastAsia="Helvetica Neue"/>
          <w:sz w:val="24"/>
          <w:szCs w:val="24"/>
        </w:rPr>
        <w:t>comply with the Buyer’s written instructions and this Call-Off Contract when Processing Buyer Personal Data</w:t>
      </w:r>
    </w:p>
    <w:p w14:paraId="5DC94DEA" w14:textId="77777777" w:rsidR="00076044" w:rsidRPr="00663E08" w:rsidRDefault="004B26D3">
      <w:pPr>
        <w:numPr>
          <w:ilvl w:val="1"/>
          <w:numId w:val="1"/>
        </w:numPr>
        <w:ind w:hanging="360"/>
        <w:rPr>
          <w:rFonts w:eastAsia="Helvetica Neue"/>
          <w:sz w:val="24"/>
          <w:szCs w:val="24"/>
        </w:rPr>
      </w:pPr>
      <w:r w:rsidRPr="00663E08">
        <w:rPr>
          <w:rFonts w:eastAsia="Helvetica Neue"/>
          <w:sz w:val="24"/>
          <w:szCs w:val="24"/>
        </w:rPr>
        <w:t>only Process the Buyer Personal Data as necessary for the provision of the G-Cloud Services or as required by Law or any Regulatory Body</w:t>
      </w:r>
    </w:p>
    <w:p w14:paraId="0EBEF23D" w14:textId="77777777" w:rsidR="00076044" w:rsidRPr="00663E08" w:rsidRDefault="004B26D3">
      <w:pPr>
        <w:numPr>
          <w:ilvl w:val="1"/>
          <w:numId w:val="1"/>
        </w:numPr>
        <w:ind w:hanging="360"/>
        <w:rPr>
          <w:rFonts w:eastAsia="Helvetica Neue"/>
          <w:sz w:val="24"/>
          <w:szCs w:val="24"/>
        </w:rPr>
      </w:pPr>
      <w:r w:rsidRPr="00663E08">
        <w:rPr>
          <w:rFonts w:eastAsia="Helvetica Neue"/>
          <w:sz w:val="24"/>
          <w:szCs w:val="24"/>
        </w:rPr>
        <w:t>take reasonable steps to ensure that any Supplier Staff who have access to Buyer Personal Data act in compliance with Supplier's security processes</w:t>
      </w:r>
    </w:p>
    <w:p w14:paraId="4E5FB4AC" w14:textId="77777777" w:rsidR="00076044" w:rsidRPr="00663E08" w:rsidRDefault="004B26D3">
      <w:pPr>
        <w:numPr>
          <w:ilvl w:val="0"/>
          <w:numId w:val="1"/>
        </w:numPr>
        <w:ind w:hanging="724"/>
        <w:rPr>
          <w:rFonts w:eastAsia="Helvetica Neue"/>
          <w:sz w:val="24"/>
          <w:szCs w:val="24"/>
        </w:rPr>
      </w:pPr>
      <w:r w:rsidRPr="00663E08">
        <w:rPr>
          <w:rFonts w:eastAsia="Helvetica Neue"/>
          <w:sz w:val="24"/>
          <w:szCs w:val="24"/>
        </w:rPr>
        <w:t>The Supplier must fully assist with any complaint or request for Buyer Personal Data including by:</w:t>
      </w:r>
    </w:p>
    <w:p w14:paraId="48A31243" w14:textId="77777777" w:rsidR="00076044" w:rsidRPr="00663E08" w:rsidRDefault="004B26D3">
      <w:pPr>
        <w:numPr>
          <w:ilvl w:val="1"/>
          <w:numId w:val="1"/>
        </w:numPr>
        <w:ind w:hanging="360"/>
        <w:rPr>
          <w:rFonts w:eastAsia="Helvetica Neue"/>
          <w:sz w:val="24"/>
          <w:szCs w:val="24"/>
        </w:rPr>
      </w:pPr>
      <w:r w:rsidRPr="00663E08">
        <w:rPr>
          <w:rFonts w:eastAsia="Helvetica Neue"/>
          <w:sz w:val="24"/>
          <w:szCs w:val="24"/>
        </w:rPr>
        <w:t>providing the Buyer with full details of the complaint or request</w:t>
      </w:r>
    </w:p>
    <w:p w14:paraId="33005DC5" w14:textId="77777777" w:rsidR="00076044" w:rsidRPr="00663E08" w:rsidRDefault="004B26D3">
      <w:pPr>
        <w:numPr>
          <w:ilvl w:val="1"/>
          <w:numId w:val="1"/>
        </w:numPr>
        <w:ind w:hanging="360"/>
        <w:rPr>
          <w:rFonts w:eastAsia="Helvetica Neue"/>
          <w:sz w:val="24"/>
          <w:szCs w:val="24"/>
        </w:rPr>
      </w:pPr>
      <w:r w:rsidRPr="00663E08">
        <w:rPr>
          <w:rFonts w:eastAsia="Helvetica Neue"/>
          <w:sz w:val="24"/>
          <w:szCs w:val="24"/>
        </w:rPr>
        <w:t>complying with a data access request within the timescales in the Data Protection Legislation and following the Buyer’s instructions</w:t>
      </w:r>
    </w:p>
    <w:p w14:paraId="301A28B5" w14:textId="77777777" w:rsidR="00076044" w:rsidRPr="00663E08" w:rsidRDefault="004B26D3">
      <w:pPr>
        <w:numPr>
          <w:ilvl w:val="1"/>
          <w:numId w:val="1"/>
        </w:numPr>
        <w:ind w:hanging="360"/>
        <w:rPr>
          <w:rFonts w:eastAsia="Helvetica Neue"/>
          <w:sz w:val="24"/>
          <w:szCs w:val="24"/>
        </w:rPr>
      </w:pPr>
      <w:r w:rsidRPr="00663E08">
        <w:rPr>
          <w:rFonts w:eastAsia="Helvetica Neue"/>
          <w:sz w:val="24"/>
          <w:szCs w:val="24"/>
        </w:rPr>
        <w:t>providing the Buyer with any Buyer Personal Data it holds about a Data Subject (within the timescales required by the Buyer)</w:t>
      </w:r>
    </w:p>
    <w:p w14:paraId="76986EEF" w14:textId="77777777" w:rsidR="00076044" w:rsidRPr="00663E08" w:rsidRDefault="004B26D3">
      <w:pPr>
        <w:numPr>
          <w:ilvl w:val="1"/>
          <w:numId w:val="1"/>
        </w:numPr>
        <w:ind w:hanging="360"/>
        <w:rPr>
          <w:rFonts w:eastAsia="Helvetica Neue"/>
          <w:sz w:val="24"/>
          <w:szCs w:val="24"/>
        </w:rPr>
      </w:pPr>
      <w:r w:rsidRPr="00663E08">
        <w:rPr>
          <w:rFonts w:eastAsia="Helvetica Neue"/>
          <w:sz w:val="24"/>
          <w:szCs w:val="24"/>
        </w:rPr>
        <w:t>providing the Buyer with any information requested by the Data Subject</w:t>
      </w:r>
    </w:p>
    <w:p w14:paraId="50E4B618" w14:textId="77777777" w:rsidR="00076044" w:rsidRPr="00663E08" w:rsidRDefault="004B26D3">
      <w:pPr>
        <w:numPr>
          <w:ilvl w:val="0"/>
          <w:numId w:val="1"/>
        </w:numPr>
        <w:ind w:hanging="724"/>
        <w:rPr>
          <w:rFonts w:eastAsia="Helvetica Neue"/>
          <w:sz w:val="24"/>
          <w:szCs w:val="24"/>
        </w:rPr>
      </w:pPr>
      <w:r w:rsidRPr="00663E08">
        <w:rPr>
          <w:rFonts w:eastAsia="Helvetica Neue"/>
          <w:sz w:val="24"/>
          <w:szCs w:val="24"/>
        </w:rPr>
        <w:t>The Supplier must get prior written consent from the Buyer to transfer Buyer Personal Data to any other person (including any Subcontractors) for the provision of the G-Cloud Services.</w:t>
      </w:r>
    </w:p>
    <w:p w14:paraId="712A8684" w14:textId="77777777" w:rsidR="000E600F" w:rsidRPr="00663E08" w:rsidRDefault="004B26D3" w:rsidP="000E600F">
      <w:pPr>
        <w:rPr>
          <w:rFonts w:eastAsia="Helvetica Neue"/>
          <w:b/>
          <w:sz w:val="24"/>
          <w:szCs w:val="24"/>
        </w:rPr>
      </w:pPr>
      <w:r w:rsidRPr="00663E08">
        <w:rPr>
          <w:rFonts w:eastAsia="Helvetica Neue"/>
          <w:b/>
          <w:sz w:val="24"/>
          <w:szCs w:val="24"/>
        </w:rPr>
        <w:t>13. Buyer data</w:t>
      </w:r>
    </w:p>
    <w:p w14:paraId="077760F4" w14:textId="77777777" w:rsidR="00076044" w:rsidRPr="00663E08" w:rsidRDefault="004B26D3" w:rsidP="000E600F">
      <w:pPr>
        <w:spacing w:after="0"/>
        <w:rPr>
          <w:rFonts w:eastAsia="Helvetica Neue"/>
          <w:sz w:val="24"/>
          <w:szCs w:val="24"/>
        </w:rPr>
      </w:pPr>
      <w:r w:rsidRPr="00663E08">
        <w:rPr>
          <w:rFonts w:eastAsia="Helvetica Neue"/>
          <w:sz w:val="24"/>
          <w:szCs w:val="24"/>
        </w:rPr>
        <w:t>The Supplier must not remove any proprietary notices in the Buyer Data.</w:t>
      </w:r>
    </w:p>
    <w:p w14:paraId="09CF32CE" w14:textId="77777777" w:rsidR="00076044" w:rsidRPr="00663E08" w:rsidRDefault="004B26D3">
      <w:pPr>
        <w:numPr>
          <w:ilvl w:val="0"/>
          <w:numId w:val="38"/>
        </w:numPr>
        <w:ind w:hanging="724"/>
        <w:rPr>
          <w:rFonts w:eastAsia="Helvetica Neue"/>
          <w:sz w:val="24"/>
          <w:szCs w:val="24"/>
        </w:rPr>
      </w:pPr>
      <w:r w:rsidRPr="00663E08">
        <w:rPr>
          <w:rFonts w:eastAsia="Helvetica Neue"/>
          <w:sz w:val="24"/>
          <w:szCs w:val="24"/>
        </w:rPr>
        <w:t>The Supplier will not store or use Buyer Data except if necessary to fulfil its obligations.</w:t>
      </w:r>
    </w:p>
    <w:p w14:paraId="6CDCCB38" w14:textId="77777777" w:rsidR="00076044" w:rsidRPr="00663E08" w:rsidRDefault="004B26D3">
      <w:pPr>
        <w:numPr>
          <w:ilvl w:val="0"/>
          <w:numId w:val="38"/>
        </w:numPr>
        <w:ind w:hanging="724"/>
        <w:rPr>
          <w:rFonts w:eastAsia="Helvetica Neue"/>
          <w:sz w:val="24"/>
          <w:szCs w:val="24"/>
        </w:rPr>
      </w:pPr>
      <w:r w:rsidRPr="00663E08">
        <w:rPr>
          <w:rFonts w:eastAsia="Helvetica Neue"/>
          <w:sz w:val="24"/>
          <w:szCs w:val="24"/>
        </w:rPr>
        <w:t xml:space="preserve">If Buyer Data is processed by the Supplier, the Supplier will supply the data to the Buyer as </w:t>
      </w:r>
      <w:r w:rsidRPr="00663E08">
        <w:rPr>
          <w:rFonts w:eastAsia="Helvetica Neue"/>
          <w:sz w:val="24"/>
          <w:szCs w:val="24"/>
        </w:rPr>
        <w:lastRenderedPageBreak/>
        <w:t>requested.</w:t>
      </w:r>
    </w:p>
    <w:p w14:paraId="6D6D20FF" w14:textId="77777777" w:rsidR="00076044" w:rsidRPr="00663E08" w:rsidRDefault="004B26D3">
      <w:pPr>
        <w:numPr>
          <w:ilvl w:val="0"/>
          <w:numId w:val="38"/>
        </w:numPr>
        <w:ind w:hanging="724"/>
        <w:rPr>
          <w:rFonts w:eastAsia="Helvetica Neue"/>
          <w:sz w:val="24"/>
          <w:szCs w:val="24"/>
        </w:rPr>
      </w:pPr>
      <w:r w:rsidRPr="00663E08">
        <w:rPr>
          <w:rFonts w:eastAsia="Helvetica Neue"/>
          <w:sz w:val="24"/>
          <w:szCs w:val="24"/>
        </w:rPr>
        <w:t xml:space="preserve">The Supplier must ensure that any Supplier system that holds any Buyer Data is a secure system that complies with the Supplier’s and Buyer’s security policy and all Buyer requirements in the Order Form. </w:t>
      </w:r>
    </w:p>
    <w:p w14:paraId="0E97C802" w14:textId="77777777" w:rsidR="00076044" w:rsidRPr="00663E08" w:rsidRDefault="004B26D3">
      <w:pPr>
        <w:numPr>
          <w:ilvl w:val="0"/>
          <w:numId w:val="38"/>
        </w:numPr>
        <w:ind w:hanging="724"/>
        <w:rPr>
          <w:rFonts w:eastAsia="Helvetica Neue"/>
          <w:sz w:val="24"/>
          <w:szCs w:val="24"/>
        </w:rPr>
      </w:pPr>
      <w:r w:rsidRPr="00663E08">
        <w:rPr>
          <w:rFonts w:eastAsia="Helvetica Neue"/>
          <w:sz w:val="24"/>
          <w:szCs w:val="24"/>
        </w:rPr>
        <w:t>The Supplier will preserve the integrity of Buyer Data processed by the Supplier and prevent its corruption and loss.</w:t>
      </w:r>
    </w:p>
    <w:p w14:paraId="6FE0A175" w14:textId="77777777" w:rsidR="00076044" w:rsidRPr="00663E08" w:rsidRDefault="004B26D3">
      <w:pPr>
        <w:numPr>
          <w:ilvl w:val="0"/>
          <w:numId w:val="38"/>
        </w:numPr>
        <w:ind w:hanging="724"/>
        <w:rPr>
          <w:rFonts w:eastAsia="Helvetica Neue"/>
          <w:sz w:val="24"/>
          <w:szCs w:val="24"/>
        </w:rPr>
      </w:pPr>
      <w:r w:rsidRPr="00663E08">
        <w:rPr>
          <w:rFonts w:eastAsia="Helvetica Neue"/>
          <w:sz w:val="24"/>
          <w:szCs w:val="24"/>
        </w:rPr>
        <w:t>The Supplier will ensure that any Supplier system which holds any protectively marked Buyer Data or other government data will comply with:</w:t>
      </w:r>
    </w:p>
    <w:p w14:paraId="179EF034" w14:textId="77777777" w:rsidR="00076044" w:rsidRPr="00663E08" w:rsidRDefault="004B26D3">
      <w:pPr>
        <w:numPr>
          <w:ilvl w:val="1"/>
          <w:numId w:val="38"/>
        </w:numPr>
        <w:ind w:hanging="360"/>
        <w:rPr>
          <w:rFonts w:eastAsia="Helvetica Neue"/>
          <w:sz w:val="24"/>
          <w:szCs w:val="24"/>
        </w:rPr>
      </w:pPr>
      <w:r w:rsidRPr="00663E08">
        <w:rPr>
          <w:rFonts w:eastAsia="Helvetica Neue"/>
          <w:sz w:val="24"/>
          <w:szCs w:val="24"/>
        </w:rPr>
        <w:t xml:space="preserve">the principles in the Security Policy Framework at </w:t>
      </w:r>
      <w:hyperlink r:id="rId11">
        <w:r w:rsidRPr="00663E08">
          <w:rPr>
            <w:rFonts w:eastAsia="Helvetica Neue"/>
            <w:color w:val="1155CC"/>
            <w:sz w:val="24"/>
            <w:szCs w:val="24"/>
            <w:u w:val="single"/>
          </w:rPr>
          <w:t>https://www.gov.uk/government/publications/security-policy-framework</w:t>
        </w:r>
      </w:hyperlink>
      <w:r w:rsidRPr="00663E08">
        <w:rPr>
          <w:rFonts w:eastAsia="Helvetica Neue"/>
          <w:sz w:val="24"/>
          <w:szCs w:val="24"/>
        </w:rPr>
        <w:t xml:space="preserve"> and the Government Security Classification policy at </w:t>
      </w:r>
      <w:hyperlink r:id="rId12">
        <w:r w:rsidRPr="00663E08">
          <w:rPr>
            <w:rFonts w:eastAsia="Helvetica Neue"/>
            <w:color w:val="1155CC"/>
            <w:sz w:val="24"/>
            <w:szCs w:val="24"/>
            <w:u w:val="single"/>
          </w:rPr>
          <w:t>https://www.gov.uk/government/publications/government-security-classifications</w:t>
        </w:r>
      </w:hyperlink>
    </w:p>
    <w:p w14:paraId="4771C78B" w14:textId="77777777" w:rsidR="00076044" w:rsidRPr="00663E08" w:rsidRDefault="004B26D3">
      <w:pPr>
        <w:numPr>
          <w:ilvl w:val="1"/>
          <w:numId w:val="38"/>
        </w:numPr>
        <w:ind w:hanging="360"/>
        <w:rPr>
          <w:rFonts w:eastAsia="Helvetica Neue"/>
          <w:sz w:val="24"/>
          <w:szCs w:val="24"/>
        </w:rPr>
      </w:pPr>
      <w:r w:rsidRPr="00663E08">
        <w:rPr>
          <w:rFonts w:eastAsia="Helvetica Neue"/>
          <w:sz w:val="24"/>
          <w:szCs w:val="24"/>
        </w:rPr>
        <w:t xml:space="preserve">guidance issued by the Centre for Protection of National Infrastructure on Risk Management at </w:t>
      </w:r>
      <w:hyperlink r:id="rId13">
        <w:r w:rsidRPr="00663E08">
          <w:rPr>
            <w:rFonts w:eastAsia="Helvetica Neue"/>
            <w:color w:val="1155CC"/>
            <w:sz w:val="24"/>
            <w:szCs w:val="24"/>
            <w:u w:val="single"/>
          </w:rPr>
          <w:t>https://www.cpni.gov.uk/content/adopt-risk-management-approach</w:t>
        </w:r>
      </w:hyperlink>
      <w:r w:rsidRPr="00663E08">
        <w:rPr>
          <w:rFonts w:eastAsia="Helvetica Neue"/>
          <w:sz w:val="24"/>
          <w:szCs w:val="24"/>
        </w:rPr>
        <w:t xml:space="preserve"> and Accreditation of Information Systems at </w:t>
      </w:r>
      <w:hyperlink r:id="rId14">
        <w:r w:rsidRPr="00663E08">
          <w:rPr>
            <w:rFonts w:eastAsia="Helvetica Neue"/>
            <w:color w:val="1155CC"/>
            <w:sz w:val="24"/>
            <w:szCs w:val="24"/>
            <w:u w:val="single"/>
          </w:rPr>
          <w:t>https://www.cpni.gov.uk/protection-sensitive-information-and-assets</w:t>
        </w:r>
      </w:hyperlink>
      <w:r w:rsidRPr="00663E08">
        <w:rPr>
          <w:rFonts w:eastAsia="Helvetica Neue"/>
          <w:sz w:val="24"/>
          <w:szCs w:val="24"/>
        </w:rPr>
        <w:t xml:space="preserve"> </w:t>
      </w:r>
    </w:p>
    <w:p w14:paraId="7300F25D" w14:textId="77777777" w:rsidR="00076044" w:rsidRPr="00663E08" w:rsidRDefault="004B26D3">
      <w:pPr>
        <w:numPr>
          <w:ilvl w:val="1"/>
          <w:numId w:val="38"/>
        </w:numPr>
        <w:ind w:hanging="360"/>
        <w:rPr>
          <w:rFonts w:eastAsia="Helvetica Neue"/>
          <w:sz w:val="24"/>
          <w:szCs w:val="24"/>
        </w:rPr>
      </w:pPr>
      <w:r w:rsidRPr="00663E08">
        <w:rPr>
          <w:rFonts w:eastAsia="Helvetica Neue"/>
          <w:sz w:val="24"/>
          <w:szCs w:val="24"/>
        </w:rPr>
        <w:t xml:space="preserve">the National Cyber Security Centre’s (NCSC) information risk management guidance, available at </w:t>
      </w:r>
      <w:hyperlink r:id="rId15">
        <w:r w:rsidRPr="00663E08">
          <w:rPr>
            <w:rFonts w:eastAsia="Helvetica Neue"/>
            <w:color w:val="1155CC"/>
            <w:sz w:val="24"/>
            <w:szCs w:val="24"/>
            <w:u w:val="single"/>
          </w:rPr>
          <w:t>https://www.ncsc.gov.uk/guidance/risk-management-collection</w:t>
        </w:r>
      </w:hyperlink>
    </w:p>
    <w:p w14:paraId="065ED5F2" w14:textId="77777777" w:rsidR="00076044" w:rsidRPr="00663E08" w:rsidRDefault="004B26D3">
      <w:pPr>
        <w:numPr>
          <w:ilvl w:val="1"/>
          <w:numId w:val="38"/>
        </w:numPr>
        <w:ind w:hanging="360"/>
        <w:rPr>
          <w:rFonts w:eastAsia="Helvetica Neue"/>
          <w:sz w:val="24"/>
          <w:szCs w:val="24"/>
        </w:rPr>
      </w:pPr>
      <w:r w:rsidRPr="00663E08">
        <w:rPr>
          <w:rFonts w:eastAsia="Helvetica Neue"/>
          <w:sz w:val="24"/>
          <w:szCs w:val="24"/>
        </w:rPr>
        <w:t>government best practice</w:t>
      </w:r>
      <w:hyperlink r:id="rId16">
        <w:r w:rsidRPr="00663E08">
          <w:rPr>
            <w:rFonts w:eastAsia="Helvetica Neue"/>
            <w:sz w:val="24"/>
            <w:szCs w:val="24"/>
          </w:rPr>
          <w:t xml:space="preserve"> </w:t>
        </w:r>
      </w:hyperlink>
      <w:r w:rsidRPr="00663E08">
        <w:rPr>
          <w:rFonts w:eastAsia="Helvetica Neue"/>
          <w:sz w:val="24"/>
          <w:szCs w:val="24"/>
        </w:rPr>
        <w:t>i</w:t>
      </w:r>
      <w:hyperlink r:id="rId17">
        <w:r w:rsidRPr="00663E08">
          <w:rPr>
            <w:rFonts w:eastAsia="Helvetica Neue"/>
            <w:sz w:val="24"/>
            <w:szCs w:val="24"/>
          </w:rPr>
          <w:t>n</w:t>
        </w:r>
      </w:hyperlink>
      <w:r w:rsidRPr="00663E08">
        <w:rPr>
          <w:rFonts w:eastAsia="Helvetica Neue"/>
          <w:sz w:val="24"/>
          <w:szCs w:val="24"/>
        </w:rPr>
        <w:t xml:space="preserve"> </w:t>
      </w:r>
      <w:hyperlink r:id="rId18">
        <w:r w:rsidRPr="00663E08">
          <w:rPr>
            <w:rFonts w:eastAsia="Helvetica Neue"/>
            <w:sz w:val="24"/>
            <w:szCs w:val="24"/>
          </w:rPr>
          <w:t>t</w:t>
        </w:r>
      </w:hyperlink>
      <w:r w:rsidRPr="00663E08">
        <w:rPr>
          <w:rFonts w:eastAsia="Helvetica Neue"/>
          <w:sz w:val="24"/>
          <w:szCs w:val="24"/>
        </w:rPr>
        <w:t xml:space="preserve">he design and implementation of system components, including network principles, security design principles for digital services and the secure email blueprint, available at </w:t>
      </w:r>
      <w:hyperlink r:id="rId19">
        <w:r w:rsidRPr="00663E08">
          <w:rPr>
            <w:rFonts w:eastAsia="Helvetica Neue"/>
            <w:color w:val="1155CC"/>
            <w:sz w:val="24"/>
            <w:szCs w:val="24"/>
            <w:u w:val="single"/>
          </w:rPr>
          <w:t>https://www.gov.uk/government/publications/technology-code-of-practice/technology-code-of-practice</w:t>
        </w:r>
      </w:hyperlink>
    </w:p>
    <w:p w14:paraId="7F4257A3" w14:textId="77777777" w:rsidR="00076044" w:rsidRPr="00663E08" w:rsidRDefault="004B26D3">
      <w:pPr>
        <w:numPr>
          <w:ilvl w:val="1"/>
          <w:numId w:val="38"/>
        </w:numPr>
        <w:ind w:hanging="360"/>
        <w:rPr>
          <w:rFonts w:eastAsia="Helvetica Neue"/>
          <w:sz w:val="24"/>
          <w:szCs w:val="24"/>
        </w:rPr>
      </w:pPr>
      <w:r w:rsidRPr="00663E08">
        <w:rPr>
          <w:rFonts w:eastAsia="Helvetica Neue"/>
          <w:sz w:val="24"/>
          <w:szCs w:val="24"/>
        </w:rPr>
        <w:t xml:space="preserve">the security requirements of cloud services using the NCSC Cloud Security Principles and accompanying guidance at </w:t>
      </w:r>
      <w:hyperlink r:id="rId20">
        <w:r w:rsidRPr="00663E08">
          <w:rPr>
            <w:rFonts w:eastAsia="Helvetica Neue"/>
            <w:color w:val="1155CC"/>
            <w:sz w:val="24"/>
            <w:szCs w:val="24"/>
            <w:u w:val="single"/>
          </w:rPr>
          <w:t>https://www.ncsc.gov.uk/guidance/implementing-cloud-security-principles</w:t>
        </w:r>
      </w:hyperlink>
      <w:r w:rsidRPr="00663E08">
        <w:rPr>
          <w:rFonts w:eastAsia="Helvetica Neue"/>
          <w:sz w:val="24"/>
          <w:szCs w:val="24"/>
        </w:rPr>
        <w:t xml:space="preserve"> </w:t>
      </w:r>
    </w:p>
    <w:p w14:paraId="2F29074B" w14:textId="77777777" w:rsidR="00076044" w:rsidRPr="00663E08" w:rsidRDefault="004B26D3">
      <w:pPr>
        <w:numPr>
          <w:ilvl w:val="0"/>
          <w:numId w:val="38"/>
        </w:numPr>
        <w:ind w:hanging="724"/>
        <w:rPr>
          <w:rFonts w:eastAsia="Helvetica Neue"/>
          <w:sz w:val="24"/>
          <w:szCs w:val="24"/>
        </w:rPr>
      </w:pPr>
      <w:r w:rsidRPr="00663E08">
        <w:rPr>
          <w:rFonts w:eastAsia="Helvetica Neue"/>
          <w:sz w:val="24"/>
          <w:szCs w:val="24"/>
        </w:rPr>
        <w:t>The Buyer will specify any security requirements for this project in the Order Form.</w:t>
      </w:r>
    </w:p>
    <w:p w14:paraId="5409A47B" w14:textId="77777777" w:rsidR="00076044" w:rsidRPr="00663E08" w:rsidRDefault="004B26D3">
      <w:pPr>
        <w:numPr>
          <w:ilvl w:val="0"/>
          <w:numId w:val="38"/>
        </w:numPr>
        <w:ind w:hanging="724"/>
        <w:rPr>
          <w:rFonts w:eastAsia="Helvetica Neue"/>
          <w:sz w:val="24"/>
          <w:szCs w:val="24"/>
        </w:rPr>
      </w:pPr>
      <w:r w:rsidRPr="00663E08">
        <w:rPr>
          <w:rFonts w:eastAsia="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0F7F387" w14:textId="77777777" w:rsidR="00076044" w:rsidRPr="00663E08" w:rsidRDefault="004B26D3">
      <w:pPr>
        <w:numPr>
          <w:ilvl w:val="0"/>
          <w:numId w:val="38"/>
        </w:numPr>
        <w:ind w:hanging="724"/>
        <w:rPr>
          <w:rFonts w:eastAsia="Helvetica Neue"/>
          <w:sz w:val="24"/>
          <w:szCs w:val="24"/>
        </w:rPr>
      </w:pPr>
      <w:r w:rsidRPr="00663E08">
        <w:rPr>
          <w:rFonts w:eastAsia="Helvetica Neue"/>
          <w:sz w:val="24"/>
          <w:szCs w:val="24"/>
        </w:rPr>
        <w:t>The Supplier agrees to use the appropriate organisational, operational and technological processes to keep the Buyer Data safe from unauthorised use or access, loss, destruction, theft or disclosure.</w:t>
      </w:r>
    </w:p>
    <w:p w14:paraId="13464AA7" w14:textId="77777777" w:rsidR="00076044" w:rsidRPr="00663E08" w:rsidRDefault="004B26D3">
      <w:pPr>
        <w:numPr>
          <w:ilvl w:val="0"/>
          <w:numId w:val="38"/>
        </w:numPr>
        <w:ind w:hanging="724"/>
        <w:rPr>
          <w:rFonts w:eastAsia="Helvetica Neue"/>
          <w:sz w:val="24"/>
          <w:szCs w:val="24"/>
        </w:rPr>
      </w:pPr>
      <w:r w:rsidRPr="00663E08">
        <w:rPr>
          <w:rFonts w:eastAsia="Helvetica Neue"/>
          <w:sz w:val="24"/>
          <w:szCs w:val="24"/>
        </w:rPr>
        <w:lastRenderedPageBreak/>
        <w:t>The provisions of this clause 13 will apply during the term of this Call-Off Contract and for as long as the Supplier holds the Buyer’s Data.</w:t>
      </w:r>
    </w:p>
    <w:p w14:paraId="0AAA9C86" w14:textId="77777777" w:rsidR="00076044" w:rsidRPr="00663E08" w:rsidRDefault="004B26D3">
      <w:pPr>
        <w:rPr>
          <w:rFonts w:eastAsia="Helvetica Neue"/>
          <w:b/>
          <w:sz w:val="24"/>
          <w:szCs w:val="24"/>
        </w:rPr>
      </w:pPr>
      <w:r w:rsidRPr="00663E08">
        <w:rPr>
          <w:rFonts w:eastAsia="Helvetica Neue"/>
          <w:b/>
          <w:sz w:val="24"/>
          <w:szCs w:val="24"/>
        </w:rPr>
        <w:t>14. Standards and quality</w:t>
      </w:r>
    </w:p>
    <w:p w14:paraId="4E436877" w14:textId="77777777" w:rsidR="00076044" w:rsidRPr="00663E08" w:rsidRDefault="004B26D3">
      <w:pPr>
        <w:numPr>
          <w:ilvl w:val="0"/>
          <w:numId w:val="37"/>
        </w:numPr>
        <w:ind w:hanging="724"/>
        <w:rPr>
          <w:rFonts w:eastAsia="Helvetica Neue"/>
          <w:sz w:val="24"/>
          <w:szCs w:val="24"/>
        </w:rPr>
      </w:pPr>
      <w:r w:rsidRPr="00663E08">
        <w:rPr>
          <w:rFonts w:eastAsia="Helvetica Neue"/>
          <w:sz w:val="24"/>
          <w:szCs w:val="24"/>
        </w:rPr>
        <w:t>The Supplier will comply with any standards in this Call-Off Contract, the Order Form and the Framework Agreement.</w:t>
      </w:r>
    </w:p>
    <w:p w14:paraId="0B0B8862" w14:textId="77777777" w:rsidR="00076044" w:rsidRPr="00663E08" w:rsidRDefault="004D2E53">
      <w:pPr>
        <w:numPr>
          <w:ilvl w:val="0"/>
          <w:numId w:val="37"/>
        </w:numPr>
        <w:ind w:hanging="724"/>
        <w:rPr>
          <w:rFonts w:eastAsia="Helvetica Neue"/>
          <w:sz w:val="24"/>
          <w:szCs w:val="24"/>
        </w:rPr>
      </w:pPr>
      <w:hyperlink r:id="rId21">
        <w:r w:rsidR="004B26D3" w:rsidRPr="00663E08">
          <w:rPr>
            <w:rFonts w:eastAsia="Helvetica Neue"/>
            <w:sz w:val="24"/>
            <w:szCs w:val="24"/>
          </w:rPr>
          <w:t>T</w:t>
        </w:r>
      </w:hyperlink>
      <w:hyperlink r:id="rId22">
        <w:r w:rsidR="004B26D3" w:rsidRPr="00663E08">
          <w:rPr>
            <w:rFonts w:eastAsia="Helvetica Neue"/>
            <w:sz w:val="24"/>
            <w:szCs w:val="24"/>
          </w:rPr>
          <w:t>he Supplier will deliver the Services in a way that enables the Buyer to comply with its obligations under the T</w:t>
        </w:r>
      </w:hyperlink>
      <w:hyperlink r:id="rId23">
        <w:r w:rsidR="004B26D3" w:rsidRPr="00663E08">
          <w:rPr>
            <w:rFonts w:eastAsia="Helvetica Neue"/>
            <w:sz w:val="24"/>
            <w:szCs w:val="24"/>
          </w:rPr>
          <w:t>echnology Code of Practice</w:t>
        </w:r>
      </w:hyperlink>
      <w:hyperlink r:id="rId24">
        <w:r w:rsidR="004B26D3" w:rsidRPr="00663E08">
          <w:rPr>
            <w:rFonts w:eastAsia="Helvetica Neue"/>
            <w:sz w:val="24"/>
            <w:szCs w:val="24"/>
          </w:rPr>
          <w:t>,</w:t>
        </w:r>
      </w:hyperlink>
      <w:hyperlink r:id="rId25">
        <w:r w:rsidR="004B26D3" w:rsidRPr="00663E08">
          <w:rPr>
            <w:rFonts w:eastAsia="Helvetica Neue"/>
            <w:sz w:val="24"/>
            <w:szCs w:val="24"/>
          </w:rPr>
          <w:t xml:space="preserve"> which is available at </w:t>
        </w:r>
      </w:hyperlink>
      <w:hyperlink r:id="rId26">
        <w:r w:rsidR="004B26D3" w:rsidRPr="00663E08">
          <w:rPr>
            <w:rFonts w:eastAsia="Helvetica Neue"/>
            <w:color w:val="1155CC"/>
            <w:sz w:val="24"/>
            <w:szCs w:val="24"/>
            <w:u w:val="single"/>
          </w:rPr>
          <w:t>https://www.gov.uk/government/publications/technology-code-of-practice/technology-code-of-practice</w:t>
        </w:r>
      </w:hyperlink>
    </w:p>
    <w:p w14:paraId="547BC156" w14:textId="77777777" w:rsidR="00076044" w:rsidRPr="00663E08" w:rsidRDefault="004B26D3">
      <w:pPr>
        <w:numPr>
          <w:ilvl w:val="0"/>
          <w:numId w:val="37"/>
        </w:numPr>
        <w:ind w:hanging="724"/>
        <w:rPr>
          <w:rFonts w:eastAsia="Helvetica Neue"/>
          <w:sz w:val="24"/>
          <w:szCs w:val="24"/>
        </w:rPr>
      </w:pPr>
      <w:r w:rsidRPr="00663E08">
        <w:rPr>
          <w:rFonts w:eastAsia="Helvetica Neue"/>
          <w:sz w:val="24"/>
          <w:szCs w:val="24"/>
        </w:rPr>
        <w:t>If requested by the Buyer, the Supplier must, at its own cost, ensure that the G-Cloud Services comply with the requirements in the PSN Code of Practice.</w:t>
      </w:r>
    </w:p>
    <w:p w14:paraId="2AB4E0C0" w14:textId="77777777" w:rsidR="00076044" w:rsidRPr="00663E08" w:rsidRDefault="004B26D3">
      <w:pPr>
        <w:numPr>
          <w:ilvl w:val="0"/>
          <w:numId w:val="37"/>
        </w:numPr>
        <w:ind w:hanging="724"/>
        <w:rPr>
          <w:rFonts w:eastAsia="Helvetica Neue"/>
          <w:sz w:val="24"/>
          <w:szCs w:val="24"/>
        </w:rPr>
      </w:pPr>
      <w:r w:rsidRPr="00663E08">
        <w:rPr>
          <w:rFonts w:eastAsia="Helvetica Neue"/>
          <w:sz w:val="24"/>
          <w:szCs w:val="24"/>
        </w:rPr>
        <w:t>If any PSN Services are Subcontracted by the Supplier, the Supplier must ensure that the services have the relevant PSN compliance certification.</w:t>
      </w:r>
    </w:p>
    <w:p w14:paraId="781EFDCA" w14:textId="77777777" w:rsidR="00076044" w:rsidRPr="00663E08" w:rsidRDefault="004B26D3">
      <w:pPr>
        <w:numPr>
          <w:ilvl w:val="0"/>
          <w:numId w:val="37"/>
        </w:numPr>
        <w:ind w:hanging="724"/>
        <w:rPr>
          <w:rFonts w:eastAsia="Helvetica Neue"/>
          <w:sz w:val="24"/>
          <w:szCs w:val="24"/>
        </w:rPr>
      </w:pPr>
      <w:r w:rsidRPr="00663E08">
        <w:rPr>
          <w:rFonts w:eastAsia="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7">
        <w:r w:rsidRPr="00663E08">
          <w:rPr>
            <w:rFonts w:eastAsia="Helvetica Neue"/>
            <w:sz w:val="24"/>
            <w:szCs w:val="24"/>
          </w:rPr>
          <w:t>.</w:t>
        </w:r>
      </w:hyperlink>
    </w:p>
    <w:p w14:paraId="57FB18A1" w14:textId="77777777" w:rsidR="00076044" w:rsidRPr="00663E08" w:rsidRDefault="004B26D3">
      <w:pPr>
        <w:rPr>
          <w:rFonts w:eastAsia="Helvetica Neue"/>
          <w:b/>
          <w:sz w:val="24"/>
          <w:szCs w:val="24"/>
        </w:rPr>
      </w:pPr>
      <w:r w:rsidRPr="00663E08">
        <w:rPr>
          <w:rFonts w:eastAsia="Helvetica Neue"/>
          <w:b/>
          <w:sz w:val="24"/>
          <w:szCs w:val="24"/>
        </w:rPr>
        <w:t>15. Open source</w:t>
      </w:r>
    </w:p>
    <w:p w14:paraId="56ECC835" w14:textId="77777777" w:rsidR="00076044" w:rsidRPr="00663E08" w:rsidRDefault="004B26D3">
      <w:pPr>
        <w:numPr>
          <w:ilvl w:val="0"/>
          <w:numId w:val="3"/>
        </w:numPr>
        <w:ind w:hanging="724"/>
        <w:rPr>
          <w:rFonts w:eastAsia="Helvetica Neue"/>
          <w:sz w:val="24"/>
          <w:szCs w:val="24"/>
        </w:rPr>
      </w:pPr>
      <w:r w:rsidRPr="00663E08">
        <w:rPr>
          <w:rFonts w:eastAsia="Helvetica Neue"/>
          <w:sz w:val="24"/>
          <w:szCs w:val="24"/>
        </w:rPr>
        <w:t>All software created for the Buyer must be suitable for publication as open source, unless otherwise agreed by the Buyer.</w:t>
      </w:r>
    </w:p>
    <w:p w14:paraId="54C96C6C" w14:textId="77777777" w:rsidR="00076044" w:rsidRPr="00663E08" w:rsidRDefault="004B26D3">
      <w:pPr>
        <w:numPr>
          <w:ilvl w:val="0"/>
          <w:numId w:val="3"/>
        </w:numPr>
        <w:ind w:hanging="724"/>
        <w:rPr>
          <w:rFonts w:eastAsia="Helvetica Neue"/>
          <w:sz w:val="24"/>
          <w:szCs w:val="24"/>
        </w:rPr>
      </w:pPr>
      <w:r w:rsidRPr="00663E08">
        <w:rPr>
          <w:rFonts w:eastAsia="Helvetica Neue"/>
          <w:sz w:val="24"/>
          <w:szCs w:val="24"/>
        </w:rPr>
        <w:t>If software needs to be converted before publication as open source, the Supplier must also provide the converted format unless otherwise agreed by the Buyer.</w:t>
      </w:r>
    </w:p>
    <w:p w14:paraId="2265D273" w14:textId="77777777" w:rsidR="00076044" w:rsidRPr="00663E08" w:rsidRDefault="004B26D3">
      <w:pPr>
        <w:rPr>
          <w:rFonts w:eastAsia="Helvetica Neue"/>
          <w:b/>
          <w:sz w:val="24"/>
          <w:szCs w:val="24"/>
        </w:rPr>
      </w:pPr>
      <w:r w:rsidRPr="00663E08">
        <w:rPr>
          <w:rFonts w:eastAsia="Helvetica Neue"/>
          <w:b/>
          <w:sz w:val="24"/>
          <w:szCs w:val="24"/>
        </w:rPr>
        <w:t>16. Security</w:t>
      </w:r>
    </w:p>
    <w:p w14:paraId="37475906" w14:textId="11007DBE" w:rsidR="00076044" w:rsidRPr="00663E08" w:rsidRDefault="004B26D3">
      <w:pPr>
        <w:numPr>
          <w:ilvl w:val="0"/>
          <w:numId w:val="2"/>
        </w:numPr>
        <w:ind w:hanging="724"/>
        <w:rPr>
          <w:rFonts w:eastAsia="Helvetica Neue"/>
          <w:sz w:val="24"/>
          <w:szCs w:val="24"/>
        </w:rPr>
      </w:pPr>
      <w:r w:rsidRPr="00663E08">
        <w:rPr>
          <w:rFonts w:eastAsia="Helvetica Neue"/>
          <w:sz w:val="24"/>
          <w:szCs w:val="24"/>
        </w:rPr>
        <w:t xml:space="preserve">If requested to do so by the Buyer, </w:t>
      </w:r>
      <w:r w:rsidR="009D0C14" w:rsidRPr="00663E08">
        <w:rPr>
          <w:rFonts w:eastAsia="Helvetica Neue"/>
          <w:sz w:val="24"/>
          <w:szCs w:val="24"/>
        </w:rPr>
        <w:t>before</w:t>
      </w:r>
      <w:r w:rsidRPr="00663E08">
        <w:rPr>
          <w:rFonts w:eastAsia="Helvetica Neue"/>
          <w:sz w:val="24"/>
          <w:szCs w:val="24"/>
        </w:rPr>
        <w:t xml:space="preserve"> enter</w:t>
      </w:r>
      <w:r w:rsidR="00966457" w:rsidRPr="00663E08">
        <w:rPr>
          <w:rFonts w:eastAsia="Helvetica Neue"/>
          <w:sz w:val="24"/>
          <w:szCs w:val="24"/>
        </w:rPr>
        <w:t>ing into this Call-Off Contract</w:t>
      </w:r>
      <w:r w:rsidRPr="00663E08">
        <w:rPr>
          <w:rFonts w:eastAsia="Helvetica Neue"/>
          <w:sz w:val="24"/>
          <w:szCs w:val="24"/>
        </w:rPr>
        <w:t xml:space="preserve">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72F0D73" w14:textId="77777777" w:rsidR="00076044" w:rsidRPr="00663E08" w:rsidRDefault="004B26D3">
      <w:pPr>
        <w:numPr>
          <w:ilvl w:val="0"/>
          <w:numId w:val="2"/>
        </w:numPr>
        <w:ind w:hanging="724"/>
        <w:rPr>
          <w:rFonts w:eastAsia="Helvetica Neue"/>
          <w:sz w:val="24"/>
          <w:szCs w:val="24"/>
        </w:rPr>
      </w:pPr>
      <w:r w:rsidRPr="00663E08">
        <w:rPr>
          <w:rFonts w:eastAsia="Helvetica Neue"/>
          <w:sz w:val="24"/>
          <w:szCs w:val="24"/>
        </w:rPr>
        <w:t>The Supplier wil</w:t>
      </w:r>
      <w:r w:rsidR="00EA56D3" w:rsidRPr="00663E08">
        <w:rPr>
          <w:rFonts w:eastAsia="Helvetica Neue"/>
          <w:sz w:val="24"/>
          <w:szCs w:val="24"/>
        </w:rPr>
        <w:t>l use software and the most up-to-</w:t>
      </w:r>
      <w:r w:rsidRPr="00663E08">
        <w:rPr>
          <w:rFonts w:eastAsia="Helvetica Neue"/>
          <w:sz w:val="24"/>
          <w:szCs w:val="24"/>
        </w:rPr>
        <w:t>date antivirus definitions available from an industry-accepted antivirus software seller to minimise the impact of Malicious Software.</w:t>
      </w:r>
    </w:p>
    <w:p w14:paraId="7323DF8C" w14:textId="77777777" w:rsidR="00076044" w:rsidRPr="00663E08" w:rsidRDefault="004B26D3">
      <w:pPr>
        <w:numPr>
          <w:ilvl w:val="0"/>
          <w:numId w:val="2"/>
        </w:numPr>
        <w:ind w:hanging="724"/>
        <w:rPr>
          <w:rFonts w:eastAsia="Helvetica Neue"/>
          <w:sz w:val="24"/>
          <w:szCs w:val="24"/>
        </w:rPr>
      </w:pPr>
      <w:r w:rsidRPr="00663E08">
        <w:rPr>
          <w:rFonts w:eastAsia="Helvetica Neue"/>
          <w:sz w:val="24"/>
          <w:szCs w:val="24"/>
        </w:rPr>
        <w:t xml:space="preserve">If Malicious Software causes loss of operational efficiency or loss or corruption of Service Data, the Supplier will help the Buyer </w:t>
      </w:r>
      <w:r w:rsidR="00EA56D3" w:rsidRPr="00663E08">
        <w:rPr>
          <w:rFonts w:eastAsia="Helvetica Neue"/>
          <w:sz w:val="24"/>
          <w:szCs w:val="24"/>
        </w:rPr>
        <w:t xml:space="preserve">to mitigate any losses and </w:t>
      </w:r>
      <w:r w:rsidRPr="00663E08">
        <w:rPr>
          <w:rFonts w:eastAsia="Helvetica Neue"/>
          <w:sz w:val="24"/>
          <w:szCs w:val="24"/>
        </w:rPr>
        <w:t xml:space="preserve">restore the Services to </w:t>
      </w:r>
      <w:r w:rsidRPr="00663E08">
        <w:rPr>
          <w:rFonts w:eastAsia="Helvetica Neue"/>
          <w:sz w:val="24"/>
          <w:szCs w:val="24"/>
        </w:rPr>
        <w:lastRenderedPageBreak/>
        <w:t>operating efficiency as soon as possible.</w:t>
      </w:r>
    </w:p>
    <w:p w14:paraId="4243F7D8" w14:textId="77777777" w:rsidR="00076044" w:rsidRPr="00663E08" w:rsidRDefault="004B26D3">
      <w:pPr>
        <w:numPr>
          <w:ilvl w:val="0"/>
          <w:numId w:val="2"/>
        </w:numPr>
        <w:ind w:hanging="724"/>
        <w:rPr>
          <w:rFonts w:eastAsia="Helvetica Neue"/>
          <w:sz w:val="24"/>
          <w:szCs w:val="24"/>
        </w:rPr>
      </w:pPr>
      <w:r w:rsidRPr="00663E08">
        <w:rPr>
          <w:rFonts w:eastAsia="Helvetica Neue"/>
          <w:sz w:val="24"/>
          <w:szCs w:val="24"/>
        </w:rPr>
        <w:t>Responsibility for costs will be at the:</w:t>
      </w:r>
    </w:p>
    <w:p w14:paraId="4487E838" w14:textId="77777777" w:rsidR="00076044" w:rsidRPr="00663E08" w:rsidRDefault="004B26D3">
      <w:pPr>
        <w:numPr>
          <w:ilvl w:val="1"/>
          <w:numId w:val="2"/>
        </w:numPr>
        <w:ind w:hanging="360"/>
        <w:rPr>
          <w:rFonts w:eastAsia="Helvetica Neue"/>
          <w:sz w:val="24"/>
          <w:szCs w:val="24"/>
        </w:rPr>
      </w:pPr>
      <w:r w:rsidRPr="00663E08">
        <w:rPr>
          <w:rFonts w:eastAsia="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CE48283" w14:textId="77777777" w:rsidR="00076044" w:rsidRPr="00663E08" w:rsidRDefault="004B26D3">
      <w:pPr>
        <w:numPr>
          <w:ilvl w:val="1"/>
          <w:numId w:val="2"/>
        </w:numPr>
        <w:ind w:hanging="360"/>
        <w:rPr>
          <w:rFonts w:eastAsia="Helvetica Neue"/>
          <w:sz w:val="24"/>
          <w:szCs w:val="24"/>
        </w:rPr>
      </w:pPr>
      <w:r w:rsidRPr="00663E08">
        <w:rPr>
          <w:rFonts w:eastAsia="Helvetica Neue"/>
          <w:sz w:val="24"/>
          <w:szCs w:val="24"/>
        </w:rPr>
        <w:t>Buyer’s expense if the Malicious Software originates from the Buyer software or the Service Data, while the Service Data was under the Buyer’s control</w:t>
      </w:r>
    </w:p>
    <w:p w14:paraId="556FB115" w14:textId="77777777" w:rsidR="00076044" w:rsidRPr="00663E08" w:rsidRDefault="004B26D3">
      <w:pPr>
        <w:numPr>
          <w:ilvl w:val="0"/>
          <w:numId w:val="2"/>
        </w:numPr>
        <w:ind w:hanging="724"/>
        <w:rPr>
          <w:rFonts w:eastAsia="Helvetica Neue"/>
          <w:sz w:val="24"/>
          <w:szCs w:val="24"/>
        </w:rPr>
      </w:pPr>
      <w:r w:rsidRPr="00663E08">
        <w:rPr>
          <w:rFonts w:eastAsia="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38E95622" w14:textId="77777777" w:rsidR="00076044" w:rsidRPr="00663E08" w:rsidRDefault="004B26D3">
      <w:pPr>
        <w:numPr>
          <w:ilvl w:val="0"/>
          <w:numId w:val="2"/>
        </w:numPr>
        <w:ind w:hanging="724"/>
        <w:rPr>
          <w:rFonts w:eastAsia="Helvetica Neue"/>
          <w:sz w:val="24"/>
          <w:szCs w:val="24"/>
        </w:rPr>
      </w:pPr>
      <w:r w:rsidRPr="00663E08">
        <w:rPr>
          <w:rFonts w:eastAsia="Helvetica Neue"/>
          <w:sz w:val="24"/>
          <w:szCs w:val="24"/>
        </w:rPr>
        <w:t xml:space="preserve">Any system development by the Supplier should also comply with the government’s ‘10 Steps to Cyber Security’ guidance, available at </w:t>
      </w:r>
      <w:hyperlink r:id="rId28">
        <w:r w:rsidRPr="00663E08">
          <w:rPr>
            <w:rFonts w:eastAsia="Helvetica Neue"/>
            <w:color w:val="1155CC"/>
            <w:sz w:val="24"/>
            <w:szCs w:val="24"/>
            <w:u w:val="single"/>
          </w:rPr>
          <w:t>https://www.ncsc.gov.uk/guidance/10-steps-cyber-security</w:t>
        </w:r>
      </w:hyperlink>
    </w:p>
    <w:p w14:paraId="6A9A3895" w14:textId="77777777" w:rsidR="00076044" w:rsidRPr="00663E08" w:rsidRDefault="004B26D3">
      <w:pPr>
        <w:numPr>
          <w:ilvl w:val="0"/>
          <w:numId w:val="2"/>
        </w:numPr>
        <w:ind w:hanging="724"/>
        <w:rPr>
          <w:rFonts w:eastAsia="Helvetica Neue"/>
          <w:sz w:val="24"/>
          <w:szCs w:val="24"/>
        </w:rPr>
      </w:pPr>
      <w:r w:rsidRPr="00663E08">
        <w:rPr>
          <w:rFonts w:eastAsia="Helvetica Neue"/>
          <w:sz w:val="24"/>
          <w:szCs w:val="24"/>
        </w:rPr>
        <w:t>If a Buyer has requested in the Order Form that the Supplier has a Cyber Essentials certificate, the Supplier must provide the Buyer with a valid Cyber Essentials certificate (or</w:t>
      </w:r>
      <w:r w:rsidRPr="00663E08">
        <w:rPr>
          <w:rFonts w:eastAsia="Helvetica Neue"/>
          <w:sz w:val="24"/>
          <w:szCs w:val="24"/>
          <w:highlight w:val="white"/>
        </w:rPr>
        <w:t xml:space="preserve"> equivalent) required for the Services before the Start Date. </w:t>
      </w:r>
    </w:p>
    <w:p w14:paraId="39798AFD" w14:textId="77777777" w:rsidR="00076044" w:rsidRPr="00663E08" w:rsidRDefault="004B26D3">
      <w:pPr>
        <w:rPr>
          <w:rFonts w:eastAsia="Helvetica Neue"/>
          <w:b/>
          <w:sz w:val="24"/>
          <w:szCs w:val="24"/>
        </w:rPr>
      </w:pPr>
      <w:r w:rsidRPr="00663E08">
        <w:rPr>
          <w:rFonts w:eastAsia="Helvetica Neue"/>
          <w:b/>
          <w:sz w:val="24"/>
          <w:szCs w:val="24"/>
        </w:rPr>
        <w:t>17. Guarantee</w:t>
      </w:r>
    </w:p>
    <w:p w14:paraId="06D5E41B" w14:textId="77777777" w:rsidR="00076044" w:rsidRPr="00663E08" w:rsidRDefault="004B26D3">
      <w:pPr>
        <w:numPr>
          <w:ilvl w:val="0"/>
          <w:numId w:val="39"/>
        </w:numPr>
        <w:ind w:hanging="724"/>
        <w:rPr>
          <w:rFonts w:eastAsia="Helvetica Neue"/>
          <w:sz w:val="24"/>
          <w:szCs w:val="24"/>
        </w:rPr>
      </w:pPr>
      <w:r w:rsidRPr="00663E08">
        <w:rPr>
          <w:rFonts w:eastAsia="Helvetica Neue"/>
          <w:sz w:val="24"/>
          <w:szCs w:val="24"/>
        </w:rPr>
        <w:t>If this Call-Off Contract is conditional on receipt of a Guarantee that is acceptable to the Buyer, the Supplier must give the Buyer on or before the Start Date:</w:t>
      </w:r>
    </w:p>
    <w:p w14:paraId="569C8B44" w14:textId="77777777" w:rsidR="00076044" w:rsidRPr="00663E08" w:rsidRDefault="004B26D3">
      <w:pPr>
        <w:numPr>
          <w:ilvl w:val="1"/>
          <w:numId w:val="39"/>
        </w:numPr>
        <w:ind w:hanging="360"/>
        <w:rPr>
          <w:rFonts w:eastAsia="Helvetica Neue"/>
          <w:sz w:val="24"/>
          <w:szCs w:val="24"/>
        </w:rPr>
      </w:pPr>
      <w:r w:rsidRPr="00663E08">
        <w:rPr>
          <w:rFonts w:eastAsia="Helvetica Neue"/>
          <w:sz w:val="24"/>
          <w:szCs w:val="24"/>
        </w:rPr>
        <w:t xml:space="preserve">an executed Guarantee in the form at Schedule 5 </w:t>
      </w:r>
    </w:p>
    <w:p w14:paraId="4E979707" w14:textId="77777777" w:rsidR="00076044" w:rsidRPr="00663E08" w:rsidRDefault="004B26D3">
      <w:pPr>
        <w:numPr>
          <w:ilvl w:val="1"/>
          <w:numId w:val="39"/>
        </w:numPr>
        <w:ind w:hanging="360"/>
        <w:rPr>
          <w:rFonts w:eastAsia="Helvetica Neue"/>
          <w:sz w:val="24"/>
          <w:szCs w:val="24"/>
        </w:rPr>
      </w:pPr>
      <w:r w:rsidRPr="00663E08">
        <w:rPr>
          <w:rFonts w:eastAsia="Helvetica Neue"/>
          <w:sz w:val="24"/>
          <w:szCs w:val="24"/>
        </w:rPr>
        <w:t>a certified copy of the passed resolution or board minutes of the guarantor approving the execution of the Guarantee</w:t>
      </w:r>
    </w:p>
    <w:p w14:paraId="2889D3E4" w14:textId="77777777" w:rsidR="00076044" w:rsidRPr="00663E08" w:rsidRDefault="004B26D3">
      <w:pPr>
        <w:rPr>
          <w:rFonts w:eastAsia="Helvetica Neue"/>
          <w:b/>
          <w:sz w:val="24"/>
          <w:szCs w:val="24"/>
        </w:rPr>
      </w:pPr>
      <w:r w:rsidRPr="00663E08">
        <w:rPr>
          <w:rFonts w:eastAsia="Helvetica Neue"/>
          <w:b/>
          <w:sz w:val="24"/>
          <w:szCs w:val="24"/>
        </w:rPr>
        <w:t>18. Ending the Call-Off Contract</w:t>
      </w:r>
    </w:p>
    <w:p w14:paraId="4A929E54" w14:textId="5FD2C7A3" w:rsidR="00076044" w:rsidRPr="00663E08" w:rsidRDefault="004B26D3">
      <w:pPr>
        <w:numPr>
          <w:ilvl w:val="0"/>
          <w:numId w:val="44"/>
        </w:numPr>
        <w:ind w:hanging="724"/>
        <w:rPr>
          <w:rFonts w:eastAsia="Helvetica Neue"/>
          <w:sz w:val="24"/>
          <w:szCs w:val="24"/>
        </w:rPr>
      </w:pPr>
      <w:r w:rsidRPr="00663E08">
        <w:rPr>
          <w:rFonts w:eastAsia="Helvetica Neue"/>
          <w:sz w:val="24"/>
          <w:szCs w:val="24"/>
        </w:rPr>
        <w:t xml:space="preserve">The Buyer can End this Call-Off Contract at any time by giving </w:t>
      </w:r>
      <w:r w:rsidR="00C61C58" w:rsidRPr="00663E08">
        <w:rPr>
          <w:rFonts w:eastAsia="Helvetica Neue"/>
          <w:sz w:val="24"/>
          <w:szCs w:val="24"/>
        </w:rPr>
        <w:t>30 days’ written</w:t>
      </w:r>
      <w:r w:rsidRPr="00663E08">
        <w:rPr>
          <w:rFonts w:eastAsia="Helvetica Neue"/>
          <w:sz w:val="24"/>
          <w:szCs w:val="24"/>
        </w:rPr>
        <w:t xml:space="preserve"> notice to the Supplier</w:t>
      </w:r>
      <w:r w:rsidR="00C61C58" w:rsidRPr="00663E08">
        <w:rPr>
          <w:rFonts w:eastAsia="Helvetica Neue"/>
          <w:sz w:val="24"/>
          <w:szCs w:val="24"/>
        </w:rPr>
        <w:t>, unless a shorter period is</w:t>
      </w:r>
      <w:r w:rsidRPr="00663E08">
        <w:rPr>
          <w:rFonts w:eastAsia="Helvetica Neue"/>
          <w:sz w:val="24"/>
          <w:szCs w:val="24"/>
        </w:rPr>
        <w:t xml:space="preserve"> specified in the Order Form. The Supplier’s obligation to provide the Services will end on the date in the notice.</w:t>
      </w:r>
    </w:p>
    <w:p w14:paraId="75D0E7CF" w14:textId="77777777" w:rsidR="00076044" w:rsidRPr="00663E08" w:rsidRDefault="004B26D3">
      <w:pPr>
        <w:numPr>
          <w:ilvl w:val="0"/>
          <w:numId w:val="44"/>
        </w:numPr>
        <w:ind w:hanging="724"/>
        <w:rPr>
          <w:rFonts w:eastAsia="Helvetica Neue"/>
          <w:sz w:val="24"/>
          <w:szCs w:val="24"/>
        </w:rPr>
      </w:pPr>
      <w:r w:rsidRPr="00663E08">
        <w:rPr>
          <w:rFonts w:eastAsia="Helvetica Neue"/>
          <w:sz w:val="24"/>
          <w:szCs w:val="24"/>
        </w:rPr>
        <w:t>The Parties agree that the:</w:t>
      </w:r>
    </w:p>
    <w:p w14:paraId="6A59F498" w14:textId="77777777" w:rsidR="00076044" w:rsidRPr="00663E08" w:rsidRDefault="004B26D3">
      <w:pPr>
        <w:numPr>
          <w:ilvl w:val="1"/>
          <w:numId w:val="44"/>
        </w:numPr>
        <w:ind w:hanging="360"/>
        <w:rPr>
          <w:rFonts w:eastAsia="Helvetica Neue"/>
          <w:sz w:val="24"/>
          <w:szCs w:val="24"/>
        </w:rPr>
      </w:pPr>
      <w:r w:rsidRPr="00663E08">
        <w:rPr>
          <w:rFonts w:eastAsia="Helvetica Neue"/>
          <w:sz w:val="24"/>
          <w:szCs w:val="24"/>
        </w:rPr>
        <w:t>Buyer’s right to End the Call-Off Contract under clause 18.1 is reasonable considering the type of cloud Service being provided</w:t>
      </w:r>
    </w:p>
    <w:p w14:paraId="180969ED" w14:textId="77777777" w:rsidR="00076044" w:rsidRPr="00663E08" w:rsidRDefault="004B26D3">
      <w:pPr>
        <w:numPr>
          <w:ilvl w:val="1"/>
          <w:numId w:val="44"/>
        </w:numPr>
        <w:ind w:hanging="360"/>
        <w:rPr>
          <w:rFonts w:eastAsia="Helvetica Neue"/>
          <w:sz w:val="24"/>
          <w:szCs w:val="24"/>
        </w:rPr>
      </w:pPr>
      <w:r w:rsidRPr="00663E08">
        <w:rPr>
          <w:rFonts w:eastAsia="Helvetica Neue"/>
          <w:sz w:val="24"/>
          <w:szCs w:val="24"/>
        </w:rPr>
        <w:t>Call-Off Contract Charges paid during the notice period is reasonable compensation and covers all the Supplier’s avoidable costs or Losses</w:t>
      </w:r>
    </w:p>
    <w:p w14:paraId="3C31627E" w14:textId="77777777" w:rsidR="00076044" w:rsidRPr="00663E08" w:rsidRDefault="004B26D3">
      <w:pPr>
        <w:numPr>
          <w:ilvl w:val="0"/>
          <w:numId w:val="44"/>
        </w:numPr>
        <w:ind w:hanging="724"/>
        <w:rPr>
          <w:rFonts w:eastAsia="Helvetica Neue"/>
          <w:sz w:val="24"/>
          <w:szCs w:val="24"/>
        </w:rPr>
      </w:pPr>
      <w:r w:rsidRPr="00663E08">
        <w:rPr>
          <w:rFonts w:eastAsia="Helvetica Neue"/>
          <w:sz w:val="24"/>
          <w:szCs w:val="24"/>
        </w:rPr>
        <w:lastRenderedPageBreak/>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4D9C5ADB" w14:textId="77777777" w:rsidR="00076044" w:rsidRPr="00663E08" w:rsidRDefault="004B26D3">
      <w:pPr>
        <w:numPr>
          <w:ilvl w:val="0"/>
          <w:numId w:val="44"/>
        </w:numPr>
        <w:ind w:hanging="724"/>
        <w:rPr>
          <w:rFonts w:eastAsia="Helvetica Neue"/>
          <w:sz w:val="24"/>
          <w:szCs w:val="24"/>
        </w:rPr>
      </w:pPr>
      <w:r w:rsidRPr="00663E08">
        <w:rPr>
          <w:rFonts w:eastAsia="Helvetica Neue"/>
          <w:sz w:val="24"/>
          <w:szCs w:val="24"/>
        </w:rPr>
        <w:t>The Buyer will have the right to End this Call-Off Contract at any time with immediate effect by written notice to the Supplier if either the Supplier commits:</w:t>
      </w:r>
    </w:p>
    <w:p w14:paraId="025670A9" w14:textId="77777777" w:rsidR="00076044" w:rsidRPr="00663E08" w:rsidRDefault="004B26D3">
      <w:pPr>
        <w:numPr>
          <w:ilvl w:val="1"/>
          <w:numId w:val="44"/>
        </w:numPr>
        <w:ind w:hanging="360"/>
        <w:rPr>
          <w:rFonts w:eastAsia="Helvetica Neue"/>
          <w:sz w:val="24"/>
          <w:szCs w:val="24"/>
        </w:rPr>
      </w:pPr>
      <w:r w:rsidRPr="00663E08">
        <w:rPr>
          <w:rFonts w:eastAsia="Helvetica Neue"/>
          <w:sz w:val="24"/>
          <w:szCs w:val="24"/>
        </w:rPr>
        <w:t>a Supplier Default and if the Supplier Default cannot, in the reasonable opinion of the Buyer, be remedied</w:t>
      </w:r>
    </w:p>
    <w:p w14:paraId="492CA27D" w14:textId="77777777" w:rsidR="00076044" w:rsidRPr="00663E08" w:rsidRDefault="004B26D3">
      <w:pPr>
        <w:numPr>
          <w:ilvl w:val="1"/>
          <w:numId w:val="44"/>
        </w:numPr>
        <w:ind w:hanging="360"/>
        <w:rPr>
          <w:rFonts w:eastAsia="Helvetica Neue"/>
          <w:sz w:val="24"/>
          <w:szCs w:val="24"/>
        </w:rPr>
      </w:pPr>
      <w:r w:rsidRPr="00663E08">
        <w:rPr>
          <w:rFonts w:eastAsia="Helvetica Neue"/>
          <w:sz w:val="24"/>
          <w:szCs w:val="24"/>
        </w:rPr>
        <w:t>any fraud</w:t>
      </w:r>
    </w:p>
    <w:p w14:paraId="50627DDD" w14:textId="77777777" w:rsidR="00076044" w:rsidRPr="00663E08" w:rsidRDefault="004B26D3">
      <w:pPr>
        <w:numPr>
          <w:ilvl w:val="0"/>
          <w:numId w:val="44"/>
        </w:numPr>
        <w:ind w:hanging="724"/>
        <w:rPr>
          <w:rFonts w:eastAsia="Helvetica Neue"/>
          <w:sz w:val="24"/>
          <w:szCs w:val="24"/>
        </w:rPr>
      </w:pPr>
      <w:r w:rsidRPr="00663E08">
        <w:rPr>
          <w:rFonts w:eastAsia="Helvetica Neue"/>
          <w:sz w:val="24"/>
          <w:szCs w:val="24"/>
        </w:rPr>
        <w:t>A Party can End this Call-Off Contract at any time with immediate effect by written notice if:</w:t>
      </w:r>
    </w:p>
    <w:p w14:paraId="6D8359B4" w14:textId="77777777" w:rsidR="00076044" w:rsidRPr="00663E08" w:rsidRDefault="004B26D3">
      <w:pPr>
        <w:numPr>
          <w:ilvl w:val="1"/>
          <w:numId w:val="44"/>
        </w:numPr>
        <w:ind w:hanging="360"/>
        <w:rPr>
          <w:rFonts w:eastAsia="Helvetica Neue"/>
          <w:sz w:val="24"/>
          <w:szCs w:val="24"/>
        </w:rPr>
      </w:pPr>
      <w:r w:rsidRPr="00663E08">
        <w:rPr>
          <w:rFonts w:eastAsia="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14:paraId="63154719" w14:textId="77777777" w:rsidR="00076044" w:rsidRPr="00663E08" w:rsidRDefault="004B26D3">
      <w:pPr>
        <w:numPr>
          <w:ilvl w:val="1"/>
          <w:numId w:val="44"/>
        </w:numPr>
        <w:ind w:hanging="360"/>
        <w:rPr>
          <w:rFonts w:eastAsia="Helvetica Neue"/>
          <w:sz w:val="24"/>
          <w:szCs w:val="24"/>
        </w:rPr>
      </w:pPr>
      <w:r w:rsidRPr="00663E08">
        <w:rPr>
          <w:rFonts w:eastAsia="Helvetica Neue"/>
          <w:sz w:val="24"/>
          <w:szCs w:val="24"/>
        </w:rPr>
        <w:t>an Insolvency Event of the other Party happens</w:t>
      </w:r>
    </w:p>
    <w:p w14:paraId="42557BE6" w14:textId="77777777" w:rsidR="00076044" w:rsidRPr="00663E08" w:rsidRDefault="004B26D3">
      <w:pPr>
        <w:numPr>
          <w:ilvl w:val="1"/>
          <w:numId w:val="44"/>
        </w:numPr>
        <w:ind w:hanging="360"/>
        <w:rPr>
          <w:rFonts w:eastAsia="Helvetica Neue"/>
          <w:sz w:val="24"/>
          <w:szCs w:val="24"/>
        </w:rPr>
      </w:pPr>
      <w:r w:rsidRPr="00663E08">
        <w:rPr>
          <w:rFonts w:eastAsia="Helvetica Neue"/>
          <w:sz w:val="24"/>
          <w:szCs w:val="24"/>
        </w:rPr>
        <w:t>the other Party ceases or threatens to cease to carry on the whole or any material part of its business</w:t>
      </w:r>
    </w:p>
    <w:p w14:paraId="647EFD05" w14:textId="77777777" w:rsidR="00076044" w:rsidRPr="00663E08" w:rsidRDefault="004B26D3">
      <w:pPr>
        <w:numPr>
          <w:ilvl w:val="0"/>
          <w:numId w:val="44"/>
        </w:numPr>
        <w:ind w:hanging="724"/>
        <w:rPr>
          <w:rFonts w:eastAsia="Helvetica Neue"/>
          <w:sz w:val="24"/>
          <w:szCs w:val="24"/>
        </w:rPr>
      </w:pPr>
      <w:r w:rsidRPr="00663E08">
        <w:rPr>
          <w:rFonts w:eastAsia="Helvetica Neue"/>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6BD9A2E" w14:textId="77777777" w:rsidR="00076044" w:rsidRPr="00663E08" w:rsidRDefault="004B26D3">
      <w:pPr>
        <w:numPr>
          <w:ilvl w:val="0"/>
          <w:numId w:val="44"/>
        </w:numPr>
        <w:ind w:hanging="724"/>
        <w:rPr>
          <w:rFonts w:eastAsia="Helvetica Neue"/>
          <w:sz w:val="24"/>
          <w:szCs w:val="24"/>
        </w:rPr>
      </w:pPr>
      <w:r w:rsidRPr="00663E08">
        <w:rPr>
          <w:rFonts w:eastAsia="Helvetica Neue"/>
          <w:sz w:val="24"/>
          <w:szCs w:val="24"/>
        </w:rPr>
        <w:t>A Party who isn’t relying on a Force Majeure event will have the right to End this Call-Off Contract if clause 23.1 applies.</w:t>
      </w:r>
    </w:p>
    <w:p w14:paraId="62D0D018" w14:textId="77777777" w:rsidR="00076044" w:rsidRPr="00663E08" w:rsidRDefault="004B26D3">
      <w:pPr>
        <w:rPr>
          <w:rFonts w:eastAsia="Helvetica Neue"/>
          <w:b/>
          <w:sz w:val="24"/>
          <w:szCs w:val="24"/>
        </w:rPr>
      </w:pPr>
      <w:r w:rsidRPr="00663E08">
        <w:rPr>
          <w:rFonts w:eastAsia="Helvetica Neue"/>
          <w:b/>
          <w:sz w:val="24"/>
          <w:szCs w:val="24"/>
        </w:rPr>
        <w:t>19. Consequences of suspension, ending and expiry</w:t>
      </w:r>
    </w:p>
    <w:p w14:paraId="7FCC0C72" w14:textId="77777777" w:rsidR="00076044" w:rsidRPr="00663E08" w:rsidRDefault="004B26D3">
      <w:pPr>
        <w:numPr>
          <w:ilvl w:val="0"/>
          <w:numId w:val="29"/>
        </w:numPr>
        <w:ind w:hanging="724"/>
        <w:rPr>
          <w:rFonts w:eastAsia="Helvetica Neue"/>
          <w:sz w:val="24"/>
          <w:szCs w:val="24"/>
        </w:rPr>
      </w:pPr>
      <w:r w:rsidRPr="00663E08">
        <w:rPr>
          <w:rFonts w:eastAsia="Helvetica Neue"/>
          <w:sz w:val="24"/>
          <w:szCs w:val="24"/>
        </w:rPr>
        <w:t>If a Buyer has the right to End a Call-Off Contract, it may elect to suspend this Call-Off Contract or any part of it.</w:t>
      </w:r>
    </w:p>
    <w:p w14:paraId="5206688D" w14:textId="77777777" w:rsidR="00076044" w:rsidRPr="00663E08" w:rsidRDefault="004B26D3">
      <w:pPr>
        <w:numPr>
          <w:ilvl w:val="0"/>
          <w:numId w:val="29"/>
        </w:numPr>
        <w:ind w:hanging="724"/>
        <w:rPr>
          <w:rFonts w:eastAsia="Helvetica Neue"/>
          <w:sz w:val="24"/>
          <w:szCs w:val="24"/>
        </w:rPr>
      </w:pPr>
      <w:r w:rsidRPr="00663E08">
        <w:rPr>
          <w:rFonts w:eastAsia="Helvetica Neue"/>
          <w:sz w:val="24"/>
          <w:szCs w:val="24"/>
        </w:rPr>
        <w:t>Even if a notice has been served to End this Call-Off Contract or any part of it, the Supplier must continue to provide the Ordered G-Cloud Services until the dates set out in the notice.</w:t>
      </w:r>
    </w:p>
    <w:p w14:paraId="5AE5BBDE" w14:textId="77777777" w:rsidR="00076044" w:rsidRPr="00663E08" w:rsidRDefault="004B26D3">
      <w:pPr>
        <w:numPr>
          <w:ilvl w:val="0"/>
          <w:numId w:val="29"/>
        </w:numPr>
        <w:ind w:hanging="724"/>
        <w:rPr>
          <w:rFonts w:eastAsia="Helvetica Neue"/>
          <w:sz w:val="24"/>
          <w:szCs w:val="24"/>
        </w:rPr>
      </w:pPr>
      <w:r w:rsidRPr="00663E08">
        <w:rPr>
          <w:rFonts w:eastAsia="Helvetica Neue"/>
          <w:sz w:val="24"/>
          <w:szCs w:val="24"/>
        </w:rPr>
        <w:t>The rights and obligations of the Parties will cease on the Expiry Date or End Date (whichever applies) of this Call-Off Contract, except those continuing provisions described in clause 19.4.</w:t>
      </w:r>
    </w:p>
    <w:p w14:paraId="3A651AE6" w14:textId="77777777" w:rsidR="00076044" w:rsidRPr="00663E08" w:rsidRDefault="004B26D3">
      <w:pPr>
        <w:numPr>
          <w:ilvl w:val="0"/>
          <w:numId w:val="29"/>
        </w:numPr>
        <w:ind w:hanging="724"/>
        <w:rPr>
          <w:rFonts w:eastAsia="Helvetica Neue"/>
          <w:sz w:val="24"/>
          <w:szCs w:val="24"/>
        </w:rPr>
      </w:pPr>
      <w:r w:rsidRPr="00663E08">
        <w:rPr>
          <w:rFonts w:eastAsia="Helvetica Neue"/>
          <w:sz w:val="24"/>
          <w:szCs w:val="24"/>
        </w:rPr>
        <w:t>Ending or expiry of this Call-Off Contract will not affect:</w:t>
      </w:r>
    </w:p>
    <w:p w14:paraId="53C5CEEF" w14:textId="77777777" w:rsidR="00076044" w:rsidRPr="00663E08" w:rsidRDefault="004B26D3">
      <w:pPr>
        <w:numPr>
          <w:ilvl w:val="1"/>
          <w:numId w:val="44"/>
        </w:numPr>
        <w:ind w:hanging="360"/>
        <w:rPr>
          <w:rFonts w:eastAsia="Helvetica Neue"/>
          <w:sz w:val="24"/>
          <w:szCs w:val="24"/>
        </w:rPr>
      </w:pPr>
      <w:r w:rsidRPr="00663E08">
        <w:rPr>
          <w:rFonts w:eastAsia="Helvetica Neue"/>
          <w:sz w:val="24"/>
          <w:szCs w:val="24"/>
        </w:rPr>
        <w:lastRenderedPageBreak/>
        <w:t>any rights, remedies or obligations accrued before its Ending or expiration</w:t>
      </w:r>
    </w:p>
    <w:p w14:paraId="66A07772" w14:textId="77777777" w:rsidR="00076044" w:rsidRPr="00663E08" w:rsidRDefault="004B26D3">
      <w:pPr>
        <w:numPr>
          <w:ilvl w:val="1"/>
          <w:numId w:val="44"/>
        </w:numPr>
        <w:ind w:hanging="360"/>
        <w:rPr>
          <w:rFonts w:eastAsia="Helvetica Neue"/>
          <w:sz w:val="24"/>
          <w:szCs w:val="24"/>
        </w:rPr>
      </w:pPr>
      <w:r w:rsidRPr="00663E08">
        <w:rPr>
          <w:rFonts w:eastAsia="Helvetica Neue"/>
          <w:sz w:val="24"/>
          <w:szCs w:val="24"/>
        </w:rPr>
        <w:t>the right of either Party to recover any amount outstanding at the time of Ending or expiry</w:t>
      </w:r>
    </w:p>
    <w:p w14:paraId="35133B56" w14:textId="68E8FC7B" w:rsidR="00076044" w:rsidRPr="00663E08" w:rsidRDefault="004B26D3">
      <w:pPr>
        <w:numPr>
          <w:ilvl w:val="1"/>
          <w:numId w:val="44"/>
        </w:numPr>
        <w:ind w:hanging="360"/>
        <w:rPr>
          <w:rFonts w:eastAsia="Helvetica Neue"/>
          <w:sz w:val="24"/>
          <w:szCs w:val="24"/>
        </w:rPr>
      </w:pPr>
      <w:r w:rsidRPr="00663E08">
        <w:rPr>
          <w:rFonts w:eastAsia="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w:t>
      </w:r>
      <w:r w:rsidR="00482323" w:rsidRPr="00663E08">
        <w:rPr>
          <w:rFonts w:eastAsia="Helvetica Neue"/>
          <w:sz w:val="24"/>
          <w:szCs w:val="24"/>
        </w:rPr>
        <w:t>.7</w:t>
      </w:r>
      <w:r w:rsidRPr="00663E08">
        <w:rPr>
          <w:rFonts w:eastAsia="Helvetica Neue"/>
          <w:sz w:val="24"/>
          <w:szCs w:val="24"/>
        </w:rPr>
        <w:t xml:space="preserve"> (Liability); 8.42 to 8.48 (Conflicts of interest and ethical walls) and 8.92 to 8.93 (Waiver and cumulative remedies)</w:t>
      </w:r>
    </w:p>
    <w:p w14:paraId="3DD833CD" w14:textId="77777777" w:rsidR="00076044" w:rsidRPr="00663E08" w:rsidRDefault="004B26D3">
      <w:pPr>
        <w:numPr>
          <w:ilvl w:val="2"/>
          <w:numId w:val="4"/>
        </w:numPr>
        <w:ind w:hanging="408"/>
        <w:contextualSpacing/>
        <w:rPr>
          <w:rFonts w:eastAsia="Helvetica Neue"/>
          <w:sz w:val="24"/>
          <w:szCs w:val="24"/>
        </w:rPr>
      </w:pPr>
      <w:r w:rsidRPr="00663E08">
        <w:rPr>
          <w:rFonts w:eastAsia="Helvetica Neue"/>
          <w:sz w:val="24"/>
          <w:szCs w:val="24"/>
        </w:rPr>
        <w:t>any other provision of the Framework Agreement or this Call-Off Contract which expressly or by implication is in force even if it Ends or expires</w:t>
      </w:r>
    </w:p>
    <w:p w14:paraId="2A4805FB" w14:textId="77777777" w:rsidR="00076044" w:rsidRPr="00663E08" w:rsidRDefault="004B26D3">
      <w:pPr>
        <w:numPr>
          <w:ilvl w:val="0"/>
          <w:numId w:val="29"/>
        </w:numPr>
        <w:ind w:hanging="724"/>
        <w:rPr>
          <w:rFonts w:eastAsia="Helvetica Neue"/>
          <w:sz w:val="24"/>
          <w:szCs w:val="24"/>
        </w:rPr>
      </w:pPr>
      <w:r w:rsidRPr="00663E08">
        <w:rPr>
          <w:rFonts w:eastAsia="Helvetica Neue"/>
          <w:sz w:val="24"/>
          <w:szCs w:val="24"/>
        </w:rPr>
        <w:t>At the end of the Call-Off Contract Term, the Supplier must promptly:</w:t>
      </w:r>
    </w:p>
    <w:p w14:paraId="281A451A" w14:textId="77777777" w:rsidR="00076044" w:rsidRPr="00663E08" w:rsidRDefault="004B26D3">
      <w:pPr>
        <w:numPr>
          <w:ilvl w:val="1"/>
          <w:numId w:val="29"/>
        </w:numPr>
        <w:ind w:hanging="360"/>
        <w:rPr>
          <w:rFonts w:eastAsia="Helvetica Neue"/>
          <w:sz w:val="24"/>
          <w:szCs w:val="24"/>
        </w:rPr>
      </w:pPr>
      <w:r w:rsidRPr="00663E08">
        <w:rPr>
          <w:rFonts w:eastAsia="Helvetica Neue"/>
          <w:sz w:val="24"/>
          <w:szCs w:val="24"/>
        </w:rPr>
        <w:t>return all Buyer Data including all copies of Buyer software, code and any other software licensed by the Buyer to the Supplier under it</w:t>
      </w:r>
    </w:p>
    <w:p w14:paraId="12D9C4E6" w14:textId="77777777" w:rsidR="00076044" w:rsidRPr="00663E08" w:rsidRDefault="004B26D3">
      <w:pPr>
        <w:numPr>
          <w:ilvl w:val="1"/>
          <w:numId w:val="29"/>
        </w:numPr>
        <w:ind w:hanging="360"/>
        <w:rPr>
          <w:rFonts w:eastAsia="Helvetica Neue"/>
          <w:sz w:val="24"/>
          <w:szCs w:val="24"/>
        </w:rPr>
      </w:pPr>
      <w:r w:rsidRPr="00663E08">
        <w:rPr>
          <w:rFonts w:eastAsia="Helvetica Neue"/>
          <w:sz w:val="24"/>
          <w:szCs w:val="24"/>
        </w:rPr>
        <w:t>return any materials created by the Supplier under this Call-Off Contract if the IPRs are owned by the Buyer</w:t>
      </w:r>
    </w:p>
    <w:p w14:paraId="476365D9" w14:textId="77777777" w:rsidR="00076044" w:rsidRPr="00663E08" w:rsidRDefault="004B26D3">
      <w:pPr>
        <w:numPr>
          <w:ilvl w:val="1"/>
          <w:numId w:val="29"/>
        </w:numPr>
        <w:ind w:hanging="360"/>
        <w:rPr>
          <w:rFonts w:eastAsia="Helvetica Neue"/>
          <w:sz w:val="24"/>
          <w:szCs w:val="24"/>
        </w:rPr>
      </w:pPr>
      <w:r w:rsidRPr="00663E08">
        <w:rPr>
          <w:rFonts w:eastAsia="Helvetica Neue"/>
          <w:sz w:val="24"/>
          <w:szCs w:val="24"/>
        </w:rPr>
        <w:t>stop using the Buyer Data and, at the direction of the Buyer, provide the Buyer with a complete and uncorrupted version in electronic form in the formats and on media agreed with the Buyer</w:t>
      </w:r>
    </w:p>
    <w:p w14:paraId="4B471BCF" w14:textId="77777777" w:rsidR="00076044" w:rsidRPr="00663E08" w:rsidRDefault="004B26D3">
      <w:pPr>
        <w:numPr>
          <w:ilvl w:val="1"/>
          <w:numId w:val="29"/>
        </w:numPr>
        <w:ind w:hanging="360"/>
        <w:rPr>
          <w:rFonts w:eastAsia="Helvetica Neue"/>
          <w:sz w:val="24"/>
          <w:szCs w:val="24"/>
        </w:rPr>
      </w:pPr>
      <w:r w:rsidRPr="00663E08">
        <w:rPr>
          <w:rFonts w:eastAsia="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202B636" w14:textId="77777777" w:rsidR="00076044" w:rsidRPr="00663E08" w:rsidRDefault="004B26D3">
      <w:pPr>
        <w:numPr>
          <w:ilvl w:val="1"/>
          <w:numId w:val="29"/>
        </w:numPr>
        <w:ind w:hanging="360"/>
        <w:rPr>
          <w:rFonts w:eastAsia="Helvetica Neue"/>
          <w:sz w:val="24"/>
          <w:szCs w:val="24"/>
        </w:rPr>
      </w:pPr>
      <w:r w:rsidRPr="00663E08">
        <w:rPr>
          <w:rFonts w:eastAsia="Helvetica Neue"/>
          <w:sz w:val="24"/>
          <w:szCs w:val="24"/>
        </w:rPr>
        <w:t xml:space="preserve">work with the Buyer on any ongoing work </w:t>
      </w:r>
    </w:p>
    <w:p w14:paraId="3D14D935" w14:textId="77777777" w:rsidR="00076044" w:rsidRPr="00663E08" w:rsidRDefault="004B26D3">
      <w:pPr>
        <w:numPr>
          <w:ilvl w:val="1"/>
          <w:numId w:val="29"/>
        </w:numPr>
        <w:ind w:hanging="360"/>
        <w:rPr>
          <w:rFonts w:eastAsia="Helvetica Neue"/>
          <w:sz w:val="24"/>
          <w:szCs w:val="24"/>
        </w:rPr>
      </w:pPr>
      <w:r w:rsidRPr="00663E08">
        <w:rPr>
          <w:rFonts w:eastAsia="Helvetica Neue"/>
          <w:sz w:val="24"/>
          <w:szCs w:val="24"/>
        </w:rPr>
        <w:t>return any sums prepaid for Services which have not been delivered to the Buyer, within 10 Working Days of the End or Expiry Date</w:t>
      </w:r>
    </w:p>
    <w:p w14:paraId="63DDAACF" w14:textId="77777777" w:rsidR="00076044" w:rsidRPr="00663E08" w:rsidRDefault="004B26D3">
      <w:pPr>
        <w:numPr>
          <w:ilvl w:val="0"/>
          <w:numId w:val="29"/>
        </w:numPr>
        <w:ind w:hanging="724"/>
        <w:rPr>
          <w:rFonts w:eastAsia="Helvetica Neue"/>
          <w:sz w:val="24"/>
          <w:szCs w:val="24"/>
        </w:rPr>
      </w:pPr>
      <w:r w:rsidRPr="00663E08">
        <w:rPr>
          <w:rFonts w:eastAsia="Helvetica Neue"/>
          <w:sz w:val="24"/>
          <w:szCs w:val="24"/>
        </w:rPr>
        <w:t>Each Party will return all of the other Party’s Confidential Information and confirm this has been done, unless there is a legal requirement to keep it or this Call-Off Contract states otherwise.</w:t>
      </w:r>
    </w:p>
    <w:p w14:paraId="49EEAEE6" w14:textId="77777777" w:rsidR="00076044" w:rsidRPr="00663E08" w:rsidRDefault="004B26D3">
      <w:pPr>
        <w:numPr>
          <w:ilvl w:val="0"/>
          <w:numId w:val="29"/>
        </w:numPr>
        <w:ind w:hanging="724"/>
        <w:rPr>
          <w:rFonts w:eastAsia="Helvetica Neue"/>
          <w:sz w:val="24"/>
          <w:szCs w:val="24"/>
        </w:rPr>
      </w:pPr>
      <w:r w:rsidRPr="00663E08">
        <w:rPr>
          <w:rFonts w:eastAsia="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14:paraId="64B89661" w14:textId="77777777" w:rsidR="00076044" w:rsidRPr="00663E08" w:rsidRDefault="004B26D3">
      <w:pPr>
        <w:rPr>
          <w:rFonts w:eastAsia="Helvetica Neue"/>
          <w:b/>
          <w:sz w:val="24"/>
          <w:szCs w:val="24"/>
        </w:rPr>
      </w:pPr>
      <w:r w:rsidRPr="00663E08">
        <w:rPr>
          <w:rFonts w:eastAsia="Helvetica Neue"/>
          <w:b/>
          <w:sz w:val="24"/>
          <w:szCs w:val="24"/>
        </w:rPr>
        <w:t>20. Notices</w:t>
      </w:r>
    </w:p>
    <w:p w14:paraId="186DE580" w14:textId="77777777" w:rsidR="00076044" w:rsidRPr="00663E08" w:rsidRDefault="004B26D3">
      <w:pPr>
        <w:numPr>
          <w:ilvl w:val="0"/>
          <w:numId w:val="23"/>
        </w:numPr>
        <w:ind w:hanging="724"/>
        <w:rPr>
          <w:rFonts w:eastAsia="Helvetica Neue"/>
          <w:sz w:val="24"/>
          <w:szCs w:val="24"/>
        </w:rPr>
      </w:pPr>
      <w:r w:rsidRPr="00663E08">
        <w:rPr>
          <w:rFonts w:eastAsia="Helvetica Neue"/>
          <w:sz w:val="24"/>
          <w:szCs w:val="24"/>
        </w:rPr>
        <w:lastRenderedPageBreak/>
        <w:t>Any notices sent must be in writing. For the purpose of this clause, an email is accepted as being 'in writing'.</w:t>
      </w:r>
    </w:p>
    <w:tbl>
      <w:tblPr>
        <w:tblStyle w:val="2"/>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076044" w:rsidRPr="00663E08" w14:paraId="5B29BECC" w14:textId="77777777">
        <w:tc>
          <w:tcPr>
            <w:tcW w:w="3303" w:type="dxa"/>
          </w:tcPr>
          <w:p w14:paraId="4B0A264F"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Manner of delivery</w:t>
            </w:r>
          </w:p>
        </w:tc>
        <w:tc>
          <w:tcPr>
            <w:tcW w:w="3303" w:type="dxa"/>
          </w:tcPr>
          <w:p w14:paraId="5F6C7120"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Deemed time of delivery</w:t>
            </w:r>
          </w:p>
        </w:tc>
        <w:tc>
          <w:tcPr>
            <w:tcW w:w="3303" w:type="dxa"/>
          </w:tcPr>
          <w:p w14:paraId="5E3CBCF4"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Proof of service</w:t>
            </w:r>
          </w:p>
        </w:tc>
      </w:tr>
      <w:tr w:rsidR="00076044" w:rsidRPr="00663E08" w14:paraId="4A6B2813" w14:textId="77777777" w:rsidTr="00DE1914">
        <w:trPr>
          <w:trHeight w:val="1245"/>
        </w:trPr>
        <w:tc>
          <w:tcPr>
            <w:tcW w:w="3303" w:type="dxa"/>
          </w:tcPr>
          <w:p w14:paraId="6B896FFF" w14:textId="77777777" w:rsidR="00076044" w:rsidRPr="00663E08" w:rsidRDefault="004B26D3">
            <w:pPr>
              <w:spacing w:after="0" w:line="240" w:lineRule="auto"/>
              <w:rPr>
                <w:rFonts w:eastAsia="Helvetica Neue"/>
                <w:sz w:val="24"/>
                <w:szCs w:val="24"/>
              </w:rPr>
            </w:pPr>
            <w:r w:rsidRPr="00663E08">
              <w:rPr>
                <w:rFonts w:eastAsia="Helvetica Neue"/>
                <w:sz w:val="24"/>
                <w:szCs w:val="24"/>
              </w:rPr>
              <w:t>Email</w:t>
            </w:r>
          </w:p>
        </w:tc>
        <w:tc>
          <w:tcPr>
            <w:tcW w:w="3303" w:type="dxa"/>
          </w:tcPr>
          <w:p w14:paraId="129A8C51" w14:textId="77777777" w:rsidR="00076044" w:rsidRPr="00663E08" w:rsidRDefault="004B26D3">
            <w:pPr>
              <w:spacing w:after="0" w:line="240" w:lineRule="auto"/>
              <w:rPr>
                <w:rFonts w:eastAsia="Helvetica Neue"/>
                <w:sz w:val="24"/>
                <w:szCs w:val="24"/>
              </w:rPr>
            </w:pPr>
            <w:r w:rsidRPr="00663E08">
              <w:rPr>
                <w:rFonts w:eastAsia="Helvetica Neue"/>
                <w:sz w:val="24"/>
                <w:szCs w:val="24"/>
              </w:rPr>
              <w:t>9am on the first Working Day after sending</w:t>
            </w:r>
          </w:p>
        </w:tc>
        <w:tc>
          <w:tcPr>
            <w:tcW w:w="3303" w:type="dxa"/>
          </w:tcPr>
          <w:p w14:paraId="4E05AA82" w14:textId="77777777" w:rsidR="00076044" w:rsidRPr="00663E08" w:rsidRDefault="004B26D3">
            <w:pPr>
              <w:spacing w:after="0" w:line="240" w:lineRule="auto"/>
              <w:rPr>
                <w:rFonts w:eastAsia="Helvetica Neue"/>
                <w:sz w:val="24"/>
                <w:szCs w:val="24"/>
              </w:rPr>
            </w:pPr>
            <w:r w:rsidRPr="00663E08">
              <w:rPr>
                <w:rFonts w:eastAsia="Helvetica Neue"/>
                <w:sz w:val="24"/>
                <w:szCs w:val="24"/>
              </w:rPr>
              <w:t>Sent by pdf to the correct email address without getting an error message</w:t>
            </w:r>
          </w:p>
        </w:tc>
      </w:tr>
    </w:tbl>
    <w:p w14:paraId="0BED3B7F" w14:textId="77777777" w:rsidR="00076044" w:rsidRPr="00663E08" w:rsidRDefault="00076044">
      <w:pPr>
        <w:rPr>
          <w:rFonts w:eastAsia="Helvetica Neue"/>
          <w:sz w:val="24"/>
          <w:szCs w:val="24"/>
        </w:rPr>
      </w:pPr>
    </w:p>
    <w:p w14:paraId="27101B67" w14:textId="77777777" w:rsidR="00076044" w:rsidRPr="00663E08" w:rsidRDefault="004B26D3">
      <w:pPr>
        <w:numPr>
          <w:ilvl w:val="0"/>
          <w:numId w:val="23"/>
        </w:numPr>
        <w:ind w:hanging="724"/>
        <w:rPr>
          <w:rFonts w:eastAsia="Helvetica Neue"/>
          <w:sz w:val="24"/>
          <w:szCs w:val="24"/>
        </w:rPr>
      </w:pPr>
      <w:r w:rsidRPr="00663E08">
        <w:rPr>
          <w:rFonts w:eastAsia="Helvetica Neue"/>
          <w:sz w:val="24"/>
          <w:szCs w:val="24"/>
        </w:rPr>
        <w:t>This clause does not apply to any legal action or other method of dispute resolution which should be sent to the addresses in the Order Form (other than a dispute notice under this Call-Off Contract).</w:t>
      </w:r>
    </w:p>
    <w:p w14:paraId="2FF814F6" w14:textId="77777777" w:rsidR="00076044" w:rsidRPr="00663E08" w:rsidRDefault="004B26D3">
      <w:pPr>
        <w:rPr>
          <w:rFonts w:eastAsia="Helvetica Neue"/>
          <w:b/>
          <w:sz w:val="24"/>
          <w:szCs w:val="24"/>
        </w:rPr>
      </w:pPr>
      <w:r w:rsidRPr="00663E08">
        <w:rPr>
          <w:rFonts w:eastAsia="Helvetica Neue"/>
          <w:b/>
          <w:sz w:val="24"/>
          <w:szCs w:val="24"/>
        </w:rPr>
        <w:t>21. Exit plan</w:t>
      </w:r>
    </w:p>
    <w:p w14:paraId="5B48F356" w14:textId="77777777" w:rsidR="00076044" w:rsidRPr="00663E08" w:rsidRDefault="004B26D3">
      <w:pPr>
        <w:numPr>
          <w:ilvl w:val="0"/>
          <w:numId w:val="14"/>
        </w:numPr>
        <w:ind w:hanging="724"/>
        <w:rPr>
          <w:rFonts w:eastAsia="Helvetica Neue"/>
          <w:sz w:val="24"/>
          <w:szCs w:val="24"/>
        </w:rPr>
      </w:pPr>
      <w:r w:rsidRPr="00663E08">
        <w:rPr>
          <w:rFonts w:eastAsia="Helvetica Neue"/>
          <w:sz w:val="24"/>
          <w:szCs w:val="24"/>
        </w:rPr>
        <w:t>The Supplier must provide an exit plan in its Application which ensures continuity of service and the Supplier will follow it.</w:t>
      </w:r>
    </w:p>
    <w:p w14:paraId="18AC1F82" w14:textId="77777777" w:rsidR="00076044" w:rsidRPr="00663E08" w:rsidRDefault="004B26D3">
      <w:pPr>
        <w:numPr>
          <w:ilvl w:val="0"/>
          <w:numId w:val="14"/>
        </w:numPr>
        <w:ind w:hanging="724"/>
        <w:rPr>
          <w:rFonts w:eastAsia="Helvetica Neue"/>
          <w:sz w:val="24"/>
          <w:szCs w:val="24"/>
        </w:rPr>
      </w:pPr>
      <w:r w:rsidRPr="00663E08">
        <w:rPr>
          <w:rFonts w:eastAsia="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14:paraId="1E417BF8" w14:textId="77777777" w:rsidR="00076044" w:rsidRPr="00663E08" w:rsidRDefault="004B26D3">
      <w:pPr>
        <w:numPr>
          <w:ilvl w:val="0"/>
          <w:numId w:val="14"/>
        </w:numPr>
        <w:ind w:hanging="724"/>
        <w:rPr>
          <w:rFonts w:eastAsia="Helvetica Neue"/>
          <w:sz w:val="24"/>
          <w:szCs w:val="24"/>
        </w:rPr>
      </w:pPr>
      <w:r w:rsidRPr="00663E08">
        <w:rPr>
          <w:rFonts w:eastAsia="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513DA658" w14:textId="77777777" w:rsidR="00076044" w:rsidRPr="00663E08" w:rsidRDefault="004B26D3">
      <w:pPr>
        <w:numPr>
          <w:ilvl w:val="0"/>
          <w:numId w:val="14"/>
        </w:numPr>
        <w:ind w:hanging="724"/>
        <w:rPr>
          <w:rFonts w:eastAsia="Helvetica Neue"/>
          <w:sz w:val="24"/>
          <w:szCs w:val="24"/>
        </w:rPr>
      </w:pPr>
      <w:r w:rsidRPr="00663E08">
        <w:rPr>
          <w:rFonts w:eastAsia="Helvetica Neue"/>
          <w:sz w:val="24"/>
          <w:szCs w:val="24"/>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5236239" w14:textId="77777777" w:rsidR="00076044" w:rsidRPr="00663E08" w:rsidRDefault="004B26D3">
      <w:pPr>
        <w:numPr>
          <w:ilvl w:val="0"/>
          <w:numId w:val="14"/>
        </w:numPr>
        <w:ind w:hanging="724"/>
        <w:rPr>
          <w:rFonts w:eastAsia="Helvetica Neue"/>
          <w:sz w:val="24"/>
          <w:szCs w:val="24"/>
        </w:rPr>
      </w:pPr>
      <w:r w:rsidRPr="00663E08">
        <w:rPr>
          <w:rFonts w:eastAsia="Helvetica Neue"/>
          <w:sz w:val="24"/>
          <w:szCs w:val="24"/>
        </w:rPr>
        <w:t>Before submitting the additional exit plan to the Buyer for approval, the Supplier will work with the Buyer to ensure that the additional exit plan is aligned with the Buyer’s own exit plan and strategy.</w:t>
      </w:r>
    </w:p>
    <w:p w14:paraId="797BFFE4" w14:textId="77777777" w:rsidR="00076044" w:rsidRPr="00663E08" w:rsidRDefault="004B26D3">
      <w:pPr>
        <w:numPr>
          <w:ilvl w:val="0"/>
          <w:numId w:val="14"/>
        </w:numPr>
        <w:ind w:hanging="724"/>
        <w:rPr>
          <w:rFonts w:eastAsia="Helvetica Neue"/>
          <w:sz w:val="24"/>
          <w:szCs w:val="24"/>
        </w:rPr>
      </w:pPr>
      <w:r w:rsidRPr="00663E08">
        <w:rPr>
          <w:rFonts w:eastAsia="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514D035" w14:textId="77777777" w:rsidR="00076044" w:rsidRPr="00663E08" w:rsidRDefault="004B26D3">
      <w:pPr>
        <w:numPr>
          <w:ilvl w:val="1"/>
          <w:numId w:val="14"/>
        </w:numPr>
        <w:ind w:hanging="360"/>
        <w:rPr>
          <w:rFonts w:eastAsia="Helvetica Neue"/>
          <w:sz w:val="24"/>
          <w:szCs w:val="24"/>
        </w:rPr>
      </w:pPr>
      <w:r w:rsidRPr="00663E08">
        <w:rPr>
          <w:rFonts w:eastAsia="Helvetica Neue"/>
          <w:sz w:val="24"/>
          <w:szCs w:val="24"/>
        </w:rPr>
        <w:t>the Buyer will be able to transfer the Services to a replacement supplier before the expiry or Ending of the extension period on terms that are commercially reasonable and acceptable to the Buyer</w:t>
      </w:r>
    </w:p>
    <w:p w14:paraId="2A8436D4" w14:textId="77777777" w:rsidR="00076044" w:rsidRPr="00663E08" w:rsidRDefault="004B26D3">
      <w:pPr>
        <w:numPr>
          <w:ilvl w:val="1"/>
          <w:numId w:val="14"/>
        </w:numPr>
        <w:ind w:hanging="360"/>
        <w:rPr>
          <w:rFonts w:eastAsia="Helvetica Neue"/>
          <w:sz w:val="24"/>
          <w:szCs w:val="24"/>
        </w:rPr>
      </w:pPr>
      <w:r w:rsidRPr="00663E08">
        <w:rPr>
          <w:rFonts w:eastAsia="Helvetica Neue"/>
          <w:sz w:val="24"/>
          <w:szCs w:val="24"/>
        </w:rPr>
        <w:lastRenderedPageBreak/>
        <w:t>there will be no adverse impact on service continuity</w:t>
      </w:r>
    </w:p>
    <w:p w14:paraId="2D3837FC" w14:textId="77777777" w:rsidR="00076044" w:rsidRPr="00663E08" w:rsidRDefault="004B26D3">
      <w:pPr>
        <w:numPr>
          <w:ilvl w:val="1"/>
          <w:numId w:val="14"/>
        </w:numPr>
        <w:ind w:hanging="360"/>
        <w:rPr>
          <w:rFonts w:eastAsia="Helvetica Neue"/>
          <w:sz w:val="24"/>
          <w:szCs w:val="24"/>
        </w:rPr>
      </w:pPr>
      <w:r w:rsidRPr="00663E08">
        <w:rPr>
          <w:rFonts w:eastAsia="Helvetica Neue"/>
          <w:sz w:val="24"/>
          <w:szCs w:val="24"/>
        </w:rPr>
        <w:t>there is no vendor lock-in to the Supplier’s Service at exit</w:t>
      </w:r>
    </w:p>
    <w:p w14:paraId="60C897A3" w14:textId="77777777" w:rsidR="00076044" w:rsidRPr="00663E08" w:rsidRDefault="004B26D3">
      <w:pPr>
        <w:numPr>
          <w:ilvl w:val="1"/>
          <w:numId w:val="14"/>
        </w:numPr>
        <w:ind w:hanging="360"/>
        <w:rPr>
          <w:rFonts w:eastAsia="Helvetica Neue"/>
          <w:sz w:val="24"/>
          <w:szCs w:val="24"/>
        </w:rPr>
      </w:pPr>
      <w:r w:rsidRPr="00663E08">
        <w:rPr>
          <w:rFonts w:eastAsia="Helvetica Neue"/>
          <w:sz w:val="24"/>
          <w:szCs w:val="24"/>
        </w:rPr>
        <w:t>it enables the Buyer to meet its obligations under the Technology Code Of Practice</w:t>
      </w:r>
    </w:p>
    <w:p w14:paraId="0A6E20EF" w14:textId="77777777" w:rsidR="00076044" w:rsidRPr="00663E08" w:rsidRDefault="004B26D3">
      <w:pPr>
        <w:numPr>
          <w:ilvl w:val="0"/>
          <w:numId w:val="14"/>
        </w:numPr>
        <w:ind w:hanging="724"/>
        <w:contextualSpacing/>
        <w:rPr>
          <w:rFonts w:eastAsia="Helvetica Neue"/>
          <w:sz w:val="24"/>
          <w:szCs w:val="24"/>
        </w:rPr>
      </w:pPr>
      <w:r w:rsidRPr="00663E08">
        <w:rPr>
          <w:rFonts w:eastAsia="Helvetica Neue"/>
          <w:sz w:val="24"/>
          <w:szCs w:val="24"/>
        </w:rPr>
        <w:t>If approval is obtained by the Buyer to extend the Term, then the Supplier will comply with its obligations in the additional exit plan.</w:t>
      </w:r>
    </w:p>
    <w:p w14:paraId="3DF226B3" w14:textId="77777777" w:rsidR="00076044" w:rsidRPr="00663E08" w:rsidRDefault="004B26D3">
      <w:pPr>
        <w:numPr>
          <w:ilvl w:val="0"/>
          <w:numId w:val="14"/>
        </w:numPr>
        <w:ind w:hanging="724"/>
        <w:rPr>
          <w:rFonts w:eastAsia="Helvetica Neue"/>
          <w:sz w:val="24"/>
          <w:szCs w:val="24"/>
        </w:rPr>
      </w:pPr>
      <w:r w:rsidRPr="00663E08">
        <w:rPr>
          <w:rFonts w:eastAsia="Helvetica Neue"/>
          <w:sz w:val="24"/>
          <w:szCs w:val="24"/>
        </w:rPr>
        <w:t>The additional exit plan must set out full details of timescales, activities and roles and responsibilities of the Parties for:</w:t>
      </w:r>
    </w:p>
    <w:p w14:paraId="0DC36B82" w14:textId="77777777" w:rsidR="00076044" w:rsidRPr="00663E08" w:rsidRDefault="004B26D3">
      <w:pPr>
        <w:numPr>
          <w:ilvl w:val="1"/>
          <w:numId w:val="14"/>
        </w:numPr>
        <w:ind w:hanging="360"/>
        <w:rPr>
          <w:rFonts w:eastAsia="Helvetica Neue"/>
          <w:sz w:val="24"/>
          <w:szCs w:val="24"/>
        </w:rPr>
      </w:pPr>
      <w:r w:rsidRPr="00663E08">
        <w:rPr>
          <w:rFonts w:eastAsia="Helvetica Neue"/>
          <w:sz w:val="24"/>
          <w:szCs w:val="24"/>
        </w:rPr>
        <w:t>the transfer to the Buyer of any technical information, instructions, manuals and code reasonably required by the Buyer to enable a smooth migration from the Supplier</w:t>
      </w:r>
    </w:p>
    <w:p w14:paraId="1D0022D6" w14:textId="77777777" w:rsidR="00076044" w:rsidRPr="00663E08" w:rsidRDefault="004B26D3">
      <w:pPr>
        <w:numPr>
          <w:ilvl w:val="1"/>
          <w:numId w:val="14"/>
        </w:numPr>
        <w:ind w:hanging="360"/>
        <w:rPr>
          <w:rFonts w:eastAsia="Helvetica Neue"/>
          <w:sz w:val="24"/>
          <w:szCs w:val="24"/>
        </w:rPr>
      </w:pPr>
      <w:r w:rsidRPr="00663E08">
        <w:rPr>
          <w:rFonts w:eastAsia="Helvetica Neue"/>
          <w:sz w:val="24"/>
          <w:szCs w:val="24"/>
        </w:rPr>
        <w:t>the strategy for exportation and migration of Buyer Data from the Supplier system to the Buyer or a replacement supplier, including conversion to open standards or other standards required by the Buyer</w:t>
      </w:r>
    </w:p>
    <w:p w14:paraId="29451F98" w14:textId="77777777" w:rsidR="00076044" w:rsidRPr="00663E08" w:rsidRDefault="004B26D3">
      <w:pPr>
        <w:numPr>
          <w:ilvl w:val="1"/>
          <w:numId w:val="14"/>
        </w:numPr>
        <w:ind w:hanging="360"/>
        <w:rPr>
          <w:rFonts w:eastAsia="Helvetica Neue"/>
          <w:sz w:val="24"/>
          <w:szCs w:val="24"/>
        </w:rPr>
      </w:pPr>
      <w:r w:rsidRPr="00663E08">
        <w:rPr>
          <w:rFonts w:eastAsia="Helvetica Neue"/>
          <w:sz w:val="24"/>
          <w:szCs w:val="24"/>
        </w:rPr>
        <w:t>the transfer of Project Specific IPR items and other Buyer customisations, configurations and databases to the Buyer or a replacement supplier</w:t>
      </w:r>
    </w:p>
    <w:p w14:paraId="5BD9D85E" w14:textId="77777777" w:rsidR="00076044" w:rsidRPr="00663E08" w:rsidRDefault="004B26D3">
      <w:pPr>
        <w:numPr>
          <w:ilvl w:val="1"/>
          <w:numId w:val="14"/>
        </w:numPr>
        <w:ind w:hanging="360"/>
        <w:rPr>
          <w:rFonts w:eastAsia="Helvetica Neue"/>
          <w:sz w:val="24"/>
          <w:szCs w:val="24"/>
        </w:rPr>
      </w:pPr>
      <w:r w:rsidRPr="00663E08">
        <w:rPr>
          <w:rFonts w:eastAsia="Helvetica Neue"/>
          <w:sz w:val="24"/>
          <w:szCs w:val="24"/>
        </w:rPr>
        <w:t>the testing and assurance strategy for exported Buyer Data</w:t>
      </w:r>
    </w:p>
    <w:p w14:paraId="4F4E794C" w14:textId="77777777" w:rsidR="00076044" w:rsidRPr="00663E08" w:rsidRDefault="004B26D3">
      <w:pPr>
        <w:numPr>
          <w:ilvl w:val="1"/>
          <w:numId w:val="14"/>
        </w:numPr>
        <w:ind w:hanging="360"/>
        <w:rPr>
          <w:rFonts w:eastAsia="Helvetica Neue"/>
          <w:sz w:val="24"/>
          <w:szCs w:val="24"/>
        </w:rPr>
      </w:pPr>
      <w:r w:rsidRPr="00663E08">
        <w:rPr>
          <w:rFonts w:eastAsia="Helvetica Neue"/>
          <w:sz w:val="24"/>
          <w:szCs w:val="24"/>
        </w:rPr>
        <w:t>if relevant, TUPE-related activity to comply with the TUPE regulations</w:t>
      </w:r>
    </w:p>
    <w:p w14:paraId="109028B6" w14:textId="77777777" w:rsidR="00076044" w:rsidRPr="00663E08" w:rsidRDefault="004B26D3">
      <w:pPr>
        <w:numPr>
          <w:ilvl w:val="1"/>
          <w:numId w:val="14"/>
        </w:numPr>
        <w:ind w:hanging="360"/>
        <w:rPr>
          <w:rFonts w:eastAsia="Helvetica Neue"/>
          <w:sz w:val="24"/>
          <w:szCs w:val="24"/>
        </w:rPr>
      </w:pPr>
      <w:r w:rsidRPr="00663E08">
        <w:rPr>
          <w:rFonts w:eastAsia="Helvetica Neue"/>
          <w:sz w:val="24"/>
          <w:szCs w:val="24"/>
        </w:rPr>
        <w:t xml:space="preserve">any other activities and information which is reasonably required to ensure continuity of Service during the exit period and an orderly transition </w:t>
      </w:r>
    </w:p>
    <w:p w14:paraId="05768844" w14:textId="77777777" w:rsidR="00076044" w:rsidRPr="00663E08" w:rsidRDefault="004B26D3">
      <w:pPr>
        <w:rPr>
          <w:rFonts w:eastAsia="Helvetica Neue"/>
          <w:b/>
          <w:sz w:val="24"/>
          <w:szCs w:val="24"/>
        </w:rPr>
      </w:pPr>
      <w:r w:rsidRPr="00663E08">
        <w:rPr>
          <w:rFonts w:eastAsia="Helvetica Neue"/>
          <w:b/>
          <w:sz w:val="24"/>
          <w:szCs w:val="24"/>
        </w:rPr>
        <w:t>22. Handover to replacement supplier</w:t>
      </w:r>
    </w:p>
    <w:p w14:paraId="2F564A62" w14:textId="77777777" w:rsidR="00076044" w:rsidRPr="00663E08" w:rsidRDefault="004B26D3">
      <w:pPr>
        <w:numPr>
          <w:ilvl w:val="0"/>
          <w:numId w:val="8"/>
        </w:numPr>
        <w:ind w:hanging="724"/>
        <w:rPr>
          <w:rFonts w:eastAsia="Helvetica Neue"/>
          <w:sz w:val="24"/>
          <w:szCs w:val="24"/>
        </w:rPr>
      </w:pPr>
      <w:r w:rsidRPr="00663E08">
        <w:rPr>
          <w:rFonts w:eastAsia="Helvetica Neue"/>
          <w:sz w:val="24"/>
          <w:szCs w:val="24"/>
        </w:rPr>
        <w:t>At least 10 Working Days before the Expiry Date or End Date, the Supplier must provide any:</w:t>
      </w:r>
    </w:p>
    <w:p w14:paraId="1C70557D" w14:textId="77777777" w:rsidR="00076044" w:rsidRPr="00663E08" w:rsidRDefault="004B26D3">
      <w:pPr>
        <w:numPr>
          <w:ilvl w:val="1"/>
          <w:numId w:val="8"/>
        </w:numPr>
        <w:ind w:hanging="360"/>
        <w:rPr>
          <w:rFonts w:eastAsia="Helvetica Neue"/>
          <w:sz w:val="24"/>
          <w:szCs w:val="24"/>
        </w:rPr>
      </w:pPr>
      <w:r w:rsidRPr="00663E08">
        <w:rPr>
          <w:rFonts w:eastAsia="Helvetica Neue"/>
          <w:sz w:val="24"/>
          <w:szCs w:val="24"/>
        </w:rPr>
        <w:t>data (including Buyer Data), Buyer Personal Data and Buyer Confidential Information in the Supplier’s possession, power or control</w:t>
      </w:r>
    </w:p>
    <w:p w14:paraId="1C8C659E" w14:textId="77777777" w:rsidR="00076044" w:rsidRPr="00663E08" w:rsidRDefault="004B26D3">
      <w:pPr>
        <w:numPr>
          <w:ilvl w:val="1"/>
          <w:numId w:val="8"/>
        </w:numPr>
        <w:ind w:hanging="360"/>
        <w:rPr>
          <w:rFonts w:eastAsia="Helvetica Neue"/>
          <w:sz w:val="24"/>
          <w:szCs w:val="24"/>
        </w:rPr>
      </w:pPr>
      <w:r w:rsidRPr="00663E08">
        <w:rPr>
          <w:rFonts w:eastAsia="Helvetica Neue"/>
          <w:sz w:val="24"/>
          <w:szCs w:val="24"/>
        </w:rPr>
        <w:t>other information reasonably requested by the Buyer</w:t>
      </w:r>
    </w:p>
    <w:p w14:paraId="512323A2" w14:textId="77777777" w:rsidR="00076044" w:rsidRPr="00663E08" w:rsidRDefault="004B26D3">
      <w:pPr>
        <w:numPr>
          <w:ilvl w:val="0"/>
          <w:numId w:val="8"/>
        </w:numPr>
        <w:ind w:hanging="724"/>
        <w:rPr>
          <w:rFonts w:eastAsia="Helvetica Neue"/>
          <w:sz w:val="24"/>
          <w:szCs w:val="24"/>
        </w:rPr>
      </w:pPr>
      <w:r w:rsidRPr="00663E08">
        <w:rPr>
          <w:rFonts w:eastAsia="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C1AD165" w14:textId="77777777" w:rsidR="00076044" w:rsidRPr="00663E08" w:rsidRDefault="004B26D3">
      <w:pPr>
        <w:numPr>
          <w:ilvl w:val="0"/>
          <w:numId w:val="8"/>
        </w:numPr>
        <w:ind w:hanging="724"/>
        <w:rPr>
          <w:rFonts w:eastAsia="Helvetica Neue"/>
          <w:sz w:val="24"/>
          <w:szCs w:val="24"/>
        </w:rPr>
      </w:pPr>
      <w:r w:rsidRPr="00663E08">
        <w:rPr>
          <w:rFonts w:eastAsia="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BDFFDD6" w14:textId="77777777" w:rsidR="00076044" w:rsidRPr="00663E08" w:rsidRDefault="004B26D3">
      <w:pPr>
        <w:rPr>
          <w:rFonts w:eastAsia="Helvetica Neue"/>
          <w:b/>
          <w:sz w:val="24"/>
          <w:szCs w:val="24"/>
        </w:rPr>
      </w:pPr>
      <w:r w:rsidRPr="00663E08">
        <w:rPr>
          <w:rFonts w:eastAsia="Helvetica Neue"/>
          <w:b/>
          <w:sz w:val="24"/>
          <w:szCs w:val="24"/>
        </w:rPr>
        <w:lastRenderedPageBreak/>
        <w:t>23. Force majeure</w:t>
      </w:r>
    </w:p>
    <w:p w14:paraId="1B19D509" w14:textId="0EA4AE1E" w:rsidR="00E605E6" w:rsidRPr="00663E08" w:rsidRDefault="004B26D3">
      <w:pPr>
        <w:numPr>
          <w:ilvl w:val="0"/>
          <w:numId w:val="30"/>
        </w:numPr>
        <w:ind w:hanging="724"/>
        <w:rPr>
          <w:rFonts w:eastAsia="Helvetica Neue"/>
          <w:sz w:val="24"/>
          <w:szCs w:val="24"/>
        </w:rPr>
      </w:pPr>
      <w:r w:rsidRPr="00663E08">
        <w:rPr>
          <w:rFonts w:eastAsia="Helvetica Neue"/>
          <w:sz w:val="24"/>
          <w:szCs w:val="24"/>
        </w:rPr>
        <w:t>If a Force Majeure event prevents a Party from performing its obligations under this Call-Off Contract for more</w:t>
      </w:r>
      <w:r w:rsidR="00686163" w:rsidRPr="00663E08">
        <w:rPr>
          <w:rFonts w:eastAsia="Helvetica Neue"/>
          <w:sz w:val="24"/>
          <w:szCs w:val="24"/>
        </w:rPr>
        <w:t xml:space="preserve"> than the number of consecutive days set out in the Order Form, the other Party may End this Call-Off Contract with immediate effect by written notice.</w:t>
      </w:r>
    </w:p>
    <w:p w14:paraId="48DFF235" w14:textId="77777777" w:rsidR="00076044" w:rsidRPr="00663E08" w:rsidRDefault="004B26D3">
      <w:pPr>
        <w:rPr>
          <w:rFonts w:eastAsia="Helvetica Neue"/>
          <w:b/>
          <w:sz w:val="24"/>
          <w:szCs w:val="24"/>
        </w:rPr>
      </w:pPr>
      <w:r w:rsidRPr="00663E08">
        <w:rPr>
          <w:rFonts w:eastAsia="Helvetica Neue"/>
          <w:b/>
          <w:sz w:val="24"/>
          <w:szCs w:val="24"/>
        </w:rPr>
        <w:t>24. Liability</w:t>
      </w:r>
    </w:p>
    <w:p w14:paraId="525BABBA" w14:textId="77777777" w:rsidR="00076044" w:rsidRPr="00663E08" w:rsidRDefault="004B26D3">
      <w:pPr>
        <w:numPr>
          <w:ilvl w:val="0"/>
          <w:numId w:val="32"/>
        </w:numPr>
        <w:ind w:hanging="724"/>
        <w:rPr>
          <w:rFonts w:eastAsia="Helvetica Neue"/>
          <w:sz w:val="24"/>
          <w:szCs w:val="24"/>
        </w:rPr>
      </w:pPr>
      <w:r w:rsidRPr="00663E08">
        <w:rPr>
          <w:rFonts w:eastAsia="Helvetica Neue"/>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14:paraId="21D7DB8F" w14:textId="77777777" w:rsidR="00076044" w:rsidRPr="00663E08" w:rsidRDefault="004B26D3">
      <w:pPr>
        <w:numPr>
          <w:ilvl w:val="1"/>
          <w:numId w:val="29"/>
        </w:numPr>
        <w:ind w:hanging="360"/>
        <w:rPr>
          <w:rFonts w:eastAsia="Helvetica Neue"/>
          <w:sz w:val="24"/>
          <w:szCs w:val="24"/>
        </w:rPr>
      </w:pPr>
      <w:r w:rsidRPr="00663E08">
        <w:rPr>
          <w:rFonts w:eastAsia="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14:paraId="710EC062" w14:textId="77777777" w:rsidR="00076044" w:rsidRPr="00663E08" w:rsidRDefault="004B26D3">
      <w:pPr>
        <w:numPr>
          <w:ilvl w:val="1"/>
          <w:numId w:val="29"/>
        </w:numPr>
        <w:ind w:hanging="360"/>
        <w:rPr>
          <w:rFonts w:eastAsia="Helvetica Neue"/>
          <w:sz w:val="24"/>
          <w:szCs w:val="24"/>
        </w:rPr>
      </w:pPr>
      <w:r w:rsidRPr="00663E08">
        <w:rPr>
          <w:rFonts w:eastAsia="Helvetica Neue"/>
          <w:sz w:val="24"/>
          <w:szCs w:val="24"/>
        </w:rPr>
        <w:t>Buyer Data: for all defaults resulting in direct loss, destruction, corruption, degradation or damage to any Buyer Data caused by the Supplier's default will not exceed the amount in the Order Form</w:t>
      </w:r>
    </w:p>
    <w:p w14:paraId="5DF75BB9" w14:textId="77777777" w:rsidR="00076044" w:rsidRPr="00663E08" w:rsidRDefault="004B26D3">
      <w:pPr>
        <w:numPr>
          <w:ilvl w:val="1"/>
          <w:numId w:val="29"/>
        </w:numPr>
        <w:ind w:hanging="360"/>
        <w:rPr>
          <w:rFonts w:eastAsia="Helvetica Neue"/>
          <w:sz w:val="24"/>
          <w:szCs w:val="24"/>
        </w:rPr>
      </w:pPr>
      <w:r w:rsidRPr="00663E08">
        <w:rPr>
          <w:rFonts w:eastAsia="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7586A63D" w14:textId="77777777" w:rsidR="00076044" w:rsidRPr="00663E08" w:rsidRDefault="004B26D3">
      <w:pPr>
        <w:rPr>
          <w:rFonts w:eastAsia="Helvetica Neue"/>
          <w:b/>
          <w:sz w:val="24"/>
          <w:szCs w:val="24"/>
        </w:rPr>
      </w:pPr>
      <w:r w:rsidRPr="00663E08">
        <w:rPr>
          <w:rFonts w:eastAsia="Helvetica Neue"/>
          <w:b/>
          <w:sz w:val="24"/>
          <w:szCs w:val="24"/>
        </w:rPr>
        <w:t>25. Premises</w:t>
      </w:r>
    </w:p>
    <w:p w14:paraId="49A470CA" w14:textId="77777777" w:rsidR="00076044" w:rsidRPr="00663E08" w:rsidRDefault="004B26D3">
      <w:pPr>
        <w:numPr>
          <w:ilvl w:val="0"/>
          <w:numId w:val="50"/>
        </w:numPr>
        <w:ind w:hanging="724"/>
        <w:rPr>
          <w:rFonts w:eastAsia="Helvetica Neue"/>
          <w:sz w:val="24"/>
          <w:szCs w:val="24"/>
        </w:rPr>
      </w:pPr>
      <w:r w:rsidRPr="00663E08">
        <w:rPr>
          <w:rFonts w:eastAsia="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14:paraId="4487CE53" w14:textId="77777777" w:rsidR="00076044" w:rsidRPr="00663E08" w:rsidRDefault="004B26D3">
      <w:pPr>
        <w:numPr>
          <w:ilvl w:val="0"/>
          <w:numId w:val="50"/>
        </w:numPr>
        <w:ind w:hanging="724"/>
        <w:rPr>
          <w:rFonts w:eastAsia="Helvetica Neue"/>
          <w:sz w:val="24"/>
          <w:szCs w:val="24"/>
        </w:rPr>
      </w:pPr>
      <w:r w:rsidRPr="00663E08">
        <w:rPr>
          <w:rFonts w:eastAsia="Helvetica Neue"/>
          <w:sz w:val="24"/>
          <w:szCs w:val="24"/>
        </w:rPr>
        <w:t>The Supplier will use the Buyer’s premises solely for the performance of its obligations under this Call-Off Contract.</w:t>
      </w:r>
    </w:p>
    <w:p w14:paraId="290310EF" w14:textId="77777777" w:rsidR="00076044" w:rsidRPr="00663E08" w:rsidRDefault="004B26D3">
      <w:pPr>
        <w:numPr>
          <w:ilvl w:val="0"/>
          <w:numId w:val="50"/>
        </w:numPr>
        <w:ind w:hanging="724"/>
        <w:rPr>
          <w:rFonts w:eastAsia="Helvetica Neue"/>
          <w:sz w:val="24"/>
          <w:szCs w:val="24"/>
        </w:rPr>
      </w:pPr>
      <w:r w:rsidRPr="00663E08">
        <w:rPr>
          <w:rFonts w:eastAsia="Helvetica Neue"/>
          <w:sz w:val="24"/>
          <w:szCs w:val="24"/>
        </w:rPr>
        <w:t>The Supplier will vacate the Buyer’s premises when the Call-Off Contract Ends or expires.</w:t>
      </w:r>
    </w:p>
    <w:p w14:paraId="75AD5EF0" w14:textId="77777777" w:rsidR="00076044" w:rsidRPr="00663E08" w:rsidRDefault="004B26D3">
      <w:pPr>
        <w:numPr>
          <w:ilvl w:val="0"/>
          <w:numId w:val="50"/>
        </w:numPr>
        <w:ind w:hanging="724"/>
        <w:rPr>
          <w:rFonts w:eastAsia="Helvetica Neue"/>
          <w:sz w:val="24"/>
          <w:szCs w:val="24"/>
        </w:rPr>
      </w:pPr>
      <w:r w:rsidRPr="00663E08">
        <w:rPr>
          <w:rFonts w:eastAsia="Helvetica Neue"/>
          <w:sz w:val="24"/>
          <w:szCs w:val="24"/>
        </w:rPr>
        <w:t>This clause does not create a tenancy or exclusive right of occupation.</w:t>
      </w:r>
    </w:p>
    <w:p w14:paraId="17200D48" w14:textId="77777777" w:rsidR="00076044" w:rsidRPr="00663E08" w:rsidRDefault="004B26D3">
      <w:pPr>
        <w:numPr>
          <w:ilvl w:val="0"/>
          <w:numId w:val="50"/>
        </w:numPr>
        <w:ind w:hanging="724"/>
        <w:rPr>
          <w:rFonts w:eastAsia="Helvetica Neue"/>
          <w:sz w:val="24"/>
          <w:szCs w:val="24"/>
        </w:rPr>
      </w:pPr>
      <w:r w:rsidRPr="00663E08">
        <w:rPr>
          <w:rFonts w:eastAsia="Helvetica Neue"/>
          <w:sz w:val="24"/>
          <w:szCs w:val="24"/>
        </w:rPr>
        <w:t>While on the Buyer’s premises, the Supplier will:</w:t>
      </w:r>
    </w:p>
    <w:p w14:paraId="43AA52CE"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t>comply with any security requirements at the premises and not do anything to weaken the security of the premises</w:t>
      </w:r>
    </w:p>
    <w:p w14:paraId="783785E5"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t>comply with Buyer requirements for the conduct of personnel</w:t>
      </w:r>
    </w:p>
    <w:p w14:paraId="051892F6"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t>comply with any health and safety measures implemented by the Buyer</w:t>
      </w:r>
    </w:p>
    <w:p w14:paraId="1ACAA915"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t xml:space="preserve">immediately notify the Buyer of any incident on the premises that causes any damage </w:t>
      </w:r>
      <w:r w:rsidRPr="00663E08">
        <w:rPr>
          <w:rFonts w:eastAsia="Helvetica Neue"/>
          <w:sz w:val="24"/>
          <w:szCs w:val="24"/>
        </w:rPr>
        <w:lastRenderedPageBreak/>
        <w:t>to Property which could cause personal injury</w:t>
      </w:r>
    </w:p>
    <w:p w14:paraId="6BC54991" w14:textId="77777777" w:rsidR="00076044" w:rsidRPr="00663E08" w:rsidRDefault="004B26D3">
      <w:pPr>
        <w:numPr>
          <w:ilvl w:val="0"/>
          <w:numId w:val="50"/>
        </w:numPr>
        <w:ind w:hanging="724"/>
        <w:rPr>
          <w:rFonts w:eastAsia="Helvetica Neue"/>
          <w:sz w:val="24"/>
          <w:szCs w:val="24"/>
        </w:rPr>
      </w:pPr>
      <w:r w:rsidRPr="00663E08">
        <w:rPr>
          <w:rFonts w:eastAsia="Helvetica Neue"/>
          <w:sz w:val="24"/>
          <w:szCs w:val="24"/>
        </w:rPr>
        <w:t>The Supplier will ensure that its health and safety policy statement (as required by the Health and Safety at Work etc Act 1974) is made available to the Buyer on request.</w:t>
      </w:r>
    </w:p>
    <w:p w14:paraId="0AA42FB2" w14:textId="77777777" w:rsidR="00076044" w:rsidRPr="00663E08" w:rsidRDefault="004B26D3">
      <w:pPr>
        <w:rPr>
          <w:rFonts w:eastAsia="Helvetica Neue"/>
          <w:b/>
          <w:sz w:val="24"/>
          <w:szCs w:val="24"/>
        </w:rPr>
      </w:pPr>
      <w:r w:rsidRPr="00663E08">
        <w:rPr>
          <w:rFonts w:eastAsia="Helvetica Neue"/>
          <w:b/>
          <w:sz w:val="24"/>
          <w:szCs w:val="24"/>
        </w:rPr>
        <w:t>26. Equipment</w:t>
      </w:r>
    </w:p>
    <w:p w14:paraId="57C6886B" w14:textId="77777777" w:rsidR="00076044" w:rsidRPr="00663E08" w:rsidRDefault="004B26D3">
      <w:pPr>
        <w:numPr>
          <w:ilvl w:val="0"/>
          <w:numId w:val="16"/>
        </w:numPr>
        <w:ind w:hanging="724"/>
        <w:rPr>
          <w:rFonts w:eastAsia="Helvetica Neue"/>
          <w:sz w:val="24"/>
          <w:szCs w:val="24"/>
        </w:rPr>
      </w:pPr>
      <w:r w:rsidRPr="00663E08">
        <w:rPr>
          <w:rFonts w:eastAsia="Helvetica Neue"/>
          <w:sz w:val="24"/>
          <w:szCs w:val="24"/>
        </w:rPr>
        <w:t xml:space="preserve">The Supplier is responsible for providing any Equipment which the Supplier requires to provide the Services. </w:t>
      </w:r>
    </w:p>
    <w:p w14:paraId="766C5905" w14:textId="77777777" w:rsidR="00076044" w:rsidRPr="00663E08" w:rsidRDefault="004B26D3">
      <w:pPr>
        <w:numPr>
          <w:ilvl w:val="0"/>
          <w:numId w:val="16"/>
        </w:numPr>
        <w:ind w:hanging="724"/>
        <w:rPr>
          <w:rFonts w:eastAsia="Helvetica Neue"/>
          <w:sz w:val="24"/>
          <w:szCs w:val="24"/>
        </w:rPr>
      </w:pPr>
      <w:r w:rsidRPr="00663E08">
        <w:rPr>
          <w:rFonts w:eastAsia="Helvetica Neue"/>
          <w:sz w:val="24"/>
          <w:szCs w:val="24"/>
        </w:rPr>
        <w:t>Any Equipment brought onto the premises will be at the Supplier's own risk and the Buyer will have no liability for any loss of, or damage to, any Equipment.</w:t>
      </w:r>
    </w:p>
    <w:p w14:paraId="35A00117" w14:textId="77777777" w:rsidR="00076044" w:rsidRPr="00663E08" w:rsidRDefault="004B26D3">
      <w:pPr>
        <w:numPr>
          <w:ilvl w:val="0"/>
          <w:numId w:val="16"/>
        </w:numPr>
        <w:ind w:hanging="724"/>
        <w:rPr>
          <w:rFonts w:eastAsia="Helvetica Neue"/>
          <w:sz w:val="24"/>
          <w:szCs w:val="24"/>
        </w:rPr>
      </w:pPr>
      <w:r w:rsidRPr="00663E08">
        <w:rPr>
          <w:rFonts w:eastAsia="Helvetica Neue"/>
          <w:sz w:val="24"/>
          <w:szCs w:val="24"/>
        </w:rPr>
        <w:t>When the Call-Off Contract Ends or expires, the Supplier will remove the Equipment and any other materials leaving the premises in a safe and clean condition.</w:t>
      </w:r>
    </w:p>
    <w:p w14:paraId="565694F6" w14:textId="77777777" w:rsidR="00076044" w:rsidRPr="00663E08" w:rsidRDefault="004B26D3">
      <w:pPr>
        <w:rPr>
          <w:rFonts w:eastAsia="Helvetica Neue"/>
          <w:b/>
          <w:sz w:val="24"/>
          <w:szCs w:val="24"/>
        </w:rPr>
      </w:pPr>
      <w:r w:rsidRPr="00663E08">
        <w:rPr>
          <w:rFonts w:eastAsia="Helvetica Neue"/>
          <w:b/>
          <w:sz w:val="24"/>
          <w:szCs w:val="24"/>
        </w:rPr>
        <w:t>27. The Contracts (Rights of Third Parties) Act 1999</w:t>
      </w:r>
    </w:p>
    <w:p w14:paraId="529D97C1" w14:textId="5603586B" w:rsidR="00076044" w:rsidRPr="00663E08" w:rsidRDefault="004B26D3">
      <w:pPr>
        <w:numPr>
          <w:ilvl w:val="0"/>
          <w:numId w:val="11"/>
        </w:numPr>
        <w:ind w:hanging="724"/>
        <w:rPr>
          <w:rFonts w:eastAsia="Helvetica Neue"/>
          <w:sz w:val="24"/>
          <w:szCs w:val="24"/>
        </w:rPr>
      </w:pPr>
      <w:r w:rsidRPr="00663E08">
        <w:rPr>
          <w:rFonts w:eastAsia="Helvetica Neue"/>
          <w:sz w:val="24"/>
          <w:szCs w:val="24"/>
        </w:rPr>
        <w:t>Except as specified in clause 29.8, a person who isn’</w:t>
      </w:r>
      <w:r w:rsidR="00E605E6" w:rsidRPr="00663E08">
        <w:rPr>
          <w:rFonts w:eastAsia="Helvetica Neue"/>
          <w:sz w:val="24"/>
          <w:szCs w:val="24"/>
        </w:rPr>
        <w:t>t</w:t>
      </w:r>
      <w:r w:rsidRPr="00663E08">
        <w:rPr>
          <w:rFonts w:eastAsia="Helvetica Neue"/>
          <w:sz w:val="24"/>
          <w:szCs w:val="24"/>
        </w:rPr>
        <w:t xml:space="preserve"> Party to this Call-Off Contract has no right under the Contracts (Rights of Third Parties) Act 1999 to enforce any of its terms. This does not affect any right or remedy of any person which exists or is available otherwise.</w:t>
      </w:r>
    </w:p>
    <w:p w14:paraId="02D3A0A8" w14:textId="77777777" w:rsidR="00076044" w:rsidRPr="00663E08" w:rsidRDefault="004B26D3">
      <w:pPr>
        <w:rPr>
          <w:rFonts w:eastAsia="Helvetica Neue"/>
          <w:b/>
          <w:sz w:val="24"/>
          <w:szCs w:val="24"/>
        </w:rPr>
      </w:pPr>
      <w:r w:rsidRPr="00663E08">
        <w:rPr>
          <w:rFonts w:eastAsia="Helvetica Neue"/>
          <w:b/>
          <w:sz w:val="24"/>
          <w:szCs w:val="24"/>
        </w:rPr>
        <w:t>28. Environmental requirements</w:t>
      </w:r>
    </w:p>
    <w:p w14:paraId="0BC702D5" w14:textId="77777777" w:rsidR="00076044" w:rsidRPr="00663E08" w:rsidRDefault="004B26D3">
      <w:pPr>
        <w:numPr>
          <w:ilvl w:val="0"/>
          <w:numId w:val="28"/>
        </w:numPr>
        <w:ind w:hanging="724"/>
        <w:rPr>
          <w:rFonts w:eastAsia="Helvetica Neue"/>
          <w:sz w:val="24"/>
          <w:szCs w:val="24"/>
        </w:rPr>
      </w:pPr>
      <w:r w:rsidRPr="00663E08">
        <w:rPr>
          <w:rFonts w:eastAsia="Helvetica Neue"/>
          <w:sz w:val="24"/>
          <w:szCs w:val="24"/>
        </w:rPr>
        <w:t>The Buyer will provide a copy of its environmental policy to the Supplier on request, which the Supplier will comply with.</w:t>
      </w:r>
    </w:p>
    <w:p w14:paraId="6CC468E4" w14:textId="77777777" w:rsidR="00076044" w:rsidRPr="00663E08" w:rsidRDefault="004B26D3">
      <w:pPr>
        <w:numPr>
          <w:ilvl w:val="0"/>
          <w:numId w:val="28"/>
        </w:numPr>
        <w:ind w:hanging="724"/>
        <w:rPr>
          <w:rFonts w:eastAsia="Helvetica Neue"/>
          <w:sz w:val="24"/>
          <w:szCs w:val="24"/>
        </w:rPr>
      </w:pPr>
      <w:r w:rsidRPr="00663E08">
        <w:rPr>
          <w:rFonts w:eastAsia="Helvetica Neue"/>
          <w:sz w:val="24"/>
          <w:szCs w:val="24"/>
        </w:rPr>
        <w:t>The Supplier must provide reasonable support to enable Buyers to work in an environmentally friendly way, for example by helping them recycle or lower their carbon footprint.</w:t>
      </w:r>
    </w:p>
    <w:p w14:paraId="45F8D68C" w14:textId="77777777" w:rsidR="00076044" w:rsidRPr="00663E08" w:rsidRDefault="004B26D3">
      <w:pPr>
        <w:rPr>
          <w:rFonts w:eastAsia="Helvetica Neue"/>
          <w:b/>
          <w:sz w:val="24"/>
          <w:szCs w:val="24"/>
        </w:rPr>
      </w:pPr>
      <w:r w:rsidRPr="00663E08">
        <w:rPr>
          <w:rFonts w:eastAsia="Helvetica Neue"/>
          <w:b/>
          <w:sz w:val="24"/>
          <w:szCs w:val="24"/>
        </w:rPr>
        <w:t>29. The Employment Regulations (TUPE)</w:t>
      </w:r>
    </w:p>
    <w:p w14:paraId="764BA0C8" w14:textId="77777777" w:rsidR="00076044" w:rsidRPr="00663E08" w:rsidRDefault="004B26D3">
      <w:pPr>
        <w:numPr>
          <w:ilvl w:val="0"/>
          <w:numId w:val="41"/>
        </w:numPr>
        <w:ind w:hanging="724"/>
        <w:rPr>
          <w:rFonts w:eastAsia="Helvetica Neue"/>
          <w:sz w:val="24"/>
          <w:szCs w:val="24"/>
        </w:rPr>
      </w:pPr>
      <w:r w:rsidRPr="00663E08">
        <w:rPr>
          <w:rFonts w:eastAsia="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E641663" w14:textId="77777777" w:rsidR="00076044" w:rsidRPr="00663E08" w:rsidRDefault="004B26D3">
      <w:pPr>
        <w:numPr>
          <w:ilvl w:val="0"/>
          <w:numId w:val="41"/>
        </w:numPr>
        <w:ind w:hanging="724"/>
        <w:rPr>
          <w:rFonts w:eastAsia="Helvetica Neue"/>
          <w:sz w:val="24"/>
          <w:szCs w:val="24"/>
        </w:rPr>
      </w:pPr>
      <w:r w:rsidRPr="00663E08">
        <w:rPr>
          <w:rFonts w:eastAsia="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0BBA602"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t>the activities they perform</w:t>
      </w:r>
    </w:p>
    <w:p w14:paraId="69DC96F5"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t>age</w:t>
      </w:r>
    </w:p>
    <w:p w14:paraId="4E981523"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lastRenderedPageBreak/>
        <w:t xml:space="preserve">start date </w:t>
      </w:r>
    </w:p>
    <w:p w14:paraId="3B6FBB47"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t>place of work</w:t>
      </w:r>
    </w:p>
    <w:p w14:paraId="48706B48"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t>notice period</w:t>
      </w:r>
    </w:p>
    <w:p w14:paraId="1BD096DB"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t>redundancy payment entitlement</w:t>
      </w:r>
    </w:p>
    <w:p w14:paraId="2C38000A"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t>salary, benefits and pension entitlements</w:t>
      </w:r>
    </w:p>
    <w:p w14:paraId="7B66471C"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t>employment status</w:t>
      </w:r>
    </w:p>
    <w:p w14:paraId="1DC30851"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t>identity of employer</w:t>
      </w:r>
    </w:p>
    <w:p w14:paraId="5E22CABD"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t>working arrangements</w:t>
      </w:r>
    </w:p>
    <w:p w14:paraId="77C8A127"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t>outstanding liabilities</w:t>
      </w:r>
    </w:p>
    <w:p w14:paraId="66DB55F8"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t>sickness absence</w:t>
      </w:r>
    </w:p>
    <w:p w14:paraId="077DEE3A"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t>copies of all relevant employment contracts and related documents</w:t>
      </w:r>
    </w:p>
    <w:p w14:paraId="0528E677"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t xml:space="preserve">all information required under regulation 11 of TUPE or as reasonably requested by the Buyer </w:t>
      </w:r>
    </w:p>
    <w:p w14:paraId="54714569" w14:textId="23A87610" w:rsidR="00E605E6" w:rsidRPr="00663E08" w:rsidRDefault="004B26D3" w:rsidP="00B557F9">
      <w:pPr>
        <w:numPr>
          <w:ilvl w:val="0"/>
          <w:numId w:val="41"/>
        </w:numPr>
        <w:ind w:hanging="724"/>
        <w:rPr>
          <w:rFonts w:eastAsia="Helvetica Neue"/>
          <w:sz w:val="24"/>
          <w:szCs w:val="24"/>
        </w:rPr>
      </w:pPr>
      <w:r w:rsidRPr="00663E08">
        <w:rPr>
          <w:rFonts w:eastAsia="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880B094" w14:textId="77777777" w:rsidR="00076044" w:rsidRPr="00663E08" w:rsidRDefault="004B26D3">
      <w:pPr>
        <w:numPr>
          <w:ilvl w:val="0"/>
          <w:numId w:val="41"/>
        </w:numPr>
        <w:ind w:hanging="724"/>
        <w:rPr>
          <w:rFonts w:eastAsia="Helvetica Neue"/>
          <w:sz w:val="24"/>
          <w:szCs w:val="24"/>
        </w:rPr>
      </w:pPr>
      <w:r w:rsidRPr="00663E08">
        <w:rPr>
          <w:rFonts w:eastAsia="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C02D2AB" w14:textId="77777777" w:rsidR="00076044" w:rsidRPr="00663E08" w:rsidRDefault="004B26D3">
      <w:pPr>
        <w:numPr>
          <w:ilvl w:val="0"/>
          <w:numId w:val="41"/>
        </w:numPr>
        <w:ind w:hanging="724"/>
        <w:rPr>
          <w:rFonts w:eastAsia="Helvetica Neue"/>
          <w:sz w:val="24"/>
          <w:szCs w:val="24"/>
        </w:rPr>
      </w:pPr>
      <w:r w:rsidRPr="00663E08">
        <w:rPr>
          <w:rFonts w:eastAsia="Helvetica Neue"/>
          <w:sz w:val="24"/>
          <w:szCs w:val="24"/>
        </w:rPr>
        <w:t>The Supplier will co-operate with the re-tendering of this Call-Off Contract by allowing the Replacement Supplier to communicate with and meet the affected employees or their representatives.</w:t>
      </w:r>
    </w:p>
    <w:p w14:paraId="3358A6BD" w14:textId="77777777" w:rsidR="00076044" w:rsidRPr="00663E08" w:rsidRDefault="004B26D3">
      <w:pPr>
        <w:numPr>
          <w:ilvl w:val="0"/>
          <w:numId w:val="41"/>
        </w:numPr>
        <w:ind w:hanging="724"/>
        <w:rPr>
          <w:rFonts w:eastAsia="Helvetica Neue"/>
          <w:sz w:val="24"/>
          <w:szCs w:val="24"/>
        </w:rPr>
      </w:pPr>
      <w:r w:rsidRPr="00663E08">
        <w:rPr>
          <w:rFonts w:eastAsia="Helvetica Neue"/>
          <w:sz w:val="24"/>
          <w:szCs w:val="24"/>
        </w:rPr>
        <w:t>The Supplier will indemnify the Buyer or any Replacement Supplier for all Loss arising from both:</w:t>
      </w:r>
    </w:p>
    <w:p w14:paraId="6B017879"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t>its failure to comply with the provisions of this clause</w:t>
      </w:r>
    </w:p>
    <w:p w14:paraId="3277B5AA" w14:textId="77777777" w:rsidR="00076044" w:rsidRPr="00663E08" w:rsidRDefault="004B26D3">
      <w:pPr>
        <w:numPr>
          <w:ilvl w:val="1"/>
          <w:numId w:val="50"/>
        </w:numPr>
        <w:ind w:hanging="360"/>
        <w:rPr>
          <w:rFonts w:eastAsia="Helvetica Neue"/>
          <w:sz w:val="24"/>
          <w:szCs w:val="24"/>
        </w:rPr>
      </w:pPr>
      <w:r w:rsidRPr="00663E08">
        <w:rPr>
          <w:rFonts w:eastAsia="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14:paraId="35811067" w14:textId="77777777" w:rsidR="00076044" w:rsidRPr="00663E08" w:rsidRDefault="004B26D3">
      <w:pPr>
        <w:numPr>
          <w:ilvl w:val="0"/>
          <w:numId w:val="41"/>
        </w:numPr>
        <w:ind w:hanging="724"/>
        <w:rPr>
          <w:rFonts w:eastAsia="Helvetica Neue"/>
          <w:sz w:val="24"/>
          <w:szCs w:val="24"/>
        </w:rPr>
      </w:pPr>
      <w:r w:rsidRPr="00663E08">
        <w:rPr>
          <w:rFonts w:eastAsia="Helvetica Neue"/>
          <w:sz w:val="24"/>
          <w:szCs w:val="24"/>
        </w:rPr>
        <w:t>The provisions of this clause apply during the Term of this Call-Off Contract and indefinitely after it Ends or expires.</w:t>
      </w:r>
    </w:p>
    <w:p w14:paraId="335F0A7F" w14:textId="77777777" w:rsidR="00076044" w:rsidRPr="00663E08" w:rsidRDefault="004B26D3">
      <w:pPr>
        <w:numPr>
          <w:ilvl w:val="0"/>
          <w:numId w:val="41"/>
        </w:numPr>
        <w:ind w:hanging="724"/>
        <w:rPr>
          <w:rFonts w:eastAsia="Helvetica Neue"/>
          <w:sz w:val="24"/>
          <w:szCs w:val="24"/>
        </w:rPr>
      </w:pPr>
      <w:r w:rsidRPr="00663E08">
        <w:rPr>
          <w:rFonts w:eastAsia="Helvetica Neue"/>
          <w:sz w:val="24"/>
          <w:szCs w:val="24"/>
        </w:rPr>
        <w:lastRenderedPageBreak/>
        <w:t>For these TUPE clauses, the relevant third party will be able to enforce its rights under this clause but their consent will not be required to vary these clauses as the Buyer and Supplier may agree.</w:t>
      </w:r>
    </w:p>
    <w:p w14:paraId="60228420" w14:textId="77777777" w:rsidR="00076044" w:rsidRPr="00663E08" w:rsidRDefault="004B26D3">
      <w:pPr>
        <w:rPr>
          <w:rFonts w:eastAsia="Helvetica Neue"/>
          <w:b/>
          <w:sz w:val="24"/>
          <w:szCs w:val="24"/>
        </w:rPr>
      </w:pPr>
      <w:r w:rsidRPr="00663E08">
        <w:rPr>
          <w:rFonts w:eastAsia="Helvetica Neue"/>
          <w:b/>
          <w:sz w:val="24"/>
          <w:szCs w:val="24"/>
        </w:rPr>
        <w:t>30. Additional G-Cloud services</w:t>
      </w:r>
    </w:p>
    <w:p w14:paraId="27339F3C" w14:textId="77777777" w:rsidR="00076044" w:rsidRPr="00663E08" w:rsidRDefault="004B26D3">
      <w:pPr>
        <w:numPr>
          <w:ilvl w:val="0"/>
          <w:numId w:val="25"/>
        </w:numPr>
        <w:ind w:hanging="724"/>
        <w:rPr>
          <w:rFonts w:eastAsia="Helvetica Neue"/>
          <w:sz w:val="24"/>
          <w:szCs w:val="24"/>
        </w:rPr>
      </w:pPr>
      <w:r w:rsidRPr="00663E08">
        <w:rPr>
          <w:rFonts w:eastAsia="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027091F3" w14:textId="77777777" w:rsidR="00076044" w:rsidRPr="00663E08" w:rsidRDefault="004B26D3">
      <w:pPr>
        <w:numPr>
          <w:ilvl w:val="0"/>
          <w:numId w:val="25"/>
        </w:numPr>
        <w:ind w:hanging="724"/>
        <w:rPr>
          <w:rFonts w:eastAsia="Helvetica Neue"/>
          <w:sz w:val="24"/>
          <w:szCs w:val="24"/>
        </w:rPr>
      </w:pPr>
      <w:r w:rsidRPr="00663E08">
        <w:rPr>
          <w:rFonts w:eastAsia="Helvetica Neue"/>
          <w:sz w:val="24"/>
          <w:szCs w:val="24"/>
        </w:rPr>
        <w:t>If reasonably requested to do so by the Buyer in the Order Form, the Supplier must provide and monitor performance of the Additional Services using an Implementation Plan.</w:t>
      </w:r>
    </w:p>
    <w:p w14:paraId="339BBFE4" w14:textId="77777777" w:rsidR="00076044" w:rsidRPr="00663E08" w:rsidRDefault="004B26D3">
      <w:pPr>
        <w:rPr>
          <w:rFonts w:eastAsia="Helvetica Neue"/>
          <w:b/>
          <w:sz w:val="24"/>
          <w:szCs w:val="24"/>
        </w:rPr>
      </w:pPr>
      <w:r w:rsidRPr="00663E08">
        <w:rPr>
          <w:rFonts w:eastAsia="Helvetica Neue"/>
          <w:b/>
          <w:sz w:val="24"/>
          <w:szCs w:val="24"/>
        </w:rPr>
        <w:t>31. Collaboration</w:t>
      </w:r>
    </w:p>
    <w:p w14:paraId="791D5289" w14:textId="034A9105" w:rsidR="00076044" w:rsidRPr="00663E08" w:rsidRDefault="004B26D3">
      <w:pPr>
        <w:numPr>
          <w:ilvl w:val="0"/>
          <w:numId w:val="12"/>
        </w:numPr>
        <w:ind w:hanging="724"/>
        <w:rPr>
          <w:rFonts w:eastAsia="Helvetica Neue"/>
          <w:sz w:val="24"/>
          <w:szCs w:val="24"/>
        </w:rPr>
      </w:pPr>
      <w:r w:rsidRPr="00663E08">
        <w:rPr>
          <w:rFonts w:eastAsia="Helvetica Neue"/>
          <w:sz w:val="24"/>
          <w:szCs w:val="24"/>
        </w:rPr>
        <w:t xml:space="preserve">If the Buyer has specified in the Order Form that it requires the Supplier to enter into a Collaboration Agreement, the Supplier must give the Buyer an executed Collaboration </w:t>
      </w:r>
      <w:r w:rsidR="00357695" w:rsidRPr="00663E08">
        <w:rPr>
          <w:rFonts w:eastAsia="Helvetica Neue"/>
          <w:sz w:val="24"/>
          <w:szCs w:val="24"/>
        </w:rPr>
        <w:t>Agreement before the Start Date.</w:t>
      </w:r>
    </w:p>
    <w:p w14:paraId="74F45843" w14:textId="77777777" w:rsidR="00076044" w:rsidRPr="00663E08" w:rsidRDefault="004B26D3">
      <w:pPr>
        <w:numPr>
          <w:ilvl w:val="0"/>
          <w:numId w:val="12"/>
        </w:numPr>
        <w:ind w:hanging="724"/>
        <w:rPr>
          <w:rFonts w:eastAsia="Helvetica Neue"/>
          <w:sz w:val="24"/>
          <w:szCs w:val="24"/>
        </w:rPr>
      </w:pPr>
      <w:r w:rsidRPr="00663E08">
        <w:rPr>
          <w:rFonts w:eastAsia="Helvetica Neue"/>
          <w:sz w:val="24"/>
          <w:szCs w:val="24"/>
        </w:rPr>
        <w:t>In addition to any obligations under the Collaboration Agreement, the Supplier must:</w:t>
      </w:r>
    </w:p>
    <w:p w14:paraId="5CEB0457" w14:textId="77777777" w:rsidR="00076044" w:rsidRPr="00663E08" w:rsidRDefault="004B26D3">
      <w:pPr>
        <w:numPr>
          <w:ilvl w:val="1"/>
          <w:numId w:val="12"/>
        </w:numPr>
        <w:ind w:hanging="360"/>
        <w:rPr>
          <w:rFonts w:eastAsia="Helvetica Neue"/>
          <w:sz w:val="24"/>
          <w:szCs w:val="24"/>
        </w:rPr>
      </w:pPr>
      <w:r w:rsidRPr="00663E08">
        <w:rPr>
          <w:rFonts w:eastAsia="Helvetica Neue"/>
          <w:sz w:val="24"/>
          <w:szCs w:val="24"/>
        </w:rPr>
        <w:t>work proactively and in good faith with each of the Buyer’s contractors</w:t>
      </w:r>
    </w:p>
    <w:p w14:paraId="3F125D24" w14:textId="77777777" w:rsidR="00076044" w:rsidRPr="00663E08" w:rsidRDefault="004B26D3">
      <w:pPr>
        <w:numPr>
          <w:ilvl w:val="1"/>
          <w:numId w:val="12"/>
        </w:numPr>
        <w:ind w:hanging="360"/>
        <w:rPr>
          <w:rFonts w:eastAsia="Helvetica Neue"/>
          <w:sz w:val="24"/>
          <w:szCs w:val="24"/>
        </w:rPr>
      </w:pPr>
      <w:r w:rsidRPr="00663E08">
        <w:rPr>
          <w:rFonts w:eastAsia="Helvetica Neue"/>
          <w:sz w:val="24"/>
          <w:szCs w:val="24"/>
        </w:rPr>
        <w:t>co-operate and share information with the Buyer’s contractors to enable the efficient operation of the Buyer’s ICT services and G-Cloud Services</w:t>
      </w:r>
    </w:p>
    <w:p w14:paraId="3E8BF842" w14:textId="77777777" w:rsidR="00076044" w:rsidRPr="00663E08" w:rsidRDefault="004B26D3">
      <w:pPr>
        <w:rPr>
          <w:rFonts w:eastAsia="Helvetica Neue"/>
          <w:b/>
          <w:sz w:val="24"/>
          <w:szCs w:val="24"/>
        </w:rPr>
      </w:pPr>
      <w:r w:rsidRPr="00663E08">
        <w:rPr>
          <w:rFonts w:eastAsia="Helvetica Neue"/>
          <w:b/>
          <w:sz w:val="24"/>
          <w:szCs w:val="24"/>
        </w:rPr>
        <w:t>32. Variation process</w:t>
      </w:r>
    </w:p>
    <w:p w14:paraId="1ABFCF13" w14:textId="10C5B82B" w:rsidR="00076044" w:rsidRPr="00663E08" w:rsidRDefault="004B26D3">
      <w:pPr>
        <w:numPr>
          <w:ilvl w:val="0"/>
          <w:numId w:val="6"/>
        </w:numPr>
        <w:ind w:hanging="724"/>
        <w:rPr>
          <w:rFonts w:eastAsia="Helvetica Neue"/>
          <w:sz w:val="24"/>
          <w:szCs w:val="24"/>
        </w:rPr>
      </w:pPr>
      <w:r w:rsidRPr="00663E08">
        <w:rPr>
          <w:rFonts w:eastAsia="Helvetica Neue"/>
          <w:sz w:val="24"/>
          <w:szCs w:val="24"/>
        </w:rPr>
        <w:t xml:space="preserve">The Buyer can request in writing a change to </w:t>
      </w:r>
      <w:r w:rsidR="00507CA9" w:rsidRPr="00663E08">
        <w:rPr>
          <w:rFonts w:eastAsia="Helvetica Neue"/>
          <w:sz w:val="24"/>
          <w:szCs w:val="24"/>
        </w:rPr>
        <w:t>this Call-Off Contract if it isn’t a</w:t>
      </w:r>
      <w:r w:rsidRPr="00663E08">
        <w:rPr>
          <w:rFonts w:eastAsia="Helvetica Neue"/>
          <w:sz w:val="24"/>
          <w:szCs w:val="24"/>
        </w:rPr>
        <w:t xml:space="preserve"> material change to the Framework Agreement/or this Call-Off Contract. Once implemented, it is called a Variation.</w:t>
      </w:r>
    </w:p>
    <w:p w14:paraId="4B77D03D" w14:textId="77777777" w:rsidR="00076044" w:rsidRPr="00663E08" w:rsidRDefault="004B26D3">
      <w:pPr>
        <w:numPr>
          <w:ilvl w:val="0"/>
          <w:numId w:val="6"/>
        </w:numPr>
        <w:ind w:hanging="724"/>
        <w:rPr>
          <w:rFonts w:eastAsia="Helvetica Neue"/>
          <w:sz w:val="24"/>
          <w:szCs w:val="24"/>
        </w:rPr>
      </w:pPr>
      <w:r w:rsidRPr="00663E08">
        <w:rPr>
          <w:rFonts w:eastAsia="Helvetica Neue"/>
          <w:sz w:val="24"/>
          <w:szCs w:val="24"/>
        </w:rPr>
        <w:t>The Supplier must notify the Buyer immediately in writing of any proposed changes to their G-Cloud Services or their delivery by submitting a Variation request. This includes any changes in the Supplier’s supply chain.</w:t>
      </w:r>
    </w:p>
    <w:p w14:paraId="4E7C80D0" w14:textId="77777777" w:rsidR="00076044" w:rsidRPr="00663E08" w:rsidRDefault="004B26D3">
      <w:pPr>
        <w:numPr>
          <w:ilvl w:val="0"/>
          <w:numId w:val="6"/>
        </w:numPr>
        <w:ind w:hanging="724"/>
        <w:rPr>
          <w:rFonts w:eastAsia="Helvetica Neue"/>
          <w:sz w:val="24"/>
          <w:szCs w:val="24"/>
        </w:rPr>
      </w:pPr>
      <w:r w:rsidRPr="00663E08">
        <w:rPr>
          <w:rFonts w:eastAsia="Helvetica Neue"/>
          <w:sz w:val="24"/>
          <w:szCs w:val="24"/>
        </w:rPr>
        <w:t>If Either Party can’t agree to or provide the Variation, the Buyer may agree to continue performing its obligations under this Call-Off Contract without the Variation, or End this Call-Off Contract by giving 30 days notice to the Supplier.</w:t>
      </w:r>
    </w:p>
    <w:p w14:paraId="16A8CA9F" w14:textId="685AE2A4" w:rsidR="0004442F" w:rsidRPr="00663E08" w:rsidRDefault="0004442F" w:rsidP="0004442F">
      <w:pPr>
        <w:ind w:left="-4"/>
        <w:rPr>
          <w:b/>
          <w:color w:val="000000" w:themeColor="text1"/>
          <w:sz w:val="24"/>
          <w:szCs w:val="24"/>
        </w:rPr>
      </w:pPr>
      <w:r w:rsidRPr="00663E08">
        <w:rPr>
          <w:rFonts w:eastAsia="Helvetica Neue"/>
          <w:b/>
          <w:color w:val="000000" w:themeColor="text1"/>
          <w:sz w:val="24"/>
          <w:szCs w:val="24"/>
        </w:rPr>
        <w:t xml:space="preserve">33. </w:t>
      </w:r>
      <w:r w:rsidRPr="00663E08">
        <w:rPr>
          <w:b/>
          <w:color w:val="000000" w:themeColor="text1"/>
          <w:sz w:val="24"/>
          <w:szCs w:val="24"/>
        </w:rPr>
        <w:t>Data Protection Legislation (GDPR)</w:t>
      </w:r>
    </w:p>
    <w:p w14:paraId="4CD693E8" w14:textId="360A7F93" w:rsidR="00095C04" w:rsidRPr="00663E08" w:rsidRDefault="00095C04" w:rsidP="00044CE2">
      <w:pPr>
        <w:widowControl/>
        <w:autoSpaceDE w:val="0"/>
        <w:autoSpaceDN w:val="0"/>
        <w:adjustRightInd w:val="0"/>
        <w:spacing w:after="0" w:line="240" w:lineRule="auto"/>
        <w:ind w:left="720" w:hanging="720"/>
        <w:rPr>
          <w:color w:val="000000" w:themeColor="text1"/>
          <w:sz w:val="24"/>
          <w:szCs w:val="24"/>
        </w:rPr>
      </w:pPr>
      <w:r w:rsidRPr="00663E08">
        <w:rPr>
          <w:rFonts w:eastAsia="Helvetica Neue"/>
          <w:sz w:val="24"/>
          <w:szCs w:val="24"/>
        </w:rPr>
        <w:t>33.1</w:t>
      </w:r>
      <w:r w:rsidRPr="00663E08">
        <w:rPr>
          <w:rFonts w:eastAsia="Helvetica Neue"/>
          <w:sz w:val="24"/>
          <w:szCs w:val="24"/>
        </w:rPr>
        <w:tab/>
      </w:r>
      <w:r w:rsidRPr="00663E08">
        <w:rPr>
          <w:rFonts w:eastAsia="Helvetica Neue"/>
          <w:color w:val="000000" w:themeColor="text1"/>
          <w:sz w:val="24"/>
          <w:szCs w:val="24"/>
        </w:rPr>
        <w:t>T</w:t>
      </w:r>
      <w:r w:rsidRPr="00663E08">
        <w:rPr>
          <w:color w:val="000000" w:themeColor="text1"/>
          <w:sz w:val="24"/>
          <w:szCs w:val="24"/>
        </w:rPr>
        <w:t xml:space="preserve">he Parties will comply with the Data Protection Legislation and agree that the Buyer is the Controller and the Supplier is the Processor. The only </w:t>
      </w:r>
      <w:r w:rsidR="00CC287B" w:rsidRPr="00663E08">
        <w:rPr>
          <w:color w:val="000000" w:themeColor="text1"/>
          <w:sz w:val="24"/>
          <w:szCs w:val="24"/>
        </w:rPr>
        <w:t xml:space="preserve">Processing </w:t>
      </w:r>
      <w:r w:rsidRPr="00663E08">
        <w:rPr>
          <w:color w:val="000000" w:themeColor="text1"/>
          <w:sz w:val="24"/>
          <w:szCs w:val="24"/>
        </w:rPr>
        <w:t xml:space="preserve">the Supplier is authorised to do is listed at Schedule 7 unless Law requires otherwise (in which case the Supplier will promptly notify the Buyer of any additional </w:t>
      </w:r>
      <w:r w:rsidR="00CC287B" w:rsidRPr="00663E08">
        <w:rPr>
          <w:color w:val="000000" w:themeColor="text1"/>
          <w:sz w:val="24"/>
          <w:szCs w:val="24"/>
        </w:rPr>
        <w:t>P</w:t>
      </w:r>
      <w:r w:rsidRPr="00663E08">
        <w:rPr>
          <w:color w:val="000000" w:themeColor="text1"/>
          <w:sz w:val="24"/>
          <w:szCs w:val="24"/>
        </w:rPr>
        <w:t>rocessing if permitted by Law).</w:t>
      </w:r>
      <w:r w:rsidR="00044CE2" w:rsidRPr="00663E08">
        <w:rPr>
          <w:color w:val="000000" w:themeColor="text1"/>
          <w:sz w:val="24"/>
          <w:szCs w:val="24"/>
        </w:rPr>
        <w:t xml:space="preserve"> </w:t>
      </w:r>
      <w:r w:rsidR="00044CE2" w:rsidRPr="00663E08">
        <w:rPr>
          <w:color w:val="000000" w:themeColor="text1"/>
          <w:sz w:val="24"/>
          <w:szCs w:val="24"/>
        </w:rPr>
        <w:tab/>
      </w:r>
    </w:p>
    <w:p w14:paraId="4D3A40E1" w14:textId="77777777" w:rsidR="005A2E7D" w:rsidRPr="00663E08" w:rsidRDefault="005A2E7D" w:rsidP="00044CE2">
      <w:pPr>
        <w:widowControl/>
        <w:autoSpaceDE w:val="0"/>
        <w:autoSpaceDN w:val="0"/>
        <w:adjustRightInd w:val="0"/>
        <w:spacing w:after="0" w:line="240" w:lineRule="auto"/>
        <w:ind w:left="720" w:hanging="720"/>
        <w:rPr>
          <w:color w:val="000000" w:themeColor="text1"/>
          <w:sz w:val="24"/>
          <w:szCs w:val="24"/>
        </w:rPr>
      </w:pPr>
    </w:p>
    <w:p w14:paraId="3711DBB3" w14:textId="77777777" w:rsidR="00BB1F1C" w:rsidRPr="00663E08" w:rsidRDefault="00BB1F1C" w:rsidP="00BB1F1C">
      <w:pPr>
        <w:widowControl/>
        <w:autoSpaceDE w:val="0"/>
        <w:autoSpaceDN w:val="0"/>
        <w:adjustRightInd w:val="0"/>
        <w:spacing w:after="0" w:line="240" w:lineRule="auto"/>
        <w:ind w:left="720" w:hanging="720"/>
        <w:rPr>
          <w:color w:val="000000" w:themeColor="text1"/>
          <w:sz w:val="24"/>
          <w:szCs w:val="24"/>
        </w:rPr>
      </w:pPr>
      <w:r w:rsidRPr="00663E08">
        <w:rPr>
          <w:color w:val="000000" w:themeColor="text1"/>
          <w:sz w:val="24"/>
          <w:szCs w:val="24"/>
        </w:rPr>
        <w:lastRenderedPageBreak/>
        <w:t>33.2</w:t>
      </w:r>
      <w:r w:rsidRPr="00663E08">
        <w:rPr>
          <w:color w:val="000000" w:themeColor="text1"/>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00A20637" w14:textId="77777777" w:rsidR="00095C04" w:rsidRPr="00663E08" w:rsidRDefault="00095C04" w:rsidP="00095C04">
      <w:pPr>
        <w:widowControl/>
        <w:autoSpaceDE w:val="0"/>
        <w:autoSpaceDN w:val="0"/>
        <w:adjustRightInd w:val="0"/>
        <w:spacing w:after="0" w:line="240" w:lineRule="auto"/>
        <w:rPr>
          <w:color w:val="000000" w:themeColor="text1"/>
          <w:sz w:val="24"/>
          <w:szCs w:val="24"/>
        </w:rPr>
      </w:pPr>
    </w:p>
    <w:p w14:paraId="62D510EB" w14:textId="4B936801" w:rsidR="00095C04" w:rsidRPr="00663E08" w:rsidRDefault="00095C04" w:rsidP="003F13AA">
      <w:pPr>
        <w:widowControl/>
        <w:autoSpaceDE w:val="0"/>
        <w:autoSpaceDN w:val="0"/>
        <w:adjustRightInd w:val="0"/>
        <w:spacing w:after="0" w:line="240" w:lineRule="auto"/>
        <w:ind w:left="720" w:hanging="720"/>
        <w:rPr>
          <w:color w:val="000000" w:themeColor="text1"/>
          <w:sz w:val="24"/>
          <w:szCs w:val="24"/>
        </w:rPr>
      </w:pPr>
      <w:r w:rsidRPr="00663E08">
        <w:rPr>
          <w:color w:val="000000" w:themeColor="text1"/>
          <w:sz w:val="24"/>
          <w:szCs w:val="24"/>
        </w:rPr>
        <w:t>33.3</w:t>
      </w:r>
      <w:r w:rsidRPr="00663E08">
        <w:rPr>
          <w:color w:val="000000" w:themeColor="text1"/>
          <w:sz w:val="24"/>
          <w:szCs w:val="24"/>
        </w:rPr>
        <w:tab/>
        <w:t xml:space="preserve">The Supplier must have in place Protective Measures, </w:t>
      </w:r>
      <w:r w:rsidR="00BB1F1C" w:rsidRPr="00663E08">
        <w:rPr>
          <w:color w:val="000000" w:themeColor="text1"/>
          <w:sz w:val="24"/>
          <w:szCs w:val="24"/>
        </w:rPr>
        <w:t>details of which shall be provided to the Buyer on request</w:t>
      </w:r>
      <w:r w:rsidRPr="00663E08">
        <w:rPr>
          <w:color w:val="000000" w:themeColor="text1"/>
          <w:sz w:val="24"/>
          <w:szCs w:val="24"/>
        </w:rPr>
        <w:t>, to guard against a Data Loss Event, which take into account the nature of the data, the harm that might result, the state of technology and the cost of implementing the measures.</w:t>
      </w:r>
    </w:p>
    <w:p w14:paraId="116A1B5E" w14:textId="77777777" w:rsidR="00095C04" w:rsidRPr="00663E08" w:rsidRDefault="00095C04" w:rsidP="00095C04">
      <w:pPr>
        <w:widowControl/>
        <w:autoSpaceDE w:val="0"/>
        <w:autoSpaceDN w:val="0"/>
        <w:adjustRightInd w:val="0"/>
        <w:spacing w:after="0" w:line="240" w:lineRule="auto"/>
        <w:rPr>
          <w:color w:val="000000" w:themeColor="text1"/>
          <w:sz w:val="24"/>
          <w:szCs w:val="24"/>
        </w:rPr>
      </w:pPr>
    </w:p>
    <w:p w14:paraId="6EA7AC6D" w14:textId="0524446D" w:rsidR="00095C04" w:rsidRPr="00663E08" w:rsidRDefault="00095C04" w:rsidP="005545E7">
      <w:pPr>
        <w:widowControl/>
        <w:autoSpaceDE w:val="0"/>
        <w:autoSpaceDN w:val="0"/>
        <w:adjustRightInd w:val="0"/>
        <w:spacing w:after="0" w:line="240" w:lineRule="auto"/>
        <w:ind w:left="720" w:hanging="720"/>
        <w:rPr>
          <w:color w:val="000000" w:themeColor="text1"/>
          <w:sz w:val="24"/>
          <w:szCs w:val="24"/>
        </w:rPr>
      </w:pPr>
      <w:r w:rsidRPr="00663E08">
        <w:rPr>
          <w:color w:val="000000" w:themeColor="text1"/>
          <w:sz w:val="24"/>
          <w:szCs w:val="24"/>
        </w:rPr>
        <w:t>33.4</w:t>
      </w:r>
      <w:r w:rsidRPr="00663E08">
        <w:rPr>
          <w:color w:val="000000" w:themeColor="text1"/>
          <w:sz w:val="24"/>
          <w:szCs w:val="24"/>
        </w:rPr>
        <w:tab/>
        <w:t xml:space="preserve">The Supplier will ensure that the Supplier </w:t>
      </w:r>
      <w:r w:rsidR="0009306E" w:rsidRPr="00663E08">
        <w:rPr>
          <w:color w:val="000000" w:themeColor="text1"/>
          <w:sz w:val="24"/>
          <w:szCs w:val="24"/>
        </w:rPr>
        <w:t xml:space="preserve">Staff </w:t>
      </w:r>
      <w:r w:rsidRPr="00663E08">
        <w:rPr>
          <w:color w:val="000000" w:themeColor="text1"/>
          <w:sz w:val="24"/>
          <w:szCs w:val="24"/>
        </w:rPr>
        <w:t xml:space="preserve">only process Personal Data in accordance with this Call-Off Contract and take all reasonable steps to ensure the reliability and integrity of Supplier Personnel with access to Personal Data, including by ensuring they: </w:t>
      </w:r>
      <w:r w:rsidRPr="00663E08">
        <w:rPr>
          <w:color w:val="000000" w:themeColor="text1"/>
          <w:sz w:val="24"/>
          <w:szCs w:val="24"/>
        </w:rPr>
        <w:tab/>
      </w:r>
    </w:p>
    <w:p w14:paraId="318ECB6F" w14:textId="1F4C2354" w:rsidR="00095C04" w:rsidRPr="00663E08" w:rsidRDefault="003F13AA" w:rsidP="003F13AA">
      <w:pPr>
        <w:pStyle w:val="ListParagraph"/>
        <w:widowControl/>
        <w:autoSpaceDE w:val="0"/>
        <w:autoSpaceDN w:val="0"/>
        <w:adjustRightInd w:val="0"/>
        <w:spacing w:after="0" w:line="240" w:lineRule="auto"/>
        <w:ind w:left="1440"/>
        <w:rPr>
          <w:color w:val="000000" w:themeColor="text1"/>
          <w:sz w:val="24"/>
          <w:szCs w:val="24"/>
        </w:rPr>
      </w:pPr>
      <w:r w:rsidRPr="00663E08">
        <w:rPr>
          <w:color w:val="000000" w:themeColor="text1"/>
          <w:sz w:val="24"/>
          <w:szCs w:val="24"/>
        </w:rPr>
        <w:t xml:space="preserve">i) </w:t>
      </w:r>
      <w:r w:rsidR="00095C04" w:rsidRPr="00663E08">
        <w:rPr>
          <w:color w:val="000000" w:themeColor="text1"/>
          <w:sz w:val="24"/>
          <w:szCs w:val="24"/>
        </w:rPr>
        <w:t xml:space="preserve">are aware of and comply with the Supplier’s obligations under this Clause; </w:t>
      </w:r>
      <w:r w:rsidR="00095C04" w:rsidRPr="00663E08">
        <w:rPr>
          <w:color w:val="000000" w:themeColor="text1"/>
          <w:sz w:val="24"/>
          <w:szCs w:val="24"/>
        </w:rPr>
        <w:tab/>
      </w:r>
      <w:r w:rsidR="00F33AAC" w:rsidRPr="00663E08">
        <w:rPr>
          <w:color w:val="000000" w:themeColor="text1"/>
          <w:sz w:val="24"/>
          <w:szCs w:val="24"/>
        </w:rPr>
        <w:br/>
      </w:r>
    </w:p>
    <w:p w14:paraId="4D07F373" w14:textId="3D062A53" w:rsidR="00095C04" w:rsidRPr="00663E08" w:rsidRDefault="00095C04" w:rsidP="003F13AA">
      <w:pPr>
        <w:pStyle w:val="ListParagraph"/>
        <w:widowControl/>
        <w:autoSpaceDE w:val="0"/>
        <w:autoSpaceDN w:val="0"/>
        <w:adjustRightInd w:val="0"/>
        <w:spacing w:after="0" w:line="240" w:lineRule="auto"/>
        <w:ind w:left="1440"/>
        <w:rPr>
          <w:color w:val="000000" w:themeColor="text1"/>
          <w:sz w:val="24"/>
          <w:szCs w:val="24"/>
        </w:rPr>
      </w:pPr>
      <w:r w:rsidRPr="00663E08">
        <w:rPr>
          <w:color w:val="000000" w:themeColor="text1"/>
          <w:sz w:val="24"/>
          <w:szCs w:val="24"/>
        </w:rPr>
        <w:t xml:space="preserve">ii) are subject to appropriate confidentiality undertakings with the Supplier </w:t>
      </w:r>
    </w:p>
    <w:p w14:paraId="30929429" w14:textId="77777777" w:rsidR="005545E7" w:rsidRPr="00663E08" w:rsidRDefault="005545E7" w:rsidP="003F13AA">
      <w:pPr>
        <w:pStyle w:val="ListParagraph"/>
        <w:widowControl/>
        <w:autoSpaceDE w:val="0"/>
        <w:autoSpaceDN w:val="0"/>
        <w:adjustRightInd w:val="0"/>
        <w:spacing w:after="0" w:line="240" w:lineRule="auto"/>
        <w:ind w:left="1440"/>
        <w:rPr>
          <w:color w:val="000000" w:themeColor="text1"/>
          <w:sz w:val="24"/>
          <w:szCs w:val="24"/>
        </w:rPr>
      </w:pPr>
    </w:p>
    <w:p w14:paraId="11C0F77D" w14:textId="1C916286" w:rsidR="00095C04" w:rsidRPr="00663E08" w:rsidRDefault="00095C04" w:rsidP="003F13AA">
      <w:pPr>
        <w:pStyle w:val="ListParagraph"/>
        <w:widowControl/>
        <w:autoSpaceDE w:val="0"/>
        <w:autoSpaceDN w:val="0"/>
        <w:adjustRightInd w:val="0"/>
        <w:spacing w:after="0" w:line="240" w:lineRule="auto"/>
        <w:ind w:left="1440"/>
        <w:rPr>
          <w:color w:val="000000" w:themeColor="text1"/>
          <w:sz w:val="24"/>
          <w:szCs w:val="24"/>
        </w:rPr>
      </w:pPr>
      <w:r w:rsidRPr="00663E08">
        <w:rPr>
          <w:color w:val="000000" w:themeColor="text1"/>
          <w:sz w:val="24"/>
          <w:szCs w:val="24"/>
        </w:rPr>
        <w:t xml:space="preserve">iii) are informed of the confidential nature of the Personal Data and don’t publish, disclose or divulge it to any third party unless directed by the Buyer or in accordance with this Call-Off Contract </w:t>
      </w:r>
      <w:r w:rsidRPr="00663E08">
        <w:rPr>
          <w:color w:val="000000" w:themeColor="text1"/>
          <w:sz w:val="24"/>
          <w:szCs w:val="24"/>
        </w:rPr>
        <w:tab/>
      </w:r>
      <w:r w:rsidR="00F33AAC" w:rsidRPr="00663E08">
        <w:rPr>
          <w:color w:val="000000" w:themeColor="text1"/>
          <w:sz w:val="24"/>
          <w:szCs w:val="24"/>
        </w:rPr>
        <w:br/>
      </w:r>
    </w:p>
    <w:p w14:paraId="2EA8AE0E" w14:textId="32E3356D" w:rsidR="00095C04" w:rsidRPr="00663E08" w:rsidRDefault="00095C04" w:rsidP="003F13AA">
      <w:pPr>
        <w:pStyle w:val="ListParagraph"/>
        <w:widowControl/>
        <w:autoSpaceDE w:val="0"/>
        <w:autoSpaceDN w:val="0"/>
        <w:adjustRightInd w:val="0"/>
        <w:spacing w:after="0" w:line="240" w:lineRule="auto"/>
        <w:ind w:left="1440"/>
        <w:rPr>
          <w:color w:val="000000" w:themeColor="text1"/>
          <w:sz w:val="24"/>
          <w:szCs w:val="24"/>
        </w:rPr>
      </w:pPr>
      <w:r w:rsidRPr="00663E08">
        <w:rPr>
          <w:color w:val="000000" w:themeColor="text1"/>
          <w:sz w:val="24"/>
          <w:szCs w:val="24"/>
        </w:rPr>
        <w:t>iv) are given training in the use, protection and handling of Personal Data.</w:t>
      </w:r>
      <w:r w:rsidRPr="00663E08">
        <w:rPr>
          <w:color w:val="000000" w:themeColor="text1"/>
          <w:sz w:val="24"/>
          <w:szCs w:val="24"/>
        </w:rPr>
        <w:tab/>
      </w:r>
    </w:p>
    <w:p w14:paraId="2C975FDB" w14:textId="6C1A3D02" w:rsidR="0004442F" w:rsidRPr="00663E08" w:rsidRDefault="0004442F" w:rsidP="0004442F">
      <w:pPr>
        <w:ind w:left="-4"/>
        <w:rPr>
          <w:rFonts w:eastAsia="Helvetica Neue"/>
          <w:color w:val="000000" w:themeColor="text1"/>
          <w:sz w:val="24"/>
          <w:szCs w:val="24"/>
        </w:rPr>
      </w:pPr>
    </w:p>
    <w:p w14:paraId="06660429" w14:textId="24B9F4CE" w:rsidR="005A2E7D" w:rsidRPr="00663E08" w:rsidRDefault="003F13AA" w:rsidP="005545E7">
      <w:pPr>
        <w:ind w:left="716" w:hanging="720"/>
        <w:rPr>
          <w:color w:val="353535"/>
          <w:sz w:val="24"/>
          <w:szCs w:val="24"/>
        </w:rPr>
      </w:pPr>
      <w:r w:rsidRPr="00663E08">
        <w:rPr>
          <w:rFonts w:eastAsia="Helvetica Neue"/>
          <w:sz w:val="24"/>
          <w:szCs w:val="24"/>
        </w:rPr>
        <w:t>33</w:t>
      </w:r>
      <w:r w:rsidR="00095C04" w:rsidRPr="00663E08">
        <w:rPr>
          <w:rFonts w:eastAsia="Helvetica Neue"/>
          <w:sz w:val="24"/>
          <w:szCs w:val="24"/>
        </w:rPr>
        <w:t>.5</w:t>
      </w:r>
      <w:r w:rsidR="00095C04" w:rsidRPr="00663E08">
        <w:rPr>
          <w:rFonts w:eastAsia="Helvetica Neue"/>
          <w:sz w:val="24"/>
          <w:szCs w:val="24"/>
        </w:rPr>
        <w:tab/>
      </w:r>
      <w:r w:rsidR="005545E7" w:rsidRPr="00663E08">
        <w:rPr>
          <w:color w:val="353535"/>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14:paraId="60867EBF" w14:textId="10839B37" w:rsidR="00095C04" w:rsidRPr="00663E08" w:rsidRDefault="003F13AA" w:rsidP="003F13AA">
      <w:pPr>
        <w:ind w:left="720" w:hanging="720"/>
        <w:rPr>
          <w:color w:val="353535"/>
          <w:sz w:val="24"/>
          <w:szCs w:val="24"/>
        </w:rPr>
      </w:pPr>
      <w:r w:rsidRPr="00663E08">
        <w:rPr>
          <w:rFonts w:eastAsia="Helvetica Neue"/>
          <w:sz w:val="24"/>
          <w:szCs w:val="24"/>
        </w:rPr>
        <w:t>33</w:t>
      </w:r>
      <w:r w:rsidR="00095C04" w:rsidRPr="00663E08">
        <w:rPr>
          <w:rFonts w:eastAsia="Helvetica Neue"/>
          <w:sz w:val="24"/>
          <w:szCs w:val="24"/>
        </w:rPr>
        <w:t>.6</w:t>
      </w:r>
      <w:r w:rsidR="00095C04" w:rsidRPr="00663E08">
        <w:rPr>
          <w:rFonts w:eastAsia="Helvetica Neue"/>
          <w:sz w:val="24"/>
          <w:szCs w:val="24"/>
        </w:rPr>
        <w:tab/>
      </w:r>
      <w:r w:rsidRPr="00663E08">
        <w:rPr>
          <w:color w:val="353535"/>
          <w:sz w:val="24"/>
          <w:szCs w:val="24"/>
        </w:rPr>
        <w:t>The Supplier will delete or return Buyer’s Personal Data (including copies) if requested in writing by the Buyer at the End or Expiry of this Call-Off Contract, unless required to retain the Personal Data by Law.</w:t>
      </w:r>
    </w:p>
    <w:p w14:paraId="645613EB" w14:textId="77777777" w:rsidR="00BB1F1C" w:rsidRPr="00663E08" w:rsidRDefault="00BB1F1C" w:rsidP="00BB1F1C">
      <w:pPr>
        <w:ind w:left="720" w:hanging="720"/>
        <w:rPr>
          <w:color w:val="353535"/>
          <w:sz w:val="24"/>
          <w:szCs w:val="24"/>
        </w:rPr>
      </w:pPr>
      <w:r w:rsidRPr="00663E08">
        <w:rPr>
          <w:color w:val="353535"/>
          <w:sz w:val="24"/>
          <w:szCs w:val="24"/>
        </w:rPr>
        <w:t>33.7</w:t>
      </w:r>
      <w:r w:rsidRPr="00663E08">
        <w:rPr>
          <w:color w:val="353535"/>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14:paraId="3E16B727" w14:textId="03EDB1EC" w:rsidR="003F13AA" w:rsidRPr="00663E08" w:rsidRDefault="003F13AA" w:rsidP="003F13AA">
      <w:pPr>
        <w:ind w:left="720" w:hanging="720"/>
        <w:rPr>
          <w:color w:val="353535"/>
          <w:sz w:val="24"/>
          <w:szCs w:val="24"/>
        </w:rPr>
      </w:pPr>
      <w:r w:rsidRPr="00663E08">
        <w:rPr>
          <w:color w:val="353535"/>
          <w:sz w:val="24"/>
          <w:szCs w:val="24"/>
        </w:rPr>
        <w:t>33.8</w:t>
      </w:r>
      <w:r w:rsidRPr="00663E08">
        <w:rPr>
          <w:color w:val="353535"/>
          <w:sz w:val="24"/>
          <w:szCs w:val="24"/>
        </w:rPr>
        <w:tab/>
        <w:t xml:space="preserve">The Supplier will maintain complete and accurate records and information to demonstrate its compliance with this clause. This requirement does not apply where the Supplier employs fewer than 250 staff, unless: </w:t>
      </w:r>
      <w:r w:rsidRPr="00663E08">
        <w:rPr>
          <w:color w:val="353535"/>
          <w:sz w:val="24"/>
          <w:szCs w:val="24"/>
        </w:rPr>
        <w:tab/>
      </w:r>
    </w:p>
    <w:p w14:paraId="42C4B376" w14:textId="0FF1E6C6" w:rsidR="003F13AA" w:rsidRPr="00663E08" w:rsidRDefault="003F13AA" w:rsidP="003F13AA">
      <w:pPr>
        <w:ind w:left="720" w:firstLine="720"/>
        <w:rPr>
          <w:color w:val="353535"/>
          <w:sz w:val="24"/>
          <w:szCs w:val="24"/>
        </w:rPr>
      </w:pPr>
      <w:r w:rsidRPr="00663E08">
        <w:rPr>
          <w:color w:val="353535"/>
          <w:sz w:val="24"/>
          <w:szCs w:val="24"/>
        </w:rPr>
        <w:t xml:space="preserve">i) the Buyer determines that the </w:t>
      </w:r>
      <w:r w:rsidR="00CC287B" w:rsidRPr="00663E08">
        <w:rPr>
          <w:color w:val="353535"/>
          <w:sz w:val="24"/>
          <w:szCs w:val="24"/>
        </w:rPr>
        <w:t>P</w:t>
      </w:r>
      <w:r w:rsidRPr="00663E08">
        <w:rPr>
          <w:color w:val="353535"/>
          <w:sz w:val="24"/>
          <w:szCs w:val="24"/>
        </w:rPr>
        <w:t xml:space="preserve">rocessing is not occasional; </w:t>
      </w:r>
      <w:r w:rsidRPr="00663E08">
        <w:rPr>
          <w:color w:val="353535"/>
          <w:sz w:val="24"/>
          <w:szCs w:val="24"/>
        </w:rPr>
        <w:tab/>
      </w:r>
    </w:p>
    <w:p w14:paraId="30BEB0A4" w14:textId="4E2EF50C" w:rsidR="003F13AA" w:rsidRPr="00663E08" w:rsidRDefault="003F13AA" w:rsidP="003F13AA">
      <w:pPr>
        <w:ind w:left="1440"/>
        <w:rPr>
          <w:color w:val="353535"/>
          <w:sz w:val="24"/>
          <w:szCs w:val="24"/>
        </w:rPr>
      </w:pPr>
      <w:r w:rsidRPr="00663E08">
        <w:rPr>
          <w:color w:val="353535"/>
          <w:sz w:val="24"/>
          <w:szCs w:val="24"/>
        </w:rPr>
        <w:t xml:space="preserve">ii) the Buyer determines the </w:t>
      </w:r>
      <w:r w:rsidR="00CC287B" w:rsidRPr="00663E08">
        <w:rPr>
          <w:color w:val="353535"/>
          <w:sz w:val="24"/>
          <w:szCs w:val="24"/>
        </w:rPr>
        <w:t>P</w:t>
      </w:r>
      <w:r w:rsidRPr="00663E08">
        <w:rPr>
          <w:color w:val="353535"/>
          <w:sz w:val="24"/>
          <w:szCs w:val="24"/>
        </w:rPr>
        <w:t xml:space="preserve">rocessing includes special categories of data as referred </w:t>
      </w:r>
      <w:r w:rsidRPr="00663E08">
        <w:rPr>
          <w:color w:val="353535"/>
          <w:sz w:val="24"/>
          <w:szCs w:val="24"/>
        </w:rPr>
        <w:lastRenderedPageBreak/>
        <w:t xml:space="preserve">to in Article 9(1) of the GDPR or Personal Data relating to criminal convictions and offences referred to in Article 10 of the GDPR; and </w:t>
      </w:r>
      <w:r w:rsidRPr="00663E08">
        <w:rPr>
          <w:color w:val="353535"/>
          <w:sz w:val="24"/>
          <w:szCs w:val="24"/>
        </w:rPr>
        <w:tab/>
      </w:r>
    </w:p>
    <w:p w14:paraId="25D409F3" w14:textId="7A7BB342" w:rsidR="003F13AA" w:rsidRPr="00663E08" w:rsidRDefault="003F13AA" w:rsidP="003F13AA">
      <w:pPr>
        <w:ind w:left="1440"/>
        <w:rPr>
          <w:color w:val="353535"/>
          <w:sz w:val="24"/>
          <w:szCs w:val="24"/>
        </w:rPr>
      </w:pPr>
      <w:r w:rsidRPr="00663E08">
        <w:rPr>
          <w:color w:val="353535"/>
          <w:sz w:val="24"/>
          <w:szCs w:val="24"/>
        </w:rPr>
        <w:t xml:space="preserve">iii) the Buyer determines that the </w:t>
      </w:r>
      <w:r w:rsidR="00CC287B" w:rsidRPr="00663E08">
        <w:rPr>
          <w:color w:val="353535"/>
          <w:sz w:val="24"/>
          <w:szCs w:val="24"/>
        </w:rPr>
        <w:t>P</w:t>
      </w:r>
      <w:r w:rsidRPr="00663E08">
        <w:rPr>
          <w:color w:val="353535"/>
          <w:sz w:val="24"/>
          <w:szCs w:val="24"/>
        </w:rPr>
        <w:t>rocessing is likely to result in a risk to the rights and freedoms of Data Subjects.</w:t>
      </w:r>
    </w:p>
    <w:p w14:paraId="3C7FBAEE" w14:textId="6393195B" w:rsidR="00F82458" w:rsidRPr="00663E08" w:rsidRDefault="003F13AA" w:rsidP="00F82458">
      <w:pPr>
        <w:ind w:left="720" w:hanging="720"/>
        <w:rPr>
          <w:color w:val="353535"/>
          <w:sz w:val="24"/>
          <w:szCs w:val="24"/>
        </w:rPr>
      </w:pPr>
      <w:r w:rsidRPr="00663E08">
        <w:rPr>
          <w:color w:val="353535"/>
          <w:sz w:val="24"/>
          <w:szCs w:val="24"/>
        </w:rPr>
        <w:t>33.9</w:t>
      </w:r>
      <w:r w:rsidRPr="00663E08">
        <w:rPr>
          <w:color w:val="353535"/>
          <w:sz w:val="24"/>
          <w:szCs w:val="24"/>
        </w:rPr>
        <w:tab/>
      </w:r>
      <w:r w:rsidR="00F82458" w:rsidRPr="00663E08">
        <w:rPr>
          <w:color w:val="353535"/>
          <w:sz w:val="24"/>
          <w:szCs w:val="24"/>
        </w:rPr>
        <w:t xml:space="preserve">Before allowing any Sub-processor to Process any Personal Data related to this </w:t>
      </w:r>
      <w:r w:rsidR="004241AA" w:rsidRPr="00663E08">
        <w:rPr>
          <w:color w:val="353535"/>
          <w:sz w:val="24"/>
          <w:szCs w:val="24"/>
        </w:rPr>
        <w:t>Call-Off Contract</w:t>
      </w:r>
      <w:r w:rsidR="00F82458" w:rsidRPr="00663E08">
        <w:rPr>
          <w:color w:val="353535"/>
          <w:sz w:val="24"/>
          <w:szCs w:val="24"/>
        </w:rPr>
        <w:t>, the Supplier must:</w:t>
      </w:r>
    </w:p>
    <w:p w14:paraId="0B32FF27" w14:textId="7D179473" w:rsidR="00F82458" w:rsidRPr="00663E08" w:rsidRDefault="00F82458" w:rsidP="00F82458">
      <w:pPr>
        <w:numPr>
          <w:ilvl w:val="3"/>
          <w:numId w:val="56"/>
        </w:numPr>
        <w:rPr>
          <w:color w:val="353535"/>
          <w:sz w:val="24"/>
          <w:szCs w:val="24"/>
        </w:rPr>
      </w:pPr>
      <w:r w:rsidRPr="00663E08">
        <w:rPr>
          <w:color w:val="353535"/>
          <w:sz w:val="24"/>
          <w:szCs w:val="24"/>
        </w:rPr>
        <w:t>notify the Buyer in writing of the proposed Sub-processor(s) and obtain its written consent;</w:t>
      </w:r>
    </w:p>
    <w:p w14:paraId="3E732D12" w14:textId="0457EE9B" w:rsidR="00F82458" w:rsidRPr="00663E08" w:rsidRDefault="00F82458" w:rsidP="00F82458">
      <w:pPr>
        <w:numPr>
          <w:ilvl w:val="3"/>
          <w:numId w:val="56"/>
        </w:numPr>
        <w:rPr>
          <w:color w:val="353535"/>
          <w:sz w:val="24"/>
          <w:szCs w:val="24"/>
        </w:rPr>
      </w:pPr>
      <w:r w:rsidRPr="00663E08">
        <w:rPr>
          <w:color w:val="353535"/>
          <w:sz w:val="24"/>
          <w:szCs w:val="24"/>
        </w:rPr>
        <w:t xml:space="preserve">ensure that it has entered into a written agreement with the Sub-processor(s) which gives effect to obligations set out in this </w:t>
      </w:r>
      <w:r w:rsidR="00482323" w:rsidRPr="00663E08">
        <w:rPr>
          <w:color w:val="353535"/>
          <w:sz w:val="24"/>
          <w:szCs w:val="24"/>
        </w:rPr>
        <w:t>Clause</w:t>
      </w:r>
      <w:r w:rsidRPr="00663E08">
        <w:rPr>
          <w:color w:val="353535"/>
          <w:sz w:val="24"/>
          <w:szCs w:val="24"/>
        </w:rPr>
        <w:t xml:space="preserve"> 33 such that they apply to the Sub-processor(s); and</w:t>
      </w:r>
    </w:p>
    <w:p w14:paraId="5A112BEC" w14:textId="6F76B050" w:rsidR="003F13AA" w:rsidRPr="00663E08" w:rsidRDefault="00F82458" w:rsidP="008A729F">
      <w:pPr>
        <w:numPr>
          <w:ilvl w:val="3"/>
          <w:numId w:val="56"/>
        </w:numPr>
        <w:rPr>
          <w:color w:val="353535"/>
          <w:sz w:val="24"/>
          <w:szCs w:val="24"/>
        </w:rPr>
      </w:pPr>
      <w:r w:rsidRPr="00663E08">
        <w:rPr>
          <w:color w:val="353535"/>
          <w:sz w:val="24"/>
          <w:szCs w:val="24"/>
        </w:rPr>
        <w:t>inform the Buyer of any additions to, or replacements of the notified Sub-processors and the Buyer shall either i) provide it</w:t>
      </w:r>
      <w:r w:rsidR="005545E7" w:rsidRPr="00663E08">
        <w:rPr>
          <w:color w:val="353535"/>
          <w:sz w:val="24"/>
          <w:szCs w:val="24"/>
        </w:rPr>
        <w:t>s written consent or ii) object.</w:t>
      </w:r>
    </w:p>
    <w:p w14:paraId="7D1D0978" w14:textId="754F3804" w:rsidR="00BB1F1C" w:rsidRPr="00663E08" w:rsidRDefault="00BB1F1C" w:rsidP="00BB1F1C">
      <w:pPr>
        <w:ind w:left="720" w:hanging="720"/>
        <w:rPr>
          <w:color w:val="353535"/>
          <w:sz w:val="24"/>
          <w:szCs w:val="24"/>
        </w:rPr>
      </w:pPr>
      <w:r w:rsidRPr="00663E08">
        <w:rPr>
          <w:color w:val="353535"/>
          <w:sz w:val="24"/>
          <w:szCs w:val="24"/>
        </w:rPr>
        <w:t>33.10</w:t>
      </w:r>
      <w:r w:rsidRPr="00663E08">
        <w:rPr>
          <w:color w:val="353535"/>
          <w:sz w:val="24"/>
          <w:szCs w:val="24"/>
        </w:rPr>
        <w:tab/>
      </w:r>
      <w:r w:rsidR="00720209" w:rsidRPr="00663E08">
        <w:rPr>
          <w:color w:val="353535"/>
          <w:sz w:val="24"/>
          <w:szCs w:val="24"/>
        </w:rPr>
        <w:t>The Buyer may at any time put forward a Variation request to amend this Call-Off Contract to ensure that it complies with any guidance issued by the Information Commissioner’s Office</w:t>
      </w:r>
      <w:r w:rsidRPr="00663E08">
        <w:rPr>
          <w:color w:val="353535"/>
          <w:sz w:val="24"/>
          <w:szCs w:val="24"/>
        </w:rPr>
        <w:t>.</w:t>
      </w:r>
    </w:p>
    <w:p w14:paraId="19667E70" w14:textId="77777777" w:rsidR="00076044" w:rsidRPr="00663E08" w:rsidRDefault="00076044">
      <w:pPr>
        <w:rPr>
          <w:rFonts w:eastAsia="Helvetica Neue"/>
          <w:sz w:val="24"/>
          <w:szCs w:val="24"/>
        </w:rPr>
      </w:pPr>
    </w:p>
    <w:p w14:paraId="0C0D3E1F" w14:textId="77777777" w:rsidR="00076044" w:rsidRPr="00663E08" w:rsidRDefault="004B26D3">
      <w:pPr>
        <w:pStyle w:val="Heading1"/>
        <w:rPr>
          <w:rFonts w:eastAsia="Helvetica Neue"/>
          <w:sz w:val="24"/>
          <w:szCs w:val="24"/>
        </w:rPr>
      </w:pPr>
      <w:bookmarkStart w:id="63" w:name="_Toc509486710"/>
      <w:r w:rsidRPr="00663E08">
        <w:rPr>
          <w:rFonts w:eastAsia="Helvetica Neue"/>
          <w:sz w:val="24"/>
          <w:szCs w:val="24"/>
        </w:rPr>
        <w:t>Schedule 3 - Collaboration agreement</w:t>
      </w:r>
      <w:bookmarkEnd w:id="63"/>
    </w:p>
    <w:p w14:paraId="7314DDE9" w14:textId="77777777" w:rsidR="00076044" w:rsidRPr="00663E08" w:rsidRDefault="004B26D3">
      <w:pPr>
        <w:rPr>
          <w:rFonts w:eastAsia="Helvetica Neue"/>
          <w:b/>
          <w:sz w:val="24"/>
          <w:szCs w:val="24"/>
        </w:rPr>
      </w:pPr>
      <w:r w:rsidRPr="00663E08">
        <w:rPr>
          <w:rFonts w:eastAsia="Helvetica Neue"/>
          <w:sz w:val="24"/>
          <w:szCs w:val="24"/>
        </w:rPr>
        <w:t xml:space="preserve">The Collaboration agreement is available at </w:t>
      </w:r>
      <w:hyperlink r:id="rId29">
        <w:r w:rsidRPr="00663E08">
          <w:rPr>
            <w:rFonts w:eastAsia="Helvetica Neue"/>
            <w:color w:val="1155CC"/>
            <w:sz w:val="24"/>
            <w:szCs w:val="24"/>
            <w:u w:val="single"/>
          </w:rPr>
          <w:t>https://www.gov.uk/guidance/g-cloud-templates-and-legal-documents</w:t>
        </w:r>
      </w:hyperlink>
      <w:r w:rsidRPr="00663E08">
        <w:rPr>
          <w:rFonts w:eastAsia="Helvetica Neue"/>
          <w:sz w:val="24"/>
          <w:szCs w:val="24"/>
        </w:rPr>
        <w:t xml:space="preserve"> </w:t>
      </w:r>
    </w:p>
    <w:p w14:paraId="02922BC2" w14:textId="77777777" w:rsidR="00076044" w:rsidRPr="00663E08" w:rsidRDefault="00076044">
      <w:pPr>
        <w:rPr>
          <w:rFonts w:eastAsia="Helvetica Neue"/>
          <w:sz w:val="24"/>
          <w:szCs w:val="24"/>
        </w:rPr>
      </w:pPr>
    </w:p>
    <w:p w14:paraId="3CA56B8C" w14:textId="77777777" w:rsidR="00076044" w:rsidRPr="00663E08" w:rsidRDefault="004B26D3">
      <w:pPr>
        <w:pStyle w:val="Heading1"/>
        <w:rPr>
          <w:rFonts w:eastAsia="Helvetica Neue"/>
          <w:sz w:val="24"/>
          <w:szCs w:val="24"/>
        </w:rPr>
      </w:pPr>
      <w:bookmarkStart w:id="64" w:name="_Toc509486711"/>
      <w:r w:rsidRPr="00663E08">
        <w:rPr>
          <w:rFonts w:eastAsia="Helvetica Neue"/>
          <w:sz w:val="24"/>
          <w:szCs w:val="24"/>
        </w:rPr>
        <w:t>Schedule 4 - Alternative clauses</w:t>
      </w:r>
      <w:bookmarkEnd w:id="64"/>
    </w:p>
    <w:p w14:paraId="311BAAEF" w14:textId="77777777" w:rsidR="00076044" w:rsidRPr="00663E08" w:rsidRDefault="004B26D3">
      <w:pPr>
        <w:rPr>
          <w:rFonts w:eastAsia="Helvetica Neue"/>
          <w:sz w:val="24"/>
          <w:szCs w:val="24"/>
        </w:rPr>
      </w:pPr>
      <w:r w:rsidRPr="00663E08">
        <w:rPr>
          <w:rFonts w:eastAsia="Helvetica Neue"/>
          <w:sz w:val="24"/>
          <w:szCs w:val="24"/>
        </w:rPr>
        <w:t xml:space="preserve">The Alternative clauses are available at </w:t>
      </w:r>
      <w:hyperlink r:id="rId30">
        <w:r w:rsidRPr="00663E08">
          <w:rPr>
            <w:rFonts w:eastAsia="Helvetica Neue"/>
            <w:color w:val="1155CC"/>
            <w:sz w:val="24"/>
            <w:szCs w:val="24"/>
            <w:u w:val="single"/>
          </w:rPr>
          <w:t>https://www.gov.uk/guidance/g-cloud-templates-and-legal-documents</w:t>
        </w:r>
      </w:hyperlink>
      <w:r w:rsidRPr="00663E08">
        <w:rPr>
          <w:rFonts w:eastAsia="Helvetica Neue"/>
          <w:sz w:val="24"/>
          <w:szCs w:val="24"/>
        </w:rPr>
        <w:t xml:space="preserve"> </w:t>
      </w:r>
    </w:p>
    <w:p w14:paraId="0D7971D6" w14:textId="77777777" w:rsidR="00076044" w:rsidRPr="00663E08" w:rsidRDefault="00076044">
      <w:pPr>
        <w:rPr>
          <w:rFonts w:eastAsia="Helvetica Neue"/>
          <w:sz w:val="24"/>
          <w:szCs w:val="24"/>
        </w:rPr>
      </w:pPr>
    </w:p>
    <w:p w14:paraId="0710DE83" w14:textId="77777777" w:rsidR="00076044" w:rsidRPr="00663E08" w:rsidRDefault="004B26D3">
      <w:pPr>
        <w:pStyle w:val="Heading1"/>
        <w:rPr>
          <w:rFonts w:eastAsia="Helvetica Neue"/>
          <w:sz w:val="24"/>
          <w:szCs w:val="24"/>
        </w:rPr>
      </w:pPr>
      <w:bookmarkStart w:id="65" w:name="_Toc509486712"/>
      <w:r w:rsidRPr="00663E08">
        <w:rPr>
          <w:rFonts w:eastAsia="Helvetica Neue"/>
          <w:sz w:val="24"/>
          <w:szCs w:val="24"/>
        </w:rPr>
        <w:t>Schedule 5 - Guarantee</w:t>
      </w:r>
      <w:bookmarkEnd w:id="65"/>
    </w:p>
    <w:p w14:paraId="2D34EACF" w14:textId="77777777" w:rsidR="00076044" w:rsidRPr="00663E08" w:rsidRDefault="004B26D3">
      <w:pPr>
        <w:rPr>
          <w:rFonts w:eastAsia="Helvetica Neue"/>
          <w:sz w:val="24"/>
          <w:szCs w:val="24"/>
        </w:rPr>
      </w:pPr>
      <w:r w:rsidRPr="00663E08">
        <w:rPr>
          <w:rFonts w:eastAsia="Helvetica Neue"/>
          <w:sz w:val="24"/>
          <w:szCs w:val="24"/>
        </w:rPr>
        <w:t xml:space="preserve">The Guarantee is available at </w:t>
      </w:r>
      <w:hyperlink r:id="rId31">
        <w:r w:rsidRPr="00663E08">
          <w:rPr>
            <w:rFonts w:eastAsia="Helvetica Neue"/>
            <w:color w:val="1155CC"/>
            <w:sz w:val="24"/>
            <w:szCs w:val="24"/>
            <w:u w:val="single"/>
          </w:rPr>
          <w:t>https://www.gov.uk/guidance/g-cloud-templates-and-legal-documents</w:t>
        </w:r>
      </w:hyperlink>
      <w:r w:rsidRPr="00663E08">
        <w:rPr>
          <w:rFonts w:eastAsia="Helvetica Neue"/>
          <w:sz w:val="24"/>
          <w:szCs w:val="24"/>
        </w:rPr>
        <w:t xml:space="preserve"> </w:t>
      </w:r>
    </w:p>
    <w:p w14:paraId="6220C8E9" w14:textId="77777777" w:rsidR="00076044" w:rsidRPr="00663E08" w:rsidRDefault="00076044">
      <w:pPr>
        <w:rPr>
          <w:rFonts w:eastAsia="Helvetica Neue"/>
          <w:sz w:val="24"/>
          <w:szCs w:val="24"/>
        </w:rPr>
      </w:pPr>
    </w:p>
    <w:p w14:paraId="1EC877F3" w14:textId="77777777" w:rsidR="00076044" w:rsidRPr="00663E08" w:rsidRDefault="004B26D3">
      <w:pPr>
        <w:pStyle w:val="Heading1"/>
        <w:rPr>
          <w:rFonts w:eastAsia="Helvetica Neue"/>
          <w:sz w:val="24"/>
          <w:szCs w:val="24"/>
        </w:rPr>
      </w:pPr>
      <w:bookmarkStart w:id="66" w:name="_Toc509486713"/>
      <w:r w:rsidRPr="00663E08">
        <w:rPr>
          <w:rFonts w:eastAsia="Helvetica Neue"/>
          <w:sz w:val="24"/>
          <w:szCs w:val="24"/>
        </w:rPr>
        <w:t>Schedule 6 - Glossary and interpretations</w:t>
      </w:r>
      <w:bookmarkEnd w:id="66"/>
    </w:p>
    <w:p w14:paraId="0BAE6EEF" w14:textId="77777777" w:rsidR="00076044" w:rsidRPr="00663E08" w:rsidRDefault="004B26D3">
      <w:pPr>
        <w:rPr>
          <w:rFonts w:eastAsia="Helvetica Neue"/>
          <w:sz w:val="24"/>
          <w:szCs w:val="24"/>
        </w:rPr>
      </w:pPr>
      <w:r w:rsidRPr="00663E08">
        <w:rPr>
          <w:rFonts w:eastAsia="Helvetica Neue"/>
          <w:sz w:val="24"/>
          <w:szCs w:val="24"/>
        </w:rPr>
        <w:t>In this Call-Off Contract the following expressions mean:</w:t>
      </w:r>
    </w:p>
    <w:tbl>
      <w:tblPr>
        <w:tblStyle w:val="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76044" w:rsidRPr="00663E08" w14:paraId="493B7B6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E28F81"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lastRenderedPageBreak/>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A8290C" w14:textId="77777777" w:rsidR="00076044" w:rsidRPr="00663E08" w:rsidRDefault="004B26D3">
            <w:pPr>
              <w:spacing w:after="0" w:line="240" w:lineRule="auto"/>
              <w:rPr>
                <w:rFonts w:eastAsia="Helvetica Neue"/>
                <w:sz w:val="24"/>
                <w:szCs w:val="24"/>
              </w:rPr>
            </w:pPr>
            <w:r w:rsidRPr="00663E08">
              <w:rPr>
                <w:rFonts w:eastAsia="Helvetica Neue"/>
                <w:sz w:val="24"/>
                <w:szCs w:val="24"/>
              </w:rPr>
              <w:t>Any services ancillary to the G-Cloud Services that are in the scope of Framework Agreement Section 2 (Services Offered) which a Buyer may request.</w:t>
            </w:r>
          </w:p>
        </w:tc>
      </w:tr>
      <w:tr w:rsidR="00076044" w:rsidRPr="00663E08" w14:paraId="3039B0D0"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F9707E"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5D37FD"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agreement to be entered into to enable the Supplier to participate in the relevant Civil Service pension scheme(s).</w:t>
            </w:r>
          </w:p>
        </w:tc>
      </w:tr>
      <w:tr w:rsidR="00076044" w:rsidRPr="00663E08" w14:paraId="3721AFA3"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40F57A"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71621F6"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response submitted by the Supplier to the Invitation to Tender (known as the Invitation to Apply on the Digital Marketplace).</w:t>
            </w:r>
          </w:p>
        </w:tc>
      </w:tr>
      <w:tr w:rsidR="00076044" w:rsidRPr="00663E08" w14:paraId="791F0C4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5BCED1"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19F028" w14:textId="77777777" w:rsidR="00076044" w:rsidRPr="00663E08" w:rsidRDefault="004B26D3">
            <w:pPr>
              <w:spacing w:after="0" w:line="240" w:lineRule="auto"/>
              <w:rPr>
                <w:rFonts w:eastAsia="Helvetica Neue"/>
                <w:sz w:val="24"/>
                <w:szCs w:val="24"/>
              </w:rPr>
            </w:pPr>
            <w:r w:rsidRPr="00663E08">
              <w:rPr>
                <w:rFonts w:eastAsia="Helvetica Neue"/>
                <w:sz w:val="24"/>
                <w:szCs w:val="24"/>
              </w:rPr>
              <w:t>An audit carried out under the incorporated Framework Agreement clauses specified by the Buyer in the Order (if any).</w:t>
            </w:r>
          </w:p>
        </w:tc>
      </w:tr>
      <w:tr w:rsidR="00076044" w:rsidRPr="00663E08" w14:paraId="01D33D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266F76"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8EC4ED" w14:textId="77777777" w:rsidR="00076044" w:rsidRPr="00663E08" w:rsidRDefault="004B26D3">
            <w:pPr>
              <w:spacing w:after="0" w:line="240" w:lineRule="auto"/>
              <w:rPr>
                <w:rFonts w:eastAsia="Helvetica Neue"/>
                <w:sz w:val="24"/>
                <w:szCs w:val="24"/>
              </w:rPr>
            </w:pPr>
            <w:r w:rsidRPr="00663E08">
              <w:rPr>
                <w:rFonts w:eastAsia="Helvetica Neue"/>
                <w:sz w:val="24"/>
                <w:szCs w:val="24"/>
              </w:rPr>
              <w:t>For each Party, IPRs:</w:t>
            </w:r>
          </w:p>
          <w:p w14:paraId="7825A7BD" w14:textId="77777777" w:rsidR="00076044" w:rsidRPr="00663E08" w:rsidRDefault="004B26D3">
            <w:pPr>
              <w:numPr>
                <w:ilvl w:val="0"/>
                <w:numId w:val="13"/>
              </w:numPr>
              <w:spacing w:after="0" w:line="240" w:lineRule="auto"/>
              <w:ind w:hanging="360"/>
              <w:contextualSpacing/>
              <w:rPr>
                <w:rFonts w:eastAsia="Helvetica Neue"/>
                <w:sz w:val="24"/>
                <w:szCs w:val="24"/>
              </w:rPr>
            </w:pPr>
            <w:r w:rsidRPr="00663E08">
              <w:rPr>
                <w:rFonts w:eastAsia="Helvetica Neue"/>
                <w:sz w:val="24"/>
                <w:szCs w:val="24"/>
              </w:rPr>
              <w:t xml:space="preserve">owned by that Party before the date of this Call-Off Contract (as may be enhanced and/or modified but not as a consequence of the Services) including IPRs contained in any of the Party's Know-How, documentation and processes </w:t>
            </w:r>
          </w:p>
          <w:p w14:paraId="57A0F039" w14:textId="77777777" w:rsidR="00076044" w:rsidRPr="00663E08" w:rsidRDefault="004B26D3">
            <w:pPr>
              <w:numPr>
                <w:ilvl w:val="0"/>
                <w:numId w:val="13"/>
              </w:numPr>
              <w:spacing w:after="0" w:line="240" w:lineRule="auto"/>
              <w:ind w:hanging="360"/>
              <w:contextualSpacing/>
              <w:rPr>
                <w:rFonts w:eastAsia="Helvetica Neue"/>
                <w:sz w:val="24"/>
                <w:szCs w:val="24"/>
              </w:rPr>
            </w:pPr>
            <w:r w:rsidRPr="00663E08">
              <w:rPr>
                <w:rFonts w:eastAsia="Helvetica Neue"/>
                <w:sz w:val="24"/>
                <w:szCs w:val="24"/>
              </w:rPr>
              <w:t>created by the Party independently of this Call-Off Contract, or</w:t>
            </w:r>
          </w:p>
          <w:p w14:paraId="542CB091" w14:textId="77777777" w:rsidR="00076044" w:rsidRPr="00663E08" w:rsidRDefault="00076044">
            <w:pPr>
              <w:spacing w:after="0" w:line="240" w:lineRule="auto"/>
              <w:rPr>
                <w:rFonts w:eastAsia="Helvetica Neue"/>
                <w:sz w:val="24"/>
                <w:szCs w:val="24"/>
              </w:rPr>
            </w:pPr>
          </w:p>
          <w:p w14:paraId="517EA02A" w14:textId="13947788" w:rsidR="00076044" w:rsidRPr="00663E08" w:rsidRDefault="004B26D3">
            <w:pPr>
              <w:spacing w:after="0" w:line="240" w:lineRule="auto"/>
              <w:rPr>
                <w:rFonts w:eastAsia="Helvetica Neue"/>
                <w:sz w:val="24"/>
                <w:szCs w:val="24"/>
              </w:rPr>
            </w:pPr>
            <w:r w:rsidRPr="00663E08">
              <w:rPr>
                <w:rFonts w:eastAsia="Helvetica Neue"/>
                <w:sz w:val="24"/>
                <w:szCs w:val="24"/>
              </w:rPr>
              <w:t>For the Buyer, Crown Copyright which isn’t available to the Supplier otherwise than under this Call-Off Contract, but excluding IPRs owned by that Party in Buyer software or Supplier software.</w:t>
            </w:r>
          </w:p>
        </w:tc>
      </w:tr>
      <w:tr w:rsidR="00076044" w:rsidRPr="00663E08" w14:paraId="504620A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FAAE2C"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F88D00"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contracting authority ordering services as set out in the Order Form.</w:t>
            </w:r>
          </w:p>
        </w:tc>
      </w:tr>
      <w:tr w:rsidR="00076044" w:rsidRPr="00663E08" w14:paraId="0E98A1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5E7C0F"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CA0E70" w14:textId="77777777" w:rsidR="00076044" w:rsidRPr="00663E08" w:rsidRDefault="004B26D3">
            <w:pPr>
              <w:spacing w:after="0" w:line="240" w:lineRule="auto"/>
              <w:rPr>
                <w:rFonts w:eastAsia="Helvetica Neue"/>
                <w:sz w:val="24"/>
                <w:szCs w:val="24"/>
              </w:rPr>
            </w:pPr>
            <w:r w:rsidRPr="00663E08">
              <w:rPr>
                <w:rFonts w:eastAsia="Helvetica Neue"/>
                <w:sz w:val="24"/>
                <w:szCs w:val="24"/>
              </w:rPr>
              <w:t>All data supplied by the Buyer to the Supplier including Personal Data and Service Data that is owned and managed by the Buyer.</w:t>
            </w:r>
          </w:p>
        </w:tc>
      </w:tr>
      <w:tr w:rsidR="00076044" w:rsidRPr="00663E08" w14:paraId="4EFCEE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654D54"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543834" w14:textId="77777777" w:rsidR="00076044" w:rsidRPr="00663E08" w:rsidRDefault="004B26D3">
            <w:pPr>
              <w:spacing w:after="0" w:line="240" w:lineRule="auto"/>
              <w:rPr>
                <w:rFonts w:eastAsia="Helvetica Neue"/>
                <w:sz w:val="24"/>
                <w:szCs w:val="24"/>
              </w:rPr>
            </w:pPr>
            <w:r w:rsidRPr="00663E08">
              <w:rPr>
                <w:rFonts w:eastAsia="Helvetica Neue"/>
                <w:sz w:val="24"/>
                <w:szCs w:val="24"/>
              </w:rPr>
              <w:t xml:space="preserve">The personal data supplied by the Buyer to the Supplier for purposes of, or in connection with, this Call-Off Contract. </w:t>
            </w:r>
          </w:p>
        </w:tc>
      </w:tr>
      <w:tr w:rsidR="00076044" w:rsidRPr="00663E08" w14:paraId="295A0CE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591C0C"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95DD5C"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representative appointed by the Buyer under this Call-Off Contract.</w:t>
            </w:r>
          </w:p>
        </w:tc>
      </w:tr>
      <w:tr w:rsidR="00076044" w:rsidRPr="00663E08" w14:paraId="50FB33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AEDFB2"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5C8BCAF" w14:textId="77777777" w:rsidR="00076044" w:rsidRPr="00663E08" w:rsidRDefault="004B26D3">
            <w:pPr>
              <w:spacing w:after="0" w:line="240" w:lineRule="auto"/>
              <w:rPr>
                <w:rFonts w:eastAsia="Helvetica Neue"/>
                <w:sz w:val="24"/>
                <w:szCs w:val="24"/>
              </w:rPr>
            </w:pPr>
            <w:r w:rsidRPr="00663E08">
              <w:rPr>
                <w:rFonts w:eastAsia="Helvetica Neue"/>
                <w:sz w:val="24"/>
                <w:szCs w:val="24"/>
              </w:rPr>
              <w:t>Software owned by or licensed to the Buyer (other than under this Agreement), which is or will be used by the Supplier to provide the Services.</w:t>
            </w:r>
          </w:p>
        </w:tc>
      </w:tr>
      <w:tr w:rsidR="00076044" w:rsidRPr="00663E08" w14:paraId="56B6B1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EE0339"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E8163" w14:textId="77777777" w:rsidR="00076044" w:rsidRPr="00663E08" w:rsidRDefault="004B26D3">
            <w:pPr>
              <w:spacing w:after="0" w:line="240" w:lineRule="auto"/>
              <w:rPr>
                <w:rFonts w:eastAsia="Helvetica Neue"/>
                <w:sz w:val="24"/>
                <w:szCs w:val="24"/>
              </w:rPr>
            </w:pPr>
            <w:r w:rsidRPr="00663E08">
              <w:rPr>
                <w:rFonts w:eastAsia="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76044" w:rsidRPr="00663E08" w14:paraId="284E1EC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C22D45"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lastRenderedPageBreak/>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4F7526"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prices (excluding any applicable VAT), payable to the Supplier by the Buyer under this Call-Off Contract.</w:t>
            </w:r>
          </w:p>
        </w:tc>
      </w:tr>
      <w:tr w:rsidR="00076044" w:rsidRPr="00663E08" w14:paraId="5FB733E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FF8851"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1D64F8" w14:textId="7A5972B2" w:rsidR="00076044" w:rsidRPr="00663E08" w:rsidRDefault="004B26D3">
            <w:pPr>
              <w:spacing w:after="0" w:line="240" w:lineRule="auto"/>
              <w:rPr>
                <w:rFonts w:eastAsia="Helvetica Neue"/>
                <w:sz w:val="24"/>
                <w:szCs w:val="24"/>
              </w:rPr>
            </w:pPr>
            <w:r w:rsidRPr="00663E08">
              <w:rPr>
                <w:rFonts w:eastAsia="Helvetica Neue"/>
                <w:sz w:val="24"/>
                <w:szCs w:val="24"/>
              </w:rPr>
              <w:t>An agreement</w:t>
            </w:r>
            <w:r w:rsidR="00A433E5" w:rsidRPr="00663E08">
              <w:rPr>
                <w:rFonts w:eastAsia="Helvetica Neue"/>
                <w:sz w:val="24"/>
                <w:szCs w:val="24"/>
              </w:rPr>
              <w:t>, substantially in the form set out at Schedule 3,</w:t>
            </w:r>
            <w:r w:rsidRPr="00663E08">
              <w:rPr>
                <w:rFonts w:eastAsia="Helvetica Neue"/>
                <w:sz w:val="24"/>
                <w:szCs w:val="24"/>
              </w:rPr>
              <w:t xml:space="preserve"> between the Buyer and any combination of the Supplier and contractors, to ensure collaborative working in their delivery of the Buyer’s Services and to ensure that the Buyer receives end-to-end services across its IT estate.</w:t>
            </w:r>
          </w:p>
        </w:tc>
      </w:tr>
      <w:tr w:rsidR="00076044" w:rsidRPr="00663E08" w14:paraId="6EC6C5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4E9BB5"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B82094" w14:textId="77777777" w:rsidR="00076044" w:rsidRPr="00663E08" w:rsidRDefault="004B26D3">
            <w:pPr>
              <w:spacing w:after="0" w:line="240" w:lineRule="auto"/>
              <w:rPr>
                <w:rFonts w:eastAsia="Helvetica Neue"/>
                <w:sz w:val="24"/>
                <w:szCs w:val="24"/>
              </w:rPr>
            </w:pPr>
            <w:r w:rsidRPr="00663E08">
              <w:rPr>
                <w:rFonts w:eastAsia="Helvetica Neue"/>
                <w:sz w:val="24"/>
                <w:szCs w:val="24"/>
              </w:rPr>
              <w:t>Information, which the Buyer has been notified about by the Supplier in writing before the Start Date with full details of why the Information is deemed to be commercially sensitive.</w:t>
            </w:r>
          </w:p>
        </w:tc>
      </w:tr>
      <w:tr w:rsidR="00076044" w:rsidRPr="00663E08" w14:paraId="21C933D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A4E29A"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961A5F" w14:textId="72FFB812" w:rsidR="00076044" w:rsidRPr="00663E08" w:rsidRDefault="004B26D3">
            <w:pPr>
              <w:spacing w:after="0" w:line="240" w:lineRule="auto"/>
              <w:rPr>
                <w:rFonts w:eastAsia="Helvetica Neue"/>
                <w:sz w:val="24"/>
                <w:szCs w:val="24"/>
              </w:rPr>
            </w:pPr>
            <w:r w:rsidRPr="00663E08">
              <w:rPr>
                <w:rFonts w:eastAsia="Helvetica Neue"/>
                <w:sz w:val="24"/>
                <w:szCs w:val="24"/>
              </w:rPr>
              <w:t>Data, personal data and any information, which may include (but isn’t limited to) any:</w:t>
            </w:r>
          </w:p>
          <w:p w14:paraId="537E5B9E" w14:textId="77777777" w:rsidR="00076044" w:rsidRPr="00663E08" w:rsidRDefault="004B26D3">
            <w:pPr>
              <w:numPr>
                <w:ilvl w:val="0"/>
                <w:numId w:val="17"/>
              </w:numPr>
              <w:spacing w:after="0" w:line="240" w:lineRule="auto"/>
              <w:ind w:hanging="360"/>
              <w:contextualSpacing/>
              <w:rPr>
                <w:rFonts w:eastAsia="Helvetica Neue"/>
                <w:sz w:val="24"/>
                <w:szCs w:val="24"/>
              </w:rPr>
            </w:pPr>
            <w:r w:rsidRPr="00663E08">
              <w:rPr>
                <w:rFonts w:eastAsia="Helvetica Neue"/>
                <w:sz w:val="24"/>
                <w:szCs w:val="24"/>
              </w:rPr>
              <w:t>information about business, affairs, developments, trade secrets, know-how, personnel, and third parties, including all Intellectual Property Rights (IPRs), together with all information derived from any of the above</w:t>
            </w:r>
          </w:p>
          <w:p w14:paraId="318DA394" w14:textId="77777777" w:rsidR="00076044" w:rsidRPr="00663E08" w:rsidRDefault="004B26D3">
            <w:pPr>
              <w:numPr>
                <w:ilvl w:val="0"/>
                <w:numId w:val="17"/>
              </w:numPr>
              <w:spacing w:after="0" w:line="240" w:lineRule="auto"/>
              <w:ind w:hanging="360"/>
              <w:contextualSpacing/>
              <w:rPr>
                <w:rFonts w:eastAsia="Helvetica Neue"/>
                <w:sz w:val="24"/>
                <w:szCs w:val="24"/>
              </w:rPr>
            </w:pPr>
            <w:r w:rsidRPr="00663E08">
              <w:rPr>
                <w:rFonts w:eastAsia="Helvetica Neue"/>
                <w:sz w:val="24"/>
                <w:szCs w:val="24"/>
              </w:rPr>
              <w:t>other information clearly designated as being confidential or which ought reasonably be considered to be confidential (whether or not it is marked 'confidential').</w:t>
            </w:r>
          </w:p>
        </w:tc>
      </w:tr>
      <w:tr w:rsidR="00076044" w:rsidRPr="00663E08" w14:paraId="1C37A31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D5A49B"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D86F6E" w14:textId="2F4BF9C5" w:rsidR="00076044" w:rsidRPr="00663E08" w:rsidRDefault="004B26D3" w:rsidP="001828C2">
            <w:pPr>
              <w:spacing w:after="0" w:line="240" w:lineRule="auto"/>
              <w:rPr>
                <w:rFonts w:eastAsia="Helvetica Neue"/>
                <w:sz w:val="24"/>
                <w:szCs w:val="24"/>
              </w:rPr>
            </w:pPr>
            <w:r w:rsidRPr="00663E08">
              <w:rPr>
                <w:rFonts w:eastAsia="Helvetica Neue"/>
                <w:sz w:val="24"/>
                <w:szCs w:val="24"/>
              </w:rPr>
              <w:t>‘Control’ as defined in section 1124 and 450 of the Corporation Tax</w:t>
            </w:r>
            <w:r w:rsidR="001828C2" w:rsidRPr="00663E08">
              <w:rPr>
                <w:rFonts w:eastAsia="Helvetica Neue"/>
                <w:sz w:val="24"/>
                <w:szCs w:val="24"/>
              </w:rPr>
              <w:t xml:space="preserve"> </w:t>
            </w:r>
            <w:r w:rsidRPr="00663E08">
              <w:rPr>
                <w:rFonts w:eastAsia="Helvetica Neue"/>
                <w:sz w:val="24"/>
                <w:szCs w:val="24"/>
              </w:rPr>
              <w:t>Act 2010. 'Controls' and 'Controlled' will be interpreted accordingly.</w:t>
            </w:r>
          </w:p>
        </w:tc>
      </w:tr>
      <w:tr w:rsidR="003F13AA" w:rsidRPr="00663E08" w14:paraId="2CFDD9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BCB3640" w14:textId="1A1D8DB0" w:rsidR="003F13AA" w:rsidRPr="00663E08" w:rsidRDefault="003F13AA">
            <w:pPr>
              <w:spacing w:after="0" w:line="240" w:lineRule="auto"/>
              <w:rPr>
                <w:rFonts w:eastAsia="Helvetica Neue"/>
                <w:b/>
                <w:sz w:val="24"/>
                <w:szCs w:val="24"/>
              </w:rPr>
            </w:pPr>
            <w:r w:rsidRPr="00663E08">
              <w:rPr>
                <w:b/>
                <w:bCs/>
                <w:color w:val="000000" w:themeColor="text1"/>
                <w:sz w:val="24"/>
                <w:szCs w:val="24"/>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DED2053" w14:textId="73D3D504" w:rsidR="003F13AA" w:rsidRPr="00663E08" w:rsidRDefault="003F13AA">
            <w:pPr>
              <w:spacing w:after="0" w:line="240" w:lineRule="auto"/>
              <w:rPr>
                <w:rFonts w:eastAsia="Helvetica Neue"/>
                <w:sz w:val="24"/>
                <w:szCs w:val="24"/>
              </w:rPr>
            </w:pPr>
            <w:r w:rsidRPr="00663E08">
              <w:rPr>
                <w:color w:val="000000" w:themeColor="text1"/>
                <w:sz w:val="24"/>
                <w:szCs w:val="24"/>
              </w:rPr>
              <w:t>Takes the meaning given in the Data Protection Legislation</w:t>
            </w:r>
            <w:r w:rsidRPr="00663E08">
              <w:rPr>
                <w:color w:val="353535"/>
                <w:sz w:val="24"/>
                <w:szCs w:val="24"/>
              </w:rPr>
              <w:t>.</w:t>
            </w:r>
          </w:p>
        </w:tc>
      </w:tr>
      <w:tr w:rsidR="00076044" w:rsidRPr="00663E08" w14:paraId="4F0FA90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791BFA"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Crown</w:t>
            </w:r>
          </w:p>
          <w:p w14:paraId="4A32FF24" w14:textId="77777777" w:rsidR="00076044" w:rsidRPr="00663E08" w:rsidRDefault="00076044">
            <w:pPr>
              <w:spacing w:after="0" w:line="240" w:lineRule="auto"/>
              <w:rPr>
                <w:rFonts w:eastAsia="Helvetica Neue"/>
                <w:b/>
                <w:sz w:val="24"/>
                <w:szCs w:val="24"/>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72E032"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DD4EB2" w:rsidRPr="00663E08" w14:paraId="446E4509" w14:textId="77777777" w:rsidTr="001828C2">
        <w:trPr>
          <w:trHeight w:val="650"/>
        </w:trPr>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42347D" w14:textId="28B85EB3" w:rsidR="00DD4EB2" w:rsidRPr="00663E08" w:rsidRDefault="00DD4EB2">
            <w:pPr>
              <w:spacing w:after="0" w:line="240" w:lineRule="auto"/>
              <w:rPr>
                <w:rFonts w:eastAsia="Helvetica Neue"/>
                <w:b/>
                <w:color w:val="000000" w:themeColor="text1"/>
                <w:sz w:val="24"/>
                <w:szCs w:val="24"/>
              </w:rPr>
            </w:pPr>
            <w:r w:rsidRPr="00663E08">
              <w:rPr>
                <w:b/>
                <w:bCs/>
                <w:color w:val="000000" w:themeColor="text1"/>
                <w:sz w:val="24"/>
                <w:szCs w:val="24"/>
              </w:rPr>
              <w:t xml:space="preserve">Data Loss Event </w:t>
            </w:r>
            <w:r w:rsidRPr="00663E08">
              <w:rPr>
                <w:rFonts w:ascii="Tahoma" w:hAnsi="Tahoma" w:cs="Tahoma"/>
                <w:b/>
                <w:bCs/>
                <w:color w:val="000000" w:themeColor="text1"/>
                <w:sz w:val="24"/>
                <w:szCs w:val="24"/>
              </w:rPr>
              <w:t>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449E7B" w14:textId="230BE490" w:rsidR="00BB1F1C" w:rsidRPr="00663E08" w:rsidRDefault="00686163" w:rsidP="00BB1F1C">
            <w:pPr>
              <w:spacing w:after="0" w:line="240" w:lineRule="auto"/>
              <w:rPr>
                <w:color w:val="000000" w:themeColor="text1"/>
                <w:sz w:val="24"/>
                <w:szCs w:val="24"/>
              </w:rPr>
            </w:pPr>
            <w:r w:rsidRPr="00663E08">
              <w:rPr>
                <w:color w:val="000000" w:themeColor="text1"/>
                <w:sz w:val="24"/>
                <w:szCs w:val="24"/>
              </w:rPr>
              <w:t>M</w:t>
            </w:r>
            <w:r w:rsidR="00BB1F1C" w:rsidRPr="00663E08">
              <w:rPr>
                <w:color w:val="000000" w:themeColor="text1"/>
                <w:sz w:val="24"/>
                <w:szCs w:val="24"/>
              </w:rPr>
              <w:t>eans a breach of security leading to the accidental or</w:t>
            </w:r>
          </w:p>
          <w:p w14:paraId="51E47521" w14:textId="02E25273" w:rsidR="00DD4EB2" w:rsidRPr="00663E08" w:rsidRDefault="00BB1F1C" w:rsidP="00BB1F1C">
            <w:pPr>
              <w:spacing w:after="0" w:line="240" w:lineRule="auto"/>
              <w:rPr>
                <w:color w:val="000000" w:themeColor="text1"/>
                <w:sz w:val="24"/>
                <w:szCs w:val="24"/>
              </w:rPr>
            </w:pPr>
            <w:r w:rsidRPr="00663E08">
              <w:rPr>
                <w:color w:val="000000" w:themeColor="text1"/>
                <w:sz w:val="24"/>
                <w:szCs w:val="24"/>
              </w:rPr>
              <w:t>unlawful destruction, loss, alteration, unauthorised disclosure of, or access to,</w:t>
            </w:r>
            <w:r w:rsidR="00CA2780" w:rsidRPr="00663E08">
              <w:rPr>
                <w:color w:val="000000" w:themeColor="text1"/>
                <w:sz w:val="24"/>
                <w:szCs w:val="24"/>
              </w:rPr>
              <w:t xml:space="preserve"> </w:t>
            </w:r>
            <w:r w:rsidRPr="00663E08">
              <w:rPr>
                <w:color w:val="000000" w:themeColor="text1"/>
                <w:sz w:val="24"/>
                <w:szCs w:val="24"/>
              </w:rPr>
              <w:t>Personal Data transmitted, stored or otherwise processed</w:t>
            </w:r>
          </w:p>
        </w:tc>
      </w:tr>
      <w:tr w:rsidR="00DD4EB2" w:rsidRPr="00663E08" w14:paraId="57B760FF" w14:textId="77777777" w:rsidTr="00DE1914">
        <w:trPr>
          <w:trHeight w:val="1069"/>
        </w:trPr>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68A6C0" w14:textId="70DDD5E3" w:rsidR="00DD4EB2" w:rsidRPr="00663E08" w:rsidRDefault="00DD4EB2">
            <w:pPr>
              <w:spacing w:after="0" w:line="240" w:lineRule="auto"/>
              <w:rPr>
                <w:b/>
                <w:bCs/>
                <w:color w:val="353535"/>
                <w:sz w:val="24"/>
                <w:szCs w:val="24"/>
              </w:rPr>
            </w:pPr>
            <w:r w:rsidRPr="00663E08">
              <w:rPr>
                <w:b/>
                <w:bCs/>
                <w:color w:val="000000" w:themeColor="text1"/>
                <w:sz w:val="24"/>
                <w:szCs w:val="24"/>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D1E126" w14:textId="179B59B1" w:rsidR="00DD4EB2" w:rsidRPr="00663E08" w:rsidRDefault="0023537C">
            <w:pPr>
              <w:spacing w:after="0" w:line="240" w:lineRule="auto"/>
              <w:rPr>
                <w:color w:val="000000" w:themeColor="text1"/>
                <w:sz w:val="24"/>
                <w:szCs w:val="24"/>
              </w:rPr>
            </w:pPr>
            <w:r w:rsidRPr="00663E08">
              <w:rPr>
                <w:color w:val="000000" w:themeColor="text1"/>
                <w:sz w:val="24"/>
                <w:szCs w:val="24"/>
              </w:rPr>
              <w:t>An assessment by the Controller of the impact of the envisaged Processing by the Processor under this Call-Off Contract on the protection of Personal Data.</w:t>
            </w:r>
          </w:p>
        </w:tc>
      </w:tr>
      <w:tr w:rsidR="00076044" w:rsidRPr="00663E08" w14:paraId="4A70F31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D3E9E7" w14:textId="215692F0" w:rsidR="00076044" w:rsidRPr="00663E08" w:rsidRDefault="004B26D3">
            <w:pPr>
              <w:spacing w:after="0" w:line="240" w:lineRule="auto"/>
              <w:rPr>
                <w:rFonts w:eastAsia="Helvetica Neue"/>
                <w:b/>
                <w:color w:val="000000" w:themeColor="text1"/>
                <w:sz w:val="24"/>
                <w:szCs w:val="24"/>
              </w:rPr>
            </w:pPr>
            <w:r w:rsidRPr="00663E08">
              <w:rPr>
                <w:rFonts w:eastAsia="Helvetica Neue"/>
                <w:b/>
                <w:color w:val="000000" w:themeColor="text1"/>
                <w:sz w:val="24"/>
                <w:szCs w:val="24"/>
              </w:rPr>
              <w:t>Data Protection Legislation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206CA4" w14:textId="77777777" w:rsidR="00DD4EB2" w:rsidRPr="00663E08" w:rsidRDefault="00DD4EB2">
            <w:pPr>
              <w:spacing w:after="0" w:line="240" w:lineRule="auto"/>
              <w:rPr>
                <w:rFonts w:eastAsia="Helvetica Neue"/>
                <w:color w:val="000000" w:themeColor="text1"/>
                <w:sz w:val="24"/>
                <w:szCs w:val="24"/>
              </w:rPr>
            </w:pPr>
            <w:r w:rsidRPr="00663E08">
              <w:rPr>
                <w:rFonts w:eastAsia="Helvetica Neue"/>
                <w:color w:val="000000" w:themeColor="text1"/>
                <w:sz w:val="24"/>
                <w:szCs w:val="24"/>
              </w:rPr>
              <w:t>Data Protection Legislation means:</w:t>
            </w:r>
            <w:r w:rsidRPr="00663E08">
              <w:rPr>
                <w:rFonts w:eastAsia="Helvetica Neue"/>
                <w:color w:val="000000" w:themeColor="text1"/>
                <w:sz w:val="24"/>
                <w:szCs w:val="24"/>
              </w:rPr>
              <w:tab/>
            </w:r>
          </w:p>
          <w:p w14:paraId="70F9DE40" w14:textId="77777777" w:rsidR="00DD4EB2" w:rsidRPr="00663E08" w:rsidRDefault="00DD4EB2">
            <w:pPr>
              <w:spacing w:after="0" w:line="240" w:lineRule="auto"/>
              <w:rPr>
                <w:rFonts w:eastAsia="Helvetica Neue"/>
                <w:color w:val="000000" w:themeColor="text1"/>
                <w:sz w:val="24"/>
                <w:szCs w:val="24"/>
              </w:rPr>
            </w:pPr>
          </w:p>
          <w:p w14:paraId="33BFFD13" w14:textId="26D92163" w:rsidR="00595C2E" w:rsidRPr="00663E08" w:rsidRDefault="00595C2E" w:rsidP="00DD4EB2">
            <w:pPr>
              <w:pStyle w:val="ListParagraph"/>
              <w:numPr>
                <w:ilvl w:val="0"/>
                <w:numId w:val="55"/>
              </w:numPr>
              <w:spacing w:after="0" w:line="240" w:lineRule="auto"/>
              <w:rPr>
                <w:rFonts w:eastAsia="Helvetica Neue"/>
                <w:color w:val="000000" w:themeColor="text1"/>
                <w:sz w:val="24"/>
                <w:szCs w:val="24"/>
              </w:rPr>
            </w:pPr>
            <w:r w:rsidRPr="00663E08">
              <w:rPr>
                <w:rFonts w:eastAsia="Helvetica Neue"/>
                <w:color w:val="000000" w:themeColor="text1"/>
                <w:sz w:val="24"/>
                <w:szCs w:val="24"/>
              </w:rPr>
              <w:t xml:space="preserve">the GDPR, the LED and any applicable national implementing Laws as amended from time to time </w:t>
            </w:r>
          </w:p>
          <w:p w14:paraId="661D61B6" w14:textId="5526B29E" w:rsidR="00595C2E" w:rsidRPr="00663E08" w:rsidRDefault="00595C2E" w:rsidP="00DD4EB2">
            <w:pPr>
              <w:pStyle w:val="ListParagraph"/>
              <w:numPr>
                <w:ilvl w:val="0"/>
                <w:numId w:val="55"/>
              </w:numPr>
              <w:spacing w:after="0" w:line="240" w:lineRule="auto"/>
              <w:rPr>
                <w:rFonts w:eastAsia="Helvetica Neue"/>
                <w:color w:val="000000" w:themeColor="text1"/>
                <w:sz w:val="24"/>
                <w:szCs w:val="24"/>
              </w:rPr>
            </w:pPr>
            <w:r w:rsidRPr="00663E08">
              <w:rPr>
                <w:rFonts w:eastAsia="Helvetica Neue"/>
                <w:color w:val="000000" w:themeColor="text1"/>
                <w:sz w:val="24"/>
                <w:szCs w:val="24"/>
              </w:rPr>
              <w:lastRenderedPageBreak/>
              <w:t>the DPA 2018 [subject to Royal Assent] to the extent that it relates to processing of personal data and privacy;</w:t>
            </w:r>
          </w:p>
          <w:p w14:paraId="2AC10887" w14:textId="14F33E19" w:rsidR="00076044" w:rsidRPr="00663E08" w:rsidRDefault="00595C2E" w:rsidP="00864316">
            <w:pPr>
              <w:pStyle w:val="ListParagraph"/>
              <w:numPr>
                <w:ilvl w:val="0"/>
                <w:numId w:val="55"/>
              </w:numPr>
              <w:spacing w:after="0" w:line="240" w:lineRule="auto"/>
              <w:rPr>
                <w:rFonts w:eastAsia="Helvetica Neue"/>
                <w:color w:val="000000" w:themeColor="text1"/>
                <w:sz w:val="24"/>
                <w:szCs w:val="24"/>
              </w:rPr>
            </w:pPr>
            <w:r w:rsidRPr="00663E08">
              <w:rPr>
                <w:rFonts w:eastAsia="Helvetica Neue"/>
                <w:color w:val="000000" w:themeColor="text1"/>
                <w:sz w:val="24"/>
                <w:szCs w:val="24"/>
              </w:rPr>
              <w:t xml:space="preserve">all applicable Law about the processing </w:t>
            </w:r>
            <w:r w:rsidR="00864316" w:rsidRPr="00663E08">
              <w:rPr>
                <w:rFonts w:eastAsia="Helvetica Neue"/>
                <w:color w:val="000000" w:themeColor="text1"/>
                <w:sz w:val="24"/>
                <w:szCs w:val="24"/>
              </w:rPr>
              <w:t>of personal data and privacy, including if applicable legally binding guidance and codes of practice issued by the Information Commissioner.</w:t>
            </w:r>
          </w:p>
        </w:tc>
      </w:tr>
      <w:tr w:rsidR="00076044" w:rsidRPr="00663E08" w14:paraId="662BB1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29ACB6"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lastRenderedPageBreak/>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D3C4A4" w14:textId="44F41E21" w:rsidR="00076044" w:rsidRPr="00663E08" w:rsidRDefault="00DD4EB2">
            <w:pPr>
              <w:spacing w:after="0" w:line="240" w:lineRule="auto"/>
              <w:rPr>
                <w:rFonts w:eastAsia="Helvetica Neue"/>
                <w:color w:val="000000" w:themeColor="text1"/>
                <w:sz w:val="24"/>
                <w:szCs w:val="24"/>
              </w:rPr>
            </w:pPr>
            <w:r w:rsidRPr="00663E08">
              <w:rPr>
                <w:color w:val="000000" w:themeColor="text1"/>
                <w:sz w:val="24"/>
                <w:szCs w:val="24"/>
              </w:rPr>
              <w:t>Takes the meaning given in the Data Protection Legislation.</w:t>
            </w:r>
          </w:p>
        </w:tc>
      </w:tr>
      <w:tr w:rsidR="00076044" w:rsidRPr="00663E08" w14:paraId="50879E2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5437BDE"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3CD7C" w14:textId="77777777" w:rsidR="00076044" w:rsidRPr="00663E08" w:rsidRDefault="004B26D3">
            <w:pPr>
              <w:spacing w:after="0" w:line="240" w:lineRule="auto"/>
              <w:rPr>
                <w:rFonts w:eastAsia="Helvetica Neue"/>
                <w:sz w:val="24"/>
                <w:szCs w:val="24"/>
              </w:rPr>
            </w:pPr>
            <w:r w:rsidRPr="00663E08">
              <w:rPr>
                <w:rFonts w:eastAsia="Helvetica Neue"/>
                <w:sz w:val="24"/>
                <w:szCs w:val="24"/>
              </w:rPr>
              <w:t>Default is any:</w:t>
            </w:r>
          </w:p>
          <w:p w14:paraId="3C1F0615" w14:textId="77777777" w:rsidR="00076044" w:rsidRPr="00663E08" w:rsidRDefault="004B26D3">
            <w:pPr>
              <w:numPr>
                <w:ilvl w:val="0"/>
                <w:numId w:val="43"/>
              </w:numPr>
              <w:spacing w:after="0" w:line="240" w:lineRule="auto"/>
              <w:ind w:hanging="360"/>
              <w:contextualSpacing/>
              <w:rPr>
                <w:rFonts w:eastAsia="Helvetica Neue"/>
                <w:sz w:val="24"/>
                <w:szCs w:val="24"/>
              </w:rPr>
            </w:pPr>
            <w:r w:rsidRPr="00663E08">
              <w:rPr>
                <w:rFonts w:eastAsia="Helvetica Neue"/>
                <w:sz w:val="24"/>
                <w:szCs w:val="24"/>
              </w:rPr>
              <w:t>breach of the obligations of the Supplier (including any fundamental breach or breach of a fundamental term)</w:t>
            </w:r>
          </w:p>
          <w:p w14:paraId="0D392D2C" w14:textId="77777777" w:rsidR="00076044" w:rsidRPr="00663E08" w:rsidRDefault="004B26D3">
            <w:pPr>
              <w:numPr>
                <w:ilvl w:val="0"/>
                <w:numId w:val="43"/>
              </w:numPr>
              <w:spacing w:after="0" w:line="240" w:lineRule="auto"/>
              <w:ind w:hanging="360"/>
              <w:contextualSpacing/>
              <w:rPr>
                <w:rFonts w:eastAsia="Helvetica Neue"/>
                <w:sz w:val="24"/>
                <w:szCs w:val="24"/>
              </w:rPr>
            </w:pPr>
            <w:r w:rsidRPr="00663E08">
              <w:rPr>
                <w:rFonts w:eastAsia="Helvetica Neue"/>
                <w:sz w:val="24"/>
                <w:szCs w:val="24"/>
              </w:rPr>
              <w:t>other default, negligence or negligent statement of the Supplier, of its Subcontractors or any Supplier Staff (whether by act or omission), in connection with or in relation to this Call-Off Contract</w:t>
            </w:r>
          </w:p>
          <w:p w14:paraId="6586A6C8" w14:textId="77777777" w:rsidR="00076044" w:rsidRPr="00663E08" w:rsidRDefault="00076044">
            <w:pPr>
              <w:spacing w:after="0" w:line="240" w:lineRule="auto"/>
              <w:rPr>
                <w:rFonts w:eastAsia="Helvetica Neue"/>
                <w:sz w:val="24"/>
                <w:szCs w:val="24"/>
              </w:rPr>
            </w:pPr>
          </w:p>
          <w:p w14:paraId="79B93087" w14:textId="77777777" w:rsidR="00076044" w:rsidRPr="00663E08" w:rsidRDefault="004B26D3">
            <w:pPr>
              <w:spacing w:after="0"/>
              <w:rPr>
                <w:rFonts w:eastAsia="Helvetica Neue"/>
                <w:sz w:val="24"/>
                <w:szCs w:val="24"/>
              </w:rPr>
            </w:pPr>
            <w:r w:rsidRPr="00663E08">
              <w:rPr>
                <w:rFonts w:eastAsia="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076044" w:rsidRPr="00663E08" w14:paraId="3E5EF87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DCA5830"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A62179"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G-Cloud Services the Buyer contracts the Supplier to provide under this Call-Off Contract.</w:t>
            </w:r>
          </w:p>
        </w:tc>
      </w:tr>
      <w:tr w:rsidR="00076044" w:rsidRPr="00663E08" w14:paraId="535A36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C6FFC4C"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2ED97C" w14:textId="5192C0C1" w:rsidR="00076044" w:rsidRPr="00663E08" w:rsidRDefault="004B26D3" w:rsidP="00CD732D">
            <w:pPr>
              <w:spacing w:after="0" w:line="240" w:lineRule="auto"/>
              <w:rPr>
                <w:rFonts w:eastAsia="Helvetica Neue"/>
                <w:sz w:val="24"/>
                <w:szCs w:val="24"/>
              </w:rPr>
            </w:pPr>
            <w:r w:rsidRPr="00663E08">
              <w:rPr>
                <w:rFonts w:eastAsia="Helvetica Neue"/>
                <w:sz w:val="24"/>
                <w:szCs w:val="24"/>
              </w:rPr>
              <w:t xml:space="preserve">The government marketplace where Services are </w:t>
            </w:r>
            <w:r w:rsidR="00CD732D" w:rsidRPr="00663E08">
              <w:rPr>
                <w:rFonts w:eastAsia="Helvetica Neue"/>
                <w:sz w:val="24"/>
                <w:szCs w:val="24"/>
              </w:rPr>
              <w:t xml:space="preserve">available for Buyers to buy. </w:t>
            </w:r>
            <w:r w:rsidRPr="00663E08">
              <w:rPr>
                <w:rFonts w:eastAsia="Helvetica Neue"/>
                <w:sz w:val="24"/>
                <w:szCs w:val="24"/>
              </w:rPr>
              <w:t>(</w:t>
            </w:r>
            <w:hyperlink r:id="rId32">
              <w:r w:rsidRPr="00663E08">
                <w:rPr>
                  <w:rFonts w:eastAsia="Helvetica Neue"/>
                  <w:color w:val="1155CC"/>
                  <w:sz w:val="24"/>
                  <w:szCs w:val="24"/>
                  <w:u w:val="single"/>
                </w:rPr>
                <w:t>https://www.digitalmarketplace.service.gov.uk</w:t>
              </w:r>
            </w:hyperlink>
            <w:r w:rsidRPr="00663E08">
              <w:rPr>
                <w:rFonts w:eastAsia="Helvetica Neue"/>
                <w:sz w:val="24"/>
                <w:szCs w:val="24"/>
              </w:rPr>
              <w:t>/)</w:t>
            </w:r>
          </w:p>
        </w:tc>
      </w:tr>
      <w:tr w:rsidR="00DD4EB2" w:rsidRPr="00663E08" w14:paraId="37E91B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CC4D77" w14:textId="63C5522A" w:rsidR="00DD4EB2" w:rsidRPr="00663E08" w:rsidRDefault="00DD4EB2">
            <w:pPr>
              <w:spacing w:after="0" w:line="240" w:lineRule="auto"/>
              <w:rPr>
                <w:rFonts w:eastAsia="Helvetica Neue"/>
                <w:b/>
                <w:color w:val="000000" w:themeColor="text1"/>
                <w:sz w:val="24"/>
                <w:szCs w:val="24"/>
              </w:rPr>
            </w:pPr>
            <w:r w:rsidRPr="00663E08">
              <w:rPr>
                <w:b/>
                <w:bCs/>
                <w:color w:val="000000" w:themeColor="text1"/>
                <w:sz w:val="24"/>
                <w:szCs w:val="24"/>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C4B1E2" w14:textId="5B8A3921" w:rsidR="00DD4EB2" w:rsidRPr="00663E08" w:rsidRDefault="00DD4EB2" w:rsidP="00CD732D">
            <w:pPr>
              <w:spacing w:after="0" w:line="240" w:lineRule="auto"/>
              <w:rPr>
                <w:rFonts w:eastAsia="Helvetica Neue"/>
                <w:color w:val="000000" w:themeColor="text1"/>
                <w:sz w:val="24"/>
                <w:szCs w:val="24"/>
              </w:rPr>
            </w:pPr>
            <w:r w:rsidRPr="00663E08">
              <w:rPr>
                <w:color w:val="000000" w:themeColor="text1"/>
                <w:sz w:val="24"/>
                <w:szCs w:val="24"/>
              </w:rPr>
              <w:t>Data Protection Act 2018.</w:t>
            </w:r>
          </w:p>
        </w:tc>
      </w:tr>
      <w:tr w:rsidR="00076044" w:rsidRPr="00663E08" w14:paraId="52E8138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F423C5"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0D0E3E"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Transfer of Undertakings (Protection of Employment) Regulations 2006 (SI 2006/246) (‘TUPE’) which implements the Acquired Rights Directive.</w:t>
            </w:r>
          </w:p>
        </w:tc>
      </w:tr>
      <w:tr w:rsidR="00076044" w:rsidRPr="00663E08" w14:paraId="2C8BBE6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42D673"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29C588" w14:textId="77777777" w:rsidR="00076044" w:rsidRPr="00663E08" w:rsidRDefault="004B26D3">
            <w:pPr>
              <w:spacing w:after="0" w:line="240" w:lineRule="auto"/>
              <w:rPr>
                <w:rFonts w:eastAsia="Helvetica Neue"/>
                <w:sz w:val="24"/>
                <w:szCs w:val="24"/>
              </w:rPr>
            </w:pPr>
            <w:r w:rsidRPr="00663E08">
              <w:rPr>
                <w:rFonts w:eastAsia="Helvetica Neue"/>
                <w:sz w:val="24"/>
                <w:szCs w:val="24"/>
              </w:rPr>
              <w:t>Means to terminate; and Ended and Ending are construed accordingly.</w:t>
            </w:r>
          </w:p>
        </w:tc>
      </w:tr>
      <w:tr w:rsidR="00076044" w:rsidRPr="00663E08" w14:paraId="56407B5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13967D"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0E790"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Environmental Information Regulations 2004 together with any guidance or codes of practice issued by the Information Commissioner or relevant Government department about the regulations.</w:t>
            </w:r>
          </w:p>
        </w:tc>
      </w:tr>
      <w:tr w:rsidR="00076044" w:rsidRPr="00663E08" w14:paraId="686FB7B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C7C3F2"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4B4D582"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76044" w:rsidRPr="00663E08" w14:paraId="099BF2D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E7D002"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lastRenderedPageBreak/>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239F1C" w14:textId="77777777" w:rsidR="00076044" w:rsidRPr="00663E08" w:rsidRDefault="004B26D3">
            <w:pPr>
              <w:widowControl/>
              <w:spacing w:after="0" w:line="240" w:lineRule="auto"/>
              <w:rPr>
                <w:rFonts w:eastAsia="Helvetica Neue"/>
                <w:sz w:val="24"/>
                <w:szCs w:val="24"/>
              </w:rPr>
            </w:pPr>
            <w:r w:rsidRPr="00663E08">
              <w:rPr>
                <w:rFonts w:eastAsia="Helvetica Neue"/>
                <w:sz w:val="24"/>
                <w:szCs w:val="24"/>
              </w:rPr>
              <w:t>The 14 digit ESI reference number from the summary of outcome screen of the ESI tool.</w:t>
            </w:r>
          </w:p>
        </w:tc>
      </w:tr>
      <w:tr w:rsidR="00076044" w:rsidRPr="00663E08" w14:paraId="3650F7B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BF7A05"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B8E4D6" w14:textId="77777777" w:rsidR="00076044" w:rsidRPr="00663E08" w:rsidRDefault="004B26D3">
            <w:pPr>
              <w:widowControl/>
              <w:spacing w:after="0" w:line="240" w:lineRule="auto"/>
              <w:rPr>
                <w:rFonts w:eastAsia="Helvetica Neue"/>
                <w:sz w:val="24"/>
                <w:szCs w:val="24"/>
              </w:rPr>
            </w:pPr>
            <w:r w:rsidRPr="00663E08">
              <w:rPr>
                <w:rFonts w:eastAsia="Helvetica Neue"/>
                <w:sz w:val="24"/>
                <w:szCs w:val="24"/>
              </w:rPr>
              <w:t>The HMRC Employment Status Indicator test tool. The most up-to-date version must be used. At the time of drafting the tool may be found here:</w:t>
            </w:r>
          </w:p>
          <w:p w14:paraId="1A2FC979" w14:textId="77777777" w:rsidR="00076044" w:rsidRPr="00663E08" w:rsidRDefault="004D2E53">
            <w:pPr>
              <w:widowControl/>
              <w:spacing w:after="0" w:line="240" w:lineRule="auto"/>
              <w:rPr>
                <w:rFonts w:eastAsia="Helvetica Neue"/>
                <w:sz w:val="24"/>
                <w:szCs w:val="24"/>
              </w:rPr>
            </w:pPr>
            <w:hyperlink r:id="rId33">
              <w:r w:rsidR="004B26D3" w:rsidRPr="00663E08">
                <w:rPr>
                  <w:rFonts w:eastAsia="Helvetica Neue"/>
                  <w:color w:val="1155CC"/>
                  <w:sz w:val="24"/>
                  <w:szCs w:val="24"/>
                  <w:u w:val="single"/>
                </w:rPr>
                <w:t>http://tools.hmrc.gov.uk/esi</w:t>
              </w:r>
            </w:hyperlink>
          </w:p>
        </w:tc>
      </w:tr>
      <w:tr w:rsidR="00076044" w:rsidRPr="00663E08" w14:paraId="5773B7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B3C936E"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0BC47"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expiry date of this Call-Off Contract in the Order Form.</w:t>
            </w:r>
          </w:p>
        </w:tc>
      </w:tr>
      <w:tr w:rsidR="00076044" w:rsidRPr="00663E08" w14:paraId="34DF72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D423D9A"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41E22F" w14:textId="77777777" w:rsidR="00076044" w:rsidRPr="00663E08" w:rsidRDefault="004B26D3">
            <w:pPr>
              <w:spacing w:after="0" w:line="240" w:lineRule="auto"/>
              <w:rPr>
                <w:rFonts w:eastAsia="Helvetica Neue"/>
                <w:sz w:val="24"/>
                <w:szCs w:val="24"/>
              </w:rPr>
            </w:pPr>
            <w:r w:rsidRPr="00663E08">
              <w:rPr>
                <w:rFonts w:eastAsia="Helvetica Neue"/>
                <w:sz w:val="24"/>
                <w:szCs w:val="24"/>
              </w:rPr>
              <w:t>A Force Majeure event means anything affecting either Party's performance of their obligations arising from any:</w:t>
            </w:r>
          </w:p>
          <w:p w14:paraId="178F097B" w14:textId="77777777" w:rsidR="00076044" w:rsidRPr="00663E08" w:rsidRDefault="004B26D3">
            <w:pPr>
              <w:numPr>
                <w:ilvl w:val="0"/>
                <w:numId w:val="20"/>
              </w:numPr>
              <w:spacing w:after="0" w:line="240" w:lineRule="auto"/>
              <w:ind w:hanging="360"/>
              <w:contextualSpacing/>
              <w:rPr>
                <w:rFonts w:eastAsia="Helvetica Neue"/>
                <w:sz w:val="24"/>
                <w:szCs w:val="24"/>
              </w:rPr>
            </w:pPr>
            <w:r w:rsidRPr="00663E08">
              <w:rPr>
                <w:rFonts w:eastAsia="Helvetica Neue"/>
                <w:sz w:val="24"/>
                <w:szCs w:val="24"/>
              </w:rPr>
              <w:t>acts, events or omissions beyond the reasonable control of the affected Party</w:t>
            </w:r>
          </w:p>
          <w:p w14:paraId="656B7671" w14:textId="77777777" w:rsidR="00076044" w:rsidRPr="00663E08" w:rsidRDefault="004B26D3">
            <w:pPr>
              <w:numPr>
                <w:ilvl w:val="0"/>
                <w:numId w:val="20"/>
              </w:numPr>
              <w:spacing w:after="0" w:line="240" w:lineRule="auto"/>
              <w:ind w:hanging="360"/>
              <w:contextualSpacing/>
              <w:rPr>
                <w:rFonts w:eastAsia="Helvetica Neue"/>
                <w:sz w:val="24"/>
                <w:szCs w:val="24"/>
              </w:rPr>
            </w:pPr>
            <w:r w:rsidRPr="00663E08">
              <w:rPr>
                <w:rFonts w:eastAsia="Helvetica Neue"/>
                <w:sz w:val="24"/>
                <w:szCs w:val="24"/>
              </w:rPr>
              <w:t>riots, war or armed conflict, acts of terrorism, nuclear, biological or chemical warfare</w:t>
            </w:r>
          </w:p>
          <w:p w14:paraId="66ABC72F" w14:textId="77777777" w:rsidR="00076044" w:rsidRPr="00663E08" w:rsidRDefault="004B26D3">
            <w:pPr>
              <w:numPr>
                <w:ilvl w:val="0"/>
                <w:numId w:val="20"/>
              </w:numPr>
              <w:spacing w:after="0" w:line="240" w:lineRule="auto"/>
              <w:ind w:hanging="360"/>
              <w:contextualSpacing/>
              <w:rPr>
                <w:rFonts w:eastAsia="Helvetica Neue"/>
                <w:sz w:val="24"/>
                <w:szCs w:val="24"/>
              </w:rPr>
            </w:pPr>
            <w:r w:rsidRPr="00663E08">
              <w:rPr>
                <w:rFonts w:eastAsia="Helvetica Neue"/>
                <w:sz w:val="24"/>
                <w:szCs w:val="24"/>
              </w:rPr>
              <w:t>acts of government, local government or Regulatory Bodies</w:t>
            </w:r>
          </w:p>
          <w:p w14:paraId="670532C2" w14:textId="77777777" w:rsidR="00076044" w:rsidRPr="00663E08" w:rsidRDefault="004B26D3">
            <w:pPr>
              <w:numPr>
                <w:ilvl w:val="0"/>
                <w:numId w:val="20"/>
              </w:numPr>
              <w:spacing w:after="0" w:line="240" w:lineRule="auto"/>
              <w:ind w:hanging="360"/>
              <w:contextualSpacing/>
              <w:rPr>
                <w:rFonts w:eastAsia="Helvetica Neue"/>
                <w:sz w:val="24"/>
                <w:szCs w:val="24"/>
              </w:rPr>
            </w:pPr>
            <w:r w:rsidRPr="00663E08">
              <w:rPr>
                <w:rFonts w:eastAsia="Helvetica Neue"/>
                <w:sz w:val="24"/>
                <w:szCs w:val="24"/>
              </w:rPr>
              <w:t>fire, flood or disaster and any failure or shortage of power or fuel</w:t>
            </w:r>
          </w:p>
          <w:p w14:paraId="4D7930C4" w14:textId="19F4610F" w:rsidR="00076044" w:rsidRPr="00663E08" w:rsidRDefault="004B26D3">
            <w:pPr>
              <w:numPr>
                <w:ilvl w:val="0"/>
                <w:numId w:val="20"/>
              </w:numPr>
              <w:spacing w:after="0" w:line="240" w:lineRule="auto"/>
              <w:ind w:hanging="360"/>
              <w:contextualSpacing/>
              <w:rPr>
                <w:rFonts w:eastAsia="Helvetica Neue"/>
                <w:sz w:val="24"/>
                <w:szCs w:val="24"/>
              </w:rPr>
            </w:pPr>
            <w:r w:rsidRPr="00663E08">
              <w:rPr>
                <w:rFonts w:eastAsia="Helvetica Neue"/>
                <w:sz w:val="24"/>
                <w:szCs w:val="24"/>
              </w:rPr>
              <w:t>industrial dispute affecting a third party for which a substitute third party isn’t reasonably available</w:t>
            </w:r>
          </w:p>
          <w:p w14:paraId="3D50A572" w14:textId="77777777" w:rsidR="00076044" w:rsidRPr="00663E08" w:rsidRDefault="00076044">
            <w:pPr>
              <w:spacing w:after="0" w:line="240" w:lineRule="auto"/>
              <w:rPr>
                <w:rFonts w:eastAsia="Helvetica Neue"/>
                <w:sz w:val="24"/>
                <w:szCs w:val="24"/>
              </w:rPr>
            </w:pPr>
          </w:p>
          <w:p w14:paraId="59E7E2E0"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following do not constitute a Force Majeure event:</w:t>
            </w:r>
          </w:p>
          <w:p w14:paraId="2FF78AC3" w14:textId="77777777" w:rsidR="00076044" w:rsidRPr="00663E08" w:rsidRDefault="004B26D3">
            <w:pPr>
              <w:numPr>
                <w:ilvl w:val="0"/>
                <w:numId w:val="34"/>
              </w:numPr>
              <w:spacing w:after="0" w:line="240" w:lineRule="auto"/>
              <w:ind w:hanging="360"/>
              <w:contextualSpacing/>
              <w:rPr>
                <w:rFonts w:eastAsia="Helvetica Neue"/>
                <w:sz w:val="24"/>
                <w:szCs w:val="24"/>
              </w:rPr>
            </w:pPr>
            <w:r w:rsidRPr="00663E08">
              <w:rPr>
                <w:rFonts w:eastAsia="Helvetica Neue"/>
                <w:sz w:val="24"/>
                <w:szCs w:val="24"/>
              </w:rPr>
              <w:t>any industrial dispute about the Supplier, its staff, or failure in the Supplier’s (or a Subcontractor's) supply chain</w:t>
            </w:r>
          </w:p>
          <w:p w14:paraId="46931715" w14:textId="77777777" w:rsidR="00076044" w:rsidRPr="00663E08" w:rsidRDefault="004B26D3">
            <w:pPr>
              <w:numPr>
                <w:ilvl w:val="0"/>
                <w:numId w:val="34"/>
              </w:numPr>
              <w:spacing w:after="0" w:line="240" w:lineRule="auto"/>
              <w:ind w:hanging="360"/>
              <w:contextualSpacing/>
              <w:rPr>
                <w:rFonts w:eastAsia="Helvetica Neue"/>
                <w:sz w:val="24"/>
                <w:szCs w:val="24"/>
              </w:rPr>
            </w:pPr>
            <w:r w:rsidRPr="00663E08">
              <w:rPr>
                <w:rFonts w:eastAsia="Helvetica Neue"/>
                <w:sz w:val="24"/>
                <w:szCs w:val="24"/>
              </w:rPr>
              <w:t>any event which is attributable to the wilful act, neglect or failure to take reasonable precautions by the Party seeking to rely on Force Majeure</w:t>
            </w:r>
          </w:p>
          <w:p w14:paraId="13E95BF8" w14:textId="77777777" w:rsidR="00076044" w:rsidRPr="00663E08" w:rsidRDefault="004B26D3">
            <w:pPr>
              <w:numPr>
                <w:ilvl w:val="0"/>
                <w:numId w:val="34"/>
              </w:numPr>
              <w:spacing w:after="0" w:line="240" w:lineRule="auto"/>
              <w:ind w:hanging="360"/>
              <w:contextualSpacing/>
              <w:rPr>
                <w:rFonts w:eastAsia="Helvetica Neue"/>
                <w:sz w:val="24"/>
                <w:szCs w:val="24"/>
              </w:rPr>
            </w:pPr>
            <w:r w:rsidRPr="00663E08">
              <w:rPr>
                <w:rFonts w:eastAsia="Helvetica Neue"/>
                <w:sz w:val="24"/>
                <w:szCs w:val="24"/>
              </w:rPr>
              <w:t>the event was foreseeable by the Party seeking to rely on Force Majeure at the time this Call-Off Contract was entered into</w:t>
            </w:r>
          </w:p>
          <w:p w14:paraId="7A79FCAD" w14:textId="77777777" w:rsidR="00076044" w:rsidRPr="00663E08" w:rsidRDefault="004B26D3">
            <w:pPr>
              <w:numPr>
                <w:ilvl w:val="0"/>
                <w:numId w:val="34"/>
              </w:numPr>
              <w:spacing w:after="0" w:line="240" w:lineRule="auto"/>
              <w:ind w:hanging="360"/>
              <w:contextualSpacing/>
              <w:rPr>
                <w:rFonts w:eastAsia="Helvetica Neue"/>
                <w:sz w:val="24"/>
                <w:szCs w:val="24"/>
              </w:rPr>
            </w:pPr>
            <w:r w:rsidRPr="00663E08">
              <w:rPr>
                <w:rFonts w:eastAsia="Helvetica Neue"/>
                <w:sz w:val="24"/>
                <w:szCs w:val="24"/>
              </w:rPr>
              <w:t>any event which is attributable to the Party seeking to rely on Force Majeure and its failure to comply with its own business continuity and disaster recovery plans</w:t>
            </w:r>
          </w:p>
        </w:tc>
      </w:tr>
      <w:tr w:rsidR="00076044" w:rsidRPr="00663E08" w14:paraId="36A87A1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480412"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4D125EC" w14:textId="77777777" w:rsidR="00076044" w:rsidRPr="00663E08" w:rsidRDefault="004B26D3">
            <w:pPr>
              <w:spacing w:after="0" w:line="240" w:lineRule="auto"/>
              <w:rPr>
                <w:rFonts w:eastAsia="Helvetica Neue"/>
                <w:sz w:val="24"/>
                <w:szCs w:val="24"/>
              </w:rPr>
            </w:pPr>
            <w:r w:rsidRPr="00663E08">
              <w:rPr>
                <w:rFonts w:eastAsia="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076044" w:rsidRPr="00663E08" w14:paraId="038220D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61B141"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6D9FB14" w14:textId="6C811DF8" w:rsidR="00076044" w:rsidRPr="00663E08" w:rsidRDefault="004B26D3">
            <w:pPr>
              <w:spacing w:after="0" w:line="240" w:lineRule="auto"/>
              <w:rPr>
                <w:rFonts w:eastAsia="Helvetica Neue"/>
                <w:sz w:val="24"/>
                <w:szCs w:val="24"/>
              </w:rPr>
            </w:pPr>
            <w:r w:rsidRPr="00663E08">
              <w:rPr>
                <w:rFonts w:eastAsia="Helvetica Neue"/>
                <w:sz w:val="24"/>
                <w:szCs w:val="24"/>
              </w:rPr>
              <w:t>The clauses of framework agreement</w:t>
            </w:r>
            <w:r w:rsidR="00D62F97" w:rsidRPr="00663E08">
              <w:rPr>
                <w:sz w:val="24"/>
                <w:szCs w:val="24"/>
              </w:rPr>
              <w:t xml:space="preserve"> RM1557.10</w:t>
            </w:r>
            <w:r w:rsidRPr="00663E08">
              <w:rPr>
                <w:rFonts w:eastAsia="Helvetica Neue"/>
                <w:sz w:val="24"/>
                <w:szCs w:val="24"/>
              </w:rPr>
              <w:t xml:space="preserve"> together with the Framework Schedules.</w:t>
            </w:r>
          </w:p>
        </w:tc>
      </w:tr>
      <w:tr w:rsidR="00076044" w:rsidRPr="00663E08" w14:paraId="30ACDF0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325ACE"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D258FE" w14:textId="77777777" w:rsidR="00076044" w:rsidRPr="00663E08" w:rsidRDefault="004B26D3">
            <w:pPr>
              <w:spacing w:after="0" w:line="240" w:lineRule="auto"/>
              <w:rPr>
                <w:rFonts w:eastAsia="Helvetica Neue"/>
                <w:sz w:val="24"/>
                <w:szCs w:val="24"/>
              </w:rPr>
            </w:pPr>
            <w:r w:rsidRPr="00663E08">
              <w:rPr>
                <w:rFonts w:eastAsia="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76044" w:rsidRPr="00663E08" w14:paraId="0CE275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F56982" w14:textId="2127B00C" w:rsidR="00076044" w:rsidRPr="00663E08" w:rsidRDefault="005D3995">
            <w:pPr>
              <w:spacing w:after="0" w:line="240" w:lineRule="auto"/>
              <w:rPr>
                <w:rFonts w:eastAsia="Helvetica Neue"/>
                <w:b/>
                <w:sz w:val="24"/>
                <w:szCs w:val="24"/>
              </w:rPr>
            </w:pPr>
            <w:r w:rsidRPr="00663E08">
              <w:rPr>
                <w:rFonts w:eastAsia="Helvetica Neue"/>
                <w:b/>
                <w:sz w:val="24"/>
                <w:szCs w:val="24"/>
              </w:rPr>
              <w:lastRenderedPageBreak/>
              <w:t>Freedom of Information Act or FO</w:t>
            </w:r>
            <w:r w:rsidR="004B26D3" w:rsidRPr="00663E08">
              <w:rPr>
                <w:rFonts w:eastAsia="Helvetica Neue"/>
                <w:b/>
                <w:sz w:val="24"/>
                <w:szCs w:val="24"/>
              </w:rPr>
              <w:t>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DD8920"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076044" w:rsidRPr="00663E08" w14:paraId="432AE6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D0153E"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CBDEB0"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B64352" w:rsidRPr="00663E08" w14:paraId="63A200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179D592" w14:textId="634B527F" w:rsidR="00B64352" w:rsidRPr="00663E08" w:rsidRDefault="00B64352">
            <w:pPr>
              <w:spacing w:after="0" w:line="240" w:lineRule="auto"/>
              <w:rPr>
                <w:rFonts w:eastAsia="Helvetica Neue"/>
                <w:b/>
                <w:color w:val="000000" w:themeColor="text1"/>
                <w:sz w:val="24"/>
                <w:szCs w:val="24"/>
              </w:rPr>
            </w:pPr>
            <w:r w:rsidRPr="00663E08">
              <w:rPr>
                <w:b/>
                <w:bCs/>
                <w:color w:val="000000" w:themeColor="text1"/>
                <w:sz w:val="24"/>
                <w:szCs w:val="24"/>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03174E" w14:textId="175B9F2B" w:rsidR="00B64352" w:rsidRPr="00663E08" w:rsidRDefault="00B64352">
            <w:pPr>
              <w:spacing w:after="0" w:line="240" w:lineRule="auto"/>
              <w:rPr>
                <w:rFonts w:eastAsia="Helvetica Neue"/>
                <w:color w:val="000000" w:themeColor="text1"/>
                <w:sz w:val="24"/>
                <w:szCs w:val="24"/>
              </w:rPr>
            </w:pPr>
            <w:r w:rsidRPr="00663E08">
              <w:rPr>
                <w:color w:val="000000" w:themeColor="text1"/>
                <w:sz w:val="24"/>
                <w:szCs w:val="24"/>
              </w:rPr>
              <w:t>The General Data Protection Regulation (Regulation (EU) 2016/679).</w:t>
            </w:r>
          </w:p>
        </w:tc>
      </w:tr>
      <w:tr w:rsidR="00076044" w:rsidRPr="00663E08" w14:paraId="1C95355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FE2FAF0"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C1A2F4" w14:textId="77777777" w:rsidR="00076044" w:rsidRPr="00663E08" w:rsidRDefault="004B26D3">
            <w:pPr>
              <w:spacing w:after="0" w:line="240" w:lineRule="auto"/>
              <w:rPr>
                <w:rFonts w:eastAsia="Helvetica Neue"/>
                <w:sz w:val="24"/>
                <w:szCs w:val="24"/>
              </w:rPr>
            </w:pPr>
            <w:r w:rsidRPr="00663E08">
              <w:rPr>
                <w:rFonts w:eastAsia="Helvetica Neue"/>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76044" w:rsidRPr="00663E08" w14:paraId="1DC1610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2C4E7B"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CB9288"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guarantee described in Schedule 5.</w:t>
            </w:r>
          </w:p>
        </w:tc>
      </w:tr>
      <w:tr w:rsidR="00076044" w:rsidRPr="00663E08" w14:paraId="141EDC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B4C3BB"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C5A385" w14:textId="4DBDD181" w:rsidR="00076044" w:rsidRPr="00663E08" w:rsidRDefault="007A46B0">
            <w:pPr>
              <w:spacing w:after="0" w:line="240" w:lineRule="auto"/>
              <w:rPr>
                <w:rFonts w:eastAsia="Helvetica Neue"/>
                <w:sz w:val="24"/>
                <w:szCs w:val="24"/>
              </w:rPr>
            </w:pPr>
            <w:r w:rsidRPr="00663E08">
              <w:rPr>
                <w:rFonts w:eastAsia="Helvetica Neue"/>
                <w:sz w:val="24"/>
                <w:szCs w:val="24"/>
              </w:rPr>
              <w:t>Any current UK Government g</w:t>
            </w:r>
            <w:r w:rsidR="004B26D3" w:rsidRPr="00663E08">
              <w:rPr>
                <w:rFonts w:eastAsia="Helvetica Neue"/>
                <w:sz w:val="24"/>
                <w:szCs w:val="24"/>
              </w:rPr>
              <w:t>uidance on the Public Contracts Regulations 2015. In the event of a conflict between any current UK Gov</w:t>
            </w:r>
            <w:r w:rsidRPr="00663E08">
              <w:rPr>
                <w:rFonts w:eastAsia="Helvetica Neue"/>
                <w:sz w:val="24"/>
                <w:szCs w:val="24"/>
              </w:rPr>
              <w:t>ernment g</w:t>
            </w:r>
            <w:r w:rsidR="004B26D3" w:rsidRPr="00663E08">
              <w:rPr>
                <w:rFonts w:eastAsia="Helvetica Neue"/>
                <w:sz w:val="24"/>
                <w:szCs w:val="24"/>
              </w:rPr>
              <w:t>uidance an</w:t>
            </w:r>
            <w:r w:rsidRPr="00663E08">
              <w:rPr>
                <w:rFonts w:eastAsia="Helvetica Neue"/>
                <w:sz w:val="24"/>
                <w:szCs w:val="24"/>
              </w:rPr>
              <w:t>d the Crown Commercial Service g</w:t>
            </w:r>
            <w:r w:rsidR="004B26D3" w:rsidRPr="00663E08">
              <w:rPr>
                <w:rFonts w:eastAsia="Helvetica Neue"/>
                <w:sz w:val="24"/>
                <w:szCs w:val="24"/>
              </w:rPr>
              <w:t>uidance, current U</w:t>
            </w:r>
            <w:r w:rsidR="00482323" w:rsidRPr="00663E08">
              <w:rPr>
                <w:rFonts w:eastAsia="Helvetica Neue"/>
                <w:sz w:val="24"/>
                <w:szCs w:val="24"/>
              </w:rPr>
              <w:t>K Government g</w:t>
            </w:r>
            <w:r w:rsidR="004B26D3" w:rsidRPr="00663E08">
              <w:rPr>
                <w:rFonts w:eastAsia="Helvetica Neue"/>
                <w:sz w:val="24"/>
                <w:szCs w:val="24"/>
              </w:rPr>
              <w:t>uidance will take precedence.</w:t>
            </w:r>
          </w:p>
        </w:tc>
      </w:tr>
      <w:tr w:rsidR="00076044" w:rsidRPr="00663E08" w14:paraId="398FFA9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0AEE6E"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69F95B" w14:textId="77777777" w:rsidR="00076044" w:rsidRPr="00663E08" w:rsidRDefault="004B26D3">
            <w:pPr>
              <w:widowControl/>
              <w:spacing w:after="0" w:line="240" w:lineRule="auto"/>
              <w:rPr>
                <w:rFonts w:eastAsia="Helvetica Neue"/>
                <w:sz w:val="24"/>
                <w:szCs w:val="24"/>
              </w:rPr>
            </w:pPr>
            <w:r w:rsidRPr="00663E08">
              <w:rPr>
                <w:rFonts w:eastAsia="Helvetica Neue"/>
                <w:sz w:val="24"/>
                <w:szCs w:val="24"/>
              </w:rPr>
              <w:t>ESI tool completed by contractors on their own behalf at the request of CCS or the Buyer (as applicable) under clause 4.6.</w:t>
            </w:r>
          </w:p>
        </w:tc>
      </w:tr>
      <w:tr w:rsidR="00076044" w:rsidRPr="00663E08" w14:paraId="121EFC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38D4739"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243C7" w14:textId="77777777" w:rsidR="00076044" w:rsidRPr="00663E08" w:rsidRDefault="004B26D3">
            <w:pPr>
              <w:spacing w:after="0" w:line="240" w:lineRule="auto"/>
              <w:rPr>
                <w:rFonts w:eastAsia="Helvetica Neue"/>
                <w:sz w:val="24"/>
                <w:szCs w:val="24"/>
              </w:rPr>
            </w:pPr>
            <w:r w:rsidRPr="00663E08">
              <w:rPr>
                <w:rFonts w:eastAsia="Helvetica Neue"/>
                <w:sz w:val="24"/>
                <w:szCs w:val="24"/>
              </w:rPr>
              <w:t>Has the meaning given under section 84 of the Freedom of Information Act 2000.</w:t>
            </w:r>
          </w:p>
        </w:tc>
      </w:tr>
      <w:tr w:rsidR="00076044" w:rsidRPr="00663E08" w14:paraId="795199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CDEC46"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EE2014"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information security management system and process developed by the Supplier in accordance with clause 16.1.</w:t>
            </w:r>
          </w:p>
        </w:tc>
      </w:tr>
      <w:tr w:rsidR="00076044" w:rsidRPr="00663E08" w14:paraId="764BF2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A7F5A6D"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BCF692" w14:textId="77777777" w:rsidR="00076044" w:rsidRPr="00663E08" w:rsidRDefault="004B26D3">
            <w:pPr>
              <w:widowControl/>
              <w:spacing w:after="0" w:line="240" w:lineRule="auto"/>
              <w:rPr>
                <w:rFonts w:eastAsia="Helvetica Neue"/>
                <w:sz w:val="24"/>
                <w:szCs w:val="24"/>
              </w:rPr>
            </w:pPr>
            <w:r w:rsidRPr="00663E08">
              <w:rPr>
                <w:rFonts w:eastAsia="Helvetica Neue"/>
                <w:sz w:val="24"/>
                <w:szCs w:val="24"/>
              </w:rPr>
              <w:t>Contractual engagements which would be determined to be within the scope of the IR35 Intermediaries legislation if assessed using the ESI tool.</w:t>
            </w:r>
          </w:p>
        </w:tc>
      </w:tr>
      <w:tr w:rsidR="00076044" w:rsidRPr="00663E08" w14:paraId="367B75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1E2FA"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5D7C0A" w14:textId="77777777" w:rsidR="00076044" w:rsidRPr="00663E08" w:rsidRDefault="004B26D3">
            <w:pPr>
              <w:spacing w:after="0" w:line="240" w:lineRule="auto"/>
              <w:rPr>
                <w:rFonts w:eastAsia="Helvetica Neue"/>
                <w:sz w:val="24"/>
                <w:szCs w:val="24"/>
              </w:rPr>
            </w:pPr>
            <w:r w:rsidRPr="00663E08">
              <w:rPr>
                <w:rFonts w:eastAsia="Helvetica Neue"/>
                <w:sz w:val="24"/>
                <w:szCs w:val="24"/>
              </w:rPr>
              <w:t>Can be:</w:t>
            </w:r>
          </w:p>
          <w:p w14:paraId="1E6C8911" w14:textId="77777777" w:rsidR="00076044" w:rsidRPr="00663E08" w:rsidRDefault="004B26D3">
            <w:pPr>
              <w:numPr>
                <w:ilvl w:val="0"/>
                <w:numId w:val="31"/>
              </w:numPr>
              <w:spacing w:after="0" w:line="240" w:lineRule="auto"/>
              <w:ind w:hanging="360"/>
              <w:contextualSpacing/>
              <w:rPr>
                <w:rFonts w:eastAsia="Helvetica Neue"/>
                <w:sz w:val="24"/>
                <w:szCs w:val="24"/>
              </w:rPr>
            </w:pPr>
            <w:r w:rsidRPr="00663E08">
              <w:rPr>
                <w:rFonts w:eastAsia="Helvetica Neue"/>
                <w:sz w:val="24"/>
                <w:szCs w:val="24"/>
              </w:rPr>
              <w:t>a voluntary arrangement</w:t>
            </w:r>
          </w:p>
          <w:p w14:paraId="44D30759" w14:textId="77777777" w:rsidR="00076044" w:rsidRPr="00663E08" w:rsidRDefault="004B26D3">
            <w:pPr>
              <w:numPr>
                <w:ilvl w:val="0"/>
                <w:numId w:val="31"/>
              </w:numPr>
              <w:spacing w:after="0" w:line="240" w:lineRule="auto"/>
              <w:ind w:hanging="360"/>
              <w:contextualSpacing/>
              <w:rPr>
                <w:rFonts w:eastAsia="Helvetica Neue"/>
                <w:sz w:val="24"/>
                <w:szCs w:val="24"/>
              </w:rPr>
            </w:pPr>
            <w:r w:rsidRPr="00663E08">
              <w:rPr>
                <w:rFonts w:eastAsia="Helvetica Neue"/>
                <w:sz w:val="24"/>
                <w:szCs w:val="24"/>
              </w:rPr>
              <w:t>a winding-up petition</w:t>
            </w:r>
          </w:p>
          <w:p w14:paraId="6ECDC7AE" w14:textId="77777777" w:rsidR="00076044" w:rsidRPr="00663E08" w:rsidRDefault="004B26D3">
            <w:pPr>
              <w:numPr>
                <w:ilvl w:val="0"/>
                <w:numId w:val="31"/>
              </w:numPr>
              <w:spacing w:after="0" w:line="240" w:lineRule="auto"/>
              <w:ind w:hanging="360"/>
              <w:contextualSpacing/>
              <w:rPr>
                <w:rFonts w:eastAsia="Helvetica Neue"/>
                <w:sz w:val="24"/>
                <w:szCs w:val="24"/>
              </w:rPr>
            </w:pPr>
            <w:r w:rsidRPr="00663E08">
              <w:rPr>
                <w:rFonts w:eastAsia="Helvetica Neue"/>
                <w:sz w:val="24"/>
                <w:szCs w:val="24"/>
              </w:rPr>
              <w:t>the appointment of a receiver or administrator</w:t>
            </w:r>
          </w:p>
          <w:p w14:paraId="6772630F" w14:textId="77777777" w:rsidR="00076044" w:rsidRPr="00663E08" w:rsidRDefault="004B26D3">
            <w:pPr>
              <w:numPr>
                <w:ilvl w:val="0"/>
                <w:numId w:val="31"/>
              </w:numPr>
              <w:spacing w:after="0" w:line="240" w:lineRule="auto"/>
              <w:ind w:hanging="360"/>
              <w:contextualSpacing/>
              <w:rPr>
                <w:rFonts w:eastAsia="Helvetica Neue"/>
                <w:sz w:val="24"/>
                <w:szCs w:val="24"/>
              </w:rPr>
            </w:pPr>
            <w:r w:rsidRPr="00663E08">
              <w:rPr>
                <w:rFonts w:eastAsia="Helvetica Neue"/>
                <w:sz w:val="24"/>
                <w:szCs w:val="24"/>
              </w:rPr>
              <w:t xml:space="preserve">an unresolved statutory demand </w:t>
            </w:r>
          </w:p>
          <w:p w14:paraId="2A4F123D" w14:textId="77777777" w:rsidR="00076044" w:rsidRPr="00663E08" w:rsidRDefault="004B26D3">
            <w:pPr>
              <w:numPr>
                <w:ilvl w:val="0"/>
                <w:numId w:val="31"/>
              </w:numPr>
              <w:spacing w:after="0" w:line="240" w:lineRule="auto"/>
              <w:ind w:hanging="360"/>
              <w:contextualSpacing/>
              <w:rPr>
                <w:rFonts w:eastAsia="Helvetica Neue"/>
                <w:sz w:val="24"/>
                <w:szCs w:val="24"/>
              </w:rPr>
            </w:pPr>
            <w:r w:rsidRPr="00663E08">
              <w:rPr>
                <w:rFonts w:eastAsia="Helvetica Neue"/>
                <w:sz w:val="24"/>
                <w:szCs w:val="24"/>
              </w:rPr>
              <w:t>a Schedule A1 moratorium.</w:t>
            </w:r>
          </w:p>
        </w:tc>
      </w:tr>
      <w:tr w:rsidR="00076044" w:rsidRPr="00663E08" w14:paraId="570AE9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4BBA22"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lastRenderedPageBreak/>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308252" w14:textId="77777777" w:rsidR="00076044" w:rsidRPr="00663E08" w:rsidRDefault="004B26D3">
            <w:pPr>
              <w:spacing w:after="0" w:line="240" w:lineRule="auto"/>
              <w:rPr>
                <w:rFonts w:eastAsia="Helvetica Neue"/>
                <w:sz w:val="24"/>
                <w:szCs w:val="24"/>
              </w:rPr>
            </w:pPr>
            <w:r w:rsidRPr="00663E08">
              <w:rPr>
                <w:rFonts w:eastAsia="Helvetica Neue"/>
                <w:sz w:val="24"/>
                <w:szCs w:val="24"/>
              </w:rPr>
              <w:t>Intellectual Property Rights are:</w:t>
            </w:r>
          </w:p>
          <w:p w14:paraId="450440B5" w14:textId="77777777" w:rsidR="00076044" w:rsidRPr="00663E08" w:rsidRDefault="004B26D3">
            <w:pPr>
              <w:numPr>
                <w:ilvl w:val="0"/>
                <w:numId w:val="15"/>
              </w:numPr>
              <w:spacing w:after="0" w:line="240" w:lineRule="auto"/>
              <w:ind w:hanging="360"/>
              <w:contextualSpacing/>
              <w:rPr>
                <w:rFonts w:eastAsia="Helvetica Neue"/>
                <w:sz w:val="24"/>
                <w:szCs w:val="24"/>
              </w:rPr>
            </w:pPr>
            <w:r w:rsidRPr="00663E08">
              <w:rPr>
                <w:rFonts w:eastAsia="Helvetica Neue"/>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F332D14" w14:textId="77777777" w:rsidR="00076044" w:rsidRPr="00663E08" w:rsidRDefault="004B26D3">
            <w:pPr>
              <w:numPr>
                <w:ilvl w:val="0"/>
                <w:numId w:val="15"/>
              </w:numPr>
              <w:spacing w:after="0" w:line="240" w:lineRule="auto"/>
              <w:ind w:hanging="360"/>
              <w:contextualSpacing/>
              <w:rPr>
                <w:rFonts w:eastAsia="Helvetica Neue"/>
                <w:sz w:val="24"/>
                <w:szCs w:val="24"/>
              </w:rPr>
            </w:pPr>
            <w:r w:rsidRPr="00663E08">
              <w:rPr>
                <w:rFonts w:eastAsia="Helvetica Neue"/>
                <w:sz w:val="24"/>
                <w:szCs w:val="24"/>
              </w:rPr>
              <w:t>applications for registration, and the right to apply for registration, for any of the rights listed at (a) that are capable of being registered in any country or jurisdiction</w:t>
            </w:r>
          </w:p>
          <w:p w14:paraId="7955437C" w14:textId="77777777" w:rsidR="00076044" w:rsidRPr="00663E08" w:rsidRDefault="004B26D3">
            <w:pPr>
              <w:numPr>
                <w:ilvl w:val="0"/>
                <w:numId w:val="15"/>
              </w:numPr>
              <w:spacing w:after="0" w:line="240" w:lineRule="auto"/>
              <w:ind w:hanging="360"/>
              <w:contextualSpacing/>
              <w:rPr>
                <w:rFonts w:eastAsia="Helvetica Neue"/>
                <w:sz w:val="24"/>
                <w:szCs w:val="24"/>
              </w:rPr>
            </w:pPr>
            <w:r w:rsidRPr="00663E08">
              <w:rPr>
                <w:rFonts w:eastAsia="Helvetica Neue"/>
                <w:sz w:val="24"/>
                <w:szCs w:val="24"/>
              </w:rPr>
              <w:t>all other rights having equivalent or similar effect in any country or jurisdiction</w:t>
            </w:r>
          </w:p>
        </w:tc>
      </w:tr>
      <w:tr w:rsidR="00076044" w:rsidRPr="00663E08" w14:paraId="56317C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ABC9DB"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6BBCE9" w14:textId="77777777" w:rsidR="00076044" w:rsidRPr="00663E08" w:rsidRDefault="004B26D3">
            <w:pPr>
              <w:spacing w:after="0" w:line="240" w:lineRule="auto"/>
              <w:rPr>
                <w:rFonts w:eastAsia="Helvetica Neue"/>
                <w:sz w:val="24"/>
                <w:szCs w:val="24"/>
              </w:rPr>
            </w:pPr>
            <w:r w:rsidRPr="00663E08">
              <w:rPr>
                <w:rFonts w:eastAsia="Helvetica Neue"/>
                <w:sz w:val="24"/>
                <w:szCs w:val="24"/>
              </w:rPr>
              <w:t>For the purposes of the IR35 rules an intermediary can be:</w:t>
            </w:r>
          </w:p>
          <w:p w14:paraId="2D3B1521" w14:textId="77777777" w:rsidR="00076044" w:rsidRPr="00663E08" w:rsidRDefault="004B26D3">
            <w:pPr>
              <w:numPr>
                <w:ilvl w:val="0"/>
                <w:numId w:val="47"/>
              </w:numPr>
              <w:spacing w:after="0" w:line="240" w:lineRule="auto"/>
              <w:ind w:hanging="360"/>
              <w:contextualSpacing/>
              <w:rPr>
                <w:rFonts w:eastAsia="Helvetica Neue"/>
                <w:sz w:val="24"/>
                <w:szCs w:val="24"/>
              </w:rPr>
            </w:pPr>
            <w:r w:rsidRPr="00663E08">
              <w:rPr>
                <w:rFonts w:eastAsia="Helvetica Neue"/>
                <w:sz w:val="24"/>
                <w:szCs w:val="24"/>
              </w:rPr>
              <w:t>the supplier's own limited company</w:t>
            </w:r>
          </w:p>
          <w:p w14:paraId="4EA66EB3" w14:textId="77777777" w:rsidR="00076044" w:rsidRPr="00663E08" w:rsidRDefault="004B26D3">
            <w:pPr>
              <w:numPr>
                <w:ilvl w:val="0"/>
                <w:numId w:val="47"/>
              </w:numPr>
              <w:spacing w:after="0" w:line="240" w:lineRule="auto"/>
              <w:ind w:hanging="360"/>
              <w:contextualSpacing/>
              <w:rPr>
                <w:rFonts w:eastAsia="Helvetica Neue"/>
                <w:sz w:val="24"/>
                <w:szCs w:val="24"/>
              </w:rPr>
            </w:pPr>
            <w:r w:rsidRPr="00663E08">
              <w:rPr>
                <w:rFonts w:eastAsia="Helvetica Neue"/>
                <w:sz w:val="24"/>
                <w:szCs w:val="24"/>
              </w:rPr>
              <w:t>a service or a personal service company</w:t>
            </w:r>
          </w:p>
          <w:p w14:paraId="61F1AF74" w14:textId="77777777" w:rsidR="00076044" w:rsidRPr="00663E08" w:rsidRDefault="004B26D3">
            <w:pPr>
              <w:numPr>
                <w:ilvl w:val="0"/>
                <w:numId w:val="47"/>
              </w:numPr>
              <w:spacing w:after="0" w:line="240" w:lineRule="auto"/>
              <w:ind w:hanging="360"/>
              <w:contextualSpacing/>
              <w:rPr>
                <w:rFonts w:eastAsia="Helvetica Neue"/>
                <w:sz w:val="24"/>
                <w:szCs w:val="24"/>
              </w:rPr>
            </w:pPr>
            <w:r w:rsidRPr="00663E08">
              <w:rPr>
                <w:rFonts w:eastAsia="Helvetica Neue"/>
                <w:sz w:val="24"/>
                <w:szCs w:val="24"/>
              </w:rPr>
              <w:t>a partnership</w:t>
            </w:r>
          </w:p>
          <w:p w14:paraId="0FE4DA99" w14:textId="77777777" w:rsidR="00076044" w:rsidRPr="00663E08" w:rsidRDefault="00076044">
            <w:pPr>
              <w:spacing w:after="0" w:line="240" w:lineRule="auto"/>
              <w:rPr>
                <w:rFonts w:eastAsia="Helvetica Neue"/>
                <w:sz w:val="24"/>
                <w:szCs w:val="24"/>
              </w:rPr>
            </w:pPr>
          </w:p>
          <w:p w14:paraId="59A2D0CF" w14:textId="77777777" w:rsidR="00076044" w:rsidRPr="00663E08" w:rsidRDefault="004B26D3">
            <w:pPr>
              <w:spacing w:after="0" w:line="240" w:lineRule="auto"/>
              <w:rPr>
                <w:rFonts w:eastAsia="Helvetica Neue"/>
                <w:sz w:val="24"/>
                <w:szCs w:val="24"/>
              </w:rPr>
            </w:pPr>
            <w:r w:rsidRPr="00663E08">
              <w:rPr>
                <w:rFonts w:eastAsia="Helvetica Neue"/>
                <w:sz w:val="24"/>
                <w:szCs w:val="24"/>
              </w:rPr>
              <w:t>It does not apply if you work for a client through a Managed Service Company (MSC) or agency (for example, an employment agency).</w:t>
            </w:r>
          </w:p>
        </w:tc>
      </w:tr>
      <w:tr w:rsidR="00076044" w:rsidRPr="00663E08" w14:paraId="5BB469D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6EEDEE"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AAACD0" w14:textId="5D24ADBE" w:rsidR="00076044" w:rsidRPr="00663E08" w:rsidRDefault="00482323">
            <w:pPr>
              <w:spacing w:after="0" w:line="240" w:lineRule="auto"/>
              <w:rPr>
                <w:rFonts w:eastAsia="Helvetica Neue"/>
                <w:sz w:val="24"/>
                <w:szCs w:val="24"/>
              </w:rPr>
            </w:pPr>
            <w:r w:rsidRPr="00663E08">
              <w:rPr>
                <w:rFonts w:eastAsia="Helvetica Neue"/>
                <w:sz w:val="24"/>
                <w:szCs w:val="24"/>
              </w:rPr>
              <w:t xml:space="preserve">A claim as </w:t>
            </w:r>
            <w:r w:rsidR="004B26D3" w:rsidRPr="00663E08">
              <w:rPr>
                <w:rFonts w:eastAsia="Helvetica Neue"/>
                <w:sz w:val="24"/>
                <w:szCs w:val="24"/>
              </w:rPr>
              <w:t>set out in clause 11.5.</w:t>
            </w:r>
          </w:p>
        </w:tc>
      </w:tr>
      <w:tr w:rsidR="00076044" w:rsidRPr="00663E08" w14:paraId="1616DAF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4E86B3"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925013" w14:textId="77777777" w:rsidR="00076044" w:rsidRPr="00663E08" w:rsidRDefault="004B26D3">
            <w:pPr>
              <w:widowControl/>
              <w:spacing w:after="0" w:line="240" w:lineRule="auto"/>
              <w:rPr>
                <w:rFonts w:eastAsia="Helvetica Neue"/>
                <w:sz w:val="24"/>
                <w:szCs w:val="24"/>
              </w:rPr>
            </w:pPr>
            <w:r w:rsidRPr="00663E08">
              <w:rPr>
                <w:rFonts w:eastAsia="Helvetica Neue"/>
                <w:sz w:val="24"/>
                <w:szCs w:val="24"/>
              </w:rPr>
              <w:t>IR35 is also known as ‘Intermediaries legislation’. It’s a set of rules that affect tax and National Insurance where a Supplier is contracted to work for a client through an Intermediary.</w:t>
            </w:r>
          </w:p>
        </w:tc>
      </w:tr>
      <w:tr w:rsidR="00076044" w:rsidRPr="00663E08" w14:paraId="20A6AAC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5DA3AED"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1354BD" w14:textId="765D4474" w:rsidR="00076044" w:rsidRPr="00663E08" w:rsidRDefault="004B26D3">
            <w:pPr>
              <w:widowControl/>
              <w:spacing w:after="0" w:line="240" w:lineRule="auto"/>
              <w:rPr>
                <w:rFonts w:eastAsia="Helvetica Neue"/>
                <w:sz w:val="24"/>
                <w:szCs w:val="24"/>
              </w:rPr>
            </w:pPr>
            <w:r w:rsidRPr="00663E08">
              <w:rPr>
                <w:rFonts w:eastAsia="Helvetica Neue"/>
                <w:sz w:val="24"/>
                <w:szCs w:val="24"/>
              </w:rPr>
              <w:t>Assessment of employment status usin</w:t>
            </w:r>
            <w:r w:rsidR="00CD732D" w:rsidRPr="00663E08">
              <w:rPr>
                <w:rFonts w:eastAsia="Helvetica Neue"/>
                <w:sz w:val="24"/>
                <w:szCs w:val="24"/>
              </w:rPr>
              <w:t xml:space="preserve">g the ESI tool to determine if engagement is Inside </w:t>
            </w:r>
            <w:r w:rsidRPr="00663E08">
              <w:rPr>
                <w:rFonts w:eastAsia="Helvetica Neue"/>
                <w:sz w:val="24"/>
                <w:szCs w:val="24"/>
              </w:rPr>
              <w:t>or Outside IR35.</w:t>
            </w:r>
          </w:p>
        </w:tc>
      </w:tr>
      <w:tr w:rsidR="00076044" w:rsidRPr="00663E08" w14:paraId="322ADEB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F37A00"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9C31AE" w14:textId="77777777" w:rsidR="00076044" w:rsidRPr="00663E08" w:rsidRDefault="004B26D3">
            <w:pPr>
              <w:spacing w:after="0" w:line="240" w:lineRule="auto"/>
              <w:rPr>
                <w:rFonts w:eastAsia="Helvetica Neue"/>
                <w:sz w:val="24"/>
                <w:szCs w:val="24"/>
              </w:rPr>
            </w:pPr>
            <w:r w:rsidRPr="00663E08">
              <w:rPr>
                <w:rFonts w:eastAsia="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076044" w:rsidRPr="00663E08" w14:paraId="73D939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ADF728"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F7E9D" w14:textId="77777777" w:rsidR="00076044" w:rsidRPr="00663E08" w:rsidRDefault="004B26D3">
            <w:pPr>
              <w:spacing w:after="0" w:line="240" w:lineRule="auto"/>
              <w:rPr>
                <w:rFonts w:eastAsia="Helvetica Neue"/>
                <w:sz w:val="24"/>
                <w:szCs w:val="24"/>
              </w:rPr>
            </w:pPr>
            <w:r w:rsidRPr="00663E08">
              <w:rPr>
                <w:rFonts w:eastAsia="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B64352" w:rsidRPr="00663E08" w14:paraId="53C9525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654DC0" w14:textId="00FEB01A" w:rsidR="00B64352" w:rsidRPr="00663E08" w:rsidRDefault="00B64352">
            <w:pPr>
              <w:spacing w:after="0" w:line="240" w:lineRule="auto"/>
              <w:rPr>
                <w:rFonts w:eastAsia="Helvetica Neue"/>
                <w:b/>
                <w:color w:val="000000" w:themeColor="text1"/>
                <w:sz w:val="24"/>
                <w:szCs w:val="24"/>
              </w:rPr>
            </w:pPr>
            <w:r w:rsidRPr="00663E08">
              <w:rPr>
                <w:b/>
                <w:bCs/>
                <w:color w:val="000000" w:themeColor="text1"/>
                <w:sz w:val="24"/>
                <w:szCs w:val="24"/>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648183" w14:textId="613A958E" w:rsidR="00B64352" w:rsidRPr="00663E08" w:rsidRDefault="00B64352">
            <w:pPr>
              <w:spacing w:after="0" w:line="240" w:lineRule="auto"/>
              <w:rPr>
                <w:rFonts w:eastAsia="Helvetica Neue"/>
                <w:color w:val="000000" w:themeColor="text1"/>
                <w:sz w:val="24"/>
                <w:szCs w:val="24"/>
              </w:rPr>
            </w:pPr>
            <w:r w:rsidRPr="00663E08">
              <w:rPr>
                <w:color w:val="000000" w:themeColor="text1"/>
                <w:sz w:val="24"/>
                <w:szCs w:val="24"/>
              </w:rPr>
              <w:t>Law Enforcement Directive (EU) 2016/680.</w:t>
            </w:r>
          </w:p>
        </w:tc>
      </w:tr>
      <w:tr w:rsidR="00076044" w:rsidRPr="00663E08" w14:paraId="56D718E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6CD1D3"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br/>
              <w:t>Loss</w:t>
            </w:r>
            <w:r w:rsidRPr="00663E08">
              <w:rPr>
                <w:rFonts w:eastAsia="Helvetica Neue"/>
                <w:b/>
                <w:sz w:val="24"/>
                <w:szCs w:val="24"/>
              </w:rPr>
              <w:br/>
            </w:r>
            <w:r w:rsidRPr="00663E08">
              <w:rPr>
                <w:rFonts w:eastAsia="Helvetica Neue"/>
                <w:b/>
                <w:sz w:val="24"/>
                <w:szCs w:val="24"/>
              </w:rPr>
              <w:lastRenderedPageBreak/>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BA6C3C" w14:textId="77777777" w:rsidR="00076044" w:rsidRPr="00663E08" w:rsidRDefault="004B26D3">
            <w:pPr>
              <w:spacing w:after="0" w:line="240" w:lineRule="auto"/>
              <w:rPr>
                <w:rFonts w:eastAsia="Helvetica Neue"/>
                <w:sz w:val="24"/>
                <w:szCs w:val="24"/>
              </w:rPr>
            </w:pPr>
            <w:r w:rsidRPr="00663E08">
              <w:rPr>
                <w:rFonts w:eastAsia="Helvetica Neue"/>
                <w:sz w:val="24"/>
                <w:szCs w:val="24"/>
              </w:rPr>
              <w:lastRenderedPageBreak/>
              <w:t xml:space="preserve">All losses, liabilities, damages, costs, expenses (including legal fees), disbursements, costs of investigation, litigation, settlement, </w:t>
            </w:r>
            <w:r w:rsidRPr="00663E08">
              <w:rPr>
                <w:rFonts w:eastAsia="Helvetica Neue"/>
                <w:sz w:val="24"/>
                <w:szCs w:val="24"/>
              </w:rPr>
              <w:lastRenderedPageBreak/>
              <w:t>judgment, interest and penalties whether arising in contract, tort (including negligence), breach of statutory duty, misrepresentation or otherwise and '</w:t>
            </w:r>
            <w:r w:rsidRPr="00663E08">
              <w:rPr>
                <w:rFonts w:eastAsia="Helvetica Neue"/>
                <w:b/>
                <w:sz w:val="24"/>
                <w:szCs w:val="24"/>
              </w:rPr>
              <w:t>Losses</w:t>
            </w:r>
            <w:r w:rsidRPr="00663E08">
              <w:rPr>
                <w:rFonts w:eastAsia="Helvetica Neue"/>
                <w:sz w:val="24"/>
                <w:szCs w:val="24"/>
              </w:rPr>
              <w:t>' will be interpreted accordingly.</w:t>
            </w:r>
          </w:p>
        </w:tc>
      </w:tr>
      <w:tr w:rsidR="00076044" w:rsidRPr="00663E08" w14:paraId="49EEE3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E25CD6"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lastRenderedPageBreak/>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104333" w14:textId="77777777" w:rsidR="00076044" w:rsidRPr="00663E08" w:rsidRDefault="004B26D3">
            <w:pPr>
              <w:spacing w:after="0" w:line="240" w:lineRule="auto"/>
              <w:rPr>
                <w:rFonts w:eastAsia="Helvetica Neue"/>
                <w:sz w:val="24"/>
                <w:szCs w:val="24"/>
              </w:rPr>
            </w:pPr>
            <w:r w:rsidRPr="00663E08">
              <w:rPr>
                <w:rFonts w:eastAsia="Helvetica Neue"/>
                <w:sz w:val="24"/>
                <w:szCs w:val="24"/>
              </w:rPr>
              <w:t>Any of the 3 Lots specified in the ITT and Lots will be construed accordingly.</w:t>
            </w:r>
          </w:p>
        </w:tc>
      </w:tr>
      <w:tr w:rsidR="00076044" w:rsidRPr="00663E08" w14:paraId="2623ED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ACCF99"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A5225C" w14:textId="77777777" w:rsidR="00076044" w:rsidRPr="00663E08" w:rsidRDefault="004B26D3">
            <w:pPr>
              <w:spacing w:after="0" w:line="240" w:lineRule="auto"/>
              <w:rPr>
                <w:rFonts w:eastAsia="Helvetica Neue"/>
                <w:sz w:val="24"/>
                <w:szCs w:val="24"/>
              </w:rPr>
            </w:pPr>
            <w:r w:rsidRPr="00663E08">
              <w:rPr>
                <w:rFonts w:eastAsia="Helvetica Neue"/>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76044" w:rsidRPr="00663E08" w14:paraId="74269C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B6D5F65"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F17BC9"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76044" w:rsidRPr="00663E08" w14:paraId="0665F4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506820"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FB74F32"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management information specified in Framework Agreement section 6 (What you report to CCS).</w:t>
            </w:r>
          </w:p>
        </w:tc>
      </w:tr>
      <w:tr w:rsidR="00076044" w:rsidRPr="00663E08" w14:paraId="5EABAC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543E7C"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EDC503" w14:textId="77777777" w:rsidR="00076044" w:rsidRPr="00663E08" w:rsidRDefault="004B26D3">
            <w:pPr>
              <w:spacing w:after="0" w:line="240" w:lineRule="auto"/>
              <w:rPr>
                <w:rFonts w:eastAsia="Helvetica Neue"/>
                <w:sz w:val="24"/>
                <w:szCs w:val="24"/>
              </w:rPr>
            </w:pPr>
            <w:r w:rsidRPr="00663E08">
              <w:rPr>
                <w:rFonts w:eastAsia="Helvetica Neue"/>
                <w:sz w:val="24"/>
                <w:szCs w:val="24"/>
              </w:rPr>
              <w:t>Those breaches which have been expressly set out as a material breach and any other single serious breach or persistent failure to perform as required under this Call-Off Contract.</w:t>
            </w:r>
          </w:p>
        </w:tc>
      </w:tr>
      <w:tr w:rsidR="00076044" w:rsidRPr="00663E08" w14:paraId="1486FC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1019F8"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C12A78"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Ministry of Justice’s Code of Practice on the Discharge of the Functions of Public Authorities under Part 1 of the Freedom of Information Act 2000.</w:t>
            </w:r>
          </w:p>
        </w:tc>
      </w:tr>
      <w:tr w:rsidR="00076044" w:rsidRPr="00663E08" w14:paraId="21B2FF5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8A3DD1"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72299B"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revised Fair Deal position in the HM Treasury guidance: “Fair Deal for staff pensions: staff transfer from central government” issued in October 2013 as amended.</w:t>
            </w:r>
          </w:p>
        </w:tc>
      </w:tr>
      <w:tr w:rsidR="00076044" w:rsidRPr="00663E08" w14:paraId="0561CA2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FB8DBD"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798EA2" w14:textId="77777777" w:rsidR="00076044" w:rsidRPr="00663E08" w:rsidRDefault="004B26D3">
            <w:pPr>
              <w:spacing w:after="0" w:line="240" w:lineRule="auto"/>
              <w:rPr>
                <w:rFonts w:eastAsia="Helvetica Neue"/>
                <w:sz w:val="24"/>
                <w:szCs w:val="24"/>
              </w:rPr>
            </w:pPr>
            <w:r w:rsidRPr="00663E08">
              <w:rPr>
                <w:rFonts w:eastAsia="Helvetica Neue"/>
                <w:sz w:val="24"/>
                <w:szCs w:val="24"/>
              </w:rPr>
              <w:t>An order for G-Cloud Services placed by a Contracting Body with the Supplier in accordance with the Ordering Processes.</w:t>
            </w:r>
          </w:p>
        </w:tc>
      </w:tr>
      <w:tr w:rsidR="00076044" w:rsidRPr="00663E08" w14:paraId="013489C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95D45A"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600366A"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order form set out in Part A of the Call-Off Contract to be used by a Buyer to order G-Cloud Services.</w:t>
            </w:r>
          </w:p>
        </w:tc>
      </w:tr>
      <w:tr w:rsidR="00076044" w:rsidRPr="00663E08" w14:paraId="0DD5E3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966824"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26068B" w14:textId="77777777" w:rsidR="00076044" w:rsidRPr="00663E08" w:rsidRDefault="004B26D3">
            <w:pPr>
              <w:spacing w:after="0" w:line="240" w:lineRule="auto"/>
              <w:rPr>
                <w:rFonts w:eastAsia="Helvetica Neue"/>
                <w:sz w:val="24"/>
                <w:szCs w:val="24"/>
              </w:rPr>
            </w:pPr>
            <w:r w:rsidRPr="00663E08">
              <w:rPr>
                <w:rFonts w:eastAsia="Helvetica Neue"/>
                <w:sz w:val="24"/>
                <w:szCs w:val="24"/>
              </w:rPr>
              <w:t>G-Cloud Services which are the subject of an Order by the Buyer.</w:t>
            </w:r>
          </w:p>
        </w:tc>
      </w:tr>
      <w:tr w:rsidR="00076044" w:rsidRPr="00663E08" w14:paraId="7E803BB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783525"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9BAE72" w14:textId="77777777" w:rsidR="00076044" w:rsidRPr="00663E08" w:rsidRDefault="004B26D3">
            <w:pPr>
              <w:widowControl/>
              <w:spacing w:after="0" w:line="240" w:lineRule="auto"/>
              <w:rPr>
                <w:rFonts w:eastAsia="Helvetica Neue"/>
                <w:sz w:val="24"/>
                <w:szCs w:val="24"/>
              </w:rPr>
            </w:pPr>
            <w:r w:rsidRPr="00663E08">
              <w:rPr>
                <w:rFonts w:eastAsia="Helvetica Neue"/>
                <w:sz w:val="24"/>
                <w:szCs w:val="24"/>
              </w:rPr>
              <w:t>Contractual engagements which would be determined to not be within the scope of the IR35 intermediaries legislation if assessed using the ESI tool.</w:t>
            </w:r>
          </w:p>
        </w:tc>
      </w:tr>
      <w:tr w:rsidR="00076044" w:rsidRPr="00663E08" w14:paraId="09CF7A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80597D"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EF5E143" w14:textId="77777777" w:rsidR="00076044" w:rsidRPr="00663E08" w:rsidRDefault="004B26D3">
            <w:pPr>
              <w:spacing w:after="0" w:line="240" w:lineRule="auto"/>
              <w:rPr>
                <w:rFonts w:eastAsia="Helvetica Neue"/>
                <w:sz w:val="24"/>
                <w:szCs w:val="24"/>
              </w:rPr>
            </w:pPr>
            <w:r w:rsidRPr="00663E08">
              <w:rPr>
                <w:rFonts w:eastAsia="Helvetica Neue"/>
                <w:sz w:val="24"/>
                <w:szCs w:val="24"/>
              </w:rPr>
              <w:t xml:space="preserve">The Buyer or the Supplier and ‘Parties’ will be interpreted </w:t>
            </w:r>
            <w:r w:rsidRPr="00663E08">
              <w:rPr>
                <w:rFonts w:eastAsia="Helvetica Neue"/>
                <w:sz w:val="24"/>
                <w:szCs w:val="24"/>
              </w:rPr>
              <w:lastRenderedPageBreak/>
              <w:t>accordingly.</w:t>
            </w:r>
          </w:p>
        </w:tc>
      </w:tr>
      <w:tr w:rsidR="00076044" w:rsidRPr="00663E08" w14:paraId="14F358A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799163E"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lastRenderedPageBreak/>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F73685" w14:textId="4D05413A" w:rsidR="00076044" w:rsidRPr="00663E08" w:rsidRDefault="00B64352">
            <w:pPr>
              <w:spacing w:after="0" w:line="240" w:lineRule="auto"/>
              <w:rPr>
                <w:rFonts w:eastAsia="Helvetica Neue"/>
                <w:color w:val="000000" w:themeColor="text1"/>
                <w:sz w:val="24"/>
                <w:szCs w:val="24"/>
              </w:rPr>
            </w:pPr>
            <w:r w:rsidRPr="00663E08">
              <w:rPr>
                <w:color w:val="000000" w:themeColor="text1"/>
                <w:sz w:val="24"/>
                <w:szCs w:val="24"/>
              </w:rPr>
              <w:t>Takes the meaning given in the Data Protection Legislation.</w:t>
            </w:r>
          </w:p>
        </w:tc>
      </w:tr>
      <w:tr w:rsidR="00B64352" w:rsidRPr="00663E08" w14:paraId="04AF29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992DE8F" w14:textId="22D87D6B" w:rsidR="00B64352" w:rsidRPr="00663E08" w:rsidRDefault="00B64352" w:rsidP="00B64352">
            <w:pPr>
              <w:spacing w:after="0" w:line="240" w:lineRule="auto"/>
              <w:rPr>
                <w:rFonts w:eastAsia="Helvetica Neue"/>
                <w:b/>
                <w:color w:val="000000" w:themeColor="text1"/>
                <w:sz w:val="24"/>
                <w:szCs w:val="24"/>
              </w:rPr>
            </w:pPr>
            <w:r w:rsidRPr="00663E08">
              <w:rPr>
                <w:b/>
                <w:bCs/>
                <w:color w:val="000000" w:themeColor="text1"/>
                <w:sz w:val="24"/>
                <w:szCs w:val="24"/>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27103E4" w14:textId="094BE41C" w:rsidR="00B64352" w:rsidRPr="00663E08" w:rsidRDefault="00B64352" w:rsidP="00B64352">
            <w:pPr>
              <w:spacing w:after="0" w:line="240" w:lineRule="auto"/>
              <w:rPr>
                <w:color w:val="000000" w:themeColor="text1"/>
                <w:sz w:val="24"/>
                <w:szCs w:val="24"/>
              </w:rPr>
            </w:pPr>
            <w:r w:rsidRPr="00663E08">
              <w:rPr>
                <w:color w:val="000000" w:themeColor="text1"/>
                <w:sz w:val="24"/>
                <w:szCs w:val="24"/>
              </w:rPr>
              <w:t>Takes the meaning given in the Data Protection Legislation.</w:t>
            </w:r>
          </w:p>
        </w:tc>
      </w:tr>
      <w:tr w:rsidR="00076044" w:rsidRPr="00663E08" w14:paraId="280D15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9D757B"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B0D5F5" w14:textId="3F2570E0" w:rsidR="00076044" w:rsidRPr="00663E08" w:rsidRDefault="0030038E">
            <w:pPr>
              <w:spacing w:after="0" w:line="240" w:lineRule="auto"/>
              <w:rPr>
                <w:rFonts w:eastAsia="Helvetica Neue"/>
                <w:sz w:val="24"/>
                <w:szCs w:val="24"/>
              </w:rPr>
            </w:pPr>
            <w:r w:rsidRPr="00663E08">
              <w:rPr>
                <w:color w:val="000000" w:themeColor="text1"/>
                <w:sz w:val="24"/>
                <w:szCs w:val="24"/>
              </w:rPr>
              <w:t>Takes the meaning given in the Data Protection Legislation</w:t>
            </w:r>
            <w:r w:rsidRPr="00663E08">
              <w:rPr>
                <w:rFonts w:eastAsia="Helvetica Neue"/>
                <w:color w:val="000000" w:themeColor="text1"/>
                <w:sz w:val="24"/>
                <w:szCs w:val="24"/>
              </w:rPr>
              <w:t xml:space="preserve"> </w:t>
            </w:r>
            <w:r w:rsidR="004B26D3" w:rsidRPr="00663E08">
              <w:rPr>
                <w:rFonts w:eastAsia="Helvetica Neue"/>
                <w:color w:val="000000" w:themeColor="text1"/>
                <w:sz w:val="24"/>
                <w:szCs w:val="24"/>
              </w:rPr>
              <w:t xml:space="preserve">but, for the purposes of this Call-Off Contract, it will include both manual and automatic </w:t>
            </w:r>
            <w:r w:rsidR="00CC287B" w:rsidRPr="00663E08">
              <w:rPr>
                <w:rFonts w:eastAsia="Helvetica Neue"/>
                <w:color w:val="000000" w:themeColor="text1"/>
                <w:sz w:val="24"/>
                <w:szCs w:val="24"/>
              </w:rPr>
              <w:t>P</w:t>
            </w:r>
            <w:r w:rsidR="004B26D3" w:rsidRPr="00663E08">
              <w:rPr>
                <w:rFonts w:eastAsia="Helvetica Neue"/>
                <w:color w:val="000000" w:themeColor="text1"/>
                <w:sz w:val="24"/>
                <w:szCs w:val="24"/>
              </w:rPr>
              <w:t>rocessing. ‘Process’ and ‘processed’ will be interpreted accordingly.</w:t>
            </w:r>
          </w:p>
        </w:tc>
      </w:tr>
      <w:tr w:rsidR="00B64352" w:rsidRPr="00663E08" w14:paraId="03F7302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1F821D" w14:textId="445B35B7" w:rsidR="00B64352" w:rsidRPr="00663E08" w:rsidRDefault="00B64352">
            <w:pPr>
              <w:spacing w:after="0" w:line="240" w:lineRule="auto"/>
              <w:rPr>
                <w:rFonts w:eastAsia="Helvetica Neue"/>
                <w:b/>
                <w:color w:val="000000" w:themeColor="text1"/>
                <w:sz w:val="24"/>
                <w:szCs w:val="24"/>
              </w:rPr>
            </w:pPr>
            <w:r w:rsidRPr="00663E08">
              <w:rPr>
                <w:b/>
                <w:bCs/>
                <w:color w:val="000000" w:themeColor="text1"/>
                <w:sz w:val="24"/>
                <w:szCs w:val="24"/>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CF4783" w14:textId="6F2151C6" w:rsidR="00B64352" w:rsidRPr="00663E08" w:rsidRDefault="00B64352">
            <w:pPr>
              <w:spacing w:after="0" w:line="240" w:lineRule="auto"/>
              <w:rPr>
                <w:rFonts w:eastAsia="Helvetica Neue"/>
                <w:color w:val="000000" w:themeColor="text1"/>
                <w:sz w:val="24"/>
                <w:szCs w:val="24"/>
              </w:rPr>
            </w:pPr>
            <w:r w:rsidRPr="00663E08">
              <w:rPr>
                <w:color w:val="000000" w:themeColor="text1"/>
                <w:sz w:val="24"/>
                <w:szCs w:val="24"/>
              </w:rPr>
              <w:t>Takes the meaning given in the Data Protection Legislation.</w:t>
            </w:r>
          </w:p>
        </w:tc>
      </w:tr>
      <w:tr w:rsidR="00076044" w:rsidRPr="00663E08" w14:paraId="2942EA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0D5EF0"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FFDCE1" w14:textId="77777777" w:rsidR="00076044" w:rsidRPr="00663E08" w:rsidRDefault="004B26D3">
            <w:pPr>
              <w:spacing w:after="0" w:line="240" w:lineRule="auto"/>
              <w:rPr>
                <w:rFonts w:eastAsia="Helvetica Neue"/>
                <w:sz w:val="24"/>
                <w:szCs w:val="24"/>
              </w:rPr>
            </w:pPr>
            <w:r w:rsidRPr="00663E08">
              <w:rPr>
                <w:rFonts w:eastAsia="Helvetica Neue"/>
                <w:sz w:val="24"/>
                <w:szCs w:val="24"/>
              </w:rPr>
              <w:t>To directly or indirectly offer, promise or give any person working</w:t>
            </w:r>
          </w:p>
          <w:p w14:paraId="62C96659" w14:textId="77777777" w:rsidR="00076044" w:rsidRPr="00663E08" w:rsidRDefault="004B26D3">
            <w:pPr>
              <w:spacing w:after="0" w:line="240" w:lineRule="auto"/>
              <w:rPr>
                <w:rFonts w:eastAsia="Helvetica Neue"/>
                <w:sz w:val="24"/>
                <w:szCs w:val="24"/>
              </w:rPr>
            </w:pPr>
            <w:r w:rsidRPr="00663E08">
              <w:rPr>
                <w:rFonts w:eastAsia="Helvetica Neue"/>
                <w:sz w:val="24"/>
                <w:szCs w:val="24"/>
              </w:rPr>
              <w:t>for or engaged by a Buyer or CCS a financial or other advantage</w:t>
            </w:r>
          </w:p>
          <w:p w14:paraId="63685087" w14:textId="77777777" w:rsidR="00076044" w:rsidRPr="00663E08" w:rsidRDefault="004B26D3">
            <w:pPr>
              <w:spacing w:after="0" w:line="240" w:lineRule="auto"/>
              <w:rPr>
                <w:rFonts w:eastAsia="Helvetica Neue"/>
                <w:sz w:val="24"/>
                <w:szCs w:val="24"/>
              </w:rPr>
            </w:pPr>
            <w:r w:rsidRPr="00663E08">
              <w:rPr>
                <w:rFonts w:eastAsia="Helvetica Neue"/>
                <w:sz w:val="24"/>
                <w:szCs w:val="24"/>
              </w:rPr>
              <w:t>to:</w:t>
            </w:r>
          </w:p>
          <w:p w14:paraId="33E62FF9" w14:textId="77777777" w:rsidR="00076044" w:rsidRPr="00663E08" w:rsidRDefault="004B26D3">
            <w:pPr>
              <w:numPr>
                <w:ilvl w:val="0"/>
                <w:numId w:val="45"/>
              </w:numPr>
              <w:spacing w:after="0" w:line="240" w:lineRule="auto"/>
              <w:ind w:hanging="360"/>
              <w:contextualSpacing/>
              <w:rPr>
                <w:rFonts w:eastAsia="Helvetica Neue"/>
                <w:sz w:val="24"/>
                <w:szCs w:val="24"/>
              </w:rPr>
            </w:pPr>
            <w:r w:rsidRPr="00663E08">
              <w:rPr>
                <w:rFonts w:eastAsia="Helvetica Neue"/>
                <w:sz w:val="24"/>
                <w:szCs w:val="24"/>
              </w:rPr>
              <w:t>induce that person to perform improperly a relevant function or activity</w:t>
            </w:r>
          </w:p>
          <w:p w14:paraId="20CB30A3" w14:textId="77777777" w:rsidR="00076044" w:rsidRPr="00663E08" w:rsidRDefault="004B26D3">
            <w:pPr>
              <w:numPr>
                <w:ilvl w:val="0"/>
                <w:numId w:val="45"/>
              </w:numPr>
              <w:spacing w:after="0" w:line="240" w:lineRule="auto"/>
              <w:ind w:hanging="360"/>
              <w:contextualSpacing/>
              <w:rPr>
                <w:rFonts w:eastAsia="Helvetica Neue"/>
                <w:sz w:val="24"/>
                <w:szCs w:val="24"/>
              </w:rPr>
            </w:pPr>
            <w:r w:rsidRPr="00663E08">
              <w:rPr>
                <w:rFonts w:eastAsia="Helvetica Neue"/>
                <w:sz w:val="24"/>
                <w:szCs w:val="24"/>
              </w:rPr>
              <w:t>reward that person for improper performance of a relevant function or activity</w:t>
            </w:r>
          </w:p>
          <w:p w14:paraId="2E159424" w14:textId="77777777" w:rsidR="00076044" w:rsidRPr="00663E08" w:rsidRDefault="004B26D3">
            <w:pPr>
              <w:numPr>
                <w:ilvl w:val="0"/>
                <w:numId w:val="45"/>
              </w:numPr>
              <w:spacing w:after="0" w:line="240" w:lineRule="auto"/>
              <w:ind w:hanging="360"/>
              <w:contextualSpacing/>
              <w:rPr>
                <w:rFonts w:eastAsia="Helvetica Neue"/>
                <w:sz w:val="24"/>
                <w:szCs w:val="24"/>
              </w:rPr>
            </w:pPr>
            <w:r w:rsidRPr="00663E08">
              <w:rPr>
                <w:rFonts w:eastAsia="Helvetica Neue"/>
                <w:sz w:val="24"/>
                <w:szCs w:val="24"/>
              </w:rPr>
              <w:t>commit any offence:</w:t>
            </w:r>
          </w:p>
          <w:p w14:paraId="0CE0E207" w14:textId="77777777" w:rsidR="00076044" w:rsidRPr="00663E08" w:rsidRDefault="004B26D3">
            <w:pPr>
              <w:numPr>
                <w:ilvl w:val="1"/>
                <w:numId w:val="45"/>
              </w:numPr>
              <w:spacing w:after="0" w:line="240" w:lineRule="auto"/>
              <w:ind w:hanging="360"/>
              <w:contextualSpacing/>
              <w:rPr>
                <w:rFonts w:eastAsia="Helvetica Neue"/>
                <w:sz w:val="24"/>
                <w:szCs w:val="24"/>
              </w:rPr>
            </w:pPr>
            <w:r w:rsidRPr="00663E08">
              <w:rPr>
                <w:rFonts w:eastAsia="Helvetica Neue"/>
                <w:sz w:val="24"/>
                <w:szCs w:val="24"/>
              </w:rPr>
              <w:t>under the Bribery Act 2010</w:t>
            </w:r>
          </w:p>
          <w:p w14:paraId="2A4BDBD2" w14:textId="77777777" w:rsidR="00076044" w:rsidRPr="00663E08" w:rsidRDefault="004B26D3">
            <w:pPr>
              <w:numPr>
                <w:ilvl w:val="1"/>
                <w:numId w:val="45"/>
              </w:numPr>
              <w:spacing w:after="0" w:line="240" w:lineRule="auto"/>
              <w:ind w:hanging="360"/>
              <w:contextualSpacing/>
              <w:rPr>
                <w:rFonts w:eastAsia="Helvetica Neue"/>
                <w:sz w:val="24"/>
                <w:szCs w:val="24"/>
              </w:rPr>
            </w:pPr>
            <w:r w:rsidRPr="00663E08">
              <w:rPr>
                <w:rFonts w:eastAsia="Helvetica Neue"/>
                <w:sz w:val="24"/>
                <w:szCs w:val="24"/>
              </w:rPr>
              <w:t>under legislation creating offences concerning Fraud</w:t>
            </w:r>
          </w:p>
          <w:p w14:paraId="3B3CC063" w14:textId="77777777" w:rsidR="00076044" w:rsidRPr="00663E08" w:rsidRDefault="004B26D3">
            <w:pPr>
              <w:numPr>
                <w:ilvl w:val="1"/>
                <w:numId w:val="45"/>
              </w:numPr>
              <w:spacing w:after="0" w:line="240" w:lineRule="auto"/>
              <w:ind w:hanging="360"/>
              <w:contextualSpacing/>
              <w:rPr>
                <w:rFonts w:eastAsia="Helvetica Neue"/>
                <w:sz w:val="24"/>
                <w:szCs w:val="24"/>
              </w:rPr>
            </w:pPr>
            <w:r w:rsidRPr="00663E08">
              <w:rPr>
                <w:rFonts w:eastAsia="Helvetica Neue"/>
                <w:sz w:val="24"/>
                <w:szCs w:val="24"/>
              </w:rPr>
              <w:t>at common Law concerning Fraud</w:t>
            </w:r>
          </w:p>
          <w:p w14:paraId="24AD592D" w14:textId="77777777" w:rsidR="00076044" w:rsidRPr="00663E08" w:rsidRDefault="004B26D3">
            <w:pPr>
              <w:numPr>
                <w:ilvl w:val="1"/>
                <w:numId w:val="45"/>
              </w:numPr>
              <w:spacing w:after="0" w:line="240" w:lineRule="auto"/>
              <w:ind w:hanging="360"/>
              <w:contextualSpacing/>
              <w:rPr>
                <w:rFonts w:eastAsia="Helvetica Neue"/>
                <w:sz w:val="24"/>
                <w:szCs w:val="24"/>
              </w:rPr>
            </w:pPr>
            <w:r w:rsidRPr="00663E08">
              <w:rPr>
                <w:rFonts w:eastAsia="Helvetica Neue"/>
                <w:sz w:val="24"/>
                <w:szCs w:val="24"/>
              </w:rPr>
              <w:t>committing or attempting or conspiring to commit Fraud</w:t>
            </w:r>
          </w:p>
        </w:tc>
      </w:tr>
      <w:tr w:rsidR="00076044" w:rsidRPr="00663E08" w14:paraId="38EA66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2D80A4"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CBD63" w14:textId="77777777" w:rsidR="00076044" w:rsidRPr="00663E08" w:rsidRDefault="004B26D3">
            <w:pPr>
              <w:spacing w:after="0" w:line="240" w:lineRule="auto"/>
              <w:rPr>
                <w:rFonts w:eastAsia="Helvetica Neue"/>
                <w:sz w:val="24"/>
                <w:szCs w:val="24"/>
              </w:rPr>
            </w:pPr>
            <w:r w:rsidRPr="00663E08">
              <w:rPr>
                <w:rFonts w:eastAsia="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76044" w:rsidRPr="00663E08" w14:paraId="287356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68D10C"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288497" w14:textId="77777777" w:rsidR="00076044" w:rsidRPr="00663E08" w:rsidRDefault="004B26D3">
            <w:pPr>
              <w:spacing w:after="0" w:line="240" w:lineRule="auto"/>
              <w:rPr>
                <w:rFonts w:eastAsia="Helvetica Neue"/>
                <w:sz w:val="24"/>
                <w:szCs w:val="24"/>
              </w:rPr>
            </w:pPr>
            <w:r w:rsidRPr="00663E08">
              <w:rPr>
                <w:rFonts w:eastAsia="Helvetica Neue"/>
                <w:sz w:val="24"/>
                <w:szCs w:val="24"/>
              </w:rPr>
              <w:t xml:space="preserve">Assets and property including technical infrastructure, IPRs and equipment. </w:t>
            </w:r>
          </w:p>
        </w:tc>
      </w:tr>
      <w:tr w:rsidR="00B64352" w:rsidRPr="00663E08" w14:paraId="4FF69EC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BBE17E5" w14:textId="38CDF469" w:rsidR="00B64352" w:rsidRPr="00663E08" w:rsidRDefault="00B64352">
            <w:pPr>
              <w:spacing w:after="0" w:line="240" w:lineRule="auto"/>
              <w:rPr>
                <w:rFonts w:eastAsia="Helvetica Neue"/>
                <w:b/>
                <w:color w:val="000000" w:themeColor="text1"/>
                <w:sz w:val="24"/>
                <w:szCs w:val="24"/>
              </w:rPr>
            </w:pPr>
            <w:r w:rsidRPr="00663E08">
              <w:rPr>
                <w:b/>
                <w:bCs/>
                <w:color w:val="000000" w:themeColor="text1"/>
                <w:sz w:val="24"/>
                <w:szCs w:val="24"/>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A76C68" w14:textId="3384EA34" w:rsidR="00B64352" w:rsidRPr="00663E08" w:rsidRDefault="00B64352">
            <w:pPr>
              <w:spacing w:after="0" w:line="240" w:lineRule="auto"/>
              <w:rPr>
                <w:rFonts w:eastAsia="Helvetica Neue"/>
                <w:sz w:val="24"/>
                <w:szCs w:val="24"/>
              </w:rPr>
            </w:pPr>
            <w:r w:rsidRPr="00663E08">
              <w:rPr>
                <w:color w:val="000000" w:themeColor="text1"/>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76044" w:rsidRPr="00663E08" w14:paraId="3709F37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C71E3C"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DFDC0E"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Public Services Network (PSN) is the Government’s high-performance network which helps public sector organisations work together, reduce duplication and share resources.</w:t>
            </w:r>
          </w:p>
        </w:tc>
      </w:tr>
      <w:tr w:rsidR="00076044" w:rsidRPr="00663E08" w14:paraId="008C95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CD9856"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lastRenderedPageBreak/>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59E3FF" w14:textId="77777777" w:rsidR="00076044" w:rsidRPr="00663E08" w:rsidRDefault="004B26D3">
            <w:pPr>
              <w:spacing w:after="0" w:line="240" w:lineRule="auto"/>
              <w:rPr>
                <w:rFonts w:eastAsia="Helvetica Neue"/>
                <w:sz w:val="24"/>
                <w:szCs w:val="24"/>
              </w:rPr>
            </w:pPr>
            <w:r w:rsidRPr="00663E08">
              <w:rPr>
                <w:rFonts w:eastAsia="Helvetica Neue"/>
                <w:sz w:val="24"/>
                <w:szCs w:val="24"/>
              </w:rPr>
              <w:t>Government departments and other bodies which, whether under statute, codes of practice or otherwise, are entitled to investigate or influence the matters dealt with in this Call-Off Contract.</w:t>
            </w:r>
          </w:p>
        </w:tc>
      </w:tr>
      <w:tr w:rsidR="00076044" w:rsidRPr="00663E08" w14:paraId="7A41133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B2C4B"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BEFEC8" w14:textId="77777777" w:rsidR="00076044" w:rsidRPr="00663E08" w:rsidRDefault="004B26D3">
            <w:pPr>
              <w:spacing w:after="0" w:line="240" w:lineRule="auto"/>
              <w:rPr>
                <w:rFonts w:eastAsia="Helvetica Neue"/>
                <w:sz w:val="24"/>
                <w:szCs w:val="24"/>
              </w:rPr>
            </w:pPr>
            <w:r w:rsidRPr="00663E08">
              <w:rPr>
                <w:rFonts w:eastAsia="Helvetica Neue"/>
                <w:sz w:val="24"/>
                <w:szCs w:val="24"/>
              </w:rPr>
              <w:t>Any employee, agent, servant, or representative of the Buyer, any other public body or person employed by or on behalf of the Buyer, or any other public body.</w:t>
            </w:r>
          </w:p>
        </w:tc>
      </w:tr>
      <w:tr w:rsidR="00076044" w:rsidRPr="00663E08" w14:paraId="47E7CC7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8AEAF7"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64D262" w14:textId="77777777" w:rsidR="00076044" w:rsidRPr="00663E08" w:rsidRDefault="004B26D3">
            <w:pPr>
              <w:spacing w:after="0" w:line="240" w:lineRule="auto"/>
              <w:rPr>
                <w:rFonts w:eastAsia="Helvetica Neue"/>
                <w:sz w:val="24"/>
                <w:szCs w:val="24"/>
              </w:rPr>
            </w:pPr>
            <w:r w:rsidRPr="00663E08">
              <w:rPr>
                <w:rFonts w:eastAsia="Helvetica Neue"/>
                <w:sz w:val="24"/>
                <w:szCs w:val="24"/>
              </w:rPr>
              <w:t>A transfer of employment to which the Employment Regulations applies.</w:t>
            </w:r>
          </w:p>
        </w:tc>
      </w:tr>
      <w:tr w:rsidR="00076044" w:rsidRPr="00663E08" w14:paraId="3A4E81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9C13C1"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AE85C3" w14:textId="77777777" w:rsidR="00076044" w:rsidRPr="00663E08" w:rsidRDefault="004B26D3">
            <w:pPr>
              <w:spacing w:after="0" w:line="240" w:lineRule="auto"/>
              <w:rPr>
                <w:rFonts w:eastAsia="Helvetica Neue"/>
                <w:sz w:val="24"/>
                <w:szCs w:val="24"/>
              </w:rPr>
            </w:pPr>
            <w:r w:rsidRPr="00663E08">
              <w:rPr>
                <w:rFonts w:eastAsia="Helvetica Neue"/>
                <w:sz w:val="24"/>
                <w:szCs w:val="24"/>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76044" w:rsidRPr="00663E08" w14:paraId="3C6DAFF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DC27A2"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E96252" w14:textId="79E53057" w:rsidR="00076044" w:rsidRPr="00663E08" w:rsidRDefault="004B26D3">
            <w:pPr>
              <w:spacing w:after="0" w:line="240" w:lineRule="auto"/>
              <w:rPr>
                <w:rFonts w:eastAsia="Helvetica Neue"/>
                <w:sz w:val="24"/>
                <w:szCs w:val="24"/>
              </w:rPr>
            </w:pPr>
            <w:r w:rsidRPr="00663E08">
              <w:rPr>
                <w:rFonts w:eastAsia="Helvetica Neue"/>
                <w:sz w:val="24"/>
                <w:szCs w:val="24"/>
              </w:rPr>
              <w:t>Any third party service provider of Replace</w:t>
            </w:r>
            <w:r w:rsidR="00CD732D" w:rsidRPr="00663E08">
              <w:rPr>
                <w:rFonts w:eastAsia="Helvetica Neue"/>
                <w:sz w:val="24"/>
                <w:szCs w:val="24"/>
              </w:rPr>
              <w:t xml:space="preserve">ment Services appointed by the </w:t>
            </w:r>
            <w:r w:rsidRPr="00663E08">
              <w:rPr>
                <w:rFonts w:eastAsia="Helvetica Neue"/>
                <w:sz w:val="24"/>
                <w:szCs w:val="24"/>
              </w:rPr>
              <w:t>Buyer (or where the Buyer is providing replacement Services for its own account, the Buyer).</w:t>
            </w:r>
          </w:p>
        </w:tc>
      </w:tr>
      <w:tr w:rsidR="00076044" w:rsidRPr="00663E08" w14:paraId="3FE9B2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0572B2"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0E0530"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services ordered by the Buyer as set out in the Order Form.</w:t>
            </w:r>
          </w:p>
        </w:tc>
      </w:tr>
      <w:tr w:rsidR="00076044" w:rsidRPr="00663E08" w14:paraId="0C81C0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7EC8FC"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1F12E16" w14:textId="77777777" w:rsidR="00076044" w:rsidRPr="00663E08" w:rsidRDefault="004B26D3">
            <w:pPr>
              <w:spacing w:after="0" w:line="240" w:lineRule="auto"/>
              <w:rPr>
                <w:rFonts w:eastAsia="Helvetica Neue"/>
                <w:sz w:val="24"/>
                <w:szCs w:val="24"/>
              </w:rPr>
            </w:pPr>
            <w:r w:rsidRPr="00663E08">
              <w:rPr>
                <w:rFonts w:eastAsia="Helvetica Neue"/>
                <w:sz w:val="24"/>
                <w:szCs w:val="24"/>
              </w:rPr>
              <w:t>Data that is owned or managed by the Buyer and used for the G-Cloud Services, including backup data.</w:t>
            </w:r>
          </w:p>
        </w:tc>
      </w:tr>
      <w:tr w:rsidR="00076044" w:rsidRPr="00663E08" w14:paraId="11B325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D07A9B"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FC7F7A" w14:textId="73D2270C" w:rsidR="00076044" w:rsidRPr="00663E08" w:rsidRDefault="004B26D3">
            <w:pPr>
              <w:spacing w:after="0" w:line="240" w:lineRule="auto"/>
              <w:rPr>
                <w:rFonts w:eastAsia="Helvetica Neue"/>
                <w:sz w:val="24"/>
                <w:szCs w:val="24"/>
              </w:rPr>
            </w:pPr>
            <w:r w:rsidRPr="00663E08">
              <w:rPr>
                <w:rFonts w:eastAsia="Helvetica Neue"/>
                <w:sz w:val="24"/>
                <w:szCs w:val="24"/>
              </w:rPr>
              <w:t xml:space="preserve">The definition of the Supplier's G-Cloud </w:t>
            </w:r>
            <w:r w:rsidR="00DE1914" w:rsidRPr="00663E08">
              <w:rPr>
                <w:rFonts w:eastAsia="Helvetica Neue"/>
                <w:sz w:val="24"/>
                <w:szCs w:val="24"/>
              </w:rPr>
              <w:t>Services </w:t>
            </w:r>
            <w:r w:rsidRPr="00663E08">
              <w:rPr>
                <w:rFonts w:eastAsia="Helvetica Neue"/>
                <w:sz w:val="24"/>
                <w:szCs w:val="24"/>
              </w:rPr>
              <w:t>provided as part of their Application that includes, but isn’t limited to, those items listed in Section 2 (Services Offered) of the Framework Agreement.</w:t>
            </w:r>
          </w:p>
        </w:tc>
      </w:tr>
      <w:tr w:rsidR="00076044" w:rsidRPr="00663E08" w14:paraId="439958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BC9DC2"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EFCCEE0"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description of the Supplier service offering as published on the Digital Marketplace.</w:t>
            </w:r>
          </w:p>
        </w:tc>
      </w:tr>
      <w:tr w:rsidR="00076044" w:rsidRPr="00663E08" w14:paraId="2423026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E2C4A2"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9E7608"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Personal Data supplied by a Buyer to the Supplier in the course of the use of the G-Cloud Services for purposes of or in connection with this Call-Off Contract.</w:t>
            </w:r>
          </w:p>
        </w:tc>
      </w:tr>
      <w:tr w:rsidR="00076044" w:rsidRPr="00663E08" w14:paraId="53E1097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0CA30"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F99549" w14:textId="77777777" w:rsidR="00076044" w:rsidRPr="00663E08" w:rsidRDefault="004B26D3">
            <w:pPr>
              <w:spacing w:after="0" w:line="240" w:lineRule="auto"/>
              <w:rPr>
                <w:rFonts w:eastAsia="Helvetica Neue"/>
                <w:sz w:val="24"/>
                <w:szCs w:val="24"/>
              </w:rPr>
            </w:pPr>
            <w:r w:rsidRPr="00663E08">
              <w:rPr>
                <w:rFonts w:eastAsia="Helvetica Neue"/>
                <w:sz w:val="24"/>
                <w:szCs w:val="24"/>
              </w:rPr>
              <w:t xml:space="preserve">The approval process used by a central government Buyer if it needs to spend money on certain digital or technology services, see </w:t>
            </w:r>
            <w:hyperlink r:id="rId34">
              <w:r w:rsidRPr="00663E08">
                <w:rPr>
                  <w:rFonts w:eastAsia="Helvetica Neue"/>
                  <w:color w:val="1155CC"/>
                  <w:sz w:val="24"/>
                  <w:szCs w:val="24"/>
                  <w:u w:val="single"/>
                </w:rPr>
                <w:t>https://www.gov.uk/service-manual/agile-delivery/spend-controls-check-if-you-need-approval-to-spend-money-on-a-service</w:t>
              </w:r>
            </w:hyperlink>
          </w:p>
        </w:tc>
      </w:tr>
      <w:tr w:rsidR="00076044" w:rsidRPr="00663E08" w14:paraId="1A620FC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35862D"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696C06"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start date of this Call-Off Contract as set out in the Order Form.</w:t>
            </w:r>
          </w:p>
        </w:tc>
      </w:tr>
      <w:tr w:rsidR="00076044" w:rsidRPr="00663E08" w14:paraId="41CCC5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F04FB59"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2B50EF" w14:textId="77777777" w:rsidR="00076044" w:rsidRPr="00663E08" w:rsidRDefault="004B26D3">
            <w:pPr>
              <w:spacing w:after="0" w:line="240" w:lineRule="auto"/>
              <w:rPr>
                <w:rFonts w:eastAsia="Helvetica Neue"/>
                <w:sz w:val="24"/>
                <w:szCs w:val="24"/>
              </w:rPr>
            </w:pPr>
            <w:r w:rsidRPr="00663E08">
              <w:rPr>
                <w:rFonts w:eastAsia="Helvetica Neue"/>
                <w:sz w:val="24"/>
                <w:szCs w:val="24"/>
              </w:rPr>
              <w:t xml:space="preserve">Any contract or agreement or proposed agreement between the Supplier and a Subcontractor in which the Subcontractor agrees to provide to the Supplier the G-Cloud Services or any part </w:t>
            </w:r>
            <w:r w:rsidRPr="00663E08">
              <w:rPr>
                <w:rFonts w:eastAsia="Helvetica Neue"/>
                <w:sz w:val="24"/>
                <w:szCs w:val="24"/>
              </w:rPr>
              <w:lastRenderedPageBreak/>
              <w:t>thereof or facilities or goods and services necessary for the provision of the G-Cloud Services or any part thereof.</w:t>
            </w:r>
          </w:p>
        </w:tc>
      </w:tr>
      <w:tr w:rsidR="00076044" w:rsidRPr="00663E08" w14:paraId="3427DD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B72B31"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lastRenderedPageBreak/>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00F0EE" w14:textId="77777777" w:rsidR="00076044" w:rsidRPr="00663E08" w:rsidRDefault="004B26D3">
            <w:pPr>
              <w:spacing w:after="0" w:line="240" w:lineRule="auto"/>
              <w:rPr>
                <w:rFonts w:eastAsia="Helvetica Neue"/>
                <w:sz w:val="24"/>
                <w:szCs w:val="24"/>
              </w:rPr>
            </w:pPr>
            <w:r w:rsidRPr="00663E08">
              <w:rPr>
                <w:rFonts w:eastAsia="Helvetica Neue"/>
                <w:sz w:val="24"/>
                <w:szCs w:val="24"/>
              </w:rPr>
              <w:t>Any third party engaged by the Supplier under a Subcontract (permitted under the Framework Agreement and the Call-Off Contract) and its servants or agents in connection with the provision of G-Cloud Services.</w:t>
            </w:r>
          </w:p>
        </w:tc>
      </w:tr>
      <w:tr w:rsidR="00B64352" w:rsidRPr="00663E08" w14:paraId="18B54C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B9F405" w14:textId="3F16757C" w:rsidR="00B64352" w:rsidRPr="00663E08" w:rsidRDefault="00B64352">
            <w:pPr>
              <w:spacing w:after="0" w:line="240" w:lineRule="auto"/>
              <w:rPr>
                <w:rFonts w:eastAsia="Helvetica Neue"/>
                <w:b/>
                <w:color w:val="000000" w:themeColor="text1"/>
                <w:sz w:val="24"/>
                <w:szCs w:val="24"/>
              </w:rPr>
            </w:pPr>
            <w:r w:rsidRPr="00663E08">
              <w:rPr>
                <w:b/>
                <w:bCs/>
                <w:color w:val="000000" w:themeColor="text1"/>
                <w:sz w:val="24"/>
                <w:szCs w:val="24"/>
              </w:rPr>
              <w:t>Subprocessor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D32814" w14:textId="387C612B" w:rsidR="00B64352" w:rsidRPr="00663E08" w:rsidRDefault="00B64352">
            <w:pPr>
              <w:spacing w:after="0" w:line="240" w:lineRule="auto"/>
              <w:rPr>
                <w:rFonts w:eastAsia="Helvetica Neue"/>
                <w:sz w:val="24"/>
                <w:szCs w:val="24"/>
              </w:rPr>
            </w:pPr>
            <w:r w:rsidRPr="00663E08">
              <w:rPr>
                <w:color w:val="000000" w:themeColor="text1"/>
                <w:sz w:val="24"/>
                <w:szCs w:val="24"/>
              </w:rPr>
              <w:t>Any third party appointed to process Personal Data on behalf of the Supplier under this Call-Off Contract.</w:t>
            </w:r>
          </w:p>
        </w:tc>
      </w:tr>
      <w:tr w:rsidR="00076044" w:rsidRPr="00663E08" w14:paraId="1B81A28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69B896"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DB5612"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representative appointed by the Supplier from time to time in relation to the Call-Off Contract.</w:t>
            </w:r>
          </w:p>
        </w:tc>
      </w:tr>
      <w:tr w:rsidR="00076044" w:rsidRPr="00663E08" w14:paraId="452E4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4481B6"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310233" w14:textId="77777777" w:rsidR="00076044" w:rsidRPr="00663E08" w:rsidRDefault="004B26D3">
            <w:pPr>
              <w:spacing w:after="0" w:line="240" w:lineRule="auto"/>
              <w:rPr>
                <w:rFonts w:eastAsia="Helvetica Neue"/>
                <w:sz w:val="24"/>
                <w:szCs w:val="24"/>
              </w:rPr>
            </w:pPr>
            <w:r w:rsidRPr="00663E08">
              <w:rPr>
                <w:rFonts w:eastAsia="Helvetica Neue"/>
                <w:sz w:val="24"/>
                <w:szCs w:val="24"/>
              </w:rPr>
              <w:t>All persons employed by the Supplier together with the Supplier’s servants, agents, suppliers and Subcontractors used in the performance of its obligations under this Call-Off Contract.</w:t>
            </w:r>
          </w:p>
        </w:tc>
      </w:tr>
      <w:tr w:rsidR="00076044" w:rsidRPr="00663E08" w14:paraId="793449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C17FE96"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8E8294" w14:textId="77777777" w:rsidR="00076044" w:rsidRPr="00663E08" w:rsidRDefault="004B26D3">
            <w:pPr>
              <w:spacing w:after="0" w:line="240" w:lineRule="auto"/>
              <w:rPr>
                <w:rFonts w:eastAsia="Helvetica Neue"/>
                <w:sz w:val="24"/>
                <w:szCs w:val="24"/>
              </w:rPr>
            </w:pPr>
            <w:r w:rsidRPr="00663E08">
              <w:rPr>
                <w:rFonts w:eastAsia="Helvetica Neue"/>
                <w:sz w:val="24"/>
                <w:szCs w:val="24"/>
              </w:rPr>
              <w:t>The relevant G-Cloud Service terms and conditions as set out in the Terms and Conditions document supplied as part of the Supplier’s Application.</w:t>
            </w:r>
          </w:p>
        </w:tc>
      </w:tr>
      <w:tr w:rsidR="00076044" w:rsidRPr="00663E08" w14:paraId="3BCDD1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65B45"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71856FC" w14:textId="77777777" w:rsidR="00076044" w:rsidRPr="00663E08" w:rsidRDefault="004B26D3">
            <w:pPr>
              <w:spacing w:after="0" w:line="240" w:lineRule="auto"/>
              <w:rPr>
                <w:rFonts w:eastAsia="Helvetica Neue"/>
                <w:sz w:val="24"/>
                <w:szCs w:val="24"/>
              </w:rPr>
            </w:pPr>
            <w:r w:rsidRPr="00663E08">
              <w:rPr>
                <w:rFonts w:eastAsia="Helvetica Neue"/>
                <w:sz w:val="24"/>
                <w:szCs w:val="24"/>
              </w:rPr>
              <w:t xml:space="preserve">The term of this Call-Off Contract as set out in the Order Form. </w:t>
            </w:r>
          </w:p>
        </w:tc>
      </w:tr>
      <w:tr w:rsidR="00076044" w:rsidRPr="00663E08" w14:paraId="0759F0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DC685A"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9C3995" w14:textId="77777777" w:rsidR="00076044" w:rsidRPr="00663E08" w:rsidRDefault="004B26D3">
            <w:pPr>
              <w:spacing w:after="0" w:line="240" w:lineRule="auto"/>
              <w:rPr>
                <w:rFonts w:eastAsia="Helvetica Neue"/>
                <w:sz w:val="24"/>
                <w:szCs w:val="24"/>
              </w:rPr>
            </w:pPr>
            <w:r w:rsidRPr="00663E08">
              <w:rPr>
                <w:rFonts w:eastAsia="Helvetica Neue"/>
                <w:sz w:val="24"/>
                <w:szCs w:val="24"/>
              </w:rPr>
              <w:t>This has the meaning given to it in clause 32 (Variation process).</w:t>
            </w:r>
          </w:p>
        </w:tc>
      </w:tr>
      <w:tr w:rsidR="00076044" w:rsidRPr="00663E08" w14:paraId="45820FC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75FDF9"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9CF579" w14:textId="77777777" w:rsidR="00076044" w:rsidRPr="00663E08" w:rsidRDefault="004B26D3">
            <w:pPr>
              <w:spacing w:after="0" w:line="240" w:lineRule="auto"/>
              <w:rPr>
                <w:rFonts w:eastAsia="Helvetica Neue"/>
                <w:sz w:val="24"/>
                <w:szCs w:val="24"/>
              </w:rPr>
            </w:pPr>
            <w:r w:rsidRPr="00663E08">
              <w:rPr>
                <w:rFonts w:eastAsia="Helvetica Neue"/>
                <w:sz w:val="24"/>
                <w:szCs w:val="24"/>
              </w:rPr>
              <w:t>Any day other than a Saturday, Sunday or public holiday in England and Wales.</w:t>
            </w:r>
          </w:p>
        </w:tc>
      </w:tr>
      <w:tr w:rsidR="00076044" w:rsidRPr="00663E08" w14:paraId="6DC5CEE2"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29A32F10" w14:textId="77777777" w:rsidR="00076044" w:rsidRPr="00663E08" w:rsidRDefault="004B26D3">
            <w:pPr>
              <w:spacing w:after="0" w:line="240" w:lineRule="auto"/>
              <w:rPr>
                <w:rFonts w:eastAsia="Helvetica Neue"/>
                <w:b/>
                <w:sz w:val="24"/>
                <w:szCs w:val="24"/>
              </w:rPr>
            </w:pPr>
            <w:r w:rsidRPr="00663E08">
              <w:rPr>
                <w:rFonts w:eastAsia="Helvetica Neue"/>
                <w:b/>
                <w:sz w:val="24"/>
                <w:szCs w:val="24"/>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4514B61" w14:textId="77777777" w:rsidR="00076044" w:rsidRPr="00663E08" w:rsidRDefault="004B26D3">
            <w:pPr>
              <w:spacing w:after="0" w:line="240" w:lineRule="auto"/>
              <w:rPr>
                <w:rFonts w:eastAsia="Helvetica Neue"/>
                <w:sz w:val="24"/>
                <w:szCs w:val="24"/>
              </w:rPr>
            </w:pPr>
            <w:r w:rsidRPr="00663E08">
              <w:rPr>
                <w:rFonts w:eastAsia="Helvetica Neue"/>
                <w:sz w:val="24"/>
                <w:szCs w:val="24"/>
              </w:rPr>
              <w:t>A contract year.</w:t>
            </w:r>
          </w:p>
        </w:tc>
      </w:tr>
    </w:tbl>
    <w:p w14:paraId="589E9DAD" w14:textId="568FFE37" w:rsidR="00CA3467" w:rsidRPr="00663E08" w:rsidRDefault="00CA3467" w:rsidP="005D2376">
      <w:pPr>
        <w:rPr>
          <w:rFonts w:eastAsia="Helvetica Neue"/>
          <w:sz w:val="24"/>
          <w:szCs w:val="24"/>
        </w:rPr>
      </w:pPr>
    </w:p>
    <w:p w14:paraId="6D186B87" w14:textId="77777777" w:rsidR="00CA3467" w:rsidRPr="00663E08" w:rsidRDefault="00CA3467">
      <w:pPr>
        <w:rPr>
          <w:rFonts w:eastAsia="Helvetica Neue"/>
          <w:sz w:val="24"/>
          <w:szCs w:val="24"/>
        </w:rPr>
      </w:pPr>
      <w:r w:rsidRPr="00663E08">
        <w:rPr>
          <w:rFonts w:eastAsia="Helvetica Neue"/>
          <w:sz w:val="24"/>
          <w:szCs w:val="24"/>
        </w:rPr>
        <w:br w:type="page"/>
      </w:r>
    </w:p>
    <w:p w14:paraId="5F1F8075" w14:textId="77777777" w:rsidR="0027607F" w:rsidRPr="00663E08" w:rsidRDefault="0027607F" w:rsidP="005D2376">
      <w:pPr>
        <w:rPr>
          <w:rFonts w:eastAsia="Helvetica Neue"/>
          <w:sz w:val="24"/>
          <w:szCs w:val="24"/>
        </w:rPr>
      </w:pPr>
    </w:p>
    <w:p w14:paraId="6E483955" w14:textId="66C74F11" w:rsidR="00B64352" w:rsidRPr="00663E08" w:rsidRDefault="00DC688B" w:rsidP="00B64352">
      <w:pPr>
        <w:pStyle w:val="Heading1"/>
        <w:rPr>
          <w:color w:val="000000" w:themeColor="text1"/>
          <w:sz w:val="24"/>
          <w:szCs w:val="24"/>
        </w:rPr>
      </w:pPr>
      <w:r w:rsidRPr="00663E08">
        <w:rPr>
          <w:rFonts w:eastAsia="Helvetica Neue"/>
          <w:sz w:val="24"/>
          <w:szCs w:val="24"/>
        </w:rPr>
        <w:br/>
      </w:r>
      <w:bookmarkStart w:id="67" w:name="_Toc509486714"/>
      <w:r w:rsidR="00B64352" w:rsidRPr="00663E08">
        <w:rPr>
          <w:rFonts w:eastAsia="Helvetica Neue"/>
          <w:sz w:val="24"/>
          <w:szCs w:val="24"/>
        </w:rPr>
        <w:t xml:space="preserve">Schedule 7 - </w:t>
      </w:r>
      <w:r w:rsidR="00B64352" w:rsidRPr="00663E08">
        <w:rPr>
          <w:color w:val="000000" w:themeColor="text1"/>
          <w:sz w:val="24"/>
          <w:szCs w:val="24"/>
        </w:rPr>
        <w:t>Processing, Personal Data and Data Subjects</w:t>
      </w:r>
      <w:bookmarkEnd w:id="67"/>
    </w:p>
    <w:p w14:paraId="4252A181" w14:textId="2EB1845E" w:rsidR="00091AE2" w:rsidRPr="00663E08" w:rsidRDefault="00091AE2" w:rsidP="00091AE2">
      <w:pPr>
        <w:widowControl/>
        <w:spacing w:after="0" w:line="240" w:lineRule="auto"/>
        <w:rPr>
          <w:rFonts w:eastAsia="Times New Roman"/>
          <w:color w:val="auto"/>
          <w:sz w:val="24"/>
          <w:szCs w:val="24"/>
        </w:rPr>
      </w:pPr>
      <w:r w:rsidRPr="00663E08">
        <w:rPr>
          <w:rFonts w:ascii="Tahoma" w:eastAsia="Times New Roman" w:hAnsi="Tahoma" w:cs="Tahoma"/>
          <w:color w:val="353535"/>
          <w:sz w:val="24"/>
          <w:szCs w:val="24"/>
          <w:shd w:val="clear" w:color="auto" w:fill="00FF00"/>
        </w:rPr>
        <w:t> </w:t>
      </w:r>
      <w:r w:rsidRPr="00663E08">
        <w:rPr>
          <w:rFonts w:eastAsia="Times New Roman"/>
          <w:color w:val="353535"/>
          <w:sz w:val="24"/>
          <w:szCs w:val="24"/>
          <w:shd w:val="clear" w:color="auto" w:fill="00FF00"/>
        </w:rPr>
        <w:t>[GUIDANCE NOTE TO BUYERS:  THE FOLLOWIN</w:t>
      </w:r>
      <w:r w:rsidR="00F67A2B" w:rsidRPr="00663E08">
        <w:rPr>
          <w:rFonts w:eastAsia="Times New Roman"/>
          <w:color w:val="353535"/>
          <w:sz w:val="24"/>
          <w:szCs w:val="24"/>
          <w:shd w:val="clear" w:color="auto" w:fill="00FF00"/>
        </w:rPr>
        <w:t>G SCHEDULE IS JUST AN EXAMPLE. </w:t>
      </w:r>
      <w:r w:rsidRPr="00663E08">
        <w:rPr>
          <w:rFonts w:eastAsia="Times New Roman"/>
          <w:color w:val="353535"/>
          <w:sz w:val="24"/>
          <w:szCs w:val="24"/>
          <w:shd w:val="clear" w:color="auto" w:fill="00FF00"/>
        </w:rPr>
        <w:t>YOU MUST CONSIDER HOW DATA PROTECTION LEGISLATION APPLIES TO YOUR SPECIFIC SERVICE  AND SUPPLIER AND MUST INCLUDE ANY FURTHER DATA DETAILS IN THIS SCHEDULE WHICH MAY BE REQUIRED TO ENSURE COMPLIANCE WITH THOSE LAWS.  FOR EXAMPLE, WHERE THERE MAY BE JOINT CONTROLLERS, DATA SHARING PROVISIONS, ETC.  YOU SHOULD ALSO REVIEW THE SUPPLIER’S DATA PROTECTION LEGISLATION TERMS AND CONDITIONS WHICH MAY BE SUFFICIENT IN THEIR OWN RIGHT] </w:t>
      </w:r>
    </w:p>
    <w:p w14:paraId="79701931" w14:textId="77777777" w:rsidR="00091AE2" w:rsidRPr="00663E08" w:rsidRDefault="00091AE2" w:rsidP="00091AE2">
      <w:pPr>
        <w:rPr>
          <w:sz w:val="24"/>
          <w:szCs w:val="24"/>
        </w:rPr>
      </w:pPr>
    </w:p>
    <w:p w14:paraId="66B039A6" w14:textId="1A680C28" w:rsidR="00916456" w:rsidRPr="00663E08" w:rsidRDefault="00B64352" w:rsidP="00B64352">
      <w:pPr>
        <w:rPr>
          <w:color w:val="353535"/>
          <w:sz w:val="24"/>
          <w:szCs w:val="24"/>
        </w:rPr>
      </w:pPr>
      <w:r w:rsidRPr="00663E08">
        <w:rPr>
          <w:b/>
          <w:bCs/>
          <w:color w:val="000000" w:themeColor="text1"/>
          <w:sz w:val="24"/>
          <w:szCs w:val="24"/>
        </w:rPr>
        <w:t xml:space="preserve">Subject matter of the processing: </w:t>
      </w:r>
      <w:r w:rsidR="00E25EB8" w:rsidRPr="00663E08">
        <w:rPr>
          <w:b/>
          <w:bCs/>
          <w:color w:val="353535"/>
          <w:sz w:val="24"/>
          <w:szCs w:val="24"/>
        </w:rPr>
        <w:br/>
      </w:r>
      <w:r w:rsidRPr="00663E08">
        <w:rPr>
          <w:rFonts w:ascii="Tahoma" w:hAnsi="Tahoma" w:cs="Tahoma"/>
          <w:color w:val="353535"/>
          <w:sz w:val="24"/>
          <w:szCs w:val="24"/>
          <w:highlight w:val="green"/>
        </w:rPr>
        <w:t> </w:t>
      </w:r>
      <w:r w:rsidRPr="00663E08">
        <w:rPr>
          <w:color w:val="353535"/>
          <w:sz w:val="24"/>
          <w:szCs w:val="24"/>
          <w:highlight w:val="green"/>
        </w:rPr>
        <w:t xml:space="preserve">[This should be a high level, short description of what the </w:t>
      </w:r>
      <w:r w:rsidR="00CC287B" w:rsidRPr="00663E08">
        <w:rPr>
          <w:color w:val="353535"/>
          <w:sz w:val="24"/>
          <w:szCs w:val="24"/>
          <w:highlight w:val="green"/>
        </w:rPr>
        <w:t>P</w:t>
      </w:r>
      <w:r w:rsidRPr="00663E08">
        <w:rPr>
          <w:color w:val="353535"/>
          <w:sz w:val="24"/>
          <w:szCs w:val="24"/>
          <w:highlight w:val="green"/>
        </w:rPr>
        <w:t xml:space="preserve">rocessing is about </w:t>
      </w:r>
      <w:r w:rsidR="00916456" w:rsidRPr="00663E08">
        <w:rPr>
          <w:color w:val="353535"/>
          <w:sz w:val="24"/>
          <w:szCs w:val="24"/>
          <w:highlight w:val="green"/>
        </w:rPr>
        <w:t>ie its subject matter]</w:t>
      </w:r>
    </w:p>
    <w:p w14:paraId="11A813E6" w14:textId="24A718A6" w:rsidR="00B64352" w:rsidRPr="00663E08" w:rsidRDefault="00B64352" w:rsidP="00B64352">
      <w:pPr>
        <w:rPr>
          <w:color w:val="353535"/>
          <w:sz w:val="24"/>
          <w:szCs w:val="24"/>
        </w:rPr>
      </w:pPr>
      <w:r w:rsidRPr="00663E08">
        <w:rPr>
          <w:b/>
          <w:bCs/>
          <w:color w:val="000000" w:themeColor="text1"/>
          <w:sz w:val="24"/>
          <w:szCs w:val="24"/>
        </w:rPr>
        <w:t xml:space="preserve">Duration of the processing: </w:t>
      </w:r>
      <w:r w:rsidR="00E25EB8" w:rsidRPr="00663E08">
        <w:rPr>
          <w:b/>
          <w:bCs/>
          <w:color w:val="353535"/>
          <w:sz w:val="24"/>
          <w:szCs w:val="24"/>
        </w:rPr>
        <w:br/>
      </w:r>
      <w:r w:rsidRPr="00663E08">
        <w:rPr>
          <w:rFonts w:ascii="Tahoma" w:hAnsi="Tahoma" w:cs="Tahoma"/>
          <w:color w:val="353535"/>
          <w:sz w:val="24"/>
          <w:szCs w:val="24"/>
        </w:rPr>
        <w:t> </w:t>
      </w:r>
      <w:r w:rsidRPr="00663E08">
        <w:rPr>
          <w:color w:val="353535"/>
          <w:sz w:val="24"/>
          <w:szCs w:val="24"/>
          <w:highlight w:val="green"/>
        </w:rPr>
        <w:t xml:space="preserve">[Clearly set out the duration of the </w:t>
      </w:r>
      <w:r w:rsidR="00CC287B" w:rsidRPr="00663E08">
        <w:rPr>
          <w:color w:val="353535"/>
          <w:sz w:val="24"/>
          <w:szCs w:val="24"/>
          <w:highlight w:val="green"/>
        </w:rPr>
        <w:t>P</w:t>
      </w:r>
      <w:r w:rsidRPr="00663E08">
        <w:rPr>
          <w:color w:val="353535"/>
          <w:sz w:val="24"/>
          <w:szCs w:val="24"/>
          <w:highlight w:val="green"/>
        </w:rPr>
        <w:t>rocessing including dates]</w:t>
      </w:r>
      <w:r w:rsidRPr="00663E08">
        <w:rPr>
          <w:color w:val="353535"/>
          <w:sz w:val="24"/>
          <w:szCs w:val="24"/>
        </w:rPr>
        <w:tab/>
      </w:r>
    </w:p>
    <w:p w14:paraId="1ACA3781" w14:textId="085C8E70" w:rsidR="00B64352" w:rsidRPr="00663E08" w:rsidRDefault="00B64352" w:rsidP="00B64352">
      <w:pPr>
        <w:rPr>
          <w:color w:val="353535"/>
          <w:sz w:val="24"/>
          <w:szCs w:val="24"/>
        </w:rPr>
      </w:pPr>
      <w:r w:rsidRPr="00663E08">
        <w:rPr>
          <w:b/>
          <w:bCs/>
          <w:color w:val="000000" w:themeColor="text1"/>
          <w:sz w:val="24"/>
          <w:szCs w:val="24"/>
        </w:rPr>
        <w:t xml:space="preserve">Nature and purposes of the </w:t>
      </w:r>
      <w:r w:rsidR="00CC287B" w:rsidRPr="00663E08">
        <w:rPr>
          <w:b/>
          <w:bCs/>
          <w:color w:val="000000" w:themeColor="text1"/>
          <w:sz w:val="24"/>
          <w:szCs w:val="24"/>
        </w:rPr>
        <w:t>P</w:t>
      </w:r>
      <w:r w:rsidRPr="00663E08">
        <w:rPr>
          <w:b/>
          <w:bCs/>
          <w:color w:val="000000" w:themeColor="text1"/>
          <w:sz w:val="24"/>
          <w:szCs w:val="24"/>
        </w:rPr>
        <w:t xml:space="preserve">rocessing: </w:t>
      </w:r>
      <w:r w:rsidR="00E25EB8" w:rsidRPr="00663E08">
        <w:rPr>
          <w:b/>
          <w:bCs/>
          <w:color w:val="353535"/>
          <w:sz w:val="24"/>
          <w:szCs w:val="24"/>
        </w:rPr>
        <w:br/>
      </w:r>
      <w:r w:rsidRPr="00663E08">
        <w:rPr>
          <w:rFonts w:ascii="Tahoma" w:hAnsi="Tahoma" w:cs="Tahoma"/>
          <w:color w:val="353535"/>
          <w:sz w:val="24"/>
          <w:szCs w:val="24"/>
        </w:rPr>
        <w:t> </w:t>
      </w:r>
      <w:r w:rsidRPr="00663E08">
        <w:rPr>
          <w:color w:val="353535"/>
          <w:sz w:val="24"/>
          <w:szCs w:val="24"/>
          <w:highlight w:val="green"/>
        </w:rPr>
        <w:t xml:space="preserve">[Please be as specific as possible, but make sure that you cover all intended purposes. The nature of the </w:t>
      </w:r>
      <w:r w:rsidR="00CC287B" w:rsidRPr="00663E08">
        <w:rPr>
          <w:color w:val="353535"/>
          <w:sz w:val="24"/>
          <w:szCs w:val="24"/>
          <w:highlight w:val="green"/>
        </w:rPr>
        <w:t>P</w:t>
      </w:r>
      <w:r w:rsidRPr="00663E08">
        <w:rPr>
          <w:color w:val="353535"/>
          <w:sz w:val="24"/>
          <w:szCs w:val="24"/>
          <w:highlight w:val="green"/>
        </w:rPr>
        <w:t xml:space="preserve">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The purpose might include eg: employment </w:t>
      </w:r>
      <w:r w:rsidR="00CC287B" w:rsidRPr="00663E08">
        <w:rPr>
          <w:color w:val="353535"/>
          <w:sz w:val="24"/>
          <w:szCs w:val="24"/>
          <w:highlight w:val="green"/>
        </w:rPr>
        <w:t>P</w:t>
      </w:r>
      <w:r w:rsidRPr="00663E08">
        <w:rPr>
          <w:color w:val="353535"/>
          <w:sz w:val="24"/>
          <w:szCs w:val="24"/>
          <w:highlight w:val="green"/>
        </w:rPr>
        <w:t>rocessing, statutory obligation, recruitment assessment etc]</w:t>
      </w:r>
      <w:r w:rsidRPr="00663E08">
        <w:rPr>
          <w:color w:val="353535"/>
          <w:sz w:val="24"/>
          <w:szCs w:val="24"/>
        </w:rPr>
        <w:tab/>
      </w:r>
    </w:p>
    <w:p w14:paraId="159D17A4" w14:textId="576A8974" w:rsidR="00B64352" w:rsidRPr="00663E08" w:rsidRDefault="00B64352" w:rsidP="00B64352">
      <w:pPr>
        <w:rPr>
          <w:color w:val="353535"/>
          <w:sz w:val="24"/>
          <w:szCs w:val="24"/>
        </w:rPr>
      </w:pPr>
      <w:r w:rsidRPr="00663E08">
        <w:rPr>
          <w:b/>
          <w:bCs/>
          <w:color w:val="000000" w:themeColor="text1"/>
          <w:sz w:val="24"/>
          <w:szCs w:val="24"/>
        </w:rPr>
        <w:t xml:space="preserve">Type of Personal Data: </w:t>
      </w:r>
      <w:r w:rsidR="00E25EB8" w:rsidRPr="00663E08">
        <w:rPr>
          <w:b/>
          <w:bCs/>
          <w:color w:val="353535"/>
          <w:sz w:val="24"/>
          <w:szCs w:val="24"/>
        </w:rPr>
        <w:br/>
      </w:r>
      <w:r w:rsidRPr="00663E08">
        <w:rPr>
          <w:rFonts w:ascii="Tahoma" w:hAnsi="Tahoma" w:cs="Tahoma"/>
          <w:color w:val="353535"/>
          <w:sz w:val="24"/>
          <w:szCs w:val="24"/>
          <w:highlight w:val="green"/>
        </w:rPr>
        <w:t> </w:t>
      </w:r>
      <w:r w:rsidRPr="00663E08">
        <w:rPr>
          <w:color w:val="353535"/>
          <w:sz w:val="24"/>
          <w:szCs w:val="24"/>
          <w:highlight w:val="green"/>
        </w:rPr>
        <w:t>[Examples here include: name, address, date of birth, NI number, telephone number, pay, images, biometric data etc]</w:t>
      </w:r>
      <w:r w:rsidRPr="00663E08">
        <w:rPr>
          <w:color w:val="353535"/>
          <w:sz w:val="24"/>
          <w:szCs w:val="24"/>
        </w:rPr>
        <w:tab/>
      </w:r>
    </w:p>
    <w:p w14:paraId="1AA6CE12" w14:textId="77AA88CC" w:rsidR="00B64352" w:rsidRPr="00663E08" w:rsidRDefault="00B64352" w:rsidP="00B64352">
      <w:pPr>
        <w:rPr>
          <w:color w:val="353535"/>
          <w:sz w:val="24"/>
          <w:szCs w:val="24"/>
        </w:rPr>
      </w:pPr>
      <w:r w:rsidRPr="00663E08">
        <w:rPr>
          <w:b/>
          <w:bCs/>
          <w:color w:val="000000" w:themeColor="text1"/>
          <w:sz w:val="24"/>
          <w:szCs w:val="24"/>
        </w:rPr>
        <w:t xml:space="preserve">Categories of Data Subject: </w:t>
      </w:r>
      <w:r w:rsidR="00E25EB8" w:rsidRPr="00663E08">
        <w:rPr>
          <w:b/>
          <w:bCs/>
          <w:color w:val="353535"/>
          <w:sz w:val="24"/>
          <w:szCs w:val="24"/>
        </w:rPr>
        <w:br/>
      </w:r>
      <w:r w:rsidRPr="00663E08">
        <w:rPr>
          <w:rFonts w:ascii="Tahoma" w:hAnsi="Tahoma" w:cs="Tahoma"/>
          <w:color w:val="353535"/>
          <w:sz w:val="24"/>
          <w:szCs w:val="24"/>
          <w:highlight w:val="green"/>
        </w:rPr>
        <w:t> </w:t>
      </w:r>
      <w:r w:rsidRPr="00663E08">
        <w:rPr>
          <w:color w:val="353535"/>
          <w:sz w:val="24"/>
          <w:szCs w:val="24"/>
          <w:highlight w:val="green"/>
        </w:rPr>
        <w:t>[Examples include: Staff (including volunteers, agents, and temporary workers), customers/ clients, suppliers, patients, students / pupils, members of the public, users of a particular website etc]</w:t>
      </w:r>
      <w:r w:rsidR="00916456" w:rsidRPr="00663E08">
        <w:rPr>
          <w:color w:val="353535"/>
          <w:sz w:val="24"/>
          <w:szCs w:val="24"/>
        </w:rPr>
        <w:t xml:space="preserve"> </w:t>
      </w:r>
    </w:p>
    <w:p w14:paraId="585EF10B" w14:textId="61D102BA" w:rsidR="00B64352" w:rsidRPr="00663E08" w:rsidRDefault="00B64352" w:rsidP="00B64352">
      <w:pPr>
        <w:rPr>
          <w:b/>
          <w:bCs/>
          <w:color w:val="353535"/>
          <w:sz w:val="24"/>
          <w:szCs w:val="24"/>
        </w:rPr>
      </w:pPr>
      <w:r w:rsidRPr="00663E08">
        <w:rPr>
          <w:b/>
          <w:bCs/>
          <w:color w:val="000000" w:themeColor="text1"/>
          <w:sz w:val="24"/>
          <w:szCs w:val="24"/>
        </w:rPr>
        <w:t xml:space="preserve">Plan for return or destruction of the data once the </w:t>
      </w:r>
      <w:r w:rsidR="00CC287B" w:rsidRPr="00663E08">
        <w:rPr>
          <w:b/>
          <w:bCs/>
          <w:color w:val="000000" w:themeColor="text1"/>
          <w:sz w:val="24"/>
          <w:szCs w:val="24"/>
        </w:rPr>
        <w:t>P</w:t>
      </w:r>
      <w:r w:rsidRPr="00663E08">
        <w:rPr>
          <w:b/>
          <w:bCs/>
          <w:color w:val="000000" w:themeColor="text1"/>
          <w:sz w:val="24"/>
          <w:szCs w:val="24"/>
        </w:rPr>
        <w:t xml:space="preserve">rocessing is complete UNLESS requirement under union or member state law to preserve that type of data: </w:t>
      </w:r>
      <w:r w:rsidR="00E25EB8" w:rsidRPr="00663E08">
        <w:rPr>
          <w:b/>
          <w:bCs/>
          <w:color w:val="353535"/>
          <w:sz w:val="24"/>
          <w:szCs w:val="24"/>
        </w:rPr>
        <w:br/>
      </w:r>
      <w:r w:rsidRPr="00663E08">
        <w:rPr>
          <w:rFonts w:ascii="Tahoma" w:hAnsi="Tahoma" w:cs="Tahoma"/>
          <w:b/>
          <w:bCs/>
          <w:color w:val="353535"/>
          <w:sz w:val="24"/>
          <w:szCs w:val="24"/>
          <w:highlight w:val="green"/>
        </w:rPr>
        <w:t> </w:t>
      </w:r>
      <w:r w:rsidRPr="00663E08">
        <w:rPr>
          <w:color w:val="353535"/>
          <w:sz w:val="24"/>
          <w:szCs w:val="24"/>
          <w:highlight w:val="green"/>
        </w:rPr>
        <w:t>[Describe how long the data will be ret</w:t>
      </w:r>
      <w:r w:rsidR="00F33AAC" w:rsidRPr="00663E08">
        <w:rPr>
          <w:color w:val="353535"/>
          <w:sz w:val="24"/>
          <w:szCs w:val="24"/>
          <w:highlight w:val="green"/>
        </w:rPr>
        <w:t xml:space="preserve">ained for and how it will be </w:t>
      </w:r>
      <w:r w:rsidRPr="00663E08">
        <w:rPr>
          <w:color w:val="353535"/>
          <w:sz w:val="24"/>
          <w:szCs w:val="24"/>
          <w:highlight w:val="green"/>
        </w:rPr>
        <w:t>returned or destroyed]</w:t>
      </w:r>
    </w:p>
    <w:p w14:paraId="45C9EAF9" w14:textId="555B00DE" w:rsidR="00B64352" w:rsidRPr="00663E08" w:rsidRDefault="00B64352" w:rsidP="005D2376">
      <w:pPr>
        <w:rPr>
          <w:rFonts w:eastAsia="Helvetica Neue"/>
          <w:sz w:val="24"/>
          <w:szCs w:val="24"/>
        </w:rPr>
      </w:pPr>
    </w:p>
    <w:sectPr w:rsidR="00B64352" w:rsidRPr="00663E08" w:rsidSect="005B5A0F">
      <w:headerReference w:type="default" r:id="rId35"/>
      <w:footerReference w:type="default" r:id="rId36"/>
      <w:pgSz w:w="11906" w:h="16838"/>
      <w:pgMar w:top="965" w:right="562" w:bottom="720" w:left="706"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0E169" w14:textId="77777777" w:rsidR="004D2E53" w:rsidRDefault="004D2E53">
      <w:pPr>
        <w:spacing w:after="0" w:line="240" w:lineRule="auto"/>
      </w:pPr>
      <w:r>
        <w:separator/>
      </w:r>
    </w:p>
  </w:endnote>
  <w:endnote w:type="continuationSeparator" w:id="0">
    <w:p w14:paraId="32B14D93" w14:textId="77777777" w:rsidR="004D2E53" w:rsidRDefault="004D2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Times New Roman"/>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207EB" w14:textId="77777777" w:rsidR="000F7FD8" w:rsidRDefault="000F7FD8" w:rsidP="0068611E">
    <w:pPr>
      <w:rPr>
        <w:sz w:val="16"/>
        <w:szCs w:val="16"/>
      </w:rPr>
    </w:pPr>
  </w:p>
  <w:p w14:paraId="6F99FABC" w14:textId="048AC8FE" w:rsidR="000F7FD8" w:rsidRDefault="000F7FD8" w:rsidP="0068611E">
    <w:pPr>
      <w:rPr>
        <w:sz w:val="16"/>
        <w:szCs w:val="16"/>
      </w:rPr>
    </w:pPr>
    <w:r>
      <w:rPr>
        <w:sz w:val="16"/>
        <w:szCs w:val="16"/>
      </w:rPr>
      <w:t>G-Cloud 10 Call-Off Contract – RM1557.10</w:t>
    </w:r>
    <w:r>
      <w:rPr>
        <w:sz w:val="16"/>
        <w:szCs w:val="16"/>
      </w:rPr>
      <w:tab/>
      <w:t>18-04-2018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Pr="000820BE">
      <w:rPr>
        <w:sz w:val="16"/>
        <w:szCs w:val="16"/>
      </w:rPr>
      <w:t>https://www.gov.uk/government/publications/</w:t>
    </w:r>
    <w:r>
      <w:rPr>
        <w:sz w:val="16"/>
        <w:szCs w:val="16"/>
      </w:rPr>
      <w:t xml:space="preserve">g-cloud-10-framework-agreement          </w:t>
    </w:r>
  </w:p>
  <w:p w14:paraId="1F6FB8CD" w14:textId="190A362C" w:rsidR="000F7FD8" w:rsidRPr="00247376" w:rsidRDefault="000F7FD8" w:rsidP="0068611E">
    <w:pPr>
      <w:rPr>
        <w:noProof/>
        <w:sz w:val="16"/>
        <w:szCs w:val="16"/>
      </w:rPr>
    </w:pPr>
    <w:r>
      <w:rPr>
        <w:sz w:val="16"/>
        <w:szCs w:val="16"/>
      </w:rPr>
      <w:t xml:space="preserve">                                                                                                                                                                                                                          Page</w:t>
    </w:r>
    <w:r w:rsidRPr="0019451F">
      <w:rPr>
        <w:sz w:val="16"/>
        <w:szCs w:val="16"/>
      </w:rPr>
      <w:t xml:space="preserve"> </w:t>
    </w:r>
    <w:r w:rsidRPr="00247376">
      <w:rPr>
        <w:sz w:val="16"/>
        <w:szCs w:val="16"/>
      </w:rPr>
      <w:fldChar w:fldCharType="begin"/>
    </w:r>
    <w:r w:rsidRPr="00247376">
      <w:rPr>
        <w:sz w:val="16"/>
        <w:szCs w:val="16"/>
      </w:rPr>
      <w:instrText xml:space="preserve"> PAGE   \* MERGEFORMAT </w:instrText>
    </w:r>
    <w:r w:rsidRPr="00247376">
      <w:rPr>
        <w:sz w:val="16"/>
        <w:szCs w:val="16"/>
      </w:rPr>
      <w:fldChar w:fldCharType="separate"/>
    </w:r>
    <w:r w:rsidR="00203C0D">
      <w:rPr>
        <w:noProof/>
        <w:sz w:val="16"/>
        <w:szCs w:val="16"/>
      </w:rPr>
      <w:t>1</w:t>
    </w:r>
    <w:r w:rsidRPr="00247376">
      <w:rPr>
        <w:noProof/>
        <w:sz w:val="16"/>
        <w:szCs w:val="16"/>
      </w:rPr>
      <w:fldChar w:fldCharType="end"/>
    </w:r>
    <w:r>
      <w:rPr>
        <w:noProof/>
        <w:sz w:val="16"/>
        <w:szCs w:val="16"/>
      </w:rPr>
      <w:t xml:space="preserve"> of 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743B3" w14:textId="77777777" w:rsidR="004D2E53" w:rsidRDefault="004D2E53">
      <w:pPr>
        <w:spacing w:after="0" w:line="240" w:lineRule="auto"/>
      </w:pPr>
      <w:r>
        <w:separator/>
      </w:r>
    </w:p>
  </w:footnote>
  <w:footnote w:type="continuationSeparator" w:id="0">
    <w:p w14:paraId="23589114" w14:textId="77777777" w:rsidR="004D2E53" w:rsidRDefault="004D2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0AB01" w14:textId="77777777" w:rsidR="000F7FD8" w:rsidRDefault="000F7FD8">
    <w:pPr>
      <w:tabs>
        <w:tab w:val="center" w:pos="5026"/>
        <w:tab w:val="right" w:pos="10053"/>
      </w:tabs>
      <w:spacing w:before="720"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2A13"/>
    <w:multiLevelType w:val="multilevel"/>
    <w:tmpl w:val="B94E8FFC"/>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1D739B9"/>
    <w:multiLevelType w:val="multilevel"/>
    <w:tmpl w:val="7890A3F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28257D7"/>
    <w:multiLevelType w:val="multilevel"/>
    <w:tmpl w:val="25AA2F1E"/>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2FF191A"/>
    <w:multiLevelType w:val="multilevel"/>
    <w:tmpl w:val="61846084"/>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465534D"/>
    <w:multiLevelType w:val="multilevel"/>
    <w:tmpl w:val="FD2E9868"/>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C210911"/>
    <w:multiLevelType w:val="multilevel"/>
    <w:tmpl w:val="09A427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0DAD50CD"/>
    <w:multiLevelType w:val="hybridMultilevel"/>
    <w:tmpl w:val="1610B1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0054E5C"/>
    <w:multiLevelType w:val="multilevel"/>
    <w:tmpl w:val="BDAC0248"/>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0343AF1"/>
    <w:multiLevelType w:val="multilevel"/>
    <w:tmpl w:val="F48C56EA"/>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2266B02"/>
    <w:multiLevelType w:val="multilevel"/>
    <w:tmpl w:val="18E8DDF8"/>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13B94B94"/>
    <w:multiLevelType w:val="multilevel"/>
    <w:tmpl w:val="61B24A9A"/>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1635161A"/>
    <w:multiLevelType w:val="multilevel"/>
    <w:tmpl w:val="BAE22800"/>
    <w:lvl w:ilvl="0">
      <w:start w:val="27"/>
      <w:numFmt w:val="decimal"/>
      <w:lvlText w:val="%1"/>
      <w:lvlJc w:val="left"/>
      <w:pPr>
        <w:ind w:left="570" w:hanging="570"/>
      </w:pPr>
      <w:rPr>
        <w:rFonts w:hint="default"/>
        <w:color w:val="auto"/>
      </w:rPr>
    </w:lvl>
    <w:lvl w:ilvl="1">
      <w:start w:val="5"/>
      <w:numFmt w:val="decimal"/>
      <w:lvlText w:val="%1.%2"/>
      <w:lvlJc w:val="left"/>
      <w:pPr>
        <w:ind w:left="1470" w:hanging="570"/>
      </w:pPr>
      <w:rPr>
        <w:rFonts w:hint="default"/>
        <w:color w:val="auto"/>
      </w:rPr>
    </w:lvl>
    <w:lvl w:ilvl="2">
      <w:start w:val="1"/>
      <w:numFmt w:val="decimal"/>
      <w:lvlText w:val="%1.%2.%3"/>
      <w:lvlJc w:val="left"/>
      <w:pPr>
        <w:ind w:left="3271" w:hanging="720"/>
      </w:pPr>
      <w:rPr>
        <w:rFonts w:hint="default"/>
        <w:color w:val="auto"/>
      </w:rPr>
    </w:lvl>
    <w:lvl w:ilvl="3">
      <w:start w:val="1"/>
      <w:numFmt w:val="lowerRoman"/>
      <w:lvlText w:val="%4."/>
      <w:lvlJc w:val="left"/>
      <w:pPr>
        <w:ind w:left="3420" w:hanging="720"/>
      </w:pPr>
      <w:rPr>
        <w:rFonts w:ascii="Arial" w:eastAsiaTheme="minorHAnsi" w:hAnsi="Arial" w:cs="Arial"/>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2" w15:restartNumberingAfterBreak="0">
    <w:nsid w:val="209D558E"/>
    <w:multiLevelType w:val="multilevel"/>
    <w:tmpl w:val="E88E50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22DE5912"/>
    <w:multiLevelType w:val="multilevel"/>
    <w:tmpl w:val="9662AC06"/>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14" w15:restartNumberingAfterBreak="0">
    <w:nsid w:val="24AB0035"/>
    <w:multiLevelType w:val="multilevel"/>
    <w:tmpl w:val="34D8AD00"/>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5" w15:restartNumberingAfterBreak="0">
    <w:nsid w:val="25B37C2D"/>
    <w:multiLevelType w:val="multilevel"/>
    <w:tmpl w:val="18B65E1A"/>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25E1673C"/>
    <w:multiLevelType w:val="hybridMultilevel"/>
    <w:tmpl w:val="6A9AF440"/>
    <w:lvl w:ilvl="0" w:tplc="4814A7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1C41D7"/>
    <w:multiLevelType w:val="multilevel"/>
    <w:tmpl w:val="0E788B92"/>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27BD2C7D"/>
    <w:multiLevelType w:val="multilevel"/>
    <w:tmpl w:val="ED72F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28B60857"/>
    <w:multiLevelType w:val="multilevel"/>
    <w:tmpl w:val="292E4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28E06025"/>
    <w:multiLevelType w:val="hybridMultilevel"/>
    <w:tmpl w:val="6602E8B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9B5344A"/>
    <w:multiLevelType w:val="multilevel"/>
    <w:tmpl w:val="4C3CEDD4"/>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2B772CF4"/>
    <w:multiLevelType w:val="multilevel"/>
    <w:tmpl w:val="898C4DB8"/>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2CBE2AB5"/>
    <w:multiLevelType w:val="multilevel"/>
    <w:tmpl w:val="2C24E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2CCC3F7A"/>
    <w:multiLevelType w:val="multilevel"/>
    <w:tmpl w:val="E47E444C"/>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2F010053"/>
    <w:multiLevelType w:val="multilevel"/>
    <w:tmpl w:val="35321290"/>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2FFC10AD"/>
    <w:multiLevelType w:val="multilevel"/>
    <w:tmpl w:val="FB4630E0"/>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7" w15:restartNumberingAfterBreak="0">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28" w15:restartNumberingAfterBreak="0">
    <w:nsid w:val="31A53B8F"/>
    <w:multiLevelType w:val="multilevel"/>
    <w:tmpl w:val="49B8840A"/>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35F40ABA"/>
    <w:multiLevelType w:val="multilevel"/>
    <w:tmpl w:val="70D8A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39D1416B"/>
    <w:multiLevelType w:val="multilevel"/>
    <w:tmpl w:val="DF32322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3D6C28C8"/>
    <w:multiLevelType w:val="multilevel"/>
    <w:tmpl w:val="51F4514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3E975954"/>
    <w:multiLevelType w:val="multilevel"/>
    <w:tmpl w:val="78500EF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3FE7331E"/>
    <w:multiLevelType w:val="multilevel"/>
    <w:tmpl w:val="8A4AD7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4330535A"/>
    <w:multiLevelType w:val="multilevel"/>
    <w:tmpl w:val="EF4E3A78"/>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44D86401"/>
    <w:multiLevelType w:val="hybridMultilevel"/>
    <w:tmpl w:val="2A70931A"/>
    <w:lvl w:ilvl="0" w:tplc="DF069E9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47636CFB"/>
    <w:multiLevelType w:val="multilevel"/>
    <w:tmpl w:val="60E23B60"/>
    <w:lvl w:ilvl="0">
      <w:start w:val="1"/>
      <w:numFmt w:val="bullet"/>
      <w:lvlText w:val="●"/>
      <w:lvlJc w:val="left"/>
      <w:pPr>
        <w:ind w:left="1483" w:firstLine="360"/>
      </w:pPr>
      <w:rPr>
        <w:u w:val="none"/>
      </w:rPr>
    </w:lvl>
    <w:lvl w:ilvl="1">
      <w:start w:val="1"/>
      <w:numFmt w:val="bullet"/>
      <w:lvlText w:val="○"/>
      <w:lvlJc w:val="left"/>
      <w:pPr>
        <w:ind w:left="2203" w:firstLine="1080"/>
      </w:pPr>
      <w:rPr>
        <w:u w:val="none"/>
      </w:rPr>
    </w:lvl>
    <w:lvl w:ilvl="2">
      <w:start w:val="1"/>
      <w:numFmt w:val="bullet"/>
      <w:lvlText w:val="■"/>
      <w:lvlJc w:val="left"/>
      <w:pPr>
        <w:ind w:left="2923" w:firstLine="1800"/>
      </w:pPr>
      <w:rPr>
        <w:u w:val="none"/>
      </w:rPr>
    </w:lvl>
    <w:lvl w:ilvl="3">
      <w:start w:val="1"/>
      <w:numFmt w:val="bullet"/>
      <w:lvlText w:val="●"/>
      <w:lvlJc w:val="left"/>
      <w:pPr>
        <w:ind w:left="3643" w:firstLine="2520"/>
      </w:pPr>
      <w:rPr>
        <w:u w:val="none"/>
      </w:rPr>
    </w:lvl>
    <w:lvl w:ilvl="4">
      <w:start w:val="1"/>
      <w:numFmt w:val="bullet"/>
      <w:lvlText w:val="○"/>
      <w:lvlJc w:val="left"/>
      <w:pPr>
        <w:ind w:left="4363" w:firstLine="3240"/>
      </w:pPr>
      <w:rPr>
        <w:u w:val="none"/>
      </w:rPr>
    </w:lvl>
    <w:lvl w:ilvl="5">
      <w:start w:val="1"/>
      <w:numFmt w:val="bullet"/>
      <w:lvlText w:val="■"/>
      <w:lvlJc w:val="left"/>
      <w:pPr>
        <w:ind w:left="5083" w:firstLine="3960"/>
      </w:pPr>
      <w:rPr>
        <w:u w:val="none"/>
      </w:rPr>
    </w:lvl>
    <w:lvl w:ilvl="6">
      <w:start w:val="1"/>
      <w:numFmt w:val="bullet"/>
      <w:lvlText w:val="●"/>
      <w:lvlJc w:val="left"/>
      <w:pPr>
        <w:ind w:left="5803" w:firstLine="4680"/>
      </w:pPr>
      <w:rPr>
        <w:u w:val="none"/>
      </w:rPr>
    </w:lvl>
    <w:lvl w:ilvl="7">
      <w:start w:val="1"/>
      <w:numFmt w:val="bullet"/>
      <w:lvlText w:val="○"/>
      <w:lvlJc w:val="left"/>
      <w:pPr>
        <w:ind w:left="6523" w:firstLine="5400"/>
      </w:pPr>
      <w:rPr>
        <w:u w:val="none"/>
      </w:rPr>
    </w:lvl>
    <w:lvl w:ilvl="8">
      <w:start w:val="1"/>
      <w:numFmt w:val="bullet"/>
      <w:lvlText w:val="■"/>
      <w:lvlJc w:val="left"/>
      <w:pPr>
        <w:ind w:left="7243" w:firstLine="6120"/>
      </w:pPr>
      <w:rPr>
        <w:u w:val="none"/>
      </w:rPr>
    </w:lvl>
  </w:abstractNum>
  <w:abstractNum w:abstractNumId="37" w15:restartNumberingAfterBreak="0">
    <w:nsid w:val="49CD7D31"/>
    <w:multiLevelType w:val="multilevel"/>
    <w:tmpl w:val="3AD44646"/>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4A4E6171"/>
    <w:multiLevelType w:val="multilevel"/>
    <w:tmpl w:val="102A9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4D435591"/>
    <w:multiLevelType w:val="multilevel"/>
    <w:tmpl w:val="DF9CF896"/>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4F4259DE"/>
    <w:multiLevelType w:val="multilevel"/>
    <w:tmpl w:val="B2FA9C74"/>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4F77547A"/>
    <w:multiLevelType w:val="multilevel"/>
    <w:tmpl w:val="45DEC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15:restartNumberingAfterBreak="0">
    <w:nsid w:val="4F88608F"/>
    <w:multiLevelType w:val="multilevel"/>
    <w:tmpl w:val="12FE0172"/>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529616A6"/>
    <w:multiLevelType w:val="multilevel"/>
    <w:tmpl w:val="457899C8"/>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58A33076"/>
    <w:multiLevelType w:val="multilevel"/>
    <w:tmpl w:val="ACE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15:restartNumberingAfterBreak="0">
    <w:nsid w:val="5DE73450"/>
    <w:multiLevelType w:val="multilevel"/>
    <w:tmpl w:val="36B416BC"/>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5FFF07CC"/>
    <w:multiLevelType w:val="multilevel"/>
    <w:tmpl w:val="827AEACA"/>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688C0AD5"/>
    <w:multiLevelType w:val="multilevel"/>
    <w:tmpl w:val="83049972"/>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48" w15:restartNumberingAfterBreak="0">
    <w:nsid w:val="68AA07BD"/>
    <w:multiLevelType w:val="hybridMultilevel"/>
    <w:tmpl w:val="3AE84176"/>
    <w:lvl w:ilvl="0" w:tplc="9A926126">
      <w:start w:val="1"/>
      <w:numFmt w:val="lowerRoman"/>
      <w:lvlText w:val="%1)"/>
      <w:lvlJc w:val="left"/>
      <w:pPr>
        <w:ind w:left="1080" w:hanging="720"/>
      </w:pPr>
      <w:rPr>
        <w:rFonts w:ascii="Helvetica Neue" w:eastAsia="Arial" w:hAnsi="Helvetica Neue" w:cs="Helvetic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9D55110"/>
    <w:multiLevelType w:val="multilevel"/>
    <w:tmpl w:val="31BA345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6C792962"/>
    <w:multiLevelType w:val="multilevel"/>
    <w:tmpl w:val="BCAC981E"/>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712F6A34"/>
    <w:multiLevelType w:val="multilevel"/>
    <w:tmpl w:val="3092CC7E"/>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7299316D"/>
    <w:multiLevelType w:val="multilevel"/>
    <w:tmpl w:val="E042C446"/>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72A160B0"/>
    <w:multiLevelType w:val="multilevel"/>
    <w:tmpl w:val="12244CFA"/>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72D76873"/>
    <w:multiLevelType w:val="multilevel"/>
    <w:tmpl w:val="7F8A4494"/>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740D6006"/>
    <w:multiLevelType w:val="multilevel"/>
    <w:tmpl w:val="24BEE2C8"/>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74CD3FDA"/>
    <w:multiLevelType w:val="hybridMultilevel"/>
    <w:tmpl w:val="D170717E"/>
    <w:lvl w:ilvl="0" w:tplc="106AFE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7CEA719A"/>
    <w:multiLevelType w:val="multilevel"/>
    <w:tmpl w:val="06403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8" w15:restartNumberingAfterBreak="0">
    <w:nsid w:val="7E3628DF"/>
    <w:multiLevelType w:val="hybridMultilevel"/>
    <w:tmpl w:val="4A0C1E8C"/>
    <w:lvl w:ilvl="0" w:tplc="7C6837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4"/>
  </w:num>
  <w:num w:numId="2">
    <w:abstractNumId w:val="24"/>
  </w:num>
  <w:num w:numId="3">
    <w:abstractNumId w:val="30"/>
  </w:num>
  <w:num w:numId="4">
    <w:abstractNumId w:val="26"/>
  </w:num>
  <w:num w:numId="5">
    <w:abstractNumId w:val="15"/>
  </w:num>
  <w:num w:numId="6">
    <w:abstractNumId w:val="37"/>
  </w:num>
  <w:num w:numId="7">
    <w:abstractNumId w:val="27"/>
  </w:num>
  <w:num w:numId="8">
    <w:abstractNumId w:val="8"/>
  </w:num>
  <w:num w:numId="9">
    <w:abstractNumId w:val="46"/>
  </w:num>
  <w:num w:numId="10">
    <w:abstractNumId w:val="2"/>
  </w:num>
  <w:num w:numId="11">
    <w:abstractNumId w:val="54"/>
  </w:num>
  <w:num w:numId="12">
    <w:abstractNumId w:val="25"/>
  </w:num>
  <w:num w:numId="13">
    <w:abstractNumId w:val="29"/>
  </w:num>
  <w:num w:numId="14">
    <w:abstractNumId w:val="49"/>
  </w:num>
  <w:num w:numId="15">
    <w:abstractNumId w:val="41"/>
  </w:num>
  <w:num w:numId="16">
    <w:abstractNumId w:val="4"/>
  </w:num>
  <w:num w:numId="17">
    <w:abstractNumId w:val="19"/>
  </w:num>
  <w:num w:numId="18">
    <w:abstractNumId w:val="33"/>
  </w:num>
  <w:num w:numId="19">
    <w:abstractNumId w:val="51"/>
  </w:num>
  <w:num w:numId="20">
    <w:abstractNumId w:val="44"/>
  </w:num>
  <w:num w:numId="21">
    <w:abstractNumId w:val="40"/>
  </w:num>
  <w:num w:numId="22">
    <w:abstractNumId w:val="39"/>
  </w:num>
  <w:num w:numId="23">
    <w:abstractNumId w:val="10"/>
  </w:num>
  <w:num w:numId="24">
    <w:abstractNumId w:val="17"/>
  </w:num>
  <w:num w:numId="25">
    <w:abstractNumId w:val="52"/>
  </w:num>
  <w:num w:numId="26">
    <w:abstractNumId w:val="21"/>
  </w:num>
  <w:num w:numId="27">
    <w:abstractNumId w:val="43"/>
  </w:num>
  <w:num w:numId="28">
    <w:abstractNumId w:val="0"/>
  </w:num>
  <w:num w:numId="29">
    <w:abstractNumId w:val="9"/>
  </w:num>
  <w:num w:numId="30">
    <w:abstractNumId w:val="1"/>
  </w:num>
  <w:num w:numId="31">
    <w:abstractNumId w:val="18"/>
  </w:num>
  <w:num w:numId="32">
    <w:abstractNumId w:val="53"/>
  </w:num>
  <w:num w:numId="33">
    <w:abstractNumId w:val="31"/>
  </w:num>
  <w:num w:numId="34">
    <w:abstractNumId w:val="23"/>
  </w:num>
  <w:num w:numId="35">
    <w:abstractNumId w:val="28"/>
  </w:num>
  <w:num w:numId="36">
    <w:abstractNumId w:val="5"/>
  </w:num>
  <w:num w:numId="37">
    <w:abstractNumId w:val="32"/>
  </w:num>
  <w:num w:numId="38">
    <w:abstractNumId w:val="42"/>
  </w:num>
  <w:num w:numId="39">
    <w:abstractNumId w:val="55"/>
  </w:num>
  <w:num w:numId="40">
    <w:abstractNumId w:val="50"/>
  </w:num>
  <w:num w:numId="41">
    <w:abstractNumId w:val="14"/>
  </w:num>
  <w:num w:numId="42">
    <w:abstractNumId w:val="22"/>
  </w:num>
  <w:num w:numId="43">
    <w:abstractNumId w:val="57"/>
  </w:num>
  <w:num w:numId="44">
    <w:abstractNumId w:val="45"/>
  </w:num>
  <w:num w:numId="45">
    <w:abstractNumId w:val="38"/>
  </w:num>
  <w:num w:numId="46">
    <w:abstractNumId w:val="36"/>
  </w:num>
  <w:num w:numId="47">
    <w:abstractNumId w:val="12"/>
  </w:num>
  <w:num w:numId="48">
    <w:abstractNumId w:val="13"/>
  </w:num>
  <w:num w:numId="49">
    <w:abstractNumId w:val="47"/>
  </w:num>
  <w:num w:numId="50">
    <w:abstractNumId w:val="7"/>
  </w:num>
  <w:num w:numId="51">
    <w:abstractNumId w:val="3"/>
  </w:num>
  <w:num w:numId="52">
    <w:abstractNumId w:val="58"/>
  </w:num>
  <w:num w:numId="53">
    <w:abstractNumId w:val="35"/>
  </w:num>
  <w:num w:numId="54">
    <w:abstractNumId w:val="56"/>
  </w:num>
  <w:num w:numId="55">
    <w:abstractNumId w:val="48"/>
  </w:num>
  <w:num w:numId="56">
    <w:abstractNumId w:val="11"/>
  </w:num>
  <w:num w:numId="57">
    <w:abstractNumId w:val="20"/>
  </w:num>
  <w:num w:numId="58">
    <w:abstractNumId w:val="16"/>
  </w:num>
  <w:num w:numId="59">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044"/>
    <w:rsid w:val="00022A00"/>
    <w:rsid w:val="0004442F"/>
    <w:rsid w:val="00044CE2"/>
    <w:rsid w:val="00044FC0"/>
    <w:rsid w:val="00045B15"/>
    <w:rsid w:val="00076044"/>
    <w:rsid w:val="000820BE"/>
    <w:rsid w:val="00084F8F"/>
    <w:rsid w:val="00091AE2"/>
    <w:rsid w:val="00092878"/>
    <w:rsid w:val="0009306E"/>
    <w:rsid w:val="00095C04"/>
    <w:rsid w:val="000B5FC4"/>
    <w:rsid w:val="000E381E"/>
    <w:rsid w:val="000E600F"/>
    <w:rsid w:val="000F7FD8"/>
    <w:rsid w:val="001003CB"/>
    <w:rsid w:val="00100FC9"/>
    <w:rsid w:val="00147149"/>
    <w:rsid w:val="001616CD"/>
    <w:rsid w:val="00165AEE"/>
    <w:rsid w:val="00174515"/>
    <w:rsid w:val="001828C2"/>
    <w:rsid w:val="001853D4"/>
    <w:rsid w:val="0019451F"/>
    <w:rsid w:val="001B35BA"/>
    <w:rsid w:val="00203C0D"/>
    <w:rsid w:val="0023537C"/>
    <w:rsid w:val="002359E0"/>
    <w:rsid w:val="00236642"/>
    <w:rsid w:val="00247376"/>
    <w:rsid w:val="002643AD"/>
    <w:rsid w:val="00270751"/>
    <w:rsid w:val="0027607F"/>
    <w:rsid w:val="00277FC9"/>
    <w:rsid w:val="002A2240"/>
    <w:rsid w:val="002D3505"/>
    <w:rsid w:val="002E452B"/>
    <w:rsid w:val="002F169D"/>
    <w:rsid w:val="0030038E"/>
    <w:rsid w:val="003052EF"/>
    <w:rsid w:val="0031051C"/>
    <w:rsid w:val="00313835"/>
    <w:rsid w:val="003173FA"/>
    <w:rsid w:val="0032314E"/>
    <w:rsid w:val="003248FD"/>
    <w:rsid w:val="00357695"/>
    <w:rsid w:val="003827A0"/>
    <w:rsid w:val="003A6D8E"/>
    <w:rsid w:val="003B01E7"/>
    <w:rsid w:val="003B1B61"/>
    <w:rsid w:val="003C5C1C"/>
    <w:rsid w:val="003D4801"/>
    <w:rsid w:val="003E2CD9"/>
    <w:rsid w:val="003F13AA"/>
    <w:rsid w:val="004241AA"/>
    <w:rsid w:val="00482323"/>
    <w:rsid w:val="00485EDF"/>
    <w:rsid w:val="004B26D3"/>
    <w:rsid w:val="004B4337"/>
    <w:rsid w:val="004D0518"/>
    <w:rsid w:val="004D0753"/>
    <w:rsid w:val="004D2E53"/>
    <w:rsid w:val="004D7715"/>
    <w:rsid w:val="004E3FAE"/>
    <w:rsid w:val="004E69C1"/>
    <w:rsid w:val="00507CA9"/>
    <w:rsid w:val="005545E7"/>
    <w:rsid w:val="005563E0"/>
    <w:rsid w:val="00595C2E"/>
    <w:rsid w:val="005A2E7D"/>
    <w:rsid w:val="005A5F10"/>
    <w:rsid w:val="005B5A0F"/>
    <w:rsid w:val="005D0A47"/>
    <w:rsid w:val="005D2376"/>
    <w:rsid w:val="005D3995"/>
    <w:rsid w:val="005E1E5E"/>
    <w:rsid w:val="005F258A"/>
    <w:rsid w:val="005F5B19"/>
    <w:rsid w:val="00616550"/>
    <w:rsid w:val="00623DC9"/>
    <w:rsid w:val="00646688"/>
    <w:rsid w:val="00663E08"/>
    <w:rsid w:val="00670867"/>
    <w:rsid w:val="00675ACF"/>
    <w:rsid w:val="0068611E"/>
    <w:rsid w:val="00686163"/>
    <w:rsid w:val="006F53C9"/>
    <w:rsid w:val="00720209"/>
    <w:rsid w:val="0072154A"/>
    <w:rsid w:val="00732166"/>
    <w:rsid w:val="007423C5"/>
    <w:rsid w:val="00744EB8"/>
    <w:rsid w:val="00766E31"/>
    <w:rsid w:val="00780FA9"/>
    <w:rsid w:val="00792912"/>
    <w:rsid w:val="007A46B0"/>
    <w:rsid w:val="007E6F72"/>
    <w:rsid w:val="00804074"/>
    <w:rsid w:val="008207FB"/>
    <w:rsid w:val="0086019C"/>
    <w:rsid w:val="00864316"/>
    <w:rsid w:val="00872F64"/>
    <w:rsid w:val="008A729F"/>
    <w:rsid w:val="008B08FA"/>
    <w:rsid w:val="008C6C0E"/>
    <w:rsid w:val="008D584E"/>
    <w:rsid w:val="00916456"/>
    <w:rsid w:val="00941DA7"/>
    <w:rsid w:val="009546DC"/>
    <w:rsid w:val="00966457"/>
    <w:rsid w:val="0097729C"/>
    <w:rsid w:val="009840EE"/>
    <w:rsid w:val="009C546D"/>
    <w:rsid w:val="009C55CF"/>
    <w:rsid w:val="009D0C14"/>
    <w:rsid w:val="009D2553"/>
    <w:rsid w:val="009D75C5"/>
    <w:rsid w:val="009E5D7D"/>
    <w:rsid w:val="009F0696"/>
    <w:rsid w:val="009F1AB5"/>
    <w:rsid w:val="00A23FE4"/>
    <w:rsid w:val="00A40DC9"/>
    <w:rsid w:val="00A433E5"/>
    <w:rsid w:val="00A45AB9"/>
    <w:rsid w:val="00A4741C"/>
    <w:rsid w:val="00A928AC"/>
    <w:rsid w:val="00AB418B"/>
    <w:rsid w:val="00AB497D"/>
    <w:rsid w:val="00B0323C"/>
    <w:rsid w:val="00B3378C"/>
    <w:rsid w:val="00B5427B"/>
    <w:rsid w:val="00B557F9"/>
    <w:rsid w:val="00B64352"/>
    <w:rsid w:val="00B6485F"/>
    <w:rsid w:val="00B86525"/>
    <w:rsid w:val="00B92DC9"/>
    <w:rsid w:val="00B975E5"/>
    <w:rsid w:val="00BA5548"/>
    <w:rsid w:val="00BB1F1C"/>
    <w:rsid w:val="00BC03B4"/>
    <w:rsid w:val="00BC1971"/>
    <w:rsid w:val="00BE56A0"/>
    <w:rsid w:val="00BF6F65"/>
    <w:rsid w:val="00C00CA3"/>
    <w:rsid w:val="00C1076E"/>
    <w:rsid w:val="00C22289"/>
    <w:rsid w:val="00C25E34"/>
    <w:rsid w:val="00C5171D"/>
    <w:rsid w:val="00C60443"/>
    <w:rsid w:val="00C61593"/>
    <w:rsid w:val="00C61C58"/>
    <w:rsid w:val="00C7275F"/>
    <w:rsid w:val="00C72851"/>
    <w:rsid w:val="00C7604B"/>
    <w:rsid w:val="00C77898"/>
    <w:rsid w:val="00C802FF"/>
    <w:rsid w:val="00CA2780"/>
    <w:rsid w:val="00CA3467"/>
    <w:rsid w:val="00CC287B"/>
    <w:rsid w:val="00CD5515"/>
    <w:rsid w:val="00CD732D"/>
    <w:rsid w:val="00CE2562"/>
    <w:rsid w:val="00CE6E2C"/>
    <w:rsid w:val="00D16B9C"/>
    <w:rsid w:val="00D20906"/>
    <w:rsid w:val="00D223C9"/>
    <w:rsid w:val="00D4084D"/>
    <w:rsid w:val="00D50005"/>
    <w:rsid w:val="00D57E5C"/>
    <w:rsid w:val="00D62F97"/>
    <w:rsid w:val="00D81FD2"/>
    <w:rsid w:val="00D829D3"/>
    <w:rsid w:val="00D92817"/>
    <w:rsid w:val="00D966C9"/>
    <w:rsid w:val="00DB4380"/>
    <w:rsid w:val="00DB5E13"/>
    <w:rsid w:val="00DC688B"/>
    <w:rsid w:val="00DD4EB2"/>
    <w:rsid w:val="00DE1914"/>
    <w:rsid w:val="00DF6685"/>
    <w:rsid w:val="00E1257B"/>
    <w:rsid w:val="00E25EB8"/>
    <w:rsid w:val="00E605E6"/>
    <w:rsid w:val="00E6353D"/>
    <w:rsid w:val="00E64311"/>
    <w:rsid w:val="00E83BB1"/>
    <w:rsid w:val="00EA56D3"/>
    <w:rsid w:val="00EC7174"/>
    <w:rsid w:val="00EF4C61"/>
    <w:rsid w:val="00EF5976"/>
    <w:rsid w:val="00EF7E1B"/>
    <w:rsid w:val="00F237FE"/>
    <w:rsid w:val="00F318E0"/>
    <w:rsid w:val="00F33AAC"/>
    <w:rsid w:val="00F67A2B"/>
    <w:rsid w:val="00F82458"/>
    <w:rsid w:val="00FA1942"/>
    <w:rsid w:val="00FA346C"/>
    <w:rsid w:val="00FB3A54"/>
    <w:rsid w:val="00FD3ECA"/>
    <w:rsid w:val="00FD6505"/>
    <w:rsid w:val="00FD70C8"/>
    <w:rsid w:val="00FE62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34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lang w:val="en-GB" w:eastAsia="en-GB"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376"/>
  </w:style>
  <w:style w:type="paragraph" w:styleId="Footer">
    <w:name w:val="footer"/>
    <w:basedOn w:val="Normal"/>
    <w:link w:val="FooterChar"/>
    <w:uiPriority w:val="99"/>
    <w:unhideWhenUsed/>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376"/>
  </w:style>
  <w:style w:type="paragraph" w:styleId="Revision">
    <w:name w:val="Revision"/>
    <w:hidden/>
    <w:uiPriority w:val="99"/>
    <w:semiHidden/>
    <w:rsid w:val="00C61593"/>
    <w:pPr>
      <w:widowControl/>
      <w:spacing w:after="0" w:line="240" w:lineRule="auto"/>
    </w:pPr>
  </w:style>
  <w:style w:type="character" w:styleId="PageNumber">
    <w:name w:val="page number"/>
    <w:basedOn w:val="DefaultParagraphFont"/>
    <w:uiPriority w:val="99"/>
    <w:semiHidden/>
    <w:unhideWhenUsed/>
    <w:rsid w:val="005B5A0F"/>
  </w:style>
  <w:style w:type="character" w:styleId="Hyperlink">
    <w:name w:val="Hyperlink"/>
    <w:basedOn w:val="DefaultParagraphFont"/>
    <w:uiPriority w:val="99"/>
    <w:unhideWhenUsed/>
    <w:rsid w:val="0019451F"/>
    <w:rPr>
      <w:color w:val="0563C1" w:themeColor="hyperlink"/>
      <w:u w:val="single"/>
    </w:rPr>
  </w:style>
  <w:style w:type="paragraph" w:styleId="ListParagraph">
    <w:name w:val="List Paragraph"/>
    <w:basedOn w:val="Normal"/>
    <w:uiPriority w:val="34"/>
    <w:qFormat/>
    <w:rsid w:val="00095C04"/>
    <w:pPr>
      <w:ind w:left="720"/>
      <w:contextualSpacing/>
    </w:pPr>
  </w:style>
  <w:style w:type="character" w:styleId="CommentReference">
    <w:name w:val="annotation reference"/>
    <w:basedOn w:val="DefaultParagraphFont"/>
    <w:uiPriority w:val="99"/>
    <w:semiHidden/>
    <w:unhideWhenUsed/>
    <w:rsid w:val="000820BE"/>
    <w:rPr>
      <w:sz w:val="16"/>
      <w:szCs w:val="16"/>
    </w:rPr>
  </w:style>
  <w:style w:type="paragraph" w:styleId="CommentText">
    <w:name w:val="annotation text"/>
    <w:basedOn w:val="Normal"/>
    <w:link w:val="CommentTextChar"/>
    <w:uiPriority w:val="99"/>
    <w:semiHidden/>
    <w:unhideWhenUsed/>
    <w:rsid w:val="000820BE"/>
    <w:pPr>
      <w:spacing w:line="240" w:lineRule="auto"/>
    </w:pPr>
  </w:style>
  <w:style w:type="character" w:customStyle="1" w:styleId="CommentTextChar">
    <w:name w:val="Comment Text Char"/>
    <w:basedOn w:val="DefaultParagraphFont"/>
    <w:link w:val="CommentText"/>
    <w:uiPriority w:val="99"/>
    <w:semiHidden/>
    <w:rsid w:val="000820BE"/>
  </w:style>
  <w:style w:type="paragraph" w:styleId="CommentSubject">
    <w:name w:val="annotation subject"/>
    <w:basedOn w:val="CommentText"/>
    <w:next w:val="CommentText"/>
    <w:link w:val="CommentSubjectChar"/>
    <w:uiPriority w:val="99"/>
    <w:semiHidden/>
    <w:unhideWhenUsed/>
    <w:rsid w:val="000820BE"/>
    <w:rPr>
      <w:b/>
      <w:bCs/>
    </w:rPr>
  </w:style>
  <w:style w:type="character" w:customStyle="1" w:styleId="CommentSubjectChar">
    <w:name w:val="Comment Subject Char"/>
    <w:basedOn w:val="CommentTextChar"/>
    <w:link w:val="CommentSubject"/>
    <w:uiPriority w:val="99"/>
    <w:semiHidden/>
    <w:rsid w:val="000820BE"/>
    <w:rPr>
      <w:b/>
      <w:bCs/>
    </w:rPr>
  </w:style>
  <w:style w:type="paragraph" w:styleId="TOC1">
    <w:name w:val="toc 1"/>
    <w:basedOn w:val="Normal"/>
    <w:next w:val="Normal"/>
    <w:autoRedefine/>
    <w:uiPriority w:val="39"/>
    <w:unhideWhenUsed/>
    <w:rsid w:val="00044CE2"/>
    <w:pPr>
      <w:spacing w:after="100"/>
    </w:pPr>
  </w:style>
  <w:style w:type="paragraph" w:styleId="NormalWeb">
    <w:name w:val="Normal (Web)"/>
    <w:basedOn w:val="Normal"/>
    <w:uiPriority w:val="99"/>
    <w:semiHidden/>
    <w:unhideWhenUsed/>
    <w:rsid w:val="00F82458"/>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FD3EC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70642">
      <w:bodyDiv w:val="1"/>
      <w:marLeft w:val="0"/>
      <w:marRight w:val="0"/>
      <w:marTop w:val="0"/>
      <w:marBottom w:val="0"/>
      <w:divBdr>
        <w:top w:val="none" w:sz="0" w:space="0" w:color="auto"/>
        <w:left w:val="none" w:sz="0" w:space="0" w:color="auto"/>
        <w:bottom w:val="none" w:sz="0" w:space="0" w:color="auto"/>
        <w:right w:val="none" w:sz="0" w:space="0" w:color="auto"/>
      </w:divBdr>
    </w:div>
    <w:div w:id="149177213">
      <w:bodyDiv w:val="1"/>
      <w:marLeft w:val="0"/>
      <w:marRight w:val="0"/>
      <w:marTop w:val="0"/>
      <w:marBottom w:val="0"/>
      <w:divBdr>
        <w:top w:val="none" w:sz="0" w:space="0" w:color="auto"/>
        <w:left w:val="none" w:sz="0" w:space="0" w:color="auto"/>
        <w:bottom w:val="none" w:sz="0" w:space="0" w:color="auto"/>
        <w:right w:val="none" w:sz="0" w:space="0" w:color="auto"/>
      </w:divBdr>
    </w:div>
    <w:div w:id="653224510">
      <w:bodyDiv w:val="1"/>
      <w:marLeft w:val="0"/>
      <w:marRight w:val="0"/>
      <w:marTop w:val="0"/>
      <w:marBottom w:val="0"/>
      <w:divBdr>
        <w:top w:val="none" w:sz="0" w:space="0" w:color="auto"/>
        <w:left w:val="none" w:sz="0" w:space="0" w:color="auto"/>
        <w:bottom w:val="none" w:sz="0" w:space="0" w:color="auto"/>
        <w:right w:val="none" w:sz="0" w:space="0" w:color="auto"/>
      </w:divBdr>
    </w:div>
    <w:div w:id="773017430">
      <w:bodyDiv w:val="1"/>
      <w:marLeft w:val="0"/>
      <w:marRight w:val="0"/>
      <w:marTop w:val="0"/>
      <w:marBottom w:val="0"/>
      <w:divBdr>
        <w:top w:val="none" w:sz="0" w:space="0" w:color="auto"/>
        <w:left w:val="none" w:sz="0" w:space="0" w:color="auto"/>
        <w:bottom w:val="none" w:sz="0" w:space="0" w:color="auto"/>
        <w:right w:val="none" w:sz="0" w:space="0" w:color="auto"/>
      </w:divBdr>
      <w:divsChild>
        <w:div w:id="1685667532">
          <w:marLeft w:val="0"/>
          <w:marRight w:val="0"/>
          <w:marTop w:val="0"/>
          <w:marBottom w:val="0"/>
          <w:divBdr>
            <w:top w:val="none" w:sz="0" w:space="0" w:color="auto"/>
            <w:left w:val="none" w:sz="0" w:space="0" w:color="auto"/>
            <w:bottom w:val="none" w:sz="0" w:space="0" w:color="auto"/>
            <w:right w:val="none" w:sz="0" w:space="0" w:color="auto"/>
          </w:divBdr>
          <w:divsChild>
            <w:div w:id="457645658">
              <w:marLeft w:val="0"/>
              <w:marRight w:val="0"/>
              <w:marTop w:val="0"/>
              <w:marBottom w:val="0"/>
              <w:divBdr>
                <w:top w:val="none" w:sz="0" w:space="0" w:color="auto"/>
                <w:left w:val="none" w:sz="0" w:space="0" w:color="auto"/>
                <w:bottom w:val="none" w:sz="0" w:space="0" w:color="auto"/>
                <w:right w:val="none" w:sz="0" w:space="0" w:color="auto"/>
              </w:divBdr>
              <w:divsChild>
                <w:div w:id="1581284008">
                  <w:marLeft w:val="0"/>
                  <w:marRight w:val="0"/>
                  <w:marTop w:val="0"/>
                  <w:marBottom w:val="0"/>
                  <w:divBdr>
                    <w:top w:val="none" w:sz="0" w:space="0" w:color="auto"/>
                    <w:left w:val="none" w:sz="0" w:space="0" w:color="auto"/>
                    <w:bottom w:val="none" w:sz="0" w:space="0" w:color="auto"/>
                    <w:right w:val="none" w:sz="0" w:space="0" w:color="auto"/>
                  </w:divBdr>
                  <w:divsChild>
                    <w:div w:id="1267931293">
                      <w:marLeft w:val="0"/>
                      <w:marRight w:val="0"/>
                      <w:marTop w:val="0"/>
                      <w:marBottom w:val="0"/>
                      <w:divBdr>
                        <w:top w:val="none" w:sz="0" w:space="0" w:color="auto"/>
                        <w:left w:val="none" w:sz="0" w:space="0" w:color="auto"/>
                        <w:bottom w:val="none" w:sz="0" w:space="0" w:color="auto"/>
                        <w:right w:val="none" w:sz="0" w:space="0" w:color="auto"/>
                      </w:divBdr>
                      <w:divsChild>
                        <w:div w:id="151206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678030">
      <w:bodyDiv w:val="1"/>
      <w:marLeft w:val="0"/>
      <w:marRight w:val="0"/>
      <w:marTop w:val="0"/>
      <w:marBottom w:val="0"/>
      <w:divBdr>
        <w:top w:val="none" w:sz="0" w:space="0" w:color="auto"/>
        <w:left w:val="none" w:sz="0" w:space="0" w:color="auto"/>
        <w:bottom w:val="none" w:sz="0" w:space="0" w:color="auto"/>
        <w:right w:val="none" w:sz="0" w:space="0" w:color="auto"/>
      </w:divBdr>
    </w:div>
    <w:div w:id="1172724431">
      <w:bodyDiv w:val="1"/>
      <w:marLeft w:val="0"/>
      <w:marRight w:val="0"/>
      <w:marTop w:val="0"/>
      <w:marBottom w:val="0"/>
      <w:divBdr>
        <w:top w:val="none" w:sz="0" w:space="0" w:color="auto"/>
        <w:left w:val="none" w:sz="0" w:space="0" w:color="auto"/>
        <w:bottom w:val="none" w:sz="0" w:space="0" w:color="auto"/>
        <w:right w:val="none" w:sz="0" w:space="0" w:color="auto"/>
      </w:divBdr>
    </w:div>
    <w:div w:id="1281450440">
      <w:bodyDiv w:val="1"/>
      <w:marLeft w:val="0"/>
      <w:marRight w:val="0"/>
      <w:marTop w:val="0"/>
      <w:marBottom w:val="0"/>
      <w:divBdr>
        <w:top w:val="none" w:sz="0" w:space="0" w:color="auto"/>
        <w:left w:val="none" w:sz="0" w:space="0" w:color="auto"/>
        <w:bottom w:val="none" w:sz="0" w:space="0" w:color="auto"/>
        <w:right w:val="none" w:sz="0" w:space="0" w:color="auto"/>
      </w:divBdr>
    </w:div>
    <w:div w:id="1303118076">
      <w:bodyDiv w:val="1"/>
      <w:marLeft w:val="0"/>
      <w:marRight w:val="0"/>
      <w:marTop w:val="0"/>
      <w:marBottom w:val="0"/>
      <w:divBdr>
        <w:top w:val="none" w:sz="0" w:space="0" w:color="auto"/>
        <w:left w:val="none" w:sz="0" w:space="0" w:color="auto"/>
        <w:bottom w:val="none" w:sz="0" w:space="0" w:color="auto"/>
        <w:right w:val="none" w:sz="0" w:space="0" w:color="auto"/>
      </w:divBdr>
    </w:div>
    <w:div w:id="1635597806">
      <w:bodyDiv w:val="1"/>
      <w:marLeft w:val="0"/>
      <w:marRight w:val="0"/>
      <w:marTop w:val="0"/>
      <w:marBottom w:val="0"/>
      <w:divBdr>
        <w:top w:val="none" w:sz="0" w:space="0" w:color="auto"/>
        <w:left w:val="none" w:sz="0" w:space="0" w:color="auto"/>
        <w:bottom w:val="none" w:sz="0" w:space="0" w:color="auto"/>
        <w:right w:val="none" w:sz="0" w:space="0" w:color="auto"/>
      </w:divBdr>
    </w:div>
    <w:div w:id="1773168055">
      <w:bodyDiv w:val="1"/>
      <w:marLeft w:val="0"/>
      <w:marRight w:val="0"/>
      <w:marTop w:val="0"/>
      <w:marBottom w:val="0"/>
      <w:divBdr>
        <w:top w:val="none" w:sz="0" w:space="0" w:color="auto"/>
        <w:left w:val="none" w:sz="0" w:space="0" w:color="auto"/>
        <w:bottom w:val="none" w:sz="0" w:space="0" w:color="auto"/>
        <w:right w:val="none" w:sz="0" w:space="0" w:color="auto"/>
      </w:divBdr>
    </w:div>
    <w:div w:id="1870332527">
      <w:bodyDiv w:val="1"/>
      <w:marLeft w:val="0"/>
      <w:marRight w:val="0"/>
      <w:marTop w:val="0"/>
      <w:marBottom w:val="0"/>
      <w:divBdr>
        <w:top w:val="none" w:sz="0" w:space="0" w:color="auto"/>
        <w:left w:val="none" w:sz="0" w:space="0" w:color="auto"/>
        <w:bottom w:val="none" w:sz="0" w:space="0" w:color="auto"/>
        <w:right w:val="none" w:sz="0" w:space="0" w:color="auto"/>
      </w:divBdr>
    </w:div>
    <w:div w:id="2114015129">
      <w:bodyDiv w:val="1"/>
      <w:marLeft w:val="0"/>
      <w:marRight w:val="0"/>
      <w:marTop w:val="0"/>
      <w:marBottom w:val="0"/>
      <w:divBdr>
        <w:top w:val="none" w:sz="0" w:space="0" w:color="auto"/>
        <w:left w:val="none" w:sz="0" w:space="0" w:color="auto"/>
        <w:bottom w:val="none" w:sz="0" w:space="0" w:color="auto"/>
        <w:right w:val="none" w:sz="0" w:space="0" w:color="auto"/>
      </w:divBdr>
    </w:div>
    <w:div w:id="2135560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cpni.gov.uk/content/adopt-risk-management-approach" TargetMode="External"/><Relationship Id="rId18" Type="http://schemas.openxmlformats.org/officeDocument/2006/relationships/hyperlink" Target="https://www.cesg.gov.uk/risk-management-collection" TargetMode="External"/><Relationship Id="rId26" Type="http://schemas.openxmlformats.org/officeDocument/2006/relationships/hyperlink" Target="https://www.gov.uk/government/publications/technology-code-of-practice/technology-code-of-practice" TargetMode="Externa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hyperlink" Target="https://www.gov.uk/service-manual/agile-delivery/spend-controls-check-if-you-need-approval-to-spend-money-on-a-service" TargetMode="External"/><Relationship Id="rId7" Type="http://schemas.openxmlformats.org/officeDocument/2006/relationships/endnotes" Target="endnote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cesg.gov.uk/risk-management-collection"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yperlink" Target="http://tools.hmrc.gov.uk/esi"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esg.gov.uk/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guidance/g-cloud-templates-and-legal-docu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https://www.digitalmarketplace.service.gov.uk"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csc.gov.uk/guidance/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ncsc.gov.uk/guidance/10-steps-cyber-security" TargetMode="External"/><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yperlink" Target="https://www.gov.uk/guidance/g-cloud-templates-and-legal-documents" TargetMode="External"/><Relationship Id="rId4" Type="http://schemas.openxmlformats.org/officeDocument/2006/relationships/settings" Target="settings.xml"/><Relationship Id="rId9" Type="http://schemas.openxmlformats.org/officeDocument/2006/relationships/hyperlink" Target="mailto:Steve.dyke@amey.co.uk"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gov.uk/guidance/g-cloud-templates-and-legal-documents"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1E1EE0B-FEF9-4F18-9B19-34B5394DE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11690</Words>
  <Characters>66638</Characters>
  <Application>Microsoft Office Word</Application>
  <DocSecurity>0</DocSecurity>
  <Lines>555</Lines>
  <Paragraphs>156</Paragraphs>
  <ScaleCrop>false</ScaleCrop>
  <Company/>
  <LinksUpToDate>false</LinksUpToDate>
  <CharactersWithSpaces>78172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2018-12-21T09:03:00Z</dcterms:created>
  <dcterms:modified xsi:type="dcterms:W3CDTF">2018-12-21T09:03:00Z</dcterms:modified>
</cp:coreProperties>
</file>