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15.xml"/>
  <Override ContentType="application/vnd.openxmlformats-officedocument.wordprocessingml.footer+xml" PartName="/word/footer24.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23.xml"/>
  <Override ContentType="application/vnd.openxmlformats-officedocument.wordprocessingml.footer+xml" PartName="/word/footer1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6.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2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18.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67" w:lineRule="auto"/>
        <w:ind w:left="-5" w:hanging="10"/>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6 (Order Form Template and Call-Off Schedules) </w:t>
      </w: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3">
      <w:pPr>
        <w:pStyle w:val="Heading1"/>
        <w:ind w:left="-5" w:firstLine="0"/>
        <w:rPr/>
      </w:pPr>
      <w:r w:rsidDel="00000000" w:rsidR="00000000" w:rsidRPr="00000000">
        <w:rPr>
          <w:rtl w:val="0"/>
        </w:rPr>
        <w:t xml:space="preserve">Order Form  </w:t>
      </w:r>
    </w:p>
    <w:p w:rsidR="00000000" w:rsidDel="00000000" w:rsidP="00000000" w:rsidRDefault="00000000" w:rsidRPr="00000000" w14:paraId="00000004">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457200</wp:posOffset>
                </wp:positionH>
                <wp:positionV relativeFrom="page">
                  <wp:posOffset>7729093</wp:posOffset>
                </wp:positionV>
                <wp:extent cx="9144" cy="907162"/>
                <wp:effectExtent b="0" l="0" r="0" t="0"/>
                <wp:wrapTopAndBottom distB="0" distT="0"/>
                <wp:docPr id="170864" name=""/>
                <a:graphic>
                  <a:graphicData uri="http://schemas.microsoft.com/office/word/2010/wordprocessingGroup">
                    <wpg:wgp>
                      <wpg:cNvGrpSpPr/>
                      <wpg:grpSpPr>
                        <a:xfrm>
                          <a:off x="5341428" y="3326419"/>
                          <a:ext cx="9144" cy="907162"/>
                          <a:chOff x="5341428" y="3326419"/>
                          <a:chExt cx="9144" cy="907162"/>
                        </a:xfrm>
                      </wpg:grpSpPr>
                      <wpg:grpSp>
                        <wpg:cNvGrpSpPr/>
                        <wpg:grpSpPr>
                          <a:xfrm>
                            <a:off x="5341428" y="3326419"/>
                            <a:ext cx="9144" cy="907162"/>
                            <a:chOff x="5341428" y="3326419"/>
                            <a:chExt cx="9144" cy="907162"/>
                          </a:xfrm>
                        </wpg:grpSpPr>
                        <wps:wsp>
                          <wps:cNvSpPr/>
                          <wps:cNvPr id="3" name="Shape 3"/>
                          <wps:spPr>
                            <a:xfrm>
                              <a:off x="5341428" y="3326419"/>
                              <a:ext cx="9125" cy="90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41428" y="3326419"/>
                              <a:ext cx="9144" cy="907162"/>
                              <a:chOff x="0" y="0"/>
                              <a:chExt cx="9144" cy="907162"/>
                            </a:xfrm>
                          </wpg:grpSpPr>
                          <wps:wsp>
                            <wps:cNvSpPr/>
                            <wps:cNvPr id="9" name="Shape 9"/>
                            <wps:spPr>
                              <a:xfrm>
                                <a:off x="0" y="0"/>
                                <a:ext cx="9125" cy="90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9144" cy="303276"/>
                              </a:xfrm>
                              <a:custGeom>
                                <a:rect b="b" l="l" r="r" t="t"/>
                                <a:pathLst>
                                  <a:path extrusionOk="0" h="303276" w="9144">
                                    <a:moveTo>
                                      <a:pt x="0" y="0"/>
                                    </a:moveTo>
                                    <a:lnTo>
                                      <a:pt x="9144" y="0"/>
                                    </a:lnTo>
                                    <a:lnTo>
                                      <a:pt x="9144" y="303276"/>
                                    </a:lnTo>
                                    <a:lnTo>
                                      <a:pt x="0" y="303276"/>
                                    </a:lnTo>
                                    <a:lnTo>
                                      <a:pt x="0" y="0"/>
                                    </a:lnTo>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0" y="605410"/>
                                <a:ext cx="9144" cy="301752"/>
                              </a:xfrm>
                              <a:custGeom>
                                <a:rect b="b" l="l" r="r" t="t"/>
                                <a:pathLst>
                                  <a:path extrusionOk="0" h="301752" w="9144">
                                    <a:moveTo>
                                      <a:pt x="0" y="0"/>
                                    </a:moveTo>
                                    <a:lnTo>
                                      <a:pt x="9144" y="0"/>
                                    </a:lnTo>
                                    <a:lnTo>
                                      <a:pt x="9144" y="301752"/>
                                    </a:lnTo>
                                    <a:lnTo>
                                      <a:pt x="0" y="301752"/>
                                    </a:lnTo>
                                    <a:lnTo>
                                      <a:pt x="0" y="0"/>
                                    </a:lnTo>
                                  </a:path>
                                </a:pathLst>
                              </a:custGeom>
                              <a:solidFill>
                                <a:srgbClr val="00000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457200</wp:posOffset>
                </wp:positionH>
                <wp:positionV relativeFrom="page">
                  <wp:posOffset>7729093</wp:posOffset>
                </wp:positionV>
                <wp:extent cx="9144" cy="907162"/>
                <wp:effectExtent b="0" l="0" r="0" t="0"/>
                <wp:wrapTopAndBottom distB="0" distT="0"/>
                <wp:docPr id="170864"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9144" cy="907162"/>
                        </a:xfrm>
                        <a:prstGeom prst="rect"/>
                        <a:ln/>
                      </pic:spPr>
                    </pic:pic>
                  </a:graphicData>
                </a:graphic>
              </wp:anchor>
            </w:drawing>
          </mc:Fallback>
        </mc:AlternateConten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1"/>
        <w:tblW w:w="8377.0" w:type="dxa"/>
        <w:jc w:val="left"/>
        <w:tblInd w:w="0.0" w:type="dxa"/>
        <w:tblLayout w:type="fixed"/>
        <w:tblLook w:val="0400"/>
      </w:tblPr>
      <w:tblGrid>
        <w:gridCol w:w="2881"/>
        <w:gridCol w:w="720"/>
        <w:gridCol w:w="4776"/>
        <w:tblGridChange w:id="0">
          <w:tblGrid>
            <w:gridCol w:w="2881"/>
            <w:gridCol w:w="720"/>
            <w:gridCol w:w="4776"/>
          </w:tblGrid>
        </w:tblGridChange>
      </w:tblGrid>
      <w:tr>
        <w:trPr>
          <w:trHeight w:val="581"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rPr/>
            </w:pPr>
            <w:r w:rsidDel="00000000" w:rsidR="00000000" w:rsidRPr="00000000">
              <w:rPr>
                <w:rFonts w:ascii="Arial" w:cs="Arial" w:eastAsia="Arial" w:hAnsi="Arial"/>
                <w:sz w:val="24"/>
                <w:szCs w:val="24"/>
                <w:rtl w:val="0"/>
              </w:rPr>
              <w:t xml:space="preserve">CALL-OFF REFERENCE:  </w:t>
            </w: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rPr/>
            </w:pPr>
            <w:r w:rsidDel="00000000" w:rsidR="00000000" w:rsidRPr="00000000">
              <w:rPr>
                <w:rFonts w:ascii="Arial" w:cs="Arial" w:eastAsia="Arial" w:hAnsi="Arial"/>
                <w:sz w:val="24"/>
                <w:szCs w:val="24"/>
                <w:rtl w:val="0"/>
              </w:rPr>
              <w:t xml:space="preserve">CCIH20A54 </w:t>
            </w:r>
            <w:r w:rsidDel="00000000" w:rsidR="00000000" w:rsidRPr="00000000">
              <w:rPr>
                <w:rtl w:val="0"/>
              </w:rPr>
            </w:r>
          </w:p>
        </w:tc>
      </w:tr>
      <w:tr>
        <w:trPr>
          <w:trHeight w:val="1505"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tabs>
                <w:tab w:val="center" w:pos="2161"/>
                <w:tab w:val="center" w:pos="2881"/>
              </w:tabs>
              <w:spacing w:after="7" w:lineRule="auto"/>
              <w:rPr/>
            </w:pPr>
            <w:r w:rsidDel="00000000" w:rsidR="00000000" w:rsidRPr="00000000">
              <w:rPr>
                <w:rFonts w:ascii="Arial" w:cs="Arial" w:eastAsia="Arial" w:hAnsi="Arial"/>
                <w:sz w:val="24"/>
                <w:szCs w:val="24"/>
                <w:rtl w:val="0"/>
              </w:rPr>
              <w:t xml:space="preserve">THE BUYER: </w:t>
              <w:tab/>
              <w:t xml:space="preserve"> </w:t>
              <w:tab/>
              <w:t xml:space="preserve"> </w:t>
            </w:r>
            <w:r w:rsidDel="00000000" w:rsidR="00000000" w:rsidRPr="00000000">
              <w:rPr>
                <w:rtl w:val="0"/>
              </w:rPr>
            </w:r>
          </w:p>
          <w:p w:rsidR="00000000" w:rsidDel="00000000" w:rsidP="00000000" w:rsidRDefault="00000000" w:rsidRPr="00000000" w14:paraId="0000000B">
            <w:pPr>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w:cs="Arial" w:eastAsia="Arial" w:hAnsi="Arial"/>
                <w:sz w:val="24"/>
                <w:szCs w:val="24"/>
                <w:rtl w:val="0"/>
              </w:rPr>
              <w:t xml:space="preserve">BUYER ADDRESS:  </w:t>
            </w: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w:cs="Arial" w:eastAsia="Arial" w:hAnsi="Arial"/>
                <w:sz w:val="24"/>
                <w:szCs w:val="24"/>
                <w:rtl w:val="0"/>
              </w:rPr>
              <w:t xml:space="preserve">RAF Recruiting and Selection, </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rPr/>
            </w:pPr>
            <w:r w:rsidDel="00000000" w:rsidR="00000000" w:rsidRPr="00000000">
              <w:rPr>
                <w:rFonts w:ascii="Arial" w:cs="Arial" w:eastAsia="Arial" w:hAnsi="Arial"/>
                <w:sz w:val="24"/>
                <w:szCs w:val="24"/>
                <w:rtl w:val="0"/>
              </w:rPr>
              <w:t xml:space="preserve">Ministry of Defence</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rPr>
          <w:trHeight w:val="1772"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rPr/>
            </w:pPr>
            <w:r w:rsidDel="00000000" w:rsidR="00000000" w:rsidRPr="00000000">
              <w:rPr>
                <w:rFonts w:ascii="Arial" w:cs="Arial" w:eastAsia="Arial" w:hAnsi="Arial"/>
                <w:sz w:val="24"/>
                <w:szCs w:val="24"/>
                <w:rtl w:val="0"/>
              </w:rPr>
              <w:t xml:space="preserve">Adastral Hall,  </w:t>
            </w: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w:cs="Arial" w:eastAsia="Arial" w:hAnsi="Arial"/>
                <w:sz w:val="24"/>
                <w:szCs w:val="24"/>
                <w:rtl w:val="0"/>
              </w:rPr>
              <w:t xml:space="preserve">RAF Cranwell,  </w:t>
            </w: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w:cs="Arial" w:eastAsia="Arial" w:hAnsi="Arial"/>
                <w:sz w:val="24"/>
                <w:szCs w:val="24"/>
                <w:rtl w:val="0"/>
              </w:rPr>
              <w:t xml:space="preserve">Sleaford,  </w:t>
            </w: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w:cs="Arial" w:eastAsia="Arial" w:hAnsi="Arial"/>
                <w:sz w:val="24"/>
                <w:szCs w:val="24"/>
                <w:rtl w:val="0"/>
              </w:rPr>
              <w:t xml:space="preserve">Lincolnshire  </w:t>
            </w:r>
            <w:r w:rsidDel="00000000" w:rsidR="00000000" w:rsidRPr="00000000">
              <w:rPr>
                <w:rtl w:val="0"/>
              </w:rPr>
            </w:r>
          </w:p>
          <w:p w:rsidR="00000000" w:rsidDel="00000000" w:rsidP="00000000" w:rsidRDefault="00000000" w:rsidRPr="00000000" w14:paraId="00000015">
            <w:pPr>
              <w:tabs>
                <w:tab w:val="center" w:pos="2161"/>
              </w:tabs>
              <w:spacing w:after="7" w:lineRule="auto"/>
              <w:rPr/>
            </w:pPr>
            <w:r w:rsidDel="00000000" w:rsidR="00000000" w:rsidRPr="00000000">
              <w:rPr>
                <w:rFonts w:ascii="Arial" w:cs="Arial" w:eastAsia="Arial" w:hAnsi="Arial"/>
                <w:sz w:val="24"/>
                <w:szCs w:val="24"/>
                <w:rtl w:val="0"/>
              </w:rPr>
              <w:t xml:space="preserve">NG34 8GZ</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w:t>
              <w:tab/>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88"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tabs>
                <w:tab w:val="center" w:pos="2161"/>
              </w:tabs>
              <w:rPr/>
            </w:pPr>
            <w:r w:rsidDel="00000000" w:rsidR="00000000" w:rsidRPr="00000000">
              <w:rPr>
                <w:rFonts w:ascii="Arial" w:cs="Arial" w:eastAsia="Arial" w:hAnsi="Arial"/>
                <w:sz w:val="24"/>
                <w:szCs w:val="24"/>
                <w:rtl w:val="0"/>
              </w:rPr>
              <w:t xml:space="preserve">THE SUPPLIER:  </w:t>
              <w:tab/>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rPr/>
            </w:pPr>
            <w:r w:rsidDel="00000000" w:rsidR="00000000" w:rsidRPr="00000000">
              <w:rPr>
                <w:rFonts w:ascii="Arial" w:cs="Arial" w:eastAsia="Arial" w:hAnsi="Arial"/>
                <w:sz w:val="24"/>
                <w:szCs w:val="24"/>
                <w:rtl w:val="0"/>
              </w:rPr>
              <w:t xml:space="preserve">XMA Limited  </w:t>
            </w:r>
            <w:r w:rsidDel="00000000" w:rsidR="00000000" w:rsidRPr="00000000">
              <w:rPr>
                <w:rtl w:val="0"/>
              </w:rPr>
            </w:r>
          </w:p>
        </w:tc>
      </w:tr>
      <w:tr>
        <w:trPr>
          <w:trHeight w:val="3807" w:hRule="atLeast"/>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C">
            <w:pPr>
              <w:spacing w:after="177" w:lineRule="auto"/>
              <w:rPr/>
            </w:pPr>
            <w:r w:rsidDel="00000000" w:rsidR="00000000" w:rsidRPr="00000000">
              <w:rPr>
                <w:rFonts w:ascii="Arial" w:cs="Arial" w:eastAsia="Arial" w:hAnsi="Arial"/>
                <w:sz w:val="24"/>
                <w:szCs w:val="24"/>
                <w:rtl w:val="0"/>
              </w:rPr>
              <w:t xml:space="preserve">SUPPLIER ADDRESS:  </w:t>
            </w:r>
            <w:r w:rsidDel="00000000" w:rsidR="00000000" w:rsidRPr="00000000">
              <w:rPr>
                <w:rtl w:val="0"/>
              </w:rPr>
            </w:r>
          </w:p>
          <w:p w:rsidR="00000000" w:rsidDel="00000000" w:rsidP="00000000" w:rsidRDefault="00000000" w:rsidRPr="00000000" w14:paraId="0000001D">
            <w:pPr>
              <w:spacing w:after="180" w:lineRule="auto"/>
              <w:rPr/>
            </w:pPr>
            <w:r w:rsidDel="00000000" w:rsidR="00000000" w:rsidRPr="00000000">
              <w:rPr>
                <w:rFonts w:ascii="Arial" w:cs="Arial" w:eastAsia="Arial" w:hAnsi="Arial"/>
                <w:sz w:val="24"/>
                <w:szCs w:val="24"/>
                <w:rtl w:val="0"/>
              </w:rPr>
              <w:t xml:space="preserve">Unit 44 </w:t>
            </w:r>
            <w:r w:rsidDel="00000000" w:rsidR="00000000" w:rsidRPr="00000000">
              <w:rPr>
                <w:rtl w:val="0"/>
              </w:rPr>
            </w:r>
          </w:p>
          <w:p w:rsidR="00000000" w:rsidDel="00000000" w:rsidP="00000000" w:rsidRDefault="00000000" w:rsidRPr="00000000" w14:paraId="0000001E">
            <w:pPr>
              <w:spacing w:after="177" w:lineRule="auto"/>
              <w:rPr/>
            </w:pPr>
            <w:r w:rsidDel="00000000" w:rsidR="00000000" w:rsidRPr="00000000">
              <w:rPr>
                <w:rFonts w:ascii="Arial" w:cs="Arial" w:eastAsia="Arial" w:hAnsi="Arial"/>
                <w:sz w:val="24"/>
                <w:szCs w:val="24"/>
                <w:rtl w:val="0"/>
              </w:rPr>
              <w:t xml:space="preserve">Wilford Industrial Estate </w:t>
            </w:r>
            <w:r w:rsidDel="00000000" w:rsidR="00000000" w:rsidRPr="00000000">
              <w:rPr>
                <w:rtl w:val="0"/>
              </w:rPr>
            </w:r>
          </w:p>
          <w:p w:rsidR="00000000" w:rsidDel="00000000" w:rsidP="00000000" w:rsidRDefault="00000000" w:rsidRPr="00000000" w14:paraId="0000001F">
            <w:pPr>
              <w:spacing w:after="177" w:lineRule="auto"/>
              <w:rPr/>
            </w:pPr>
            <w:r w:rsidDel="00000000" w:rsidR="00000000" w:rsidRPr="00000000">
              <w:rPr>
                <w:rFonts w:ascii="Arial" w:cs="Arial" w:eastAsia="Arial" w:hAnsi="Arial"/>
                <w:sz w:val="24"/>
                <w:szCs w:val="24"/>
                <w:rtl w:val="0"/>
              </w:rPr>
              <w:t xml:space="preserve">Ruddington Lane </w:t>
            </w:r>
            <w:r w:rsidDel="00000000" w:rsidR="00000000" w:rsidRPr="00000000">
              <w:rPr>
                <w:rtl w:val="0"/>
              </w:rPr>
            </w:r>
          </w:p>
          <w:p w:rsidR="00000000" w:rsidDel="00000000" w:rsidP="00000000" w:rsidRDefault="00000000" w:rsidRPr="00000000" w14:paraId="00000020">
            <w:pPr>
              <w:spacing w:after="180" w:lineRule="auto"/>
              <w:rPr/>
            </w:pPr>
            <w:r w:rsidDel="00000000" w:rsidR="00000000" w:rsidRPr="00000000">
              <w:rPr>
                <w:rFonts w:ascii="Arial" w:cs="Arial" w:eastAsia="Arial" w:hAnsi="Arial"/>
                <w:sz w:val="24"/>
                <w:szCs w:val="24"/>
                <w:rtl w:val="0"/>
              </w:rPr>
              <w:t xml:space="preserve">Wilford </w:t>
            </w:r>
            <w:r w:rsidDel="00000000" w:rsidR="00000000" w:rsidRPr="00000000">
              <w:rPr>
                <w:rtl w:val="0"/>
              </w:rPr>
            </w:r>
          </w:p>
          <w:p w:rsidR="00000000" w:rsidDel="00000000" w:rsidP="00000000" w:rsidRDefault="00000000" w:rsidRPr="00000000" w14:paraId="00000021">
            <w:pPr>
              <w:spacing w:after="177" w:lineRule="auto"/>
              <w:rPr/>
            </w:pPr>
            <w:r w:rsidDel="00000000" w:rsidR="00000000" w:rsidRPr="00000000">
              <w:rPr>
                <w:rFonts w:ascii="Arial" w:cs="Arial" w:eastAsia="Arial" w:hAnsi="Arial"/>
                <w:sz w:val="24"/>
                <w:szCs w:val="24"/>
                <w:rtl w:val="0"/>
              </w:rPr>
              <w:t xml:space="preserve">Nottingham </w:t>
            </w:r>
            <w:r w:rsidDel="00000000" w:rsidR="00000000" w:rsidRPr="00000000">
              <w:rPr>
                <w:rtl w:val="0"/>
              </w:rPr>
            </w:r>
          </w:p>
          <w:p w:rsidR="00000000" w:rsidDel="00000000" w:rsidP="00000000" w:rsidRDefault="00000000" w:rsidRPr="00000000" w14:paraId="00000022">
            <w:pPr>
              <w:spacing w:after="177" w:lineRule="auto"/>
              <w:rPr/>
            </w:pPr>
            <w:r w:rsidDel="00000000" w:rsidR="00000000" w:rsidRPr="00000000">
              <w:rPr>
                <w:rFonts w:ascii="Arial" w:cs="Arial" w:eastAsia="Arial" w:hAnsi="Arial"/>
                <w:sz w:val="24"/>
                <w:szCs w:val="24"/>
                <w:rtl w:val="0"/>
              </w:rPr>
              <w:t xml:space="preserve">NG11 7EP </w:t>
            </w: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476" w:hRule="atLeast"/>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6">
            <w:pPr>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8">
            <w:pPr>
              <w:jc w:val="both"/>
              <w:rPr/>
            </w:pPr>
            <w:r w:rsidDel="00000000" w:rsidR="00000000" w:rsidRPr="00000000">
              <w:rPr>
                <w:rFonts w:ascii="Arial" w:cs="Arial" w:eastAsia="Arial" w:hAnsi="Arial"/>
                <w:sz w:val="24"/>
                <w:szCs w:val="24"/>
                <w:rtl w:val="0"/>
              </w:rPr>
              <w:t xml:space="preserve">02051703 </w:t>
            </w:r>
            <w:r w:rsidDel="00000000" w:rsidR="00000000" w:rsidRPr="00000000">
              <w:rPr>
                <w:rtl w:val="0"/>
              </w:rPr>
            </w:r>
          </w:p>
        </w:tc>
      </w:tr>
      <w:tr>
        <w:trPr>
          <w:trHeight w:val="477" w:hRule="atLeast"/>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tabs>
                <w:tab w:val="center" w:pos="2881"/>
              </w:tabs>
              <w:rPr/>
            </w:pPr>
            <w:r w:rsidDel="00000000" w:rsidR="00000000" w:rsidRPr="00000000">
              <w:rPr>
                <w:rFonts w:ascii="Arial" w:cs="Arial" w:eastAsia="Arial" w:hAnsi="Arial"/>
                <w:sz w:val="24"/>
                <w:szCs w:val="24"/>
                <w:rtl w:val="0"/>
              </w:rPr>
              <w:t xml:space="preserve">DUNS NUMBER:        </w:t>
              <w:tab/>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rPr/>
            </w:pPr>
            <w:r w:rsidDel="00000000" w:rsidR="00000000" w:rsidRPr="00000000">
              <w:rPr>
                <w:rFonts w:ascii="Arial" w:cs="Arial" w:eastAsia="Arial" w:hAnsi="Arial"/>
                <w:sz w:val="24"/>
                <w:szCs w:val="24"/>
                <w:rtl w:val="0"/>
              </w:rPr>
              <w:t xml:space="preserve">298484148 </w:t>
            </w:r>
            <w:r w:rsidDel="00000000" w:rsidR="00000000" w:rsidRPr="00000000">
              <w:rPr>
                <w:rtl w:val="0"/>
              </w:rPr>
            </w:r>
          </w:p>
        </w:tc>
      </w:tr>
      <w:tr>
        <w:trPr>
          <w:trHeight w:val="372" w:hRule="atLeast"/>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C">
            <w:pPr>
              <w:tabs>
                <w:tab w:val="center" w:pos="2881"/>
              </w:tabs>
              <w:rPr/>
            </w:pPr>
            <w:r w:rsidDel="00000000" w:rsidR="00000000" w:rsidRPr="00000000">
              <w:rPr>
                <w:rFonts w:ascii="Arial" w:cs="Arial" w:eastAsia="Arial" w:hAnsi="Arial"/>
                <w:sz w:val="24"/>
                <w:szCs w:val="24"/>
                <w:rtl w:val="0"/>
              </w:rPr>
              <w:t xml:space="preserve">SID4GOV ID:</w:t>
            </w:r>
            <w:r w:rsidDel="00000000" w:rsidR="00000000" w:rsidRPr="00000000">
              <w:rPr>
                <w:rFonts w:ascii="Arial" w:cs="Arial" w:eastAsia="Arial" w:hAnsi="Arial"/>
                <w:b w:val="1"/>
                <w:sz w:val="24"/>
                <w:szCs w:val="24"/>
                <w:rtl w:val="0"/>
              </w:rPr>
              <w:t xml:space="preserve">                  </w:t>
              <w:tab/>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E">
            <w:pPr>
              <w:jc w:val="both"/>
              <w:rPr/>
            </w:pPr>
            <w:r w:rsidDel="00000000" w:rsidR="00000000" w:rsidRPr="00000000">
              <w:rPr>
                <w:rFonts w:ascii="Arial" w:cs="Arial" w:eastAsia="Arial" w:hAnsi="Arial"/>
                <w:sz w:val="24"/>
                <w:szCs w:val="24"/>
                <w:rtl w:val="0"/>
              </w:rPr>
              <w:t xml:space="preserve">Not applicable</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p w:rsidR="00000000" w:rsidDel="00000000" w:rsidP="00000000" w:rsidRDefault="00000000" w:rsidRPr="00000000" w14:paraId="0000002F">
      <w:pPr>
        <w:spacing w:after="22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0">
      <w:pPr>
        <w:spacing w:after="12" w:line="250" w:lineRule="auto"/>
        <w:ind w:left="-5" w:right="105" w:hanging="10"/>
        <w:rPr/>
      </w:pPr>
      <w:r w:rsidDel="00000000" w:rsidR="00000000" w:rsidRPr="00000000">
        <w:rPr>
          <w:rFonts w:ascii="Arial" w:cs="Arial" w:eastAsia="Arial" w:hAnsi="Arial"/>
          <w:sz w:val="24"/>
          <w:szCs w:val="24"/>
          <w:rtl w:val="0"/>
        </w:rPr>
        <w:t xml:space="preserve">This Order Form, when completed and executed by both Parties, forms a Call-Off Contract. A Call-Off Contract can be completed and executed using an equivalent document or electronic purchase order system.  </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2">
      <w:pPr>
        <w:spacing w:after="12" w:line="250" w:lineRule="auto"/>
        <w:ind w:left="-5" w:right="515" w:hanging="10"/>
        <w:rPr/>
      </w:pPr>
      <w:r w:rsidDel="00000000" w:rsidR="00000000" w:rsidRPr="00000000">
        <w:rPr>
          <w:rFonts w:ascii="Arial" w:cs="Arial" w:eastAsia="Arial" w:hAnsi="Arial"/>
          <w:sz w:val="24"/>
          <w:szCs w:val="24"/>
          <w:rtl w:val="0"/>
        </w:rPr>
        <w:t xml:space="preserve">If an electronic purchasing system is used instead of signing as a hard-copy, text below must be copied into the electronic order form </w:t>
      </w:r>
      <w:r w:rsidDel="00000000" w:rsidR="00000000" w:rsidRPr="00000000">
        <w:rPr>
          <w:rFonts w:ascii="Arial" w:cs="Arial" w:eastAsia="Arial" w:hAnsi="Arial"/>
          <w:b w:val="1"/>
          <w:sz w:val="24"/>
          <w:szCs w:val="24"/>
          <w:rtl w:val="0"/>
        </w:rPr>
        <w:t xml:space="preserve">starting from ‘APPLICABLE FRAMEWORK CONTRACT’ and up to, but not including,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Signature block </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4">
      <w:pPr>
        <w:spacing w:after="12" w:line="250" w:lineRule="auto"/>
        <w:ind w:left="-5" w:right="6" w:hanging="10"/>
        <w:rPr/>
      </w:pPr>
      <w:r w:rsidDel="00000000" w:rsidR="00000000" w:rsidRPr="00000000">
        <w:rPr>
          <w:rFonts w:ascii="Arial" w:cs="Arial" w:eastAsia="Arial" w:hAnsi="Arial"/>
          <w:sz w:val="24"/>
          <w:szCs w:val="24"/>
          <w:rtl w:val="0"/>
        </w:rPr>
        <w:t xml:space="preserve">It is essential that if you, as the Buyer, add to or amend any aspect of any Call-Off </w:t>
      </w:r>
      <w:r w:rsidDel="00000000" w:rsidR="00000000" w:rsidRPr="00000000">
        <w:rPr>
          <w:rtl w:val="0"/>
        </w:rPr>
      </w:r>
    </w:p>
    <w:p w:rsidR="00000000" w:rsidDel="00000000" w:rsidP="00000000" w:rsidRDefault="00000000" w:rsidRPr="00000000" w14:paraId="00000035">
      <w:pPr>
        <w:spacing w:after="12" w:line="250" w:lineRule="auto"/>
        <w:ind w:left="-5" w:right="6" w:hanging="10"/>
        <w:rPr/>
      </w:pPr>
      <w:r w:rsidDel="00000000" w:rsidR="00000000" w:rsidRPr="00000000">
        <w:rPr>
          <w:rFonts w:ascii="Arial" w:cs="Arial" w:eastAsia="Arial" w:hAnsi="Arial"/>
          <w:sz w:val="24"/>
          <w:szCs w:val="24"/>
          <w:rtl w:val="0"/>
        </w:rPr>
        <w:t xml:space="preserve">Schedule, then </w:t>
      </w:r>
      <w:r w:rsidDel="00000000" w:rsidR="00000000" w:rsidRPr="00000000">
        <w:rPr>
          <w:rFonts w:ascii="Arial" w:cs="Arial" w:eastAsia="Arial" w:hAnsi="Arial"/>
          <w:b w:val="1"/>
          <w:sz w:val="24"/>
          <w:szCs w:val="24"/>
          <w:rtl w:val="0"/>
        </w:rPr>
        <w:t xml:space="preserve">you must send the updated Schedule</w:t>
      </w:r>
      <w:r w:rsidDel="00000000" w:rsidR="00000000" w:rsidRPr="00000000">
        <w:rPr>
          <w:rFonts w:ascii="Arial" w:cs="Arial" w:eastAsia="Arial" w:hAnsi="Arial"/>
          <w:sz w:val="24"/>
          <w:szCs w:val="24"/>
          <w:rtl w:val="0"/>
        </w:rPr>
        <w:t xml:space="preserve"> with the Order Form to the Supplier </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7">
      <w:pPr>
        <w:spacing w:after="12" w:line="250" w:lineRule="auto"/>
        <w:ind w:left="-5" w:right="6" w:hanging="10"/>
        <w:rPr/>
      </w:pPr>
      <w:r w:rsidDel="00000000" w:rsidR="00000000" w:rsidRPr="00000000">
        <w:rPr>
          <w:rFonts w:ascii="Arial" w:cs="Arial" w:eastAsia="Arial" w:hAnsi="Arial"/>
          <w:sz w:val="24"/>
          <w:szCs w:val="24"/>
          <w:rtl w:val="0"/>
        </w:rPr>
        <w:t xml:space="preserve">APPLICABLE FRAMEWORK CONTRACT </w:t>
      </w:r>
      <w:r w:rsidDel="00000000" w:rsidR="00000000" w:rsidRPr="00000000">
        <w:rPr>
          <w:rtl w:val="0"/>
        </w:rPr>
      </w:r>
    </w:p>
    <w:p w:rsidR="00000000" w:rsidDel="00000000" w:rsidP="00000000" w:rsidRDefault="00000000" w:rsidRPr="00000000" w14:paraId="00000038">
      <w:pPr>
        <w:spacing w:after="3"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9">
      <w:pPr>
        <w:spacing w:after="12" w:line="250" w:lineRule="auto"/>
        <w:ind w:left="-5" w:right="6" w:hanging="10"/>
        <w:rPr/>
      </w:pPr>
      <w:r w:rsidDel="00000000" w:rsidR="00000000" w:rsidRPr="00000000">
        <w:rPr>
          <w:rFonts w:ascii="Arial" w:cs="Arial" w:eastAsia="Arial" w:hAnsi="Arial"/>
          <w:sz w:val="24"/>
          <w:szCs w:val="24"/>
          <w:rtl w:val="0"/>
        </w:rPr>
        <w:t xml:space="preserve">This Order Form is for the provision of the Call-Off Deliverables and dated 16</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November 2020.  </w:t>
      </w:r>
      <w:r w:rsidDel="00000000" w:rsidR="00000000" w:rsidRPr="00000000">
        <w:rPr>
          <w:rtl w:val="0"/>
        </w:rPr>
      </w:r>
    </w:p>
    <w:p w:rsidR="00000000" w:rsidDel="00000000" w:rsidP="00000000" w:rsidRDefault="00000000" w:rsidRPr="00000000" w14:paraId="0000003A">
      <w:pPr>
        <w:spacing w:after="2"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B">
      <w:pPr>
        <w:spacing w:after="12" w:line="250" w:lineRule="auto"/>
        <w:ind w:left="-5" w:right="6" w:hanging="10"/>
        <w:rPr/>
      </w:pPr>
      <w:r w:rsidDel="00000000" w:rsidR="00000000" w:rsidRPr="00000000">
        <w:rPr>
          <w:rFonts w:ascii="Arial" w:cs="Arial" w:eastAsia="Arial" w:hAnsi="Arial"/>
          <w:sz w:val="24"/>
          <w:szCs w:val="24"/>
          <w:rtl w:val="0"/>
        </w:rPr>
        <w:t xml:space="preserve">It’s issued under the Framework Contract with the reference number RM6068 for the provision of Technology Products and Associated Services.    </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D">
      <w:pPr>
        <w:spacing w:after="12" w:line="250" w:lineRule="auto"/>
        <w:ind w:left="-5" w:right="6" w:hanging="10"/>
        <w:rPr/>
      </w:pPr>
      <w:r w:rsidDel="00000000" w:rsidR="00000000" w:rsidRPr="00000000">
        <w:rPr>
          <w:rFonts w:ascii="Arial" w:cs="Arial" w:eastAsia="Arial" w:hAnsi="Arial"/>
          <w:sz w:val="24"/>
          <w:szCs w:val="24"/>
          <w:rtl w:val="0"/>
        </w:rPr>
        <w:t xml:space="preserve">CALL-OFF LOT(S): </w:t>
      </w:r>
      <w:r w:rsidDel="00000000" w:rsidR="00000000" w:rsidRPr="00000000">
        <w:rPr>
          <w:rtl w:val="0"/>
        </w:rPr>
      </w:r>
    </w:p>
    <w:p w:rsidR="00000000" w:rsidDel="00000000" w:rsidP="00000000" w:rsidRDefault="00000000" w:rsidRPr="00000000" w14:paraId="0000003E">
      <w:pPr>
        <w:spacing w:after="12" w:line="250" w:lineRule="auto"/>
        <w:ind w:left="-5" w:right="6" w:hanging="10"/>
        <w:rPr/>
      </w:pPr>
      <w:r w:rsidDel="00000000" w:rsidR="00000000" w:rsidRPr="00000000">
        <w:rPr>
          <w:rFonts w:ascii="Arial" w:cs="Arial" w:eastAsia="Arial" w:hAnsi="Arial"/>
          <w:sz w:val="24"/>
          <w:szCs w:val="24"/>
          <w:rtl w:val="0"/>
        </w:rPr>
        <w:t xml:space="preserve">Lot 4: Information Assured Products &amp; Associated Services </w:t>
      </w:r>
      <w:r w:rsidDel="00000000" w:rsidR="00000000" w:rsidRPr="00000000">
        <w:rPr>
          <w:rtl w:val="0"/>
        </w:rPr>
      </w:r>
    </w:p>
    <w:p w:rsidR="00000000" w:rsidDel="00000000" w:rsidP="00000000" w:rsidRDefault="00000000" w:rsidRPr="00000000" w14:paraId="0000003F">
      <w:pPr>
        <w:spacing w:after="0" w:lineRule="auto"/>
        <w:ind w:left="360"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40">
      <w:pPr>
        <w:spacing w:after="12" w:line="250" w:lineRule="auto"/>
        <w:ind w:left="-5" w:right="6" w:hanging="10"/>
        <w:rPr/>
      </w:pPr>
      <w:r w:rsidDel="00000000" w:rsidR="00000000" w:rsidRPr="00000000">
        <w:rPr>
          <w:rFonts w:ascii="Arial" w:cs="Arial" w:eastAsia="Arial" w:hAnsi="Arial"/>
          <w:sz w:val="24"/>
          <w:szCs w:val="24"/>
          <w:rtl w:val="0"/>
        </w:rPr>
        <w:t xml:space="preserve">CALL-OFF INCORPORATED TERMS </w:t>
      </w:r>
      <w:r w:rsidDel="00000000" w:rsidR="00000000" w:rsidRPr="00000000">
        <w:rPr>
          <w:rtl w:val="0"/>
        </w:rPr>
      </w:r>
    </w:p>
    <w:p w:rsidR="00000000" w:rsidDel="00000000" w:rsidP="00000000" w:rsidRDefault="00000000" w:rsidRPr="00000000" w14:paraId="00000041">
      <w:pPr>
        <w:spacing w:after="227" w:line="250" w:lineRule="auto"/>
        <w:ind w:left="-5" w:right="729" w:hanging="10"/>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 </w:t>
      </w:r>
      <w:r w:rsidDel="00000000" w:rsidR="00000000" w:rsidRPr="00000000">
        <w:rPr>
          <w:rtl w:val="0"/>
        </w:rPr>
      </w:r>
    </w:p>
    <w:p w:rsidR="00000000" w:rsidDel="00000000" w:rsidP="00000000" w:rsidRDefault="00000000" w:rsidRPr="00000000" w14:paraId="00000042">
      <w:pPr>
        <w:numPr>
          <w:ilvl w:val="0"/>
          <w:numId w:val="124"/>
        </w:numPr>
        <w:spacing w:after="12" w:line="250" w:lineRule="auto"/>
        <w:ind w:left="720" w:right="1409" w:hanging="360"/>
        <w:rPr/>
      </w:pPr>
      <w:r w:rsidDel="00000000" w:rsidR="00000000" w:rsidRPr="00000000">
        <w:rPr>
          <w:rFonts w:ascii="Arial" w:cs="Arial" w:eastAsia="Arial" w:hAnsi="Arial"/>
          <w:sz w:val="24"/>
          <w:szCs w:val="24"/>
          <w:rtl w:val="0"/>
        </w:rPr>
        <w:t xml:space="preserve">This Order Form including the Call-Off Special Terms and Call-Off Special Schedules. </w:t>
      </w:r>
      <w:r w:rsidDel="00000000" w:rsidR="00000000" w:rsidRPr="00000000">
        <w:rPr>
          <w:rtl w:val="0"/>
        </w:rPr>
      </w:r>
    </w:p>
    <w:p w:rsidR="00000000" w:rsidDel="00000000" w:rsidP="00000000" w:rsidRDefault="00000000" w:rsidRPr="00000000" w14:paraId="00000043">
      <w:pPr>
        <w:numPr>
          <w:ilvl w:val="0"/>
          <w:numId w:val="124"/>
        </w:numPr>
        <w:spacing w:after="12" w:line="250" w:lineRule="auto"/>
        <w:ind w:left="720" w:right="1409" w:hanging="360"/>
        <w:rPr/>
      </w:pPr>
      <w:r w:rsidDel="00000000" w:rsidR="00000000" w:rsidRPr="00000000">
        <w:rPr>
          <w:rFonts w:ascii="Arial" w:cs="Arial" w:eastAsia="Arial" w:hAnsi="Arial"/>
          <w:sz w:val="24"/>
          <w:szCs w:val="24"/>
          <w:rtl w:val="0"/>
        </w:rPr>
        <w:t xml:space="preserve">Joint Schedule 1(Definitions and Interpretation) RM6068 </w:t>
      </w:r>
      <w:r w:rsidDel="00000000" w:rsidR="00000000" w:rsidRPr="00000000">
        <w:rPr>
          <w:rtl w:val="0"/>
        </w:rPr>
      </w:r>
    </w:p>
    <w:p w:rsidR="00000000" w:rsidDel="00000000" w:rsidP="00000000" w:rsidRDefault="00000000" w:rsidRPr="00000000" w14:paraId="00000044">
      <w:pPr>
        <w:numPr>
          <w:ilvl w:val="0"/>
          <w:numId w:val="124"/>
        </w:numPr>
        <w:spacing w:after="12" w:line="250" w:lineRule="auto"/>
        <w:ind w:left="720" w:right="1409" w:hanging="360"/>
        <w:rPr/>
      </w:pPr>
      <w:r w:rsidDel="00000000" w:rsidR="00000000" w:rsidRPr="00000000">
        <w:rPr>
          <w:rFonts w:ascii="Arial" w:cs="Arial" w:eastAsia="Arial" w:hAnsi="Arial"/>
          <w:sz w:val="24"/>
          <w:szCs w:val="24"/>
          <w:rtl w:val="0"/>
        </w:rPr>
        <w:t xml:space="preserve">The following Schedules in equal order of precedence: </w:t>
      </w:r>
      <w:r w:rsidDel="00000000" w:rsidR="00000000" w:rsidRPr="00000000">
        <w:rPr>
          <w:rtl w:val="0"/>
        </w:rPr>
      </w:r>
    </w:p>
    <w:p w:rsidR="00000000" w:rsidDel="00000000" w:rsidP="00000000" w:rsidRDefault="00000000" w:rsidRPr="00000000" w14:paraId="00000045">
      <w:pPr>
        <w:spacing w:after="18"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6">
      <w:pPr>
        <w:numPr>
          <w:ilvl w:val="1"/>
          <w:numId w:val="124"/>
        </w:numPr>
        <w:spacing w:after="12" w:line="250" w:lineRule="auto"/>
        <w:ind w:left="1080" w:right="1111" w:hanging="360"/>
        <w:rPr/>
      </w:pPr>
      <w:r w:rsidDel="00000000" w:rsidR="00000000" w:rsidRPr="00000000">
        <w:rPr>
          <w:rFonts w:ascii="Arial" w:cs="Arial" w:eastAsia="Arial" w:hAnsi="Arial"/>
          <w:sz w:val="24"/>
          <w:szCs w:val="24"/>
          <w:rtl w:val="0"/>
        </w:rPr>
        <w:t xml:space="preserve">Joint Schedules for RM6068  </w:t>
      </w:r>
      <w:r w:rsidDel="00000000" w:rsidR="00000000" w:rsidRPr="00000000">
        <w:rPr>
          <w:rFonts w:ascii="Courier New" w:cs="Courier New" w:eastAsia="Courier New" w:hAnsi="Courier New"/>
          <w:sz w:val="24"/>
          <w:szCs w:val="24"/>
          <w:rtl w:val="0"/>
        </w:rPr>
        <w:t xml:space="preserve">o</w:t>
      </w:r>
      <w:r w:rsidDel="00000000" w:rsidR="00000000" w:rsidRPr="00000000">
        <w:rPr>
          <w:rFonts w:ascii="Arial" w:cs="Arial" w:eastAsia="Arial" w:hAnsi="Arial"/>
          <w:sz w:val="24"/>
          <w:szCs w:val="24"/>
          <w:rtl w:val="0"/>
        </w:rPr>
        <w:t xml:space="preserve"> Joint Schedule 2 (Variation Form)  </w:t>
      </w:r>
      <w:r w:rsidDel="00000000" w:rsidR="00000000" w:rsidRPr="00000000">
        <w:rPr>
          <w:rFonts w:ascii="Courier New" w:cs="Courier New" w:eastAsia="Courier New" w:hAnsi="Courier New"/>
          <w:sz w:val="24"/>
          <w:szCs w:val="24"/>
          <w:rtl w:val="0"/>
        </w:rPr>
        <w:t xml:space="preserve">o</w:t>
      </w:r>
      <w:r w:rsidDel="00000000" w:rsidR="00000000" w:rsidRPr="00000000">
        <w:rPr>
          <w:rFonts w:ascii="Arial" w:cs="Arial" w:eastAsia="Arial" w:hAnsi="Arial"/>
          <w:sz w:val="24"/>
          <w:szCs w:val="24"/>
          <w:rtl w:val="0"/>
        </w:rPr>
        <w:t xml:space="preserve"> Joint Schedule 3 (Insurance Requirements) </w:t>
      </w:r>
      <w:r w:rsidDel="00000000" w:rsidR="00000000" w:rsidRPr="00000000">
        <w:rPr>
          <w:rFonts w:ascii="Courier New" w:cs="Courier New" w:eastAsia="Courier New" w:hAnsi="Courier New"/>
          <w:sz w:val="24"/>
          <w:szCs w:val="24"/>
          <w:rtl w:val="0"/>
        </w:rPr>
        <w:t xml:space="preserve">o</w:t>
      </w:r>
      <w:r w:rsidDel="00000000" w:rsidR="00000000" w:rsidRPr="00000000">
        <w:rPr>
          <w:rFonts w:ascii="Arial" w:cs="Arial" w:eastAsia="Arial" w:hAnsi="Arial"/>
          <w:sz w:val="24"/>
          <w:szCs w:val="24"/>
          <w:rtl w:val="0"/>
        </w:rPr>
        <w:t xml:space="preserve"> Joint Schedule 4 (Commercially Sensitive Information) </w:t>
      </w:r>
      <w:r w:rsidDel="00000000" w:rsidR="00000000" w:rsidRPr="00000000">
        <w:rPr>
          <w:rtl w:val="0"/>
        </w:rPr>
      </w:r>
    </w:p>
    <w:p w:rsidR="00000000" w:rsidDel="00000000" w:rsidP="00000000" w:rsidRDefault="00000000" w:rsidRPr="00000000" w14:paraId="00000047">
      <w:pPr>
        <w:numPr>
          <w:ilvl w:val="2"/>
          <w:numId w:val="124"/>
        </w:numPr>
        <w:spacing w:after="44" w:line="250" w:lineRule="auto"/>
        <w:ind w:left="1801" w:right="6" w:hanging="360.99999999999994"/>
        <w:rPr/>
      </w:pPr>
      <w:r w:rsidDel="00000000" w:rsidR="00000000" w:rsidRPr="00000000">
        <w:rPr>
          <w:rFonts w:ascii="Arial" w:cs="Arial" w:eastAsia="Arial" w:hAnsi="Arial"/>
          <w:sz w:val="24"/>
          <w:szCs w:val="24"/>
          <w:rtl w:val="0"/>
        </w:rPr>
        <w:t xml:space="preserve">Joint Schedule 10 (Rectification Plan)  </w:t>
        <w:tab/>
        <w:t xml:space="preserve"> </w:t>
        <w:tab/>
        <w:t xml:space="preserve"> </w:t>
        <w:tab/>
        <w:t xml:space="preserve"> </w:t>
      </w:r>
      <w:r w:rsidDel="00000000" w:rsidR="00000000" w:rsidRPr="00000000">
        <w:rPr>
          <w:rFonts w:ascii="Courier New" w:cs="Courier New" w:eastAsia="Courier New" w:hAnsi="Courier New"/>
          <w:sz w:val="24"/>
          <w:szCs w:val="24"/>
          <w:rtl w:val="0"/>
        </w:rPr>
        <w:t xml:space="preserve">o</w:t>
      </w:r>
      <w:r w:rsidDel="00000000" w:rsidR="00000000" w:rsidRPr="00000000">
        <w:rPr>
          <w:rFonts w:ascii="Arial" w:cs="Arial" w:eastAsia="Arial" w:hAnsi="Arial"/>
          <w:sz w:val="24"/>
          <w:szCs w:val="24"/>
          <w:rtl w:val="0"/>
        </w:rPr>
        <w:t xml:space="preserve"> Joint Schedule 11 (Processing Data)  </w:t>
        <w:tab/>
        <w:t xml:space="preserve"> </w:t>
      </w:r>
      <w:r w:rsidDel="00000000" w:rsidR="00000000" w:rsidRPr="00000000">
        <w:rPr>
          <w:rtl w:val="0"/>
        </w:rPr>
      </w:r>
    </w:p>
    <w:p w:rsidR="00000000" w:rsidDel="00000000" w:rsidP="00000000" w:rsidRDefault="00000000" w:rsidRPr="00000000" w14:paraId="00000048">
      <w:pPr>
        <w:numPr>
          <w:ilvl w:val="1"/>
          <w:numId w:val="124"/>
        </w:numPr>
        <w:spacing w:after="12" w:line="250" w:lineRule="auto"/>
        <w:ind w:left="1080" w:right="1111" w:hanging="360"/>
        <w:rPr/>
      </w:pPr>
      <w:r w:rsidDel="00000000" w:rsidR="00000000" w:rsidRPr="00000000">
        <w:rPr>
          <w:rFonts w:ascii="Arial" w:cs="Arial" w:eastAsia="Arial" w:hAnsi="Arial"/>
          <w:sz w:val="24"/>
          <w:szCs w:val="24"/>
          <w:rtl w:val="0"/>
        </w:rPr>
        <w:t xml:space="preserve">Call-Off Schedules for </w:t>
      </w:r>
      <w:r w:rsidDel="00000000" w:rsidR="00000000" w:rsidRPr="00000000">
        <w:rPr>
          <w:rFonts w:ascii="Arial" w:cs="Arial" w:eastAsia="Arial" w:hAnsi="Arial"/>
          <w:color w:val="080707"/>
          <w:sz w:val="24"/>
          <w:szCs w:val="24"/>
          <w:rtl w:val="0"/>
        </w:rPr>
        <w:t xml:space="preserve">CCIH20A47</w:t>
      </w:r>
      <w:r w:rsidDel="00000000" w:rsidR="00000000" w:rsidRPr="00000000">
        <w:rPr>
          <w:rFonts w:ascii="Arial" w:cs="Arial" w:eastAsia="Arial" w:hAnsi="Arial"/>
          <w:sz w:val="24"/>
          <w:szCs w:val="24"/>
          <w:rtl w:val="0"/>
        </w:rPr>
        <w:t xml:space="preserve">  </w:t>
        <w:tab/>
        <w:t xml:space="preserve"> </w:t>
        <w:tab/>
        <w:t xml:space="preserve"> </w:t>
      </w:r>
      <w:r w:rsidDel="00000000" w:rsidR="00000000" w:rsidRPr="00000000">
        <w:rPr>
          <w:rtl w:val="0"/>
        </w:rPr>
      </w:r>
    </w:p>
    <w:p w:rsidR="00000000" w:rsidDel="00000000" w:rsidP="00000000" w:rsidRDefault="00000000" w:rsidRPr="00000000" w14:paraId="00000049">
      <w:pPr>
        <w:numPr>
          <w:ilvl w:val="2"/>
          <w:numId w:val="124"/>
        </w:numPr>
        <w:spacing w:after="32" w:line="250" w:lineRule="auto"/>
        <w:ind w:left="1801" w:right="6" w:hanging="360.99999999999994"/>
        <w:rPr/>
      </w:pPr>
      <w:r w:rsidDel="00000000" w:rsidR="00000000" w:rsidRPr="00000000">
        <w:rPr>
          <w:rFonts w:ascii="Arial" w:cs="Arial" w:eastAsia="Arial" w:hAnsi="Arial"/>
          <w:sz w:val="24"/>
          <w:szCs w:val="24"/>
          <w:rtl w:val="0"/>
        </w:rPr>
        <w:t xml:space="preserve">Call-Off Schedule 5 (Pricing Details)  </w:t>
        <w:tab/>
        <w:t xml:space="preserve"> </w:t>
        <w:tab/>
        <w:t xml:space="preserve">                       </w:t>
      </w:r>
      <w:r w:rsidDel="00000000" w:rsidR="00000000" w:rsidRPr="00000000">
        <w:rPr>
          <w:rtl w:val="0"/>
        </w:rPr>
      </w:r>
    </w:p>
    <w:p w:rsidR="00000000" w:rsidDel="00000000" w:rsidP="00000000" w:rsidRDefault="00000000" w:rsidRPr="00000000" w14:paraId="0000004A">
      <w:pPr>
        <w:numPr>
          <w:ilvl w:val="2"/>
          <w:numId w:val="124"/>
        </w:numPr>
        <w:spacing w:after="12" w:line="250" w:lineRule="auto"/>
        <w:ind w:left="1801" w:right="6" w:hanging="360.99999999999994"/>
        <w:rPr/>
      </w:pPr>
      <w:r w:rsidDel="00000000" w:rsidR="00000000" w:rsidRPr="00000000">
        <w:rPr>
          <w:rFonts w:ascii="Arial" w:cs="Arial" w:eastAsia="Arial" w:hAnsi="Arial"/>
          <w:sz w:val="24"/>
          <w:szCs w:val="24"/>
          <w:rtl w:val="0"/>
        </w:rPr>
        <w:t xml:space="preserve">Call-Off Schedule 17 (MOD Terms)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4B">
      <w:pPr>
        <w:numPr>
          <w:ilvl w:val="2"/>
          <w:numId w:val="124"/>
        </w:numPr>
        <w:spacing w:after="12" w:line="250" w:lineRule="auto"/>
        <w:ind w:left="1801" w:right="6" w:hanging="360.99999999999994"/>
        <w:rPr/>
      </w:pPr>
      <w:r w:rsidDel="00000000" w:rsidR="00000000" w:rsidRPr="00000000">
        <w:rPr>
          <w:rFonts w:ascii="Arial" w:cs="Arial" w:eastAsia="Arial" w:hAnsi="Arial"/>
          <w:sz w:val="24"/>
          <w:szCs w:val="24"/>
          <w:rtl w:val="0"/>
        </w:rPr>
        <w:t xml:space="preserve">Call-Off Schedule 20 (Call-Off Specification) </w:t>
        <w:tab/>
        <w:t xml:space="preserve"> </w:t>
      </w:r>
      <w:r w:rsidDel="00000000" w:rsidR="00000000" w:rsidRPr="00000000">
        <w:rPr>
          <w:rtl w:val="0"/>
        </w:rPr>
      </w:r>
    </w:p>
    <w:p w:rsidR="00000000" w:rsidDel="00000000" w:rsidP="00000000" w:rsidRDefault="00000000" w:rsidRPr="00000000" w14:paraId="0000004C">
      <w:pPr>
        <w:spacing w:after="7" w:lineRule="auto"/>
        <w:ind w:left="1801" w:firstLine="0"/>
        <w:rPr/>
      </w:pPr>
      <w:r w:rsidDel="00000000" w:rsidR="00000000" w:rsidRPr="00000000">
        <w:rPr>
          <w:rFonts w:ascii="Arial" w:cs="Arial" w:eastAsia="Arial" w:hAnsi="Arial"/>
          <w:sz w:val="24"/>
          <w:szCs w:val="24"/>
          <w:rtl w:val="0"/>
        </w:rPr>
        <w:t xml:space="preserve"> </w:t>
        <w:tab/>
        <w:t xml:space="preserve"> </w:t>
      </w:r>
      <w:r w:rsidDel="00000000" w:rsidR="00000000" w:rsidRPr="00000000">
        <w:rPr>
          <w:rtl w:val="0"/>
        </w:rPr>
      </w:r>
    </w:p>
    <w:p w:rsidR="00000000" w:rsidDel="00000000" w:rsidP="00000000" w:rsidRDefault="00000000" w:rsidRPr="00000000" w14:paraId="0000004D">
      <w:pPr>
        <w:numPr>
          <w:ilvl w:val="0"/>
          <w:numId w:val="125"/>
        </w:numPr>
        <w:spacing w:after="12" w:line="250" w:lineRule="auto"/>
        <w:ind w:left="720" w:right="6" w:hanging="360"/>
        <w:rPr/>
      </w:pPr>
      <w:r w:rsidDel="00000000" w:rsidR="00000000" w:rsidRPr="00000000">
        <w:rPr>
          <w:rFonts w:ascii="Arial" w:cs="Arial" w:eastAsia="Arial" w:hAnsi="Arial"/>
          <w:sz w:val="24"/>
          <w:szCs w:val="24"/>
          <w:rtl w:val="0"/>
        </w:rPr>
        <w:t xml:space="preserve">CCS Core Terms (version 3.0.6) </w:t>
      </w:r>
      <w:r w:rsidDel="00000000" w:rsidR="00000000" w:rsidRPr="00000000">
        <w:rPr>
          <w:rtl w:val="0"/>
        </w:rPr>
      </w:r>
    </w:p>
    <w:p w:rsidR="00000000" w:rsidDel="00000000" w:rsidP="00000000" w:rsidRDefault="00000000" w:rsidRPr="00000000" w14:paraId="0000004E">
      <w:pPr>
        <w:numPr>
          <w:ilvl w:val="0"/>
          <w:numId w:val="125"/>
        </w:numPr>
        <w:spacing w:after="12" w:line="250" w:lineRule="auto"/>
        <w:ind w:left="720" w:right="6" w:hanging="360"/>
        <w:rPr/>
      </w:pPr>
      <w:r w:rsidDel="00000000" w:rsidR="00000000" w:rsidRPr="00000000">
        <w:rPr>
          <w:rFonts w:ascii="Arial" w:cs="Arial" w:eastAsia="Arial" w:hAnsi="Arial"/>
          <w:sz w:val="24"/>
          <w:szCs w:val="24"/>
          <w:rtl w:val="0"/>
        </w:rPr>
        <w:t xml:space="preserve">Joint Schedule 5 (Corporate Social Responsibility) RM6068  </w:t>
      </w:r>
      <w:r w:rsidDel="00000000" w:rsidR="00000000" w:rsidRPr="00000000">
        <w:rPr>
          <w:rtl w:val="0"/>
        </w:rPr>
      </w:r>
    </w:p>
    <w:p w:rsidR="00000000" w:rsidDel="00000000" w:rsidP="00000000" w:rsidRDefault="00000000" w:rsidRPr="00000000" w14:paraId="0000004F">
      <w:pPr>
        <w:spacing w:after="0" w:lineRule="auto"/>
        <w:ind w:left="72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0">
      <w:pPr>
        <w:spacing w:after="12" w:line="250" w:lineRule="auto"/>
        <w:ind w:left="-5" w:right="371" w:hanging="10"/>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2">
      <w:pPr>
        <w:spacing w:after="12" w:line="250" w:lineRule="auto"/>
        <w:ind w:left="-5" w:right="6" w:hanging="10"/>
        <w:rPr/>
      </w:pPr>
      <w:r w:rsidDel="00000000" w:rsidR="00000000" w:rsidRPr="00000000">
        <w:rPr>
          <w:rFonts w:ascii="Arial" w:cs="Arial" w:eastAsia="Arial" w:hAnsi="Arial"/>
          <w:sz w:val="24"/>
          <w:szCs w:val="24"/>
          <w:rtl w:val="0"/>
        </w:rPr>
        <w:t xml:space="preserve">CALL-OFF SPECIAL TERMS </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4">
      <w:pPr>
        <w:spacing w:after="12" w:line="250" w:lineRule="auto"/>
        <w:ind w:left="-5" w:right="6" w:hanging="10"/>
        <w:rPr/>
      </w:pPr>
      <w:r w:rsidDel="00000000" w:rsidR="00000000" w:rsidRPr="00000000">
        <w:rPr>
          <w:rFonts w:ascii="Arial" w:cs="Arial" w:eastAsia="Arial" w:hAnsi="Arial"/>
          <w:sz w:val="24"/>
          <w:szCs w:val="24"/>
          <w:rtl w:val="0"/>
        </w:rPr>
        <w:t xml:space="preserve">There are no Special Terms to be included into this Call-Off Contract.  </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56">
      <w:pPr>
        <w:tabs>
          <w:tab w:val="center" w:pos="3601"/>
          <w:tab w:val="center" w:pos="4321"/>
        </w:tabs>
        <w:spacing w:after="12" w:line="250" w:lineRule="auto"/>
        <w:ind w:left="-15" w:firstLine="0"/>
        <w:rPr/>
      </w:pPr>
      <w:r w:rsidDel="00000000" w:rsidR="00000000" w:rsidRPr="00000000">
        <w:rPr>
          <w:rFonts w:ascii="Arial" w:cs="Arial" w:eastAsia="Arial" w:hAnsi="Arial"/>
          <w:sz w:val="24"/>
          <w:szCs w:val="24"/>
          <w:rtl w:val="0"/>
        </w:rPr>
        <w:t xml:space="preserve">CALL-OFF START DATE:  </w:t>
        <w:tab/>
        <w:t xml:space="preserve"> </w:t>
        <w:tab/>
        <w:t xml:space="preserve"> </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8">
      <w:pPr>
        <w:spacing w:after="12" w:line="250" w:lineRule="auto"/>
        <w:ind w:left="-5" w:right="6" w:hanging="10"/>
        <w:rPr/>
      </w:pPr>
      <w:r w:rsidDel="00000000" w:rsidR="00000000" w:rsidRPr="00000000">
        <w:rPr>
          <w:rFonts w:ascii="Arial" w:cs="Arial" w:eastAsia="Arial" w:hAnsi="Arial"/>
          <w:sz w:val="24"/>
          <w:szCs w:val="24"/>
          <w:rtl w:val="0"/>
        </w:rPr>
        <w:t xml:space="preserve">20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November 2020 </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A">
      <w:pPr>
        <w:tabs>
          <w:tab w:val="center" w:pos="3601"/>
          <w:tab w:val="center" w:pos="4321"/>
        </w:tabs>
        <w:spacing w:after="12" w:line="250" w:lineRule="auto"/>
        <w:ind w:left="-15" w:firstLine="0"/>
        <w:rPr/>
      </w:pPr>
      <w:r w:rsidDel="00000000" w:rsidR="00000000" w:rsidRPr="00000000">
        <w:rPr>
          <w:rFonts w:ascii="Arial" w:cs="Arial" w:eastAsia="Arial" w:hAnsi="Arial"/>
          <w:sz w:val="24"/>
          <w:szCs w:val="24"/>
          <w:rtl w:val="0"/>
        </w:rPr>
        <w:t xml:space="preserve">CALL-OFF EXPIRY DATE:  </w:t>
        <w:tab/>
        <w:t xml:space="preserve"> </w:t>
        <w:tab/>
        <w:t xml:space="preserve"> </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C">
      <w:pPr>
        <w:spacing w:after="12" w:line="250" w:lineRule="auto"/>
        <w:ind w:left="-5" w:right="6" w:hanging="10"/>
        <w:rPr/>
      </w:pPr>
      <w:r w:rsidDel="00000000" w:rsidR="00000000" w:rsidRPr="00000000">
        <w:rPr>
          <w:rFonts w:ascii="Arial" w:cs="Arial" w:eastAsia="Arial" w:hAnsi="Arial"/>
          <w:sz w:val="24"/>
          <w:szCs w:val="24"/>
          <w:rtl w:val="0"/>
        </w:rPr>
        <w:t xml:space="preserve">Upon customers confirmation of the successful delivery of the requirement </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E">
      <w:pPr>
        <w:tabs>
          <w:tab w:val="center" w:pos="3601"/>
          <w:tab w:val="center" w:pos="5095"/>
        </w:tabs>
        <w:spacing w:after="12" w:line="250" w:lineRule="auto"/>
        <w:ind w:left="-15" w:firstLine="0"/>
        <w:rPr/>
      </w:pPr>
      <w:r w:rsidDel="00000000" w:rsidR="00000000" w:rsidRPr="00000000">
        <w:rPr>
          <w:rFonts w:ascii="Arial" w:cs="Arial" w:eastAsia="Arial" w:hAnsi="Arial"/>
          <w:sz w:val="24"/>
          <w:szCs w:val="24"/>
          <w:rtl w:val="0"/>
        </w:rPr>
        <w:t xml:space="preserve">CALL-OFF INITIAL PERIOD: </w:t>
        <w:tab/>
        <w:t xml:space="preserve"> </w:t>
        <w:tab/>
        <w:t xml:space="preserve">Not Applicable </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0">
      <w:pPr>
        <w:tabs>
          <w:tab w:val="center" w:pos="5095"/>
        </w:tabs>
        <w:spacing w:after="12" w:line="250" w:lineRule="auto"/>
        <w:ind w:left="-15" w:firstLine="0"/>
        <w:rPr/>
      </w:pPr>
      <w:r w:rsidDel="00000000" w:rsidR="00000000" w:rsidRPr="00000000">
        <w:rPr>
          <w:rFonts w:ascii="Arial" w:cs="Arial" w:eastAsia="Arial" w:hAnsi="Arial"/>
          <w:sz w:val="24"/>
          <w:szCs w:val="24"/>
          <w:rtl w:val="0"/>
        </w:rPr>
        <w:t xml:space="preserve">CALL-OFF OPTIONAL EXTENSION </w:t>
        <w:tab/>
        <w:t xml:space="preserve">Not Applicable </w:t>
      </w:r>
      <w:r w:rsidDel="00000000" w:rsidR="00000000" w:rsidRPr="00000000">
        <w:rPr>
          <w:rtl w:val="0"/>
        </w:rPr>
      </w:r>
    </w:p>
    <w:p w:rsidR="00000000" w:rsidDel="00000000" w:rsidP="00000000" w:rsidRDefault="00000000" w:rsidRPr="00000000" w14:paraId="00000061">
      <w:pPr>
        <w:spacing w:after="12" w:line="250" w:lineRule="auto"/>
        <w:ind w:left="-5" w:right="6" w:hanging="10"/>
        <w:rPr/>
      </w:pPr>
      <w:r w:rsidDel="00000000" w:rsidR="00000000" w:rsidRPr="00000000">
        <w:rPr>
          <w:rFonts w:ascii="Arial" w:cs="Arial" w:eastAsia="Arial" w:hAnsi="Arial"/>
          <w:sz w:val="24"/>
          <w:szCs w:val="24"/>
          <w:rtl w:val="0"/>
        </w:rPr>
        <w:t xml:space="preserve">PERIOD </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3">
      <w:pPr>
        <w:spacing w:after="12" w:line="250" w:lineRule="auto"/>
        <w:ind w:left="-5" w:right="6" w:hanging="10"/>
        <w:rPr/>
      </w:pPr>
      <w:r w:rsidDel="00000000" w:rsidR="00000000" w:rsidRPr="00000000">
        <w:rPr>
          <w:rFonts w:ascii="Arial" w:cs="Arial" w:eastAsia="Arial" w:hAnsi="Arial"/>
          <w:sz w:val="24"/>
          <w:szCs w:val="24"/>
          <w:rtl w:val="0"/>
        </w:rPr>
        <w:t xml:space="preserve">CALL-OFF DELIVERABLES  </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5">
      <w:pPr>
        <w:spacing w:after="255" w:line="250" w:lineRule="auto"/>
        <w:ind w:left="705" w:right="6" w:hanging="720"/>
        <w:rPr/>
      </w:pPr>
      <w:r w:rsidDel="00000000" w:rsidR="00000000" w:rsidRPr="00000000">
        <w:rPr>
          <w:rFonts w:ascii="Arial" w:cs="Arial" w:eastAsia="Arial" w:hAnsi="Arial"/>
          <w:sz w:val="24"/>
          <w:szCs w:val="24"/>
          <w:rtl w:val="0"/>
        </w:rPr>
        <w:t xml:space="preserve">One off purchase of the following, to be delivered within 10 working days of contract award: </w:t>
      </w:r>
      <w:r w:rsidDel="00000000" w:rsidR="00000000" w:rsidRPr="00000000">
        <w:rPr>
          <w:rtl w:val="0"/>
        </w:rPr>
      </w:r>
    </w:p>
    <w:p w:rsidR="00000000" w:rsidDel="00000000" w:rsidP="00000000" w:rsidRDefault="00000000" w:rsidRPr="00000000" w14:paraId="00000066">
      <w:pPr>
        <w:numPr>
          <w:ilvl w:val="0"/>
          <w:numId w:val="116"/>
        </w:numPr>
        <w:spacing w:after="240" w:line="250" w:lineRule="auto"/>
        <w:ind w:left="720" w:right="6" w:firstLine="720"/>
        <w:rPr/>
      </w:pPr>
      <w:r w:rsidDel="00000000" w:rsidR="00000000" w:rsidRPr="00000000">
        <w:rPr>
          <w:rFonts w:ascii="Arial" w:cs="Arial" w:eastAsia="Arial" w:hAnsi="Arial"/>
          <w:sz w:val="24"/>
          <w:szCs w:val="24"/>
          <w:rtl w:val="0"/>
        </w:rPr>
        <w:t xml:space="preserve">265 10.2” 2020 Apple iPad (8</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generation) </w:t>
      </w:r>
      <w:r w:rsidDel="00000000" w:rsidR="00000000" w:rsidRPr="00000000">
        <w:rPr>
          <w:rtl w:val="0"/>
        </w:rPr>
      </w:r>
    </w:p>
    <w:p w:rsidR="00000000" w:rsidDel="00000000" w:rsidP="00000000" w:rsidRDefault="00000000" w:rsidRPr="00000000" w14:paraId="00000067">
      <w:pPr>
        <w:numPr>
          <w:ilvl w:val="0"/>
          <w:numId w:val="116"/>
        </w:numPr>
        <w:spacing w:after="210" w:line="250" w:lineRule="auto"/>
        <w:ind w:left="720" w:right="6" w:firstLine="720"/>
        <w:rPr/>
      </w:pPr>
      <w:r w:rsidDel="00000000" w:rsidR="00000000" w:rsidRPr="00000000">
        <w:rPr>
          <w:rFonts w:ascii="Arial" w:cs="Arial" w:eastAsia="Arial" w:hAnsi="Arial"/>
          <w:sz w:val="24"/>
          <w:szCs w:val="24"/>
          <w:rtl w:val="0"/>
        </w:rPr>
        <w:t xml:space="preserve">10.2” in Size </w:t>
      </w:r>
      <w:r w:rsidDel="00000000" w:rsidR="00000000" w:rsidRPr="00000000">
        <w:rPr>
          <w:rtl w:val="0"/>
        </w:rPr>
      </w:r>
    </w:p>
    <w:p w:rsidR="00000000" w:rsidDel="00000000" w:rsidP="00000000" w:rsidRDefault="00000000" w:rsidRPr="00000000" w14:paraId="00000068">
      <w:pPr>
        <w:numPr>
          <w:ilvl w:val="0"/>
          <w:numId w:val="116"/>
        </w:numPr>
        <w:spacing w:after="209" w:line="250" w:lineRule="auto"/>
        <w:ind w:left="720" w:right="6" w:firstLine="720"/>
        <w:rPr/>
      </w:pPr>
      <w:r w:rsidDel="00000000" w:rsidR="00000000" w:rsidRPr="00000000">
        <w:rPr>
          <w:rFonts w:ascii="Arial" w:cs="Arial" w:eastAsia="Arial" w:hAnsi="Arial"/>
          <w:sz w:val="24"/>
          <w:szCs w:val="24"/>
          <w:rtl w:val="0"/>
        </w:rPr>
        <w:t xml:space="preserve">Storage – 128 GB </w:t>
      </w:r>
      <w:r w:rsidDel="00000000" w:rsidR="00000000" w:rsidRPr="00000000">
        <w:rPr>
          <w:rtl w:val="0"/>
        </w:rPr>
      </w:r>
    </w:p>
    <w:p w:rsidR="00000000" w:rsidDel="00000000" w:rsidP="00000000" w:rsidRDefault="00000000" w:rsidRPr="00000000" w14:paraId="00000069">
      <w:pPr>
        <w:numPr>
          <w:ilvl w:val="0"/>
          <w:numId w:val="116"/>
        </w:numPr>
        <w:spacing w:after="203" w:line="250" w:lineRule="auto"/>
        <w:ind w:left="720" w:right="6" w:firstLine="720"/>
        <w:rPr/>
      </w:pPr>
      <w:r w:rsidDel="00000000" w:rsidR="00000000" w:rsidRPr="00000000">
        <w:rPr>
          <w:rFonts w:ascii="Arial" w:cs="Arial" w:eastAsia="Arial" w:hAnsi="Arial"/>
          <w:sz w:val="24"/>
          <w:szCs w:val="24"/>
          <w:rtl w:val="0"/>
        </w:rPr>
        <w:t xml:space="preserve">Operating System – IOS </w:t>
      </w:r>
      <w:r w:rsidDel="00000000" w:rsidR="00000000" w:rsidRPr="00000000">
        <w:rPr>
          <w:rtl w:val="0"/>
        </w:rPr>
      </w:r>
    </w:p>
    <w:p w:rsidR="00000000" w:rsidDel="00000000" w:rsidP="00000000" w:rsidRDefault="00000000" w:rsidRPr="00000000" w14:paraId="0000006A">
      <w:pPr>
        <w:numPr>
          <w:ilvl w:val="0"/>
          <w:numId w:val="116"/>
        </w:numPr>
        <w:spacing w:after="12" w:line="456" w:lineRule="auto"/>
        <w:ind w:left="720" w:right="6" w:firstLine="720"/>
        <w:rPr/>
      </w:pPr>
      <w:r w:rsidDel="00000000" w:rsidR="00000000" w:rsidRPr="00000000">
        <w:rPr>
          <w:rFonts w:ascii="Arial" w:cs="Arial" w:eastAsia="Arial" w:hAnsi="Arial"/>
          <w:sz w:val="24"/>
          <w:szCs w:val="24"/>
          <w:rtl w:val="0"/>
        </w:rPr>
        <w:t xml:space="preserve">Wi-Fi and cellular 4G connectivity (i.e. cellular function with 128 GB) All items to be supplied with standard manufacturer's warranty.</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6B">
      <w:pPr>
        <w:spacing w:after="12" w:line="250" w:lineRule="auto"/>
        <w:ind w:left="-5" w:right="6" w:hanging="10"/>
        <w:rPr/>
      </w:pPr>
      <w:r w:rsidDel="00000000" w:rsidR="00000000" w:rsidRPr="00000000">
        <w:rPr>
          <w:rFonts w:ascii="Arial" w:cs="Arial" w:eastAsia="Arial" w:hAnsi="Arial"/>
          <w:sz w:val="24"/>
          <w:szCs w:val="24"/>
          <w:rtl w:val="0"/>
        </w:rPr>
        <w:t xml:space="preserve">LOCATION FOR DELIVERY </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6D">
      <w:pPr>
        <w:spacing w:after="12" w:line="250" w:lineRule="auto"/>
        <w:ind w:left="-5" w:right="6" w:hanging="10"/>
        <w:rPr/>
      </w:pPr>
      <w:r w:rsidDel="00000000" w:rsidR="00000000" w:rsidRPr="00000000">
        <w:rPr>
          <w:rFonts w:ascii="Arial" w:cs="Arial" w:eastAsia="Arial" w:hAnsi="Arial"/>
          <w:sz w:val="24"/>
          <w:szCs w:val="24"/>
          <w:rtl w:val="0"/>
        </w:rPr>
        <w:t xml:space="preserve">RAF Recruiting and Sellection </w:t>
      </w:r>
      <w:r w:rsidDel="00000000" w:rsidR="00000000" w:rsidRPr="00000000">
        <w:rPr>
          <w:rtl w:val="0"/>
        </w:rPr>
      </w:r>
    </w:p>
    <w:p w:rsidR="00000000" w:rsidDel="00000000" w:rsidP="00000000" w:rsidRDefault="00000000" w:rsidRPr="00000000" w14:paraId="0000006E">
      <w:pPr>
        <w:spacing w:after="12" w:line="250" w:lineRule="auto"/>
        <w:ind w:left="-5" w:right="6" w:hanging="10"/>
        <w:rPr/>
      </w:pPr>
      <w:r w:rsidDel="00000000" w:rsidR="00000000" w:rsidRPr="00000000">
        <w:rPr>
          <w:rFonts w:ascii="Arial" w:cs="Arial" w:eastAsia="Arial" w:hAnsi="Arial"/>
          <w:sz w:val="24"/>
          <w:szCs w:val="24"/>
          <w:rtl w:val="0"/>
        </w:rPr>
        <w:t xml:space="preserve">Adastral Hall </w:t>
      </w:r>
      <w:r w:rsidDel="00000000" w:rsidR="00000000" w:rsidRPr="00000000">
        <w:rPr>
          <w:rtl w:val="0"/>
        </w:rPr>
      </w:r>
    </w:p>
    <w:p w:rsidR="00000000" w:rsidDel="00000000" w:rsidP="00000000" w:rsidRDefault="00000000" w:rsidRPr="00000000" w14:paraId="0000006F">
      <w:pPr>
        <w:spacing w:after="12" w:line="250" w:lineRule="auto"/>
        <w:ind w:left="-5" w:right="6" w:hanging="10"/>
        <w:rPr/>
      </w:pPr>
      <w:r w:rsidDel="00000000" w:rsidR="00000000" w:rsidRPr="00000000">
        <w:rPr>
          <w:rFonts w:ascii="Arial" w:cs="Arial" w:eastAsia="Arial" w:hAnsi="Arial"/>
          <w:sz w:val="24"/>
          <w:szCs w:val="24"/>
          <w:rtl w:val="0"/>
        </w:rPr>
        <w:t xml:space="preserve">RAF Cranwell </w:t>
      </w:r>
      <w:r w:rsidDel="00000000" w:rsidR="00000000" w:rsidRPr="00000000">
        <w:rPr>
          <w:rtl w:val="0"/>
        </w:rPr>
      </w:r>
    </w:p>
    <w:p w:rsidR="00000000" w:rsidDel="00000000" w:rsidP="00000000" w:rsidRDefault="00000000" w:rsidRPr="00000000" w14:paraId="00000070">
      <w:pPr>
        <w:spacing w:after="12" w:line="250" w:lineRule="auto"/>
        <w:ind w:left="-5" w:right="6" w:hanging="10"/>
        <w:rPr/>
      </w:pPr>
      <w:r w:rsidDel="00000000" w:rsidR="00000000" w:rsidRPr="00000000">
        <w:rPr>
          <w:rFonts w:ascii="Arial" w:cs="Arial" w:eastAsia="Arial" w:hAnsi="Arial"/>
          <w:sz w:val="24"/>
          <w:szCs w:val="24"/>
          <w:rtl w:val="0"/>
        </w:rPr>
        <w:t xml:space="preserve">Sleaford </w:t>
      </w:r>
      <w:r w:rsidDel="00000000" w:rsidR="00000000" w:rsidRPr="00000000">
        <w:rPr>
          <w:rtl w:val="0"/>
        </w:rPr>
      </w:r>
    </w:p>
    <w:p w:rsidR="00000000" w:rsidDel="00000000" w:rsidP="00000000" w:rsidRDefault="00000000" w:rsidRPr="00000000" w14:paraId="00000071">
      <w:pPr>
        <w:spacing w:after="12" w:line="250" w:lineRule="auto"/>
        <w:ind w:left="-5" w:right="6" w:hanging="10"/>
        <w:rPr/>
      </w:pPr>
      <w:r w:rsidDel="00000000" w:rsidR="00000000" w:rsidRPr="00000000">
        <w:rPr>
          <w:rFonts w:ascii="Arial" w:cs="Arial" w:eastAsia="Arial" w:hAnsi="Arial"/>
          <w:sz w:val="24"/>
          <w:szCs w:val="24"/>
          <w:rtl w:val="0"/>
        </w:rPr>
        <w:t xml:space="preserve">Lincolnshire </w:t>
      </w:r>
      <w:r w:rsidDel="00000000" w:rsidR="00000000" w:rsidRPr="00000000">
        <w:rPr>
          <w:rtl w:val="0"/>
        </w:rPr>
      </w:r>
    </w:p>
    <w:p w:rsidR="00000000" w:rsidDel="00000000" w:rsidP="00000000" w:rsidRDefault="00000000" w:rsidRPr="00000000" w14:paraId="00000072">
      <w:pPr>
        <w:spacing w:after="12" w:line="250" w:lineRule="auto"/>
        <w:ind w:left="-5" w:right="6" w:hanging="10"/>
        <w:rPr/>
      </w:pPr>
      <w:r w:rsidDel="00000000" w:rsidR="00000000" w:rsidRPr="00000000">
        <w:rPr>
          <w:rFonts w:ascii="Arial" w:cs="Arial" w:eastAsia="Arial" w:hAnsi="Arial"/>
          <w:sz w:val="24"/>
          <w:szCs w:val="24"/>
          <w:rtl w:val="0"/>
        </w:rPr>
        <w:t xml:space="preserve">NG34 8GZ </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5">
      <w:pPr>
        <w:spacing w:after="12" w:line="250" w:lineRule="auto"/>
        <w:ind w:left="-5" w:right="6" w:hanging="10"/>
        <w:rPr/>
      </w:pPr>
      <w:r w:rsidDel="00000000" w:rsidR="00000000" w:rsidRPr="00000000">
        <w:rPr>
          <w:rFonts w:ascii="Arial" w:cs="Arial" w:eastAsia="Arial" w:hAnsi="Arial"/>
          <w:sz w:val="24"/>
          <w:szCs w:val="24"/>
          <w:rtl w:val="0"/>
        </w:rPr>
        <w:t xml:space="preserve">DATES FOR DELIVERY OF THE DELIVERABLES </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77">
      <w:pPr>
        <w:spacing w:after="12" w:line="250" w:lineRule="auto"/>
        <w:ind w:left="-5" w:right="6" w:hanging="10"/>
        <w:rPr/>
      </w:pPr>
      <w:r w:rsidDel="00000000" w:rsidR="00000000" w:rsidRPr="00000000">
        <w:rPr>
          <w:rFonts w:ascii="Arial" w:cs="Arial" w:eastAsia="Arial" w:hAnsi="Arial"/>
          <w:sz w:val="24"/>
          <w:szCs w:val="24"/>
          <w:rtl w:val="0"/>
        </w:rPr>
        <w:t xml:space="preserve">Within ten (10) working days of contract commencement </w:t>
      </w:r>
      <w:r w:rsidDel="00000000" w:rsidR="00000000" w:rsidRPr="00000000">
        <w:rPr>
          <w:rtl w:val="0"/>
        </w:rPr>
      </w:r>
    </w:p>
    <w:p w:rsidR="00000000" w:rsidDel="00000000" w:rsidP="00000000" w:rsidRDefault="00000000" w:rsidRPr="00000000" w14:paraId="00000078">
      <w:pPr>
        <w:spacing w:after="1"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9">
      <w:pPr>
        <w:spacing w:after="12" w:line="250" w:lineRule="auto"/>
        <w:ind w:left="-5" w:right="6" w:hanging="10"/>
        <w:rPr/>
      </w:pPr>
      <w:r w:rsidDel="00000000" w:rsidR="00000000" w:rsidRPr="00000000">
        <w:rPr>
          <w:rFonts w:ascii="Arial" w:cs="Arial" w:eastAsia="Arial" w:hAnsi="Arial"/>
          <w:sz w:val="24"/>
          <w:szCs w:val="24"/>
          <w:rtl w:val="0"/>
        </w:rPr>
        <w:t xml:space="preserve">TESTING OF DELIVERABLES – Not Applicable </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7B">
      <w:pPr>
        <w:spacing w:after="12" w:line="250" w:lineRule="auto"/>
        <w:ind w:left="-5" w:right="6" w:hanging="10"/>
        <w:rPr/>
      </w:pPr>
      <w:r w:rsidDel="00000000" w:rsidR="00000000" w:rsidRPr="00000000">
        <w:rPr>
          <w:rFonts w:ascii="Arial" w:cs="Arial" w:eastAsia="Arial" w:hAnsi="Arial"/>
          <w:sz w:val="24"/>
          <w:szCs w:val="24"/>
          <w:rtl w:val="0"/>
        </w:rPr>
        <w:t xml:space="preserve">WARRANTY PERIOD </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D">
      <w:pPr>
        <w:spacing w:after="12" w:line="250" w:lineRule="auto"/>
        <w:ind w:left="-5" w:right="6" w:hanging="10"/>
        <w:rPr/>
      </w:pPr>
      <w:r w:rsidDel="00000000" w:rsidR="00000000" w:rsidRPr="00000000">
        <w:rPr>
          <w:rFonts w:ascii="Arial" w:cs="Arial" w:eastAsia="Arial" w:hAnsi="Arial"/>
          <w:sz w:val="24"/>
          <w:szCs w:val="24"/>
          <w:rtl w:val="0"/>
        </w:rPr>
        <w:t xml:space="preserve">The warranty period for the purposes of Clause 3.1.2 of the Core Terms shall be 12 months. </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F">
      <w:pPr>
        <w:spacing w:after="12" w:line="250" w:lineRule="auto"/>
        <w:ind w:left="-5" w:right="6" w:hanging="10"/>
        <w:rPr/>
      </w:pPr>
      <w:r w:rsidDel="00000000" w:rsidR="00000000" w:rsidRPr="00000000">
        <w:rPr>
          <w:rFonts w:ascii="Arial" w:cs="Arial" w:eastAsia="Arial" w:hAnsi="Arial"/>
          <w:sz w:val="24"/>
          <w:szCs w:val="24"/>
          <w:rtl w:val="0"/>
        </w:rPr>
        <w:t xml:space="preserve">MAXIMUM LIABILITY  </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1">
      <w:pPr>
        <w:spacing w:after="12" w:line="250" w:lineRule="auto"/>
        <w:ind w:left="-5" w:right="6" w:hanging="10"/>
        <w:rPr/>
      </w:pPr>
      <w:r w:rsidDel="00000000" w:rsidR="00000000" w:rsidRPr="00000000">
        <w:rPr>
          <w:rFonts w:ascii="Arial" w:cs="Arial" w:eastAsia="Arial" w:hAnsi="Arial"/>
          <w:sz w:val="24"/>
          <w:szCs w:val="24"/>
          <w:rtl w:val="0"/>
        </w:rPr>
        <w:t xml:space="preserve">The limitation of liability for this Call-Off Contract is stated in Clause 11.2 of the Core Terms. </w:t>
      </w: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3">
      <w:pPr>
        <w:spacing w:after="12" w:line="250" w:lineRule="auto"/>
        <w:ind w:left="-5" w:right="6" w:hanging="10"/>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rtl w:val="0"/>
        </w:rPr>
        <w:t xml:space="preserve"> REDACTED </w:t>
      </w: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6">
      <w:pPr>
        <w:spacing w:after="12" w:line="250" w:lineRule="auto"/>
        <w:ind w:left="-5" w:right="6" w:hanging="10"/>
        <w:rPr/>
      </w:pPr>
      <w:r w:rsidDel="00000000" w:rsidR="00000000" w:rsidRPr="00000000">
        <w:rPr>
          <w:rFonts w:ascii="Arial" w:cs="Arial" w:eastAsia="Arial" w:hAnsi="Arial"/>
          <w:sz w:val="24"/>
          <w:szCs w:val="24"/>
          <w:rtl w:val="0"/>
        </w:rPr>
        <w:t xml:space="preserve">CALL-OFF CHARGES </w:t>
      </w:r>
      <w:r w:rsidDel="00000000" w:rsidR="00000000" w:rsidRPr="00000000">
        <w:rPr>
          <w:rtl w:val="0"/>
        </w:rPr>
      </w:r>
    </w:p>
    <w:p w:rsidR="00000000" w:rsidDel="00000000" w:rsidP="00000000" w:rsidRDefault="00000000" w:rsidRPr="00000000" w14:paraId="00000087">
      <w:pPr>
        <w:pStyle w:val="Heading2"/>
        <w:spacing w:after="10" w:line="250" w:lineRule="auto"/>
        <w:rPr/>
      </w:pPr>
      <w:r w:rsidDel="00000000" w:rsidR="00000000" w:rsidRPr="00000000">
        <w:rPr>
          <w:rFonts w:ascii="Arial" w:cs="Arial" w:eastAsia="Arial" w:hAnsi="Arial"/>
          <w:b w:val="1"/>
          <w:color w:val="000000"/>
          <w:sz w:val="24"/>
          <w:szCs w:val="24"/>
          <w:rtl w:val="0"/>
        </w:rPr>
        <w:t xml:space="preserve">REDACTED</w:t>
      </w: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9">
      <w:pPr>
        <w:spacing w:after="12" w:line="250" w:lineRule="auto"/>
        <w:ind w:left="-5" w:right="6" w:hanging="10"/>
        <w:rPr/>
      </w:pPr>
      <w:r w:rsidDel="00000000" w:rsidR="00000000" w:rsidRPr="00000000">
        <w:rPr>
          <w:rFonts w:ascii="Arial" w:cs="Arial" w:eastAsia="Arial" w:hAnsi="Arial"/>
          <w:sz w:val="24"/>
          <w:szCs w:val="24"/>
          <w:rtl w:val="0"/>
        </w:rPr>
        <w:t xml:space="preserve">The Charges will not be impacted by any change to the Framework Prices. The </w:t>
      </w:r>
      <w:r w:rsidDel="00000000" w:rsidR="00000000" w:rsidRPr="00000000">
        <w:rPr>
          <w:rtl w:val="0"/>
        </w:rPr>
      </w:r>
    </w:p>
    <w:p w:rsidR="00000000" w:rsidDel="00000000" w:rsidP="00000000" w:rsidRDefault="00000000" w:rsidRPr="00000000" w14:paraId="0000008A">
      <w:pPr>
        <w:spacing w:after="12" w:line="250" w:lineRule="auto"/>
        <w:ind w:left="-5" w:right="407" w:hanging="10"/>
        <w:rPr/>
      </w:pPr>
      <w:r w:rsidDel="00000000" w:rsidR="00000000" w:rsidRPr="00000000">
        <w:rPr>
          <w:rFonts w:ascii="Arial" w:cs="Arial" w:eastAsia="Arial" w:hAnsi="Arial"/>
          <w:sz w:val="24"/>
          <w:szCs w:val="24"/>
          <w:rtl w:val="0"/>
        </w:rPr>
        <w:t xml:space="preserve">Charges can only be changed by agreement in writing between the Buyer and the Supplier because of a Specific Change in Law or Benchmarking using Call-Off Schedule 16 (Benchmarking) where this is used. </w:t>
      </w: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C">
      <w:pPr>
        <w:spacing w:after="12" w:line="250" w:lineRule="auto"/>
        <w:ind w:left="-5" w:right="6" w:hanging="10"/>
        <w:rPr/>
      </w:pPr>
      <w:r w:rsidDel="00000000" w:rsidR="00000000" w:rsidRPr="00000000">
        <w:rPr>
          <w:rFonts w:ascii="Arial" w:cs="Arial" w:eastAsia="Arial" w:hAnsi="Arial"/>
          <w:sz w:val="24"/>
          <w:szCs w:val="24"/>
          <w:rtl w:val="0"/>
        </w:rPr>
        <w:t xml:space="preserve">REIMBURSABLE EXPENSES - None </w:t>
      </w:r>
      <w:r w:rsidDel="00000000" w:rsidR="00000000" w:rsidRPr="00000000">
        <w:rPr>
          <w:rtl w:val="0"/>
        </w:rPr>
      </w:r>
    </w:p>
    <w:p w:rsidR="00000000" w:rsidDel="00000000" w:rsidP="00000000" w:rsidRDefault="00000000" w:rsidRPr="00000000" w14:paraId="0000008D">
      <w:pPr>
        <w:spacing w:after="2"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8E">
      <w:pPr>
        <w:spacing w:after="12" w:line="250" w:lineRule="auto"/>
        <w:ind w:left="-5" w:right="6" w:hanging="10"/>
        <w:rPr/>
      </w:pPr>
      <w:r w:rsidDel="00000000" w:rsidR="00000000" w:rsidRPr="00000000">
        <w:rPr>
          <w:rFonts w:ascii="Arial" w:cs="Arial" w:eastAsia="Arial" w:hAnsi="Arial"/>
          <w:sz w:val="24"/>
          <w:szCs w:val="24"/>
          <w:rtl w:val="0"/>
        </w:rPr>
        <w:t xml:space="preserve">PAYMENT METHOD </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90">
      <w:pPr>
        <w:spacing w:after="12" w:line="250" w:lineRule="auto"/>
        <w:ind w:left="-5" w:right="6" w:hanging="10"/>
        <w:rPr/>
      </w:pPr>
      <w:r w:rsidDel="00000000" w:rsidR="00000000" w:rsidRPr="00000000">
        <w:rPr>
          <w:rFonts w:ascii="Arial" w:cs="Arial" w:eastAsia="Arial" w:hAnsi="Arial"/>
          <w:sz w:val="24"/>
          <w:szCs w:val="24"/>
          <w:rtl w:val="0"/>
        </w:rPr>
        <w:t xml:space="preserve">Upon award of contract, the successful Supplier will be issued with a RM6068 Order </w:t>
      </w:r>
      <w:r w:rsidDel="00000000" w:rsidR="00000000" w:rsidRPr="00000000">
        <w:rPr>
          <w:rtl w:val="0"/>
        </w:rPr>
      </w:r>
    </w:p>
    <w:p w:rsidR="00000000" w:rsidDel="00000000" w:rsidP="00000000" w:rsidRDefault="00000000" w:rsidRPr="00000000" w14:paraId="00000091">
      <w:pPr>
        <w:spacing w:after="12" w:line="250" w:lineRule="auto"/>
        <w:ind w:left="-5" w:right="6" w:hanging="10"/>
        <w:rPr/>
      </w:pPr>
      <w:r w:rsidDel="00000000" w:rsidR="00000000" w:rsidRPr="00000000">
        <w:rPr>
          <w:rFonts w:ascii="Arial" w:cs="Arial" w:eastAsia="Arial" w:hAnsi="Arial"/>
          <w:sz w:val="24"/>
          <w:szCs w:val="24"/>
          <w:rtl w:val="0"/>
        </w:rPr>
        <w:t xml:space="preserve">Form.  This order form is issued in accordance with the provision of the Technology Products and Associated Services 4 Framework Agreement RM6068 and forms the contractual agreement between the Authority and successful Supplier. </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93">
      <w:pPr>
        <w:spacing w:after="12" w:line="250" w:lineRule="auto"/>
        <w:ind w:left="-5" w:right="6" w:hanging="10"/>
        <w:rPr/>
      </w:pPr>
      <w:r w:rsidDel="00000000" w:rsidR="00000000" w:rsidRPr="00000000">
        <w:rPr>
          <w:rFonts w:ascii="Arial" w:cs="Arial" w:eastAsia="Arial" w:hAnsi="Arial"/>
          <w:sz w:val="24"/>
          <w:szCs w:val="24"/>
          <w:rtl w:val="0"/>
        </w:rPr>
        <w:t xml:space="preserve">Please note, the successful Supplier must be signed up to the terms (Electronic Transactions Agreement) and be fully set up on the Authority’s EXOSTAR system. </w:t>
      </w:r>
      <w:r w:rsidDel="00000000" w:rsidR="00000000" w:rsidRPr="00000000">
        <w:rPr>
          <w:rtl w:val="0"/>
        </w:rPr>
      </w:r>
    </w:p>
    <w:p w:rsidR="00000000" w:rsidDel="00000000" w:rsidP="00000000" w:rsidRDefault="00000000" w:rsidRPr="00000000" w14:paraId="00000094">
      <w:pPr>
        <w:spacing w:after="1" w:lineRule="auto"/>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95">
      <w:pPr>
        <w:spacing w:after="12" w:line="250" w:lineRule="auto"/>
        <w:ind w:left="-5" w:right="600" w:hanging="10"/>
        <w:rPr/>
      </w:pPr>
      <w:r w:rsidDel="00000000" w:rsidR="00000000" w:rsidRPr="00000000">
        <w:rPr>
          <w:rFonts w:ascii="Arial" w:cs="Arial" w:eastAsia="Arial" w:hAnsi="Arial"/>
          <w:sz w:val="24"/>
          <w:szCs w:val="24"/>
          <w:rtl w:val="0"/>
        </w:rPr>
        <w:t xml:space="preserve">BUYER’S INVOICE ADDRESS: Please note, the mandatory requirement for electronic trading is by using the Contracting, Purchasing and Finance (CP&amp;F) electronic procurement tool. All payments for Contractor Deliverables under the Contract shall only be made via CP&amp;F.  </w:t>
      </w: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97">
      <w:pPr>
        <w:spacing w:after="12" w:line="250" w:lineRule="auto"/>
        <w:ind w:left="-5" w:right="6" w:hanging="10"/>
        <w:rPr/>
      </w:pPr>
      <w:r w:rsidDel="00000000" w:rsidR="00000000" w:rsidRPr="00000000">
        <w:rPr>
          <w:rFonts w:ascii="Arial" w:cs="Arial" w:eastAsia="Arial" w:hAnsi="Arial"/>
          <w:sz w:val="24"/>
          <w:szCs w:val="24"/>
          <w:rtl w:val="0"/>
        </w:rPr>
        <w:t xml:space="preserve">You can find details on CP&amp;F at: https://www.gov.uk/government/publications/modcontracting-purchasing-and-finance-e-procurement-system </w:t>
      </w:r>
      <w:r w:rsidDel="00000000" w:rsidR="00000000" w:rsidRPr="00000000">
        <w:rPr>
          <w:rtl w:val="0"/>
        </w:rPr>
      </w:r>
    </w:p>
    <w:p w:rsidR="00000000" w:rsidDel="00000000" w:rsidP="00000000" w:rsidRDefault="00000000" w:rsidRPr="00000000" w14:paraId="00000098">
      <w:pPr>
        <w:spacing w:after="1"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99">
      <w:pPr>
        <w:spacing w:after="12" w:line="250" w:lineRule="auto"/>
        <w:ind w:left="-5" w:right="6" w:hanging="10"/>
        <w:rPr/>
      </w:pPr>
      <w:r w:rsidDel="00000000" w:rsidR="00000000" w:rsidRPr="00000000">
        <w:rPr>
          <w:rFonts w:ascii="Arial" w:cs="Arial" w:eastAsia="Arial" w:hAnsi="Arial"/>
          <w:sz w:val="24"/>
          <w:szCs w:val="24"/>
          <w:rtl w:val="0"/>
        </w:rPr>
        <w:t xml:space="preserve">BUYER’S AUTHORISED REPRESENTATIVE:  </w:t>
      </w:r>
      <w:r w:rsidDel="00000000" w:rsidR="00000000" w:rsidRPr="00000000">
        <w:rPr>
          <w:rtl w:val="0"/>
        </w:rPr>
      </w:r>
    </w:p>
    <w:p w:rsidR="00000000" w:rsidDel="00000000" w:rsidP="00000000" w:rsidRDefault="00000000" w:rsidRPr="00000000" w14:paraId="0000009A">
      <w:pPr>
        <w:spacing w:after="12" w:line="250" w:lineRule="auto"/>
        <w:ind w:left="-5" w:right="6" w:hanging="10"/>
        <w:rPr>
          <w:b w:val="1"/>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p w:rsidR="00000000" w:rsidDel="00000000" w:rsidP="00000000" w:rsidRDefault="00000000" w:rsidRPr="00000000" w14:paraId="0000009B">
      <w:pPr>
        <w:spacing w:after="12" w:line="250" w:lineRule="auto"/>
        <w:ind w:left="-5" w:right="6" w:hanging="10"/>
        <w:rPr/>
      </w:pPr>
      <w:r w:rsidDel="00000000" w:rsidR="00000000" w:rsidRPr="00000000">
        <w:rPr>
          <w:rtl w:val="0"/>
        </w:rPr>
      </w:r>
    </w:p>
    <w:p w:rsidR="00000000" w:rsidDel="00000000" w:rsidP="00000000" w:rsidRDefault="00000000" w:rsidRPr="00000000" w14:paraId="0000009C">
      <w:pPr>
        <w:spacing w:after="1"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9D">
      <w:pPr>
        <w:spacing w:after="12" w:line="250" w:lineRule="auto"/>
        <w:ind w:left="-5" w:right="6" w:hanging="10"/>
        <w:rPr/>
      </w:pPr>
      <w:r w:rsidDel="00000000" w:rsidR="00000000" w:rsidRPr="00000000">
        <w:rPr>
          <w:rFonts w:ascii="Arial" w:cs="Arial" w:eastAsia="Arial" w:hAnsi="Arial"/>
          <w:sz w:val="24"/>
          <w:szCs w:val="24"/>
          <w:rtl w:val="0"/>
        </w:rPr>
        <w:t xml:space="preserve">BUYER’S ENVIRONMENTAL POLICY: Not applicable </w:t>
      </w:r>
      <w:r w:rsidDel="00000000" w:rsidR="00000000" w:rsidRPr="00000000">
        <w:rPr>
          <w:rtl w:val="0"/>
        </w:rPr>
      </w:r>
    </w:p>
    <w:p w:rsidR="00000000" w:rsidDel="00000000" w:rsidP="00000000" w:rsidRDefault="00000000" w:rsidRPr="00000000" w14:paraId="0000009E">
      <w:pPr>
        <w:spacing w:after="1"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9F">
      <w:pPr>
        <w:spacing w:after="12" w:line="250" w:lineRule="auto"/>
        <w:ind w:left="-5" w:right="6" w:hanging="10"/>
        <w:rPr/>
      </w:pPr>
      <w:r w:rsidDel="00000000" w:rsidR="00000000" w:rsidRPr="00000000">
        <w:rPr>
          <w:rFonts w:ascii="Arial" w:cs="Arial" w:eastAsia="Arial" w:hAnsi="Arial"/>
          <w:sz w:val="24"/>
          <w:szCs w:val="24"/>
          <w:rtl w:val="0"/>
        </w:rPr>
        <w:t xml:space="preserve">BUYER’S SECURITY POLICY: Not Applicable</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A0">
      <w:pPr>
        <w:spacing w:after="5"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A1">
      <w:pPr>
        <w:spacing w:after="12" w:line="250" w:lineRule="auto"/>
        <w:ind w:left="-5" w:right="6" w:hanging="10"/>
        <w:rPr/>
      </w:pPr>
      <w:r w:rsidDel="00000000" w:rsidR="00000000" w:rsidRPr="00000000">
        <w:rPr>
          <w:rFonts w:ascii="Arial" w:cs="Arial" w:eastAsia="Arial" w:hAnsi="Arial"/>
          <w:sz w:val="24"/>
          <w:szCs w:val="24"/>
          <w:rtl w:val="0"/>
        </w:rPr>
        <w:t xml:space="preserve">SUPPLIER’S AUTHORISED REPRESENTATIVE: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A2">
      <w:pPr>
        <w:spacing w:after="12" w:line="250" w:lineRule="auto"/>
        <w:ind w:left="-5" w:right="6" w:hanging="10"/>
        <w:rPr>
          <w:b w:val="1"/>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p w:rsidR="00000000" w:rsidDel="00000000" w:rsidP="00000000" w:rsidRDefault="00000000" w:rsidRPr="00000000" w14:paraId="000000A3">
      <w:pPr>
        <w:spacing w:after="4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A4">
      <w:pPr>
        <w:spacing w:after="12" w:line="250" w:lineRule="auto"/>
        <w:ind w:left="-5" w:right="6" w:hanging="10"/>
        <w:rPr/>
      </w:pPr>
      <w:r w:rsidDel="00000000" w:rsidR="00000000" w:rsidRPr="00000000">
        <w:rPr>
          <w:rFonts w:ascii="Arial" w:cs="Arial" w:eastAsia="Arial" w:hAnsi="Arial"/>
          <w:sz w:val="24"/>
          <w:szCs w:val="24"/>
          <w:rtl w:val="0"/>
        </w:rPr>
        <w:t xml:space="preserve">SUPPLIER’S CONTRACT MANAGER: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A5">
      <w:pPr>
        <w:spacing w:after="12" w:line="250" w:lineRule="auto"/>
        <w:ind w:left="-5" w:right="6" w:hanging="10"/>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A7">
      <w:pPr>
        <w:spacing w:after="12" w:line="250" w:lineRule="auto"/>
        <w:ind w:left="-5" w:right="6" w:hanging="10"/>
        <w:rPr/>
      </w:pPr>
      <w:r w:rsidDel="00000000" w:rsidR="00000000" w:rsidRPr="00000000">
        <w:rPr>
          <w:rFonts w:ascii="Arial" w:cs="Arial" w:eastAsia="Arial" w:hAnsi="Arial"/>
          <w:sz w:val="24"/>
          <w:szCs w:val="24"/>
          <w:rtl w:val="0"/>
        </w:rPr>
        <w:t xml:space="preserve">PROGRESS REPORT FREQUENCY Not Applicable </w:t>
      </w: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AA">
      <w:pPr>
        <w:spacing w:after="12" w:line="250" w:lineRule="auto"/>
        <w:ind w:left="-5" w:right="6" w:hanging="10"/>
        <w:rPr/>
      </w:pPr>
      <w:r w:rsidDel="00000000" w:rsidR="00000000" w:rsidRPr="00000000">
        <w:rPr>
          <w:rFonts w:ascii="Arial" w:cs="Arial" w:eastAsia="Arial" w:hAnsi="Arial"/>
          <w:sz w:val="24"/>
          <w:szCs w:val="24"/>
          <w:rtl w:val="0"/>
        </w:rPr>
        <w:t xml:space="preserve">PROGRESS MEETING FREQUENCY Not Applicable </w:t>
      </w: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AD">
      <w:pPr>
        <w:spacing w:after="12" w:line="250" w:lineRule="auto"/>
        <w:ind w:left="-5" w:right="6" w:hanging="10"/>
        <w:rPr/>
      </w:pPr>
      <w:r w:rsidDel="00000000" w:rsidR="00000000" w:rsidRPr="00000000">
        <w:rPr>
          <w:rFonts w:ascii="Arial" w:cs="Arial" w:eastAsia="Arial" w:hAnsi="Arial"/>
          <w:sz w:val="24"/>
          <w:szCs w:val="24"/>
          <w:rtl w:val="0"/>
        </w:rPr>
        <w:t xml:space="preserve">KEY STAFF: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AE">
      <w:pPr>
        <w:spacing w:after="12" w:line="250" w:lineRule="auto"/>
        <w:ind w:left="-5" w:right="6" w:hanging="10"/>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B0">
      <w:pPr>
        <w:spacing w:after="12" w:line="250" w:lineRule="auto"/>
        <w:ind w:left="-5" w:right="6" w:hanging="10"/>
        <w:rPr/>
      </w:pPr>
      <w:r w:rsidDel="00000000" w:rsidR="00000000" w:rsidRPr="00000000">
        <w:rPr>
          <w:rFonts w:ascii="Arial" w:cs="Arial" w:eastAsia="Arial" w:hAnsi="Arial"/>
          <w:sz w:val="24"/>
          <w:szCs w:val="24"/>
          <w:rtl w:val="0"/>
        </w:rPr>
        <w:t xml:space="preserve">KEY SUBCONTRACTOR(S): Not Applicable</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B2">
      <w:pPr>
        <w:spacing w:after="2" w:lineRule="auto"/>
        <w:ind w:right="681"/>
        <w:rPr/>
      </w:pPr>
      <w:r w:rsidDel="00000000" w:rsidR="00000000" w:rsidRPr="00000000">
        <w:rPr>
          <w:rFonts w:ascii="Arial" w:cs="Arial" w:eastAsia="Arial" w:hAnsi="Arial"/>
          <w:sz w:val="24"/>
          <w:szCs w:val="24"/>
          <w:rtl w:val="0"/>
        </w:rPr>
        <w:t xml:space="preserve">COMMERCIALLY SENSITIVE INFORMATION: </w:t>
      </w:r>
      <w:r w:rsidDel="00000000" w:rsidR="00000000" w:rsidRPr="00000000">
        <w:rPr>
          <w:rFonts w:ascii="Arial" w:cs="Arial" w:eastAsia="Arial" w:hAnsi="Arial"/>
          <w:b w:val="1"/>
          <w:sz w:val="24"/>
          <w:szCs w:val="24"/>
          <w:rtl w:val="0"/>
        </w:rPr>
        <w:t xml:space="preserve">REDACTED</w:t>
      </w: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B4">
      <w:pPr>
        <w:spacing w:after="12" w:line="250" w:lineRule="auto"/>
        <w:ind w:left="-5" w:right="6" w:hanging="10"/>
        <w:rPr/>
      </w:pPr>
      <w:r w:rsidDel="00000000" w:rsidR="00000000" w:rsidRPr="00000000">
        <w:rPr>
          <w:rFonts w:ascii="Arial" w:cs="Arial" w:eastAsia="Arial" w:hAnsi="Arial"/>
          <w:sz w:val="24"/>
          <w:szCs w:val="24"/>
          <w:rtl w:val="0"/>
        </w:rPr>
        <w:t xml:space="preserve">SERVICE CREDITS Not Applicable </w:t>
      </w: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B6">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B7">
      <w:pPr>
        <w:spacing w:after="12" w:line="250" w:lineRule="auto"/>
        <w:ind w:left="-5" w:right="6" w:hanging="10"/>
        <w:rPr/>
      </w:pPr>
      <w:r w:rsidDel="00000000" w:rsidR="00000000" w:rsidRPr="00000000">
        <w:rPr>
          <w:rFonts w:ascii="Arial" w:cs="Arial" w:eastAsia="Arial" w:hAnsi="Arial"/>
          <w:sz w:val="24"/>
          <w:szCs w:val="24"/>
          <w:rtl w:val="0"/>
        </w:rPr>
        <w:t xml:space="preserve">ADDITIONAL INSURANCES Not Applicable </w:t>
      </w:r>
      <w:r w:rsidDel="00000000" w:rsidR="00000000" w:rsidRPr="00000000">
        <w:rPr>
          <w:rtl w:val="0"/>
        </w:rPr>
      </w:r>
    </w:p>
    <w:p w:rsidR="00000000" w:rsidDel="00000000" w:rsidP="00000000" w:rsidRDefault="00000000" w:rsidRPr="00000000" w14:paraId="000000B8">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BA">
      <w:pPr>
        <w:spacing w:after="12" w:line="250" w:lineRule="auto"/>
        <w:ind w:left="-5" w:right="6" w:hanging="10"/>
        <w:rPr/>
      </w:pPr>
      <w:r w:rsidDel="00000000" w:rsidR="00000000" w:rsidRPr="00000000">
        <w:rPr>
          <w:rFonts w:ascii="Arial" w:cs="Arial" w:eastAsia="Arial" w:hAnsi="Arial"/>
          <w:sz w:val="24"/>
          <w:szCs w:val="24"/>
          <w:rtl w:val="0"/>
        </w:rPr>
        <w:t xml:space="preserve">GUARANTEE Not Applicable </w:t>
      </w:r>
      <w:r w:rsidDel="00000000" w:rsidR="00000000" w:rsidRPr="00000000">
        <w:rPr>
          <w:rtl w:val="0"/>
        </w:rPr>
      </w:r>
    </w:p>
    <w:p w:rsidR="00000000" w:rsidDel="00000000" w:rsidP="00000000" w:rsidRDefault="00000000" w:rsidRPr="00000000" w14:paraId="000000BB">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BC">
      <w:pPr>
        <w:spacing w:after="0" w:lineRule="auto"/>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457200</wp:posOffset>
                </wp:positionH>
                <wp:positionV relativeFrom="page">
                  <wp:posOffset>2360930</wp:posOffset>
                </wp:positionV>
                <wp:extent cx="9144" cy="568452"/>
                <wp:effectExtent b="0" l="0" r="0" t="0"/>
                <wp:wrapSquare wrapText="bothSides" distB="0" distT="0" distL="114300" distR="114300"/>
                <wp:docPr id="170863" name=""/>
                <a:graphic>
                  <a:graphicData uri="http://schemas.microsoft.com/office/word/2010/wordprocessingGroup">
                    <wpg:wgp>
                      <wpg:cNvGrpSpPr/>
                      <wpg:grpSpPr>
                        <a:xfrm>
                          <a:off x="5341428" y="3495774"/>
                          <a:ext cx="9144" cy="568452"/>
                          <a:chOff x="5341428" y="3495774"/>
                          <a:chExt cx="9144" cy="568452"/>
                        </a:xfrm>
                      </wpg:grpSpPr>
                      <wpg:grpSp>
                        <wpg:cNvGrpSpPr/>
                        <wpg:grpSpPr>
                          <a:xfrm>
                            <a:off x="5341428" y="3495774"/>
                            <a:ext cx="9144" cy="568452"/>
                            <a:chOff x="5341428" y="3495774"/>
                            <a:chExt cx="9144" cy="568452"/>
                          </a:xfrm>
                        </wpg:grpSpPr>
                        <wps:wsp>
                          <wps:cNvSpPr/>
                          <wps:cNvPr id="3" name="Shape 3"/>
                          <wps:spPr>
                            <a:xfrm>
                              <a:off x="5341428" y="3495774"/>
                              <a:ext cx="9125" cy="568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41428" y="3495774"/>
                              <a:ext cx="9144" cy="568452"/>
                              <a:chOff x="0" y="0"/>
                              <a:chExt cx="9144" cy="568452"/>
                            </a:xfrm>
                          </wpg:grpSpPr>
                          <wps:wsp>
                            <wps:cNvSpPr/>
                            <wps:cNvPr id="5" name="Shape 5"/>
                            <wps:spPr>
                              <a:xfrm>
                                <a:off x="0" y="0"/>
                                <a:ext cx="9125" cy="568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9144" cy="568452"/>
                              </a:xfrm>
                              <a:custGeom>
                                <a:rect b="b" l="l" r="r" t="t"/>
                                <a:pathLst>
                                  <a:path extrusionOk="0" h="568452" w="9144">
                                    <a:moveTo>
                                      <a:pt x="0" y="0"/>
                                    </a:moveTo>
                                    <a:lnTo>
                                      <a:pt x="9144" y="0"/>
                                    </a:lnTo>
                                    <a:lnTo>
                                      <a:pt x="9144" y="568452"/>
                                    </a:lnTo>
                                    <a:lnTo>
                                      <a:pt x="0" y="568452"/>
                                    </a:lnTo>
                                    <a:lnTo>
                                      <a:pt x="0" y="0"/>
                                    </a:lnTo>
                                  </a:path>
                                </a:pathLst>
                              </a:custGeom>
                              <a:solidFill>
                                <a:srgbClr val="00000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457200</wp:posOffset>
                </wp:positionH>
                <wp:positionV relativeFrom="page">
                  <wp:posOffset>2360930</wp:posOffset>
                </wp:positionV>
                <wp:extent cx="9144" cy="568452"/>
                <wp:effectExtent b="0" l="0" r="0" t="0"/>
                <wp:wrapSquare wrapText="bothSides" distB="0" distT="0" distL="114300" distR="114300"/>
                <wp:docPr id="170863"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9144" cy="568452"/>
                        </a:xfrm>
                        <a:prstGeom prst="rect"/>
                        <a:ln/>
                      </pic:spPr>
                    </pic:pic>
                  </a:graphicData>
                </a:graphic>
              </wp:anchor>
            </w:drawing>
          </mc:Fallback>
        </mc:AlternateConten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BD">
      <w:pPr>
        <w:spacing w:after="12" w:line="250" w:lineRule="auto"/>
        <w:ind w:left="-5" w:right="6" w:hanging="10"/>
        <w:rPr/>
      </w:pPr>
      <w:r w:rsidDel="00000000" w:rsidR="00000000" w:rsidRPr="00000000">
        <w:rPr>
          <w:rFonts w:ascii="Arial" w:cs="Arial" w:eastAsia="Arial" w:hAnsi="Arial"/>
          <w:sz w:val="24"/>
          <w:szCs w:val="24"/>
          <w:rtl w:val="0"/>
        </w:rPr>
        <w:t xml:space="preserve">SOCIAL VALUE COMMITMENT Not Applicable </w:t>
      </w: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BF">
      <w:pPr>
        <w:spacing w:after="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2"/>
        <w:tblW w:w="9172.0" w:type="dxa"/>
        <w:jc w:val="left"/>
        <w:tblInd w:w="0.0" w:type="dxa"/>
        <w:tblLayout w:type="fixed"/>
        <w:tblLook w:val="0400"/>
      </w:tblPr>
      <w:tblGrid>
        <w:gridCol w:w="1525"/>
        <w:gridCol w:w="2982"/>
        <w:gridCol w:w="1556"/>
        <w:gridCol w:w="3109"/>
        <w:tblGridChange w:id="0">
          <w:tblGrid>
            <w:gridCol w:w="1525"/>
            <w:gridCol w:w="2982"/>
            <w:gridCol w:w="1556"/>
            <w:gridCol w:w="3109"/>
          </w:tblGrid>
        </w:tblGridChange>
      </w:tblGrid>
      <w:tr>
        <w:trPr>
          <w:trHeight w:val="641" w:hRule="atLeast"/>
        </w:trPr>
        <w:tc>
          <w:tcPr>
            <w:gridSpan w:val="2"/>
            <w:tcBorders>
              <w:top w:color="95b3d7" w:space="0" w:sz="4" w:val="single"/>
              <w:left w:color="000000" w:space="0" w:sz="0" w:val="nil"/>
              <w:bottom w:color="95b3d7" w:space="0" w:sz="4" w:val="single"/>
              <w:right w:color="95b3d7" w:space="0" w:sz="4" w:val="single"/>
            </w:tcBorders>
            <w:shd w:fill="dbe5f1" w:val="clear"/>
            <w:vAlign w:val="bottom"/>
          </w:tcPr>
          <w:p w:rsidR="00000000" w:rsidDel="00000000" w:rsidP="00000000" w:rsidRDefault="00000000" w:rsidRPr="00000000" w14:paraId="000000C0">
            <w:pPr>
              <w:rPr/>
            </w:pPr>
            <w:r w:rsidDel="00000000" w:rsidR="00000000" w:rsidRPr="00000000">
              <w:rPr>
                <w:rFonts w:ascii="Arial" w:cs="Arial" w:eastAsia="Arial" w:hAnsi="Arial"/>
                <w:b w:val="1"/>
                <w:sz w:val="24"/>
                <w:szCs w:val="24"/>
                <w:rtl w:val="0"/>
              </w:rPr>
              <w:t xml:space="preserve">For and on behalf of the Supplier:</w:t>
            </w: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2"/>
            <w:tcBorders>
              <w:top w:color="95b3d7" w:space="0" w:sz="4" w:val="single"/>
              <w:left w:color="95b3d7" w:space="0" w:sz="4" w:val="single"/>
              <w:bottom w:color="95b3d7" w:space="0" w:sz="4" w:val="single"/>
              <w:right w:color="000000" w:space="0" w:sz="0" w:val="nil"/>
            </w:tcBorders>
            <w:shd w:fill="dbe5f1" w:val="clear"/>
            <w:vAlign w:val="bottom"/>
          </w:tcPr>
          <w:p w:rsidR="00000000" w:rsidDel="00000000" w:rsidP="00000000" w:rsidRDefault="00000000" w:rsidRPr="00000000" w14:paraId="000000C2">
            <w:pPr>
              <w:ind w:left="1" w:firstLine="0"/>
              <w:rPr/>
            </w:pPr>
            <w:r w:rsidDel="00000000" w:rsidR="00000000" w:rsidRPr="00000000">
              <w:rPr>
                <w:rFonts w:ascii="Arial" w:cs="Arial" w:eastAsia="Arial" w:hAnsi="Arial"/>
                <w:b w:val="1"/>
                <w:sz w:val="24"/>
                <w:szCs w:val="24"/>
                <w:rtl w:val="0"/>
              </w:rPr>
              <w:t xml:space="preserve">For and on behalf of the Buyer: </w:t>
            </w:r>
            <w:r w:rsidDel="00000000" w:rsidR="00000000" w:rsidRPr="00000000">
              <w:rPr>
                <w:rtl w:val="0"/>
              </w:rPr>
            </w:r>
          </w:p>
        </w:tc>
      </w:tr>
      <w:tr>
        <w:trPr>
          <w:trHeight w:val="641" w:hRule="atLeast"/>
        </w:trPr>
        <w:tc>
          <w:tcPr>
            <w:tcBorders>
              <w:top w:color="95b3d7" w:space="0" w:sz="4" w:val="single"/>
              <w:left w:color="000000" w:space="0" w:sz="0" w:val="nil"/>
              <w:bottom w:color="95b3d7" w:space="0" w:sz="4" w:val="single"/>
              <w:right w:color="95b3d7" w:space="0" w:sz="4" w:val="single"/>
            </w:tcBorders>
            <w:shd w:fill="dbe5f1" w:val="clear"/>
            <w:vAlign w:val="bottom"/>
          </w:tcPr>
          <w:p w:rsidR="00000000" w:rsidDel="00000000" w:rsidP="00000000" w:rsidRDefault="00000000" w:rsidRPr="00000000" w14:paraId="000000C4">
            <w:pPr>
              <w:rPr/>
            </w:pPr>
            <w:r w:rsidDel="00000000" w:rsidR="00000000" w:rsidRPr="00000000">
              <w:rPr>
                <w:rFonts w:ascii="Arial" w:cs="Arial" w:eastAsia="Arial" w:hAnsi="Arial"/>
                <w:sz w:val="24"/>
                <w:szCs w:val="24"/>
                <w:rtl w:val="0"/>
              </w:rPr>
              <w:t xml:space="preserve">Signature: </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C5">
            <w:pPr>
              <w:spacing w:after="12" w:line="250" w:lineRule="auto"/>
              <w:ind w:left="-5" w:right="6" w:hanging="10"/>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C6">
            <w:pPr>
              <w:ind w:left="47" w:firstLine="0"/>
              <w:jc w:val="center"/>
              <w:rPr/>
            </w:pPr>
            <w:r w:rsidDel="00000000" w:rsidR="00000000" w:rsidRPr="00000000">
              <w:rPr>
                <w:rFonts w:ascii="Arial" w:cs="Arial" w:eastAsia="Arial" w:hAnsi="Arial"/>
                <w:sz w:val="24"/>
                <w:szCs w:val="24"/>
                <w:rtl w:val="0"/>
              </w:rPr>
              <w:t xml:space="preserve">Signature: </w:t>
            </w:r>
            <w:r w:rsidDel="00000000" w:rsidR="00000000" w:rsidRPr="00000000">
              <w:rPr>
                <w:rtl w:val="0"/>
              </w:rPr>
            </w:r>
          </w:p>
        </w:tc>
        <w:tc>
          <w:tcPr>
            <w:tcBorders>
              <w:top w:color="95b3d7" w:space="0" w:sz="4" w:val="single"/>
              <w:left w:color="95b3d7" w:space="0" w:sz="4" w:val="single"/>
              <w:bottom w:color="95b3d7" w:space="0" w:sz="4" w:val="single"/>
              <w:right w:color="000000" w:space="0" w:sz="0" w:val="nil"/>
            </w:tcBorders>
            <w:vAlign w:val="bottom"/>
          </w:tcPr>
          <w:p w:rsidR="00000000" w:rsidDel="00000000" w:rsidP="00000000" w:rsidRDefault="00000000" w:rsidRPr="00000000" w14:paraId="000000C7">
            <w:pPr>
              <w:ind w:left="0" w:firstLine="0"/>
              <w:rPr>
                <w:rFonts w:ascii="Courgette" w:cs="Courgette" w:eastAsia="Courgette" w:hAnsi="Courgette"/>
                <w:i w:val="1"/>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tc>
      </w:tr>
      <w:tr>
        <w:trPr>
          <w:trHeight w:val="641" w:hRule="atLeast"/>
        </w:trPr>
        <w:tc>
          <w:tcPr>
            <w:tcBorders>
              <w:top w:color="95b3d7" w:space="0" w:sz="4" w:val="single"/>
              <w:left w:color="000000" w:space="0" w:sz="0" w:val="nil"/>
              <w:bottom w:color="95b3d7" w:space="0" w:sz="4" w:val="single"/>
              <w:right w:color="95b3d7" w:space="0" w:sz="4" w:val="single"/>
            </w:tcBorders>
            <w:shd w:fill="dbe5f1" w:val="clear"/>
            <w:vAlign w:val="bottom"/>
          </w:tcPr>
          <w:p w:rsidR="00000000" w:rsidDel="00000000" w:rsidP="00000000" w:rsidRDefault="00000000" w:rsidRPr="00000000" w14:paraId="000000C8">
            <w:pPr>
              <w:rPr/>
            </w:pPr>
            <w:r w:rsidDel="00000000" w:rsidR="00000000" w:rsidRPr="00000000">
              <w:rPr>
                <w:rFonts w:ascii="Arial" w:cs="Arial" w:eastAsia="Arial" w:hAnsi="Arial"/>
                <w:sz w:val="24"/>
                <w:szCs w:val="24"/>
                <w:rtl w:val="0"/>
              </w:rPr>
              <w:t xml:space="preserve">Name: </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C9">
            <w:pPr>
              <w:spacing w:after="12" w:line="250" w:lineRule="auto"/>
              <w:ind w:left="-5" w:right="6" w:hanging="10"/>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CA">
            <w:pPr>
              <w:ind w:left="142" w:firstLine="0"/>
              <w:rPr/>
            </w:pPr>
            <w:r w:rsidDel="00000000" w:rsidR="00000000" w:rsidRPr="00000000">
              <w:rPr>
                <w:rFonts w:ascii="Arial" w:cs="Arial" w:eastAsia="Arial" w:hAnsi="Arial"/>
                <w:sz w:val="24"/>
                <w:szCs w:val="24"/>
                <w:rtl w:val="0"/>
              </w:rPr>
              <w:t xml:space="preserve">Name: </w:t>
            </w:r>
            <w:r w:rsidDel="00000000" w:rsidR="00000000" w:rsidRPr="00000000">
              <w:rPr>
                <w:rtl w:val="0"/>
              </w:rPr>
            </w:r>
          </w:p>
        </w:tc>
        <w:tc>
          <w:tcPr>
            <w:tcBorders>
              <w:top w:color="95b3d7" w:space="0" w:sz="4" w:val="single"/>
              <w:left w:color="95b3d7" w:space="0" w:sz="4" w:val="single"/>
              <w:bottom w:color="95b3d7" w:space="0" w:sz="4" w:val="single"/>
              <w:right w:color="000000" w:space="0" w:sz="0" w:val="nil"/>
            </w:tcBorders>
            <w:shd w:fill="dbe5f1" w:val="clear"/>
            <w:vAlign w:val="bottom"/>
          </w:tcPr>
          <w:p w:rsidR="00000000" w:rsidDel="00000000" w:rsidP="00000000" w:rsidRDefault="00000000" w:rsidRPr="00000000" w14:paraId="000000CB">
            <w:pPr>
              <w:spacing w:after="12" w:line="250" w:lineRule="auto"/>
              <w:ind w:left="-5" w:right="6" w:hanging="10"/>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tc>
      </w:tr>
      <w:tr>
        <w:trPr>
          <w:trHeight w:val="641" w:hRule="atLeast"/>
        </w:trPr>
        <w:tc>
          <w:tcPr>
            <w:tcBorders>
              <w:top w:color="95b3d7" w:space="0" w:sz="4" w:val="single"/>
              <w:left w:color="000000" w:space="0" w:sz="0" w:val="nil"/>
              <w:bottom w:color="95b3d7" w:space="0" w:sz="4" w:val="single"/>
              <w:right w:color="95b3d7" w:space="0" w:sz="4" w:val="single"/>
            </w:tcBorders>
            <w:shd w:fill="dbe5f1" w:val="clear"/>
            <w:vAlign w:val="bottom"/>
          </w:tcPr>
          <w:p w:rsidR="00000000" w:rsidDel="00000000" w:rsidP="00000000" w:rsidRDefault="00000000" w:rsidRPr="00000000" w14:paraId="000000CC">
            <w:pPr>
              <w:rPr/>
            </w:pPr>
            <w:r w:rsidDel="00000000" w:rsidR="00000000" w:rsidRPr="00000000">
              <w:rPr>
                <w:rFonts w:ascii="Arial" w:cs="Arial" w:eastAsia="Arial" w:hAnsi="Arial"/>
                <w:sz w:val="24"/>
                <w:szCs w:val="24"/>
                <w:rtl w:val="0"/>
              </w:rPr>
              <w:t xml:space="preserve">Role: </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vAlign w:val="bottom"/>
          </w:tcPr>
          <w:p w:rsidR="00000000" w:rsidDel="00000000" w:rsidP="00000000" w:rsidRDefault="00000000" w:rsidRPr="00000000" w14:paraId="000000CD">
            <w:pPr>
              <w:ind w:left="142"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E">
            <w:pPr>
              <w:spacing w:after="12" w:line="250" w:lineRule="auto"/>
              <w:ind w:left="-5" w:right="6" w:hanging="10"/>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CF">
            <w:pPr>
              <w:ind w:left="142" w:firstLine="0"/>
              <w:rPr/>
            </w:pPr>
            <w:r w:rsidDel="00000000" w:rsidR="00000000" w:rsidRPr="00000000">
              <w:rPr>
                <w:rFonts w:ascii="Arial" w:cs="Arial" w:eastAsia="Arial" w:hAnsi="Arial"/>
                <w:sz w:val="24"/>
                <w:szCs w:val="24"/>
                <w:rtl w:val="0"/>
              </w:rPr>
              <w:t xml:space="preserve">Role: </w:t>
            </w:r>
            <w:r w:rsidDel="00000000" w:rsidR="00000000" w:rsidRPr="00000000">
              <w:rPr>
                <w:rtl w:val="0"/>
              </w:rPr>
            </w:r>
          </w:p>
        </w:tc>
        <w:tc>
          <w:tcPr>
            <w:tcBorders>
              <w:top w:color="95b3d7" w:space="0" w:sz="4" w:val="single"/>
              <w:left w:color="95b3d7" w:space="0" w:sz="4" w:val="single"/>
              <w:bottom w:color="95b3d7" w:space="0" w:sz="4" w:val="single"/>
              <w:right w:color="000000" w:space="0" w:sz="0" w:val="nil"/>
            </w:tcBorders>
            <w:vAlign w:val="bottom"/>
          </w:tcPr>
          <w:p w:rsidR="00000000" w:rsidDel="00000000" w:rsidP="00000000" w:rsidRDefault="00000000" w:rsidRPr="00000000" w14:paraId="000000D0">
            <w:pPr>
              <w:spacing w:after="12" w:line="250" w:lineRule="auto"/>
              <w:ind w:left="-5" w:right="6" w:hanging="10"/>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tc>
      </w:tr>
      <w:tr>
        <w:trPr>
          <w:trHeight w:val="867" w:hRule="atLeast"/>
        </w:trPr>
        <w:tc>
          <w:tcPr>
            <w:tcBorders>
              <w:top w:color="95b3d7" w:space="0" w:sz="4" w:val="single"/>
              <w:left w:color="000000" w:space="0" w:sz="0" w:val="nil"/>
              <w:bottom w:color="95b3d7" w:space="0" w:sz="4" w:val="single"/>
              <w:right w:color="95b3d7" w:space="0" w:sz="4" w:val="single"/>
            </w:tcBorders>
            <w:shd w:fill="dbe5f1" w:val="clear"/>
            <w:vAlign w:val="center"/>
          </w:tcPr>
          <w:p w:rsidR="00000000" w:rsidDel="00000000" w:rsidP="00000000" w:rsidRDefault="00000000" w:rsidRPr="00000000" w14:paraId="000000D1">
            <w:pPr>
              <w:rPr/>
            </w:pPr>
            <w:r w:rsidDel="00000000" w:rsidR="00000000" w:rsidRPr="00000000">
              <w:rPr>
                <w:rFonts w:ascii="Arial" w:cs="Arial" w:eastAsia="Arial" w:hAnsi="Arial"/>
                <w:sz w:val="24"/>
                <w:szCs w:val="24"/>
                <w:rtl w:val="0"/>
              </w:rPr>
              <w:t xml:space="preserve">Date: </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center"/>
          </w:tcPr>
          <w:p w:rsidR="00000000" w:rsidDel="00000000" w:rsidP="00000000" w:rsidRDefault="00000000" w:rsidRPr="00000000" w14:paraId="000000D2">
            <w:pPr>
              <w:ind w:left="142"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D3">
            <w:pPr>
              <w:spacing w:after="12" w:line="250" w:lineRule="auto"/>
              <w:ind w:left="-5" w:right="6" w:hanging="10"/>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center"/>
          </w:tcPr>
          <w:p w:rsidR="00000000" w:rsidDel="00000000" w:rsidP="00000000" w:rsidRDefault="00000000" w:rsidRPr="00000000" w14:paraId="000000D4">
            <w:pPr>
              <w:ind w:left="142" w:firstLine="0"/>
              <w:rPr/>
            </w:pPr>
            <w:r w:rsidDel="00000000" w:rsidR="00000000" w:rsidRPr="00000000">
              <w:rPr>
                <w:rFonts w:ascii="Arial" w:cs="Arial" w:eastAsia="Arial" w:hAnsi="Arial"/>
                <w:sz w:val="24"/>
                <w:szCs w:val="24"/>
                <w:rtl w:val="0"/>
              </w:rPr>
              <w:t xml:space="preserve">Date: </w:t>
            </w:r>
            <w:r w:rsidDel="00000000" w:rsidR="00000000" w:rsidRPr="00000000">
              <w:rPr>
                <w:rtl w:val="0"/>
              </w:rPr>
            </w:r>
          </w:p>
        </w:tc>
        <w:tc>
          <w:tcPr>
            <w:tcBorders>
              <w:top w:color="95b3d7" w:space="0" w:sz="4" w:val="single"/>
              <w:left w:color="95b3d7" w:space="0" w:sz="4" w:val="single"/>
              <w:bottom w:color="95b3d7" w:space="0" w:sz="4" w:val="single"/>
              <w:right w:color="000000" w:space="0" w:sz="0" w:val="nil"/>
            </w:tcBorders>
            <w:shd w:fill="dbe5f1" w:val="clear"/>
            <w:vAlign w:val="center"/>
          </w:tcPr>
          <w:p w:rsidR="00000000" w:rsidDel="00000000" w:rsidP="00000000" w:rsidRDefault="00000000" w:rsidRPr="00000000" w14:paraId="000000D5">
            <w:pPr>
              <w:ind w:left="142" w:firstLine="0"/>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REDACTED</w:t>
            </w:r>
            <w:r w:rsidDel="00000000" w:rsidR="00000000" w:rsidRPr="00000000">
              <w:rPr>
                <w:rtl w:val="0"/>
              </w:rPr>
            </w:r>
          </w:p>
        </w:tc>
      </w:tr>
    </w:tbl>
    <w:p w:rsidR="00000000" w:rsidDel="00000000" w:rsidP="00000000" w:rsidRDefault="00000000" w:rsidRPr="00000000" w14:paraId="000000D6">
      <w:pPr>
        <w:spacing w:after="218" w:lineRule="auto"/>
        <w:rPr/>
      </w:pPr>
      <w:r w:rsidDel="00000000" w:rsidR="00000000" w:rsidRPr="00000000">
        <w:rPr>
          <w:rFonts w:ascii="Arial" w:cs="Arial" w:eastAsia="Arial" w:hAnsi="Arial"/>
          <w:color w:val="1f497d"/>
          <w:sz w:val="24"/>
          <w:szCs w:val="24"/>
          <w:rtl w:val="0"/>
        </w:rPr>
        <w:t xml:space="preserve"> </w:t>
      </w: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rFonts w:ascii="Arial" w:cs="Arial" w:eastAsia="Arial" w:hAnsi="Arial"/>
          <w:b w:val="1"/>
          <w:sz w:val="24"/>
          <w:szCs w:val="24"/>
          <w:rtl w:val="0"/>
        </w:rPr>
        <w:t xml:space="preserve"> </w:t>
        <w:tab/>
        <w:t xml:space="preserve"> </w:t>
      </w:r>
      <w:r w:rsidDel="00000000" w:rsidR="00000000" w:rsidRPr="00000000">
        <w:rPr>
          <w:rtl w:val="0"/>
        </w:rPr>
      </w:r>
    </w:p>
    <w:p w:rsidR="00000000" w:rsidDel="00000000" w:rsidP="00000000" w:rsidRDefault="00000000" w:rsidRPr="00000000" w14:paraId="000000D8">
      <w:pPr>
        <w:pStyle w:val="Heading1"/>
        <w:spacing w:after="105" w:lineRule="auto"/>
        <w:ind w:left="-5" w:firstLine="0"/>
        <w:rPr/>
      </w:pPr>
      <w:r w:rsidDel="00000000" w:rsidR="00000000" w:rsidRPr="00000000">
        <w:rPr>
          <w:rtl w:val="0"/>
        </w:rPr>
        <w:t xml:space="preserve">Joint Schedule 1 (Definitions) </w:t>
      </w:r>
    </w:p>
    <w:p w:rsidR="00000000" w:rsidDel="00000000" w:rsidP="00000000" w:rsidRDefault="00000000" w:rsidRPr="00000000" w14:paraId="000000D9">
      <w:pPr>
        <w:spacing w:after="110" w:line="250" w:lineRule="auto"/>
        <w:ind w:left="1132" w:right="756" w:hanging="552"/>
        <w:jc w:val="both"/>
        <w:rPr/>
      </w:pPr>
      <w:r w:rsidDel="00000000" w:rsidR="00000000" w:rsidRPr="00000000">
        <w:rPr/>
        <w:drawing>
          <wp:inline distB="0" distT="0" distL="0" distR="0">
            <wp:extent cx="179832" cy="105156"/>
            <wp:effectExtent b="0" l="0" r="0" t="0"/>
            <wp:docPr id="17090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79832" cy="105156"/>
                    </a:xfrm>
                    <a:prstGeom prst="rect"/>
                    <a:ln/>
                  </pic:spPr>
                </pic:pic>
              </a:graphicData>
            </a:graphic>
          </wp:inline>
        </w:drawing>
      </w:r>
      <w:r w:rsidDel="00000000" w:rsidR="00000000" w:rsidRPr="00000000">
        <w:rPr>
          <w:rFonts w:ascii="Arial" w:cs="Arial" w:eastAsia="Arial" w:hAnsi="Arial"/>
          <w:sz w:val="24"/>
          <w:szCs w:val="24"/>
          <w:rtl w:val="0"/>
        </w:rPr>
        <w:t xml:space="preserve"> In each Contract, unless the context otherwise requires, capitalised expressions shall have the meanings set out in this Joint Schedule 1 (Definitions) or the relevant Schedule in which that capitalised expression appears. </w:t>
      </w:r>
      <w:r w:rsidDel="00000000" w:rsidR="00000000" w:rsidRPr="00000000">
        <w:rPr>
          <w:rtl w:val="0"/>
        </w:rPr>
      </w:r>
    </w:p>
    <w:p w:rsidR="00000000" w:rsidDel="00000000" w:rsidP="00000000" w:rsidRDefault="00000000" w:rsidRPr="00000000" w14:paraId="000000DA">
      <w:pPr>
        <w:spacing w:after="110" w:line="250" w:lineRule="auto"/>
        <w:ind w:left="1132" w:right="752" w:hanging="552"/>
        <w:jc w:val="both"/>
        <w:rPr/>
      </w:pPr>
      <w:r w:rsidDel="00000000" w:rsidR="00000000" w:rsidRPr="00000000">
        <w:rPr/>
        <w:drawing>
          <wp:inline distB="0" distT="0" distL="0" distR="0">
            <wp:extent cx="179832" cy="106680"/>
            <wp:effectExtent b="0" l="0" r="0" t="0"/>
            <wp:docPr id="17090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79832" cy="106680"/>
                    </a:xfrm>
                    <a:prstGeom prst="rect"/>
                    <a:ln/>
                  </pic:spPr>
                </pic:pic>
              </a:graphicData>
            </a:graphic>
          </wp:inline>
        </w:drawing>
      </w:r>
      <w:r w:rsidDel="00000000" w:rsidR="00000000" w:rsidRPr="00000000">
        <w:rPr>
          <w:rFonts w:ascii="Arial" w:cs="Arial" w:eastAsia="Arial" w:hAnsi="Arial"/>
          <w:sz w:val="24"/>
          <w:szCs w:val="24"/>
          <w:rtl w:val="0"/>
        </w:rPr>
        <w:t xml:space="preserve">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r w:rsidDel="00000000" w:rsidR="00000000" w:rsidRPr="00000000">
        <w:rPr>
          <w:rtl w:val="0"/>
        </w:rPr>
      </w:r>
    </w:p>
    <w:p w:rsidR="00000000" w:rsidDel="00000000" w:rsidP="00000000" w:rsidRDefault="00000000" w:rsidRPr="00000000" w14:paraId="000000DB">
      <w:pPr>
        <w:spacing w:after="107" w:line="250" w:lineRule="auto"/>
        <w:ind w:left="590" w:right="6" w:hanging="10"/>
        <w:rPr/>
      </w:pPr>
      <w:r w:rsidDel="00000000" w:rsidR="00000000" w:rsidRPr="00000000">
        <w:rPr/>
        <w:drawing>
          <wp:inline distB="0" distT="0" distL="0" distR="0">
            <wp:extent cx="178308" cy="106680"/>
            <wp:effectExtent b="0" l="0" r="0" t="0"/>
            <wp:docPr id="170904" name="image14.png"/>
            <a:graphic>
              <a:graphicData uri="http://schemas.openxmlformats.org/drawingml/2006/picture">
                <pic:pic>
                  <pic:nvPicPr>
                    <pic:cNvPr id="0" name="image14.png"/>
                    <pic:cNvPicPr preferRelativeResize="0"/>
                  </pic:nvPicPr>
                  <pic:blipFill>
                    <a:blip r:embed="rId11"/>
                    <a:srcRect b="0" l="0" r="0" t="0"/>
                    <a:stretch>
                      <a:fillRect/>
                    </a:stretch>
                  </pic:blipFill>
                  <pic:spPr>
                    <a:xfrm>
                      <a:off x="0" y="0"/>
                      <a:ext cx="178308" cy="106680"/>
                    </a:xfrm>
                    <a:prstGeom prst="rect"/>
                    <a:ln/>
                  </pic:spPr>
                </pic:pic>
              </a:graphicData>
            </a:graphic>
          </wp:inline>
        </w:drawing>
      </w:r>
      <w:r w:rsidDel="00000000" w:rsidR="00000000" w:rsidRPr="00000000">
        <w:rPr>
          <w:rFonts w:ascii="Arial" w:cs="Arial" w:eastAsia="Arial" w:hAnsi="Arial"/>
          <w:sz w:val="24"/>
          <w:szCs w:val="24"/>
          <w:rtl w:val="0"/>
        </w:rPr>
        <w:t xml:space="preserve"> In each Contract, unless the context otherwise requires: </w:t>
      </w:r>
      <w:r w:rsidDel="00000000" w:rsidR="00000000" w:rsidRPr="00000000">
        <w:rPr>
          <w:rtl w:val="0"/>
        </w:rPr>
      </w:r>
    </w:p>
    <w:p w:rsidR="00000000" w:rsidDel="00000000" w:rsidP="00000000" w:rsidRDefault="00000000" w:rsidRPr="00000000" w14:paraId="000000DC">
      <w:pPr>
        <w:spacing w:after="110" w:line="250" w:lineRule="auto"/>
        <w:ind w:left="1152" w:right="755" w:firstLine="0"/>
        <w:jc w:val="both"/>
        <w:rPr/>
      </w:pPr>
      <w:r w:rsidDel="00000000" w:rsidR="00000000" w:rsidRPr="00000000">
        <w:rPr/>
        <w:drawing>
          <wp:inline distB="0" distT="0" distL="0" distR="0">
            <wp:extent cx="303276" cy="118872"/>
            <wp:effectExtent b="0" l="0" r="0" t="0"/>
            <wp:docPr id="170907" name="image30.png"/>
            <a:graphic>
              <a:graphicData uri="http://schemas.openxmlformats.org/drawingml/2006/picture">
                <pic:pic>
                  <pic:nvPicPr>
                    <pic:cNvPr id="0" name="image30.png"/>
                    <pic:cNvPicPr preferRelativeResize="0"/>
                  </pic:nvPicPr>
                  <pic:blipFill>
                    <a:blip r:embed="rId12"/>
                    <a:srcRect b="0" l="0" r="0" t="0"/>
                    <a:stretch>
                      <a:fillRect/>
                    </a:stretch>
                  </pic:blipFill>
                  <pic:spPr>
                    <a:xfrm>
                      <a:off x="0" y="0"/>
                      <a:ext cx="303276" cy="118872"/>
                    </a:xfrm>
                    <a:prstGeom prst="rect"/>
                    <a:ln/>
                  </pic:spPr>
                </pic:pic>
              </a:graphicData>
            </a:graphic>
          </wp:inline>
        </w:drawing>
      </w:r>
      <w:r w:rsidDel="00000000" w:rsidR="00000000" w:rsidRPr="00000000">
        <w:rPr>
          <w:rFonts w:ascii="Arial" w:cs="Arial" w:eastAsia="Arial" w:hAnsi="Arial"/>
          <w:sz w:val="24"/>
          <w:szCs w:val="24"/>
          <w:rtl w:val="0"/>
        </w:rPr>
        <w:t xml:space="preserve"> the singular includes the plural and vice versa; </w:t>
      </w:r>
      <w:r w:rsidDel="00000000" w:rsidR="00000000" w:rsidRPr="00000000">
        <w:rPr/>
        <w:drawing>
          <wp:inline distB="0" distT="0" distL="0" distR="0">
            <wp:extent cx="323088" cy="118872"/>
            <wp:effectExtent b="0" l="0" r="0" t="0"/>
            <wp:docPr id="170906" name="image29.png"/>
            <a:graphic>
              <a:graphicData uri="http://schemas.openxmlformats.org/drawingml/2006/picture">
                <pic:pic>
                  <pic:nvPicPr>
                    <pic:cNvPr id="0" name="image29.png"/>
                    <pic:cNvPicPr preferRelativeResize="0"/>
                  </pic:nvPicPr>
                  <pic:blipFill>
                    <a:blip r:embed="rId13"/>
                    <a:srcRect b="0" l="0" r="0" t="0"/>
                    <a:stretch>
                      <a:fillRect/>
                    </a:stretch>
                  </pic:blipFill>
                  <pic:spPr>
                    <a:xfrm>
                      <a:off x="0" y="0"/>
                      <a:ext cx="323088" cy="118872"/>
                    </a:xfrm>
                    <a:prstGeom prst="rect"/>
                    <a:ln/>
                  </pic:spPr>
                </pic:pic>
              </a:graphicData>
            </a:graphic>
          </wp:inline>
        </w:drawing>
      </w:r>
      <w:r w:rsidDel="00000000" w:rsidR="00000000" w:rsidRPr="00000000">
        <w:rPr>
          <w:rFonts w:ascii="Arial" w:cs="Arial" w:eastAsia="Arial" w:hAnsi="Arial"/>
          <w:sz w:val="24"/>
          <w:szCs w:val="24"/>
          <w:rtl w:val="0"/>
        </w:rPr>
        <w:t xml:space="preserve"> reference to a gender includes the other gender and the neuter; </w:t>
      </w:r>
      <w:r w:rsidDel="00000000" w:rsidR="00000000" w:rsidRPr="00000000">
        <w:rPr/>
        <w:drawing>
          <wp:inline distB="0" distT="0" distL="0" distR="0">
            <wp:extent cx="324612" cy="118872"/>
            <wp:effectExtent b="0" l="0" r="0" t="0"/>
            <wp:docPr id="170909" name="image34.png"/>
            <a:graphic>
              <a:graphicData uri="http://schemas.openxmlformats.org/drawingml/2006/picture">
                <pic:pic>
                  <pic:nvPicPr>
                    <pic:cNvPr id="0" name="image34.png"/>
                    <pic:cNvPicPr preferRelativeResize="0"/>
                  </pic:nvPicPr>
                  <pic:blipFill>
                    <a:blip r:embed="rId14"/>
                    <a:srcRect b="0" l="0" r="0" t="0"/>
                    <a:stretch>
                      <a:fillRect/>
                    </a:stretch>
                  </pic:blipFill>
                  <pic:spPr>
                    <a:xfrm>
                      <a:off x="0" y="0"/>
                      <a:ext cx="324612" cy="118872"/>
                    </a:xfrm>
                    <a:prstGeom prst="rect"/>
                    <a:ln/>
                  </pic:spPr>
                </pic:pic>
              </a:graphicData>
            </a:graphic>
          </wp:inline>
        </w:drawing>
      </w:r>
      <w:r w:rsidDel="00000000" w:rsidR="00000000" w:rsidRPr="00000000">
        <w:rPr>
          <w:rFonts w:ascii="Arial" w:cs="Arial" w:eastAsia="Arial" w:hAnsi="Arial"/>
          <w:sz w:val="24"/>
          <w:szCs w:val="24"/>
          <w:rtl w:val="0"/>
        </w:rPr>
        <w:t xml:space="preserve"> references to a person include an individual, company, body corporate, corporation, unincorporated association, firm, partnership or other legal entity or Crown Body; </w:t>
      </w:r>
      <w:r w:rsidDel="00000000" w:rsidR="00000000" w:rsidRPr="00000000">
        <w:rPr>
          <w:rtl w:val="0"/>
        </w:rPr>
      </w:r>
    </w:p>
    <w:p w:rsidR="00000000" w:rsidDel="00000000" w:rsidP="00000000" w:rsidRDefault="00000000" w:rsidRPr="00000000" w14:paraId="000000DD">
      <w:pPr>
        <w:spacing w:after="110" w:line="250" w:lineRule="auto"/>
        <w:ind w:left="1986" w:right="6" w:hanging="834"/>
        <w:rPr/>
      </w:pPr>
      <w:r w:rsidDel="00000000" w:rsidR="00000000" w:rsidRPr="00000000">
        <w:rPr/>
        <w:drawing>
          <wp:inline distB="0" distT="0" distL="0" distR="0">
            <wp:extent cx="323088" cy="118872"/>
            <wp:effectExtent b="0" l="0" r="0" t="0"/>
            <wp:docPr id="170908" name="image31.png"/>
            <a:graphic>
              <a:graphicData uri="http://schemas.openxmlformats.org/drawingml/2006/picture">
                <pic:pic>
                  <pic:nvPicPr>
                    <pic:cNvPr id="0" name="image31.png"/>
                    <pic:cNvPicPr preferRelativeResize="0"/>
                  </pic:nvPicPr>
                  <pic:blipFill>
                    <a:blip r:embed="rId15"/>
                    <a:srcRect b="0" l="0" r="0" t="0"/>
                    <a:stretch>
                      <a:fillRect/>
                    </a:stretch>
                  </pic:blipFill>
                  <pic:spPr>
                    <a:xfrm>
                      <a:off x="0" y="0"/>
                      <a:ext cx="323088" cy="118872"/>
                    </a:xfrm>
                    <a:prstGeom prst="rect"/>
                    <a:ln/>
                  </pic:spPr>
                </pic:pic>
              </a:graphicData>
            </a:graphic>
          </wp:inline>
        </w:drawing>
      </w:r>
      <w:r w:rsidDel="00000000" w:rsidR="00000000" w:rsidRPr="00000000">
        <w:rPr>
          <w:rFonts w:ascii="Arial" w:cs="Arial" w:eastAsia="Arial" w:hAnsi="Arial"/>
          <w:sz w:val="24"/>
          <w:szCs w:val="24"/>
          <w:rtl w:val="0"/>
        </w:rPr>
        <w:t xml:space="preserve"> a reference to any Law includes a reference to that Law as amended, extended, consolidated or re-enacted from time to time; </w:t>
      </w:r>
      <w:r w:rsidDel="00000000" w:rsidR="00000000" w:rsidRPr="00000000">
        <w:rPr>
          <w:rtl w:val="0"/>
        </w:rPr>
      </w:r>
    </w:p>
    <w:p w:rsidR="00000000" w:rsidDel="00000000" w:rsidP="00000000" w:rsidRDefault="00000000" w:rsidRPr="00000000" w14:paraId="000000DE">
      <w:pPr>
        <w:spacing w:after="110" w:line="250" w:lineRule="auto"/>
        <w:ind w:left="1986" w:right="750" w:hanging="834"/>
        <w:jc w:val="both"/>
        <w:rPr/>
      </w:pPr>
      <w:r w:rsidDel="00000000" w:rsidR="00000000" w:rsidRPr="00000000">
        <w:rPr/>
        <w:drawing>
          <wp:inline distB="0" distT="0" distL="0" distR="0">
            <wp:extent cx="324612" cy="118872"/>
            <wp:effectExtent b="0" l="0" r="0" t="0"/>
            <wp:docPr id="170911" name="image33.png"/>
            <a:graphic>
              <a:graphicData uri="http://schemas.openxmlformats.org/drawingml/2006/picture">
                <pic:pic>
                  <pic:nvPicPr>
                    <pic:cNvPr id="0" name="image33.png"/>
                    <pic:cNvPicPr preferRelativeResize="0"/>
                  </pic:nvPicPr>
                  <pic:blipFill>
                    <a:blip r:embed="rId16"/>
                    <a:srcRect b="0" l="0" r="0" t="0"/>
                    <a:stretch>
                      <a:fillRect/>
                    </a:stretch>
                  </pic:blipFill>
                  <pic:spPr>
                    <a:xfrm>
                      <a:off x="0" y="0"/>
                      <a:ext cx="324612" cy="118872"/>
                    </a:xfrm>
                    <a:prstGeom prst="rect"/>
                    <a:ln/>
                  </pic:spPr>
                </pic:pic>
              </a:graphicData>
            </a:graphic>
          </wp:inline>
        </w:drawing>
      </w:r>
      <w:r w:rsidDel="00000000" w:rsidR="00000000" w:rsidRPr="00000000">
        <w:rPr>
          <w:rFonts w:ascii="Arial" w:cs="Arial" w:eastAsia="Arial" w:hAnsi="Arial"/>
          <w:sz w:val="24"/>
          <w:szCs w:val="24"/>
          <w:rtl w:val="0"/>
        </w:rPr>
        <w:t xml:space="preserve"> the words "</w:t>
      </w:r>
      <w:r w:rsidDel="00000000" w:rsidR="00000000" w:rsidRPr="00000000">
        <w:rPr>
          <w:rFonts w:ascii="Arial" w:cs="Arial" w:eastAsia="Arial" w:hAnsi="Arial"/>
          <w:b w:val="1"/>
          <w:sz w:val="24"/>
          <w:szCs w:val="24"/>
          <w:rtl w:val="0"/>
        </w:rPr>
        <w:t xml:space="preserve">including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other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 particular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for example</w:t>
      </w:r>
      <w:r w:rsidDel="00000000" w:rsidR="00000000" w:rsidRPr="00000000">
        <w:rPr>
          <w:rFonts w:ascii="Arial" w:cs="Arial" w:eastAsia="Arial" w:hAnsi="Arial"/>
          <w:sz w:val="24"/>
          <w:szCs w:val="24"/>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sz w:val="24"/>
          <w:szCs w:val="24"/>
          <w:rtl w:val="0"/>
        </w:rPr>
        <w:t xml:space="preserve">without limitation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DF">
      <w:pPr>
        <w:spacing w:after="110" w:line="250" w:lineRule="auto"/>
        <w:ind w:left="1986" w:right="754" w:hanging="834"/>
        <w:jc w:val="both"/>
        <w:rPr/>
      </w:pPr>
      <w:r w:rsidDel="00000000" w:rsidR="00000000" w:rsidRPr="00000000">
        <w:rPr/>
        <w:drawing>
          <wp:inline distB="0" distT="0" distL="0" distR="0">
            <wp:extent cx="324612" cy="118872"/>
            <wp:effectExtent b="0" l="0" r="0" t="0"/>
            <wp:docPr id="170910" name="image35.png"/>
            <a:graphic>
              <a:graphicData uri="http://schemas.openxmlformats.org/drawingml/2006/picture">
                <pic:pic>
                  <pic:nvPicPr>
                    <pic:cNvPr id="0" name="image35.png"/>
                    <pic:cNvPicPr preferRelativeResize="0"/>
                  </pic:nvPicPr>
                  <pic:blipFill>
                    <a:blip r:embed="rId17"/>
                    <a:srcRect b="0" l="0" r="0" t="0"/>
                    <a:stretch>
                      <a:fillRect/>
                    </a:stretch>
                  </pic:blipFill>
                  <pic:spPr>
                    <a:xfrm>
                      <a:off x="0" y="0"/>
                      <a:ext cx="324612" cy="118872"/>
                    </a:xfrm>
                    <a:prstGeom prst="rect"/>
                    <a:ln/>
                  </pic:spPr>
                </pic:pic>
              </a:graphicData>
            </a:graphic>
          </wp:inline>
        </w:drawing>
      </w:r>
      <w:r w:rsidDel="00000000" w:rsidR="00000000" w:rsidRPr="00000000">
        <w:rPr>
          <w:rFonts w:ascii="Arial" w:cs="Arial" w:eastAsia="Arial" w:hAnsi="Arial"/>
          <w:sz w:val="24"/>
          <w:szCs w:val="24"/>
          <w:rtl w:val="0"/>
        </w:rPr>
        <w:t xml:space="preserve"> references to "</w:t>
      </w:r>
      <w:r w:rsidDel="00000000" w:rsidR="00000000" w:rsidRPr="00000000">
        <w:rPr>
          <w:rFonts w:ascii="Arial" w:cs="Arial" w:eastAsia="Arial" w:hAnsi="Arial"/>
          <w:b w:val="1"/>
          <w:sz w:val="24"/>
          <w:szCs w:val="24"/>
          <w:rtl w:val="0"/>
        </w:rPr>
        <w:t xml:space="preserve">writing</w:t>
      </w:r>
      <w:r w:rsidDel="00000000" w:rsidR="00000000" w:rsidRPr="00000000">
        <w:rPr>
          <w:rFonts w:ascii="Arial" w:cs="Arial" w:eastAsia="Arial" w:hAnsi="Arial"/>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 </w:t>
      </w:r>
      <w:r w:rsidDel="00000000" w:rsidR="00000000" w:rsidRPr="00000000">
        <w:rPr>
          <w:rtl w:val="0"/>
        </w:rPr>
      </w:r>
    </w:p>
    <w:p w:rsidR="00000000" w:rsidDel="00000000" w:rsidP="00000000" w:rsidRDefault="00000000" w:rsidRPr="00000000" w14:paraId="000000E0">
      <w:pPr>
        <w:spacing w:after="110" w:line="250" w:lineRule="auto"/>
        <w:ind w:left="1986" w:right="753" w:hanging="834"/>
        <w:jc w:val="both"/>
        <w:rPr/>
      </w:pPr>
      <w:r w:rsidDel="00000000" w:rsidR="00000000" w:rsidRPr="00000000">
        <w:rPr/>
        <w:drawing>
          <wp:inline distB="0" distT="0" distL="0" distR="0">
            <wp:extent cx="324612" cy="118872"/>
            <wp:effectExtent b="0" l="0" r="0" t="0"/>
            <wp:docPr id="170914" name="image36.png"/>
            <a:graphic>
              <a:graphicData uri="http://schemas.openxmlformats.org/drawingml/2006/picture">
                <pic:pic>
                  <pic:nvPicPr>
                    <pic:cNvPr id="0" name="image36.png"/>
                    <pic:cNvPicPr preferRelativeResize="0"/>
                  </pic:nvPicPr>
                  <pic:blipFill>
                    <a:blip r:embed="rId18"/>
                    <a:srcRect b="0" l="0" r="0" t="0"/>
                    <a:stretch>
                      <a:fillRect/>
                    </a:stretch>
                  </pic:blipFill>
                  <pic:spPr>
                    <a:xfrm>
                      <a:off x="0" y="0"/>
                      <a:ext cx="324612" cy="118872"/>
                    </a:xfrm>
                    <a:prstGeom prst="rect"/>
                    <a:ln/>
                  </pic:spPr>
                </pic:pic>
              </a:graphicData>
            </a:graphic>
          </wp:inline>
        </w:drawing>
      </w:r>
      <w:r w:rsidDel="00000000" w:rsidR="00000000" w:rsidRPr="00000000">
        <w:rPr>
          <w:rFonts w:ascii="Arial" w:cs="Arial" w:eastAsia="Arial" w:hAnsi="Arial"/>
          <w:sz w:val="24"/>
          <w:szCs w:val="24"/>
          <w:rtl w:val="0"/>
        </w:rPr>
        <w:t xml:space="preserve"> references to "</w:t>
      </w:r>
      <w:r w:rsidDel="00000000" w:rsidR="00000000" w:rsidRPr="00000000">
        <w:rPr>
          <w:rFonts w:ascii="Arial" w:cs="Arial" w:eastAsia="Arial" w:hAnsi="Arial"/>
          <w:b w:val="1"/>
          <w:sz w:val="24"/>
          <w:szCs w:val="24"/>
          <w:rtl w:val="0"/>
        </w:rPr>
        <w:t xml:space="preserve">representations</w:t>
      </w:r>
      <w:r w:rsidDel="00000000" w:rsidR="00000000" w:rsidRPr="00000000">
        <w:rPr>
          <w:rFonts w:ascii="Arial" w:cs="Arial" w:eastAsia="Arial" w:hAnsi="Arial"/>
          <w:sz w:val="24"/>
          <w:szCs w:val="24"/>
          <w:rtl w:val="0"/>
        </w:rPr>
        <w:t xml:space="preserve">" shall be construed as references to present facts, to "</w:t>
      </w:r>
      <w:r w:rsidDel="00000000" w:rsidR="00000000" w:rsidRPr="00000000">
        <w:rPr>
          <w:rFonts w:ascii="Arial" w:cs="Arial" w:eastAsia="Arial" w:hAnsi="Arial"/>
          <w:b w:val="1"/>
          <w:sz w:val="24"/>
          <w:szCs w:val="24"/>
          <w:rtl w:val="0"/>
        </w:rPr>
        <w:t xml:space="preserve">warranties</w:t>
      </w:r>
      <w:r w:rsidDel="00000000" w:rsidR="00000000" w:rsidRPr="00000000">
        <w:rPr>
          <w:rFonts w:ascii="Arial" w:cs="Arial" w:eastAsia="Arial" w:hAnsi="Arial"/>
          <w:sz w:val="24"/>
          <w:szCs w:val="24"/>
          <w:rtl w:val="0"/>
        </w:rPr>
        <w:t xml:space="preserve">" as references to present and future facts and to "</w:t>
      </w:r>
      <w:r w:rsidDel="00000000" w:rsidR="00000000" w:rsidRPr="00000000">
        <w:rPr>
          <w:rFonts w:ascii="Arial" w:cs="Arial" w:eastAsia="Arial" w:hAnsi="Arial"/>
          <w:b w:val="1"/>
          <w:sz w:val="24"/>
          <w:szCs w:val="24"/>
          <w:rtl w:val="0"/>
        </w:rPr>
        <w:t xml:space="preserve">undertakings"</w:t>
      </w:r>
      <w:r w:rsidDel="00000000" w:rsidR="00000000" w:rsidRPr="00000000">
        <w:rPr>
          <w:rFonts w:ascii="Arial" w:cs="Arial" w:eastAsia="Arial" w:hAnsi="Arial"/>
          <w:sz w:val="24"/>
          <w:szCs w:val="24"/>
          <w:rtl w:val="0"/>
        </w:rPr>
        <w:t xml:space="preserve"> as references to obligations under the Contract;  </w:t>
      </w:r>
      <w:r w:rsidDel="00000000" w:rsidR="00000000" w:rsidRPr="00000000">
        <w:rPr>
          <w:rtl w:val="0"/>
        </w:rPr>
      </w:r>
    </w:p>
    <w:p w:rsidR="00000000" w:rsidDel="00000000" w:rsidP="00000000" w:rsidRDefault="00000000" w:rsidRPr="00000000" w14:paraId="000000E1">
      <w:pPr>
        <w:spacing w:after="110" w:line="250" w:lineRule="auto"/>
        <w:ind w:left="1986" w:right="753" w:hanging="834"/>
        <w:jc w:val="both"/>
        <w:rPr/>
      </w:pPr>
      <w:r w:rsidDel="00000000" w:rsidR="00000000" w:rsidRPr="00000000">
        <w:rPr/>
        <w:drawing>
          <wp:inline distB="0" distT="0" distL="0" distR="0">
            <wp:extent cx="324612" cy="118872"/>
            <wp:effectExtent b="0" l="0" r="0" t="0"/>
            <wp:docPr id="170912" name="image32.png"/>
            <a:graphic>
              <a:graphicData uri="http://schemas.openxmlformats.org/drawingml/2006/picture">
                <pic:pic>
                  <pic:nvPicPr>
                    <pic:cNvPr id="0" name="image32.png"/>
                    <pic:cNvPicPr preferRelativeResize="0"/>
                  </pic:nvPicPr>
                  <pic:blipFill>
                    <a:blip r:embed="rId19"/>
                    <a:srcRect b="0" l="0" r="0" t="0"/>
                    <a:stretch>
                      <a:fillRect/>
                    </a:stretch>
                  </pic:blipFill>
                  <pic:spPr>
                    <a:xfrm>
                      <a:off x="0" y="0"/>
                      <a:ext cx="324612" cy="118872"/>
                    </a:xfrm>
                    <a:prstGeom prst="rect"/>
                    <a:ln/>
                  </pic:spPr>
                </pic:pic>
              </a:graphicData>
            </a:graphic>
          </wp:inline>
        </w:drawing>
      </w:r>
      <w:r w:rsidDel="00000000" w:rsidR="00000000" w:rsidRPr="00000000">
        <w:rPr>
          <w:rFonts w:ascii="Arial" w:cs="Arial" w:eastAsia="Arial" w:hAnsi="Arial"/>
          <w:sz w:val="24"/>
          <w:szCs w:val="24"/>
          <w:rtl w:val="0"/>
        </w:rPr>
        <w:t xml:space="preserve"> references to </w:t>
      </w:r>
      <w:r w:rsidDel="00000000" w:rsidR="00000000" w:rsidRPr="00000000">
        <w:rPr>
          <w:rFonts w:ascii="Arial" w:cs="Arial" w:eastAsia="Arial" w:hAnsi="Arial"/>
          <w:b w:val="1"/>
          <w:sz w:val="24"/>
          <w:szCs w:val="24"/>
          <w:rtl w:val="0"/>
        </w:rPr>
        <w:t xml:space="preserve">"Clauses" </w:t>
      </w: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"Schedules"</w:t>
      </w:r>
      <w:r w:rsidDel="00000000" w:rsidR="00000000" w:rsidRPr="00000000">
        <w:rPr>
          <w:rFonts w:ascii="Arial" w:cs="Arial" w:eastAsia="Arial" w:hAnsi="Arial"/>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r w:rsidDel="00000000" w:rsidR="00000000" w:rsidRPr="00000000">
        <w:rPr>
          <w:rtl w:val="0"/>
        </w:rPr>
      </w:r>
    </w:p>
    <w:p w:rsidR="00000000" w:rsidDel="00000000" w:rsidP="00000000" w:rsidRDefault="00000000" w:rsidRPr="00000000" w14:paraId="000000E2">
      <w:pPr>
        <w:spacing w:after="110" w:line="250" w:lineRule="auto"/>
        <w:ind w:left="1986" w:right="755" w:hanging="834"/>
        <w:jc w:val="both"/>
        <w:rPr/>
      </w:pPr>
      <w:r w:rsidDel="00000000" w:rsidR="00000000" w:rsidRPr="00000000">
        <w:rPr/>
        <w:drawing>
          <wp:inline distB="0" distT="0" distL="0" distR="0">
            <wp:extent cx="324612" cy="118872"/>
            <wp:effectExtent b="0" l="0" r="0" t="0"/>
            <wp:docPr id="170913" name="image37.png"/>
            <a:graphic>
              <a:graphicData uri="http://schemas.openxmlformats.org/drawingml/2006/picture">
                <pic:pic>
                  <pic:nvPicPr>
                    <pic:cNvPr id="0" name="image37.png"/>
                    <pic:cNvPicPr preferRelativeResize="0"/>
                  </pic:nvPicPr>
                  <pic:blipFill>
                    <a:blip r:embed="rId20"/>
                    <a:srcRect b="0" l="0" r="0" t="0"/>
                    <a:stretch>
                      <a:fillRect/>
                    </a:stretch>
                  </pic:blipFill>
                  <pic:spPr>
                    <a:xfrm>
                      <a:off x="0" y="0"/>
                      <a:ext cx="324612" cy="118872"/>
                    </a:xfrm>
                    <a:prstGeom prst="rect"/>
                    <a:ln/>
                  </pic:spPr>
                </pic:pic>
              </a:graphicData>
            </a:graphic>
          </wp:inline>
        </w:drawing>
      </w:r>
      <w:r w:rsidDel="00000000" w:rsidR="00000000" w:rsidRPr="00000000">
        <w:rPr>
          <w:rFonts w:ascii="Arial" w:cs="Arial" w:eastAsia="Arial" w:hAnsi="Arial"/>
          <w:sz w:val="24"/>
          <w:szCs w:val="24"/>
          <w:rtl w:val="0"/>
        </w:rPr>
        <w:t xml:space="preserve"> references to </w:t>
      </w:r>
      <w:r w:rsidDel="00000000" w:rsidR="00000000" w:rsidRPr="00000000">
        <w:rPr>
          <w:rFonts w:ascii="Arial" w:cs="Arial" w:eastAsia="Arial" w:hAnsi="Arial"/>
          <w:b w:val="1"/>
          <w:sz w:val="24"/>
          <w:szCs w:val="24"/>
          <w:rtl w:val="0"/>
        </w:rPr>
        <w:t xml:space="preserve">"Paragraphs"</w:t>
      </w:r>
      <w:r w:rsidDel="00000000" w:rsidR="00000000" w:rsidRPr="00000000">
        <w:rPr>
          <w:rFonts w:ascii="Arial" w:cs="Arial" w:eastAsia="Arial" w:hAnsi="Arial"/>
          <w:sz w:val="24"/>
          <w:szCs w:val="24"/>
          <w:rtl w:val="0"/>
        </w:rPr>
        <w:t xml:space="preserve"> are, unless otherwise provided, references to the paragraph of the appropriate Schedules unless otherwise provided;  </w:t>
      </w:r>
      <w:r w:rsidDel="00000000" w:rsidR="00000000" w:rsidRPr="00000000">
        <w:rPr>
          <w:rtl w:val="0"/>
        </w:rPr>
      </w:r>
    </w:p>
    <w:p w:rsidR="00000000" w:rsidDel="00000000" w:rsidP="00000000" w:rsidRDefault="00000000" w:rsidRPr="00000000" w14:paraId="000000E3">
      <w:pPr>
        <w:spacing w:after="4" w:line="251" w:lineRule="auto"/>
        <w:ind w:left="895" w:right="758" w:hanging="10"/>
        <w:jc w:val="right"/>
        <w:rPr/>
      </w:pPr>
      <w:r w:rsidDel="00000000" w:rsidR="00000000" w:rsidRPr="00000000">
        <w:rPr/>
        <w:drawing>
          <wp:inline distB="0" distT="0" distL="0" distR="0">
            <wp:extent cx="408432" cy="118872"/>
            <wp:effectExtent b="0" l="0" r="0" t="0"/>
            <wp:docPr id="170915" name="image38.png"/>
            <a:graphic>
              <a:graphicData uri="http://schemas.openxmlformats.org/drawingml/2006/picture">
                <pic:pic>
                  <pic:nvPicPr>
                    <pic:cNvPr id="0" name="image38.png"/>
                    <pic:cNvPicPr preferRelativeResize="0"/>
                  </pic:nvPicPr>
                  <pic:blipFill>
                    <a:blip r:embed="rId21"/>
                    <a:srcRect b="0" l="0" r="0" t="0"/>
                    <a:stretch>
                      <a:fillRect/>
                    </a:stretch>
                  </pic:blipFill>
                  <pic:spPr>
                    <a:xfrm>
                      <a:off x="0" y="0"/>
                      <a:ext cx="408432" cy="118872"/>
                    </a:xfrm>
                    <a:prstGeom prst="rect"/>
                    <a:ln/>
                  </pic:spPr>
                </pic:pic>
              </a:graphicData>
            </a:graphic>
          </wp:inline>
        </w:drawing>
      </w:r>
      <w:r w:rsidDel="00000000" w:rsidR="00000000" w:rsidRPr="00000000">
        <w:rPr>
          <w:rFonts w:ascii="Arial" w:cs="Arial" w:eastAsia="Arial" w:hAnsi="Arial"/>
          <w:sz w:val="24"/>
          <w:szCs w:val="24"/>
          <w:rtl w:val="0"/>
        </w:rPr>
        <w:t xml:space="preserve"> references to a series of Clauses or Paragraphs shall be inclusive </w:t>
      </w:r>
      <w:r w:rsidDel="00000000" w:rsidR="00000000" w:rsidRPr="00000000">
        <w:rPr>
          <w:rtl w:val="0"/>
        </w:rPr>
      </w:r>
    </w:p>
    <w:p w:rsidR="00000000" w:rsidDel="00000000" w:rsidP="00000000" w:rsidRDefault="00000000" w:rsidRPr="00000000" w14:paraId="000000E4">
      <w:pPr>
        <w:spacing w:after="12" w:line="250" w:lineRule="auto"/>
        <w:ind w:left="1995" w:right="6" w:hanging="10"/>
        <w:rPr/>
      </w:pPr>
      <w:r w:rsidDel="00000000" w:rsidR="00000000" w:rsidRPr="00000000">
        <w:rPr>
          <w:rFonts w:ascii="Arial" w:cs="Arial" w:eastAsia="Arial" w:hAnsi="Arial"/>
          <w:sz w:val="24"/>
          <w:szCs w:val="24"/>
          <w:rtl w:val="0"/>
        </w:rPr>
        <w:t xml:space="preserve">of the clause numbers specified; </w:t>
      </w:r>
      <w:r w:rsidDel="00000000" w:rsidR="00000000" w:rsidRPr="00000000">
        <w:rPr>
          <w:rtl w:val="0"/>
        </w:rPr>
      </w:r>
    </w:p>
    <w:p w:rsidR="00000000" w:rsidDel="00000000" w:rsidP="00000000" w:rsidRDefault="00000000" w:rsidRPr="00000000" w14:paraId="000000E5">
      <w:pPr>
        <w:spacing w:after="110" w:line="250" w:lineRule="auto"/>
        <w:ind w:left="1152" w:right="758" w:firstLine="0"/>
        <w:jc w:val="both"/>
        <w:rPr/>
      </w:pPr>
      <w:r w:rsidDel="00000000" w:rsidR="00000000" w:rsidRPr="00000000">
        <w:rPr/>
        <w:drawing>
          <wp:inline distB="0" distT="0" distL="0" distR="0">
            <wp:extent cx="388620" cy="118872"/>
            <wp:effectExtent b="0" l="0" r="0" t="0"/>
            <wp:docPr id="170916" name="image39.png"/>
            <a:graphic>
              <a:graphicData uri="http://schemas.openxmlformats.org/drawingml/2006/picture">
                <pic:pic>
                  <pic:nvPicPr>
                    <pic:cNvPr id="0" name="image39.png"/>
                    <pic:cNvPicPr preferRelativeResize="0"/>
                  </pic:nvPicPr>
                  <pic:blipFill>
                    <a:blip r:embed="rId22"/>
                    <a:srcRect b="0" l="0" r="0" t="0"/>
                    <a:stretch>
                      <a:fillRect/>
                    </a:stretch>
                  </pic:blipFill>
                  <pic:spPr>
                    <a:xfrm>
                      <a:off x="0" y="0"/>
                      <a:ext cx="388620" cy="118872"/>
                    </a:xfrm>
                    <a:prstGeom prst="rect"/>
                    <a:ln/>
                  </pic:spPr>
                </pic:pic>
              </a:graphicData>
            </a:graphic>
          </wp:inline>
        </w:drawing>
      </w:r>
      <w:r w:rsidDel="00000000" w:rsidR="00000000" w:rsidRPr="00000000">
        <w:rPr>
          <w:rFonts w:ascii="Arial" w:cs="Arial" w:eastAsia="Arial" w:hAnsi="Arial"/>
          <w:sz w:val="24"/>
          <w:szCs w:val="24"/>
          <w:rtl w:val="0"/>
        </w:rPr>
        <w:t xml:space="preserve"> the headings in each Contract are for ease of reference only and shall not affect the interpretation or construction of a Contract; and </w:t>
      </w:r>
      <w:r w:rsidDel="00000000" w:rsidR="00000000" w:rsidRPr="00000000">
        <w:rPr/>
        <w:drawing>
          <wp:inline distB="0" distT="0" distL="0" distR="0">
            <wp:extent cx="408432" cy="118872"/>
            <wp:effectExtent b="0" l="0" r="0" t="0"/>
            <wp:docPr id="170917" name="image41.png"/>
            <a:graphic>
              <a:graphicData uri="http://schemas.openxmlformats.org/drawingml/2006/picture">
                <pic:pic>
                  <pic:nvPicPr>
                    <pic:cNvPr id="0" name="image41.png"/>
                    <pic:cNvPicPr preferRelativeResize="0"/>
                  </pic:nvPicPr>
                  <pic:blipFill>
                    <a:blip r:embed="rId23"/>
                    <a:srcRect b="0" l="0" r="0" t="0"/>
                    <a:stretch>
                      <a:fillRect/>
                    </a:stretch>
                  </pic:blipFill>
                  <pic:spPr>
                    <a:xfrm>
                      <a:off x="0" y="0"/>
                      <a:ext cx="408432" cy="118872"/>
                    </a:xfrm>
                    <a:prstGeom prst="rect"/>
                    <a:ln/>
                  </pic:spPr>
                </pic:pic>
              </a:graphicData>
            </a:graphic>
          </wp:inline>
        </w:drawing>
      </w:r>
      <w:r w:rsidDel="00000000" w:rsidR="00000000" w:rsidRPr="00000000">
        <w:rPr>
          <w:rFonts w:ascii="Arial" w:cs="Arial" w:eastAsia="Arial" w:hAnsi="Arial"/>
          <w:sz w:val="24"/>
          <w:szCs w:val="24"/>
          <w:rtl w:val="0"/>
        </w:rPr>
        <w:t xml:space="preserve"> where the Buyer is a Crown Body it shall be treated as contracting with the Crown as a whole. </w:t>
      </w:r>
      <w:r w:rsidDel="00000000" w:rsidR="00000000" w:rsidRPr="00000000">
        <w:rPr>
          <w:rtl w:val="0"/>
        </w:rPr>
      </w:r>
    </w:p>
    <w:p w:rsidR="00000000" w:rsidDel="00000000" w:rsidP="00000000" w:rsidRDefault="00000000" w:rsidRPr="00000000" w14:paraId="000000E6">
      <w:pPr>
        <w:spacing w:after="110" w:line="250" w:lineRule="auto"/>
        <w:ind w:left="1132" w:right="197" w:hanging="552"/>
        <w:rPr/>
      </w:pPr>
      <w:r w:rsidDel="00000000" w:rsidR="00000000" w:rsidRPr="00000000">
        <w:rPr/>
        <w:drawing>
          <wp:inline distB="0" distT="0" distL="0" distR="0">
            <wp:extent cx="182880" cy="105156"/>
            <wp:effectExtent b="0" l="0" r="0" t="0"/>
            <wp:docPr id="170918" name="image45.png"/>
            <a:graphic>
              <a:graphicData uri="http://schemas.openxmlformats.org/drawingml/2006/picture">
                <pic:pic>
                  <pic:nvPicPr>
                    <pic:cNvPr id="0" name="image45.png"/>
                    <pic:cNvPicPr preferRelativeResize="0"/>
                  </pic:nvPicPr>
                  <pic:blipFill>
                    <a:blip r:embed="rId24"/>
                    <a:srcRect b="0" l="0" r="0" t="0"/>
                    <a:stretch>
                      <a:fillRect/>
                    </a:stretch>
                  </pic:blipFill>
                  <pic:spPr>
                    <a:xfrm>
                      <a:off x="0" y="0"/>
                      <a:ext cx="182880" cy="105156"/>
                    </a:xfrm>
                    <a:prstGeom prst="rect"/>
                    <a:ln/>
                  </pic:spPr>
                </pic:pic>
              </a:graphicData>
            </a:graphic>
          </wp:inline>
        </w:drawing>
      </w:r>
      <w:r w:rsidDel="00000000" w:rsidR="00000000" w:rsidRPr="00000000">
        <w:rPr>
          <w:rFonts w:ascii="Arial" w:cs="Arial" w:eastAsia="Arial" w:hAnsi="Arial"/>
          <w:sz w:val="24"/>
          <w:szCs w:val="24"/>
          <w:rtl w:val="0"/>
        </w:rPr>
        <w:t xml:space="preserve"> In each Contract, unless the context otherwise requires, the following words shall have the following meanings: </w:t>
      </w:r>
      <w:r w:rsidDel="00000000" w:rsidR="00000000" w:rsidRPr="00000000">
        <w:rPr>
          <w:rtl w:val="0"/>
        </w:rPr>
      </w:r>
    </w:p>
    <w:p w:rsidR="00000000" w:rsidDel="00000000" w:rsidP="00000000" w:rsidRDefault="00000000" w:rsidRPr="00000000" w14:paraId="000000E7">
      <w:pPr>
        <w:spacing w:after="0" w:lineRule="auto"/>
        <w:ind w:left="566"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3"/>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pPr>
            <w:r w:rsidDel="00000000" w:rsidR="00000000" w:rsidRPr="00000000">
              <w:rPr>
                <w:rFonts w:ascii="Arial" w:cs="Arial" w:eastAsia="Arial" w:hAnsi="Arial"/>
                <w:b w:val="1"/>
                <w:sz w:val="24"/>
                <w:szCs w:val="24"/>
                <w:rtl w:val="0"/>
              </w:rPr>
              <w:t xml:space="preserve">"Additional </w:t>
            </w:r>
            <w:r w:rsidDel="00000000" w:rsidR="00000000" w:rsidRPr="00000000">
              <w:rPr>
                <w:rtl w:val="0"/>
              </w:rPr>
            </w:r>
          </w:p>
          <w:p w:rsidR="00000000" w:rsidDel="00000000" w:rsidP="00000000" w:rsidRDefault="00000000" w:rsidRPr="00000000" w14:paraId="000000E9">
            <w:pPr>
              <w:rPr/>
            </w:pPr>
            <w:r w:rsidDel="00000000" w:rsidR="00000000" w:rsidRPr="00000000">
              <w:rPr>
                <w:rFonts w:ascii="Arial" w:cs="Arial" w:eastAsia="Arial" w:hAnsi="Arial"/>
                <w:b w:val="1"/>
                <w:sz w:val="24"/>
                <w:szCs w:val="24"/>
                <w:rtl w:val="0"/>
              </w:rPr>
              <w:t xml:space="preserve">Insurances"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insurance requirements relating to a Call-Off Contract specified in </w:t>
            </w:r>
            <w:r w:rsidDel="00000000" w:rsidR="00000000" w:rsidRPr="00000000">
              <w:rPr>
                <w:rtl w:val="0"/>
              </w:rPr>
            </w:r>
          </w:p>
          <w:p w:rsidR="00000000" w:rsidDel="00000000" w:rsidP="00000000" w:rsidRDefault="00000000" w:rsidRPr="00000000" w14:paraId="000000EB">
            <w:pPr>
              <w:ind w:left="278" w:firstLine="0"/>
              <w:jc w:val="both"/>
              <w:rPr/>
            </w:pPr>
            <w:r w:rsidDel="00000000" w:rsidR="00000000" w:rsidRPr="00000000">
              <w:rPr>
                <w:rFonts w:ascii="Arial" w:cs="Arial" w:eastAsia="Arial" w:hAnsi="Arial"/>
                <w:sz w:val="24"/>
                <w:szCs w:val="24"/>
                <w:rtl w:val="0"/>
              </w:rPr>
              <w:t xml:space="preserve">the Order Form additional to those outlined in Joint Schedule 3 (Insurance Requirements);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rPr/>
            </w:pPr>
            <w:r w:rsidDel="00000000" w:rsidR="00000000" w:rsidRPr="00000000">
              <w:rPr>
                <w:rFonts w:ascii="Arial" w:cs="Arial" w:eastAsia="Arial" w:hAnsi="Arial"/>
                <w:b w:val="1"/>
                <w:sz w:val="24"/>
                <w:szCs w:val="24"/>
                <w:rtl w:val="0"/>
              </w:rPr>
              <w:t xml:space="preserve">"Admin Fee”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ind w:left="278" w:right="66"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the costs incurred by CCS in dealing with MI Failures calculated in accordance with the tariff of administration charges published by the CCS on: http://CCS.cabinetoffice.gov.uk/i-amsupplier/management-information/admin-fees;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pPr>
            <w:r w:rsidDel="00000000" w:rsidR="00000000" w:rsidRPr="00000000">
              <w:rPr>
                <w:rFonts w:ascii="Arial" w:cs="Arial" w:eastAsia="Arial" w:hAnsi="Arial"/>
                <w:b w:val="1"/>
                <w:sz w:val="24"/>
                <w:szCs w:val="24"/>
                <w:rtl w:val="0"/>
              </w:rPr>
              <w:t xml:space="preserve">"Affected Party"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party seeking to claim relief in respect of a Force Majeure Event;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pPr>
            <w:r w:rsidDel="00000000" w:rsidR="00000000" w:rsidRPr="00000000">
              <w:rPr>
                <w:rFonts w:ascii="Arial" w:cs="Arial" w:eastAsia="Arial" w:hAnsi="Arial"/>
                <w:b w:val="1"/>
                <w:sz w:val="24"/>
                <w:szCs w:val="24"/>
                <w:rtl w:val="0"/>
              </w:rPr>
              <w:t xml:space="preserve">"Affiliates"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ind w:left="278" w:right="73"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in relation to a body corporate, any other entity which directly or indirectly Controls, is Controlled by, or is under direct or indirect common Control of that body corporate from time to time;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rPr/>
            </w:pPr>
            <w:r w:rsidDel="00000000" w:rsidR="00000000" w:rsidRPr="00000000">
              <w:rPr>
                <w:rFonts w:ascii="Arial" w:cs="Arial" w:eastAsia="Arial" w:hAnsi="Arial"/>
                <w:b w:val="1"/>
                <w:sz w:val="24"/>
                <w:szCs w:val="24"/>
                <w:rtl w:val="0"/>
              </w:rPr>
              <w:t xml:space="preserve">“Annex”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extra information which supports a Schedule;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rPr/>
            </w:pPr>
            <w:r w:rsidDel="00000000" w:rsidR="00000000" w:rsidRPr="00000000">
              <w:rPr>
                <w:rFonts w:ascii="Arial" w:cs="Arial" w:eastAsia="Arial" w:hAnsi="Arial"/>
                <w:b w:val="1"/>
                <w:sz w:val="24"/>
                <w:szCs w:val="24"/>
                <w:rtl w:val="0"/>
              </w:rPr>
              <w:t xml:space="preserve">"Approval"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prior written consent of the Buyer and "</w:t>
            </w:r>
            <w:r w:rsidDel="00000000" w:rsidR="00000000" w:rsidRPr="00000000">
              <w:rPr>
                <w:rFonts w:ascii="Arial" w:cs="Arial" w:eastAsia="Arial" w:hAnsi="Arial"/>
                <w:b w:val="1"/>
                <w:sz w:val="24"/>
                <w:szCs w:val="24"/>
                <w:rtl w:val="0"/>
              </w:rPr>
              <w:t xml:space="preserve">Approve</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Approved</w:t>
            </w:r>
            <w:r w:rsidDel="00000000" w:rsidR="00000000" w:rsidRPr="00000000">
              <w:rPr>
                <w:rFonts w:ascii="Arial" w:cs="Arial" w:eastAsia="Arial" w:hAnsi="Arial"/>
                <w:sz w:val="24"/>
                <w:szCs w:val="24"/>
                <w:rtl w:val="0"/>
              </w:rPr>
              <w:t xml:space="preserve">" shall be construed accordingly;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18" w:lineRule="auto"/>
              <w:rPr/>
            </w:pPr>
            <w:r w:rsidDel="00000000" w:rsidR="00000000" w:rsidRPr="00000000">
              <w:rPr>
                <w:rFonts w:ascii="Arial" w:cs="Arial" w:eastAsia="Arial" w:hAnsi="Arial"/>
                <w:b w:val="1"/>
                <w:sz w:val="24"/>
                <w:szCs w:val="24"/>
                <w:rtl w:val="0"/>
              </w:rPr>
              <w:t xml:space="preserve">“Associated </w:t>
            </w:r>
            <w:r w:rsidDel="00000000" w:rsidR="00000000" w:rsidRPr="00000000">
              <w:rPr>
                <w:rtl w:val="0"/>
              </w:rPr>
            </w:r>
          </w:p>
          <w:p w:rsidR="00000000" w:rsidDel="00000000" w:rsidP="00000000" w:rsidRDefault="00000000" w:rsidRPr="00000000" w14:paraId="000000F7">
            <w:pPr>
              <w:rPr/>
            </w:pPr>
            <w:r w:rsidDel="00000000" w:rsidR="00000000" w:rsidRPr="00000000">
              <w:rPr>
                <w:rFonts w:ascii="Arial" w:cs="Arial" w:eastAsia="Arial" w:hAnsi="Arial"/>
                <w:b w:val="1"/>
                <w:sz w:val="24"/>
                <w:szCs w:val="24"/>
                <w:rtl w:val="0"/>
              </w:rPr>
              <w:t xml:space="preserve">Services”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Associated Services detailed in Framework Schedule 1 and </w:t>
            </w:r>
            <w:r w:rsidDel="00000000" w:rsidR="00000000" w:rsidRPr="00000000">
              <w:rPr>
                <w:rtl w:val="0"/>
              </w:rPr>
            </w:r>
          </w:p>
          <w:p w:rsidR="00000000" w:rsidDel="00000000" w:rsidP="00000000" w:rsidRDefault="00000000" w:rsidRPr="00000000" w14:paraId="000000F9">
            <w:pPr>
              <w:ind w:left="278" w:firstLine="0"/>
              <w:jc w:val="both"/>
              <w:rPr/>
            </w:pPr>
            <w:r w:rsidDel="00000000" w:rsidR="00000000" w:rsidRPr="00000000">
              <w:rPr>
                <w:rFonts w:ascii="Arial" w:cs="Arial" w:eastAsia="Arial" w:hAnsi="Arial"/>
                <w:sz w:val="24"/>
                <w:szCs w:val="24"/>
                <w:rtl w:val="0"/>
              </w:rPr>
              <w:t xml:space="preserve">available for Buyers to procure as part of a Call-Off Contract that also involves the supply of Goods; </w:t>
            </w:r>
            <w:r w:rsidDel="00000000" w:rsidR="00000000" w:rsidRPr="00000000">
              <w:rPr>
                <w:rtl w:val="0"/>
              </w:rPr>
            </w:r>
          </w:p>
        </w:tc>
      </w:tr>
      <w:tr>
        <w:trPr>
          <w:trHeight w:val="514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pPr>
            <w:r w:rsidDel="00000000" w:rsidR="00000000" w:rsidRPr="00000000">
              <w:rPr>
                <w:rFonts w:ascii="Arial" w:cs="Arial" w:eastAsia="Arial" w:hAnsi="Arial"/>
                <w:b w:val="1"/>
                <w:sz w:val="24"/>
                <w:szCs w:val="24"/>
                <w:rtl w:val="0"/>
              </w:rPr>
              <w:t xml:space="preserve">"Audit"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99" w:lineRule="auto"/>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Relevant Authority’s right to:  </w:t>
            </w:r>
            <w:r w:rsidDel="00000000" w:rsidR="00000000" w:rsidRPr="00000000">
              <w:rPr>
                <w:rtl w:val="0"/>
              </w:rPr>
            </w:r>
          </w:p>
          <w:p w:rsidR="00000000" w:rsidDel="00000000" w:rsidP="00000000" w:rsidRDefault="00000000" w:rsidRPr="00000000" w14:paraId="000000FC">
            <w:pPr>
              <w:numPr>
                <w:ilvl w:val="0"/>
                <w:numId w:val="43"/>
              </w:numPr>
              <w:spacing w:after="121" w:lineRule="auto"/>
              <w:ind w:left="540" w:right="67" w:hanging="259"/>
              <w:jc w:val="both"/>
              <w:rPr/>
            </w:pPr>
            <w:r w:rsidDel="00000000" w:rsidR="00000000" w:rsidRPr="00000000">
              <w:rPr>
                <w:rFonts w:ascii="Arial" w:cs="Arial" w:eastAsia="Arial" w:hAnsi="Arial"/>
                <w:sz w:val="24"/>
                <w:szCs w:val="24"/>
                <w:rtl w:val="0"/>
              </w:rPr>
              <w:t xml:space="preserve">verify the accuracy of the Charges and any other amounts payable by a Buyer under a Call-Off Contract (including proposed or actual variations to them in accordance with the Contract);  </w:t>
            </w:r>
            <w:r w:rsidDel="00000000" w:rsidR="00000000" w:rsidRPr="00000000">
              <w:rPr>
                <w:rtl w:val="0"/>
              </w:rPr>
            </w:r>
          </w:p>
          <w:p w:rsidR="00000000" w:rsidDel="00000000" w:rsidP="00000000" w:rsidRDefault="00000000" w:rsidRPr="00000000" w14:paraId="000000FD">
            <w:pPr>
              <w:numPr>
                <w:ilvl w:val="0"/>
                <w:numId w:val="43"/>
              </w:numPr>
              <w:spacing w:after="121" w:lineRule="auto"/>
              <w:ind w:left="540" w:right="67" w:hanging="259"/>
              <w:jc w:val="both"/>
              <w:rPr/>
            </w:pPr>
            <w:r w:rsidDel="00000000" w:rsidR="00000000" w:rsidRPr="00000000">
              <w:rPr>
                <w:rFonts w:ascii="Arial" w:cs="Arial" w:eastAsia="Arial" w:hAnsi="Arial"/>
                <w:sz w:val="24"/>
                <w:szCs w:val="24"/>
                <w:rtl w:val="0"/>
              </w:rPr>
              <w:t xml:space="preserve">verify the costs of the Supplier (including the costs of all Subcontractors and any third party suppliers) in connection with the provision of the Services; </w:t>
            </w:r>
            <w:r w:rsidDel="00000000" w:rsidR="00000000" w:rsidRPr="00000000">
              <w:rPr>
                <w:rtl w:val="0"/>
              </w:rPr>
            </w:r>
          </w:p>
          <w:p w:rsidR="00000000" w:rsidDel="00000000" w:rsidP="00000000" w:rsidRDefault="00000000" w:rsidRPr="00000000" w14:paraId="000000FE">
            <w:pPr>
              <w:numPr>
                <w:ilvl w:val="0"/>
                <w:numId w:val="43"/>
              </w:numPr>
              <w:spacing w:after="130" w:lineRule="auto"/>
              <w:ind w:left="540" w:right="67" w:hanging="259"/>
              <w:jc w:val="both"/>
              <w:rPr/>
            </w:pPr>
            <w:r w:rsidDel="00000000" w:rsidR="00000000" w:rsidRPr="00000000">
              <w:rPr>
                <w:rFonts w:ascii="Arial" w:cs="Arial" w:eastAsia="Arial" w:hAnsi="Arial"/>
                <w:sz w:val="24"/>
                <w:szCs w:val="24"/>
                <w:rtl w:val="0"/>
              </w:rPr>
              <w:t xml:space="preserve">verify the Open Book Data; </w:t>
            </w:r>
            <w:r w:rsidDel="00000000" w:rsidR="00000000" w:rsidRPr="00000000">
              <w:rPr>
                <w:rtl w:val="0"/>
              </w:rPr>
            </w:r>
          </w:p>
          <w:p w:rsidR="00000000" w:rsidDel="00000000" w:rsidP="00000000" w:rsidRDefault="00000000" w:rsidRPr="00000000" w14:paraId="000000FF">
            <w:pPr>
              <w:numPr>
                <w:ilvl w:val="0"/>
                <w:numId w:val="43"/>
              </w:numPr>
              <w:spacing w:after="121" w:lineRule="auto"/>
              <w:ind w:left="540" w:right="67" w:hanging="259"/>
              <w:jc w:val="both"/>
              <w:rPr/>
            </w:pPr>
            <w:r w:rsidDel="00000000" w:rsidR="00000000" w:rsidRPr="00000000">
              <w:rPr>
                <w:rFonts w:ascii="Arial" w:cs="Arial" w:eastAsia="Arial" w:hAnsi="Arial"/>
                <w:sz w:val="24"/>
                <w:szCs w:val="24"/>
                <w:rtl w:val="0"/>
              </w:rPr>
              <w:t xml:space="preserve">verify the Supplier’s and each Subcontractor’s compliance with the applicable Law; </w:t>
            </w:r>
            <w:r w:rsidDel="00000000" w:rsidR="00000000" w:rsidRPr="00000000">
              <w:rPr>
                <w:rtl w:val="0"/>
              </w:rPr>
            </w:r>
          </w:p>
          <w:p w:rsidR="00000000" w:rsidDel="00000000" w:rsidP="00000000" w:rsidRDefault="00000000" w:rsidRPr="00000000" w14:paraId="00000100">
            <w:pPr>
              <w:numPr>
                <w:ilvl w:val="0"/>
                <w:numId w:val="43"/>
              </w:numPr>
              <w:ind w:left="540" w:right="67" w:hanging="259"/>
              <w:jc w:val="both"/>
              <w:rPr/>
            </w:pPr>
            <w:r w:rsidDel="00000000" w:rsidR="00000000" w:rsidRPr="00000000">
              <w:rPr>
                <w:rFonts w:ascii="Arial" w:cs="Arial" w:eastAsia="Arial" w:hAnsi="Arial"/>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 </w:t>
            </w:r>
            <w:r w:rsidDel="00000000" w:rsidR="00000000" w:rsidRPr="00000000">
              <w:rPr>
                <w:rtl w:val="0"/>
              </w:rPr>
            </w:r>
          </w:p>
        </w:tc>
      </w:tr>
    </w:tbl>
    <w:p w:rsidR="00000000" w:rsidDel="00000000" w:rsidP="00000000" w:rsidRDefault="00000000" w:rsidRPr="00000000" w14:paraId="00000101">
      <w:pPr>
        <w:spacing w:after="0" w:lineRule="auto"/>
        <w:ind w:left="-1440" w:right="26" w:firstLine="0"/>
        <w:rPr/>
      </w:pPr>
      <w:r w:rsidDel="00000000" w:rsidR="00000000" w:rsidRPr="00000000">
        <w:rPr>
          <w:rtl w:val="0"/>
        </w:rPr>
      </w:r>
    </w:p>
    <w:tbl>
      <w:tblPr>
        <w:tblStyle w:val="Table4"/>
        <w:tblW w:w="9748.0" w:type="dxa"/>
        <w:jc w:val="left"/>
        <w:tblInd w:w="5.0" w:type="dxa"/>
        <w:tblLayout w:type="fixed"/>
        <w:tblLook w:val="0400"/>
      </w:tblPr>
      <w:tblGrid>
        <w:gridCol w:w="2182"/>
        <w:gridCol w:w="7566"/>
        <w:tblGridChange w:id="0">
          <w:tblGrid>
            <w:gridCol w:w="2182"/>
            <w:gridCol w:w="7566"/>
          </w:tblGrid>
        </w:tblGridChange>
      </w:tblGrid>
      <w:tr>
        <w:trPr>
          <w:trHeight w:val="597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numPr>
                <w:ilvl w:val="0"/>
                <w:numId w:val="50"/>
              </w:numPr>
              <w:ind w:left="540" w:right="70" w:hanging="259"/>
              <w:jc w:val="both"/>
              <w:rPr/>
            </w:pPr>
            <w:r w:rsidDel="00000000" w:rsidR="00000000" w:rsidRPr="00000000">
              <w:rPr>
                <w:rFonts w:ascii="Arial" w:cs="Arial" w:eastAsia="Arial" w:hAnsi="Arial"/>
                <w:sz w:val="24"/>
                <w:szCs w:val="24"/>
                <w:rtl w:val="0"/>
              </w:rPr>
              <w:t xml:space="preserve">identify or investigate any circumstances which may impact upon the financial stability of the Supplier, any Guarantor, and/or any </w:t>
            </w:r>
            <w:r w:rsidDel="00000000" w:rsidR="00000000" w:rsidRPr="00000000">
              <w:rPr>
                <w:rtl w:val="0"/>
              </w:rPr>
            </w:r>
          </w:p>
          <w:p w:rsidR="00000000" w:rsidDel="00000000" w:rsidP="00000000" w:rsidRDefault="00000000" w:rsidRPr="00000000" w14:paraId="00000104">
            <w:pPr>
              <w:spacing w:after="99" w:lineRule="auto"/>
              <w:ind w:left="569" w:firstLine="0"/>
              <w:rPr/>
            </w:pPr>
            <w:r w:rsidDel="00000000" w:rsidR="00000000" w:rsidRPr="00000000">
              <w:rPr>
                <w:rFonts w:ascii="Arial" w:cs="Arial" w:eastAsia="Arial" w:hAnsi="Arial"/>
                <w:sz w:val="24"/>
                <w:szCs w:val="24"/>
                <w:rtl w:val="0"/>
              </w:rPr>
              <w:t xml:space="preserve">Subcontractors or their ability to provide the Deliverables; </w:t>
            </w:r>
            <w:r w:rsidDel="00000000" w:rsidR="00000000" w:rsidRPr="00000000">
              <w:rPr>
                <w:rtl w:val="0"/>
              </w:rPr>
            </w:r>
          </w:p>
          <w:p w:rsidR="00000000" w:rsidDel="00000000" w:rsidP="00000000" w:rsidRDefault="00000000" w:rsidRPr="00000000" w14:paraId="00000105">
            <w:pPr>
              <w:numPr>
                <w:ilvl w:val="0"/>
                <w:numId w:val="50"/>
              </w:numPr>
              <w:spacing w:after="121" w:lineRule="auto"/>
              <w:ind w:left="540" w:right="70" w:hanging="259"/>
              <w:jc w:val="both"/>
              <w:rPr/>
            </w:pPr>
            <w:r w:rsidDel="00000000" w:rsidR="00000000" w:rsidRPr="00000000">
              <w:rPr>
                <w:rFonts w:ascii="Arial" w:cs="Arial" w:eastAsia="Arial" w:hAnsi="Arial"/>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 </w:t>
            </w:r>
            <w:r w:rsidDel="00000000" w:rsidR="00000000" w:rsidRPr="00000000">
              <w:rPr>
                <w:rtl w:val="0"/>
              </w:rPr>
            </w:r>
          </w:p>
          <w:p w:rsidR="00000000" w:rsidDel="00000000" w:rsidP="00000000" w:rsidRDefault="00000000" w:rsidRPr="00000000" w14:paraId="00000106">
            <w:pPr>
              <w:numPr>
                <w:ilvl w:val="0"/>
                <w:numId w:val="50"/>
              </w:numPr>
              <w:ind w:left="540" w:right="70" w:hanging="259"/>
              <w:jc w:val="both"/>
              <w:rPr/>
            </w:pPr>
            <w:r w:rsidDel="00000000" w:rsidR="00000000" w:rsidRPr="00000000">
              <w:rPr>
                <w:rFonts w:ascii="Arial" w:cs="Arial" w:eastAsia="Arial" w:hAnsi="Arial"/>
                <w:sz w:val="24"/>
                <w:szCs w:val="24"/>
                <w:rtl w:val="0"/>
              </w:rPr>
              <w:t xml:space="preserve">review any books of account and the internal contract management accounts kept by the Supplier in connection with each Contract; </w:t>
            </w:r>
            <w:r w:rsidDel="00000000" w:rsidR="00000000" w:rsidRPr="00000000">
              <w:rPr>
                <w:rtl w:val="0"/>
              </w:rPr>
            </w:r>
          </w:p>
          <w:p w:rsidR="00000000" w:rsidDel="00000000" w:rsidP="00000000" w:rsidRDefault="00000000" w:rsidRPr="00000000" w14:paraId="00000107">
            <w:pPr>
              <w:numPr>
                <w:ilvl w:val="0"/>
                <w:numId w:val="50"/>
              </w:numPr>
              <w:spacing w:after="120" w:lineRule="auto"/>
              <w:ind w:left="540" w:right="70" w:hanging="259"/>
              <w:jc w:val="both"/>
              <w:rPr/>
            </w:pPr>
            <w:r w:rsidDel="00000000" w:rsidR="00000000" w:rsidRPr="00000000">
              <w:rPr>
                <w:rFonts w:ascii="Arial" w:cs="Arial" w:eastAsia="Arial" w:hAnsi="Arial"/>
                <w:sz w:val="24"/>
                <w:szCs w:val="24"/>
                <w:rtl w:val="0"/>
              </w:rPr>
              <w:t xml:space="preserve">carry out the Relevant Authority’s internal and statutory audits and to prepare, examine and/or certify the Relevant Authority's annual and interim reports and accounts; </w:t>
            </w:r>
            <w:r w:rsidDel="00000000" w:rsidR="00000000" w:rsidRPr="00000000">
              <w:rPr>
                <w:rtl w:val="0"/>
              </w:rPr>
            </w:r>
          </w:p>
          <w:p w:rsidR="00000000" w:rsidDel="00000000" w:rsidP="00000000" w:rsidRDefault="00000000" w:rsidRPr="00000000" w14:paraId="00000108">
            <w:pPr>
              <w:numPr>
                <w:ilvl w:val="0"/>
                <w:numId w:val="50"/>
              </w:numPr>
              <w:ind w:left="540" w:right="70" w:hanging="259"/>
              <w:jc w:val="both"/>
              <w:rPr/>
            </w:pPr>
            <w:r w:rsidDel="00000000" w:rsidR="00000000" w:rsidRPr="00000000">
              <w:rPr>
                <w:rFonts w:ascii="Arial" w:cs="Arial" w:eastAsia="Arial" w:hAnsi="Arial"/>
                <w:sz w:val="24"/>
                <w:szCs w:val="24"/>
                <w:rtl w:val="0"/>
              </w:rPr>
              <w:t xml:space="preserve">enable the National Audit Office to carry out an examination pursuant to Section 6(1) of the National Audit Act 1983 of the economy, efficiency and effectiveness with which the Relevant </w:t>
            </w:r>
            <w:r w:rsidDel="00000000" w:rsidR="00000000" w:rsidRPr="00000000">
              <w:rPr>
                <w:rtl w:val="0"/>
              </w:rPr>
            </w:r>
          </w:p>
          <w:p w:rsidR="00000000" w:rsidDel="00000000" w:rsidP="00000000" w:rsidRDefault="00000000" w:rsidRPr="00000000" w14:paraId="00000109">
            <w:pPr>
              <w:spacing w:after="99" w:lineRule="auto"/>
              <w:ind w:left="569" w:firstLine="0"/>
              <w:rPr/>
            </w:pPr>
            <w:r w:rsidDel="00000000" w:rsidR="00000000" w:rsidRPr="00000000">
              <w:rPr>
                <w:rFonts w:ascii="Arial" w:cs="Arial" w:eastAsia="Arial" w:hAnsi="Arial"/>
                <w:sz w:val="24"/>
                <w:szCs w:val="24"/>
                <w:rtl w:val="0"/>
              </w:rPr>
              <w:t xml:space="preserve">Authority has used its resources; or </w:t>
            </w:r>
            <w:r w:rsidDel="00000000" w:rsidR="00000000" w:rsidRPr="00000000">
              <w:rPr>
                <w:rtl w:val="0"/>
              </w:rPr>
            </w:r>
          </w:p>
          <w:p w:rsidR="00000000" w:rsidDel="00000000" w:rsidP="00000000" w:rsidRDefault="00000000" w:rsidRPr="00000000" w14:paraId="0000010A">
            <w:pPr>
              <w:numPr>
                <w:ilvl w:val="0"/>
                <w:numId w:val="50"/>
              </w:numPr>
              <w:ind w:left="540" w:right="70" w:hanging="259"/>
              <w:jc w:val="both"/>
              <w:rPr/>
            </w:pPr>
            <w:r w:rsidDel="00000000" w:rsidR="00000000" w:rsidRPr="00000000">
              <w:rPr>
                <w:rFonts w:ascii="Arial" w:cs="Arial" w:eastAsia="Arial" w:hAnsi="Arial"/>
                <w:sz w:val="24"/>
                <w:szCs w:val="24"/>
                <w:rtl w:val="0"/>
              </w:rPr>
              <w:t xml:space="preserve">verify the accuracy and completeness of any Management </w:t>
            </w:r>
            <w:r w:rsidDel="00000000" w:rsidR="00000000" w:rsidRPr="00000000">
              <w:rPr>
                <w:rtl w:val="0"/>
              </w:rPr>
            </w:r>
          </w:p>
          <w:p w:rsidR="00000000" w:rsidDel="00000000" w:rsidP="00000000" w:rsidRDefault="00000000" w:rsidRPr="00000000" w14:paraId="0000010B">
            <w:pPr>
              <w:ind w:left="102" w:firstLine="0"/>
              <w:jc w:val="center"/>
              <w:rPr/>
            </w:pPr>
            <w:r w:rsidDel="00000000" w:rsidR="00000000" w:rsidRPr="00000000">
              <w:rPr>
                <w:rFonts w:ascii="Arial" w:cs="Arial" w:eastAsia="Arial" w:hAnsi="Arial"/>
                <w:sz w:val="24"/>
                <w:szCs w:val="24"/>
                <w:rtl w:val="0"/>
              </w:rPr>
              <w:t xml:space="preserve">Information delivered or required by the Framework Contract; </w:t>
            </w:r>
            <w:r w:rsidDel="00000000" w:rsidR="00000000" w:rsidRPr="00000000">
              <w:rPr>
                <w:rtl w:val="0"/>
              </w:rPr>
            </w:r>
          </w:p>
        </w:tc>
      </w:tr>
      <w:tr>
        <w:trPr>
          <w:trHeight w:val="293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pPr>
            <w:r w:rsidDel="00000000" w:rsidR="00000000" w:rsidRPr="00000000">
              <w:rPr>
                <w:rFonts w:ascii="Arial" w:cs="Arial" w:eastAsia="Arial" w:hAnsi="Arial"/>
                <w:b w:val="1"/>
                <w:sz w:val="24"/>
                <w:szCs w:val="24"/>
                <w:rtl w:val="0"/>
              </w:rPr>
              <w:t xml:space="preserve">"Auditor"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numPr>
                <w:ilvl w:val="0"/>
                <w:numId w:val="52"/>
              </w:numPr>
              <w:spacing w:after="114" w:lineRule="auto"/>
              <w:ind w:left="543" w:hanging="262"/>
              <w:rPr/>
            </w:pPr>
            <w:r w:rsidDel="00000000" w:rsidR="00000000" w:rsidRPr="00000000">
              <w:rPr>
                <w:rFonts w:ascii="Arial" w:cs="Arial" w:eastAsia="Arial" w:hAnsi="Arial"/>
                <w:sz w:val="24"/>
                <w:szCs w:val="24"/>
                <w:rtl w:val="0"/>
              </w:rPr>
              <w:t xml:space="preserve">the Relevant Authority’s internal and external auditors; </w:t>
            </w:r>
            <w:r w:rsidDel="00000000" w:rsidR="00000000" w:rsidRPr="00000000">
              <w:rPr>
                <w:rtl w:val="0"/>
              </w:rPr>
            </w:r>
          </w:p>
          <w:p w:rsidR="00000000" w:rsidDel="00000000" w:rsidP="00000000" w:rsidRDefault="00000000" w:rsidRPr="00000000" w14:paraId="0000010E">
            <w:pPr>
              <w:numPr>
                <w:ilvl w:val="0"/>
                <w:numId w:val="52"/>
              </w:numPr>
              <w:spacing w:after="99" w:lineRule="auto"/>
              <w:ind w:left="543" w:hanging="262"/>
              <w:rPr/>
            </w:pPr>
            <w:r w:rsidDel="00000000" w:rsidR="00000000" w:rsidRPr="00000000">
              <w:rPr>
                <w:rFonts w:ascii="Arial" w:cs="Arial" w:eastAsia="Arial" w:hAnsi="Arial"/>
                <w:sz w:val="24"/>
                <w:szCs w:val="24"/>
                <w:rtl w:val="0"/>
              </w:rPr>
              <w:t xml:space="preserve">the Relevant Authority’s statutory or regulatory auditors; </w:t>
            </w:r>
            <w:r w:rsidDel="00000000" w:rsidR="00000000" w:rsidRPr="00000000">
              <w:rPr>
                <w:rtl w:val="0"/>
              </w:rPr>
            </w:r>
          </w:p>
          <w:p w:rsidR="00000000" w:rsidDel="00000000" w:rsidP="00000000" w:rsidRDefault="00000000" w:rsidRPr="00000000" w14:paraId="0000010F">
            <w:pPr>
              <w:numPr>
                <w:ilvl w:val="0"/>
                <w:numId w:val="52"/>
              </w:numPr>
              <w:spacing w:after="121" w:lineRule="auto"/>
              <w:ind w:left="543" w:hanging="262"/>
              <w:rPr/>
            </w:pPr>
            <w:r w:rsidDel="00000000" w:rsidR="00000000" w:rsidRPr="00000000">
              <w:rPr>
                <w:rFonts w:ascii="Arial" w:cs="Arial" w:eastAsia="Arial" w:hAnsi="Arial"/>
                <w:sz w:val="24"/>
                <w:szCs w:val="24"/>
                <w:rtl w:val="0"/>
              </w:rPr>
              <w:t xml:space="preserve">the Comptroller and Auditor General, their staff and/or any appointed representatives of the National Audit Office; </w:t>
            </w:r>
            <w:r w:rsidDel="00000000" w:rsidR="00000000" w:rsidRPr="00000000">
              <w:rPr>
                <w:rtl w:val="0"/>
              </w:rPr>
            </w:r>
          </w:p>
          <w:p w:rsidR="00000000" w:rsidDel="00000000" w:rsidP="00000000" w:rsidRDefault="00000000" w:rsidRPr="00000000" w14:paraId="00000110">
            <w:pPr>
              <w:numPr>
                <w:ilvl w:val="0"/>
                <w:numId w:val="52"/>
              </w:numPr>
              <w:spacing w:after="99" w:lineRule="auto"/>
              <w:ind w:left="543" w:hanging="262"/>
              <w:rPr/>
            </w:pPr>
            <w:r w:rsidDel="00000000" w:rsidR="00000000" w:rsidRPr="00000000">
              <w:rPr>
                <w:rFonts w:ascii="Arial" w:cs="Arial" w:eastAsia="Arial" w:hAnsi="Arial"/>
                <w:sz w:val="24"/>
                <w:szCs w:val="24"/>
                <w:rtl w:val="0"/>
              </w:rPr>
              <w:t xml:space="preserve">HM Treasury or the Cabinet Office; </w:t>
            </w:r>
            <w:r w:rsidDel="00000000" w:rsidR="00000000" w:rsidRPr="00000000">
              <w:rPr>
                <w:rtl w:val="0"/>
              </w:rPr>
            </w:r>
          </w:p>
          <w:p w:rsidR="00000000" w:rsidDel="00000000" w:rsidP="00000000" w:rsidRDefault="00000000" w:rsidRPr="00000000" w14:paraId="00000111">
            <w:pPr>
              <w:numPr>
                <w:ilvl w:val="0"/>
                <w:numId w:val="52"/>
              </w:numPr>
              <w:spacing w:after="121" w:lineRule="auto"/>
              <w:ind w:left="543" w:hanging="262"/>
              <w:rPr/>
            </w:pPr>
            <w:r w:rsidDel="00000000" w:rsidR="00000000" w:rsidRPr="00000000">
              <w:rPr>
                <w:rFonts w:ascii="Arial" w:cs="Arial" w:eastAsia="Arial" w:hAnsi="Arial"/>
                <w:sz w:val="24"/>
                <w:szCs w:val="24"/>
                <w:rtl w:val="0"/>
              </w:rPr>
              <w:t xml:space="preserve">any party formally appointed by the Relevant Authority to carry out audit or similar review functions; and </w:t>
            </w:r>
            <w:r w:rsidDel="00000000" w:rsidR="00000000" w:rsidRPr="00000000">
              <w:rPr>
                <w:rtl w:val="0"/>
              </w:rPr>
            </w:r>
          </w:p>
          <w:p w:rsidR="00000000" w:rsidDel="00000000" w:rsidP="00000000" w:rsidRDefault="00000000" w:rsidRPr="00000000" w14:paraId="00000112">
            <w:pPr>
              <w:numPr>
                <w:ilvl w:val="0"/>
                <w:numId w:val="52"/>
              </w:numPr>
              <w:ind w:left="543" w:hanging="262"/>
              <w:rPr/>
            </w:pPr>
            <w:r w:rsidDel="00000000" w:rsidR="00000000" w:rsidRPr="00000000">
              <w:rPr>
                <w:rFonts w:ascii="Arial" w:cs="Arial" w:eastAsia="Arial" w:hAnsi="Arial"/>
                <w:sz w:val="24"/>
                <w:szCs w:val="24"/>
                <w:rtl w:val="0"/>
              </w:rPr>
              <w:t xml:space="preserve">successors or assigns of any of the above; </w:t>
            </w:r>
            <w:r w:rsidDel="00000000" w:rsidR="00000000" w:rsidRPr="00000000">
              <w:rPr>
                <w:rtl w:val="0"/>
              </w:rPr>
            </w:r>
          </w:p>
        </w:tc>
      </w:tr>
      <w:tr>
        <w:trPr>
          <w:trHeight w:val="6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pPr>
            <w:r w:rsidDel="00000000" w:rsidR="00000000" w:rsidRPr="00000000">
              <w:rPr>
                <w:rFonts w:ascii="Arial" w:cs="Arial" w:eastAsia="Arial" w:hAnsi="Arial"/>
                <w:b w:val="1"/>
                <w:sz w:val="24"/>
                <w:szCs w:val="24"/>
                <w:rtl w:val="0"/>
              </w:rPr>
              <w:t xml:space="preserve">"Authority"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ind w:left="108" w:firstLine="0"/>
              <w:rPr/>
            </w:pPr>
            <w:r w:rsidDel="00000000" w:rsidR="00000000" w:rsidRPr="00000000">
              <w:rPr>
                <w:rFonts w:ascii="Arial" w:cs="Arial" w:eastAsia="Arial" w:hAnsi="Arial"/>
                <w:sz w:val="24"/>
                <w:szCs w:val="24"/>
                <w:rtl w:val="0"/>
              </w:rPr>
              <w:t xml:space="preserve">   CCS and each Buyer; </w:t>
            </w:r>
            <w:r w:rsidDel="00000000" w:rsidR="00000000" w:rsidRPr="00000000">
              <w:rPr>
                <w:rtl w:val="0"/>
              </w:rPr>
            </w:r>
          </w:p>
        </w:tc>
      </w:tr>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pPr>
            <w:r w:rsidDel="00000000" w:rsidR="00000000" w:rsidRPr="00000000">
              <w:rPr>
                <w:rFonts w:ascii="Arial" w:cs="Arial" w:eastAsia="Arial" w:hAnsi="Arial"/>
                <w:b w:val="1"/>
                <w:sz w:val="24"/>
                <w:szCs w:val="24"/>
                <w:rtl w:val="0"/>
              </w:rPr>
              <w:t xml:space="preserve">"Authority </w:t>
            </w:r>
            <w:r w:rsidDel="00000000" w:rsidR="00000000" w:rsidRPr="00000000">
              <w:rPr>
                <w:rtl w:val="0"/>
              </w:rPr>
            </w:r>
          </w:p>
          <w:p w:rsidR="00000000" w:rsidDel="00000000" w:rsidP="00000000" w:rsidRDefault="00000000" w:rsidRPr="00000000" w14:paraId="00000116">
            <w:pPr>
              <w:rPr/>
            </w:pPr>
            <w:r w:rsidDel="00000000" w:rsidR="00000000" w:rsidRPr="00000000">
              <w:rPr>
                <w:rFonts w:ascii="Arial" w:cs="Arial" w:eastAsia="Arial" w:hAnsi="Arial"/>
                <w:b w:val="1"/>
                <w:sz w:val="24"/>
                <w:szCs w:val="24"/>
                <w:rtl w:val="0"/>
              </w:rPr>
              <w:t xml:space="preserve">Cause"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 </w:t>
            </w:r>
            <w:r w:rsidDel="00000000" w:rsidR="00000000" w:rsidRPr="00000000">
              <w:rPr>
                <w:rtl w:val="0"/>
              </w:rPr>
            </w:r>
          </w:p>
        </w:tc>
      </w:tr>
      <w:tr>
        <w:trPr>
          <w:trHeight w:val="96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pPr>
            <w:r w:rsidDel="00000000" w:rsidR="00000000" w:rsidRPr="00000000">
              <w:rPr>
                <w:rFonts w:ascii="Arial" w:cs="Arial" w:eastAsia="Arial" w:hAnsi="Arial"/>
                <w:b w:val="1"/>
                <w:sz w:val="24"/>
                <w:szCs w:val="24"/>
                <w:rtl w:val="0"/>
              </w:rPr>
              <w:t xml:space="preserve">"BACS"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ind w:left="278" w:right="73"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Bankers’ Automated Clearing Services, which is a scheme for the electronic processing of financial transactions within the United Kingdom;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pPr>
            <w:r w:rsidDel="00000000" w:rsidR="00000000" w:rsidRPr="00000000">
              <w:rPr>
                <w:rFonts w:ascii="Arial" w:cs="Arial" w:eastAsia="Arial" w:hAnsi="Arial"/>
                <w:b w:val="1"/>
                <w:sz w:val="24"/>
                <w:szCs w:val="24"/>
                <w:rtl w:val="0"/>
              </w:rPr>
              <w:t xml:space="preserve">"Beneficiary"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Party having (or claiming to have) the benefit of an indemnity under </w:t>
            </w:r>
            <w:r w:rsidDel="00000000" w:rsidR="00000000" w:rsidRPr="00000000">
              <w:rPr>
                <w:rtl w:val="0"/>
              </w:rPr>
            </w:r>
          </w:p>
          <w:p w:rsidR="00000000" w:rsidDel="00000000" w:rsidP="00000000" w:rsidRDefault="00000000" w:rsidRPr="00000000" w14:paraId="0000011C">
            <w:pPr>
              <w:ind w:left="278" w:firstLine="0"/>
              <w:rPr/>
            </w:pPr>
            <w:r w:rsidDel="00000000" w:rsidR="00000000" w:rsidRPr="00000000">
              <w:rPr>
                <w:rFonts w:ascii="Arial" w:cs="Arial" w:eastAsia="Arial" w:hAnsi="Arial"/>
                <w:sz w:val="24"/>
                <w:szCs w:val="24"/>
                <w:rtl w:val="0"/>
              </w:rPr>
              <w:t xml:space="preserve">this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rPr/>
            </w:pPr>
            <w:r w:rsidDel="00000000" w:rsidR="00000000" w:rsidRPr="00000000">
              <w:rPr>
                <w:rFonts w:ascii="Arial" w:cs="Arial" w:eastAsia="Arial" w:hAnsi="Arial"/>
                <w:b w:val="1"/>
                <w:sz w:val="24"/>
                <w:szCs w:val="24"/>
                <w:rtl w:val="0"/>
              </w:rPr>
              <w:t xml:space="preserve">"Buyer"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ind w:left="278" w:hanging="17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relevant public sector purchaser identified as such in the Order Form; </w:t>
            </w:r>
            <w:r w:rsidDel="00000000" w:rsidR="00000000" w:rsidRPr="00000000">
              <w:rPr>
                <w:rtl w:val="0"/>
              </w:rPr>
            </w:r>
          </w:p>
        </w:tc>
      </w:tr>
    </w:tbl>
    <w:p w:rsidR="00000000" w:rsidDel="00000000" w:rsidP="00000000" w:rsidRDefault="00000000" w:rsidRPr="00000000" w14:paraId="0000011F">
      <w:pPr>
        <w:spacing w:after="0" w:lineRule="auto"/>
        <w:ind w:left="-1440" w:right="26" w:firstLine="0"/>
        <w:rPr/>
      </w:pPr>
      <w:r w:rsidDel="00000000" w:rsidR="00000000" w:rsidRPr="00000000">
        <w:rPr>
          <w:rtl w:val="0"/>
        </w:rPr>
      </w:r>
    </w:p>
    <w:tbl>
      <w:tblPr>
        <w:tblStyle w:val="Table5"/>
        <w:tblW w:w="9748.0" w:type="dxa"/>
        <w:jc w:val="left"/>
        <w:tblInd w:w="5.0" w:type="dxa"/>
        <w:tblLayout w:type="fixed"/>
        <w:tblLook w:val="0400"/>
      </w:tblPr>
      <w:tblGrid>
        <w:gridCol w:w="2182"/>
        <w:gridCol w:w="7566"/>
        <w:tblGridChange w:id="0">
          <w:tblGrid>
            <w:gridCol w:w="2182"/>
            <w:gridCol w:w="7566"/>
          </w:tblGrid>
        </w:tblGridChange>
      </w:tblGrid>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pPr>
            <w:r w:rsidDel="00000000" w:rsidR="00000000" w:rsidRPr="00000000">
              <w:rPr>
                <w:rFonts w:ascii="Arial" w:cs="Arial" w:eastAsia="Arial" w:hAnsi="Arial"/>
                <w:b w:val="1"/>
                <w:sz w:val="24"/>
                <w:szCs w:val="24"/>
                <w:rtl w:val="0"/>
              </w:rPr>
              <w:t xml:space="preserve">"Buyer Assets"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pPr>
            <w:r w:rsidDel="00000000" w:rsidR="00000000" w:rsidRPr="00000000">
              <w:rPr>
                <w:rFonts w:ascii="Arial" w:cs="Arial" w:eastAsia="Arial" w:hAnsi="Arial"/>
                <w:b w:val="1"/>
                <w:sz w:val="24"/>
                <w:szCs w:val="24"/>
                <w:rtl w:val="0"/>
              </w:rPr>
              <w:t xml:space="preserve">"Buyer </w:t>
            </w:r>
            <w:r w:rsidDel="00000000" w:rsidR="00000000" w:rsidRPr="00000000">
              <w:rPr>
                <w:rtl w:val="0"/>
              </w:rPr>
            </w:r>
          </w:p>
          <w:p w:rsidR="00000000" w:rsidDel="00000000" w:rsidP="00000000" w:rsidRDefault="00000000" w:rsidRPr="00000000" w14:paraId="00000123">
            <w:pPr>
              <w:rPr/>
            </w:pPr>
            <w:r w:rsidDel="00000000" w:rsidR="00000000" w:rsidRPr="00000000">
              <w:rPr>
                <w:rFonts w:ascii="Arial" w:cs="Arial" w:eastAsia="Arial" w:hAnsi="Arial"/>
                <w:b w:val="1"/>
                <w:sz w:val="24"/>
                <w:szCs w:val="24"/>
                <w:rtl w:val="0"/>
              </w:rPr>
              <w:t xml:space="preserve">Authorised </w:t>
            </w:r>
            <w:r w:rsidDel="00000000" w:rsidR="00000000" w:rsidRPr="00000000">
              <w:rPr>
                <w:rtl w:val="0"/>
              </w:rPr>
            </w:r>
          </w:p>
          <w:p w:rsidR="00000000" w:rsidDel="00000000" w:rsidP="00000000" w:rsidRDefault="00000000" w:rsidRPr="00000000" w14:paraId="00000124">
            <w:pPr>
              <w:rPr/>
            </w:pPr>
            <w:r w:rsidDel="00000000" w:rsidR="00000000" w:rsidRPr="00000000">
              <w:rPr>
                <w:rFonts w:ascii="Arial" w:cs="Arial" w:eastAsia="Arial" w:hAnsi="Arial"/>
                <w:b w:val="1"/>
                <w:sz w:val="24"/>
                <w:szCs w:val="24"/>
                <w:rtl w:val="0"/>
              </w:rPr>
              <w:t xml:space="preserve">Representative"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representative appointed by the Buyer from time to time in relation to the Call-Off Contract initially identified in the Order Form;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jc w:val="both"/>
              <w:rPr/>
            </w:pPr>
            <w:r w:rsidDel="00000000" w:rsidR="00000000" w:rsidRPr="00000000">
              <w:rPr>
                <w:rFonts w:ascii="Arial" w:cs="Arial" w:eastAsia="Arial" w:hAnsi="Arial"/>
                <w:b w:val="1"/>
                <w:sz w:val="24"/>
                <w:szCs w:val="24"/>
                <w:rtl w:val="0"/>
              </w:rPr>
              <w:t xml:space="preserve">"Buyer Premises"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premises owned, controlled or occupied by the Buyer which are </w:t>
            </w:r>
            <w:r w:rsidDel="00000000" w:rsidR="00000000" w:rsidRPr="00000000">
              <w:rPr>
                <w:rtl w:val="0"/>
              </w:rPr>
            </w:r>
          </w:p>
          <w:p w:rsidR="00000000" w:rsidDel="00000000" w:rsidP="00000000" w:rsidRDefault="00000000" w:rsidRPr="00000000" w14:paraId="00000128">
            <w:pPr>
              <w:ind w:left="278" w:firstLine="0"/>
              <w:jc w:val="both"/>
              <w:rPr/>
            </w:pPr>
            <w:r w:rsidDel="00000000" w:rsidR="00000000" w:rsidRPr="00000000">
              <w:rPr>
                <w:rFonts w:ascii="Arial" w:cs="Arial" w:eastAsia="Arial" w:hAnsi="Arial"/>
                <w:sz w:val="24"/>
                <w:szCs w:val="24"/>
                <w:rtl w:val="0"/>
              </w:rPr>
              <w:t xml:space="preserve">made available for use by the Supplier or its Subcontractors for the provision of the Deliverables (or any of them);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rPr/>
            </w:pPr>
            <w:r w:rsidDel="00000000" w:rsidR="00000000" w:rsidRPr="00000000">
              <w:rPr>
                <w:rFonts w:ascii="Arial" w:cs="Arial" w:eastAsia="Arial" w:hAnsi="Arial"/>
                <w:b w:val="1"/>
                <w:sz w:val="24"/>
                <w:szCs w:val="24"/>
                <w:rtl w:val="0"/>
              </w:rPr>
              <w:t xml:space="preserve">"Call-Off </w:t>
            </w:r>
            <w:r w:rsidDel="00000000" w:rsidR="00000000" w:rsidRPr="00000000">
              <w:rPr>
                <w:rtl w:val="0"/>
              </w:rPr>
            </w:r>
          </w:p>
          <w:p w:rsidR="00000000" w:rsidDel="00000000" w:rsidP="00000000" w:rsidRDefault="00000000" w:rsidRPr="00000000" w14:paraId="0000012A">
            <w:pPr>
              <w:rPr/>
            </w:pPr>
            <w:r w:rsidDel="00000000" w:rsidR="00000000" w:rsidRPr="00000000">
              <w:rPr>
                <w:rFonts w:ascii="Arial" w:cs="Arial" w:eastAsia="Arial" w:hAnsi="Arial"/>
                <w:b w:val="1"/>
                <w:sz w:val="24"/>
                <w:szCs w:val="24"/>
                <w:rtl w:val="0"/>
              </w:rPr>
              <w:t xml:space="preserve">Contract"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ind w:left="278" w:right="73"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contract between the Buyer and the Supplier (entered into pursuant to the provisions of the Framework Contract), which consists of the terms set out and referred to in the Order Form;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both"/>
              <w:rPr/>
            </w:pPr>
            <w:r w:rsidDel="00000000" w:rsidR="00000000" w:rsidRPr="00000000">
              <w:rPr>
                <w:rFonts w:ascii="Arial" w:cs="Arial" w:eastAsia="Arial" w:hAnsi="Arial"/>
                <w:b w:val="1"/>
                <w:sz w:val="24"/>
                <w:szCs w:val="24"/>
                <w:rtl w:val="0"/>
              </w:rPr>
              <w:t xml:space="preserve">"Call-Off Contract </w:t>
            </w:r>
            <w:r w:rsidDel="00000000" w:rsidR="00000000" w:rsidRPr="00000000">
              <w:rPr>
                <w:rtl w:val="0"/>
              </w:rPr>
            </w:r>
          </w:p>
          <w:p w:rsidR="00000000" w:rsidDel="00000000" w:rsidP="00000000" w:rsidRDefault="00000000" w:rsidRPr="00000000" w14:paraId="0000012D">
            <w:pPr>
              <w:rPr/>
            </w:pPr>
            <w:r w:rsidDel="00000000" w:rsidR="00000000" w:rsidRPr="00000000">
              <w:rPr>
                <w:rFonts w:ascii="Arial" w:cs="Arial" w:eastAsia="Arial" w:hAnsi="Arial"/>
                <w:b w:val="1"/>
                <w:sz w:val="24"/>
                <w:szCs w:val="24"/>
                <w:rtl w:val="0"/>
              </w:rPr>
              <w:t xml:space="preserve">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Contract Period in respect of the Call-Off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pPr>
            <w:r w:rsidDel="00000000" w:rsidR="00000000" w:rsidRPr="00000000">
              <w:rPr>
                <w:rFonts w:ascii="Arial" w:cs="Arial" w:eastAsia="Arial" w:hAnsi="Arial"/>
                <w:b w:val="1"/>
                <w:sz w:val="24"/>
                <w:szCs w:val="24"/>
                <w:rtl w:val="0"/>
              </w:rPr>
              <w:t xml:space="preserve">"Call-Off Expiry </w:t>
            </w:r>
            <w:r w:rsidDel="00000000" w:rsidR="00000000" w:rsidRPr="00000000">
              <w:rPr>
                <w:rtl w:val="0"/>
              </w:rPr>
            </w:r>
          </w:p>
          <w:p w:rsidR="00000000" w:rsidDel="00000000" w:rsidP="00000000" w:rsidRDefault="00000000" w:rsidRPr="00000000" w14:paraId="00000130">
            <w:pPr>
              <w:rPr/>
            </w:pPr>
            <w:r w:rsidDel="00000000" w:rsidR="00000000" w:rsidRPr="00000000">
              <w:rPr>
                <w:rFonts w:ascii="Arial" w:cs="Arial" w:eastAsia="Arial" w:hAnsi="Arial"/>
                <w:b w:val="1"/>
                <w:sz w:val="24"/>
                <w:szCs w:val="24"/>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date of the end of a Call-Off Contract as stated in the Order Form;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pPr>
            <w:r w:rsidDel="00000000" w:rsidR="00000000" w:rsidRPr="00000000">
              <w:rPr>
                <w:rFonts w:ascii="Arial" w:cs="Arial" w:eastAsia="Arial" w:hAnsi="Arial"/>
                <w:b w:val="1"/>
                <w:sz w:val="24"/>
                <w:szCs w:val="24"/>
                <w:rtl w:val="0"/>
              </w:rPr>
              <w:t xml:space="preserve">"Call-Off </w:t>
            </w:r>
            <w:r w:rsidDel="00000000" w:rsidR="00000000" w:rsidRPr="00000000">
              <w:rPr>
                <w:rtl w:val="0"/>
              </w:rPr>
            </w:r>
          </w:p>
          <w:p w:rsidR="00000000" w:rsidDel="00000000" w:rsidP="00000000" w:rsidRDefault="00000000" w:rsidRPr="00000000" w14:paraId="00000133">
            <w:pPr>
              <w:rPr/>
            </w:pPr>
            <w:r w:rsidDel="00000000" w:rsidR="00000000" w:rsidRPr="00000000">
              <w:rPr>
                <w:rFonts w:ascii="Arial" w:cs="Arial" w:eastAsia="Arial" w:hAnsi="Arial"/>
                <w:b w:val="1"/>
                <w:sz w:val="24"/>
                <w:szCs w:val="24"/>
                <w:rtl w:val="0"/>
              </w:rPr>
              <w:t xml:space="preserve">Incorporated Terms"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contractual terms applicable to the Call-Off Contract specified </w:t>
            </w:r>
            <w:r w:rsidDel="00000000" w:rsidR="00000000" w:rsidRPr="00000000">
              <w:rPr>
                <w:rtl w:val="0"/>
              </w:rPr>
            </w:r>
          </w:p>
          <w:p w:rsidR="00000000" w:rsidDel="00000000" w:rsidP="00000000" w:rsidRDefault="00000000" w:rsidRPr="00000000" w14:paraId="00000135">
            <w:pPr>
              <w:ind w:left="278" w:firstLine="0"/>
              <w:rPr/>
            </w:pPr>
            <w:r w:rsidDel="00000000" w:rsidR="00000000" w:rsidRPr="00000000">
              <w:rPr>
                <w:rFonts w:ascii="Arial" w:cs="Arial" w:eastAsia="Arial" w:hAnsi="Arial"/>
                <w:sz w:val="24"/>
                <w:szCs w:val="24"/>
                <w:rtl w:val="0"/>
              </w:rPr>
              <w:t xml:space="preserve">under the relevant heading in the Order Form;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pPr>
            <w:r w:rsidDel="00000000" w:rsidR="00000000" w:rsidRPr="00000000">
              <w:rPr>
                <w:rFonts w:ascii="Arial" w:cs="Arial" w:eastAsia="Arial" w:hAnsi="Arial"/>
                <w:b w:val="1"/>
                <w:sz w:val="24"/>
                <w:szCs w:val="24"/>
                <w:rtl w:val="0"/>
              </w:rPr>
              <w:t xml:space="preserve">"Call-Off Initial </w:t>
            </w:r>
            <w:r w:rsidDel="00000000" w:rsidR="00000000" w:rsidRPr="00000000">
              <w:rPr>
                <w:rtl w:val="0"/>
              </w:rPr>
            </w:r>
          </w:p>
          <w:p w:rsidR="00000000" w:rsidDel="00000000" w:rsidP="00000000" w:rsidRDefault="00000000" w:rsidRPr="00000000" w14:paraId="00000137">
            <w:pPr>
              <w:rPr/>
            </w:pPr>
            <w:r w:rsidDel="00000000" w:rsidR="00000000" w:rsidRPr="00000000">
              <w:rPr>
                <w:rFonts w:ascii="Arial" w:cs="Arial" w:eastAsia="Arial" w:hAnsi="Arial"/>
                <w:b w:val="1"/>
                <w:sz w:val="24"/>
                <w:szCs w:val="24"/>
                <w:rtl w:val="0"/>
              </w:rPr>
              <w:t xml:space="preserve">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Initial Period of a Call-Off Contract specified in the Order Form;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both"/>
              <w:rPr/>
            </w:pPr>
            <w:r w:rsidDel="00000000" w:rsidR="00000000" w:rsidRPr="00000000">
              <w:rPr>
                <w:rFonts w:ascii="Arial" w:cs="Arial" w:eastAsia="Arial" w:hAnsi="Arial"/>
                <w:b w:val="1"/>
                <w:sz w:val="24"/>
                <w:szCs w:val="24"/>
                <w:rtl w:val="0"/>
              </w:rPr>
              <w:t xml:space="preserve">"Call-Off Optional </w:t>
            </w:r>
            <w:r w:rsidDel="00000000" w:rsidR="00000000" w:rsidRPr="00000000">
              <w:rPr>
                <w:rtl w:val="0"/>
              </w:rPr>
            </w:r>
          </w:p>
          <w:p w:rsidR="00000000" w:rsidDel="00000000" w:rsidP="00000000" w:rsidRDefault="00000000" w:rsidRPr="00000000" w14:paraId="0000013A">
            <w:pPr>
              <w:rPr/>
            </w:pPr>
            <w:r w:rsidDel="00000000" w:rsidR="00000000" w:rsidRPr="00000000">
              <w:rPr>
                <w:rFonts w:ascii="Arial" w:cs="Arial" w:eastAsia="Arial" w:hAnsi="Arial"/>
                <w:b w:val="1"/>
                <w:sz w:val="24"/>
                <w:szCs w:val="24"/>
                <w:rtl w:val="0"/>
              </w:rPr>
              <w:t xml:space="preserve">Extension </w:t>
            </w:r>
            <w:r w:rsidDel="00000000" w:rsidR="00000000" w:rsidRPr="00000000">
              <w:rPr>
                <w:rtl w:val="0"/>
              </w:rPr>
            </w:r>
          </w:p>
          <w:p w:rsidR="00000000" w:rsidDel="00000000" w:rsidP="00000000" w:rsidRDefault="00000000" w:rsidRPr="00000000" w14:paraId="0000013B">
            <w:pPr>
              <w:rPr/>
            </w:pPr>
            <w:r w:rsidDel="00000000" w:rsidR="00000000" w:rsidRPr="00000000">
              <w:rPr>
                <w:rFonts w:ascii="Arial" w:cs="Arial" w:eastAsia="Arial" w:hAnsi="Arial"/>
                <w:b w:val="1"/>
                <w:sz w:val="24"/>
                <w:szCs w:val="24"/>
                <w:rtl w:val="0"/>
              </w:rPr>
              <w:t xml:space="preserve">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such period or periods beyond which the Call-Off Initial Period may be extended up to a maximum of the number of years in total specified in the Order Form;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pPr>
            <w:r w:rsidDel="00000000" w:rsidR="00000000" w:rsidRPr="00000000">
              <w:rPr>
                <w:rFonts w:ascii="Arial" w:cs="Arial" w:eastAsia="Arial" w:hAnsi="Arial"/>
                <w:b w:val="1"/>
                <w:sz w:val="24"/>
                <w:szCs w:val="24"/>
                <w:rtl w:val="0"/>
              </w:rPr>
              <w:t xml:space="preserve">"Call-Off Procedure"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ind w:left="278" w:right="65"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process for awarding a Call-Off Contract pursuant to Clause 2 (How the contract works) and Framework Schedule 7 (Call-Off Procedure and Award Criteria);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pPr>
            <w:r w:rsidDel="00000000" w:rsidR="00000000" w:rsidRPr="00000000">
              <w:rPr>
                <w:rFonts w:ascii="Arial" w:cs="Arial" w:eastAsia="Arial" w:hAnsi="Arial"/>
                <w:b w:val="1"/>
                <w:sz w:val="24"/>
                <w:szCs w:val="24"/>
                <w:rtl w:val="0"/>
              </w:rPr>
              <w:t xml:space="preserve">"Call-Off Special </w:t>
            </w:r>
            <w:r w:rsidDel="00000000" w:rsidR="00000000" w:rsidRPr="00000000">
              <w:rPr>
                <w:rtl w:val="0"/>
              </w:rPr>
            </w:r>
          </w:p>
          <w:p w:rsidR="00000000" w:rsidDel="00000000" w:rsidP="00000000" w:rsidRDefault="00000000" w:rsidRPr="00000000" w14:paraId="00000140">
            <w:pPr>
              <w:rPr/>
            </w:pPr>
            <w:r w:rsidDel="00000000" w:rsidR="00000000" w:rsidRPr="00000000">
              <w:rPr>
                <w:rFonts w:ascii="Arial" w:cs="Arial" w:eastAsia="Arial" w:hAnsi="Arial"/>
                <w:b w:val="1"/>
                <w:sz w:val="24"/>
                <w:szCs w:val="24"/>
                <w:rtl w:val="0"/>
              </w:rPr>
              <w:t xml:space="preserve">Terms"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additional terms and conditions specified in the Order Form </w:t>
            </w:r>
            <w:r w:rsidDel="00000000" w:rsidR="00000000" w:rsidRPr="00000000">
              <w:rPr>
                <w:rtl w:val="0"/>
              </w:rPr>
            </w:r>
          </w:p>
          <w:p w:rsidR="00000000" w:rsidDel="00000000" w:rsidP="00000000" w:rsidRDefault="00000000" w:rsidRPr="00000000" w14:paraId="00000142">
            <w:pPr>
              <w:ind w:left="278" w:firstLine="0"/>
              <w:rPr/>
            </w:pPr>
            <w:r w:rsidDel="00000000" w:rsidR="00000000" w:rsidRPr="00000000">
              <w:rPr>
                <w:rFonts w:ascii="Arial" w:cs="Arial" w:eastAsia="Arial" w:hAnsi="Arial"/>
                <w:sz w:val="24"/>
                <w:szCs w:val="24"/>
                <w:rtl w:val="0"/>
              </w:rPr>
              <w:t xml:space="preserve">incorporated into the applicable Call-Off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pPr>
            <w:r w:rsidDel="00000000" w:rsidR="00000000" w:rsidRPr="00000000">
              <w:rPr>
                <w:rFonts w:ascii="Arial" w:cs="Arial" w:eastAsia="Arial" w:hAnsi="Arial"/>
                <w:b w:val="1"/>
                <w:sz w:val="24"/>
                <w:szCs w:val="24"/>
                <w:rtl w:val="0"/>
              </w:rPr>
              <w:t xml:space="preserve">"Call-Off Start </w:t>
            </w:r>
            <w:r w:rsidDel="00000000" w:rsidR="00000000" w:rsidRPr="00000000">
              <w:rPr>
                <w:rtl w:val="0"/>
              </w:rPr>
            </w:r>
          </w:p>
          <w:p w:rsidR="00000000" w:rsidDel="00000000" w:rsidP="00000000" w:rsidRDefault="00000000" w:rsidRPr="00000000" w14:paraId="00000144">
            <w:pPr>
              <w:rPr/>
            </w:pPr>
            <w:r w:rsidDel="00000000" w:rsidR="00000000" w:rsidRPr="00000000">
              <w:rPr>
                <w:rFonts w:ascii="Arial" w:cs="Arial" w:eastAsia="Arial" w:hAnsi="Arial"/>
                <w:b w:val="1"/>
                <w:sz w:val="24"/>
                <w:szCs w:val="24"/>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date of start of a Call-Off Contract as stated in the Order Form;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rPr/>
            </w:pPr>
            <w:r w:rsidDel="00000000" w:rsidR="00000000" w:rsidRPr="00000000">
              <w:rPr>
                <w:rFonts w:ascii="Arial" w:cs="Arial" w:eastAsia="Arial" w:hAnsi="Arial"/>
                <w:b w:val="1"/>
                <w:sz w:val="24"/>
                <w:szCs w:val="24"/>
                <w:rtl w:val="0"/>
              </w:rPr>
              <w:t xml:space="preserve">"Call-Off Tender"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tender submitted by the Supplier in response to the Buyer’s Statement of Requirements following a Further Competition Procedure and set out at Call-Off Schedule 4 (Call-Off Tender) where this is used; </w:t>
            </w:r>
            <w:r w:rsidDel="00000000" w:rsidR="00000000" w:rsidRPr="00000000">
              <w:rPr>
                <w:rtl w:val="0"/>
              </w:rPr>
            </w:r>
          </w:p>
        </w:tc>
      </w:tr>
      <w:tr>
        <w:trPr>
          <w:trHeight w:val="123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rPr/>
            </w:pPr>
            <w:r w:rsidDel="00000000" w:rsidR="00000000" w:rsidRPr="00000000">
              <w:rPr>
                <w:rFonts w:ascii="Arial" w:cs="Arial" w:eastAsia="Arial" w:hAnsi="Arial"/>
                <w:b w:val="1"/>
                <w:sz w:val="24"/>
                <w:szCs w:val="24"/>
                <w:rtl w:val="0"/>
              </w:rPr>
              <w:t xml:space="preserve">"CCS"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 </w:t>
            </w:r>
            <w:r w:rsidDel="00000000" w:rsidR="00000000" w:rsidRPr="00000000">
              <w:rPr>
                <w:rtl w:val="0"/>
              </w:rPr>
            </w:r>
          </w:p>
        </w:tc>
      </w:tr>
    </w:tbl>
    <w:p w:rsidR="00000000" w:rsidDel="00000000" w:rsidP="00000000" w:rsidRDefault="00000000" w:rsidRPr="00000000" w14:paraId="0000014A">
      <w:pPr>
        <w:spacing w:after="0" w:lineRule="auto"/>
        <w:ind w:left="-1440" w:right="26" w:firstLine="0"/>
        <w:rPr/>
      </w:pPr>
      <w:r w:rsidDel="00000000" w:rsidR="00000000" w:rsidRPr="00000000">
        <w:rPr>
          <w:rtl w:val="0"/>
        </w:rPr>
      </w:r>
    </w:p>
    <w:tbl>
      <w:tblPr>
        <w:tblStyle w:val="Table6"/>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pPr>
            <w:r w:rsidDel="00000000" w:rsidR="00000000" w:rsidRPr="00000000">
              <w:rPr>
                <w:rFonts w:ascii="Arial" w:cs="Arial" w:eastAsia="Arial" w:hAnsi="Arial"/>
                <w:b w:val="1"/>
                <w:sz w:val="24"/>
                <w:szCs w:val="24"/>
                <w:rtl w:val="0"/>
              </w:rPr>
              <w:t xml:space="preserve">"CCS Authorised </w:t>
            </w:r>
            <w:r w:rsidDel="00000000" w:rsidR="00000000" w:rsidRPr="00000000">
              <w:rPr>
                <w:rtl w:val="0"/>
              </w:rPr>
            </w:r>
          </w:p>
          <w:p w:rsidR="00000000" w:rsidDel="00000000" w:rsidP="00000000" w:rsidRDefault="00000000" w:rsidRPr="00000000" w14:paraId="0000014C">
            <w:pPr>
              <w:rPr/>
            </w:pPr>
            <w:r w:rsidDel="00000000" w:rsidR="00000000" w:rsidRPr="00000000">
              <w:rPr>
                <w:rFonts w:ascii="Arial" w:cs="Arial" w:eastAsia="Arial" w:hAnsi="Arial"/>
                <w:b w:val="1"/>
                <w:sz w:val="24"/>
                <w:szCs w:val="24"/>
                <w:rtl w:val="0"/>
              </w:rPr>
              <w:t xml:space="preserve">Representative"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representative appointed by CCS from time to time in relation to the Framework Contract initially identified in the Framework Award Form; </w:t>
            </w:r>
            <w:r w:rsidDel="00000000" w:rsidR="00000000" w:rsidRPr="00000000">
              <w:rPr>
                <w:rtl w:val="0"/>
              </w:rPr>
            </w:r>
          </w:p>
        </w:tc>
      </w:tr>
      <w:tr>
        <w:trPr>
          <w:trHeight w:val="309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pPr>
            <w:r w:rsidDel="00000000" w:rsidR="00000000" w:rsidRPr="00000000">
              <w:rPr>
                <w:rFonts w:ascii="Arial" w:cs="Arial" w:eastAsia="Arial" w:hAnsi="Arial"/>
                <w:b w:val="1"/>
                <w:sz w:val="24"/>
                <w:szCs w:val="24"/>
                <w:rtl w:val="0"/>
              </w:rPr>
              <w:t xml:space="preserve">"Central </w:t>
            </w:r>
            <w:r w:rsidDel="00000000" w:rsidR="00000000" w:rsidRPr="00000000">
              <w:rPr>
                <w:rtl w:val="0"/>
              </w:rPr>
            </w:r>
          </w:p>
          <w:p w:rsidR="00000000" w:rsidDel="00000000" w:rsidP="00000000" w:rsidRDefault="00000000" w:rsidRPr="00000000" w14:paraId="0000014F">
            <w:pPr>
              <w:rPr/>
            </w:pPr>
            <w:r w:rsidDel="00000000" w:rsidR="00000000" w:rsidRPr="00000000">
              <w:rPr>
                <w:rFonts w:ascii="Arial" w:cs="Arial" w:eastAsia="Arial" w:hAnsi="Arial"/>
                <w:b w:val="1"/>
                <w:sz w:val="24"/>
                <w:szCs w:val="24"/>
                <w:rtl w:val="0"/>
              </w:rPr>
              <w:t xml:space="preserve">Government </w:t>
            </w:r>
            <w:r w:rsidDel="00000000" w:rsidR="00000000" w:rsidRPr="00000000">
              <w:rPr>
                <w:rtl w:val="0"/>
              </w:rPr>
            </w:r>
          </w:p>
          <w:p w:rsidR="00000000" w:rsidDel="00000000" w:rsidP="00000000" w:rsidRDefault="00000000" w:rsidRPr="00000000" w14:paraId="00000150">
            <w:pPr>
              <w:rPr/>
            </w:pPr>
            <w:r w:rsidDel="00000000" w:rsidR="00000000" w:rsidRPr="00000000">
              <w:rPr>
                <w:rFonts w:ascii="Arial" w:cs="Arial" w:eastAsia="Arial" w:hAnsi="Arial"/>
                <w:b w:val="1"/>
                <w:sz w:val="24"/>
                <w:szCs w:val="24"/>
                <w:rtl w:val="0"/>
              </w:rPr>
              <w:t xml:space="preserve">Body"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120" w:lineRule="auto"/>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body listed in one of the following sub-categories of the Central Government classification of the Public Sector Classification Guide, as published and amended from time to time by the Office for National Statistics: </w:t>
            </w:r>
            <w:r w:rsidDel="00000000" w:rsidR="00000000" w:rsidRPr="00000000">
              <w:rPr>
                <w:rtl w:val="0"/>
              </w:rPr>
            </w:r>
          </w:p>
          <w:p w:rsidR="00000000" w:rsidDel="00000000" w:rsidP="00000000" w:rsidRDefault="00000000" w:rsidRPr="00000000" w14:paraId="00000152">
            <w:pPr>
              <w:numPr>
                <w:ilvl w:val="0"/>
                <w:numId w:val="54"/>
              </w:numPr>
              <w:spacing w:after="98" w:lineRule="auto"/>
              <w:ind w:left="540" w:hanging="288"/>
              <w:rPr/>
            </w:pPr>
            <w:r w:rsidDel="00000000" w:rsidR="00000000" w:rsidRPr="00000000">
              <w:rPr>
                <w:rFonts w:ascii="Arial" w:cs="Arial" w:eastAsia="Arial" w:hAnsi="Arial"/>
                <w:sz w:val="24"/>
                <w:szCs w:val="24"/>
                <w:rtl w:val="0"/>
              </w:rPr>
              <w:t xml:space="preserve">Government Department; </w:t>
            </w:r>
            <w:r w:rsidDel="00000000" w:rsidR="00000000" w:rsidRPr="00000000">
              <w:rPr>
                <w:rtl w:val="0"/>
              </w:rPr>
            </w:r>
          </w:p>
          <w:p w:rsidR="00000000" w:rsidDel="00000000" w:rsidP="00000000" w:rsidRDefault="00000000" w:rsidRPr="00000000" w14:paraId="00000153">
            <w:pPr>
              <w:numPr>
                <w:ilvl w:val="0"/>
                <w:numId w:val="54"/>
              </w:numPr>
              <w:ind w:left="540" w:hanging="288"/>
              <w:rPr/>
            </w:pPr>
            <w:r w:rsidDel="00000000" w:rsidR="00000000" w:rsidRPr="00000000">
              <w:rPr>
                <w:rFonts w:ascii="Arial" w:cs="Arial" w:eastAsia="Arial" w:hAnsi="Arial"/>
                <w:sz w:val="24"/>
                <w:szCs w:val="24"/>
                <w:rtl w:val="0"/>
              </w:rPr>
              <w:t xml:space="preserve">Non-Departmental Public Body or Assembly Sponsored Public </w:t>
            </w:r>
            <w:r w:rsidDel="00000000" w:rsidR="00000000" w:rsidRPr="00000000">
              <w:rPr>
                <w:rtl w:val="0"/>
              </w:rPr>
            </w:r>
          </w:p>
          <w:p w:rsidR="00000000" w:rsidDel="00000000" w:rsidP="00000000" w:rsidRDefault="00000000" w:rsidRPr="00000000" w14:paraId="00000154">
            <w:pPr>
              <w:spacing w:after="98" w:lineRule="auto"/>
              <w:ind w:left="540" w:firstLine="0"/>
              <w:rPr/>
            </w:pPr>
            <w:r w:rsidDel="00000000" w:rsidR="00000000" w:rsidRPr="00000000">
              <w:rPr>
                <w:rFonts w:ascii="Arial" w:cs="Arial" w:eastAsia="Arial" w:hAnsi="Arial"/>
                <w:sz w:val="24"/>
                <w:szCs w:val="24"/>
                <w:rtl w:val="0"/>
              </w:rPr>
              <w:t xml:space="preserve">Body (advisory, executive, or tribunal); </w:t>
            </w:r>
            <w:r w:rsidDel="00000000" w:rsidR="00000000" w:rsidRPr="00000000">
              <w:rPr>
                <w:rtl w:val="0"/>
              </w:rPr>
            </w:r>
          </w:p>
          <w:p w:rsidR="00000000" w:rsidDel="00000000" w:rsidP="00000000" w:rsidRDefault="00000000" w:rsidRPr="00000000" w14:paraId="00000155">
            <w:pPr>
              <w:numPr>
                <w:ilvl w:val="0"/>
                <w:numId w:val="54"/>
              </w:numPr>
              <w:spacing w:after="99" w:lineRule="auto"/>
              <w:ind w:left="540" w:hanging="288"/>
              <w:rPr/>
            </w:pPr>
            <w:r w:rsidDel="00000000" w:rsidR="00000000" w:rsidRPr="00000000">
              <w:rPr>
                <w:rFonts w:ascii="Arial" w:cs="Arial" w:eastAsia="Arial" w:hAnsi="Arial"/>
                <w:sz w:val="24"/>
                <w:szCs w:val="24"/>
                <w:rtl w:val="0"/>
              </w:rPr>
              <w:t xml:space="preserve">Non-Ministerial Department; or </w:t>
            </w:r>
            <w:r w:rsidDel="00000000" w:rsidR="00000000" w:rsidRPr="00000000">
              <w:rPr>
                <w:rtl w:val="0"/>
              </w:rPr>
            </w:r>
          </w:p>
          <w:p w:rsidR="00000000" w:rsidDel="00000000" w:rsidP="00000000" w:rsidRDefault="00000000" w:rsidRPr="00000000" w14:paraId="00000156">
            <w:pPr>
              <w:numPr>
                <w:ilvl w:val="0"/>
                <w:numId w:val="54"/>
              </w:numPr>
              <w:ind w:left="540" w:hanging="288"/>
              <w:rPr/>
            </w:pPr>
            <w:r w:rsidDel="00000000" w:rsidR="00000000" w:rsidRPr="00000000">
              <w:rPr>
                <w:rFonts w:ascii="Arial" w:cs="Arial" w:eastAsia="Arial" w:hAnsi="Arial"/>
                <w:sz w:val="24"/>
                <w:szCs w:val="24"/>
                <w:rtl w:val="0"/>
              </w:rPr>
              <w:t xml:space="preserve">Executive Agency;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rPr/>
            </w:pPr>
            <w:r w:rsidDel="00000000" w:rsidR="00000000" w:rsidRPr="00000000">
              <w:rPr>
                <w:rFonts w:ascii="Arial" w:cs="Arial" w:eastAsia="Arial" w:hAnsi="Arial"/>
                <w:b w:val="1"/>
                <w:sz w:val="24"/>
                <w:szCs w:val="24"/>
                <w:rtl w:val="0"/>
              </w:rPr>
              <w:t xml:space="preserve">"Change in Law"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ind w:left="278" w:right="75"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pPr>
            <w:r w:rsidDel="00000000" w:rsidR="00000000" w:rsidRPr="00000000">
              <w:rPr>
                <w:rFonts w:ascii="Arial" w:cs="Arial" w:eastAsia="Arial" w:hAnsi="Arial"/>
                <w:b w:val="1"/>
                <w:sz w:val="24"/>
                <w:szCs w:val="24"/>
                <w:rtl w:val="0"/>
              </w:rPr>
              <w:t xml:space="preserve">"Change of </w:t>
            </w:r>
            <w:r w:rsidDel="00000000" w:rsidR="00000000" w:rsidRPr="00000000">
              <w:rPr>
                <w:rtl w:val="0"/>
              </w:rPr>
            </w:r>
          </w:p>
          <w:p w:rsidR="00000000" w:rsidDel="00000000" w:rsidP="00000000" w:rsidRDefault="00000000" w:rsidRPr="00000000" w14:paraId="0000015A">
            <w:pPr>
              <w:rPr/>
            </w:pPr>
            <w:r w:rsidDel="00000000" w:rsidR="00000000" w:rsidRPr="00000000">
              <w:rPr>
                <w:rFonts w:ascii="Arial" w:cs="Arial" w:eastAsia="Arial" w:hAnsi="Arial"/>
                <w:b w:val="1"/>
                <w:sz w:val="24"/>
                <w:szCs w:val="24"/>
                <w:rtl w:val="0"/>
              </w:rPr>
              <w:t xml:space="preserve">Control"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change of control within the meaning of Section 450 of the Corporation Tax Act 2010;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pPr>
            <w:r w:rsidDel="00000000" w:rsidR="00000000" w:rsidRPr="00000000">
              <w:rPr>
                <w:rFonts w:ascii="Arial" w:cs="Arial" w:eastAsia="Arial" w:hAnsi="Arial"/>
                <w:b w:val="1"/>
                <w:sz w:val="24"/>
                <w:szCs w:val="24"/>
                <w:rtl w:val="0"/>
              </w:rPr>
              <w:t xml:space="preserve">"Charges"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ind w:left="252" w:right="69" w:firstLine="0"/>
              <w:jc w:val="both"/>
              <w:rPr/>
            </w:pPr>
            <w:r w:rsidDel="00000000" w:rsidR="00000000" w:rsidRPr="00000000">
              <w:rPr>
                <w:rFonts w:ascii="Arial" w:cs="Arial" w:eastAsia="Arial" w:hAnsi="Arial"/>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rPr/>
            </w:pPr>
            <w:r w:rsidDel="00000000" w:rsidR="00000000" w:rsidRPr="00000000">
              <w:rPr>
                <w:rFonts w:ascii="Arial" w:cs="Arial" w:eastAsia="Arial" w:hAnsi="Arial"/>
                <w:b w:val="1"/>
                <w:sz w:val="24"/>
                <w:szCs w:val="24"/>
                <w:rtl w:val="0"/>
              </w:rPr>
              <w:t xml:space="preserve">"Claim"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claim which it appears that a Beneficiary is, or may become, </w:t>
            </w:r>
            <w:r w:rsidDel="00000000" w:rsidR="00000000" w:rsidRPr="00000000">
              <w:rPr>
                <w:rtl w:val="0"/>
              </w:rPr>
            </w:r>
          </w:p>
          <w:p w:rsidR="00000000" w:rsidDel="00000000" w:rsidP="00000000" w:rsidRDefault="00000000" w:rsidRPr="00000000" w14:paraId="00000160">
            <w:pPr>
              <w:ind w:left="278" w:firstLine="0"/>
              <w:rPr/>
            </w:pPr>
            <w:r w:rsidDel="00000000" w:rsidR="00000000" w:rsidRPr="00000000">
              <w:rPr>
                <w:rFonts w:ascii="Arial" w:cs="Arial" w:eastAsia="Arial" w:hAnsi="Arial"/>
                <w:sz w:val="24"/>
                <w:szCs w:val="24"/>
                <w:rtl w:val="0"/>
              </w:rPr>
              <w:t xml:space="preserve">entitled to indemnification under this Contract; </w:t>
            </w:r>
            <w:r w:rsidDel="00000000" w:rsidR="00000000" w:rsidRPr="00000000">
              <w:rPr>
                <w:rtl w:val="0"/>
              </w:rPr>
            </w:r>
          </w:p>
        </w:tc>
      </w:tr>
      <w:tr>
        <w:trPr>
          <w:trHeight w:val="17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pPr>
            <w:r w:rsidDel="00000000" w:rsidR="00000000" w:rsidRPr="00000000">
              <w:rPr>
                <w:rFonts w:ascii="Arial" w:cs="Arial" w:eastAsia="Arial" w:hAnsi="Arial"/>
                <w:b w:val="1"/>
                <w:sz w:val="24"/>
                <w:szCs w:val="24"/>
                <w:rtl w:val="0"/>
              </w:rPr>
              <w:t xml:space="preserve">"Commercially </w:t>
            </w:r>
            <w:r w:rsidDel="00000000" w:rsidR="00000000" w:rsidRPr="00000000">
              <w:rPr>
                <w:rtl w:val="0"/>
              </w:rPr>
            </w:r>
          </w:p>
          <w:p w:rsidR="00000000" w:rsidDel="00000000" w:rsidP="00000000" w:rsidRDefault="00000000" w:rsidRPr="00000000" w14:paraId="00000162">
            <w:pPr>
              <w:rPr/>
            </w:pPr>
            <w:r w:rsidDel="00000000" w:rsidR="00000000" w:rsidRPr="00000000">
              <w:rPr>
                <w:rFonts w:ascii="Arial" w:cs="Arial" w:eastAsia="Arial" w:hAnsi="Arial"/>
                <w:b w:val="1"/>
                <w:sz w:val="24"/>
                <w:szCs w:val="24"/>
                <w:rtl w:val="0"/>
              </w:rPr>
              <w:t xml:space="preserve">Sensitive </w:t>
            </w:r>
            <w:r w:rsidDel="00000000" w:rsidR="00000000" w:rsidRPr="00000000">
              <w:rPr>
                <w:rtl w:val="0"/>
              </w:rPr>
            </w:r>
          </w:p>
          <w:p w:rsidR="00000000" w:rsidDel="00000000" w:rsidP="00000000" w:rsidRDefault="00000000" w:rsidRPr="00000000" w14:paraId="00000163">
            <w:pPr>
              <w:rPr/>
            </w:pPr>
            <w:r w:rsidDel="00000000" w:rsidR="00000000" w:rsidRPr="00000000">
              <w:rPr>
                <w:rFonts w:ascii="Arial" w:cs="Arial" w:eastAsia="Arial" w:hAnsi="Arial"/>
                <w:b w:val="1"/>
                <w:sz w:val="24"/>
                <w:szCs w:val="24"/>
                <w:rtl w:val="0"/>
              </w:rPr>
              <w:t xml:space="preserve">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ind w:left="278" w:right="6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 </w:t>
            </w:r>
            <w:r w:rsidDel="00000000" w:rsidR="00000000" w:rsidRPr="00000000">
              <w:rPr>
                <w:rtl w:val="0"/>
              </w:rPr>
            </w:r>
          </w:p>
        </w:tc>
      </w:tr>
      <w:tr>
        <w:trPr>
          <w:trHeight w:val="123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41" w:lineRule="auto"/>
              <w:rPr/>
            </w:pPr>
            <w:r w:rsidDel="00000000" w:rsidR="00000000" w:rsidRPr="00000000">
              <w:rPr>
                <w:rFonts w:ascii="Arial" w:cs="Arial" w:eastAsia="Arial" w:hAnsi="Arial"/>
                <w:b w:val="1"/>
                <w:sz w:val="24"/>
                <w:szCs w:val="24"/>
                <w:rtl w:val="0"/>
              </w:rPr>
              <w:t xml:space="preserve">“Commercial off the shelf Software” or </w:t>
            </w:r>
            <w:r w:rsidDel="00000000" w:rsidR="00000000" w:rsidRPr="00000000">
              <w:rPr>
                <w:rtl w:val="0"/>
              </w:rPr>
            </w:r>
          </w:p>
          <w:p w:rsidR="00000000" w:rsidDel="00000000" w:rsidP="00000000" w:rsidRDefault="00000000" w:rsidRPr="00000000" w14:paraId="00000166">
            <w:pPr>
              <w:jc w:val="both"/>
              <w:rPr/>
            </w:pPr>
            <w:r w:rsidDel="00000000" w:rsidR="00000000" w:rsidRPr="00000000">
              <w:rPr>
                <w:rFonts w:ascii="Arial" w:cs="Arial" w:eastAsia="Arial" w:hAnsi="Arial"/>
                <w:b w:val="1"/>
                <w:sz w:val="24"/>
                <w:szCs w:val="24"/>
                <w:rtl w:val="0"/>
              </w:rPr>
              <w:t xml:space="preserve">“COTS Software”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ind w:left="278" w:right="73"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Non-customised software where the IPR may be owned and licensed either by the Supplier or a third party depending on the context, and which is commercially available for purchase and subject to standard licence terms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pPr>
            <w:r w:rsidDel="00000000" w:rsidR="00000000" w:rsidRPr="00000000">
              <w:rPr>
                <w:rFonts w:ascii="Arial" w:cs="Arial" w:eastAsia="Arial" w:hAnsi="Arial"/>
                <w:b w:val="1"/>
                <w:sz w:val="24"/>
                <w:szCs w:val="24"/>
                <w:rtl w:val="0"/>
              </w:rPr>
              <w:t xml:space="preserve">"Comparable </w:t>
            </w:r>
            <w:r w:rsidDel="00000000" w:rsidR="00000000" w:rsidRPr="00000000">
              <w:rPr>
                <w:rtl w:val="0"/>
              </w:rPr>
            </w:r>
          </w:p>
          <w:p w:rsidR="00000000" w:rsidDel="00000000" w:rsidP="00000000" w:rsidRDefault="00000000" w:rsidRPr="00000000" w14:paraId="00000169">
            <w:pPr>
              <w:rPr/>
            </w:pPr>
            <w:r w:rsidDel="00000000" w:rsidR="00000000" w:rsidRPr="00000000">
              <w:rPr>
                <w:rFonts w:ascii="Arial" w:cs="Arial" w:eastAsia="Arial" w:hAnsi="Arial"/>
                <w:b w:val="1"/>
                <w:sz w:val="24"/>
                <w:szCs w:val="24"/>
                <w:rtl w:val="0"/>
              </w:rPr>
              <w:t xml:space="preserve">Supply"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supply of Deliverables to another Buyer of the Supplier that are </w:t>
            </w:r>
            <w:r w:rsidDel="00000000" w:rsidR="00000000" w:rsidRPr="00000000">
              <w:rPr>
                <w:rtl w:val="0"/>
              </w:rPr>
            </w:r>
          </w:p>
          <w:p w:rsidR="00000000" w:rsidDel="00000000" w:rsidP="00000000" w:rsidRDefault="00000000" w:rsidRPr="00000000" w14:paraId="0000016B">
            <w:pPr>
              <w:ind w:left="278" w:firstLine="0"/>
              <w:rPr/>
            </w:pPr>
            <w:r w:rsidDel="00000000" w:rsidR="00000000" w:rsidRPr="00000000">
              <w:rPr>
                <w:rFonts w:ascii="Arial" w:cs="Arial" w:eastAsia="Arial" w:hAnsi="Arial"/>
                <w:sz w:val="24"/>
                <w:szCs w:val="24"/>
                <w:rtl w:val="0"/>
              </w:rPr>
              <w:t xml:space="preserve">the same or similar to the Deliverables;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pPr>
            <w:r w:rsidDel="00000000" w:rsidR="00000000" w:rsidRPr="00000000">
              <w:rPr>
                <w:rFonts w:ascii="Arial" w:cs="Arial" w:eastAsia="Arial" w:hAnsi="Arial"/>
                <w:b w:val="1"/>
                <w:sz w:val="24"/>
                <w:szCs w:val="24"/>
                <w:rtl w:val="0"/>
              </w:rPr>
              <w:t xml:space="preserve">"Compliance </w:t>
            </w:r>
            <w:r w:rsidDel="00000000" w:rsidR="00000000" w:rsidRPr="00000000">
              <w:rPr>
                <w:rtl w:val="0"/>
              </w:rPr>
            </w:r>
          </w:p>
          <w:p w:rsidR="00000000" w:rsidDel="00000000" w:rsidP="00000000" w:rsidRDefault="00000000" w:rsidRPr="00000000" w14:paraId="0000016D">
            <w:pPr>
              <w:rPr/>
            </w:pPr>
            <w:r w:rsidDel="00000000" w:rsidR="00000000" w:rsidRPr="00000000">
              <w:rPr>
                <w:rFonts w:ascii="Arial" w:cs="Arial" w:eastAsia="Arial" w:hAnsi="Arial"/>
                <w:b w:val="1"/>
                <w:sz w:val="24"/>
                <w:szCs w:val="24"/>
                <w:rtl w:val="0"/>
              </w:rPr>
              <w:t xml:space="preserve">Officer"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person(s) appointed by the Supplier who is responsible for </w:t>
            </w:r>
            <w:r w:rsidDel="00000000" w:rsidR="00000000" w:rsidRPr="00000000">
              <w:rPr>
                <w:rtl w:val="0"/>
              </w:rPr>
            </w:r>
          </w:p>
          <w:p w:rsidR="00000000" w:rsidDel="00000000" w:rsidP="00000000" w:rsidRDefault="00000000" w:rsidRPr="00000000" w14:paraId="0000016F">
            <w:pPr>
              <w:ind w:left="278" w:firstLine="0"/>
              <w:rPr/>
            </w:pPr>
            <w:r w:rsidDel="00000000" w:rsidR="00000000" w:rsidRPr="00000000">
              <w:rPr>
                <w:rFonts w:ascii="Arial" w:cs="Arial" w:eastAsia="Arial" w:hAnsi="Arial"/>
                <w:sz w:val="24"/>
                <w:szCs w:val="24"/>
                <w:rtl w:val="0"/>
              </w:rPr>
              <w:t xml:space="preserve">ensuring that the Supplier complies with its legal obligations; </w:t>
            </w:r>
            <w:r w:rsidDel="00000000" w:rsidR="00000000" w:rsidRPr="00000000">
              <w:rPr>
                <w:rtl w:val="0"/>
              </w:rPr>
            </w:r>
          </w:p>
        </w:tc>
      </w:tr>
      <w:tr>
        <w:trPr>
          <w:trHeight w:val="139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pPr>
            <w:r w:rsidDel="00000000" w:rsidR="00000000" w:rsidRPr="00000000">
              <w:rPr>
                <w:rFonts w:ascii="Arial" w:cs="Arial" w:eastAsia="Arial" w:hAnsi="Arial"/>
                <w:b w:val="1"/>
                <w:sz w:val="24"/>
                <w:szCs w:val="24"/>
                <w:rtl w:val="0"/>
              </w:rPr>
              <w:t xml:space="preserve">"Confidential </w:t>
            </w:r>
            <w:r w:rsidDel="00000000" w:rsidR="00000000" w:rsidRPr="00000000">
              <w:rPr>
                <w:rtl w:val="0"/>
              </w:rPr>
            </w:r>
          </w:p>
          <w:p w:rsidR="00000000" w:rsidDel="00000000" w:rsidP="00000000" w:rsidRDefault="00000000" w:rsidRPr="00000000" w14:paraId="00000171">
            <w:pPr>
              <w:rPr/>
            </w:pPr>
            <w:r w:rsidDel="00000000" w:rsidR="00000000" w:rsidRPr="00000000">
              <w:rPr>
                <w:rFonts w:ascii="Arial" w:cs="Arial" w:eastAsia="Arial" w:hAnsi="Arial"/>
                <w:b w:val="1"/>
                <w:sz w:val="24"/>
                <w:szCs w:val="24"/>
                <w:rtl w:val="0"/>
              </w:rPr>
              <w:t xml:space="preserve">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Del="00000000" w:rsidR="00000000" w:rsidRPr="00000000">
              <w:rPr>
                <w:rtl w:val="0"/>
              </w:rPr>
            </w:r>
          </w:p>
        </w:tc>
      </w:tr>
    </w:tbl>
    <w:p w:rsidR="00000000" w:rsidDel="00000000" w:rsidP="00000000" w:rsidRDefault="00000000" w:rsidRPr="00000000" w14:paraId="00000173">
      <w:pPr>
        <w:spacing w:after="0" w:lineRule="auto"/>
        <w:ind w:left="-1440" w:right="26" w:firstLine="0"/>
        <w:rPr/>
      </w:pPr>
      <w:r w:rsidDel="00000000" w:rsidR="00000000" w:rsidRPr="00000000">
        <w:rPr>
          <w:rtl w:val="0"/>
        </w:rPr>
      </w:r>
    </w:p>
    <w:tbl>
      <w:tblPr>
        <w:tblStyle w:val="Table7"/>
        <w:tblW w:w="9748.0" w:type="dxa"/>
        <w:jc w:val="left"/>
        <w:tblInd w:w="5.0" w:type="dxa"/>
        <w:tblLayout w:type="fixed"/>
        <w:tblLook w:val="0400"/>
      </w:tblPr>
      <w:tblGrid>
        <w:gridCol w:w="2182"/>
        <w:gridCol w:w="7566"/>
        <w:tblGridChange w:id="0">
          <w:tblGrid>
            <w:gridCol w:w="2182"/>
            <w:gridCol w:w="7566"/>
          </w:tblGrid>
        </w:tblGridChange>
      </w:tblGrid>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ind w:left="278" w:firstLine="0"/>
              <w:jc w:val="both"/>
              <w:rPr/>
            </w:pPr>
            <w:r w:rsidDel="00000000" w:rsidR="00000000" w:rsidRPr="00000000">
              <w:rPr>
                <w:rFonts w:ascii="Arial" w:cs="Arial" w:eastAsia="Arial" w:hAnsi="Arial"/>
                <w:sz w:val="24"/>
                <w:szCs w:val="24"/>
                <w:rtl w:val="0"/>
              </w:rPr>
              <w:t xml:space="preserve">or not it is marked as </w:t>
            </w:r>
            <w:r w:rsidDel="00000000" w:rsidR="00000000" w:rsidRPr="00000000">
              <w:rPr>
                <w:rFonts w:ascii="Arial" w:cs="Arial" w:eastAsia="Arial" w:hAnsi="Arial"/>
                <w:b w:val="1"/>
                <w:sz w:val="24"/>
                <w:szCs w:val="24"/>
                <w:rtl w:val="0"/>
              </w:rPr>
              <w:t xml:space="preserve">"confidential"</w:t>
            </w:r>
            <w:r w:rsidDel="00000000" w:rsidR="00000000" w:rsidRPr="00000000">
              <w:rPr>
                <w:rFonts w:ascii="Arial" w:cs="Arial" w:eastAsia="Arial" w:hAnsi="Arial"/>
                <w:sz w:val="24"/>
                <w:szCs w:val="24"/>
                <w:rtl w:val="0"/>
              </w:rPr>
              <w:t xml:space="preserve">) or which ought reasonably to be considered to be confidential;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pPr>
            <w:r w:rsidDel="00000000" w:rsidR="00000000" w:rsidRPr="00000000">
              <w:rPr>
                <w:rFonts w:ascii="Arial" w:cs="Arial" w:eastAsia="Arial" w:hAnsi="Arial"/>
                <w:b w:val="1"/>
                <w:sz w:val="24"/>
                <w:szCs w:val="24"/>
                <w:rtl w:val="0"/>
              </w:rPr>
              <w:t xml:space="preserve">"Conflict of </w:t>
            </w:r>
            <w:r w:rsidDel="00000000" w:rsidR="00000000" w:rsidRPr="00000000">
              <w:rPr>
                <w:rtl w:val="0"/>
              </w:rPr>
            </w:r>
          </w:p>
          <w:p w:rsidR="00000000" w:rsidDel="00000000" w:rsidP="00000000" w:rsidRDefault="00000000" w:rsidRPr="00000000" w14:paraId="00000177">
            <w:pPr>
              <w:rPr/>
            </w:pPr>
            <w:r w:rsidDel="00000000" w:rsidR="00000000" w:rsidRPr="00000000">
              <w:rPr>
                <w:rFonts w:ascii="Arial" w:cs="Arial" w:eastAsia="Arial" w:hAnsi="Arial"/>
                <w:b w:val="1"/>
                <w:sz w:val="24"/>
                <w:szCs w:val="24"/>
                <w:rtl w:val="0"/>
              </w:rPr>
              <w:t xml:space="preserve">Interest"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conflict between the financial or personal duties of the Supplier or the Supplier Staff and the duties owed to CCS or any Buyer under a Contract, in the reasonable opinion of the Buyer or CCS;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rPr/>
            </w:pPr>
            <w:r w:rsidDel="00000000" w:rsidR="00000000" w:rsidRPr="00000000">
              <w:rPr>
                <w:rFonts w:ascii="Arial" w:cs="Arial" w:eastAsia="Arial" w:hAnsi="Arial"/>
                <w:b w:val="1"/>
                <w:sz w:val="24"/>
                <w:szCs w:val="24"/>
                <w:rtl w:val="0"/>
              </w:rPr>
              <w:t xml:space="preserve">"Contract"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either the Framework Contract or the Call-Off Contract, as the </w:t>
            </w:r>
            <w:r w:rsidDel="00000000" w:rsidR="00000000" w:rsidRPr="00000000">
              <w:rPr>
                <w:rtl w:val="0"/>
              </w:rPr>
            </w:r>
          </w:p>
          <w:p w:rsidR="00000000" w:rsidDel="00000000" w:rsidP="00000000" w:rsidRDefault="00000000" w:rsidRPr="00000000" w14:paraId="0000017B">
            <w:pPr>
              <w:ind w:left="278" w:firstLine="0"/>
              <w:rPr/>
            </w:pPr>
            <w:r w:rsidDel="00000000" w:rsidR="00000000" w:rsidRPr="00000000">
              <w:rPr>
                <w:rFonts w:ascii="Arial" w:cs="Arial" w:eastAsia="Arial" w:hAnsi="Arial"/>
                <w:sz w:val="24"/>
                <w:szCs w:val="24"/>
                <w:rtl w:val="0"/>
              </w:rPr>
              <w:t xml:space="preserve">context requires;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pPr>
            <w:r w:rsidDel="00000000" w:rsidR="00000000" w:rsidRPr="00000000">
              <w:rPr>
                <w:rFonts w:ascii="Arial" w:cs="Arial" w:eastAsia="Arial" w:hAnsi="Arial"/>
                <w:b w:val="1"/>
                <w:sz w:val="24"/>
                <w:szCs w:val="24"/>
                <w:rtl w:val="0"/>
              </w:rPr>
              <w:t xml:space="preserve">"Contracts </w:t>
            </w:r>
            <w:r w:rsidDel="00000000" w:rsidR="00000000" w:rsidRPr="00000000">
              <w:rPr>
                <w:rtl w:val="0"/>
              </w:rPr>
            </w:r>
          </w:p>
          <w:p w:rsidR="00000000" w:rsidDel="00000000" w:rsidP="00000000" w:rsidRDefault="00000000" w:rsidRPr="00000000" w14:paraId="0000017D">
            <w:pPr>
              <w:rPr/>
            </w:pPr>
            <w:r w:rsidDel="00000000" w:rsidR="00000000" w:rsidRPr="00000000">
              <w:rPr>
                <w:rFonts w:ascii="Arial" w:cs="Arial" w:eastAsia="Arial" w:hAnsi="Arial"/>
                <w:b w:val="1"/>
                <w:sz w:val="24"/>
                <w:szCs w:val="24"/>
                <w:rtl w:val="0"/>
              </w:rPr>
              <w:t xml:space="preserve">Finder"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Government’s publishing portal for public sector procurement </w:t>
            </w:r>
            <w:r w:rsidDel="00000000" w:rsidR="00000000" w:rsidRPr="00000000">
              <w:rPr>
                <w:rtl w:val="0"/>
              </w:rPr>
            </w:r>
          </w:p>
          <w:p w:rsidR="00000000" w:rsidDel="00000000" w:rsidP="00000000" w:rsidRDefault="00000000" w:rsidRPr="00000000" w14:paraId="0000017F">
            <w:pPr>
              <w:ind w:left="278" w:firstLine="0"/>
              <w:rPr/>
            </w:pPr>
            <w:r w:rsidDel="00000000" w:rsidR="00000000" w:rsidRPr="00000000">
              <w:rPr>
                <w:rFonts w:ascii="Arial" w:cs="Arial" w:eastAsia="Arial" w:hAnsi="Arial"/>
                <w:sz w:val="24"/>
                <w:szCs w:val="24"/>
                <w:rtl w:val="0"/>
              </w:rPr>
              <w:t xml:space="preserve">opportunities; </w:t>
            </w:r>
            <w:r w:rsidDel="00000000" w:rsidR="00000000" w:rsidRPr="00000000">
              <w:rPr>
                <w:rtl w:val="0"/>
              </w:rPr>
            </w:r>
          </w:p>
        </w:tc>
      </w:tr>
      <w:tr>
        <w:trPr>
          <w:trHeight w:val="18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jc w:val="both"/>
              <w:rPr/>
            </w:pPr>
            <w:r w:rsidDel="00000000" w:rsidR="00000000" w:rsidRPr="00000000">
              <w:rPr>
                <w:rFonts w:ascii="Arial" w:cs="Arial" w:eastAsia="Arial" w:hAnsi="Arial"/>
                <w:b w:val="1"/>
                <w:sz w:val="24"/>
                <w:szCs w:val="24"/>
                <w:rtl w:val="0"/>
              </w:rPr>
              <w:t xml:space="preserve">"Contract 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121" w:lineRule="auto"/>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term of either a Framework Contract or Call-Off Contract from the earlier of the: </w:t>
            </w:r>
            <w:r w:rsidDel="00000000" w:rsidR="00000000" w:rsidRPr="00000000">
              <w:rPr>
                <w:rtl w:val="0"/>
              </w:rPr>
            </w:r>
          </w:p>
          <w:p w:rsidR="00000000" w:rsidDel="00000000" w:rsidP="00000000" w:rsidRDefault="00000000" w:rsidRPr="00000000" w14:paraId="00000182">
            <w:pPr>
              <w:numPr>
                <w:ilvl w:val="0"/>
                <w:numId w:val="56"/>
              </w:numPr>
              <w:spacing w:after="98" w:lineRule="auto"/>
              <w:ind w:left="251" w:right="2077" w:firstLine="1.999999999999993"/>
              <w:rPr/>
            </w:pPr>
            <w:r w:rsidDel="00000000" w:rsidR="00000000" w:rsidRPr="00000000">
              <w:rPr>
                <w:rFonts w:ascii="Arial" w:cs="Arial" w:eastAsia="Arial" w:hAnsi="Arial"/>
                <w:sz w:val="24"/>
                <w:szCs w:val="24"/>
                <w:rtl w:val="0"/>
              </w:rPr>
              <w:t xml:space="preserve">applicable Start Date; or </w:t>
            </w:r>
            <w:r w:rsidDel="00000000" w:rsidR="00000000" w:rsidRPr="00000000">
              <w:rPr>
                <w:rtl w:val="0"/>
              </w:rPr>
            </w:r>
          </w:p>
          <w:p w:rsidR="00000000" w:rsidDel="00000000" w:rsidP="00000000" w:rsidRDefault="00000000" w:rsidRPr="00000000" w14:paraId="00000183">
            <w:pPr>
              <w:numPr>
                <w:ilvl w:val="0"/>
                <w:numId w:val="56"/>
              </w:numPr>
              <w:ind w:left="251" w:right="2077" w:firstLine="1.999999999999993"/>
              <w:rPr/>
            </w:pPr>
            <w:r w:rsidDel="00000000" w:rsidR="00000000" w:rsidRPr="00000000">
              <w:rPr>
                <w:rFonts w:ascii="Arial" w:cs="Arial" w:eastAsia="Arial" w:hAnsi="Arial"/>
                <w:sz w:val="24"/>
                <w:szCs w:val="24"/>
                <w:rtl w:val="0"/>
              </w:rPr>
              <w:t xml:space="preserve">the Effective Date until the applicable End Date;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rPr/>
            </w:pPr>
            <w:r w:rsidDel="00000000" w:rsidR="00000000" w:rsidRPr="00000000">
              <w:rPr>
                <w:rFonts w:ascii="Arial" w:cs="Arial" w:eastAsia="Arial" w:hAnsi="Arial"/>
                <w:b w:val="1"/>
                <w:sz w:val="24"/>
                <w:szCs w:val="24"/>
                <w:rtl w:val="0"/>
              </w:rPr>
              <w:t xml:space="preserve">"Contract Value"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higher of the actual or expected total Charges paid or payable </w:t>
            </w:r>
            <w:r w:rsidDel="00000000" w:rsidR="00000000" w:rsidRPr="00000000">
              <w:rPr>
                <w:rtl w:val="0"/>
              </w:rPr>
            </w:r>
          </w:p>
          <w:p w:rsidR="00000000" w:rsidDel="00000000" w:rsidP="00000000" w:rsidRDefault="00000000" w:rsidRPr="00000000" w14:paraId="00000186">
            <w:pPr>
              <w:ind w:left="278" w:firstLine="0"/>
              <w:rPr/>
            </w:pPr>
            <w:r w:rsidDel="00000000" w:rsidR="00000000" w:rsidRPr="00000000">
              <w:rPr>
                <w:rFonts w:ascii="Arial" w:cs="Arial" w:eastAsia="Arial" w:hAnsi="Arial"/>
                <w:sz w:val="24"/>
                <w:szCs w:val="24"/>
                <w:rtl w:val="0"/>
              </w:rPr>
              <w:t xml:space="preserve">under a Contract where all obligations are met by the Supplier; </w:t>
            </w:r>
            <w:r w:rsidDel="00000000" w:rsidR="00000000" w:rsidRPr="00000000">
              <w:rPr>
                <w:rtl w:val="0"/>
              </w:rPr>
            </w:r>
          </w:p>
        </w:tc>
      </w:tr>
      <w:tr>
        <w:trPr>
          <w:trHeight w:val="68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rPr/>
            </w:pPr>
            <w:r w:rsidDel="00000000" w:rsidR="00000000" w:rsidRPr="00000000">
              <w:rPr>
                <w:rFonts w:ascii="Arial" w:cs="Arial" w:eastAsia="Arial" w:hAnsi="Arial"/>
                <w:b w:val="1"/>
                <w:sz w:val="24"/>
                <w:szCs w:val="24"/>
                <w:rtl w:val="0"/>
              </w:rPr>
              <w:t xml:space="preserve">"Contract 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consecutive period of twelve (12) Months commencing on the Start Date or each anniversary thereof;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pPr>
            <w:r w:rsidDel="00000000" w:rsidR="00000000" w:rsidRPr="00000000">
              <w:rPr>
                <w:rFonts w:ascii="Arial" w:cs="Arial" w:eastAsia="Arial" w:hAnsi="Arial"/>
                <w:b w:val="1"/>
                <w:sz w:val="24"/>
                <w:szCs w:val="24"/>
                <w:rtl w:val="0"/>
              </w:rPr>
              <w:t xml:space="preserve">"Control"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control in either of the senses defined in sections 450 and 1124 of </w:t>
            </w:r>
            <w:r w:rsidDel="00000000" w:rsidR="00000000" w:rsidRPr="00000000">
              <w:rPr>
                <w:rtl w:val="0"/>
              </w:rPr>
            </w:r>
          </w:p>
          <w:p w:rsidR="00000000" w:rsidDel="00000000" w:rsidP="00000000" w:rsidRDefault="00000000" w:rsidRPr="00000000" w14:paraId="0000018B">
            <w:pPr>
              <w:ind w:left="278" w:firstLine="0"/>
              <w:rPr/>
            </w:pPr>
            <w:r w:rsidDel="00000000" w:rsidR="00000000" w:rsidRPr="00000000">
              <w:rPr>
                <w:rFonts w:ascii="Arial" w:cs="Arial" w:eastAsia="Arial" w:hAnsi="Arial"/>
                <w:sz w:val="24"/>
                <w:szCs w:val="24"/>
                <w:rtl w:val="0"/>
              </w:rPr>
              <w:t xml:space="preserve">the Corporation Tax Act 2010 and "</w:t>
            </w:r>
            <w:r w:rsidDel="00000000" w:rsidR="00000000" w:rsidRPr="00000000">
              <w:rPr>
                <w:rFonts w:ascii="Arial" w:cs="Arial" w:eastAsia="Arial" w:hAnsi="Arial"/>
                <w:b w:val="1"/>
                <w:sz w:val="24"/>
                <w:szCs w:val="24"/>
                <w:rtl w:val="0"/>
              </w:rPr>
              <w:t xml:space="preserve">Controlled</w:t>
            </w:r>
            <w:r w:rsidDel="00000000" w:rsidR="00000000" w:rsidRPr="00000000">
              <w:rPr>
                <w:rFonts w:ascii="Arial" w:cs="Arial" w:eastAsia="Arial" w:hAnsi="Arial"/>
                <w:sz w:val="24"/>
                <w:szCs w:val="24"/>
                <w:rtl w:val="0"/>
              </w:rPr>
              <w:t xml:space="preserve">" shall be construed accordingly;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pPr>
            <w:r w:rsidDel="00000000" w:rsidR="00000000" w:rsidRPr="00000000">
              <w:rPr>
                <w:rFonts w:ascii="Arial" w:cs="Arial" w:eastAsia="Arial" w:hAnsi="Arial"/>
                <w:b w:val="1"/>
                <w:sz w:val="24"/>
                <w:szCs w:val="24"/>
                <w:rtl w:val="0"/>
              </w:rPr>
              <w:t xml:space="preserve">“Controller”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the GDPR;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rPr/>
            </w:pPr>
            <w:r w:rsidDel="00000000" w:rsidR="00000000" w:rsidRPr="00000000">
              <w:rPr>
                <w:rFonts w:ascii="Arial" w:cs="Arial" w:eastAsia="Arial" w:hAnsi="Arial"/>
                <w:b w:val="1"/>
                <w:sz w:val="24"/>
                <w:szCs w:val="24"/>
                <w:rtl w:val="0"/>
              </w:rPr>
              <w:t xml:space="preserve">“Core Terms”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ind w:left="278" w:right="67" w:firstLine="0"/>
              <w:jc w:val="both"/>
              <w:rPr/>
            </w:pPr>
            <w:r w:rsidDel="00000000" w:rsidR="00000000" w:rsidRPr="00000000">
              <w:rPr>
                <w:rFonts w:ascii="Arial" w:cs="Arial" w:eastAsia="Arial" w:hAnsi="Arial"/>
                <w:sz w:val="24"/>
                <w:szCs w:val="24"/>
                <w:rtl w:val="0"/>
              </w:rPr>
              <w:t xml:space="preserve">CCS’ standard terms and conditions for common goods and services which govern how Supplier must interact with CCS and Buyers under Framework Contracts and Call-Off Contracts; </w:t>
            </w:r>
            <w:r w:rsidDel="00000000" w:rsidR="00000000" w:rsidRPr="00000000">
              <w:rPr>
                <w:rtl w:val="0"/>
              </w:rPr>
            </w:r>
          </w:p>
        </w:tc>
      </w:tr>
      <w:tr>
        <w:trPr>
          <w:trHeight w:val="46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rPr/>
            </w:pPr>
            <w:r w:rsidDel="00000000" w:rsidR="00000000" w:rsidRPr="00000000">
              <w:rPr>
                <w:rFonts w:ascii="Arial" w:cs="Arial" w:eastAsia="Arial" w:hAnsi="Arial"/>
                <w:b w:val="1"/>
                <w:sz w:val="24"/>
                <w:szCs w:val="24"/>
                <w:rtl w:val="0"/>
              </w:rPr>
              <w:t xml:space="preserve">"Costs"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120" w:lineRule="auto"/>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following costs (without double recovery) to the extent that they are reasonably and properly incurred by the Supplier in providing the Deliverables: </w:t>
            </w:r>
            <w:r w:rsidDel="00000000" w:rsidR="00000000" w:rsidRPr="00000000">
              <w:rPr>
                <w:rtl w:val="0"/>
              </w:rPr>
            </w:r>
          </w:p>
          <w:p w:rsidR="00000000" w:rsidDel="00000000" w:rsidP="00000000" w:rsidRDefault="00000000" w:rsidRPr="00000000" w14:paraId="00000192">
            <w:pPr>
              <w:spacing w:after="120" w:lineRule="auto"/>
              <w:ind w:left="540" w:right="67" w:hanging="288"/>
              <w:jc w:val="both"/>
              <w:rPr/>
            </w:pPr>
            <w:r w:rsidDel="00000000" w:rsidR="00000000" w:rsidRPr="00000000">
              <w:rPr>
                <w:rFonts w:ascii="Arial" w:cs="Arial" w:eastAsia="Arial" w:hAnsi="Arial"/>
                <w:sz w:val="24"/>
                <w:szCs w:val="24"/>
                <w:rtl w:val="0"/>
              </w:rPr>
              <w:t xml:space="preserve">a) the cost to the Supplier or the Key Subcontractor (as the context requires), calculated per Man Day, of engaging the Supplier Staff, including: </w:t>
            </w:r>
            <w:r w:rsidDel="00000000" w:rsidR="00000000" w:rsidRPr="00000000">
              <w:rPr>
                <w:rtl w:val="0"/>
              </w:rPr>
            </w:r>
          </w:p>
          <w:p w:rsidR="00000000" w:rsidDel="00000000" w:rsidP="00000000" w:rsidRDefault="00000000" w:rsidRPr="00000000" w14:paraId="00000193">
            <w:pPr>
              <w:spacing w:line="356" w:lineRule="auto"/>
              <w:ind w:left="540" w:right="1907" w:firstLine="0"/>
              <w:jc w:val="both"/>
              <w:rPr/>
            </w:pPr>
            <w:r w:rsidDel="00000000" w:rsidR="00000000" w:rsidRPr="00000000">
              <w:rPr>
                <w:rFonts w:ascii="Arial" w:cs="Arial" w:eastAsia="Arial" w:hAnsi="Arial"/>
                <w:sz w:val="24"/>
                <w:szCs w:val="24"/>
                <w:rtl w:val="0"/>
              </w:rPr>
              <w:t xml:space="preserve">i) base salary paid to the Supplier Staff; ii) employer’s National Insurance contributions; iii) pension contributions; iv) car allowances;  </w:t>
            </w:r>
            <w:r w:rsidDel="00000000" w:rsidR="00000000" w:rsidRPr="00000000">
              <w:rPr>
                <w:rtl w:val="0"/>
              </w:rPr>
            </w:r>
          </w:p>
          <w:p w:rsidR="00000000" w:rsidDel="00000000" w:rsidP="00000000" w:rsidRDefault="00000000" w:rsidRPr="00000000" w14:paraId="00000194">
            <w:pPr>
              <w:numPr>
                <w:ilvl w:val="0"/>
                <w:numId w:val="58"/>
              </w:numPr>
              <w:spacing w:after="98" w:lineRule="auto"/>
              <w:ind w:left="540" w:right="1825" w:hanging="540"/>
              <w:rPr/>
            </w:pPr>
            <w:r w:rsidDel="00000000" w:rsidR="00000000" w:rsidRPr="00000000">
              <w:rPr>
                <w:rFonts w:ascii="Arial" w:cs="Arial" w:eastAsia="Arial" w:hAnsi="Arial"/>
                <w:sz w:val="24"/>
                <w:szCs w:val="24"/>
                <w:rtl w:val="0"/>
              </w:rPr>
              <w:t xml:space="preserve">any other contractual employment benefits; </w:t>
            </w:r>
            <w:r w:rsidDel="00000000" w:rsidR="00000000" w:rsidRPr="00000000">
              <w:rPr>
                <w:rtl w:val="0"/>
              </w:rPr>
            </w:r>
          </w:p>
          <w:p w:rsidR="00000000" w:rsidDel="00000000" w:rsidP="00000000" w:rsidRDefault="00000000" w:rsidRPr="00000000" w14:paraId="00000195">
            <w:pPr>
              <w:numPr>
                <w:ilvl w:val="0"/>
                <w:numId w:val="58"/>
              </w:numPr>
              <w:ind w:left="540" w:right="1825" w:hanging="540"/>
              <w:rPr/>
            </w:pPr>
            <w:r w:rsidDel="00000000" w:rsidR="00000000" w:rsidRPr="00000000">
              <w:rPr>
                <w:rFonts w:ascii="Arial" w:cs="Arial" w:eastAsia="Arial" w:hAnsi="Arial"/>
                <w:sz w:val="24"/>
                <w:szCs w:val="24"/>
                <w:rtl w:val="0"/>
              </w:rPr>
              <w:t xml:space="preserve">staff training; vii) work place accommodation; </w:t>
            </w:r>
            <w:r w:rsidDel="00000000" w:rsidR="00000000" w:rsidRPr="00000000">
              <w:rPr>
                <w:rtl w:val="0"/>
              </w:rPr>
            </w:r>
          </w:p>
        </w:tc>
      </w:tr>
    </w:tbl>
    <w:p w:rsidR="00000000" w:rsidDel="00000000" w:rsidP="00000000" w:rsidRDefault="00000000" w:rsidRPr="00000000" w14:paraId="00000196">
      <w:pPr>
        <w:spacing w:after="0" w:lineRule="auto"/>
        <w:ind w:left="-1440" w:right="26" w:firstLine="0"/>
        <w:rPr/>
      </w:pPr>
      <w:r w:rsidDel="00000000" w:rsidR="00000000" w:rsidRPr="00000000">
        <w:rPr>
          <w:rtl w:val="0"/>
        </w:rPr>
      </w:r>
    </w:p>
    <w:tbl>
      <w:tblPr>
        <w:tblStyle w:val="Table8"/>
        <w:tblW w:w="9748.0" w:type="dxa"/>
        <w:jc w:val="left"/>
        <w:tblInd w:w="5.0" w:type="dxa"/>
        <w:tblLayout w:type="fixed"/>
        <w:tblLook w:val="0400"/>
      </w:tblPr>
      <w:tblGrid>
        <w:gridCol w:w="2182"/>
        <w:gridCol w:w="7566"/>
        <w:tblGridChange w:id="0">
          <w:tblGrid>
            <w:gridCol w:w="2182"/>
            <w:gridCol w:w="7566"/>
          </w:tblGrid>
        </w:tblGridChange>
      </w:tblGrid>
      <w:tr>
        <w:trPr>
          <w:trHeight w:val="984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120" w:lineRule="auto"/>
              <w:ind w:left="900" w:right="73" w:hanging="360"/>
              <w:jc w:val="both"/>
              <w:rPr/>
            </w:pPr>
            <w:r w:rsidDel="00000000" w:rsidR="00000000" w:rsidRPr="00000000">
              <w:rPr>
                <w:rFonts w:ascii="Arial" w:cs="Arial" w:eastAsia="Arial" w:hAnsi="Arial"/>
                <w:sz w:val="24"/>
                <w:szCs w:val="24"/>
                <w:rtl w:val="0"/>
              </w:rPr>
              <w:t xml:space="preserve">viii)work place IT equipment and tools reasonably necessary to provide the Deliverables (but not including items included within limb (b) below); and </w:t>
            </w:r>
            <w:r w:rsidDel="00000000" w:rsidR="00000000" w:rsidRPr="00000000">
              <w:rPr>
                <w:rtl w:val="0"/>
              </w:rPr>
            </w:r>
          </w:p>
          <w:p w:rsidR="00000000" w:rsidDel="00000000" w:rsidP="00000000" w:rsidRDefault="00000000" w:rsidRPr="00000000" w14:paraId="00000199">
            <w:pPr>
              <w:spacing w:after="98" w:lineRule="auto"/>
              <w:ind w:right="147"/>
              <w:jc w:val="center"/>
              <w:rPr/>
            </w:pPr>
            <w:r w:rsidDel="00000000" w:rsidR="00000000" w:rsidRPr="00000000">
              <w:rPr>
                <w:rFonts w:ascii="Arial" w:cs="Arial" w:eastAsia="Arial" w:hAnsi="Arial"/>
                <w:sz w:val="24"/>
                <w:szCs w:val="24"/>
                <w:rtl w:val="0"/>
              </w:rPr>
              <w:t xml:space="preserve">ix) reasonable recruitment costs, as agreed with the Buyer;  </w:t>
            </w:r>
            <w:r w:rsidDel="00000000" w:rsidR="00000000" w:rsidRPr="00000000">
              <w:rPr>
                <w:rtl w:val="0"/>
              </w:rPr>
            </w:r>
          </w:p>
          <w:p w:rsidR="00000000" w:rsidDel="00000000" w:rsidP="00000000" w:rsidRDefault="00000000" w:rsidRPr="00000000" w14:paraId="0000019A">
            <w:pPr>
              <w:numPr>
                <w:ilvl w:val="0"/>
                <w:numId w:val="37"/>
              </w:numPr>
              <w:spacing w:after="120" w:lineRule="auto"/>
              <w:ind w:left="540" w:right="67" w:hanging="288"/>
              <w:jc w:val="both"/>
              <w:rPr/>
            </w:pPr>
            <w:r w:rsidDel="00000000" w:rsidR="00000000" w:rsidRPr="00000000">
              <w:rPr>
                <w:rFonts w:ascii="Arial" w:cs="Arial" w:eastAsia="Arial" w:hAnsi="Arial"/>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r w:rsidDel="00000000" w:rsidR="00000000" w:rsidRPr="00000000">
              <w:rPr>
                <w:rtl w:val="0"/>
              </w:rPr>
            </w:r>
          </w:p>
          <w:p w:rsidR="00000000" w:rsidDel="00000000" w:rsidP="00000000" w:rsidRDefault="00000000" w:rsidRPr="00000000" w14:paraId="0000019B">
            <w:pPr>
              <w:numPr>
                <w:ilvl w:val="0"/>
                <w:numId w:val="37"/>
              </w:numPr>
              <w:spacing w:after="120" w:lineRule="auto"/>
              <w:ind w:left="540" w:right="67" w:hanging="288"/>
              <w:jc w:val="both"/>
              <w:rPr/>
            </w:pPr>
            <w:r w:rsidDel="00000000" w:rsidR="00000000" w:rsidRPr="00000000">
              <w:rPr>
                <w:rFonts w:ascii="Arial" w:cs="Arial" w:eastAsia="Arial" w:hAnsi="Arial"/>
                <w:sz w:val="24"/>
                <w:szCs w:val="24"/>
                <w:rtl w:val="0"/>
              </w:rPr>
              <w:t xml:space="preserve">operational costs which are not included within (a) or (b) above, to the extent that such costs are necessary and properly incurred by the Supplier in the provision of the Deliverables; and </w:t>
            </w:r>
            <w:r w:rsidDel="00000000" w:rsidR="00000000" w:rsidRPr="00000000">
              <w:rPr>
                <w:rtl w:val="0"/>
              </w:rPr>
            </w:r>
          </w:p>
          <w:p w:rsidR="00000000" w:rsidDel="00000000" w:rsidP="00000000" w:rsidRDefault="00000000" w:rsidRPr="00000000" w14:paraId="0000019C">
            <w:pPr>
              <w:numPr>
                <w:ilvl w:val="0"/>
                <w:numId w:val="37"/>
              </w:numPr>
              <w:ind w:left="540" w:right="67" w:hanging="288"/>
              <w:jc w:val="both"/>
              <w:rPr/>
            </w:pPr>
            <w:r w:rsidDel="00000000" w:rsidR="00000000" w:rsidRPr="00000000">
              <w:rPr>
                <w:rFonts w:ascii="Arial" w:cs="Arial" w:eastAsia="Arial" w:hAnsi="Arial"/>
                <w:sz w:val="24"/>
                <w:szCs w:val="24"/>
                <w:rtl w:val="0"/>
              </w:rPr>
              <w:t xml:space="preserve">Reimbursable Expenses to the extent these have been specified as allowable in the Order Form and are incurred in delivering any </w:t>
            </w:r>
            <w:r w:rsidDel="00000000" w:rsidR="00000000" w:rsidRPr="00000000">
              <w:rPr>
                <w:rtl w:val="0"/>
              </w:rPr>
            </w:r>
          </w:p>
          <w:p w:rsidR="00000000" w:rsidDel="00000000" w:rsidP="00000000" w:rsidRDefault="00000000" w:rsidRPr="00000000" w14:paraId="0000019D">
            <w:pPr>
              <w:spacing w:line="345" w:lineRule="auto"/>
              <w:ind w:left="108" w:right="5198" w:firstLine="432"/>
              <w:rPr/>
            </w:pPr>
            <w:r w:rsidDel="00000000" w:rsidR="00000000" w:rsidRPr="00000000">
              <w:rPr>
                <w:rFonts w:ascii="Arial" w:cs="Arial" w:eastAsia="Arial" w:hAnsi="Arial"/>
                <w:sz w:val="24"/>
                <w:szCs w:val="24"/>
                <w:rtl w:val="0"/>
              </w:rPr>
              <w:t xml:space="preserve">Deliverables;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but excluding: </w:t>
            </w:r>
            <w:r w:rsidDel="00000000" w:rsidR="00000000" w:rsidRPr="00000000">
              <w:rPr>
                <w:rtl w:val="0"/>
              </w:rPr>
            </w:r>
          </w:p>
          <w:p w:rsidR="00000000" w:rsidDel="00000000" w:rsidP="00000000" w:rsidRDefault="00000000" w:rsidRPr="00000000" w14:paraId="0000019E">
            <w:pPr>
              <w:numPr>
                <w:ilvl w:val="0"/>
                <w:numId w:val="38"/>
              </w:numPr>
              <w:spacing w:after="98" w:lineRule="auto"/>
              <w:ind w:left="540" w:hanging="288"/>
              <w:rPr/>
            </w:pPr>
            <w:r w:rsidDel="00000000" w:rsidR="00000000" w:rsidRPr="00000000">
              <w:rPr>
                <w:rFonts w:ascii="Arial" w:cs="Arial" w:eastAsia="Arial" w:hAnsi="Arial"/>
                <w:sz w:val="24"/>
                <w:szCs w:val="24"/>
                <w:rtl w:val="0"/>
              </w:rPr>
              <w:t xml:space="preserve">Overhead; </w:t>
            </w:r>
            <w:r w:rsidDel="00000000" w:rsidR="00000000" w:rsidRPr="00000000">
              <w:rPr>
                <w:rtl w:val="0"/>
              </w:rPr>
            </w:r>
          </w:p>
          <w:p w:rsidR="00000000" w:rsidDel="00000000" w:rsidP="00000000" w:rsidRDefault="00000000" w:rsidRPr="00000000" w14:paraId="0000019F">
            <w:pPr>
              <w:numPr>
                <w:ilvl w:val="0"/>
                <w:numId w:val="38"/>
              </w:numPr>
              <w:spacing w:after="98" w:lineRule="auto"/>
              <w:ind w:left="540" w:hanging="288"/>
              <w:rPr/>
            </w:pPr>
            <w:r w:rsidDel="00000000" w:rsidR="00000000" w:rsidRPr="00000000">
              <w:rPr>
                <w:rFonts w:ascii="Arial" w:cs="Arial" w:eastAsia="Arial" w:hAnsi="Arial"/>
                <w:sz w:val="24"/>
                <w:szCs w:val="24"/>
                <w:rtl w:val="0"/>
              </w:rPr>
              <w:t xml:space="preserve">financing or similar costs; </w:t>
            </w:r>
            <w:r w:rsidDel="00000000" w:rsidR="00000000" w:rsidRPr="00000000">
              <w:rPr>
                <w:rtl w:val="0"/>
              </w:rPr>
            </w:r>
          </w:p>
          <w:p w:rsidR="00000000" w:rsidDel="00000000" w:rsidP="00000000" w:rsidRDefault="00000000" w:rsidRPr="00000000" w14:paraId="000001A0">
            <w:pPr>
              <w:numPr>
                <w:ilvl w:val="0"/>
                <w:numId w:val="38"/>
              </w:numPr>
              <w:spacing w:after="120" w:lineRule="auto"/>
              <w:ind w:left="540" w:hanging="288"/>
              <w:rPr/>
            </w:pPr>
            <w:r w:rsidDel="00000000" w:rsidR="00000000" w:rsidRPr="00000000">
              <w:rPr>
                <w:rFonts w:ascii="Arial" w:cs="Arial" w:eastAsia="Arial" w:hAnsi="Arial"/>
                <w:sz w:val="24"/>
                <w:szCs w:val="24"/>
                <w:rtl w:val="0"/>
              </w:rPr>
              <w:t xml:space="preserve">maintenance and support costs to the extent that these relate to maintenance and/or support Deliverables provided beyond the Call-Off Contract Period whether in relation to Supplier Assets or otherwise; </w:t>
            </w:r>
            <w:r w:rsidDel="00000000" w:rsidR="00000000" w:rsidRPr="00000000">
              <w:rPr>
                <w:rtl w:val="0"/>
              </w:rPr>
            </w:r>
          </w:p>
          <w:p w:rsidR="00000000" w:rsidDel="00000000" w:rsidP="00000000" w:rsidRDefault="00000000" w:rsidRPr="00000000" w14:paraId="000001A1">
            <w:pPr>
              <w:numPr>
                <w:ilvl w:val="0"/>
                <w:numId w:val="38"/>
              </w:numPr>
              <w:spacing w:after="98" w:lineRule="auto"/>
              <w:ind w:left="540" w:hanging="288"/>
              <w:rPr/>
            </w:pPr>
            <w:r w:rsidDel="00000000" w:rsidR="00000000" w:rsidRPr="00000000">
              <w:rPr>
                <w:rFonts w:ascii="Arial" w:cs="Arial" w:eastAsia="Arial" w:hAnsi="Arial"/>
                <w:sz w:val="24"/>
                <w:szCs w:val="24"/>
                <w:rtl w:val="0"/>
              </w:rPr>
              <w:t xml:space="preserve">taxation; </w:t>
            </w:r>
            <w:r w:rsidDel="00000000" w:rsidR="00000000" w:rsidRPr="00000000">
              <w:rPr>
                <w:rtl w:val="0"/>
              </w:rPr>
            </w:r>
          </w:p>
          <w:p w:rsidR="00000000" w:rsidDel="00000000" w:rsidP="00000000" w:rsidRDefault="00000000" w:rsidRPr="00000000" w14:paraId="000001A2">
            <w:pPr>
              <w:numPr>
                <w:ilvl w:val="0"/>
                <w:numId w:val="38"/>
              </w:numPr>
              <w:spacing w:after="98" w:lineRule="auto"/>
              <w:ind w:left="540" w:hanging="288"/>
              <w:rPr/>
            </w:pPr>
            <w:r w:rsidDel="00000000" w:rsidR="00000000" w:rsidRPr="00000000">
              <w:rPr>
                <w:rFonts w:ascii="Arial" w:cs="Arial" w:eastAsia="Arial" w:hAnsi="Arial"/>
                <w:sz w:val="24"/>
                <w:szCs w:val="24"/>
                <w:rtl w:val="0"/>
              </w:rPr>
              <w:t xml:space="preserve">fines and penalties; </w:t>
            </w:r>
            <w:r w:rsidDel="00000000" w:rsidR="00000000" w:rsidRPr="00000000">
              <w:rPr>
                <w:rtl w:val="0"/>
              </w:rPr>
            </w:r>
          </w:p>
          <w:p w:rsidR="00000000" w:rsidDel="00000000" w:rsidP="00000000" w:rsidRDefault="00000000" w:rsidRPr="00000000" w14:paraId="000001A3">
            <w:pPr>
              <w:numPr>
                <w:ilvl w:val="0"/>
                <w:numId w:val="38"/>
              </w:numPr>
              <w:spacing w:after="118" w:lineRule="auto"/>
              <w:ind w:left="540" w:hanging="288"/>
              <w:rPr/>
            </w:pPr>
            <w:r w:rsidDel="00000000" w:rsidR="00000000" w:rsidRPr="00000000">
              <w:rPr>
                <w:rFonts w:ascii="Arial" w:cs="Arial" w:eastAsia="Arial" w:hAnsi="Arial"/>
                <w:sz w:val="24"/>
                <w:szCs w:val="24"/>
                <w:rtl w:val="0"/>
              </w:rPr>
              <w:t xml:space="preserve">amounts payable under Call-Off Schedule 16 (Benchmarking) where such Schedule is used; and </w:t>
            </w:r>
            <w:r w:rsidDel="00000000" w:rsidR="00000000" w:rsidRPr="00000000">
              <w:rPr>
                <w:rtl w:val="0"/>
              </w:rPr>
            </w:r>
          </w:p>
          <w:p w:rsidR="00000000" w:rsidDel="00000000" w:rsidP="00000000" w:rsidRDefault="00000000" w:rsidRPr="00000000" w14:paraId="000001A4">
            <w:pPr>
              <w:numPr>
                <w:ilvl w:val="0"/>
                <w:numId w:val="38"/>
              </w:numPr>
              <w:ind w:left="540" w:hanging="288"/>
              <w:rPr/>
            </w:pPr>
            <w:r w:rsidDel="00000000" w:rsidR="00000000" w:rsidRPr="00000000">
              <w:rPr>
                <w:rFonts w:ascii="Arial" w:cs="Arial" w:eastAsia="Arial" w:hAnsi="Arial"/>
                <w:sz w:val="24"/>
                <w:szCs w:val="24"/>
                <w:rtl w:val="0"/>
              </w:rPr>
              <w:t xml:space="preserve">non-cash items (including depreciation, amortisation, impairments and movements in provisions); </w:t>
            </w:r>
            <w:r w:rsidDel="00000000" w:rsidR="00000000" w:rsidRPr="00000000">
              <w:rPr>
                <w:rtl w:val="0"/>
              </w:rPr>
            </w:r>
          </w:p>
        </w:tc>
      </w:tr>
      <w:tr>
        <w:trPr>
          <w:trHeight w:val="178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rPr/>
            </w:pPr>
            <w:r w:rsidDel="00000000" w:rsidR="00000000" w:rsidRPr="00000000">
              <w:rPr>
                <w:rFonts w:ascii="Arial" w:cs="Arial" w:eastAsia="Arial" w:hAnsi="Arial"/>
                <w:b w:val="1"/>
                <w:sz w:val="24"/>
                <w:szCs w:val="24"/>
                <w:rtl w:val="0"/>
              </w:rPr>
              <w:t xml:space="preserve">"Crown Body"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rPr/>
            </w:pPr>
            <w:r w:rsidDel="00000000" w:rsidR="00000000" w:rsidRPr="00000000">
              <w:rPr>
                <w:rFonts w:ascii="Arial" w:cs="Arial" w:eastAsia="Arial" w:hAnsi="Arial"/>
                <w:b w:val="1"/>
                <w:sz w:val="24"/>
                <w:szCs w:val="24"/>
                <w:rtl w:val="0"/>
              </w:rPr>
              <w:t xml:space="preserve">"CRTPA"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Contract Rights of Third Parties Act 1999;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17" w:lineRule="auto"/>
              <w:rPr/>
            </w:pPr>
            <w:r w:rsidDel="00000000" w:rsidR="00000000" w:rsidRPr="00000000">
              <w:rPr>
                <w:rFonts w:ascii="Arial" w:cs="Arial" w:eastAsia="Arial" w:hAnsi="Arial"/>
                <w:b w:val="1"/>
                <w:sz w:val="24"/>
                <w:szCs w:val="24"/>
                <w:rtl w:val="0"/>
              </w:rPr>
              <w:t xml:space="preserve">“Data Loss </w:t>
            </w:r>
            <w:r w:rsidDel="00000000" w:rsidR="00000000" w:rsidRPr="00000000">
              <w:rPr>
                <w:rtl w:val="0"/>
              </w:rPr>
            </w:r>
          </w:p>
          <w:p w:rsidR="00000000" w:rsidDel="00000000" w:rsidP="00000000" w:rsidRDefault="00000000" w:rsidRPr="00000000" w14:paraId="000001AA">
            <w:pPr>
              <w:rPr/>
            </w:pPr>
            <w:r w:rsidDel="00000000" w:rsidR="00000000" w:rsidRPr="00000000">
              <w:rPr>
                <w:rFonts w:ascii="Arial" w:cs="Arial" w:eastAsia="Arial" w:hAnsi="Arial"/>
                <w:b w:val="1"/>
                <w:sz w:val="24"/>
                <w:szCs w:val="24"/>
                <w:rtl w:val="0"/>
              </w:rPr>
              <w:t xml:space="preserve">Event”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event that results, or may result, in unauthorised access to Personal Data held by the Supplier under this Contract, and/or actual or potential loss and/or destruction of Personal Data in breach of this Contract, including any Personal Data Breach; </w:t>
            </w:r>
            <w:r w:rsidDel="00000000" w:rsidR="00000000" w:rsidRPr="00000000">
              <w:rPr>
                <w:rtl w:val="0"/>
              </w:rPr>
            </w:r>
          </w:p>
        </w:tc>
      </w:tr>
    </w:tbl>
    <w:p w:rsidR="00000000" w:rsidDel="00000000" w:rsidP="00000000" w:rsidRDefault="00000000" w:rsidRPr="00000000" w14:paraId="000001AC">
      <w:pPr>
        <w:spacing w:after="0" w:lineRule="auto"/>
        <w:ind w:left="-1440" w:right="26" w:firstLine="0"/>
        <w:rPr/>
      </w:pPr>
      <w:r w:rsidDel="00000000" w:rsidR="00000000" w:rsidRPr="00000000">
        <w:rPr>
          <w:rtl w:val="0"/>
        </w:rPr>
      </w:r>
    </w:p>
    <w:tbl>
      <w:tblPr>
        <w:tblStyle w:val="Table9"/>
        <w:tblW w:w="9748.0" w:type="dxa"/>
        <w:jc w:val="left"/>
        <w:tblInd w:w="5.0" w:type="dxa"/>
        <w:tblLayout w:type="fixed"/>
        <w:tblLook w:val="0400"/>
      </w:tblPr>
      <w:tblGrid>
        <w:gridCol w:w="2182"/>
        <w:gridCol w:w="7566"/>
        <w:tblGridChange w:id="0">
          <w:tblGrid>
            <w:gridCol w:w="2182"/>
            <w:gridCol w:w="7566"/>
          </w:tblGrid>
        </w:tblGridChange>
      </w:tblGrid>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rPr/>
            </w:pPr>
            <w:r w:rsidDel="00000000" w:rsidR="00000000" w:rsidRPr="00000000">
              <w:rPr>
                <w:rFonts w:ascii="Arial" w:cs="Arial" w:eastAsia="Arial" w:hAnsi="Arial"/>
                <w:b w:val="1"/>
                <w:sz w:val="24"/>
                <w:szCs w:val="24"/>
                <w:rtl w:val="0"/>
              </w:rPr>
              <w:t xml:space="preserve">"Data Protection </w:t>
            </w:r>
            <w:r w:rsidDel="00000000" w:rsidR="00000000" w:rsidRPr="00000000">
              <w:rPr>
                <w:rtl w:val="0"/>
              </w:rPr>
            </w:r>
          </w:p>
          <w:p w:rsidR="00000000" w:rsidDel="00000000" w:rsidP="00000000" w:rsidRDefault="00000000" w:rsidRPr="00000000" w14:paraId="000001AE">
            <w:pPr>
              <w:rPr/>
            </w:pPr>
            <w:r w:rsidDel="00000000" w:rsidR="00000000" w:rsidRPr="00000000">
              <w:rPr>
                <w:rFonts w:ascii="Arial" w:cs="Arial" w:eastAsia="Arial" w:hAnsi="Arial"/>
                <w:b w:val="1"/>
                <w:sz w:val="24"/>
                <w:szCs w:val="24"/>
                <w:rtl w:val="0"/>
              </w:rPr>
              <w:t xml:space="preserve">Legislation"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ind w:left="278" w:right="69"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 the GDPR, the LED and any applicable national implementing Laws as amended from time to time (ii) the Data Protection Act 2018 to the extent that it relates to processing of personal data and privacy; (iii) all applicable Law about the processing of personal data and privacy;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pPr>
            <w:r w:rsidDel="00000000" w:rsidR="00000000" w:rsidRPr="00000000">
              <w:rPr>
                <w:rFonts w:ascii="Arial" w:cs="Arial" w:eastAsia="Arial" w:hAnsi="Arial"/>
                <w:b w:val="1"/>
                <w:sz w:val="24"/>
                <w:szCs w:val="24"/>
                <w:rtl w:val="0"/>
              </w:rPr>
              <w:t xml:space="preserve">“Data Protection </w:t>
            </w:r>
            <w:r w:rsidDel="00000000" w:rsidR="00000000" w:rsidRPr="00000000">
              <w:rPr>
                <w:rtl w:val="0"/>
              </w:rPr>
            </w:r>
          </w:p>
          <w:p w:rsidR="00000000" w:rsidDel="00000000" w:rsidP="00000000" w:rsidRDefault="00000000" w:rsidRPr="00000000" w14:paraId="000001B1">
            <w:pPr>
              <w:rPr/>
            </w:pPr>
            <w:r w:rsidDel="00000000" w:rsidR="00000000" w:rsidRPr="00000000">
              <w:rPr>
                <w:rFonts w:ascii="Arial" w:cs="Arial" w:eastAsia="Arial" w:hAnsi="Arial"/>
                <w:b w:val="1"/>
                <w:sz w:val="24"/>
                <w:szCs w:val="24"/>
                <w:rtl w:val="0"/>
              </w:rPr>
              <w:t xml:space="preserve">Impact </w:t>
            </w:r>
            <w:r w:rsidDel="00000000" w:rsidR="00000000" w:rsidRPr="00000000">
              <w:rPr>
                <w:rtl w:val="0"/>
              </w:rPr>
            </w:r>
          </w:p>
          <w:p w:rsidR="00000000" w:rsidDel="00000000" w:rsidP="00000000" w:rsidRDefault="00000000" w:rsidRPr="00000000" w14:paraId="000001B2">
            <w:pPr>
              <w:rPr/>
            </w:pPr>
            <w:r w:rsidDel="00000000" w:rsidR="00000000" w:rsidRPr="00000000">
              <w:rPr>
                <w:rFonts w:ascii="Arial" w:cs="Arial" w:eastAsia="Arial" w:hAnsi="Arial"/>
                <w:b w:val="1"/>
                <w:sz w:val="24"/>
                <w:szCs w:val="24"/>
                <w:rtl w:val="0"/>
              </w:rPr>
              <w:t xml:space="preserve">Assessment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 assessment by the Controller of the impact of the envisaged </w:t>
            </w:r>
            <w:r w:rsidDel="00000000" w:rsidR="00000000" w:rsidRPr="00000000">
              <w:rPr>
                <w:rtl w:val="0"/>
              </w:rPr>
            </w:r>
          </w:p>
          <w:p w:rsidR="00000000" w:rsidDel="00000000" w:rsidP="00000000" w:rsidRDefault="00000000" w:rsidRPr="00000000" w14:paraId="000001B4">
            <w:pPr>
              <w:ind w:left="278" w:firstLine="0"/>
              <w:rPr/>
            </w:pPr>
            <w:r w:rsidDel="00000000" w:rsidR="00000000" w:rsidRPr="00000000">
              <w:rPr>
                <w:rFonts w:ascii="Arial" w:cs="Arial" w:eastAsia="Arial" w:hAnsi="Arial"/>
                <w:sz w:val="24"/>
                <w:szCs w:val="24"/>
                <w:rtl w:val="0"/>
              </w:rPr>
              <w:t xml:space="preserve">processing on the protection of Personal Data;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pPr>
            <w:r w:rsidDel="00000000" w:rsidR="00000000" w:rsidRPr="00000000">
              <w:rPr>
                <w:rFonts w:ascii="Arial" w:cs="Arial" w:eastAsia="Arial" w:hAnsi="Arial"/>
                <w:b w:val="1"/>
                <w:sz w:val="24"/>
                <w:szCs w:val="24"/>
                <w:rtl w:val="0"/>
              </w:rPr>
              <w:t xml:space="preserve">"Data Protection </w:t>
            </w:r>
            <w:r w:rsidDel="00000000" w:rsidR="00000000" w:rsidRPr="00000000">
              <w:rPr>
                <w:rtl w:val="0"/>
              </w:rPr>
            </w:r>
          </w:p>
          <w:p w:rsidR="00000000" w:rsidDel="00000000" w:rsidP="00000000" w:rsidRDefault="00000000" w:rsidRPr="00000000" w14:paraId="000001B6">
            <w:pPr>
              <w:rPr/>
            </w:pPr>
            <w:r w:rsidDel="00000000" w:rsidR="00000000" w:rsidRPr="00000000">
              <w:rPr>
                <w:rFonts w:ascii="Arial" w:cs="Arial" w:eastAsia="Arial" w:hAnsi="Arial"/>
                <w:b w:val="1"/>
                <w:sz w:val="24"/>
                <w:szCs w:val="24"/>
                <w:rtl w:val="0"/>
              </w:rPr>
              <w:t xml:space="preserve">Officer"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the GDPR;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pPr>
            <w:r w:rsidDel="00000000" w:rsidR="00000000" w:rsidRPr="00000000">
              <w:rPr>
                <w:rFonts w:ascii="Arial" w:cs="Arial" w:eastAsia="Arial" w:hAnsi="Arial"/>
                <w:b w:val="1"/>
                <w:sz w:val="24"/>
                <w:szCs w:val="24"/>
                <w:rtl w:val="0"/>
              </w:rPr>
              <w:t xml:space="preserve">"Data Subject"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the GDPR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pPr>
            <w:r w:rsidDel="00000000" w:rsidR="00000000" w:rsidRPr="00000000">
              <w:rPr>
                <w:rFonts w:ascii="Arial" w:cs="Arial" w:eastAsia="Arial" w:hAnsi="Arial"/>
                <w:b w:val="1"/>
                <w:sz w:val="24"/>
                <w:szCs w:val="24"/>
                <w:rtl w:val="0"/>
              </w:rPr>
              <w:t xml:space="preserve">"Data Subject </w:t>
            </w:r>
            <w:r w:rsidDel="00000000" w:rsidR="00000000" w:rsidRPr="00000000">
              <w:rPr>
                <w:rtl w:val="0"/>
              </w:rPr>
            </w:r>
          </w:p>
          <w:p w:rsidR="00000000" w:rsidDel="00000000" w:rsidP="00000000" w:rsidRDefault="00000000" w:rsidRPr="00000000" w14:paraId="000001BB">
            <w:pPr>
              <w:rPr/>
            </w:pPr>
            <w:r w:rsidDel="00000000" w:rsidR="00000000" w:rsidRPr="00000000">
              <w:rPr>
                <w:rFonts w:ascii="Arial" w:cs="Arial" w:eastAsia="Arial" w:hAnsi="Arial"/>
                <w:b w:val="1"/>
                <w:sz w:val="24"/>
                <w:szCs w:val="24"/>
                <w:rtl w:val="0"/>
              </w:rPr>
              <w:t xml:space="preserve">Access Request"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ind w:left="278" w:right="7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request made by, or on behalf of, a Data Subject in accordance with rights granted pursuant to the Data Protection Legislation to access their Personal Data;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pPr>
            <w:r w:rsidDel="00000000" w:rsidR="00000000" w:rsidRPr="00000000">
              <w:rPr>
                <w:rFonts w:ascii="Arial" w:cs="Arial" w:eastAsia="Arial" w:hAnsi="Arial"/>
                <w:b w:val="1"/>
                <w:sz w:val="24"/>
                <w:szCs w:val="24"/>
                <w:rtl w:val="0"/>
              </w:rPr>
              <w:t xml:space="preserve">“Dead on </w:t>
            </w:r>
            <w:r w:rsidDel="00000000" w:rsidR="00000000" w:rsidRPr="00000000">
              <w:rPr>
                <w:rtl w:val="0"/>
              </w:rPr>
            </w:r>
          </w:p>
          <w:p w:rsidR="00000000" w:rsidDel="00000000" w:rsidP="00000000" w:rsidRDefault="00000000" w:rsidRPr="00000000" w14:paraId="000001BE">
            <w:pPr>
              <w:rPr/>
            </w:pPr>
            <w:r w:rsidDel="00000000" w:rsidR="00000000" w:rsidRPr="00000000">
              <w:rPr>
                <w:rFonts w:ascii="Arial" w:cs="Arial" w:eastAsia="Arial" w:hAnsi="Arial"/>
                <w:b w:val="1"/>
                <w:sz w:val="24"/>
                <w:szCs w:val="24"/>
                <w:rtl w:val="0"/>
              </w:rPr>
              <w:t xml:space="preserve">Arrival/Installatio n” or “DOA” or “DOI”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once removed from its packaging at a Buyer’s premises, the </w:t>
            </w:r>
            <w:r w:rsidDel="00000000" w:rsidR="00000000" w:rsidRPr="00000000">
              <w:rPr>
                <w:rtl w:val="0"/>
              </w:rPr>
            </w:r>
          </w:p>
          <w:p w:rsidR="00000000" w:rsidDel="00000000" w:rsidP="00000000" w:rsidRDefault="00000000" w:rsidRPr="00000000" w14:paraId="000001C0">
            <w:pPr>
              <w:ind w:left="278" w:firstLine="0"/>
              <w:rPr/>
            </w:pPr>
            <w:r w:rsidDel="00000000" w:rsidR="00000000" w:rsidRPr="00000000">
              <w:rPr>
                <w:rFonts w:ascii="Arial" w:cs="Arial" w:eastAsia="Arial" w:hAnsi="Arial"/>
                <w:sz w:val="24"/>
                <w:szCs w:val="24"/>
                <w:rtl w:val="0"/>
              </w:rPr>
              <w:t xml:space="preserve">delivered device fails to work in accordance with the manufacturer’s specification;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rPr/>
            </w:pPr>
            <w:r w:rsidDel="00000000" w:rsidR="00000000" w:rsidRPr="00000000">
              <w:rPr>
                <w:rFonts w:ascii="Arial" w:cs="Arial" w:eastAsia="Arial" w:hAnsi="Arial"/>
                <w:b w:val="1"/>
                <w:sz w:val="24"/>
                <w:szCs w:val="24"/>
                <w:rtl w:val="0"/>
              </w:rPr>
              <w:t xml:space="preserve">"Deductions"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ind w:left="278" w:right="6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all Service Credits, Delay Payments (in both cases if applicable), or any other deduction which the Buyer is paid or is payable to the Buyer under a Call-Off Contract; </w:t>
            </w:r>
            <w:r w:rsidDel="00000000" w:rsidR="00000000" w:rsidRPr="00000000">
              <w:rPr>
                <w:rtl w:val="0"/>
              </w:rPr>
            </w:r>
          </w:p>
        </w:tc>
      </w:tr>
      <w:tr>
        <w:trPr>
          <w:trHeight w:val="20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pPr>
            <w:r w:rsidDel="00000000" w:rsidR="00000000" w:rsidRPr="00000000">
              <w:rPr>
                <w:rFonts w:ascii="Arial" w:cs="Arial" w:eastAsia="Arial" w:hAnsi="Arial"/>
                <w:b w:val="1"/>
                <w:sz w:val="24"/>
                <w:szCs w:val="24"/>
                <w:rtl w:val="0"/>
              </w:rPr>
              <w:t xml:space="preserve">"Default"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ind w:left="278" w:right="6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rPr/>
            </w:pPr>
            <w:r w:rsidDel="00000000" w:rsidR="00000000" w:rsidRPr="00000000">
              <w:rPr>
                <w:rFonts w:ascii="Arial" w:cs="Arial" w:eastAsia="Arial" w:hAnsi="Arial"/>
                <w:b w:val="1"/>
                <w:sz w:val="24"/>
                <w:szCs w:val="24"/>
                <w:rtl w:val="0"/>
              </w:rPr>
              <w:t xml:space="preserve">"Default </w:t>
            </w:r>
            <w:r w:rsidDel="00000000" w:rsidR="00000000" w:rsidRPr="00000000">
              <w:rPr>
                <w:rtl w:val="0"/>
              </w:rPr>
            </w:r>
          </w:p>
          <w:p w:rsidR="00000000" w:rsidDel="00000000" w:rsidP="00000000" w:rsidRDefault="00000000" w:rsidRPr="00000000" w14:paraId="000001C6">
            <w:pPr>
              <w:rPr/>
            </w:pPr>
            <w:r w:rsidDel="00000000" w:rsidR="00000000" w:rsidRPr="00000000">
              <w:rPr>
                <w:rFonts w:ascii="Arial" w:cs="Arial" w:eastAsia="Arial" w:hAnsi="Arial"/>
                <w:b w:val="1"/>
                <w:sz w:val="24"/>
                <w:szCs w:val="24"/>
                <w:rtl w:val="0"/>
              </w:rPr>
              <w:t xml:space="preserve">Management Charge"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Paragraph 8.1.1 of Framework Schedule 5 (Management Charges and Information);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jc w:val="both"/>
              <w:rPr/>
            </w:pPr>
            <w:r w:rsidDel="00000000" w:rsidR="00000000" w:rsidRPr="00000000">
              <w:rPr>
                <w:rFonts w:ascii="Arial" w:cs="Arial" w:eastAsia="Arial" w:hAnsi="Arial"/>
                <w:b w:val="1"/>
                <w:sz w:val="24"/>
                <w:szCs w:val="24"/>
                <w:rtl w:val="0"/>
              </w:rPr>
              <w:t xml:space="preserve">"Delay Payments"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amounts (if any) payable by the Supplier to the Buyer in respect of a delay in respect of a Milestone as specified in the Implementation Plan;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rPr/>
            </w:pPr>
            <w:r w:rsidDel="00000000" w:rsidR="00000000" w:rsidRPr="00000000">
              <w:rPr>
                <w:rFonts w:ascii="Arial" w:cs="Arial" w:eastAsia="Arial" w:hAnsi="Arial"/>
                <w:b w:val="1"/>
                <w:sz w:val="24"/>
                <w:szCs w:val="24"/>
                <w:rtl w:val="0"/>
              </w:rPr>
              <w:t xml:space="preserve">"Deliverables"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Goods and/or Services that may be ordered under the Contract including the Documentation;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rPr/>
            </w:pPr>
            <w:r w:rsidDel="00000000" w:rsidR="00000000" w:rsidRPr="00000000">
              <w:rPr>
                <w:rFonts w:ascii="Arial" w:cs="Arial" w:eastAsia="Arial" w:hAnsi="Arial"/>
                <w:b w:val="1"/>
                <w:sz w:val="24"/>
                <w:szCs w:val="24"/>
                <w:rtl w:val="0"/>
              </w:rPr>
              <w:t xml:space="preserve">"Delivery"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ind w:left="278" w:right="66"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delivery of the relevant Deliverable or Milestone in accordance with the terms of a Call-Off Contract as confirmed and accepted by the Buyer in writing to the Supplier. "</w:t>
            </w:r>
            <w:r w:rsidDel="00000000" w:rsidR="00000000" w:rsidRPr="00000000">
              <w:rPr>
                <w:rFonts w:ascii="Arial" w:cs="Arial" w:eastAsia="Arial" w:hAnsi="Arial"/>
                <w:b w:val="1"/>
                <w:sz w:val="24"/>
                <w:szCs w:val="24"/>
                <w:rtl w:val="0"/>
              </w:rPr>
              <w:t xml:space="preserve">Deliver</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Delivered</w:t>
            </w:r>
            <w:r w:rsidDel="00000000" w:rsidR="00000000" w:rsidRPr="00000000">
              <w:rPr>
                <w:rFonts w:ascii="Arial" w:cs="Arial" w:eastAsia="Arial" w:hAnsi="Arial"/>
                <w:sz w:val="24"/>
                <w:szCs w:val="24"/>
                <w:rtl w:val="0"/>
              </w:rPr>
              <w:t xml:space="preserve">" shall be construed accordingly;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18" w:lineRule="auto"/>
              <w:rPr/>
            </w:pPr>
            <w:r w:rsidDel="00000000" w:rsidR="00000000" w:rsidRPr="00000000">
              <w:rPr>
                <w:rFonts w:ascii="Arial" w:cs="Arial" w:eastAsia="Arial" w:hAnsi="Arial"/>
                <w:b w:val="1"/>
                <w:sz w:val="24"/>
                <w:szCs w:val="24"/>
                <w:rtl w:val="0"/>
              </w:rPr>
              <w:t xml:space="preserve">“Device as a </w:t>
            </w:r>
            <w:r w:rsidDel="00000000" w:rsidR="00000000" w:rsidRPr="00000000">
              <w:rPr>
                <w:rtl w:val="0"/>
              </w:rPr>
            </w:r>
          </w:p>
          <w:p w:rsidR="00000000" w:rsidDel="00000000" w:rsidP="00000000" w:rsidRDefault="00000000" w:rsidRPr="00000000" w14:paraId="000001CF">
            <w:pPr>
              <w:rPr/>
            </w:pPr>
            <w:r w:rsidDel="00000000" w:rsidR="00000000" w:rsidRPr="00000000">
              <w:rPr>
                <w:rFonts w:ascii="Arial" w:cs="Arial" w:eastAsia="Arial" w:hAnsi="Arial"/>
                <w:b w:val="1"/>
                <w:sz w:val="24"/>
                <w:szCs w:val="24"/>
                <w:rtl w:val="0"/>
              </w:rPr>
              <w:t xml:space="preserve">Service”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sourcing model whereby the Buyer pays a subscription for the </w:t>
            </w:r>
            <w:r w:rsidDel="00000000" w:rsidR="00000000" w:rsidRPr="00000000">
              <w:rPr>
                <w:rtl w:val="0"/>
              </w:rPr>
            </w:r>
          </w:p>
          <w:p w:rsidR="00000000" w:rsidDel="00000000" w:rsidP="00000000" w:rsidRDefault="00000000" w:rsidRPr="00000000" w14:paraId="000001D1">
            <w:pPr>
              <w:ind w:left="278" w:firstLine="0"/>
              <w:jc w:val="both"/>
              <w:rPr/>
            </w:pPr>
            <w:r w:rsidDel="00000000" w:rsidR="00000000" w:rsidRPr="00000000">
              <w:rPr>
                <w:rFonts w:ascii="Arial" w:cs="Arial" w:eastAsia="Arial" w:hAnsi="Arial"/>
                <w:sz w:val="24"/>
                <w:szCs w:val="24"/>
                <w:rtl w:val="0"/>
              </w:rPr>
              <w:t xml:space="preserve">provision by the Supplier of a hardware device together with bundled software and/or services </w:t>
            </w:r>
            <w:r w:rsidDel="00000000" w:rsidR="00000000" w:rsidRPr="00000000">
              <w:rPr>
                <w:rtl w:val="0"/>
              </w:rPr>
            </w:r>
          </w:p>
        </w:tc>
      </w:tr>
    </w:tbl>
    <w:p w:rsidR="00000000" w:rsidDel="00000000" w:rsidP="00000000" w:rsidRDefault="00000000" w:rsidRPr="00000000" w14:paraId="000001D2">
      <w:pPr>
        <w:spacing w:after="0" w:lineRule="auto"/>
        <w:ind w:left="-1440" w:right="26" w:firstLine="0"/>
        <w:rPr/>
      </w:pPr>
      <w:r w:rsidDel="00000000" w:rsidR="00000000" w:rsidRPr="00000000">
        <w:rPr>
          <w:rtl w:val="0"/>
        </w:rPr>
      </w:r>
    </w:p>
    <w:tbl>
      <w:tblPr>
        <w:tblStyle w:val="Table10"/>
        <w:tblW w:w="9748.0" w:type="dxa"/>
        <w:jc w:val="left"/>
        <w:tblInd w:w="5.0" w:type="dxa"/>
        <w:tblLayout w:type="fixed"/>
        <w:tblLook w:val="0400"/>
      </w:tblPr>
      <w:tblGrid>
        <w:gridCol w:w="2182"/>
        <w:gridCol w:w="7566"/>
        <w:tblGridChange w:id="0">
          <w:tblGrid>
            <w:gridCol w:w="2182"/>
            <w:gridCol w:w="7566"/>
          </w:tblGrid>
        </w:tblGridChange>
      </w:tblGrid>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rPr/>
            </w:pPr>
            <w:r w:rsidDel="00000000" w:rsidR="00000000" w:rsidRPr="00000000">
              <w:rPr>
                <w:rFonts w:ascii="Arial" w:cs="Arial" w:eastAsia="Arial" w:hAnsi="Arial"/>
                <w:b w:val="1"/>
                <w:sz w:val="24"/>
                <w:szCs w:val="24"/>
                <w:rtl w:val="0"/>
              </w:rPr>
              <w:t xml:space="preserve">"Disaster"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ind w:left="278" w:right="65"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Del="00000000" w:rsidR="00000000" w:rsidRPr="00000000">
              <w:rPr>
                <w:rFonts w:ascii="Arial" w:cs="Arial" w:eastAsia="Arial" w:hAnsi="Arial"/>
                <w:b w:val="1"/>
                <w:sz w:val="24"/>
                <w:szCs w:val="24"/>
                <w:rtl w:val="0"/>
              </w:rPr>
              <w:t xml:space="preserve">"Disaster Period</w:t>
            </w: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rPr/>
            </w:pPr>
            <w:r w:rsidDel="00000000" w:rsidR="00000000" w:rsidRPr="00000000">
              <w:rPr>
                <w:rFonts w:ascii="Arial" w:cs="Arial" w:eastAsia="Arial" w:hAnsi="Arial"/>
                <w:b w:val="1"/>
                <w:sz w:val="24"/>
                <w:szCs w:val="24"/>
                <w:rtl w:val="0"/>
              </w:rPr>
              <w:t xml:space="preserve">"Disclosing </w:t>
            </w:r>
            <w:r w:rsidDel="00000000" w:rsidR="00000000" w:rsidRPr="00000000">
              <w:rPr>
                <w:rtl w:val="0"/>
              </w:rPr>
            </w:r>
          </w:p>
          <w:p w:rsidR="00000000" w:rsidDel="00000000" w:rsidP="00000000" w:rsidRDefault="00000000" w:rsidRPr="00000000" w14:paraId="000001D6">
            <w:pPr>
              <w:rPr/>
            </w:pPr>
            <w:r w:rsidDel="00000000" w:rsidR="00000000" w:rsidRPr="00000000">
              <w:rPr>
                <w:rFonts w:ascii="Arial" w:cs="Arial" w:eastAsia="Arial" w:hAnsi="Arial"/>
                <w:b w:val="1"/>
                <w:sz w:val="24"/>
                <w:szCs w:val="24"/>
                <w:rtl w:val="0"/>
              </w:rPr>
              <w:t xml:space="preserve">Party"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ind w:left="278" w:right="7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Party directly or indirectly providing Confidential Information to the other Party in accordance with Clause 15 (What you must keep confidential); </w:t>
            </w:r>
            <w:r w:rsidDel="00000000" w:rsidR="00000000" w:rsidRPr="00000000">
              <w:rPr>
                <w:rtl w:val="0"/>
              </w:rPr>
            </w:r>
          </w:p>
        </w:tc>
      </w:tr>
      <w:tr>
        <w:trPr>
          <w:trHeight w:val="17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rPr/>
            </w:pPr>
            <w:r w:rsidDel="00000000" w:rsidR="00000000" w:rsidRPr="00000000">
              <w:rPr>
                <w:rFonts w:ascii="Arial" w:cs="Arial" w:eastAsia="Arial" w:hAnsi="Arial"/>
                <w:b w:val="1"/>
                <w:sz w:val="24"/>
                <w:szCs w:val="24"/>
                <w:rtl w:val="0"/>
              </w:rPr>
              <w:t xml:space="preserve">"Dispute"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ind w:left="278" w:right="6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rPr/>
            </w:pPr>
            <w:r w:rsidDel="00000000" w:rsidR="00000000" w:rsidRPr="00000000">
              <w:rPr>
                <w:rFonts w:ascii="Arial" w:cs="Arial" w:eastAsia="Arial" w:hAnsi="Arial"/>
                <w:b w:val="1"/>
                <w:sz w:val="24"/>
                <w:szCs w:val="24"/>
                <w:rtl w:val="0"/>
              </w:rPr>
              <w:t xml:space="preserve">"Dispute </w:t>
            </w:r>
            <w:r w:rsidDel="00000000" w:rsidR="00000000" w:rsidRPr="00000000">
              <w:rPr>
                <w:rtl w:val="0"/>
              </w:rPr>
            </w:r>
          </w:p>
          <w:p w:rsidR="00000000" w:rsidDel="00000000" w:rsidP="00000000" w:rsidRDefault="00000000" w:rsidRPr="00000000" w14:paraId="000001DB">
            <w:pPr>
              <w:rPr/>
            </w:pPr>
            <w:r w:rsidDel="00000000" w:rsidR="00000000" w:rsidRPr="00000000">
              <w:rPr>
                <w:rFonts w:ascii="Arial" w:cs="Arial" w:eastAsia="Arial" w:hAnsi="Arial"/>
                <w:b w:val="1"/>
                <w:sz w:val="24"/>
                <w:szCs w:val="24"/>
                <w:rtl w:val="0"/>
              </w:rPr>
              <w:t xml:space="preserve">Resolution </w:t>
            </w:r>
            <w:r w:rsidDel="00000000" w:rsidR="00000000" w:rsidRPr="00000000">
              <w:rPr>
                <w:rtl w:val="0"/>
              </w:rPr>
            </w:r>
          </w:p>
          <w:p w:rsidR="00000000" w:rsidDel="00000000" w:rsidP="00000000" w:rsidRDefault="00000000" w:rsidRPr="00000000" w14:paraId="000001DC">
            <w:pPr>
              <w:rPr/>
            </w:pPr>
            <w:r w:rsidDel="00000000" w:rsidR="00000000" w:rsidRPr="00000000">
              <w:rPr>
                <w:rFonts w:ascii="Arial" w:cs="Arial" w:eastAsia="Arial" w:hAnsi="Arial"/>
                <w:b w:val="1"/>
                <w:sz w:val="24"/>
                <w:szCs w:val="24"/>
                <w:rtl w:val="0"/>
              </w:rPr>
              <w:t xml:space="preserve">Procedure"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dispute resolution procedure set out in Clause 34 (Resolving </w:t>
            </w:r>
            <w:r w:rsidDel="00000000" w:rsidR="00000000" w:rsidRPr="00000000">
              <w:rPr>
                <w:rtl w:val="0"/>
              </w:rPr>
            </w:r>
          </w:p>
          <w:p w:rsidR="00000000" w:rsidDel="00000000" w:rsidP="00000000" w:rsidRDefault="00000000" w:rsidRPr="00000000" w14:paraId="000001DE">
            <w:pPr>
              <w:ind w:left="278" w:firstLine="0"/>
              <w:rPr/>
            </w:pPr>
            <w:r w:rsidDel="00000000" w:rsidR="00000000" w:rsidRPr="00000000">
              <w:rPr>
                <w:rFonts w:ascii="Arial" w:cs="Arial" w:eastAsia="Arial" w:hAnsi="Arial"/>
                <w:sz w:val="24"/>
                <w:szCs w:val="24"/>
                <w:rtl w:val="0"/>
              </w:rPr>
              <w:t xml:space="preserve">disputes); </w:t>
            </w:r>
            <w:r w:rsidDel="00000000" w:rsidR="00000000" w:rsidRPr="00000000">
              <w:rPr>
                <w:rtl w:val="0"/>
              </w:rPr>
            </w:r>
          </w:p>
        </w:tc>
      </w:tr>
      <w:tr>
        <w:trPr>
          <w:trHeight w:val="435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rPr/>
            </w:pPr>
            <w:r w:rsidDel="00000000" w:rsidR="00000000" w:rsidRPr="00000000">
              <w:rPr>
                <w:rFonts w:ascii="Arial" w:cs="Arial" w:eastAsia="Arial" w:hAnsi="Arial"/>
                <w:b w:val="1"/>
                <w:sz w:val="24"/>
                <w:szCs w:val="24"/>
                <w:rtl w:val="0"/>
              </w:rPr>
              <w:t xml:space="preserve">"Documentation"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120" w:lineRule="auto"/>
              <w:ind w:left="283" w:right="71" w:firstLine="0"/>
              <w:jc w:val="both"/>
              <w:rPr/>
            </w:pPr>
            <w:r w:rsidDel="00000000" w:rsidR="00000000" w:rsidRPr="00000000">
              <w:rPr>
                <w:rFonts w:ascii="Arial" w:cs="Arial" w:eastAsia="Arial" w:hAnsi="Arial"/>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r w:rsidDel="00000000" w:rsidR="00000000" w:rsidRPr="00000000">
              <w:rPr>
                <w:rtl w:val="0"/>
              </w:rPr>
            </w:r>
          </w:p>
          <w:p w:rsidR="00000000" w:rsidDel="00000000" w:rsidP="00000000" w:rsidRDefault="00000000" w:rsidRPr="00000000" w14:paraId="000001E1">
            <w:pPr>
              <w:numPr>
                <w:ilvl w:val="0"/>
                <w:numId w:val="39"/>
              </w:numPr>
              <w:spacing w:after="120" w:lineRule="auto"/>
              <w:ind w:left="540" w:hanging="288"/>
              <w:jc w:val="both"/>
              <w:rPr/>
            </w:pPr>
            <w:r w:rsidDel="00000000" w:rsidR="00000000" w:rsidRPr="00000000">
              <w:rPr>
                <w:rFonts w:ascii="Arial" w:cs="Arial" w:eastAsia="Arial" w:hAnsi="Arial"/>
                <w:sz w:val="24"/>
                <w:szCs w:val="24"/>
                <w:rtl w:val="0"/>
              </w:rPr>
              <w:t xml:space="preserve">would reasonably be required by a competent third party capable of Good Industry Practice contracted by the Buyer to develop, configure, build, deploy, run, maintain, upgrade and test the individual systems that provide the Deliverables </w:t>
            </w:r>
            <w:r w:rsidDel="00000000" w:rsidR="00000000" w:rsidRPr="00000000">
              <w:rPr>
                <w:rtl w:val="0"/>
              </w:rPr>
            </w:r>
          </w:p>
          <w:p w:rsidR="00000000" w:rsidDel="00000000" w:rsidP="00000000" w:rsidRDefault="00000000" w:rsidRPr="00000000" w14:paraId="000001E2">
            <w:pPr>
              <w:numPr>
                <w:ilvl w:val="0"/>
                <w:numId w:val="39"/>
              </w:numPr>
              <w:spacing w:after="120" w:lineRule="auto"/>
              <w:ind w:left="540" w:hanging="288"/>
              <w:jc w:val="both"/>
              <w:rPr/>
            </w:pPr>
            <w:r w:rsidDel="00000000" w:rsidR="00000000" w:rsidRPr="00000000">
              <w:rPr>
                <w:rFonts w:ascii="Arial" w:cs="Arial" w:eastAsia="Arial" w:hAnsi="Arial"/>
                <w:sz w:val="24"/>
                <w:szCs w:val="24"/>
                <w:rtl w:val="0"/>
              </w:rPr>
              <w:t xml:space="preserve">is required by the Supplier in order to provide the Deliverables; and/or </w:t>
            </w:r>
            <w:r w:rsidDel="00000000" w:rsidR="00000000" w:rsidRPr="00000000">
              <w:rPr>
                <w:rtl w:val="0"/>
              </w:rPr>
            </w:r>
          </w:p>
          <w:p w:rsidR="00000000" w:rsidDel="00000000" w:rsidP="00000000" w:rsidRDefault="00000000" w:rsidRPr="00000000" w14:paraId="000001E3">
            <w:pPr>
              <w:numPr>
                <w:ilvl w:val="0"/>
                <w:numId w:val="39"/>
              </w:numPr>
              <w:ind w:left="540" w:hanging="288"/>
              <w:jc w:val="both"/>
              <w:rPr/>
            </w:pPr>
            <w:r w:rsidDel="00000000" w:rsidR="00000000" w:rsidRPr="00000000">
              <w:rPr>
                <w:rFonts w:ascii="Arial" w:cs="Arial" w:eastAsia="Arial" w:hAnsi="Arial"/>
                <w:sz w:val="24"/>
                <w:szCs w:val="24"/>
                <w:rtl w:val="0"/>
              </w:rPr>
              <w:t xml:space="preserve">has been or shall be generated for the purpose of providing the Deliverables; </w:t>
            </w:r>
            <w:r w:rsidDel="00000000" w:rsidR="00000000" w:rsidRPr="00000000">
              <w:rPr>
                <w:rtl w:val="0"/>
              </w:rPr>
            </w:r>
          </w:p>
        </w:tc>
      </w:tr>
      <w:tr>
        <w:trPr>
          <w:trHeight w:val="20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rPr/>
            </w:pPr>
            <w:r w:rsidDel="00000000" w:rsidR="00000000" w:rsidRPr="00000000">
              <w:rPr>
                <w:rFonts w:ascii="Arial" w:cs="Arial" w:eastAsia="Arial" w:hAnsi="Arial"/>
                <w:b w:val="1"/>
                <w:sz w:val="24"/>
                <w:szCs w:val="24"/>
                <w:rtl w:val="0"/>
              </w:rPr>
              <w:t xml:space="preserve">"DOTAS"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ind w:left="283" w:right="71" w:firstLine="0"/>
              <w:jc w:val="both"/>
              <w:rPr/>
            </w:pPr>
            <w:r w:rsidDel="00000000" w:rsidR="00000000" w:rsidRPr="00000000">
              <w:rPr>
                <w:rFonts w:ascii="Arial" w:cs="Arial" w:eastAsia="Arial" w:hAnsi="Arial"/>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rPr/>
            </w:pPr>
            <w:r w:rsidDel="00000000" w:rsidR="00000000" w:rsidRPr="00000000">
              <w:rPr>
                <w:rFonts w:ascii="Arial" w:cs="Arial" w:eastAsia="Arial" w:hAnsi="Arial"/>
                <w:b w:val="1"/>
                <w:sz w:val="24"/>
                <w:szCs w:val="24"/>
                <w:rtl w:val="0"/>
              </w:rPr>
              <w:t xml:space="preserve">“DPA 2018”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ind w:left="283" w:firstLine="0"/>
              <w:rPr/>
            </w:pPr>
            <w:r w:rsidDel="00000000" w:rsidR="00000000" w:rsidRPr="00000000">
              <w:rPr>
                <w:rFonts w:ascii="Arial" w:cs="Arial" w:eastAsia="Arial" w:hAnsi="Arial"/>
                <w:sz w:val="24"/>
                <w:szCs w:val="24"/>
                <w:rtl w:val="0"/>
              </w:rPr>
              <w:t xml:space="preserve">The Data Protection Act 2018; </w:t>
            </w:r>
            <w:r w:rsidDel="00000000" w:rsidR="00000000" w:rsidRPr="00000000">
              <w:rPr>
                <w:rtl w:val="0"/>
              </w:rPr>
            </w:r>
          </w:p>
        </w:tc>
      </w:tr>
      <w:tr>
        <w:trPr>
          <w:trHeight w:val="68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rPr/>
            </w:pPr>
            <w:r w:rsidDel="00000000" w:rsidR="00000000" w:rsidRPr="00000000">
              <w:rPr>
                <w:rFonts w:ascii="Arial" w:cs="Arial" w:eastAsia="Arial" w:hAnsi="Arial"/>
                <w:b w:val="1"/>
                <w:sz w:val="24"/>
                <w:szCs w:val="24"/>
                <w:rtl w:val="0"/>
              </w:rPr>
              <w:t xml:space="preserve">"Due Diligence </w:t>
            </w:r>
            <w:r w:rsidDel="00000000" w:rsidR="00000000" w:rsidRPr="00000000">
              <w:rPr>
                <w:rtl w:val="0"/>
              </w:rPr>
            </w:r>
          </w:p>
          <w:p w:rsidR="00000000" w:rsidDel="00000000" w:rsidP="00000000" w:rsidRDefault="00000000" w:rsidRPr="00000000" w14:paraId="000001E9">
            <w:pPr>
              <w:rPr/>
            </w:pPr>
            <w:r w:rsidDel="00000000" w:rsidR="00000000" w:rsidRPr="00000000">
              <w:rPr>
                <w:rFonts w:ascii="Arial" w:cs="Arial" w:eastAsia="Arial" w:hAnsi="Arial"/>
                <w:b w:val="1"/>
                <w:sz w:val="24"/>
                <w:szCs w:val="24"/>
                <w:rtl w:val="0"/>
              </w:rPr>
              <w:t xml:space="preserve">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ind w:left="283" w:firstLine="0"/>
              <w:jc w:val="both"/>
              <w:rPr/>
            </w:pPr>
            <w:r w:rsidDel="00000000" w:rsidR="00000000" w:rsidRPr="00000000">
              <w:rPr>
                <w:rFonts w:ascii="Arial" w:cs="Arial" w:eastAsia="Arial" w:hAnsi="Arial"/>
                <w:sz w:val="24"/>
                <w:szCs w:val="24"/>
                <w:rtl w:val="0"/>
              </w:rPr>
              <w:t xml:space="preserve">any information supplied to the Supplier by or on behalf of the Authority prior to the Start Date;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rPr/>
            </w:pPr>
            <w:r w:rsidDel="00000000" w:rsidR="00000000" w:rsidRPr="00000000">
              <w:rPr>
                <w:rFonts w:ascii="Arial" w:cs="Arial" w:eastAsia="Arial" w:hAnsi="Arial"/>
                <w:b w:val="1"/>
                <w:sz w:val="24"/>
                <w:szCs w:val="24"/>
                <w:rtl w:val="0"/>
              </w:rPr>
              <w:t xml:space="preserve">"Effective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date on which the final Party has signed the Contract;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rPr/>
            </w:pPr>
            <w:r w:rsidDel="00000000" w:rsidR="00000000" w:rsidRPr="00000000">
              <w:rPr>
                <w:rFonts w:ascii="Arial" w:cs="Arial" w:eastAsia="Arial" w:hAnsi="Arial"/>
                <w:b w:val="1"/>
                <w:sz w:val="24"/>
                <w:szCs w:val="24"/>
                <w:rtl w:val="0"/>
              </w:rPr>
              <w:t xml:space="preserve">"EIR"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Environmental Information Regulations 2004; </w:t>
            </w:r>
            <w:r w:rsidDel="00000000" w:rsidR="00000000" w:rsidRPr="00000000">
              <w:rPr>
                <w:rtl w:val="0"/>
              </w:rPr>
            </w:r>
          </w:p>
        </w:tc>
      </w:tr>
    </w:tbl>
    <w:p w:rsidR="00000000" w:rsidDel="00000000" w:rsidP="00000000" w:rsidRDefault="00000000" w:rsidRPr="00000000" w14:paraId="000001EF">
      <w:pPr>
        <w:spacing w:after="0" w:lineRule="auto"/>
        <w:ind w:left="-1440" w:right="22" w:firstLine="0"/>
        <w:rPr/>
      </w:pPr>
      <w:r w:rsidDel="00000000" w:rsidR="00000000" w:rsidRPr="00000000">
        <w:rPr>
          <w:rtl w:val="0"/>
        </w:rPr>
      </w:r>
    </w:p>
    <w:tbl>
      <w:tblPr>
        <w:tblStyle w:val="Table11"/>
        <w:tblW w:w="9752.0" w:type="dxa"/>
        <w:jc w:val="left"/>
        <w:tblInd w:w="5.0" w:type="dxa"/>
        <w:tblLayout w:type="fixed"/>
        <w:tblLook w:val="0400"/>
      </w:tblPr>
      <w:tblGrid>
        <w:gridCol w:w="2182"/>
        <w:gridCol w:w="7570"/>
        <w:tblGridChange w:id="0">
          <w:tblGrid>
            <w:gridCol w:w="2182"/>
            <w:gridCol w:w="7570"/>
          </w:tblGrid>
        </w:tblGridChange>
      </w:tblGrid>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rPr/>
            </w:pPr>
            <w:r w:rsidDel="00000000" w:rsidR="00000000" w:rsidRPr="00000000">
              <w:rPr>
                <w:rFonts w:ascii="Arial" w:cs="Arial" w:eastAsia="Arial" w:hAnsi="Arial"/>
                <w:b w:val="1"/>
                <w:sz w:val="24"/>
                <w:szCs w:val="24"/>
                <w:rtl w:val="0"/>
              </w:rPr>
              <w:t xml:space="preserve">"Employment </w:t>
            </w:r>
            <w:r w:rsidDel="00000000" w:rsidR="00000000" w:rsidRPr="00000000">
              <w:rPr>
                <w:rtl w:val="0"/>
              </w:rPr>
            </w:r>
          </w:p>
          <w:p w:rsidR="00000000" w:rsidDel="00000000" w:rsidP="00000000" w:rsidRDefault="00000000" w:rsidRPr="00000000" w14:paraId="000001F1">
            <w:pPr>
              <w:rPr/>
            </w:pPr>
            <w:r w:rsidDel="00000000" w:rsidR="00000000" w:rsidRPr="00000000">
              <w:rPr>
                <w:rFonts w:ascii="Arial" w:cs="Arial" w:eastAsia="Arial" w:hAnsi="Arial"/>
                <w:b w:val="1"/>
                <w:sz w:val="24"/>
                <w:szCs w:val="24"/>
                <w:rtl w:val="0"/>
              </w:rPr>
              <w:t xml:space="preserve">Regulations"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Transfer of Undertakings (Protection of Employment) Regulations 2006 (SI 2006/246) as amended or replaced or any other Regulations implementing the European Council Directive 77/187/EEC; </w:t>
            </w:r>
            <w:r w:rsidDel="00000000" w:rsidR="00000000" w:rsidRPr="00000000">
              <w:rPr>
                <w:rtl w:val="0"/>
              </w:rPr>
            </w:r>
          </w:p>
        </w:tc>
      </w:tr>
      <w:tr>
        <w:trPr>
          <w:trHeight w:val="175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rPr/>
            </w:pPr>
            <w:r w:rsidDel="00000000" w:rsidR="00000000" w:rsidRPr="00000000">
              <w:rPr>
                <w:rFonts w:ascii="Arial" w:cs="Arial" w:eastAsia="Arial" w:hAnsi="Arial"/>
                <w:b w:val="1"/>
                <w:sz w:val="24"/>
                <w:szCs w:val="24"/>
                <w:rtl w:val="0"/>
              </w:rPr>
              <w:t xml:space="preserve">"End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98" w:lineRule="auto"/>
              <w:ind w:left="250" w:firstLine="0"/>
              <w:rPr/>
            </w:pPr>
            <w:r w:rsidDel="00000000" w:rsidR="00000000" w:rsidRPr="00000000">
              <w:rPr>
                <w:rFonts w:ascii="Arial" w:cs="Arial" w:eastAsia="Arial" w:hAnsi="Arial"/>
                <w:sz w:val="24"/>
                <w:szCs w:val="24"/>
                <w:rtl w:val="0"/>
              </w:rPr>
              <w:t xml:space="preserve">the earlier of:  </w:t>
            </w:r>
            <w:r w:rsidDel="00000000" w:rsidR="00000000" w:rsidRPr="00000000">
              <w:rPr>
                <w:rtl w:val="0"/>
              </w:rPr>
            </w:r>
          </w:p>
          <w:p w:rsidR="00000000" w:rsidDel="00000000" w:rsidP="00000000" w:rsidRDefault="00000000" w:rsidRPr="00000000" w14:paraId="000001F5">
            <w:pPr>
              <w:numPr>
                <w:ilvl w:val="0"/>
                <w:numId w:val="40"/>
              </w:numPr>
              <w:spacing w:after="120" w:lineRule="auto"/>
              <w:ind w:left="540" w:hanging="290"/>
              <w:jc w:val="both"/>
              <w:rPr/>
            </w:pPr>
            <w:r w:rsidDel="00000000" w:rsidR="00000000" w:rsidRPr="00000000">
              <w:rPr>
                <w:rFonts w:ascii="Arial" w:cs="Arial" w:eastAsia="Arial" w:hAnsi="Arial"/>
                <w:sz w:val="24"/>
                <w:szCs w:val="24"/>
                <w:rtl w:val="0"/>
              </w:rPr>
              <w:t xml:space="preserve">the Expiry Date (as extended by any Extension Period exercised by the Authority under Clause 10.2); or </w:t>
            </w:r>
            <w:r w:rsidDel="00000000" w:rsidR="00000000" w:rsidRPr="00000000">
              <w:rPr>
                <w:rtl w:val="0"/>
              </w:rPr>
            </w:r>
          </w:p>
          <w:p w:rsidR="00000000" w:rsidDel="00000000" w:rsidP="00000000" w:rsidRDefault="00000000" w:rsidRPr="00000000" w14:paraId="000001F6">
            <w:pPr>
              <w:numPr>
                <w:ilvl w:val="0"/>
                <w:numId w:val="40"/>
              </w:numPr>
              <w:ind w:left="540" w:hanging="290"/>
              <w:jc w:val="both"/>
              <w:rPr/>
            </w:pPr>
            <w:r w:rsidDel="00000000" w:rsidR="00000000" w:rsidRPr="00000000">
              <w:rPr>
                <w:rFonts w:ascii="Arial" w:cs="Arial" w:eastAsia="Arial" w:hAnsi="Arial"/>
                <w:sz w:val="24"/>
                <w:szCs w:val="24"/>
                <w:rtl w:val="0"/>
              </w:rPr>
              <w:t xml:space="preserve">if a Contract is terminated before the date specified in (a) above, the date of termination of the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18" w:lineRule="auto"/>
              <w:rPr/>
            </w:pPr>
            <w:r w:rsidDel="00000000" w:rsidR="00000000" w:rsidRPr="00000000">
              <w:rPr>
                <w:rFonts w:ascii="Arial" w:cs="Arial" w:eastAsia="Arial" w:hAnsi="Arial"/>
                <w:b w:val="1"/>
                <w:sz w:val="24"/>
                <w:szCs w:val="24"/>
                <w:rtl w:val="0"/>
              </w:rPr>
              <w:t xml:space="preserve">“Endemic </w:t>
            </w:r>
            <w:r w:rsidDel="00000000" w:rsidR="00000000" w:rsidRPr="00000000">
              <w:rPr>
                <w:rtl w:val="0"/>
              </w:rPr>
            </w:r>
          </w:p>
          <w:p w:rsidR="00000000" w:rsidDel="00000000" w:rsidP="00000000" w:rsidRDefault="00000000" w:rsidRPr="00000000" w14:paraId="000001F8">
            <w:pPr>
              <w:rPr/>
            </w:pPr>
            <w:r w:rsidDel="00000000" w:rsidR="00000000" w:rsidRPr="00000000">
              <w:rPr>
                <w:rFonts w:ascii="Arial" w:cs="Arial" w:eastAsia="Arial" w:hAnsi="Arial"/>
                <w:b w:val="1"/>
                <w:sz w:val="24"/>
                <w:szCs w:val="24"/>
                <w:rtl w:val="0"/>
              </w:rPr>
              <w:t xml:space="preserve">Failure”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ind w:left="108" w:firstLine="0"/>
              <w:jc w:val="both"/>
              <w:rPr/>
            </w:pPr>
            <w:r w:rsidDel="00000000" w:rsidR="00000000" w:rsidRPr="00000000">
              <w:rPr>
                <w:rFonts w:ascii="Arial" w:cs="Arial" w:eastAsia="Arial" w:hAnsi="Arial"/>
                <w:sz w:val="24"/>
                <w:szCs w:val="24"/>
                <w:rtl w:val="0"/>
              </w:rPr>
              <w:t xml:space="preserve">means a failure rate equal to or above 300% the mean time to failure under Goods testing by the manufacturer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rPr/>
            </w:pPr>
            <w:r w:rsidDel="00000000" w:rsidR="00000000" w:rsidRPr="00000000">
              <w:rPr>
                <w:rFonts w:ascii="Arial" w:cs="Arial" w:eastAsia="Arial" w:hAnsi="Arial"/>
                <w:b w:val="1"/>
                <w:sz w:val="24"/>
                <w:szCs w:val="24"/>
                <w:rtl w:val="0"/>
              </w:rPr>
              <w:t xml:space="preserve">“End of Life </w:t>
            </w:r>
            <w:r w:rsidDel="00000000" w:rsidR="00000000" w:rsidRPr="00000000">
              <w:rPr>
                <w:rtl w:val="0"/>
              </w:rPr>
            </w:r>
          </w:p>
          <w:p w:rsidR="00000000" w:rsidDel="00000000" w:rsidP="00000000" w:rsidRDefault="00000000" w:rsidRPr="00000000" w14:paraId="000001FB">
            <w:pPr>
              <w:rPr/>
            </w:pPr>
            <w:r w:rsidDel="00000000" w:rsidR="00000000" w:rsidRPr="00000000">
              <w:rPr>
                <w:rFonts w:ascii="Arial" w:cs="Arial" w:eastAsia="Arial" w:hAnsi="Arial"/>
                <w:b w:val="1"/>
                <w:sz w:val="24"/>
                <w:szCs w:val="24"/>
                <w:rtl w:val="0"/>
              </w:rPr>
              <w:t xml:space="preserve">(EOL)”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ind w:left="108" w:right="74" w:firstLine="0"/>
              <w:jc w:val="both"/>
              <w:rPr/>
            </w:pPr>
            <w:r w:rsidDel="00000000" w:rsidR="00000000" w:rsidRPr="00000000">
              <w:rPr>
                <w:rFonts w:ascii="Arial" w:cs="Arial" w:eastAsia="Arial" w:hAnsi="Arial"/>
                <w:sz w:val="24"/>
                <w:szCs w:val="24"/>
                <w:rtl w:val="0"/>
              </w:rPr>
              <w:t xml:space="preserve">means the Goods are no longer being manufactured and there is insufficient stock of such Goods available in the supply chain to meet the full Buyer requirement and/or Order. </w:t>
            </w:r>
            <w:r w:rsidDel="00000000" w:rsidR="00000000" w:rsidRPr="00000000">
              <w:rPr>
                <w:rtl w:val="0"/>
              </w:rPr>
            </w:r>
          </w:p>
        </w:tc>
      </w:tr>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pPr>
            <w:r w:rsidDel="00000000" w:rsidR="00000000" w:rsidRPr="00000000">
              <w:rPr>
                <w:rFonts w:ascii="Arial" w:cs="Arial" w:eastAsia="Arial" w:hAnsi="Arial"/>
                <w:b w:val="1"/>
                <w:sz w:val="24"/>
                <w:szCs w:val="24"/>
                <w:rtl w:val="0"/>
              </w:rPr>
              <w:t xml:space="preserve">"Environmental </w:t>
            </w:r>
            <w:r w:rsidDel="00000000" w:rsidR="00000000" w:rsidRPr="00000000">
              <w:rPr>
                <w:rtl w:val="0"/>
              </w:rPr>
            </w:r>
          </w:p>
          <w:p w:rsidR="00000000" w:rsidDel="00000000" w:rsidP="00000000" w:rsidRDefault="00000000" w:rsidRPr="00000000" w14:paraId="000001FE">
            <w:pPr>
              <w:rPr/>
            </w:pPr>
            <w:r w:rsidDel="00000000" w:rsidR="00000000" w:rsidRPr="00000000">
              <w:rPr>
                <w:rFonts w:ascii="Arial" w:cs="Arial" w:eastAsia="Arial" w:hAnsi="Arial"/>
                <w:b w:val="1"/>
                <w:sz w:val="24"/>
                <w:szCs w:val="24"/>
                <w:rtl w:val="0"/>
              </w:rPr>
              <w:t xml:space="preserve">Policy"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 </w:t>
            </w:r>
            <w:r w:rsidDel="00000000" w:rsidR="00000000" w:rsidRPr="00000000">
              <w:rPr>
                <w:rtl w:val="0"/>
              </w:rPr>
            </w:r>
          </w:p>
        </w:tc>
      </w:tr>
      <w:tr>
        <w:trPr>
          <w:trHeight w:val="689" w:hRule="atLeast"/>
        </w:trPr>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200">
            <w:pPr>
              <w:jc w:val="both"/>
              <w:rPr/>
            </w:pPr>
            <w:r w:rsidDel="00000000" w:rsidR="00000000" w:rsidRPr="00000000">
              <w:rPr>
                <w:rFonts w:ascii="Arial" w:cs="Arial" w:eastAsia="Arial" w:hAnsi="Arial"/>
                <w:b w:val="1"/>
                <w:sz w:val="24"/>
                <w:szCs w:val="24"/>
                <w:rtl w:val="0"/>
              </w:rPr>
              <w:t xml:space="preserve">“Estimated Year 1 </w:t>
            </w:r>
            <w:r w:rsidDel="00000000" w:rsidR="00000000" w:rsidRPr="00000000">
              <w:rPr>
                <w:rtl w:val="0"/>
              </w:rPr>
            </w:r>
          </w:p>
          <w:p w:rsidR="00000000" w:rsidDel="00000000" w:rsidP="00000000" w:rsidRDefault="00000000" w:rsidRPr="00000000" w14:paraId="00000201">
            <w:pPr>
              <w:rPr/>
            </w:pPr>
            <w:r w:rsidDel="00000000" w:rsidR="00000000" w:rsidRPr="00000000">
              <w:rPr>
                <w:rFonts w:ascii="Arial" w:cs="Arial" w:eastAsia="Arial" w:hAnsi="Arial"/>
                <w:b w:val="1"/>
                <w:sz w:val="24"/>
                <w:szCs w:val="24"/>
                <w:rtl w:val="0"/>
              </w:rPr>
              <w:t xml:space="preserve">Charges” </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202">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anticipated total Charges payable by the Buyer in the first Contract Year specified in the Order Form; </w:t>
            </w:r>
            <w:r w:rsidDel="00000000" w:rsidR="00000000" w:rsidRPr="00000000">
              <w:rPr>
                <w:rtl w:val="0"/>
              </w:rPr>
            </w:r>
          </w:p>
        </w:tc>
      </w:tr>
      <w:tr>
        <w:trPr>
          <w:trHeight w:val="3620" w:hRule="atLeast"/>
        </w:trPr>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203">
            <w:pPr>
              <w:jc w:val="both"/>
              <w:rPr/>
            </w:pPr>
            <w:r w:rsidDel="00000000" w:rsidR="00000000" w:rsidRPr="00000000">
              <w:rPr>
                <w:rFonts w:ascii="Arial" w:cs="Arial" w:eastAsia="Arial" w:hAnsi="Arial"/>
                <w:b w:val="1"/>
                <w:sz w:val="24"/>
                <w:szCs w:val="24"/>
                <w:rtl w:val="0"/>
              </w:rPr>
              <w:t xml:space="preserve">"Estimated Yearly </w:t>
            </w:r>
            <w:r w:rsidDel="00000000" w:rsidR="00000000" w:rsidRPr="00000000">
              <w:rPr>
                <w:rtl w:val="0"/>
              </w:rPr>
            </w:r>
          </w:p>
          <w:p w:rsidR="00000000" w:rsidDel="00000000" w:rsidP="00000000" w:rsidRDefault="00000000" w:rsidRPr="00000000" w14:paraId="00000204">
            <w:pPr>
              <w:rPr/>
            </w:pPr>
            <w:r w:rsidDel="00000000" w:rsidR="00000000" w:rsidRPr="00000000">
              <w:rPr>
                <w:rFonts w:ascii="Arial" w:cs="Arial" w:eastAsia="Arial" w:hAnsi="Arial"/>
                <w:b w:val="1"/>
                <w:sz w:val="24"/>
                <w:szCs w:val="24"/>
                <w:rtl w:val="0"/>
              </w:rPr>
              <w:t xml:space="preserve">Charges" </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205">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for the purposes of calculating each Party’s annual liability </w:t>
            </w:r>
            <w:r w:rsidDel="00000000" w:rsidR="00000000" w:rsidRPr="00000000">
              <w:rPr>
                <w:rtl w:val="0"/>
              </w:rPr>
            </w:r>
          </w:p>
          <w:p w:rsidR="00000000" w:rsidDel="00000000" w:rsidP="00000000" w:rsidRDefault="00000000" w:rsidRPr="00000000" w14:paraId="00000206">
            <w:pPr>
              <w:spacing w:after="99" w:lineRule="auto"/>
              <w:ind w:left="278" w:firstLine="0"/>
              <w:rPr/>
            </w:pPr>
            <w:r w:rsidDel="00000000" w:rsidR="00000000" w:rsidRPr="00000000">
              <w:rPr>
                <w:rFonts w:ascii="Arial" w:cs="Arial" w:eastAsia="Arial" w:hAnsi="Arial"/>
                <w:sz w:val="24"/>
                <w:szCs w:val="24"/>
                <w:rtl w:val="0"/>
              </w:rPr>
              <w:t xml:space="preserve">under clause 11.2 : </w:t>
            </w:r>
            <w:r w:rsidDel="00000000" w:rsidR="00000000" w:rsidRPr="00000000">
              <w:rPr>
                <w:rtl w:val="0"/>
              </w:rPr>
            </w:r>
          </w:p>
          <w:p w:rsidR="00000000" w:rsidDel="00000000" w:rsidP="00000000" w:rsidRDefault="00000000" w:rsidRPr="00000000" w14:paraId="00000207">
            <w:pPr>
              <w:spacing w:after="106" w:lineRule="auto"/>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  in the first Contract Year, the Estimated Year 1 Charges; or  </w:t>
            </w:r>
            <w:r w:rsidDel="00000000" w:rsidR="00000000" w:rsidRPr="00000000">
              <w:rPr>
                <w:rtl w:val="0"/>
              </w:rPr>
            </w:r>
          </w:p>
          <w:p w:rsidR="00000000" w:rsidDel="00000000" w:rsidP="00000000" w:rsidRDefault="00000000" w:rsidRPr="00000000" w14:paraId="00000208">
            <w:pPr>
              <w:spacing w:line="346" w:lineRule="auto"/>
              <w:ind w:left="108" w:right="72"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ii) in the any subsequent Contract Years, the Charges paid or </w:t>
            </w:r>
            <w:r w:rsidDel="00000000" w:rsidR="00000000" w:rsidRPr="00000000">
              <w:rPr>
                <w:rtl w:val="0"/>
              </w:rPr>
            </w:r>
          </w:p>
          <w:p w:rsidR="00000000" w:rsidDel="00000000" w:rsidP="00000000" w:rsidRDefault="00000000" w:rsidRPr="00000000" w14:paraId="00000209">
            <w:pPr>
              <w:spacing w:after="98" w:lineRule="auto"/>
              <w:ind w:left="278" w:firstLine="0"/>
              <w:rPr/>
            </w:pPr>
            <w:r w:rsidDel="00000000" w:rsidR="00000000" w:rsidRPr="00000000">
              <w:rPr>
                <w:rFonts w:ascii="Arial" w:cs="Arial" w:eastAsia="Arial" w:hAnsi="Arial"/>
                <w:sz w:val="24"/>
                <w:szCs w:val="24"/>
                <w:rtl w:val="0"/>
              </w:rPr>
              <w:t xml:space="preserve">payable in the previous Call-off Contract Year; or </w:t>
            </w:r>
            <w:r w:rsidDel="00000000" w:rsidR="00000000" w:rsidRPr="00000000">
              <w:rPr>
                <w:rtl w:val="0"/>
              </w:rPr>
            </w:r>
          </w:p>
          <w:p w:rsidR="00000000" w:rsidDel="00000000" w:rsidP="00000000" w:rsidRDefault="00000000" w:rsidRPr="00000000" w14:paraId="0000020A">
            <w:pPr>
              <w:spacing w:after="98" w:lineRule="auto"/>
              <w:ind w:left="1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20B">
            <w:pPr>
              <w:ind w:left="108" w:right="70" w:firstLine="0"/>
              <w:jc w:val="both"/>
              <w:rPr/>
            </w:pPr>
            <w:r w:rsidDel="00000000" w:rsidR="00000000" w:rsidRPr="00000000">
              <w:rPr>
                <w:rFonts w:ascii="Arial" w:cs="Arial" w:eastAsia="Arial" w:hAnsi="Arial"/>
                <w:sz w:val="24"/>
                <w:szCs w:val="24"/>
                <w:rtl w:val="0"/>
              </w:rPr>
              <w:t xml:space="preserve">    iii) after the end of the Call-off Contract, the Charges paid or payable in the last Contract Year during the Call-off Contract Period;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963" w:hRule="atLeast"/>
        </w:trPr>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20C">
            <w:pPr>
              <w:rPr/>
            </w:pPr>
            <w:r w:rsidDel="00000000" w:rsidR="00000000" w:rsidRPr="00000000">
              <w:rPr>
                <w:rFonts w:ascii="Arial" w:cs="Arial" w:eastAsia="Arial" w:hAnsi="Arial"/>
                <w:b w:val="1"/>
                <w:sz w:val="24"/>
                <w:szCs w:val="24"/>
                <w:rtl w:val="0"/>
              </w:rPr>
              <w:t xml:space="preserve">"Equality and </w:t>
            </w:r>
            <w:r w:rsidDel="00000000" w:rsidR="00000000" w:rsidRPr="00000000">
              <w:rPr>
                <w:rtl w:val="0"/>
              </w:rPr>
            </w:r>
          </w:p>
          <w:p w:rsidR="00000000" w:rsidDel="00000000" w:rsidP="00000000" w:rsidRDefault="00000000" w:rsidRPr="00000000" w14:paraId="0000020D">
            <w:pPr>
              <w:rPr/>
            </w:pPr>
            <w:r w:rsidDel="00000000" w:rsidR="00000000" w:rsidRPr="00000000">
              <w:rPr>
                <w:rFonts w:ascii="Arial" w:cs="Arial" w:eastAsia="Arial" w:hAnsi="Arial"/>
                <w:b w:val="1"/>
                <w:sz w:val="24"/>
                <w:szCs w:val="24"/>
                <w:rtl w:val="0"/>
              </w:rPr>
              <w:t xml:space="preserve">Human Rights </w:t>
            </w:r>
            <w:r w:rsidDel="00000000" w:rsidR="00000000" w:rsidRPr="00000000">
              <w:rPr>
                <w:rtl w:val="0"/>
              </w:rPr>
            </w:r>
          </w:p>
          <w:p w:rsidR="00000000" w:rsidDel="00000000" w:rsidP="00000000" w:rsidRDefault="00000000" w:rsidRPr="00000000" w14:paraId="0000020E">
            <w:pPr>
              <w:rPr/>
            </w:pPr>
            <w:r w:rsidDel="00000000" w:rsidR="00000000" w:rsidRPr="00000000">
              <w:rPr>
                <w:rFonts w:ascii="Arial" w:cs="Arial" w:eastAsia="Arial" w:hAnsi="Arial"/>
                <w:b w:val="1"/>
                <w:sz w:val="24"/>
                <w:szCs w:val="24"/>
                <w:rtl w:val="0"/>
              </w:rPr>
              <w:t xml:space="preserve">Commission" </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20F">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UK Government body named as such as may be renamed or </w:t>
            </w:r>
            <w:r w:rsidDel="00000000" w:rsidR="00000000" w:rsidRPr="00000000">
              <w:rPr>
                <w:rtl w:val="0"/>
              </w:rPr>
            </w:r>
          </w:p>
          <w:p w:rsidR="00000000" w:rsidDel="00000000" w:rsidP="00000000" w:rsidRDefault="00000000" w:rsidRPr="00000000" w14:paraId="00000210">
            <w:pPr>
              <w:ind w:left="278" w:firstLine="0"/>
              <w:rPr/>
            </w:pPr>
            <w:r w:rsidDel="00000000" w:rsidR="00000000" w:rsidRPr="00000000">
              <w:rPr>
                <w:rFonts w:ascii="Arial" w:cs="Arial" w:eastAsia="Arial" w:hAnsi="Arial"/>
                <w:sz w:val="24"/>
                <w:szCs w:val="24"/>
                <w:rtl w:val="0"/>
              </w:rPr>
              <w:t xml:space="preserve">replaced by an equivalent body from time to time;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rPr/>
            </w:pPr>
            <w:r w:rsidDel="00000000" w:rsidR="00000000" w:rsidRPr="00000000">
              <w:rPr>
                <w:rFonts w:ascii="Arial" w:cs="Arial" w:eastAsia="Arial" w:hAnsi="Arial"/>
                <w:b w:val="1"/>
                <w:sz w:val="24"/>
                <w:szCs w:val="24"/>
                <w:rtl w:val="0"/>
              </w:rPr>
              <w:t xml:space="preserve">"Existing IPR"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ind w:left="278" w:right="7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and all IPR that are owned by or licensed to either Party and which are or have been developed independently of the Contract (whether prior to the Start Date or otherwise);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rPr/>
            </w:pPr>
            <w:r w:rsidDel="00000000" w:rsidR="00000000" w:rsidRPr="00000000">
              <w:rPr>
                <w:rFonts w:ascii="Arial" w:cs="Arial" w:eastAsia="Arial" w:hAnsi="Arial"/>
                <w:b w:val="1"/>
                <w:sz w:val="24"/>
                <w:szCs w:val="24"/>
                <w:rtl w:val="0"/>
              </w:rPr>
              <w:t xml:space="preserve">"Expiry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ind w:left="252" w:firstLine="0"/>
              <w:jc w:val="both"/>
              <w:rPr/>
            </w:pPr>
            <w:r w:rsidDel="00000000" w:rsidR="00000000" w:rsidRPr="00000000">
              <w:rPr>
                <w:rFonts w:ascii="Arial" w:cs="Arial" w:eastAsia="Arial" w:hAnsi="Arial"/>
                <w:sz w:val="24"/>
                <w:szCs w:val="24"/>
                <w:rtl w:val="0"/>
              </w:rPr>
              <w:t xml:space="preserve">the Framework Expiry Date or the Call-Off Expiry Date (as the context dictates);  </w:t>
            </w:r>
            <w:r w:rsidDel="00000000" w:rsidR="00000000" w:rsidRPr="00000000">
              <w:rPr>
                <w:rtl w:val="0"/>
              </w:rPr>
            </w:r>
          </w:p>
        </w:tc>
      </w:tr>
    </w:tbl>
    <w:p w:rsidR="00000000" w:rsidDel="00000000" w:rsidP="00000000" w:rsidRDefault="00000000" w:rsidRPr="00000000" w14:paraId="00000215">
      <w:pPr>
        <w:spacing w:after="0" w:lineRule="auto"/>
        <w:ind w:left="-1440" w:right="26" w:firstLine="0"/>
        <w:rPr/>
      </w:pPr>
      <w:r w:rsidDel="00000000" w:rsidR="00000000" w:rsidRPr="00000000">
        <w:rPr>
          <w:rtl w:val="0"/>
        </w:rPr>
      </w:r>
    </w:p>
    <w:tbl>
      <w:tblPr>
        <w:tblStyle w:val="Table12"/>
        <w:tblW w:w="9748.0" w:type="dxa"/>
        <w:jc w:val="left"/>
        <w:tblInd w:w="5.0" w:type="dxa"/>
        <w:tblLayout w:type="fixed"/>
        <w:tblLook w:val="0400"/>
      </w:tblPr>
      <w:tblGrid>
        <w:gridCol w:w="2182"/>
        <w:gridCol w:w="7566"/>
        <w:tblGridChange w:id="0">
          <w:tblGrid>
            <w:gridCol w:w="2182"/>
            <w:gridCol w:w="7566"/>
          </w:tblGrid>
        </w:tblGridChange>
      </w:tblGrid>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rPr/>
            </w:pPr>
            <w:r w:rsidDel="00000000" w:rsidR="00000000" w:rsidRPr="00000000">
              <w:rPr>
                <w:rFonts w:ascii="Arial" w:cs="Arial" w:eastAsia="Arial" w:hAnsi="Arial"/>
                <w:b w:val="1"/>
                <w:sz w:val="24"/>
                <w:szCs w:val="24"/>
                <w:rtl w:val="0"/>
              </w:rPr>
              <w:t xml:space="preserve">"Extension </w:t>
            </w:r>
            <w:r w:rsidDel="00000000" w:rsidR="00000000" w:rsidRPr="00000000">
              <w:rPr>
                <w:rtl w:val="0"/>
              </w:rPr>
            </w:r>
          </w:p>
          <w:p w:rsidR="00000000" w:rsidDel="00000000" w:rsidP="00000000" w:rsidRDefault="00000000" w:rsidRPr="00000000" w14:paraId="00000217">
            <w:pPr>
              <w:rPr/>
            </w:pPr>
            <w:r w:rsidDel="00000000" w:rsidR="00000000" w:rsidRPr="00000000">
              <w:rPr>
                <w:rFonts w:ascii="Arial" w:cs="Arial" w:eastAsia="Arial" w:hAnsi="Arial"/>
                <w:b w:val="1"/>
                <w:sz w:val="24"/>
                <w:szCs w:val="24"/>
                <w:rtl w:val="0"/>
              </w:rPr>
              <w:t xml:space="preserve">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Framework Optional Extension Period or the Call-Off Optional Extension Period as the context dictates;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rPr/>
            </w:pPr>
            <w:r w:rsidDel="00000000" w:rsidR="00000000" w:rsidRPr="00000000">
              <w:rPr>
                <w:rFonts w:ascii="Arial" w:cs="Arial" w:eastAsia="Arial" w:hAnsi="Arial"/>
                <w:b w:val="1"/>
                <w:sz w:val="24"/>
                <w:szCs w:val="24"/>
                <w:rtl w:val="0"/>
              </w:rPr>
              <w:t xml:space="preserve">"FOIA"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ind w:left="278" w:right="6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r w:rsidDel="00000000" w:rsidR="00000000" w:rsidRPr="00000000">
              <w:rPr>
                <w:rtl w:val="0"/>
              </w:rPr>
            </w:r>
          </w:p>
        </w:tc>
      </w:tr>
      <w:tr>
        <w:trPr>
          <w:trHeight w:val="661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rPr/>
            </w:pPr>
            <w:r w:rsidDel="00000000" w:rsidR="00000000" w:rsidRPr="00000000">
              <w:rPr>
                <w:rFonts w:ascii="Arial" w:cs="Arial" w:eastAsia="Arial" w:hAnsi="Arial"/>
                <w:b w:val="1"/>
                <w:sz w:val="24"/>
                <w:szCs w:val="24"/>
                <w:rtl w:val="0"/>
              </w:rPr>
              <w:t xml:space="preserve">"Force Majeure </w:t>
            </w:r>
            <w:r w:rsidDel="00000000" w:rsidR="00000000" w:rsidRPr="00000000">
              <w:rPr>
                <w:rtl w:val="0"/>
              </w:rPr>
            </w:r>
          </w:p>
          <w:p w:rsidR="00000000" w:rsidDel="00000000" w:rsidP="00000000" w:rsidRDefault="00000000" w:rsidRPr="00000000" w14:paraId="0000021C">
            <w:pPr>
              <w:rPr/>
            </w:pPr>
            <w:r w:rsidDel="00000000" w:rsidR="00000000" w:rsidRPr="00000000">
              <w:rPr>
                <w:rFonts w:ascii="Arial" w:cs="Arial" w:eastAsia="Arial" w:hAnsi="Arial"/>
                <w:b w:val="1"/>
                <w:sz w:val="24"/>
                <w:szCs w:val="24"/>
                <w:rtl w:val="0"/>
              </w:rPr>
              <w:t xml:space="preserve">Event"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120" w:lineRule="auto"/>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event, occurrence, circumstance, matter or cause affecting the performance by either the Relevant Authority or the Supplier of its obligations arising from: </w:t>
            </w:r>
            <w:r w:rsidDel="00000000" w:rsidR="00000000" w:rsidRPr="00000000">
              <w:rPr>
                <w:rtl w:val="0"/>
              </w:rPr>
            </w:r>
          </w:p>
          <w:p w:rsidR="00000000" w:rsidDel="00000000" w:rsidP="00000000" w:rsidRDefault="00000000" w:rsidRPr="00000000" w14:paraId="0000021E">
            <w:pPr>
              <w:numPr>
                <w:ilvl w:val="0"/>
                <w:numId w:val="65"/>
              </w:numPr>
              <w:spacing w:after="120" w:lineRule="auto"/>
              <w:ind w:left="540" w:hanging="288"/>
              <w:jc w:val="both"/>
              <w:rPr/>
            </w:pPr>
            <w:r w:rsidDel="00000000" w:rsidR="00000000" w:rsidRPr="00000000">
              <w:rPr>
                <w:rFonts w:ascii="Arial" w:cs="Arial" w:eastAsia="Arial" w:hAnsi="Arial"/>
                <w:sz w:val="24"/>
                <w:szCs w:val="24"/>
                <w:rtl w:val="0"/>
              </w:rPr>
              <w:t xml:space="preserve">acts, events, omissions, happenings or non-happenings beyond the reasonable control of the Affected Party which prevent or materially delay the Affected Party from performing its obligations under a Contract; </w:t>
            </w:r>
            <w:r w:rsidDel="00000000" w:rsidR="00000000" w:rsidRPr="00000000">
              <w:rPr>
                <w:rtl w:val="0"/>
              </w:rPr>
            </w:r>
          </w:p>
          <w:p w:rsidR="00000000" w:rsidDel="00000000" w:rsidP="00000000" w:rsidRDefault="00000000" w:rsidRPr="00000000" w14:paraId="0000021F">
            <w:pPr>
              <w:numPr>
                <w:ilvl w:val="0"/>
                <w:numId w:val="65"/>
              </w:numPr>
              <w:spacing w:after="120" w:lineRule="auto"/>
              <w:ind w:left="540" w:hanging="288"/>
              <w:jc w:val="both"/>
              <w:rPr/>
            </w:pPr>
            <w:r w:rsidDel="00000000" w:rsidR="00000000" w:rsidRPr="00000000">
              <w:rPr>
                <w:rFonts w:ascii="Arial" w:cs="Arial" w:eastAsia="Arial" w:hAnsi="Arial"/>
                <w:sz w:val="24"/>
                <w:szCs w:val="24"/>
                <w:rtl w:val="0"/>
              </w:rPr>
              <w:t xml:space="preserve">riots, civil commotion, war or armed conflict, acts of terrorism, nuclear, biological or chemical warfare; </w:t>
            </w:r>
            <w:r w:rsidDel="00000000" w:rsidR="00000000" w:rsidRPr="00000000">
              <w:rPr>
                <w:rtl w:val="0"/>
              </w:rPr>
            </w:r>
          </w:p>
          <w:p w:rsidR="00000000" w:rsidDel="00000000" w:rsidP="00000000" w:rsidRDefault="00000000" w:rsidRPr="00000000" w14:paraId="00000220">
            <w:pPr>
              <w:numPr>
                <w:ilvl w:val="0"/>
                <w:numId w:val="65"/>
              </w:numPr>
              <w:spacing w:after="98" w:lineRule="auto"/>
              <w:ind w:left="540" w:hanging="288"/>
              <w:jc w:val="both"/>
              <w:rPr/>
            </w:pPr>
            <w:r w:rsidDel="00000000" w:rsidR="00000000" w:rsidRPr="00000000">
              <w:rPr>
                <w:rFonts w:ascii="Arial" w:cs="Arial" w:eastAsia="Arial" w:hAnsi="Arial"/>
                <w:sz w:val="24"/>
                <w:szCs w:val="24"/>
                <w:rtl w:val="0"/>
              </w:rPr>
              <w:t xml:space="preserve">acts of a Crown Body, local government or regulatory bodies; </w:t>
            </w:r>
            <w:r w:rsidDel="00000000" w:rsidR="00000000" w:rsidRPr="00000000">
              <w:rPr>
                <w:rtl w:val="0"/>
              </w:rPr>
            </w:r>
          </w:p>
          <w:p w:rsidR="00000000" w:rsidDel="00000000" w:rsidP="00000000" w:rsidRDefault="00000000" w:rsidRPr="00000000" w14:paraId="00000221">
            <w:pPr>
              <w:numPr>
                <w:ilvl w:val="0"/>
                <w:numId w:val="65"/>
              </w:numPr>
              <w:spacing w:after="98" w:lineRule="auto"/>
              <w:ind w:left="540" w:hanging="288"/>
              <w:jc w:val="both"/>
              <w:rPr/>
            </w:pPr>
            <w:r w:rsidDel="00000000" w:rsidR="00000000" w:rsidRPr="00000000">
              <w:rPr>
                <w:rFonts w:ascii="Arial" w:cs="Arial" w:eastAsia="Arial" w:hAnsi="Arial"/>
                <w:sz w:val="24"/>
                <w:szCs w:val="24"/>
                <w:rtl w:val="0"/>
              </w:rPr>
              <w:t xml:space="preserve">fire, flood or any disaster; or </w:t>
            </w:r>
            <w:r w:rsidDel="00000000" w:rsidR="00000000" w:rsidRPr="00000000">
              <w:rPr>
                <w:rtl w:val="0"/>
              </w:rPr>
            </w:r>
          </w:p>
          <w:p w:rsidR="00000000" w:rsidDel="00000000" w:rsidP="00000000" w:rsidRDefault="00000000" w:rsidRPr="00000000" w14:paraId="00000222">
            <w:pPr>
              <w:numPr>
                <w:ilvl w:val="0"/>
                <w:numId w:val="65"/>
              </w:numPr>
              <w:spacing w:after="120" w:lineRule="auto"/>
              <w:ind w:left="540" w:hanging="288"/>
              <w:jc w:val="both"/>
              <w:rPr/>
            </w:pPr>
            <w:r w:rsidDel="00000000" w:rsidR="00000000" w:rsidRPr="00000000">
              <w:rPr>
                <w:rFonts w:ascii="Arial" w:cs="Arial" w:eastAsia="Arial" w:hAnsi="Arial"/>
                <w:sz w:val="24"/>
                <w:szCs w:val="24"/>
                <w:rtl w:val="0"/>
              </w:rPr>
              <w:t xml:space="preserve">an industrial dispute affecting a third party for which a substitute third party is not reasonably available but excluding: </w:t>
            </w:r>
            <w:r w:rsidDel="00000000" w:rsidR="00000000" w:rsidRPr="00000000">
              <w:rPr>
                <w:rtl w:val="0"/>
              </w:rPr>
            </w:r>
          </w:p>
          <w:p w:rsidR="00000000" w:rsidDel="00000000" w:rsidP="00000000" w:rsidRDefault="00000000" w:rsidRPr="00000000" w14:paraId="00000223">
            <w:pPr>
              <w:ind w:left="900" w:hanging="360"/>
              <w:jc w:val="both"/>
              <w:rPr/>
            </w:pPr>
            <w:r w:rsidDel="00000000" w:rsidR="00000000" w:rsidRPr="00000000">
              <w:rPr>
                <w:rFonts w:ascii="Arial" w:cs="Arial" w:eastAsia="Arial" w:hAnsi="Arial"/>
                <w:sz w:val="24"/>
                <w:szCs w:val="24"/>
                <w:rtl w:val="0"/>
              </w:rPr>
              <w:t xml:space="preserve">i) any industrial dispute relating to the Supplier, the Supplier Staff (including any subsets of them) or any other failure in the </w:t>
            </w:r>
            <w:r w:rsidDel="00000000" w:rsidR="00000000" w:rsidRPr="00000000">
              <w:rPr>
                <w:rtl w:val="0"/>
              </w:rPr>
            </w:r>
          </w:p>
          <w:p w:rsidR="00000000" w:rsidDel="00000000" w:rsidP="00000000" w:rsidRDefault="00000000" w:rsidRPr="00000000" w14:paraId="00000224">
            <w:pPr>
              <w:spacing w:after="80" w:line="275" w:lineRule="auto"/>
              <w:ind w:left="540" w:right="68" w:firstLine="360"/>
              <w:jc w:val="both"/>
              <w:rPr/>
            </w:pPr>
            <w:r w:rsidDel="00000000" w:rsidR="00000000" w:rsidRPr="00000000">
              <w:rPr>
                <w:rFonts w:ascii="Arial" w:cs="Arial" w:eastAsia="Arial" w:hAnsi="Arial"/>
                <w:sz w:val="24"/>
                <w:szCs w:val="24"/>
                <w:rtl w:val="0"/>
              </w:rPr>
              <w:t xml:space="preserve">Supplier or the Subcontractor's supply chain;  ii) any event, occurrence, circumstance, matter or cause which is attributable to the wilful act, neglect or failure to take reasonable precautions against it by the Party concerned; and </w:t>
            </w:r>
            <w:r w:rsidDel="00000000" w:rsidR="00000000" w:rsidRPr="00000000">
              <w:rPr>
                <w:rtl w:val="0"/>
              </w:rPr>
            </w:r>
          </w:p>
          <w:p w:rsidR="00000000" w:rsidDel="00000000" w:rsidP="00000000" w:rsidRDefault="00000000" w:rsidRPr="00000000" w14:paraId="00000225">
            <w:pPr>
              <w:ind w:left="540" w:firstLine="0"/>
              <w:rPr/>
            </w:pPr>
            <w:r w:rsidDel="00000000" w:rsidR="00000000" w:rsidRPr="00000000">
              <w:rPr>
                <w:rFonts w:ascii="Arial" w:cs="Arial" w:eastAsia="Arial" w:hAnsi="Arial"/>
                <w:sz w:val="24"/>
                <w:szCs w:val="24"/>
                <w:rtl w:val="0"/>
              </w:rPr>
              <w:t xml:space="preserve">iii) any failure of delay caused by a lack of funds;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rPr/>
            </w:pPr>
            <w:r w:rsidDel="00000000" w:rsidR="00000000" w:rsidRPr="00000000">
              <w:rPr>
                <w:rFonts w:ascii="Arial" w:cs="Arial" w:eastAsia="Arial" w:hAnsi="Arial"/>
                <w:b w:val="1"/>
                <w:sz w:val="24"/>
                <w:szCs w:val="24"/>
                <w:rtl w:val="0"/>
              </w:rPr>
              <w:t xml:space="preserve">"Force Majeure </w:t>
            </w:r>
            <w:r w:rsidDel="00000000" w:rsidR="00000000" w:rsidRPr="00000000">
              <w:rPr>
                <w:rtl w:val="0"/>
              </w:rPr>
            </w:r>
          </w:p>
          <w:p w:rsidR="00000000" w:rsidDel="00000000" w:rsidP="00000000" w:rsidRDefault="00000000" w:rsidRPr="00000000" w14:paraId="00000227">
            <w:pPr>
              <w:rPr/>
            </w:pPr>
            <w:r w:rsidDel="00000000" w:rsidR="00000000" w:rsidRPr="00000000">
              <w:rPr>
                <w:rFonts w:ascii="Arial" w:cs="Arial" w:eastAsia="Arial" w:hAnsi="Arial"/>
                <w:b w:val="1"/>
                <w:sz w:val="24"/>
                <w:szCs w:val="24"/>
                <w:rtl w:val="0"/>
              </w:rPr>
              <w:t xml:space="preserve">Notice"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written notice served by the Affected Party on the other Party stating that the Affected Party believes that there is a Force Majeure Event;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p w:rsidR="00000000" w:rsidDel="00000000" w:rsidP="00000000" w:rsidRDefault="00000000" w:rsidRPr="00000000" w14:paraId="0000022A">
            <w:pPr>
              <w:rPr/>
            </w:pPr>
            <w:r w:rsidDel="00000000" w:rsidR="00000000" w:rsidRPr="00000000">
              <w:rPr>
                <w:rFonts w:ascii="Arial" w:cs="Arial" w:eastAsia="Arial" w:hAnsi="Arial"/>
                <w:b w:val="1"/>
                <w:sz w:val="24"/>
                <w:szCs w:val="24"/>
                <w:rtl w:val="0"/>
              </w:rPr>
              <w:t xml:space="preserve">Award Form"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document outlining the Framework Incorporated Terms and crucial information required for the Framework Contract, to be executed by the Supplier and CCS;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p w:rsidR="00000000" w:rsidDel="00000000" w:rsidP="00000000" w:rsidRDefault="00000000" w:rsidRPr="00000000" w14:paraId="0000022D">
            <w:pPr>
              <w:rPr/>
            </w:pPr>
            <w:r w:rsidDel="00000000" w:rsidR="00000000" w:rsidRPr="00000000">
              <w:rPr>
                <w:rFonts w:ascii="Arial" w:cs="Arial" w:eastAsia="Arial" w:hAnsi="Arial"/>
                <w:b w:val="1"/>
                <w:sz w:val="24"/>
                <w:szCs w:val="24"/>
                <w:rtl w:val="0"/>
              </w:rPr>
              <w:t xml:space="preserve">Contract"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framework agreement established between CCS and the </w:t>
            </w:r>
            <w:r w:rsidDel="00000000" w:rsidR="00000000" w:rsidRPr="00000000">
              <w:rPr>
                <w:rtl w:val="0"/>
              </w:rPr>
            </w:r>
          </w:p>
          <w:p w:rsidR="00000000" w:rsidDel="00000000" w:rsidP="00000000" w:rsidRDefault="00000000" w:rsidRPr="00000000" w14:paraId="0000022F">
            <w:pPr>
              <w:ind w:left="278" w:right="71" w:firstLine="0"/>
              <w:jc w:val="both"/>
              <w:rPr/>
            </w:pPr>
            <w:r w:rsidDel="00000000" w:rsidR="00000000" w:rsidRPr="00000000">
              <w:rPr>
                <w:rFonts w:ascii="Arial" w:cs="Arial" w:eastAsia="Arial" w:hAnsi="Arial"/>
                <w:sz w:val="24"/>
                <w:szCs w:val="24"/>
                <w:rtl w:val="0"/>
              </w:rPr>
              <w:t xml:space="preserve">Supplier in accordance with Regulation 33 by the Framework Award Form for the provision of the Deliverables to Buyers by the Supplier pursuant to the OJEU Notice;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rPr/>
            </w:pPr>
            <w:r w:rsidDel="00000000" w:rsidR="00000000" w:rsidRPr="00000000">
              <w:rPr>
                <w:rFonts w:ascii="Arial" w:cs="Arial" w:eastAsia="Arial" w:hAnsi="Arial"/>
                <w:b w:val="1"/>
                <w:sz w:val="24"/>
                <w:szCs w:val="24"/>
                <w:rtl w:val="0"/>
              </w:rPr>
              <w:t xml:space="preserve">"Framework Contract 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period from the Framework Start Date until the End Date or </w:t>
            </w:r>
            <w:r w:rsidDel="00000000" w:rsidR="00000000" w:rsidRPr="00000000">
              <w:rPr>
                <w:rtl w:val="0"/>
              </w:rPr>
            </w:r>
          </w:p>
          <w:p w:rsidR="00000000" w:rsidDel="00000000" w:rsidP="00000000" w:rsidRDefault="00000000" w:rsidRPr="00000000" w14:paraId="00000232">
            <w:pPr>
              <w:ind w:left="278" w:firstLine="0"/>
              <w:rPr/>
            </w:pPr>
            <w:r w:rsidDel="00000000" w:rsidR="00000000" w:rsidRPr="00000000">
              <w:rPr>
                <w:rFonts w:ascii="Arial" w:cs="Arial" w:eastAsia="Arial" w:hAnsi="Arial"/>
                <w:sz w:val="24"/>
                <w:szCs w:val="24"/>
                <w:rtl w:val="0"/>
              </w:rPr>
              <w:t xml:space="preserve">earlier termination of the Framework Contract; </w:t>
            </w:r>
            <w:r w:rsidDel="00000000" w:rsidR="00000000" w:rsidRPr="00000000">
              <w:rPr>
                <w:rtl w:val="0"/>
              </w:rPr>
            </w:r>
          </w:p>
        </w:tc>
      </w:tr>
      <w:tr>
        <w:trPr>
          <w:trHeight w:val="68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rPr/>
            </w:pPr>
            <w:r w:rsidDel="00000000" w:rsidR="00000000" w:rsidRPr="00000000">
              <w:rPr>
                <w:rFonts w:ascii="Arial" w:cs="Arial" w:eastAsia="Arial" w:hAnsi="Arial"/>
                <w:b w:val="1"/>
                <w:sz w:val="24"/>
                <w:szCs w:val="24"/>
                <w:rtl w:val="0"/>
              </w:rPr>
              <w:t xml:space="preserve">"Framework Expiry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date of the end of the Framework Contract as stated in the Framework Award Form; </w:t>
            </w:r>
            <w:r w:rsidDel="00000000" w:rsidR="00000000" w:rsidRPr="00000000">
              <w:rPr>
                <w:rtl w:val="0"/>
              </w:rPr>
            </w:r>
          </w:p>
        </w:tc>
      </w:tr>
    </w:tbl>
    <w:p w:rsidR="00000000" w:rsidDel="00000000" w:rsidP="00000000" w:rsidRDefault="00000000" w:rsidRPr="00000000" w14:paraId="00000235">
      <w:pPr>
        <w:spacing w:after="0" w:lineRule="auto"/>
        <w:ind w:left="-1440" w:right="26" w:firstLine="0"/>
        <w:rPr/>
      </w:pPr>
      <w:r w:rsidDel="00000000" w:rsidR="00000000" w:rsidRPr="00000000">
        <w:rPr>
          <w:rtl w:val="0"/>
        </w:rPr>
      </w:r>
    </w:p>
    <w:tbl>
      <w:tblPr>
        <w:tblStyle w:val="Table13"/>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p w:rsidR="00000000" w:rsidDel="00000000" w:rsidP="00000000" w:rsidRDefault="00000000" w:rsidRPr="00000000" w14:paraId="00000237">
            <w:pPr>
              <w:rPr/>
            </w:pPr>
            <w:r w:rsidDel="00000000" w:rsidR="00000000" w:rsidRPr="00000000">
              <w:rPr>
                <w:rFonts w:ascii="Arial" w:cs="Arial" w:eastAsia="Arial" w:hAnsi="Arial"/>
                <w:b w:val="1"/>
                <w:sz w:val="24"/>
                <w:szCs w:val="24"/>
                <w:rtl w:val="0"/>
              </w:rPr>
              <w:t xml:space="preserve">Incorporated Terms"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contractual terms applicable to the Framework Contract specified </w:t>
            </w:r>
            <w:r w:rsidDel="00000000" w:rsidR="00000000" w:rsidRPr="00000000">
              <w:rPr>
                <w:rtl w:val="0"/>
              </w:rPr>
            </w:r>
          </w:p>
          <w:p w:rsidR="00000000" w:rsidDel="00000000" w:rsidP="00000000" w:rsidRDefault="00000000" w:rsidRPr="00000000" w14:paraId="00000239">
            <w:pPr>
              <w:ind w:left="278" w:firstLine="0"/>
              <w:rPr/>
            </w:pPr>
            <w:r w:rsidDel="00000000" w:rsidR="00000000" w:rsidRPr="00000000">
              <w:rPr>
                <w:rFonts w:ascii="Arial" w:cs="Arial" w:eastAsia="Arial" w:hAnsi="Arial"/>
                <w:sz w:val="24"/>
                <w:szCs w:val="24"/>
                <w:rtl w:val="0"/>
              </w:rPr>
              <w:t xml:space="preserve">in the Framework Award Form;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p w:rsidR="00000000" w:rsidDel="00000000" w:rsidP="00000000" w:rsidRDefault="00000000" w:rsidRPr="00000000" w14:paraId="0000023B">
            <w:pPr>
              <w:rPr/>
            </w:pPr>
            <w:r w:rsidDel="00000000" w:rsidR="00000000" w:rsidRPr="00000000">
              <w:rPr>
                <w:rFonts w:ascii="Arial" w:cs="Arial" w:eastAsia="Arial" w:hAnsi="Arial"/>
                <w:b w:val="1"/>
                <w:sz w:val="24"/>
                <w:szCs w:val="24"/>
                <w:rtl w:val="0"/>
              </w:rPr>
              <w:t xml:space="preserve">Initial 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initial term of the Framework Contract as specified in the Framework Award Form;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p w:rsidR="00000000" w:rsidDel="00000000" w:rsidP="00000000" w:rsidRDefault="00000000" w:rsidRPr="00000000" w14:paraId="0000023E">
            <w:pPr>
              <w:rPr/>
            </w:pPr>
            <w:r w:rsidDel="00000000" w:rsidR="00000000" w:rsidRPr="00000000">
              <w:rPr>
                <w:rFonts w:ascii="Arial" w:cs="Arial" w:eastAsia="Arial" w:hAnsi="Arial"/>
                <w:b w:val="1"/>
                <w:sz w:val="24"/>
                <w:szCs w:val="24"/>
                <w:rtl w:val="0"/>
              </w:rPr>
              <w:t xml:space="preserve">Optional </w:t>
            </w:r>
            <w:r w:rsidDel="00000000" w:rsidR="00000000" w:rsidRPr="00000000">
              <w:rPr>
                <w:rtl w:val="0"/>
              </w:rPr>
            </w:r>
          </w:p>
          <w:p w:rsidR="00000000" w:rsidDel="00000000" w:rsidP="00000000" w:rsidRDefault="00000000" w:rsidRPr="00000000" w14:paraId="0000023F">
            <w:pPr>
              <w:rPr/>
            </w:pPr>
            <w:r w:rsidDel="00000000" w:rsidR="00000000" w:rsidRPr="00000000">
              <w:rPr>
                <w:rFonts w:ascii="Arial" w:cs="Arial" w:eastAsia="Arial" w:hAnsi="Arial"/>
                <w:b w:val="1"/>
                <w:sz w:val="24"/>
                <w:szCs w:val="24"/>
                <w:rtl w:val="0"/>
              </w:rPr>
              <w:t xml:space="preserve">Extension </w:t>
            </w:r>
            <w:r w:rsidDel="00000000" w:rsidR="00000000" w:rsidRPr="00000000">
              <w:rPr>
                <w:rtl w:val="0"/>
              </w:rPr>
            </w:r>
          </w:p>
          <w:p w:rsidR="00000000" w:rsidDel="00000000" w:rsidP="00000000" w:rsidRDefault="00000000" w:rsidRPr="00000000" w14:paraId="00000240">
            <w:pPr>
              <w:rPr/>
            </w:pPr>
            <w:r w:rsidDel="00000000" w:rsidR="00000000" w:rsidRPr="00000000">
              <w:rPr>
                <w:rFonts w:ascii="Arial" w:cs="Arial" w:eastAsia="Arial" w:hAnsi="Arial"/>
                <w:b w:val="1"/>
                <w:sz w:val="24"/>
                <w:szCs w:val="24"/>
                <w:rtl w:val="0"/>
              </w:rPr>
              <w:t xml:space="preserve">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ind w:left="278" w:right="7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such period or periods beyond which the Framework Initial Period may be extended up to a maximum of the number of years in total specified in the Framework Award Form;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p w:rsidR="00000000" w:rsidDel="00000000" w:rsidP="00000000" w:rsidRDefault="00000000" w:rsidRPr="00000000" w14:paraId="00000243">
            <w:pPr>
              <w:rPr/>
            </w:pPr>
            <w:r w:rsidDel="00000000" w:rsidR="00000000" w:rsidRPr="00000000">
              <w:rPr>
                <w:rFonts w:ascii="Arial" w:cs="Arial" w:eastAsia="Arial" w:hAnsi="Arial"/>
                <w:b w:val="1"/>
                <w:sz w:val="24"/>
                <w:szCs w:val="24"/>
                <w:rtl w:val="0"/>
              </w:rPr>
              <w:t xml:space="preserve">Price(s)"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price(s) applicable to the provision of the Deliverables set out in Framework Schedule 3 (Framework Prices);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p w:rsidR="00000000" w:rsidDel="00000000" w:rsidP="00000000" w:rsidRDefault="00000000" w:rsidRPr="00000000" w14:paraId="00000246">
            <w:pPr>
              <w:rPr/>
            </w:pPr>
            <w:r w:rsidDel="00000000" w:rsidR="00000000" w:rsidRPr="00000000">
              <w:rPr>
                <w:rFonts w:ascii="Arial" w:cs="Arial" w:eastAsia="Arial" w:hAnsi="Arial"/>
                <w:b w:val="1"/>
                <w:sz w:val="24"/>
                <w:szCs w:val="24"/>
                <w:rtl w:val="0"/>
              </w:rPr>
              <w:t xml:space="preserve">Special Terms"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additional terms and conditions specified in the Framework Award Form incorporated into the Framework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jc w:val="both"/>
              <w:rPr/>
            </w:pPr>
            <w:r w:rsidDel="00000000" w:rsidR="00000000" w:rsidRPr="00000000">
              <w:rPr>
                <w:rFonts w:ascii="Arial" w:cs="Arial" w:eastAsia="Arial" w:hAnsi="Arial"/>
                <w:b w:val="1"/>
                <w:sz w:val="24"/>
                <w:szCs w:val="24"/>
                <w:rtl w:val="0"/>
              </w:rPr>
              <w:t xml:space="preserve">"Framework Start </w:t>
            </w:r>
            <w:r w:rsidDel="00000000" w:rsidR="00000000" w:rsidRPr="00000000">
              <w:rPr>
                <w:rtl w:val="0"/>
              </w:rPr>
            </w:r>
          </w:p>
          <w:p w:rsidR="00000000" w:rsidDel="00000000" w:rsidP="00000000" w:rsidRDefault="00000000" w:rsidRPr="00000000" w14:paraId="00000249">
            <w:pPr>
              <w:rPr/>
            </w:pPr>
            <w:r w:rsidDel="00000000" w:rsidR="00000000" w:rsidRPr="00000000">
              <w:rPr>
                <w:rFonts w:ascii="Arial" w:cs="Arial" w:eastAsia="Arial" w:hAnsi="Arial"/>
                <w:b w:val="1"/>
                <w:sz w:val="24"/>
                <w:szCs w:val="24"/>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date of start of the Framework Contract as stated in the Framework Award Form;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p w:rsidR="00000000" w:rsidDel="00000000" w:rsidP="00000000" w:rsidRDefault="00000000" w:rsidRPr="00000000" w14:paraId="0000024C">
            <w:pPr>
              <w:rPr/>
            </w:pPr>
            <w:r w:rsidDel="00000000" w:rsidR="00000000" w:rsidRPr="00000000">
              <w:rPr>
                <w:rFonts w:ascii="Arial" w:cs="Arial" w:eastAsia="Arial" w:hAnsi="Arial"/>
                <w:b w:val="1"/>
                <w:sz w:val="24"/>
                <w:szCs w:val="24"/>
                <w:rtl w:val="0"/>
              </w:rPr>
              <w:t xml:space="preserve">Tender </w:t>
            </w:r>
            <w:r w:rsidDel="00000000" w:rsidR="00000000" w:rsidRPr="00000000">
              <w:rPr>
                <w:rtl w:val="0"/>
              </w:rPr>
            </w:r>
          </w:p>
          <w:p w:rsidR="00000000" w:rsidDel="00000000" w:rsidP="00000000" w:rsidRDefault="00000000" w:rsidRPr="00000000" w14:paraId="0000024D">
            <w:pPr>
              <w:rPr/>
            </w:pPr>
            <w:r w:rsidDel="00000000" w:rsidR="00000000" w:rsidRPr="00000000">
              <w:rPr>
                <w:rFonts w:ascii="Arial" w:cs="Arial" w:eastAsia="Arial" w:hAnsi="Arial"/>
                <w:b w:val="1"/>
                <w:sz w:val="24"/>
                <w:szCs w:val="24"/>
                <w:rtl w:val="0"/>
              </w:rPr>
              <w:t xml:space="preserve">Response"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tender submitted by the Supplier to CCS and annexed to or referred to in Framework Schedule 2 (Framework Tender Response);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rPr/>
            </w:pPr>
            <w:r w:rsidDel="00000000" w:rsidR="00000000" w:rsidRPr="00000000">
              <w:rPr>
                <w:rFonts w:ascii="Arial" w:cs="Arial" w:eastAsia="Arial" w:hAnsi="Arial"/>
                <w:b w:val="1"/>
                <w:sz w:val="24"/>
                <w:szCs w:val="24"/>
                <w:rtl w:val="0"/>
              </w:rPr>
              <w:t xml:space="preserve">"Further </w:t>
            </w:r>
            <w:r w:rsidDel="00000000" w:rsidR="00000000" w:rsidRPr="00000000">
              <w:rPr>
                <w:rtl w:val="0"/>
              </w:rPr>
            </w:r>
          </w:p>
          <w:p w:rsidR="00000000" w:rsidDel="00000000" w:rsidP="00000000" w:rsidRDefault="00000000" w:rsidRPr="00000000" w14:paraId="00000250">
            <w:pPr>
              <w:rPr/>
            </w:pPr>
            <w:r w:rsidDel="00000000" w:rsidR="00000000" w:rsidRPr="00000000">
              <w:rPr>
                <w:rFonts w:ascii="Arial" w:cs="Arial" w:eastAsia="Arial" w:hAnsi="Arial"/>
                <w:b w:val="1"/>
                <w:sz w:val="24"/>
                <w:szCs w:val="24"/>
                <w:rtl w:val="0"/>
              </w:rPr>
              <w:t xml:space="preserve">Competition </w:t>
            </w:r>
            <w:r w:rsidDel="00000000" w:rsidR="00000000" w:rsidRPr="00000000">
              <w:rPr>
                <w:rtl w:val="0"/>
              </w:rPr>
            </w:r>
          </w:p>
          <w:p w:rsidR="00000000" w:rsidDel="00000000" w:rsidP="00000000" w:rsidRDefault="00000000" w:rsidRPr="00000000" w14:paraId="00000251">
            <w:pPr>
              <w:rPr/>
            </w:pPr>
            <w:r w:rsidDel="00000000" w:rsidR="00000000" w:rsidRPr="00000000">
              <w:rPr>
                <w:rFonts w:ascii="Arial" w:cs="Arial" w:eastAsia="Arial" w:hAnsi="Arial"/>
                <w:b w:val="1"/>
                <w:sz w:val="24"/>
                <w:szCs w:val="24"/>
                <w:rtl w:val="0"/>
              </w:rPr>
              <w:t xml:space="preserve">Procedure"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further competition procedure described in Framework Schedule 7 (Call-Off Procedure and Award Criteria);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rPr/>
            </w:pPr>
            <w:r w:rsidDel="00000000" w:rsidR="00000000" w:rsidRPr="00000000">
              <w:rPr>
                <w:rFonts w:ascii="Arial" w:cs="Arial" w:eastAsia="Arial" w:hAnsi="Arial"/>
                <w:b w:val="1"/>
                <w:sz w:val="24"/>
                <w:szCs w:val="24"/>
                <w:rtl w:val="0"/>
              </w:rPr>
              <w:t xml:space="preserve">"GDPR"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General Data Protection Regulation (Regulation (EU) 2016/679) </w:t>
            </w:r>
            <w:r w:rsidDel="00000000" w:rsidR="00000000" w:rsidRPr="00000000">
              <w:rPr>
                <w:rtl w:val="0"/>
              </w:rPr>
            </w:r>
          </w:p>
        </w:tc>
      </w:tr>
      <w:tr>
        <w:trPr>
          <w:trHeight w:val="135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pPr>
            <w:r w:rsidDel="00000000" w:rsidR="00000000" w:rsidRPr="00000000">
              <w:rPr>
                <w:rFonts w:ascii="Arial" w:cs="Arial" w:eastAsia="Arial" w:hAnsi="Arial"/>
                <w:b w:val="1"/>
                <w:sz w:val="24"/>
                <w:szCs w:val="24"/>
                <w:rtl w:val="0"/>
              </w:rPr>
              <w:t xml:space="preserve">"General Anti-</w:t>
            </w:r>
            <w:r w:rsidDel="00000000" w:rsidR="00000000" w:rsidRPr="00000000">
              <w:rPr>
                <w:rtl w:val="0"/>
              </w:rPr>
            </w:r>
          </w:p>
          <w:p w:rsidR="00000000" w:rsidDel="00000000" w:rsidP="00000000" w:rsidRDefault="00000000" w:rsidRPr="00000000" w14:paraId="00000256">
            <w:pPr>
              <w:rPr/>
            </w:pPr>
            <w:r w:rsidDel="00000000" w:rsidR="00000000" w:rsidRPr="00000000">
              <w:rPr>
                <w:rFonts w:ascii="Arial" w:cs="Arial" w:eastAsia="Arial" w:hAnsi="Arial"/>
                <w:b w:val="1"/>
                <w:sz w:val="24"/>
                <w:szCs w:val="24"/>
                <w:rtl w:val="0"/>
              </w:rPr>
              <w:t xml:space="preserve">Abuse Rule"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numPr>
                <w:ilvl w:val="0"/>
                <w:numId w:val="93"/>
              </w:numPr>
              <w:spacing w:after="98" w:lineRule="auto"/>
              <w:ind w:left="540" w:right="37" w:hanging="288"/>
              <w:rPr/>
            </w:pPr>
            <w:r w:rsidDel="00000000" w:rsidR="00000000" w:rsidRPr="00000000">
              <w:rPr>
                <w:rFonts w:ascii="Arial" w:cs="Arial" w:eastAsia="Arial" w:hAnsi="Arial"/>
                <w:sz w:val="24"/>
                <w:szCs w:val="24"/>
                <w:rtl w:val="0"/>
              </w:rPr>
              <w:t xml:space="preserve">the legislation in Part 5 of the Finance Act 2013 and; and  </w:t>
            </w:r>
            <w:r w:rsidDel="00000000" w:rsidR="00000000" w:rsidRPr="00000000">
              <w:rPr>
                <w:rtl w:val="0"/>
              </w:rPr>
            </w:r>
          </w:p>
          <w:p w:rsidR="00000000" w:rsidDel="00000000" w:rsidP="00000000" w:rsidRDefault="00000000" w:rsidRPr="00000000" w14:paraId="00000258">
            <w:pPr>
              <w:numPr>
                <w:ilvl w:val="0"/>
                <w:numId w:val="93"/>
              </w:numPr>
              <w:ind w:left="540" w:right="37" w:hanging="288"/>
              <w:rPr/>
            </w:pPr>
            <w:r w:rsidDel="00000000" w:rsidR="00000000" w:rsidRPr="00000000">
              <w:rPr>
                <w:rFonts w:ascii="Arial" w:cs="Arial" w:eastAsia="Arial" w:hAnsi="Arial"/>
                <w:sz w:val="24"/>
                <w:szCs w:val="24"/>
                <w:rtl w:val="0"/>
              </w:rPr>
              <w:t xml:space="preserve">any future legislation introduced into parliament to counteract tax advantages arising from abusive arrangements to avoid National Insurance contributions;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rPr/>
            </w:pPr>
            <w:r w:rsidDel="00000000" w:rsidR="00000000" w:rsidRPr="00000000">
              <w:rPr>
                <w:rFonts w:ascii="Arial" w:cs="Arial" w:eastAsia="Arial" w:hAnsi="Arial"/>
                <w:b w:val="1"/>
                <w:sz w:val="24"/>
                <w:szCs w:val="24"/>
                <w:rtl w:val="0"/>
              </w:rPr>
              <w:t xml:space="preserve">"General Change in Law"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Change in Law where the change is of a general legislative nature (including taxation or duties of any sort affecting the Supplier) or which affects or relates to a Comparable Supply;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rPr/>
            </w:pPr>
            <w:r w:rsidDel="00000000" w:rsidR="00000000" w:rsidRPr="00000000">
              <w:rPr>
                <w:rFonts w:ascii="Arial" w:cs="Arial" w:eastAsia="Arial" w:hAnsi="Arial"/>
                <w:b w:val="1"/>
                <w:sz w:val="24"/>
                <w:szCs w:val="24"/>
                <w:rtl w:val="0"/>
              </w:rPr>
              <w:t xml:space="preserve">"Goods"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ind w:left="278" w:right="6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goods made available by the Supplier as specified in Framework Schedule 1 (Specification) and in relation to a Call-Off Contract as specified in the Order Form ; </w:t>
            </w:r>
            <w:r w:rsidDel="00000000" w:rsidR="00000000" w:rsidRPr="00000000">
              <w:rPr>
                <w:rtl w:val="0"/>
              </w:rPr>
            </w:r>
          </w:p>
        </w:tc>
      </w:tr>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rPr/>
            </w:pPr>
            <w:r w:rsidDel="00000000" w:rsidR="00000000" w:rsidRPr="00000000">
              <w:rPr>
                <w:rFonts w:ascii="Arial" w:cs="Arial" w:eastAsia="Arial" w:hAnsi="Arial"/>
                <w:b w:val="1"/>
                <w:sz w:val="24"/>
                <w:szCs w:val="24"/>
                <w:rtl w:val="0"/>
              </w:rPr>
              <w:t xml:space="preserve">"Good Industry </w:t>
            </w:r>
            <w:r w:rsidDel="00000000" w:rsidR="00000000" w:rsidRPr="00000000">
              <w:rPr>
                <w:rtl w:val="0"/>
              </w:rPr>
            </w:r>
          </w:p>
          <w:p w:rsidR="00000000" w:rsidDel="00000000" w:rsidP="00000000" w:rsidRDefault="00000000" w:rsidRPr="00000000" w14:paraId="0000025E">
            <w:pPr>
              <w:rPr/>
            </w:pPr>
            <w:r w:rsidDel="00000000" w:rsidR="00000000" w:rsidRPr="00000000">
              <w:rPr>
                <w:rFonts w:ascii="Arial" w:cs="Arial" w:eastAsia="Arial" w:hAnsi="Arial"/>
                <w:b w:val="1"/>
                <w:sz w:val="24"/>
                <w:szCs w:val="24"/>
                <w:rtl w:val="0"/>
              </w:rPr>
              <w:t xml:space="preserve">Practice"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r w:rsidDel="00000000" w:rsidR="00000000" w:rsidRPr="00000000">
              <w:rPr>
                <w:rtl w:val="0"/>
              </w:rPr>
            </w:r>
          </w:p>
        </w:tc>
      </w:tr>
      <w:tr>
        <w:trPr>
          <w:trHeight w:val="111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rPr/>
            </w:pPr>
            <w:r w:rsidDel="00000000" w:rsidR="00000000" w:rsidRPr="00000000">
              <w:rPr>
                <w:rFonts w:ascii="Arial" w:cs="Arial" w:eastAsia="Arial" w:hAnsi="Arial"/>
                <w:b w:val="1"/>
                <w:sz w:val="24"/>
                <w:szCs w:val="24"/>
                <w:rtl w:val="0"/>
              </w:rPr>
              <w:t xml:space="preserve">"Government"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w:t>
            </w:r>
            <w:r w:rsidDel="00000000" w:rsidR="00000000" w:rsidRPr="00000000">
              <w:rPr>
                <w:rtl w:val="0"/>
              </w:rPr>
            </w:r>
          </w:p>
        </w:tc>
      </w:tr>
    </w:tbl>
    <w:p w:rsidR="00000000" w:rsidDel="00000000" w:rsidP="00000000" w:rsidRDefault="00000000" w:rsidRPr="00000000" w14:paraId="00000262">
      <w:pPr>
        <w:spacing w:after="0" w:lineRule="auto"/>
        <w:ind w:left="-1440" w:right="26" w:firstLine="0"/>
        <w:rPr/>
      </w:pPr>
      <w:r w:rsidDel="00000000" w:rsidR="00000000" w:rsidRPr="00000000">
        <w:rPr>
          <w:rtl w:val="0"/>
        </w:rPr>
      </w:r>
    </w:p>
    <w:tbl>
      <w:tblPr>
        <w:tblStyle w:val="Table14"/>
        <w:tblW w:w="9748.0" w:type="dxa"/>
        <w:jc w:val="left"/>
        <w:tblInd w:w="5.0" w:type="dxa"/>
        <w:tblLayout w:type="fixed"/>
        <w:tblLook w:val="0400"/>
      </w:tblPr>
      <w:tblGrid>
        <w:gridCol w:w="2182"/>
        <w:gridCol w:w="7566"/>
        <w:tblGridChange w:id="0">
          <w:tblGrid>
            <w:gridCol w:w="2182"/>
            <w:gridCol w:w="7566"/>
          </w:tblGrid>
        </w:tblGridChange>
      </w:tblGrid>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ind w:left="278" w:firstLine="0"/>
              <w:jc w:val="both"/>
              <w:rPr/>
            </w:pPr>
            <w:r w:rsidDel="00000000" w:rsidR="00000000" w:rsidRPr="00000000">
              <w:rPr>
                <w:rFonts w:ascii="Arial" w:cs="Arial" w:eastAsia="Arial" w:hAnsi="Arial"/>
                <w:sz w:val="24"/>
                <w:szCs w:val="24"/>
                <w:rtl w:val="0"/>
              </w:rPr>
              <w:t xml:space="preserve">bodies, persons, commissions or agencies from time to time carrying out functions on its behalf; </w:t>
            </w:r>
            <w:r w:rsidDel="00000000" w:rsidR="00000000" w:rsidRPr="00000000">
              <w:rPr>
                <w:rtl w:val="0"/>
              </w:rPr>
            </w:r>
          </w:p>
        </w:tc>
      </w:tr>
      <w:tr>
        <w:trPr>
          <w:trHeight w:val="269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rPr/>
            </w:pPr>
            <w:r w:rsidDel="00000000" w:rsidR="00000000" w:rsidRPr="00000000">
              <w:rPr>
                <w:rFonts w:ascii="Arial" w:cs="Arial" w:eastAsia="Arial" w:hAnsi="Arial"/>
                <w:b w:val="1"/>
                <w:sz w:val="24"/>
                <w:szCs w:val="24"/>
                <w:rtl w:val="0"/>
              </w:rPr>
              <w:t xml:space="preserve">"Government </w:t>
            </w:r>
            <w:r w:rsidDel="00000000" w:rsidR="00000000" w:rsidRPr="00000000">
              <w:rPr>
                <w:rtl w:val="0"/>
              </w:rPr>
            </w:r>
          </w:p>
          <w:p w:rsidR="00000000" w:rsidDel="00000000" w:rsidP="00000000" w:rsidRDefault="00000000" w:rsidRPr="00000000" w14:paraId="00000266">
            <w:pPr>
              <w:rPr/>
            </w:pPr>
            <w:r w:rsidDel="00000000" w:rsidR="00000000" w:rsidRPr="00000000">
              <w:rPr>
                <w:rFonts w:ascii="Arial" w:cs="Arial" w:eastAsia="Arial" w:hAnsi="Arial"/>
                <w:b w:val="1"/>
                <w:sz w:val="24"/>
                <w:szCs w:val="24"/>
                <w:rtl w:val="0"/>
              </w:rPr>
              <w:t xml:space="preserve">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numPr>
                <w:ilvl w:val="0"/>
                <w:numId w:val="82"/>
              </w:numPr>
              <w:spacing w:after="106" w:line="252.00000000000003" w:lineRule="auto"/>
              <w:ind w:left="447" w:right="33" w:hanging="288"/>
              <w:jc w:val="both"/>
              <w:rPr/>
            </w:pPr>
            <w:r w:rsidDel="00000000" w:rsidR="00000000" w:rsidRPr="00000000">
              <w:rPr>
                <w:rFonts w:ascii="Arial" w:cs="Arial" w:eastAsia="Arial" w:hAnsi="Arial"/>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 </w:t>
            </w:r>
            <w:r w:rsidDel="00000000" w:rsidR="00000000" w:rsidRPr="00000000">
              <w:rPr>
                <w:rtl w:val="0"/>
              </w:rPr>
            </w:r>
          </w:p>
          <w:p w:rsidR="00000000" w:rsidDel="00000000" w:rsidP="00000000" w:rsidRDefault="00000000" w:rsidRPr="00000000" w14:paraId="00000268">
            <w:pPr>
              <w:spacing w:after="60" w:line="291.99999999999994" w:lineRule="auto"/>
              <w:ind w:left="540" w:right="73" w:firstLine="0"/>
              <w:jc w:val="both"/>
              <w:rPr/>
            </w:pPr>
            <w:r w:rsidDel="00000000" w:rsidR="00000000" w:rsidRPr="00000000">
              <w:rPr>
                <w:rFonts w:ascii="Arial" w:cs="Arial" w:eastAsia="Arial" w:hAnsi="Arial"/>
                <w:sz w:val="24"/>
                <w:szCs w:val="24"/>
                <w:rtl w:val="0"/>
              </w:rPr>
              <w:t xml:space="preserve">i) are supplied to the Supplier by or on behalf of the Authority; or ii) the Supplier is required to generate, process, store or transmit pursuant to a Contract; or </w:t>
            </w:r>
            <w:r w:rsidDel="00000000" w:rsidR="00000000" w:rsidRPr="00000000">
              <w:rPr>
                <w:rtl w:val="0"/>
              </w:rPr>
            </w:r>
          </w:p>
          <w:p w:rsidR="00000000" w:rsidDel="00000000" w:rsidP="00000000" w:rsidRDefault="00000000" w:rsidRPr="00000000" w14:paraId="00000269">
            <w:pPr>
              <w:numPr>
                <w:ilvl w:val="0"/>
                <w:numId w:val="82"/>
              </w:numPr>
              <w:ind w:left="447" w:right="33" w:hanging="288"/>
              <w:jc w:val="both"/>
              <w:rPr/>
            </w:pPr>
            <w:r w:rsidDel="00000000" w:rsidR="00000000" w:rsidRPr="00000000">
              <w:rPr>
                <w:rFonts w:ascii="Arial" w:cs="Arial" w:eastAsia="Arial" w:hAnsi="Arial"/>
                <w:sz w:val="24"/>
                <w:szCs w:val="24"/>
                <w:rtl w:val="0"/>
              </w:rPr>
              <w:t xml:space="preserve">any Personal Data for which the Authority is the Data Controller; </w:t>
            </w:r>
            <w:r w:rsidDel="00000000" w:rsidR="00000000" w:rsidRPr="00000000">
              <w:rPr>
                <w:rtl w:val="0"/>
              </w:rPr>
            </w:r>
          </w:p>
        </w:tc>
      </w:tr>
      <w:tr>
        <w:trPr>
          <w:trHeight w:val="135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rPr/>
            </w:pPr>
            <w:r w:rsidDel="00000000" w:rsidR="00000000" w:rsidRPr="00000000">
              <w:rPr>
                <w:rFonts w:ascii="Arial" w:cs="Arial" w:eastAsia="Arial" w:hAnsi="Arial"/>
                <w:b w:val="1"/>
                <w:sz w:val="24"/>
                <w:szCs w:val="24"/>
                <w:rtl w:val="0"/>
              </w:rPr>
              <w:t xml:space="preserve">"Government </w:t>
            </w:r>
            <w:r w:rsidDel="00000000" w:rsidR="00000000" w:rsidRPr="00000000">
              <w:rPr>
                <w:rtl w:val="0"/>
              </w:rPr>
            </w:r>
          </w:p>
          <w:p w:rsidR="00000000" w:rsidDel="00000000" w:rsidP="00000000" w:rsidRDefault="00000000" w:rsidRPr="00000000" w14:paraId="0000026B">
            <w:pPr>
              <w:rPr/>
            </w:pPr>
            <w:r w:rsidDel="00000000" w:rsidR="00000000" w:rsidRPr="00000000">
              <w:rPr>
                <w:rFonts w:ascii="Arial" w:cs="Arial" w:eastAsia="Arial" w:hAnsi="Arial"/>
                <w:b w:val="1"/>
                <w:sz w:val="24"/>
                <w:szCs w:val="24"/>
                <w:rtl w:val="0"/>
              </w:rPr>
              <w:t xml:space="preserve">Procurement </w:t>
            </w:r>
            <w:r w:rsidDel="00000000" w:rsidR="00000000" w:rsidRPr="00000000">
              <w:rPr>
                <w:rtl w:val="0"/>
              </w:rPr>
            </w:r>
          </w:p>
          <w:p w:rsidR="00000000" w:rsidDel="00000000" w:rsidP="00000000" w:rsidRDefault="00000000" w:rsidRPr="00000000" w14:paraId="0000026C">
            <w:pPr>
              <w:rPr/>
            </w:pPr>
            <w:r w:rsidDel="00000000" w:rsidR="00000000" w:rsidRPr="00000000">
              <w:rPr>
                <w:rFonts w:ascii="Arial" w:cs="Arial" w:eastAsia="Arial" w:hAnsi="Arial"/>
                <w:b w:val="1"/>
                <w:sz w:val="24"/>
                <w:szCs w:val="24"/>
                <w:rtl w:val="0"/>
              </w:rPr>
              <w:t xml:space="preserve">Card"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Government’s preferred method of purchasing and payment for </w:t>
            </w:r>
            <w:r w:rsidDel="00000000" w:rsidR="00000000" w:rsidRPr="00000000">
              <w:rPr>
                <w:rtl w:val="0"/>
              </w:rPr>
            </w:r>
          </w:p>
          <w:p w:rsidR="00000000" w:rsidDel="00000000" w:rsidP="00000000" w:rsidRDefault="00000000" w:rsidRPr="00000000" w14:paraId="0000026E">
            <w:pPr>
              <w:spacing w:after="98" w:lineRule="auto"/>
              <w:ind w:left="278" w:firstLine="0"/>
              <w:rPr/>
            </w:pPr>
            <w:r w:rsidDel="00000000" w:rsidR="00000000" w:rsidRPr="00000000">
              <w:rPr>
                <w:rFonts w:ascii="Arial" w:cs="Arial" w:eastAsia="Arial" w:hAnsi="Arial"/>
                <w:sz w:val="24"/>
                <w:szCs w:val="24"/>
                <w:rtl w:val="0"/>
              </w:rPr>
              <w:t xml:space="preserve">low value goods or services;  </w:t>
            </w:r>
            <w:r w:rsidDel="00000000" w:rsidR="00000000" w:rsidRPr="00000000">
              <w:rPr>
                <w:rtl w:val="0"/>
              </w:rPr>
            </w:r>
          </w:p>
          <w:p w:rsidR="00000000" w:rsidDel="00000000" w:rsidP="00000000" w:rsidRDefault="00000000" w:rsidRPr="00000000" w14:paraId="0000026F">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https://www.gov.uk/government/publications/government-</w:t>
            </w:r>
            <w:r w:rsidDel="00000000" w:rsidR="00000000" w:rsidRPr="00000000">
              <w:rPr>
                <w:rtl w:val="0"/>
              </w:rPr>
            </w:r>
          </w:p>
          <w:p w:rsidR="00000000" w:rsidDel="00000000" w:rsidP="00000000" w:rsidRDefault="00000000" w:rsidRPr="00000000" w14:paraId="00000270">
            <w:pPr>
              <w:ind w:left="278" w:firstLine="0"/>
              <w:rPr/>
            </w:pPr>
            <w:r w:rsidDel="00000000" w:rsidR="00000000" w:rsidRPr="00000000">
              <w:rPr>
                <w:rFonts w:ascii="Arial" w:cs="Arial" w:eastAsia="Arial" w:hAnsi="Arial"/>
                <w:sz w:val="24"/>
                <w:szCs w:val="24"/>
                <w:rtl w:val="0"/>
              </w:rPr>
              <w:t xml:space="preserve">procurement-card--2;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rPr/>
            </w:pPr>
            <w:r w:rsidDel="00000000" w:rsidR="00000000" w:rsidRPr="00000000">
              <w:rPr>
                <w:rFonts w:ascii="Arial" w:cs="Arial" w:eastAsia="Arial" w:hAnsi="Arial"/>
                <w:b w:val="1"/>
                <w:sz w:val="24"/>
                <w:szCs w:val="24"/>
                <w:rtl w:val="0"/>
              </w:rPr>
              <w:t xml:space="preserve">"Guarantor"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person (if any) who has entered into a guarantee in the form set </w:t>
            </w:r>
            <w:r w:rsidDel="00000000" w:rsidR="00000000" w:rsidRPr="00000000">
              <w:rPr>
                <w:rtl w:val="0"/>
              </w:rPr>
            </w:r>
          </w:p>
          <w:p w:rsidR="00000000" w:rsidDel="00000000" w:rsidP="00000000" w:rsidRDefault="00000000" w:rsidRPr="00000000" w14:paraId="00000273">
            <w:pPr>
              <w:ind w:left="278" w:firstLine="0"/>
              <w:rPr/>
            </w:pPr>
            <w:r w:rsidDel="00000000" w:rsidR="00000000" w:rsidRPr="00000000">
              <w:rPr>
                <w:rFonts w:ascii="Arial" w:cs="Arial" w:eastAsia="Arial" w:hAnsi="Arial"/>
                <w:sz w:val="24"/>
                <w:szCs w:val="24"/>
                <w:rtl w:val="0"/>
              </w:rPr>
              <w:t xml:space="preserve">out in Joint Schedule 8 (Guarantee) in relation to this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rPr/>
            </w:pPr>
            <w:r w:rsidDel="00000000" w:rsidR="00000000" w:rsidRPr="00000000">
              <w:rPr>
                <w:rFonts w:ascii="Arial" w:cs="Arial" w:eastAsia="Arial" w:hAnsi="Arial"/>
                <w:b w:val="1"/>
                <w:sz w:val="24"/>
                <w:szCs w:val="24"/>
                <w:rtl w:val="0"/>
              </w:rPr>
              <w:t xml:space="preserve">"Halifax Abuse </w:t>
            </w:r>
            <w:r w:rsidDel="00000000" w:rsidR="00000000" w:rsidRPr="00000000">
              <w:rPr>
                <w:rtl w:val="0"/>
              </w:rPr>
            </w:r>
          </w:p>
          <w:p w:rsidR="00000000" w:rsidDel="00000000" w:rsidP="00000000" w:rsidRDefault="00000000" w:rsidRPr="00000000" w14:paraId="00000275">
            <w:pPr>
              <w:rPr/>
            </w:pPr>
            <w:r w:rsidDel="00000000" w:rsidR="00000000" w:rsidRPr="00000000">
              <w:rPr>
                <w:rFonts w:ascii="Arial" w:cs="Arial" w:eastAsia="Arial" w:hAnsi="Arial"/>
                <w:b w:val="1"/>
                <w:sz w:val="24"/>
                <w:szCs w:val="24"/>
                <w:rtl w:val="0"/>
              </w:rPr>
              <w:t xml:space="preserve">Principle"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principle explained in the CJEU Case C-255/02 Halifax and </w:t>
            </w:r>
            <w:r w:rsidDel="00000000" w:rsidR="00000000" w:rsidRPr="00000000">
              <w:rPr>
                <w:rtl w:val="0"/>
              </w:rPr>
            </w:r>
          </w:p>
          <w:p w:rsidR="00000000" w:rsidDel="00000000" w:rsidP="00000000" w:rsidRDefault="00000000" w:rsidRPr="00000000" w14:paraId="00000277">
            <w:pPr>
              <w:ind w:left="278" w:firstLine="0"/>
              <w:rPr/>
            </w:pPr>
            <w:r w:rsidDel="00000000" w:rsidR="00000000" w:rsidRPr="00000000">
              <w:rPr>
                <w:rFonts w:ascii="Arial" w:cs="Arial" w:eastAsia="Arial" w:hAnsi="Arial"/>
                <w:sz w:val="24"/>
                <w:szCs w:val="24"/>
                <w:rtl w:val="0"/>
              </w:rPr>
              <w:t xml:space="preserve">others;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rPr/>
            </w:pPr>
            <w:r w:rsidDel="00000000" w:rsidR="00000000" w:rsidRPr="00000000">
              <w:rPr>
                <w:rFonts w:ascii="Arial" w:cs="Arial" w:eastAsia="Arial" w:hAnsi="Arial"/>
                <w:b w:val="1"/>
                <w:sz w:val="24"/>
                <w:szCs w:val="24"/>
                <w:rtl w:val="0"/>
              </w:rPr>
              <w:t xml:space="preserve">"HMRC"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Her Majesty’s Revenue and Customs; </w:t>
            </w:r>
            <w:r w:rsidDel="00000000" w:rsidR="00000000" w:rsidRPr="00000000">
              <w:rPr>
                <w:rtl w:val="0"/>
              </w:rPr>
            </w:r>
          </w:p>
        </w:tc>
      </w:tr>
      <w:tr>
        <w:trPr>
          <w:trHeight w:val="151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rPr/>
            </w:pPr>
            <w:r w:rsidDel="00000000" w:rsidR="00000000" w:rsidRPr="00000000">
              <w:rPr>
                <w:rFonts w:ascii="Arial" w:cs="Arial" w:eastAsia="Arial" w:hAnsi="Arial"/>
                <w:b w:val="1"/>
                <w:sz w:val="24"/>
                <w:szCs w:val="24"/>
                <w:rtl w:val="0"/>
              </w:rPr>
              <w:t xml:space="preserve">"ICT Policy"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 </w:t>
            </w:r>
            <w:r w:rsidDel="00000000" w:rsidR="00000000" w:rsidRPr="00000000">
              <w:rPr>
                <w:rtl w:val="0"/>
              </w:rPr>
            </w:r>
          </w:p>
        </w:tc>
      </w:tr>
      <w:tr>
        <w:trPr>
          <w:trHeight w:val="48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rPr/>
            </w:pPr>
            <w:r w:rsidDel="00000000" w:rsidR="00000000" w:rsidRPr="00000000">
              <w:rPr>
                <w:rFonts w:ascii="Arial" w:cs="Arial" w:eastAsia="Arial" w:hAnsi="Arial"/>
                <w:b w:val="1"/>
                <w:sz w:val="24"/>
                <w:szCs w:val="24"/>
                <w:rtl w:val="0"/>
              </w:rPr>
              <w:t xml:space="preserve">"Impact </w:t>
            </w:r>
            <w:r w:rsidDel="00000000" w:rsidR="00000000" w:rsidRPr="00000000">
              <w:rPr>
                <w:rtl w:val="0"/>
              </w:rPr>
            </w:r>
          </w:p>
          <w:p w:rsidR="00000000" w:rsidDel="00000000" w:rsidP="00000000" w:rsidRDefault="00000000" w:rsidRPr="00000000" w14:paraId="0000027D">
            <w:pPr>
              <w:rPr/>
            </w:pPr>
            <w:r w:rsidDel="00000000" w:rsidR="00000000" w:rsidRPr="00000000">
              <w:rPr>
                <w:rFonts w:ascii="Arial" w:cs="Arial" w:eastAsia="Arial" w:hAnsi="Arial"/>
                <w:b w:val="1"/>
                <w:sz w:val="24"/>
                <w:szCs w:val="24"/>
                <w:rtl w:val="0"/>
              </w:rPr>
              <w:t xml:space="preserve">Assessment"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120" w:lineRule="auto"/>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 assessment of the impact of a Variation request by the Relevant Authority completed in good faith, including: </w:t>
            </w:r>
            <w:r w:rsidDel="00000000" w:rsidR="00000000" w:rsidRPr="00000000">
              <w:rPr>
                <w:rtl w:val="0"/>
              </w:rPr>
            </w:r>
          </w:p>
          <w:p w:rsidR="00000000" w:rsidDel="00000000" w:rsidP="00000000" w:rsidRDefault="00000000" w:rsidRPr="00000000" w14:paraId="0000027F">
            <w:pPr>
              <w:numPr>
                <w:ilvl w:val="0"/>
                <w:numId w:val="83"/>
              </w:numPr>
              <w:ind w:left="540" w:hanging="288"/>
              <w:jc w:val="both"/>
              <w:rPr/>
            </w:pPr>
            <w:r w:rsidDel="00000000" w:rsidR="00000000" w:rsidRPr="00000000">
              <w:rPr>
                <w:rFonts w:ascii="Arial" w:cs="Arial" w:eastAsia="Arial" w:hAnsi="Arial"/>
                <w:sz w:val="24"/>
                <w:szCs w:val="24"/>
                <w:rtl w:val="0"/>
              </w:rPr>
              <w:t xml:space="preserve">details of the impact of the proposed Variation on the Deliverables and the Supplier's ability to meet its other obligations under the </w:t>
            </w:r>
            <w:r w:rsidDel="00000000" w:rsidR="00000000" w:rsidRPr="00000000">
              <w:rPr>
                <w:rtl w:val="0"/>
              </w:rPr>
            </w:r>
          </w:p>
          <w:p w:rsidR="00000000" w:rsidDel="00000000" w:rsidP="00000000" w:rsidRDefault="00000000" w:rsidRPr="00000000" w14:paraId="00000280">
            <w:pPr>
              <w:spacing w:after="98" w:lineRule="auto"/>
              <w:ind w:left="540" w:firstLine="0"/>
              <w:rPr/>
            </w:pPr>
            <w:r w:rsidDel="00000000" w:rsidR="00000000" w:rsidRPr="00000000">
              <w:rPr>
                <w:rFonts w:ascii="Arial" w:cs="Arial" w:eastAsia="Arial" w:hAnsi="Arial"/>
                <w:sz w:val="24"/>
                <w:szCs w:val="24"/>
                <w:rtl w:val="0"/>
              </w:rPr>
              <w:t xml:space="preserve">Contract;  </w:t>
            </w:r>
            <w:r w:rsidDel="00000000" w:rsidR="00000000" w:rsidRPr="00000000">
              <w:rPr>
                <w:rtl w:val="0"/>
              </w:rPr>
            </w:r>
          </w:p>
          <w:p w:rsidR="00000000" w:rsidDel="00000000" w:rsidP="00000000" w:rsidRDefault="00000000" w:rsidRPr="00000000" w14:paraId="00000281">
            <w:pPr>
              <w:numPr>
                <w:ilvl w:val="0"/>
                <w:numId w:val="83"/>
              </w:numPr>
              <w:spacing w:after="98" w:lineRule="auto"/>
              <w:ind w:left="540" w:hanging="288"/>
              <w:jc w:val="both"/>
              <w:rPr/>
            </w:pPr>
            <w:r w:rsidDel="00000000" w:rsidR="00000000" w:rsidRPr="00000000">
              <w:rPr>
                <w:rFonts w:ascii="Arial" w:cs="Arial" w:eastAsia="Arial" w:hAnsi="Arial"/>
                <w:sz w:val="24"/>
                <w:szCs w:val="24"/>
                <w:rtl w:val="0"/>
              </w:rPr>
              <w:t xml:space="preserve">details of the cost of implementing the proposed Variation; </w:t>
            </w:r>
            <w:r w:rsidDel="00000000" w:rsidR="00000000" w:rsidRPr="00000000">
              <w:rPr>
                <w:rtl w:val="0"/>
              </w:rPr>
            </w:r>
          </w:p>
          <w:p w:rsidR="00000000" w:rsidDel="00000000" w:rsidP="00000000" w:rsidRDefault="00000000" w:rsidRPr="00000000" w14:paraId="00000282">
            <w:pPr>
              <w:numPr>
                <w:ilvl w:val="0"/>
                <w:numId w:val="83"/>
              </w:numPr>
              <w:spacing w:after="120" w:lineRule="auto"/>
              <w:ind w:left="540" w:hanging="288"/>
              <w:jc w:val="both"/>
              <w:rPr/>
            </w:pPr>
            <w:r w:rsidDel="00000000" w:rsidR="00000000" w:rsidRPr="00000000">
              <w:rPr>
                <w:rFonts w:ascii="Arial" w:cs="Arial" w:eastAsia="Arial" w:hAnsi="Arial"/>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 </w:t>
            </w:r>
            <w:r w:rsidDel="00000000" w:rsidR="00000000" w:rsidRPr="00000000">
              <w:rPr>
                <w:rtl w:val="0"/>
              </w:rPr>
            </w:r>
          </w:p>
          <w:p w:rsidR="00000000" w:rsidDel="00000000" w:rsidP="00000000" w:rsidRDefault="00000000" w:rsidRPr="00000000" w14:paraId="00000283">
            <w:pPr>
              <w:numPr>
                <w:ilvl w:val="0"/>
                <w:numId w:val="83"/>
              </w:numPr>
              <w:spacing w:after="120" w:lineRule="auto"/>
              <w:ind w:left="540" w:hanging="288"/>
              <w:jc w:val="both"/>
              <w:rPr/>
            </w:pPr>
            <w:r w:rsidDel="00000000" w:rsidR="00000000" w:rsidRPr="00000000">
              <w:rPr>
                <w:rFonts w:ascii="Arial" w:cs="Arial" w:eastAsia="Arial" w:hAnsi="Arial"/>
                <w:sz w:val="24"/>
                <w:szCs w:val="24"/>
                <w:rtl w:val="0"/>
              </w:rPr>
              <w:t xml:space="preserve">a timetable for the implementation, together with any proposals for the testing of the Variation; and </w:t>
            </w:r>
            <w:r w:rsidDel="00000000" w:rsidR="00000000" w:rsidRPr="00000000">
              <w:rPr>
                <w:rtl w:val="0"/>
              </w:rPr>
            </w:r>
          </w:p>
          <w:p w:rsidR="00000000" w:rsidDel="00000000" w:rsidP="00000000" w:rsidRDefault="00000000" w:rsidRPr="00000000" w14:paraId="00000284">
            <w:pPr>
              <w:numPr>
                <w:ilvl w:val="0"/>
                <w:numId w:val="83"/>
              </w:numPr>
              <w:ind w:left="540" w:hanging="288"/>
              <w:jc w:val="both"/>
              <w:rPr/>
            </w:pPr>
            <w:r w:rsidDel="00000000" w:rsidR="00000000" w:rsidRPr="00000000">
              <w:rPr>
                <w:rFonts w:ascii="Arial" w:cs="Arial" w:eastAsia="Arial" w:hAnsi="Arial"/>
                <w:sz w:val="24"/>
                <w:szCs w:val="24"/>
                <w:rtl w:val="0"/>
              </w:rPr>
              <w:t xml:space="preserve">such other information as the Relevant Authority may reasonably request in (or in response to) the Variation request; </w:t>
            </w:r>
            <w:r w:rsidDel="00000000" w:rsidR="00000000" w:rsidRPr="00000000">
              <w:rPr>
                <w:rtl w:val="0"/>
              </w:rPr>
            </w:r>
          </w:p>
        </w:tc>
      </w:tr>
    </w:tbl>
    <w:p w:rsidR="00000000" w:rsidDel="00000000" w:rsidP="00000000" w:rsidRDefault="00000000" w:rsidRPr="00000000" w14:paraId="00000285">
      <w:pPr>
        <w:spacing w:after="0" w:lineRule="auto"/>
        <w:ind w:left="-1440" w:right="26" w:firstLine="0"/>
        <w:jc w:val="both"/>
        <w:rPr/>
      </w:pPr>
      <w:r w:rsidDel="00000000" w:rsidR="00000000" w:rsidRPr="00000000">
        <w:rPr>
          <w:rtl w:val="0"/>
        </w:rPr>
      </w:r>
    </w:p>
    <w:tbl>
      <w:tblPr>
        <w:tblStyle w:val="Table15"/>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rPr/>
            </w:pPr>
            <w:r w:rsidDel="00000000" w:rsidR="00000000" w:rsidRPr="00000000">
              <w:rPr>
                <w:rFonts w:ascii="Arial" w:cs="Arial" w:eastAsia="Arial" w:hAnsi="Arial"/>
                <w:b w:val="1"/>
                <w:sz w:val="24"/>
                <w:szCs w:val="24"/>
                <w:rtl w:val="0"/>
              </w:rPr>
              <w:t xml:space="preserve">"Implementation </w:t>
            </w:r>
            <w:r w:rsidDel="00000000" w:rsidR="00000000" w:rsidRPr="00000000">
              <w:rPr>
                <w:rtl w:val="0"/>
              </w:rPr>
            </w:r>
          </w:p>
          <w:p w:rsidR="00000000" w:rsidDel="00000000" w:rsidP="00000000" w:rsidRDefault="00000000" w:rsidRPr="00000000" w14:paraId="00000287">
            <w:pPr>
              <w:rPr/>
            </w:pPr>
            <w:r w:rsidDel="00000000" w:rsidR="00000000" w:rsidRPr="00000000">
              <w:rPr>
                <w:rFonts w:ascii="Arial" w:cs="Arial" w:eastAsia="Arial" w:hAnsi="Arial"/>
                <w:b w:val="1"/>
                <w:sz w:val="24"/>
                <w:szCs w:val="24"/>
                <w:rtl w:val="0"/>
              </w:rPr>
              <w:t xml:space="preserve">Plan"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ind w:left="278" w:right="66"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plan for provision of the Deliverables set out in Call-Off Schedule 13 (Implementation Plan and Testing ) where that Schedule  is used or otherwise as agreed between the Supplier and the Buyer;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rPr/>
            </w:pPr>
            <w:r w:rsidDel="00000000" w:rsidR="00000000" w:rsidRPr="00000000">
              <w:rPr>
                <w:rFonts w:ascii="Arial" w:cs="Arial" w:eastAsia="Arial" w:hAnsi="Arial"/>
                <w:b w:val="1"/>
                <w:sz w:val="24"/>
                <w:szCs w:val="24"/>
                <w:rtl w:val="0"/>
              </w:rPr>
              <w:t xml:space="preserve">"Indemnifier"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Party from whom an indemnity is sought under this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rPr/>
            </w:pPr>
            <w:r w:rsidDel="00000000" w:rsidR="00000000" w:rsidRPr="00000000">
              <w:rPr>
                <w:rFonts w:ascii="Arial" w:cs="Arial" w:eastAsia="Arial" w:hAnsi="Arial"/>
                <w:b w:val="1"/>
                <w:sz w:val="24"/>
                <w:szCs w:val="24"/>
                <w:rtl w:val="0"/>
              </w:rPr>
              <w:t xml:space="preserve">"Information"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under section 84 of the Freedom of Information Act 2000;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rPr/>
            </w:pPr>
            <w:r w:rsidDel="00000000" w:rsidR="00000000" w:rsidRPr="00000000">
              <w:rPr>
                <w:rFonts w:ascii="Arial" w:cs="Arial" w:eastAsia="Arial" w:hAnsi="Arial"/>
                <w:b w:val="1"/>
                <w:sz w:val="24"/>
                <w:szCs w:val="24"/>
                <w:rtl w:val="0"/>
              </w:rPr>
              <w:t xml:space="preserve">“Information assurance (IA)”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is the practice of assuring information and managing risks related to </w:t>
            </w:r>
            <w:r w:rsidDel="00000000" w:rsidR="00000000" w:rsidRPr="00000000">
              <w:rPr>
                <w:rtl w:val="0"/>
              </w:rPr>
            </w:r>
          </w:p>
          <w:p w:rsidR="00000000" w:rsidDel="00000000" w:rsidP="00000000" w:rsidRDefault="00000000" w:rsidRPr="00000000" w14:paraId="0000028F">
            <w:pPr>
              <w:ind w:left="278" w:firstLine="0"/>
              <w:jc w:val="both"/>
              <w:rPr/>
            </w:pPr>
            <w:r w:rsidDel="00000000" w:rsidR="00000000" w:rsidRPr="00000000">
              <w:rPr>
                <w:rFonts w:ascii="Arial" w:cs="Arial" w:eastAsia="Arial" w:hAnsi="Arial"/>
                <w:sz w:val="24"/>
                <w:szCs w:val="24"/>
                <w:rtl w:val="0"/>
              </w:rPr>
              <w:t xml:space="preserve">the use, processing, storage, and transmission of information or data and the systems and processes used for those purposes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rPr/>
            </w:pPr>
            <w:r w:rsidDel="00000000" w:rsidR="00000000" w:rsidRPr="00000000">
              <w:rPr>
                <w:rFonts w:ascii="Arial" w:cs="Arial" w:eastAsia="Arial" w:hAnsi="Arial"/>
                <w:b w:val="1"/>
                <w:sz w:val="24"/>
                <w:szCs w:val="24"/>
                <w:rtl w:val="0"/>
              </w:rPr>
              <w:t xml:space="preserve">"Information Commissioner"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UK’s independent authority which deals with ensuring information relating to rights in the public interest and data privacy for individuals is met, whilst promoting openness by public bodies;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rPr/>
            </w:pPr>
            <w:r w:rsidDel="00000000" w:rsidR="00000000" w:rsidRPr="00000000">
              <w:rPr>
                <w:rFonts w:ascii="Arial" w:cs="Arial" w:eastAsia="Arial" w:hAnsi="Arial"/>
                <w:b w:val="1"/>
                <w:sz w:val="24"/>
                <w:szCs w:val="24"/>
                <w:rtl w:val="0"/>
              </w:rPr>
              <w:t xml:space="preserve">"Initial 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initial term of a Contract specified in the Framework Award Form </w:t>
            </w:r>
            <w:r w:rsidDel="00000000" w:rsidR="00000000" w:rsidRPr="00000000">
              <w:rPr>
                <w:rtl w:val="0"/>
              </w:rPr>
            </w:r>
          </w:p>
          <w:p w:rsidR="00000000" w:rsidDel="00000000" w:rsidP="00000000" w:rsidRDefault="00000000" w:rsidRPr="00000000" w14:paraId="00000294">
            <w:pPr>
              <w:ind w:left="278" w:firstLine="0"/>
              <w:rPr/>
            </w:pPr>
            <w:r w:rsidDel="00000000" w:rsidR="00000000" w:rsidRPr="00000000">
              <w:rPr>
                <w:rFonts w:ascii="Arial" w:cs="Arial" w:eastAsia="Arial" w:hAnsi="Arial"/>
                <w:sz w:val="24"/>
                <w:szCs w:val="24"/>
                <w:rtl w:val="0"/>
              </w:rPr>
              <w:t xml:space="preserve">or the Order Form, as the context requires; </w:t>
            </w:r>
            <w:r w:rsidDel="00000000" w:rsidR="00000000" w:rsidRPr="00000000">
              <w:rPr>
                <w:rtl w:val="0"/>
              </w:rPr>
            </w:r>
          </w:p>
        </w:tc>
      </w:tr>
      <w:tr>
        <w:trPr>
          <w:trHeight w:val="854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rPr/>
            </w:pPr>
            <w:r w:rsidDel="00000000" w:rsidR="00000000" w:rsidRPr="00000000">
              <w:rPr>
                <w:rFonts w:ascii="Arial" w:cs="Arial" w:eastAsia="Arial" w:hAnsi="Arial"/>
                <w:b w:val="1"/>
                <w:sz w:val="24"/>
                <w:szCs w:val="24"/>
                <w:rtl w:val="0"/>
              </w:rPr>
              <w:t xml:space="preserve">"Insolvency </w:t>
            </w:r>
            <w:r w:rsidDel="00000000" w:rsidR="00000000" w:rsidRPr="00000000">
              <w:rPr>
                <w:rtl w:val="0"/>
              </w:rPr>
            </w:r>
          </w:p>
          <w:p w:rsidR="00000000" w:rsidDel="00000000" w:rsidP="00000000" w:rsidRDefault="00000000" w:rsidRPr="00000000" w14:paraId="00000296">
            <w:pPr>
              <w:rPr/>
            </w:pPr>
            <w:r w:rsidDel="00000000" w:rsidR="00000000" w:rsidRPr="00000000">
              <w:rPr>
                <w:rFonts w:ascii="Arial" w:cs="Arial" w:eastAsia="Arial" w:hAnsi="Arial"/>
                <w:b w:val="1"/>
                <w:sz w:val="24"/>
                <w:szCs w:val="24"/>
                <w:rtl w:val="0"/>
              </w:rPr>
              <w:t xml:space="preserve">Event"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numPr>
                <w:ilvl w:val="0"/>
                <w:numId w:val="107"/>
              </w:numPr>
              <w:spacing w:after="98" w:lineRule="auto"/>
              <w:ind w:left="252" w:right="33" w:hanging="252"/>
              <w:rPr/>
            </w:pPr>
            <w:r w:rsidDel="00000000" w:rsidR="00000000" w:rsidRPr="00000000">
              <w:rPr>
                <w:rFonts w:ascii="Arial" w:cs="Arial" w:eastAsia="Arial" w:hAnsi="Arial"/>
                <w:sz w:val="24"/>
                <w:szCs w:val="24"/>
                <w:rtl w:val="0"/>
              </w:rPr>
              <w:t xml:space="preserve">in respect of a person: </w:t>
            </w:r>
            <w:r w:rsidDel="00000000" w:rsidR="00000000" w:rsidRPr="00000000">
              <w:rPr>
                <w:rtl w:val="0"/>
              </w:rPr>
            </w:r>
          </w:p>
          <w:p w:rsidR="00000000" w:rsidDel="00000000" w:rsidP="00000000" w:rsidRDefault="00000000" w:rsidRPr="00000000" w14:paraId="00000298">
            <w:pPr>
              <w:numPr>
                <w:ilvl w:val="0"/>
                <w:numId w:val="107"/>
              </w:numPr>
              <w:spacing w:after="100" w:line="257" w:lineRule="auto"/>
              <w:ind w:left="252" w:right="33" w:hanging="252"/>
              <w:rPr/>
            </w:pPr>
            <w:r w:rsidDel="00000000" w:rsidR="00000000" w:rsidRPr="00000000">
              <w:rPr>
                <w:rFonts w:ascii="Arial" w:cs="Arial" w:eastAsia="Arial" w:hAnsi="Arial"/>
                <w:sz w:val="24"/>
                <w:szCs w:val="24"/>
                <w:rtl w:val="0"/>
              </w:rPr>
              <w:t xml:space="preserve">a proposal is made for a voluntary arrangement within Part I of the Insolvency Act 1986 or of any other composition scheme or arrangement with, or assignment for the benefit of, its creditors; or c) a shareholders' meeting is convened for the purpose of considering a resolution that it be wound up or a resolution for its winding-up is passed (other than as part of, and exclusively for the purpose of, a bona fide reconstruction or amalgamation); or </w:t>
            </w:r>
            <w:r w:rsidDel="00000000" w:rsidR="00000000" w:rsidRPr="00000000">
              <w:rPr>
                <w:rtl w:val="0"/>
              </w:rPr>
            </w:r>
          </w:p>
          <w:p w:rsidR="00000000" w:rsidDel="00000000" w:rsidP="00000000" w:rsidRDefault="00000000" w:rsidRPr="00000000" w14:paraId="00000299">
            <w:pPr>
              <w:numPr>
                <w:ilvl w:val="0"/>
                <w:numId w:val="104"/>
              </w:numPr>
              <w:ind w:left="540" w:right="66" w:hanging="288"/>
              <w:jc w:val="both"/>
              <w:rPr/>
            </w:pPr>
            <w:r w:rsidDel="00000000" w:rsidR="00000000" w:rsidRPr="00000000">
              <w:rPr>
                <w:rFonts w:ascii="Arial" w:cs="Arial" w:eastAsia="Arial" w:hAnsi="Arial"/>
                <w:sz w:val="24"/>
                <w:szCs w:val="24"/>
                <w:rtl w:val="0"/>
              </w:rP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r w:rsidDel="00000000" w:rsidR="00000000" w:rsidRPr="00000000">
              <w:rPr>
                <w:rtl w:val="0"/>
              </w:rPr>
            </w:r>
          </w:p>
          <w:p w:rsidR="00000000" w:rsidDel="00000000" w:rsidP="00000000" w:rsidRDefault="00000000" w:rsidRPr="00000000" w14:paraId="0000029A">
            <w:pPr>
              <w:spacing w:after="96" w:lineRule="auto"/>
              <w:ind w:left="540" w:firstLine="0"/>
              <w:rPr/>
            </w:pPr>
            <w:r w:rsidDel="00000000" w:rsidR="00000000" w:rsidRPr="00000000">
              <w:rPr>
                <w:rFonts w:ascii="Arial" w:cs="Arial" w:eastAsia="Arial" w:hAnsi="Arial"/>
                <w:sz w:val="24"/>
                <w:szCs w:val="24"/>
                <w:rtl w:val="0"/>
              </w:rPr>
              <w:t xml:space="preserve">Insolvency Act 1986; or  </w:t>
            </w:r>
            <w:r w:rsidDel="00000000" w:rsidR="00000000" w:rsidRPr="00000000">
              <w:rPr>
                <w:rtl w:val="0"/>
              </w:rPr>
            </w:r>
          </w:p>
          <w:p w:rsidR="00000000" w:rsidDel="00000000" w:rsidP="00000000" w:rsidRDefault="00000000" w:rsidRPr="00000000" w14:paraId="0000029B">
            <w:pPr>
              <w:numPr>
                <w:ilvl w:val="0"/>
                <w:numId w:val="104"/>
              </w:numPr>
              <w:spacing w:after="120" w:lineRule="auto"/>
              <w:ind w:left="540" w:right="66" w:hanging="288"/>
              <w:jc w:val="both"/>
              <w:rPr/>
            </w:pPr>
            <w:r w:rsidDel="00000000" w:rsidR="00000000" w:rsidRPr="00000000">
              <w:rPr>
                <w:rFonts w:ascii="Arial" w:cs="Arial" w:eastAsia="Arial" w:hAnsi="Arial"/>
                <w:sz w:val="24"/>
                <w:szCs w:val="24"/>
                <w:rtl w:val="0"/>
              </w:rPr>
              <w:t xml:space="preserve">a receiver, administrative receiver or similar officer is appointed over the whole or any part of its business or assets; or  </w:t>
            </w:r>
            <w:r w:rsidDel="00000000" w:rsidR="00000000" w:rsidRPr="00000000">
              <w:rPr>
                <w:rtl w:val="0"/>
              </w:rPr>
            </w:r>
          </w:p>
          <w:p w:rsidR="00000000" w:rsidDel="00000000" w:rsidP="00000000" w:rsidRDefault="00000000" w:rsidRPr="00000000" w14:paraId="0000029C">
            <w:pPr>
              <w:numPr>
                <w:ilvl w:val="0"/>
                <w:numId w:val="104"/>
              </w:numPr>
              <w:spacing w:after="120" w:lineRule="auto"/>
              <w:ind w:left="540" w:right="66" w:hanging="288"/>
              <w:jc w:val="both"/>
              <w:rPr/>
            </w:pPr>
            <w:r w:rsidDel="00000000" w:rsidR="00000000" w:rsidRPr="00000000">
              <w:rPr>
                <w:rFonts w:ascii="Arial" w:cs="Arial" w:eastAsia="Arial" w:hAnsi="Arial"/>
                <w:sz w:val="24"/>
                <w:szCs w:val="24"/>
                <w:rtl w:val="0"/>
              </w:rPr>
              <w:t xml:space="preserve">an application is made either for the appointment of an administrator or for an administration order, an administrator is appointed, or notice of intention to appoint an administrator is given; or  </w:t>
            </w:r>
            <w:r w:rsidDel="00000000" w:rsidR="00000000" w:rsidRPr="00000000">
              <w:rPr>
                <w:rtl w:val="0"/>
              </w:rPr>
            </w:r>
          </w:p>
          <w:p w:rsidR="00000000" w:rsidDel="00000000" w:rsidP="00000000" w:rsidRDefault="00000000" w:rsidRPr="00000000" w14:paraId="0000029D">
            <w:pPr>
              <w:numPr>
                <w:ilvl w:val="0"/>
                <w:numId w:val="104"/>
              </w:numPr>
              <w:ind w:left="540" w:right="66" w:hanging="288"/>
              <w:jc w:val="both"/>
              <w:rPr/>
            </w:pPr>
            <w:r w:rsidDel="00000000" w:rsidR="00000000" w:rsidRPr="00000000">
              <w:rPr>
                <w:rFonts w:ascii="Arial" w:cs="Arial" w:eastAsia="Arial" w:hAnsi="Arial"/>
                <w:sz w:val="24"/>
                <w:szCs w:val="24"/>
                <w:rtl w:val="0"/>
              </w:rPr>
              <w:t xml:space="preserve">it is or becomes insolvent within the meaning of section 123 of the </w:t>
            </w:r>
            <w:r w:rsidDel="00000000" w:rsidR="00000000" w:rsidRPr="00000000">
              <w:rPr>
                <w:rtl w:val="0"/>
              </w:rPr>
            </w:r>
          </w:p>
          <w:p w:rsidR="00000000" w:rsidDel="00000000" w:rsidP="00000000" w:rsidRDefault="00000000" w:rsidRPr="00000000" w14:paraId="0000029E">
            <w:pPr>
              <w:spacing w:after="99" w:lineRule="auto"/>
              <w:ind w:left="540" w:firstLine="0"/>
              <w:rPr/>
            </w:pPr>
            <w:r w:rsidDel="00000000" w:rsidR="00000000" w:rsidRPr="00000000">
              <w:rPr>
                <w:rFonts w:ascii="Arial" w:cs="Arial" w:eastAsia="Arial" w:hAnsi="Arial"/>
                <w:sz w:val="24"/>
                <w:szCs w:val="24"/>
                <w:rtl w:val="0"/>
              </w:rPr>
              <w:t xml:space="preserve">Insolvency Act 1986; or  </w:t>
            </w:r>
            <w:r w:rsidDel="00000000" w:rsidR="00000000" w:rsidRPr="00000000">
              <w:rPr>
                <w:rtl w:val="0"/>
              </w:rPr>
            </w:r>
          </w:p>
          <w:p w:rsidR="00000000" w:rsidDel="00000000" w:rsidP="00000000" w:rsidRDefault="00000000" w:rsidRPr="00000000" w14:paraId="0000029F">
            <w:pPr>
              <w:numPr>
                <w:ilvl w:val="0"/>
                <w:numId w:val="104"/>
              </w:numPr>
              <w:spacing w:after="120" w:lineRule="auto"/>
              <w:ind w:left="540" w:right="66" w:hanging="288"/>
              <w:jc w:val="both"/>
              <w:rPr/>
            </w:pPr>
            <w:r w:rsidDel="00000000" w:rsidR="00000000" w:rsidRPr="00000000">
              <w:rPr>
                <w:rFonts w:ascii="Arial" w:cs="Arial" w:eastAsia="Arial" w:hAnsi="Arial"/>
                <w:sz w:val="24"/>
                <w:szCs w:val="24"/>
                <w:rtl w:val="0"/>
              </w:rPr>
              <w:t xml:space="preserve">being a "small company" within the meaning of section 382(3) of the Companies Act 2006, a moratorium comes into force pursuant to Schedule A1 of the Insolvency Act 1986; or  </w:t>
            </w:r>
            <w:r w:rsidDel="00000000" w:rsidR="00000000" w:rsidRPr="00000000">
              <w:rPr>
                <w:rtl w:val="0"/>
              </w:rPr>
            </w:r>
          </w:p>
          <w:p w:rsidR="00000000" w:rsidDel="00000000" w:rsidP="00000000" w:rsidRDefault="00000000" w:rsidRPr="00000000" w14:paraId="000002A0">
            <w:pPr>
              <w:numPr>
                <w:ilvl w:val="0"/>
                <w:numId w:val="104"/>
              </w:numPr>
              <w:ind w:left="540" w:right="66" w:hanging="288"/>
              <w:jc w:val="both"/>
              <w:rPr/>
            </w:pPr>
            <w:r w:rsidDel="00000000" w:rsidR="00000000" w:rsidRPr="00000000">
              <w:rPr>
                <w:rFonts w:ascii="Arial" w:cs="Arial" w:eastAsia="Arial" w:hAnsi="Arial"/>
                <w:sz w:val="24"/>
                <w:szCs w:val="24"/>
                <w:rtl w:val="0"/>
              </w:rPr>
              <w:t xml:space="preserve">where the person is an individual or partnership, any event analogous to those listed in limbs (a) to (g) (inclusive) occurs in relation to that individual or partnership; or  </w:t>
            </w:r>
            <w:r w:rsidDel="00000000" w:rsidR="00000000" w:rsidRPr="00000000">
              <w:rPr>
                <w:rtl w:val="0"/>
              </w:rPr>
            </w:r>
          </w:p>
        </w:tc>
      </w:tr>
    </w:tbl>
    <w:p w:rsidR="00000000" w:rsidDel="00000000" w:rsidP="00000000" w:rsidRDefault="00000000" w:rsidRPr="00000000" w14:paraId="000002A1">
      <w:pPr>
        <w:spacing w:after="0" w:lineRule="auto"/>
        <w:ind w:left="-1440" w:right="26" w:firstLine="0"/>
        <w:rPr/>
      </w:pPr>
      <w:r w:rsidDel="00000000" w:rsidR="00000000" w:rsidRPr="00000000">
        <w:rPr>
          <w:rtl w:val="0"/>
        </w:rPr>
      </w:r>
    </w:p>
    <w:tbl>
      <w:tblPr>
        <w:tblStyle w:val="Table16"/>
        <w:tblW w:w="9748.0" w:type="dxa"/>
        <w:jc w:val="left"/>
        <w:tblInd w:w="5.0" w:type="dxa"/>
        <w:tblLayout w:type="fixed"/>
        <w:tblLook w:val="0400"/>
      </w:tblPr>
      <w:tblGrid>
        <w:gridCol w:w="2182"/>
        <w:gridCol w:w="7566"/>
        <w:tblGridChange w:id="0">
          <w:tblGrid>
            <w:gridCol w:w="2182"/>
            <w:gridCol w:w="7566"/>
          </w:tblGrid>
        </w:tblGridChange>
      </w:tblGrid>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ind w:left="540" w:hanging="288"/>
              <w:jc w:val="both"/>
              <w:rPr/>
            </w:pPr>
            <w:r w:rsidDel="00000000" w:rsidR="00000000" w:rsidRPr="00000000">
              <w:rPr>
                <w:rFonts w:ascii="Arial" w:cs="Arial" w:eastAsia="Arial" w:hAnsi="Arial"/>
                <w:sz w:val="24"/>
                <w:szCs w:val="24"/>
                <w:rtl w:val="0"/>
              </w:rPr>
              <w:t xml:space="preserve">j) any event analogous to those listed in limbs (a) to (h) (inclusive) occurs under the law of any other jurisdiction;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rPr/>
            </w:pPr>
            <w:r w:rsidDel="00000000" w:rsidR="00000000" w:rsidRPr="00000000">
              <w:rPr>
                <w:rFonts w:ascii="Arial" w:cs="Arial" w:eastAsia="Arial" w:hAnsi="Arial"/>
                <w:b w:val="1"/>
                <w:sz w:val="24"/>
                <w:szCs w:val="24"/>
                <w:rtl w:val="0"/>
              </w:rPr>
              <w:t xml:space="preserve">"Installation </w:t>
            </w:r>
            <w:r w:rsidDel="00000000" w:rsidR="00000000" w:rsidRPr="00000000">
              <w:rPr>
                <w:rtl w:val="0"/>
              </w:rPr>
            </w:r>
          </w:p>
          <w:p w:rsidR="00000000" w:rsidDel="00000000" w:rsidP="00000000" w:rsidRDefault="00000000" w:rsidRPr="00000000" w14:paraId="000002A5">
            <w:pPr>
              <w:rPr/>
            </w:pPr>
            <w:r w:rsidDel="00000000" w:rsidR="00000000" w:rsidRPr="00000000">
              <w:rPr>
                <w:rFonts w:ascii="Arial" w:cs="Arial" w:eastAsia="Arial" w:hAnsi="Arial"/>
                <w:b w:val="1"/>
                <w:sz w:val="24"/>
                <w:szCs w:val="24"/>
                <w:rtl w:val="0"/>
              </w:rPr>
              <w:t xml:space="preserve">Works"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ind w:left="278" w:right="73"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all works which the Supplier is to carry out at the beginning of the Call-Off Contract Period to install the Goods in accordance with the Call-Off Contract; </w:t>
            </w:r>
            <w:r w:rsidDel="00000000" w:rsidR="00000000" w:rsidRPr="00000000">
              <w:rPr>
                <w:rtl w:val="0"/>
              </w:rPr>
            </w:r>
          </w:p>
        </w:tc>
      </w:tr>
      <w:tr>
        <w:trPr>
          <w:trHeight w:val="3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rPr/>
            </w:pPr>
            <w:r w:rsidDel="00000000" w:rsidR="00000000" w:rsidRPr="00000000">
              <w:rPr>
                <w:rFonts w:ascii="Arial" w:cs="Arial" w:eastAsia="Arial" w:hAnsi="Arial"/>
                <w:b w:val="1"/>
                <w:sz w:val="24"/>
                <w:szCs w:val="24"/>
                <w:rtl w:val="0"/>
              </w:rPr>
              <w:t xml:space="preserve">"Intellectual Property Rights" or "IPR"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numPr>
                <w:ilvl w:val="0"/>
                <w:numId w:val="109"/>
              </w:numPr>
              <w:spacing w:after="120" w:lineRule="auto"/>
              <w:ind w:left="540" w:right="64" w:hanging="288"/>
              <w:jc w:val="both"/>
              <w:rPr/>
            </w:pPr>
            <w:r w:rsidDel="00000000" w:rsidR="00000000" w:rsidRPr="00000000">
              <w:rPr>
                <w:rFonts w:ascii="Arial" w:cs="Arial" w:eastAsia="Arial" w:hAnsi="Arial"/>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r w:rsidDel="00000000" w:rsidR="00000000" w:rsidRPr="00000000">
              <w:rPr>
                <w:rtl w:val="0"/>
              </w:rPr>
            </w:r>
          </w:p>
          <w:p w:rsidR="00000000" w:rsidDel="00000000" w:rsidP="00000000" w:rsidRDefault="00000000" w:rsidRPr="00000000" w14:paraId="000002A9">
            <w:pPr>
              <w:numPr>
                <w:ilvl w:val="0"/>
                <w:numId w:val="109"/>
              </w:numPr>
              <w:spacing w:after="120" w:lineRule="auto"/>
              <w:ind w:left="540" w:right="64" w:hanging="288"/>
              <w:jc w:val="both"/>
              <w:rPr/>
            </w:pPr>
            <w:r w:rsidDel="00000000" w:rsidR="00000000" w:rsidRPr="00000000">
              <w:rPr>
                <w:rFonts w:ascii="Arial" w:cs="Arial" w:eastAsia="Arial" w:hAnsi="Arial"/>
                <w:sz w:val="24"/>
                <w:szCs w:val="24"/>
                <w:rtl w:val="0"/>
              </w:rPr>
              <w:t xml:space="preserve">applications for registration, and the right to apply for registration, for any of the rights listed at (a) that are capable of being registered in any country or jurisdiction; and </w:t>
            </w:r>
            <w:r w:rsidDel="00000000" w:rsidR="00000000" w:rsidRPr="00000000">
              <w:rPr>
                <w:rtl w:val="0"/>
              </w:rPr>
            </w:r>
          </w:p>
          <w:p w:rsidR="00000000" w:rsidDel="00000000" w:rsidP="00000000" w:rsidRDefault="00000000" w:rsidRPr="00000000" w14:paraId="000002AA">
            <w:pPr>
              <w:numPr>
                <w:ilvl w:val="0"/>
                <w:numId w:val="109"/>
              </w:numPr>
              <w:ind w:left="540" w:right="64" w:hanging="288"/>
              <w:jc w:val="both"/>
              <w:rPr/>
            </w:pPr>
            <w:r w:rsidDel="00000000" w:rsidR="00000000" w:rsidRPr="00000000">
              <w:rPr>
                <w:rFonts w:ascii="Arial" w:cs="Arial" w:eastAsia="Arial" w:hAnsi="Arial"/>
                <w:sz w:val="24"/>
                <w:szCs w:val="24"/>
                <w:rtl w:val="0"/>
              </w:rPr>
              <w:t xml:space="preserve">all other rights having equivalent or similar effect in any country or jurisdiction;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rPr/>
            </w:pPr>
            <w:r w:rsidDel="00000000" w:rsidR="00000000" w:rsidRPr="00000000">
              <w:rPr>
                <w:rFonts w:ascii="Arial" w:cs="Arial" w:eastAsia="Arial" w:hAnsi="Arial"/>
                <w:b w:val="1"/>
                <w:sz w:val="24"/>
                <w:szCs w:val="24"/>
                <w:rtl w:val="0"/>
              </w:rPr>
              <w:t xml:space="preserve">"Invoicing </w:t>
            </w:r>
            <w:r w:rsidDel="00000000" w:rsidR="00000000" w:rsidRPr="00000000">
              <w:rPr>
                <w:rtl w:val="0"/>
              </w:rPr>
            </w:r>
          </w:p>
          <w:p w:rsidR="00000000" w:rsidDel="00000000" w:rsidP="00000000" w:rsidRDefault="00000000" w:rsidRPr="00000000" w14:paraId="000002AC">
            <w:pPr>
              <w:rPr/>
            </w:pPr>
            <w:r w:rsidDel="00000000" w:rsidR="00000000" w:rsidRPr="00000000">
              <w:rPr>
                <w:rFonts w:ascii="Arial" w:cs="Arial" w:eastAsia="Arial" w:hAnsi="Arial"/>
                <w:b w:val="1"/>
                <w:sz w:val="24"/>
                <w:szCs w:val="24"/>
                <w:rtl w:val="0"/>
              </w:rPr>
              <w:t xml:space="preserve">Address"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address to which the Supplier shall Invoice the Buyer as </w:t>
            </w:r>
            <w:r w:rsidDel="00000000" w:rsidR="00000000" w:rsidRPr="00000000">
              <w:rPr>
                <w:rtl w:val="0"/>
              </w:rPr>
            </w:r>
          </w:p>
          <w:p w:rsidR="00000000" w:rsidDel="00000000" w:rsidP="00000000" w:rsidRDefault="00000000" w:rsidRPr="00000000" w14:paraId="000002AE">
            <w:pPr>
              <w:ind w:left="278" w:firstLine="0"/>
              <w:rPr/>
            </w:pPr>
            <w:r w:rsidDel="00000000" w:rsidR="00000000" w:rsidRPr="00000000">
              <w:rPr>
                <w:rFonts w:ascii="Arial" w:cs="Arial" w:eastAsia="Arial" w:hAnsi="Arial"/>
                <w:sz w:val="24"/>
                <w:szCs w:val="24"/>
                <w:rtl w:val="0"/>
              </w:rPr>
              <w:t xml:space="preserve">specified in the Order Form; </w:t>
            </w:r>
            <w:r w:rsidDel="00000000" w:rsidR="00000000" w:rsidRPr="00000000">
              <w:rPr>
                <w:rtl w:val="0"/>
              </w:rPr>
            </w:r>
          </w:p>
        </w:tc>
      </w:tr>
      <w:tr>
        <w:trPr>
          <w:trHeight w:val="17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rPr/>
            </w:pPr>
            <w:r w:rsidDel="00000000" w:rsidR="00000000" w:rsidRPr="00000000">
              <w:rPr>
                <w:rFonts w:ascii="Arial" w:cs="Arial" w:eastAsia="Arial" w:hAnsi="Arial"/>
                <w:b w:val="1"/>
                <w:sz w:val="24"/>
                <w:szCs w:val="24"/>
                <w:rtl w:val="0"/>
              </w:rPr>
              <w:t xml:space="preserve">"IPR Claim"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ind w:left="278" w:right="65"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rPr/>
            </w:pPr>
            <w:r w:rsidDel="00000000" w:rsidR="00000000" w:rsidRPr="00000000">
              <w:rPr>
                <w:rFonts w:ascii="Arial" w:cs="Arial" w:eastAsia="Arial" w:hAnsi="Arial"/>
                <w:b w:val="1"/>
                <w:sz w:val="24"/>
                <w:szCs w:val="24"/>
                <w:rtl w:val="0"/>
              </w:rPr>
              <w:t xml:space="preserve">"IR35"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ind w:left="278" w:right="69"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off-payroll rules requiring individuals who work through their company pay the same tax and National Insurance contributions as an employee which can be found online at: </w:t>
            </w:r>
            <w:r w:rsidDel="00000000" w:rsidR="00000000" w:rsidRPr="00000000">
              <w:rPr>
                <w:rtl w:val="0"/>
              </w:rPr>
            </w:r>
          </w:p>
          <w:p w:rsidR="00000000" w:rsidDel="00000000" w:rsidP="00000000" w:rsidRDefault="00000000" w:rsidRPr="00000000" w14:paraId="000002B3">
            <w:pPr>
              <w:ind w:left="278" w:firstLine="0"/>
              <w:rPr/>
            </w:pPr>
            <w:hyperlink r:id="rId25">
              <w:r w:rsidDel="00000000" w:rsidR="00000000" w:rsidRPr="00000000">
                <w:rPr>
                  <w:rFonts w:ascii="Arial" w:cs="Arial" w:eastAsia="Arial" w:hAnsi="Arial"/>
                  <w:color w:val="0000ff"/>
                  <w:sz w:val="24"/>
                  <w:szCs w:val="24"/>
                  <w:u w:val="single"/>
                  <w:rtl w:val="0"/>
                </w:rPr>
                <w:t xml:space="preserve">https://www.gov.uk/guidance/ir35-find-out-if-it-applies</w:t>
              </w:r>
            </w:hyperlink>
            <w:hyperlink r:id="rId26">
              <w:r w:rsidDel="00000000" w:rsidR="00000000" w:rsidRPr="00000000">
                <w:rPr>
                  <w:rFonts w:ascii="Arial" w:cs="Arial" w:eastAsia="Arial" w:hAnsi="Arial"/>
                  <w:sz w:val="24"/>
                  <w:szCs w:val="24"/>
                  <w:rtl w:val="0"/>
                </w:rPr>
                <w:t xml:space="preserve">;</w:t>
              </w:r>
            </w:hyperlink>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18" w:lineRule="auto"/>
              <w:rPr/>
            </w:pPr>
            <w:r w:rsidDel="00000000" w:rsidR="00000000" w:rsidRPr="00000000">
              <w:rPr>
                <w:rFonts w:ascii="Arial" w:cs="Arial" w:eastAsia="Arial" w:hAnsi="Arial"/>
                <w:b w:val="1"/>
                <w:sz w:val="24"/>
                <w:szCs w:val="24"/>
                <w:rtl w:val="0"/>
              </w:rPr>
              <w:t xml:space="preserve">“Joint </w:t>
            </w:r>
            <w:r w:rsidDel="00000000" w:rsidR="00000000" w:rsidRPr="00000000">
              <w:rPr>
                <w:rtl w:val="0"/>
              </w:rPr>
            </w:r>
          </w:p>
          <w:p w:rsidR="00000000" w:rsidDel="00000000" w:rsidP="00000000" w:rsidRDefault="00000000" w:rsidRPr="00000000" w14:paraId="000002B5">
            <w:pPr>
              <w:rPr/>
            </w:pPr>
            <w:r w:rsidDel="00000000" w:rsidR="00000000" w:rsidRPr="00000000">
              <w:rPr>
                <w:rFonts w:ascii="Arial" w:cs="Arial" w:eastAsia="Arial" w:hAnsi="Arial"/>
                <w:b w:val="1"/>
                <w:sz w:val="24"/>
                <w:szCs w:val="24"/>
                <w:rtl w:val="0"/>
              </w:rPr>
              <w:t xml:space="preserve">Controllers”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where two or more Controllers jointly determine the purposes and </w:t>
            </w:r>
            <w:r w:rsidDel="00000000" w:rsidR="00000000" w:rsidRPr="00000000">
              <w:rPr>
                <w:rtl w:val="0"/>
              </w:rPr>
            </w:r>
          </w:p>
          <w:p w:rsidR="00000000" w:rsidDel="00000000" w:rsidP="00000000" w:rsidRDefault="00000000" w:rsidRPr="00000000" w14:paraId="000002B7">
            <w:pPr>
              <w:ind w:left="278" w:firstLine="0"/>
              <w:rPr/>
            </w:pPr>
            <w:r w:rsidDel="00000000" w:rsidR="00000000" w:rsidRPr="00000000">
              <w:rPr>
                <w:rFonts w:ascii="Arial" w:cs="Arial" w:eastAsia="Arial" w:hAnsi="Arial"/>
                <w:sz w:val="24"/>
                <w:szCs w:val="24"/>
                <w:rtl w:val="0"/>
              </w:rPr>
              <w:t xml:space="preserve">means of processing; </w:t>
            </w:r>
            <w:r w:rsidDel="00000000" w:rsidR="00000000" w:rsidRPr="00000000">
              <w:rPr>
                <w:rtl w:val="0"/>
              </w:rPr>
            </w:r>
          </w:p>
        </w:tc>
      </w:tr>
      <w:tr>
        <w:trPr>
          <w:trHeight w:val="40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rPr/>
            </w:pPr>
            <w:r w:rsidDel="00000000" w:rsidR="00000000" w:rsidRPr="00000000">
              <w:rPr>
                <w:rFonts w:ascii="Arial" w:cs="Arial" w:eastAsia="Arial" w:hAnsi="Arial"/>
                <w:b w:val="1"/>
                <w:sz w:val="24"/>
                <w:szCs w:val="24"/>
                <w:rtl w:val="0"/>
              </w:rPr>
              <w:t xml:space="preserve">"Key 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individuals (if any) identified as such in the Order Form;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rPr/>
            </w:pPr>
            <w:r w:rsidDel="00000000" w:rsidR="00000000" w:rsidRPr="00000000">
              <w:rPr>
                <w:rFonts w:ascii="Arial" w:cs="Arial" w:eastAsia="Arial" w:hAnsi="Arial"/>
                <w:b w:val="1"/>
                <w:sz w:val="24"/>
                <w:szCs w:val="24"/>
                <w:rtl w:val="0"/>
              </w:rPr>
              <w:t xml:space="preserve">"Key Sub-</w:t>
            </w:r>
            <w:r w:rsidDel="00000000" w:rsidR="00000000" w:rsidRPr="00000000">
              <w:rPr>
                <w:rtl w:val="0"/>
              </w:rPr>
            </w:r>
          </w:p>
          <w:p w:rsidR="00000000" w:rsidDel="00000000" w:rsidP="00000000" w:rsidRDefault="00000000" w:rsidRPr="00000000" w14:paraId="000002BB">
            <w:pPr>
              <w:rPr/>
            </w:pPr>
            <w:r w:rsidDel="00000000" w:rsidR="00000000" w:rsidRPr="00000000">
              <w:rPr>
                <w:rFonts w:ascii="Arial" w:cs="Arial" w:eastAsia="Arial" w:hAnsi="Arial"/>
                <w:b w:val="1"/>
                <w:sz w:val="24"/>
                <w:szCs w:val="24"/>
                <w:rtl w:val="0"/>
              </w:rPr>
              <w:t xml:space="preserve">Contract"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each Sub-Contract with a Key Subcontractor; </w:t>
            </w:r>
            <w:r w:rsidDel="00000000" w:rsidR="00000000" w:rsidRPr="00000000">
              <w:rPr>
                <w:rtl w:val="0"/>
              </w:rPr>
            </w:r>
          </w:p>
        </w:tc>
      </w:tr>
      <w:tr>
        <w:trPr>
          <w:trHeight w:val="25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rPr/>
            </w:pPr>
            <w:r w:rsidDel="00000000" w:rsidR="00000000" w:rsidRPr="00000000">
              <w:rPr>
                <w:rFonts w:ascii="Arial" w:cs="Arial" w:eastAsia="Arial" w:hAnsi="Arial"/>
                <w:b w:val="1"/>
                <w:sz w:val="24"/>
                <w:szCs w:val="24"/>
                <w:rtl w:val="0"/>
              </w:rPr>
              <w:t xml:space="preserve">"Key </w:t>
            </w:r>
            <w:r w:rsidDel="00000000" w:rsidR="00000000" w:rsidRPr="00000000">
              <w:rPr>
                <w:rtl w:val="0"/>
              </w:rPr>
            </w:r>
          </w:p>
          <w:p w:rsidR="00000000" w:rsidDel="00000000" w:rsidP="00000000" w:rsidRDefault="00000000" w:rsidRPr="00000000" w14:paraId="000002BE">
            <w:pPr>
              <w:rPr/>
            </w:pPr>
            <w:r w:rsidDel="00000000" w:rsidR="00000000" w:rsidRPr="00000000">
              <w:rPr>
                <w:rFonts w:ascii="Arial" w:cs="Arial" w:eastAsia="Arial" w:hAnsi="Arial"/>
                <w:b w:val="1"/>
                <w:sz w:val="24"/>
                <w:szCs w:val="24"/>
                <w:rtl w:val="0"/>
              </w:rPr>
              <w:t xml:space="preserve">Subcontractor"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98" w:lineRule="auto"/>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Subcontractor: </w:t>
            </w:r>
            <w:r w:rsidDel="00000000" w:rsidR="00000000" w:rsidRPr="00000000">
              <w:rPr>
                <w:rtl w:val="0"/>
              </w:rPr>
            </w:r>
          </w:p>
          <w:p w:rsidR="00000000" w:rsidDel="00000000" w:rsidP="00000000" w:rsidRDefault="00000000" w:rsidRPr="00000000" w14:paraId="000002C0">
            <w:pPr>
              <w:numPr>
                <w:ilvl w:val="0"/>
                <w:numId w:val="106"/>
              </w:numPr>
              <w:ind w:left="540" w:right="66" w:hanging="288"/>
              <w:jc w:val="both"/>
              <w:rPr/>
            </w:pPr>
            <w:r w:rsidDel="00000000" w:rsidR="00000000" w:rsidRPr="00000000">
              <w:rPr>
                <w:rFonts w:ascii="Arial" w:cs="Arial" w:eastAsia="Arial" w:hAnsi="Arial"/>
                <w:sz w:val="24"/>
                <w:szCs w:val="24"/>
                <w:rtl w:val="0"/>
              </w:rPr>
              <w:t xml:space="preserve">which is relied upon to deliver any work package within the </w:t>
            </w:r>
            <w:r w:rsidDel="00000000" w:rsidR="00000000" w:rsidRPr="00000000">
              <w:rPr>
                <w:rtl w:val="0"/>
              </w:rPr>
            </w:r>
          </w:p>
          <w:p w:rsidR="00000000" w:rsidDel="00000000" w:rsidP="00000000" w:rsidRDefault="00000000" w:rsidRPr="00000000" w14:paraId="000002C1">
            <w:pPr>
              <w:spacing w:after="98" w:lineRule="auto"/>
              <w:ind w:left="540" w:firstLine="0"/>
              <w:rPr/>
            </w:pPr>
            <w:r w:rsidDel="00000000" w:rsidR="00000000" w:rsidRPr="00000000">
              <w:rPr>
                <w:rFonts w:ascii="Arial" w:cs="Arial" w:eastAsia="Arial" w:hAnsi="Arial"/>
                <w:sz w:val="24"/>
                <w:szCs w:val="24"/>
                <w:rtl w:val="0"/>
              </w:rPr>
              <w:t xml:space="preserve">Deliverables in their entirety; and/or </w:t>
            </w:r>
            <w:r w:rsidDel="00000000" w:rsidR="00000000" w:rsidRPr="00000000">
              <w:rPr>
                <w:rtl w:val="0"/>
              </w:rPr>
            </w:r>
          </w:p>
          <w:p w:rsidR="00000000" w:rsidDel="00000000" w:rsidP="00000000" w:rsidRDefault="00000000" w:rsidRPr="00000000" w14:paraId="000002C2">
            <w:pPr>
              <w:numPr>
                <w:ilvl w:val="0"/>
                <w:numId w:val="106"/>
              </w:numPr>
              <w:spacing w:after="120" w:lineRule="auto"/>
              <w:ind w:left="540" w:right="66" w:hanging="288"/>
              <w:jc w:val="both"/>
              <w:rPr/>
            </w:pPr>
            <w:r w:rsidDel="00000000" w:rsidR="00000000" w:rsidRPr="00000000">
              <w:rPr>
                <w:rFonts w:ascii="Arial" w:cs="Arial" w:eastAsia="Arial" w:hAnsi="Arial"/>
                <w:sz w:val="24"/>
                <w:szCs w:val="24"/>
                <w:rtl w:val="0"/>
              </w:rPr>
              <w:t xml:space="preserve">which, in the opinion of CCS or the Buyer performs (or would perform if appointed) a critical role in the provision of all or any part of the Deliverables; and/or </w:t>
            </w:r>
            <w:r w:rsidDel="00000000" w:rsidR="00000000" w:rsidRPr="00000000">
              <w:rPr>
                <w:rtl w:val="0"/>
              </w:rPr>
            </w:r>
          </w:p>
          <w:p w:rsidR="00000000" w:rsidDel="00000000" w:rsidP="00000000" w:rsidRDefault="00000000" w:rsidRPr="00000000" w14:paraId="000002C3">
            <w:pPr>
              <w:numPr>
                <w:ilvl w:val="0"/>
                <w:numId w:val="106"/>
              </w:numPr>
              <w:ind w:left="540" w:right="66" w:hanging="288"/>
              <w:jc w:val="both"/>
              <w:rPr/>
            </w:pPr>
            <w:r w:rsidDel="00000000" w:rsidR="00000000" w:rsidRPr="00000000">
              <w:rPr>
                <w:rFonts w:ascii="Arial" w:cs="Arial" w:eastAsia="Arial" w:hAnsi="Arial"/>
                <w:sz w:val="24"/>
                <w:szCs w:val="24"/>
                <w:rtl w:val="0"/>
              </w:rPr>
              <w:t xml:space="preserve">with a Sub-Contract with a contract value which at the time of appointment exceeds (or would exceed if appointed) 10% of the </w:t>
            </w:r>
            <w:r w:rsidDel="00000000" w:rsidR="00000000" w:rsidRPr="00000000">
              <w:rPr>
                <w:rtl w:val="0"/>
              </w:rPr>
            </w:r>
          </w:p>
        </w:tc>
      </w:tr>
    </w:tbl>
    <w:p w:rsidR="00000000" w:rsidDel="00000000" w:rsidP="00000000" w:rsidRDefault="00000000" w:rsidRPr="00000000" w14:paraId="000002C4">
      <w:pPr>
        <w:spacing w:after="0" w:lineRule="auto"/>
        <w:ind w:left="-1440" w:right="26" w:firstLine="0"/>
        <w:rPr/>
      </w:pPr>
      <w:r w:rsidDel="00000000" w:rsidR="00000000" w:rsidRPr="00000000">
        <w:rPr>
          <w:rtl w:val="0"/>
        </w:rPr>
      </w:r>
    </w:p>
    <w:tbl>
      <w:tblPr>
        <w:tblStyle w:val="Table17"/>
        <w:tblW w:w="9748.0" w:type="dxa"/>
        <w:jc w:val="left"/>
        <w:tblInd w:w="5.0" w:type="dxa"/>
        <w:tblLayout w:type="fixed"/>
        <w:tblLook w:val="0400"/>
      </w:tblPr>
      <w:tblGrid>
        <w:gridCol w:w="2182"/>
        <w:gridCol w:w="7566"/>
        <w:tblGridChange w:id="0">
          <w:tblGrid>
            <w:gridCol w:w="2182"/>
            <w:gridCol w:w="7566"/>
          </w:tblGrid>
        </w:tblGridChange>
      </w:tblGrid>
      <w:tr>
        <w:trPr>
          <w:trHeight w:val="163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ind w:right="65"/>
              <w:jc w:val="right"/>
              <w:rPr/>
            </w:pPr>
            <w:r w:rsidDel="00000000" w:rsidR="00000000" w:rsidRPr="00000000">
              <w:rPr>
                <w:rFonts w:ascii="Arial" w:cs="Arial" w:eastAsia="Arial" w:hAnsi="Arial"/>
                <w:sz w:val="24"/>
                <w:szCs w:val="24"/>
                <w:rtl w:val="0"/>
              </w:rPr>
              <w:t xml:space="preserve">aggregate Charges forecast to be payable under the Call-Off </w:t>
            </w:r>
            <w:r w:rsidDel="00000000" w:rsidR="00000000" w:rsidRPr="00000000">
              <w:rPr>
                <w:rtl w:val="0"/>
              </w:rPr>
            </w:r>
          </w:p>
          <w:p w:rsidR="00000000" w:rsidDel="00000000" w:rsidP="00000000" w:rsidRDefault="00000000" w:rsidRPr="00000000" w14:paraId="000002C7">
            <w:pPr>
              <w:ind w:left="252" w:right="65" w:firstLine="288"/>
              <w:jc w:val="both"/>
              <w:rPr/>
            </w:pPr>
            <w:r w:rsidDel="00000000" w:rsidR="00000000" w:rsidRPr="00000000">
              <w:rPr>
                <w:rFonts w:ascii="Arial" w:cs="Arial" w:eastAsia="Arial" w:hAnsi="Arial"/>
                <w:sz w:val="24"/>
                <w:szCs w:val="24"/>
                <w:rtl w:val="0"/>
              </w:rPr>
              <w:t xml:space="preserve">Contract, and the Supplier shall list all such Key Subcontractors in section 20 of the Framework Award Form and in the Key Subcontractor Section in Order Form;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rPr/>
            </w:pPr>
            <w:r w:rsidDel="00000000" w:rsidR="00000000" w:rsidRPr="00000000">
              <w:rPr>
                <w:rFonts w:ascii="Arial" w:cs="Arial" w:eastAsia="Arial" w:hAnsi="Arial"/>
                <w:b w:val="1"/>
                <w:sz w:val="24"/>
                <w:szCs w:val="24"/>
                <w:rtl w:val="0"/>
              </w:rPr>
              <w:t xml:space="preserve">"Know-How"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 </w:t>
            </w:r>
            <w:r w:rsidDel="00000000" w:rsidR="00000000" w:rsidRPr="00000000">
              <w:rPr>
                <w:rtl w:val="0"/>
              </w:rPr>
            </w:r>
          </w:p>
        </w:tc>
      </w:tr>
      <w:tr>
        <w:trPr>
          <w:trHeight w:val="17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rPr/>
            </w:pPr>
            <w:r w:rsidDel="00000000" w:rsidR="00000000" w:rsidRPr="00000000">
              <w:rPr>
                <w:rFonts w:ascii="Arial" w:cs="Arial" w:eastAsia="Arial" w:hAnsi="Arial"/>
                <w:b w:val="1"/>
                <w:sz w:val="24"/>
                <w:szCs w:val="24"/>
                <w:rtl w:val="0"/>
              </w:rPr>
              <w:t xml:space="preserve">"Law"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ind w:left="278" w:right="66"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rPr/>
            </w:pPr>
            <w:r w:rsidDel="00000000" w:rsidR="00000000" w:rsidRPr="00000000">
              <w:rPr>
                <w:rFonts w:ascii="Arial" w:cs="Arial" w:eastAsia="Arial" w:hAnsi="Arial"/>
                <w:b w:val="1"/>
                <w:sz w:val="24"/>
                <w:szCs w:val="24"/>
                <w:rtl w:val="0"/>
              </w:rPr>
              <w:t xml:space="preserve">“LED”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Law Enforcement Directive (Directive (EU) 2016/680) </w:t>
            </w:r>
            <w:r w:rsidDel="00000000" w:rsidR="00000000" w:rsidRPr="00000000">
              <w:rPr>
                <w:rtl w:val="0"/>
              </w:rPr>
            </w:r>
          </w:p>
        </w:tc>
      </w:tr>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rPr/>
            </w:pPr>
            <w:r w:rsidDel="00000000" w:rsidR="00000000" w:rsidRPr="00000000">
              <w:rPr>
                <w:rFonts w:ascii="Arial" w:cs="Arial" w:eastAsia="Arial" w:hAnsi="Arial"/>
                <w:b w:val="1"/>
                <w:sz w:val="24"/>
                <w:szCs w:val="24"/>
                <w:rtl w:val="0"/>
              </w:rPr>
              <w:t xml:space="preserve">"Losses"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sz w:val="24"/>
                <w:szCs w:val="24"/>
                <w:rtl w:val="0"/>
              </w:rPr>
              <w:t xml:space="preserve">Loss</w:t>
            </w:r>
            <w:r w:rsidDel="00000000" w:rsidR="00000000" w:rsidRPr="00000000">
              <w:rPr>
                <w:rFonts w:ascii="Arial" w:cs="Arial" w:eastAsia="Arial" w:hAnsi="Arial"/>
                <w:sz w:val="24"/>
                <w:szCs w:val="24"/>
                <w:rtl w:val="0"/>
              </w:rPr>
              <w:t xml:space="preserve">" shall be interpreted accordingly;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rPr/>
            </w:pPr>
            <w:r w:rsidDel="00000000" w:rsidR="00000000" w:rsidRPr="00000000">
              <w:rPr>
                <w:rFonts w:ascii="Arial" w:cs="Arial" w:eastAsia="Arial" w:hAnsi="Arial"/>
                <w:b w:val="1"/>
                <w:sz w:val="24"/>
                <w:szCs w:val="24"/>
                <w:rtl w:val="0"/>
              </w:rPr>
              <w:t xml:space="preserve">"Lots"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ind w:right="75"/>
              <w:jc w:val="right"/>
              <w:rPr/>
            </w:pPr>
            <w:r w:rsidDel="00000000" w:rsidR="00000000" w:rsidRPr="00000000">
              <w:rPr>
                <w:rFonts w:ascii="Arial" w:cs="Arial" w:eastAsia="Arial" w:hAnsi="Arial"/>
                <w:sz w:val="24"/>
                <w:szCs w:val="24"/>
                <w:rtl w:val="0"/>
              </w:rPr>
              <w:t xml:space="preserve">the number of lots specified in Framework Schedule 1 </w:t>
            </w:r>
            <w:r w:rsidDel="00000000" w:rsidR="00000000" w:rsidRPr="00000000">
              <w:rPr>
                <w:rtl w:val="0"/>
              </w:rPr>
            </w:r>
          </w:p>
          <w:p w:rsidR="00000000" w:rsidDel="00000000" w:rsidP="00000000" w:rsidRDefault="00000000" w:rsidRPr="00000000" w14:paraId="000002D2">
            <w:pPr>
              <w:ind w:left="278" w:firstLine="0"/>
              <w:rPr/>
            </w:pPr>
            <w:r w:rsidDel="00000000" w:rsidR="00000000" w:rsidRPr="00000000">
              <w:rPr>
                <w:rFonts w:ascii="Arial" w:cs="Arial" w:eastAsia="Arial" w:hAnsi="Arial"/>
                <w:sz w:val="24"/>
                <w:szCs w:val="24"/>
                <w:rtl w:val="0"/>
              </w:rPr>
              <w:t xml:space="preserve">(Specification), if applicable; </w:t>
            </w:r>
            <w:r w:rsidDel="00000000" w:rsidR="00000000" w:rsidRPr="00000000">
              <w:rPr>
                <w:rtl w:val="0"/>
              </w:rPr>
            </w:r>
          </w:p>
        </w:tc>
      </w:tr>
      <w:tr>
        <w:trPr>
          <w:trHeight w:val="68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rPr/>
            </w:pPr>
            <w:r w:rsidDel="00000000" w:rsidR="00000000" w:rsidRPr="00000000">
              <w:rPr>
                <w:rFonts w:ascii="Arial" w:cs="Arial" w:eastAsia="Arial" w:hAnsi="Arial"/>
                <w:b w:val="1"/>
                <w:sz w:val="24"/>
                <w:szCs w:val="24"/>
                <w:rtl w:val="0"/>
              </w:rPr>
              <w:t xml:space="preserve">"Man 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7.5 Man Hours, whether or not such hours are worked consecutively and whether or not they are worked on the same day;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rPr/>
            </w:pPr>
            <w:r w:rsidDel="00000000" w:rsidR="00000000" w:rsidRPr="00000000">
              <w:rPr>
                <w:rFonts w:ascii="Arial" w:cs="Arial" w:eastAsia="Arial" w:hAnsi="Arial"/>
                <w:b w:val="1"/>
                <w:sz w:val="24"/>
                <w:szCs w:val="24"/>
                <w:rtl w:val="0"/>
              </w:rPr>
              <w:t xml:space="preserve">"Management </w:t>
            </w:r>
            <w:r w:rsidDel="00000000" w:rsidR="00000000" w:rsidRPr="00000000">
              <w:rPr>
                <w:rtl w:val="0"/>
              </w:rPr>
            </w:r>
          </w:p>
          <w:p w:rsidR="00000000" w:rsidDel="00000000" w:rsidP="00000000" w:rsidRDefault="00000000" w:rsidRPr="00000000" w14:paraId="000002D6">
            <w:pPr>
              <w:rPr/>
            </w:pPr>
            <w:r w:rsidDel="00000000" w:rsidR="00000000" w:rsidRPr="00000000">
              <w:rPr>
                <w:rFonts w:ascii="Arial" w:cs="Arial" w:eastAsia="Arial" w:hAnsi="Arial"/>
                <w:b w:val="1"/>
                <w:sz w:val="24"/>
                <w:szCs w:val="24"/>
                <w:rtl w:val="0"/>
              </w:rPr>
              <w:t xml:space="preserve">Charge"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ind w:left="278" w:right="7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sum specified in the Framework Award Form payable by the Supplier to CCS in accordance with Framework Schedule 5 (Management Charges and Information);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rPr/>
            </w:pPr>
            <w:r w:rsidDel="00000000" w:rsidR="00000000" w:rsidRPr="00000000">
              <w:rPr>
                <w:rFonts w:ascii="Arial" w:cs="Arial" w:eastAsia="Arial" w:hAnsi="Arial"/>
                <w:b w:val="1"/>
                <w:sz w:val="24"/>
                <w:szCs w:val="24"/>
                <w:rtl w:val="0"/>
              </w:rPr>
              <w:t xml:space="preserve">"Management </w:t>
            </w:r>
            <w:r w:rsidDel="00000000" w:rsidR="00000000" w:rsidRPr="00000000">
              <w:rPr>
                <w:rtl w:val="0"/>
              </w:rPr>
            </w:r>
          </w:p>
          <w:p w:rsidR="00000000" w:rsidDel="00000000" w:rsidP="00000000" w:rsidRDefault="00000000" w:rsidRPr="00000000" w14:paraId="000002D9">
            <w:pPr>
              <w:rPr/>
            </w:pPr>
            <w:r w:rsidDel="00000000" w:rsidR="00000000" w:rsidRPr="00000000">
              <w:rPr>
                <w:rFonts w:ascii="Arial" w:cs="Arial" w:eastAsia="Arial" w:hAnsi="Arial"/>
                <w:b w:val="1"/>
                <w:sz w:val="24"/>
                <w:szCs w:val="24"/>
                <w:rtl w:val="0"/>
              </w:rPr>
              <w:t xml:space="preserve">Information" or “MI”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management information specified in Framework Schedule 5 (Management Charges and Information);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rPr/>
            </w:pPr>
            <w:r w:rsidDel="00000000" w:rsidR="00000000" w:rsidRPr="00000000">
              <w:rPr>
                <w:rFonts w:ascii="Arial" w:cs="Arial" w:eastAsia="Arial" w:hAnsi="Arial"/>
                <w:b w:val="1"/>
                <w:sz w:val="24"/>
                <w:szCs w:val="24"/>
                <w:rtl w:val="0"/>
              </w:rPr>
              <w:t xml:space="preserve">“Margin”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the percentage by which the price for Goods exceeds the Supplier’s costs in relation to those Goods, excluding any other supply chain rebates and shipping/delivery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rPr/>
            </w:pPr>
            <w:r w:rsidDel="00000000" w:rsidR="00000000" w:rsidRPr="00000000">
              <w:rPr>
                <w:rFonts w:ascii="Arial" w:cs="Arial" w:eastAsia="Arial" w:hAnsi="Arial"/>
                <w:b w:val="1"/>
                <w:sz w:val="24"/>
                <w:szCs w:val="24"/>
                <w:rtl w:val="0"/>
              </w:rPr>
              <w:t xml:space="preserve">"Marketing </w:t>
            </w:r>
            <w:r w:rsidDel="00000000" w:rsidR="00000000" w:rsidRPr="00000000">
              <w:rPr>
                <w:rtl w:val="0"/>
              </w:rPr>
            </w:r>
          </w:p>
          <w:p w:rsidR="00000000" w:rsidDel="00000000" w:rsidP="00000000" w:rsidRDefault="00000000" w:rsidRPr="00000000" w14:paraId="000002DE">
            <w:pPr>
              <w:rPr/>
            </w:pPr>
            <w:r w:rsidDel="00000000" w:rsidR="00000000" w:rsidRPr="00000000">
              <w:rPr>
                <w:rFonts w:ascii="Arial" w:cs="Arial" w:eastAsia="Arial" w:hAnsi="Arial"/>
                <w:b w:val="1"/>
                <w:sz w:val="24"/>
                <w:szCs w:val="24"/>
                <w:rtl w:val="0"/>
              </w:rPr>
              <w:t xml:space="preserve">Contact"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shall be the person identified in the Framework Award Form;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rPr/>
            </w:pPr>
            <w:r w:rsidDel="00000000" w:rsidR="00000000" w:rsidRPr="00000000">
              <w:rPr>
                <w:rFonts w:ascii="Arial" w:cs="Arial" w:eastAsia="Arial" w:hAnsi="Arial"/>
                <w:b w:val="1"/>
                <w:sz w:val="24"/>
                <w:szCs w:val="24"/>
                <w:rtl w:val="0"/>
              </w:rPr>
              <w:t xml:space="preserve">“MI Default”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22222"/>
                <w:sz w:val="24"/>
                <w:szCs w:val="24"/>
                <w:rtl w:val="0"/>
              </w:rPr>
              <w:t xml:space="preserve">means when</w:t>
            </w:r>
            <w:r w:rsidDel="00000000" w:rsidR="00000000" w:rsidRPr="00000000">
              <w:rPr>
                <w:rFonts w:ascii="Arial" w:cs="Arial" w:eastAsia="Arial" w:hAnsi="Arial"/>
                <w:b w:val="1"/>
                <w:color w:val="222222"/>
                <w:sz w:val="24"/>
                <w:szCs w:val="24"/>
                <w:rtl w:val="0"/>
              </w:rPr>
              <w:t xml:space="preserve"> </w:t>
            </w:r>
            <w:r w:rsidDel="00000000" w:rsidR="00000000" w:rsidRPr="00000000">
              <w:rPr>
                <w:rFonts w:ascii="Arial" w:cs="Arial" w:eastAsia="Arial" w:hAnsi="Arial"/>
                <w:sz w:val="24"/>
                <w:szCs w:val="24"/>
                <w:rtl w:val="0"/>
              </w:rPr>
              <w:t xml:space="preserve">two (2) MI Reports are not provided in any rolling six </w:t>
            </w:r>
            <w:r w:rsidDel="00000000" w:rsidR="00000000" w:rsidRPr="00000000">
              <w:rPr>
                <w:rtl w:val="0"/>
              </w:rPr>
            </w:r>
          </w:p>
          <w:p w:rsidR="00000000" w:rsidDel="00000000" w:rsidP="00000000" w:rsidRDefault="00000000" w:rsidRPr="00000000" w14:paraId="000002E2">
            <w:pPr>
              <w:ind w:left="278" w:firstLine="0"/>
              <w:rPr/>
            </w:pPr>
            <w:r w:rsidDel="00000000" w:rsidR="00000000" w:rsidRPr="00000000">
              <w:rPr>
                <w:rFonts w:ascii="Arial" w:cs="Arial" w:eastAsia="Arial" w:hAnsi="Arial"/>
                <w:sz w:val="24"/>
                <w:szCs w:val="24"/>
                <w:rtl w:val="0"/>
              </w:rPr>
              <w:t xml:space="preserve">(6) month period </w:t>
            </w:r>
            <w:r w:rsidDel="00000000" w:rsidR="00000000" w:rsidRPr="00000000">
              <w:rPr>
                <w:rtl w:val="0"/>
              </w:rPr>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rPr/>
            </w:pPr>
            <w:r w:rsidDel="00000000" w:rsidR="00000000" w:rsidRPr="00000000">
              <w:rPr>
                <w:rFonts w:ascii="Arial" w:cs="Arial" w:eastAsia="Arial" w:hAnsi="Arial"/>
                <w:b w:val="1"/>
                <w:sz w:val="24"/>
                <w:szCs w:val="24"/>
                <w:rtl w:val="0"/>
              </w:rPr>
              <w:t xml:space="preserve">"MI Failure"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98" w:lineRule="auto"/>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when an MI report: </w:t>
            </w:r>
            <w:r w:rsidDel="00000000" w:rsidR="00000000" w:rsidRPr="00000000">
              <w:rPr>
                <w:rtl w:val="0"/>
              </w:rPr>
            </w:r>
          </w:p>
          <w:p w:rsidR="00000000" w:rsidDel="00000000" w:rsidP="00000000" w:rsidRDefault="00000000" w:rsidRPr="00000000" w14:paraId="000002E5">
            <w:pPr>
              <w:numPr>
                <w:ilvl w:val="0"/>
                <w:numId w:val="110"/>
              </w:numPr>
              <w:spacing w:after="120" w:lineRule="auto"/>
              <w:ind w:left="828" w:hanging="545"/>
              <w:rPr/>
            </w:pPr>
            <w:r w:rsidDel="00000000" w:rsidR="00000000" w:rsidRPr="00000000">
              <w:rPr>
                <w:rFonts w:ascii="Arial" w:cs="Arial" w:eastAsia="Arial" w:hAnsi="Arial"/>
                <w:sz w:val="24"/>
                <w:szCs w:val="24"/>
                <w:rtl w:val="0"/>
              </w:rPr>
              <w:t xml:space="preserve">contains any material errors or material omissions or a missing mandatory field; or   </w:t>
            </w:r>
            <w:r w:rsidDel="00000000" w:rsidR="00000000" w:rsidRPr="00000000">
              <w:rPr>
                <w:rtl w:val="0"/>
              </w:rPr>
            </w:r>
          </w:p>
          <w:p w:rsidR="00000000" w:rsidDel="00000000" w:rsidP="00000000" w:rsidRDefault="00000000" w:rsidRPr="00000000" w14:paraId="000002E6">
            <w:pPr>
              <w:numPr>
                <w:ilvl w:val="0"/>
                <w:numId w:val="110"/>
              </w:numPr>
              <w:ind w:left="828" w:hanging="545"/>
              <w:rPr/>
            </w:pPr>
            <w:r w:rsidDel="00000000" w:rsidR="00000000" w:rsidRPr="00000000">
              <w:rPr>
                <w:rFonts w:ascii="Arial" w:cs="Arial" w:eastAsia="Arial" w:hAnsi="Arial"/>
                <w:sz w:val="24"/>
                <w:szCs w:val="24"/>
                <w:rtl w:val="0"/>
              </w:rPr>
              <w:t xml:space="preserve">is submitted using an incorrect MI reporting Template; or  </w:t>
            </w:r>
            <w:r w:rsidDel="00000000" w:rsidR="00000000" w:rsidRPr="00000000">
              <w:rPr>
                <w:rtl w:val="0"/>
              </w:rPr>
            </w:r>
          </w:p>
        </w:tc>
      </w:tr>
    </w:tbl>
    <w:p w:rsidR="00000000" w:rsidDel="00000000" w:rsidP="00000000" w:rsidRDefault="00000000" w:rsidRPr="00000000" w14:paraId="000002E7">
      <w:pPr>
        <w:spacing w:after="0" w:lineRule="auto"/>
        <w:ind w:left="-1440" w:right="26" w:firstLine="0"/>
        <w:rPr/>
      </w:pPr>
      <w:r w:rsidDel="00000000" w:rsidR="00000000" w:rsidRPr="00000000">
        <w:rPr>
          <w:rtl w:val="0"/>
        </w:rPr>
      </w:r>
    </w:p>
    <w:tbl>
      <w:tblPr>
        <w:tblStyle w:val="Table18"/>
        <w:tblW w:w="9748.0" w:type="dxa"/>
        <w:jc w:val="left"/>
        <w:tblInd w:w="5.0" w:type="dxa"/>
        <w:tblLayout w:type="fixed"/>
        <w:tblLook w:val="0400"/>
      </w:tblPr>
      <w:tblGrid>
        <w:gridCol w:w="2182"/>
        <w:gridCol w:w="7566"/>
        <w:tblGridChange w:id="0">
          <w:tblGrid>
            <w:gridCol w:w="2182"/>
            <w:gridCol w:w="7566"/>
          </w:tblGrid>
        </w:tblGridChange>
      </w:tblGrid>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ind w:left="828" w:hanging="545"/>
              <w:rPr/>
            </w:pPr>
            <w:r w:rsidDel="00000000" w:rsidR="00000000" w:rsidRPr="00000000">
              <w:rPr>
                <w:rFonts w:ascii="Arial" w:cs="Arial" w:eastAsia="Arial" w:hAnsi="Arial"/>
                <w:sz w:val="24"/>
                <w:szCs w:val="24"/>
                <w:rtl w:val="0"/>
              </w:rPr>
              <w:t xml:space="preserve">c) </w:t>
              <w:tab/>
              <w:t xml:space="preserve">is not submitted by the reporting date (including where a declaration of no business should have been filed);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rPr/>
            </w:pPr>
            <w:r w:rsidDel="00000000" w:rsidR="00000000" w:rsidRPr="00000000">
              <w:rPr>
                <w:rFonts w:ascii="Arial" w:cs="Arial" w:eastAsia="Arial" w:hAnsi="Arial"/>
                <w:b w:val="1"/>
                <w:sz w:val="24"/>
                <w:szCs w:val="24"/>
                <w:rtl w:val="0"/>
              </w:rPr>
              <w:t xml:space="preserve">"MI Report"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ind w:left="278" w:right="69"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a report containing Management Information submitted to the Authority in accordance with Framework Schedule 5 (Management Charges and Information);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rPr/>
            </w:pPr>
            <w:r w:rsidDel="00000000" w:rsidR="00000000" w:rsidRPr="00000000">
              <w:rPr>
                <w:rFonts w:ascii="Arial" w:cs="Arial" w:eastAsia="Arial" w:hAnsi="Arial"/>
                <w:b w:val="1"/>
                <w:sz w:val="24"/>
                <w:szCs w:val="24"/>
                <w:rtl w:val="0"/>
              </w:rPr>
              <w:t xml:space="preserve">"MI Reporting </w:t>
            </w:r>
            <w:r w:rsidDel="00000000" w:rsidR="00000000" w:rsidRPr="00000000">
              <w:rPr>
                <w:rtl w:val="0"/>
              </w:rPr>
            </w:r>
          </w:p>
          <w:p w:rsidR="00000000" w:rsidDel="00000000" w:rsidP="00000000" w:rsidRDefault="00000000" w:rsidRPr="00000000" w14:paraId="000002ED">
            <w:pPr>
              <w:rPr/>
            </w:pPr>
            <w:r w:rsidDel="00000000" w:rsidR="00000000" w:rsidRPr="00000000">
              <w:rPr>
                <w:rFonts w:ascii="Arial" w:cs="Arial" w:eastAsia="Arial" w:hAnsi="Arial"/>
                <w:b w:val="1"/>
                <w:sz w:val="24"/>
                <w:szCs w:val="24"/>
                <w:rtl w:val="0"/>
              </w:rPr>
              <w:t xml:space="preserve">Template"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the form of report set out in the Annex to Framework Schedule 5 (Management Charges and Information) setting out the information the Supplier is required to supply to the Authority;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rPr/>
            </w:pPr>
            <w:r w:rsidDel="00000000" w:rsidR="00000000" w:rsidRPr="00000000">
              <w:rPr>
                <w:rFonts w:ascii="Arial" w:cs="Arial" w:eastAsia="Arial" w:hAnsi="Arial"/>
                <w:b w:val="1"/>
                <w:sz w:val="24"/>
                <w:szCs w:val="24"/>
                <w:rtl w:val="0"/>
              </w:rPr>
              <w:t xml:space="preserve">"Milestone"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 event or task described as such in the Implementation Plan;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rPr/>
            </w:pPr>
            <w:r w:rsidDel="00000000" w:rsidR="00000000" w:rsidRPr="00000000">
              <w:rPr>
                <w:rFonts w:ascii="Arial" w:cs="Arial" w:eastAsia="Arial" w:hAnsi="Arial"/>
                <w:b w:val="1"/>
                <w:sz w:val="24"/>
                <w:szCs w:val="24"/>
                <w:rtl w:val="0"/>
              </w:rPr>
              <w:t xml:space="preserve">"Milestone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target date set out against the relevant Milestone in the Implementation Plan by which the Milestone must be Achieved;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rPr/>
            </w:pPr>
            <w:r w:rsidDel="00000000" w:rsidR="00000000" w:rsidRPr="00000000">
              <w:rPr>
                <w:rFonts w:ascii="Arial" w:cs="Arial" w:eastAsia="Arial" w:hAnsi="Arial"/>
                <w:b w:val="1"/>
                <w:sz w:val="24"/>
                <w:szCs w:val="24"/>
                <w:rtl w:val="0"/>
              </w:rPr>
              <w:t xml:space="preserve">"Milestone </w:t>
            </w:r>
            <w:r w:rsidDel="00000000" w:rsidR="00000000" w:rsidRPr="00000000">
              <w:rPr>
                <w:rtl w:val="0"/>
              </w:rPr>
            </w:r>
          </w:p>
          <w:p w:rsidR="00000000" w:rsidDel="00000000" w:rsidP="00000000" w:rsidRDefault="00000000" w:rsidRPr="00000000" w14:paraId="000002F4">
            <w:pPr>
              <w:rPr/>
            </w:pPr>
            <w:r w:rsidDel="00000000" w:rsidR="00000000" w:rsidRPr="00000000">
              <w:rPr>
                <w:rFonts w:ascii="Arial" w:cs="Arial" w:eastAsia="Arial" w:hAnsi="Arial"/>
                <w:b w:val="1"/>
                <w:sz w:val="24"/>
                <w:szCs w:val="24"/>
                <w:rtl w:val="0"/>
              </w:rPr>
              <w:t xml:space="preserve">Payment"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payment identified in the Implementation Plan to be made following </w:t>
            </w:r>
            <w:r w:rsidDel="00000000" w:rsidR="00000000" w:rsidRPr="00000000">
              <w:rPr>
                <w:rtl w:val="0"/>
              </w:rPr>
            </w:r>
          </w:p>
          <w:p w:rsidR="00000000" w:rsidDel="00000000" w:rsidP="00000000" w:rsidRDefault="00000000" w:rsidRPr="00000000" w14:paraId="000002F6">
            <w:pPr>
              <w:ind w:left="278" w:firstLine="0"/>
              <w:rPr/>
            </w:pPr>
            <w:r w:rsidDel="00000000" w:rsidR="00000000" w:rsidRPr="00000000">
              <w:rPr>
                <w:rFonts w:ascii="Arial" w:cs="Arial" w:eastAsia="Arial" w:hAnsi="Arial"/>
                <w:sz w:val="24"/>
                <w:szCs w:val="24"/>
                <w:rtl w:val="0"/>
              </w:rPr>
              <w:t xml:space="preserve">the satisfactory achievement of the relevant Milestone; </w:t>
            </w:r>
            <w:r w:rsidDel="00000000" w:rsidR="00000000" w:rsidRPr="00000000">
              <w:rPr>
                <w:rtl w:val="0"/>
              </w:rPr>
            </w:r>
          </w:p>
        </w:tc>
      </w:tr>
      <w:tr>
        <w:trPr>
          <w:trHeight w:val="40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rPr/>
            </w:pPr>
            <w:r w:rsidDel="00000000" w:rsidR="00000000" w:rsidRPr="00000000">
              <w:rPr>
                <w:rFonts w:ascii="Arial" w:cs="Arial" w:eastAsia="Arial" w:hAnsi="Arial"/>
                <w:b w:val="1"/>
                <w:sz w:val="24"/>
                <w:szCs w:val="24"/>
                <w:rtl w:val="0"/>
              </w:rPr>
              <w:t xml:space="preserve">"Month"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calendar month and "</w:t>
            </w:r>
            <w:r w:rsidDel="00000000" w:rsidR="00000000" w:rsidRPr="00000000">
              <w:rPr>
                <w:rFonts w:ascii="Arial" w:cs="Arial" w:eastAsia="Arial" w:hAnsi="Arial"/>
                <w:b w:val="1"/>
                <w:sz w:val="24"/>
                <w:szCs w:val="24"/>
                <w:rtl w:val="0"/>
              </w:rPr>
              <w:t xml:space="preserve">Monthly</w:t>
            </w:r>
            <w:r w:rsidDel="00000000" w:rsidR="00000000" w:rsidRPr="00000000">
              <w:rPr>
                <w:rFonts w:ascii="Arial" w:cs="Arial" w:eastAsia="Arial" w:hAnsi="Arial"/>
                <w:sz w:val="24"/>
                <w:szCs w:val="24"/>
                <w:rtl w:val="0"/>
              </w:rPr>
              <w:t xml:space="preserve">" shall be interpreted accordingly;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rPr/>
            </w:pPr>
            <w:r w:rsidDel="00000000" w:rsidR="00000000" w:rsidRPr="00000000">
              <w:rPr>
                <w:rFonts w:ascii="Arial" w:cs="Arial" w:eastAsia="Arial" w:hAnsi="Arial"/>
                <w:b w:val="1"/>
                <w:sz w:val="24"/>
                <w:szCs w:val="24"/>
                <w:rtl w:val="0"/>
              </w:rPr>
              <w:t xml:space="preserve">"National </w:t>
            </w:r>
            <w:r w:rsidDel="00000000" w:rsidR="00000000" w:rsidRPr="00000000">
              <w:rPr>
                <w:rtl w:val="0"/>
              </w:rPr>
            </w:r>
          </w:p>
          <w:p w:rsidR="00000000" w:rsidDel="00000000" w:rsidP="00000000" w:rsidRDefault="00000000" w:rsidRPr="00000000" w14:paraId="000002FA">
            <w:pPr>
              <w:rPr/>
            </w:pPr>
            <w:r w:rsidDel="00000000" w:rsidR="00000000" w:rsidRPr="00000000">
              <w:rPr>
                <w:rFonts w:ascii="Arial" w:cs="Arial" w:eastAsia="Arial" w:hAnsi="Arial"/>
                <w:b w:val="1"/>
                <w:sz w:val="24"/>
                <w:szCs w:val="24"/>
                <w:rtl w:val="0"/>
              </w:rPr>
              <w:t xml:space="preserve">Insurance"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contributions required by the National Insurance Contributions Regulations 2012 (SI 2012/1868) made under section 132A of  the Social Security Administration Act 1992; </w:t>
            </w:r>
            <w:r w:rsidDel="00000000" w:rsidR="00000000" w:rsidRPr="00000000">
              <w:rPr>
                <w:rtl w:val="0"/>
              </w:rPr>
            </w:r>
          </w:p>
        </w:tc>
      </w:tr>
      <w:tr>
        <w:trPr>
          <w:trHeight w:val="25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rPr/>
            </w:pPr>
            <w:r w:rsidDel="00000000" w:rsidR="00000000" w:rsidRPr="00000000">
              <w:rPr>
                <w:rFonts w:ascii="Arial" w:cs="Arial" w:eastAsia="Arial" w:hAnsi="Arial"/>
                <w:b w:val="1"/>
                <w:sz w:val="24"/>
                <w:szCs w:val="24"/>
                <w:rtl w:val="0"/>
              </w:rPr>
              <w:t xml:space="preserve">"New IPR"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numPr>
                <w:ilvl w:val="0"/>
                <w:numId w:val="108"/>
              </w:numPr>
              <w:spacing w:after="161" w:lineRule="auto"/>
              <w:ind w:left="540" w:right="73" w:hanging="288"/>
              <w:jc w:val="both"/>
              <w:rPr/>
            </w:pPr>
            <w:r w:rsidDel="00000000" w:rsidR="00000000" w:rsidRPr="00000000">
              <w:rPr>
                <w:rFonts w:ascii="Arial" w:cs="Arial" w:eastAsia="Arial" w:hAnsi="Arial"/>
                <w:sz w:val="24"/>
                <w:szCs w:val="24"/>
                <w:rtl w:val="0"/>
              </w:rPr>
              <w:t xml:space="preserve">IPR in items created by the Supplier (or by a third party on behalf of the Supplier) specifically for the purposes of a Contract and updates and amendments of these items including (but not limited to) database schema; and/or </w:t>
            </w:r>
            <w:r w:rsidDel="00000000" w:rsidR="00000000" w:rsidRPr="00000000">
              <w:rPr>
                <w:rtl w:val="0"/>
              </w:rPr>
            </w:r>
          </w:p>
          <w:p w:rsidR="00000000" w:rsidDel="00000000" w:rsidP="00000000" w:rsidRDefault="00000000" w:rsidRPr="00000000" w14:paraId="000002FE">
            <w:pPr>
              <w:numPr>
                <w:ilvl w:val="0"/>
                <w:numId w:val="108"/>
              </w:numPr>
              <w:spacing w:after="140" w:lineRule="auto"/>
              <w:ind w:left="540" w:right="73" w:hanging="288"/>
              <w:jc w:val="both"/>
              <w:rPr/>
            </w:pPr>
            <w:r w:rsidDel="00000000" w:rsidR="00000000" w:rsidRPr="00000000">
              <w:rPr>
                <w:rFonts w:ascii="Arial" w:cs="Arial" w:eastAsia="Arial" w:hAnsi="Arial"/>
                <w:sz w:val="24"/>
                <w:szCs w:val="24"/>
                <w:rtl w:val="0"/>
              </w:rPr>
              <w:t xml:space="preserve">IPR in or arising as a result of the performance of the Supplier’s obligations under a Contract and all updates and amendments to the same;  </w:t>
            </w:r>
            <w:r w:rsidDel="00000000" w:rsidR="00000000" w:rsidRPr="00000000">
              <w:rPr>
                <w:rtl w:val="0"/>
              </w:rPr>
            </w:r>
          </w:p>
          <w:p w:rsidR="00000000" w:rsidDel="00000000" w:rsidP="00000000" w:rsidRDefault="00000000" w:rsidRPr="00000000" w14:paraId="000002FF">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but shall not include the Supplier’s Existing IPR; </w:t>
            </w:r>
            <w:r w:rsidDel="00000000" w:rsidR="00000000" w:rsidRPr="00000000">
              <w:rPr>
                <w:rtl w:val="0"/>
              </w:rPr>
            </w:r>
          </w:p>
        </w:tc>
      </w:tr>
      <w:tr>
        <w:trPr>
          <w:trHeight w:val="49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rPr/>
            </w:pPr>
            <w:r w:rsidDel="00000000" w:rsidR="00000000" w:rsidRPr="00000000">
              <w:rPr>
                <w:rFonts w:ascii="Arial" w:cs="Arial" w:eastAsia="Arial" w:hAnsi="Arial"/>
                <w:b w:val="1"/>
                <w:sz w:val="24"/>
                <w:szCs w:val="24"/>
                <w:rtl w:val="0"/>
              </w:rPr>
              <w:t xml:space="preserve">"Occasion of Tax </w:t>
            </w:r>
            <w:r w:rsidDel="00000000" w:rsidR="00000000" w:rsidRPr="00000000">
              <w:rPr>
                <w:rtl w:val="0"/>
              </w:rPr>
            </w:r>
          </w:p>
          <w:p w:rsidR="00000000" w:rsidDel="00000000" w:rsidP="00000000" w:rsidRDefault="00000000" w:rsidRPr="00000000" w14:paraId="00000301">
            <w:pPr>
              <w:rPr/>
            </w:pPr>
            <w:r w:rsidDel="00000000" w:rsidR="00000000" w:rsidRPr="00000000">
              <w:rPr>
                <w:rFonts w:ascii="Arial" w:cs="Arial" w:eastAsia="Arial" w:hAnsi="Arial"/>
                <w:b w:val="1"/>
                <w:sz w:val="24"/>
                <w:szCs w:val="24"/>
                <w:rtl w:val="0"/>
              </w:rPr>
              <w:t xml:space="preserve">Non–</w:t>
            </w:r>
            <w:r w:rsidDel="00000000" w:rsidR="00000000" w:rsidRPr="00000000">
              <w:rPr>
                <w:rtl w:val="0"/>
              </w:rPr>
            </w:r>
          </w:p>
          <w:p w:rsidR="00000000" w:rsidDel="00000000" w:rsidP="00000000" w:rsidRDefault="00000000" w:rsidRPr="00000000" w14:paraId="00000302">
            <w:pPr>
              <w:rPr/>
            </w:pPr>
            <w:r w:rsidDel="00000000" w:rsidR="00000000" w:rsidRPr="00000000">
              <w:rPr>
                <w:rFonts w:ascii="Arial" w:cs="Arial" w:eastAsia="Arial" w:hAnsi="Arial"/>
                <w:b w:val="1"/>
                <w:sz w:val="24"/>
                <w:szCs w:val="24"/>
                <w:rtl w:val="0"/>
              </w:rPr>
              <w:t xml:space="preserve">Compliance"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98" w:lineRule="auto"/>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where:  </w:t>
            </w:r>
            <w:r w:rsidDel="00000000" w:rsidR="00000000" w:rsidRPr="00000000">
              <w:rPr>
                <w:rtl w:val="0"/>
              </w:rPr>
            </w:r>
          </w:p>
          <w:p w:rsidR="00000000" w:rsidDel="00000000" w:rsidP="00000000" w:rsidRDefault="00000000" w:rsidRPr="00000000" w14:paraId="00000304">
            <w:pPr>
              <w:numPr>
                <w:ilvl w:val="0"/>
                <w:numId w:val="92"/>
              </w:numPr>
              <w:spacing w:after="120" w:lineRule="auto"/>
              <w:ind w:left="540" w:right="70" w:hanging="288"/>
              <w:jc w:val="both"/>
              <w:rPr/>
            </w:pPr>
            <w:r w:rsidDel="00000000" w:rsidR="00000000" w:rsidRPr="00000000">
              <w:rPr>
                <w:rFonts w:ascii="Arial" w:cs="Arial" w:eastAsia="Arial" w:hAnsi="Arial"/>
                <w:sz w:val="24"/>
                <w:szCs w:val="24"/>
                <w:rtl w:val="0"/>
              </w:rPr>
              <w:t xml:space="preserve">any tax return of the Supplier submitted to a Relevant Tax Authority on or after 1 October 2012 which is found on or after 1 April 2013 to be incorrect as a result of: </w:t>
            </w:r>
            <w:r w:rsidDel="00000000" w:rsidR="00000000" w:rsidRPr="00000000">
              <w:rPr>
                <w:rtl w:val="0"/>
              </w:rPr>
            </w:r>
          </w:p>
          <w:p w:rsidR="00000000" w:rsidDel="00000000" w:rsidP="00000000" w:rsidRDefault="00000000" w:rsidRPr="00000000" w14:paraId="00000305">
            <w:pPr>
              <w:ind w:left="900" w:right="64" w:hanging="360"/>
              <w:jc w:val="both"/>
              <w:rPr/>
            </w:pPr>
            <w:r w:rsidDel="00000000" w:rsidR="00000000" w:rsidRPr="00000000">
              <w:rPr>
                <w:rFonts w:ascii="Arial" w:cs="Arial" w:eastAsia="Arial" w:hAnsi="Arial"/>
                <w:sz w:val="24"/>
                <w:szCs w:val="24"/>
                <w:rtl w:val="0"/>
              </w:rPr>
              <w:t xml:space="preserve">i) a Relevant Tax Authority successfully challenging the Supplier under the General Anti-Abuse Rule or the Halifax Abuse Principle or under any tax rules or legislation in any jurisdiction that have an effect equivalent or similar to the General Anti-</w:t>
            </w:r>
            <w:r w:rsidDel="00000000" w:rsidR="00000000" w:rsidRPr="00000000">
              <w:rPr>
                <w:rtl w:val="0"/>
              </w:rPr>
            </w:r>
          </w:p>
          <w:p w:rsidR="00000000" w:rsidDel="00000000" w:rsidP="00000000" w:rsidRDefault="00000000" w:rsidRPr="00000000" w14:paraId="00000306">
            <w:pPr>
              <w:spacing w:after="90" w:line="266" w:lineRule="auto"/>
              <w:ind w:left="540" w:right="67" w:firstLine="360"/>
              <w:jc w:val="both"/>
              <w:rPr/>
            </w:pPr>
            <w:r w:rsidDel="00000000" w:rsidR="00000000" w:rsidRPr="00000000">
              <w:rPr>
                <w:rFonts w:ascii="Arial" w:cs="Arial" w:eastAsia="Arial" w:hAnsi="Arial"/>
                <w:sz w:val="24"/>
                <w:szCs w:val="24"/>
                <w:rtl w:val="0"/>
              </w:rPr>
              <w:t xml:space="preserve">Abuse Rule or the Halifax Abuse Principle; ii) the failure of an avoidance scheme which the Supplier was involved in, and which was, or should have been, notified to a Relevant Tax Authority under the DOTAS or any equivalent or similar regime in any jurisdiction; and/or </w:t>
            </w:r>
            <w:r w:rsidDel="00000000" w:rsidR="00000000" w:rsidRPr="00000000">
              <w:rPr>
                <w:rtl w:val="0"/>
              </w:rPr>
            </w:r>
          </w:p>
          <w:p w:rsidR="00000000" w:rsidDel="00000000" w:rsidP="00000000" w:rsidRDefault="00000000" w:rsidRPr="00000000" w14:paraId="00000307">
            <w:pPr>
              <w:numPr>
                <w:ilvl w:val="0"/>
                <w:numId w:val="92"/>
              </w:numPr>
              <w:ind w:left="540" w:right="70" w:hanging="288"/>
              <w:jc w:val="both"/>
              <w:rPr/>
            </w:pPr>
            <w:r w:rsidDel="00000000" w:rsidR="00000000" w:rsidRPr="00000000">
              <w:rPr>
                <w:rFonts w:ascii="Arial" w:cs="Arial" w:eastAsia="Arial" w:hAnsi="Arial"/>
                <w:sz w:val="24"/>
                <w:szCs w:val="24"/>
                <w:rtl w:val="0"/>
              </w:rPr>
              <w:t xml:space="preserve">any tax return of the Supplier submitted to a Relevant Tax Authority on or after 1 October 2012 which gives rise, on or after 1 April 2013, to a criminal conviction in any jurisdiction for tax related </w:t>
            </w:r>
            <w:r w:rsidDel="00000000" w:rsidR="00000000" w:rsidRPr="00000000">
              <w:rPr>
                <w:rtl w:val="0"/>
              </w:rPr>
            </w:r>
          </w:p>
        </w:tc>
      </w:tr>
    </w:tbl>
    <w:p w:rsidR="00000000" w:rsidDel="00000000" w:rsidP="00000000" w:rsidRDefault="00000000" w:rsidRPr="00000000" w14:paraId="00000308">
      <w:pPr>
        <w:spacing w:after="0" w:lineRule="auto"/>
        <w:ind w:left="-1440" w:right="26" w:firstLine="0"/>
        <w:rPr/>
      </w:pPr>
      <w:r w:rsidDel="00000000" w:rsidR="00000000" w:rsidRPr="00000000">
        <w:rPr>
          <w:rtl w:val="0"/>
        </w:rPr>
      </w:r>
    </w:p>
    <w:tbl>
      <w:tblPr>
        <w:tblStyle w:val="Table19"/>
        <w:tblW w:w="9748.0" w:type="dxa"/>
        <w:jc w:val="left"/>
        <w:tblInd w:w="5.0" w:type="dxa"/>
        <w:tblLayout w:type="fixed"/>
        <w:tblLook w:val="0400"/>
      </w:tblPr>
      <w:tblGrid>
        <w:gridCol w:w="2182"/>
        <w:gridCol w:w="7566"/>
        <w:tblGridChange w:id="0">
          <w:tblGrid>
            <w:gridCol w:w="2182"/>
            <w:gridCol w:w="7566"/>
          </w:tblGrid>
        </w:tblGridChange>
      </w:tblGrid>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ind w:left="540" w:firstLine="0"/>
              <w:jc w:val="both"/>
              <w:rPr/>
            </w:pPr>
            <w:r w:rsidDel="00000000" w:rsidR="00000000" w:rsidRPr="00000000">
              <w:rPr>
                <w:rFonts w:ascii="Arial" w:cs="Arial" w:eastAsia="Arial" w:hAnsi="Arial"/>
                <w:sz w:val="24"/>
                <w:szCs w:val="24"/>
                <w:rtl w:val="0"/>
              </w:rPr>
              <w:t xml:space="preserve">offences which is not spent at the Start Date or to a civil penalty for fraud or evasion; </w:t>
            </w:r>
            <w:r w:rsidDel="00000000" w:rsidR="00000000" w:rsidRPr="00000000">
              <w:rPr>
                <w:rtl w:val="0"/>
              </w:rPr>
            </w:r>
          </w:p>
        </w:tc>
      </w:tr>
      <w:tr>
        <w:trPr>
          <w:trHeight w:val="1040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rPr/>
            </w:pPr>
            <w:r w:rsidDel="00000000" w:rsidR="00000000" w:rsidRPr="00000000">
              <w:rPr>
                <w:rFonts w:ascii="Arial" w:cs="Arial" w:eastAsia="Arial" w:hAnsi="Arial"/>
                <w:b w:val="1"/>
                <w:sz w:val="24"/>
                <w:szCs w:val="24"/>
                <w:rtl w:val="0"/>
              </w:rPr>
              <w:t xml:space="preserve">"Open Book </w:t>
            </w:r>
            <w:r w:rsidDel="00000000" w:rsidR="00000000" w:rsidRPr="00000000">
              <w:rPr>
                <w:rtl w:val="0"/>
              </w:rPr>
            </w:r>
          </w:p>
          <w:p w:rsidR="00000000" w:rsidDel="00000000" w:rsidP="00000000" w:rsidRDefault="00000000" w:rsidRPr="00000000" w14:paraId="0000030C">
            <w:pPr>
              <w:rPr/>
            </w:pPr>
            <w:r w:rsidDel="00000000" w:rsidR="00000000" w:rsidRPr="00000000">
              <w:rPr>
                <w:rFonts w:ascii="Arial" w:cs="Arial" w:eastAsia="Arial" w:hAnsi="Arial"/>
                <w:b w:val="1"/>
                <w:sz w:val="24"/>
                <w:szCs w:val="24"/>
                <w:rtl w:val="0"/>
              </w:rPr>
              <w:t xml:space="preserve">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spacing w:after="161" w:lineRule="auto"/>
              <w:ind w:left="278" w:right="66"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 </w:t>
            </w:r>
            <w:r w:rsidDel="00000000" w:rsidR="00000000" w:rsidRPr="00000000">
              <w:rPr>
                <w:rtl w:val="0"/>
              </w:rPr>
            </w:r>
          </w:p>
          <w:p w:rsidR="00000000" w:rsidDel="00000000" w:rsidP="00000000" w:rsidRDefault="00000000" w:rsidRPr="00000000" w14:paraId="0000030E">
            <w:pPr>
              <w:numPr>
                <w:ilvl w:val="0"/>
                <w:numId w:val="33"/>
              </w:numPr>
              <w:spacing w:after="120" w:lineRule="auto"/>
              <w:ind w:left="540" w:right="32" w:hanging="288"/>
              <w:rPr/>
            </w:pPr>
            <w:r w:rsidDel="00000000" w:rsidR="00000000" w:rsidRPr="00000000">
              <w:rPr>
                <w:rFonts w:ascii="Arial" w:cs="Arial" w:eastAsia="Arial" w:hAnsi="Arial"/>
                <w:sz w:val="24"/>
                <w:szCs w:val="24"/>
                <w:rtl w:val="0"/>
              </w:rPr>
              <w:t xml:space="preserve">the Supplier’s Costs broken down against each Good and/or Service and/or Deliverable, including actual capital expenditure (including capital replacement costs) and the unit cost and total actual costs of all Deliverables; </w:t>
            </w:r>
            <w:r w:rsidDel="00000000" w:rsidR="00000000" w:rsidRPr="00000000">
              <w:rPr>
                <w:rtl w:val="0"/>
              </w:rPr>
            </w:r>
          </w:p>
          <w:p w:rsidR="00000000" w:rsidDel="00000000" w:rsidP="00000000" w:rsidRDefault="00000000" w:rsidRPr="00000000" w14:paraId="0000030F">
            <w:pPr>
              <w:numPr>
                <w:ilvl w:val="0"/>
                <w:numId w:val="33"/>
              </w:numPr>
              <w:spacing w:after="121" w:lineRule="auto"/>
              <w:ind w:left="540" w:right="32" w:hanging="288"/>
              <w:rPr/>
            </w:pPr>
            <w:r w:rsidDel="00000000" w:rsidR="00000000" w:rsidRPr="00000000">
              <w:rPr>
                <w:rFonts w:ascii="Arial" w:cs="Arial" w:eastAsia="Arial" w:hAnsi="Arial"/>
                <w:sz w:val="24"/>
                <w:szCs w:val="24"/>
                <w:rtl w:val="0"/>
              </w:rPr>
              <w:t xml:space="preserve">operating expenditure relating to the provision of the Deliverables including an analysis showing: </w:t>
            </w:r>
            <w:r w:rsidDel="00000000" w:rsidR="00000000" w:rsidRPr="00000000">
              <w:rPr>
                <w:rtl w:val="0"/>
              </w:rPr>
            </w:r>
          </w:p>
          <w:p w:rsidR="00000000" w:rsidDel="00000000" w:rsidP="00000000" w:rsidRDefault="00000000" w:rsidRPr="00000000" w14:paraId="00000310">
            <w:pPr>
              <w:numPr>
                <w:ilvl w:val="1"/>
                <w:numId w:val="33"/>
              </w:numPr>
              <w:spacing w:after="120" w:lineRule="auto"/>
              <w:ind w:left="900" w:right="68" w:hanging="360"/>
              <w:jc w:val="both"/>
              <w:rPr/>
            </w:pPr>
            <w:r w:rsidDel="00000000" w:rsidR="00000000" w:rsidRPr="00000000">
              <w:rPr>
                <w:rFonts w:ascii="Arial" w:cs="Arial" w:eastAsia="Arial" w:hAnsi="Arial"/>
                <w:sz w:val="24"/>
                <w:szCs w:val="24"/>
                <w:rtl w:val="0"/>
              </w:rPr>
              <w:t xml:space="preserve">the unit costs and quantity of Goods and any other consumables and bought-in Deliverables; </w:t>
            </w:r>
            <w:r w:rsidDel="00000000" w:rsidR="00000000" w:rsidRPr="00000000">
              <w:rPr>
                <w:rtl w:val="0"/>
              </w:rPr>
            </w:r>
          </w:p>
          <w:p w:rsidR="00000000" w:rsidDel="00000000" w:rsidP="00000000" w:rsidRDefault="00000000" w:rsidRPr="00000000" w14:paraId="00000311">
            <w:pPr>
              <w:numPr>
                <w:ilvl w:val="1"/>
                <w:numId w:val="33"/>
              </w:numPr>
              <w:spacing w:after="120" w:lineRule="auto"/>
              <w:ind w:left="900" w:right="68" w:hanging="360"/>
              <w:jc w:val="both"/>
              <w:rPr/>
            </w:pPr>
            <w:r w:rsidDel="00000000" w:rsidR="00000000" w:rsidRPr="00000000">
              <w:rPr>
                <w:rFonts w:ascii="Arial" w:cs="Arial" w:eastAsia="Arial" w:hAnsi="Arial"/>
                <w:sz w:val="24"/>
                <w:szCs w:val="24"/>
                <w:rtl w:val="0"/>
              </w:rPr>
              <w:t xml:space="preserve">manpower resources broken down into the number and grade/role of all Supplier Staff (free of any contingency) together with a list of agreed rates against each manpower grade; </w:t>
            </w:r>
            <w:r w:rsidDel="00000000" w:rsidR="00000000" w:rsidRPr="00000000">
              <w:rPr>
                <w:rtl w:val="0"/>
              </w:rPr>
            </w:r>
          </w:p>
          <w:p w:rsidR="00000000" w:rsidDel="00000000" w:rsidP="00000000" w:rsidRDefault="00000000" w:rsidRPr="00000000" w14:paraId="00000312">
            <w:pPr>
              <w:numPr>
                <w:ilvl w:val="1"/>
                <w:numId w:val="33"/>
              </w:numPr>
              <w:spacing w:after="120" w:lineRule="auto"/>
              <w:ind w:left="900" w:right="68" w:hanging="360"/>
              <w:jc w:val="both"/>
              <w:rPr/>
            </w:pPr>
            <w:r w:rsidDel="00000000" w:rsidR="00000000" w:rsidRPr="00000000">
              <w:rPr>
                <w:rFonts w:ascii="Arial" w:cs="Arial" w:eastAsia="Arial" w:hAnsi="Arial"/>
                <w:sz w:val="24"/>
                <w:szCs w:val="24"/>
                <w:rtl w:val="0"/>
              </w:rPr>
              <w:t xml:space="preserve">a list of Costs underpinning those rates for each manpower grade, being the agreed rate less the Supplier Profit Margin; and </w:t>
            </w:r>
            <w:r w:rsidDel="00000000" w:rsidR="00000000" w:rsidRPr="00000000">
              <w:rPr>
                <w:rtl w:val="0"/>
              </w:rPr>
            </w:r>
          </w:p>
          <w:p w:rsidR="00000000" w:rsidDel="00000000" w:rsidP="00000000" w:rsidRDefault="00000000" w:rsidRPr="00000000" w14:paraId="00000313">
            <w:pPr>
              <w:numPr>
                <w:ilvl w:val="1"/>
                <w:numId w:val="33"/>
              </w:numPr>
              <w:spacing w:line="344" w:lineRule="auto"/>
              <w:ind w:left="900" w:right="68" w:hanging="360"/>
              <w:jc w:val="both"/>
              <w:rPr/>
            </w:pPr>
            <w:r w:rsidDel="00000000" w:rsidR="00000000" w:rsidRPr="00000000">
              <w:rPr>
                <w:rFonts w:ascii="Arial" w:cs="Arial" w:eastAsia="Arial" w:hAnsi="Arial"/>
                <w:sz w:val="24"/>
                <w:szCs w:val="24"/>
                <w:rtl w:val="0"/>
              </w:rPr>
              <w:t xml:space="preserve">Reimbursable Expenses, if allowed under the Order Form;  c) Overheads;  </w:t>
            </w:r>
            <w:r w:rsidDel="00000000" w:rsidR="00000000" w:rsidRPr="00000000">
              <w:rPr>
                <w:rtl w:val="0"/>
              </w:rPr>
            </w:r>
          </w:p>
          <w:p w:rsidR="00000000" w:rsidDel="00000000" w:rsidP="00000000" w:rsidRDefault="00000000" w:rsidRPr="00000000" w14:paraId="00000314">
            <w:pPr>
              <w:numPr>
                <w:ilvl w:val="0"/>
                <w:numId w:val="32"/>
              </w:numPr>
              <w:spacing w:after="120" w:lineRule="auto"/>
              <w:ind w:left="540" w:hanging="288"/>
              <w:jc w:val="both"/>
              <w:rPr/>
            </w:pPr>
            <w:r w:rsidDel="00000000" w:rsidR="00000000" w:rsidRPr="00000000">
              <w:rPr>
                <w:rFonts w:ascii="Arial" w:cs="Arial" w:eastAsia="Arial" w:hAnsi="Arial"/>
                <w:sz w:val="24"/>
                <w:szCs w:val="24"/>
                <w:rtl w:val="0"/>
              </w:rPr>
              <w:t xml:space="preserve">all interest, expenses and any other third party financing costs incurred in relation to the provision of the Deliverables; </w:t>
            </w:r>
            <w:r w:rsidDel="00000000" w:rsidR="00000000" w:rsidRPr="00000000">
              <w:rPr>
                <w:rtl w:val="0"/>
              </w:rPr>
            </w:r>
          </w:p>
          <w:p w:rsidR="00000000" w:rsidDel="00000000" w:rsidP="00000000" w:rsidRDefault="00000000" w:rsidRPr="00000000" w14:paraId="00000315">
            <w:pPr>
              <w:numPr>
                <w:ilvl w:val="0"/>
                <w:numId w:val="32"/>
              </w:numPr>
              <w:spacing w:after="120" w:lineRule="auto"/>
              <w:ind w:left="540" w:hanging="288"/>
              <w:jc w:val="both"/>
              <w:rPr/>
            </w:pPr>
            <w:r w:rsidDel="00000000" w:rsidR="00000000" w:rsidRPr="00000000">
              <w:rPr>
                <w:rFonts w:ascii="Arial" w:cs="Arial" w:eastAsia="Arial" w:hAnsi="Arial"/>
                <w:sz w:val="24"/>
                <w:szCs w:val="24"/>
                <w:rtl w:val="0"/>
              </w:rPr>
              <w:t xml:space="preserve">the Supplier Profit achieved over the Framework Contract Period and on an annual basis; </w:t>
            </w:r>
            <w:r w:rsidDel="00000000" w:rsidR="00000000" w:rsidRPr="00000000">
              <w:rPr>
                <w:rtl w:val="0"/>
              </w:rPr>
            </w:r>
          </w:p>
          <w:p w:rsidR="00000000" w:rsidDel="00000000" w:rsidP="00000000" w:rsidRDefault="00000000" w:rsidRPr="00000000" w14:paraId="00000316">
            <w:pPr>
              <w:numPr>
                <w:ilvl w:val="0"/>
                <w:numId w:val="32"/>
              </w:numPr>
              <w:spacing w:after="120" w:lineRule="auto"/>
              <w:ind w:left="540" w:hanging="288"/>
              <w:jc w:val="both"/>
              <w:rPr/>
            </w:pPr>
            <w:r w:rsidDel="00000000" w:rsidR="00000000" w:rsidRPr="00000000">
              <w:rPr>
                <w:rFonts w:ascii="Arial" w:cs="Arial" w:eastAsia="Arial" w:hAnsi="Arial"/>
                <w:sz w:val="24"/>
                <w:szCs w:val="24"/>
                <w:rtl w:val="0"/>
              </w:rPr>
              <w:t xml:space="preserve">confirmation that all methods of Cost apportionment and Overhead allocation are consistent with and not more onerous than such methods applied generally by the Supplier; </w:t>
            </w:r>
            <w:r w:rsidDel="00000000" w:rsidR="00000000" w:rsidRPr="00000000">
              <w:rPr>
                <w:rtl w:val="0"/>
              </w:rPr>
            </w:r>
          </w:p>
          <w:p w:rsidR="00000000" w:rsidDel="00000000" w:rsidP="00000000" w:rsidRDefault="00000000" w:rsidRPr="00000000" w14:paraId="00000317">
            <w:pPr>
              <w:numPr>
                <w:ilvl w:val="0"/>
                <w:numId w:val="32"/>
              </w:numPr>
              <w:spacing w:after="120" w:lineRule="auto"/>
              <w:ind w:left="540" w:hanging="288"/>
              <w:jc w:val="both"/>
              <w:rPr/>
            </w:pPr>
            <w:r w:rsidDel="00000000" w:rsidR="00000000" w:rsidRPr="00000000">
              <w:rPr>
                <w:rFonts w:ascii="Arial" w:cs="Arial" w:eastAsia="Arial" w:hAnsi="Arial"/>
                <w:sz w:val="24"/>
                <w:szCs w:val="24"/>
                <w:rtl w:val="0"/>
              </w:rPr>
              <w:t xml:space="preserve">an explanation of the type and value of risk and contingencies associated with the provision of the Deliverables, including the amount of money attributed to each risk and/or contingency; and </w:t>
            </w:r>
            <w:r w:rsidDel="00000000" w:rsidR="00000000" w:rsidRPr="00000000">
              <w:rPr>
                <w:rtl w:val="0"/>
              </w:rPr>
            </w:r>
          </w:p>
          <w:p w:rsidR="00000000" w:rsidDel="00000000" w:rsidP="00000000" w:rsidRDefault="00000000" w:rsidRPr="00000000" w14:paraId="00000318">
            <w:pPr>
              <w:numPr>
                <w:ilvl w:val="0"/>
                <w:numId w:val="32"/>
              </w:numPr>
              <w:ind w:left="540" w:hanging="288"/>
              <w:jc w:val="both"/>
              <w:rPr/>
            </w:pPr>
            <w:r w:rsidDel="00000000" w:rsidR="00000000" w:rsidRPr="00000000">
              <w:rPr>
                <w:rFonts w:ascii="Arial" w:cs="Arial" w:eastAsia="Arial" w:hAnsi="Arial"/>
                <w:sz w:val="24"/>
                <w:szCs w:val="24"/>
                <w:rtl w:val="0"/>
              </w:rPr>
              <w:t xml:space="preserve">the actual Costs profile for each Service Period; </w:t>
            </w:r>
            <w:r w:rsidDel="00000000" w:rsidR="00000000" w:rsidRPr="00000000">
              <w:rPr>
                <w:rtl w:val="0"/>
              </w:rPr>
            </w:r>
          </w:p>
        </w:tc>
      </w:tr>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rPr/>
            </w:pPr>
            <w:r w:rsidDel="00000000" w:rsidR="00000000" w:rsidRPr="00000000">
              <w:rPr>
                <w:rFonts w:ascii="Arial" w:cs="Arial" w:eastAsia="Arial" w:hAnsi="Arial"/>
                <w:b w:val="1"/>
                <w:sz w:val="24"/>
                <w:szCs w:val="24"/>
                <w:rtl w:val="0"/>
              </w:rPr>
              <w:t xml:space="preserve">“Open Source”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rPr/>
            </w:pPr>
            <w:r w:rsidDel="00000000" w:rsidR="00000000" w:rsidRPr="00000000">
              <w:rPr>
                <w:rFonts w:ascii="Arial" w:cs="Arial" w:eastAsia="Arial" w:hAnsi="Arial"/>
                <w:b w:val="1"/>
                <w:sz w:val="24"/>
                <w:szCs w:val="24"/>
                <w:rtl w:val="0"/>
              </w:rPr>
              <w:t xml:space="preserve">"Order"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an order for the provision of the Deliverables placed by a Buyer with the Supplier under a Contract; </w:t>
            </w:r>
            <w:r w:rsidDel="00000000" w:rsidR="00000000" w:rsidRPr="00000000">
              <w:rPr>
                <w:rtl w:val="0"/>
              </w:rPr>
            </w:r>
          </w:p>
        </w:tc>
      </w:tr>
    </w:tbl>
    <w:p w:rsidR="00000000" w:rsidDel="00000000" w:rsidP="00000000" w:rsidRDefault="00000000" w:rsidRPr="00000000" w14:paraId="0000031D">
      <w:pPr>
        <w:spacing w:after="0" w:lineRule="auto"/>
        <w:ind w:left="-1440" w:right="26" w:firstLine="0"/>
        <w:rPr/>
      </w:pPr>
      <w:r w:rsidDel="00000000" w:rsidR="00000000" w:rsidRPr="00000000">
        <w:rPr>
          <w:rtl w:val="0"/>
        </w:rPr>
      </w:r>
    </w:p>
    <w:tbl>
      <w:tblPr>
        <w:tblStyle w:val="Table20"/>
        <w:tblW w:w="9748.0" w:type="dxa"/>
        <w:jc w:val="left"/>
        <w:tblInd w:w="5.0" w:type="dxa"/>
        <w:tblLayout w:type="fixed"/>
        <w:tblLook w:val="0400"/>
      </w:tblPr>
      <w:tblGrid>
        <w:gridCol w:w="2182"/>
        <w:gridCol w:w="7566"/>
        <w:tblGridChange w:id="0">
          <w:tblGrid>
            <w:gridCol w:w="2182"/>
            <w:gridCol w:w="7566"/>
          </w:tblGrid>
        </w:tblGridChange>
      </w:tblGrid>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rPr/>
            </w:pPr>
            <w:r w:rsidDel="00000000" w:rsidR="00000000" w:rsidRPr="00000000">
              <w:rPr>
                <w:rFonts w:ascii="Arial" w:cs="Arial" w:eastAsia="Arial" w:hAnsi="Arial"/>
                <w:b w:val="1"/>
                <w:sz w:val="24"/>
                <w:szCs w:val="24"/>
                <w:rtl w:val="0"/>
              </w:rPr>
              <w:t xml:space="preserve">"Order Form"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completed Order Form Template (or equivalent information issued </w:t>
            </w:r>
            <w:r w:rsidDel="00000000" w:rsidR="00000000" w:rsidRPr="00000000">
              <w:rPr>
                <w:rtl w:val="0"/>
              </w:rPr>
            </w:r>
          </w:p>
          <w:p w:rsidR="00000000" w:rsidDel="00000000" w:rsidP="00000000" w:rsidRDefault="00000000" w:rsidRPr="00000000" w14:paraId="00000320">
            <w:pPr>
              <w:ind w:left="278" w:firstLine="0"/>
              <w:rPr/>
            </w:pPr>
            <w:r w:rsidDel="00000000" w:rsidR="00000000" w:rsidRPr="00000000">
              <w:rPr>
                <w:rFonts w:ascii="Arial" w:cs="Arial" w:eastAsia="Arial" w:hAnsi="Arial"/>
                <w:sz w:val="24"/>
                <w:szCs w:val="24"/>
                <w:rtl w:val="0"/>
              </w:rPr>
              <w:t xml:space="preserve">by the Buyer) used to create a Call-Off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rPr/>
            </w:pPr>
            <w:r w:rsidDel="00000000" w:rsidR="00000000" w:rsidRPr="00000000">
              <w:rPr>
                <w:rFonts w:ascii="Arial" w:cs="Arial" w:eastAsia="Arial" w:hAnsi="Arial"/>
                <w:b w:val="1"/>
                <w:sz w:val="24"/>
                <w:szCs w:val="24"/>
                <w:rtl w:val="0"/>
              </w:rPr>
              <w:t xml:space="preserve">"Order Form </w:t>
            </w:r>
            <w:r w:rsidDel="00000000" w:rsidR="00000000" w:rsidRPr="00000000">
              <w:rPr>
                <w:rtl w:val="0"/>
              </w:rPr>
            </w:r>
          </w:p>
          <w:p w:rsidR="00000000" w:rsidDel="00000000" w:rsidP="00000000" w:rsidRDefault="00000000" w:rsidRPr="00000000" w14:paraId="00000322">
            <w:pPr>
              <w:rPr/>
            </w:pPr>
            <w:r w:rsidDel="00000000" w:rsidR="00000000" w:rsidRPr="00000000">
              <w:rPr>
                <w:rFonts w:ascii="Arial" w:cs="Arial" w:eastAsia="Arial" w:hAnsi="Arial"/>
                <w:b w:val="1"/>
                <w:sz w:val="24"/>
                <w:szCs w:val="24"/>
                <w:rtl w:val="0"/>
              </w:rPr>
              <w:t xml:space="preserve">Template"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template in Framework Schedule 6 (Order Form Template and Call-Off Schedules);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rPr/>
            </w:pPr>
            <w:r w:rsidDel="00000000" w:rsidR="00000000" w:rsidRPr="00000000">
              <w:rPr>
                <w:rFonts w:ascii="Arial" w:cs="Arial" w:eastAsia="Arial" w:hAnsi="Arial"/>
                <w:b w:val="1"/>
                <w:sz w:val="24"/>
                <w:szCs w:val="24"/>
                <w:rtl w:val="0"/>
              </w:rPr>
              <w:t xml:space="preserve">"Other </w:t>
            </w:r>
            <w:r w:rsidDel="00000000" w:rsidR="00000000" w:rsidRPr="00000000">
              <w:rPr>
                <w:rtl w:val="0"/>
              </w:rPr>
            </w:r>
          </w:p>
          <w:p w:rsidR="00000000" w:rsidDel="00000000" w:rsidP="00000000" w:rsidRDefault="00000000" w:rsidRPr="00000000" w14:paraId="00000325">
            <w:pPr>
              <w:rPr/>
            </w:pPr>
            <w:r w:rsidDel="00000000" w:rsidR="00000000" w:rsidRPr="00000000">
              <w:rPr>
                <w:rFonts w:ascii="Arial" w:cs="Arial" w:eastAsia="Arial" w:hAnsi="Arial"/>
                <w:b w:val="1"/>
                <w:sz w:val="24"/>
                <w:szCs w:val="24"/>
                <w:rtl w:val="0"/>
              </w:rPr>
              <w:t xml:space="preserve">Contracting </w:t>
            </w:r>
            <w:r w:rsidDel="00000000" w:rsidR="00000000" w:rsidRPr="00000000">
              <w:rPr>
                <w:rtl w:val="0"/>
              </w:rPr>
            </w:r>
          </w:p>
          <w:p w:rsidR="00000000" w:rsidDel="00000000" w:rsidP="00000000" w:rsidRDefault="00000000" w:rsidRPr="00000000" w14:paraId="00000326">
            <w:pPr>
              <w:rPr/>
            </w:pPr>
            <w:r w:rsidDel="00000000" w:rsidR="00000000" w:rsidRPr="00000000">
              <w:rPr>
                <w:rFonts w:ascii="Arial" w:cs="Arial" w:eastAsia="Arial" w:hAnsi="Arial"/>
                <w:b w:val="1"/>
                <w:sz w:val="24"/>
                <w:szCs w:val="24"/>
                <w:rtl w:val="0"/>
              </w:rPr>
              <w:t xml:space="preserve">Authority"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actual or potential Buyer under the Framework Contract; </w:t>
            </w:r>
            <w:r w:rsidDel="00000000" w:rsidR="00000000" w:rsidRPr="00000000">
              <w:rPr>
                <w:rtl w:val="0"/>
              </w:rPr>
            </w:r>
          </w:p>
        </w:tc>
      </w:tr>
      <w:tr>
        <w:trPr>
          <w:trHeight w:val="20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rPr/>
            </w:pPr>
            <w:r w:rsidDel="00000000" w:rsidR="00000000" w:rsidRPr="00000000">
              <w:rPr>
                <w:rFonts w:ascii="Arial" w:cs="Arial" w:eastAsia="Arial" w:hAnsi="Arial"/>
                <w:b w:val="1"/>
                <w:sz w:val="24"/>
                <w:szCs w:val="24"/>
                <w:rtl w:val="0"/>
              </w:rPr>
              <w:t xml:space="preserve">"Overhead"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rPr/>
            </w:pPr>
            <w:r w:rsidDel="00000000" w:rsidR="00000000" w:rsidRPr="00000000">
              <w:rPr>
                <w:rFonts w:ascii="Arial" w:cs="Arial" w:eastAsia="Arial" w:hAnsi="Arial"/>
                <w:b w:val="1"/>
                <w:sz w:val="24"/>
                <w:szCs w:val="24"/>
                <w:rtl w:val="0"/>
              </w:rPr>
              <w:t xml:space="preserve">"Parliament"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takes its natural meaning as interpreted by Law;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rPr/>
            </w:pPr>
            <w:r w:rsidDel="00000000" w:rsidR="00000000" w:rsidRPr="00000000">
              <w:rPr>
                <w:rFonts w:ascii="Arial" w:cs="Arial" w:eastAsia="Arial" w:hAnsi="Arial"/>
                <w:b w:val="1"/>
                <w:sz w:val="24"/>
                <w:szCs w:val="24"/>
                <w:rtl w:val="0"/>
              </w:rPr>
              <w:t xml:space="preserve">"Party"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in the context of the Framework Contract, CCS or the Supplier, and in the in the context of a Call-Off Contract the Buyer or the Supplier. </w:t>
            </w:r>
            <w:r w:rsidDel="00000000" w:rsidR="00000000" w:rsidRPr="00000000">
              <w:rPr>
                <w:rtl w:val="0"/>
              </w:rPr>
            </w:r>
          </w:p>
          <w:p w:rsidR="00000000" w:rsidDel="00000000" w:rsidP="00000000" w:rsidRDefault="00000000" w:rsidRPr="00000000" w14:paraId="0000032E">
            <w:pPr>
              <w:ind w:left="278" w:firstLine="0"/>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Parties</w:t>
            </w:r>
            <w:r w:rsidDel="00000000" w:rsidR="00000000" w:rsidRPr="00000000">
              <w:rPr>
                <w:rFonts w:ascii="Arial" w:cs="Arial" w:eastAsia="Arial" w:hAnsi="Arial"/>
                <w:sz w:val="24"/>
                <w:szCs w:val="24"/>
                <w:rtl w:val="0"/>
              </w:rPr>
              <w:t xml:space="preserve">" shall mean both of them where the context permits;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rPr/>
            </w:pPr>
            <w:r w:rsidDel="00000000" w:rsidR="00000000" w:rsidRPr="00000000">
              <w:rPr>
                <w:rFonts w:ascii="Arial" w:cs="Arial" w:eastAsia="Arial" w:hAnsi="Arial"/>
                <w:b w:val="1"/>
                <w:sz w:val="24"/>
                <w:szCs w:val="24"/>
                <w:rtl w:val="0"/>
              </w:rPr>
              <w:t xml:space="preserve">"Performance </w:t>
            </w:r>
            <w:r w:rsidDel="00000000" w:rsidR="00000000" w:rsidRPr="00000000">
              <w:rPr>
                <w:rtl w:val="0"/>
              </w:rPr>
            </w:r>
          </w:p>
          <w:p w:rsidR="00000000" w:rsidDel="00000000" w:rsidP="00000000" w:rsidRDefault="00000000" w:rsidRPr="00000000" w14:paraId="00000330">
            <w:pPr>
              <w:rPr/>
            </w:pPr>
            <w:r w:rsidDel="00000000" w:rsidR="00000000" w:rsidRPr="00000000">
              <w:rPr>
                <w:rFonts w:ascii="Arial" w:cs="Arial" w:eastAsia="Arial" w:hAnsi="Arial"/>
                <w:b w:val="1"/>
                <w:sz w:val="24"/>
                <w:szCs w:val="24"/>
                <w:rtl w:val="0"/>
              </w:rPr>
              <w:t xml:space="preserve">Indicators" or "PIs"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performance measurements and targets in respect of the Supplier’s performance of the Framework Contract set out in Framework Schedule 4 (Framework Management);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rPr/>
            </w:pPr>
            <w:r w:rsidDel="00000000" w:rsidR="00000000" w:rsidRPr="00000000">
              <w:rPr>
                <w:rFonts w:ascii="Arial" w:cs="Arial" w:eastAsia="Arial" w:hAnsi="Arial"/>
                <w:b w:val="1"/>
                <w:sz w:val="24"/>
                <w:szCs w:val="24"/>
                <w:rtl w:val="0"/>
              </w:rPr>
              <w:t xml:space="preserve">"Personal 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the GDPR;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18" w:lineRule="auto"/>
              <w:rPr/>
            </w:pPr>
            <w:r w:rsidDel="00000000" w:rsidR="00000000" w:rsidRPr="00000000">
              <w:rPr>
                <w:rFonts w:ascii="Arial" w:cs="Arial" w:eastAsia="Arial" w:hAnsi="Arial"/>
                <w:b w:val="1"/>
                <w:sz w:val="24"/>
                <w:szCs w:val="24"/>
                <w:rtl w:val="0"/>
              </w:rPr>
              <w:t xml:space="preserve">“Personal Data </w:t>
            </w:r>
            <w:r w:rsidDel="00000000" w:rsidR="00000000" w:rsidRPr="00000000">
              <w:rPr>
                <w:rtl w:val="0"/>
              </w:rPr>
            </w:r>
          </w:p>
          <w:p w:rsidR="00000000" w:rsidDel="00000000" w:rsidP="00000000" w:rsidRDefault="00000000" w:rsidRPr="00000000" w14:paraId="00000335">
            <w:pPr>
              <w:rPr/>
            </w:pPr>
            <w:r w:rsidDel="00000000" w:rsidR="00000000" w:rsidRPr="00000000">
              <w:rPr>
                <w:rFonts w:ascii="Arial" w:cs="Arial" w:eastAsia="Arial" w:hAnsi="Arial"/>
                <w:b w:val="1"/>
                <w:sz w:val="24"/>
                <w:szCs w:val="24"/>
                <w:rtl w:val="0"/>
              </w:rPr>
              <w:t xml:space="preserve">Breach”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the GDPR;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rPr/>
            </w:pPr>
            <w:r w:rsidDel="00000000" w:rsidR="00000000" w:rsidRPr="00000000">
              <w:rPr>
                <w:rFonts w:ascii="Arial" w:cs="Arial" w:eastAsia="Arial" w:hAnsi="Arial"/>
                <w:b w:val="1"/>
                <w:sz w:val="24"/>
                <w:szCs w:val="24"/>
                <w:rtl w:val="0"/>
              </w:rPr>
              <w:t xml:space="preserve">“Personnel”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ind w:left="278" w:right="7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all directors, officers, employees, agents, consultants and suppliers of a Party and/or of any Subcontractor and/or Subprocessor engaged in the performance of its obligations under a Contract; </w:t>
            </w:r>
            <w:r w:rsidDel="00000000" w:rsidR="00000000" w:rsidRPr="00000000">
              <w:rPr>
                <w:rtl w:val="0"/>
              </w:rPr>
            </w:r>
          </w:p>
        </w:tc>
      </w:tr>
      <w:tr>
        <w:trPr>
          <w:trHeight w:val="17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rPr/>
            </w:pPr>
            <w:r w:rsidDel="00000000" w:rsidR="00000000" w:rsidRPr="00000000">
              <w:rPr>
                <w:rFonts w:ascii="Arial" w:cs="Arial" w:eastAsia="Arial" w:hAnsi="Arial"/>
                <w:b w:val="1"/>
                <w:sz w:val="24"/>
                <w:szCs w:val="24"/>
                <w:rtl w:val="0"/>
              </w:rPr>
              <w:t xml:space="preserve">"Prescribed </w:t>
            </w:r>
            <w:r w:rsidDel="00000000" w:rsidR="00000000" w:rsidRPr="00000000">
              <w:rPr>
                <w:rtl w:val="0"/>
              </w:rPr>
            </w:r>
          </w:p>
          <w:p w:rsidR="00000000" w:rsidDel="00000000" w:rsidP="00000000" w:rsidRDefault="00000000" w:rsidRPr="00000000" w14:paraId="0000033A">
            <w:pPr>
              <w:rPr/>
            </w:pPr>
            <w:r w:rsidDel="00000000" w:rsidR="00000000" w:rsidRPr="00000000">
              <w:rPr>
                <w:rFonts w:ascii="Arial" w:cs="Arial" w:eastAsia="Arial" w:hAnsi="Arial"/>
                <w:b w:val="1"/>
                <w:sz w:val="24"/>
                <w:szCs w:val="24"/>
                <w:rtl w:val="0"/>
              </w:rPr>
              <w:t xml:space="preserve">Person"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ind w:left="278" w:right="63"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legal adviser, an MP or an appropriate body which a whistle-blower may make a disclosure to as detailed in ‘Whistleblowing: list of prescribed people and bodies’, 24 November 2016, available online at: </w:t>
            </w:r>
            <w:hyperlink r:id="rId27">
              <w:r w:rsidDel="00000000" w:rsidR="00000000" w:rsidRPr="00000000">
                <w:rPr>
                  <w:rFonts w:ascii="Arial" w:cs="Arial" w:eastAsia="Arial" w:hAnsi="Arial"/>
                  <w:color w:val="0000ff"/>
                  <w:sz w:val="24"/>
                  <w:szCs w:val="24"/>
                  <w:u w:val="single"/>
                  <w:rtl w:val="0"/>
                </w:rPr>
                <w:t xml:space="preserve">https://www.gov.uk/government/publications/blowing-thewhistle-list-of-prescribed-people-and-bodies--2/whistleblowing-listof-prescribed-people-and-bodies</w:t>
              </w:r>
            </w:hyperlink>
            <w:hyperlink r:id="rId28">
              <w:r w:rsidDel="00000000" w:rsidR="00000000" w:rsidRPr="00000000">
                <w:rPr>
                  <w:rFonts w:ascii="Arial" w:cs="Arial" w:eastAsia="Arial" w:hAnsi="Arial"/>
                  <w:sz w:val="24"/>
                  <w:szCs w:val="24"/>
                  <w:rtl w:val="0"/>
                </w:rPr>
                <w:t xml:space="preserve">;</w:t>
              </w:r>
            </w:hyperlink>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5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rPr/>
            </w:pPr>
            <w:r w:rsidDel="00000000" w:rsidR="00000000" w:rsidRPr="00000000">
              <w:rPr>
                <w:rFonts w:ascii="Arial" w:cs="Arial" w:eastAsia="Arial" w:hAnsi="Arial"/>
                <w:b w:val="1"/>
                <w:sz w:val="24"/>
                <w:szCs w:val="24"/>
                <w:rtl w:val="0"/>
              </w:rPr>
              <w:t xml:space="preserve">“Processing”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ind w:left="278" w:hanging="17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the GDPR. “Process” and “Processed” shall be interpreted accordingly;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rPr/>
            </w:pPr>
            <w:r w:rsidDel="00000000" w:rsidR="00000000" w:rsidRPr="00000000">
              <w:rPr>
                <w:rFonts w:ascii="Arial" w:cs="Arial" w:eastAsia="Arial" w:hAnsi="Arial"/>
                <w:b w:val="1"/>
                <w:sz w:val="24"/>
                <w:szCs w:val="24"/>
                <w:rtl w:val="0"/>
              </w:rPr>
              <w:t xml:space="preserve">“Processor”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ind w:left="108" w:right="2832"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the GDPR;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18" w:lineRule="auto"/>
              <w:rPr/>
            </w:pPr>
            <w:r w:rsidDel="00000000" w:rsidR="00000000" w:rsidRPr="00000000">
              <w:rPr>
                <w:rFonts w:ascii="Arial" w:cs="Arial" w:eastAsia="Arial" w:hAnsi="Arial"/>
                <w:b w:val="1"/>
                <w:sz w:val="24"/>
                <w:szCs w:val="24"/>
                <w:rtl w:val="0"/>
              </w:rPr>
              <w:t xml:space="preserve">“Processor </w:t>
            </w:r>
            <w:r w:rsidDel="00000000" w:rsidR="00000000" w:rsidRPr="00000000">
              <w:rPr>
                <w:rtl w:val="0"/>
              </w:rPr>
            </w:r>
          </w:p>
          <w:p w:rsidR="00000000" w:rsidDel="00000000" w:rsidP="00000000" w:rsidRDefault="00000000" w:rsidRPr="00000000" w14:paraId="00000341">
            <w:pPr>
              <w:rPr/>
            </w:pPr>
            <w:r w:rsidDel="00000000" w:rsidR="00000000" w:rsidRPr="00000000">
              <w:rPr>
                <w:rFonts w:ascii="Arial" w:cs="Arial" w:eastAsia="Arial" w:hAnsi="Arial"/>
                <w:b w:val="1"/>
                <w:sz w:val="24"/>
                <w:szCs w:val="24"/>
                <w:rtl w:val="0"/>
              </w:rPr>
              <w:t xml:space="preserve">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all directors, officers, employees, agents, consultants and suppliers of the Processor and/or of any Subprocessor engaged in the performance of its obligations under a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rPr/>
            </w:pPr>
            <w:r w:rsidDel="00000000" w:rsidR="00000000" w:rsidRPr="00000000">
              <w:rPr>
                <w:rFonts w:ascii="Arial" w:cs="Arial" w:eastAsia="Arial" w:hAnsi="Arial"/>
                <w:b w:val="1"/>
                <w:sz w:val="24"/>
                <w:szCs w:val="24"/>
                <w:rtl w:val="0"/>
              </w:rPr>
              <w:t xml:space="preserve">"Progress </w:t>
            </w:r>
            <w:r w:rsidDel="00000000" w:rsidR="00000000" w:rsidRPr="00000000">
              <w:rPr>
                <w:rtl w:val="0"/>
              </w:rPr>
            </w:r>
          </w:p>
          <w:p w:rsidR="00000000" w:rsidDel="00000000" w:rsidP="00000000" w:rsidRDefault="00000000" w:rsidRPr="00000000" w14:paraId="00000344">
            <w:pPr>
              <w:rPr/>
            </w:pPr>
            <w:r w:rsidDel="00000000" w:rsidR="00000000" w:rsidRPr="00000000">
              <w:rPr>
                <w:rFonts w:ascii="Arial" w:cs="Arial" w:eastAsia="Arial" w:hAnsi="Arial"/>
                <w:b w:val="1"/>
                <w:sz w:val="24"/>
                <w:szCs w:val="24"/>
                <w:rtl w:val="0"/>
              </w:rPr>
              <w:t xml:space="preserve">Meeting"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meeting between the Buyer Authorised Representative and the Supplier Authorised Representative;  </w:t>
            </w:r>
            <w:r w:rsidDel="00000000" w:rsidR="00000000" w:rsidRPr="00000000">
              <w:rPr>
                <w:rtl w:val="0"/>
              </w:rPr>
            </w:r>
          </w:p>
        </w:tc>
      </w:tr>
    </w:tbl>
    <w:p w:rsidR="00000000" w:rsidDel="00000000" w:rsidP="00000000" w:rsidRDefault="00000000" w:rsidRPr="00000000" w14:paraId="00000346">
      <w:pPr>
        <w:spacing w:after="0" w:lineRule="auto"/>
        <w:ind w:left="-1440" w:right="26" w:firstLine="0"/>
        <w:rPr/>
      </w:pPr>
      <w:r w:rsidDel="00000000" w:rsidR="00000000" w:rsidRPr="00000000">
        <w:rPr>
          <w:rtl w:val="0"/>
        </w:rPr>
      </w:r>
    </w:p>
    <w:tbl>
      <w:tblPr>
        <w:tblStyle w:val="Table21"/>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rPr/>
            </w:pPr>
            <w:r w:rsidDel="00000000" w:rsidR="00000000" w:rsidRPr="00000000">
              <w:rPr>
                <w:rFonts w:ascii="Arial" w:cs="Arial" w:eastAsia="Arial" w:hAnsi="Arial"/>
                <w:b w:val="1"/>
                <w:sz w:val="24"/>
                <w:szCs w:val="24"/>
                <w:rtl w:val="0"/>
              </w:rPr>
              <w:t xml:space="preserve">"Progress </w:t>
            </w:r>
            <w:r w:rsidDel="00000000" w:rsidR="00000000" w:rsidRPr="00000000">
              <w:rPr>
                <w:rtl w:val="0"/>
              </w:rPr>
            </w:r>
          </w:p>
          <w:p w:rsidR="00000000" w:rsidDel="00000000" w:rsidP="00000000" w:rsidRDefault="00000000" w:rsidRPr="00000000" w14:paraId="00000348">
            <w:pPr>
              <w:rPr/>
            </w:pPr>
            <w:r w:rsidDel="00000000" w:rsidR="00000000" w:rsidRPr="00000000">
              <w:rPr>
                <w:rFonts w:ascii="Arial" w:cs="Arial" w:eastAsia="Arial" w:hAnsi="Arial"/>
                <w:b w:val="1"/>
                <w:sz w:val="24"/>
                <w:szCs w:val="24"/>
                <w:rtl w:val="0"/>
              </w:rPr>
              <w:t xml:space="preserve">Meeting </w:t>
            </w:r>
            <w:r w:rsidDel="00000000" w:rsidR="00000000" w:rsidRPr="00000000">
              <w:rPr>
                <w:rtl w:val="0"/>
              </w:rPr>
            </w:r>
          </w:p>
          <w:p w:rsidR="00000000" w:rsidDel="00000000" w:rsidP="00000000" w:rsidRDefault="00000000" w:rsidRPr="00000000" w14:paraId="00000349">
            <w:pPr>
              <w:rPr/>
            </w:pPr>
            <w:r w:rsidDel="00000000" w:rsidR="00000000" w:rsidRPr="00000000">
              <w:rPr>
                <w:rFonts w:ascii="Arial" w:cs="Arial" w:eastAsia="Arial" w:hAnsi="Arial"/>
                <w:b w:val="1"/>
                <w:sz w:val="24"/>
                <w:szCs w:val="24"/>
                <w:rtl w:val="0"/>
              </w:rPr>
              <w:t xml:space="preserve">Frequency"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ind w:left="278" w:right="69"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frequency at which the Supplier shall conduct a Progress Meeting in accordance with Clause 6.1 as specified in the Order Form;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spacing w:after="17" w:lineRule="auto"/>
              <w:rPr/>
            </w:pPr>
            <w:r w:rsidDel="00000000" w:rsidR="00000000" w:rsidRPr="00000000">
              <w:rPr>
                <w:rFonts w:ascii="Arial" w:cs="Arial" w:eastAsia="Arial" w:hAnsi="Arial"/>
                <w:b w:val="1"/>
                <w:sz w:val="24"/>
                <w:szCs w:val="24"/>
                <w:rtl w:val="0"/>
              </w:rPr>
              <w:t xml:space="preserve">“Progress </w:t>
            </w:r>
            <w:r w:rsidDel="00000000" w:rsidR="00000000" w:rsidRPr="00000000">
              <w:rPr>
                <w:rtl w:val="0"/>
              </w:rPr>
            </w:r>
          </w:p>
          <w:p w:rsidR="00000000" w:rsidDel="00000000" w:rsidP="00000000" w:rsidRDefault="00000000" w:rsidRPr="00000000" w14:paraId="0000034C">
            <w:pPr>
              <w:rPr/>
            </w:pPr>
            <w:r w:rsidDel="00000000" w:rsidR="00000000" w:rsidRPr="00000000">
              <w:rPr>
                <w:rFonts w:ascii="Arial" w:cs="Arial" w:eastAsia="Arial" w:hAnsi="Arial"/>
                <w:b w:val="1"/>
                <w:sz w:val="24"/>
                <w:szCs w:val="24"/>
                <w:rtl w:val="0"/>
              </w:rPr>
              <w:t xml:space="preserve">Report”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report provided by the Supplier indicating the steps taken to </w:t>
            </w:r>
            <w:r w:rsidDel="00000000" w:rsidR="00000000" w:rsidRPr="00000000">
              <w:rPr>
                <w:rtl w:val="0"/>
              </w:rPr>
            </w:r>
          </w:p>
          <w:p w:rsidR="00000000" w:rsidDel="00000000" w:rsidP="00000000" w:rsidRDefault="00000000" w:rsidRPr="00000000" w14:paraId="0000034E">
            <w:pPr>
              <w:ind w:left="278" w:firstLine="0"/>
              <w:rPr/>
            </w:pPr>
            <w:r w:rsidDel="00000000" w:rsidR="00000000" w:rsidRPr="00000000">
              <w:rPr>
                <w:rFonts w:ascii="Arial" w:cs="Arial" w:eastAsia="Arial" w:hAnsi="Arial"/>
                <w:sz w:val="24"/>
                <w:szCs w:val="24"/>
                <w:rtl w:val="0"/>
              </w:rPr>
              <w:t xml:space="preserve">achieve Milestones or delivery dates;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spacing w:after="18" w:lineRule="auto"/>
              <w:jc w:val="both"/>
              <w:rPr/>
            </w:pPr>
            <w:r w:rsidDel="00000000" w:rsidR="00000000" w:rsidRPr="00000000">
              <w:rPr>
                <w:rFonts w:ascii="Arial" w:cs="Arial" w:eastAsia="Arial" w:hAnsi="Arial"/>
                <w:b w:val="1"/>
                <w:sz w:val="24"/>
                <w:szCs w:val="24"/>
                <w:rtl w:val="0"/>
              </w:rPr>
              <w:t xml:space="preserve">“Progress Report </w:t>
            </w:r>
            <w:r w:rsidDel="00000000" w:rsidR="00000000" w:rsidRPr="00000000">
              <w:rPr>
                <w:rtl w:val="0"/>
              </w:rPr>
            </w:r>
          </w:p>
          <w:p w:rsidR="00000000" w:rsidDel="00000000" w:rsidP="00000000" w:rsidRDefault="00000000" w:rsidRPr="00000000" w14:paraId="00000350">
            <w:pPr>
              <w:rPr/>
            </w:pPr>
            <w:r w:rsidDel="00000000" w:rsidR="00000000" w:rsidRPr="00000000">
              <w:rPr>
                <w:rFonts w:ascii="Arial" w:cs="Arial" w:eastAsia="Arial" w:hAnsi="Arial"/>
                <w:b w:val="1"/>
                <w:sz w:val="24"/>
                <w:szCs w:val="24"/>
                <w:rtl w:val="0"/>
              </w:rPr>
              <w:t xml:space="preserve">Frequency”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frequency at which the Supplier shall deliver Progress Reports in </w:t>
            </w:r>
            <w:r w:rsidDel="00000000" w:rsidR="00000000" w:rsidRPr="00000000">
              <w:rPr>
                <w:rtl w:val="0"/>
              </w:rPr>
            </w:r>
          </w:p>
          <w:p w:rsidR="00000000" w:rsidDel="00000000" w:rsidP="00000000" w:rsidRDefault="00000000" w:rsidRPr="00000000" w14:paraId="00000352">
            <w:pPr>
              <w:ind w:left="278" w:firstLine="0"/>
              <w:rPr/>
            </w:pPr>
            <w:r w:rsidDel="00000000" w:rsidR="00000000" w:rsidRPr="00000000">
              <w:rPr>
                <w:rFonts w:ascii="Arial" w:cs="Arial" w:eastAsia="Arial" w:hAnsi="Arial"/>
                <w:sz w:val="24"/>
                <w:szCs w:val="24"/>
                <w:rtl w:val="0"/>
              </w:rPr>
              <w:t xml:space="preserve">accordance with Clause 6.1 as specified in the Order Form; </w:t>
            </w:r>
            <w:r w:rsidDel="00000000" w:rsidR="00000000" w:rsidRPr="00000000">
              <w:rPr>
                <w:rtl w:val="0"/>
              </w:rPr>
            </w:r>
          </w:p>
        </w:tc>
      </w:tr>
      <w:tr>
        <w:trPr>
          <w:trHeight w:val="688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jc w:val="both"/>
              <w:rPr/>
            </w:pPr>
            <w:r w:rsidDel="00000000" w:rsidR="00000000" w:rsidRPr="00000000">
              <w:rPr>
                <w:rFonts w:ascii="Arial" w:cs="Arial" w:eastAsia="Arial" w:hAnsi="Arial"/>
                <w:b w:val="1"/>
                <w:sz w:val="24"/>
                <w:szCs w:val="24"/>
                <w:rtl w:val="0"/>
              </w:rPr>
              <w:t xml:space="preserve">“Prohibited Acts”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numPr>
                <w:ilvl w:val="0"/>
                <w:numId w:val="35"/>
              </w:numPr>
              <w:spacing w:after="120" w:lineRule="auto"/>
              <w:ind w:left="540" w:right="68" w:hanging="288"/>
              <w:jc w:val="both"/>
              <w:rPr/>
            </w:pPr>
            <w:r w:rsidDel="00000000" w:rsidR="00000000" w:rsidRPr="00000000">
              <w:rPr>
                <w:rFonts w:ascii="Arial" w:cs="Arial" w:eastAsia="Arial" w:hAnsi="Arial"/>
                <w:sz w:val="24"/>
                <w:szCs w:val="24"/>
                <w:rtl w:val="0"/>
              </w:rPr>
              <w:t xml:space="preserve">to directly or indirectly offer, promise or give any person working for or engaged by a Buyer or any other public body a financial or other advantage to: </w:t>
            </w:r>
            <w:r w:rsidDel="00000000" w:rsidR="00000000" w:rsidRPr="00000000">
              <w:rPr>
                <w:rtl w:val="0"/>
              </w:rPr>
            </w:r>
          </w:p>
          <w:p w:rsidR="00000000" w:rsidDel="00000000" w:rsidP="00000000" w:rsidRDefault="00000000" w:rsidRPr="00000000" w14:paraId="00000355">
            <w:pPr>
              <w:numPr>
                <w:ilvl w:val="1"/>
                <w:numId w:val="35"/>
              </w:numPr>
              <w:spacing w:after="121" w:lineRule="auto"/>
              <w:ind w:left="900" w:hanging="360"/>
              <w:jc w:val="both"/>
              <w:rPr/>
            </w:pPr>
            <w:r w:rsidDel="00000000" w:rsidR="00000000" w:rsidRPr="00000000">
              <w:rPr>
                <w:rFonts w:ascii="Arial" w:cs="Arial" w:eastAsia="Arial" w:hAnsi="Arial"/>
                <w:sz w:val="24"/>
                <w:szCs w:val="24"/>
                <w:rtl w:val="0"/>
              </w:rPr>
              <w:t xml:space="preserve">induce that person to perform improperly a relevant function or activity; or </w:t>
            </w:r>
            <w:r w:rsidDel="00000000" w:rsidR="00000000" w:rsidRPr="00000000">
              <w:rPr>
                <w:rtl w:val="0"/>
              </w:rPr>
            </w:r>
          </w:p>
          <w:p w:rsidR="00000000" w:rsidDel="00000000" w:rsidP="00000000" w:rsidRDefault="00000000" w:rsidRPr="00000000" w14:paraId="00000356">
            <w:pPr>
              <w:numPr>
                <w:ilvl w:val="1"/>
                <w:numId w:val="35"/>
              </w:numPr>
              <w:spacing w:after="120" w:lineRule="auto"/>
              <w:ind w:left="900" w:hanging="360"/>
              <w:jc w:val="both"/>
              <w:rPr/>
            </w:pPr>
            <w:r w:rsidDel="00000000" w:rsidR="00000000" w:rsidRPr="00000000">
              <w:rPr>
                <w:rFonts w:ascii="Arial" w:cs="Arial" w:eastAsia="Arial" w:hAnsi="Arial"/>
                <w:sz w:val="24"/>
                <w:szCs w:val="24"/>
                <w:rtl w:val="0"/>
              </w:rPr>
              <w:t xml:space="preserve">reward that person for improper performance of a relevant function or activity;  </w:t>
            </w:r>
            <w:r w:rsidDel="00000000" w:rsidR="00000000" w:rsidRPr="00000000">
              <w:rPr>
                <w:rtl w:val="0"/>
              </w:rPr>
            </w:r>
          </w:p>
          <w:p w:rsidR="00000000" w:rsidDel="00000000" w:rsidP="00000000" w:rsidRDefault="00000000" w:rsidRPr="00000000" w14:paraId="00000357">
            <w:pPr>
              <w:numPr>
                <w:ilvl w:val="0"/>
                <w:numId w:val="35"/>
              </w:numPr>
              <w:spacing w:after="120" w:lineRule="auto"/>
              <w:ind w:left="540" w:right="68" w:hanging="288"/>
              <w:jc w:val="both"/>
              <w:rPr/>
            </w:pPr>
            <w:r w:rsidDel="00000000" w:rsidR="00000000" w:rsidRPr="00000000">
              <w:rPr>
                <w:rFonts w:ascii="Arial" w:cs="Arial" w:eastAsia="Arial" w:hAnsi="Arial"/>
                <w:sz w:val="24"/>
                <w:szCs w:val="24"/>
                <w:rtl w:val="0"/>
              </w:rPr>
              <w:t xml:space="preserve">to directly or indirectly request, agree to receive or accept any financial or other advantage as an inducement or a reward for improper performance of a relevant function or activity in connection with each Contract; or </w:t>
            </w:r>
            <w:r w:rsidDel="00000000" w:rsidR="00000000" w:rsidRPr="00000000">
              <w:rPr>
                <w:rtl w:val="0"/>
              </w:rPr>
            </w:r>
          </w:p>
          <w:p w:rsidR="00000000" w:rsidDel="00000000" w:rsidP="00000000" w:rsidRDefault="00000000" w:rsidRPr="00000000" w14:paraId="00000358">
            <w:pPr>
              <w:numPr>
                <w:ilvl w:val="0"/>
                <w:numId w:val="35"/>
              </w:numPr>
              <w:spacing w:after="106" w:lineRule="auto"/>
              <w:ind w:left="540" w:right="68" w:hanging="288"/>
              <w:jc w:val="both"/>
              <w:rPr/>
            </w:pPr>
            <w:r w:rsidDel="00000000" w:rsidR="00000000" w:rsidRPr="00000000">
              <w:rPr>
                <w:rFonts w:ascii="Arial" w:cs="Arial" w:eastAsia="Arial" w:hAnsi="Arial"/>
                <w:sz w:val="24"/>
                <w:szCs w:val="24"/>
                <w:rtl w:val="0"/>
              </w:rPr>
              <w:t xml:space="preserve">committing any offence: </w:t>
              <w:tab/>
              <w:t xml:space="preserve"> </w:t>
            </w:r>
            <w:r w:rsidDel="00000000" w:rsidR="00000000" w:rsidRPr="00000000">
              <w:rPr>
                <w:rtl w:val="0"/>
              </w:rPr>
            </w:r>
          </w:p>
          <w:p w:rsidR="00000000" w:rsidDel="00000000" w:rsidP="00000000" w:rsidRDefault="00000000" w:rsidRPr="00000000" w14:paraId="00000359">
            <w:pPr>
              <w:numPr>
                <w:ilvl w:val="1"/>
                <w:numId w:val="35"/>
              </w:numPr>
              <w:spacing w:after="120" w:lineRule="auto"/>
              <w:ind w:left="900" w:hanging="360"/>
              <w:jc w:val="both"/>
              <w:rPr/>
            </w:pPr>
            <w:r w:rsidDel="00000000" w:rsidR="00000000" w:rsidRPr="00000000">
              <w:rPr>
                <w:rFonts w:ascii="Arial" w:cs="Arial" w:eastAsia="Arial" w:hAnsi="Arial"/>
                <w:sz w:val="24"/>
                <w:szCs w:val="24"/>
                <w:rtl w:val="0"/>
              </w:rPr>
              <w:t xml:space="preserve">under the Bribery Act 2010 (or any legislation repealed or revoked by such Act); or </w:t>
            </w:r>
            <w:r w:rsidDel="00000000" w:rsidR="00000000" w:rsidRPr="00000000">
              <w:rPr>
                <w:rtl w:val="0"/>
              </w:rPr>
            </w:r>
          </w:p>
          <w:p w:rsidR="00000000" w:rsidDel="00000000" w:rsidP="00000000" w:rsidRDefault="00000000" w:rsidRPr="00000000" w14:paraId="0000035A">
            <w:pPr>
              <w:numPr>
                <w:ilvl w:val="1"/>
                <w:numId w:val="35"/>
              </w:numPr>
              <w:spacing w:after="120" w:lineRule="auto"/>
              <w:ind w:left="900" w:hanging="360"/>
              <w:jc w:val="both"/>
              <w:rPr/>
            </w:pPr>
            <w:r w:rsidDel="00000000" w:rsidR="00000000" w:rsidRPr="00000000">
              <w:rPr>
                <w:rFonts w:ascii="Arial" w:cs="Arial" w:eastAsia="Arial" w:hAnsi="Arial"/>
                <w:sz w:val="24"/>
                <w:szCs w:val="24"/>
                <w:rtl w:val="0"/>
              </w:rPr>
              <w:t xml:space="preserve">under legislation or common law concerning fraudulent acts; or </w:t>
            </w:r>
            <w:r w:rsidDel="00000000" w:rsidR="00000000" w:rsidRPr="00000000">
              <w:rPr>
                <w:rtl w:val="0"/>
              </w:rPr>
            </w:r>
          </w:p>
          <w:p w:rsidR="00000000" w:rsidDel="00000000" w:rsidP="00000000" w:rsidRDefault="00000000" w:rsidRPr="00000000" w14:paraId="0000035B">
            <w:pPr>
              <w:numPr>
                <w:ilvl w:val="1"/>
                <w:numId w:val="35"/>
              </w:numPr>
              <w:ind w:left="900" w:hanging="360"/>
              <w:jc w:val="both"/>
              <w:rPr/>
            </w:pPr>
            <w:r w:rsidDel="00000000" w:rsidR="00000000" w:rsidRPr="00000000">
              <w:rPr>
                <w:rFonts w:ascii="Arial" w:cs="Arial" w:eastAsia="Arial" w:hAnsi="Arial"/>
                <w:sz w:val="24"/>
                <w:szCs w:val="24"/>
                <w:rtl w:val="0"/>
              </w:rPr>
              <w:t xml:space="preserve">defrauding, attempting to defraud or conspiring to defraud a </w:t>
            </w:r>
            <w:r w:rsidDel="00000000" w:rsidR="00000000" w:rsidRPr="00000000">
              <w:rPr>
                <w:rtl w:val="0"/>
              </w:rPr>
            </w:r>
          </w:p>
          <w:p w:rsidR="00000000" w:rsidDel="00000000" w:rsidP="00000000" w:rsidRDefault="00000000" w:rsidRPr="00000000" w14:paraId="0000035C">
            <w:pPr>
              <w:spacing w:after="98" w:lineRule="auto"/>
              <w:ind w:left="900" w:firstLine="0"/>
              <w:rPr/>
            </w:pPr>
            <w:r w:rsidDel="00000000" w:rsidR="00000000" w:rsidRPr="00000000">
              <w:rPr>
                <w:rFonts w:ascii="Arial" w:cs="Arial" w:eastAsia="Arial" w:hAnsi="Arial"/>
                <w:sz w:val="24"/>
                <w:szCs w:val="24"/>
                <w:rtl w:val="0"/>
              </w:rPr>
              <w:t xml:space="preserve">Buyer or other public body; or  </w:t>
            </w:r>
            <w:r w:rsidDel="00000000" w:rsidR="00000000" w:rsidRPr="00000000">
              <w:rPr>
                <w:rtl w:val="0"/>
              </w:rPr>
            </w:r>
          </w:p>
          <w:p w:rsidR="00000000" w:rsidDel="00000000" w:rsidP="00000000" w:rsidRDefault="00000000" w:rsidRPr="00000000" w14:paraId="0000035D">
            <w:pPr>
              <w:numPr>
                <w:ilvl w:val="0"/>
                <w:numId w:val="35"/>
              </w:numPr>
              <w:ind w:left="540" w:right="68" w:hanging="288"/>
              <w:jc w:val="both"/>
              <w:rPr/>
            </w:pPr>
            <w:r w:rsidDel="00000000" w:rsidR="00000000" w:rsidRPr="00000000">
              <w:rPr>
                <w:rFonts w:ascii="Arial" w:cs="Arial" w:eastAsia="Arial" w:hAnsi="Arial"/>
                <w:sz w:val="24"/>
                <w:szCs w:val="24"/>
                <w:rtl w:val="0"/>
              </w:rPr>
              <w:t xml:space="preserve">any activity, practice or conduct which would constitute one of the offences listed under (c) above if such activity, practice or conduct had been carried out in the UK; </w:t>
            </w:r>
            <w:r w:rsidDel="00000000" w:rsidR="00000000" w:rsidRPr="00000000">
              <w:rPr>
                <w:rtl w:val="0"/>
              </w:rPr>
            </w:r>
          </w:p>
        </w:tc>
      </w:tr>
      <w:tr>
        <w:trPr>
          <w:trHeight w:val="376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after="18" w:lineRule="auto"/>
              <w:rPr/>
            </w:pPr>
            <w:r w:rsidDel="00000000" w:rsidR="00000000" w:rsidRPr="00000000">
              <w:rPr>
                <w:rFonts w:ascii="Arial" w:cs="Arial" w:eastAsia="Arial" w:hAnsi="Arial"/>
                <w:b w:val="1"/>
                <w:sz w:val="24"/>
                <w:szCs w:val="24"/>
                <w:rtl w:val="0"/>
              </w:rPr>
              <w:t xml:space="preserve">“Protective </w:t>
            </w:r>
            <w:r w:rsidDel="00000000" w:rsidR="00000000" w:rsidRPr="00000000">
              <w:rPr>
                <w:rtl w:val="0"/>
              </w:rPr>
            </w:r>
          </w:p>
          <w:p w:rsidR="00000000" w:rsidDel="00000000" w:rsidP="00000000" w:rsidRDefault="00000000" w:rsidRPr="00000000" w14:paraId="0000035F">
            <w:pPr>
              <w:rPr/>
            </w:pPr>
            <w:r w:rsidDel="00000000" w:rsidR="00000000" w:rsidRPr="00000000">
              <w:rPr>
                <w:rFonts w:ascii="Arial" w:cs="Arial" w:eastAsia="Arial" w:hAnsi="Arial"/>
                <w:b w:val="1"/>
                <w:sz w:val="24"/>
                <w:szCs w:val="24"/>
                <w:rtl w:val="0"/>
              </w:rPr>
              <w:t xml:space="preserve">Measures”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line="344" w:lineRule="auto"/>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technical and organisational measures which must take account of: a) the nature of the data to be protected </w:t>
            </w:r>
            <w:r w:rsidDel="00000000" w:rsidR="00000000" w:rsidRPr="00000000">
              <w:rPr>
                <w:rtl w:val="0"/>
              </w:rPr>
            </w:r>
          </w:p>
          <w:p w:rsidR="00000000" w:rsidDel="00000000" w:rsidP="00000000" w:rsidRDefault="00000000" w:rsidRPr="00000000" w14:paraId="00000361">
            <w:pPr>
              <w:spacing w:after="98" w:lineRule="auto"/>
              <w:ind w:left="108" w:firstLine="0"/>
              <w:rPr/>
            </w:pPr>
            <w:r w:rsidDel="00000000" w:rsidR="00000000" w:rsidRPr="00000000">
              <w:rPr>
                <w:rFonts w:ascii="Arial" w:cs="Arial" w:eastAsia="Arial" w:hAnsi="Arial"/>
                <w:sz w:val="24"/>
                <w:szCs w:val="24"/>
                <w:rtl w:val="0"/>
              </w:rPr>
              <w:t xml:space="preserve">b)harm that might result from Data Loss Event; </w:t>
            </w:r>
            <w:r w:rsidDel="00000000" w:rsidR="00000000" w:rsidRPr="00000000">
              <w:rPr>
                <w:rtl w:val="0"/>
              </w:rPr>
            </w:r>
          </w:p>
          <w:p w:rsidR="00000000" w:rsidDel="00000000" w:rsidP="00000000" w:rsidRDefault="00000000" w:rsidRPr="00000000" w14:paraId="00000362">
            <w:pPr>
              <w:numPr>
                <w:ilvl w:val="0"/>
                <w:numId w:val="34"/>
              </w:numPr>
              <w:spacing w:after="98" w:lineRule="auto"/>
              <w:ind w:left="389" w:hanging="281"/>
              <w:rPr/>
            </w:pPr>
            <w:r w:rsidDel="00000000" w:rsidR="00000000" w:rsidRPr="00000000">
              <w:rPr>
                <w:rFonts w:ascii="Arial" w:cs="Arial" w:eastAsia="Arial" w:hAnsi="Arial"/>
                <w:sz w:val="24"/>
                <w:szCs w:val="24"/>
                <w:rtl w:val="0"/>
              </w:rPr>
              <w:t xml:space="preserve">state of technological development </w:t>
            </w:r>
            <w:r w:rsidDel="00000000" w:rsidR="00000000" w:rsidRPr="00000000">
              <w:rPr>
                <w:rtl w:val="0"/>
              </w:rPr>
            </w:r>
          </w:p>
          <w:p w:rsidR="00000000" w:rsidDel="00000000" w:rsidP="00000000" w:rsidRDefault="00000000" w:rsidRPr="00000000" w14:paraId="00000363">
            <w:pPr>
              <w:numPr>
                <w:ilvl w:val="0"/>
                <w:numId w:val="34"/>
              </w:numPr>
              <w:spacing w:after="99" w:lineRule="auto"/>
              <w:ind w:left="389" w:hanging="281"/>
              <w:rPr/>
            </w:pPr>
            <w:r w:rsidDel="00000000" w:rsidR="00000000" w:rsidRPr="00000000">
              <w:rPr>
                <w:rFonts w:ascii="Arial" w:cs="Arial" w:eastAsia="Arial" w:hAnsi="Arial"/>
                <w:sz w:val="24"/>
                <w:szCs w:val="24"/>
                <w:rtl w:val="0"/>
              </w:rPr>
              <w:t xml:space="preserve">the cost of implementing any measures </w:t>
            </w:r>
            <w:r w:rsidDel="00000000" w:rsidR="00000000" w:rsidRPr="00000000">
              <w:rPr>
                <w:rtl w:val="0"/>
              </w:rPr>
            </w:r>
          </w:p>
          <w:p w:rsidR="00000000" w:rsidDel="00000000" w:rsidP="00000000" w:rsidRDefault="00000000" w:rsidRPr="00000000" w14:paraId="00000364">
            <w:pPr>
              <w:ind w:left="278" w:right="65"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Del="00000000" w:rsidR="00000000" w:rsidRPr="00000000">
              <w:rPr>
                <w:rtl w:val="0"/>
              </w:rPr>
            </w:r>
          </w:p>
        </w:tc>
      </w:tr>
    </w:tbl>
    <w:p w:rsidR="00000000" w:rsidDel="00000000" w:rsidP="00000000" w:rsidRDefault="00000000" w:rsidRPr="00000000" w14:paraId="00000365">
      <w:pPr>
        <w:spacing w:after="0" w:lineRule="auto"/>
        <w:ind w:left="-1440" w:right="26" w:firstLine="0"/>
        <w:rPr/>
      </w:pPr>
      <w:r w:rsidDel="00000000" w:rsidR="00000000" w:rsidRPr="00000000">
        <w:rPr>
          <w:rtl w:val="0"/>
        </w:rPr>
      </w:r>
    </w:p>
    <w:tbl>
      <w:tblPr>
        <w:tblStyle w:val="Table22"/>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rPr/>
            </w:pPr>
            <w:r w:rsidDel="00000000" w:rsidR="00000000" w:rsidRPr="00000000">
              <w:rPr>
                <w:rFonts w:ascii="Arial" w:cs="Arial" w:eastAsia="Arial" w:hAnsi="Arial"/>
                <w:b w:val="1"/>
                <w:sz w:val="24"/>
                <w:szCs w:val="24"/>
                <w:rtl w:val="0"/>
              </w:rPr>
              <w:t xml:space="preserve">“Public Services </w:t>
            </w:r>
            <w:r w:rsidDel="00000000" w:rsidR="00000000" w:rsidRPr="00000000">
              <w:rPr>
                <w:rtl w:val="0"/>
              </w:rPr>
            </w:r>
          </w:p>
          <w:p w:rsidR="00000000" w:rsidDel="00000000" w:rsidP="00000000" w:rsidRDefault="00000000" w:rsidRPr="00000000" w14:paraId="00000367">
            <w:pPr>
              <w:rPr/>
            </w:pPr>
            <w:r w:rsidDel="00000000" w:rsidR="00000000" w:rsidRPr="00000000">
              <w:rPr>
                <w:rFonts w:ascii="Arial" w:cs="Arial" w:eastAsia="Arial" w:hAnsi="Arial"/>
                <w:b w:val="1"/>
                <w:sz w:val="24"/>
                <w:szCs w:val="24"/>
                <w:rtl w:val="0"/>
              </w:rPr>
              <w:t xml:space="preserve">Network or PSN”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spacing w:after="36" w:lineRule="auto"/>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network of networks delivered through multiple service providers, as further detailed in the PSN operating model; and described at </w:t>
            </w:r>
            <w:r w:rsidDel="00000000" w:rsidR="00000000" w:rsidRPr="00000000">
              <w:rPr>
                <w:rtl w:val="0"/>
              </w:rPr>
            </w:r>
          </w:p>
          <w:p w:rsidR="00000000" w:rsidDel="00000000" w:rsidP="00000000" w:rsidRDefault="00000000" w:rsidRPr="00000000" w14:paraId="00000369">
            <w:pPr>
              <w:ind w:left="278" w:firstLine="0"/>
              <w:rPr/>
            </w:pPr>
            <w:hyperlink r:id="rId29">
              <w:r w:rsidDel="00000000" w:rsidR="00000000" w:rsidRPr="00000000">
                <w:rPr>
                  <w:rFonts w:ascii="Arial" w:cs="Arial" w:eastAsia="Arial" w:hAnsi="Arial"/>
                  <w:color w:val="0000ff"/>
                  <w:sz w:val="20"/>
                  <w:szCs w:val="20"/>
                  <w:u w:val="single"/>
                  <w:rtl w:val="0"/>
                </w:rPr>
                <w:t xml:space="preserve">https://www.gov.uk/government/groups/public-servicesnetwork</w:t>
              </w:r>
            </w:hyperlink>
            <w:hyperlink r:id="rId30">
              <w:r w:rsidDel="00000000" w:rsidR="00000000" w:rsidRPr="00000000">
                <w:rPr>
                  <w:rFonts w:ascii="Arial" w:cs="Arial" w:eastAsia="Arial" w:hAnsi="Arial"/>
                  <w:sz w:val="24"/>
                  <w:szCs w:val="24"/>
                  <w:rtl w:val="0"/>
                </w:rPr>
                <w:t xml:space="preserve">;</w:t>
              </w:r>
            </w:hyperlink>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20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pacing w:after="19" w:lineRule="auto"/>
              <w:rPr/>
            </w:pPr>
            <w:r w:rsidDel="00000000" w:rsidR="00000000" w:rsidRPr="00000000">
              <w:rPr>
                <w:rFonts w:ascii="Arial" w:cs="Arial" w:eastAsia="Arial" w:hAnsi="Arial"/>
                <w:b w:val="1"/>
                <w:sz w:val="24"/>
                <w:szCs w:val="24"/>
                <w:rtl w:val="0"/>
              </w:rPr>
              <w:t xml:space="preserve">“Purchase to </w:t>
            </w:r>
            <w:r w:rsidDel="00000000" w:rsidR="00000000" w:rsidRPr="00000000">
              <w:rPr>
                <w:rtl w:val="0"/>
              </w:rPr>
            </w:r>
          </w:p>
          <w:p w:rsidR="00000000" w:rsidDel="00000000" w:rsidP="00000000" w:rsidRDefault="00000000" w:rsidRPr="00000000" w14:paraId="0000036B">
            <w:pPr>
              <w:rPr/>
            </w:pPr>
            <w:r w:rsidDel="00000000" w:rsidR="00000000" w:rsidRPr="00000000">
              <w:rPr>
                <w:rFonts w:ascii="Arial" w:cs="Arial" w:eastAsia="Arial" w:hAnsi="Arial"/>
                <w:b w:val="1"/>
                <w:sz w:val="24"/>
                <w:szCs w:val="24"/>
                <w:rtl w:val="0"/>
              </w:rPr>
              <w:t xml:space="preserve">Pay” or “P2P”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an electronic system used to host a catalogue that allows for the full procurement process, from ordering through to invoice. The </w:t>
            </w:r>
            <w:r w:rsidDel="00000000" w:rsidR="00000000" w:rsidRPr="00000000">
              <w:rPr>
                <w:rtl w:val="0"/>
              </w:rPr>
            </w:r>
          </w:p>
          <w:p w:rsidR="00000000" w:rsidDel="00000000" w:rsidP="00000000" w:rsidRDefault="00000000" w:rsidRPr="00000000" w14:paraId="0000036D">
            <w:pPr>
              <w:ind w:left="278" w:right="72" w:firstLine="0"/>
              <w:jc w:val="both"/>
              <w:rPr/>
            </w:pPr>
            <w:r w:rsidDel="00000000" w:rsidR="00000000" w:rsidRPr="00000000">
              <w:rPr>
                <w:rFonts w:ascii="Arial" w:cs="Arial" w:eastAsia="Arial" w:hAnsi="Arial"/>
                <w:sz w:val="24"/>
                <w:szCs w:val="24"/>
                <w:rtl w:val="0"/>
              </w:rPr>
              <w:t xml:space="preserve">“official” definition of Purchase to Pay according to the Chartered Institute of Purchasing and Supply: “A seamless process enabled by technology designed to speed up the process from point of order to payment.” For more information on MOD’s P2P system see: </w:t>
            </w:r>
            <w:r w:rsidDel="00000000" w:rsidR="00000000" w:rsidRPr="00000000">
              <w:rPr>
                <w:rtl w:val="0"/>
              </w:rPr>
            </w:r>
          </w:p>
          <w:p w:rsidR="00000000" w:rsidDel="00000000" w:rsidP="00000000" w:rsidRDefault="00000000" w:rsidRPr="00000000" w14:paraId="0000036E">
            <w:pPr>
              <w:ind w:left="278" w:firstLine="0"/>
              <w:rPr/>
            </w:pPr>
            <w:r w:rsidDel="00000000" w:rsidR="00000000" w:rsidRPr="00000000">
              <w:rPr>
                <w:rFonts w:ascii="Arial" w:cs="Arial" w:eastAsia="Arial" w:hAnsi="Arial"/>
                <w:sz w:val="24"/>
                <w:szCs w:val="24"/>
                <w:rtl w:val="0"/>
              </w:rPr>
              <w:t xml:space="preserve">www.d2btrade.com;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rPr/>
            </w:pPr>
            <w:r w:rsidDel="00000000" w:rsidR="00000000" w:rsidRPr="00000000">
              <w:rPr>
                <w:rFonts w:ascii="Arial" w:cs="Arial" w:eastAsia="Arial" w:hAnsi="Arial"/>
                <w:b w:val="1"/>
                <w:sz w:val="24"/>
                <w:szCs w:val="24"/>
                <w:rtl w:val="0"/>
              </w:rPr>
              <w:t xml:space="preserve">“Recall”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request by the Supplier to return Goods to the Supplier or the manufacturer after the discovery of safety issues or defects (including defects in the IPR rights) that might endanger health or hinder performance;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rPr/>
            </w:pPr>
            <w:r w:rsidDel="00000000" w:rsidR="00000000" w:rsidRPr="00000000">
              <w:rPr>
                <w:rFonts w:ascii="Arial" w:cs="Arial" w:eastAsia="Arial" w:hAnsi="Arial"/>
                <w:b w:val="1"/>
                <w:sz w:val="24"/>
                <w:szCs w:val="24"/>
                <w:rtl w:val="0"/>
              </w:rPr>
              <w:t xml:space="preserve">"Recipient Party"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ind w:left="278" w:hanging="17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Party which receives or obtains directly or indirectly Confidential Information; </w:t>
            </w:r>
            <w:r w:rsidDel="00000000" w:rsidR="00000000" w:rsidRPr="00000000">
              <w:rPr>
                <w:rtl w:val="0"/>
              </w:rPr>
            </w:r>
          </w:p>
        </w:tc>
      </w:tr>
      <w:tr>
        <w:trPr>
          <w:trHeight w:val="325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rPr/>
            </w:pPr>
            <w:r w:rsidDel="00000000" w:rsidR="00000000" w:rsidRPr="00000000">
              <w:rPr>
                <w:rFonts w:ascii="Arial" w:cs="Arial" w:eastAsia="Arial" w:hAnsi="Arial"/>
                <w:b w:val="1"/>
                <w:sz w:val="24"/>
                <w:szCs w:val="24"/>
                <w:rtl w:val="0"/>
              </w:rPr>
              <w:t xml:space="preserve">"Rectification </w:t>
            </w:r>
            <w:r w:rsidDel="00000000" w:rsidR="00000000" w:rsidRPr="00000000">
              <w:rPr>
                <w:rtl w:val="0"/>
              </w:rPr>
            </w:r>
          </w:p>
          <w:p w:rsidR="00000000" w:rsidDel="00000000" w:rsidP="00000000" w:rsidRDefault="00000000" w:rsidRPr="00000000" w14:paraId="00000374">
            <w:pPr>
              <w:rPr/>
            </w:pPr>
            <w:r w:rsidDel="00000000" w:rsidR="00000000" w:rsidRPr="00000000">
              <w:rPr>
                <w:rFonts w:ascii="Arial" w:cs="Arial" w:eastAsia="Arial" w:hAnsi="Arial"/>
                <w:b w:val="1"/>
                <w:sz w:val="24"/>
                <w:szCs w:val="24"/>
                <w:rtl w:val="0"/>
              </w:rPr>
              <w:t xml:space="preserve">Plan"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spacing w:after="120" w:lineRule="auto"/>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Supplier’s plan (or revised plan) to rectify it’s breach using the template in Joint Schedule 10 (Rectification Plan Template)which shall include: </w:t>
            </w:r>
            <w:r w:rsidDel="00000000" w:rsidR="00000000" w:rsidRPr="00000000">
              <w:rPr>
                <w:rtl w:val="0"/>
              </w:rPr>
            </w:r>
          </w:p>
          <w:p w:rsidR="00000000" w:rsidDel="00000000" w:rsidP="00000000" w:rsidRDefault="00000000" w:rsidRPr="00000000" w14:paraId="00000376">
            <w:pPr>
              <w:numPr>
                <w:ilvl w:val="0"/>
                <w:numId w:val="20"/>
              </w:numPr>
              <w:spacing w:after="120" w:lineRule="auto"/>
              <w:ind w:left="540" w:hanging="288"/>
              <w:rPr/>
            </w:pPr>
            <w:r w:rsidDel="00000000" w:rsidR="00000000" w:rsidRPr="00000000">
              <w:rPr>
                <w:rFonts w:ascii="Arial" w:cs="Arial" w:eastAsia="Arial" w:hAnsi="Arial"/>
                <w:sz w:val="24"/>
                <w:szCs w:val="24"/>
                <w:rtl w:val="0"/>
              </w:rPr>
              <w:t xml:space="preserve">full details of the Default that has occurred, including a root cause analysis;  </w:t>
            </w:r>
            <w:r w:rsidDel="00000000" w:rsidR="00000000" w:rsidRPr="00000000">
              <w:rPr>
                <w:rtl w:val="0"/>
              </w:rPr>
            </w:r>
          </w:p>
          <w:p w:rsidR="00000000" w:rsidDel="00000000" w:rsidP="00000000" w:rsidRDefault="00000000" w:rsidRPr="00000000" w14:paraId="00000377">
            <w:pPr>
              <w:numPr>
                <w:ilvl w:val="0"/>
                <w:numId w:val="20"/>
              </w:numPr>
              <w:spacing w:after="98" w:lineRule="auto"/>
              <w:ind w:left="540" w:hanging="288"/>
              <w:rPr/>
            </w:pPr>
            <w:r w:rsidDel="00000000" w:rsidR="00000000" w:rsidRPr="00000000">
              <w:rPr>
                <w:rFonts w:ascii="Arial" w:cs="Arial" w:eastAsia="Arial" w:hAnsi="Arial"/>
                <w:sz w:val="24"/>
                <w:szCs w:val="24"/>
                <w:rtl w:val="0"/>
              </w:rPr>
              <w:t xml:space="preserve">the actual or anticipated effect of the Default; and </w:t>
            </w:r>
            <w:r w:rsidDel="00000000" w:rsidR="00000000" w:rsidRPr="00000000">
              <w:rPr>
                <w:rtl w:val="0"/>
              </w:rPr>
            </w:r>
          </w:p>
          <w:p w:rsidR="00000000" w:rsidDel="00000000" w:rsidP="00000000" w:rsidRDefault="00000000" w:rsidRPr="00000000" w14:paraId="00000378">
            <w:pPr>
              <w:numPr>
                <w:ilvl w:val="0"/>
                <w:numId w:val="20"/>
              </w:numPr>
              <w:ind w:left="540" w:hanging="288"/>
              <w:rPr/>
            </w:pPr>
            <w:r w:rsidDel="00000000" w:rsidR="00000000" w:rsidRPr="00000000">
              <w:rPr>
                <w:rFonts w:ascii="Arial" w:cs="Arial" w:eastAsia="Arial" w:hAnsi="Arial"/>
                <w:sz w:val="24"/>
                <w:szCs w:val="24"/>
                <w:rtl w:val="0"/>
              </w:rPr>
              <w:t xml:space="preserve">the steps which the Supplier proposes to take to rectify the Default (if applicable) and to prevent such Default from recurring, including timescales for such steps and for the rectification of the Default (where applicable);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rPr/>
            </w:pPr>
            <w:r w:rsidDel="00000000" w:rsidR="00000000" w:rsidRPr="00000000">
              <w:rPr>
                <w:rFonts w:ascii="Arial" w:cs="Arial" w:eastAsia="Arial" w:hAnsi="Arial"/>
                <w:b w:val="1"/>
                <w:sz w:val="24"/>
                <w:szCs w:val="24"/>
                <w:rtl w:val="0"/>
              </w:rPr>
              <w:t xml:space="preserve">"Rectification </w:t>
            </w:r>
            <w:r w:rsidDel="00000000" w:rsidR="00000000" w:rsidRPr="00000000">
              <w:rPr>
                <w:rtl w:val="0"/>
              </w:rPr>
            </w:r>
          </w:p>
          <w:p w:rsidR="00000000" w:rsidDel="00000000" w:rsidP="00000000" w:rsidRDefault="00000000" w:rsidRPr="00000000" w14:paraId="0000037A">
            <w:pPr>
              <w:rPr/>
            </w:pPr>
            <w:r w:rsidDel="00000000" w:rsidR="00000000" w:rsidRPr="00000000">
              <w:rPr>
                <w:rFonts w:ascii="Arial" w:cs="Arial" w:eastAsia="Arial" w:hAnsi="Arial"/>
                <w:b w:val="1"/>
                <w:sz w:val="24"/>
                <w:szCs w:val="24"/>
                <w:rtl w:val="0"/>
              </w:rPr>
              <w:t xml:space="preserve">Plan Process"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ind w:left="278" w:hanging="17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process set out in Clause 10.4.3 to 10.4.5 (Rectification Plan Process);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rPr/>
            </w:pPr>
            <w:r w:rsidDel="00000000" w:rsidR="00000000" w:rsidRPr="00000000">
              <w:rPr>
                <w:rFonts w:ascii="Arial" w:cs="Arial" w:eastAsia="Arial" w:hAnsi="Arial"/>
                <w:b w:val="1"/>
                <w:sz w:val="24"/>
                <w:szCs w:val="24"/>
                <w:rtl w:val="0"/>
              </w:rPr>
              <w:t xml:space="preserve">"Regulations"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Public Contracts Regulations 2015 and/or the Public Contracts (Scotland) Regulations 2015 (as the context requires); </w:t>
            </w:r>
            <w:r w:rsidDel="00000000" w:rsidR="00000000" w:rsidRPr="00000000">
              <w:rPr>
                <w:rtl w:val="0"/>
              </w:rPr>
            </w:r>
          </w:p>
        </w:tc>
      </w:tr>
      <w:tr>
        <w:trPr>
          <w:trHeight w:val="368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rPr/>
            </w:pPr>
            <w:r w:rsidDel="00000000" w:rsidR="00000000" w:rsidRPr="00000000">
              <w:rPr>
                <w:rFonts w:ascii="Arial" w:cs="Arial" w:eastAsia="Arial" w:hAnsi="Arial"/>
                <w:b w:val="1"/>
                <w:sz w:val="24"/>
                <w:szCs w:val="24"/>
                <w:rtl w:val="0"/>
              </w:rPr>
              <w:t xml:space="preserve">"Reimbursable </w:t>
            </w:r>
            <w:r w:rsidDel="00000000" w:rsidR="00000000" w:rsidRPr="00000000">
              <w:rPr>
                <w:rtl w:val="0"/>
              </w:rPr>
            </w:r>
          </w:p>
          <w:p w:rsidR="00000000" w:rsidDel="00000000" w:rsidP="00000000" w:rsidRDefault="00000000" w:rsidRPr="00000000" w14:paraId="0000037F">
            <w:pPr>
              <w:rPr/>
            </w:pPr>
            <w:r w:rsidDel="00000000" w:rsidR="00000000" w:rsidRPr="00000000">
              <w:rPr>
                <w:rFonts w:ascii="Arial" w:cs="Arial" w:eastAsia="Arial" w:hAnsi="Arial"/>
                <w:b w:val="1"/>
                <w:sz w:val="24"/>
                <w:szCs w:val="24"/>
                <w:rtl w:val="0"/>
              </w:rPr>
              <w:t xml:space="preserve">Expenses"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after="120" w:lineRule="auto"/>
              <w:ind w:left="278" w:right="69"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r w:rsidDel="00000000" w:rsidR="00000000" w:rsidRPr="00000000">
              <w:rPr>
                <w:rtl w:val="0"/>
              </w:rPr>
            </w:r>
          </w:p>
          <w:p w:rsidR="00000000" w:rsidDel="00000000" w:rsidP="00000000" w:rsidRDefault="00000000" w:rsidRPr="00000000" w14:paraId="00000381">
            <w:pPr>
              <w:numPr>
                <w:ilvl w:val="0"/>
                <w:numId w:val="19"/>
              </w:numPr>
              <w:ind w:left="540" w:right="72" w:hanging="288"/>
              <w:jc w:val="both"/>
              <w:rPr/>
            </w:pPr>
            <w:r w:rsidDel="00000000" w:rsidR="00000000" w:rsidRPr="00000000">
              <w:rPr>
                <w:rFonts w:ascii="Arial" w:cs="Arial" w:eastAsia="Arial" w:hAnsi="Arial"/>
                <w:sz w:val="24"/>
                <w:szCs w:val="24"/>
                <w:rtl w:val="0"/>
              </w:rPr>
              <w:t xml:space="preserve">travel expenses incurred as a result of Supplier Staff travelling to and from their usual place of work, or to and from the premises at which the Services are principally to be performed, unless the </w:t>
            </w:r>
            <w:r w:rsidDel="00000000" w:rsidR="00000000" w:rsidRPr="00000000">
              <w:rPr>
                <w:rtl w:val="0"/>
              </w:rPr>
            </w:r>
          </w:p>
          <w:p w:rsidR="00000000" w:rsidDel="00000000" w:rsidP="00000000" w:rsidRDefault="00000000" w:rsidRPr="00000000" w14:paraId="00000382">
            <w:pPr>
              <w:spacing w:after="98" w:lineRule="auto"/>
              <w:ind w:left="540" w:firstLine="0"/>
              <w:rPr/>
            </w:pPr>
            <w:r w:rsidDel="00000000" w:rsidR="00000000" w:rsidRPr="00000000">
              <w:rPr>
                <w:rFonts w:ascii="Arial" w:cs="Arial" w:eastAsia="Arial" w:hAnsi="Arial"/>
                <w:sz w:val="24"/>
                <w:szCs w:val="24"/>
                <w:rtl w:val="0"/>
              </w:rPr>
              <w:t xml:space="preserve">Buyer otherwise agrees in advance in writing; and </w:t>
            </w:r>
            <w:r w:rsidDel="00000000" w:rsidR="00000000" w:rsidRPr="00000000">
              <w:rPr>
                <w:rtl w:val="0"/>
              </w:rPr>
            </w:r>
          </w:p>
          <w:p w:rsidR="00000000" w:rsidDel="00000000" w:rsidP="00000000" w:rsidRDefault="00000000" w:rsidRPr="00000000" w14:paraId="00000383">
            <w:pPr>
              <w:numPr>
                <w:ilvl w:val="0"/>
                <w:numId w:val="19"/>
              </w:numPr>
              <w:ind w:left="540" w:right="72" w:hanging="288"/>
              <w:jc w:val="both"/>
              <w:rPr/>
            </w:pPr>
            <w:r w:rsidDel="00000000" w:rsidR="00000000" w:rsidRPr="00000000">
              <w:rPr>
                <w:rFonts w:ascii="Arial" w:cs="Arial" w:eastAsia="Arial" w:hAnsi="Arial"/>
                <w:sz w:val="24"/>
                <w:szCs w:val="24"/>
                <w:rtl w:val="0"/>
              </w:rPr>
              <w:t xml:space="preserve">subsistence expenses incurred by Supplier Staff whilst performing the Services at their usual place of work, or to and from the premises at which the Services are principally to be performed; </w:t>
            </w:r>
            <w:r w:rsidDel="00000000" w:rsidR="00000000" w:rsidRPr="00000000">
              <w:rPr>
                <w:rtl w:val="0"/>
              </w:rPr>
            </w:r>
          </w:p>
        </w:tc>
      </w:tr>
    </w:tbl>
    <w:p w:rsidR="00000000" w:rsidDel="00000000" w:rsidP="00000000" w:rsidRDefault="00000000" w:rsidRPr="00000000" w14:paraId="00000384">
      <w:pPr>
        <w:spacing w:after="0" w:lineRule="auto"/>
        <w:ind w:left="-1440" w:right="26" w:firstLine="0"/>
        <w:rPr/>
      </w:pPr>
      <w:r w:rsidDel="00000000" w:rsidR="00000000" w:rsidRPr="00000000">
        <w:rPr>
          <w:rtl w:val="0"/>
        </w:rPr>
      </w:r>
    </w:p>
    <w:tbl>
      <w:tblPr>
        <w:tblStyle w:val="Table23"/>
        <w:tblW w:w="9748.0" w:type="dxa"/>
        <w:jc w:val="left"/>
        <w:tblInd w:w="5.0" w:type="dxa"/>
        <w:tblLayout w:type="fixed"/>
        <w:tblLook w:val="0400"/>
      </w:tblPr>
      <w:tblGrid>
        <w:gridCol w:w="2182"/>
        <w:gridCol w:w="7566"/>
        <w:tblGridChange w:id="0">
          <w:tblGrid>
            <w:gridCol w:w="2182"/>
            <w:gridCol w:w="7566"/>
          </w:tblGrid>
        </w:tblGridChange>
      </w:tblGrid>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rPr/>
            </w:pPr>
            <w:r w:rsidDel="00000000" w:rsidR="00000000" w:rsidRPr="00000000">
              <w:rPr>
                <w:rFonts w:ascii="Arial" w:cs="Arial" w:eastAsia="Arial" w:hAnsi="Arial"/>
                <w:b w:val="1"/>
                <w:sz w:val="24"/>
                <w:szCs w:val="24"/>
                <w:rtl w:val="0"/>
              </w:rPr>
              <w:t xml:space="preserve">"Relevant </w:t>
            </w:r>
            <w:r w:rsidDel="00000000" w:rsidR="00000000" w:rsidRPr="00000000">
              <w:rPr>
                <w:rtl w:val="0"/>
              </w:rPr>
            </w:r>
          </w:p>
          <w:p w:rsidR="00000000" w:rsidDel="00000000" w:rsidP="00000000" w:rsidRDefault="00000000" w:rsidRPr="00000000" w14:paraId="00000386">
            <w:pPr>
              <w:rPr/>
            </w:pPr>
            <w:r w:rsidDel="00000000" w:rsidR="00000000" w:rsidRPr="00000000">
              <w:rPr>
                <w:rFonts w:ascii="Arial" w:cs="Arial" w:eastAsia="Arial" w:hAnsi="Arial"/>
                <w:b w:val="1"/>
                <w:sz w:val="24"/>
                <w:szCs w:val="24"/>
                <w:rtl w:val="0"/>
              </w:rPr>
              <w:t xml:space="preserve">Authority"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Authority which is party to the Contract to which a right or </w:t>
            </w:r>
            <w:r w:rsidDel="00000000" w:rsidR="00000000" w:rsidRPr="00000000">
              <w:rPr>
                <w:rtl w:val="0"/>
              </w:rPr>
            </w:r>
          </w:p>
          <w:p w:rsidR="00000000" w:rsidDel="00000000" w:rsidP="00000000" w:rsidRDefault="00000000" w:rsidRPr="00000000" w14:paraId="00000388">
            <w:pPr>
              <w:ind w:left="278" w:firstLine="0"/>
              <w:rPr/>
            </w:pPr>
            <w:r w:rsidDel="00000000" w:rsidR="00000000" w:rsidRPr="00000000">
              <w:rPr>
                <w:rFonts w:ascii="Arial" w:cs="Arial" w:eastAsia="Arial" w:hAnsi="Arial"/>
                <w:sz w:val="24"/>
                <w:szCs w:val="24"/>
                <w:rtl w:val="0"/>
              </w:rPr>
              <w:t xml:space="preserve">obligation is owed, as the context requires;  </w:t>
            </w:r>
            <w:r w:rsidDel="00000000" w:rsidR="00000000" w:rsidRPr="00000000">
              <w:rPr>
                <w:rtl w:val="0"/>
              </w:rPr>
            </w:r>
          </w:p>
        </w:tc>
      </w:tr>
      <w:tr>
        <w:trPr>
          <w:trHeight w:val="313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rPr/>
            </w:pPr>
            <w:r w:rsidDel="00000000" w:rsidR="00000000" w:rsidRPr="00000000">
              <w:rPr>
                <w:rFonts w:ascii="Arial" w:cs="Arial" w:eastAsia="Arial" w:hAnsi="Arial"/>
                <w:b w:val="1"/>
                <w:sz w:val="24"/>
                <w:szCs w:val="24"/>
                <w:rtl w:val="0"/>
              </w:rPr>
              <w:t xml:space="preserve">"Relevant </w:t>
            </w:r>
            <w:r w:rsidDel="00000000" w:rsidR="00000000" w:rsidRPr="00000000">
              <w:rPr>
                <w:rtl w:val="0"/>
              </w:rPr>
            </w:r>
          </w:p>
          <w:p w:rsidR="00000000" w:rsidDel="00000000" w:rsidP="00000000" w:rsidRDefault="00000000" w:rsidRPr="00000000" w14:paraId="0000038A">
            <w:pPr>
              <w:rPr/>
            </w:pPr>
            <w:r w:rsidDel="00000000" w:rsidR="00000000" w:rsidRPr="00000000">
              <w:rPr>
                <w:rFonts w:ascii="Arial" w:cs="Arial" w:eastAsia="Arial" w:hAnsi="Arial"/>
                <w:b w:val="1"/>
                <w:sz w:val="24"/>
                <w:szCs w:val="24"/>
                <w:rtl w:val="0"/>
              </w:rPr>
              <w:t xml:space="preserve">Authority's </w:t>
            </w:r>
            <w:r w:rsidDel="00000000" w:rsidR="00000000" w:rsidRPr="00000000">
              <w:rPr>
                <w:rtl w:val="0"/>
              </w:rPr>
            </w:r>
          </w:p>
          <w:p w:rsidR="00000000" w:rsidDel="00000000" w:rsidP="00000000" w:rsidRDefault="00000000" w:rsidRPr="00000000" w14:paraId="0000038B">
            <w:pPr>
              <w:rPr/>
            </w:pPr>
            <w:r w:rsidDel="00000000" w:rsidR="00000000" w:rsidRPr="00000000">
              <w:rPr>
                <w:rFonts w:ascii="Arial" w:cs="Arial" w:eastAsia="Arial" w:hAnsi="Arial"/>
                <w:b w:val="1"/>
                <w:sz w:val="24"/>
                <w:szCs w:val="24"/>
                <w:rtl w:val="0"/>
              </w:rPr>
              <w:t xml:space="preserve">Confidential </w:t>
            </w:r>
            <w:r w:rsidDel="00000000" w:rsidR="00000000" w:rsidRPr="00000000">
              <w:rPr>
                <w:rtl w:val="0"/>
              </w:rPr>
            </w:r>
          </w:p>
          <w:p w:rsidR="00000000" w:rsidDel="00000000" w:rsidP="00000000" w:rsidRDefault="00000000" w:rsidRPr="00000000" w14:paraId="0000038C">
            <w:pPr>
              <w:rPr/>
            </w:pPr>
            <w:r w:rsidDel="00000000" w:rsidR="00000000" w:rsidRPr="00000000">
              <w:rPr>
                <w:rFonts w:ascii="Arial" w:cs="Arial" w:eastAsia="Arial" w:hAnsi="Arial"/>
                <w:b w:val="1"/>
                <w:sz w:val="24"/>
                <w:szCs w:val="24"/>
                <w:rtl w:val="0"/>
              </w:rPr>
              <w:t xml:space="preserve">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numPr>
                <w:ilvl w:val="0"/>
                <w:numId w:val="12"/>
              </w:numPr>
              <w:ind w:left="540" w:right="70" w:hanging="288"/>
              <w:jc w:val="both"/>
              <w:rPr/>
            </w:pPr>
            <w:r w:rsidDel="00000000" w:rsidR="00000000" w:rsidRPr="00000000">
              <w:rPr>
                <w:rFonts w:ascii="Arial" w:cs="Arial" w:eastAsia="Arial" w:hAnsi="Arial"/>
                <w:sz w:val="24"/>
                <w:szCs w:val="24"/>
                <w:rtl w:val="0"/>
              </w:rPr>
              <w:t xml:space="preserve">all Personal Data and any information, however it is conveyed, that relates to the business, affairs, developments, property rights, trade secrets, Know-How and IPR of the Relevant Authority </w:t>
            </w:r>
            <w:r w:rsidDel="00000000" w:rsidR="00000000" w:rsidRPr="00000000">
              <w:rPr>
                <w:rtl w:val="0"/>
              </w:rPr>
            </w:r>
          </w:p>
          <w:p w:rsidR="00000000" w:rsidDel="00000000" w:rsidP="00000000" w:rsidRDefault="00000000" w:rsidRPr="00000000" w14:paraId="0000038E">
            <w:pPr>
              <w:spacing w:after="98" w:lineRule="auto"/>
              <w:ind w:right="87"/>
              <w:jc w:val="center"/>
              <w:rPr/>
            </w:pPr>
            <w:r w:rsidDel="00000000" w:rsidR="00000000" w:rsidRPr="00000000">
              <w:rPr>
                <w:rFonts w:ascii="Arial" w:cs="Arial" w:eastAsia="Arial" w:hAnsi="Arial"/>
                <w:sz w:val="24"/>
                <w:szCs w:val="24"/>
                <w:rtl w:val="0"/>
              </w:rPr>
              <w:t xml:space="preserve">(including all Relevant Authority Existing IPR and New IPR);  </w:t>
            </w:r>
            <w:r w:rsidDel="00000000" w:rsidR="00000000" w:rsidRPr="00000000">
              <w:rPr>
                <w:rtl w:val="0"/>
              </w:rPr>
            </w:r>
          </w:p>
          <w:p w:rsidR="00000000" w:rsidDel="00000000" w:rsidP="00000000" w:rsidRDefault="00000000" w:rsidRPr="00000000" w14:paraId="0000038F">
            <w:pPr>
              <w:numPr>
                <w:ilvl w:val="0"/>
                <w:numId w:val="12"/>
              </w:numPr>
              <w:spacing w:after="42" w:lineRule="auto"/>
              <w:ind w:left="540" w:right="70" w:hanging="288"/>
              <w:jc w:val="both"/>
              <w:rPr/>
            </w:pPr>
            <w:r w:rsidDel="00000000" w:rsidR="00000000" w:rsidRPr="00000000">
              <w:rPr>
                <w:rFonts w:ascii="Arial" w:cs="Arial" w:eastAsia="Arial" w:hAnsi="Arial"/>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w:t>
            </w:r>
            <w:r w:rsidDel="00000000" w:rsidR="00000000" w:rsidRPr="00000000">
              <w:rPr>
                <w:rtl w:val="0"/>
              </w:rPr>
            </w:r>
          </w:p>
          <w:p w:rsidR="00000000" w:rsidDel="00000000" w:rsidP="00000000" w:rsidRDefault="00000000" w:rsidRPr="00000000" w14:paraId="00000390">
            <w:pPr>
              <w:ind w:left="108" w:firstLine="432"/>
              <w:rPr/>
            </w:pPr>
            <w:r w:rsidDel="00000000" w:rsidR="00000000" w:rsidRPr="00000000">
              <w:rPr>
                <w:rFonts w:ascii="Arial" w:cs="Arial" w:eastAsia="Arial" w:hAnsi="Arial"/>
                <w:sz w:val="24"/>
                <w:szCs w:val="24"/>
                <w:rtl w:val="0"/>
              </w:rPr>
              <w:t xml:space="preserve">Authority’s possession in connection with a Contract; and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information derived from any of the above;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rPr/>
            </w:pPr>
            <w:r w:rsidDel="00000000" w:rsidR="00000000" w:rsidRPr="00000000">
              <w:rPr>
                <w:rFonts w:ascii="Arial" w:cs="Arial" w:eastAsia="Arial" w:hAnsi="Arial"/>
                <w:b w:val="1"/>
                <w:sz w:val="24"/>
                <w:szCs w:val="24"/>
                <w:rtl w:val="0"/>
              </w:rPr>
              <w:t xml:space="preserve">"Relevant   Requirements"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ind w:left="278" w:right="73"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all applicable Law relating to bribery, corruption and fraud, including the Bribery Act 2010 and any guidance issued by the Secretary of State pursuant to section 9 of the Bribery Act 2010;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rPr/>
            </w:pPr>
            <w:r w:rsidDel="00000000" w:rsidR="00000000" w:rsidRPr="00000000">
              <w:rPr>
                <w:rFonts w:ascii="Arial" w:cs="Arial" w:eastAsia="Arial" w:hAnsi="Arial"/>
                <w:b w:val="1"/>
                <w:sz w:val="24"/>
                <w:szCs w:val="24"/>
                <w:rtl w:val="0"/>
              </w:rPr>
              <w:t xml:space="preserve">"Relevant Tax </w:t>
            </w:r>
            <w:r w:rsidDel="00000000" w:rsidR="00000000" w:rsidRPr="00000000">
              <w:rPr>
                <w:rtl w:val="0"/>
              </w:rPr>
            </w:r>
          </w:p>
          <w:p w:rsidR="00000000" w:rsidDel="00000000" w:rsidP="00000000" w:rsidRDefault="00000000" w:rsidRPr="00000000" w14:paraId="00000394">
            <w:pPr>
              <w:rPr/>
            </w:pPr>
            <w:r w:rsidDel="00000000" w:rsidR="00000000" w:rsidRPr="00000000">
              <w:rPr>
                <w:rFonts w:ascii="Arial" w:cs="Arial" w:eastAsia="Arial" w:hAnsi="Arial"/>
                <w:b w:val="1"/>
                <w:sz w:val="24"/>
                <w:szCs w:val="24"/>
                <w:rtl w:val="0"/>
              </w:rPr>
              <w:t xml:space="preserve">Authority"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HMRC, or, if applicable, the tax authority in the jurisdiction in which the Supplier is established;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rPr/>
            </w:pPr>
            <w:r w:rsidDel="00000000" w:rsidR="00000000" w:rsidRPr="00000000">
              <w:rPr>
                <w:rFonts w:ascii="Arial" w:cs="Arial" w:eastAsia="Arial" w:hAnsi="Arial"/>
                <w:b w:val="1"/>
                <w:sz w:val="24"/>
                <w:szCs w:val="24"/>
                <w:rtl w:val="0"/>
              </w:rPr>
              <w:t xml:space="preserve">"Reminder </w:t>
            </w:r>
            <w:r w:rsidDel="00000000" w:rsidR="00000000" w:rsidRPr="00000000">
              <w:rPr>
                <w:rtl w:val="0"/>
              </w:rPr>
            </w:r>
          </w:p>
          <w:p w:rsidR="00000000" w:rsidDel="00000000" w:rsidP="00000000" w:rsidRDefault="00000000" w:rsidRPr="00000000" w14:paraId="00000397">
            <w:pPr>
              <w:rPr/>
            </w:pPr>
            <w:r w:rsidDel="00000000" w:rsidR="00000000" w:rsidRPr="00000000">
              <w:rPr>
                <w:rFonts w:ascii="Arial" w:cs="Arial" w:eastAsia="Arial" w:hAnsi="Arial"/>
                <w:b w:val="1"/>
                <w:sz w:val="24"/>
                <w:szCs w:val="24"/>
                <w:rtl w:val="0"/>
              </w:rPr>
              <w:t xml:space="preserve">Notice"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ind w:left="281" w:right="75" w:hanging="173"/>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notice sent in accordance with Clause 10.6 given by the Supplier to the Buyer providing notification that payment has not been received on time;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rPr/>
            </w:pPr>
            <w:r w:rsidDel="00000000" w:rsidR="00000000" w:rsidRPr="00000000">
              <w:rPr>
                <w:rFonts w:ascii="Arial" w:cs="Arial" w:eastAsia="Arial" w:hAnsi="Arial"/>
                <w:b w:val="1"/>
                <w:sz w:val="24"/>
                <w:szCs w:val="24"/>
                <w:rtl w:val="0"/>
              </w:rPr>
              <w:t xml:space="preserve">"Replacement </w:t>
            </w:r>
            <w:r w:rsidDel="00000000" w:rsidR="00000000" w:rsidRPr="00000000">
              <w:rPr>
                <w:rtl w:val="0"/>
              </w:rPr>
            </w:r>
          </w:p>
          <w:p w:rsidR="00000000" w:rsidDel="00000000" w:rsidP="00000000" w:rsidRDefault="00000000" w:rsidRPr="00000000" w14:paraId="0000039A">
            <w:pPr>
              <w:rPr/>
            </w:pPr>
            <w:r w:rsidDel="00000000" w:rsidR="00000000" w:rsidRPr="00000000">
              <w:rPr>
                <w:rFonts w:ascii="Arial" w:cs="Arial" w:eastAsia="Arial" w:hAnsi="Arial"/>
                <w:b w:val="1"/>
                <w:sz w:val="24"/>
                <w:szCs w:val="24"/>
                <w:rtl w:val="0"/>
              </w:rPr>
              <w:t xml:space="preserve">Deliverables"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ind w:left="281" w:right="72" w:hanging="173"/>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rPr/>
            </w:pPr>
            <w:r w:rsidDel="00000000" w:rsidR="00000000" w:rsidRPr="00000000">
              <w:rPr>
                <w:rFonts w:ascii="Arial" w:cs="Arial" w:eastAsia="Arial" w:hAnsi="Arial"/>
                <w:b w:val="1"/>
                <w:sz w:val="24"/>
                <w:szCs w:val="24"/>
                <w:rtl w:val="0"/>
              </w:rPr>
              <w:t xml:space="preserve">"Replacement </w:t>
            </w:r>
            <w:r w:rsidDel="00000000" w:rsidR="00000000" w:rsidRPr="00000000">
              <w:rPr>
                <w:rtl w:val="0"/>
              </w:rPr>
            </w:r>
          </w:p>
          <w:p w:rsidR="00000000" w:rsidDel="00000000" w:rsidP="00000000" w:rsidRDefault="00000000" w:rsidRPr="00000000" w14:paraId="0000039D">
            <w:pPr>
              <w:rPr/>
            </w:pPr>
            <w:r w:rsidDel="00000000" w:rsidR="00000000" w:rsidRPr="00000000">
              <w:rPr>
                <w:rFonts w:ascii="Arial" w:cs="Arial" w:eastAsia="Arial" w:hAnsi="Arial"/>
                <w:b w:val="1"/>
                <w:sz w:val="24"/>
                <w:szCs w:val="24"/>
                <w:rtl w:val="0"/>
              </w:rPr>
              <w:t xml:space="preserve">Subcontractor"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ind w:left="278" w:right="6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Subcontractor of the Replacement Supplier to whom Transferring Supplier Employees will transfer on a Service Transfer Date (or any Subcontractor of any such Subcontractor);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rPr/>
            </w:pPr>
            <w:r w:rsidDel="00000000" w:rsidR="00000000" w:rsidRPr="00000000">
              <w:rPr>
                <w:rFonts w:ascii="Arial" w:cs="Arial" w:eastAsia="Arial" w:hAnsi="Arial"/>
                <w:b w:val="1"/>
                <w:sz w:val="24"/>
                <w:szCs w:val="24"/>
                <w:rtl w:val="0"/>
              </w:rPr>
              <w:t xml:space="preserve">"Replacement </w:t>
            </w:r>
            <w:r w:rsidDel="00000000" w:rsidR="00000000" w:rsidRPr="00000000">
              <w:rPr>
                <w:rtl w:val="0"/>
              </w:rPr>
            </w:r>
          </w:p>
          <w:p w:rsidR="00000000" w:rsidDel="00000000" w:rsidP="00000000" w:rsidRDefault="00000000" w:rsidRPr="00000000" w14:paraId="000003A0">
            <w:pPr>
              <w:rPr/>
            </w:pPr>
            <w:r w:rsidDel="00000000" w:rsidR="00000000" w:rsidRPr="00000000">
              <w:rPr>
                <w:rFonts w:ascii="Arial" w:cs="Arial" w:eastAsia="Arial" w:hAnsi="Arial"/>
                <w:b w:val="1"/>
                <w:sz w:val="24"/>
                <w:szCs w:val="24"/>
                <w:rtl w:val="0"/>
              </w:rPr>
              <w:t xml:space="preserve">Supplier"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ind w:left="278" w:right="69"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rPr/>
            </w:pPr>
            <w:r w:rsidDel="00000000" w:rsidR="00000000" w:rsidRPr="00000000">
              <w:rPr>
                <w:rFonts w:ascii="Arial" w:cs="Arial" w:eastAsia="Arial" w:hAnsi="Arial"/>
                <w:b w:val="1"/>
                <w:sz w:val="24"/>
                <w:szCs w:val="24"/>
                <w:rtl w:val="0"/>
              </w:rPr>
              <w:t xml:space="preserve">"Request For </w:t>
            </w:r>
            <w:r w:rsidDel="00000000" w:rsidR="00000000" w:rsidRPr="00000000">
              <w:rPr>
                <w:rtl w:val="0"/>
              </w:rPr>
            </w:r>
          </w:p>
          <w:p w:rsidR="00000000" w:rsidDel="00000000" w:rsidP="00000000" w:rsidRDefault="00000000" w:rsidRPr="00000000" w14:paraId="000003A3">
            <w:pPr>
              <w:rPr/>
            </w:pPr>
            <w:r w:rsidDel="00000000" w:rsidR="00000000" w:rsidRPr="00000000">
              <w:rPr>
                <w:rFonts w:ascii="Arial" w:cs="Arial" w:eastAsia="Arial" w:hAnsi="Arial"/>
                <w:b w:val="1"/>
                <w:sz w:val="24"/>
                <w:szCs w:val="24"/>
                <w:rtl w:val="0"/>
              </w:rPr>
              <w:t xml:space="preserve">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ind w:left="278" w:right="66"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request for information or an apparent request relating to a Contract for the provision of the Deliverables or an apparent request for such information under the FOIA or the EIRs;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rPr/>
            </w:pPr>
            <w:r w:rsidDel="00000000" w:rsidR="00000000" w:rsidRPr="00000000">
              <w:rPr>
                <w:rFonts w:ascii="Arial" w:cs="Arial" w:eastAsia="Arial" w:hAnsi="Arial"/>
                <w:b w:val="1"/>
                <w:sz w:val="24"/>
                <w:szCs w:val="24"/>
                <w:rtl w:val="0"/>
              </w:rPr>
              <w:t xml:space="preserve">"Required </w:t>
            </w:r>
            <w:r w:rsidDel="00000000" w:rsidR="00000000" w:rsidRPr="00000000">
              <w:rPr>
                <w:rtl w:val="0"/>
              </w:rPr>
            </w:r>
          </w:p>
          <w:p w:rsidR="00000000" w:rsidDel="00000000" w:rsidP="00000000" w:rsidRDefault="00000000" w:rsidRPr="00000000" w14:paraId="000003A6">
            <w:pPr>
              <w:rPr/>
            </w:pPr>
            <w:r w:rsidDel="00000000" w:rsidR="00000000" w:rsidRPr="00000000">
              <w:rPr>
                <w:rFonts w:ascii="Arial" w:cs="Arial" w:eastAsia="Arial" w:hAnsi="Arial"/>
                <w:b w:val="1"/>
                <w:sz w:val="24"/>
                <w:szCs w:val="24"/>
                <w:rtl w:val="0"/>
              </w:rPr>
              <w:t xml:space="preserve">Insurances"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ind w:left="278" w:hanging="17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insurances required by Joint Schedule 3 (Insurance Requirements) or any additional insurances specified in the Order Form;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rPr/>
            </w:pPr>
            <w:r w:rsidDel="00000000" w:rsidR="00000000" w:rsidRPr="00000000">
              <w:rPr>
                <w:rFonts w:ascii="Arial" w:cs="Arial" w:eastAsia="Arial" w:hAnsi="Arial"/>
                <w:b w:val="1"/>
                <w:sz w:val="24"/>
                <w:szCs w:val="24"/>
                <w:rtl w:val="0"/>
              </w:rPr>
              <w:t xml:space="preserve">“Schedules"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attachment to a Framework Contract or Call-Off Contract which contains important information specific to each aspect of buying and selling;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rPr/>
            </w:pPr>
            <w:r w:rsidDel="00000000" w:rsidR="00000000" w:rsidRPr="00000000">
              <w:rPr>
                <w:rFonts w:ascii="Arial" w:cs="Arial" w:eastAsia="Arial" w:hAnsi="Arial"/>
                <w:b w:val="1"/>
                <w:sz w:val="24"/>
                <w:szCs w:val="24"/>
                <w:rtl w:val="0"/>
              </w:rPr>
              <w:t xml:space="preserve">"Security </w:t>
            </w:r>
            <w:r w:rsidDel="00000000" w:rsidR="00000000" w:rsidRPr="00000000">
              <w:rPr>
                <w:rtl w:val="0"/>
              </w:rPr>
            </w:r>
          </w:p>
          <w:p w:rsidR="00000000" w:rsidDel="00000000" w:rsidP="00000000" w:rsidRDefault="00000000" w:rsidRPr="00000000" w14:paraId="000003AB">
            <w:pPr>
              <w:rPr/>
            </w:pPr>
            <w:r w:rsidDel="00000000" w:rsidR="00000000" w:rsidRPr="00000000">
              <w:rPr>
                <w:rFonts w:ascii="Arial" w:cs="Arial" w:eastAsia="Arial" w:hAnsi="Arial"/>
                <w:b w:val="1"/>
                <w:sz w:val="24"/>
                <w:szCs w:val="24"/>
                <w:rtl w:val="0"/>
              </w:rPr>
              <w:t xml:space="preserve">Management Plan"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ind w:left="278" w:hanging="17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Supplier's security management plan prepared pursuant to CallOff Schedule 9 (Security) (if applicable);  </w:t>
            </w:r>
            <w:r w:rsidDel="00000000" w:rsidR="00000000" w:rsidRPr="00000000">
              <w:rPr>
                <w:rtl w:val="0"/>
              </w:rPr>
            </w:r>
          </w:p>
        </w:tc>
      </w:tr>
    </w:tbl>
    <w:p w:rsidR="00000000" w:rsidDel="00000000" w:rsidP="00000000" w:rsidRDefault="00000000" w:rsidRPr="00000000" w14:paraId="000003AD">
      <w:pPr>
        <w:spacing w:after="0" w:lineRule="auto"/>
        <w:ind w:left="-1440" w:right="26" w:firstLine="0"/>
        <w:rPr/>
      </w:pPr>
      <w:r w:rsidDel="00000000" w:rsidR="00000000" w:rsidRPr="00000000">
        <w:rPr>
          <w:rtl w:val="0"/>
        </w:rPr>
      </w:r>
    </w:p>
    <w:tbl>
      <w:tblPr>
        <w:tblStyle w:val="Table24"/>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rPr/>
            </w:pPr>
            <w:r w:rsidDel="00000000" w:rsidR="00000000" w:rsidRPr="00000000">
              <w:rPr>
                <w:rFonts w:ascii="Arial" w:cs="Arial" w:eastAsia="Arial" w:hAnsi="Arial"/>
                <w:b w:val="1"/>
                <w:sz w:val="24"/>
                <w:szCs w:val="24"/>
                <w:rtl w:val="0"/>
              </w:rPr>
              <w:t xml:space="preserve">"Security Policy"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ind w:left="278" w:hanging="17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Buyer's security policy, referred to in the Order Form, in force as at the Call-Off Start Date (a copy of which has been supplied to the Supplier), as updated from time to time and notified to the Supplier;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rPr/>
            </w:pPr>
            <w:r w:rsidDel="00000000" w:rsidR="00000000" w:rsidRPr="00000000">
              <w:rPr>
                <w:rFonts w:ascii="Arial" w:cs="Arial" w:eastAsia="Arial" w:hAnsi="Arial"/>
                <w:b w:val="1"/>
                <w:sz w:val="24"/>
                <w:szCs w:val="24"/>
                <w:rtl w:val="0"/>
              </w:rPr>
              <w:t xml:space="preserve">"Self Audit </w:t>
            </w:r>
            <w:r w:rsidDel="00000000" w:rsidR="00000000" w:rsidRPr="00000000">
              <w:rPr>
                <w:rtl w:val="0"/>
              </w:rPr>
            </w:r>
          </w:p>
          <w:p w:rsidR="00000000" w:rsidDel="00000000" w:rsidP="00000000" w:rsidRDefault="00000000" w:rsidRPr="00000000" w14:paraId="000003B1">
            <w:pPr>
              <w:rPr/>
            </w:pPr>
            <w:r w:rsidDel="00000000" w:rsidR="00000000" w:rsidRPr="00000000">
              <w:rPr>
                <w:rFonts w:ascii="Arial" w:cs="Arial" w:eastAsia="Arial" w:hAnsi="Arial"/>
                <w:b w:val="1"/>
                <w:sz w:val="24"/>
                <w:szCs w:val="24"/>
                <w:rtl w:val="0"/>
              </w:rPr>
              <w:t xml:space="preserve">Certificate"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the certificate in the form as set out in Framework Schedule 8 (Self Audit Certificate);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rPr/>
            </w:pPr>
            <w:r w:rsidDel="00000000" w:rsidR="00000000" w:rsidRPr="00000000">
              <w:rPr>
                <w:rFonts w:ascii="Arial" w:cs="Arial" w:eastAsia="Arial" w:hAnsi="Arial"/>
                <w:b w:val="1"/>
                <w:sz w:val="24"/>
                <w:szCs w:val="24"/>
                <w:rtl w:val="0"/>
              </w:rPr>
              <w:t xml:space="preserve">"Serious Fraud </w:t>
            </w:r>
            <w:r w:rsidDel="00000000" w:rsidR="00000000" w:rsidRPr="00000000">
              <w:rPr>
                <w:rtl w:val="0"/>
              </w:rPr>
            </w:r>
          </w:p>
          <w:p w:rsidR="00000000" w:rsidDel="00000000" w:rsidP="00000000" w:rsidRDefault="00000000" w:rsidRPr="00000000" w14:paraId="000003B4">
            <w:pPr>
              <w:rPr/>
            </w:pPr>
            <w:r w:rsidDel="00000000" w:rsidR="00000000" w:rsidRPr="00000000">
              <w:rPr>
                <w:rFonts w:ascii="Arial" w:cs="Arial" w:eastAsia="Arial" w:hAnsi="Arial"/>
                <w:b w:val="1"/>
                <w:sz w:val="24"/>
                <w:szCs w:val="24"/>
                <w:rtl w:val="0"/>
              </w:rPr>
              <w:t xml:space="preserve">Office"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UK Government body named as such as may be renamed or </w:t>
            </w:r>
            <w:r w:rsidDel="00000000" w:rsidR="00000000" w:rsidRPr="00000000">
              <w:rPr>
                <w:rtl w:val="0"/>
              </w:rPr>
            </w:r>
          </w:p>
          <w:p w:rsidR="00000000" w:rsidDel="00000000" w:rsidP="00000000" w:rsidRDefault="00000000" w:rsidRPr="00000000" w14:paraId="000003B6">
            <w:pPr>
              <w:ind w:left="278" w:firstLine="0"/>
              <w:rPr/>
            </w:pPr>
            <w:r w:rsidDel="00000000" w:rsidR="00000000" w:rsidRPr="00000000">
              <w:rPr>
                <w:rFonts w:ascii="Arial" w:cs="Arial" w:eastAsia="Arial" w:hAnsi="Arial"/>
                <w:sz w:val="24"/>
                <w:szCs w:val="24"/>
                <w:rtl w:val="0"/>
              </w:rPr>
              <w:t xml:space="preserve">replaced by an equivalent body from time to time;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rPr/>
            </w:pPr>
            <w:r w:rsidDel="00000000" w:rsidR="00000000" w:rsidRPr="00000000">
              <w:rPr>
                <w:rFonts w:ascii="Arial" w:cs="Arial" w:eastAsia="Arial" w:hAnsi="Arial"/>
                <w:b w:val="1"/>
                <w:sz w:val="24"/>
                <w:szCs w:val="24"/>
                <w:rtl w:val="0"/>
              </w:rPr>
              <w:t xml:space="preserve">“Service Levels”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service levels applicable to the provision of the Deliverables under the Call Off Contract (which, where Call Off Schedule 14 (Service Credits) is used in this Contract, are specified in the Annex to Part A of such Schedule);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rPr/>
            </w:pPr>
            <w:r w:rsidDel="00000000" w:rsidR="00000000" w:rsidRPr="00000000">
              <w:rPr>
                <w:rFonts w:ascii="Arial" w:cs="Arial" w:eastAsia="Arial" w:hAnsi="Arial"/>
                <w:b w:val="1"/>
                <w:sz w:val="24"/>
                <w:szCs w:val="24"/>
                <w:rtl w:val="0"/>
              </w:rPr>
              <w:t xml:space="preserve">"Service 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the Order Form;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rPr/>
            </w:pPr>
            <w:r w:rsidDel="00000000" w:rsidR="00000000" w:rsidRPr="00000000">
              <w:rPr>
                <w:rFonts w:ascii="Arial" w:cs="Arial" w:eastAsia="Arial" w:hAnsi="Arial"/>
                <w:b w:val="1"/>
                <w:sz w:val="24"/>
                <w:szCs w:val="24"/>
                <w:rtl w:val="0"/>
              </w:rPr>
              <w:t xml:space="preserve">"Services"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ind w:left="278" w:right="6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services made available by the Supplier as specified in Framework Schedule 1 (Specification) and in relation to a Call-Off Contract as specified in the Order Form;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rPr/>
            </w:pPr>
            <w:r w:rsidDel="00000000" w:rsidR="00000000" w:rsidRPr="00000000">
              <w:rPr>
                <w:rFonts w:ascii="Arial" w:cs="Arial" w:eastAsia="Arial" w:hAnsi="Arial"/>
                <w:b w:val="1"/>
                <w:sz w:val="24"/>
                <w:szCs w:val="24"/>
                <w:rtl w:val="0"/>
              </w:rPr>
              <w:t xml:space="preserve">"Service </w:t>
            </w:r>
            <w:r w:rsidDel="00000000" w:rsidR="00000000" w:rsidRPr="00000000">
              <w:rPr>
                <w:rtl w:val="0"/>
              </w:rPr>
            </w:r>
          </w:p>
          <w:p w:rsidR="00000000" w:rsidDel="00000000" w:rsidP="00000000" w:rsidRDefault="00000000" w:rsidRPr="00000000" w14:paraId="000003BE">
            <w:pPr>
              <w:rPr/>
            </w:pPr>
            <w:r w:rsidDel="00000000" w:rsidR="00000000" w:rsidRPr="00000000">
              <w:rPr>
                <w:rFonts w:ascii="Arial" w:cs="Arial" w:eastAsia="Arial" w:hAnsi="Arial"/>
                <w:b w:val="1"/>
                <w:sz w:val="24"/>
                <w:szCs w:val="24"/>
                <w:rtl w:val="0"/>
              </w:rPr>
              <w:t xml:space="preserve">Transfer"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transfer of the Deliverables (or any part of the Deliverables), for whatever reason, from the Supplier or any Subcontractor to a Replacement Supplier or a Replacement Subcontractor;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rPr/>
            </w:pPr>
            <w:r w:rsidDel="00000000" w:rsidR="00000000" w:rsidRPr="00000000">
              <w:rPr>
                <w:rFonts w:ascii="Arial" w:cs="Arial" w:eastAsia="Arial" w:hAnsi="Arial"/>
                <w:b w:val="1"/>
                <w:sz w:val="24"/>
                <w:szCs w:val="24"/>
                <w:rtl w:val="0"/>
              </w:rPr>
              <w:t xml:space="preserve">"Service Transfer </w:t>
            </w:r>
            <w:r w:rsidDel="00000000" w:rsidR="00000000" w:rsidRPr="00000000">
              <w:rPr>
                <w:rtl w:val="0"/>
              </w:rPr>
            </w:r>
          </w:p>
          <w:p w:rsidR="00000000" w:rsidDel="00000000" w:rsidP="00000000" w:rsidRDefault="00000000" w:rsidRPr="00000000" w14:paraId="000003C1">
            <w:pPr>
              <w:rPr/>
            </w:pPr>
            <w:r w:rsidDel="00000000" w:rsidR="00000000" w:rsidRPr="00000000">
              <w:rPr>
                <w:rFonts w:ascii="Arial" w:cs="Arial" w:eastAsia="Arial" w:hAnsi="Arial"/>
                <w:b w:val="1"/>
                <w:sz w:val="24"/>
                <w:szCs w:val="24"/>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date of a Service Transfer; </w:t>
            </w:r>
            <w:r w:rsidDel="00000000" w:rsidR="00000000" w:rsidRPr="00000000">
              <w:rPr>
                <w:rtl w:val="0"/>
              </w:rPr>
            </w:r>
          </w:p>
        </w:tc>
      </w:tr>
      <w:tr>
        <w:trPr>
          <w:trHeight w:val="175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rPr/>
            </w:pPr>
            <w:r w:rsidDel="00000000" w:rsidR="00000000" w:rsidRPr="00000000">
              <w:rPr>
                <w:rFonts w:ascii="Arial" w:cs="Arial" w:eastAsia="Arial" w:hAnsi="Arial"/>
                <w:b w:val="1"/>
                <w:sz w:val="24"/>
                <w:szCs w:val="24"/>
                <w:rtl w:val="0"/>
              </w:rPr>
              <w:t xml:space="preserve">"Sites"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premises (including the Buyer Premises, the Supplier’s premises </w:t>
            </w:r>
            <w:r w:rsidDel="00000000" w:rsidR="00000000" w:rsidRPr="00000000">
              <w:rPr>
                <w:rtl w:val="0"/>
              </w:rPr>
            </w:r>
          </w:p>
          <w:p w:rsidR="00000000" w:rsidDel="00000000" w:rsidP="00000000" w:rsidRDefault="00000000" w:rsidRPr="00000000" w14:paraId="000003C5">
            <w:pPr>
              <w:spacing w:after="98" w:lineRule="auto"/>
              <w:ind w:left="278" w:firstLine="0"/>
              <w:rPr/>
            </w:pPr>
            <w:r w:rsidDel="00000000" w:rsidR="00000000" w:rsidRPr="00000000">
              <w:rPr>
                <w:rFonts w:ascii="Arial" w:cs="Arial" w:eastAsia="Arial" w:hAnsi="Arial"/>
                <w:sz w:val="24"/>
                <w:szCs w:val="24"/>
                <w:rtl w:val="0"/>
              </w:rPr>
              <w:t xml:space="preserve">or third party premises) from, to or at which: </w:t>
            </w:r>
            <w:r w:rsidDel="00000000" w:rsidR="00000000" w:rsidRPr="00000000">
              <w:rPr>
                <w:rtl w:val="0"/>
              </w:rPr>
            </w:r>
          </w:p>
          <w:p w:rsidR="00000000" w:rsidDel="00000000" w:rsidP="00000000" w:rsidRDefault="00000000" w:rsidRPr="00000000" w14:paraId="000003C6">
            <w:pPr>
              <w:numPr>
                <w:ilvl w:val="0"/>
                <w:numId w:val="11"/>
              </w:numPr>
              <w:spacing w:after="98" w:lineRule="auto"/>
              <w:ind w:left="540" w:hanging="288"/>
              <w:rPr/>
            </w:pPr>
            <w:r w:rsidDel="00000000" w:rsidR="00000000" w:rsidRPr="00000000">
              <w:rPr>
                <w:rFonts w:ascii="Arial" w:cs="Arial" w:eastAsia="Arial" w:hAnsi="Arial"/>
                <w:sz w:val="24"/>
                <w:szCs w:val="24"/>
                <w:rtl w:val="0"/>
              </w:rPr>
              <w:t xml:space="preserve">the Deliverables are (or are to be) provided; or </w:t>
            </w:r>
            <w:r w:rsidDel="00000000" w:rsidR="00000000" w:rsidRPr="00000000">
              <w:rPr>
                <w:rtl w:val="0"/>
              </w:rPr>
            </w:r>
          </w:p>
          <w:p w:rsidR="00000000" w:rsidDel="00000000" w:rsidP="00000000" w:rsidRDefault="00000000" w:rsidRPr="00000000" w14:paraId="000003C7">
            <w:pPr>
              <w:numPr>
                <w:ilvl w:val="0"/>
                <w:numId w:val="11"/>
              </w:numPr>
              <w:ind w:left="540" w:hanging="288"/>
              <w:rPr/>
            </w:pPr>
            <w:r w:rsidDel="00000000" w:rsidR="00000000" w:rsidRPr="00000000">
              <w:rPr>
                <w:rFonts w:ascii="Arial" w:cs="Arial" w:eastAsia="Arial" w:hAnsi="Arial"/>
                <w:sz w:val="24"/>
                <w:szCs w:val="24"/>
                <w:rtl w:val="0"/>
              </w:rPr>
              <w:t xml:space="preserve">the Supplier manages, organises or otherwise directs the provision or the use of the Deliverables;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rPr/>
            </w:pPr>
            <w:r w:rsidDel="00000000" w:rsidR="00000000" w:rsidRPr="00000000">
              <w:rPr>
                <w:rFonts w:ascii="Arial" w:cs="Arial" w:eastAsia="Arial" w:hAnsi="Arial"/>
                <w:b w:val="1"/>
                <w:sz w:val="24"/>
                <w:szCs w:val="24"/>
                <w:rtl w:val="0"/>
              </w:rPr>
              <w:t xml:space="preserve">"SME"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 enterprise falling within the category of micro, small and medium sized enterprises defined by the Commission Recommendation of 6 May 2003 concerning the definition of micro, small and medium enterprises; </w:t>
            </w:r>
            <w:r w:rsidDel="00000000" w:rsidR="00000000" w:rsidRPr="00000000">
              <w:rPr>
                <w:rtl w:val="0"/>
              </w:rPr>
            </w:r>
          </w:p>
        </w:tc>
      </w:tr>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spacing w:after="19" w:lineRule="auto"/>
              <w:rPr/>
            </w:pPr>
            <w:r w:rsidDel="00000000" w:rsidR="00000000" w:rsidRPr="00000000">
              <w:rPr>
                <w:rFonts w:ascii="Arial" w:cs="Arial" w:eastAsia="Arial" w:hAnsi="Arial"/>
                <w:b w:val="1"/>
                <w:sz w:val="24"/>
                <w:szCs w:val="24"/>
                <w:rtl w:val="0"/>
              </w:rPr>
              <w:t xml:space="preserve">“Software as a </w:t>
            </w:r>
            <w:r w:rsidDel="00000000" w:rsidR="00000000" w:rsidRPr="00000000">
              <w:rPr>
                <w:rtl w:val="0"/>
              </w:rPr>
            </w:r>
          </w:p>
          <w:p w:rsidR="00000000" w:rsidDel="00000000" w:rsidP="00000000" w:rsidRDefault="00000000" w:rsidRPr="00000000" w14:paraId="000003CB">
            <w:pPr>
              <w:rPr/>
            </w:pPr>
            <w:r w:rsidDel="00000000" w:rsidR="00000000" w:rsidRPr="00000000">
              <w:rPr>
                <w:rFonts w:ascii="Arial" w:cs="Arial" w:eastAsia="Arial" w:hAnsi="Arial"/>
                <w:b w:val="1"/>
                <w:sz w:val="24"/>
                <w:szCs w:val="24"/>
                <w:rtl w:val="0"/>
              </w:rPr>
              <w:t xml:space="preserve">Service (SaaS)”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ind w:left="278" w:right="6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 </w:t>
            </w:r>
            <w:r w:rsidDel="00000000" w:rsidR="00000000" w:rsidRPr="00000000">
              <w:rPr>
                <w:rtl w:val="0"/>
              </w:rPr>
            </w:r>
          </w:p>
        </w:tc>
      </w:tr>
      <w:tr>
        <w:trPr>
          <w:trHeight w:val="95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rPr/>
            </w:pPr>
            <w:r w:rsidDel="00000000" w:rsidR="00000000" w:rsidRPr="00000000">
              <w:rPr>
                <w:rFonts w:ascii="Arial" w:cs="Arial" w:eastAsia="Arial" w:hAnsi="Arial"/>
                <w:b w:val="1"/>
                <w:sz w:val="24"/>
                <w:szCs w:val="24"/>
                <w:rtl w:val="0"/>
              </w:rPr>
              <w:t xml:space="preserve">"Special Terms"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additional Clauses set out in the Framework Award Form or Order Form which shall form part of the respective Contract;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rPr/>
            </w:pPr>
            <w:r w:rsidDel="00000000" w:rsidR="00000000" w:rsidRPr="00000000">
              <w:rPr>
                <w:rFonts w:ascii="Arial" w:cs="Arial" w:eastAsia="Arial" w:hAnsi="Arial"/>
                <w:b w:val="1"/>
                <w:sz w:val="24"/>
                <w:szCs w:val="24"/>
                <w:rtl w:val="0"/>
              </w:rPr>
              <w:t xml:space="preserve">"Specific Change in Law"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ind w:left="278" w:right="6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Start Date; </w:t>
            </w:r>
            <w:r w:rsidDel="00000000" w:rsidR="00000000" w:rsidRPr="00000000">
              <w:rPr>
                <w:rtl w:val="0"/>
              </w:rPr>
            </w:r>
          </w:p>
        </w:tc>
      </w:tr>
    </w:tbl>
    <w:p w:rsidR="00000000" w:rsidDel="00000000" w:rsidP="00000000" w:rsidRDefault="00000000" w:rsidRPr="00000000" w14:paraId="000003D1">
      <w:pPr>
        <w:spacing w:after="0" w:lineRule="auto"/>
        <w:ind w:left="-1440" w:right="26" w:firstLine="0"/>
        <w:rPr/>
      </w:pPr>
      <w:r w:rsidDel="00000000" w:rsidR="00000000" w:rsidRPr="00000000">
        <w:rPr>
          <w:rtl w:val="0"/>
        </w:rPr>
      </w:r>
    </w:p>
    <w:tbl>
      <w:tblPr>
        <w:tblStyle w:val="Table25"/>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rPr/>
            </w:pPr>
            <w:r w:rsidDel="00000000" w:rsidR="00000000" w:rsidRPr="00000000">
              <w:rPr>
                <w:rFonts w:ascii="Arial" w:cs="Arial" w:eastAsia="Arial" w:hAnsi="Arial"/>
                <w:b w:val="1"/>
                <w:sz w:val="24"/>
                <w:szCs w:val="24"/>
                <w:rtl w:val="0"/>
              </w:rPr>
              <w:t xml:space="preserve">"Specification"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specification set out in Framework Schedule 1 (Specification), as may, in relation to a Call-Off Contract, be supplemented by the Order Form; </w:t>
            </w:r>
            <w:r w:rsidDel="00000000" w:rsidR="00000000" w:rsidRPr="00000000">
              <w:rPr>
                <w:rtl w:val="0"/>
              </w:rPr>
            </w:r>
          </w:p>
        </w:tc>
      </w:tr>
      <w:tr>
        <w:trPr>
          <w:trHeight w:val="4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rPr/>
            </w:pPr>
            <w:r w:rsidDel="00000000" w:rsidR="00000000" w:rsidRPr="00000000">
              <w:rPr>
                <w:rFonts w:ascii="Arial" w:cs="Arial" w:eastAsia="Arial" w:hAnsi="Arial"/>
                <w:b w:val="1"/>
                <w:sz w:val="24"/>
                <w:szCs w:val="24"/>
                <w:rtl w:val="0"/>
              </w:rPr>
              <w:t xml:space="preserve">"Standards"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after="98" w:lineRule="auto"/>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w:t>
            </w:r>
            <w:r w:rsidDel="00000000" w:rsidR="00000000" w:rsidRPr="00000000">
              <w:rPr>
                <w:rtl w:val="0"/>
              </w:rPr>
            </w:r>
          </w:p>
          <w:p w:rsidR="00000000" w:rsidDel="00000000" w:rsidP="00000000" w:rsidRDefault="00000000" w:rsidRPr="00000000" w14:paraId="000003D6">
            <w:pPr>
              <w:numPr>
                <w:ilvl w:val="0"/>
                <w:numId w:val="14"/>
              </w:numPr>
              <w:spacing w:after="120" w:lineRule="auto"/>
              <w:ind w:left="540" w:right="34" w:hanging="288"/>
              <w:jc w:val="both"/>
              <w:rPr/>
            </w:pPr>
            <w:r w:rsidDel="00000000" w:rsidR="00000000" w:rsidRPr="00000000">
              <w:rPr>
                <w:rFonts w:ascii="Arial" w:cs="Arial" w:eastAsia="Arial" w:hAnsi="Arial"/>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r w:rsidDel="00000000" w:rsidR="00000000" w:rsidRPr="00000000">
              <w:rPr>
                <w:rtl w:val="0"/>
              </w:rPr>
            </w:r>
          </w:p>
          <w:p w:rsidR="00000000" w:rsidDel="00000000" w:rsidP="00000000" w:rsidRDefault="00000000" w:rsidRPr="00000000" w14:paraId="000003D7">
            <w:pPr>
              <w:numPr>
                <w:ilvl w:val="0"/>
                <w:numId w:val="14"/>
              </w:numPr>
              <w:ind w:left="540" w:right="34" w:hanging="288"/>
              <w:jc w:val="both"/>
              <w:rPr/>
            </w:pPr>
            <w:r w:rsidDel="00000000" w:rsidR="00000000" w:rsidRPr="00000000">
              <w:rPr>
                <w:rFonts w:ascii="Arial" w:cs="Arial" w:eastAsia="Arial" w:hAnsi="Arial"/>
                <w:sz w:val="24"/>
                <w:szCs w:val="24"/>
                <w:rtl w:val="0"/>
              </w:rPr>
              <w:t xml:space="preserve">standards detailed in the specification in Schedule 1 </w:t>
            </w:r>
            <w:r w:rsidDel="00000000" w:rsidR="00000000" w:rsidRPr="00000000">
              <w:rPr>
                <w:rtl w:val="0"/>
              </w:rPr>
            </w:r>
          </w:p>
          <w:p w:rsidR="00000000" w:rsidDel="00000000" w:rsidP="00000000" w:rsidRDefault="00000000" w:rsidRPr="00000000" w14:paraId="000003D8">
            <w:pPr>
              <w:spacing w:after="98" w:lineRule="auto"/>
              <w:ind w:left="540" w:firstLine="0"/>
              <w:rPr/>
            </w:pPr>
            <w:r w:rsidDel="00000000" w:rsidR="00000000" w:rsidRPr="00000000">
              <w:rPr>
                <w:rFonts w:ascii="Arial" w:cs="Arial" w:eastAsia="Arial" w:hAnsi="Arial"/>
                <w:sz w:val="24"/>
                <w:szCs w:val="24"/>
                <w:rtl w:val="0"/>
              </w:rPr>
              <w:t xml:space="preserve">(Specification); </w:t>
            </w:r>
            <w:r w:rsidDel="00000000" w:rsidR="00000000" w:rsidRPr="00000000">
              <w:rPr>
                <w:rtl w:val="0"/>
              </w:rPr>
            </w:r>
          </w:p>
          <w:p w:rsidR="00000000" w:rsidDel="00000000" w:rsidP="00000000" w:rsidRDefault="00000000" w:rsidRPr="00000000" w14:paraId="000003D9">
            <w:pPr>
              <w:numPr>
                <w:ilvl w:val="0"/>
                <w:numId w:val="14"/>
              </w:numPr>
              <w:spacing w:after="120" w:lineRule="auto"/>
              <w:ind w:left="540" w:right="34" w:hanging="288"/>
              <w:jc w:val="both"/>
              <w:rPr/>
            </w:pPr>
            <w:r w:rsidDel="00000000" w:rsidR="00000000" w:rsidRPr="00000000">
              <w:rPr>
                <w:rFonts w:ascii="Arial" w:cs="Arial" w:eastAsia="Arial" w:hAnsi="Arial"/>
                <w:sz w:val="24"/>
                <w:szCs w:val="24"/>
                <w:rtl w:val="0"/>
              </w:rPr>
              <w:t xml:space="preserve">standards detailed by the Buyer in the Order Form or agreed between the Parties from time to time; </w:t>
            </w:r>
            <w:r w:rsidDel="00000000" w:rsidR="00000000" w:rsidRPr="00000000">
              <w:rPr>
                <w:rtl w:val="0"/>
              </w:rPr>
            </w:r>
          </w:p>
          <w:p w:rsidR="00000000" w:rsidDel="00000000" w:rsidP="00000000" w:rsidRDefault="00000000" w:rsidRPr="00000000" w14:paraId="000003DA">
            <w:pPr>
              <w:numPr>
                <w:ilvl w:val="0"/>
                <w:numId w:val="14"/>
              </w:numPr>
              <w:ind w:left="540" w:right="34" w:hanging="288"/>
              <w:jc w:val="both"/>
              <w:rPr/>
            </w:pPr>
            <w:r w:rsidDel="00000000" w:rsidR="00000000" w:rsidRPr="00000000">
              <w:rPr>
                <w:rFonts w:ascii="Arial" w:cs="Arial" w:eastAsia="Arial" w:hAnsi="Arial"/>
                <w:sz w:val="24"/>
                <w:szCs w:val="24"/>
                <w:rtl w:val="0"/>
              </w:rPr>
              <w:t xml:space="preserve">relevant Government codes of practice and guidance applicable from time to time;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rPr/>
            </w:pPr>
            <w:r w:rsidDel="00000000" w:rsidR="00000000" w:rsidRPr="00000000">
              <w:rPr>
                <w:rFonts w:ascii="Arial" w:cs="Arial" w:eastAsia="Arial" w:hAnsi="Arial"/>
                <w:b w:val="1"/>
                <w:sz w:val="24"/>
                <w:szCs w:val="24"/>
                <w:rtl w:val="0"/>
              </w:rPr>
              <w:t xml:space="preserve">"Start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ind w:left="278" w:right="69"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in the case of the Framework Contract, the date specified on the Framework Award Form, and in the case of a Call-Off Contract, the date specified in the Order Form;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rPr/>
            </w:pPr>
            <w:r w:rsidDel="00000000" w:rsidR="00000000" w:rsidRPr="00000000">
              <w:rPr>
                <w:rFonts w:ascii="Arial" w:cs="Arial" w:eastAsia="Arial" w:hAnsi="Arial"/>
                <w:b w:val="1"/>
                <w:sz w:val="24"/>
                <w:szCs w:val="24"/>
                <w:rtl w:val="0"/>
              </w:rPr>
              <w:t xml:space="preserve">"Statement of </w:t>
            </w:r>
            <w:r w:rsidDel="00000000" w:rsidR="00000000" w:rsidRPr="00000000">
              <w:rPr>
                <w:rtl w:val="0"/>
              </w:rPr>
            </w:r>
          </w:p>
          <w:p w:rsidR="00000000" w:rsidDel="00000000" w:rsidP="00000000" w:rsidRDefault="00000000" w:rsidRPr="00000000" w14:paraId="000003DE">
            <w:pPr>
              <w:rPr/>
            </w:pPr>
            <w:r w:rsidDel="00000000" w:rsidR="00000000" w:rsidRPr="00000000">
              <w:rPr>
                <w:rFonts w:ascii="Arial" w:cs="Arial" w:eastAsia="Arial" w:hAnsi="Arial"/>
                <w:b w:val="1"/>
                <w:sz w:val="24"/>
                <w:szCs w:val="24"/>
                <w:rtl w:val="0"/>
              </w:rPr>
              <w:t xml:space="preserve">Requirements"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statement issued by the Buyer detailing its requirements in respect </w:t>
            </w:r>
            <w:r w:rsidDel="00000000" w:rsidR="00000000" w:rsidRPr="00000000">
              <w:rPr>
                <w:rtl w:val="0"/>
              </w:rPr>
            </w:r>
          </w:p>
          <w:p w:rsidR="00000000" w:rsidDel="00000000" w:rsidP="00000000" w:rsidRDefault="00000000" w:rsidRPr="00000000" w14:paraId="000003E0">
            <w:pPr>
              <w:ind w:right="45"/>
              <w:jc w:val="center"/>
              <w:rPr/>
            </w:pPr>
            <w:r w:rsidDel="00000000" w:rsidR="00000000" w:rsidRPr="00000000">
              <w:rPr>
                <w:rFonts w:ascii="Arial" w:cs="Arial" w:eastAsia="Arial" w:hAnsi="Arial"/>
                <w:sz w:val="24"/>
                <w:szCs w:val="24"/>
                <w:rtl w:val="0"/>
              </w:rPr>
              <w:t xml:space="preserve">of Deliverables issued in accordance with the Call-Off Procedure;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rPr/>
            </w:pPr>
            <w:r w:rsidDel="00000000" w:rsidR="00000000" w:rsidRPr="00000000">
              <w:rPr>
                <w:rFonts w:ascii="Arial" w:cs="Arial" w:eastAsia="Arial" w:hAnsi="Arial"/>
                <w:b w:val="1"/>
                <w:sz w:val="24"/>
                <w:szCs w:val="24"/>
                <w:rtl w:val="0"/>
              </w:rPr>
              <w:t xml:space="preserve">"Storage Media"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part of any device that is capable of storing and retrieving data;  </w:t>
            </w:r>
            <w:r w:rsidDel="00000000" w:rsidR="00000000" w:rsidRPr="00000000">
              <w:rPr>
                <w:rtl w:val="0"/>
              </w:rPr>
            </w:r>
          </w:p>
        </w:tc>
      </w:tr>
      <w:tr>
        <w:trPr>
          <w:trHeight w:val="269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rPr/>
            </w:pPr>
            <w:r w:rsidDel="00000000" w:rsidR="00000000" w:rsidRPr="00000000">
              <w:rPr>
                <w:rFonts w:ascii="Arial" w:cs="Arial" w:eastAsia="Arial" w:hAnsi="Arial"/>
                <w:b w:val="1"/>
                <w:sz w:val="24"/>
                <w:szCs w:val="24"/>
                <w:rtl w:val="0"/>
              </w:rPr>
              <w:t xml:space="preserve">"Sub-Contract"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spacing w:after="120" w:lineRule="auto"/>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contract or agreement (or proposed contract or agreement), other than a Call-Off Contract or the Framework Contract, pursuant to which a third party: </w:t>
            </w:r>
            <w:r w:rsidDel="00000000" w:rsidR="00000000" w:rsidRPr="00000000">
              <w:rPr>
                <w:rtl w:val="0"/>
              </w:rPr>
            </w:r>
          </w:p>
          <w:p w:rsidR="00000000" w:rsidDel="00000000" w:rsidP="00000000" w:rsidRDefault="00000000" w:rsidRPr="00000000" w14:paraId="000003E5">
            <w:pPr>
              <w:numPr>
                <w:ilvl w:val="0"/>
                <w:numId w:val="13"/>
              </w:numPr>
              <w:spacing w:after="98" w:lineRule="auto"/>
              <w:ind w:left="540" w:hanging="288"/>
              <w:rPr/>
            </w:pPr>
            <w:r w:rsidDel="00000000" w:rsidR="00000000" w:rsidRPr="00000000">
              <w:rPr>
                <w:rFonts w:ascii="Arial" w:cs="Arial" w:eastAsia="Arial" w:hAnsi="Arial"/>
                <w:sz w:val="24"/>
                <w:szCs w:val="24"/>
                <w:rtl w:val="0"/>
              </w:rPr>
              <w:t xml:space="preserve">provides the Deliverables (or any part of them); </w:t>
            </w:r>
            <w:r w:rsidDel="00000000" w:rsidR="00000000" w:rsidRPr="00000000">
              <w:rPr>
                <w:rtl w:val="0"/>
              </w:rPr>
            </w:r>
          </w:p>
          <w:p w:rsidR="00000000" w:rsidDel="00000000" w:rsidP="00000000" w:rsidRDefault="00000000" w:rsidRPr="00000000" w14:paraId="000003E6">
            <w:pPr>
              <w:numPr>
                <w:ilvl w:val="0"/>
                <w:numId w:val="13"/>
              </w:numPr>
              <w:ind w:left="540" w:hanging="288"/>
              <w:rPr/>
            </w:pPr>
            <w:r w:rsidDel="00000000" w:rsidR="00000000" w:rsidRPr="00000000">
              <w:rPr>
                <w:rFonts w:ascii="Arial" w:cs="Arial" w:eastAsia="Arial" w:hAnsi="Arial"/>
                <w:sz w:val="24"/>
                <w:szCs w:val="24"/>
                <w:rtl w:val="0"/>
              </w:rPr>
              <w:t xml:space="preserve">provides facilities or services necessary for the provision of the </w:t>
            </w:r>
            <w:r w:rsidDel="00000000" w:rsidR="00000000" w:rsidRPr="00000000">
              <w:rPr>
                <w:rtl w:val="0"/>
              </w:rPr>
            </w:r>
          </w:p>
          <w:p w:rsidR="00000000" w:rsidDel="00000000" w:rsidP="00000000" w:rsidRDefault="00000000" w:rsidRPr="00000000" w14:paraId="000003E7">
            <w:pPr>
              <w:spacing w:after="98" w:lineRule="auto"/>
              <w:ind w:left="540" w:firstLine="0"/>
              <w:rPr/>
            </w:pPr>
            <w:r w:rsidDel="00000000" w:rsidR="00000000" w:rsidRPr="00000000">
              <w:rPr>
                <w:rFonts w:ascii="Arial" w:cs="Arial" w:eastAsia="Arial" w:hAnsi="Arial"/>
                <w:sz w:val="24"/>
                <w:szCs w:val="24"/>
                <w:rtl w:val="0"/>
              </w:rPr>
              <w:t xml:space="preserve">Deliverables (or any part of them); and/or </w:t>
            </w:r>
            <w:r w:rsidDel="00000000" w:rsidR="00000000" w:rsidRPr="00000000">
              <w:rPr>
                <w:rtl w:val="0"/>
              </w:rPr>
            </w:r>
          </w:p>
          <w:p w:rsidR="00000000" w:rsidDel="00000000" w:rsidP="00000000" w:rsidRDefault="00000000" w:rsidRPr="00000000" w14:paraId="000003E8">
            <w:pPr>
              <w:numPr>
                <w:ilvl w:val="0"/>
                <w:numId w:val="13"/>
              </w:numPr>
              <w:ind w:left="540" w:hanging="288"/>
              <w:rPr/>
            </w:pPr>
            <w:r w:rsidDel="00000000" w:rsidR="00000000" w:rsidRPr="00000000">
              <w:rPr>
                <w:rFonts w:ascii="Arial" w:cs="Arial" w:eastAsia="Arial" w:hAnsi="Arial"/>
                <w:sz w:val="24"/>
                <w:szCs w:val="24"/>
                <w:rtl w:val="0"/>
              </w:rPr>
              <w:t xml:space="preserve">is responsible for the management, direction or control of the provision of the Deliverables (or any part of them);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rPr/>
            </w:pPr>
            <w:r w:rsidDel="00000000" w:rsidR="00000000" w:rsidRPr="00000000">
              <w:rPr>
                <w:rFonts w:ascii="Arial" w:cs="Arial" w:eastAsia="Arial" w:hAnsi="Arial"/>
                <w:b w:val="1"/>
                <w:sz w:val="24"/>
                <w:szCs w:val="24"/>
                <w:rtl w:val="0"/>
              </w:rPr>
              <w:t xml:space="preserve">"Subcontractor"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person other than the Supplier, who is a party to a Sub-Contract </w:t>
            </w:r>
            <w:r w:rsidDel="00000000" w:rsidR="00000000" w:rsidRPr="00000000">
              <w:rPr>
                <w:rtl w:val="0"/>
              </w:rPr>
            </w:r>
          </w:p>
          <w:p w:rsidR="00000000" w:rsidDel="00000000" w:rsidP="00000000" w:rsidRDefault="00000000" w:rsidRPr="00000000" w14:paraId="000003EB">
            <w:pPr>
              <w:ind w:left="278" w:firstLine="0"/>
              <w:rPr/>
            </w:pPr>
            <w:r w:rsidDel="00000000" w:rsidR="00000000" w:rsidRPr="00000000">
              <w:rPr>
                <w:rFonts w:ascii="Arial" w:cs="Arial" w:eastAsia="Arial" w:hAnsi="Arial"/>
                <w:sz w:val="24"/>
                <w:szCs w:val="24"/>
                <w:rtl w:val="0"/>
              </w:rPr>
              <w:t xml:space="preserve">and the servants or agents of that person; </w:t>
            </w:r>
            <w:r w:rsidDel="00000000" w:rsidR="00000000" w:rsidRPr="00000000">
              <w:rPr>
                <w:rtl w:val="0"/>
              </w:rPr>
            </w:r>
          </w:p>
        </w:tc>
      </w:tr>
      <w:tr>
        <w:trPr>
          <w:trHeight w:val="68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rPr/>
            </w:pPr>
            <w:r w:rsidDel="00000000" w:rsidR="00000000" w:rsidRPr="00000000">
              <w:rPr>
                <w:rFonts w:ascii="Arial" w:cs="Arial" w:eastAsia="Arial" w:hAnsi="Arial"/>
                <w:b w:val="1"/>
                <w:sz w:val="24"/>
                <w:szCs w:val="24"/>
                <w:rtl w:val="0"/>
              </w:rPr>
              <w:t xml:space="preserve">"Subprocessor"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third Party appointed to process Personal Data on behalf of the Processor related to a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rPr/>
            </w:pPr>
            <w:r w:rsidDel="00000000" w:rsidR="00000000" w:rsidRPr="00000000">
              <w:rPr>
                <w:rFonts w:ascii="Arial" w:cs="Arial" w:eastAsia="Arial" w:hAnsi="Arial"/>
                <w:b w:val="1"/>
                <w:sz w:val="24"/>
                <w:szCs w:val="24"/>
                <w:rtl w:val="0"/>
              </w:rPr>
              <w:t xml:space="preserve">"Supplier"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ind w:left="108" w:firstLine="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person, firm or company identified in the Framework Award Form </w:t>
            </w:r>
            <w:r w:rsidDel="00000000" w:rsidR="00000000" w:rsidRPr="00000000">
              <w:rPr>
                <w:rtl w:val="0"/>
              </w:rPr>
            </w:r>
          </w:p>
          <w:p w:rsidR="00000000" w:rsidDel="00000000" w:rsidP="00000000" w:rsidRDefault="00000000" w:rsidRPr="00000000" w14:paraId="000003F0">
            <w:pPr>
              <w:ind w:left="278" w:firstLine="0"/>
              <w:rPr/>
            </w:pPr>
            <w:r w:rsidDel="00000000" w:rsidR="00000000" w:rsidRPr="00000000">
              <w:rPr>
                <w:rFonts w:ascii="Arial" w:cs="Arial" w:eastAsia="Arial" w:hAnsi="Arial"/>
                <w:sz w:val="24"/>
                <w:szCs w:val="24"/>
                <w:rtl w:val="0"/>
              </w:rPr>
              <w:t xml:space="preserve">or Order Form as appropriate;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jc w:val="both"/>
              <w:rPr/>
            </w:pPr>
            <w:r w:rsidDel="00000000" w:rsidR="00000000" w:rsidRPr="00000000">
              <w:rPr>
                <w:rFonts w:ascii="Arial" w:cs="Arial" w:eastAsia="Arial" w:hAnsi="Arial"/>
                <w:b w:val="1"/>
                <w:sz w:val="24"/>
                <w:szCs w:val="24"/>
                <w:rtl w:val="0"/>
              </w:rPr>
              <w:t xml:space="preserve">"Supplier Assets"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all assets and rights used by the Supplier to provide the Deliverables </w:t>
            </w:r>
            <w:r w:rsidDel="00000000" w:rsidR="00000000" w:rsidRPr="00000000">
              <w:rPr>
                <w:rtl w:val="0"/>
              </w:rPr>
            </w:r>
          </w:p>
          <w:p w:rsidR="00000000" w:rsidDel="00000000" w:rsidP="00000000" w:rsidRDefault="00000000" w:rsidRPr="00000000" w14:paraId="000003F3">
            <w:pPr>
              <w:ind w:left="278" w:firstLine="0"/>
              <w:rPr/>
            </w:pPr>
            <w:r w:rsidDel="00000000" w:rsidR="00000000" w:rsidRPr="00000000">
              <w:rPr>
                <w:rFonts w:ascii="Arial" w:cs="Arial" w:eastAsia="Arial" w:hAnsi="Arial"/>
                <w:sz w:val="24"/>
                <w:szCs w:val="24"/>
                <w:rtl w:val="0"/>
              </w:rPr>
              <w:t xml:space="preserve">in accordance with the Call-Off Contract but excluding the Buyer Assets; </w:t>
            </w:r>
            <w:r w:rsidDel="00000000" w:rsidR="00000000" w:rsidRPr="00000000">
              <w:rPr>
                <w:rtl w:val="0"/>
              </w:rPr>
            </w:r>
          </w:p>
        </w:tc>
      </w:tr>
    </w:tbl>
    <w:p w:rsidR="00000000" w:rsidDel="00000000" w:rsidP="00000000" w:rsidRDefault="00000000" w:rsidRPr="00000000" w14:paraId="000003F4">
      <w:pPr>
        <w:spacing w:after="0" w:lineRule="auto"/>
        <w:ind w:left="-1440" w:right="26" w:firstLine="0"/>
        <w:rPr/>
      </w:pPr>
      <w:r w:rsidDel="00000000" w:rsidR="00000000" w:rsidRPr="00000000">
        <w:rPr>
          <w:rtl w:val="0"/>
        </w:rPr>
      </w:r>
    </w:p>
    <w:tbl>
      <w:tblPr>
        <w:tblStyle w:val="Table26"/>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rPr/>
            </w:pPr>
            <w:r w:rsidDel="00000000" w:rsidR="00000000" w:rsidRPr="00000000">
              <w:rPr>
                <w:rFonts w:ascii="Arial" w:cs="Arial" w:eastAsia="Arial" w:hAnsi="Arial"/>
                <w:b w:val="1"/>
                <w:sz w:val="24"/>
                <w:szCs w:val="24"/>
                <w:rtl w:val="0"/>
              </w:rPr>
              <w:t xml:space="preserve">"Supplier </w:t>
            </w:r>
            <w:r w:rsidDel="00000000" w:rsidR="00000000" w:rsidRPr="00000000">
              <w:rPr>
                <w:rtl w:val="0"/>
              </w:rPr>
            </w:r>
          </w:p>
          <w:p w:rsidR="00000000" w:rsidDel="00000000" w:rsidP="00000000" w:rsidRDefault="00000000" w:rsidRPr="00000000" w14:paraId="000003F6">
            <w:pPr>
              <w:rPr/>
            </w:pPr>
            <w:r w:rsidDel="00000000" w:rsidR="00000000" w:rsidRPr="00000000">
              <w:rPr>
                <w:rFonts w:ascii="Arial" w:cs="Arial" w:eastAsia="Arial" w:hAnsi="Arial"/>
                <w:b w:val="1"/>
                <w:sz w:val="24"/>
                <w:szCs w:val="24"/>
                <w:rtl w:val="0"/>
              </w:rPr>
              <w:t xml:space="preserve">Authorised </w:t>
            </w:r>
            <w:r w:rsidDel="00000000" w:rsidR="00000000" w:rsidRPr="00000000">
              <w:rPr>
                <w:rtl w:val="0"/>
              </w:rPr>
            </w:r>
          </w:p>
          <w:p w:rsidR="00000000" w:rsidDel="00000000" w:rsidP="00000000" w:rsidRDefault="00000000" w:rsidRPr="00000000" w14:paraId="000003F7">
            <w:pPr>
              <w:rPr/>
            </w:pPr>
            <w:r w:rsidDel="00000000" w:rsidR="00000000" w:rsidRPr="00000000">
              <w:rPr>
                <w:rFonts w:ascii="Arial" w:cs="Arial" w:eastAsia="Arial" w:hAnsi="Arial"/>
                <w:b w:val="1"/>
                <w:sz w:val="24"/>
                <w:szCs w:val="24"/>
                <w:rtl w:val="0"/>
              </w:rPr>
              <w:t xml:space="preserve">Representative"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representative appointed by the Supplier named in the Framework Award Form, or later defined in a Call-Off Contract;  </w:t>
            </w:r>
            <w:r w:rsidDel="00000000" w:rsidR="00000000" w:rsidRPr="00000000">
              <w:rPr>
                <w:rtl w:val="0"/>
              </w:rPr>
            </w:r>
          </w:p>
        </w:tc>
      </w:tr>
      <w:tr>
        <w:trPr>
          <w:trHeight w:val="313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rPr/>
            </w:pPr>
            <w:r w:rsidDel="00000000" w:rsidR="00000000" w:rsidRPr="00000000">
              <w:rPr>
                <w:rFonts w:ascii="Arial" w:cs="Arial" w:eastAsia="Arial" w:hAnsi="Arial"/>
                <w:b w:val="1"/>
                <w:sz w:val="24"/>
                <w:szCs w:val="24"/>
                <w:rtl w:val="0"/>
              </w:rPr>
              <w:t xml:space="preserve">"Supplier's </w:t>
            </w:r>
            <w:r w:rsidDel="00000000" w:rsidR="00000000" w:rsidRPr="00000000">
              <w:rPr>
                <w:rtl w:val="0"/>
              </w:rPr>
            </w:r>
          </w:p>
          <w:p w:rsidR="00000000" w:rsidDel="00000000" w:rsidP="00000000" w:rsidRDefault="00000000" w:rsidRPr="00000000" w14:paraId="000003FA">
            <w:pPr>
              <w:rPr/>
            </w:pPr>
            <w:r w:rsidDel="00000000" w:rsidR="00000000" w:rsidRPr="00000000">
              <w:rPr>
                <w:rFonts w:ascii="Arial" w:cs="Arial" w:eastAsia="Arial" w:hAnsi="Arial"/>
                <w:b w:val="1"/>
                <w:sz w:val="24"/>
                <w:szCs w:val="24"/>
                <w:rtl w:val="0"/>
              </w:rPr>
              <w:t xml:space="preserve">Confidential </w:t>
            </w:r>
            <w:r w:rsidDel="00000000" w:rsidR="00000000" w:rsidRPr="00000000">
              <w:rPr>
                <w:rtl w:val="0"/>
              </w:rPr>
            </w:r>
          </w:p>
          <w:p w:rsidR="00000000" w:rsidDel="00000000" w:rsidP="00000000" w:rsidRDefault="00000000" w:rsidRPr="00000000" w14:paraId="000003FB">
            <w:pPr>
              <w:rPr/>
            </w:pPr>
            <w:r w:rsidDel="00000000" w:rsidR="00000000" w:rsidRPr="00000000">
              <w:rPr>
                <w:rFonts w:ascii="Arial" w:cs="Arial" w:eastAsia="Arial" w:hAnsi="Arial"/>
                <w:b w:val="1"/>
                <w:sz w:val="24"/>
                <w:szCs w:val="24"/>
                <w:rtl w:val="0"/>
              </w:rPr>
              <w:t xml:space="preserve">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numPr>
                <w:ilvl w:val="0"/>
                <w:numId w:val="121"/>
              </w:numPr>
              <w:spacing w:after="120" w:lineRule="auto"/>
              <w:ind w:left="540" w:right="68" w:hanging="288"/>
              <w:jc w:val="both"/>
              <w:rPr/>
            </w:pPr>
            <w:r w:rsidDel="00000000" w:rsidR="00000000" w:rsidRPr="00000000">
              <w:rPr>
                <w:rFonts w:ascii="Arial" w:cs="Arial" w:eastAsia="Arial" w:hAnsi="Arial"/>
                <w:sz w:val="24"/>
                <w:szCs w:val="24"/>
                <w:rtl w:val="0"/>
              </w:rPr>
              <w:t xml:space="preserve">any information, however it is conveyed, that relates to the business, affairs, developments, IPR of the Supplier (including the Supplier Existing IPR) trade secrets, Know-How, and/or personnel of the Supplier;  </w:t>
            </w:r>
            <w:r w:rsidDel="00000000" w:rsidR="00000000" w:rsidRPr="00000000">
              <w:rPr>
                <w:rtl w:val="0"/>
              </w:rPr>
            </w:r>
          </w:p>
          <w:p w:rsidR="00000000" w:rsidDel="00000000" w:rsidP="00000000" w:rsidRDefault="00000000" w:rsidRPr="00000000" w14:paraId="000003FD">
            <w:pPr>
              <w:numPr>
                <w:ilvl w:val="0"/>
                <w:numId w:val="121"/>
              </w:numPr>
              <w:spacing w:after="121" w:lineRule="auto"/>
              <w:ind w:left="540" w:right="68" w:hanging="288"/>
              <w:jc w:val="both"/>
              <w:rPr/>
            </w:pPr>
            <w:r w:rsidDel="00000000" w:rsidR="00000000" w:rsidRPr="00000000">
              <w:rPr>
                <w:rFonts w:ascii="Arial" w:cs="Arial" w:eastAsia="Arial" w:hAnsi="Arial"/>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w:t>
            </w:r>
            <w:r w:rsidDel="00000000" w:rsidR="00000000" w:rsidRPr="00000000">
              <w:rPr>
                <w:rtl w:val="0"/>
              </w:rPr>
            </w:r>
          </w:p>
          <w:p w:rsidR="00000000" w:rsidDel="00000000" w:rsidP="00000000" w:rsidRDefault="00000000" w:rsidRPr="00000000" w14:paraId="000003FE">
            <w:pPr>
              <w:numPr>
                <w:ilvl w:val="0"/>
                <w:numId w:val="121"/>
              </w:numPr>
              <w:ind w:left="540" w:right="68" w:hanging="288"/>
              <w:jc w:val="both"/>
              <w:rPr/>
            </w:pPr>
            <w:r w:rsidDel="00000000" w:rsidR="00000000" w:rsidRPr="00000000">
              <w:rPr>
                <w:rFonts w:ascii="Arial" w:cs="Arial" w:eastAsia="Arial" w:hAnsi="Arial"/>
                <w:sz w:val="24"/>
                <w:szCs w:val="24"/>
                <w:rtl w:val="0"/>
              </w:rPr>
              <w:t xml:space="preserve">Information derived from any of (a) and (b) above; </w:t>
            </w:r>
            <w:r w:rsidDel="00000000" w:rsidR="00000000" w:rsidRPr="00000000">
              <w:rPr>
                <w:rtl w:val="0"/>
              </w:rPr>
            </w:r>
          </w:p>
        </w:tc>
      </w:tr>
      <w:tr>
        <w:trPr>
          <w:trHeight w:val="135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ind w:left="108" w:firstLine="0"/>
              <w:rPr/>
            </w:pPr>
            <w:r w:rsidDel="00000000" w:rsidR="00000000" w:rsidRPr="00000000">
              <w:rPr>
                <w:rFonts w:ascii="Arial" w:cs="Arial" w:eastAsia="Arial" w:hAnsi="Arial"/>
                <w:b w:val="1"/>
                <w:sz w:val="24"/>
                <w:szCs w:val="24"/>
                <w:rtl w:val="0"/>
              </w:rPr>
              <w:t xml:space="preserve">"Supplier's </w:t>
            </w:r>
            <w:r w:rsidDel="00000000" w:rsidR="00000000" w:rsidRPr="00000000">
              <w:rPr>
                <w:rtl w:val="0"/>
              </w:rPr>
            </w:r>
          </w:p>
          <w:p w:rsidR="00000000" w:rsidDel="00000000" w:rsidP="00000000" w:rsidRDefault="00000000" w:rsidRPr="00000000" w14:paraId="00000400">
            <w:pPr>
              <w:ind w:left="108" w:firstLine="0"/>
              <w:rPr/>
            </w:pPr>
            <w:r w:rsidDel="00000000" w:rsidR="00000000" w:rsidRPr="00000000">
              <w:rPr>
                <w:rFonts w:ascii="Arial" w:cs="Arial" w:eastAsia="Arial" w:hAnsi="Arial"/>
                <w:b w:val="1"/>
                <w:sz w:val="24"/>
                <w:szCs w:val="24"/>
                <w:rtl w:val="0"/>
              </w:rPr>
              <w:t xml:space="preserve">Contract </w:t>
            </w:r>
            <w:r w:rsidDel="00000000" w:rsidR="00000000" w:rsidRPr="00000000">
              <w:rPr>
                <w:rtl w:val="0"/>
              </w:rPr>
            </w:r>
          </w:p>
          <w:p w:rsidR="00000000" w:rsidDel="00000000" w:rsidP="00000000" w:rsidRDefault="00000000" w:rsidRPr="00000000" w14:paraId="00000401">
            <w:pPr>
              <w:ind w:left="108" w:firstLine="0"/>
              <w:rPr/>
            </w:pPr>
            <w:r w:rsidDel="00000000" w:rsidR="00000000" w:rsidRPr="00000000">
              <w:rPr>
                <w:rFonts w:ascii="Arial" w:cs="Arial" w:eastAsia="Arial" w:hAnsi="Arial"/>
                <w:b w:val="1"/>
                <w:sz w:val="24"/>
                <w:szCs w:val="24"/>
                <w:rtl w:val="0"/>
              </w:rPr>
              <w:t xml:space="preserve">Manager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ind w:left="108" w:right="69" w:firstLine="0"/>
              <w:jc w:val="both"/>
              <w:rPr/>
            </w:pPr>
            <w:r w:rsidDel="00000000" w:rsidR="00000000" w:rsidRPr="00000000">
              <w:rPr>
                <w:rFonts w:ascii="Arial" w:cs="Arial" w:eastAsia="Arial" w:hAnsi="Arial"/>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rPr/>
            </w:pPr>
            <w:r w:rsidDel="00000000" w:rsidR="00000000" w:rsidRPr="00000000">
              <w:rPr>
                <w:rFonts w:ascii="Arial" w:cs="Arial" w:eastAsia="Arial" w:hAnsi="Arial"/>
                <w:b w:val="1"/>
                <w:sz w:val="24"/>
                <w:szCs w:val="24"/>
                <w:rtl w:val="0"/>
              </w:rPr>
              <w:t xml:space="preserve">"Supplier Equipment"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ind w:left="278" w:right="72"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rPr/>
            </w:pPr>
            <w:r w:rsidDel="00000000" w:rsidR="00000000" w:rsidRPr="00000000">
              <w:rPr>
                <w:rFonts w:ascii="Arial" w:cs="Arial" w:eastAsia="Arial" w:hAnsi="Arial"/>
                <w:b w:val="1"/>
                <w:sz w:val="24"/>
                <w:szCs w:val="24"/>
                <w:rtl w:val="0"/>
              </w:rPr>
              <w:t xml:space="preserve">“Supplier </w:t>
            </w:r>
            <w:r w:rsidDel="00000000" w:rsidR="00000000" w:rsidRPr="00000000">
              <w:rPr>
                <w:rtl w:val="0"/>
              </w:rPr>
            </w:r>
          </w:p>
          <w:p w:rsidR="00000000" w:rsidDel="00000000" w:rsidP="00000000" w:rsidRDefault="00000000" w:rsidRPr="00000000" w14:paraId="00000406">
            <w:pPr>
              <w:spacing w:after="18" w:lineRule="auto"/>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p w:rsidR="00000000" w:rsidDel="00000000" w:rsidP="00000000" w:rsidRDefault="00000000" w:rsidRPr="00000000" w14:paraId="00000407">
            <w:pPr>
              <w:rPr/>
            </w:pPr>
            <w:r w:rsidDel="00000000" w:rsidR="00000000" w:rsidRPr="00000000">
              <w:rPr>
                <w:rFonts w:ascii="Arial" w:cs="Arial" w:eastAsia="Arial" w:hAnsi="Arial"/>
                <w:b w:val="1"/>
                <w:sz w:val="24"/>
                <w:szCs w:val="24"/>
                <w:rtl w:val="0"/>
              </w:rPr>
              <w:t xml:space="preserve">Manager”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ind w:left="278" w:right="66"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suitably qualified contact nominated by the Supplier who will take overall responsibility for delivering the Goods and/or Services required within the Framework Contract. </w:t>
            </w:r>
            <w:r w:rsidDel="00000000" w:rsidR="00000000" w:rsidRPr="00000000">
              <w:rPr>
                <w:rtl w:val="0"/>
              </w:rPr>
            </w:r>
          </w:p>
        </w:tc>
      </w:tr>
      <w:tr>
        <w:trPr>
          <w:trHeight w:val="187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rPr/>
            </w:pPr>
            <w:r w:rsidDel="00000000" w:rsidR="00000000" w:rsidRPr="00000000">
              <w:rPr>
                <w:rFonts w:ascii="Arial" w:cs="Arial" w:eastAsia="Arial" w:hAnsi="Arial"/>
                <w:b w:val="1"/>
                <w:sz w:val="24"/>
                <w:szCs w:val="24"/>
                <w:rtl w:val="0"/>
              </w:rPr>
              <w:t xml:space="preserve">"Supplier Non-</w:t>
            </w:r>
            <w:r w:rsidDel="00000000" w:rsidR="00000000" w:rsidRPr="00000000">
              <w:rPr>
                <w:rtl w:val="0"/>
              </w:rPr>
            </w:r>
          </w:p>
          <w:p w:rsidR="00000000" w:rsidDel="00000000" w:rsidP="00000000" w:rsidRDefault="00000000" w:rsidRPr="00000000" w14:paraId="0000040A">
            <w:pPr>
              <w:rPr/>
            </w:pPr>
            <w:r w:rsidDel="00000000" w:rsidR="00000000" w:rsidRPr="00000000">
              <w:rPr>
                <w:rFonts w:ascii="Arial" w:cs="Arial" w:eastAsia="Arial" w:hAnsi="Arial"/>
                <w:b w:val="1"/>
                <w:sz w:val="24"/>
                <w:szCs w:val="24"/>
                <w:rtl w:val="0"/>
              </w:rPr>
              <w:t xml:space="preserve">Performance"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spacing w:after="98" w:lineRule="auto"/>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where the Supplier has failed to: </w:t>
            </w:r>
            <w:r w:rsidDel="00000000" w:rsidR="00000000" w:rsidRPr="00000000">
              <w:rPr>
                <w:rtl w:val="0"/>
              </w:rPr>
            </w:r>
          </w:p>
          <w:p w:rsidR="00000000" w:rsidDel="00000000" w:rsidP="00000000" w:rsidRDefault="00000000" w:rsidRPr="00000000" w14:paraId="0000040C">
            <w:pPr>
              <w:numPr>
                <w:ilvl w:val="0"/>
                <w:numId w:val="9"/>
              </w:numPr>
              <w:spacing w:after="98" w:lineRule="auto"/>
              <w:ind w:left="540" w:hanging="288"/>
              <w:rPr/>
            </w:pPr>
            <w:r w:rsidDel="00000000" w:rsidR="00000000" w:rsidRPr="00000000">
              <w:rPr>
                <w:rFonts w:ascii="Arial" w:cs="Arial" w:eastAsia="Arial" w:hAnsi="Arial"/>
                <w:sz w:val="24"/>
                <w:szCs w:val="24"/>
                <w:rtl w:val="0"/>
              </w:rPr>
              <w:t xml:space="preserve">Achieve a Milestone by its Milestone Date; </w:t>
            </w:r>
            <w:r w:rsidDel="00000000" w:rsidR="00000000" w:rsidRPr="00000000">
              <w:rPr>
                <w:rtl w:val="0"/>
              </w:rPr>
            </w:r>
          </w:p>
          <w:p w:rsidR="00000000" w:rsidDel="00000000" w:rsidP="00000000" w:rsidRDefault="00000000" w:rsidRPr="00000000" w14:paraId="0000040D">
            <w:pPr>
              <w:numPr>
                <w:ilvl w:val="0"/>
                <w:numId w:val="9"/>
              </w:numPr>
              <w:ind w:left="540" w:hanging="288"/>
              <w:rPr/>
            </w:pPr>
            <w:r w:rsidDel="00000000" w:rsidR="00000000" w:rsidRPr="00000000">
              <w:rPr>
                <w:rFonts w:ascii="Arial" w:cs="Arial" w:eastAsia="Arial" w:hAnsi="Arial"/>
                <w:sz w:val="24"/>
                <w:szCs w:val="24"/>
                <w:rtl w:val="0"/>
              </w:rPr>
              <w:t xml:space="preserve">provide the Goods and/or Services in accordance with the Service </w:t>
            </w:r>
            <w:r w:rsidDel="00000000" w:rsidR="00000000" w:rsidRPr="00000000">
              <w:rPr>
                <w:rtl w:val="0"/>
              </w:rPr>
            </w:r>
          </w:p>
          <w:p w:rsidR="00000000" w:rsidDel="00000000" w:rsidP="00000000" w:rsidRDefault="00000000" w:rsidRPr="00000000" w14:paraId="0000040E">
            <w:pPr>
              <w:spacing w:after="98" w:lineRule="auto"/>
              <w:ind w:left="540" w:firstLine="0"/>
              <w:rPr/>
            </w:pPr>
            <w:r w:rsidDel="00000000" w:rsidR="00000000" w:rsidRPr="00000000">
              <w:rPr>
                <w:rFonts w:ascii="Arial" w:cs="Arial" w:eastAsia="Arial" w:hAnsi="Arial"/>
                <w:sz w:val="24"/>
                <w:szCs w:val="24"/>
                <w:rtl w:val="0"/>
              </w:rPr>
              <w:t xml:space="preserve">Levels ; and/or </w:t>
            </w:r>
            <w:r w:rsidDel="00000000" w:rsidR="00000000" w:rsidRPr="00000000">
              <w:rPr>
                <w:rtl w:val="0"/>
              </w:rPr>
            </w:r>
          </w:p>
          <w:p w:rsidR="00000000" w:rsidDel="00000000" w:rsidP="00000000" w:rsidRDefault="00000000" w:rsidRPr="00000000" w14:paraId="0000040F">
            <w:pPr>
              <w:numPr>
                <w:ilvl w:val="0"/>
                <w:numId w:val="9"/>
              </w:numPr>
              <w:ind w:left="540" w:hanging="288"/>
              <w:rPr/>
            </w:pPr>
            <w:r w:rsidDel="00000000" w:rsidR="00000000" w:rsidRPr="00000000">
              <w:rPr>
                <w:rFonts w:ascii="Arial" w:cs="Arial" w:eastAsia="Arial" w:hAnsi="Arial"/>
                <w:sz w:val="24"/>
                <w:szCs w:val="24"/>
                <w:rtl w:val="0"/>
              </w:rPr>
              <w:t xml:space="preserve">comply with an obligation under a Contract;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rPr/>
            </w:pPr>
            <w:r w:rsidDel="00000000" w:rsidR="00000000" w:rsidRPr="00000000">
              <w:rPr>
                <w:rFonts w:ascii="Arial" w:cs="Arial" w:eastAsia="Arial" w:hAnsi="Arial"/>
                <w:b w:val="1"/>
                <w:sz w:val="24"/>
                <w:szCs w:val="24"/>
                <w:rtl w:val="0"/>
              </w:rPr>
              <w:t xml:space="preserve">"Supplier Profit"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ind w:left="278" w:right="66"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 </w:t>
            </w:r>
            <w:r w:rsidDel="00000000" w:rsidR="00000000" w:rsidRPr="00000000">
              <w:rPr>
                <w:rtl w:val="0"/>
              </w:rPr>
            </w:r>
          </w:p>
        </w:tc>
      </w:tr>
      <w:tr>
        <w:trPr>
          <w:trHeight w:val="123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rPr/>
            </w:pPr>
            <w:r w:rsidDel="00000000" w:rsidR="00000000" w:rsidRPr="00000000">
              <w:rPr>
                <w:rFonts w:ascii="Arial" w:cs="Arial" w:eastAsia="Arial" w:hAnsi="Arial"/>
                <w:b w:val="1"/>
                <w:sz w:val="24"/>
                <w:szCs w:val="24"/>
                <w:rtl w:val="0"/>
              </w:rPr>
              <w:t xml:space="preserve">"Supplier Profit </w:t>
            </w:r>
            <w:r w:rsidDel="00000000" w:rsidR="00000000" w:rsidRPr="00000000">
              <w:rPr>
                <w:rtl w:val="0"/>
              </w:rPr>
            </w:r>
          </w:p>
          <w:p w:rsidR="00000000" w:rsidDel="00000000" w:rsidP="00000000" w:rsidRDefault="00000000" w:rsidRPr="00000000" w14:paraId="00000413">
            <w:pPr>
              <w:rPr/>
            </w:pPr>
            <w:r w:rsidDel="00000000" w:rsidR="00000000" w:rsidRPr="00000000">
              <w:rPr>
                <w:rFonts w:ascii="Arial" w:cs="Arial" w:eastAsia="Arial" w:hAnsi="Arial"/>
                <w:b w:val="1"/>
                <w:sz w:val="24"/>
                <w:szCs w:val="24"/>
                <w:rtl w:val="0"/>
              </w:rPr>
              <w:t xml:space="preserve">Margin"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in relation to a period or a Milestone (as the context requires), the </w:t>
            </w:r>
            <w:r w:rsidDel="00000000" w:rsidR="00000000" w:rsidRPr="00000000">
              <w:rPr>
                <w:rtl w:val="0"/>
              </w:rPr>
            </w:r>
          </w:p>
          <w:p w:rsidR="00000000" w:rsidDel="00000000" w:rsidP="00000000" w:rsidRDefault="00000000" w:rsidRPr="00000000" w14:paraId="00000415">
            <w:pPr>
              <w:ind w:left="278" w:right="74" w:firstLine="0"/>
              <w:jc w:val="both"/>
              <w:rPr/>
            </w:pPr>
            <w:r w:rsidDel="00000000" w:rsidR="00000000" w:rsidRPr="00000000">
              <w:rPr>
                <w:rFonts w:ascii="Arial" w:cs="Arial" w:eastAsia="Arial" w:hAnsi="Arial"/>
                <w:sz w:val="24"/>
                <w:szCs w:val="24"/>
                <w:rtl w:val="0"/>
              </w:rPr>
              <w:t xml:space="preserve">Supplier Profit for the relevant period or in relation to the relevant Milestone divided by the total Charges over the same period or in relation to the relevant Milestone and expressed as a percentage;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spacing w:after="18" w:lineRule="auto"/>
              <w:rPr/>
            </w:pPr>
            <w:r w:rsidDel="00000000" w:rsidR="00000000" w:rsidRPr="00000000">
              <w:rPr>
                <w:rFonts w:ascii="Arial" w:cs="Arial" w:eastAsia="Arial" w:hAnsi="Arial"/>
                <w:b w:val="1"/>
                <w:sz w:val="24"/>
                <w:szCs w:val="24"/>
                <w:rtl w:val="0"/>
              </w:rPr>
              <w:t xml:space="preserve">“Supplier Review </w:t>
            </w:r>
            <w:r w:rsidDel="00000000" w:rsidR="00000000" w:rsidRPr="00000000">
              <w:rPr>
                <w:rtl w:val="0"/>
              </w:rPr>
            </w:r>
          </w:p>
          <w:p w:rsidR="00000000" w:rsidDel="00000000" w:rsidP="00000000" w:rsidRDefault="00000000" w:rsidRPr="00000000" w14:paraId="00000417">
            <w:pPr>
              <w:rPr/>
            </w:pPr>
            <w:r w:rsidDel="00000000" w:rsidR="00000000" w:rsidRPr="00000000">
              <w:rPr>
                <w:rFonts w:ascii="Arial" w:cs="Arial" w:eastAsia="Arial" w:hAnsi="Arial"/>
                <w:b w:val="1"/>
                <w:sz w:val="24"/>
                <w:szCs w:val="24"/>
                <w:rtl w:val="0"/>
              </w:rPr>
              <w:t xml:space="preserve">Meeting”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performance review meeting to take regularly place throughout the Framework Contract Period at which the Parties will review the Supplier’s performance under the Framework Contract </w:t>
            </w:r>
            <w:r w:rsidDel="00000000" w:rsidR="00000000" w:rsidRPr="00000000">
              <w:rPr>
                <w:rtl w:val="0"/>
              </w:rPr>
            </w:r>
          </w:p>
        </w:tc>
      </w:tr>
    </w:tbl>
    <w:p w:rsidR="00000000" w:rsidDel="00000000" w:rsidP="00000000" w:rsidRDefault="00000000" w:rsidRPr="00000000" w14:paraId="00000419">
      <w:pPr>
        <w:spacing w:after="0" w:lineRule="auto"/>
        <w:ind w:left="-1440" w:right="26" w:firstLine="0"/>
        <w:rPr/>
      </w:pPr>
      <w:r w:rsidDel="00000000" w:rsidR="00000000" w:rsidRPr="00000000">
        <w:rPr>
          <w:rtl w:val="0"/>
        </w:rPr>
      </w:r>
    </w:p>
    <w:tbl>
      <w:tblPr>
        <w:tblStyle w:val="Table27"/>
        <w:tblW w:w="9748.0" w:type="dxa"/>
        <w:jc w:val="left"/>
        <w:tblInd w:w="5.0" w:type="dxa"/>
        <w:tblLayout w:type="fixed"/>
        <w:tblLook w:val="0400"/>
      </w:tblPr>
      <w:tblGrid>
        <w:gridCol w:w="2182"/>
        <w:gridCol w:w="7566"/>
        <w:tblGridChange w:id="0">
          <w:tblGrid>
            <w:gridCol w:w="2182"/>
            <w:gridCol w:w="7566"/>
          </w:tblGrid>
        </w:tblGridChange>
      </w:tblGrid>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rPr/>
            </w:pPr>
            <w:r w:rsidDel="00000000" w:rsidR="00000000" w:rsidRPr="00000000">
              <w:rPr>
                <w:rFonts w:ascii="Arial" w:cs="Arial" w:eastAsia="Arial" w:hAnsi="Arial"/>
                <w:b w:val="1"/>
                <w:sz w:val="24"/>
                <w:szCs w:val="24"/>
                <w:rtl w:val="0"/>
              </w:rPr>
              <w:t xml:space="preserve">"Supplier Staff"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ind w:left="278" w:right="73"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all directors, officers, employees, agents, consultants and contractors of the Supplier and/or of any Subcontractor engaged in the performance of the Supplier’s obligations under a Contract;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rPr/>
            </w:pPr>
            <w:r w:rsidDel="00000000" w:rsidR="00000000" w:rsidRPr="00000000">
              <w:rPr>
                <w:rFonts w:ascii="Arial" w:cs="Arial" w:eastAsia="Arial" w:hAnsi="Arial"/>
                <w:b w:val="1"/>
                <w:sz w:val="24"/>
                <w:szCs w:val="24"/>
                <w:rtl w:val="0"/>
              </w:rPr>
              <w:t xml:space="preserve">"Supply Chain </w:t>
            </w:r>
            <w:r w:rsidDel="00000000" w:rsidR="00000000" w:rsidRPr="00000000">
              <w:rPr>
                <w:rtl w:val="0"/>
              </w:rPr>
            </w:r>
          </w:p>
          <w:p w:rsidR="00000000" w:rsidDel="00000000" w:rsidP="00000000" w:rsidRDefault="00000000" w:rsidRPr="00000000" w14:paraId="0000041D">
            <w:pPr>
              <w:rPr/>
            </w:pPr>
            <w:r w:rsidDel="00000000" w:rsidR="00000000" w:rsidRPr="00000000">
              <w:rPr>
                <w:rFonts w:ascii="Arial" w:cs="Arial" w:eastAsia="Arial" w:hAnsi="Arial"/>
                <w:b w:val="1"/>
                <w:sz w:val="24"/>
                <w:szCs w:val="24"/>
                <w:rtl w:val="0"/>
              </w:rPr>
              <w:t xml:space="preserve">Information </w:t>
            </w:r>
            <w:r w:rsidDel="00000000" w:rsidR="00000000" w:rsidRPr="00000000">
              <w:rPr>
                <w:rtl w:val="0"/>
              </w:rPr>
            </w:r>
          </w:p>
          <w:p w:rsidR="00000000" w:rsidDel="00000000" w:rsidP="00000000" w:rsidRDefault="00000000" w:rsidRPr="00000000" w14:paraId="0000041E">
            <w:pPr>
              <w:jc w:val="both"/>
              <w:rPr/>
            </w:pPr>
            <w:r w:rsidDel="00000000" w:rsidR="00000000" w:rsidRPr="00000000">
              <w:rPr>
                <w:rFonts w:ascii="Arial" w:cs="Arial" w:eastAsia="Arial" w:hAnsi="Arial"/>
                <w:b w:val="1"/>
                <w:sz w:val="24"/>
                <w:szCs w:val="24"/>
                <w:rtl w:val="0"/>
              </w:rPr>
              <w:t xml:space="preserve">Report Template"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document at Annex 1 of Schedule 12  Supply Chain Visibility;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rPr/>
            </w:pPr>
            <w:r w:rsidDel="00000000" w:rsidR="00000000" w:rsidRPr="00000000">
              <w:rPr>
                <w:rFonts w:ascii="Arial" w:cs="Arial" w:eastAsia="Arial" w:hAnsi="Arial"/>
                <w:b w:val="1"/>
                <w:sz w:val="24"/>
                <w:szCs w:val="24"/>
                <w:rtl w:val="0"/>
              </w:rPr>
              <w:t xml:space="preserve">"Supporting </w:t>
            </w:r>
            <w:r w:rsidDel="00000000" w:rsidR="00000000" w:rsidRPr="00000000">
              <w:rPr>
                <w:rtl w:val="0"/>
              </w:rPr>
            </w:r>
          </w:p>
          <w:p w:rsidR="00000000" w:rsidDel="00000000" w:rsidP="00000000" w:rsidRDefault="00000000" w:rsidRPr="00000000" w14:paraId="00000421">
            <w:pPr>
              <w:rPr/>
            </w:pPr>
            <w:r w:rsidDel="00000000" w:rsidR="00000000" w:rsidRPr="00000000">
              <w:rPr>
                <w:rFonts w:ascii="Arial" w:cs="Arial" w:eastAsia="Arial" w:hAnsi="Arial"/>
                <w:b w:val="1"/>
                <w:sz w:val="24"/>
                <w:szCs w:val="24"/>
                <w:rtl w:val="0"/>
              </w:rPr>
              <w:t xml:space="preserve">Documentation"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rPr/>
            </w:pPr>
            <w:r w:rsidDel="00000000" w:rsidR="00000000" w:rsidRPr="00000000">
              <w:rPr>
                <w:rFonts w:ascii="Arial" w:cs="Arial" w:eastAsia="Arial" w:hAnsi="Arial"/>
                <w:b w:val="1"/>
                <w:sz w:val="24"/>
                <w:szCs w:val="24"/>
                <w:rtl w:val="0"/>
              </w:rPr>
              <w:t xml:space="preserve">"Termination </w:t>
            </w:r>
            <w:r w:rsidDel="00000000" w:rsidR="00000000" w:rsidRPr="00000000">
              <w:rPr>
                <w:rtl w:val="0"/>
              </w:rPr>
            </w:r>
          </w:p>
          <w:p w:rsidR="00000000" w:rsidDel="00000000" w:rsidP="00000000" w:rsidRDefault="00000000" w:rsidRPr="00000000" w14:paraId="00000424">
            <w:pPr>
              <w:rPr/>
            </w:pPr>
            <w:r w:rsidDel="00000000" w:rsidR="00000000" w:rsidRPr="00000000">
              <w:rPr>
                <w:rFonts w:ascii="Arial" w:cs="Arial" w:eastAsia="Arial" w:hAnsi="Arial"/>
                <w:b w:val="1"/>
                <w:sz w:val="24"/>
                <w:szCs w:val="24"/>
                <w:rtl w:val="0"/>
              </w:rPr>
              <w:t xml:space="preserve">Notice"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ind w:left="278" w:right="74"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r w:rsidDel="00000000" w:rsidR="00000000" w:rsidRPr="00000000">
              <w:rPr>
                <w:rtl w:val="0"/>
              </w:rPr>
            </w:r>
          </w:p>
        </w:tc>
      </w:tr>
      <w:tr>
        <w:trPr>
          <w:trHeight w:val="111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rPr/>
            </w:pPr>
            <w:r w:rsidDel="00000000" w:rsidR="00000000" w:rsidRPr="00000000">
              <w:rPr>
                <w:rFonts w:ascii="Arial" w:cs="Arial" w:eastAsia="Arial" w:hAnsi="Arial"/>
                <w:b w:val="1"/>
                <w:sz w:val="24"/>
                <w:szCs w:val="24"/>
                <w:rtl w:val="0"/>
              </w:rPr>
              <w:t xml:space="preserve">“Test”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test required to be carried out pursuant to the Call-Off Contract </w:t>
            </w:r>
            <w:r w:rsidDel="00000000" w:rsidR="00000000" w:rsidRPr="00000000">
              <w:rPr>
                <w:rtl w:val="0"/>
              </w:rPr>
            </w:r>
          </w:p>
          <w:p w:rsidR="00000000" w:rsidDel="00000000" w:rsidP="00000000" w:rsidRDefault="00000000" w:rsidRPr="00000000" w14:paraId="00000428">
            <w:pPr>
              <w:ind w:left="278" w:right="43" w:firstLine="0"/>
              <w:rPr/>
            </w:pPr>
            <w:r w:rsidDel="00000000" w:rsidR="00000000" w:rsidRPr="00000000">
              <w:rPr>
                <w:rFonts w:ascii="Arial" w:cs="Arial" w:eastAsia="Arial" w:hAnsi="Arial"/>
                <w:sz w:val="24"/>
                <w:szCs w:val="24"/>
                <w:rtl w:val="0"/>
              </w:rPr>
              <w:t xml:space="preserve">as set out in a) the Order Form, or b) the Test Plan agreed pursuant to Part B of Call-Off Schedule 13, and “Testing” and "Tested" shall be construed accordingly;</w:t>
            </w:r>
            <w:r w:rsidDel="00000000" w:rsidR="00000000" w:rsidRPr="00000000">
              <w:rPr>
                <w:sz w:val="24"/>
                <w:szCs w:val="24"/>
                <w:rtl w:val="0"/>
              </w:rPr>
              <w:t xml:space="preserve"> </w:t>
            </w:r>
            <w:r w:rsidDel="00000000" w:rsidR="00000000" w:rsidRPr="00000000">
              <w:rPr>
                <w:rtl w:val="0"/>
              </w:rPr>
            </w:r>
          </w:p>
        </w:tc>
      </w:tr>
      <w:tr>
        <w:trPr>
          <w:trHeight w:val="111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rPr/>
            </w:pPr>
            <w:r w:rsidDel="00000000" w:rsidR="00000000" w:rsidRPr="00000000">
              <w:rPr>
                <w:rFonts w:ascii="Arial" w:cs="Arial" w:eastAsia="Arial" w:hAnsi="Arial"/>
                <w:b w:val="1"/>
                <w:sz w:val="24"/>
                <w:szCs w:val="24"/>
                <w:rtl w:val="0"/>
              </w:rPr>
              <w:t xml:space="preserve">“Test Device”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means a device provided by the Supplier to the Buyer for the </w:t>
            </w:r>
            <w:r w:rsidDel="00000000" w:rsidR="00000000" w:rsidRPr="00000000">
              <w:rPr>
                <w:rtl w:val="0"/>
              </w:rPr>
            </w:r>
          </w:p>
          <w:p w:rsidR="00000000" w:rsidDel="00000000" w:rsidP="00000000" w:rsidRDefault="00000000" w:rsidRPr="00000000" w14:paraId="0000042B">
            <w:pPr>
              <w:ind w:left="278" w:firstLine="0"/>
              <w:rPr/>
            </w:pPr>
            <w:r w:rsidDel="00000000" w:rsidR="00000000" w:rsidRPr="00000000">
              <w:rPr>
                <w:rFonts w:ascii="Arial" w:cs="Arial" w:eastAsia="Arial" w:hAnsi="Arial"/>
                <w:sz w:val="24"/>
                <w:szCs w:val="24"/>
                <w:rtl w:val="0"/>
              </w:rPr>
              <w:t xml:space="preserve">purposes of testing compatibility of the Goods with the Buyer’s IT infrastructure.  The Test Device shall be an exact sample of the Goods specified in the Order Form; </w:t>
            </w:r>
            <w:r w:rsidDel="00000000" w:rsidR="00000000" w:rsidRPr="00000000">
              <w:rPr>
                <w:rtl w:val="0"/>
              </w:rPr>
            </w:r>
          </w:p>
        </w:tc>
      </w:tr>
      <w:tr>
        <w:trPr>
          <w:trHeight w:val="68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rPr/>
            </w:pPr>
            <w:r w:rsidDel="00000000" w:rsidR="00000000" w:rsidRPr="00000000">
              <w:rPr>
                <w:rFonts w:ascii="Arial" w:cs="Arial" w:eastAsia="Arial" w:hAnsi="Arial"/>
                <w:b w:val="1"/>
                <w:sz w:val="24"/>
                <w:szCs w:val="24"/>
                <w:rtl w:val="0"/>
              </w:rPr>
              <w:t xml:space="preserve">“Test 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period specified in a) the Order Form, or b) Part A to Call-Off Schedule 13 during which Testing shall be carried out. </w:t>
            </w:r>
            <w:r w:rsidDel="00000000" w:rsidR="00000000" w:rsidRPr="00000000">
              <w:rPr>
                <w:rtl w:val="0"/>
              </w:rPr>
            </w:r>
          </w:p>
        </w:tc>
      </w:tr>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spacing w:after="18" w:lineRule="auto"/>
              <w:rPr/>
            </w:pPr>
            <w:r w:rsidDel="00000000" w:rsidR="00000000" w:rsidRPr="00000000">
              <w:rPr>
                <w:rFonts w:ascii="Arial" w:cs="Arial" w:eastAsia="Arial" w:hAnsi="Arial"/>
                <w:b w:val="1"/>
                <w:sz w:val="24"/>
                <w:szCs w:val="24"/>
                <w:rtl w:val="0"/>
              </w:rPr>
              <w:t xml:space="preserve">“Test Success </w:t>
            </w:r>
            <w:r w:rsidDel="00000000" w:rsidR="00000000" w:rsidRPr="00000000">
              <w:rPr>
                <w:rtl w:val="0"/>
              </w:rPr>
            </w:r>
          </w:p>
          <w:p w:rsidR="00000000" w:rsidDel="00000000" w:rsidP="00000000" w:rsidRDefault="00000000" w:rsidRPr="00000000" w14:paraId="0000042F">
            <w:pPr>
              <w:rPr/>
            </w:pPr>
            <w:r w:rsidDel="00000000" w:rsidR="00000000" w:rsidRPr="00000000">
              <w:rPr>
                <w:rFonts w:ascii="Arial" w:cs="Arial" w:eastAsia="Arial" w:hAnsi="Arial"/>
                <w:b w:val="1"/>
                <w:sz w:val="24"/>
                <w:szCs w:val="24"/>
                <w:rtl w:val="0"/>
              </w:rPr>
              <w:t xml:space="preserve">Criteria”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ind w:left="278" w:right="65"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criteria specified in a) the Order Form, or b) the Test Plan agreed pursuant to Part B of Call-Off Schedule 13 that the relevant Deliverables must satisfy for the relevant Test to be recorded as successful.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rPr/>
            </w:pPr>
            <w:r w:rsidDel="00000000" w:rsidR="00000000" w:rsidRPr="00000000">
              <w:rPr>
                <w:rFonts w:ascii="Arial" w:cs="Arial" w:eastAsia="Arial" w:hAnsi="Arial"/>
                <w:b w:val="1"/>
                <w:sz w:val="24"/>
                <w:szCs w:val="24"/>
                <w:rtl w:val="0"/>
              </w:rPr>
              <w:t xml:space="preserve">"Third Party IPR"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Intellectual Property Rights owned by a third party which is or will be used by the Supplier for the purpose of providing the Deliverables;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rPr/>
            </w:pPr>
            <w:r w:rsidDel="00000000" w:rsidR="00000000" w:rsidRPr="00000000">
              <w:rPr>
                <w:rFonts w:ascii="Arial" w:cs="Arial" w:eastAsia="Arial" w:hAnsi="Arial"/>
                <w:b w:val="1"/>
                <w:sz w:val="24"/>
                <w:szCs w:val="24"/>
                <w:rtl w:val="0"/>
              </w:rPr>
              <w:t xml:space="preserve">"Transferring </w:t>
            </w:r>
            <w:r w:rsidDel="00000000" w:rsidR="00000000" w:rsidRPr="00000000">
              <w:rPr>
                <w:rtl w:val="0"/>
              </w:rPr>
            </w:r>
          </w:p>
          <w:p w:rsidR="00000000" w:rsidDel="00000000" w:rsidP="00000000" w:rsidRDefault="00000000" w:rsidRPr="00000000" w14:paraId="00000434">
            <w:pPr>
              <w:rPr/>
            </w:pPr>
            <w:r w:rsidDel="00000000" w:rsidR="00000000" w:rsidRPr="00000000">
              <w:rPr>
                <w:rFonts w:ascii="Arial" w:cs="Arial" w:eastAsia="Arial" w:hAnsi="Arial"/>
                <w:b w:val="1"/>
                <w:sz w:val="24"/>
                <w:szCs w:val="24"/>
                <w:rtl w:val="0"/>
              </w:rPr>
              <w:t xml:space="preserve">Supplier </w:t>
            </w:r>
            <w:r w:rsidDel="00000000" w:rsidR="00000000" w:rsidRPr="00000000">
              <w:rPr>
                <w:rtl w:val="0"/>
              </w:rPr>
            </w:r>
          </w:p>
          <w:p w:rsidR="00000000" w:rsidDel="00000000" w:rsidP="00000000" w:rsidRDefault="00000000" w:rsidRPr="00000000" w14:paraId="00000435">
            <w:pPr>
              <w:rPr/>
            </w:pPr>
            <w:r w:rsidDel="00000000" w:rsidR="00000000" w:rsidRPr="00000000">
              <w:rPr>
                <w:rFonts w:ascii="Arial" w:cs="Arial" w:eastAsia="Arial" w:hAnsi="Arial"/>
                <w:b w:val="1"/>
                <w:sz w:val="24"/>
                <w:szCs w:val="24"/>
                <w:rtl w:val="0"/>
              </w:rPr>
              <w:t xml:space="preserve">Employees"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ind w:left="278" w:right="71"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those employees of the Supplier and/or the Supplier’s Subcontractors to whom the Employment Regulations will apply on the Service Transfer Date;  </w:t>
            </w:r>
            <w:r w:rsidDel="00000000" w:rsidR="00000000" w:rsidRPr="00000000">
              <w:rPr>
                <w:rtl w:val="0"/>
              </w:rPr>
            </w:r>
          </w:p>
        </w:tc>
      </w:tr>
      <w:tr>
        <w:trPr>
          <w:trHeight w:val="242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rPr/>
            </w:pPr>
            <w:r w:rsidDel="00000000" w:rsidR="00000000" w:rsidRPr="00000000">
              <w:rPr>
                <w:rFonts w:ascii="Arial" w:cs="Arial" w:eastAsia="Arial" w:hAnsi="Arial"/>
                <w:b w:val="1"/>
                <w:sz w:val="24"/>
                <w:szCs w:val="24"/>
                <w:rtl w:val="0"/>
              </w:rPr>
              <w:t xml:space="preserve">"Transparency </w:t>
            </w:r>
            <w:r w:rsidDel="00000000" w:rsidR="00000000" w:rsidRPr="00000000">
              <w:rPr>
                <w:rtl w:val="0"/>
              </w:rPr>
            </w:r>
          </w:p>
          <w:p w:rsidR="00000000" w:rsidDel="00000000" w:rsidP="00000000" w:rsidRDefault="00000000" w:rsidRPr="00000000" w14:paraId="00000438">
            <w:pPr>
              <w:rPr/>
            </w:pPr>
            <w:r w:rsidDel="00000000" w:rsidR="00000000" w:rsidRPr="00000000">
              <w:rPr>
                <w:rFonts w:ascii="Arial" w:cs="Arial" w:eastAsia="Arial" w:hAnsi="Arial"/>
                <w:b w:val="1"/>
                <w:sz w:val="24"/>
                <w:szCs w:val="24"/>
                <w:rtl w:val="0"/>
              </w:rPr>
              <w:t xml:space="preserve">Information"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spacing w:after="120" w:line="241" w:lineRule="auto"/>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Transparency Reports and the content of a Contract, including any changes to this Contract agreed from time to time, except for –  </w:t>
            </w:r>
            <w:r w:rsidDel="00000000" w:rsidR="00000000" w:rsidRPr="00000000">
              <w:rPr>
                <w:rtl w:val="0"/>
              </w:rPr>
            </w:r>
          </w:p>
          <w:p w:rsidR="00000000" w:rsidDel="00000000" w:rsidP="00000000" w:rsidRDefault="00000000" w:rsidRPr="00000000" w14:paraId="0000043A">
            <w:pPr>
              <w:numPr>
                <w:ilvl w:val="0"/>
                <w:numId w:val="8"/>
              </w:numPr>
              <w:spacing w:after="120" w:lineRule="auto"/>
              <w:ind w:left="743" w:right="35" w:hanging="743"/>
              <w:rPr/>
            </w:pPr>
            <w:r w:rsidDel="00000000" w:rsidR="00000000" w:rsidRPr="00000000">
              <w:rPr>
                <w:rFonts w:ascii="Arial" w:cs="Arial" w:eastAsia="Arial" w:hAnsi="Arial"/>
                <w:sz w:val="24"/>
                <w:szCs w:val="24"/>
                <w:rtl w:val="0"/>
              </w:rPr>
              <w:t xml:space="preserve">any information which is exempt from disclosure in accordance with the provisions of the FOIA, which shall be determined by the Relevant Authority; and </w:t>
            </w:r>
            <w:r w:rsidDel="00000000" w:rsidR="00000000" w:rsidRPr="00000000">
              <w:rPr>
                <w:rtl w:val="0"/>
              </w:rPr>
            </w:r>
          </w:p>
          <w:p w:rsidR="00000000" w:rsidDel="00000000" w:rsidP="00000000" w:rsidRDefault="00000000" w:rsidRPr="00000000" w14:paraId="0000043B">
            <w:pPr>
              <w:numPr>
                <w:ilvl w:val="0"/>
                <w:numId w:val="8"/>
              </w:numPr>
              <w:spacing w:after="114" w:lineRule="auto"/>
              <w:ind w:left="743" w:right="35" w:hanging="743"/>
              <w:rPr/>
            </w:pPr>
            <w:r w:rsidDel="00000000" w:rsidR="00000000" w:rsidRPr="00000000">
              <w:rPr>
                <w:rFonts w:ascii="Arial" w:cs="Arial" w:eastAsia="Arial" w:hAnsi="Arial"/>
                <w:sz w:val="24"/>
                <w:szCs w:val="24"/>
                <w:rtl w:val="0"/>
              </w:rPr>
              <w:t xml:space="preserve">Commercially Sensitive Information; </w:t>
            </w:r>
            <w:r w:rsidDel="00000000" w:rsidR="00000000" w:rsidRPr="00000000">
              <w:rPr>
                <w:rtl w:val="0"/>
              </w:rPr>
            </w:r>
          </w:p>
          <w:p w:rsidR="00000000" w:rsidDel="00000000" w:rsidP="00000000" w:rsidRDefault="00000000" w:rsidRPr="00000000" w14:paraId="0000043C">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rPr/>
            </w:pPr>
            <w:r w:rsidDel="00000000" w:rsidR="00000000" w:rsidRPr="00000000">
              <w:rPr>
                <w:rFonts w:ascii="Arial" w:cs="Arial" w:eastAsia="Arial" w:hAnsi="Arial"/>
                <w:b w:val="1"/>
                <w:sz w:val="24"/>
                <w:szCs w:val="24"/>
                <w:rtl w:val="0"/>
              </w:rPr>
              <w:t xml:space="preserve">"Transparency </w:t>
            </w:r>
            <w:r w:rsidDel="00000000" w:rsidR="00000000" w:rsidRPr="00000000">
              <w:rPr>
                <w:rtl w:val="0"/>
              </w:rPr>
            </w:r>
          </w:p>
          <w:p w:rsidR="00000000" w:rsidDel="00000000" w:rsidP="00000000" w:rsidRDefault="00000000" w:rsidRPr="00000000" w14:paraId="0000043E">
            <w:pPr>
              <w:rPr/>
            </w:pPr>
            <w:r w:rsidDel="00000000" w:rsidR="00000000" w:rsidRPr="00000000">
              <w:rPr>
                <w:rFonts w:ascii="Arial" w:cs="Arial" w:eastAsia="Arial" w:hAnsi="Arial"/>
                <w:b w:val="1"/>
                <w:sz w:val="24"/>
                <w:szCs w:val="24"/>
                <w:rtl w:val="0"/>
              </w:rPr>
              <w:t xml:space="preserve">Reports"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information relating to the Deliverables and performance of the Contracts which the Supplier is required to provide to the Buyer in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ind w:left="278" w:firstLine="0"/>
              <w:jc w:val="both"/>
              <w:rPr/>
            </w:pPr>
            <w:r w:rsidDel="00000000" w:rsidR="00000000" w:rsidRPr="00000000">
              <w:rPr>
                <w:rFonts w:ascii="Arial" w:cs="Arial" w:eastAsia="Arial" w:hAnsi="Arial"/>
                <w:sz w:val="24"/>
                <w:szCs w:val="24"/>
                <w:rtl w:val="0"/>
              </w:rPr>
              <w:t xml:space="preserve">accordance with the reporting requirements in Call-Off Schedule 1 (Transparency Reports); </w:t>
            </w:r>
            <w:r w:rsidDel="00000000" w:rsidR="00000000" w:rsidRPr="00000000">
              <w:rPr>
                <w:rtl w:val="0"/>
              </w:rPr>
            </w:r>
          </w:p>
        </w:tc>
      </w:tr>
      <w:tr>
        <w:trPr>
          <w:trHeight w:val="1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rPr/>
            </w:pPr>
            <w:r w:rsidDel="00000000" w:rsidR="00000000" w:rsidRPr="00000000">
              <w:rPr>
                <w:rFonts w:ascii="Arial" w:cs="Arial" w:eastAsia="Arial" w:hAnsi="Arial"/>
                <w:b w:val="1"/>
                <w:sz w:val="24"/>
                <w:szCs w:val="24"/>
                <w:rtl w:val="0"/>
              </w:rPr>
              <w:t xml:space="preserve">"US-EU Privacy </w:t>
            </w:r>
            <w:r w:rsidDel="00000000" w:rsidR="00000000" w:rsidRPr="00000000">
              <w:rPr>
                <w:rtl w:val="0"/>
              </w:rPr>
            </w:r>
          </w:p>
          <w:p w:rsidR="00000000" w:rsidDel="00000000" w:rsidP="00000000" w:rsidRDefault="00000000" w:rsidRPr="00000000" w14:paraId="00000443">
            <w:pPr>
              <w:rPr/>
            </w:pPr>
            <w:r w:rsidDel="00000000" w:rsidR="00000000" w:rsidRPr="00000000">
              <w:rPr>
                <w:rFonts w:ascii="Arial" w:cs="Arial" w:eastAsia="Arial" w:hAnsi="Arial"/>
                <w:b w:val="1"/>
                <w:sz w:val="24"/>
                <w:szCs w:val="24"/>
                <w:rtl w:val="0"/>
              </w:rPr>
              <w:t xml:space="preserve">Shield Register"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ind w:left="278" w:right="67" w:firstLine="0"/>
              <w:jc w:val="both"/>
              <w:rPr/>
            </w:pPr>
            <w:r w:rsidDel="00000000" w:rsidR="00000000" w:rsidRPr="00000000">
              <w:rPr>
                <w:rFonts w:ascii="Arial" w:cs="Arial" w:eastAsia="Arial" w:hAnsi="Arial"/>
                <w:sz w:val="24"/>
                <w:szCs w:val="24"/>
                <w:rtl w:val="0"/>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r w:rsidDel="00000000" w:rsidR="00000000" w:rsidRPr="00000000">
              <w:rPr>
                <w:rtl w:val="0"/>
              </w:rPr>
            </w:r>
          </w:p>
          <w:p w:rsidR="00000000" w:rsidDel="00000000" w:rsidP="00000000" w:rsidRDefault="00000000" w:rsidRPr="00000000" w14:paraId="00000445">
            <w:pPr>
              <w:ind w:left="278" w:firstLine="0"/>
              <w:rPr/>
            </w:pPr>
            <w:hyperlink r:id="rId31">
              <w:r w:rsidDel="00000000" w:rsidR="00000000" w:rsidRPr="00000000">
                <w:rPr>
                  <w:rFonts w:ascii="Arial" w:cs="Arial" w:eastAsia="Arial" w:hAnsi="Arial"/>
                  <w:color w:val="0000ff"/>
                  <w:sz w:val="24"/>
                  <w:szCs w:val="24"/>
                  <w:u w:val="single"/>
                  <w:rtl w:val="0"/>
                </w:rPr>
                <w:t xml:space="preserve">https://www.privacyshield.gov/list</w:t>
              </w:r>
            </w:hyperlink>
            <w:hyperlink r:id="rId32">
              <w:r w:rsidDel="00000000" w:rsidR="00000000" w:rsidRPr="00000000">
                <w:rPr>
                  <w:rFonts w:ascii="Arial" w:cs="Arial" w:eastAsia="Arial" w:hAnsi="Arial"/>
                  <w:sz w:val="24"/>
                  <w:szCs w:val="24"/>
                  <w:rtl w:val="0"/>
                </w:rPr>
                <w:t xml:space="preserve">;</w:t>
              </w:r>
            </w:hyperlink>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rPr/>
            </w:pPr>
            <w:r w:rsidDel="00000000" w:rsidR="00000000" w:rsidRPr="00000000">
              <w:rPr>
                <w:rFonts w:ascii="Arial" w:cs="Arial" w:eastAsia="Arial" w:hAnsi="Arial"/>
                <w:b w:val="1"/>
                <w:sz w:val="24"/>
                <w:szCs w:val="24"/>
                <w:rtl w:val="0"/>
              </w:rPr>
              <w:t xml:space="preserve">"Variation"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has the meaning given to it in Clause 24 (Changing the contract);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rPr/>
            </w:pPr>
            <w:r w:rsidDel="00000000" w:rsidR="00000000" w:rsidRPr="00000000">
              <w:rPr>
                <w:rFonts w:ascii="Arial" w:cs="Arial" w:eastAsia="Arial" w:hAnsi="Arial"/>
                <w:b w:val="1"/>
                <w:sz w:val="24"/>
                <w:szCs w:val="24"/>
                <w:rtl w:val="0"/>
              </w:rPr>
              <w:t xml:space="preserve">"Variation Form"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form set out in Joint Schedule 2 (Variation Form);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rPr/>
            </w:pPr>
            <w:r w:rsidDel="00000000" w:rsidR="00000000" w:rsidRPr="00000000">
              <w:rPr>
                <w:rFonts w:ascii="Arial" w:cs="Arial" w:eastAsia="Arial" w:hAnsi="Arial"/>
                <w:b w:val="1"/>
                <w:sz w:val="24"/>
                <w:szCs w:val="24"/>
                <w:rtl w:val="0"/>
              </w:rPr>
              <w:t xml:space="preserve">"Variation Procedure"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ind w:left="108" w:firstLine="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the procedure set out in Clause 24 (Changing the contract); </w:t>
            </w:r>
            <w:r w:rsidDel="00000000" w:rsidR="00000000" w:rsidRPr="00000000">
              <w:rPr>
                <w:rtl w:val="0"/>
              </w:rPr>
            </w:r>
          </w:p>
        </w:tc>
      </w:tr>
      <w:tr>
        <w:trPr>
          <w:trHeight w:val="68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rPr/>
            </w:pPr>
            <w:r w:rsidDel="00000000" w:rsidR="00000000" w:rsidRPr="00000000">
              <w:rPr>
                <w:rFonts w:ascii="Arial" w:cs="Arial" w:eastAsia="Arial" w:hAnsi="Arial"/>
                <w:b w:val="1"/>
                <w:sz w:val="24"/>
                <w:szCs w:val="24"/>
                <w:rtl w:val="0"/>
              </w:rPr>
              <w:t xml:space="preserve">"VAT"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value added tax in accordance with the provisions of the Value Added Tax Act 1994; </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rPr/>
            </w:pPr>
            <w:r w:rsidDel="00000000" w:rsidR="00000000" w:rsidRPr="00000000">
              <w:rPr>
                <w:rFonts w:ascii="Arial" w:cs="Arial" w:eastAsia="Arial" w:hAnsi="Arial"/>
                <w:b w:val="1"/>
                <w:sz w:val="24"/>
                <w:szCs w:val="24"/>
                <w:rtl w:val="0"/>
              </w:rPr>
              <w:t xml:space="preserve">"VCSE"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ind w:left="278" w:right="67"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non-governmental organisation that is value-driven and which principally reinvests its surpluses to further social, environmental or cultural objectives; </w:t>
            </w:r>
            <w:r w:rsidDel="00000000" w:rsidR="00000000" w:rsidRPr="00000000">
              <w:rPr>
                <w:rtl w:val="0"/>
              </w:rPr>
            </w:r>
          </w:p>
        </w:tc>
      </w:tr>
      <w:tr>
        <w:trPr>
          <w:trHeight w:val="17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rPr/>
            </w:pPr>
            <w:r w:rsidDel="00000000" w:rsidR="00000000" w:rsidRPr="00000000">
              <w:rPr>
                <w:rFonts w:ascii="Arial" w:cs="Arial" w:eastAsia="Arial" w:hAnsi="Arial"/>
                <w:b w:val="1"/>
                <w:sz w:val="24"/>
                <w:szCs w:val="24"/>
                <w:rtl w:val="0"/>
              </w:rPr>
              <w:t xml:space="preserve">"Worker"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ind w:left="278"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one of the Supplier Staff which the Buyer, in its reasonable opinion, considers is an individual to which Procurement Policy Note </w:t>
            </w:r>
            <w:r w:rsidDel="00000000" w:rsidR="00000000" w:rsidRPr="00000000">
              <w:rPr>
                <w:rtl w:val="0"/>
              </w:rPr>
            </w:r>
          </w:p>
          <w:p w:rsidR="00000000" w:rsidDel="00000000" w:rsidP="00000000" w:rsidRDefault="00000000" w:rsidRPr="00000000" w14:paraId="00000452">
            <w:pPr>
              <w:tabs>
                <w:tab w:val="center" w:pos="579"/>
                <w:tab w:val="center" w:pos="1612"/>
                <w:tab w:val="center" w:pos="3096"/>
                <w:tab w:val="center" w:pos="4439"/>
                <w:tab w:val="center" w:pos="5356"/>
                <w:tab w:val="right" w:pos="7527"/>
              </w:tabs>
              <w:rPr/>
            </w:pPr>
            <w:r w:rsidDel="00000000" w:rsidR="00000000" w:rsidRPr="00000000">
              <w:rPr>
                <w:rtl w:val="0"/>
              </w:rPr>
              <w:tab/>
            </w:r>
            <w:r w:rsidDel="00000000" w:rsidR="00000000" w:rsidRPr="00000000">
              <w:rPr>
                <w:rFonts w:ascii="Arial" w:cs="Arial" w:eastAsia="Arial" w:hAnsi="Arial"/>
                <w:sz w:val="24"/>
                <w:szCs w:val="24"/>
                <w:rtl w:val="0"/>
              </w:rPr>
              <w:t xml:space="preserve">08/15 </w:t>
              <w:tab/>
              <w:t xml:space="preserve">(Tax </w:t>
              <w:tab/>
              <w:t xml:space="preserve">Arrangements </w:t>
              <w:tab/>
              <w:t xml:space="preserve">of </w:t>
              <w:tab/>
              <w:t xml:space="preserve">Public </w:t>
              <w:tab/>
              <w:t xml:space="preserve">Appointees) </w:t>
            </w:r>
            <w:r w:rsidDel="00000000" w:rsidR="00000000" w:rsidRPr="00000000">
              <w:rPr>
                <w:rtl w:val="0"/>
              </w:rPr>
            </w:r>
          </w:p>
          <w:p w:rsidR="00000000" w:rsidDel="00000000" w:rsidP="00000000" w:rsidRDefault="00000000" w:rsidRPr="00000000" w14:paraId="00000453">
            <w:pPr>
              <w:ind w:left="278" w:right="67" w:firstLine="0"/>
              <w:jc w:val="both"/>
              <w:rPr/>
            </w:pPr>
            <w:r w:rsidDel="00000000" w:rsidR="00000000" w:rsidRPr="00000000">
              <w:rPr>
                <w:rFonts w:ascii="Arial" w:cs="Arial" w:eastAsia="Arial" w:hAnsi="Arial"/>
                <w:sz w:val="24"/>
                <w:szCs w:val="24"/>
                <w:rtl w:val="0"/>
              </w:rPr>
              <w:t xml:space="preserve">(https://www.gov.uk/government/publications/procurement-policynote-0815-tax-arrangements-of-appointees) applies in respect of the Deliverables; and  </w:t>
            </w:r>
            <w:r w:rsidDel="00000000" w:rsidR="00000000" w:rsidRPr="00000000">
              <w:rPr>
                <w:rtl w:val="0"/>
              </w:rPr>
            </w:r>
          </w:p>
        </w:tc>
      </w:tr>
      <w:tr>
        <w:trPr>
          <w:trHeight w:val="95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rPr/>
            </w:pPr>
            <w:r w:rsidDel="00000000" w:rsidR="00000000" w:rsidRPr="00000000">
              <w:rPr>
                <w:rFonts w:ascii="Arial" w:cs="Arial" w:eastAsia="Arial" w:hAnsi="Arial"/>
                <w:b w:val="1"/>
                <w:sz w:val="24"/>
                <w:szCs w:val="24"/>
                <w:rtl w:val="0"/>
              </w:rPr>
              <w:t xml:space="preserve">"Working 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ind w:left="278" w:right="70" w:hanging="170"/>
              <w:jc w:val="both"/>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any day other than a Saturday or Sunday or public holiday in England and Wales unless specified otherwise by the Parties in the Order Form.  </w:t>
            </w:r>
            <w:r w:rsidDel="00000000" w:rsidR="00000000" w:rsidRPr="00000000">
              <w:rPr>
                <w:rtl w:val="0"/>
              </w:rPr>
            </w:r>
          </w:p>
        </w:tc>
      </w:tr>
    </w:tbl>
    <w:p w:rsidR="00000000" w:rsidDel="00000000" w:rsidP="00000000" w:rsidRDefault="00000000" w:rsidRPr="00000000" w14:paraId="00000456">
      <w:pPr>
        <w:spacing w:after="218"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57">
      <w:pPr>
        <w:spacing w:after="215"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58">
      <w:pPr>
        <w:spacing w:after="218"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59">
      <w:pPr>
        <w:spacing w:after="215"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5A">
      <w:pPr>
        <w:spacing w:after="218"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5B">
      <w:pPr>
        <w:spacing w:after="215"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5C">
      <w:pPr>
        <w:spacing w:after="218"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5D">
      <w:pPr>
        <w:spacing w:after="215"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5E">
      <w:pPr>
        <w:spacing w:after="218"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5F">
      <w:pPr>
        <w:spacing w:after="218"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60">
      <w:pPr>
        <w:spacing w:after="0"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61">
      <w:pPr>
        <w:spacing w:after="0" w:lineRule="auto"/>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462">
      <w:pPr>
        <w:pStyle w:val="Heading1"/>
        <w:spacing w:after="102" w:lineRule="auto"/>
        <w:ind w:left="-5" w:firstLine="0"/>
        <w:rPr/>
      </w:pPr>
      <w:r w:rsidDel="00000000" w:rsidR="00000000" w:rsidRPr="00000000">
        <w:rPr>
          <w:rtl w:val="0"/>
        </w:rPr>
        <w:t xml:space="preserve">Joint Schedule 2 (Variation Form) </w:t>
      </w:r>
    </w:p>
    <w:p w:rsidR="00000000" w:rsidDel="00000000" w:rsidP="00000000" w:rsidRDefault="00000000" w:rsidRPr="00000000" w14:paraId="00000463">
      <w:pPr>
        <w:spacing w:after="12" w:line="250" w:lineRule="auto"/>
        <w:ind w:left="-5" w:right="6" w:hanging="10"/>
        <w:rPr/>
      </w:pPr>
      <w:r w:rsidDel="00000000" w:rsidR="00000000" w:rsidRPr="00000000">
        <w:rPr>
          <w:rFonts w:ascii="Arial" w:cs="Arial" w:eastAsia="Arial" w:hAnsi="Arial"/>
          <w:sz w:val="24"/>
          <w:szCs w:val="24"/>
          <w:rtl w:val="0"/>
        </w:rPr>
        <w:t xml:space="preserve">This form is to be used in order to change a contract in accordance with Clause 24 </w:t>
      </w:r>
      <w:r w:rsidDel="00000000" w:rsidR="00000000" w:rsidRPr="00000000">
        <w:rPr>
          <w:rtl w:val="0"/>
        </w:rPr>
      </w:r>
    </w:p>
    <w:p w:rsidR="00000000" w:rsidDel="00000000" w:rsidP="00000000" w:rsidRDefault="00000000" w:rsidRPr="00000000" w14:paraId="00000464">
      <w:pPr>
        <w:spacing w:after="12" w:line="250" w:lineRule="auto"/>
        <w:ind w:left="-5" w:right="6" w:hanging="10"/>
        <w:rPr/>
      </w:pPr>
      <w:r w:rsidDel="00000000" w:rsidR="00000000" w:rsidRPr="00000000">
        <w:rPr>
          <w:rFonts w:ascii="Arial" w:cs="Arial" w:eastAsia="Arial" w:hAnsi="Arial"/>
          <w:sz w:val="24"/>
          <w:szCs w:val="24"/>
          <w:rtl w:val="0"/>
        </w:rPr>
        <w:t xml:space="preserve">(Changing the Contract) </w:t>
      </w:r>
      <w:r w:rsidDel="00000000" w:rsidR="00000000" w:rsidRPr="00000000">
        <w:rPr>
          <w:rtl w:val="0"/>
        </w:rPr>
      </w:r>
    </w:p>
    <w:tbl>
      <w:tblPr>
        <w:tblStyle w:val="Table28"/>
        <w:tblW w:w="8985.0" w:type="dxa"/>
        <w:jc w:val="left"/>
        <w:tblInd w:w="5.0" w:type="dxa"/>
        <w:tblLayout w:type="fixed"/>
        <w:tblLook w:val="0400"/>
      </w:tblPr>
      <w:tblGrid>
        <w:gridCol w:w="2931"/>
        <w:gridCol w:w="125"/>
        <w:gridCol w:w="662"/>
        <w:gridCol w:w="1104"/>
        <w:gridCol w:w="1143"/>
        <w:gridCol w:w="274"/>
        <w:gridCol w:w="667"/>
        <w:gridCol w:w="2079"/>
        <w:tblGridChange w:id="0">
          <w:tblGrid>
            <w:gridCol w:w="2931"/>
            <w:gridCol w:w="125"/>
            <w:gridCol w:w="662"/>
            <w:gridCol w:w="1104"/>
            <w:gridCol w:w="1143"/>
            <w:gridCol w:w="274"/>
            <w:gridCol w:w="667"/>
            <w:gridCol w:w="2079"/>
          </w:tblGrid>
        </w:tblGridChange>
      </w:tblGrid>
      <w:tr>
        <w:trPr>
          <w:trHeight w:val="361" w:hRule="atLeast"/>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65">
            <w:pPr>
              <w:rPr/>
            </w:pP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66">
            <w:pPr>
              <w:ind w:left="804" w:firstLine="0"/>
              <w:rPr/>
            </w:pPr>
            <w:r w:rsidDel="00000000" w:rsidR="00000000" w:rsidRPr="00000000">
              <w:rPr>
                <w:rFonts w:ascii="Arial" w:cs="Arial" w:eastAsia="Arial" w:hAnsi="Arial"/>
                <w:b w:val="1"/>
                <w:sz w:val="20"/>
                <w:szCs w:val="20"/>
                <w:rtl w:val="0"/>
              </w:rPr>
              <w:t xml:space="preserve">Contract Details  </w:t>
            </w:r>
            <w:r w:rsidDel="00000000" w:rsidR="00000000" w:rsidRPr="00000000">
              <w:rPr>
                <w:rtl w:val="0"/>
              </w:rPr>
            </w:r>
          </w:p>
        </w:tc>
      </w:tr>
      <w:tr>
        <w:trPr>
          <w:trHeight w:val="234"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ind w:left="108" w:firstLine="0"/>
              <w:rPr/>
            </w:pPr>
            <w:r w:rsidDel="00000000" w:rsidR="00000000" w:rsidRPr="00000000">
              <w:rPr>
                <w:rFonts w:ascii="Arial" w:cs="Arial" w:eastAsia="Arial" w:hAnsi="Arial"/>
                <w:sz w:val="20"/>
                <w:szCs w:val="20"/>
                <w:rtl w:val="0"/>
              </w:rPr>
              <w:t xml:space="preserve">This variation is between: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6E">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46F">
            <w:pPr>
              <w:ind w:left="17" w:right="-17" w:firstLine="0"/>
              <w:jc w:val="both"/>
              <w:rPr/>
            </w:pPr>
            <w:r w:rsidDel="00000000" w:rsidR="00000000" w:rsidRPr="00000000">
              <w:rPr>
                <w:rFonts w:ascii="Arial" w:cs="Arial" w:eastAsia="Arial" w:hAnsi="Arial"/>
                <w:b w:val="1"/>
                <w:sz w:val="20"/>
                <w:szCs w:val="20"/>
                <w:rtl w:val="0"/>
              </w:rPr>
              <w:t xml:space="preserve">[delete</w:t>
            </w:r>
            <w:r w:rsidDel="00000000" w:rsidR="00000000" w:rsidRPr="00000000">
              <w:rPr>
                <w:rtl w:val="0"/>
              </w:rPr>
            </w:r>
          </w:p>
        </w:tc>
        <w:tc>
          <w:tcPr>
            <w:gridSpan w:val="5"/>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70">
            <w:pPr>
              <w:spacing w:after="454" w:lineRule="auto"/>
              <w:ind w:left="17" w:firstLine="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as applicable: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CCS / Buyer</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CCS”  “the Buyer"</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471">
            <w:pPr>
              <w:ind w:left="5" w:firstLine="0"/>
              <w:rPr/>
            </w:pPr>
            <w:r w:rsidDel="00000000" w:rsidR="00000000" w:rsidRPr="00000000">
              <w:rPr>
                <w:rFonts w:ascii="Arial" w:cs="Arial" w:eastAsia="Arial" w:hAnsi="Arial"/>
                <w:sz w:val="20"/>
                <w:szCs w:val="20"/>
                <w:rtl w:val="0"/>
              </w:rPr>
              <w:t xml:space="preserve">name of Supplier</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"the Supplier"</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95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78">
            <w:pPr>
              <w:spacing w:after="103" w:lineRule="auto"/>
              <w:ind w:left="-17" w:firstLine="0"/>
              <w:rPr/>
            </w:pPr>
            <w:r w:rsidDel="00000000" w:rsidR="00000000" w:rsidRPr="00000000">
              <w:rPr>
                <w:rFonts w:ascii="Arial" w:cs="Arial" w:eastAsia="Arial" w:hAnsi="Arial"/>
                <w:sz w:val="20"/>
                <w:szCs w:val="20"/>
                <w:rtl w:val="0"/>
              </w:rPr>
              <w:t xml:space="preserve">And  </w:t>
            </w:r>
            <w:r w:rsidDel="00000000" w:rsidR="00000000" w:rsidRPr="00000000">
              <w:rPr>
                <w:rtl w:val="0"/>
              </w:rPr>
            </w:r>
          </w:p>
          <w:p w:rsidR="00000000" w:rsidDel="00000000" w:rsidP="00000000" w:rsidRDefault="00000000" w:rsidRPr="00000000" w14:paraId="00000479">
            <w:pPr>
              <w:ind w:left="-17" w:firstLine="0"/>
              <w:jc w:val="both"/>
              <w:rPr/>
            </w:pPr>
            <w:r w:rsidDel="00000000" w:rsidR="00000000" w:rsidRPr="00000000">
              <w:rPr>
                <w:rFonts w:ascii="Arial" w:cs="Arial" w:eastAsia="Arial" w:hAnsi="Arial"/>
                <w:b w:val="1"/>
                <w:sz w:val="20"/>
                <w:szCs w:val="20"/>
                <w:highlight w:val="yellow"/>
                <w:rtl w:val="0"/>
              </w:rPr>
              <w:t xml:space="preserve">[insert </w:t>
            </w:r>
            <w:r w:rsidDel="00000000" w:rsidR="00000000" w:rsidRPr="00000000">
              <w:rPr>
                <w:rtl w:val="0"/>
              </w:rPr>
            </w:r>
          </w:p>
        </w:tc>
        <w:tc>
          <w:tcPr>
            <w:gridSpan w:val="5"/>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5"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ind w:left="108" w:firstLine="0"/>
              <w:rPr/>
            </w:pPr>
            <w:r w:rsidDel="00000000" w:rsidR="00000000" w:rsidRPr="00000000">
              <w:rPr>
                <w:rFonts w:ascii="Arial" w:cs="Arial" w:eastAsia="Arial" w:hAnsi="Arial"/>
                <w:sz w:val="20"/>
                <w:szCs w:val="20"/>
                <w:rtl w:val="0"/>
              </w:rPr>
              <w:t xml:space="preserve">Contract name: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80">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481">
            <w:pPr>
              <w:ind w:left="-17" w:firstLine="0"/>
              <w:jc w:val="both"/>
              <w:rPr/>
            </w:pPr>
            <w:r w:rsidDel="00000000" w:rsidR="00000000" w:rsidRPr="00000000">
              <w:rPr>
                <w:rFonts w:ascii="Arial" w:cs="Arial" w:eastAsia="Arial" w:hAnsi="Arial"/>
                <w:b w:val="1"/>
                <w:sz w:val="20"/>
                <w:szCs w:val="20"/>
                <w:rtl w:val="0"/>
              </w:rPr>
              <w:t xml:space="preserve">[insert </w:t>
            </w:r>
            <w:r w:rsidDel="00000000" w:rsidR="00000000" w:rsidRPr="00000000">
              <w:rPr>
                <w:rtl w:val="0"/>
              </w:rPr>
            </w:r>
          </w:p>
        </w:tc>
        <w:tc>
          <w:tcPr>
            <w:gridSpan w:val="5"/>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82">
            <w:pPr>
              <w:ind w:left="5" w:firstLine="0"/>
              <w:rPr/>
            </w:pPr>
            <w:r w:rsidDel="00000000" w:rsidR="00000000" w:rsidRPr="00000000">
              <w:rPr>
                <w:rFonts w:ascii="Arial" w:cs="Arial" w:eastAsia="Arial" w:hAnsi="Arial"/>
                <w:sz w:val="20"/>
                <w:szCs w:val="20"/>
                <w:rtl w:val="0"/>
              </w:rPr>
              <w:t xml:space="preserve">name of contract to be changed] </w:t>
            </w:r>
            <w:r w:rsidDel="00000000" w:rsidR="00000000" w:rsidRPr="00000000">
              <w:rPr>
                <w:rFonts w:ascii="Arial" w:cs="Arial" w:eastAsia="Arial" w:hAnsi="Arial"/>
                <w:b w:val="1"/>
                <w:sz w:val="20"/>
                <w:szCs w:val="20"/>
                <w:rtl w:val="0"/>
              </w:rPr>
              <w:t xml:space="preserve">(“the Contract”)</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12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89">
            <w:pPr>
              <w:rPr/>
            </w:pPr>
            <w:r w:rsidDel="00000000" w:rsidR="00000000" w:rsidRPr="00000000">
              <w:rPr>
                <w:rtl w:val="0"/>
              </w:rPr>
            </w:r>
          </w:p>
        </w:tc>
        <w:tc>
          <w:tcPr>
            <w:gridSpan w:val="5"/>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5"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ind w:left="108" w:firstLine="0"/>
              <w:rPr/>
            </w:pPr>
            <w:r w:rsidDel="00000000" w:rsidR="00000000" w:rsidRPr="00000000">
              <w:rPr>
                <w:rFonts w:ascii="Arial" w:cs="Arial" w:eastAsia="Arial" w:hAnsi="Arial"/>
                <w:sz w:val="20"/>
                <w:szCs w:val="20"/>
                <w:rtl w:val="0"/>
              </w:rPr>
              <w:t xml:space="preserve">Contract reference number: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90">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491">
            <w:pPr>
              <w:ind w:left="-17" w:firstLine="0"/>
              <w:jc w:val="both"/>
              <w:rPr/>
            </w:pPr>
            <w:r w:rsidDel="00000000" w:rsidR="00000000" w:rsidRPr="00000000">
              <w:rPr>
                <w:rFonts w:ascii="Arial" w:cs="Arial" w:eastAsia="Arial" w:hAnsi="Arial"/>
                <w:b w:val="1"/>
                <w:sz w:val="20"/>
                <w:szCs w:val="20"/>
                <w:rtl w:val="0"/>
              </w:rPr>
              <w:t xml:space="preserve">[insert </w:t>
            </w:r>
            <w:r w:rsidDel="00000000" w:rsidR="00000000" w:rsidRPr="00000000">
              <w:rPr>
                <w:rtl w:val="0"/>
              </w:rPr>
            </w:r>
          </w:p>
        </w:tc>
        <w:tc>
          <w:tcPr>
            <w:gridSpan w:val="5"/>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92">
            <w:pPr>
              <w:ind w:left="5" w:firstLine="0"/>
              <w:rPr/>
            </w:pPr>
            <w:r w:rsidDel="00000000" w:rsidR="00000000" w:rsidRPr="00000000">
              <w:rPr>
                <w:rFonts w:ascii="Arial" w:cs="Arial" w:eastAsia="Arial" w:hAnsi="Arial"/>
                <w:sz w:val="20"/>
                <w:szCs w:val="20"/>
                <w:rtl w:val="0"/>
              </w:rPr>
              <w:t xml:space="preserve">contract reference number] </w:t>
            </w:r>
            <w:r w:rsidDel="00000000" w:rsidR="00000000" w:rsidRPr="00000000">
              <w:rPr>
                <w:rtl w:val="0"/>
              </w:rPr>
            </w:r>
          </w:p>
        </w:tc>
      </w:tr>
      <w:tr>
        <w:trPr>
          <w:trHeight w:val="12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99">
            <w:pPr>
              <w:rPr/>
            </w:pPr>
            <w:r w:rsidDel="00000000" w:rsidR="00000000" w:rsidRPr="00000000">
              <w:rPr>
                <w:rtl w:val="0"/>
              </w:rPr>
            </w:r>
          </w:p>
        </w:tc>
        <w:tc>
          <w:tcPr>
            <w:gridSpan w:val="5"/>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63" w:hRule="atLeast"/>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9F">
            <w:pPr>
              <w:rPr/>
            </w:pP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A0">
            <w:pPr>
              <w:ind w:left="175" w:firstLine="0"/>
              <w:rPr/>
            </w:pPr>
            <w:r w:rsidDel="00000000" w:rsidR="00000000" w:rsidRPr="00000000">
              <w:rPr>
                <w:rFonts w:ascii="Arial" w:cs="Arial" w:eastAsia="Arial" w:hAnsi="Arial"/>
                <w:b w:val="1"/>
                <w:sz w:val="20"/>
                <w:szCs w:val="20"/>
                <w:rtl w:val="0"/>
              </w:rPr>
              <w:t xml:space="preserve">Details of Proposed Variation</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235"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ind w:left="108" w:firstLine="0"/>
              <w:rPr/>
            </w:pPr>
            <w:r w:rsidDel="00000000" w:rsidR="00000000" w:rsidRPr="00000000">
              <w:rPr>
                <w:rFonts w:ascii="Arial" w:cs="Arial" w:eastAsia="Arial" w:hAnsi="Arial"/>
                <w:sz w:val="20"/>
                <w:szCs w:val="20"/>
                <w:rtl w:val="0"/>
              </w:rPr>
              <w:t xml:space="preserve">Variation initiated by: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A8">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4A9">
            <w:pPr>
              <w:ind w:left="-17" w:firstLine="0"/>
              <w:jc w:val="both"/>
              <w:rPr/>
            </w:pPr>
            <w:r w:rsidDel="00000000" w:rsidR="00000000" w:rsidRPr="00000000">
              <w:rPr>
                <w:rFonts w:ascii="Arial" w:cs="Arial" w:eastAsia="Arial" w:hAnsi="Arial"/>
                <w:b w:val="1"/>
                <w:sz w:val="20"/>
                <w:szCs w:val="20"/>
                <w:rtl w:val="0"/>
              </w:rPr>
              <w:t xml:space="preserve">[delete</w:t>
            </w:r>
            <w:r w:rsidDel="00000000" w:rsidR="00000000" w:rsidRPr="00000000">
              <w:rPr>
                <w:rtl w:val="0"/>
              </w:rPr>
            </w:r>
          </w:p>
        </w:tc>
        <w:tc>
          <w:tcPr>
            <w:gridSpan w:val="5"/>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AA">
            <w:pPr>
              <w:ind w:left="-17" w:firstLine="0"/>
              <w:rPr/>
            </w:pPr>
            <w:r w:rsidDel="00000000" w:rsidR="00000000" w:rsidRPr="00000000">
              <w:rPr>
                <w:rFonts w:ascii="Arial" w:cs="Arial" w:eastAsia="Arial" w:hAnsi="Arial"/>
                <w:sz w:val="20"/>
                <w:szCs w:val="20"/>
                <w:rtl w:val="0"/>
              </w:rPr>
              <w:t xml:space="preserve"> as applicable: CCS/Buyer/Supplier] </w:t>
            </w:r>
            <w:r w:rsidDel="00000000" w:rsidR="00000000" w:rsidRPr="00000000">
              <w:rPr>
                <w:rtl w:val="0"/>
              </w:rPr>
            </w:r>
          </w:p>
        </w:tc>
      </w:tr>
      <w:tr>
        <w:trPr>
          <w:trHeight w:val="12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B1">
            <w:pPr>
              <w:rPr/>
            </w:pPr>
            <w:r w:rsidDel="00000000" w:rsidR="00000000" w:rsidRPr="00000000">
              <w:rPr>
                <w:rtl w:val="0"/>
              </w:rPr>
            </w:r>
          </w:p>
        </w:tc>
        <w:tc>
          <w:tcPr>
            <w:gridSpan w:val="5"/>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5"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ind w:left="108" w:firstLine="0"/>
              <w:rPr/>
            </w:pPr>
            <w:r w:rsidDel="00000000" w:rsidR="00000000" w:rsidRPr="00000000">
              <w:rPr>
                <w:rFonts w:ascii="Arial" w:cs="Arial" w:eastAsia="Arial" w:hAnsi="Arial"/>
                <w:sz w:val="20"/>
                <w:szCs w:val="20"/>
                <w:rtl w:val="0"/>
              </w:rPr>
              <w:t xml:space="preserve">Variation number: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B8">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4B9">
            <w:pPr>
              <w:ind w:left="-17" w:firstLine="0"/>
              <w:jc w:val="both"/>
              <w:rPr/>
            </w:pPr>
            <w:r w:rsidDel="00000000" w:rsidR="00000000" w:rsidRPr="00000000">
              <w:rPr>
                <w:rFonts w:ascii="Arial" w:cs="Arial" w:eastAsia="Arial" w:hAnsi="Arial"/>
                <w:b w:val="1"/>
                <w:sz w:val="20"/>
                <w:szCs w:val="20"/>
                <w:rtl w:val="0"/>
              </w:rPr>
              <w:t xml:space="preserve">[insert </w:t>
            </w:r>
            <w:r w:rsidDel="00000000" w:rsidR="00000000" w:rsidRPr="00000000">
              <w:rPr>
                <w:rtl w:val="0"/>
              </w:rPr>
            </w:r>
          </w:p>
        </w:tc>
        <w:tc>
          <w:tcPr>
            <w:gridSpan w:val="5"/>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BA">
            <w:pPr>
              <w:ind w:left="5" w:firstLine="0"/>
              <w:rPr/>
            </w:pPr>
            <w:r w:rsidDel="00000000" w:rsidR="00000000" w:rsidRPr="00000000">
              <w:rPr>
                <w:rFonts w:ascii="Arial" w:cs="Arial" w:eastAsia="Arial" w:hAnsi="Arial"/>
                <w:sz w:val="20"/>
                <w:szCs w:val="20"/>
                <w:rtl w:val="0"/>
              </w:rPr>
              <w:t xml:space="preserve">variation number] </w:t>
            </w:r>
            <w:r w:rsidDel="00000000" w:rsidR="00000000" w:rsidRPr="00000000">
              <w:rPr>
                <w:rtl w:val="0"/>
              </w:rPr>
            </w:r>
          </w:p>
        </w:tc>
      </w:tr>
      <w:tr>
        <w:trPr>
          <w:trHeight w:val="12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C1">
            <w:pPr>
              <w:rPr/>
            </w:pPr>
            <w:r w:rsidDel="00000000" w:rsidR="00000000" w:rsidRPr="00000000">
              <w:rPr>
                <w:rtl w:val="0"/>
              </w:rPr>
            </w:r>
          </w:p>
        </w:tc>
        <w:tc>
          <w:tcPr>
            <w:gridSpan w:val="5"/>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5"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ind w:left="108" w:firstLine="0"/>
              <w:rPr/>
            </w:pPr>
            <w:r w:rsidDel="00000000" w:rsidR="00000000" w:rsidRPr="00000000">
              <w:rPr>
                <w:rFonts w:ascii="Arial" w:cs="Arial" w:eastAsia="Arial" w:hAnsi="Arial"/>
                <w:sz w:val="20"/>
                <w:szCs w:val="20"/>
                <w:rtl w:val="0"/>
              </w:rPr>
              <w:t xml:space="preserve">Date variation is raised: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C8">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4C9">
            <w:pPr>
              <w:ind w:left="-17" w:firstLine="0"/>
              <w:jc w:val="both"/>
              <w:rPr/>
            </w:pPr>
            <w:r w:rsidDel="00000000" w:rsidR="00000000" w:rsidRPr="00000000">
              <w:rPr>
                <w:rFonts w:ascii="Arial" w:cs="Arial" w:eastAsia="Arial" w:hAnsi="Arial"/>
                <w:b w:val="1"/>
                <w:sz w:val="20"/>
                <w:szCs w:val="20"/>
                <w:rtl w:val="0"/>
              </w:rPr>
              <w:t xml:space="preserve">[insert </w:t>
            </w:r>
            <w:r w:rsidDel="00000000" w:rsidR="00000000" w:rsidRPr="00000000">
              <w:rPr>
                <w:rtl w:val="0"/>
              </w:rPr>
            </w:r>
          </w:p>
        </w:tc>
        <w:tc>
          <w:tcPr>
            <w:gridSpan w:val="5"/>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CA">
            <w:pPr>
              <w:ind w:left="5" w:firstLine="0"/>
              <w:rPr/>
            </w:pPr>
            <w:r w:rsidDel="00000000" w:rsidR="00000000" w:rsidRPr="00000000">
              <w:rPr>
                <w:rFonts w:ascii="Arial" w:cs="Arial" w:eastAsia="Arial" w:hAnsi="Arial"/>
                <w:sz w:val="20"/>
                <w:szCs w:val="20"/>
                <w:rtl w:val="0"/>
              </w:rPr>
              <w:t xml:space="preserve">date] </w:t>
            </w:r>
            <w:r w:rsidDel="00000000" w:rsidR="00000000" w:rsidRPr="00000000">
              <w:rPr>
                <w:rtl w:val="0"/>
              </w:rPr>
            </w:r>
          </w:p>
        </w:tc>
      </w:tr>
      <w:tr>
        <w:trPr>
          <w:trHeight w:val="12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D1">
            <w:pPr>
              <w:rPr/>
            </w:pPr>
            <w:r w:rsidDel="00000000" w:rsidR="00000000" w:rsidRPr="00000000">
              <w:rPr>
                <w:rtl w:val="0"/>
              </w:rPr>
            </w:r>
          </w:p>
        </w:tc>
        <w:tc>
          <w:tcPr>
            <w:gridSpan w:val="5"/>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ind w:left="108" w:firstLine="0"/>
              <w:rPr/>
            </w:pPr>
            <w:r w:rsidDel="00000000" w:rsidR="00000000" w:rsidRPr="00000000">
              <w:rPr>
                <w:rFonts w:ascii="Arial" w:cs="Arial" w:eastAsia="Arial" w:hAnsi="Arial"/>
                <w:sz w:val="20"/>
                <w:szCs w:val="20"/>
                <w:rtl w:val="0"/>
              </w:rPr>
              <w:t xml:space="preserve">Proposed variation </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ind w:left="108"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235"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ind w:left="108" w:firstLine="0"/>
              <w:rPr/>
            </w:pPr>
            <w:r w:rsidDel="00000000" w:rsidR="00000000" w:rsidRPr="00000000">
              <w:rPr>
                <w:rFonts w:ascii="Arial" w:cs="Arial" w:eastAsia="Arial" w:hAnsi="Arial"/>
                <w:sz w:val="20"/>
                <w:szCs w:val="20"/>
                <w:rtl w:val="0"/>
              </w:rPr>
              <w:t xml:space="preserve">Reason for the variation: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E0">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4E1">
            <w:pPr>
              <w:ind w:left="-17" w:firstLine="0"/>
              <w:jc w:val="both"/>
              <w:rPr/>
            </w:pPr>
            <w:r w:rsidDel="00000000" w:rsidR="00000000" w:rsidRPr="00000000">
              <w:rPr>
                <w:rFonts w:ascii="Arial" w:cs="Arial" w:eastAsia="Arial" w:hAnsi="Arial"/>
                <w:b w:val="1"/>
                <w:sz w:val="20"/>
                <w:szCs w:val="20"/>
                <w:rtl w:val="0"/>
              </w:rPr>
              <w:t xml:space="preserve">[insert </w:t>
            </w:r>
            <w:r w:rsidDel="00000000" w:rsidR="00000000" w:rsidRPr="00000000">
              <w:rPr>
                <w:rtl w:val="0"/>
              </w:rPr>
            </w:r>
          </w:p>
        </w:tc>
        <w:tc>
          <w:tcPr>
            <w:gridSpan w:val="5"/>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E2">
            <w:pPr>
              <w:ind w:left="5" w:firstLine="0"/>
              <w:rPr/>
            </w:pPr>
            <w:r w:rsidDel="00000000" w:rsidR="00000000" w:rsidRPr="00000000">
              <w:rPr>
                <w:rFonts w:ascii="Arial" w:cs="Arial" w:eastAsia="Arial" w:hAnsi="Arial"/>
                <w:sz w:val="20"/>
                <w:szCs w:val="20"/>
                <w:rtl w:val="0"/>
              </w:rPr>
              <w:t xml:space="preserve">reason] </w:t>
            </w:r>
            <w:r w:rsidDel="00000000" w:rsidR="00000000" w:rsidRPr="00000000">
              <w:rPr>
                <w:rtl w:val="0"/>
              </w:rPr>
            </w:r>
          </w:p>
        </w:tc>
      </w:tr>
      <w:tr>
        <w:trPr>
          <w:trHeight w:val="12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E9">
            <w:pPr>
              <w:rPr/>
            </w:pPr>
            <w:r w:rsidDel="00000000" w:rsidR="00000000" w:rsidRPr="00000000">
              <w:rPr>
                <w:rtl w:val="0"/>
              </w:rPr>
            </w:r>
          </w:p>
        </w:tc>
        <w:tc>
          <w:tcPr>
            <w:gridSpan w:val="5"/>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5"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ind w:left="108" w:firstLine="0"/>
              <w:jc w:val="both"/>
              <w:rPr/>
            </w:pPr>
            <w:r w:rsidDel="00000000" w:rsidR="00000000" w:rsidRPr="00000000">
              <w:rPr>
                <w:rFonts w:ascii="Arial" w:cs="Arial" w:eastAsia="Arial" w:hAnsi="Arial"/>
                <w:sz w:val="20"/>
                <w:szCs w:val="20"/>
                <w:rtl w:val="0"/>
              </w:rPr>
              <w:t xml:space="preserve">An Impact Assessment shall be provided within: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F0">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4F1">
            <w:pPr>
              <w:ind w:left="-17" w:firstLine="0"/>
              <w:jc w:val="both"/>
              <w:rPr/>
            </w:pPr>
            <w:r w:rsidDel="00000000" w:rsidR="00000000" w:rsidRPr="00000000">
              <w:rPr>
                <w:rFonts w:ascii="Arial" w:cs="Arial" w:eastAsia="Arial" w:hAnsi="Arial"/>
                <w:b w:val="1"/>
                <w:sz w:val="20"/>
                <w:szCs w:val="20"/>
                <w:rtl w:val="0"/>
              </w:rPr>
              <w:t xml:space="preserve">[insert </w:t>
            </w:r>
            <w:r w:rsidDel="00000000" w:rsidR="00000000" w:rsidRPr="00000000">
              <w:rPr>
                <w:rtl w:val="0"/>
              </w:rPr>
            </w:r>
          </w:p>
        </w:tc>
        <w:tc>
          <w:tcPr>
            <w:gridSpan w:val="5"/>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F2">
            <w:pPr>
              <w:ind w:left="5" w:firstLine="0"/>
              <w:rPr/>
            </w:pPr>
            <w:r w:rsidDel="00000000" w:rsidR="00000000" w:rsidRPr="00000000">
              <w:rPr>
                <w:rFonts w:ascii="Arial" w:cs="Arial" w:eastAsia="Arial" w:hAnsi="Arial"/>
                <w:sz w:val="20"/>
                <w:szCs w:val="20"/>
                <w:rtl w:val="0"/>
              </w:rPr>
              <w:t xml:space="preserve">number] days </w:t>
            </w:r>
            <w:r w:rsidDel="00000000" w:rsidR="00000000" w:rsidRPr="00000000">
              <w:rPr>
                <w:rtl w:val="0"/>
              </w:rPr>
            </w:r>
          </w:p>
        </w:tc>
      </w:tr>
      <w:tr>
        <w:trPr>
          <w:trHeight w:val="492"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F9">
            <w:pPr>
              <w:rPr/>
            </w:pPr>
            <w:r w:rsidDel="00000000" w:rsidR="00000000" w:rsidRPr="00000000">
              <w:rPr>
                <w:rtl w:val="0"/>
              </w:rPr>
            </w:r>
          </w:p>
        </w:tc>
        <w:tc>
          <w:tcPr>
            <w:gridSpan w:val="5"/>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61" w:hRule="atLeast"/>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FF">
            <w:pPr>
              <w:rPr/>
            </w:pP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00">
            <w:pPr>
              <w:ind w:left="653" w:firstLine="0"/>
              <w:rPr/>
            </w:pPr>
            <w:r w:rsidDel="00000000" w:rsidR="00000000" w:rsidRPr="00000000">
              <w:rPr>
                <w:rFonts w:ascii="Arial" w:cs="Arial" w:eastAsia="Arial" w:hAnsi="Arial"/>
                <w:b w:val="1"/>
                <w:sz w:val="20"/>
                <w:szCs w:val="20"/>
                <w:rtl w:val="0"/>
              </w:rPr>
              <w:t xml:space="preserve">Impact of Variation</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234"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ind w:left="108" w:firstLine="0"/>
              <w:rPr/>
            </w:pPr>
            <w:r w:rsidDel="00000000" w:rsidR="00000000" w:rsidRPr="00000000">
              <w:rPr>
                <w:rFonts w:ascii="Arial" w:cs="Arial" w:eastAsia="Arial" w:hAnsi="Arial"/>
                <w:sz w:val="20"/>
                <w:szCs w:val="20"/>
                <w:rtl w:val="0"/>
              </w:rPr>
              <w:t xml:space="preserve">Likely impact of the proposed variation: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08">
            <w:pPr>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509">
            <w:pPr>
              <w:ind w:left="-17" w:firstLine="0"/>
              <w:jc w:val="both"/>
              <w:rPr/>
            </w:pPr>
            <w:r w:rsidDel="00000000" w:rsidR="00000000" w:rsidRPr="00000000">
              <w:rPr>
                <w:rFonts w:ascii="Arial" w:cs="Arial" w:eastAsia="Arial" w:hAnsi="Arial"/>
                <w:b w:val="1"/>
                <w:sz w:val="20"/>
                <w:szCs w:val="20"/>
                <w:rtl w:val="0"/>
              </w:rPr>
              <w:t xml:space="preserve">[Supplier to insert </w:t>
            </w:r>
            <w:r w:rsidDel="00000000" w:rsidR="00000000" w:rsidRPr="00000000">
              <w:rPr>
                <w:rtl w:val="0"/>
              </w:rPr>
            </w:r>
          </w:p>
        </w:tc>
        <w:tc>
          <w:tcPr>
            <w:gridSpan w:val="4"/>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0B">
            <w:pPr>
              <w:rPr/>
            </w:pPr>
            <w:r w:rsidDel="00000000" w:rsidR="00000000" w:rsidRPr="00000000">
              <w:rPr>
                <w:rFonts w:ascii="Arial" w:cs="Arial" w:eastAsia="Arial" w:hAnsi="Arial"/>
                <w:sz w:val="20"/>
                <w:szCs w:val="20"/>
                <w:rtl w:val="0"/>
              </w:rPr>
              <w:t xml:space="preserve">assessment of impact]  </w:t>
            </w:r>
            <w:r w:rsidDel="00000000" w:rsidR="00000000" w:rsidRPr="00000000">
              <w:rPr>
                <w:rtl w:val="0"/>
              </w:rPr>
            </w:r>
          </w:p>
        </w:tc>
      </w:tr>
      <w:tr>
        <w:trPr>
          <w:trHeight w:val="356"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511">
            <w:pPr>
              <w:rPr/>
            </w:pPr>
            <w:r w:rsidDel="00000000" w:rsidR="00000000" w:rsidRPr="00000000">
              <w:rPr>
                <w:rtl w:val="0"/>
              </w:rPr>
            </w:r>
          </w:p>
        </w:tc>
        <w:tc>
          <w:tcPr>
            <w:gridSpan w:val="4"/>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478" w:hRule="atLeast"/>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17">
            <w:pPr>
              <w:rPr/>
            </w:pP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18">
            <w:pPr>
              <w:ind w:left="542" w:firstLine="0"/>
              <w:rPr/>
            </w:pPr>
            <w:r w:rsidDel="00000000" w:rsidR="00000000" w:rsidRPr="00000000">
              <w:rPr>
                <w:rFonts w:ascii="Arial" w:cs="Arial" w:eastAsia="Arial" w:hAnsi="Arial"/>
                <w:b w:val="1"/>
                <w:sz w:val="20"/>
                <w:szCs w:val="20"/>
                <w:rtl w:val="0"/>
              </w:rPr>
              <w:t xml:space="preserve">Outcome of Variation</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95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ind w:left="108" w:firstLine="0"/>
              <w:rPr/>
            </w:pPr>
            <w:r w:rsidDel="00000000" w:rsidR="00000000" w:rsidRPr="00000000">
              <w:rPr>
                <w:rFonts w:ascii="Arial" w:cs="Arial" w:eastAsia="Arial" w:hAnsi="Arial"/>
                <w:sz w:val="20"/>
                <w:szCs w:val="20"/>
                <w:rtl w:val="0"/>
              </w:rPr>
              <w:t xml:space="preserve">Contract variation: </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spacing w:after="118" w:lineRule="auto"/>
              <w:ind w:left="108" w:firstLine="0"/>
              <w:rPr/>
            </w:pPr>
            <w:r w:rsidDel="00000000" w:rsidR="00000000" w:rsidRPr="00000000">
              <w:rPr>
                <w:rFonts w:ascii="Arial" w:cs="Arial" w:eastAsia="Arial" w:hAnsi="Arial"/>
                <w:sz w:val="20"/>
                <w:szCs w:val="20"/>
                <w:rtl w:val="0"/>
              </w:rPr>
              <w:t xml:space="preserve">This Contract detailed above is varied as follows: </w:t>
            </w:r>
            <w:r w:rsidDel="00000000" w:rsidR="00000000" w:rsidRPr="00000000">
              <w:rPr>
                <w:rtl w:val="0"/>
              </w:rPr>
            </w:r>
          </w:p>
          <w:p w:rsidR="00000000" w:rsidDel="00000000" w:rsidP="00000000" w:rsidRDefault="00000000" w:rsidRPr="00000000" w14:paraId="00000521">
            <w:pPr>
              <w:ind w:left="828" w:hanging="360"/>
              <w:jc w:val="both"/>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highlight w:val="yellow"/>
                <w:rtl w:val="0"/>
              </w:rPr>
              <w:t xml:space="preserve">[CCS/Buyer to insert </w:t>
            </w:r>
            <w:r w:rsidDel="00000000" w:rsidR="00000000" w:rsidRPr="00000000">
              <w:rPr>
                <w:rFonts w:ascii="Arial" w:cs="Arial" w:eastAsia="Arial" w:hAnsi="Arial"/>
                <w:sz w:val="20"/>
                <w:szCs w:val="20"/>
                <w:rtl w:val="0"/>
              </w:rPr>
              <w:t xml:space="preserve">original Clauses or Paragraphs to be varied and the changed clause] </w:t>
            </w:r>
            <w:r w:rsidDel="00000000" w:rsidR="00000000" w:rsidRPr="00000000">
              <w:rPr>
                <w:rtl w:val="0"/>
              </w:rPr>
            </w:r>
          </w:p>
        </w:tc>
      </w:tr>
      <w:tr>
        <w:trPr>
          <w:trHeight w:val="235"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ind w:left="108" w:firstLine="0"/>
              <w:rPr/>
            </w:pPr>
            <w:r w:rsidDel="00000000" w:rsidR="00000000" w:rsidRPr="00000000">
              <w:rPr>
                <w:rFonts w:ascii="Arial" w:cs="Arial" w:eastAsia="Arial" w:hAnsi="Arial"/>
                <w:sz w:val="20"/>
                <w:szCs w:val="20"/>
                <w:rtl w:val="0"/>
              </w:rPr>
              <w:t xml:space="preserve">Financial variation: </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ind w:left="108" w:firstLine="0"/>
              <w:rPr/>
            </w:pPr>
            <w:r w:rsidDel="00000000" w:rsidR="00000000" w:rsidRPr="00000000">
              <w:rPr>
                <w:rFonts w:ascii="Arial" w:cs="Arial" w:eastAsia="Arial" w:hAnsi="Arial"/>
                <w:sz w:val="20"/>
                <w:szCs w:val="20"/>
                <w:rtl w:val="0"/>
              </w:rPr>
              <w:t xml:space="preserve">Original Contract Value: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2D">
            <w:pPr>
              <w:ind w:left="108"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52E">
            <w:pPr>
              <w:jc w:val="both"/>
              <w:rPr/>
            </w:pPr>
            <w:r w:rsidDel="00000000" w:rsidR="00000000" w:rsidRPr="00000000">
              <w:rPr>
                <w:rFonts w:ascii="Arial" w:cs="Arial" w:eastAsia="Arial" w:hAnsi="Arial"/>
                <w:b w:val="1"/>
                <w:sz w:val="20"/>
                <w:szCs w:val="20"/>
                <w:rtl w:val="0"/>
              </w:rPr>
              <w:t xml:space="preserve">[insert </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2F">
            <w:pPr>
              <w:rPr/>
            </w:pPr>
            <w:r w:rsidDel="00000000" w:rsidR="00000000" w:rsidRPr="00000000">
              <w:rPr>
                <w:rFonts w:ascii="Arial" w:cs="Arial" w:eastAsia="Arial" w:hAnsi="Arial"/>
                <w:sz w:val="20"/>
                <w:szCs w:val="20"/>
                <w:rtl w:val="0"/>
              </w:rPr>
              <w:t xml:space="preserve">amount] </w:t>
            </w:r>
            <w:r w:rsidDel="00000000" w:rsidR="00000000" w:rsidRPr="00000000">
              <w:rPr>
                <w:rtl w:val="0"/>
              </w:rPr>
            </w:r>
          </w:p>
        </w:tc>
      </w:tr>
      <w:tr>
        <w:trPr>
          <w:trHeight w:val="12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536">
            <w:pPr>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ind w:left="108" w:firstLine="0"/>
              <w:rPr/>
            </w:pPr>
            <w:r w:rsidDel="00000000" w:rsidR="00000000" w:rsidRPr="00000000">
              <w:rPr>
                <w:rFonts w:ascii="Arial" w:cs="Arial" w:eastAsia="Arial" w:hAnsi="Arial"/>
                <w:sz w:val="20"/>
                <w:szCs w:val="20"/>
                <w:rtl w:val="0"/>
              </w:rPr>
              <w:t xml:space="preserve">Additional cost due to variation: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3D">
            <w:pPr>
              <w:ind w:left="108"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53E">
            <w:pPr>
              <w:jc w:val="both"/>
              <w:rPr/>
            </w:pPr>
            <w:r w:rsidDel="00000000" w:rsidR="00000000" w:rsidRPr="00000000">
              <w:rPr>
                <w:rFonts w:ascii="Arial" w:cs="Arial" w:eastAsia="Arial" w:hAnsi="Arial"/>
                <w:b w:val="1"/>
                <w:sz w:val="20"/>
                <w:szCs w:val="20"/>
                <w:rtl w:val="0"/>
              </w:rPr>
              <w:t xml:space="preserve">[insert </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3F">
            <w:pPr>
              <w:rPr/>
            </w:pPr>
            <w:r w:rsidDel="00000000" w:rsidR="00000000" w:rsidRPr="00000000">
              <w:rPr>
                <w:rFonts w:ascii="Arial" w:cs="Arial" w:eastAsia="Arial" w:hAnsi="Arial"/>
                <w:sz w:val="20"/>
                <w:szCs w:val="20"/>
                <w:rtl w:val="0"/>
              </w:rPr>
              <w:t xml:space="preserve">amount]</w:t>
            </w:r>
            <w:r w:rsidDel="00000000" w:rsidR="00000000" w:rsidRPr="00000000">
              <w:rPr>
                <w:rFonts w:ascii="Arial" w:cs="Arial" w:eastAsia="Arial" w:hAnsi="Arial"/>
                <w:sz w:val="18"/>
                <w:szCs w:val="18"/>
                <w:rtl w:val="0"/>
              </w:rPr>
              <w:t xml:space="preserve"> </w:t>
            </w:r>
            <w:r w:rsidDel="00000000" w:rsidR="00000000" w:rsidRPr="00000000">
              <w:rPr>
                <w:rtl w:val="0"/>
              </w:rPr>
            </w:r>
          </w:p>
        </w:tc>
      </w:tr>
      <w:tr>
        <w:trPr>
          <w:trHeight w:val="12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546">
            <w:pPr>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34"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ind w:left="108" w:firstLine="0"/>
              <w:rPr/>
            </w:pPr>
            <w:r w:rsidDel="00000000" w:rsidR="00000000" w:rsidRPr="00000000">
              <w:rPr>
                <w:rFonts w:ascii="Arial" w:cs="Arial" w:eastAsia="Arial" w:hAnsi="Arial"/>
                <w:sz w:val="20"/>
                <w:szCs w:val="20"/>
                <w:rtl w:val="0"/>
              </w:rPr>
              <w:t xml:space="preserve">New Contract value: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4D">
            <w:pPr>
              <w:ind w:left="108"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54E">
            <w:pPr>
              <w:jc w:val="both"/>
              <w:rPr/>
            </w:pPr>
            <w:r w:rsidDel="00000000" w:rsidR="00000000" w:rsidRPr="00000000">
              <w:rPr>
                <w:rFonts w:ascii="Arial" w:cs="Arial" w:eastAsia="Arial" w:hAnsi="Arial"/>
                <w:b w:val="1"/>
                <w:sz w:val="20"/>
                <w:szCs w:val="20"/>
                <w:rtl w:val="0"/>
              </w:rPr>
              <w:t xml:space="preserve">[insert </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4F">
            <w:pPr>
              <w:rPr/>
            </w:pPr>
            <w:r w:rsidDel="00000000" w:rsidR="00000000" w:rsidRPr="00000000">
              <w:rPr>
                <w:rFonts w:ascii="Arial" w:cs="Arial" w:eastAsia="Arial" w:hAnsi="Arial"/>
                <w:sz w:val="20"/>
                <w:szCs w:val="20"/>
                <w:rtl w:val="0"/>
              </w:rPr>
              <w:t xml:space="preserve">amount] </w:t>
            </w:r>
            <w:r w:rsidDel="00000000" w:rsidR="00000000" w:rsidRPr="00000000">
              <w:rPr>
                <w:rtl w:val="0"/>
              </w:rPr>
            </w:r>
          </w:p>
        </w:tc>
      </w:tr>
      <w:tr>
        <w:trPr>
          <w:trHeight w:val="12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556">
            <w:pPr>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558">
      <w:pPr>
        <w:numPr>
          <w:ilvl w:val="0"/>
          <w:numId w:val="81"/>
        </w:numPr>
        <w:spacing w:after="233" w:line="250" w:lineRule="auto"/>
        <w:ind w:left="567" w:hanging="425"/>
        <w:rPr/>
      </w:pPr>
      <w:r w:rsidDel="00000000" w:rsidR="00000000" w:rsidRPr="00000000">
        <w:rPr>
          <w:rFonts w:ascii="Arial" w:cs="Arial" w:eastAsia="Arial" w:hAnsi="Arial"/>
          <w:sz w:val="20"/>
          <w:szCs w:val="20"/>
          <w:rtl w:val="0"/>
        </w:rPr>
        <w:t xml:space="preserve">This Variation must be agreed and signed by both Parties to the Contract and shall only be effective from the date it is signed by </w:t>
      </w:r>
      <w:r w:rsidDel="00000000" w:rsidR="00000000" w:rsidRPr="00000000">
        <w:rPr>
          <w:rFonts w:ascii="Arial" w:cs="Arial" w:eastAsia="Arial" w:hAnsi="Arial"/>
          <w:b w:val="1"/>
          <w:sz w:val="20"/>
          <w:szCs w:val="20"/>
          <w:highlight w:val="yellow"/>
          <w:rtl w:val="0"/>
        </w:rPr>
        <w:t xml:space="preserve">[delete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as applicable: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CCS / Buyer</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559">
      <w:pPr>
        <w:numPr>
          <w:ilvl w:val="0"/>
          <w:numId w:val="81"/>
        </w:numPr>
        <w:spacing w:after="238" w:line="250" w:lineRule="auto"/>
        <w:ind w:left="567" w:hanging="425"/>
        <w:rPr/>
      </w:pPr>
      <w:r w:rsidDel="00000000" w:rsidR="00000000" w:rsidRPr="00000000">
        <w:rPr>
          <w:rFonts w:ascii="Arial" w:cs="Arial" w:eastAsia="Arial" w:hAnsi="Arial"/>
          <w:sz w:val="20"/>
          <w:szCs w:val="20"/>
          <w:rtl w:val="0"/>
        </w:rPr>
        <w:t xml:space="preserve">Words and expressions in this Variation shall have the meanings given to them in the Contract.  </w:t>
      </w:r>
      <w:r w:rsidDel="00000000" w:rsidR="00000000" w:rsidRPr="00000000">
        <w:rPr>
          <w:rtl w:val="0"/>
        </w:rPr>
      </w:r>
    </w:p>
    <w:p w:rsidR="00000000" w:rsidDel="00000000" w:rsidP="00000000" w:rsidRDefault="00000000" w:rsidRPr="00000000" w14:paraId="0000055A">
      <w:pPr>
        <w:numPr>
          <w:ilvl w:val="0"/>
          <w:numId w:val="81"/>
        </w:numPr>
        <w:spacing w:after="223" w:line="250" w:lineRule="auto"/>
        <w:ind w:left="567" w:hanging="425"/>
        <w:rPr/>
      </w:pPr>
      <w:r w:rsidDel="00000000" w:rsidR="00000000" w:rsidRPr="00000000">
        <w:rPr>
          <w:rFonts w:ascii="Arial" w:cs="Arial" w:eastAsia="Arial" w:hAnsi="Arial"/>
          <w:sz w:val="20"/>
          <w:szCs w:val="20"/>
          <w:rtl w:val="0"/>
        </w:rPr>
        <w:t xml:space="preserve">The Contract, including any previous Variations, shall remain effective and unaltered except as amended by this Variation. </w:t>
      </w:r>
      <w:r w:rsidDel="00000000" w:rsidR="00000000" w:rsidRPr="00000000">
        <w:rPr>
          <w:rtl w:val="0"/>
        </w:rPr>
      </w:r>
    </w:p>
    <w:p w:rsidR="00000000" w:rsidDel="00000000" w:rsidP="00000000" w:rsidRDefault="00000000" w:rsidRPr="00000000" w14:paraId="0000055B">
      <w:pPr>
        <w:spacing w:after="502" w:line="250" w:lineRule="auto"/>
        <w:ind w:left="44" w:hanging="10"/>
        <w:rPr/>
      </w:pPr>
      <w:r w:rsidDel="00000000" w:rsidR="00000000" w:rsidRPr="00000000">
        <w:rPr>
          <w:rFonts w:ascii="Arial" w:cs="Arial" w:eastAsia="Arial" w:hAnsi="Arial"/>
          <w:sz w:val="20"/>
          <w:szCs w:val="20"/>
          <w:rtl w:val="0"/>
        </w:rPr>
        <w:t xml:space="preserve">Signed by an authorised signatory for and on behalf of the </w:t>
      </w:r>
      <w:r w:rsidDel="00000000" w:rsidR="00000000" w:rsidRPr="00000000">
        <w:rPr>
          <w:rFonts w:ascii="Arial" w:cs="Arial" w:eastAsia="Arial" w:hAnsi="Arial"/>
          <w:b w:val="1"/>
          <w:sz w:val="20"/>
          <w:szCs w:val="20"/>
          <w:highlight w:val="yellow"/>
          <w:rtl w:val="0"/>
        </w:rPr>
        <w:t xml:space="preserve">[delete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as applicable: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CCS / Buyer</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55C">
      <w:pPr>
        <w:tabs>
          <w:tab w:val="center" w:pos="998"/>
          <w:tab w:val="center" w:pos="2890"/>
        </w:tabs>
        <w:spacing w:after="10" w:line="250" w:lineRule="auto"/>
        <w:rPr/>
      </w:pPr>
      <w:r w:rsidDel="00000000" w:rsidR="00000000" w:rsidRPr="00000000">
        <w:rPr>
          <w:rtl w:val="0"/>
        </w:rPr>
        <w:tab/>
      </w:r>
      <w:r w:rsidDel="00000000" w:rsidR="00000000" w:rsidRPr="00000000">
        <w:rPr>
          <w:rFonts w:ascii="Arial" w:cs="Arial" w:eastAsia="Arial" w:hAnsi="Arial"/>
          <w:sz w:val="20"/>
          <w:szCs w:val="20"/>
          <w:rtl w:val="0"/>
        </w:rPr>
        <w:t xml:space="preserve">Signature </w:t>
        <w:tab/>
        <w:t xml:space="preserve"> </w:t>
      </w:r>
      <w:r w:rsidDel="00000000" w:rsidR="00000000" w:rsidRPr="00000000">
        <w:rPr>
          <w:rtl w:val="0"/>
        </w:rPr>
      </w:r>
    </w:p>
    <w:p w:rsidR="00000000" w:rsidDel="00000000" w:rsidP="00000000" w:rsidRDefault="00000000" w:rsidRPr="00000000" w14:paraId="0000055D">
      <w:pPr>
        <w:spacing w:after="0" w:lineRule="auto"/>
        <w:ind w:left="2626" w:firstLine="0"/>
        <w:rPr/>
      </w:pPr>
      <w:r w:rsidDel="00000000" w:rsidR="00000000" w:rsidRPr="00000000">
        <w:rPr/>
        <mc:AlternateContent>
          <mc:Choice Requires="wpg">
            <w:drawing>
              <wp:inline distB="0" distT="0" distL="0" distR="0">
                <wp:extent cx="3781933" cy="6096"/>
                <wp:effectExtent b="0" l="0" r="0" t="0"/>
                <wp:docPr id="170865" name=""/>
                <a:graphic>
                  <a:graphicData uri="http://schemas.microsoft.com/office/word/2010/wordprocessingGroup">
                    <wpg:wgp>
                      <wpg:cNvGrpSpPr/>
                      <wpg:grpSpPr>
                        <a:xfrm>
                          <a:off x="3455034" y="3776952"/>
                          <a:ext cx="3781933" cy="6096"/>
                          <a:chOff x="3455034" y="3776952"/>
                          <a:chExt cx="3781933" cy="6096"/>
                        </a:xfrm>
                      </wpg:grpSpPr>
                      <wpg:grpSp>
                        <wpg:cNvGrpSpPr/>
                        <wpg:grpSpPr>
                          <a:xfrm>
                            <a:off x="3455034" y="3776952"/>
                            <a:ext cx="3781933" cy="6096"/>
                            <a:chOff x="3455034" y="3776952"/>
                            <a:chExt cx="3781933" cy="6075"/>
                          </a:xfrm>
                        </wpg:grpSpPr>
                        <wps:wsp>
                          <wps:cNvSpPr/>
                          <wps:cNvPr id="3" name="Shape 3"/>
                          <wps:spPr>
                            <a:xfrm>
                              <a:off x="3455034" y="3776952"/>
                              <a:ext cx="378192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5034" y="3776952"/>
                              <a:ext cx="3781933" cy="6075"/>
                              <a:chOff x="0" y="0"/>
                              <a:chExt cx="3781933" cy="6075"/>
                            </a:xfrm>
                          </wpg:grpSpPr>
                          <wps:wsp>
                            <wps:cNvSpPr/>
                            <wps:cNvPr id="14" name="Shape 14"/>
                            <wps:spPr>
                              <a:xfrm>
                                <a:off x="0" y="0"/>
                                <a:ext cx="378192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3781933" cy="0"/>
                              </a:xfrm>
                              <a:custGeom>
                                <a:rect b="b" l="l" r="r" t="t"/>
                                <a:pathLst>
                                  <a:path extrusionOk="0" h="120000" w="3781933">
                                    <a:moveTo>
                                      <a:pt x="0" y="0"/>
                                    </a:moveTo>
                                    <a:lnTo>
                                      <a:pt x="3781933"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81933" cy="6096"/>
                <wp:effectExtent b="0" l="0" r="0" t="0"/>
                <wp:docPr id="170865" name="image48.png"/>
                <a:graphic>
                  <a:graphicData uri="http://schemas.openxmlformats.org/drawingml/2006/picture">
                    <pic:pic>
                      <pic:nvPicPr>
                        <pic:cNvPr id="0" name="image48.png"/>
                        <pic:cNvPicPr preferRelativeResize="0"/>
                      </pic:nvPicPr>
                      <pic:blipFill>
                        <a:blip r:embed="rId33"/>
                        <a:srcRect/>
                        <a:stretch>
                          <a:fillRect/>
                        </a:stretch>
                      </pic:blipFill>
                      <pic:spPr>
                        <a:xfrm>
                          <a:off x="0" y="0"/>
                          <a:ext cx="3781933"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5E">
      <w:pPr>
        <w:tabs>
          <w:tab w:val="center" w:pos="781"/>
          <w:tab w:val="center" w:pos="2890"/>
        </w:tabs>
        <w:spacing w:after="10" w:line="250" w:lineRule="auto"/>
        <w:rPr/>
      </w:pPr>
      <w:r w:rsidDel="00000000" w:rsidR="00000000" w:rsidRPr="00000000">
        <w:rPr>
          <w:rtl w:val="0"/>
        </w:rPr>
        <w:tab/>
      </w:r>
      <w:r w:rsidDel="00000000" w:rsidR="00000000" w:rsidRPr="00000000">
        <w:rPr>
          <w:rFonts w:ascii="Arial" w:cs="Arial" w:eastAsia="Arial" w:hAnsi="Arial"/>
          <w:sz w:val="20"/>
          <w:szCs w:val="20"/>
          <w:rtl w:val="0"/>
        </w:rPr>
        <w:t xml:space="preserve">Date </w:t>
        <w:tab/>
        <w:t xml:space="preserve"> </w:t>
      </w:r>
      <w:r w:rsidDel="00000000" w:rsidR="00000000" w:rsidRPr="00000000">
        <w:rPr>
          <w:rtl w:val="0"/>
        </w:rPr>
      </w:r>
    </w:p>
    <w:p w:rsidR="00000000" w:rsidDel="00000000" w:rsidP="00000000" w:rsidRDefault="00000000" w:rsidRPr="00000000" w14:paraId="0000055F">
      <w:pPr>
        <w:spacing w:after="14" w:lineRule="auto"/>
        <w:ind w:left="2641" w:firstLine="0"/>
        <w:rPr/>
      </w:pPr>
      <w:r w:rsidDel="00000000" w:rsidR="00000000" w:rsidRPr="00000000">
        <w:rPr/>
        <mc:AlternateContent>
          <mc:Choice Requires="wpg">
            <w:drawing>
              <wp:inline distB="0" distT="0" distL="0" distR="0">
                <wp:extent cx="3772789" cy="6096"/>
                <wp:effectExtent b="0" l="0" r="0" t="0"/>
                <wp:docPr id="170867" name=""/>
                <a:graphic>
                  <a:graphicData uri="http://schemas.microsoft.com/office/word/2010/wordprocessingGroup">
                    <wpg:wgp>
                      <wpg:cNvGrpSpPr/>
                      <wpg:grpSpPr>
                        <a:xfrm>
                          <a:off x="3459606" y="3776952"/>
                          <a:ext cx="3772789" cy="6096"/>
                          <a:chOff x="3459606" y="3776952"/>
                          <a:chExt cx="3772789" cy="6096"/>
                        </a:xfrm>
                      </wpg:grpSpPr>
                      <wpg:grpSp>
                        <wpg:cNvGrpSpPr/>
                        <wpg:grpSpPr>
                          <a:xfrm>
                            <a:off x="3459606" y="3776952"/>
                            <a:ext cx="3772789" cy="6096"/>
                            <a:chOff x="3459606" y="3776952"/>
                            <a:chExt cx="3772789" cy="6075"/>
                          </a:xfrm>
                        </wpg:grpSpPr>
                        <wps:wsp>
                          <wps:cNvSpPr/>
                          <wps:cNvPr id="3" name="Shape 3"/>
                          <wps:spPr>
                            <a:xfrm>
                              <a:off x="3459606" y="3776952"/>
                              <a:ext cx="37727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606" y="3776952"/>
                              <a:ext cx="3772789" cy="6075"/>
                              <a:chOff x="0" y="0"/>
                              <a:chExt cx="3772789" cy="6075"/>
                            </a:xfrm>
                          </wpg:grpSpPr>
                          <wps:wsp>
                            <wps:cNvSpPr/>
                            <wps:cNvPr id="22" name="Shape 22"/>
                            <wps:spPr>
                              <a:xfrm>
                                <a:off x="0" y="0"/>
                                <a:ext cx="37727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3772789" cy="0"/>
                              </a:xfrm>
                              <a:custGeom>
                                <a:rect b="b" l="l" r="r" t="t"/>
                                <a:pathLst>
                                  <a:path extrusionOk="0" h="120000" w="3772789">
                                    <a:moveTo>
                                      <a:pt x="0" y="0"/>
                                    </a:moveTo>
                                    <a:lnTo>
                                      <a:pt x="3772789"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72789" cy="6096"/>
                <wp:effectExtent b="0" l="0" r="0" t="0"/>
                <wp:docPr id="170867" name="image50.png"/>
                <a:graphic>
                  <a:graphicData uri="http://schemas.openxmlformats.org/drawingml/2006/picture">
                    <pic:pic>
                      <pic:nvPicPr>
                        <pic:cNvPr id="0" name="image50.png"/>
                        <pic:cNvPicPr preferRelativeResize="0"/>
                      </pic:nvPicPr>
                      <pic:blipFill>
                        <a:blip r:embed="rId34"/>
                        <a:srcRect/>
                        <a:stretch>
                          <a:fillRect/>
                        </a:stretch>
                      </pic:blipFill>
                      <pic:spPr>
                        <a:xfrm>
                          <a:off x="0" y="0"/>
                          <a:ext cx="3772789"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60">
      <w:pPr>
        <w:tabs>
          <w:tab w:val="center" w:pos="1398"/>
          <w:tab w:val="center" w:pos="2890"/>
        </w:tabs>
        <w:spacing w:after="10" w:line="250" w:lineRule="auto"/>
        <w:rPr/>
      </w:pPr>
      <w:r w:rsidDel="00000000" w:rsidR="00000000" w:rsidRPr="00000000">
        <w:rPr>
          <w:rtl w:val="0"/>
        </w:rPr>
        <w:tab/>
      </w:r>
      <w:r w:rsidDel="00000000" w:rsidR="00000000" w:rsidRPr="00000000">
        <w:rPr>
          <w:rFonts w:ascii="Arial" w:cs="Arial" w:eastAsia="Arial" w:hAnsi="Arial"/>
          <w:sz w:val="20"/>
          <w:szCs w:val="20"/>
          <w:rtl w:val="0"/>
        </w:rPr>
        <w:t xml:space="preserve">Name (in Capitals) </w:t>
        <w:tab/>
        <w:t xml:space="preserve"> </w:t>
      </w:r>
      <w:r w:rsidDel="00000000" w:rsidR="00000000" w:rsidRPr="00000000">
        <w:rPr>
          <w:rtl w:val="0"/>
        </w:rPr>
      </w:r>
    </w:p>
    <w:p w:rsidR="00000000" w:rsidDel="00000000" w:rsidP="00000000" w:rsidRDefault="00000000" w:rsidRPr="00000000" w14:paraId="00000561">
      <w:pPr>
        <w:spacing w:after="14" w:lineRule="auto"/>
        <w:ind w:left="2641" w:firstLine="0"/>
        <w:rPr/>
      </w:pPr>
      <w:r w:rsidDel="00000000" w:rsidR="00000000" w:rsidRPr="00000000">
        <w:rPr/>
        <mc:AlternateContent>
          <mc:Choice Requires="wpg">
            <w:drawing>
              <wp:inline distB="0" distT="0" distL="0" distR="0">
                <wp:extent cx="3772789" cy="6096"/>
                <wp:effectExtent b="0" l="0" r="0" t="0"/>
                <wp:docPr id="170866" name=""/>
                <a:graphic>
                  <a:graphicData uri="http://schemas.microsoft.com/office/word/2010/wordprocessingGroup">
                    <wpg:wgp>
                      <wpg:cNvGrpSpPr/>
                      <wpg:grpSpPr>
                        <a:xfrm>
                          <a:off x="3459606" y="3776952"/>
                          <a:ext cx="3772789" cy="6096"/>
                          <a:chOff x="3459606" y="3776952"/>
                          <a:chExt cx="3772789" cy="6096"/>
                        </a:xfrm>
                      </wpg:grpSpPr>
                      <wpg:grpSp>
                        <wpg:cNvGrpSpPr/>
                        <wpg:grpSpPr>
                          <a:xfrm>
                            <a:off x="3459606" y="3776952"/>
                            <a:ext cx="3772789" cy="6096"/>
                            <a:chOff x="3459606" y="3776952"/>
                            <a:chExt cx="3772789" cy="6075"/>
                          </a:xfrm>
                        </wpg:grpSpPr>
                        <wps:wsp>
                          <wps:cNvSpPr/>
                          <wps:cNvPr id="3" name="Shape 3"/>
                          <wps:spPr>
                            <a:xfrm>
                              <a:off x="3459606" y="3776952"/>
                              <a:ext cx="37727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59606" y="3776952"/>
                              <a:ext cx="3772789" cy="6075"/>
                              <a:chOff x="0" y="0"/>
                              <a:chExt cx="3772789" cy="6075"/>
                            </a:xfrm>
                          </wpg:grpSpPr>
                          <wps:wsp>
                            <wps:cNvSpPr/>
                            <wps:cNvPr id="18" name="Shape 18"/>
                            <wps:spPr>
                              <a:xfrm>
                                <a:off x="0" y="0"/>
                                <a:ext cx="37727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3772789" cy="0"/>
                              </a:xfrm>
                              <a:custGeom>
                                <a:rect b="b" l="l" r="r" t="t"/>
                                <a:pathLst>
                                  <a:path extrusionOk="0" h="120000" w="3772789">
                                    <a:moveTo>
                                      <a:pt x="0" y="0"/>
                                    </a:moveTo>
                                    <a:lnTo>
                                      <a:pt x="3772789"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72789" cy="6096"/>
                <wp:effectExtent b="0" l="0" r="0" t="0"/>
                <wp:docPr id="170866" name="image49.png"/>
                <a:graphic>
                  <a:graphicData uri="http://schemas.openxmlformats.org/drawingml/2006/picture">
                    <pic:pic>
                      <pic:nvPicPr>
                        <pic:cNvPr id="0" name="image49.png"/>
                        <pic:cNvPicPr preferRelativeResize="0"/>
                      </pic:nvPicPr>
                      <pic:blipFill>
                        <a:blip r:embed="rId35"/>
                        <a:srcRect/>
                        <a:stretch>
                          <a:fillRect/>
                        </a:stretch>
                      </pic:blipFill>
                      <pic:spPr>
                        <a:xfrm>
                          <a:off x="0" y="0"/>
                          <a:ext cx="3772789"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62">
      <w:pPr>
        <w:tabs>
          <w:tab w:val="center" w:pos="936"/>
          <w:tab w:val="center" w:pos="2890"/>
        </w:tabs>
        <w:spacing w:after="10" w:line="250" w:lineRule="auto"/>
        <w:rPr/>
      </w:pPr>
      <w:r w:rsidDel="00000000" w:rsidR="00000000" w:rsidRPr="00000000">
        <w:rPr>
          <w:rtl w:val="0"/>
        </w:rPr>
        <w:tab/>
      </w:r>
      <w:r w:rsidDel="00000000" w:rsidR="00000000" w:rsidRPr="00000000">
        <w:rPr>
          <w:rFonts w:ascii="Arial" w:cs="Arial" w:eastAsia="Arial" w:hAnsi="Arial"/>
          <w:sz w:val="20"/>
          <w:szCs w:val="20"/>
          <w:rtl w:val="0"/>
        </w:rPr>
        <w:t xml:space="preserve">Address </w:t>
        <w:tab/>
        <w:t xml:space="preserve"> </w:t>
      </w:r>
      <w:r w:rsidDel="00000000" w:rsidR="00000000" w:rsidRPr="00000000">
        <w:rPr>
          <w:rtl w:val="0"/>
        </w:rPr>
      </w:r>
    </w:p>
    <w:p w:rsidR="00000000" w:rsidDel="00000000" w:rsidP="00000000" w:rsidRDefault="00000000" w:rsidRPr="00000000" w14:paraId="00000563">
      <w:pPr>
        <w:spacing w:after="252" w:lineRule="auto"/>
        <w:ind w:left="415" w:firstLine="0"/>
        <w:rPr/>
      </w:pPr>
      <w:r w:rsidDel="00000000" w:rsidR="00000000" w:rsidRPr="00000000">
        <w:rPr/>
        <mc:AlternateContent>
          <mc:Choice Requires="wpg">
            <w:drawing>
              <wp:inline distB="0" distT="0" distL="0" distR="0">
                <wp:extent cx="5185867" cy="306324"/>
                <wp:effectExtent b="0" l="0" r="0" t="0"/>
                <wp:docPr id="170869" name=""/>
                <a:graphic>
                  <a:graphicData uri="http://schemas.microsoft.com/office/word/2010/wordprocessingGroup">
                    <wpg:wgp>
                      <wpg:cNvGrpSpPr/>
                      <wpg:grpSpPr>
                        <a:xfrm>
                          <a:off x="2753067" y="3626838"/>
                          <a:ext cx="5185867" cy="306324"/>
                          <a:chOff x="2753067" y="3626838"/>
                          <a:chExt cx="5185867" cy="306324"/>
                        </a:xfrm>
                      </wpg:grpSpPr>
                      <wpg:grpSp>
                        <wpg:cNvGrpSpPr/>
                        <wpg:grpSpPr>
                          <a:xfrm>
                            <a:off x="2753067" y="3626838"/>
                            <a:ext cx="5185867" cy="306324"/>
                            <a:chOff x="2753067" y="3626838"/>
                            <a:chExt cx="5185867" cy="306324"/>
                          </a:xfrm>
                        </wpg:grpSpPr>
                        <wps:wsp>
                          <wps:cNvSpPr/>
                          <wps:cNvPr id="3" name="Shape 3"/>
                          <wps:spPr>
                            <a:xfrm>
                              <a:off x="2753067" y="3626838"/>
                              <a:ext cx="5185850" cy="30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53067" y="3626838"/>
                              <a:ext cx="5185867" cy="306324"/>
                              <a:chOff x="0" y="0"/>
                              <a:chExt cx="5185867" cy="306324"/>
                            </a:xfrm>
                          </wpg:grpSpPr>
                          <wps:wsp>
                            <wps:cNvSpPr/>
                            <wps:cNvPr id="30" name="Shape 30"/>
                            <wps:spPr>
                              <a:xfrm>
                                <a:off x="0" y="0"/>
                                <a:ext cx="5185850" cy="30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77724" y="8968"/>
                                <a:ext cx="46741" cy="1875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32" name="Shape 32"/>
                            <wps:spPr>
                              <a:xfrm>
                                <a:off x="1571574" y="8968"/>
                                <a:ext cx="46741" cy="18758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33" name="Shape 33"/>
                            <wps:spPr>
                              <a:xfrm>
                                <a:off x="1413078" y="0"/>
                                <a:ext cx="3772789" cy="0"/>
                              </a:xfrm>
                              <a:custGeom>
                                <a:rect b="b" l="l" r="r" t="t"/>
                                <a:pathLst>
                                  <a:path extrusionOk="0" h="120000" w="3772789">
                                    <a:moveTo>
                                      <a:pt x="0" y="0"/>
                                    </a:moveTo>
                                    <a:lnTo>
                                      <a:pt x="3772789"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s:wsp>
                            <wps:cNvSpPr/>
                            <wps:cNvPr id="34" name="Shape 34"/>
                            <wps:spPr>
                              <a:xfrm>
                                <a:off x="0" y="306324"/>
                                <a:ext cx="1413078" cy="0"/>
                              </a:xfrm>
                              <a:custGeom>
                                <a:rect b="b" l="l" r="r" t="t"/>
                                <a:pathLst>
                                  <a:path extrusionOk="0" h="120000" w="1413078">
                                    <a:moveTo>
                                      <a:pt x="0" y="0"/>
                                    </a:moveTo>
                                    <a:lnTo>
                                      <a:pt x="1413078"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s:wsp>
                            <wps:cNvSpPr/>
                            <wps:cNvPr id="35" name="Shape 35"/>
                            <wps:spPr>
                              <a:xfrm>
                                <a:off x="1403934" y="306324"/>
                                <a:ext cx="6096" cy="0"/>
                              </a:xfrm>
                              <a:custGeom>
                                <a:rect b="b" l="l" r="r" t="t"/>
                                <a:pathLst>
                                  <a:path extrusionOk="0" h="120000" w="6096">
                                    <a:moveTo>
                                      <a:pt x="0" y="0"/>
                                    </a:moveTo>
                                    <a:lnTo>
                                      <a:pt x="6096"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s:wsp>
                            <wps:cNvSpPr/>
                            <wps:cNvPr id="36" name="Shape 36"/>
                            <wps:spPr>
                              <a:xfrm>
                                <a:off x="1410030" y="306324"/>
                                <a:ext cx="3775837" cy="0"/>
                              </a:xfrm>
                              <a:custGeom>
                                <a:rect b="b" l="l" r="r" t="t"/>
                                <a:pathLst>
                                  <a:path extrusionOk="0" h="120000" w="3775837">
                                    <a:moveTo>
                                      <a:pt x="0" y="0"/>
                                    </a:moveTo>
                                    <a:lnTo>
                                      <a:pt x="3775837"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185867" cy="306324"/>
                <wp:effectExtent b="0" l="0" r="0" t="0"/>
                <wp:docPr id="170869" name="image52.png"/>
                <a:graphic>
                  <a:graphicData uri="http://schemas.openxmlformats.org/drawingml/2006/picture">
                    <pic:pic>
                      <pic:nvPicPr>
                        <pic:cNvPr id="0" name="image52.png"/>
                        <pic:cNvPicPr preferRelativeResize="0"/>
                      </pic:nvPicPr>
                      <pic:blipFill>
                        <a:blip r:embed="rId36"/>
                        <a:srcRect/>
                        <a:stretch>
                          <a:fillRect/>
                        </a:stretch>
                      </pic:blipFill>
                      <pic:spPr>
                        <a:xfrm>
                          <a:off x="0" y="0"/>
                          <a:ext cx="5185867" cy="30632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64">
      <w:pPr>
        <w:spacing w:after="216" w:lineRule="auto"/>
        <w:ind w:left="142"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565">
      <w:pPr>
        <w:spacing w:after="110" w:line="250" w:lineRule="auto"/>
        <w:ind w:left="44" w:hanging="10"/>
        <w:rPr/>
      </w:pPr>
      <w:r w:rsidDel="00000000" w:rsidR="00000000" w:rsidRPr="00000000">
        <w:rPr>
          <w:rFonts w:ascii="Arial" w:cs="Arial" w:eastAsia="Arial" w:hAnsi="Arial"/>
          <w:sz w:val="20"/>
          <w:szCs w:val="20"/>
          <w:rtl w:val="0"/>
        </w:rPr>
        <w:t xml:space="preserve">Signed by an authorised signatory to sign for and on behalf of the Supplier </w:t>
      </w:r>
      <w:r w:rsidDel="00000000" w:rsidR="00000000" w:rsidRPr="00000000">
        <w:rPr>
          <w:rtl w:val="0"/>
        </w:rPr>
      </w:r>
    </w:p>
    <w:p w:rsidR="00000000" w:rsidDel="00000000" w:rsidP="00000000" w:rsidRDefault="00000000" w:rsidRPr="00000000" w14:paraId="00000566">
      <w:pPr>
        <w:spacing w:after="98" w:lineRule="auto"/>
        <w:ind w:left="34"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567">
      <w:pPr>
        <w:tabs>
          <w:tab w:val="center" w:pos="979"/>
          <w:tab w:val="center" w:pos="2869"/>
        </w:tabs>
        <w:spacing w:after="10" w:line="250" w:lineRule="auto"/>
        <w:rPr/>
      </w:pPr>
      <w:r w:rsidDel="00000000" w:rsidR="00000000" w:rsidRPr="00000000">
        <w:rPr>
          <w:rtl w:val="0"/>
        </w:rPr>
        <w:tab/>
      </w:r>
      <w:r w:rsidDel="00000000" w:rsidR="00000000" w:rsidRPr="00000000">
        <w:rPr>
          <w:rFonts w:ascii="Arial" w:cs="Arial" w:eastAsia="Arial" w:hAnsi="Arial"/>
          <w:sz w:val="20"/>
          <w:szCs w:val="20"/>
          <w:rtl w:val="0"/>
        </w:rPr>
        <w:t xml:space="preserve">Signature </w:t>
        <w:tab/>
        <w:t xml:space="preserve"> </w:t>
      </w:r>
      <w:r w:rsidDel="00000000" w:rsidR="00000000" w:rsidRPr="00000000">
        <w:rPr>
          <w:rtl w:val="0"/>
        </w:rPr>
      </w:r>
    </w:p>
    <w:p w:rsidR="00000000" w:rsidDel="00000000" w:rsidP="00000000" w:rsidRDefault="00000000" w:rsidRPr="00000000" w14:paraId="00000568">
      <w:pPr>
        <w:spacing w:after="15" w:lineRule="auto"/>
        <w:ind w:left="2619" w:firstLine="0"/>
        <w:rPr/>
      </w:pPr>
      <w:r w:rsidDel="00000000" w:rsidR="00000000" w:rsidRPr="00000000">
        <w:rPr/>
        <mc:AlternateContent>
          <mc:Choice Requires="wpg">
            <w:drawing>
              <wp:inline distB="0" distT="0" distL="0" distR="0">
                <wp:extent cx="3798697" cy="6096"/>
                <wp:effectExtent b="0" l="0" r="0" t="0"/>
                <wp:docPr id="170868" name=""/>
                <a:graphic>
                  <a:graphicData uri="http://schemas.microsoft.com/office/word/2010/wordprocessingGroup">
                    <wpg:wgp>
                      <wpg:cNvGrpSpPr/>
                      <wpg:grpSpPr>
                        <a:xfrm>
                          <a:off x="3446652" y="3776952"/>
                          <a:ext cx="3798697" cy="6096"/>
                          <a:chOff x="3446652" y="3776952"/>
                          <a:chExt cx="3798697" cy="6096"/>
                        </a:xfrm>
                      </wpg:grpSpPr>
                      <wpg:grpSp>
                        <wpg:cNvGrpSpPr/>
                        <wpg:grpSpPr>
                          <a:xfrm>
                            <a:off x="3446652" y="3776952"/>
                            <a:ext cx="3798697" cy="6096"/>
                            <a:chOff x="3446652" y="3776952"/>
                            <a:chExt cx="3798697" cy="6075"/>
                          </a:xfrm>
                        </wpg:grpSpPr>
                        <wps:wsp>
                          <wps:cNvSpPr/>
                          <wps:cNvPr id="3" name="Shape 3"/>
                          <wps:spPr>
                            <a:xfrm>
                              <a:off x="3446652" y="3776952"/>
                              <a:ext cx="37986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652" y="3776952"/>
                              <a:ext cx="3798697" cy="6075"/>
                              <a:chOff x="0" y="0"/>
                              <a:chExt cx="3798697" cy="6075"/>
                            </a:xfrm>
                          </wpg:grpSpPr>
                          <wps:wsp>
                            <wps:cNvSpPr/>
                            <wps:cNvPr id="26" name="Shape 26"/>
                            <wps:spPr>
                              <a:xfrm>
                                <a:off x="0" y="0"/>
                                <a:ext cx="37986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0" y="0"/>
                                <a:ext cx="3798697" cy="0"/>
                              </a:xfrm>
                              <a:custGeom>
                                <a:rect b="b" l="l" r="r" t="t"/>
                                <a:pathLst>
                                  <a:path extrusionOk="0" h="120000" w="3798697">
                                    <a:moveTo>
                                      <a:pt x="0" y="0"/>
                                    </a:moveTo>
                                    <a:lnTo>
                                      <a:pt x="3798697"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98697" cy="6096"/>
                <wp:effectExtent b="0" l="0" r="0" t="0"/>
                <wp:docPr id="170868" name="image51.png"/>
                <a:graphic>
                  <a:graphicData uri="http://schemas.openxmlformats.org/drawingml/2006/picture">
                    <pic:pic>
                      <pic:nvPicPr>
                        <pic:cNvPr id="0" name="image51.png"/>
                        <pic:cNvPicPr preferRelativeResize="0"/>
                      </pic:nvPicPr>
                      <pic:blipFill>
                        <a:blip r:embed="rId37"/>
                        <a:srcRect/>
                        <a:stretch>
                          <a:fillRect/>
                        </a:stretch>
                      </pic:blipFill>
                      <pic:spPr>
                        <a:xfrm>
                          <a:off x="0" y="0"/>
                          <a:ext cx="3798697"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69">
      <w:pPr>
        <w:tabs>
          <w:tab w:val="center" w:pos="762"/>
          <w:tab w:val="center" w:pos="2869"/>
        </w:tabs>
        <w:spacing w:after="10" w:line="250" w:lineRule="auto"/>
        <w:rPr/>
      </w:pPr>
      <w:r w:rsidDel="00000000" w:rsidR="00000000" w:rsidRPr="00000000">
        <w:rPr>
          <w:rtl w:val="0"/>
        </w:rPr>
        <w:tab/>
      </w:r>
      <w:r w:rsidDel="00000000" w:rsidR="00000000" w:rsidRPr="00000000">
        <w:rPr>
          <w:rFonts w:ascii="Arial" w:cs="Arial" w:eastAsia="Arial" w:hAnsi="Arial"/>
          <w:sz w:val="20"/>
          <w:szCs w:val="20"/>
          <w:rtl w:val="0"/>
        </w:rPr>
        <w:t xml:space="preserve">Date </w:t>
        <w:tab/>
        <w:t xml:space="preserve"> </w:t>
      </w:r>
      <w:r w:rsidDel="00000000" w:rsidR="00000000" w:rsidRPr="00000000">
        <w:rPr>
          <w:rtl w:val="0"/>
        </w:rPr>
      </w:r>
    </w:p>
    <w:p w:rsidR="00000000" w:rsidDel="00000000" w:rsidP="00000000" w:rsidRDefault="00000000" w:rsidRPr="00000000" w14:paraId="0000056A">
      <w:pPr>
        <w:spacing w:after="14" w:lineRule="auto"/>
        <w:ind w:left="2619" w:firstLine="0"/>
        <w:rPr/>
      </w:pPr>
      <w:r w:rsidDel="00000000" w:rsidR="00000000" w:rsidRPr="00000000">
        <w:rPr/>
        <mc:AlternateContent>
          <mc:Choice Requires="wpg">
            <w:drawing>
              <wp:inline distB="0" distT="0" distL="0" distR="0">
                <wp:extent cx="3798697" cy="6096"/>
                <wp:effectExtent b="0" l="0" r="0" t="0"/>
                <wp:docPr id="170871" name=""/>
                <a:graphic>
                  <a:graphicData uri="http://schemas.microsoft.com/office/word/2010/wordprocessingGroup">
                    <wpg:wgp>
                      <wpg:cNvGrpSpPr/>
                      <wpg:grpSpPr>
                        <a:xfrm>
                          <a:off x="3446652" y="3776952"/>
                          <a:ext cx="3798697" cy="6096"/>
                          <a:chOff x="3446652" y="3776952"/>
                          <a:chExt cx="3798697" cy="6096"/>
                        </a:xfrm>
                      </wpg:grpSpPr>
                      <wpg:grpSp>
                        <wpg:cNvGrpSpPr/>
                        <wpg:grpSpPr>
                          <a:xfrm>
                            <a:off x="3446652" y="3776952"/>
                            <a:ext cx="3798697" cy="6096"/>
                            <a:chOff x="3446652" y="3776952"/>
                            <a:chExt cx="3798697" cy="6075"/>
                          </a:xfrm>
                        </wpg:grpSpPr>
                        <wps:wsp>
                          <wps:cNvSpPr/>
                          <wps:cNvPr id="3" name="Shape 3"/>
                          <wps:spPr>
                            <a:xfrm>
                              <a:off x="3446652" y="3776952"/>
                              <a:ext cx="37986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652" y="3776952"/>
                              <a:ext cx="3798697" cy="6075"/>
                              <a:chOff x="0" y="0"/>
                              <a:chExt cx="3798697" cy="6075"/>
                            </a:xfrm>
                          </wpg:grpSpPr>
                          <wps:wsp>
                            <wps:cNvSpPr/>
                            <wps:cNvPr id="43" name="Shape 43"/>
                            <wps:spPr>
                              <a:xfrm>
                                <a:off x="0" y="0"/>
                                <a:ext cx="37986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0" y="0"/>
                                <a:ext cx="3798697" cy="0"/>
                              </a:xfrm>
                              <a:custGeom>
                                <a:rect b="b" l="l" r="r" t="t"/>
                                <a:pathLst>
                                  <a:path extrusionOk="0" h="120000" w="3798697">
                                    <a:moveTo>
                                      <a:pt x="0" y="0"/>
                                    </a:moveTo>
                                    <a:lnTo>
                                      <a:pt x="3798697"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98697" cy="6096"/>
                <wp:effectExtent b="0" l="0" r="0" t="0"/>
                <wp:docPr id="170871" name="image54.png"/>
                <a:graphic>
                  <a:graphicData uri="http://schemas.openxmlformats.org/drawingml/2006/picture">
                    <pic:pic>
                      <pic:nvPicPr>
                        <pic:cNvPr id="0" name="image54.png"/>
                        <pic:cNvPicPr preferRelativeResize="0"/>
                      </pic:nvPicPr>
                      <pic:blipFill>
                        <a:blip r:embed="rId38"/>
                        <a:srcRect/>
                        <a:stretch>
                          <a:fillRect/>
                        </a:stretch>
                      </pic:blipFill>
                      <pic:spPr>
                        <a:xfrm>
                          <a:off x="0" y="0"/>
                          <a:ext cx="3798697"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6B">
      <w:pPr>
        <w:tabs>
          <w:tab w:val="center" w:pos="1379"/>
          <w:tab w:val="center" w:pos="2869"/>
        </w:tabs>
        <w:spacing w:after="10" w:line="250" w:lineRule="auto"/>
        <w:rPr/>
      </w:pPr>
      <w:r w:rsidDel="00000000" w:rsidR="00000000" w:rsidRPr="00000000">
        <w:rPr>
          <w:rtl w:val="0"/>
        </w:rPr>
        <w:tab/>
      </w:r>
      <w:r w:rsidDel="00000000" w:rsidR="00000000" w:rsidRPr="00000000">
        <w:rPr>
          <w:rFonts w:ascii="Arial" w:cs="Arial" w:eastAsia="Arial" w:hAnsi="Arial"/>
          <w:sz w:val="20"/>
          <w:szCs w:val="20"/>
          <w:rtl w:val="0"/>
        </w:rPr>
        <w:t xml:space="preserve">Name (in Capitals) </w:t>
        <w:tab/>
        <w:t xml:space="preserve"> </w:t>
      </w:r>
      <w:r w:rsidDel="00000000" w:rsidR="00000000" w:rsidRPr="00000000">
        <w:rPr>
          <w:rtl w:val="0"/>
        </w:rPr>
      </w:r>
    </w:p>
    <w:p w:rsidR="00000000" w:rsidDel="00000000" w:rsidP="00000000" w:rsidRDefault="00000000" w:rsidRPr="00000000" w14:paraId="0000056C">
      <w:pPr>
        <w:spacing w:after="14" w:lineRule="auto"/>
        <w:ind w:left="2619" w:firstLine="0"/>
        <w:rPr/>
      </w:pPr>
      <w:r w:rsidDel="00000000" w:rsidR="00000000" w:rsidRPr="00000000">
        <w:rPr/>
        <mc:AlternateContent>
          <mc:Choice Requires="wpg">
            <w:drawing>
              <wp:inline distB="0" distT="0" distL="0" distR="0">
                <wp:extent cx="3798697" cy="6096"/>
                <wp:effectExtent b="0" l="0" r="0" t="0"/>
                <wp:docPr id="170870" name=""/>
                <a:graphic>
                  <a:graphicData uri="http://schemas.microsoft.com/office/word/2010/wordprocessingGroup">
                    <wpg:wgp>
                      <wpg:cNvGrpSpPr/>
                      <wpg:grpSpPr>
                        <a:xfrm>
                          <a:off x="3446652" y="3776952"/>
                          <a:ext cx="3798697" cy="6096"/>
                          <a:chOff x="3446652" y="3776952"/>
                          <a:chExt cx="3798697" cy="6096"/>
                        </a:xfrm>
                      </wpg:grpSpPr>
                      <wpg:grpSp>
                        <wpg:cNvGrpSpPr/>
                        <wpg:grpSpPr>
                          <a:xfrm>
                            <a:off x="3446652" y="3776952"/>
                            <a:ext cx="3798697" cy="6096"/>
                            <a:chOff x="3446652" y="3776952"/>
                            <a:chExt cx="3798697" cy="6075"/>
                          </a:xfrm>
                        </wpg:grpSpPr>
                        <wps:wsp>
                          <wps:cNvSpPr/>
                          <wps:cNvPr id="3" name="Shape 3"/>
                          <wps:spPr>
                            <a:xfrm>
                              <a:off x="3446652" y="3776952"/>
                              <a:ext cx="37986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6652" y="3776952"/>
                              <a:ext cx="3798697" cy="6075"/>
                              <a:chOff x="0" y="0"/>
                              <a:chExt cx="3798697" cy="6075"/>
                            </a:xfrm>
                          </wpg:grpSpPr>
                          <wps:wsp>
                            <wps:cNvSpPr/>
                            <wps:cNvPr id="39" name="Shape 39"/>
                            <wps:spPr>
                              <a:xfrm>
                                <a:off x="0" y="0"/>
                                <a:ext cx="379867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0" y="0"/>
                                <a:ext cx="3798697" cy="0"/>
                              </a:xfrm>
                              <a:custGeom>
                                <a:rect b="b" l="l" r="r" t="t"/>
                                <a:pathLst>
                                  <a:path extrusionOk="0" h="120000" w="3798697">
                                    <a:moveTo>
                                      <a:pt x="0" y="0"/>
                                    </a:moveTo>
                                    <a:lnTo>
                                      <a:pt x="3798697"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798697" cy="6096"/>
                <wp:effectExtent b="0" l="0" r="0" t="0"/>
                <wp:docPr id="170870" name="image53.png"/>
                <a:graphic>
                  <a:graphicData uri="http://schemas.openxmlformats.org/drawingml/2006/picture">
                    <pic:pic>
                      <pic:nvPicPr>
                        <pic:cNvPr id="0" name="image53.png"/>
                        <pic:cNvPicPr preferRelativeResize="0"/>
                      </pic:nvPicPr>
                      <pic:blipFill>
                        <a:blip r:embed="rId39"/>
                        <a:srcRect/>
                        <a:stretch>
                          <a:fillRect/>
                        </a:stretch>
                      </pic:blipFill>
                      <pic:spPr>
                        <a:xfrm>
                          <a:off x="0" y="0"/>
                          <a:ext cx="3798697"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6D">
      <w:pPr>
        <w:tabs>
          <w:tab w:val="center" w:pos="917"/>
          <w:tab w:val="center" w:pos="2869"/>
        </w:tabs>
        <w:spacing w:after="10" w:line="250" w:lineRule="auto"/>
        <w:rPr/>
      </w:pPr>
      <w:r w:rsidDel="00000000" w:rsidR="00000000" w:rsidRPr="00000000">
        <w:rPr>
          <w:rtl w:val="0"/>
        </w:rPr>
        <w:tab/>
      </w:r>
      <w:r w:rsidDel="00000000" w:rsidR="00000000" w:rsidRPr="00000000">
        <w:rPr>
          <w:rFonts w:ascii="Arial" w:cs="Arial" w:eastAsia="Arial" w:hAnsi="Arial"/>
          <w:sz w:val="20"/>
          <w:szCs w:val="20"/>
          <w:rtl w:val="0"/>
        </w:rPr>
        <w:t xml:space="preserve">Address </w:t>
        <w:tab/>
        <w:t xml:space="preserve"> </w:t>
      </w:r>
      <w:r w:rsidDel="00000000" w:rsidR="00000000" w:rsidRPr="00000000">
        <w:rPr>
          <w:rtl w:val="0"/>
        </w:rPr>
      </w:r>
    </w:p>
    <w:p w:rsidR="00000000" w:rsidDel="00000000" w:rsidP="00000000" w:rsidRDefault="00000000" w:rsidRPr="00000000" w14:paraId="0000056E">
      <w:pPr>
        <w:spacing w:after="12" w:lineRule="auto"/>
        <w:ind w:left="2605" w:firstLine="0"/>
        <w:rPr/>
      </w:pPr>
      <w:r w:rsidDel="00000000" w:rsidR="00000000" w:rsidRPr="00000000">
        <w:rPr/>
        <mc:AlternateContent>
          <mc:Choice Requires="wpg">
            <w:drawing>
              <wp:inline distB="0" distT="0" distL="0" distR="0">
                <wp:extent cx="3807841" cy="6096"/>
                <wp:effectExtent b="0" l="0" r="0" t="0"/>
                <wp:docPr id="170874" name=""/>
                <a:graphic>
                  <a:graphicData uri="http://schemas.microsoft.com/office/word/2010/wordprocessingGroup">
                    <wpg:wgp>
                      <wpg:cNvGrpSpPr/>
                      <wpg:grpSpPr>
                        <a:xfrm>
                          <a:off x="3442080" y="3776952"/>
                          <a:ext cx="3807841" cy="6096"/>
                          <a:chOff x="3442080" y="3776952"/>
                          <a:chExt cx="3807841" cy="6096"/>
                        </a:xfrm>
                      </wpg:grpSpPr>
                      <wpg:grpSp>
                        <wpg:cNvGrpSpPr/>
                        <wpg:grpSpPr>
                          <a:xfrm>
                            <a:off x="3442080" y="3776952"/>
                            <a:ext cx="3807841" cy="6096"/>
                            <a:chOff x="3442080" y="3776952"/>
                            <a:chExt cx="3807841" cy="6075"/>
                          </a:xfrm>
                        </wpg:grpSpPr>
                        <wps:wsp>
                          <wps:cNvSpPr/>
                          <wps:cNvPr id="3" name="Shape 3"/>
                          <wps:spPr>
                            <a:xfrm>
                              <a:off x="3442080" y="3776952"/>
                              <a:ext cx="380782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42080" y="3776952"/>
                              <a:ext cx="3807841" cy="6075"/>
                              <a:chOff x="0" y="0"/>
                              <a:chExt cx="3807841" cy="6075"/>
                            </a:xfrm>
                          </wpg:grpSpPr>
                          <wps:wsp>
                            <wps:cNvSpPr/>
                            <wps:cNvPr id="59" name="Shape 59"/>
                            <wps:spPr>
                              <a:xfrm>
                                <a:off x="0" y="0"/>
                                <a:ext cx="3807825"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0" y="0"/>
                                <a:ext cx="3807841" cy="0"/>
                              </a:xfrm>
                              <a:custGeom>
                                <a:rect b="b" l="l" r="r" t="t"/>
                                <a:pathLst>
                                  <a:path extrusionOk="0" h="120000" w="3807841">
                                    <a:moveTo>
                                      <a:pt x="0" y="0"/>
                                    </a:moveTo>
                                    <a:lnTo>
                                      <a:pt x="3807841" y="0"/>
                                    </a:lnTo>
                                  </a:path>
                                </a:pathLst>
                              </a:custGeom>
                              <a:noFill/>
                              <a:ln cap="flat" cmpd="sng" w="9525">
                                <a:solidFill>
                                  <a:srgbClr val="000000"/>
                                </a:solidFill>
                                <a:prstDash val="dashDot"/>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3807841" cy="6096"/>
                <wp:effectExtent b="0" l="0" r="0" t="0"/>
                <wp:docPr id="170874" name="image57.png"/>
                <a:graphic>
                  <a:graphicData uri="http://schemas.openxmlformats.org/drawingml/2006/picture">
                    <pic:pic>
                      <pic:nvPicPr>
                        <pic:cNvPr id="0" name="image57.png"/>
                        <pic:cNvPicPr preferRelativeResize="0"/>
                      </pic:nvPicPr>
                      <pic:blipFill>
                        <a:blip r:embed="rId40"/>
                        <a:srcRect/>
                        <a:stretch>
                          <a:fillRect/>
                        </a:stretch>
                      </pic:blipFill>
                      <pic:spPr>
                        <a:xfrm>
                          <a:off x="0" y="0"/>
                          <a:ext cx="3807841" cy="60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6F">
      <w:pPr>
        <w:spacing w:after="101" w:lineRule="auto"/>
        <w:ind w:left="34"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570">
      <w:pPr>
        <w:spacing w:after="0" w:lineRule="auto"/>
        <w:ind w:left="142" w:firstLine="0"/>
        <w:rPr/>
      </w:pPr>
      <w:r w:rsidDel="00000000" w:rsidR="00000000" w:rsidRPr="00000000">
        <w:rPr>
          <w:rFonts w:ascii="Arial" w:cs="Arial" w:eastAsia="Arial" w:hAnsi="Arial"/>
          <w:sz w:val="20"/>
          <w:szCs w:val="20"/>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571">
      <w:pPr>
        <w:pStyle w:val="Heading1"/>
        <w:ind w:left="-5" w:firstLine="0"/>
        <w:rPr/>
      </w:pPr>
      <w:r w:rsidDel="00000000" w:rsidR="00000000" w:rsidRPr="00000000">
        <w:rPr>
          <w:rtl w:val="0"/>
        </w:rPr>
        <w:t xml:space="preserve">Joint Schedule 3 (Insurance Requirements) </w:t>
      </w:r>
    </w:p>
    <w:p w:rsidR="00000000" w:rsidDel="00000000" w:rsidP="00000000" w:rsidRDefault="00000000" w:rsidRPr="00000000" w14:paraId="00000572">
      <w:pPr>
        <w:spacing w:after="257"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573">
      <w:pPr>
        <w:spacing w:after="229" w:line="250" w:lineRule="auto"/>
        <w:ind w:left="-5" w:right="6" w:hanging="10"/>
        <w:rPr/>
      </w:pPr>
      <w:r w:rsidDel="00000000" w:rsidR="00000000" w:rsidRPr="00000000">
        <w:rPr>
          <w:rFonts w:ascii="Arial" w:cs="Arial" w:eastAsia="Arial" w:hAnsi="Arial"/>
          <w:sz w:val="24"/>
          <w:szCs w:val="24"/>
          <w:rtl w:val="0"/>
        </w:rPr>
        <w:t xml:space="preserve">2. The insurance you need to have </w:t>
      </w:r>
      <w:r w:rsidDel="00000000" w:rsidR="00000000" w:rsidRPr="00000000">
        <w:rPr>
          <w:rtl w:val="0"/>
        </w:rPr>
      </w:r>
    </w:p>
    <w:p w:rsidR="00000000" w:rsidDel="00000000" w:rsidP="00000000" w:rsidRDefault="00000000" w:rsidRPr="00000000" w14:paraId="00000574">
      <w:pPr>
        <w:spacing w:after="12" w:line="250" w:lineRule="auto"/>
        <w:ind w:left="900" w:right="639" w:hanging="533"/>
        <w:rPr/>
      </w:pPr>
      <w:r w:rsidDel="00000000" w:rsidR="00000000" w:rsidRPr="00000000">
        <w:rPr/>
        <w:drawing>
          <wp:inline distB="0" distT="0" distL="0" distR="0">
            <wp:extent cx="184404" cy="106680"/>
            <wp:effectExtent b="0" l="0" r="0" t="0"/>
            <wp:docPr id="170919" name="image43.png"/>
            <a:graphic>
              <a:graphicData uri="http://schemas.openxmlformats.org/drawingml/2006/picture">
                <pic:pic>
                  <pic:nvPicPr>
                    <pic:cNvPr id="0" name="image43.png"/>
                    <pic:cNvPicPr preferRelativeResize="0"/>
                  </pic:nvPicPr>
                  <pic:blipFill>
                    <a:blip r:embed="rId41"/>
                    <a:srcRect b="0" l="0" r="0" t="0"/>
                    <a:stretch>
                      <a:fillRect/>
                    </a:stretch>
                  </pic:blipFill>
                  <pic:spPr>
                    <a:xfrm>
                      <a:off x="0" y="0"/>
                      <a:ext cx="184404" cy="106680"/>
                    </a:xfrm>
                    <a:prstGeom prst="rect"/>
                    <a:ln/>
                  </pic:spPr>
                </pic:pic>
              </a:graphicData>
            </a:graphic>
          </wp:inline>
        </w:drawing>
      </w:r>
      <w:r w:rsidDel="00000000" w:rsidR="00000000" w:rsidRPr="00000000">
        <w:rPr>
          <w:rFonts w:ascii="Arial" w:cs="Arial" w:eastAsia="Arial" w:hAnsi="Arial"/>
          <w:sz w:val="24"/>
          <w:szCs w:val="24"/>
          <w:rtl w:val="0"/>
        </w:rPr>
        <w:t xml:space="preserve"> 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w:t>
      </w:r>
      <w:r w:rsidDel="00000000" w:rsidR="00000000" w:rsidRPr="00000000">
        <w:rPr>
          <w:rtl w:val="0"/>
        </w:rPr>
      </w:r>
    </w:p>
    <w:p w:rsidR="00000000" w:rsidDel="00000000" w:rsidP="00000000" w:rsidRDefault="00000000" w:rsidRPr="00000000" w14:paraId="00000575">
      <w:pPr>
        <w:spacing w:after="106" w:line="251" w:lineRule="auto"/>
        <w:ind w:left="895" w:right="1012" w:hanging="10"/>
        <w:jc w:val="right"/>
        <w:rPr/>
      </w:pPr>
      <w:r w:rsidDel="00000000" w:rsidR="00000000" w:rsidRPr="00000000">
        <w:rPr>
          <w:rFonts w:ascii="Arial" w:cs="Arial" w:eastAsia="Arial" w:hAnsi="Arial"/>
          <w:sz w:val="24"/>
          <w:szCs w:val="24"/>
          <w:rtl w:val="0"/>
        </w:rPr>
        <w:t xml:space="preserve">Supplier shall ensure that each of the Insurances is effective no later than:  </w:t>
      </w:r>
      <w:r w:rsidDel="00000000" w:rsidR="00000000" w:rsidRPr="00000000">
        <w:rPr>
          <w:rtl w:val="0"/>
        </w:rPr>
      </w:r>
    </w:p>
    <w:p w:rsidR="00000000" w:rsidDel="00000000" w:rsidP="00000000" w:rsidRDefault="00000000" w:rsidRPr="00000000" w14:paraId="00000576">
      <w:pPr>
        <w:spacing w:after="12" w:line="250" w:lineRule="auto"/>
        <w:ind w:left="912" w:right="6" w:hanging="10"/>
        <w:rPr/>
      </w:pPr>
      <w:r w:rsidDel="00000000" w:rsidR="00000000" w:rsidRPr="00000000">
        <w:rPr/>
        <w:drawing>
          <wp:inline distB="0" distT="0" distL="0" distR="0">
            <wp:extent cx="313944" cy="115824"/>
            <wp:effectExtent b="0" l="0" r="0" t="0"/>
            <wp:docPr id="170920" name="image40.png"/>
            <a:graphic>
              <a:graphicData uri="http://schemas.openxmlformats.org/drawingml/2006/picture">
                <pic:pic>
                  <pic:nvPicPr>
                    <pic:cNvPr id="0" name="image40.png"/>
                    <pic:cNvPicPr preferRelativeResize="0"/>
                  </pic:nvPicPr>
                  <pic:blipFill>
                    <a:blip r:embed="rId42"/>
                    <a:srcRect b="0" l="0" r="0" t="0"/>
                    <a:stretch>
                      <a:fillRect/>
                    </a:stretch>
                  </pic:blipFill>
                  <pic:spPr>
                    <a:xfrm>
                      <a:off x="0" y="0"/>
                      <a:ext cx="313944" cy="115824"/>
                    </a:xfrm>
                    <a:prstGeom prst="rect"/>
                    <a:ln/>
                  </pic:spPr>
                </pic:pic>
              </a:graphicData>
            </a:graphic>
          </wp:inline>
        </w:drawing>
      </w:r>
      <w:r w:rsidDel="00000000" w:rsidR="00000000" w:rsidRPr="00000000">
        <w:rPr>
          <w:rFonts w:ascii="Arial" w:cs="Arial" w:eastAsia="Arial" w:hAnsi="Arial"/>
          <w:sz w:val="24"/>
          <w:szCs w:val="24"/>
          <w:rtl w:val="0"/>
        </w:rPr>
        <w:t xml:space="preserve"> the Framework Start Date in respect of those Insurances set out in </w:t>
      </w:r>
      <w:r w:rsidDel="00000000" w:rsidR="00000000" w:rsidRPr="00000000">
        <w:rPr>
          <w:rtl w:val="0"/>
        </w:rPr>
      </w:r>
    </w:p>
    <w:p w:rsidR="00000000" w:rsidDel="00000000" w:rsidP="00000000" w:rsidRDefault="00000000" w:rsidRPr="00000000" w14:paraId="00000577">
      <w:pPr>
        <w:spacing w:after="110" w:line="250" w:lineRule="auto"/>
        <w:ind w:left="1630" w:right="729" w:hanging="10"/>
        <w:rPr/>
      </w:pPr>
      <w:r w:rsidDel="00000000" w:rsidR="00000000" w:rsidRPr="00000000">
        <w:rPr>
          <w:rFonts w:ascii="Arial" w:cs="Arial" w:eastAsia="Arial" w:hAnsi="Arial"/>
          <w:sz w:val="24"/>
          <w:szCs w:val="24"/>
          <w:rtl w:val="0"/>
        </w:rPr>
        <w:t xml:space="preserve">the Annex to this Schedule and those required by applicable Law; and  </w:t>
      </w:r>
      <w:r w:rsidDel="00000000" w:rsidR="00000000" w:rsidRPr="00000000">
        <w:rPr>
          <w:rtl w:val="0"/>
        </w:rPr>
      </w:r>
    </w:p>
    <w:p w:rsidR="00000000" w:rsidDel="00000000" w:rsidP="00000000" w:rsidRDefault="00000000" w:rsidRPr="00000000" w14:paraId="00000578">
      <w:pPr>
        <w:spacing w:after="112" w:line="250" w:lineRule="auto"/>
        <w:ind w:left="1620" w:right="209" w:hanging="718"/>
        <w:rPr/>
      </w:pPr>
      <w:r w:rsidDel="00000000" w:rsidR="00000000" w:rsidRPr="00000000">
        <w:rPr/>
        <w:drawing>
          <wp:inline distB="0" distT="0" distL="0" distR="0">
            <wp:extent cx="333756" cy="115824"/>
            <wp:effectExtent b="0" l="0" r="0" t="0"/>
            <wp:docPr id="170921" name="image42.png"/>
            <a:graphic>
              <a:graphicData uri="http://schemas.openxmlformats.org/drawingml/2006/picture">
                <pic:pic>
                  <pic:nvPicPr>
                    <pic:cNvPr id="0" name="image42.png"/>
                    <pic:cNvPicPr preferRelativeResize="0"/>
                  </pic:nvPicPr>
                  <pic:blipFill>
                    <a:blip r:embed="rId43"/>
                    <a:srcRect b="0" l="0" r="0" t="0"/>
                    <a:stretch>
                      <a:fillRect/>
                    </a:stretch>
                  </pic:blipFill>
                  <pic:spPr>
                    <a:xfrm>
                      <a:off x="0" y="0"/>
                      <a:ext cx="333756" cy="115824"/>
                    </a:xfrm>
                    <a:prstGeom prst="rect"/>
                    <a:ln/>
                  </pic:spPr>
                </pic:pic>
              </a:graphicData>
            </a:graphic>
          </wp:inline>
        </w:drawing>
      </w:r>
      <w:r w:rsidDel="00000000" w:rsidR="00000000" w:rsidRPr="00000000">
        <w:rPr>
          <w:rFonts w:ascii="Arial" w:cs="Arial" w:eastAsia="Arial" w:hAnsi="Arial"/>
          <w:sz w:val="24"/>
          <w:szCs w:val="24"/>
          <w:rtl w:val="0"/>
        </w:rPr>
        <w:t xml:space="preserve"> the Call-Off Contract Effective Date in respect of the Additional Insurances. </w:t>
      </w:r>
      <w:r w:rsidDel="00000000" w:rsidR="00000000" w:rsidRPr="00000000">
        <w:rPr>
          <w:rtl w:val="0"/>
        </w:rPr>
      </w:r>
    </w:p>
    <w:p w:rsidR="00000000" w:rsidDel="00000000" w:rsidP="00000000" w:rsidRDefault="00000000" w:rsidRPr="00000000" w14:paraId="00000579">
      <w:pPr>
        <w:spacing w:after="107" w:line="250" w:lineRule="auto"/>
        <w:ind w:left="377" w:right="6" w:hanging="10"/>
        <w:rPr/>
      </w:pPr>
      <w:r w:rsidDel="00000000" w:rsidR="00000000" w:rsidRPr="00000000">
        <w:rPr/>
        <w:drawing>
          <wp:inline distB="0" distT="0" distL="0" distR="0">
            <wp:extent cx="184404" cy="106680"/>
            <wp:effectExtent b="0" l="0" r="0" t="0"/>
            <wp:docPr id="170922" name="image44.png"/>
            <a:graphic>
              <a:graphicData uri="http://schemas.openxmlformats.org/drawingml/2006/picture">
                <pic:pic>
                  <pic:nvPicPr>
                    <pic:cNvPr id="0" name="image44.png"/>
                    <pic:cNvPicPr preferRelativeResize="0"/>
                  </pic:nvPicPr>
                  <pic:blipFill>
                    <a:blip r:embed="rId44"/>
                    <a:srcRect b="0" l="0" r="0" t="0"/>
                    <a:stretch>
                      <a:fillRect/>
                    </a:stretch>
                  </pic:blipFill>
                  <pic:spPr>
                    <a:xfrm>
                      <a:off x="0" y="0"/>
                      <a:ext cx="184404" cy="106680"/>
                    </a:xfrm>
                    <a:prstGeom prst="rect"/>
                    <a:ln/>
                  </pic:spPr>
                </pic:pic>
              </a:graphicData>
            </a:graphic>
          </wp:inline>
        </w:drawing>
      </w:r>
      <w:r w:rsidDel="00000000" w:rsidR="00000000" w:rsidRPr="00000000">
        <w:rPr>
          <w:rFonts w:ascii="Arial" w:cs="Arial" w:eastAsia="Arial" w:hAnsi="Arial"/>
          <w:sz w:val="24"/>
          <w:szCs w:val="24"/>
          <w:rtl w:val="0"/>
        </w:rPr>
        <w:t xml:space="preserve"> The Insurances shall be:  </w:t>
      </w:r>
      <w:r w:rsidDel="00000000" w:rsidR="00000000" w:rsidRPr="00000000">
        <w:rPr>
          <w:rtl w:val="0"/>
        </w:rPr>
      </w:r>
    </w:p>
    <w:p w:rsidR="00000000" w:rsidDel="00000000" w:rsidP="00000000" w:rsidRDefault="00000000" w:rsidRPr="00000000" w14:paraId="0000057A">
      <w:pPr>
        <w:spacing w:after="107" w:line="250" w:lineRule="auto"/>
        <w:ind w:left="912" w:right="6" w:hanging="10"/>
        <w:rPr/>
      </w:pPr>
      <w:r w:rsidDel="00000000" w:rsidR="00000000" w:rsidRPr="00000000">
        <w:rPr/>
        <w:drawing>
          <wp:inline distB="0" distT="0" distL="0" distR="0">
            <wp:extent cx="313944" cy="115824"/>
            <wp:effectExtent b="0" l="0" r="0" t="0"/>
            <wp:docPr id="170893" name="image22.png"/>
            <a:graphic>
              <a:graphicData uri="http://schemas.openxmlformats.org/drawingml/2006/picture">
                <pic:pic>
                  <pic:nvPicPr>
                    <pic:cNvPr id="0" name="image22.png"/>
                    <pic:cNvPicPr preferRelativeResize="0"/>
                  </pic:nvPicPr>
                  <pic:blipFill>
                    <a:blip r:embed="rId45"/>
                    <a:srcRect b="0" l="0" r="0" t="0"/>
                    <a:stretch>
                      <a:fillRect/>
                    </a:stretch>
                  </pic:blipFill>
                  <pic:spPr>
                    <a:xfrm>
                      <a:off x="0" y="0"/>
                      <a:ext cx="313944" cy="115824"/>
                    </a:xfrm>
                    <a:prstGeom prst="rect"/>
                    <a:ln/>
                  </pic:spPr>
                </pic:pic>
              </a:graphicData>
            </a:graphic>
          </wp:inline>
        </w:drawing>
      </w:r>
      <w:r w:rsidDel="00000000" w:rsidR="00000000" w:rsidRPr="00000000">
        <w:rPr>
          <w:rFonts w:ascii="Arial" w:cs="Arial" w:eastAsia="Arial" w:hAnsi="Arial"/>
          <w:sz w:val="24"/>
          <w:szCs w:val="24"/>
          <w:rtl w:val="0"/>
        </w:rPr>
        <w:t xml:space="preserve"> maintained in accordance with Good Industry Practice;  </w:t>
      </w:r>
      <w:r w:rsidDel="00000000" w:rsidR="00000000" w:rsidRPr="00000000">
        <w:rPr>
          <w:rtl w:val="0"/>
        </w:rPr>
      </w:r>
    </w:p>
    <w:p w:rsidR="00000000" w:rsidDel="00000000" w:rsidP="00000000" w:rsidRDefault="00000000" w:rsidRPr="00000000" w14:paraId="0000057B">
      <w:pPr>
        <w:spacing w:after="110" w:line="250" w:lineRule="auto"/>
        <w:ind w:left="1620" w:right="251" w:hanging="718"/>
        <w:rPr/>
      </w:pPr>
      <w:r w:rsidDel="00000000" w:rsidR="00000000" w:rsidRPr="00000000">
        <w:rPr/>
        <w:drawing>
          <wp:inline distB="0" distT="0" distL="0" distR="0">
            <wp:extent cx="333756" cy="117348"/>
            <wp:effectExtent b="0" l="0" r="0" t="0"/>
            <wp:docPr id="170894" name="image23.png"/>
            <a:graphic>
              <a:graphicData uri="http://schemas.openxmlformats.org/drawingml/2006/picture">
                <pic:pic>
                  <pic:nvPicPr>
                    <pic:cNvPr id="0" name="image23.png"/>
                    <pic:cNvPicPr preferRelativeResize="0"/>
                  </pic:nvPicPr>
                  <pic:blipFill>
                    <a:blip r:embed="rId46"/>
                    <a:srcRect b="0" l="0" r="0" t="0"/>
                    <a:stretch>
                      <a:fillRect/>
                    </a:stretch>
                  </pic:blipFill>
                  <pic:spPr>
                    <a:xfrm>
                      <a:off x="0" y="0"/>
                      <a:ext cx="333756" cy="117348"/>
                    </a:xfrm>
                    <a:prstGeom prst="rect"/>
                    <a:ln/>
                  </pic:spPr>
                </pic:pic>
              </a:graphicData>
            </a:graphic>
          </wp:inline>
        </w:drawing>
      </w:r>
      <w:r w:rsidDel="00000000" w:rsidR="00000000" w:rsidRPr="00000000">
        <w:rPr>
          <w:rFonts w:ascii="Arial" w:cs="Arial" w:eastAsia="Arial" w:hAnsi="Arial"/>
          <w:sz w:val="24"/>
          <w:szCs w:val="24"/>
          <w:rtl w:val="0"/>
        </w:rPr>
        <w:t xml:space="preserve"> (so far as is reasonably practicable) on terms no less favourable than those generally available to a prudent contractor in respect of risks insured in the international insurance market from time to time; </w:t>
      </w:r>
      <w:r w:rsidDel="00000000" w:rsidR="00000000" w:rsidRPr="00000000">
        <w:rPr>
          <w:rtl w:val="0"/>
        </w:rPr>
      </w:r>
    </w:p>
    <w:p w:rsidR="00000000" w:rsidDel="00000000" w:rsidP="00000000" w:rsidRDefault="00000000" w:rsidRPr="00000000" w14:paraId="0000057C">
      <w:pPr>
        <w:spacing w:after="110" w:line="250" w:lineRule="auto"/>
        <w:ind w:left="1620" w:right="199" w:hanging="718"/>
        <w:rPr/>
      </w:pPr>
      <w:r w:rsidDel="00000000" w:rsidR="00000000" w:rsidRPr="00000000">
        <w:rPr/>
        <w:drawing>
          <wp:inline distB="0" distT="0" distL="0" distR="0">
            <wp:extent cx="335280" cy="118872"/>
            <wp:effectExtent b="0" l="0" r="0" t="0"/>
            <wp:docPr id="170895" name="image20.png"/>
            <a:graphic>
              <a:graphicData uri="http://schemas.openxmlformats.org/drawingml/2006/picture">
                <pic:pic>
                  <pic:nvPicPr>
                    <pic:cNvPr id="0" name="image20.png"/>
                    <pic:cNvPicPr preferRelativeResize="0"/>
                  </pic:nvPicPr>
                  <pic:blipFill>
                    <a:blip r:embed="rId47"/>
                    <a:srcRect b="0" l="0" r="0" t="0"/>
                    <a:stretch>
                      <a:fillRect/>
                    </a:stretch>
                  </pic:blipFill>
                  <pic:spPr>
                    <a:xfrm>
                      <a:off x="0" y="0"/>
                      <a:ext cx="335280" cy="118872"/>
                    </a:xfrm>
                    <a:prstGeom prst="rect"/>
                    <a:ln/>
                  </pic:spPr>
                </pic:pic>
              </a:graphicData>
            </a:graphic>
          </wp:inline>
        </w:drawing>
      </w:r>
      <w:r w:rsidDel="00000000" w:rsidR="00000000" w:rsidRPr="00000000">
        <w:rPr>
          <w:rFonts w:ascii="Arial" w:cs="Arial" w:eastAsia="Arial" w:hAnsi="Arial"/>
          <w:sz w:val="24"/>
          <w:szCs w:val="24"/>
          <w:rtl w:val="0"/>
        </w:rPr>
        <w:t xml:space="preserve"> taken out and maintained with insurers of good financial standing and good repute in the international insurance market; and </w:t>
      </w:r>
      <w:r w:rsidDel="00000000" w:rsidR="00000000" w:rsidRPr="00000000">
        <w:rPr>
          <w:rtl w:val="0"/>
        </w:rPr>
      </w:r>
    </w:p>
    <w:p w:rsidR="00000000" w:rsidDel="00000000" w:rsidP="00000000" w:rsidRDefault="00000000" w:rsidRPr="00000000" w14:paraId="0000057D">
      <w:pPr>
        <w:spacing w:after="110" w:line="250" w:lineRule="auto"/>
        <w:ind w:left="912" w:right="6" w:hanging="10"/>
        <w:rPr/>
      </w:pPr>
      <w:r w:rsidDel="00000000" w:rsidR="00000000" w:rsidRPr="00000000">
        <w:rPr/>
        <w:drawing>
          <wp:inline distB="0" distT="0" distL="0" distR="0">
            <wp:extent cx="333756" cy="117348"/>
            <wp:effectExtent b="0" l="0" r="0" t="0"/>
            <wp:docPr id="170896" name="image21.png"/>
            <a:graphic>
              <a:graphicData uri="http://schemas.openxmlformats.org/drawingml/2006/picture">
                <pic:pic>
                  <pic:nvPicPr>
                    <pic:cNvPr id="0" name="image21.png"/>
                    <pic:cNvPicPr preferRelativeResize="0"/>
                  </pic:nvPicPr>
                  <pic:blipFill>
                    <a:blip r:embed="rId48"/>
                    <a:srcRect b="0" l="0" r="0" t="0"/>
                    <a:stretch>
                      <a:fillRect/>
                    </a:stretch>
                  </pic:blipFill>
                  <pic:spPr>
                    <a:xfrm>
                      <a:off x="0" y="0"/>
                      <a:ext cx="333756" cy="117348"/>
                    </a:xfrm>
                    <a:prstGeom prst="rect"/>
                    <a:ln/>
                  </pic:spPr>
                </pic:pic>
              </a:graphicData>
            </a:graphic>
          </wp:inline>
        </w:drawing>
      </w:r>
      <w:r w:rsidDel="00000000" w:rsidR="00000000" w:rsidRPr="00000000">
        <w:rPr>
          <w:rFonts w:ascii="Arial" w:cs="Arial" w:eastAsia="Arial" w:hAnsi="Arial"/>
          <w:sz w:val="24"/>
          <w:szCs w:val="24"/>
          <w:rtl w:val="0"/>
        </w:rPr>
        <w:t xml:space="preserve"> Maintained for at least six (6) years after the End Date. </w:t>
      </w:r>
      <w:r w:rsidDel="00000000" w:rsidR="00000000" w:rsidRPr="00000000">
        <w:rPr>
          <w:rtl w:val="0"/>
        </w:rPr>
      </w:r>
    </w:p>
    <w:p w:rsidR="00000000" w:rsidDel="00000000" w:rsidP="00000000" w:rsidRDefault="00000000" w:rsidRPr="00000000" w14:paraId="0000057E">
      <w:pPr>
        <w:spacing w:after="110" w:line="250" w:lineRule="auto"/>
        <w:ind w:left="900" w:right="722" w:hanging="533"/>
        <w:rPr/>
      </w:pPr>
      <w:r w:rsidDel="00000000" w:rsidR="00000000" w:rsidRPr="00000000">
        <w:rPr/>
        <w:drawing>
          <wp:inline distB="0" distT="0" distL="0" distR="0">
            <wp:extent cx="182880" cy="106680"/>
            <wp:effectExtent b="0" l="0" r="0" t="0"/>
            <wp:docPr id="170897" name="image25.png"/>
            <a:graphic>
              <a:graphicData uri="http://schemas.openxmlformats.org/drawingml/2006/picture">
                <pic:pic>
                  <pic:nvPicPr>
                    <pic:cNvPr id="0" name="image25.png"/>
                    <pic:cNvPicPr preferRelativeResize="0"/>
                  </pic:nvPicPr>
                  <pic:blipFill>
                    <a:blip r:embed="rId49"/>
                    <a:srcRect b="0" l="0" r="0" t="0"/>
                    <a:stretch>
                      <a:fillRect/>
                    </a:stretch>
                  </pic:blipFill>
                  <pic:spPr>
                    <a:xfrm>
                      <a:off x="0" y="0"/>
                      <a:ext cx="182880" cy="106680"/>
                    </a:xfrm>
                    <a:prstGeom prst="rect"/>
                    <a:ln/>
                  </pic:spPr>
                </pic:pic>
              </a:graphicData>
            </a:graphic>
          </wp:inline>
        </w:drawing>
      </w:r>
      <w:r w:rsidDel="00000000" w:rsidR="00000000" w:rsidRPr="00000000">
        <w:rPr>
          <w:rFonts w:ascii="Arial" w:cs="Arial" w:eastAsia="Arial" w:hAnsi="Arial"/>
          <w:sz w:val="24"/>
          <w:szCs w:val="24"/>
          <w:rtl w:val="0"/>
        </w:rPr>
        <w:t xml:space="preserve"> 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r w:rsidDel="00000000" w:rsidR="00000000" w:rsidRPr="00000000">
        <w:rPr>
          <w:rtl w:val="0"/>
        </w:rPr>
      </w:r>
    </w:p>
    <w:p w:rsidR="00000000" w:rsidDel="00000000" w:rsidP="00000000" w:rsidRDefault="00000000" w:rsidRPr="00000000" w14:paraId="0000057F">
      <w:pPr>
        <w:spacing w:after="229" w:line="250" w:lineRule="auto"/>
        <w:ind w:left="-5" w:right="6" w:hanging="10"/>
        <w:rPr/>
      </w:pPr>
      <w:r w:rsidDel="00000000" w:rsidR="00000000" w:rsidRPr="00000000">
        <w:rPr>
          <w:rFonts w:ascii="Arial" w:cs="Arial" w:eastAsia="Arial" w:hAnsi="Arial"/>
          <w:sz w:val="24"/>
          <w:szCs w:val="24"/>
          <w:rtl w:val="0"/>
        </w:rPr>
        <w:t xml:space="preserve">3. How to manage the insurance </w:t>
      </w:r>
      <w:r w:rsidDel="00000000" w:rsidR="00000000" w:rsidRPr="00000000">
        <w:rPr>
          <w:rtl w:val="0"/>
        </w:rPr>
      </w:r>
    </w:p>
    <w:p w:rsidR="00000000" w:rsidDel="00000000" w:rsidP="00000000" w:rsidRDefault="00000000" w:rsidRPr="00000000" w14:paraId="00000580">
      <w:pPr>
        <w:spacing w:after="98" w:lineRule="auto"/>
        <w:ind w:left="10" w:right="1007" w:hanging="10"/>
        <w:jc w:val="center"/>
        <w:rPr/>
      </w:pPr>
      <w:r w:rsidDel="00000000" w:rsidR="00000000" w:rsidRPr="00000000">
        <w:rPr/>
        <w:drawing>
          <wp:inline distB="0" distT="0" distL="0" distR="0">
            <wp:extent cx="184404" cy="106680"/>
            <wp:effectExtent b="0" l="0" r="0" t="0"/>
            <wp:docPr id="170898" name="image19.png"/>
            <a:graphic>
              <a:graphicData uri="http://schemas.openxmlformats.org/drawingml/2006/picture">
                <pic:pic>
                  <pic:nvPicPr>
                    <pic:cNvPr id="0" name="image19.png"/>
                    <pic:cNvPicPr preferRelativeResize="0"/>
                  </pic:nvPicPr>
                  <pic:blipFill>
                    <a:blip r:embed="rId50"/>
                    <a:srcRect b="0" l="0" r="0" t="0"/>
                    <a:stretch>
                      <a:fillRect/>
                    </a:stretch>
                  </pic:blipFill>
                  <pic:spPr>
                    <a:xfrm>
                      <a:off x="0" y="0"/>
                      <a:ext cx="184404" cy="106680"/>
                    </a:xfrm>
                    <a:prstGeom prst="rect"/>
                    <a:ln/>
                  </pic:spPr>
                </pic:pic>
              </a:graphicData>
            </a:graphic>
          </wp:inline>
        </w:drawing>
      </w:r>
      <w:r w:rsidDel="00000000" w:rsidR="00000000" w:rsidRPr="00000000">
        <w:rPr>
          <w:rFonts w:ascii="Arial" w:cs="Arial" w:eastAsia="Arial" w:hAnsi="Arial"/>
          <w:sz w:val="24"/>
          <w:szCs w:val="24"/>
          <w:rtl w:val="0"/>
        </w:rPr>
        <w:t xml:space="preserve"> Without limiting the other provisions of this Contract, the Supplier shall: </w:t>
      </w:r>
      <w:r w:rsidDel="00000000" w:rsidR="00000000" w:rsidRPr="00000000">
        <w:rPr>
          <w:rtl w:val="0"/>
        </w:rPr>
      </w:r>
    </w:p>
    <w:p w:rsidR="00000000" w:rsidDel="00000000" w:rsidP="00000000" w:rsidRDefault="00000000" w:rsidRPr="00000000" w14:paraId="00000581">
      <w:pPr>
        <w:spacing w:after="12" w:line="250" w:lineRule="auto"/>
        <w:ind w:left="914" w:right="6" w:hanging="10"/>
        <w:rPr/>
      </w:pPr>
      <w:r w:rsidDel="00000000" w:rsidR="00000000" w:rsidRPr="00000000">
        <w:rPr/>
        <w:drawing>
          <wp:inline distB="0" distT="0" distL="0" distR="0">
            <wp:extent cx="312420" cy="118872"/>
            <wp:effectExtent b="0" l="0" r="0" t="0"/>
            <wp:docPr id="170899" name="image24.png"/>
            <a:graphic>
              <a:graphicData uri="http://schemas.openxmlformats.org/drawingml/2006/picture">
                <pic:pic>
                  <pic:nvPicPr>
                    <pic:cNvPr id="0" name="image24.png"/>
                    <pic:cNvPicPr preferRelativeResize="0"/>
                  </pic:nvPicPr>
                  <pic:blipFill>
                    <a:blip r:embed="rId51"/>
                    <a:srcRect b="0" l="0" r="0" t="0"/>
                    <a:stretch>
                      <a:fillRect/>
                    </a:stretch>
                  </pic:blipFill>
                  <pic:spPr>
                    <a:xfrm>
                      <a:off x="0" y="0"/>
                      <a:ext cx="312420" cy="118872"/>
                    </a:xfrm>
                    <a:prstGeom prst="rect"/>
                    <a:ln/>
                  </pic:spPr>
                </pic:pic>
              </a:graphicData>
            </a:graphic>
          </wp:inline>
        </w:drawing>
      </w:r>
      <w:r w:rsidDel="00000000" w:rsidR="00000000" w:rsidRPr="00000000">
        <w:rPr>
          <w:rFonts w:ascii="Arial" w:cs="Arial" w:eastAsia="Arial" w:hAnsi="Arial"/>
          <w:sz w:val="24"/>
          <w:szCs w:val="24"/>
          <w:rtl w:val="0"/>
        </w:rPr>
        <w:t xml:space="preserve"> take or procure the taking of all reasonable risk management and risk </w:t>
      </w:r>
      <w:r w:rsidDel="00000000" w:rsidR="00000000" w:rsidRPr="00000000">
        <w:rPr>
          <w:rtl w:val="0"/>
        </w:rPr>
      </w:r>
    </w:p>
    <w:p w:rsidR="00000000" w:rsidDel="00000000" w:rsidP="00000000" w:rsidRDefault="00000000" w:rsidRPr="00000000" w14:paraId="00000582">
      <w:pPr>
        <w:spacing w:after="110" w:line="250" w:lineRule="auto"/>
        <w:ind w:left="1630" w:right="504" w:hanging="10"/>
        <w:rPr/>
      </w:pPr>
      <w:r w:rsidDel="00000000" w:rsidR="00000000" w:rsidRPr="00000000">
        <w:rPr>
          <w:rFonts w:ascii="Arial" w:cs="Arial" w:eastAsia="Arial" w:hAnsi="Arial"/>
          <w:sz w:val="24"/>
          <w:szCs w:val="24"/>
          <w:rtl w:val="0"/>
        </w:rPr>
        <w:t xml:space="preserve">control measures in relation to Deliverables as it would be reasonable to expect of a prudent contractor acting in accordance with Good Industry Practice, including the investigation and reports of relevant claims to insurers; </w:t>
      </w:r>
      <w:r w:rsidDel="00000000" w:rsidR="00000000" w:rsidRPr="00000000">
        <w:rPr>
          <w:rtl w:val="0"/>
        </w:rPr>
      </w:r>
    </w:p>
    <w:p w:rsidR="00000000" w:rsidDel="00000000" w:rsidP="00000000" w:rsidRDefault="00000000" w:rsidRPr="00000000" w14:paraId="00000583">
      <w:pPr>
        <w:spacing w:after="12" w:line="250" w:lineRule="auto"/>
        <w:ind w:left="914" w:right="6" w:hanging="10"/>
        <w:rPr/>
      </w:pPr>
      <w:r w:rsidDel="00000000" w:rsidR="00000000" w:rsidRPr="00000000">
        <w:rPr/>
        <w:drawing>
          <wp:inline distB="0" distT="0" distL="0" distR="0">
            <wp:extent cx="332232" cy="118872"/>
            <wp:effectExtent b="0" l="0" r="0" t="0"/>
            <wp:docPr id="170900" name="image26.png"/>
            <a:graphic>
              <a:graphicData uri="http://schemas.openxmlformats.org/drawingml/2006/picture">
                <pic:pic>
                  <pic:nvPicPr>
                    <pic:cNvPr id="0" name="image26.png"/>
                    <pic:cNvPicPr preferRelativeResize="0"/>
                  </pic:nvPicPr>
                  <pic:blipFill>
                    <a:blip r:embed="rId52"/>
                    <a:srcRect b="0" l="0" r="0" t="0"/>
                    <a:stretch>
                      <a:fillRect/>
                    </a:stretch>
                  </pic:blipFill>
                  <pic:spPr>
                    <a:xfrm>
                      <a:off x="0" y="0"/>
                      <a:ext cx="332232" cy="118872"/>
                    </a:xfrm>
                    <a:prstGeom prst="rect"/>
                    <a:ln/>
                  </pic:spPr>
                </pic:pic>
              </a:graphicData>
            </a:graphic>
          </wp:inline>
        </w:drawing>
      </w:r>
      <w:r w:rsidDel="00000000" w:rsidR="00000000" w:rsidRPr="00000000">
        <w:rPr>
          <w:rFonts w:ascii="Arial" w:cs="Arial" w:eastAsia="Arial" w:hAnsi="Arial"/>
          <w:sz w:val="24"/>
          <w:szCs w:val="24"/>
          <w:rtl w:val="0"/>
        </w:rPr>
        <w:t xml:space="preserve"> promptly notify the insurers in writing of any relevant material fact </w:t>
      </w:r>
      <w:r w:rsidDel="00000000" w:rsidR="00000000" w:rsidRPr="00000000">
        <w:rPr>
          <w:rtl w:val="0"/>
        </w:rPr>
      </w:r>
    </w:p>
    <w:p w:rsidR="00000000" w:rsidDel="00000000" w:rsidP="00000000" w:rsidRDefault="00000000" w:rsidRPr="00000000" w14:paraId="00000584">
      <w:pPr>
        <w:spacing w:after="110" w:line="250" w:lineRule="auto"/>
        <w:ind w:left="1630" w:right="737" w:hanging="10"/>
        <w:rPr/>
      </w:pPr>
      <w:r w:rsidDel="00000000" w:rsidR="00000000" w:rsidRPr="00000000">
        <w:rPr>
          <w:rFonts w:ascii="Arial" w:cs="Arial" w:eastAsia="Arial" w:hAnsi="Arial"/>
          <w:sz w:val="24"/>
          <w:szCs w:val="24"/>
          <w:rtl w:val="0"/>
        </w:rPr>
        <w:t xml:space="preserve">under any Insurances of which the Supplier is or becomes aware; and </w:t>
      </w:r>
      <w:r w:rsidDel="00000000" w:rsidR="00000000" w:rsidRPr="00000000">
        <w:rPr>
          <w:rtl w:val="0"/>
        </w:rPr>
      </w:r>
    </w:p>
    <w:p w:rsidR="00000000" w:rsidDel="00000000" w:rsidP="00000000" w:rsidRDefault="00000000" w:rsidRPr="00000000" w14:paraId="00000585">
      <w:pPr>
        <w:spacing w:after="132" w:line="250" w:lineRule="auto"/>
        <w:ind w:left="1620" w:right="6" w:hanging="716"/>
        <w:rPr/>
      </w:pPr>
      <w:r w:rsidDel="00000000" w:rsidR="00000000" w:rsidRPr="00000000">
        <w:rPr/>
        <w:drawing>
          <wp:inline distB="0" distT="0" distL="0" distR="0">
            <wp:extent cx="333756" cy="118872"/>
            <wp:effectExtent b="0" l="0" r="0" t="0"/>
            <wp:docPr id="170901" name="image28.png"/>
            <a:graphic>
              <a:graphicData uri="http://schemas.openxmlformats.org/drawingml/2006/picture">
                <pic:pic>
                  <pic:nvPicPr>
                    <pic:cNvPr id="0" name="image28.png"/>
                    <pic:cNvPicPr preferRelativeResize="0"/>
                  </pic:nvPicPr>
                  <pic:blipFill>
                    <a:blip r:embed="rId53"/>
                    <a:srcRect b="0" l="0" r="0" t="0"/>
                    <a:stretch>
                      <a:fillRect/>
                    </a:stretch>
                  </pic:blipFill>
                  <pic:spPr>
                    <a:xfrm>
                      <a:off x="0" y="0"/>
                      <a:ext cx="333756" cy="118872"/>
                    </a:xfrm>
                    <a:prstGeom prst="rect"/>
                    <a:ln/>
                  </pic:spPr>
                </pic:pic>
              </a:graphicData>
            </a:graphic>
          </wp:inline>
        </w:drawing>
      </w:r>
      <w:r w:rsidDel="00000000" w:rsidR="00000000" w:rsidRPr="00000000">
        <w:rPr>
          <w:rFonts w:ascii="Arial" w:cs="Arial" w:eastAsia="Arial" w:hAnsi="Arial"/>
          <w:sz w:val="24"/>
          <w:szCs w:val="24"/>
          <w:rtl w:val="0"/>
        </w:rPr>
        <w:t xml:space="preserve"> hold all policies in respect of the Insurances and cause any insurance broker effecting the Insurances to hold any insurance slips and other evidence of placing cover representing any of the Insurances to which it is a party. </w:t>
      </w:r>
      <w:r w:rsidDel="00000000" w:rsidR="00000000" w:rsidRPr="00000000">
        <w:rPr>
          <w:rtl w:val="0"/>
        </w:rPr>
      </w:r>
    </w:p>
    <w:p w:rsidR="00000000" w:rsidDel="00000000" w:rsidP="00000000" w:rsidRDefault="00000000" w:rsidRPr="00000000" w14:paraId="00000586">
      <w:pPr>
        <w:numPr>
          <w:ilvl w:val="0"/>
          <w:numId w:val="111"/>
        </w:numPr>
        <w:spacing w:after="229" w:line="250" w:lineRule="auto"/>
        <w:ind w:left="360" w:right="6" w:hanging="360"/>
        <w:rPr/>
      </w:pPr>
      <w:r w:rsidDel="00000000" w:rsidR="00000000" w:rsidRPr="00000000">
        <w:rPr>
          <w:rFonts w:ascii="Arial" w:cs="Arial" w:eastAsia="Arial" w:hAnsi="Arial"/>
          <w:sz w:val="24"/>
          <w:szCs w:val="24"/>
          <w:rtl w:val="0"/>
        </w:rPr>
        <w:t xml:space="preserve">What happens if you aren’t insured </w:t>
      </w:r>
      <w:r w:rsidDel="00000000" w:rsidR="00000000" w:rsidRPr="00000000">
        <w:rPr>
          <w:rtl w:val="0"/>
        </w:rPr>
      </w:r>
    </w:p>
    <w:p w:rsidR="00000000" w:rsidDel="00000000" w:rsidP="00000000" w:rsidRDefault="00000000" w:rsidRPr="00000000" w14:paraId="00000587">
      <w:pPr>
        <w:spacing w:after="112" w:line="250" w:lineRule="auto"/>
        <w:ind w:left="900" w:right="570" w:hanging="540"/>
        <w:rPr/>
      </w:pPr>
      <w:r w:rsidDel="00000000" w:rsidR="00000000" w:rsidRPr="00000000">
        <w:rPr/>
        <w:drawing>
          <wp:inline distB="0" distT="0" distL="0" distR="0">
            <wp:extent cx="188976" cy="105156"/>
            <wp:effectExtent b="0" l="0" r="0" t="0"/>
            <wp:docPr id="170902" name="image27.png"/>
            <a:graphic>
              <a:graphicData uri="http://schemas.openxmlformats.org/drawingml/2006/picture">
                <pic:pic>
                  <pic:nvPicPr>
                    <pic:cNvPr id="0" name="image27.png"/>
                    <pic:cNvPicPr preferRelativeResize="0"/>
                  </pic:nvPicPr>
                  <pic:blipFill>
                    <a:blip r:embed="rId54"/>
                    <a:srcRect b="0" l="0" r="0" t="0"/>
                    <a:stretch>
                      <a:fillRect/>
                    </a:stretch>
                  </pic:blipFill>
                  <pic:spPr>
                    <a:xfrm>
                      <a:off x="0" y="0"/>
                      <a:ext cx="188976" cy="105156"/>
                    </a:xfrm>
                    <a:prstGeom prst="rect"/>
                    <a:ln/>
                  </pic:spPr>
                </pic:pic>
              </a:graphicData>
            </a:graphic>
          </wp:inline>
        </w:drawing>
      </w:r>
      <w:r w:rsidDel="00000000" w:rsidR="00000000" w:rsidRPr="00000000">
        <w:rPr>
          <w:rFonts w:ascii="Arial" w:cs="Arial" w:eastAsia="Arial" w:hAnsi="Arial"/>
          <w:sz w:val="24"/>
          <w:szCs w:val="24"/>
          <w:rtl w:val="0"/>
        </w:rPr>
        <w:t xml:space="preserve"> The Supplier shall not take any action or fail to take any action or (insofar as is reasonably within its power) permit anything to occur in relation to it which would entitle any insurer to refuse to pay any claim under any of the Insurances. </w:t>
      </w:r>
      <w:r w:rsidDel="00000000" w:rsidR="00000000" w:rsidRPr="00000000">
        <w:rPr>
          <w:rtl w:val="0"/>
        </w:rPr>
      </w:r>
    </w:p>
    <w:p w:rsidR="00000000" w:rsidDel="00000000" w:rsidP="00000000" w:rsidRDefault="00000000" w:rsidRPr="00000000" w14:paraId="00000588">
      <w:pPr>
        <w:spacing w:after="110" w:line="250" w:lineRule="auto"/>
        <w:ind w:left="900" w:right="546" w:hanging="540"/>
        <w:rPr/>
      </w:pPr>
      <w:r w:rsidDel="00000000" w:rsidR="00000000" w:rsidRPr="00000000">
        <w:rPr/>
        <w:drawing>
          <wp:inline distB="0" distT="0" distL="0" distR="0">
            <wp:extent cx="188976" cy="106680"/>
            <wp:effectExtent b="0" l="0" r="0" t="0"/>
            <wp:docPr id="170883" name="image11.png"/>
            <a:graphic>
              <a:graphicData uri="http://schemas.openxmlformats.org/drawingml/2006/picture">
                <pic:pic>
                  <pic:nvPicPr>
                    <pic:cNvPr id="0" name="image11.png"/>
                    <pic:cNvPicPr preferRelativeResize="0"/>
                  </pic:nvPicPr>
                  <pic:blipFill>
                    <a:blip r:embed="rId55"/>
                    <a:srcRect b="0" l="0" r="0" t="0"/>
                    <a:stretch>
                      <a:fillRect/>
                    </a:stretch>
                  </pic:blipFill>
                  <pic:spPr>
                    <a:xfrm>
                      <a:off x="0" y="0"/>
                      <a:ext cx="188976" cy="106680"/>
                    </a:xfrm>
                    <a:prstGeom prst="rect"/>
                    <a:ln/>
                  </pic:spPr>
                </pic:pic>
              </a:graphicData>
            </a:graphic>
          </wp:inline>
        </w:drawing>
      </w:r>
      <w:r w:rsidDel="00000000" w:rsidR="00000000" w:rsidRPr="00000000">
        <w:rPr>
          <w:rFonts w:ascii="Arial" w:cs="Arial" w:eastAsia="Arial" w:hAnsi="Arial"/>
          <w:sz w:val="24"/>
          <w:szCs w:val="24"/>
          <w:rtl w:val="0"/>
        </w:rPr>
        <w:t xml:space="preserve">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r w:rsidDel="00000000" w:rsidR="00000000" w:rsidRPr="00000000">
        <w:rPr>
          <w:rtl w:val="0"/>
        </w:rPr>
      </w:r>
    </w:p>
    <w:p w:rsidR="00000000" w:rsidDel="00000000" w:rsidP="00000000" w:rsidRDefault="00000000" w:rsidRPr="00000000" w14:paraId="00000589">
      <w:pPr>
        <w:numPr>
          <w:ilvl w:val="0"/>
          <w:numId w:val="111"/>
        </w:numPr>
        <w:spacing w:after="229" w:line="250" w:lineRule="auto"/>
        <w:ind w:left="360" w:right="6" w:hanging="360"/>
        <w:rPr/>
      </w:pPr>
      <w:r w:rsidDel="00000000" w:rsidR="00000000" w:rsidRPr="00000000">
        <w:rPr>
          <w:rFonts w:ascii="Arial" w:cs="Arial" w:eastAsia="Arial" w:hAnsi="Arial"/>
          <w:sz w:val="24"/>
          <w:szCs w:val="24"/>
          <w:rtl w:val="0"/>
        </w:rPr>
        <w:t xml:space="preserve">Evidence of insurance you must provide </w:t>
      </w:r>
      <w:r w:rsidDel="00000000" w:rsidR="00000000" w:rsidRPr="00000000">
        <w:rPr>
          <w:rtl w:val="0"/>
        </w:rPr>
      </w:r>
    </w:p>
    <w:p w:rsidR="00000000" w:rsidDel="00000000" w:rsidP="00000000" w:rsidRDefault="00000000" w:rsidRPr="00000000" w14:paraId="0000058A">
      <w:pPr>
        <w:spacing w:after="109" w:line="250" w:lineRule="auto"/>
        <w:ind w:left="900" w:right="715" w:hanging="536"/>
        <w:rPr/>
      </w:pPr>
      <w:r w:rsidDel="00000000" w:rsidR="00000000" w:rsidRPr="00000000">
        <w:rPr/>
        <w:drawing>
          <wp:inline distB="0" distT="0" distL="0" distR="0">
            <wp:extent cx="185928" cy="105156"/>
            <wp:effectExtent b="0" l="0" r="0" t="0"/>
            <wp:docPr id="170884" name="image8.png"/>
            <a:graphic>
              <a:graphicData uri="http://schemas.openxmlformats.org/drawingml/2006/picture">
                <pic:pic>
                  <pic:nvPicPr>
                    <pic:cNvPr id="0" name="image8.png"/>
                    <pic:cNvPicPr preferRelativeResize="0"/>
                  </pic:nvPicPr>
                  <pic:blipFill>
                    <a:blip r:embed="rId56"/>
                    <a:srcRect b="0" l="0" r="0" t="0"/>
                    <a:stretch>
                      <a:fillRect/>
                    </a:stretch>
                  </pic:blipFill>
                  <pic:spPr>
                    <a:xfrm>
                      <a:off x="0" y="0"/>
                      <a:ext cx="185928" cy="105156"/>
                    </a:xfrm>
                    <a:prstGeom prst="rect"/>
                    <a:ln/>
                  </pic:spPr>
                </pic:pic>
              </a:graphicData>
            </a:graphic>
          </wp:inline>
        </w:drawing>
      </w:r>
      <w:r w:rsidDel="00000000" w:rsidR="00000000" w:rsidRPr="00000000">
        <w:rPr>
          <w:rFonts w:ascii="Arial" w:cs="Arial" w:eastAsia="Arial" w:hAnsi="Arial"/>
          <w:sz w:val="24"/>
          <w:szCs w:val="24"/>
          <w:rtl w:val="0"/>
        </w:rPr>
        <w:t xml:space="preserve"> The Supplier shall upon the Start Date and within 15 Working Days after the renewal of each of the Insurances, provide evidence, in a form satisfactory to the Relevant Authority, that the Insurances are in force and effect and meet in full the requirements of this Schedule. </w:t>
      </w:r>
      <w:r w:rsidDel="00000000" w:rsidR="00000000" w:rsidRPr="00000000">
        <w:rPr>
          <w:rtl w:val="0"/>
        </w:rPr>
      </w:r>
    </w:p>
    <w:p w:rsidR="00000000" w:rsidDel="00000000" w:rsidP="00000000" w:rsidRDefault="00000000" w:rsidRPr="00000000" w14:paraId="0000058B">
      <w:pPr>
        <w:numPr>
          <w:ilvl w:val="0"/>
          <w:numId w:val="111"/>
        </w:numPr>
        <w:spacing w:after="229" w:line="250" w:lineRule="auto"/>
        <w:ind w:left="360" w:right="6" w:hanging="360"/>
        <w:rPr/>
      </w:pPr>
      <w:r w:rsidDel="00000000" w:rsidR="00000000" w:rsidRPr="00000000">
        <w:rPr>
          <w:rFonts w:ascii="Arial" w:cs="Arial" w:eastAsia="Arial" w:hAnsi="Arial"/>
          <w:sz w:val="24"/>
          <w:szCs w:val="24"/>
          <w:rtl w:val="0"/>
        </w:rPr>
        <w:t xml:space="preserve">Making sure you are insured to the required amount </w:t>
      </w:r>
      <w:r w:rsidDel="00000000" w:rsidR="00000000" w:rsidRPr="00000000">
        <w:rPr>
          <w:rtl w:val="0"/>
        </w:rPr>
      </w:r>
    </w:p>
    <w:p w:rsidR="00000000" w:rsidDel="00000000" w:rsidP="00000000" w:rsidRDefault="00000000" w:rsidRPr="00000000" w14:paraId="0000058C">
      <w:pPr>
        <w:spacing w:after="110" w:line="250" w:lineRule="auto"/>
        <w:ind w:left="900" w:right="465" w:hanging="533"/>
        <w:rPr/>
      </w:pPr>
      <w:r w:rsidDel="00000000" w:rsidR="00000000" w:rsidRPr="00000000">
        <w:rPr/>
        <w:drawing>
          <wp:inline distB="0" distT="0" distL="0" distR="0">
            <wp:extent cx="184404" cy="106680"/>
            <wp:effectExtent b="0" l="0" r="0" t="0"/>
            <wp:docPr id="170885" name="image3.png"/>
            <a:graphic>
              <a:graphicData uri="http://schemas.openxmlformats.org/drawingml/2006/picture">
                <pic:pic>
                  <pic:nvPicPr>
                    <pic:cNvPr id="0" name="image3.png"/>
                    <pic:cNvPicPr preferRelativeResize="0"/>
                  </pic:nvPicPr>
                  <pic:blipFill>
                    <a:blip r:embed="rId57"/>
                    <a:srcRect b="0" l="0" r="0" t="0"/>
                    <a:stretch>
                      <a:fillRect/>
                    </a:stretch>
                  </pic:blipFill>
                  <pic:spPr>
                    <a:xfrm>
                      <a:off x="0" y="0"/>
                      <a:ext cx="184404" cy="106680"/>
                    </a:xfrm>
                    <a:prstGeom prst="rect"/>
                    <a:ln/>
                  </pic:spPr>
                </pic:pic>
              </a:graphicData>
            </a:graphic>
          </wp:inline>
        </w:drawing>
      </w:r>
      <w:r w:rsidDel="00000000" w:rsidR="00000000" w:rsidRPr="00000000">
        <w:rPr>
          <w:rFonts w:ascii="Arial" w:cs="Arial" w:eastAsia="Arial" w:hAnsi="Arial"/>
          <w:sz w:val="24"/>
          <w:szCs w:val="24"/>
          <w:rtl w:val="0"/>
        </w:rPr>
        <w:t xml:space="preserve">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r w:rsidDel="00000000" w:rsidR="00000000" w:rsidRPr="00000000">
        <w:rPr>
          <w:rtl w:val="0"/>
        </w:rPr>
      </w:r>
    </w:p>
    <w:p w:rsidR="00000000" w:rsidDel="00000000" w:rsidP="00000000" w:rsidRDefault="00000000" w:rsidRPr="00000000" w14:paraId="0000058D">
      <w:pPr>
        <w:numPr>
          <w:ilvl w:val="0"/>
          <w:numId w:val="111"/>
        </w:numPr>
        <w:spacing w:after="229" w:line="250" w:lineRule="auto"/>
        <w:ind w:left="360" w:right="6" w:hanging="360"/>
        <w:rPr/>
      </w:pPr>
      <w:r w:rsidDel="00000000" w:rsidR="00000000" w:rsidRPr="00000000">
        <w:rPr>
          <w:rFonts w:ascii="Arial" w:cs="Arial" w:eastAsia="Arial" w:hAnsi="Arial"/>
          <w:sz w:val="24"/>
          <w:szCs w:val="24"/>
          <w:rtl w:val="0"/>
        </w:rPr>
        <w:t xml:space="preserve">Cancelled Insurance </w:t>
      </w:r>
      <w:r w:rsidDel="00000000" w:rsidR="00000000" w:rsidRPr="00000000">
        <w:rPr>
          <w:rtl w:val="0"/>
        </w:rPr>
      </w:r>
    </w:p>
    <w:p w:rsidR="00000000" w:rsidDel="00000000" w:rsidP="00000000" w:rsidRDefault="00000000" w:rsidRPr="00000000" w14:paraId="0000058E">
      <w:pPr>
        <w:spacing w:after="112" w:line="250" w:lineRule="auto"/>
        <w:ind w:left="900" w:right="978" w:hanging="536"/>
        <w:rPr/>
      </w:pPr>
      <w:r w:rsidDel="00000000" w:rsidR="00000000" w:rsidRPr="00000000">
        <w:rPr/>
        <w:drawing>
          <wp:inline distB="0" distT="0" distL="0" distR="0">
            <wp:extent cx="185928" cy="105156"/>
            <wp:effectExtent b="0" l="0" r="0" t="0"/>
            <wp:docPr id="170886" name="image5.png"/>
            <a:graphic>
              <a:graphicData uri="http://schemas.openxmlformats.org/drawingml/2006/picture">
                <pic:pic>
                  <pic:nvPicPr>
                    <pic:cNvPr id="0" name="image5.png"/>
                    <pic:cNvPicPr preferRelativeResize="0"/>
                  </pic:nvPicPr>
                  <pic:blipFill>
                    <a:blip r:embed="rId58"/>
                    <a:srcRect b="0" l="0" r="0" t="0"/>
                    <a:stretch>
                      <a:fillRect/>
                    </a:stretch>
                  </pic:blipFill>
                  <pic:spPr>
                    <a:xfrm>
                      <a:off x="0" y="0"/>
                      <a:ext cx="185928" cy="105156"/>
                    </a:xfrm>
                    <a:prstGeom prst="rect"/>
                    <a:ln/>
                  </pic:spPr>
                </pic:pic>
              </a:graphicData>
            </a:graphic>
          </wp:inline>
        </w:drawing>
      </w:r>
      <w:r w:rsidDel="00000000" w:rsidR="00000000" w:rsidRPr="00000000">
        <w:rPr>
          <w:rFonts w:ascii="Arial" w:cs="Arial" w:eastAsia="Arial" w:hAnsi="Arial"/>
          <w:sz w:val="24"/>
          <w:szCs w:val="24"/>
          <w:rtl w:val="0"/>
        </w:rPr>
        <w:t xml:space="preserve"> The Supplier shall notify the Relevant Authority in writing at least five (5) Working Days prior to the cancellation, suspension, termination or nonrenewal of any of the Insurances. </w:t>
      </w:r>
      <w:r w:rsidDel="00000000" w:rsidR="00000000" w:rsidRPr="00000000">
        <w:rPr>
          <w:rtl w:val="0"/>
        </w:rPr>
      </w:r>
    </w:p>
    <w:p w:rsidR="00000000" w:rsidDel="00000000" w:rsidP="00000000" w:rsidRDefault="00000000" w:rsidRPr="00000000" w14:paraId="0000058F">
      <w:pPr>
        <w:spacing w:after="110" w:line="250" w:lineRule="auto"/>
        <w:ind w:left="900" w:right="677" w:hanging="536"/>
        <w:rPr/>
      </w:pPr>
      <w:r w:rsidDel="00000000" w:rsidR="00000000" w:rsidRPr="00000000">
        <w:rPr/>
        <w:drawing>
          <wp:inline distB="0" distT="0" distL="0" distR="0">
            <wp:extent cx="185928" cy="106680"/>
            <wp:effectExtent b="0" l="0" r="0" t="0"/>
            <wp:docPr id="170887" name="image1.png"/>
            <a:graphic>
              <a:graphicData uri="http://schemas.openxmlformats.org/drawingml/2006/picture">
                <pic:pic>
                  <pic:nvPicPr>
                    <pic:cNvPr id="0" name="image1.png"/>
                    <pic:cNvPicPr preferRelativeResize="0"/>
                  </pic:nvPicPr>
                  <pic:blipFill>
                    <a:blip r:embed="rId59"/>
                    <a:srcRect b="0" l="0" r="0" t="0"/>
                    <a:stretch>
                      <a:fillRect/>
                    </a:stretch>
                  </pic:blipFill>
                  <pic:spPr>
                    <a:xfrm>
                      <a:off x="0" y="0"/>
                      <a:ext cx="185928" cy="106680"/>
                    </a:xfrm>
                    <a:prstGeom prst="rect"/>
                    <a:ln/>
                  </pic:spPr>
                </pic:pic>
              </a:graphicData>
            </a:graphic>
          </wp:inline>
        </w:drawing>
      </w:r>
      <w:r w:rsidDel="00000000" w:rsidR="00000000" w:rsidRPr="00000000">
        <w:rPr>
          <w:rFonts w:ascii="Arial" w:cs="Arial" w:eastAsia="Arial" w:hAnsi="Arial"/>
          <w:sz w:val="24"/>
          <w:szCs w:val="24"/>
          <w:rtl w:val="0"/>
        </w:rPr>
        <w:t xml:space="preserve">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r w:rsidDel="00000000" w:rsidR="00000000" w:rsidRPr="00000000">
        <w:rPr>
          <w:rtl w:val="0"/>
        </w:rPr>
      </w:r>
    </w:p>
    <w:p w:rsidR="00000000" w:rsidDel="00000000" w:rsidP="00000000" w:rsidRDefault="00000000" w:rsidRPr="00000000" w14:paraId="00000590">
      <w:pPr>
        <w:numPr>
          <w:ilvl w:val="0"/>
          <w:numId w:val="111"/>
        </w:numPr>
        <w:spacing w:after="229" w:line="250" w:lineRule="auto"/>
        <w:ind w:left="360" w:right="6" w:hanging="360"/>
        <w:rPr/>
      </w:pPr>
      <w:r w:rsidDel="00000000" w:rsidR="00000000" w:rsidRPr="00000000">
        <w:rPr>
          <w:rFonts w:ascii="Arial" w:cs="Arial" w:eastAsia="Arial" w:hAnsi="Arial"/>
          <w:sz w:val="24"/>
          <w:szCs w:val="24"/>
          <w:rtl w:val="0"/>
        </w:rPr>
        <w:t xml:space="preserve">Insurance claims </w:t>
      </w:r>
      <w:r w:rsidDel="00000000" w:rsidR="00000000" w:rsidRPr="00000000">
        <w:rPr>
          <w:rtl w:val="0"/>
        </w:rPr>
      </w:r>
    </w:p>
    <w:p w:rsidR="00000000" w:rsidDel="00000000" w:rsidP="00000000" w:rsidRDefault="00000000" w:rsidRPr="00000000" w14:paraId="00000591">
      <w:pPr>
        <w:spacing w:after="12" w:line="250" w:lineRule="auto"/>
        <w:ind w:left="900" w:right="265" w:hanging="536"/>
        <w:rPr/>
      </w:pPr>
      <w:r w:rsidDel="00000000" w:rsidR="00000000" w:rsidRPr="00000000">
        <w:rPr/>
        <w:drawing>
          <wp:inline distB="0" distT="0" distL="0" distR="0">
            <wp:extent cx="185928" cy="106680"/>
            <wp:effectExtent b="0" l="0" r="0" t="0"/>
            <wp:docPr id="170888" name="image18.png"/>
            <a:graphic>
              <a:graphicData uri="http://schemas.openxmlformats.org/drawingml/2006/picture">
                <pic:pic>
                  <pic:nvPicPr>
                    <pic:cNvPr id="0" name="image18.png"/>
                    <pic:cNvPicPr preferRelativeResize="0"/>
                  </pic:nvPicPr>
                  <pic:blipFill>
                    <a:blip r:embed="rId60"/>
                    <a:srcRect b="0" l="0" r="0" t="0"/>
                    <a:stretch>
                      <a:fillRect/>
                    </a:stretch>
                  </pic:blipFill>
                  <pic:spPr>
                    <a:xfrm>
                      <a:off x="0" y="0"/>
                      <a:ext cx="185928" cy="106680"/>
                    </a:xfrm>
                    <a:prstGeom prst="rect"/>
                    <a:ln/>
                  </pic:spPr>
                </pic:pic>
              </a:graphicData>
            </a:graphic>
          </wp:inline>
        </w:drawing>
      </w:r>
      <w:r w:rsidDel="00000000" w:rsidR="00000000" w:rsidRPr="00000000">
        <w:rPr>
          <w:rFonts w:ascii="Arial" w:cs="Arial" w:eastAsia="Arial" w:hAnsi="Arial"/>
          <w:sz w:val="24"/>
          <w:szCs w:val="24"/>
          <w:rtl w:val="0"/>
        </w:rPr>
        <w:t xml:space="preserve"> 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sidDel="00000000" w:rsidR="00000000" w:rsidRPr="00000000">
        <w:rPr>
          <w:rtl w:val="0"/>
        </w:rPr>
      </w:r>
    </w:p>
    <w:p w:rsidR="00000000" w:rsidDel="00000000" w:rsidP="00000000" w:rsidRDefault="00000000" w:rsidRPr="00000000" w14:paraId="00000592">
      <w:pPr>
        <w:spacing w:after="112" w:line="250" w:lineRule="auto"/>
        <w:ind w:left="910" w:right="677" w:hanging="10"/>
        <w:rPr/>
      </w:pPr>
      <w:r w:rsidDel="00000000" w:rsidR="00000000" w:rsidRPr="00000000">
        <w:rPr>
          <w:rFonts w:ascii="Arial" w:cs="Arial" w:eastAsia="Arial" w:hAnsi="Arial"/>
          <w:sz w:val="24"/>
          <w:szCs w:val="24"/>
          <w:rtl w:val="0"/>
        </w:rPr>
        <w:t xml:space="preserve">the Supplier shall co-operate with the Relevant Authority and assist it in dealing with such claims including without limitation providing information and documentation in a timely manner. </w:t>
      </w:r>
      <w:r w:rsidDel="00000000" w:rsidR="00000000" w:rsidRPr="00000000">
        <w:rPr>
          <w:rtl w:val="0"/>
        </w:rPr>
      </w:r>
    </w:p>
    <w:p w:rsidR="00000000" w:rsidDel="00000000" w:rsidP="00000000" w:rsidRDefault="00000000" w:rsidRPr="00000000" w14:paraId="00000593">
      <w:pPr>
        <w:spacing w:after="112" w:line="250" w:lineRule="auto"/>
        <w:ind w:left="900" w:right="743" w:hanging="536"/>
        <w:rPr/>
      </w:pPr>
      <w:r w:rsidDel="00000000" w:rsidR="00000000" w:rsidRPr="00000000">
        <w:rPr/>
        <w:drawing>
          <wp:inline distB="0" distT="0" distL="0" distR="0">
            <wp:extent cx="185928" cy="106680"/>
            <wp:effectExtent b="0" l="0" r="0" t="0"/>
            <wp:docPr id="170889" name="image6.png"/>
            <a:graphic>
              <a:graphicData uri="http://schemas.openxmlformats.org/drawingml/2006/picture">
                <pic:pic>
                  <pic:nvPicPr>
                    <pic:cNvPr id="0" name="image6.png"/>
                    <pic:cNvPicPr preferRelativeResize="0"/>
                  </pic:nvPicPr>
                  <pic:blipFill>
                    <a:blip r:embed="rId61"/>
                    <a:srcRect b="0" l="0" r="0" t="0"/>
                    <a:stretch>
                      <a:fillRect/>
                    </a:stretch>
                  </pic:blipFill>
                  <pic:spPr>
                    <a:xfrm>
                      <a:off x="0" y="0"/>
                      <a:ext cx="185928" cy="106680"/>
                    </a:xfrm>
                    <a:prstGeom prst="rect"/>
                    <a:ln/>
                  </pic:spPr>
                </pic:pic>
              </a:graphicData>
            </a:graphic>
          </wp:inline>
        </w:drawing>
      </w:r>
      <w:r w:rsidDel="00000000" w:rsidR="00000000" w:rsidRPr="00000000">
        <w:rPr>
          <w:rFonts w:ascii="Arial" w:cs="Arial" w:eastAsia="Arial" w:hAnsi="Arial"/>
          <w:sz w:val="24"/>
          <w:szCs w:val="24"/>
          <w:rtl w:val="0"/>
        </w:rPr>
        <w:t xml:space="preserve"> Except where the Relevant Authority is the claimant party, the Supplier shall give the Relevant Authority notice within twenty (20) Working Days after any insurance claim in excess of 10% of the sum required to be insured pursuant to </w:t>
      </w:r>
      <w:r w:rsidDel="00000000" w:rsidR="00000000" w:rsidRPr="00000000">
        <w:rPr>
          <w:rFonts w:ascii="Arial" w:cs="Arial" w:eastAsia="Arial" w:hAnsi="Arial"/>
          <w:color w:val="000000"/>
          <w:sz w:val="24"/>
          <w:szCs w:val="24"/>
          <w:rtl w:val="0"/>
        </w:rPr>
        <w:t xml:space="preserve">Paragraph 6.1 </w:t>
      </w:r>
      <w:r w:rsidDel="00000000" w:rsidR="00000000" w:rsidRPr="00000000">
        <w:rPr>
          <w:rFonts w:ascii="Arial" w:cs="Arial" w:eastAsia="Arial" w:hAnsi="Arial"/>
          <w:sz w:val="24"/>
          <w:szCs w:val="24"/>
          <w:rtl w:val="0"/>
        </w:rPr>
        <w:t xml:space="preserve">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r w:rsidDel="00000000" w:rsidR="00000000" w:rsidRPr="00000000">
        <w:rPr>
          <w:rtl w:val="0"/>
        </w:rPr>
      </w:r>
    </w:p>
    <w:p w:rsidR="00000000" w:rsidDel="00000000" w:rsidP="00000000" w:rsidRDefault="00000000" w:rsidRPr="00000000" w14:paraId="00000594">
      <w:pPr>
        <w:spacing w:after="113" w:line="250" w:lineRule="auto"/>
        <w:ind w:left="900" w:right="282" w:hanging="536"/>
        <w:rPr/>
      </w:pPr>
      <w:r w:rsidDel="00000000" w:rsidR="00000000" w:rsidRPr="00000000">
        <w:rPr/>
        <w:drawing>
          <wp:inline distB="0" distT="0" distL="0" distR="0">
            <wp:extent cx="184404" cy="106680"/>
            <wp:effectExtent b="0" l="0" r="0" t="0"/>
            <wp:docPr id="170890" name="image15.png"/>
            <a:graphic>
              <a:graphicData uri="http://schemas.openxmlformats.org/drawingml/2006/picture">
                <pic:pic>
                  <pic:nvPicPr>
                    <pic:cNvPr id="0" name="image15.png"/>
                    <pic:cNvPicPr preferRelativeResize="0"/>
                  </pic:nvPicPr>
                  <pic:blipFill>
                    <a:blip r:embed="rId62"/>
                    <a:srcRect b="0" l="0" r="0" t="0"/>
                    <a:stretch>
                      <a:fillRect/>
                    </a:stretch>
                  </pic:blipFill>
                  <pic:spPr>
                    <a:xfrm>
                      <a:off x="0" y="0"/>
                      <a:ext cx="184404" cy="106680"/>
                    </a:xfrm>
                    <a:prstGeom prst="rect"/>
                    <a:ln/>
                  </pic:spPr>
                </pic:pic>
              </a:graphicData>
            </a:graphic>
          </wp:inline>
        </w:drawing>
      </w:r>
      <w:r w:rsidDel="00000000" w:rsidR="00000000" w:rsidRPr="00000000">
        <w:rPr>
          <w:rFonts w:ascii="Arial" w:cs="Arial" w:eastAsia="Arial" w:hAnsi="Arial"/>
          <w:sz w:val="24"/>
          <w:szCs w:val="24"/>
          <w:rtl w:val="0"/>
        </w:rPr>
        <w:t xml:space="preserve"> Where any Insurance requires payment of a premium, the Supplier shall be liable for and shall promptly pay such premium. </w:t>
      </w:r>
      <w:r w:rsidDel="00000000" w:rsidR="00000000" w:rsidRPr="00000000">
        <w:rPr>
          <w:rtl w:val="0"/>
        </w:rPr>
      </w:r>
    </w:p>
    <w:p w:rsidR="00000000" w:rsidDel="00000000" w:rsidP="00000000" w:rsidRDefault="00000000" w:rsidRPr="00000000" w14:paraId="00000595">
      <w:pPr>
        <w:spacing w:after="189" w:line="250" w:lineRule="auto"/>
        <w:ind w:left="900" w:right="451" w:hanging="536"/>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457200</wp:posOffset>
                </wp:positionH>
                <wp:positionV relativeFrom="page">
                  <wp:posOffset>2167382</wp:posOffset>
                </wp:positionV>
                <wp:extent cx="9144" cy="175260"/>
                <wp:effectExtent b="0" l="0" r="0" t="0"/>
                <wp:wrapSquare wrapText="bothSides" distB="0" distT="0" distL="114300" distR="114300"/>
                <wp:docPr id="170872" name=""/>
                <a:graphic>
                  <a:graphicData uri="http://schemas.microsoft.com/office/word/2010/wordprocessingGroup">
                    <wpg:wgp>
                      <wpg:cNvGrpSpPr/>
                      <wpg:grpSpPr>
                        <a:xfrm>
                          <a:off x="5341428" y="3692370"/>
                          <a:ext cx="9144" cy="175260"/>
                          <a:chOff x="5341428" y="3692370"/>
                          <a:chExt cx="9144" cy="175260"/>
                        </a:xfrm>
                      </wpg:grpSpPr>
                      <wpg:grpSp>
                        <wpg:cNvGrpSpPr/>
                        <wpg:grpSpPr>
                          <a:xfrm>
                            <a:off x="5341428" y="3692370"/>
                            <a:ext cx="9144" cy="175260"/>
                            <a:chOff x="5341428" y="3692370"/>
                            <a:chExt cx="9144" cy="175260"/>
                          </a:xfrm>
                        </wpg:grpSpPr>
                        <wps:wsp>
                          <wps:cNvSpPr/>
                          <wps:cNvPr id="3" name="Shape 3"/>
                          <wps:spPr>
                            <a:xfrm>
                              <a:off x="5341428" y="3692370"/>
                              <a:ext cx="9125" cy="17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41428" y="3692370"/>
                              <a:ext cx="9144" cy="175260"/>
                              <a:chOff x="0" y="0"/>
                              <a:chExt cx="9144" cy="175260"/>
                            </a:xfrm>
                          </wpg:grpSpPr>
                          <wps:wsp>
                            <wps:cNvSpPr/>
                            <wps:cNvPr id="47" name="Shape 47"/>
                            <wps:spPr>
                              <a:xfrm>
                                <a:off x="0" y="0"/>
                                <a:ext cx="9125" cy="17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0" y="0"/>
                                <a:ext cx="9144" cy="175260"/>
                              </a:xfrm>
                              <a:custGeom>
                                <a:rect b="b" l="l" r="r" t="t"/>
                                <a:pathLst>
                                  <a:path extrusionOk="0" h="175260" w="9144">
                                    <a:moveTo>
                                      <a:pt x="0" y="0"/>
                                    </a:moveTo>
                                    <a:lnTo>
                                      <a:pt x="9144" y="0"/>
                                    </a:lnTo>
                                    <a:lnTo>
                                      <a:pt x="9144" y="175260"/>
                                    </a:lnTo>
                                    <a:lnTo>
                                      <a:pt x="0" y="175260"/>
                                    </a:lnTo>
                                    <a:lnTo>
                                      <a:pt x="0" y="0"/>
                                    </a:lnTo>
                                  </a:path>
                                </a:pathLst>
                              </a:custGeom>
                              <a:solidFill>
                                <a:srgbClr val="00000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457200</wp:posOffset>
                </wp:positionH>
                <wp:positionV relativeFrom="page">
                  <wp:posOffset>2167382</wp:posOffset>
                </wp:positionV>
                <wp:extent cx="9144" cy="175260"/>
                <wp:effectExtent b="0" l="0" r="0" t="0"/>
                <wp:wrapSquare wrapText="bothSides" distB="0" distT="0" distL="114300" distR="114300"/>
                <wp:docPr id="170872" name="image55.png"/>
                <a:graphic>
                  <a:graphicData uri="http://schemas.openxmlformats.org/drawingml/2006/picture">
                    <pic:pic>
                      <pic:nvPicPr>
                        <pic:cNvPr id="0" name="image55.png"/>
                        <pic:cNvPicPr preferRelativeResize="0"/>
                      </pic:nvPicPr>
                      <pic:blipFill>
                        <a:blip r:embed="rId63"/>
                        <a:srcRect/>
                        <a:stretch>
                          <a:fillRect/>
                        </a:stretch>
                      </pic:blipFill>
                      <pic:spPr>
                        <a:xfrm>
                          <a:off x="0" y="0"/>
                          <a:ext cx="9144" cy="175260"/>
                        </a:xfrm>
                        <a:prstGeom prst="rect"/>
                        <a:ln/>
                      </pic:spPr>
                    </pic:pic>
                  </a:graphicData>
                </a:graphic>
              </wp:anchor>
            </w:drawing>
          </mc:Fallback>
        </mc:AlternateContent>
      </w:r>
      <w:r w:rsidDel="00000000" w:rsidR="00000000" w:rsidRPr="00000000">
        <w:rPr/>
        <w:drawing>
          <wp:inline distB="0" distT="0" distL="0" distR="0">
            <wp:extent cx="188976" cy="106680"/>
            <wp:effectExtent b="0" l="0" r="0" t="0"/>
            <wp:docPr id="170891" name="image12.png"/>
            <a:graphic>
              <a:graphicData uri="http://schemas.openxmlformats.org/drawingml/2006/picture">
                <pic:pic>
                  <pic:nvPicPr>
                    <pic:cNvPr id="0" name="image12.png"/>
                    <pic:cNvPicPr preferRelativeResize="0"/>
                  </pic:nvPicPr>
                  <pic:blipFill>
                    <a:blip r:embed="rId64"/>
                    <a:srcRect b="0" l="0" r="0" t="0"/>
                    <a:stretch>
                      <a:fillRect/>
                    </a:stretch>
                  </pic:blipFill>
                  <pic:spPr>
                    <a:xfrm>
                      <a:off x="0" y="0"/>
                      <a:ext cx="188976" cy="106680"/>
                    </a:xfrm>
                    <a:prstGeom prst="rect"/>
                    <a:ln/>
                  </pic:spPr>
                </pic:pic>
              </a:graphicData>
            </a:graphic>
          </wp:inline>
        </w:drawing>
      </w:r>
      <w:r w:rsidDel="00000000" w:rsidR="00000000" w:rsidRPr="00000000">
        <w:rPr>
          <w:rFonts w:ascii="Arial" w:cs="Arial" w:eastAsia="Arial" w:hAnsi="Arial"/>
          <w:sz w:val="24"/>
          <w:szCs w:val="24"/>
          <w:rtl w:val="0"/>
        </w:rPr>
        <w:t xml:space="preserve">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r w:rsidDel="00000000" w:rsidR="00000000" w:rsidRPr="00000000">
        <w:rPr>
          <w:rtl w:val="0"/>
        </w:rPr>
      </w:r>
    </w:p>
    <w:p w:rsidR="00000000" w:rsidDel="00000000" w:rsidP="00000000" w:rsidRDefault="00000000" w:rsidRPr="00000000" w14:paraId="00000596">
      <w:pPr>
        <w:spacing w:after="229" w:line="250" w:lineRule="auto"/>
        <w:ind w:left="-5" w:right="6" w:hanging="10"/>
        <w:rPr/>
      </w:pPr>
      <w:r w:rsidDel="00000000" w:rsidR="00000000" w:rsidRPr="00000000">
        <w:rPr>
          <w:rFonts w:ascii="Arial" w:cs="Arial" w:eastAsia="Arial" w:hAnsi="Arial"/>
          <w:sz w:val="24"/>
          <w:szCs w:val="24"/>
          <w:rtl w:val="0"/>
        </w:rPr>
        <w:t xml:space="preserve">9. ANNEX: REQUIRED INSURANCES </w:t>
      </w:r>
      <w:r w:rsidDel="00000000" w:rsidR="00000000" w:rsidRPr="00000000">
        <w:rPr>
          <w:rtl w:val="0"/>
        </w:rPr>
      </w:r>
    </w:p>
    <w:p w:rsidR="00000000" w:rsidDel="00000000" w:rsidP="00000000" w:rsidRDefault="00000000" w:rsidRPr="00000000" w14:paraId="00000597">
      <w:pPr>
        <w:spacing w:after="194" w:line="250" w:lineRule="auto"/>
        <w:ind w:left="900" w:right="6" w:hanging="536"/>
        <w:rPr/>
      </w:pPr>
      <w:r w:rsidDel="00000000" w:rsidR="00000000" w:rsidRPr="00000000">
        <w:rPr/>
        <w:drawing>
          <wp:inline distB="0" distT="0" distL="0" distR="0">
            <wp:extent cx="185928" cy="106680"/>
            <wp:effectExtent b="0" l="0" r="0" t="0"/>
            <wp:docPr id="170892" name="image17.png"/>
            <a:graphic>
              <a:graphicData uri="http://schemas.openxmlformats.org/drawingml/2006/picture">
                <pic:pic>
                  <pic:nvPicPr>
                    <pic:cNvPr id="0" name="image17.png"/>
                    <pic:cNvPicPr preferRelativeResize="0"/>
                  </pic:nvPicPr>
                  <pic:blipFill>
                    <a:blip r:embed="rId65"/>
                    <a:srcRect b="0" l="0" r="0" t="0"/>
                    <a:stretch>
                      <a:fillRect/>
                    </a:stretch>
                  </pic:blipFill>
                  <pic:spPr>
                    <a:xfrm>
                      <a:off x="0" y="0"/>
                      <a:ext cx="185928" cy="106680"/>
                    </a:xfrm>
                    <a:prstGeom prst="rect"/>
                    <a:ln/>
                  </pic:spPr>
                </pic:pic>
              </a:graphicData>
            </a:graphic>
          </wp:inline>
        </w:drawing>
      </w:r>
      <w:r w:rsidDel="00000000" w:rsidR="00000000" w:rsidRPr="00000000">
        <w:rPr>
          <w:rFonts w:ascii="Arial" w:cs="Arial" w:eastAsia="Arial" w:hAnsi="Arial"/>
          <w:sz w:val="24"/>
          <w:szCs w:val="24"/>
          <w:rtl w:val="0"/>
        </w:rPr>
        <w:t xml:space="preserve"> The Supplier shall hold the following [standard] insurance cover from the Framework Start Date in accordance with this Schedule: </w:t>
      </w:r>
      <w:r w:rsidDel="00000000" w:rsidR="00000000" w:rsidRPr="00000000">
        <w:rPr>
          <w:rtl w:val="0"/>
        </w:rPr>
      </w:r>
    </w:p>
    <w:p w:rsidR="00000000" w:rsidDel="00000000" w:rsidP="00000000" w:rsidRDefault="00000000" w:rsidRPr="00000000" w14:paraId="00000598">
      <w:pPr>
        <w:spacing w:after="12" w:line="250" w:lineRule="auto"/>
        <w:ind w:left="374" w:right="6" w:hanging="10"/>
        <w:rPr/>
      </w:pPr>
      <w:r w:rsidDel="00000000" w:rsidR="00000000" w:rsidRPr="00000000">
        <w:rPr/>
        <w:drawing>
          <wp:inline distB="0" distT="0" distL="0" distR="0">
            <wp:extent cx="185928" cy="106680"/>
            <wp:effectExtent b="0" l="0" r="0" t="0"/>
            <wp:docPr id="170875" name="image10.png"/>
            <a:graphic>
              <a:graphicData uri="http://schemas.openxmlformats.org/drawingml/2006/picture">
                <pic:pic>
                  <pic:nvPicPr>
                    <pic:cNvPr id="0" name="image10.png"/>
                    <pic:cNvPicPr preferRelativeResize="0"/>
                  </pic:nvPicPr>
                  <pic:blipFill>
                    <a:blip r:embed="rId66"/>
                    <a:srcRect b="0" l="0" r="0" t="0"/>
                    <a:stretch>
                      <a:fillRect/>
                    </a:stretch>
                  </pic:blipFill>
                  <pic:spPr>
                    <a:xfrm>
                      <a:off x="0" y="0"/>
                      <a:ext cx="185928" cy="106680"/>
                    </a:xfrm>
                    <a:prstGeom prst="rect"/>
                    <a:ln/>
                  </pic:spPr>
                </pic:pic>
              </a:graphicData>
            </a:graphic>
          </wp:inline>
        </w:drawing>
      </w:r>
      <w:r w:rsidDel="00000000" w:rsidR="00000000" w:rsidRPr="00000000">
        <w:rPr>
          <w:rFonts w:ascii="Arial" w:cs="Arial" w:eastAsia="Arial" w:hAnsi="Arial"/>
          <w:sz w:val="24"/>
          <w:szCs w:val="24"/>
          <w:rtl w:val="0"/>
        </w:rPr>
        <w:t xml:space="preserve"> professional indemnity insurance with cover (for a single event or a series of </w:t>
      </w:r>
      <w:r w:rsidDel="00000000" w:rsidR="00000000" w:rsidRPr="00000000">
        <w:rPr>
          <w:rtl w:val="0"/>
        </w:rPr>
      </w:r>
    </w:p>
    <w:p w:rsidR="00000000" w:rsidDel="00000000" w:rsidP="00000000" w:rsidRDefault="00000000" w:rsidRPr="00000000" w14:paraId="00000599">
      <w:pPr>
        <w:spacing w:after="191" w:line="250" w:lineRule="auto"/>
        <w:ind w:left="910" w:right="6" w:hanging="10"/>
        <w:rPr/>
      </w:pPr>
      <w:r w:rsidDel="00000000" w:rsidR="00000000" w:rsidRPr="00000000">
        <w:rPr>
          <w:rFonts w:ascii="Arial" w:cs="Arial" w:eastAsia="Arial" w:hAnsi="Arial"/>
          <w:sz w:val="24"/>
          <w:szCs w:val="24"/>
          <w:rtl w:val="0"/>
        </w:rPr>
        <w:t xml:space="preserve">related events and in the aggregate) of not less than one million pounds (£1,000,000) – all Lots ;  </w:t>
      </w:r>
      <w:r w:rsidDel="00000000" w:rsidR="00000000" w:rsidRPr="00000000">
        <w:rPr>
          <w:rtl w:val="0"/>
        </w:rPr>
      </w:r>
    </w:p>
    <w:p w:rsidR="00000000" w:rsidDel="00000000" w:rsidP="00000000" w:rsidRDefault="00000000" w:rsidRPr="00000000" w14:paraId="0000059A">
      <w:pPr>
        <w:spacing w:after="12" w:line="250" w:lineRule="auto"/>
        <w:ind w:left="374" w:right="6" w:hanging="10"/>
        <w:rPr/>
      </w:pPr>
      <w:r w:rsidDel="00000000" w:rsidR="00000000" w:rsidRPr="00000000">
        <w:rPr/>
        <w:drawing>
          <wp:inline distB="0" distT="0" distL="0" distR="0">
            <wp:extent cx="184404" cy="106680"/>
            <wp:effectExtent b="0" l="0" r="0" t="0"/>
            <wp:docPr id="170876" name="image16.png"/>
            <a:graphic>
              <a:graphicData uri="http://schemas.openxmlformats.org/drawingml/2006/picture">
                <pic:pic>
                  <pic:nvPicPr>
                    <pic:cNvPr id="0" name="image16.png"/>
                    <pic:cNvPicPr preferRelativeResize="0"/>
                  </pic:nvPicPr>
                  <pic:blipFill>
                    <a:blip r:embed="rId67"/>
                    <a:srcRect b="0" l="0" r="0" t="0"/>
                    <a:stretch>
                      <a:fillRect/>
                    </a:stretch>
                  </pic:blipFill>
                  <pic:spPr>
                    <a:xfrm>
                      <a:off x="0" y="0"/>
                      <a:ext cx="184404" cy="106680"/>
                    </a:xfrm>
                    <a:prstGeom prst="rect"/>
                    <a:ln/>
                  </pic:spPr>
                </pic:pic>
              </a:graphicData>
            </a:graphic>
          </wp:inline>
        </w:drawing>
      </w:r>
      <w:r w:rsidDel="00000000" w:rsidR="00000000" w:rsidRPr="00000000">
        <w:rPr>
          <w:rFonts w:ascii="Arial" w:cs="Arial" w:eastAsia="Arial" w:hAnsi="Arial"/>
          <w:sz w:val="24"/>
          <w:szCs w:val="24"/>
          <w:rtl w:val="0"/>
        </w:rPr>
        <w:t xml:space="preserve"> public liability insurance with cover (for a single event or a series of related </w:t>
      </w:r>
      <w:r w:rsidDel="00000000" w:rsidR="00000000" w:rsidRPr="00000000">
        <w:rPr>
          <w:rtl w:val="0"/>
        </w:rPr>
      </w:r>
    </w:p>
    <w:p w:rsidR="00000000" w:rsidDel="00000000" w:rsidP="00000000" w:rsidRDefault="00000000" w:rsidRPr="00000000" w14:paraId="0000059B">
      <w:pPr>
        <w:spacing w:after="154" w:line="250" w:lineRule="auto"/>
        <w:ind w:left="910" w:right="636" w:hanging="10"/>
        <w:rPr/>
      </w:pPr>
      <w:r w:rsidDel="00000000" w:rsidR="00000000" w:rsidRPr="00000000">
        <w:rPr>
          <w:rFonts w:ascii="Arial" w:cs="Arial" w:eastAsia="Arial" w:hAnsi="Arial"/>
          <w:sz w:val="24"/>
          <w:szCs w:val="24"/>
          <w:rtl w:val="0"/>
        </w:rPr>
        <w:t xml:space="preserve">events and in the aggregate) of not less than one million pounds (£1,000,000) – all Lots;  </w:t>
      </w:r>
      <w:r w:rsidDel="00000000" w:rsidR="00000000" w:rsidRPr="00000000">
        <w:rPr>
          <w:rtl w:val="0"/>
        </w:rPr>
      </w:r>
    </w:p>
    <w:p w:rsidR="00000000" w:rsidDel="00000000" w:rsidP="00000000" w:rsidRDefault="00000000" w:rsidRPr="00000000" w14:paraId="0000059C">
      <w:pPr>
        <w:spacing w:after="12" w:line="250" w:lineRule="auto"/>
        <w:ind w:left="374" w:right="6" w:hanging="10"/>
        <w:rPr/>
      </w:pPr>
      <w:r w:rsidDel="00000000" w:rsidR="00000000" w:rsidRPr="00000000">
        <w:rPr/>
        <w:drawing>
          <wp:inline distB="0" distT="0" distL="0" distR="0">
            <wp:extent cx="188976" cy="106680"/>
            <wp:effectExtent b="0" l="0" r="0" t="0"/>
            <wp:docPr id="170877" name="image7.png"/>
            <a:graphic>
              <a:graphicData uri="http://schemas.openxmlformats.org/drawingml/2006/picture">
                <pic:pic>
                  <pic:nvPicPr>
                    <pic:cNvPr id="0" name="image7.png"/>
                    <pic:cNvPicPr preferRelativeResize="0"/>
                  </pic:nvPicPr>
                  <pic:blipFill>
                    <a:blip r:embed="rId68"/>
                    <a:srcRect b="0" l="0" r="0" t="0"/>
                    <a:stretch>
                      <a:fillRect/>
                    </a:stretch>
                  </pic:blipFill>
                  <pic:spPr>
                    <a:xfrm>
                      <a:off x="0" y="0"/>
                      <a:ext cx="188976" cy="106680"/>
                    </a:xfrm>
                    <a:prstGeom prst="rect"/>
                    <a:ln/>
                  </pic:spPr>
                </pic:pic>
              </a:graphicData>
            </a:graphic>
          </wp:inline>
        </w:drawing>
      </w:r>
      <w:r w:rsidDel="00000000" w:rsidR="00000000" w:rsidRPr="00000000">
        <w:rPr>
          <w:rFonts w:ascii="Arial" w:cs="Arial" w:eastAsia="Arial" w:hAnsi="Arial"/>
          <w:sz w:val="24"/>
          <w:szCs w:val="24"/>
          <w:rtl w:val="0"/>
        </w:rPr>
        <w:t xml:space="preserve"> employers’ liability insurance with cover (for a single event or a series of </w:t>
      </w:r>
      <w:r w:rsidDel="00000000" w:rsidR="00000000" w:rsidRPr="00000000">
        <w:rPr>
          <w:rtl w:val="0"/>
        </w:rPr>
      </w:r>
    </w:p>
    <w:p w:rsidR="00000000" w:rsidDel="00000000" w:rsidP="00000000" w:rsidRDefault="00000000" w:rsidRPr="00000000" w14:paraId="0000059D">
      <w:pPr>
        <w:spacing w:after="12" w:line="250" w:lineRule="auto"/>
        <w:ind w:left="910" w:right="6" w:hanging="10"/>
        <w:rPr/>
      </w:pPr>
      <w:r w:rsidDel="00000000" w:rsidR="00000000" w:rsidRPr="00000000">
        <w:rPr>
          <w:rFonts w:ascii="Arial" w:cs="Arial" w:eastAsia="Arial" w:hAnsi="Arial"/>
          <w:sz w:val="24"/>
          <w:szCs w:val="24"/>
          <w:rtl w:val="0"/>
        </w:rPr>
        <w:t xml:space="preserve">related events and in the aggregate) of not less than five million pounds </w:t>
      </w:r>
      <w:r w:rsidDel="00000000" w:rsidR="00000000" w:rsidRPr="00000000">
        <w:rPr>
          <w:rtl w:val="0"/>
        </w:rPr>
      </w:r>
    </w:p>
    <w:p w:rsidR="00000000" w:rsidDel="00000000" w:rsidP="00000000" w:rsidRDefault="00000000" w:rsidRPr="00000000" w14:paraId="0000059E">
      <w:pPr>
        <w:spacing w:after="12" w:line="347" w:lineRule="auto"/>
        <w:ind w:left="364" w:right="812" w:firstLine="536"/>
        <w:rPr/>
      </w:pPr>
      <w:r w:rsidDel="00000000" w:rsidR="00000000" w:rsidRPr="00000000">
        <w:rPr>
          <w:rFonts w:ascii="Arial" w:cs="Arial" w:eastAsia="Arial" w:hAnsi="Arial"/>
          <w:sz w:val="24"/>
          <w:szCs w:val="24"/>
          <w:rtl w:val="0"/>
        </w:rPr>
        <w:t xml:space="preserve">(£5,000,000) – all Lots </w:t>
      </w:r>
      <w:r w:rsidDel="00000000" w:rsidR="00000000" w:rsidRPr="00000000">
        <w:rPr/>
        <w:drawing>
          <wp:inline distB="0" distT="0" distL="0" distR="0">
            <wp:extent cx="184404" cy="106680"/>
            <wp:effectExtent b="0" l="0" r="0" t="0"/>
            <wp:docPr id="170878" name="image9.png"/>
            <a:graphic>
              <a:graphicData uri="http://schemas.openxmlformats.org/drawingml/2006/picture">
                <pic:pic>
                  <pic:nvPicPr>
                    <pic:cNvPr id="0" name="image9.png"/>
                    <pic:cNvPicPr preferRelativeResize="0"/>
                  </pic:nvPicPr>
                  <pic:blipFill>
                    <a:blip r:embed="rId69"/>
                    <a:srcRect b="0" l="0" r="0" t="0"/>
                    <a:stretch>
                      <a:fillRect/>
                    </a:stretch>
                  </pic:blipFill>
                  <pic:spPr>
                    <a:xfrm>
                      <a:off x="0" y="0"/>
                      <a:ext cx="184404" cy="106680"/>
                    </a:xfrm>
                    <a:prstGeom prst="rect"/>
                    <a:ln/>
                  </pic:spPr>
                </pic:pic>
              </a:graphicData>
            </a:graphic>
          </wp:inline>
        </w:drawing>
      </w:r>
      <w:r w:rsidDel="00000000" w:rsidR="00000000" w:rsidRPr="00000000">
        <w:rPr>
          <w:rFonts w:ascii="Arial" w:cs="Arial" w:eastAsia="Arial" w:hAnsi="Arial"/>
          <w:sz w:val="24"/>
          <w:szCs w:val="24"/>
          <w:rtl w:val="0"/>
        </w:rPr>
        <w:t xml:space="preserve"> product liability insurance with cover (for a single event or a series of related </w:t>
      </w:r>
      <w:r w:rsidDel="00000000" w:rsidR="00000000" w:rsidRPr="00000000">
        <w:rPr>
          <w:rtl w:val="0"/>
        </w:rPr>
      </w:r>
    </w:p>
    <w:p w:rsidR="00000000" w:rsidDel="00000000" w:rsidP="00000000" w:rsidRDefault="00000000" w:rsidRPr="00000000" w14:paraId="0000059F">
      <w:pPr>
        <w:spacing w:after="110" w:line="250" w:lineRule="auto"/>
        <w:ind w:left="910" w:right="636" w:hanging="10"/>
        <w:rPr/>
      </w:pPr>
      <w:r w:rsidDel="00000000" w:rsidR="00000000" w:rsidRPr="00000000">
        <w:rPr>
          <w:rFonts w:ascii="Arial" w:cs="Arial" w:eastAsia="Arial" w:hAnsi="Arial"/>
          <w:sz w:val="24"/>
          <w:szCs w:val="24"/>
          <w:rtl w:val="0"/>
        </w:rPr>
        <w:t xml:space="preserve">events and in the aggregate) of not less than one million pounds (£1,000,000) – all Lots </w:t>
      </w:r>
      <w:r w:rsidDel="00000000" w:rsidR="00000000" w:rsidRPr="00000000">
        <w:rPr>
          <w:rtl w:val="0"/>
        </w:rPr>
      </w:r>
    </w:p>
    <w:p w:rsidR="00000000" w:rsidDel="00000000" w:rsidP="00000000" w:rsidRDefault="00000000" w:rsidRPr="00000000" w14:paraId="000005A0">
      <w:pPr>
        <w:spacing w:after="0" w:lineRule="auto"/>
        <w:ind w:left="502" w:firstLine="0"/>
        <w:rPr/>
      </w:pPr>
      <w:r w:rsidDel="00000000" w:rsidR="00000000" w:rsidRPr="00000000">
        <w:rPr>
          <w:rFonts w:ascii="Arial" w:cs="Arial" w:eastAsia="Arial" w:hAnsi="Arial"/>
          <w:b w:val="1"/>
          <w:rtl w:val="0"/>
        </w:rPr>
        <w:t xml:space="preserve"> </w:t>
        <w:tab/>
        <w:t xml:space="preserve"> </w:t>
      </w:r>
      <w:r w:rsidDel="00000000" w:rsidR="00000000" w:rsidRPr="00000000">
        <w:rPr>
          <w:rtl w:val="0"/>
        </w:rPr>
      </w:r>
    </w:p>
    <w:p w:rsidR="00000000" w:rsidDel="00000000" w:rsidP="00000000" w:rsidRDefault="00000000" w:rsidRPr="00000000" w14:paraId="000005A1">
      <w:pPr>
        <w:pStyle w:val="Heading1"/>
        <w:spacing w:after="142" w:lineRule="auto"/>
        <w:ind w:left="-5" w:right="458" w:firstLine="0"/>
        <w:rPr/>
      </w:pPr>
      <w:r w:rsidDel="00000000" w:rsidR="00000000" w:rsidRPr="00000000">
        <w:rPr>
          <w:rtl w:val="0"/>
        </w:rPr>
        <w:t xml:space="preserve">Joint Schedule 4 (Commercially Sensitive Information) </w:t>
      </w:r>
    </w:p>
    <w:p w:rsidR="00000000" w:rsidDel="00000000" w:rsidP="00000000" w:rsidRDefault="00000000" w:rsidRPr="00000000" w14:paraId="000005A2">
      <w:pPr>
        <w:spacing w:after="231" w:line="250" w:lineRule="auto"/>
        <w:ind w:left="152" w:hanging="10"/>
        <w:rPr/>
      </w:pPr>
      <w:r w:rsidDel="00000000" w:rsidR="00000000" w:rsidRPr="00000000">
        <w:rPr>
          <w:rFonts w:ascii="Arial" w:cs="Arial" w:eastAsia="Arial" w:hAnsi="Arial"/>
          <w:b w:val="1"/>
          <w:sz w:val="24"/>
          <w:szCs w:val="24"/>
          <w:rtl w:val="0"/>
        </w:rPr>
        <w:t xml:space="preserve">1. What is the Commercially Sensitive Information? </w:t>
      </w:r>
      <w:r w:rsidDel="00000000" w:rsidR="00000000" w:rsidRPr="00000000">
        <w:rPr>
          <w:rtl w:val="0"/>
        </w:rPr>
      </w:r>
    </w:p>
    <w:p w:rsidR="00000000" w:rsidDel="00000000" w:rsidP="00000000" w:rsidRDefault="00000000" w:rsidRPr="00000000" w14:paraId="000005A3">
      <w:pPr>
        <w:spacing w:after="110" w:line="250" w:lineRule="auto"/>
        <w:ind w:left="936" w:right="756" w:hanging="562"/>
        <w:jc w:val="both"/>
        <w:rPr/>
      </w:pPr>
      <w:r w:rsidDel="00000000" w:rsidR="00000000" w:rsidRPr="00000000">
        <w:rPr/>
        <w:drawing>
          <wp:inline distB="0" distT="0" distL="0" distR="0">
            <wp:extent cx="179832" cy="105156"/>
            <wp:effectExtent b="0" l="0" r="0" t="0"/>
            <wp:docPr id="17087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79832" cy="105156"/>
                    </a:xfrm>
                    <a:prstGeom prst="rect"/>
                    <a:ln/>
                  </pic:spPr>
                </pic:pic>
              </a:graphicData>
            </a:graphic>
          </wp:inline>
        </w:drawing>
      </w:r>
      <w:r w:rsidDel="00000000" w:rsidR="00000000" w:rsidRPr="00000000">
        <w:rPr>
          <w:rFonts w:ascii="Arial" w:cs="Arial" w:eastAsia="Arial" w:hAnsi="Arial"/>
          <w:sz w:val="24"/>
          <w:szCs w:val="24"/>
          <w:rtl w:val="0"/>
        </w:rPr>
        <w:t xml:space="preserve"> In this Schedule the Parties have sought to identify the Supplier's Confidential Information that is genuinely commercially sensitive and the disclosure of which would be the subject of an exemption under the FOIA and the EIRs.  </w:t>
      </w:r>
      <w:r w:rsidDel="00000000" w:rsidR="00000000" w:rsidRPr="00000000">
        <w:rPr>
          <w:rtl w:val="0"/>
        </w:rPr>
      </w:r>
    </w:p>
    <w:p w:rsidR="00000000" w:rsidDel="00000000" w:rsidP="00000000" w:rsidRDefault="00000000" w:rsidRPr="00000000" w14:paraId="000005A4">
      <w:pPr>
        <w:spacing w:after="110" w:line="250" w:lineRule="auto"/>
        <w:ind w:left="936" w:right="752" w:hanging="562"/>
        <w:jc w:val="both"/>
        <w:rPr/>
      </w:pPr>
      <w:r w:rsidDel="00000000" w:rsidR="00000000" w:rsidRPr="00000000">
        <w:rPr/>
        <w:drawing>
          <wp:inline distB="0" distT="0" distL="0" distR="0">
            <wp:extent cx="179832" cy="106680"/>
            <wp:effectExtent b="0" l="0" r="0" t="0"/>
            <wp:docPr id="170880"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79832" cy="106680"/>
                    </a:xfrm>
                    <a:prstGeom prst="rect"/>
                    <a:ln/>
                  </pic:spPr>
                </pic:pic>
              </a:graphicData>
            </a:graphic>
          </wp:inline>
        </w:drawing>
      </w:r>
      <w:r w:rsidDel="00000000" w:rsidR="00000000" w:rsidRPr="00000000">
        <w:rPr>
          <w:rFonts w:ascii="Arial" w:cs="Arial" w:eastAsia="Arial" w:hAnsi="Arial"/>
          <w:sz w:val="24"/>
          <w:szCs w:val="24"/>
          <w:rtl w:val="0"/>
        </w:rPr>
        <w:t xml:space="preserve"> Where possible, the Parties have sought to identify when any relevant Information will cease to fall into the category of Information to which this Schedule applies in the table below and in the Order Form (which shall be deemed incorporated into the table below). </w:t>
      </w:r>
      <w:r w:rsidDel="00000000" w:rsidR="00000000" w:rsidRPr="00000000">
        <w:rPr>
          <w:rtl w:val="0"/>
        </w:rPr>
      </w:r>
    </w:p>
    <w:p w:rsidR="00000000" w:rsidDel="00000000" w:rsidP="00000000" w:rsidRDefault="00000000" w:rsidRPr="00000000" w14:paraId="000005A5">
      <w:pPr>
        <w:spacing w:after="110" w:line="250" w:lineRule="auto"/>
        <w:ind w:left="936" w:right="749" w:hanging="562"/>
        <w:jc w:val="both"/>
        <w:rPr/>
      </w:pPr>
      <w:r w:rsidDel="00000000" w:rsidR="00000000" w:rsidRPr="00000000">
        <w:rPr/>
        <w:drawing>
          <wp:inline distB="0" distT="0" distL="0" distR="0">
            <wp:extent cx="178308" cy="106680"/>
            <wp:effectExtent b="0" l="0" r="0" t="0"/>
            <wp:docPr id="170881" name="image14.png"/>
            <a:graphic>
              <a:graphicData uri="http://schemas.openxmlformats.org/drawingml/2006/picture">
                <pic:pic>
                  <pic:nvPicPr>
                    <pic:cNvPr id="0" name="image14.png"/>
                    <pic:cNvPicPr preferRelativeResize="0"/>
                  </pic:nvPicPr>
                  <pic:blipFill>
                    <a:blip r:embed="rId11"/>
                    <a:srcRect b="0" l="0" r="0" t="0"/>
                    <a:stretch>
                      <a:fillRect/>
                    </a:stretch>
                  </pic:blipFill>
                  <pic:spPr>
                    <a:xfrm>
                      <a:off x="0" y="0"/>
                      <a:ext cx="178308" cy="106680"/>
                    </a:xfrm>
                    <a:prstGeom prst="rect"/>
                    <a:ln/>
                  </pic:spPr>
                </pic:pic>
              </a:graphicData>
            </a:graphic>
          </wp:inline>
        </w:drawing>
      </w:r>
      <w:r w:rsidDel="00000000" w:rsidR="00000000" w:rsidRPr="00000000">
        <w:rPr>
          <w:rFonts w:ascii="Arial" w:cs="Arial" w:eastAsia="Arial" w:hAnsi="Arial"/>
          <w:sz w:val="24"/>
          <w:szCs w:val="24"/>
          <w:rtl w:val="0"/>
        </w:rPr>
        <w:t xml:space="preserve"> 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r w:rsidDel="00000000" w:rsidR="00000000" w:rsidRPr="00000000">
        <w:rPr>
          <w:rtl w:val="0"/>
        </w:rPr>
      </w:r>
    </w:p>
    <w:p w:rsidR="00000000" w:rsidDel="00000000" w:rsidP="00000000" w:rsidRDefault="00000000" w:rsidRPr="00000000" w14:paraId="000005A6">
      <w:pPr>
        <w:spacing w:after="0" w:lineRule="auto"/>
        <w:ind w:left="643" w:firstLine="0"/>
        <w:rPr/>
      </w:pPr>
      <w:r w:rsidDel="00000000" w:rsidR="00000000" w:rsidRPr="00000000">
        <w:rPr>
          <w:rtl w:val="0"/>
        </w:rPr>
        <w:t xml:space="preserve"> </w:t>
      </w:r>
    </w:p>
    <w:tbl>
      <w:tblPr>
        <w:tblStyle w:val="Table29"/>
        <w:tblW w:w="7951.0" w:type="dxa"/>
        <w:jc w:val="left"/>
        <w:tblInd w:w="1013.0" w:type="dxa"/>
        <w:tblLayout w:type="fixed"/>
        <w:tblLook w:val="0400"/>
      </w:tblPr>
      <w:tblGrid>
        <w:gridCol w:w="955"/>
        <w:gridCol w:w="1788"/>
        <w:gridCol w:w="3008"/>
        <w:gridCol w:w="2200"/>
        <w:tblGridChange w:id="0">
          <w:tblGrid>
            <w:gridCol w:w="955"/>
            <w:gridCol w:w="1788"/>
            <w:gridCol w:w="3008"/>
            <w:gridCol w:w="2200"/>
          </w:tblGrid>
        </w:tblGridChange>
      </w:tblGrid>
      <w:tr>
        <w:trPr>
          <w:trHeight w:val="92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ind w:right="39"/>
              <w:jc w:val="center"/>
              <w:rPr/>
            </w:pPr>
            <w:r w:rsidDel="00000000" w:rsidR="00000000" w:rsidRPr="00000000">
              <w:rPr>
                <w:rFonts w:ascii="Arial" w:cs="Arial" w:eastAsia="Arial" w:hAnsi="Arial"/>
                <w:b w:val="1"/>
                <w:sz w:val="24"/>
                <w:szCs w:val="24"/>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ind w:right="36"/>
              <w:jc w:val="center"/>
              <w:rPr/>
            </w:pPr>
            <w:r w:rsidDel="00000000" w:rsidR="00000000" w:rsidRPr="00000000">
              <w:rPr>
                <w:rFonts w:ascii="Arial" w:cs="Arial" w:eastAsia="Arial" w:hAnsi="Arial"/>
                <w:b w:val="1"/>
                <w:sz w:val="24"/>
                <w:szCs w:val="24"/>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ind w:right="36"/>
              <w:jc w:val="center"/>
              <w:rPr/>
            </w:pPr>
            <w:r w:rsidDel="00000000" w:rsidR="00000000" w:rsidRPr="00000000">
              <w:rPr>
                <w:rFonts w:ascii="Arial" w:cs="Arial" w:eastAsia="Arial" w:hAnsi="Arial"/>
                <w:b w:val="1"/>
                <w:sz w:val="24"/>
                <w:szCs w:val="24"/>
                <w:rtl w:val="0"/>
              </w:rPr>
              <w:t xml:space="preserve">Item(s)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A">
            <w:pPr>
              <w:jc w:val="center"/>
              <w:rPr/>
            </w:pPr>
            <w:r w:rsidDel="00000000" w:rsidR="00000000" w:rsidRPr="00000000">
              <w:rPr>
                <w:rFonts w:ascii="Arial" w:cs="Arial" w:eastAsia="Arial" w:hAnsi="Arial"/>
                <w:b w:val="1"/>
                <w:sz w:val="24"/>
                <w:szCs w:val="24"/>
                <w:rtl w:val="0"/>
              </w:rPr>
              <w:t xml:space="preserve">Duration of Confidentiality </w:t>
            </w:r>
            <w:r w:rsidDel="00000000" w:rsidR="00000000" w:rsidRPr="00000000">
              <w:rPr>
                <w:rtl w:val="0"/>
              </w:rPr>
            </w:r>
          </w:p>
        </w:tc>
      </w:tr>
      <w:tr>
        <w:trPr>
          <w:trHeight w:val="12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AC">
            <w:pPr>
              <w:ind w:right="130"/>
              <w:jc w:val="right"/>
              <w:rPr/>
            </w:pPr>
            <w:r w:rsidDel="00000000" w:rsidR="00000000" w:rsidRPr="00000000">
              <w:rPr>
                <w:rFonts w:ascii="Arial" w:cs="Arial" w:eastAsia="Arial" w:hAnsi="Arial"/>
                <w:b w:val="1"/>
                <w:sz w:val="24"/>
                <w:szCs w:val="24"/>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AD">
            <w:pPr>
              <w:ind w:left="-5403" w:right="35" w:firstLine="0"/>
              <w:rPr>
                <w:rFonts w:ascii="Arial" w:cs="Arial" w:eastAsia="Arial" w:hAnsi="Arial"/>
                <w:b w:val="1"/>
                <w:sz w:val="24"/>
                <w:szCs w:val="24"/>
              </w:rPr>
            </w:pPr>
            <w:r w:rsidDel="00000000" w:rsidR="00000000" w:rsidRPr="00000000">
              <w:rPr>
                <w:rtl w:val="0"/>
              </w:rPr>
            </w:r>
          </w:p>
          <w:tbl>
            <w:tblPr>
              <w:tblStyle w:val="Table30"/>
              <w:tblW w:w="2655.0" w:type="dxa"/>
              <w:jc w:val="left"/>
              <w:tblLayout w:type="fixed"/>
              <w:tblLook w:val="0400"/>
            </w:tblPr>
            <w:tblGrid>
              <w:gridCol w:w="828"/>
              <w:gridCol w:w="249"/>
              <w:gridCol w:w="1578"/>
              <w:tblGridChange w:id="0">
                <w:tblGrid>
                  <w:gridCol w:w="828"/>
                  <w:gridCol w:w="249"/>
                  <w:gridCol w:w="1578"/>
                </w:tblGrid>
              </w:tblGridChange>
            </w:tblGrid>
            <w:tr>
              <w:trPr>
                <w:trHeight w:val="280" w:hRule="atLeast"/>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5AE">
                  <w:pPr>
                    <w:spacing w:after="12" w:line="250" w:lineRule="auto"/>
                    <w:ind w:left="-5" w:right="6" w:hanging="1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REDACTED</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5B0">
                  <w:pPr>
                    <w:tabs>
                      <w:tab w:val="right" w:pos="1578"/>
                    </w:tabs>
                    <w:rPr>
                      <w:rFonts w:ascii="Arial" w:cs="Arial" w:eastAsia="Arial" w:hAnsi="Arial"/>
                      <w:b w:val="1"/>
                      <w:sz w:val="24"/>
                      <w:szCs w:val="24"/>
                    </w:rPr>
                  </w:pPr>
                  <w:r w:rsidDel="00000000" w:rsidR="00000000" w:rsidRPr="00000000">
                    <w:rPr>
                      <w:rtl w:val="0"/>
                    </w:rPr>
                  </w:r>
                </w:p>
              </w:tc>
            </w:tr>
            <w:tr>
              <w:trPr>
                <w:trHeight w:val="272" w:hRule="atLeast"/>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5B1">
                  <w:pPr>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5B3">
                  <w:pPr>
                    <w:tabs>
                      <w:tab w:val="right" w:pos="1578"/>
                    </w:tabs>
                    <w:rPr>
                      <w:rFonts w:ascii="Arial" w:cs="Arial" w:eastAsia="Arial" w:hAnsi="Arial"/>
                      <w:b w:val="1"/>
                      <w:sz w:val="24"/>
                      <w:szCs w:val="24"/>
                    </w:rPr>
                  </w:pPr>
                  <w:r w:rsidDel="00000000" w:rsidR="00000000" w:rsidRPr="00000000">
                    <w:rPr>
                      <w:rtl w:val="0"/>
                    </w:rPr>
                  </w:r>
                </w:p>
              </w:tc>
            </w:tr>
            <w:tr>
              <w:trPr>
                <w:trHeight w:val="76"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5B4">
                  <w:pPr>
                    <w:ind w:right="-2"/>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5B5">
                  <w:pPr>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6">
                  <w:pP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5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spacing w:after="12" w:line="250" w:lineRule="auto"/>
              <w:ind w:left="-5" w:right="6" w:hanging="10"/>
              <w:rPr/>
            </w:pPr>
            <w:r w:rsidDel="00000000" w:rsidR="00000000" w:rsidRPr="00000000">
              <w:rPr>
                <w:rFonts w:ascii="Arial" w:cs="Arial" w:eastAsia="Arial" w:hAnsi="Arial"/>
                <w:b w:val="1"/>
                <w:sz w:val="24"/>
                <w:szCs w:val="24"/>
                <w:rtl w:val="0"/>
              </w:rPr>
              <w:t xml:space="preserve">REDACTED</w:t>
            </w:r>
            <w:r w:rsidDel="00000000" w:rsidR="00000000" w:rsidRPr="00000000">
              <w:rPr>
                <w:rtl w:val="0"/>
              </w:rPr>
            </w:r>
          </w:p>
        </w:tc>
      </w:tr>
    </w:tbl>
    <w:p w:rsidR="00000000" w:rsidDel="00000000" w:rsidP="00000000" w:rsidRDefault="00000000" w:rsidRPr="00000000" w14:paraId="000005B9">
      <w:pPr>
        <w:spacing w:after="0" w:lineRule="auto"/>
        <w:ind w:right="97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5BA">
      <w:pPr>
        <w:spacing w:after="0" w:lineRule="auto"/>
        <w:ind w:right="97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5BB">
      <w:pPr>
        <w:spacing w:after="0" w:lineRule="auto"/>
        <w:ind w:right="97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5BC">
      <w:pPr>
        <w:spacing w:after="1" w:lineRule="auto"/>
        <w:ind w:right="97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5BD">
      <w:pPr>
        <w:spacing w:after="0" w:lineRule="auto"/>
        <w:ind w:right="97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5BE">
      <w:pPr>
        <w:spacing w:after="0" w:lineRule="auto"/>
        <w:ind w:right="97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5BF">
      <w:pPr>
        <w:spacing w:after="129" w:lineRule="auto"/>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5C0">
      <w:pPr>
        <w:spacing w:after="0" w:lineRule="auto"/>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5C1">
      <w:pPr>
        <w:spacing w:after="227" w:lineRule="auto"/>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5C2">
      <w:pPr>
        <w:pStyle w:val="Heading1"/>
        <w:ind w:left="-5" w:firstLine="0"/>
        <w:rPr/>
      </w:pPr>
      <w:r w:rsidDel="00000000" w:rsidR="00000000" w:rsidRPr="00000000">
        <w:rPr>
          <w:rtl w:val="0"/>
        </w:rPr>
        <w:t xml:space="preserve">Joint Schedule 10 (Rectification Plan) </w:t>
      </w:r>
    </w:p>
    <w:p w:rsidR="00000000" w:rsidDel="00000000" w:rsidP="00000000" w:rsidRDefault="00000000" w:rsidRPr="00000000" w14:paraId="000005C3">
      <w:pPr>
        <w:spacing w:after="0" w:lineRule="auto"/>
        <w:ind w:left="27" w:firstLine="0"/>
        <w:rPr/>
      </w:pPr>
      <w:r w:rsidDel="00000000" w:rsidR="00000000" w:rsidRPr="00000000">
        <w:rPr/>
        <w:drawing>
          <wp:inline distB="0" distT="0" distL="0" distR="0">
            <wp:extent cx="5791200" cy="7732776"/>
            <wp:effectExtent b="0" l="0" r="0" t="0"/>
            <wp:docPr id="170882" name="image13.png"/>
            <a:graphic>
              <a:graphicData uri="http://schemas.openxmlformats.org/drawingml/2006/picture">
                <pic:pic>
                  <pic:nvPicPr>
                    <pic:cNvPr id="0" name="image13.png"/>
                    <pic:cNvPicPr preferRelativeResize="0"/>
                  </pic:nvPicPr>
                  <pic:blipFill>
                    <a:blip r:embed="rId70"/>
                    <a:srcRect b="0" l="0" r="0" t="0"/>
                    <a:stretch>
                      <a:fillRect/>
                    </a:stretch>
                  </pic:blipFill>
                  <pic:spPr>
                    <a:xfrm>
                      <a:off x="0" y="0"/>
                      <a:ext cx="5791200" cy="7732776"/>
                    </a:xfrm>
                    <a:prstGeom prst="rect"/>
                    <a:ln/>
                  </pic:spPr>
                </pic:pic>
              </a:graphicData>
            </a:graphic>
          </wp:inline>
        </w:drawing>
      </w:r>
      <w:r w:rsidDel="00000000" w:rsidR="00000000" w:rsidRPr="00000000">
        <w:rPr>
          <w:rtl w:val="0"/>
        </w:rPr>
      </w:r>
    </w:p>
    <w:p w:rsidR="00000000" w:rsidDel="00000000" w:rsidP="00000000" w:rsidRDefault="00000000" w:rsidRPr="00000000" w14:paraId="000005C4">
      <w:pPr>
        <w:spacing w:after="0" w:lineRule="auto"/>
        <w:ind w:left="-1440" w:right="639" w:firstLine="0"/>
        <w:rPr/>
      </w:pPr>
      <w:r w:rsidDel="00000000" w:rsidR="00000000" w:rsidRPr="00000000">
        <w:rPr>
          <w:rtl w:val="0"/>
        </w:rPr>
      </w:r>
    </w:p>
    <w:tbl>
      <w:tblPr>
        <w:tblStyle w:val="Table31"/>
        <w:tblW w:w="9099.999999999998" w:type="dxa"/>
        <w:jc w:val="left"/>
        <w:tblInd w:w="40.0" w:type="dxa"/>
        <w:tblLayout w:type="fixed"/>
        <w:tblLook w:val="0400"/>
      </w:tblPr>
      <w:tblGrid>
        <w:gridCol w:w="1241"/>
        <w:gridCol w:w="1335"/>
        <w:gridCol w:w="399"/>
        <w:gridCol w:w="108"/>
        <w:gridCol w:w="374"/>
        <w:gridCol w:w="188"/>
        <w:gridCol w:w="1873"/>
        <w:gridCol w:w="516"/>
        <w:gridCol w:w="108"/>
        <w:gridCol w:w="601"/>
        <w:gridCol w:w="108"/>
        <w:gridCol w:w="169"/>
        <w:gridCol w:w="989"/>
        <w:gridCol w:w="1091"/>
        <w:tblGridChange w:id="0">
          <w:tblGrid>
            <w:gridCol w:w="1241"/>
            <w:gridCol w:w="1335"/>
            <w:gridCol w:w="399"/>
            <w:gridCol w:w="108"/>
            <w:gridCol w:w="374"/>
            <w:gridCol w:w="188"/>
            <w:gridCol w:w="1873"/>
            <w:gridCol w:w="516"/>
            <w:gridCol w:w="108"/>
            <w:gridCol w:w="601"/>
            <w:gridCol w:w="108"/>
            <w:gridCol w:w="169"/>
            <w:gridCol w:w="989"/>
            <w:gridCol w:w="1091"/>
          </w:tblGrid>
        </w:tblGridChange>
      </w:tblGrid>
      <w:tr>
        <w:trPr>
          <w:trHeight w:val="280" w:hRule="atLeast"/>
        </w:trPr>
        <w:tc>
          <w:tcPr>
            <w:gridSpan w:val="3"/>
            <w:vMerge w:val="restart"/>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5C5">
            <w:pPr>
              <w:rPr/>
            </w:pPr>
            <w:r w:rsidDel="00000000" w:rsidR="00000000" w:rsidRPr="00000000">
              <w:rPr>
                <w:rtl w:val="0"/>
              </w:rPr>
            </w:r>
          </w:p>
        </w:tc>
        <w:tc>
          <w:tcPr>
            <w:gridSpan w:val="5"/>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5C8">
            <w:pPr>
              <w:ind w:left="108" w:firstLine="0"/>
              <w:rPr/>
            </w:pPr>
            <w:r w:rsidDel="00000000" w:rsidR="00000000" w:rsidRPr="00000000">
              <w:rPr>
                <w:rFonts w:ascii="Arial" w:cs="Arial" w:eastAsia="Arial" w:hAnsi="Arial"/>
                <w:sz w:val="24"/>
                <w:szCs w:val="24"/>
                <w:rtl w:val="0"/>
              </w:rPr>
              <w:t xml:space="preserve">4. </w:t>
            </w:r>
            <w:r w:rsidDel="00000000" w:rsidR="00000000" w:rsidRPr="00000000">
              <w:rPr>
                <w:rtl w:val="0"/>
              </w:rPr>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5CD">
            <w:pPr>
              <w:rPr/>
            </w:pPr>
            <w:r w:rsidDel="00000000" w:rsidR="00000000" w:rsidRPr="00000000">
              <w:rPr>
                <w:rtl w:val="0"/>
              </w:rPr>
            </w:r>
          </w:p>
        </w:tc>
        <w:tc>
          <w:tcPr>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5CE">
            <w:pPr>
              <w:ind w:right="0"/>
              <w:jc w:val="both"/>
              <w:rPr/>
            </w:pPr>
            <w:r w:rsidDel="00000000" w:rsidR="00000000" w:rsidRPr="00000000">
              <w:rPr>
                <w:rFonts w:ascii="Arial" w:cs="Arial" w:eastAsia="Arial" w:hAnsi="Arial"/>
                <w:sz w:val="24"/>
                <w:szCs w:val="24"/>
                <w:rtl w:val="0"/>
              </w:rPr>
              <w:t xml:space="preserve">[date]</w:t>
            </w:r>
            <w:r w:rsidDel="00000000" w:rsidR="00000000" w:rsidRPr="00000000">
              <w:rPr>
                <w:rtl w:val="0"/>
              </w:rPr>
            </w:r>
          </w:p>
        </w:tc>
        <w:tc>
          <w:tcPr>
            <w:gridSpan w:val="4"/>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5CF">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247" w:hRule="atLeast"/>
        </w:trPr>
        <w:tc>
          <w:tcPr>
            <w:gridSpan w:val="3"/>
            <w:vMerge w:val="continue"/>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5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5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5DC">
            <w:pPr>
              <w:rPr/>
            </w:pPr>
            <w:r w:rsidDel="00000000" w:rsidR="00000000" w:rsidRPr="00000000">
              <w:rPr>
                <w:rtl w:val="0"/>
              </w:rPr>
            </w:r>
          </w:p>
        </w:tc>
        <w:tc>
          <w:tcPr>
            <w:gridSpan w:val="4"/>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81" w:hRule="atLeast"/>
        </w:trPr>
        <w:tc>
          <w:tcPr>
            <w:gridSpan w:val="3"/>
            <w:vMerge w:val="continue"/>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5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808080" w:space="0" w:sz="4" w:val="single"/>
              <w:left w:color="808080" w:space="0" w:sz="4" w:val="single"/>
              <w:bottom w:color="808080" w:space="0" w:sz="4" w:val="single"/>
              <w:right w:color="000000" w:space="0" w:sz="0" w:val="nil"/>
            </w:tcBorders>
            <w:vAlign w:val="center"/>
          </w:tcPr>
          <w:p w:rsidR="00000000" w:rsidDel="00000000" w:rsidP="00000000" w:rsidRDefault="00000000" w:rsidRPr="00000000" w14:paraId="000005E4">
            <w:pPr>
              <w:rPr/>
            </w:pPr>
            <w:r w:rsidDel="00000000" w:rsidR="00000000" w:rsidRPr="00000000">
              <w:rPr>
                <w:rtl w:val="0"/>
              </w:rPr>
            </w:r>
          </w:p>
        </w:tc>
        <w:tc>
          <w:tcPr>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5E5">
            <w:pPr>
              <w:jc w:val="both"/>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gridSpan w:val="3"/>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5E6">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5E9">
            <w:pPr>
              <w:rPr/>
            </w:pPr>
            <w:r w:rsidDel="00000000" w:rsidR="00000000" w:rsidRPr="00000000">
              <w:rPr>
                <w:rtl w:val="0"/>
              </w:rPr>
            </w:r>
          </w:p>
        </w:tc>
        <w:tc>
          <w:tcPr>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5EA">
            <w:pPr>
              <w:ind w:right="0"/>
              <w:jc w:val="both"/>
              <w:rPr/>
            </w:pPr>
            <w:r w:rsidDel="00000000" w:rsidR="00000000" w:rsidRPr="00000000">
              <w:rPr>
                <w:rFonts w:ascii="Arial" w:cs="Arial" w:eastAsia="Arial" w:hAnsi="Arial"/>
                <w:sz w:val="24"/>
                <w:szCs w:val="24"/>
                <w:rtl w:val="0"/>
              </w:rPr>
              <w:t xml:space="preserve">[date]</w:t>
            </w:r>
            <w:r w:rsidDel="00000000" w:rsidR="00000000" w:rsidRPr="00000000">
              <w:rPr>
                <w:rtl w:val="0"/>
              </w:rPr>
            </w:r>
          </w:p>
        </w:tc>
        <w:tc>
          <w:tcPr>
            <w:gridSpan w:val="4"/>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5EB">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245" w:hRule="atLeast"/>
        </w:trPr>
        <w:tc>
          <w:tcPr>
            <w:gridSpan w:val="3"/>
            <w:vMerge w:val="continue"/>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5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vAlign w:val="center"/>
          </w:tcPr>
          <w:p w:rsidR="00000000" w:rsidDel="00000000" w:rsidP="00000000" w:rsidRDefault="00000000" w:rsidRPr="00000000" w14:paraId="000005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5F3">
            <w:pPr>
              <w:rPr/>
            </w:pPr>
            <w:r w:rsidDel="00000000" w:rsidR="00000000" w:rsidRPr="00000000">
              <w:rPr>
                <w:rtl w:val="0"/>
              </w:rPr>
            </w:r>
          </w:p>
        </w:tc>
        <w:tc>
          <w:tcPr>
            <w:gridSpan w:val="3"/>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5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5F8">
            <w:pPr>
              <w:rPr/>
            </w:pPr>
            <w:r w:rsidDel="00000000" w:rsidR="00000000" w:rsidRPr="00000000">
              <w:rPr>
                <w:rtl w:val="0"/>
              </w:rPr>
            </w:r>
          </w:p>
        </w:tc>
        <w:tc>
          <w:tcPr>
            <w:gridSpan w:val="4"/>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046" w:hRule="atLeast"/>
        </w:trPr>
        <w:tc>
          <w:tcPr>
            <w:gridSpan w:val="3"/>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5FD">
            <w:pPr>
              <w:spacing w:after="220" w:lineRule="auto"/>
              <w:ind w:left="107"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5FE">
            <w:pPr>
              <w:ind w:left="107" w:firstLine="0"/>
              <w:rPr/>
            </w:pPr>
            <w:r w:rsidDel="00000000" w:rsidR="00000000" w:rsidRPr="00000000">
              <w:rPr>
                <w:rFonts w:ascii="Arial" w:cs="Arial" w:eastAsia="Arial" w:hAnsi="Arial"/>
                <w:sz w:val="24"/>
                <w:szCs w:val="24"/>
                <w:rtl w:val="0"/>
              </w:rPr>
              <w:t xml:space="preserve">Signed by the Supplier: </w:t>
            </w:r>
            <w:r w:rsidDel="00000000" w:rsidR="00000000" w:rsidRPr="00000000">
              <w:rPr>
                <w:rtl w:val="0"/>
              </w:rPr>
            </w:r>
          </w:p>
        </w:tc>
        <w:tc>
          <w:tcPr>
            <w:gridSpan w:val="5"/>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01">
            <w:pPr>
              <w:ind w:left="1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06">
            <w:pPr>
              <w:spacing w:after="220" w:lineRule="auto"/>
              <w:ind w:left="1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07">
            <w:pPr>
              <w:ind w:left="108" w:firstLine="0"/>
              <w:rPr/>
            </w:pPr>
            <w:r w:rsidDel="00000000" w:rsidR="00000000" w:rsidRPr="00000000">
              <w:rPr>
                <w:rFonts w:ascii="Arial" w:cs="Arial" w:eastAsia="Arial" w:hAnsi="Arial"/>
                <w:sz w:val="24"/>
                <w:szCs w:val="24"/>
                <w:rtl w:val="0"/>
              </w:rPr>
              <w:t xml:space="preserve">Date: </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0B">
            <w:pPr>
              <w:ind w:left="108" w:right="1905" w:firstLine="0"/>
              <w:jc w:val="both"/>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281" w:hRule="atLeast"/>
        </w:trPr>
        <w:tc>
          <w:tcPr>
            <w:gridSpan w:val="7"/>
            <w:vMerge w:val="restart"/>
            <w:tcBorders>
              <w:top w:color="808080" w:space="0" w:sz="4" w:val="single"/>
              <w:left w:color="808080" w:space="0" w:sz="4" w:val="single"/>
              <w:bottom w:color="808080" w:space="0" w:sz="4" w:val="single"/>
              <w:right w:color="000000" w:space="0" w:sz="0" w:val="nil"/>
            </w:tcBorders>
            <w:shd w:fill="d9d9d9" w:val="clear"/>
          </w:tcPr>
          <w:p w:rsidR="00000000" w:rsidDel="00000000" w:rsidP="00000000" w:rsidRDefault="00000000" w:rsidRPr="00000000" w14:paraId="0000060D">
            <w:pPr>
              <w:ind w:right="69"/>
              <w:jc w:val="right"/>
              <w:rPr/>
            </w:pPr>
            <w:r w:rsidDel="00000000" w:rsidR="00000000" w:rsidRPr="00000000">
              <w:rPr>
                <w:rFonts w:ascii="Arial" w:cs="Arial" w:eastAsia="Arial" w:hAnsi="Arial"/>
                <w:b w:val="1"/>
                <w:sz w:val="24"/>
                <w:szCs w:val="24"/>
                <w:rtl w:val="0"/>
              </w:rPr>
              <w:t xml:space="preserve">Review of Rectification Plan </w:t>
            </w:r>
            <w:r w:rsidDel="00000000" w:rsidR="00000000" w:rsidRPr="00000000">
              <w:rPr>
                <w:rtl w:val="0"/>
              </w:rPr>
            </w:r>
          </w:p>
        </w:tc>
        <w:tc>
          <w:tcPr>
            <w:gridSpan w:val="4"/>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614">
            <w:pPr>
              <w:ind w:right="0"/>
              <w:jc w:val="both"/>
              <w:rPr/>
            </w:pPr>
            <w:r w:rsidDel="00000000" w:rsidR="00000000" w:rsidRPr="00000000">
              <w:rPr>
                <w:rFonts w:ascii="Arial" w:cs="Arial" w:eastAsia="Arial" w:hAnsi="Arial"/>
                <w:sz w:val="24"/>
                <w:szCs w:val="24"/>
                <w:rtl w:val="0"/>
              </w:rPr>
              <w:t xml:space="preserve">[CCS/Buyer]</w:t>
            </w:r>
            <w:r w:rsidDel="00000000" w:rsidR="00000000" w:rsidRPr="00000000">
              <w:rPr>
                <w:rtl w:val="0"/>
              </w:rPr>
            </w:r>
          </w:p>
        </w:tc>
        <w:tc>
          <w:tcPr>
            <w:gridSpan w:val="3"/>
            <w:vMerge w:val="restart"/>
            <w:tcBorders>
              <w:top w:color="808080" w:space="0" w:sz="4" w:val="single"/>
              <w:left w:color="000000" w:space="0" w:sz="0" w:val="nil"/>
              <w:bottom w:color="808080" w:space="0" w:sz="4" w:val="single"/>
              <w:right w:color="808080" w:space="0" w:sz="4" w:val="single"/>
            </w:tcBorders>
            <w:shd w:fill="d9d9d9" w:val="clear"/>
          </w:tcPr>
          <w:p w:rsidR="00000000" w:rsidDel="00000000" w:rsidP="00000000" w:rsidRDefault="00000000" w:rsidRPr="00000000" w14:paraId="00000618">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245" w:hRule="atLeast"/>
        </w:trPr>
        <w:tc>
          <w:tcPr>
            <w:gridSpan w:val="7"/>
            <w:vMerge w:val="continue"/>
            <w:tcBorders>
              <w:top w:color="808080" w:space="0" w:sz="4" w:val="single"/>
              <w:left w:color="808080" w:space="0" w:sz="4" w:val="single"/>
              <w:bottom w:color="808080" w:space="0" w:sz="4" w:val="single"/>
              <w:right w:color="000000" w:space="0" w:sz="0" w:val="nil"/>
            </w:tcBorders>
            <w:shd w:fill="d9d9d9" w:val="clear"/>
          </w:tcPr>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0" w:val="nil"/>
              <w:left w:color="000000" w:space="0" w:sz="0" w:val="nil"/>
              <w:bottom w:color="808080" w:space="0" w:sz="4" w:val="single"/>
              <w:right w:color="000000" w:space="0" w:sz="0" w:val="nil"/>
            </w:tcBorders>
            <w:shd w:fill="d9d9d9" w:val="clear"/>
          </w:tcPr>
          <w:p w:rsidR="00000000" w:rsidDel="00000000" w:rsidP="00000000" w:rsidRDefault="00000000" w:rsidRPr="00000000" w14:paraId="00000622">
            <w:pPr>
              <w:rPr/>
            </w:pPr>
            <w:r w:rsidDel="00000000" w:rsidR="00000000" w:rsidRPr="00000000">
              <w:rPr>
                <w:rtl w:val="0"/>
              </w:rPr>
            </w:r>
          </w:p>
        </w:tc>
        <w:tc>
          <w:tcPr>
            <w:gridSpan w:val="3"/>
            <w:vMerge w:val="continue"/>
            <w:tcBorders>
              <w:top w:color="808080" w:space="0" w:sz="4" w:val="single"/>
              <w:left w:color="000000" w:space="0" w:sz="0" w:val="nil"/>
              <w:bottom w:color="808080" w:space="0" w:sz="4" w:val="single"/>
              <w:right w:color="808080" w:space="0" w:sz="4" w:val="single"/>
            </w:tcBorders>
            <w:shd w:fill="d9d9d9" w:val="clear"/>
          </w:tcPr>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83" w:hRule="atLeast"/>
        </w:trPr>
        <w:tc>
          <w:tcPr>
            <w:gridSpan w:val="3"/>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29">
            <w:pPr>
              <w:ind w:left="107" w:firstLine="0"/>
              <w:rPr/>
            </w:pPr>
            <w:r w:rsidDel="00000000" w:rsidR="00000000" w:rsidRPr="00000000">
              <w:rPr>
                <w:rFonts w:ascii="Arial" w:cs="Arial" w:eastAsia="Arial" w:hAnsi="Arial"/>
                <w:sz w:val="24"/>
                <w:szCs w:val="24"/>
                <w:rtl w:val="0"/>
              </w:rPr>
              <w:t xml:space="preserve">Outcome of review  </w:t>
            </w:r>
            <w:r w:rsidDel="00000000" w:rsidR="00000000" w:rsidRPr="00000000">
              <w:rPr>
                <w:rtl w:val="0"/>
              </w:rPr>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62C">
            <w:pPr>
              <w:rPr/>
            </w:pPr>
            <w:r w:rsidDel="00000000" w:rsidR="00000000" w:rsidRPr="00000000">
              <w:rPr>
                <w:rtl w:val="0"/>
              </w:rPr>
            </w:r>
          </w:p>
        </w:tc>
        <w:tc>
          <w:tcPr>
            <w:gridSpan w:val="9"/>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62D">
            <w:pPr>
              <w:jc w:val="both"/>
              <w:rPr/>
            </w:pPr>
            <w:r w:rsidDel="00000000" w:rsidR="00000000" w:rsidRPr="00000000">
              <w:rPr>
                <w:rFonts w:ascii="Arial" w:cs="Arial" w:eastAsia="Arial" w:hAnsi="Arial"/>
                <w:sz w:val="24"/>
                <w:szCs w:val="24"/>
                <w:rtl w:val="0"/>
              </w:rPr>
              <w:t xml:space="preserve">[Plan Accepted] [Plan Rejected] [Revised Plan</w:t>
            </w:r>
            <w:r w:rsidDel="00000000" w:rsidR="00000000" w:rsidRPr="00000000">
              <w:rPr>
                <w:rtl w:val="0"/>
              </w:rPr>
            </w:r>
          </w:p>
        </w:tc>
        <w:tc>
          <w:tcPr>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636">
            <w:pPr>
              <w:ind w:left="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563" w:hRule="atLeast"/>
        </w:trPr>
        <w:tc>
          <w:tcPr>
            <w:gridSpan w:val="3"/>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9"/>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63B">
            <w:pPr>
              <w:rPr/>
            </w:pPr>
            <w:r w:rsidDel="00000000" w:rsidR="00000000" w:rsidRPr="00000000">
              <w:rPr>
                <w:rFonts w:ascii="Arial" w:cs="Arial" w:eastAsia="Arial" w:hAnsi="Arial"/>
                <w:sz w:val="24"/>
                <w:szCs w:val="24"/>
                <w:highlight w:val="yellow"/>
                <w:rtl w:val="0"/>
              </w:rPr>
              <w:t xml:space="preserve">Requested]</w:t>
            </w:r>
            <w:r w:rsidDel="00000000" w:rsidR="00000000" w:rsidRPr="00000000">
              <w:rPr>
                <w:rFonts w:ascii="Arial" w:cs="Arial" w:eastAsia="Arial" w:hAnsi="Arial"/>
                <w:sz w:val="24"/>
                <w:szCs w:val="24"/>
                <w:rtl w:val="0"/>
              </w:rPr>
              <w:t xml:space="preserve"> </w:t>
            </w:r>
            <w:r w:rsidDel="00000000" w:rsidR="00000000" w:rsidRPr="00000000">
              <w:rPr>
                <w:rtl w:val="0"/>
              </w:rPr>
            </w:r>
          </w:p>
        </w:tc>
        <w:tc>
          <w:tcPr>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80" w:hRule="atLeast"/>
        </w:trPr>
        <w:tc>
          <w:tcPr>
            <w:gridSpan w:val="3"/>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45">
            <w:pPr>
              <w:ind w:left="107" w:firstLine="0"/>
              <w:rPr/>
            </w:pPr>
            <w:r w:rsidDel="00000000" w:rsidR="00000000" w:rsidRPr="00000000">
              <w:rPr>
                <w:rFonts w:ascii="Arial" w:cs="Arial" w:eastAsia="Arial" w:hAnsi="Arial"/>
                <w:sz w:val="24"/>
                <w:szCs w:val="24"/>
                <w:rtl w:val="0"/>
              </w:rPr>
              <w:t xml:space="preserve">Reasons for Rejection (if applicable)  </w:t>
            </w:r>
            <w:r w:rsidDel="00000000" w:rsidR="00000000" w:rsidRPr="00000000">
              <w:rPr>
                <w:rtl w:val="0"/>
              </w:rPr>
            </w:r>
          </w:p>
        </w:tc>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648">
            <w:pPr>
              <w:rPr/>
            </w:pPr>
            <w:r w:rsidDel="00000000" w:rsidR="00000000" w:rsidRPr="00000000">
              <w:rPr>
                <w:rtl w:val="0"/>
              </w:rPr>
            </w:r>
          </w:p>
        </w:tc>
        <w:tc>
          <w:tcPr>
            <w:gridSpan w:val="2"/>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649">
            <w:pPr>
              <w:jc w:val="both"/>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add</w:t>
            </w: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8"/>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64B">
            <w:pPr>
              <w:rPr/>
            </w:pPr>
            <w:r w:rsidDel="00000000" w:rsidR="00000000" w:rsidRPr="00000000">
              <w:rPr>
                <w:rFonts w:ascii="Arial" w:cs="Arial" w:eastAsia="Arial" w:hAnsi="Arial"/>
                <w:sz w:val="24"/>
                <w:szCs w:val="24"/>
                <w:rtl w:val="0"/>
              </w:rPr>
              <w:t xml:space="preserve">reasons] </w:t>
            </w:r>
            <w:r w:rsidDel="00000000" w:rsidR="00000000" w:rsidRPr="00000000">
              <w:rPr>
                <w:rtl w:val="0"/>
              </w:rPr>
            </w:r>
          </w:p>
        </w:tc>
      </w:tr>
      <w:tr>
        <w:trPr>
          <w:trHeight w:val="566" w:hRule="atLeast"/>
        </w:trPr>
        <w:tc>
          <w:tcPr>
            <w:gridSpan w:val="3"/>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657">
            <w:pPr>
              <w:rPr/>
            </w:pPr>
            <w:r w:rsidDel="00000000" w:rsidR="00000000" w:rsidRPr="00000000">
              <w:rPr>
                <w:rtl w:val="0"/>
              </w:rPr>
            </w:r>
          </w:p>
        </w:tc>
        <w:tc>
          <w:tcPr>
            <w:gridSpan w:val="8"/>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6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80" w:hRule="atLeast"/>
        </w:trPr>
        <w:tc>
          <w:tcPr>
            <w:vMerge w:val="restart"/>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661">
            <w:pPr>
              <w:ind w:left="107" w:firstLine="0"/>
              <w:jc w:val="both"/>
              <w:rPr/>
            </w:pPr>
            <w:r w:rsidDel="00000000" w:rsidR="00000000" w:rsidRPr="00000000">
              <w:rPr>
                <w:rFonts w:ascii="Arial" w:cs="Arial" w:eastAsia="Arial" w:hAnsi="Arial"/>
                <w:sz w:val="24"/>
                <w:szCs w:val="24"/>
                <w:rtl w:val="0"/>
              </w:rPr>
              <w:t xml:space="preserve">Signed by </w:t>
            </w:r>
            <w:r w:rsidDel="00000000" w:rsidR="00000000" w:rsidRPr="00000000">
              <w:rPr>
                <w:rtl w:val="0"/>
              </w:rPr>
            </w:r>
          </w:p>
        </w:tc>
        <w:tc>
          <w:tcPr>
            <w:tcBorders>
              <w:top w:color="80808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662">
            <w:pPr>
              <w:jc w:val="both"/>
              <w:rPr/>
            </w:pPr>
            <w:r w:rsidDel="00000000" w:rsidR="00000000" w:rsidRPr="00000000">
              <w:rPr>
                <w:rFonts w:ascii="Arial" w:cs="Arial" w:eastAsia="Arial" w:hAnsi="Arial"/>
                <w:sz w:val="24"/>
                <w:szCs w:val="24"/>
                <w:rtl w:val="0"/>
              </w:rPr>
              <w:t xml:space="preserve">[CCS/Buyer]</w:t>
            </w:r>
            <w:r w:rsidDel="00000000" w:rsidR="00000000" w:rsidRPr="00000000">
              <w:rPr>
                <w:rtl w:val="0"/>
              </w:rPr>
            </w:r>
          </w:p>
        </w:tc>
        <w:tc>
          <w:tcPr>
            <w:vMerge w:val="restart"/>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663">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5"/>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64">
            <w:pPr>
              <w:ind w:left="1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4"/>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69">
            <w:pPr>
              <w:ind w:left="108" w:firstLine="0"/>
              <w:rPr/>
            </w:pPr>
            <w:r w:rsidDel="00000000" w:rsidR="00000000" w:rsidRPr="00000000">
              <w:rPr>
                <w:rFonts w:ascii="Arial" w:cs="Arial" w:eastAsia="Arial" w:hAnsi="Arial"/>
                <w:sz w:val="24"/>
                <w:szCs w:val="24"/>
                <w:rtl w:val="0"/>
              </w:rPr>
              <w:t xml:space="preserve">Date: </w:t>
            </w:r>
            <w:r w:rsidDel="00000000" w:rsidR="00000000" w:rsidRPr="00000000">
              <w:rPr>
                <w:rtl w:val="0"/>
              </w:rPr>
            </w:r>
          </w:p>
        </w:tc>
        <w:tc>
          <w:tcPr>
            <w:gridSpan w:val="2"/>
            <w:vMerge w:val="restart"/>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6D">
            <w:pPr>
              <w:ind w:left="1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499" w:hRule="atLeast"/>
        </w:trPr>
        <w:tc>
          <w:tcPr>
            <w:vMerge w:val="continue"/>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808080" w:space="0" w:sz="4" w:val="single"/>
              <w:right w:color="000000" w:space="0" w:sz="0" w:val="nil"/>
            </w:tcBorders>
          </w:tcPr>
          <w:p w:rsidR="00000000" w:rsidDel="00000000" w:rsidP="00000000" w:rsidRDefault="00000000" w:rsidRPr="00000000" w14:paraId="00000670">
            <w:pPr>
              <w:rPr/>
            </w:pPr>
            <w:r w:rsidDel="00000000" w:rsidR="00000000" w:rsidRPr="00000000">
              <w:rPr>
                <w:rtl w:val="0"/>
              </w:rPr>
            </w:r>
          </w:p>
        </w:tc>
        <w:tc>
          <w:tcPr>
            <w:vMerge w:val="continue"/>
            <w:tcBorders>
              <w:top w:color="808080" w:space="0" w:sz="4" w:val="single"/>
              <w:left w:color="000000" w:space="0" w:sz="0" w:val="nil"/>
              <w:bottom w:color="808080" w:space="0" w:sz="4" w:val="single"/>
              <w:right w:color="808080" w:space="0" w:sz="4" w:val="single"/>
            </w:tcBorders>
          </w:tcPr>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67D">
      <w:pPr>
        <w:rPr/>
        <w:sectPr>
          <w:headerReference r:id="rId71" w:type="default"/>
          <w:headerReference r:id="rId72" w:type="first"/>
          <w:headerReference r:id="rId73" w:type="even"/>
          <w:footerReference r:id="rId74" w:type="default"/>
          <w:footerReference r:id="rId75" w:type="first"/>
          <w:footerReference r:id="rId76" w:type="even"/>
          <w:pgSz w:h="16838" w:w="11906" w:orient="portrait"/>
          <w:pgMar w:bottom="1524" w:top="1639" w:left="1440" w:right="687" w:header="203" w:footer="743"/>
          <w:pgNumType w:start="1"/>
        </w:sectPr>
      </w:pPr>
      <w:r w:rsidDel="00000000" w:rsidR="00000000" w:rsidRPr="00000000">
        <w:rPr>
          <w:rtl w:val="0"/>
        </w:rPr>
      </w:r>
    </w:p>
    <w:p w:rsidR="00000000" w:rsidDel="00000000" w:rsidP="00000000" w:rsidRDefault="00000000" w:rsidRPr="00000000" w14:paraId="0000067E">
      <w:pPr>
        <w:pStyle w:val="Heading1"/>
        <w:ind w:left="718" w:firstLine="0"/>
        <w:rPr/>
      </w:pPr>
      <w:r w:rsidDel="00000000" w:rsidR="00000000" w:rsidRPr="00000000">
        <w:rPr>
          <w:rtl w:val="0"/>
        </w:rPr>
        <w:t xml:space="preserve">Joint Schedule 11 (Processing Data) </w:t>
      </w:r>
    </w:p>
    <w:p w:rsidR="00000000" w:rsidDel="00000000" w:rsidP="00000000" w:rsidRDefault="00000000" w:rsidRPr="00000000" w14:paraId="0000067F">
      <w:pPr>
        <w:spacing w:after="0" w:lineRule="auto"/>
        <w:ind w:left="708" w:firstLine="0"/>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680">
      <w:pPr>
        <w:pStyle w:val="Heading2"/>
        <w:spacing w:after="310" w:line="250" w:lineRule="auto"/>
        <w:ind w:left="703" w:firstLine="0"/>
        <w:rPr/>
      </w:pPr>
      <w:r w:rsidDel="00000000" w:rsidR="00000000" w:rsidRPr="00000000">
        <w:rPr>
          <w:rFonts w:ascii="Arial" w:cs="Arial" w:eastAsia="Arial" w:hAnsi="Arial"/>
          <w:b w:val="1"/>
          <w:color w:val="000000"/>
          <w:sz w:val="24"/>
          <w:szCs w:val="24"/>
          <w:rtl w:val="0"/>
        </w:rPr>
        <w:t xml:space="preserve">Status of the Controller </w:t>
      </w:r>
      <w:r w:rsidDel="00000000" w:rsidR="00000000" w:rsidRPr="00000000">
        <w:rPr>
          <w:rtl w:val="0"/>
        </w:rPr>
      </w:r>
    </w:p>
    <w:p w:rsidR="00000000" w:rsidDel="00000000" w:rsidP="00000000" w:rsidRDefault="00000000" w:rsidRPr="00000000" w14:paraId="00000681">
      <w:pPr>
        <w:tabs>
          <w:tab w:val="center" w:pos="800"/>
          <w:tab w:val="right" w:pos="9741"/>
        </w:tabs>
        <w:spacing w:after="12" w:line="250" w:lineRule="auto"/>
        <w:rPr/>
      </w:pPr>
      <w:r w:rsidDel="00000000" w:rsidR="00000000" w:rsidRPr="00000000">
        <w:rPr>
          <w:rtl w:val="0"/>
        </w:rPr>
        <w:tab/>
      </w:r>
      <w:r w:rsidDel="00000000" w:rsidR="00000000" w:rsidRPr="00000000">
        <w:rPr>
          <w:rFonts w:ascii="Arial" w:cs="Arial" w:eastAsia="Arial" w:hAnsi="Arial"/>
          <w:rtl w:val="0"/>
        </w:rPr>
        <w:t xml:space="preserve">1. </w:t>
        <w:tab/>
      </w:r>
      <w:r w:rsidDel="00000000" w:rsidR="00000000" w:rsidRPr="00000000">
        <w:rPr>
          <w:rFonts w:ascii="Arial" w:cs="Arial" w:eastAsia="Arial" w:hAnsi="Arial"/>
          <w:sz w:val="24"/>
          <w:szCs w:val="24"/>
          <w:rtl w:val="0"/>
        </w:rPr>
        <w:t xml:space="preserve">The Parties acknowledge that for the purposes of the Data Protection </w:t>
      </w:r>
      <w:r w:rsidDel="00000000" w:rsidR="00000000" w:rsidRPr="00000000">
        <w:rPr>
          <w:rtl w:val="0"/>
        </w:rPr>
      </w:r>
    </w:p>
    <w:p w:rsidR="00000000" w:rsidDel="00000000" w:rsidP="00000000" w:rsidRDefault="00000000" w:rsidRPr="00000000" w14:paraId="00000682">
      <w:pPr>
        <w:spacing w:after="305" w:line="250" w:lineRule="auto"/>
        <w:ind w:left="1416" w:right="-3" w:firstLine="0"/>
        <w:jc w:val="both"/>
        <w:rPr/>
      </w:pPr>
      <w:r w:rsidDel="00000000" w:rsidR="00000000" w:rsidRPr="00000000">
        <w:rPr>
          <w:rFonts w:ascii="Arial" w:cs="Arial" w:eastAsia="Arial" w:hAnsi="Arial"/>
          <w:sz w:val="24"/>
          <w:szCs w:val="24"/>
          <w:rtl w:val="0"/>
        </w:rPr>
        <w:t xml:space="preserve">Legislation, the nature of the activity carried out by each of them in relation to their respective obligations under a Contract dictates the status of each party under the DPA. A Party may act as: </w:t>
      </w:r>
      <w:r w:rsidDel="00000000" w:rsidR="00000000" w:rsidRPr="00000000">
        <w:rPr>
          <w:rtl w:val="0"/>
        </w:rPr>
      </w:r>
    </w:p>
    <w:p w:rsidR="00000000" w:rsidDel="00000000" w:rsidP="00000000" w:rsidRDefault="00000000" w:rsidRPr="00000000" w14:paraId="00000683">
      <w:pPr>
        <w:spacing w:after="12" w:line="522" w:lineRule="auto"/>
        <w:ind w:left="819" w:right="1549" w:hanging="10"/>
        <w:rPr/>
      </w:pPr>
      <w:r w:rsidDel="00000000" w:rsidR="00000000" w:rsidRPr="00000000">
        <w:rPr>
          <w:rFonts w:ascii="Arial" w:cs="Arial" w:eastAsia="Arial" w:hAnsi="Arial"/>
          <w:rtl w:val="0"/>
        </w:rPr>
        <w:t xml:space="preserve">(a) </w:t>
        <w:tab/>
      </w:r>
      <w:r w:rsidDel="00000000" w:rsidR="00000000" w:rsidRPr="00000000">
        <w:rPr>
          <w:rFonts w:ascii="Arial" w:cs="Arial" w:eastAsia="Arial" w:hAnsi="Arial"/>
          <w:sz w:val="24"/>
          <w:szCs w:val="24"/>
          <w:rtl w:val="0"/>
        </w:rPr>
        <w:t xml:space="preserve">“Controller” in respect of the other Party who is “Processor”; </w:t>
      </w:r>
      <w:r w:rsidDel="00000000" w:rsidR="00000000" w:rsidRPr="00000000">
        <w:rPr>
          <w:rFonts w:ascii="Arial" w:cs="Arial" w:eastAsia="Arial" w:hAnsi="Arial"/>
          <w:rtl w:val="0"/>
        </w:rPr>
        <w:t xml:space="preserve">(b) </w:t>
        <w:tab/>
      </w:r>
      <w:r w:rsidDel="00000000" w:rsidR="00000000" w:rsidRPr="00000000">
        <w:rPr>
          <w:rFonts w:ascii="Arial" w:cs="Arial" w:eastAsia="Arial" w:hAnsi="Arial"/>
          <w:sz w:val="24"/>
          <w:szCs w:val="24"/>
          <w:rtl w:val="0"/>
        </w:rPr>
        <w:t xml:space="preserve">“Processor” in respect of the other Party who is “Controller”; </w:t>
      </w:r>
      <w:r w:rsidDel="00000000" w:rsidR="00000000" w:rsidRPr="00000000">
        <w:rPr>
          <w:rtl w:val="0"/>
        </w:rPr>
      </w:r>
    </w:p>
    <w:p w:rsidR="00000000" w:rsidDel="00000000" w:rsidP="00000000" w:rsidRDefault="00000000" w:rsidRPr="00000000" w14:paraId="00000684">
      <w:pPr>
        <w:numPr>
          <w:ilvl w:val="0"/>
          <w:numId w:val="103"/>
        </w:numPr>
        <w:spacing w:after="295" w:line="250" w:lineRule="auto"/>
        <w:ind w:left="1517" w:right="6" w:hanging="708"/>
        <w:rPr/>
      </w:pPr>
      <w:r w:rsidDel="00000000" w:rsidR="00000000" w:rsidRPr="00000000">
        <w:rPr>
          <w:rFonts w:ascii="Arial" w:cs="Arial" w:eastAsia="Arial" w:hAnsi="Arial"/>
          <w:sz w:val="24"/>
          <w:szCs w:val="24"/>
          <w:rtl w:val="0"/>
        </w:rPr>
        <w:t xml:space="preserve">“Joint Controller” with the other Party;  </w:t>
      </w:r>
      <w:r w:rsidDel="00000000" w:rsidR="00000000" w:rsidRPr="00000000">
        <w:rPr>
          <w:rtl w:val="0"/>
        </w:rPr>
      </w:r>
    </w:p>
    <w:p w:rsidR="00000000" w:rsidDel="00000000" w:rsidP="00000000" w:rsidRDefault="00000000" w:rsidRPr="00000000" w14:paraId="00000685">
      <w:pPr>
        <w:numPr>
          <w:ilvl w:val="0"/>
          <w:numId w:val="103"/>
        </w:numPr>
        <w:spacing w:after="12" w:line="250" w:lineRule="auto"/>
        <w:ind w:left="1517" w:right="6" w:hanging="708"/>
        <w:rPr/>
      </w:pPr>
      <w:r w:rsidDel="00000000" w:rsidR="00000000" w:rsidRPr="00000000">
        <w:rPr>
          <w:rFonts w:ascii="Arial" w:cs="Arial" w:eastAsia="Arial" w:hAnsi="Arial"/>
          <w:sz w:val="24"/>
          <w:szCs w:val="24"/>
          <w:rtl w:val="0"/>
        </w:rPr>
        <w:t xml:space="preserve">“Independent Controller” of the Personal Data where the other Party is also </w:t>
      </w:r>
      <w:r w:rsidDel="00000000" w:rsidR="00000000" w:rsidRPr="00000000">
        <w:rPr>
          <w:rtl w:val="0"/>
        </w:rPr>
      </w:r>
    </w:p>
    <w:p w:rsidR="00000000" w:rsidDel="00000000" w:rsidP="00000000" w:rsidRDefault="00000000" w:rsidRPr="00000000" w14:paraId="00000686">
      <w:pPr>
        <w:spacing w:after="268" w:line="250" w:lineRule="auto"/>
        <w:ind w:left="1527" w:right="6" w:hanging="10"/>
        <w:rPr/>
      </w:pPr>
      <w:r w:rsidDel="00000000" w:rsidR="00000000" w:rsidRPr="00000000">
        <w:rPr>
          <w:rFonts w:ascii="Arial" w:cs="Arial" w:eastAsia="Arial" w:hAnsi="Arial"/>
          <w:sz w:val="24"/>
          <w:szCs w:val="24"/>
          <w:rtl w:val="0"/>
        </w:rPr>
        <w:t xml:space="preserve">“Controller”, </w:t>
      </w:r>
      <w:r w:rsidDel="00000000" w:rsidR="00000000" w:rsidRPr="00000000">
        <w:rPr>
          <w:rtl w:val="0"/>
        </w:rPr>
      </w:r>
    </w:p>
    <w:p w:rsidR="00000000" w:rsidDel="00000000" w:rsidP="00000000" w:rsidRDefault="00000000" w:rsidRPr="00000000" w14:paraId="00000687">
      <w:pPr>
        <w:spacing w:after="145" w:line="250" w:lineRule="auto"/>
        <w:ind w:left="1527" w:right="6" w:hanging="10"/>
        <w:rPr/>
      </w:pPr>
      <w:r w:rsidDel="00000000" w:rsidR="00000000" w:rsidRPr="00000000">
        <w:rPr>
          <w:rFonts w:ascii="Arial" w:cs="Arial" w:eastAsia="Arial" w:hAnsi="Arial"/>
          <w:sz w:val="24"/>
          <w:szCs w:val="24"/>
          <w:rtl w:val="0"/>
        </w:rPr>
        <w:t xml:space="preserve">in respect of certain Personal Data under a Contract and shall specify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which scenario they think shall apply in each situation.  </w:t>
      </w:r>
      <w:r w:rsidDel="00000000" w:rsidR="00000000" w:rsidRPr="00000000">
        <w:rPr>
          <w:rtl w:val="0"/>
        </w:rPr>
      </w:r>
    </w:p>
    <w:p w:rsidR="00000000" w:rsidDel="00000000" w:rsidP="00000000" w:rsidRDefault="00000000" w:rsidRPr="00000000" w14:paraId="00000688">
      <w:pPr>
        <w:pStyle w:val="Heading2"/>
        <w:spacing w:after="310" w:line="250" w:lineRule="auto"/>
        <w:ind w:left="703" w:firstLine="0"/>
        <w:rPr/>
      </w:pPr>
      <w:r w:rsidDel="00000000" w:rsidR="00000000" w:rsidRPr="00000000">
        <w:rPr>
          <w:rFonts w:ascii="Arial" w:cs="Arial" w:eastAsia="Arial" w:hAnsi="Arial"/>
          <w:b w:val="1"/>
          <w:color w:val="000000"/>
          <w:sz w:val="24"/>
          <w:szCs w:val="24"/>
          <w:rtl w:val="0"/>
        </w:rPr>
        <w:t xml:space="preserve">Where one Party is Controller and the other Party its Processor  </w:t>
      </w:r>
      <w:r w:rsidDel="00000000" w:rsidR="00000000" w:rsidRPr="00000000">
        <w:rPr>
          <w:rtl w:val="0"/>
        </w:rPr>
      </w:r>
    </w:p>
    <w:p w:rsidR="00000000" w:rsidDel="00000000" w:rsidP="00000000" w:rsidRDefault="00000000" w:rsidRPr="00000000" w14:paraId="00000689">
      <w:pPr>
        <w:numPr>
          <w:ilvl w:val="0"/>
          <w:numId w:val="96"/>
        </w:numPr>
        <w:spacing w:after="271" w:line="250" w:lineRule="auto"/>
        <w:ind w:left="1416" w:right="6" w:hanging="708"/>
        <w:rPr/>
      </w:pPr>
      <w:r w:rsidDel="00000000" w:rsidR="00000000" w:rsidRPr="00000000">
        <w:rPr>
          <w:rFonts w:ascii="Arial" w:cs="Arial" w:eastAsia="Arial" w:hAnsi="Arial"/>
          <w:sz w:val="24"/>
          <w:szCs w:val="24"/>
          <w:rtl w:val="0"/>
        </w:rPr>
        <w:t xml:space="preserve">Where a Party is a Processor, the only Processing that it is authorised to do is listed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by the Controller.  </w:t>
      </w:r>
      <w:r w:rsidDel="00000000" w:rsidR="00000000" w:rsidRPr="00000000">
        <w:rPr>
          <w:rtl w:val="0"/>
        </w:rPr>
      </w:r>
    </w:p>
    <w:p w:rsidR="00000000" w:rsidDel="00000000" w:rsidP="00000000" w:rsidRDefault="00000000" w:rsidRPr="00000000" w14:paraId="0000068A">
      <w:pPr>
        <w:numPr>
          <w:ilvl w:val="0"/>
          <w:numId w:val="96"/>
        </w:numPr>
        <w:spacing w:after="263" w:line="250" w:lineRule="auto"/>
        <w:ind w:left="1416" w:right="6" w:hanging="708"/>
        <w:rPr/>
      </w:pPr>
      <w:r w:rsidDel="00000000" w:rsidR="00000000" w:rsidRPr="00000000">
        <w:rPr>
          <w:rFonts w:ascii="Arial" w:cs="Arial" w:eastAsia="Arial" w:hAnsi="Arial"/>
          <w:sz w:val="24"/>
          <w:szCs w:val="24"/>
          <w:rtl w:val="0"/>
        </w:rPr>
        <w:t xml:space="preserve">The Processor shall notify the Controller immediately if it considers that any of the Controller’s instructions infringe the Data Protection Legislation. </w:t>
      </w:r>
      <w:r w:rsidDel="00000000" w:rsidR="00000000" w:rsidRPr="00000000">
        <w:rPr>
          <w:rtl w:val="0"/>
        </w:rPr>
      </w:r>
    </w:p>
    <w:p w:rsidR="00000000" w:rsidDel="00000000" w:rsidP="00000000" w:rsidRDefault="00000000" w:rsidRPr="00000000" w14:paraId="0000068B">
      <w:pPr>
        <w:numPr>
          <w:ilvl w:val="0"/>
          <w:numId w:val="96"/>
        </w:numPr>
        <w:spacing w:after="110" w:line="250" w:lineRule="auto"/>
        <w:ind w:left="1416" w:right="6" w:hanging="708"/>
        <w:rPr/>
      </w:pPr>
      <w:r w:rsidDel="00000000" w:rsidR="00000000" w:rsidRPr="00000000">
        <w:rPr>
          <w:rFonts w:ascii="Arial" w:cs="Arial" w:eastAsia="Arial" w:hAnsi="Arial"/>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 </w:t>
      </w:r>
      <w:r w:rsidDel="00000000" w:rsidR="00000000" w:rsidRPr="00000000">
        <w:rPr>
          <w:rtl w:val="0"/>
        </w:rPr>
      </w:r>
    </w:p>
    <w:p w:rsidR="00000000" w:rsidDel="00000000" w:rsidP="00000000" w:rsidRDefault="00000000" w:rsidRPr="00000000" w14:paraId="0000068C">
      <w:pPr>
        <w:numPr>
          <w:ilvl w:val="0"/>
          <w:numId w:val="98"/>
        </w:numPr>
        <w:spacing w:after="110" w:line="250" w:lineRule="auto"/>
        <w:ind w:left="1517" w:right="6" w:hanging="708"/>
        <w:rPr/>
      </w:pPr>
      <w:r w:rsidDel="00000000" w:rsidR="00000000" w:rsidRPr="00000000">
        <w:rPr>
          <w:rFonts w:ascii="Arial" w:cs="Arial" w:eastAsia="Arial" w:hAnsi="Arial"/>
          <w:sz w:val="24"/>
          <w:szCs w:val="24"/>
          <w:rtl w:val="0"/>
        </w:rPr>
        <w:t xml:space="preserve">a systematic description of the envisaged Processing and the purpose of the Processing; </w:t>
      </w:r>
      <w:r w:rsidDel="00000000" w:rsidR="00000000" w:rsidRPr="00000000">
        <w:rPr>
          <w:rtl w:val="0"/>
        </w:rPr>
      </w:r>
    </w:p>
    <w:p w:rsidR="00000000" w:rsidDel="00000000" w:rsidP="00000000" w:rsidRDefault="00000000" w:rsidRPr="00000000" w14:paraId="0000068D">
      <w:pPr>
        <w:numPr>
          <w:ilvl w:val="0"/>
          <w:numId w:val="98"/>
        </w:numPr>
        <w:spacing w:after="111" w:line="250" w:lineRule="auto"/>
        <w:ind w:left="1517" w:right="6" w:hanging="708"/>
        <w:rPr/>
      </w:pPr>
      <w:r w:rsidDel="00000000" w:rsidR="00000000" w:rsidRPr="00000000">
        <w:rPr>
          <w:rFonts w:ascii="Arial" w:cs="Arial" w:eastAsia="Arial" w:hAnsi="Arial"/>
          <w:sz w:val="24"/>
          <w:szCs w:val="24"/>
          <w:rtl w:val="0"/>
        </w:rPr>
        <w:t xml:space="preserve">an assessment of the necessity and proportionality of the Processing in relation to the Services; </w:t>
      </w:r>
      <w:r w:rsidDel="00000000" w:rsidR="00000000" w:rsidRPr="00000000">
        <w:rPr>
          <w:rtl w:val="0"/>
        </w:rPr>
      </w:r>
    </w:p>
    <w:p w:rsidR="00000000" w:rsidDel="00000000" w:rsidP="00000000" w:rsidRDefault="00000000" w:rsidRPr="00000000" w14:paraId="0000068E">
      <w:pPr>
        <w:numPr>
          <w:ilvl w:val="0"/>
          <w:numId w:val="98"/>
        </w:numPr>
        <w:spacing w:after="111" w:line="250" w:lineRule="auto"/>
        <w:ind w:left="1517" w:right="6" w:hanging="708"/>
        <w:rPr/>
      </w:pPr>
      <w:r w:rsidDel="00000000" w:rsidR="00000000" w:rsidRPr="00000000">
        <w:rPr>
          <w:rFonts w:ascii="Arial" w:cs="Arial" w:eastAsia="Arial" w:hAnsi="Arial"/>
          <w:sz w:val="24"/>
          <w:szCs w:val="24"/>
          <w:rtl w:val="0"/>
        </w:rPr>
        <w:t xml:space="preserve">an assessment of the risks to the rights and freedoms of Data Subjects; and </w:t>
      </w:r>
      <w:r w:rsidDel="00000000" w:rsidR="00000000" w:rsidRPr="00000000">
        <w:rPr>
          <w:rtl w:val="0"/>
        </w:rPr>
      </w:r>
    </w:p>
    <w:p w:rsidR="00000000" w:rsidDel="00000000" w:rsidP="00000000" w:rsidRDefault="00000000" w:rsidRPr="00000000" w14:paraId="0000068F">
      <w:pPr>
        <w:numPr>
          <w:ilvl w:val="0"/>
          <w:numId w:val="98"/>
        </w:numPr>
        <w:spacing w:after="271" w:line="250" w:lineRule="auto"/>
        <w:ind w:left="1517" w:right="6" w:hanging="708"/>
        <w:rPr/>
      </w:pPr>
      <w:r w:rsidDel="00000000" w:rsidR="00000000" w:rsidRPr="00000000">
        <w:rPr>
          <w:rFonts w:ascii="Arial" w:cs="Arial" w:eastAsia="Arial" w:hAnsi="Arial"/>
          <w:sz w:val="24"/>
          <w:szCs w:val="24"/>
          <w:rtl w:val="0"/>
        </w:rPr>
        <w:t xml:space="preserve">the measures envisaged to address the risks, including safeguards, security measures and mechanisms to ensure the protection of Personal Data. </w:t>
      </w:r>
      <w:r w:rsidDel="00000000" w:rsidR="00000000" w:rsidRPr="00000000">
        <w:rPr>
          <w:rtl w:val="0"/>
        </w:rPr>
      </w:r>
    </w:p>
    <w:p w:rsidR="00000000" w:rsidDel="00000000" w:rsidP="00000000" w:rsidRDefault="00000000" w:rsidRPr="00000000" w14:paraId="00000690">
      <w:pPr>
        <w:spacing w:after="12" w:line="250" w:lineRule="auto"/>
        <w:ind w:left="1416" w:right="6" w:hanging="708"/>
        <w:rPr/>
      </w:pPr>
      <w:r w:rsidDel="00000000" w:rsidR="00000000" w:rsidRPr="00000000">
        <w:rPr>
          <w:rFonts w:ascii="Arial" w:cs="Arial" w:eastAsia="Arial" w:hAnsi="Arial"/>
          <w:rtl w:val="0"/>
        </w:rPr>
        <w:t xml:space="preserve">5. </w:t>
      </w:r>
      <w:r w:rsidDel="00000000" w:rsidR="00000000" w:rsidRPr="00000000">
        <w:rPr>
          <w:rFonts w:ascii="Arial" w:cs="Arial" w:eastAsia="Arial" w:hAnsi="Arial"/>
          <w:sz w:val="24"/>
          <w:szCs w:val="24"/>
          <w:rtl w:val="0"/>
        </w:rPr>
        <w:t xml:space="preserve">The Processor shall, in relation to any Personal Data Processed in connection with its obligations under the Contract: </w:t>
      </w:r>
      <w:r w:rsidDel="00000000" w:rsidR="00000000" w:rsidRPr="00000000">
        <w:rPr>
          <w:rtl w:val="0"/>
        </w:rPr>
      </w:r>
    </w:p>
    <w:p w:rsidR="00000000" w:rsidDel="00000000" w:rsidP="00000000" w:rsidRDefault="00000000" w:rsidRPr="00000000" w14:paraId="00000691">
      <w:pPr>
        <w:numPr>
          <w:ilvl w:val="0"/>
          <w:numId w:val="100"/>
        </w:numPr>
        <w:spacing w:after="110" w:line="250" w:lineRule="auto"/>
        <w:ind w:left="1517" w:right="-3" w:hanging="708"/>
        <w:jc w:val="both"/>
        <w:rPr/>
      </w:pPr>
      <w:r w:rsidDel="00000000" w:rsidR="00000000" w:rsidRPr="00000000">
        <w:rPr>
          <w:rFonts w:ascii="Arial" w:cs="Arial" w:eastAsia="Arial" w:hAnsi="Arial"/>
          <w:sz w:val="24"/>
          <w:szCs w:val="24"/>
          <w:rtl w:val="0"/>
        </w:rPr>
        <w:t xml:space="preserve">Process that Personal Data only in accordance with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unless the Processor is required to do otherwise by Law. If it is so required the Processor shall promptly notify the Controller before Processing the Personal Data unless prohibited by Law; </w:t>
      </w:r>
      <w:r w:rsidDel="00000000" w:rsidR="00000000" w:rsidRPr="00000000">
        <w:rPr>
          <w:rtl w:val="0"/>
        </w:rPr>
      </w:r>
    </w:p>
    <w:p w:rsidR="00000000" w:rsidDel="00000000" w:rsidP="00000000" w:rsidRDefault="00000000" w:rsidRPr="00000000" w14:paraId="00000692">
      <w:pPr>
        <w:numPr>
          <w:ilvl w:val="0"/>
          <w:numId w:val="100"/>
        </w:numPr>
        <w:spacing w:after="110" w:line="250" w:lineRule="auto"/>
        <w:ind w:left="1517" w:right="-3" w:hanging="708"/>
        <w:jc w:val="both"/>
        <w:rPr/>
      </w:pPr>
      <w:r w:rsidDel="00000000" w:rsidR="00000000" w:rsidRPr="00000000">
        <w:rPr>
          <w:rFonts w:ascii="Arial" w:cs="Arial" w:eastAsia="Arial" w:hAnsi="Arial"/>
          <w:sz w:val="24"/>
          <w:szCs w:val="24"/>
          <w:rtl w:val="0"/>
        </w:rPr>
        <w:t xml:space="preserve">ensure that it has in place Protective Measures, including in the case of the Supplier the measures set out in Clause 14.3 of the Core Terms</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which  the Controller may reasonably reject (but failure to reject shall not amount to approval by the Controller of the adequacy of the Protective Measures) having taken account of the: </w:t>
      </w:r>
      <w:r w:rsidDel="00000000" w:rsidR="00000000" w:rsidRPr="00000000">
        <w:rPr>
          <w:rtl w:val="0"/>
        </w:rPr>
      </w:r>
    </w:p>
    <w:p w:rsidR="00000000" w:rsidDel="00000000" w:rsidP="00000000" w:rsidRDefault="00000000" w:rsidRPr="00000000" w14:paraId="00000693">
      <w:pPr>
        <w:numPr>
          <w:ilvl w:val="1"/>
          <w:numId w:val="100"/>
        </w:numPr>
        <w:spacing w:after="111" w:line="250" w:lineRule="auto"/>
        <w:ind w:left="2127" w:right="6" w:firstLine="1318"/>
        <w:rPr/>
      </w:pPr>
      <w:r w:rsidDel="00000000" w:rsidR="00000000" w:rsidRPr="00000000">
        <w:rPr>
          <w:rFonts w:ascii="Arial" w:cs="Arial" w:eastAsia="Arial" w:hAnsi="Arial"/>
          <w:sz w:val="24"/>
          <w:szCs w:val="24"/>
          <w:rtl w:val="0"/>
        </w:rPr>
        <w:t xml:space="preserve">nature of the data to be protected; </w:t>
      </w:r>
      <w:r w:rsidDel="00000000" w:rsidR="00000000" w:rsidRPr="00000000">
        <w:rPr>
          <w:rtl w:val="0"/>
        </w:rPr>
      </w:r>
    </w:p>
    <w:p w:rsidR="00000000" w:rsidDel="00000000" w:rsidP="00000000" w:rsidRDefault="00000000" w:rsidRPr="00000000" w14:paraId="00000694">
      <w:pPr>
        <w:numPr>
          <w:ilvl w:val="1"/>
          <w:numId w:val="100"/>
        </w:numPr>
        <w:spacing w:after="112" w:line="250" w:lineRule="auto"/>
        <w:ind w:left="2127" w:right="6" w:firstLine="1318"/>
        <w:rPr/>
      </w:pPr>
      <w:r w:rsidDel="00000000" w:rsidR="00000000" w:rsidRPr="00000000">
        <w:rPr>
          <w:rFonts w:ascii="Arial" w:cs="Arial" w:eastAsia="Arial" w:hAnsi="Arial"/>
          <w:sz w:val="24"/>
          <w:szCs w:val="24"/>
          <w:rtl w:val="0"/>
        </w:rPr>
        <w:t xml:space="preserve">harm that might result from a Data Loss Event; </w:t>
      </w:r>
      <w:r w:rsidDel="00000000" w:rsidR="00000000" w:rsidRPr="00000000">
        <w:rPr>
          <w:rtl w:val="0"/>
        </w:rPr>
      </w:r>
    </w:p>
    <w:p w:rsidR="00000000" w:rsidDel="00000000" w:rsidP="00000000" w:rsidRDefault="00000000" w:rsidRPr="00000000" w14:paraId="00000695">
      <w:pPr>
        <w:numPr>
          <w:ilvl w:val="1"/>
          <w:numId w:val="100"/>
        </w:numPr>
        <w:spacing w:after="112" w:line="250" w:lineRule="auto"/>
        <w:ind w:left="2127" w:right="6" w:firstLine="1318"/>
        <w:rPr/>
      </w:pPr>
      <w:r w:rsidDel="00000000" w:rsidR="00000000" w:rsidRPr="00000000">
        <w:rPr>
          <w:rFonts w:ascii="Arial" w:cs="Arial" w:eastAsia="Arial" w:hAnsi="Arial"/>
          <w:sz w:val="24"/>
          <w:szCs w:val="24"/>
          <w:rtl w:val="0"/>
        </w:rPr>
        <w:t xml:space="preserve">state of technological development; and </w:t>
      </w:r>
      <w:r w:rsidDel="00000000" w:rsidR="00000000" w:rsidRPr="00000000">
        <w:rPr>
          <w:rtl w:val="0"/>
        </w:rPr>
      </w:r>
    </w:p>
    <w:p w:rsidR="00000000" w:rsidDel="00000000" w:rsidP="00000000" w:rsidRDefault="00000000" w:rsidRPr="00000000" w14:paraId="00000696">
      <w:pPr>
        <w:numPr>
          <w:ilvl w:val="1"/>
          <w:numId w:val="100"/>
        </w:numPr>
        <w:spacing w:after="12" w:line="350" w:lineRule="auto"/>
        <w:ind w:left="2127" w:right="6" w:firstLine="1318"/>
        <w:rPr/>
      </w:pPr>
      <w:r w:rsidDel="00000000" w:rsidR="00000000" w:rsidRPr="00000000">
        <w:rPr>
          <w:rFonts w:ascii="Arial" w:cs="Arial" w:eastAsia="Arial" w:hAnsi="Arial"/>
          <w:sz w:val="24"/>
          <w:szCs w:val="24"/>
          <w:rtl w:val="0"/>
        </w:rPr>
        <w:t xml:space="preserve">cost of implementing any measures;  </w:t>
      </w:r>
      <w:r w:rsidDel="00000000" w:rsidR="00000000" w:rsidRPr="00000000">
        <w:rPr>
          <w:rFonts w:ascii="Arial" w:cs="Arial" w:eastAsia="Arial" w:hAnsi="Arial"/>
          <w:rtl w:val="0"/>
        </w:rPr>
        <w:t xml:space="preserve">(c) </w:t>
        <w:tab/>
      </w:r>
      <w:r w:rsidDel="00000000" w:rsidR="00000000" w:rsidRPr="00000000">
        <w:rPr>
          <w:rFonts w:ascii="Arial" w:cs="Arial" w:eastAsia="Arial" w:hAnsi="Arial"/>
          <w:sz w:val="24"/>
          <w:szCs w:val="24"/>
          <w:rtl w:val="0"/>
        </w:rPr>
        <w:t xml:space="preserve">ensure that : </w:t>
      </w:r>
      <w:r w:rsidDel="00000000" w:rsidR="00000000" w:rsidRPr="00000000">
        <w:rPr>
          <w:rtl w:val="0"/>
        </w:rPr>
      </w:r>
    </w:p>
    <w:p w:rsidR="00000000" w:rsidDel="00000000" w:rsidP="00000000" w:rsidRDefault="00000000" w:rsidRPr="00000000" w14:paraId="00000697">
      <w:pPr>
        <w:numPr>
          <w:ilvl w:val="1"/>
          <w:numId w:val="41"/>
        </w:numPr>
        <w:spacing w:after="4" w:line="251" w:lineRule="auto"/>
        <w:ind w:left="2215" w:right="-5" w:hanging="709"/>
        <w:jc w:val="both"/>
        <w:rPr/>
      </w:pPr>
      <w:r w:rsidDel="00000000" w:rsidR="00000000" w:rsidRPr="00000000">
        <w:rPr>
          <w:rFonts w:ascii="Arial" w:cs="Arial" w:eastAsia="Arial" w:hAnsi="Arial"/>
          <w:sz w:val="24"/>
          <w:szCs w:val="24"/>
          <w:rtl w:val="0"/>
        </w:rPr>
        <w:t xml:space="preserve">the Processor Personnel do not Process Personal Data except in accordance with the Contract (and in particular Annex 1</w:t>
      </w:r>
      <w:r w:rsidDel="00000000" w:rsidR="00000000" w:rsidRPr="00000000">
        <w:rPr>
          <w:rFonts w:ascii="Arial" w:cs="Arial" w:eastAsia="Arial" w:hAnsi="Arial"/>
          <w:i w:val="1"/>
          <w:sz w:val="24"/>
          <w:szCs w:val="24"/>
          <w:rtl w:val="0"/>
        </w:rPr>
        <w:t xml:space="preserve"> </w:t>
      </w:r>
      <w:r w:rsidDel="00000000" w:rsidR="00000000" w:rsidRPr="00000000">
        <w:rPr>
          <w:rtl w:val="0"/>
        </w:rPr>
      </w:r>
    </w:p>
    <w:p w:rsidR="00000000" w:rsidDel="00000000" w:rsidP="00000000" w:rsidRDefault="00000000" w:rsidRPr="00000000" w14:paraId="00000698">
      <w:pPr>
        <w:spacing w:after="99" w:lineRule="auto"/>
        <w:ind w:left="2835" w:firstLine="0"/>
        <w:rPr/>
      </w:pP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99">
      <w:pPr>
        <w:numPr>
          <w:ilvl w:val="1"/>
          <w:numId w:val="41"/>
        </w:numPr>
        <w:spacing w:after="150" w:line="250" w:lineRule="auto"/>
        <w:ind w:left="2215" w:right="-5" w:hanging="709"/>
        <w:jc w:val="both"/>
        <w:rPr/>
      </w:pPr>
      <w:r w:rsidDel="00000000" w:rsidR="00000000" w:rsidRPr="00000000">
        <w:rPr>
          <w:rFonts w:ascii="Arial" w:cs="Arial" w:eastAsia="Arial" w:hAnsi="Arial"/>
          <w:sz w:val="24"/>
          <w:szCs w:val="24"/>
          <w:rtl w:val="0"/>
        </w:rPr>
        <w:t xml:space="preserve">it takes all reasonable steps to ensure the reliability and integrity of any Processor Personnel who have access to the Personal Data and ensure that they: </w:t>
      </w:r>
      <w:r w:rsidDel="00000000" w:rsidR="00000000" w:rsidRPr="00000000">
        <w:rPr>
          <w:rtl w:val="0"/>
        </w:rPr>
      </w:r>
    </w:p>
    <w:p w:rsidR="00000000" w:rsidDel="00000000" w:rsidP="00000000" w:rsidRDefault="00000000" w:rsidRPr="00000000" w14:paraId="0000069A">
      <w:pPr>
        <w:numPr>
          <w:ilvl w:val="2"/>
          <w:numId w:val="100"/>
        </w:numPr>
        <w:spacing w:after="110" w:line="250" w:lineRule="auto"/>
        <w:ind w:left="3545" w:right="2" w:hanging="710"/>
        <w:rPr/>
      </w:pPr>
      <w:r w:rsidDel="00000000" w:rsidR="00000000" w:rsidRPr="00000000">
        <w:rPr>
          <w:rFonts w:ascii="Arial" w:cs="Arial" w:eastAsia="Arial" w:hAnsi="Arial"/>
          <w:sz w:val="24"/>
          <w:szCs w:val="24"/>
          <w:rtl w:val="0"/>
        </w:rPr>
        <w:t xml:space="preserve">are aware of and comply with the Processor’s duties under this Joint Schedule 11, Clauses 14 (</w:t>
      </w:r>
      <w:r w:rsidDel="00000000" w:rsidR="00000000" w:rsidRPr="00000000">
        <w:rPr>
          <w:rFonts w:ascii="Arial" w:cs="Arial" w:eastAsia="Arial" w:hAnsi="Arial"/>
          <w:i w:val="1"/>
          <w:sz w:val="24"/>
          <w:szCs w:val="24"/>
          <w:rtl w:val="0"/>
        </w:rPr>
        <w:t xml:space="preserve">Data protection</w:t>
      </w:r>
      <w:r w:rsidDel="00000000" w:rsidR="00000000" w:rsidRPr="00000000">
        <w:rPr>
          <w:rFonts w:ascii="Arial" w:cs="Arial" w:eastAsia="Arial" w:hAnsi="Arial"/>
          <w:sz w:val="24"/>
          <w:szCs w:val="24"/>
          <w:rtl w:val="0"/>
        </w:rPr>
        <w:t xml:space="preserve">), 15 (</w:t>
      </w:r>
      <w:r w:rsidDel="00000000" w:rsidR="00000000" w:rsidRPr="00000000">
        <w:rPr>
          <w:rFonts w:ascii="Arial" w:cs="Arial" w:eastAsia="Arial" w:hAnsi="Arial"/>
          <w:i w:val="1"/>
          <w:sz w:val="24"/>
          <w:szCs w:val="24"/>
          <w:rtl w:val="0"/>
        </w:rPr>
        <w:t xml:space="preserve">What you must keep confidential</w:t>
      </w:r>
      <w:r w:rsidDel="00000000" w:rsidR="00000000" w:rsidRPr="00000000">
        <w:rPr>
          <w:rFonts w:ascii="Arial" w:cs="Arial" w:eastAsia="Arial" w:hAnsi="Arial"/>
          <w:sz w:val="24"/>
          <w:szCs w:val="24"/>
          <w:rtl w:val="0"/>
        </w:rPr>
        <w:t xml:space="preserve">) and 16 (</w:t>
      </w:r>
      <w:r w:rsidDel="00000000" w:rsidR="00000000" w:rsidRPr="00000000">
        <w:rPr>
          <w:rFonts w:ascii="Arial" w:cs="Arial" w:eastAsia="Arial" w:hAnsi="Arial"/>
          <w:i w:val="1"/>
          <w:sz w:val="24"/>
          <w:szCs w:val="24"/>
          <w:rtl w:val="0"/>
        </w:rPr>
        <w:t xml:space="preserve">When you can share information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9B">
      <w:pPr>
        <w:numPr>
          <w:ilvl w:val="2"/>
          <w:numId w:val="100"/>
        </w:numPr>
        <w:spacing w:after="109" w:line="250" w:lineRule="auto"/>
        <w:ind w:left="3545" w:right="2" w:hanging="710"/>
        <w:rPr/>
      </w:pPr>
      <w:r w:rsidDel="00000000" w:rsidR="00000000" w:rsidRPr="00000000">
        <w:rPr>
          <w:rFonts w:ascii="Arial" w:cs="Arial" w:eastAsia="Arial" w:hAnsi="Arial"/>
          <w:sz w:val="24"/>
          <w:szCs w:val="24"/>
          <w:rtl w:val="0"/>
        </w:rPr>
        <w:t xml:space="preserve">are subject to appropriate confidentiality undertakings with the Processor or any Sub-processor; </w:t>
      </w:r>
      <w:r w:rsidDel="00000000" w:rsidR="00000000" w:rsidRPr="00000000">
        <w:rPr>
          <w:rtl w:val="0"/>
        </w:rPr>
      </w:r>
    </w:p>
    <w:p w:rsidR="00000000" w:rsidDel="00000000" w:rsidP="00000000" w:rsidRDefault="00000000" w:rsidRPr="00000000" w14:paraId="0000069C">
      <w:pPr>
        <w:numPr>
          <w:ilvl w:val="2"/>
          <w:numId w:val="100"/>
        </w:numPr>
        <w:spacing w:after="110" w:line="250" w:lineRule="auto"/>
        <w:ind w:left="3545" w:right="2" w:hanging="710"/>
        <w:rPr/>
      </w:pPr>
      <w:r w:rsidDel="00000000" w:rsidR="00000000" w:rsidRPr="00000000">
        <w:rPr>
          <w:rFonts w:ascii="Arial" w:cs="Arial" w:eastAsia="Arial" w:hAnsi="Arial"/>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 </w:t>
      </w:r>
      <w:r w:rsidDel="00000000" w:rsidR="00000000" w:rsidRPr="00000000">
        <w:rPr>
          <w:rtl w:val="0"/>
        </w:rPr>
      </w:r>
    </w:p>
    <w:p w:rsidR="00000000" w:rsidDel="00000000" w:rsidP="00000000" w:rsidRDefault="00000000" w:rsidRPr="00000000" w14:paraId="0000069D">
      <w:pPr>
        <w:numPr>
          <w:ilvl w:val="2"/>
          <w:numId w:val="100"/>
        </w:numPr>
        <w:spacing w:after="110" w:line="250" w:lineRule="auto"/>
        <w:ind w:left="3545" w:right="2" w:hanging="710"/>
        <w:rPr/>
      </w:pPr>
      <w:r w:rsidDel="00000000" w:rsidR="00000000" w:rsidRPr="00000000">
        <w:rPr>
          <w:rFonts w:ascii="Arial" w:cs="Arial" w:eastAsia="Arial" w:hAnsi="Arial"/>
          <w:sz w:val="24"/>
          <w:szCs w:val="24"/>
          <w:rtl w:val="0"/>
        </w:rPr>
        <w:t xml:space="preserve">have undergone adequate training in the use, care, protection and handling of Personal Data;  </w:t>
      </w:r>
      <w:r w:rsidDel="00000000" w:rsidR="00000000" w:rsidRPr="00000000">
        <w:rPr>
          <w:rtl w:val="0"/>
        </w:rPr>
      </w:r>
    </w:p>
    <w:p w:rsidR="00000000" w:rsidDel="00000000" w:rsidP="00000000" w:rsidRDefault="00000000" w:rsidRPr="00000000" w14:paraId="0000069E">
      <w:pPr>
        <w:numPr>
          <w:ilvl w:val="0"/>
          <w:numId w:val="66"/>
        </w:numPr>
        <w:spacing w:after="110" w:line="250" w:lineRule="auto"/>
        <w:ind w:left="1517" w:right="2" w:hanging="708"/>
        <w:rPr/>
      </w:pPr>
      <w:r w:rsidDel="00000000" w:rsidR="00000000" w:rsidRPr="00000000">
        <w:rPr>
          <w:rFonts w:ascii="Arial" w:cs="Arial" w:eastAsia="Arial" w:hAnsi="Arial"/>
          <w:sz w:val="24"/>
          <w:szCs w:val="24"/>
          <w:rtl w:val="0"/>
        </w:rPr>
        <w:t xml:space="preserve">not transfer Personal Data outside of the EU unless the prior written consent of the Controller has been obtained and the following conditions are fulfilled: </w:t>
      </w:r>
      <w:r w:rsidDel="00000000" w:rsidR="00000000" w:rsidRPr="00000000">
        <w:rPr>
          <w:rtl w:val="0"/>
        </w:rPr>
      </w:r>
    </w:p>
    <w:p w:rsidR="00000000" w:rsidDel="00000000" w:rsidP="00000000" w:rsidRDefault="00000000" w:rsidRPr="00000000" w14:paraId="0000069F">
      <w:pPr>
        <w:numPr>
          <w:ilvl w:val="1"/>
          <w:numId w:val="66"/>
        </w:numPr>
        <w:spacing w:after="0" w:line="250" w:lineRule="auto"/>
        <w:ind w:left="2836" w:right="-3" w:hanging="709"/>
        <w:jc w:val="both"/>
        <w:rPr/>
      </w:pPr>
      <w:r w:rsidDel="00000000" w:rsidR="00000000" w:rsidRPr="00000000">
        <w:rPr>
          <w:rFonts w:ascii="Arial" w:cs="Arial" w:eastAsia="Arial" w:hAnsi="Arial"/>
          <w:sz w:val="24"/>
          <w:szCs w:val="24"/>
          <w:rtl w:val="0"/>
        </w:rPr>
        <w:t xml:space="preserve">the Controller or the Processor has provided appropriate safeguards in relation to the transfer (whether in accordance with GDPR Article 46 or LED Article 37) as determined by the </w:t>
      </w:r>
      <w:r w:rsidDel="00000000" w:rsidR="00000000" w:rsidRPr="00000000">
        <w:rPr>
          <w:rtl w:val="0"/>
        </w:rPr>
      </w:r>
    </w:p>
    <w:p w:rsidR="00000000" w:rsidDel="00000000" w:rsidP="00000000" w:rsidRDefault="00000000" w:rsidRPr="00000000" w14:paraId="000006A0">
      <w:pPr>
        <w:spacing w:after="12" w:line="250" w:lineRule="auto"/>
        <w:ind w:left="2845" w:right="6" w:hanging="10"/>
        <w:rPr/>
      </w:pPr>
      <w:r w:rsidDel="00000000" w:rsidR="00000000" w:rsidRPr="00000000">
        <w:rPr>
          <w:rFonts w:ascii="Arial" w:cs="Arial" w:eastAsia="Arial" w:hAnsi="Arial"/>
          <w:sz w:val="24"/>
          <w:szCs w:val="24"/>
          <w:rtl w:val="0"/>
        </w:rPr>
        <w:t xml:space="preserve">Controller; </w:t>
      </w:r>
      <w:r w:rsidDel="00000000" w:rsidR="00000000" w:rsidRPr="00000000">
        <w:rPr>
          <w:rtl w:val="0"/>
        </w:rPr>
      </w:r>
    </w:p>
    <w:p w:rsidR="00000000" w:rsidDel="00000000" w:rsidP="00000000" w:rsidRDefault="00000000" w:rsidRPr="00000000" w14:paraId="000006A1">
      <w:pPr>
        <w:numPr>
          <w:ilvl w:val="1"/>
          <w:numId w:val="66"/>
        </w:numPr>
        <w:spacing w:after="110" w:line="250" w:lineRule="auto"/>
        <w:ind w:left="2836" w:right="-3" w:hanging="709"/>
        <w:jc w:val="both"/>
        <w:rPr/>
      </w:pPr>
      <w:r w:rsidDel="00000000" w:rsidR="00000000" w:rsidRPr="00000000">
        <w:rPr>
          <w:rFonts w:ascii="Arial" w:cs="Arial" w:eastAsia="Arial" w:hAnsi="Arial"/>
          <w:sz w:val="24"/>
          <w:szCs w:val="24"/>
          <w:rtl w:val="0"/>
        </w:rPr>
        <w:t xml:space="preserve">the Data Subject has enforceable rights and effective legal remedies; </w:t>
      </w:r>
      <w:r w:rsidDel="00000000" w:rsidR="00000000" w:rsidRPr="00000000">
        <w:rPr>
          <w:rtl w:val="0"/>
        </w:rPr>
      </w:r>
    </w:p>
    <w:p w:rsidR="00000000" w:rsidDel="00000000" w:rsidP="00000000" w:rsidRDefault="00000000" w:rsidRPr="00000000" w14:paraId="000006A2">
      <w:pPr>
        <w:numPr>
          <w:ilvl w:val="1"/>
          <w:numId w:val="66"/>
        </w:numPr>
        <w:spacing w:after="110" w:line="250" w:lineRule="auto"/>
        <w:ind w:left="2836" w:right="-3" w:hanging="709"/>
        <w:jc w:val="both"/>
        <w:rPr/>
      </w:pPr>
      <w:r w:rsidDel="00000000" w:rsidR="00000000" w:rsidRPr="00000000">
        <w:rPr>
          <w:rFonts w:ascii="Arial" w:cs="Arial" w:eastAsia="Arial" w:hAnsi="Arial"/>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r w:rsidDel="00000000" w:rsidR="00000000" w:rsidRPr="00000000">
        <w:rPr>
          <w:rtl w:val="0"/>
        </w:rPr>
      </w:r>
    </w:p>
    <w:p w:rsidR="00000000" w:rsidDel="00000000" w:rsidP="00000000" w:rsidRDefault="00000000" w:rsidRPr="00000000" w14:paraId="000006A3">
      <w:pPr>
        <w:numPr>
          <w:ilvl w:val="1"/>
          <w:numId w:val="66"/>
        </w:numPr>
        <w:spacing w:after="110" w:line="250" w:lineRule="auto"/>
        <w:ind w:left="2836" w:right="-3" w:hanging="709"/>
        <w:jc w:val="both"/>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and </w:t>
      </w:r>
      <w:r w:rsidDel="00000000" w:rsidR="00000000" w:rsidRPr="00000000">
        <w:rPr>
          <w:rtl w:val="0"/>
        </w:rPr>
      </w:r>
    </w:p>
    <w:p w:rsidR="00000000" w:rsidDel="00000000" w:rsidP="00000000" w:rsidRDefault="00000000" w:rsidRPr="00000000" w14:paraId="000006A4">
      <w:pPr>
        <w:numPr>
          <w:ilvl w:val="0"/>
          <w:numId w:val="66"/>
        </w:numPr>
        <w:spacing w:after="272" w:line="250" w:lineRule="auto"/>
        <w:ind w:left="1517" w:right="2" w:hanging="708"/>
        <w:rPr/>
      </w:pPr>
      <w:r w:rsidDel="00000000" w:rsidR="00000000" w:rsidRPr="00000000">
        <w:rPr>
          <w:rFonts w:ascii="Arial" w:cs="Arial" w:eastAsia="Arial" w:hAnsi="Arial"/>
          <w:sz w:val="24"/>
          <w:szCs w:val="24"/>
          <w:rtl w:val="0"/>
        </w:rPr>
        <w:t xml:space="preserve">at the written direction of the Controller, delete or return Personal Data (and any copies of it) to the Controller on termination of the Contract unless the Processor is required by Law to retain the Personal Data. </w:t>
      </w:r>
      <w:r w:rsidDel="00000000" w:rsidR="00000000" w:rsidRPr="00000000">
        <w:rPr>
          <w:rtl w:val="0"/>
        </w:rPr>
      </w:r>
    </w:p>
    <w:p w:rsidR="00000000" w:rsidDel="00000000" w:rsidP="00000000" w:rsidRDefault="00000000" w:rsidRPr="00000000" w14:paraId="000006A5">
      <w:pPr>
        <w:spacing w:after="110" w:line="250" w:lineRule="auto"/>
        <w:ind w:left="1411" w:right="-3" w:hanging="718"/>
        <w:jc w:val="both"/>
        <w:rPr/>
      </w:pPr>
      <w:r w:rsidDel="00000000" w:rsidR="00000000" w:rsidRPr="00000000">
        <w:rPr>
          <w:rFonts w:ascii="Arial" w:cs="Arial" w:eastAsia="Arial" w:hAnsi="Arial"/>
          <w:rtl w:val="0"/>
        </w:rPr>
        <w:t xml:space="preserve">6. </w:t>
      </w:r>
      <w:r w:rsidDel="00000000" w:rsidR="00000000" w:rsidRPr="00000000">
        <w:rPr>
          <w:rFonts w:ascii="Arial" w:cs="Arial" w:eastAsia="Arial" w:hAnsi="Arial"/>
          <w:sz w:val="24"/>
          <w:szCs w:val="24"/>
          <w:rtl w:val="0"/>
        </w:rPr>
        <w:t xml:space="preserve">Subject to paragraph 7 of this Joint Schedule 11, the Processor  shall notify the Controller immediately if in relation to it Processing Personal Data under or in connection with the Contract it: </w:t>
      </w:r>
      <w:r w:rsidDel="00000000" w:rsidR="00000000" w:rsidRPr="00000000">
        <w:rPr>
          <w:rtl w:val="0"/>
        </w:rPr>
      </w:r>
    </w:p>
    <w:p w:rsidR="00000000" w:rsidDel="00000000" w:rsidP="00000000" w:rsidRDefault="00000000" w:rsidRPr="00000000" w14:paraId="000006A6">
      <w:pPr>
        <w:numPr>
          <w:ilvl w:val="0"/>
          <w:numId w:val="67"/>
        </w:numPr>
        <w:spacing w:after="110" w:line="250" w:lineRule="auto"/>
        <w:ind w:left="1517" w:right="6" w:hanging="708"/>
        <w:rPr/>
      </w:pPr>
      <w:r w:rsidDel="00000000" w:rsidR="00000000" w:rsidRPr="00000000">
        <w:rPr>
          <w:rFonts w:ascii="Arial" w:cs="Arial" w:eastAsia="Arial" w:hAnsi="Arial"/>
          <w:sz w:val="24"/>
          <w:szCs w:val="24"/>
          <w:rtl w:val="0"/>
        </w:rPr>
        <w:t xml:space="preserve">receives a Data Subject Access Request (or purported Data Subject Access Request); </w:t>
      </w:r>
      <w:r w:rsidDel="00000000" w:rsidR="00000000" w:rsidRPr="00000000">
        <w:rPr>
          <w:rtl w:val="0"/>
        </w:rPr>
      </w:r>
    </w:p>
    <w:p w:rsidR="00000000" w:rsidDel="00000000" w:rsidP="00000000" w:rsidRDefault="00000000" w:rsidRPr="00000000" w14:paraId="000006A7">
      <w:pPr>
        <w:numPr>
          <w:ilvl w:val="0"/>
          <w:numId w:val="67"/>
        </w:numPr>
        <w:spacing w:after="111" w:line="250" w:lineRule="auto"/>
        <w:ind w:left="1517" w:right="6" w:hanging="708"/>
        <w:rPr/>
      </w:pPr>
      <w:r w:rsidDel="00000000" w:rsidR="00000000" w:rsidRPr="00000000">
        <w:rPr>
          <w:rFonts w:ascii="Arial" w:cs="Arial" w:eastAsia="Arial" w:hAnsi="Arial"/>
          <w:sz w:val="24"/>
          <w:szCs w:val="24"/>
          <w:rtl w:val="0"/>
        </w:rPr>
        <w:t xml:space="preserve">receives a request to rectify, block or erase any Personal Data;  </w:t>
      </w:r>
      <w:r w:rsidDel="00000000" w:rsidR="00000000" w:rsidRPr="00000000">
        <w:rPr>
          <w:rtl w:val="0"/>
        </w:rPr>
      </w:r>
    </w:p>
    <w:p w:rsidR="00000000" w:rsidDel="00000000" w:rsidP="00000000" w:rsidRDefault="00000000" w:rsidRPr="00000000" w14:paraId="000006A8">
      <w:pPr>
        <w:numPr>
          <w:ilvl w:val="0"/>
          <w:numId w:val="67"/>
        </w:numPr>
        <w:spacing w:after="110" w:line="250" w:lineRule="auto"/>
        <w:ind w:left="1517" w:right="6" w:hanging="708"/>
        <w:rPr/>
      </w:pPr>
      <w:r w:rsidDel="00000000" w:rsidR="00000000" w:rsidRPr="00000000">
        <w:rPr>
          <w:rFonts w:ascii="Arial" w:cs="Arial" w:eastAsia="Arial" w:hAnsi="Arial"/>
          <w:sz w:val="24"/>
          <w:szCs w:val="24"/>
          <w:rtl w:val="0"/>
        </w:rPr>
        <w:t xml:space="preserve">receives any other request, complaint or communication relating to either Party's obligations under the Data Protection Legislation;  </w:t>
      </w:r>
      <w:r w:rsidDel="00000000" w:rsidR="00000000" w:rsidRPr="00000000">
        <w:rPr>
          <w:rtl w:val="0"/>
        </w:rPr>
      </w:r>
    </w:p>
    <w:p w:rsidR="00000000" w:rsidDel="00000000" w:rsidP="00000000" w:rsidRDefault="00000000" w:rsidRPr="00000000" w14:paraId="000006A9">
      <w:pPr>
        <w:numPr>
          <w:ilvl w:val="0"/>
          <w:numId w:val="67"/>
        </w:numPr>
        <w:spacing w:after="110" w:line="250" w:lineRule="auto"/>
        <w:ind w:left="1517" w:right="6" w:hanging="708"/>
        <w:rPr/>
      </w:pPr>
      <w:r w:rsidDel="00000000" w:rsidR="00000000" w:rsidRPr="00000000">
        <w:rPr>
          <w:rFonts w:ascii="Arial" w:cs="Arial" w:eastAsia="Arial" w:hAnsi="Arial"/>
          <w:sz w:val="24"/>
          <w:szCs w:val="24"/>
          <w:rtl w:val="0"/>
        </w:rPr>
        <w:t xml:space="preserve">receives any communication from the Information Commissioner or any other regulatory authority in connection with Personal Data Processed under the Contract;  </w:t>
      </w:r>
      <w:r w:rsidDel="00000000" w:rsidR="00000000" w:rsidRPr="00000000">
        <w:rPr>
          <w:rtl w:val="0"/>
        </w:rPr>
      </w:r>
    </w:p>
    <w:p w:rsidR="00000000" w:rsidDel="00000000" w:rsidP="00000000" w:rsidRDefault="00000000" w:rsidRPr="00000000" w14:paraId="000006AA">
      <w:pPr>
        <w:numPr>
          <w:ilvl w:val="0"/>
          <w:numId w:val="67"/>
        </w:numPr>
        <w:spacing w:after="110" w:line="250" w:lineRule="auto"/>
        <w:ind w:left="1517" w:right="6" w:hanging="708"/>
        <w:rPr/>
      </w:pPr>
      <w:r w:rsidDel="00000000" w:rsidR="00000000" w:rsidRPr="00000000">
        <w:rPr>
          <w:rFonts w:ascii="Arial" w:cs="Arial" w:eastAsia="Arial" w:hAnsi="Arial"/>
          <w:sz w:val="24"/>
          <w:szCs w:val="24"/>
          <w:rtl w:val="0"/>
        </w:rPr>
        <w:t xml:space="preserve">receives a request from any third Party for disclosure of Personal Data where compliance with such request is required or purported to be required by Law; or </w:t>
      </w:r>
      <w:r w:rsidDel="00000000" w:rsidR="00000000" w:rsidRPr="00000000">
        <w:rPr>
          <w:rtl w:val="0"/>
        </w:rPr>
      </w:r>
    </w:p>
    <w:p w:rsidR="00000000" w:rsidDel="00000000" w:rsidP="00000000" w:rsidRDefault="00000000" w:rsidRPr="00000000" w14:paraId="000006AB">
      <w:pPr>
        <w:numPr>
          <w:ilvl w:val="0"/>
          <w:numId w:val="67"/>
        </w:numPr>
        <w:spacing w:after="292" w:line="250" w:lineRule="auto"/>
        <w:ind w:left="1517" w:right="6" w:hanging="708"/>
        <w:rPr/>
      </w:pPr>
      <w:r w:rsidDel="00000000" w:rsidR="00000000" w:rsidRPr="00000000">
        <w:rPr>
          <w:rFonts w:ascii="Arial" w:cs="Arial" w:eastAsia="Arial" w:hAnsi="Arial"/>
          <w:sz w:val="24"/>
          <w:szCs w:val="24"/>
          <w:rtl w:val="0"/>
        </w:rPr>
        <w:t xml:space="preserve">becomes aware of a Data Loss Event. </w:t>
      </w:r>
      <w:r w:rsidDel="00000000" w:rsidR="00000000" w:rsidRPr="00000000">
        <w:rPr>
          <w:rtl w:val="0"/>
        </w:rPr>
      </w:r>
    </w:p>
    <w:p w:rsidR="00000000" w:rsidDel="00000000" w:rsidP="00000000" w:rsidRDefault="00000000" w:rsidRPr="00000000" w14:paraId="000006AC">
      <w:pPr>
        <w:numPr>
          <w:ilvl w:val="0"/>
          <w:numId w:val="69"/>
        </w:numPr>
        <w:spacing w:after="272" w:line="250" w:lineRule="auto"/>
        <w:ind w:left="1401" w:right="-3" w:hanging="708"/>
        <w:jc w:val="both"/>
        <w:rPr/>
      </w:pPr>
      <w:r w:rsidDel="00000000" w:rsidR="00000000" w:rsidRPr="00000000">
        <w:rPr>
          <w:rFonts w:ascii="Arial" w:cs="Arial" w:eastAsia="Arial" w:hAnsi="Arial"/>
          <w:sz w:val="24"/>
          <w:szCs w:val="24"/>
          <w:rtl w:val="0"/>
        </w:rPr>
        <w:t xml:space="preserve">The Processor’s obligation to notify under paragraph 6 of this Joint Schedule 11 shall include the provision of further information to the Controller in phases, as details become available.  </w:t>
      </w:r>
      <w:r w:rsidDel="00000000" w:rsidR="00000000" w:rsidRPr="00000000">
        <w:rPr>
          <w:rtl w:val="0"/>
        </w:rPr>
      </w:r>
    </w:p>
    <w:p w:rsidR="00000000" w:rsidDel="00000000" w:rsidP="00000000" w:rsidRDefault="00000000" w:rsidRPr="00000000" w14:paraId="000006AD">
      <w:pPr>
        <w:numPr>
          <w:ilvl w:val="0"/>
          <w:numId w:val="69"/>
        </w:numPr>
        <w:spacing w:after="110" w:line="250" w:lineRule="auto"/>
        <w:ind w:left="1401" w:right="-3" w:hanging="708"/>
        <w:jc w:val="both"/>
        <w:rPr/>
      </w:pPr>
      <w:r w:rsidDel="00000000" w:rsidR="00000000" w:rsidRPr="00000000">
        <w:rPr>
          <w:rFonts w:ascii="Arial" w:cs="Arial" w:eastAsia="Arial" w:hAnsi="Arial"/>
          <w:sz w:val="24"/>
          <w:szCs w:val="24"/>
          <w:rtl w:val="0"/>
        </w:rPr>
        <w:t xml:space="preserve">Taking into account the nature of the Processing, the Processor shall provide the Controller with reasonable assistance in relation to either Party's obligations under Data Protection Legislation and any complaint, communication or request made under paragraph 6 of this Joint Schedule 11 (and insofar as possible within the timescales reasonably required by the Controller) including by promptly providing: </w:t>
      </w:r>
      <w:r w:rsidDel="00000000" w:rsidR="00000000" w:rsidRPr="00000000">
        <w:rPr>
          <w:rtl w:val="0"/>
        </w:rPr>
      </w:r>
    </w:p>
    <w:p w:rsidR="00000000" w:rsidDel="00000000" w:rsidP="00000000" w:rsidRDefault="00000000" w:rsidRPr="00000000" w14:paraId="000006AE">
      <w:pPr>
        <w:numPr>
          <w:ilvl w:val="0"/>
          <w:numId w:val="48"/>
        </w:numPr>
        <w:spacing w:after="12" w:line="250" w:lineRule="auto"/>
        <w:ind w:left="1517" w:right="6" w:hanging="708"/>
        <w:rPr/>
      </w:pPr>
      <w:r w:rsidDel="00000000" w:rsidR="00000000" w:rsidRPr="00000000">
        <w:rPr>
          <w:rFonts w:ascii="Arial" w:cs="Arial" w:eastAsia="Arial" w:hAnsi="Arial"/>
          <w:sz w:val="24"/>
          <w:szCs w:val="24"/>
          <w:rtl w:val="0"/>
        </w:rPr>
        <w:t xml:space="preserve">the Controller with full details and copies of the complaint, communication or request; </w:t>
      </w:r>
      <w:r w:rsidDel="00000000" w:rsidR="00000000" w:rsidRPr="00000000">
        <w:rPr>
          <w:rtl w:val="0"/>
        </w:rPr>
      </w:r>
    </w:p>
    <w:p w:rsidR="00000000" w:rsidDel="00000000" w:rsidP="00000000" w:rsidRDefault="00000000" w:rsidRPr="00000000" w14:paraId="000006AF">
      <w:pPr>
        <w:numPr>
          <w:ilvl w:val="0"/>
          <w:numId w:val="48"/>
        </w:numPr>
        <w:spacing w:after="110" w:line="250" w:lineRule="auto"/>
        <w:ind w:left="1517" w:right="6" w:hanging="708"/>
        <w:rPr/>
      </w:pPr>
      <w:r w:rsidDel="00000000" w:rsidR="00000000" w:rsidRPr="00000000">
        <w:rPr>
          <w:rFonts w:ascii="Arial" w:cs="Arial" w:eastAsia="Arial" w:hAnsi="Arial"/>
          <w:sz w:val="24"/>
          <w:szCs w:val="24"/>
          <w:rtl w:val="0"/>
        </w:rPr>
        <w:t xml:space="preserve">such assistance as is reasonably requested by the Controller to enable it to comply with a Data Subject Request within the relevant timescales set out in the Data Protection Legislation;  </w:t>
      </w:r>
      <w:r w:rsidDel="00000000" w:rsidR="00000000" w:rsidRPr="00000000">
        <w:rPr>
          <w:rtl w:val="0"/>
        </w:rPr>
      </w:r>
    </w:p>
    <w:p w:rsidR="00000000" w:rsidDel="00000000" w:rsidP="00000000" w:rsidRDefault="00000000" w:rsidRPr="00000000" w14:paraId="000006B0">
      <w:pPr>
        <w:numPr>
          <w:ilvl w:val="0"/>
          <w:numId w:val="48"/>
        </w:numPr>
        <w:spacing w:after="110" w:line="250" w:lineRule="auto"/>
        <w:ind w:left="1517" w:right="6" w:hanging="708"/>
        <w:rPr/>
      </w:pPr>
      <w:r w:rsidDel="00000000" w:rsidR="00000000" w:rsidRPr="00000000">
        <w:rPr>
          <w:rFonts w:ascii="Arial" w:cs="Arial" w:eastAsia="Arial" w:hAnsi="Arial"/>
          <w:sz w:val="24"/>
          <w:szCs w:val="24"/>
          <w:rtl w:val="0"/>
        </w:rPr>
        <w:t xml:space="preserve">the Controller, at its request, with any Personal Data it holds in relation to a Data Subject;  </w:t>
      </w:r>
      <w:r w:rsidDel="00000000" w:rsidR="00000000" w:rsidRPr="00000000">
        <w:rPr>
          <w:rtl w:val="0"/>
        </w:rPr>
      </w:r>
    </w:p>
    <w:p w:rsidR="00000000" w:rsidDel="00000000" w:rsidP="00000000" w:rsidRDefault="00000000" w:rsidRPr="00000000" w14:paraId="000006B1">
      <w:pPr>
        <w:numPr>
          <w:ilvl w:val="0"/>
          <w:numId w:val="48"/>
        </w:numPr>
        <w:spacing w:after="110" w:line="250" w:lineRule="auto"/>
        <w:ind w:left="1517" w:right="6" w:hanging="708"/>
        <w:rPr/>
      </w:pPr>
      <w:r w:rsidDel="00000000" w:rsidR="00000000" w:rsidRPr="00000000">
        <w:rPr>
          <w:rFonts w:ascii="Arial" w:cs="Arial" w:eastAsia="Arial" w:hAnsi="Arial"/>
          <w:sz w:val="24"/>
          <w:szCs w:val="24"/>
          <w:rtl w:val="0"/>
        </w:rPr>
        <w:t xml:space="preserve">assistance as requested by the Controller following any Data Loss Event;  and/or </w:t>
      </w:r>
      <w:r w:rsidDel="00000000" w:rsidR="00000000" w:rsidRPr="00000000">
        <w:rPr>
          <w:rtl w:val="0"/>
        </w:rPr>
      </w:r>
    </w:p>
    <w:p w:rsidR="00000000" w:rsidDel="00000000" w:rsidP="00000000" w:rsidRDefault="00000000" w:rsidRPr="00000000" w14:paraId="000006B2">
      <w:pPr>
        <w:numPr>
          <w:ilvl w:val="0"/>
          <w:numId w:val="48"/>
        </w:numPr>
        <w:spacing w:after="12" w:line="250" w:lineRule="auto"/>
        <w:ind w:left="1517" w:right="6" w:hanging="708"/>
        <w:rPr/>
      </w:pPr>
      <w:r w:rsidDel="00000000" w:rsidR="00000000" w:rsidRPr="00000000">
        <w:rPr>
          <w:rFonts w:ascii="Arial" w:cs="Arial" w:eastAsia="Arial" w:hAnsi="Arial"/>
          <w:sz w:val="24"/>
          <w:szCs w:val="24"/>
          <w:rtl w:val="0"/>
        </w:rPr>
        <w:t xml:space="preserve">assistance as requested by the Controller with respect to any request from the </w:t>
      </w:r>
      <w:r w:rsidDel="00000000" w:rsidR="00000000" w:rsidRPr="00000000">
        <w:rPr>
          <w:rtl w:val="0"/>
        </w:rPr>
      </w:r>
    </w:p>
    <w:p w:rsidR="00000000" w:rsidDel="00000000" w:rsidP="00000000" w:rsidRDefault="00000000" w:rsidRPr="00000000" w14:paraId="000006B3">
      <w:pPr>
        <w:spacing w:after="271" w:line="250" w:lineRule="auto"/>
        <w:ind w:left="1527" w:right="6" w:hanging="10"/>
        <w:rPr/>
      </w:pPr>
      <w:r w:rsidDel="00000000" w:rsidR="00000000" w:rsidRPr="00000000">
        <w:rPr>
          <w:rFonts w:ascii="Arial" w:cs="Arial" w:eastAsia="Arial" w:hAnsi="Arial"/>
          <w:sz w:val="24"/>
          <w:szCs w:val="24"/>
          <w:rtl w:val="0"/>
        </w:rPr>
        <w:t xml:space="preserve">Information Commissioner’s Office, or any consultation by the Controller with the Information Commissioner's Office. </w:t>
      </w:r>
      <w:r w:rsidDel="00000000" w:rsidR="00000000" w:rsidRPr="00000000">
        <w:rPr>
          <w:rtl w:val="0"/>
        </w:rPr>
      </w:r>
    </w:p>
    <w:p w:rsidR="00000000" w:rsidDel="00000000" w:rsidP="00000000" w:rsidRDefault="00000000" w:rsidRPr="00000000" w14:paraId="000006B4">
      <w:pPr>
        <w:spacing w:after="110" w:line="250" w:lineRule="auto"/>
        <w:ind w:left="1411" w:right="-3" w:hanging="718"/>
        <w:jc w:val="both"/>
        <w:rPr/>
      </w:pPr>
      <w:r w:rsidDel="00000000" w:rsidR="00000000" w:rsidRPr="00000000">
        <w:rPr>
          <w:rFonts w:ascii="Arial" w:cs="Arial" w:eastAsia="Arial" w:hAnsi="Arial"/>
          <w:rtl w:val="0"/>
        </w:rPr>
        <w:t xml:space="preserve">9. </w:t>
      </w:r>
      <w:r w:rsidDel="00000000" w:rsidR="00000000" w:rsidRPr="00000000">
        <w:rPr>
          <w:rFonts w:ascii="Arial" w:cs="Arial" w:eastAsia="Arial" w:hAnsi="Arial"/>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 </w:t>
      </w:r>
      <w:r w:rsidDel="00000000" w:rsidR="00000000" w:rsidRPr="00000000">
        <w:rPr>
          <w:rtl w:val="0"/>
        </w:rPr>
      </w:r>
    </w:p>
    <w:p w:rsidR="00000000" w:rsidDel="00000000" w:rsidP="00000000" w:rsidRDefault="00000000" w:rsidRPr="00000000" w14:paraId="000006B5">
      <w:pPr>
        <w:numPr>
          <w:ilvl w:val="0"/>
          <w:numId w:val="76"/>
        </w:numPr>
        <w:spacing w:after="111" w:line="250" w:lineRule="auto"/>
        <w:ind w:left="1517" w:right="6" w:hanging="708"/>
        <w:rPr/>
      </w:pPr>
      <w:r w:rsidDel="00000000" w:rsidR="00000000" w:rsidRPr="00000000">
        <w:rPr>
          <w:rFonts w:ascii="Arial" w:cs="Arial" w:eastAsia="Arial" w:hAnsi="Arial"/>
          <w:sz w:val="24"/>
          <w:szCs w:val="24"/>
          <w:rtl w:val="0"/>
        </w:rPr>
        <w:t xml:space="preserve">the Controller determines that the Processing is not occasional; </w:t>
      </w:r>
      <w:r w:rsidDel="00000000" w:rsidR="00000000" w:rsidRPr="00000000">
        <w:rPr>
          <w:rtl w:val="0"/>
        </w:rPr>
      </w:r>
    </w:p>
    <w:p w:rsidR="00000000" w:rsidDel="00000000" w:rsidP="00000000" w:rsidRDefault="00000000" w:rsidRPr="00000000" w14:paraId="000006B6">
      <w:pPr>
        <w:numPr>
          <w:ilvl w:val="0"/>
          <w:numId w:val="76"/>
        </w:numPr>
        <w:spacing w:after="110" w:line="250" w:lineRule="auto"/>
        <w:ind w:left="1517" w:right="6" w:hanging="708"/>
        <w:rPr/>
      </w:pPr>
      <w:r w:rsidDel="00000000" w:rsidR="00000000" w:rsidRPr="00000000">
        <w:rPr>
          <w:rFonts w:ascii="Arial" w:cs="Arial" w:eastAsia="Arial" w:hAnsi="Arial"/>
          <w:sz w:val="24"/>
          <w:szCs w:val="24"/>
          <w:rtl w:val="0"/>
        </w:rPr>
        <w:t xml:space="preserve">the Controller determines the Processing includes special categories of data as referred to in Article 9(1) of the GDPR or Personal Data relating to criminal convictions and offences referred to in Article 10 of the GDPR; or </w:t>
      </w:r>
      <w:r w:rsidDel="00000000" w:rsidR="00000000" w:rsidRPr="00000000">
        <w:rPr>
          <w:rtl w:val="0"/>
        </w:rPr>
      </w:r>
    </w:p>
    <w:p w:rsidR="00000000" w:rsidDel="00000000" w:rsidP="00000000" w:rsidRDefault="00000000" w:rsidRPr="00000000" w14:paraId="000006B7">
      <w:pPr>
        <w:numPr>
          <w:ilvl w:val="0"/>
          <w:numId w:val="76"/>
        </w:numPr>
        <w:spacing w:after="269" w:line="250" w:lineRule="auto"/>
        <w:ind w:left="1517" w:right="6" w:hanging="708"/>
        <w:rPr/>
      </w:pPr>
      <w:r w:rsidDel="00000000" w:rsidR="00000000" w:rsidRPr="00000000">
        <w:rPr>
          <w:rFonts w:ascii="Arial" w:cs="Arial" w:eastAsia="Arial" w:hAnsi="Arial"/>
          <w:sz w:val="24"/>
          <w:szCs w:val="24"/>
          <w:rtl w:val="0"/>
        </w:rPr>
        <w:t xml:space="preserve">the Controller determines that the Processing is likely to result in a risk to the rights and freedoms of Data Subjects. </w:t>
      </w:r>
      <w:r w:rsidDel="00000000" w:rsidR="00000000" w:rsidRPr="00000000">
        <w:rPr>
          <w:rtl w:val="0"/>
        </w:rPr>
      </w:r>
    </w:p>
    <w:p w:rsidR="00000000" w:rsidDel="00000000" w:rsidP="00000000" w:rsidRDefault="00000000" w:rsidRPr="00000000" w14:paraId="000006B8">
      <w:pPr>
        <w:numPr>
          <w:ilvl w:val="0"/>
          <w:numId w:val="77"/>
        </w:numPr>
        <w:spacing w:after="269" w:line="250" w:lineRule="auto"/>
        <w:ind w:left="1416" w:right="6" w:hanging="708"/>
        <w:rPr/>
      </w:pPr>
      <w:r w:rsidDel="00000000" w:rsidR="00000000" w:rsidRPr="00000000">
        <w:rPr>
          <w:rFonts w:ascii="Arial" w:cs="Arial" w:eastAsia="Arial" w:hAnsi="Arial"/>
          <w:sz w:val="24"/>
          <w:szCs w:val="24"/>
          <w:rtl w:val="0"/>
        </w:rPr>
        <w:t xml:space="preserve">The Processor shall allow for audits of its Data Processing activity by the Controller or the Controller’s designated auditor. </w:t>
      </w:r>
      <w:r w:rsidDel="00000000" w:rsidR="00000000" w:rsidRPr="00000000">
        <w:rPr>
          <w:rtl w:val="0"/>
        </w:rPr>
      </w:r>
    </w:p>
    <w:p w:rsidR="00000000" w:rsidDel="00000000" w:rsidP="00000000" w:rsidRDefault="00000000" w:rsidRPr="00000000" w14:paraId="000006B9">
      <w:pPr>
        <w:numPr>
          <w:ilvl w:val="0"/>
          <w:numId w:val="77"/>
        </w:numPr>
        <w:spacing w:after="271" w:line="250" w:lineRule="auto"/>
        <w:ind w:left="1416" w:right="6" w:hanging="708"/>
        <w:rPr/>
      </w:pPr>
      <w:r w:rsidDel="00000000" w:rsidR="00000000" w:rsidRPr="00000000">
        <w:rPr>
          <w:rFonts w:ascii="Arial" w:cs="Arial" w:eastAsia="Arial" w:hAnsi="Arial"/>
          <w:sz w:val="24"/>
          <w:szCs w:val="24"/>
          <w:rtl w:val="0"/>
        </w:rPr>
        <w:t xml:space="preserve">The Parties shall designate a Data Protection Officer if required by the Data Protection Legislation.  </w:t>
      </w:r>
      <w:r w:rsidDel="00000000" w:rsidR="00000000" w:rsidRPr="00000000">
        <w:rPr>
          <w:rtl w:val="0"/>
        </w:rPr>
      </w:r>
    </w:p>
    <w:p w:rsidR="00000000" w:rsidDel="00000000" w:rsidP="00000000" w:rsidRDefault="00000000" w:rsidRPr="00000000" w14:paraId="000006BA">
      <w:pPr>
        <w:numPr>
          <w:ilvl w:val="0"/>
          <w:numId w:val="77"/>
        </w:numPr>
        <w:spacing w:after="110" w:line="250" w:lineRule="auto"/>
        <w:ind w:left="1416" w:right="6" w:hanging="708"/>
        <w:rPr/>
      </w:pPr>
      <w:r w:rsidDel="00000000" w:rsidR="00000000" w:rsidRPr="00000000">
        <w:rPr>
          <w:rFonts w:ascii="Arial" w:cs="Arial" w:eastAsia="Arial" w:hAnsi="Arial"/>
          <w:sz w:val="24"/>
          <w:szCs w:val="24"/>
          <w:rtl w:val="0"/>
        </w:rPr>
        <w:t xml:space="preserve">Before allowing any Subprocessor to Process any Personal Data related to the Contract, the Processor must: </w:t>
      </w:r>
      <w:r w:rsidDel="00000000" w:rsidR="00000000" w:rsidRPr="00000000">
        <w:rPr>
          <w:rtl w:val="0"/>
        </w:rPr>
      </w:r>
    </w:p>
    <w:p w:rsidR="00000000" w:rsidDel="00000000" w:rsidP="00000000" w:rsidRDefault="00000000" w:rsidRPr="00000000" w14:paraId="000006BB">
      <w:pPr>
        <w:numPr>
          <w:ilvl w:val="0"/>
          <w:numId w:val="78"/>
        </w:numPr>
        <w:spacing w:after="111" w:line="250" w:lineRule="auto"/>
        <w:ind w:left="1517" w:right="6" w:hanging="708"/>
        <w:rPr/>
      </w:pPr>
      <w:r w:rsidDel="00000000" w:rsidR="00000000" w:rsidRPr="00000000">
        <w:rPr>
          <w:rFonts w:ascii="Arial" w:cs="Arial" w:eastAsia="Arial" w:hAnsi="Arial"/>
          <w:sz w:val="24"/>
          <w:szCs w:val="24"/>
          <w:rtl w:val="0"/>
        </w:rPr>
        <w:t xml:space="preserve">notify the Controller in writing of the intended Subprocessor and Processing; </w:t>
      </w:r>
      <w:r w:rsidDel="00000000" w:rsidR="00000000" w:rsidRPr="00000000">
        <w:rPr>
          <w:rtl w:val="0"/>
        </w:rPr>
      </w:r>
    </w:p>
    <w:p w:rsidR="00000000" w:rsidDel="00000000" w:rsidP="00000000" w:rsidRDefault="00000000" w:rsidRPr="00000000" w14:paraId="000006BC">
      <w:pPr>
        <w:numPr>
          <w:ilvl w:val="0"/>
          <w:numId w:val="78"/>
        </w:numPr>
        <w:spacing w:after="111" w:line="250" w:lineRule="auto"/>
        <w:ind w:left="1517" w:right="6" w:hanging="708"/>
        <w:rPr/>
      </w:pPr>
      <w:r w:rsidDel="00000000" w:rsidR="00000000" w:rsidRPr="00000000">
        <w:rPr>
          <w:rFonts w:ascii="Arial" w:cs="Arial" w:eastAsia="Arial" w:hAnsi="Arial"/>
          <w:sz w:val="24"/>
          <w:szCs w:val="24"/>
          <w:rtl w:val="0"/>
        </w:rPr>
        <w:t xml:space="preserve">obtain the written consent of the Controller;  </w:t>
      </w:r>
      <w:r w:rsidDel="00000000" w:rsidR="00000000" w:rsidRPr="00000000">
        <w:rPr>
          <w:rtl w:val="0"/>
        </w:rPr>
      </w:r>
    </w:p>
    <w:p w:rsidR="00000000" w:rsidDel="00000000" w:rsidP="00000000" w:rsidRDefault="00000000" w:rsidRPr="00000000" w14:paraId="000006BD">
      <w:pPr>
        <w:numPr>
          <w:ilvl w:val="0"/>
          <w:numId w:val="78"/>
        </w:numPr>
        <w:spacing w:after="110" w:line="250" w:lineRule="auto"/>
        <w:ind w:left="1517" w:right="6" w:hanging="708"/>
        <w:rPr/>
      </w:pPr>
      <w:r w:rsidDel="00000000" w:rsidR="00000000" w:rsidRPr="00000000">
        <w:rPr>
          <w:rFonts w:ascii="Arial" w:cs="Arial" w:eastAsia="Arial" w:hAnsi="Arial"/>
          <w:sz w:val="24"/>
          <w:szCs w:val="24"/>
          <w:rtl w:val="0"/>
        </w:rPr>
        <w:t xml:space="preserve">enter into a written agreement with the Subprocessor which gives effect to the terms set out in this Joint Schedule 11 such that they apply to the Subprocessor; and </w:t>
      </w:r>
      <w:r w:rsidDel="00000000" w:rsidR="00000000" w:rsidRPr="00000000">
        <w:rPr>
          <w:rtl w:val="0"/>
        </w:rPr>
      </w:r>
    </w:p>
    <w:p w:rsidR="00000000" w:rsidDel="00000000" w:rsidP="00000000" w:rsidRDefault="00000000" w:rsidRPr="00000000" w14:paraId="000006BE">
      <w:pPr>
        <w:numPr>
          <w:ilvl w:val="0"/>
          <w:numId w:val="78"/>
        </w:numPr>
        <w:spacing w:after="269" w:line="250" w:lineRule="auto"/>
        <w:ind w:left="1517" w:right="6" w:hanging="708"/>
        <w:rPr/>
      </w:pPr>
      <w:r w:rsidDel="00000000" w:rsidR="00000000" w:rsidRPr="00000000">
        <w:rPr>
          <w:rFonts w:ascii="Arial" w:cs="Arial" w:eastAsia="Arial" w:hAnsi="Arial"/>
          <w:sz w:val="24"/>
          <w:szCs w:val="24"/>
          <w:rtl w:val="0"/>
        </w:rPr>
        <w:t xml:space="preserve">provide the Controller with such information regarding the Subprocessor as the Controller may reasonably require. </w:t>
      </w:r>
      <w:r w:rsidDel="00000000" w:rsidR="00000000" w:rsidRPr="00000000">
        <w:rPr>
          <w:rtl w:val="0"/>
        </w:rPr>
      </w:r>
    </w:p>
    <w:p w:rsidR="00000000" w:rsidDel="00000000" w:rsidP="00000000" w:rsidRDefault="00000000" w:rsidRPr="00000000" w14:paraId="000006BF">
      <w:pPr>
        <w:numPr>
          <w:ilvl w:val="0"/>
          <w:numId w:val="79"/>
        </w:numPr>
        <w:spacing w:after="304" w:line="250" w:lineRule="auto"/>
        <w:ind w:left="1401" w:right="-3" w:hanging="708"/>
        <w:jc w:val="both"/>
        <w:rPr/>
      </w:pPr>
      <w:r w:rsidDel="00000000" w:rsidR="00000000" w:rsidRPr="00000000">
        <w:rPr>
          <w:rFonts w:ascii="Arial" w:cs="Arial" w:eastAsia="Arial" w:hAnsi="Arial"/>
          <w:sz w:val="24"/>
          <w:szCs w:val="24"/>
          <w:rtl w:val="0"/>
        </w:rPr>
        <w:t xml:space="preserve">The Processor shall remain fully liable for all acts or omissions of any of its Subprocessors. </w:t>
      </w:r>
      <w:r w:rsidDel="00000000" w:rsidR="00000000" w:rsidRPr="00000000">
        <w:rPr>
          <w:rtl w:val="0"/>
        </w:rPr>
      </w:r>
    </w:p>
    <w:p w:rsidR="00000000" w:rsidDel="00000000" w:rsidP="00000000" w:rsidRDefault="00000000" w:rsidRPr="00000000" w14:paraId="000006C0">
      <w:pPr>
        <w:numPr>
          <w:ilvl w:val="0"/>
          <w:numId w:val="79"/>
        </w:numPr>
        <w:spacing w:after="275" w:line="250" w:lineRule="auto"/>
        <w:ind w:left="1401" w:right="-3" w:hanging="708"/>
        <w:jc w:val="both"/>
        <w:rPr/>
      </w:pPr>
      <w:r w:rsidDel="00000000" w:rsidR="00000000" w:rsidRPr="00000000">
        <w:rPr>
          <w:rFonts w:ascii="Arial" w:cs="Arial" w:eastAsia="Arial" w:hAnsi="Arial"/>
          <w:sz w:val="24"/>
          <w:szCs w:val="24"/>
          <w:rtl w:val="0"/>
        </w:rPr>
        <w:t xml:space="preserve">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 </w:t>
      </w:r>
      <w:r w:rsidDel="00000000" w:rsidR="00000000" w:rsidRPr="00000000">
        <w:rPr>
          <w:rtl w:val="0"/>
        </w:rPr>
      </w:r>
    </w:p>
    <w:p w:rsidR="00000000" w:rsidDel="00000000" w:rsidP="00000000" w:rsidRDefault="00000000" w:rsidRPr="00000000" w14:paraId="000006C1">
      <w:pPr>
        <w:numPr>
          <w:ilvl w:val="0"/>
          <w:numId w:val="79"/>
        </w:numPr>
        <w:spacing w:after="110" w:line="250" w:lineRule="auto"/>
        <w:ind w:left="1401" w:right="-3" w:hanging="708"/>
        <w:jc w:val="both"/>
        <w:rPr/>
      </w:pPr>
      <w:r w:rsidDel="00000000" w:rsidR="00000000" w:rsidRPr="00000000">
        <w:rPr>
          <w:rFonts w:ascii="Arial" w:cs="Arial" w:eastAsia="Arial" w:hAnsi="Arial"/>
          <w:sz w:val="24"/>
          <w:szCs w:val="24"/>
          <w:rtl w:val="0"/>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r w:rsidDel="00000000" w:rsidR="00000000" w:rsidRPr="00000000">
        <w:rPr>
          <w:rtl w:val="0"/>
        </w:rPr>
      </w:r>
    </w:p>
    <w:p w:rsidR="00000000" w:rsidDel="00000000" w:rsidP="00000000" w:rsidRDefault="00000000" w:rsidRPr="00000000" w14:paraId="000006C2">
      <w:pPr>
        <w:pStyle w:val="Heading2"/>
        <w:spacing w:after="310" w:line="250" w:lineRule="auto"/>
        <w:ind w:left="703" w:firstLine="0"/>
        <w:rPr/>
      </w:pPr>
      <w:r w:rsidDel="00000000" w:rsidR="00000000" w:rsidRPr="00000000">
        <w:rPr>
          <w:rFonts w:ascii="Arial" w:cs="Arial" w:eastAsia="Arial" w:hAnsi="Arial"/>
          <w:b w:val="1"/>
          <w:color w:val="000000"/>
          <w:sz w:val="24"/>
          <w:szCs w:val="24"/>
          <w:rtl w:val="0"/>
        </w:rPr>
        <w:t xml:space="preserve">Where the Parties are Joint Controllers of Personal Data  </w:t>
      </w:r>
      <w:r w:rsidDel="00000000" w:rsidR="00000000" w:rsidRPr="00000000">
        <w:rPr>
          <w:rtl w:val="0"/>
        </w:rPr>
      </w:r>
    </w:p>
    <w:p w:rsidR="00000000" w:rsidDel="00000000" w:rsidP="00000000" w:rsidRDefault="00000000" w:rsidRPr="00000000" w14:paraId="000006C3">
      <w:pPr>
        <w:spacing w:after="110" w:line="250" w:lineRule="auto"/>
        <w:ind w:left="1411" w:right="-3" w:hanging="718"/>
        <w:jc w:val="both"/>
        <w:rPr/>
      </w:pPr>
      <w:r w:rsidDel="00000000" w:rsidR="00000000" w:rsidRPr="00000000">
        <w:rPr>
          <w:rFonts w:ascii="Arial" w:cs="Arial" w:eastAsia="Arial" w:hAnsi="Arial"/>
          <w:rtl w:val="0"/>
        </w:rPr>
        <w:t xml:space="preserve">16. </w:t>
      </w:r>
      <w:r w:rsidDel="00000000" w:rsidR="00000000" w:rsidRPr="00000000">
        <w:rPr>
          <w:rFonts w:ascii="Arial" w:cs="Arial" w:eastAsia="Arial" w:hAnsi="Arial"/>
          <w:sz w:val="24"/>
          <w:szCs w:val="24"/>
          <w:rtl w:val="0"/>
        </w:rPr>
        <w:t xml:space="preserve">In the event that the Parties are Joint Controllers in respect of Personal Data under the Contract, the Parties shall implement paragraphs that are necessary to comply with GDPR Article 26 based on the terms set out in Annex 2 to this Joint Schedule 11 (</w:t>
      </w:r>
      <w:r w:rsidDel="00000000" w:rsidR="00000000" w:rsidRPr="00000000">
        <w:rPr>
          <w:rFonts w:ascii="Arial" w:cs="Arial" w:eastAsia="Arial" w:hAnsi="Arial"/>
          <w:i w:val="1"/>
          <w:sz w:val="24"/>
          <w:szCs w:val="24"/>
          <w:rtl w:val="0"/>
        </w:rPr>
        <w:t xml:space="preserve">Processing Data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C4">
      <w:pPr>
        <w:pStyle w:val="Heading2"/>
        <w:spacing w:after="310" w:line="250" w:lineRule="auto"/>
        <w:ind w:left="703" w:firstLine="0"/>
        <w:rPr/>
      </w:pPr>
      <w:r w:rsidDel="00000000" w:rsidR="00000000" w:rsidRPr="00000000">
        <w:rPr>
          <w:rFonts w:ascii="Arial" w:cs="Arial" w:eastAsia="Arial" w:hAnsi="Arial"/>
          <w:b w:val="1"/>
          <w:color w:val="000000"/>
          <w:sz w:val="24"/>
          <w:szCs w:val="24"/>
          <w:rtl w:val="0"/>
        </w:rPr>
        <w:t xml:space="preserve">Independent Controllers of Personal Data  </w:t>
      </w:r>
      <w:r w:rsidDel="00000000" w:rsidR="00000000" w:rsidRPr="00000000">
        <w:rPr>
          <w:rtl w:val="0"/>
        </w:rPr>
      </w:r>
    </w:p>
    <w:p w:rsidR="00000000" w:rsidDel="00000000" w:rsidP="00000000" w:rsidRDefault="00000000" w:rsidRPr="00000000" w14:paraId="000006C5">
      <w:pPr>
        <w:numPr>
          <w:ilvl w:val="0"/>
          <w:numId w:val="80"/>
        </w:numPr>
        <w:spacing w:after="269" w:line="250" w:lineRule="auto"/>
        <w:ind w:left="1401" w:right="-3" w:hanging="708"/>
        <w:jc w:val="both"/>
        <w:rPr/>
      </w:pPr>
      <w:r w:rsidDel="00000000" w:rsidR="00000000" w:rsidRPr="00000000">
        <w:rPr>
          <w:rFonts w:ascii="Arial" w:cs="Arial" w:eastAsia="Arial" w:hAnsi="Arial"/>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r w:rsidDel="00000000" w:rsidR="00000000" w:rsidRPr="00000000">
        <w:rPr>
          <w:rtl w:val="0"/>
        </w:rPr>
      </w:r>
    </w:p>
    <w:p w:rsidR="00000000" w:rsidDel="00000000" w:rsidP="00000000" w:rsidRDefault="00000000" w:rsidRPr="00000000" w14:paraId="000006C6">
      <w:pPr>
        <w:numPr>
          <w:ilvl w:val="0"/>
          <w:numId w:val="80"/>
        </w:numPr>
        <w:spacing w:after="272" w:line="250" w:lineRule="auto"/>
        <w:ind w:left="1401" w:right="-3" w:hanging="708"/>
        <w:jc w:val="both"/>
        <w:rPr/>
      </w:pPr>
      <w:r w:rsidDel="00000000" w:rsidR="00000000" w:rsidRPr="00000000">
        <w:rPr>
          <w:rFonts w:ascii="Arial" w:cs="Arial" w:eastAsia="Arial" w:hAnsi="Arial"/>
          <w:sz w:val="24"/>
          <w:szCs w:val="24"/>
          <w:rtl w:val="0"/>
        </w:rPr>
        <w:t xml:space="preserve">Each Party shall Process the Personal Data in compliance with its obligations under the Data Protection Legislation and not do anything to cause the other Party to be in breach of it.  </w:t>
      </w:r>
      <w:r w:rsidDel="00000000" w:rsidR="00000000" w:rsidRPr="00000000">
        <w:rPr>
          <w:rtl w:val="0"/>
        </w:rPr>
      </w:r>
    </w:p>
    <w:p w:rsidR="00000000" w:rsidDel="00000000" w:rsidP="00000000" w:rsidRDefault="00000000" w:rsidRPr="00000000" w14:paraId="000006C7">
      <w:pPr>
        <w:numPr>
          <w:ilvl w:val="0"/>
          <w:numId w:val="80"/>
        </w:numPr>
        <w:spacing w:after="272" w:line="250" w:lineRule="auto"/>
        <w:ind w:left="1401" w:right="-3" w:hanging="708"/>
        <w:jc w:val="both"/>
        <w:rPr/>
      </w:pPr>
      <w:r w:rsidDel="00000000" w:rsidR="00000000" w:rsidRPr="00000000">
        <w:rPr>
          <w:rFonts w:ascii="Arial" w:cs="Arial" w:eastAsia="Arial" w:hAnsi="Arial"/>
          <w:sz w:val="24"/>
          <w:szCs w:val="24"/>
          <w:rtl w:val="0"/>
        </w:rPr>
        <w:t xml:space="preserve">Where a Party has provided Personal Data to the other Party in accordance with paragraph 17 of this Joint Schedule 11, the recipient of the Personal Data will provide all such relevant documents and information relating to its data protection policies and procedures as the other Party may reasonably require. </w:t>
      </w:r>
      <w:r w:rsidDel="00000000" w:rsidR="00000000" w:rsidRPr="00000000">
        <w:rPr>
          <w:rtl w:val="0"/>
        </w:rPr>
      </w:r>
    </w:p>
    <w:p w:rsidR="00000000" w:rsidDel="00000000" w:rsidP="00000000" w:rsidRDefault="00000000" w:rsidRPr="00000000" w14:paraId="000006C8">
      <w:pPr>
        <w:numPr>
          <w:ilvl w:val="0"/>
          <w:numId w:val="80"/>
        </w:numPr>
        <w:spacing w:after="272" w:line="250" w:lineRule="auto"/>
        <w:ind w:left="1401" w:right="-3" w:hanging="708"/>
        <w:jc w:val="both"/>
        <w:rPr/>
      </w:pPr>
      <w:r w:rsidDel="00000000" w:rsidR="00000000" w:rsidRPr="00000000">
        <w:rPr>
          <w:rFonts w:ascii="Arial" w:cs="Arial" w:eastAsia="Arial" w:hAnsi="Arial"/>
          <w:sz w:val="24"/>
          <w:szCs w:val="24"/>
          <w:rtl w:val="0"/>
        </w:rPr>
        <w:t xml:space="preserve">The Parties shall be responsible for their own compliance with Articles 13 and 14 GDPR in respect of the Processing of Personal Data for the purposes of the Contract.  </w:t>
      </w:r>
      <w:r w:rsidDel="00000000" w:rsidR="00000000" w:rsidRPr="00000000">
        <w:rPr>
          <w:rtl w:val="0"/>
        </w:rPr>
      </w:r>
    </w:p>
    <w:p w:rsidR="00000000" w:rsidDel="00000000" w:rsidP="00000000" w:rsidRDefault="00000000" w:rsidRPr="00000000" w14:paraId="000006C9">
      <w:pPr>
        <w:numPr>
          <w:ilvl w:val="0"/>
          <w:numId w:val="80"/>
        </w:numPr>
        <w:spacing w:after="269" w:line="250" w:lineRule="auto"/>
        <w:ind w:left="1401" w:right="-3" w:hanging="708"/>
        <w:jc w:val="both"/>
        <w:rPr/>
      </w:pPr>
      <w:r w:rsidDel="00000000" w:rsidR="00000000" w:rsidRPr="00000000">
        <w:rPr>
          <w:rFonts w:ascii="Arial" w:cs="Arial" w:eastAsia="Arial" w:hAnsi="Arial"/>
          <w:sz w:val="24"/>
          <w:szCs w:val="24"/>
          <w:rtl w:val="0"/>
        </w:rPr>
        <w:t xml:space="preserve">The Parties shall only provide Personal Data to each other: </w:t>
      </w:r>
      <w:r w:rsidDel="00000000" w:rsidR="00000000" w:rsidRPr="00000000">
        <w:rPr>
          <w:rtl w:val="0"/>
        </w:rPr>
      </w:r>
    </w:p>
    <w:p w:rsidR="00000000" w:rsidDel="00000000" w:rsidP="00000000" w:rsidRDefault="00000000" w:rsidRPr="00000000" w14:paraId="000006CA">
      <w:pPr>
        <w:numPr>
          <w:ilvl w:val="0"/>
          <w:numId w:val="59"/>
        </w:numPr>
        <w:spacing w:after="271" w:line="250" w:lineRule="auto"/>
        <w:ind w:left="1517" w:right="6" w:hanging="708"/>
        <w:rPr/>
      </w:pPr>
      <w:r w:rsidDel="00000000" w:rsidR="00000000" w:rsidRPr="00000000">
        <w:rPr>
          <w:rFonts w:ascii="Arial" w:cs="Arial" w:eastAsia="Arial" w:hAnsi="Arial"/>
          <w:sz w:val="24"/>
          <w:szCs w:val="24"/>
          <w:rtl w:val="0"/>
        </w:rPr>
        <w:t xml:space="preserve">to the extent necessary to perform their respective obligations under the Contract; </w:t>
      </w:r>
      <w:r w:rsidDel="00000000" w:rsidR="00000000" w:rsidRPr="00000000">
        <w:rPr>
          <w:rtl w:val="0"/>
        </w:rPr>
      </w:r>
    </w:p>
    <w:p w:rsidR="00000000" w:rsidDel="00000000" w:rsidP="00000000" w:rsidRDefault="00000000" w:rsidRPr="00000000" w14:paraId="000006CB">
      <w:pPr>
        <w:numPr>
          <w:ilvl w:val="0"/>
          <w:numId w:val="59"/>
        </w:numPr>
        <w:spacing w:after="269" w:line="250" w:lineRule="auto"/>
        <w:ind w:left="1517" w:right="6" w:hanging="708"/>
        <w:rPr/>
      </w:pPr>
      <w:r w:rsidDel="00000000" w:rsidR="00000000" w:rsidRPr="00000000">
        <w:rPr>
          <w:rFonts w:ascii="Arial" w:cs="Arial" w:eastAsia="Arial" w:hAnsi="Arial"/>
          <w:sz w:val="24"/>
          <w:szCs w:val="24"/>
          <w:rtl w:val="0"/>
        </w:rPr>
        <w:t xml:space="preserve">in compliance with the Data Protection Legislation (including by ensuring all required data privacy information has been given to affected Data Subjects to meet the requirements of Articles 13 and 14 of the GDPR); and </w:t>
      </w:r>
      <w:r w:rsidDel="00000000" w:rsidR="00000000" w:rsidRPr="00000000">
        <w:rPr>
          <w:rtl w:val="0"/>
        </w:rPr>
      </w:r>
    </w:p>
    <w:p w:rsidR="00000000" w:rsidDel="00000000" w:rsidP="00000000" w:rsidRDefault="00000000" w:rsidRPr="00000000" w14:paraId="000006CC">
      <w:pPr>
        <w:numPr>
          <w:ilvl w:val="0"/>
          <w:numId w:val="59"/>
        </w:numPr>
        <w:spacing w:after="12" w:line="250" w:lineRule="auto"/>
        <w:ind w:left="1517" w:right="6" w:hanging="708"/>
        <w:rPr/>
      </w:pPr>
      <w:r w:rsidDel="00000000" w:rsidR="00000000" w:rsidRPr="00000000">
        <w:rPr>
          <w:rFonts w:ascii="Arial" w:cs="Arial" w:eastAsia="Arial" w:hAnsi="Arial"/>
          <w:sz w:val="24"/>
          <w:szCs w:val="24"/>
          <w:rtl w:val="0"/>
        </w:rPr>
        <w:t xml:space="preserve">where it has recorded it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CD">
      <w:pPr>
        <w:numPr>
          <w:ilvl w:val="0"/>
          <w:numId w:val="88"/>
        </w:numPr>
        <w:spacing w:after="272" w:line="250" w:lineRule="auto"/>
        <w:ind w:left="1411" w:right="-3" w:hanging="718"/>
        <w:jc w:val="both"/>
        <w:rPr/>
      </w:pPr>
      <w:r w:rsidDel="00000000" w:rsidR="00000000" w:rsidRPr="00000000">
        <w:rPr>
          <w:rFonts w:ascii="Arial" w:cs="Arial" w:eastAsia="Arial" w:hAnsi="Arial"/>
          <w:sz w:val="24"/>
          <w:szCs w:val="24"/>
          <w:rtl w:val="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r w:rsidDel="00000000" w:rsidR="00000000" w:rsidRPr="00000000">
        <w:rPr>
          <w:rtl w:val="0"/>
        </w:rPr>
      </w:r>
    </w:p>
    <w:p w:rsidR="00000000" w:rsidDel="00000000" w:rsidP="00000000" w:rsidRDefault="00000000" w:rsidRPr="00000000" w14:paraId="000006CE">
      <w:pPr>
        <w:numPr>
          <w:ilvl w:val="0"/>
          <w:numId w:val="88"/>
        </w:numPr>
        <w:spacing w:after="272" w:line="250" w:lineRule="auto"/>
        <w:ind w:left="1411" w:right="-3" w:hanging="718"/>
        <w:jc w:val="both"/>
        <w:rPr/>
      </w:pPr>
      <w:r w:rsidDel="00000000" w:rsidR="00000000" w:rsidRPr="00000000">
        <w:rPr>
          <w:rFonts w:ascii="Arial" w:cs="Arial" w:eastAsia="Arial" w:hAnsi="Arial"/>
          <w:sz w:val="24"/>
          <w:szCs w:val="24"/>
          <w:rtl w:val="0"/>
        </w:rPr>
        <w:t xml:space="preserve">A Party Processing Personal Data for the purposes of the Contract shall maintain a record of its Processing activities in accordance with Article 30 GDPR and shall make the record available to the other Party upon reasonable request. </w:t>
      </w:r>
      <w:r w:rsidDel="00000000" w:rsidR="00000000" w:rsidRPr="00000000">
        <w:rPr>
          <w:rtl w:val="0"/>
        </w:rPr>
      </w:r>
    </w:p>
    <w:p w:rsidR="00000000" w:rsidDel="00000000" w:rsidP="00000000" w:rsidRDefault="00000000" w:rsidRPr="00000000" w14:paraId="000006CF">
      <w:pPr>
        <w:numPr>
          <w:ilvl w:val="0"/>
          <w:numId w:val="88"/>
        </w:numPr>
        <w:spacing w:after="270" w:line="250" w:lineRule="auto"/>
        <w:ind w:left="1411" w:right="-3" w:hanging="718"/>
        <w:jc w:val="both"/>
        <w:rPr/>
      </w:pPr>
      <w:r w:rsidDel="00000000" w:rsidR="00000000" w:rsidRPr="00000000">
        <w:rPr>
          <w:rFonts w:ascii="Arial" w:cs="Arial" w:eastAsia="Arial" w:hAnsi="Arial"/>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rFonts w:ascii="Arial" w:cs="Arial" w:eastAsia="Arial" w:hAnsi="Arial"/>
          <w:b w:val="1"/>
          <w:sz w:val="24"/>
          <w:szCs w:val="24"/>
          <w:rtl w:val="0"/>
        </w:rPr>
        <w:t xml:space="preserve">(“Request Recipient”)</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D0">
      <w:pPr>
        <w:numPr>
          <w:ilvl w:val="0"/>
          <w:numId w:val="89"/>
        </w:numPr>
        <w:spacing w:after="272" w:line="250" w:lineRule="auto"/>
        <w:ind w:left="1517" w:right="-3" w:hanging="708"/>
        <w:jc w:val="both"/>
        <w:rPr/>
      </w:pPr>
      <w:r w:rsidDel="00000000" w:rsidR="00000000" w:rsidRPr="00000000">
        <w:rPr>
          <w:rFonts w:ascii="Arial" w:cs="Arial" w:eastAsia="Arial" w:hAnsi="Arial"/>
          <w:sz w:val="24"/>
          <w:szCs w:val="24"/>
          <w:rtl w:val="0"/>
        </w:rPr>
        <w:t xml:space="preserve">the other Party shall provide any information and/or assistance as reasonably requested by the Request Recipient to help it respond to the request or correspondence, at the cost of the Request Recipient; or </w:t>
      </w:r>
      <w:r w:rsidDel="00000000" w:rsidR="00000000" w:rsidRPr="00000000">
        <w:rPr>
          <w:rtl w:val="0"/>
        </w:rPr>
      </w:r>
    </w:p>
    <w:p w:rsidR="00000000" w:rsidDel="00000000" w:rsidP="00000000" w:rsidRDefault="00000000" w:rsidRPr="00000000" w14:paraId="000006D1">
      <w:pPr>
        <w:numPr>
          <w:ilvl w:val="0"/>
          <w:numId w:val="89"/>
        </w:numPr>
        <w:spacing w:after="270" w:line="250" w:lineRule="auto"/>
        <w:ind w:left="1517" w:right="-3" w:hanging="708"/>
        <w:jc w:val="both"/>
        <w:rPr/>
      </w:pPr>
      <w:r w:rsidDel="00000000" w:rsidR="00000000" w:rsidRPr="00000000">
        <w:rPr>
          <w:rFonts w:ascii="Arial" w:cs="Arial" w:eastAsia="Arial" w:hAnsi="Arial"/>
          <w:sz w:val="24"/>
          <w:szCs w:val="24"/>
          <w:rtl w:val="0"/>
        </w:rPr>
        <w:t xml:space="preserve">where the request or correspondence is directed to the other Party and/or relates to that other Party's Processing of the Personal Data, the Request Recipient  will: </w:t>
      </w:r>
      <w:r w:rsidDel="00000000" w:rsidR="00000000" w:rsidRPr="00000000">
        <w:rPr>
          <w:rtl w:val="0"/>
        </w:rPr>
      </w:r>
    </w:p>
    <w:p w:rsidR="00000000" w:rsidDel="00000000" w:rsidP="00000000" w:rsidRDefault="00000000" w:rsidRPr="00000000" w14:paraId="000006D2">
      <w:pPr>
        <w:numPr>
          <w:ilvl w:val="1"/>
          <w:numId w:val="89"/>
        </w:numPr>
        <w:spacing w:after="272" w:line="250" w:lineRule="auto"/>
        <w:ind w:left="2836" w:right="-3" w:hanging="709"/>
        <w:jc w:val="both"/>
        <w:rPr/>
      </w:pPr>
      <w:r w:rsidDel="00000000" w:rsidR="00000000" w:rsidRPr="00000000">
        <w:rPr>
          <w:rFonts w:ascii="Arial" w:cs="Arial" w:eastAsia="Arial" w:hAnsi="Arial"/>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 </w:t>
      </w:r>
      <w:r w:rsidDel="00000000" w:rsidR="00000000" w:rsidRPr="00000000">
        <w:rPr>
          <w:rtl w:val="0"/>
        </w:rPr>
      </w:r>
    </w:p>
    <w:p w:rsidR="00000000" w:rsidDel="00000000" w:rsidP="00000000" w:rsidRDefault="00000000" w:rsidRPr="00000000" w14:paraId="000006D3">
      <w:pPr>
        <w:numPr>
          <w:ilvl w:val="1"/>
          <w:numId w:val="89"/>
        </w:numPr>
        <w:spacing w:after="272" w:line="250" w:lineRule="auto"/>
        <w:ind w:left="2836" w:right="-3" w:hanging="709"/>
        <w:jc w:val="both"/>
        <w:rPr/>
      </w:pPr>
      <w:r w:rsidDel="00000000" w:rsidR="00000000" w:rsidRPr="00000000">
        <w:rPr>
          <w:rFonts w:ascii="Arial" w:cs="Arial" w:eastAsia="Arial" w:hAnsi="Arial"/>
          <w:sz w:val="24"/>
          <w:szCs w:val="24"/>
          <w:rtl w:val="0"/>
        </w:rPr>
        <w:t xml:space="preserve">provide any information and/or assistance as reasonably requested by the other Party to help it respond to the request or correspondence in the timeframes specified by Data Protection Legislation. </w:t>
      </w:r>
      <w:r w:rsidDel="00000000" w:rsidR="00000000" w:rsidRPr="00000000">
        <w:rPr>
          <w:rtl w:val="0"/>
        </w:rPr>
      </w:r>
    </w:p>
    <w:p w:rsidR="00000000" w:rsidDel="00000000" w:rsidP="00000000" w:rsidRDefault="00000000" w:rsidRPr="00000000" w14:paraId="000006D4">
      <w:pPr>
        <w:spacing w:after="269" w:line="250" w:lineRule="auto"/>
        <w:ind w:left="1411" w:right="-3" w:hanging="718"/>
        <w:jc w:val="both"/>
        <w:rPr/>
      </w:pPr>
      <w:r w:rsidDel="00000000" w:rsidR="00000000" w:rsidRPr="00000000">
        <w:rPr>
          <w:rFonts w:ascii="Arial" w:cs="Arial" w:eastAsia="Arial" w:hAnsi="Arial"/>
          <w:rtl w:val="0"/>
        </w:rPr>
        <w:t xml:space="preserve">25. </w:t>
      </w:r>
      <w:r w:rsidDel="00000000" w:rsidR="00000000" w:rsidRPr="00000000">
        <w:rPr>
          <w:rFonts w:ascii="Arial" w:cs="Arial" w:eastAsia="Arial" w:hAnsi="Arial"/>
          <w:sz w:val="24"/>
          <w:szCs w:val="24"/>
          <w:rtl w:val="0"/>
        </w:rPr>
        <w:t xml:space="preserve">Each Party shall promptly notify the other Party upon it becoming aware of any Personal Data Breach relating to Personal Data provided by the other Party pursuant to the Contract and shall:  </w:t>
      </w:r>
      <w:r w:rsidDel="00000000" w:rsidR="00000000" w:rsidRPr="00000000">
        <w:rPr>
          <w:rtl w:val="0"/>
        </w:rPr>
      </w:r>
    </w:p>
    <w:p w:rsidR="00000000" w:rsidDel="00000000" w:rsidP="00000000" w:rsidRDefault="00000000" w:rsidRPr="00000000" w14:paraId="000006D5">
      <w:pPr>
        <w:numPr>
          <w:ilvl w:val="0"/>
          <w:numId w:val="90"/>
        </w:numPr>
        <w:spacing w:after="271" w:line="250" w:lineRule="auto"/>
        <w:ind w:left="1517" w:right="6" w:hanging="708"/>
        <w:rPr/>
      </w:pPr>
      <w:r w:rsidDel="00000000" w:rsidR="00000000" w:rsidRPr="00000000">
        <w:rPr>
          <w:rFonts w:ascii="Arial" w:cs="Arial" w:eastAsia="Arial" w:hAnsi="Arial"/>
          <w:sz w:val="24"/>
          <w:szCs w:val="24"/>
          <w:rtl w:val="0"/>
        </w:rPr>
        <w:t xml:space="preserve">do all such things as reasonably necessary to assist the other Party in mitigating the effects of the Personal Data Breach;  </w:t>
      </w:r>
      <w:r w:rsidDel="00000000" w:rsidR="00000000" w:rsidRPr="00000000">
        <w:rPr>
          <w:rtl w:val="0"/>
        </w:rPr>
      </w:r>
    </w:p>
    <w:p w:rsidR="00000000" w:rsidDel="00000000" w:rsidP="00000000" w:rsidRDefault="00000000" w:rsidRPr="00000000" w14:paraId="000006D6">
      <w:pPr>
        <w:numPr>
          <w:ilvl w:val="0"/>
          <w:numId w:val="90"/>
        </w:numPr>
        <w:spacing w:after="12" w:line="250" w:lineRule="auto"/>
        <w:ind w:left="1517" w:right="6" w:hanging="708"/>
        <w:rPr/>
      </w:pPr>
      <w:r w:rsidDel="00000000" w:rsidR="00000000" w:rsidRPr="00000000">
        <w:rPr>
          <w:rFonts w:ascii="Arial" w:cs="Arial" w:eastAsia="Arial" w:hAnsi="Arial"/>
          <w:sz w:val="24"/>
          <w:szCs w:val="24"/>
          <w:rtl w:val="0"/>
        </w:rPr>
        <w:t xml:space="preserve">implement any measures necessary to restore the security of any compromised Personal Data;  </w:t>
      </w:r>
      <w:r w:rsidDel="00000000" w:rsidR="00000000" w:rsidRPr="00000000">
        <w:rPr>
          <w:rtl w:val="0"/>
        </w:rPr>
      </w:r>
    </w:p>
    <w:p w:rsidR="00000000" w:rsidDel="00000000" w:rsidP="00000000" w:rsidRDefault="00000000" w:rsidRPr="00000000" w14:paraId="000006D7">
      <w:pPr>
        <w:numPr>
          <w:ilvl w:val="0"/>
          <w:numId w:val="90"/>
        </w:numPr>
        <w:spacing w:after="12" w:line="250" w:lineRule="auto"/>
        <w:ind w:left="1517" w:right="6" w:hanging="708"/>
        <w:rPr/>
      </w:pPr>
      <w:r w:rsidDel="00000000" w:rsidR="00000000" w:rsidRPr="00000000">
        <w:rPr>
          <w:rFonts w:ascii="Arial" w:cs="Arial" w:eastAsia="Arial" w:hAnsi="Arial"/>
          <w:sz w:val="24"/>
          <w:szCs w:val="24"/>
          <w:rtl w:val="0"/>
        </w:rPr>
        <w:t xml:space="preserve">work with the other Party to make any required notifications to the Information </w:t>
      </w:r>
      <w:r w:rsidDel="00000000" w:rsidR="00000000" w:rsidRPr="00000000">
        <w:rPr>
          <w:rtl w:val="0"/>
        </w:rPr>
      </w:r>
    </w:p>
    <w:p w:rsidR="00000000" w:rsidDel="00000000" w:rsidP="00000000" w:rsidRDefault="00000000" w:rsidRPr="00000000" w14:paraId="000006D8">
      <w:pPr>
        <w:spacing w:after="4" w:line="251" w:lineRule="auto"/>
        <w:ind w:left="895" w:right="-7" w:hanging="10"/>
        <w:jc w:val="right"/>
        <w:rPr/>
      </w:pPr>
      <w:r w:rsidDel="00000000" w:rsidR="00000000" w:rsidRPr="00000000">
        <w:rPr>
          <w:rFonts w:ascii="Arial" w:cs="Arial" w:eastAsia="Arial" w:hAnsi="Arial"/>
          <w:sz w:val="24"/>
          <w:szCs w:val="24"/>
          <w:rtl w:val="0"/>
        </w:rPr>
        <w:t xml:space="preserve">Commissioner’s Office and affected Data Subjects in accordance with the Data </w:t>
      </w:r>
      <w:r w:rsidDel="00000000" w:rsidR="00000000" w:rsidRPr="00000000">
        <w:rPr>
          <w:rtl w:val="0"/>
        </w:rPr>
      </w:r>
    </w:p>
    <w:p w:rsidR="00000000" w:rsidDel="00000000" w:rsidP="00000000" w:rsidRDefault="00000000" w:rsidRPr="00000000" w14:paraId="000006D9">
      <w:pPr>
        <w:spacing w:after="268" w:line="250" w:lineRule="auto"/>
        <w:ind w:left="1527" w:right="6" w:hanging="10"/>
        <w:rPr/>
      </w:pPr>
      <w:r w:rsidDel="00000000" w:rsidR="00000000" w:rsidRPr="00000000">
        <w:rPr>
          <w:rFonts w:ascii="Arial" w:cs="Arial" w:eastAsia="Arial" w:hAnsi="Arial"/>
          <w:sz w:val="24"/>
          <w:szCs w:val="24"/>
          <w:rtl w:val="0"/>
        </w:rPr>
        <w:t xml:space="preserve">Protection Legislation (including the timeframes set out therein); and </w:t>
      </w:r>
      <w:r w:rsidDel="00000000" w:rsidR="00000000" w:rsidRPr="00000000">
        <w:rPr>
          <w:rtl w:val="0"/>
        </w:rPr>
      </w:r>
    </w:p>
    <w:p w:rsidR="00000000" w:rsidDel="00000000" w:rsidP="00000000" w:rsidRDefault="00000000" w:rsidRPr="00000000" w14:paraId="000006DA">
      <w:pPr>
        <w:numPr>
          <w:ilvl w:val="0"/>
          <w:numId w:val="90"/>
        </w:numPr>
        <w:spacing w:after="271" w:line="250" w:lineRule="auto"/>
        <w:ind w:left="1517" w:right="6" w:hanging="708"/>
        <w:rPr/>
      </w:pPr>
      <w:r w:rsidDel="00000000" w:rsidR="00000000" w:rsidRPr="00000000">
        <w:rPr>
          <w:rFonts w:ascii="Arial" w:cs="Arial" w:eastAsia="Arial" w:hAnsi="Arial"/>
          <w:sz w:val="24"/>
          <w:szCs w:val="24"/>
          <w:rtl w:val="0"/>
        </w:rPr>
        <w:t xml:space="preserve">not do anything which may damage the reputation of the other Party or that Party's relationship with the relevant Data Subjects, save as required by Law.  </w:t>
      </w:r>
      <w:r w:rsidDel="00000000" w:rsidR="00000000" w:rsidRPr="00000000">
        <w:rPr>
          <w:rtl w:val="0"/>
        </w:rPr>
      </w:r>
    </w:p>
    <w:p w:rsidR="00000000" w:rsidDel="00000000" w:rsidP="00000000" w:rsidRDefault="00000000" w:rsidRPr="00000000" w14:paraId="000006DB">
      <w:pPr>
        <w:numPr>
          <w:ilvl w:val="0"/>
          <w:numId w:val="74"/>
        </w:numPr>
        <w:spacing w:after="270" w:line="250" w:lineRule="auto"/>
        <w:ind w:left="1411" w:right="-3" w:hanging="718"/>
        <w:jc w:val="both"/>
        <w:rPr/>
      </w:pPr>
      <w:r w:rsidDel="00000000" w:rsidR="00000000" w:rsidRPr="00000000">
        <w:rPr>
          <w:rFonts w:ascii="Arial" w:cs="Arial" w:eastAsia="Arial" w:hAnsi="Arial"/>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DC">
      <w:pPr>
        <w:numPr>
          <w:ilvl w:val="0"/>
          <w:numId w:val="74"/>
        </w:numPr>
        <w:spacing w:after="272" w:line="250" w:lineRule="auto"/>
        <w:ind w:left="1411" w:right="-3" w:hanging="718"/>
        <w:jc w:val="both"/>
        <w:rPr/>
      </w:pPr>
      <w:r w:rsidDel="00000000" w:rsidR="00000000" w:rsidRPr="00000000">
        <w:rPr>
          <w:rFonts w:ascii="Arial" w:cs="Arial" w:eastAsia="Arial" w:hAnsi="Arial"/>
          <w:sz w:val="24"/>
          <w:szCs w:val="24"/>
          <w:rtl w:val="0"/>
        </w:rPr>
        <w:t xml:space="preserve">Personal Data shall not be retained or processed for longer than is necessary to perform each Party’s respective obligations under the Contract which is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DD">
      <w:pPr>
        <w:numPr>
          <w:ilvl w:val="0"/>
          <w:numId w:val="74"/>
        </w:numPr>
        <w:spacing w:after="271" w:line="250" w:lineRule="auto"/>
        <w:ind w:left="1411" w:right="-3" w:hanging="718"/>
        <w:jc w:val="both"/>
        <w:rPr/>
      </w:pPr>
      <w:r w:rsidDel="00000000" w:rsidR="00000000" w:rsidRPr="00000000">
        <w:rPr>
          <w:rFonts w:ascii="Arial" w:cs="Arial" w:eastAsia="Arial" w:hAnsi="Arial"/>
          <w:sz w:val="24"/>
          <w:szCs w:val="24"/>
          <w:rtl w:val="0"/>
        </w:rPr>
        <w:t xml:space="preserve">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 </w:t>
      </w:r>
      <w:r w:rsidDel="00000000" w:rsidR="00000000" w:rsidRPr="00000000">
        <w:rPr>
          <w:rtl w:val="0"/>
        </w:rPr>
      </w:r>
    </w:p>
    <w:p w:rsidR="00000000" w:rsidDel="00000000" w:rsidP="00000000" w:rsidRDefault="00000000" w:rsidRPr="00000000" w14:paraId="000006DE">
      <w:pPr>
        <w:spacing w:after="0" w:lineRule="auto"/>
        <w:ind w:left="1416" w:firstLine="0"/>
        <w:rPr/>
      </w:pPr>
      <w:r w:rsidDel="00000000" w:rsidR="00000000" w:rsidRPr="00000000">
        <w:rPr>
          <w:rFonts w:ascii="Arial" w:cs="Arial" w:eastAsia="Arial" w:hAnsi="Arial"/>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6DF">
      <w:pPr>
        <w:pStyle w:val="Heading2"/>
        <w:spacing w:after="231" w:line="250" w:lineRule="auto"/>
        <w:ind w:left="703" w:firstLine="0"/>
        <w:rPr/>
      </w:pPr>
      <w:r w:rsidDel="00000000" w:rsidR="00000000" w:rsidRPr="00000000">
        <w:rPr>
          <w:rFonts w:ascii="Arial" w:cs="Arial" w:eastAsia="Arial" w:hAnsi="Arial"/>
          <w:b w:val="1"/>
          <w:color w:val="000000"/>
          <w:sz w:val="24"/>
          <w:szCs w:val="24"/>
          <w:rtl w:val="0"/>
        </w:rPr>
        <w:t xml:space="preserve">Annex 1 - Processing Personal Data</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6E0">
      <w:pPr>
        <w:spacing w:after="245" w:line="250" w:lineRule="auto"/>
        <w:ind w:left="718" w:right="6" w:hanging="10"/>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r w:rsidDel="00000000" w:rsidR="00000000" w:rsidRPr="00000000">
        <w:rPr>
          <w:rtl w:val="0"/>
        </w:rPr>
      </w:r>
    </w:p>
    <w:p w:rsidR="00000000" w:rsidDel="00000000" w:rsidP="00000000" w:rsidRDefault="00000000" w:rsidRPr="00000000" w14:paraId="000006E1">
      <w:pPr>
        <w:spacing w:after="12" w:line="250" w:lineRule="auto"/>
        <w:ind w:left="1428" w:right="6" w:hanging="720"/>
        <w:rPr/>
      </w:pPr>
      <w:r w:rsidDel="00000000" w:rsidR="00000000" w:rsidRPr="00000000">
        <w:rPr>
          <w:rFonts w:ascii="Arial" w:cs="Arial" w:eastAsia="Arial" w:hAnsi="Arial"/>
          <w:sz w:val="24"/>
          <w:szCs w:val="24"/>
          <w:rtl w:val="0"/>
        </w:rPr>
        <w:t xml:space="preserve">1.1 The contact details of the Relevant Authority’s Data Protection Officer are: </w:t>
      </w:r>
      <w:r w:rsidDel="00000000" w:rsidR="00000000" w:rsidRPr="00000000">
        <w:rPr>
          <w:rFonts w:ascii="Arial" w:cs="Arial" w:eastAsia="Arial" w:hAnsi="Arial"/>
          <w:b w:val="1"/>
          <w:sz w:val="24"/>
          <w:szCs w:val="24"/>
          <w:rtl w:val="0"/>
        </w:rPr>
        <w:t xml:space="preserve">REDACTED</w:t>
      </w:r>
      <w:r w:rsidDel="00000000" w:rsidR="00000000" w:rsidRPr="00000000">
        <w:rPr>
          <w:rtl w:val="0"/>
        </w:rPr>
      </w:r>
    </w:p>
    <w:p w:rsidR="00000000" w:rsidDel="00000000" w:rsidP="00000000" w:rsidRDefault="00000000" w:rsidRPr="00000000" w14:paraId="000006E2">
      <w:pPr>
        <w:spacing w:after="12" w:line="250" w:lineRule="auto"/>
        <w:ind w:left="1428" w:right="6" w:hanging="720"/>
        <w:rPr/>
      </w:pPr>
      <w:r w:rsidDel="00000000" w:rsidR="00000000" w:rsidRPr="00000000">
        <w:rPr>
          <w:rFonts w:ascii="Arial" w:cs="Arial" w:eastAsia="Arial" w:hAnsi="Arial"/>
          <w:sz w:val="24"/>
          <w:szCs w:val="24"/>
          <w:rtl w:val="0"/>
        </w:rPr>
        <w:t xml:space="preserve">1.2 The contact details of the Supplier’s Data Protection Officer are: </w:t>
      </w:r>
      <w:r w:rsidDel="00000000" w:rsidR="00000000" w:rsidRPr="00000000">
        <w:rPr>
          <w:rFonts w:ascii="Arial" w:cs="Arial" w:eastAsia="Arial" w:hAnsi="Arial"/>
          <w:b w:val="1"/>
          <w:sz w:val="24"/>
          <w:szCs w:val="24"/>
          <w:rtl w:val="0"/>
        </w:rPr>
        <w:t xml:space="preserve">REDACTED</w:t>
      </w:r>
      <w:r w:rsidDel="00000000" w:rsidR="00000000" w:rsidRPr="00000000">
        <w:rPr>
          <w:rtl w:val="0"/>
        </w:rPr>
      </w:r>
    </w:p>
    <w:p w:rsidR="00000000" w:rsidDel="00000000" w:rsidP="00000000" w:rsidRDefault="00000000" w:rsidRPr="00000000" w14:paraId="000006E3">
      <w:pPr>
        <w:spacing w:after="12" w:line="250" w:lineRule="auto"/>
        <w:ind w:left="1428" w:right="6" w:hanging="720"/>
        <w:rPr/>
      </w:pPr>
      <w:r w:rsidDel="00000000" w:rsidR="00000000" w:rsidRPr="00000000">
        <w:rPr>
          <w:rFonts w:ascii="Arial" w:cs="Arial" w:eastAsia="Arial" w:hAnsi="Arial"/>
          <w:sz w:val="24"/>
          <w:szCs w:val="24"/>
          <w:rtl w:val="0"/>
        </w:rPr>
        <w:t xml:space="preserve">1.3 </w:t>
        <w:tab/>
        <w:t xml:space="preserve">The Processor shall comply with any further written instructions with respect to Processing by the Controller. </w:t>
      </w:r>
      <w:r w:rsidDel="00000000" w:rsidR="00000000" w:rsidRPr="00000000">
        <w:rPr>
          <w:rtl w:val="0"/>
        </w:rPr>
      </w:r>
    </w:p>
    <w:p w:rsidR="00000000" w:rsidDel="00000000" w:rsidP="00000000" w:rsidRDefault="00000000" w:rsidRPr="00000000" w14:paraId="000006E4">
      <w:pPr>
        <w:tabs>
          <w:tab w:val="center" w:pos="876"/>
          <w:tab w:val="center" w:pos="4946"/>
        </w:tabs>
        <w:spacing w:after="12" w:line="250" w:lineRule="auto"/>
        <w:rPr/>
      </w:pPr>
      <w:r w:rsidDel="00000000" w:rsidR="00000000" w:rsidRPr="00000000">
        <w:rPr>
          <w:rtl w:val="0"/>
        </w:rPr>
        <w:tab/>
      </w:r>
      <w:r w:rsidDel="00000000" w:rsidR="00000000" w:rsidRPr="00000000">
        <w:rPr>
          <w:rFonts w:ascii="Arial" w:cs="Arial" w:eastAsia="Arial" w:hAnsi="Arial"/>
          <w:sz w:val="24"/>
          <w:szCs w:val="24"/>
          <w:rtl w:val="0"/>
        </w:rPr>
        <w:t xml:space="preserve">1.4 </w:t>
        <w:tab/>
        <w:t xml:space="preserve">Any such further instructions shall be incorporated into this Annex. </w:t>
      </w:r>
      <w:r w:rsidDel="00000000" w:rsidR="00000000" w:rsidRPr="00000000">
        <w:rPr>
          <w:rtl w:val="0"/>
        </w:rPr>
      </w:r>
    </w:p>
    <w:p w:rsidR="00000000" w:rsidDel="00000000" w:rsidP="00000000" w:rsidRDefault="00000000" w:rsidRPr="00000000" w14:paraId="000006E5">
      <w:pPr>
        <w:spacing w:after="220" w:lineRule="auto"/>
        <w:ind w:left="14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E6">
      <w:pPr>
        <w:pStyle w:val="Heading2"/>
        <w:tabs>
          <w:tab w:val="center" w:pos="2253"/>
          <w:tab w:val="center" w:pos="5752"/>
        </w:tabs>
        <w:spacing w:after="10" w:line="250" w:lineRule="auto"/>
        <w:ind w:left="0" w:firstLine="0"/>
        <w:rPr/>
      </w:pPr>
      <w:r w:rsidDel="00000000" w:rsidR="00000000" w:rsidRPr="00000000">
        <w:rPr>
          <w:rFonts w:ascii="Calibri" w:cs="Calibri" w:eastAsia="Calibri" w:hAnsi="Calibri"/>
          <w:color w:val="000000"/>
          <w:sz w:val="22"/>
          <w:szCs w:val="22"/>
          <w:rtl w:val="0"/>
        </w:rPr>
        <w:tab/>
      </w:r>
      <w:r w:rsidDel="00000000" w:rsidR="00000000" w:rsidRPr="00000000">
        <w:rPr>
          <w:rFonts w:ascii="Arial" w:cs="Arial" w:eastAsia="Arial" w:hAnsi="Arial"/>
          <w:b w:val="1"/>
          <w:color w:val="000000"/>
          <w:sz w:val="24"/>
          <w:szCs w:val="24"/>
          <w:rtl w:val="0"/>
        </w:rPr>
        <w:t xml:space="preserve">A) </w:t>
        <w:tab/>
        <w:t xml:space="preserve">Personal Data Processing Template </w:t>
      </w:r>
      <w:r w:rsidDel="00000000" w:rsidR="00000000" w:rsidRPr="00000000">
        <w:rPr>
          <w:rtl w:val="0"/>
        </w:rPr>
      </w:r>
    </w:p>
    <w:tbl>
      <w:tblPr>
        <w:tblStyle w:val="Table32"/>
        <w:tblW w:w="9686.0" w:type="dxa"/>
        <w:jc w:val="left"/>
        <w:tblInd w:w="714.0000000000001" w:type="dxa"/>
        <w:tblLayout w:type="fixed"/>
        <w:tblLook w:val="0400"/>
      </w:tblPr>
      <w:tblGrid>
        <w:gridCol w:w="2262"/>
        <w:gridCol w:w="7424"/>
        <w:tblGridChange w:id="0">
          <w:tblGrid>
            <w:gridCol w:w="2262"/>
            <w:gridCol w:w="7424"/>
          </w:tblGrid>
        </w:tblGridChange>
      </w:tblGrid>
      <w:tr>
        <w:trPr>
          <w:trHeight w:val="707" w:hRule="atLeast"/>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6E7">
            <w:pPr>
              <w:rPr/>
            </w:pPr>
            <w:r w:rsidDel="00000000" w:rsidR="00000000" w:rsidRPr="00000000">
              <w:rPr>
                <w:rFonts w:ascii="Arial" w:cs="Arial" w:eastAsia="Arial" w:hAnsi="Arial"/>
                <w:b w:val="1"/>
                <w:sz w:val="24"/>
                <w:szCs w:val="24"/>
                <w:rtl w:val="0"/>
              </w:rPr>
              <w:t xml:space="preserve">Description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6E8">
            <w:pPr>
              <w:ind w:right="78"/>
              <w:jc w:val="center"/>
              <w:rPr/>
            </w:pPr>
            <w:r w:rsidDel="00000000" w:rsidR="00000000" w:rsidRPr="00000000">
              <w:rPr>
                <w:rFonts w:ascii="Arial" w:cs="Arial" w:eastAsia="Arial" w:hAnsi="Arial"/>
                <w:b w:val="1"/>
                <w:sz w:val="24"/>
                <w:szCs w:val="24"/>
                <w:rtl w:val="0"/>
              </w:rPr>
              <w:t xml:space="preserve">Details </w:t>
            </w:r>
            <w:r w:rsidDel="00000000" w:rsidR="00000000" w:rsidRPr="00000000">
              <w:rPr>
                <w:rtl w:val="0"/>
              </w:rPr>
            </w:r>
          </w:p>
        </w:tc>
      </w:tr>
      <w:tr>
        <w:trPr>
          <w:trHeight w:val="711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spacing w:after="21" w:lineRule="auto"/>
              <w:rPr/>
            </w:pPr>
            <w:r w:rsidDel="00000000" w:rsidR="00000000" w:rsidRPr="00000000">
              <w:rPr>
                <w:rFonts w:ascii="Arial" w:cs="Arial" w:eastAsia="Arial" w:hAnsi="Arial"/>
                <w:sz w:val="24"/>
                <w:szCs w:val="24"/>
                <w:rtl w:val="0"/>
              </w:rPr>
              <w:t xml:space="preserve">Identity of </w:t>
            </w:r>
            <w:r w:rsidDel="00000000" w:rsidR="00000000" w:rsidRPr="00000000">
              <w:rPr>
                <w:rtl w:val="0"/>
              </w:rPr>
            </w:r>
          </w:p>
          <w:p w:rsidR="00000000" w:rsidDel="00000000" w:rsidP="00000000" w:rsidRDefault="00000000" w:rsidRPr="00000000" w14:paraId="000006EA">
            <w:pPr>
              <w:spacing w:after="19" w:lineRule="auto"/>
              <w:rPr/>
            </w:pPr>
            <w:r w:rsidDel="00000000" w:rsidR="00000000" w:rsidRPr="00000000">
              <w:rPr>
                <w:rFonts w:ascii="Arial" w:cs="Arial" w:eastAsia="Arial" w:hAnsi="Arial"/>
                <w:sz w:val="24"/>
                <w:szCs w:val="24"/>
                <w:rtl w:val="0"/>
              </w:rPr>
              <w:t xml:space="preserve">Controller for each </w:t>
            </w:r>
            <w:r w:rsidDel="00000000" w:rsidR="00000000" w:rsidRPr="00000000">
              <w:rPr>
                <w:rtl w:val="0"/>
              </w:rPr>
            </w:r>
          </w:p>
          <w:p w:rsidR="00000000" w:rsidDel="00000000" w:rsidP="00000000" w:rsidRDefault="00000000" w:rsidRPr="00000000" w14:paraId="000006EB">
            <w:pPr>
              <w:spacing w:after="19" w:lineRule="auto"/>
              <w:rPr/>
            </w:pPr>
            <w:r w:rsidDel="00000000" w:rsidR="00000000" w:rsidRPr="00000000">
              <w:rPr>
                <w:rFonts w:ascii="Arial" w:cs="Arial" w:eastAsia="Arial" w:hAnsi="Arial"/>
                <w:sz w:val="24"/>
                <w:szCs w:val="24"/>
                <w:rtl w:val="0"/>
              </w:rPr>
              <w:t xml:space="preserve">Category of </w:t>
            </w:r>
            <w:r w:rsidDel="00000000" w:rsidR="00000000" w:rsidRPr="00000000">
              <w:rPr>
                <w:rtl w:val="0"/>
              </w:rPr>
            </w:r>
          </w:p>
          <w:p w:rsidR="00000000" w:rsidDel="00000000" w:rsidP="00000000" w:rsidRDefault="00000000" w:rsidRPr="00000000" w14:paraId="000006EC">
            <w:pPr>
              <w:rPr/>
            </w:pPr>
            <w:r w:rsidDel="00000000" w:rsidR="00000000" w:rsidRPr="00000000">
              <w:rPr>
                <w:rFonts w:ascii="Arial" w:cs="Arial" w:eastAsia="Arial" w:hAnsi="Arial"/>
                <w:sz w:val="24"/>
                <w:szCs w:val="24"/>
                <w:rtl w:val="0"/>
              </w:rPr>
              <w:t xml:space="preserve">Personal 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spacing w:after="197" w:line="278.00000000000006" w:lineRule="auto"/>
              <w:ind w:left="1" w:firstLine="0"/>
              <w:rPr/>
            </w:pPr>
            <w:r w:rsidDel="00000000" w:rsidR="00000000" w:rsidRPr="00000000">
              <w:rPr>
                <w:rFonts w:ascii="Arial" w:cs="Arial" w:eastAsia="Arial" w:hAnsi="Arial"/>
                <w:b w:val="1"/>
                <w:sz w:val="24"/>
                <w:szCs w:val="24"/>
                <w:rtl w:val="0"/>
              </w:rPr>
              <w:t xml:space="preserve">The Relevant Authority is Controller and the Supplier is Processor </w:t>
            </w:r>
            <w:r w:rsidDel="00000000" w:rsidR="00000000" w:rsidRPr="00000000">
              <w:rPr>
                <w:rtl w:val="0"/>
              </w:rPr>
            </w:r>
          </w:p>
          <w:p w:rsidR="00000000" w:rsidDel="00000000" w:rsidP="00000000" w:rsidRDefault="00000000" w:rsidRPr="00000000" w14:paraId="000006EE">
            <w:pPr>
              <w:spacing w:after="2" w:line="276" w:lineRule="auto"/>
              <w:ind w:left="1" w:firstLine="0"/>
              <w:rPr/>
            </w:pPr>
            <w:r w:rsidDel="00000000" w:rsidR="00000000" w:rsidRPr="00000000">
              <w:rPr>
                <w:rFonts w:ascii="Arial" w:cs="Arial" w:eastAsia="Arial" w:hAnsi="Arial"/>
                <w:sz w:val="24"/>
                <w:szCs w:val="24"/>
                <w:rtl w:val="0"/>
              </w:rPr>
              <w:t xml:space="preserve">The Parties acknowledge that in accordance with paragraph 2 to paragraph 15 and for the purposes of the Data Protection </w:t>
            </w:r>
            <w:r w:rsidDel="00000000" w:rsidR="00000000" w:rsidRPr="00000000">
              <w:rPr>
                <w:rtl w:val="0"/>
              </w:rPr>
            </w:r>
          </w:p>
          <w:p w:rsidR="00000000" w:rsidDel="00000000" w:rsidP="00000000" w:rsidRDefault="00000000" w:rsidRPr="00000000" w14:paraId="000006EF">
            <w:pPr>
              <w:spacing w:after="202" w:line="276" w:lineRule="auto"/>
              <w:ind w:left="1" w:firstLine="0"/>
              <w:rPr/>
            </w:pPr>
            <w:r w:rsidDel="00000000" w:rsidR="00000000" w:rsidRPr="00000000">
              <w:rPr>
                <w:rFonts w:ascii="Arial" w:cs="Arial" w:eastAsia="Arial" w:hAnsi="Arial"/>
                <w:sz w:val="24"/>
                <w:szCs w:val="24"/>
                <w:rtl w:val="0"/>
              </w:rPr>
              <w:t xml:space="preserve">Legislation, the Relevant Authority is the Controller and the Supplier is the Processor of the following Personal Data: </w:t>
            </w:r>
            <w:r w:rsidDel="00000000" w:rsidR="00000000" w:rsidRPr="00000000">
              <w:rPr>
                <w:rtl w:val="0"/>
              </w:rPr>
            </w:r>
          </w:p>
          <w:p w:rsidR="00000000" w:rsidDel="00000000" w:rsidP="00000000" w:rsidRDefault="00000000" w:rsidRPr="00000000" w14:paraId="000006F0">
            <w:pPr>
              <w:spacing w:after="219" w:lineRule="auto"/>
              <w:ind w:left="1"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F1">
            <w:pPr>
              <w:numPr>
                <w:ilvl w:val="0"/>
                <w:numId w:val="1"/>
              </w:numPr>
              <w:spacing w:after="64" w:line="276" w:lineRule="auto"/>
              <w:ind w:left="721" w:right="40" w:hanging="360"/>
              <w:rPr/>
            </w:pPr>
            <w:r w:rsidDel="00000000" w:rsidR="00000000" w:rsidRPr="00000000">
              <w:rPr>
                <w:rFonts w:ascii="Arial" w:cs="Arial" w:eastAsia="Arial" w:hAnsi="Arial"/>
                <w:i w:val="1"/>
                <w:sz w:val="24"/>
                <w:szCs w:val="24"/>
                <w:rtl w:val="0"/>
              </w:rPr>
              <w:t xml:space="preserve">Personal data with the classification OFFICIAL. Personal data with the classification OFFICIAL SENSITIVE PERSONAL will not be required. The only personal data required from the Supplier is business contact details of Supplier Personnel.</w:t>
            </w:r>
            <w:r w:rsidDel="00000000" w:rsidR="00000000" w:rsidRPr="00000000">
              <w:rPr>
                <w:rFonts w:ascii="Verdana" w:cs="Verdana" w:eastAsia="Verdana" w:hAnsi="Verdana"/>
                <w:i w:val="1"/>
                <w:rtl w:val="0"/>
              </w:rPr>
              <w:t xml:space="preserve"> </w:t>
            </w:r>
            <w:r w:rsidDel="00000000" w:rsidR="00000000" w:rsidRPr="00000000">
              <w:rPr>
                <w:rtl w:val="0"/>
              </w:rPr>
            </w:r>
          </w:p>
          <w:p w:rsidR="00000000" w:rsidDel="00000000" w:rsidP="00000000" w:rsidRDefault="00000000" w:rsidRPr="00000000" w14:paraId="000006F2">
            <w:pPr>
              <w:numPr>
                <w:ilvl w:val="0"/>
                <w:numId w:val="1"/>
              </w:numPr>
              <w:spacing w:line="258" w:lineRule="auto"/>
              <w:ind w:left="721" w:right="40" w:hanging="360"/>
              <w:rPr/>
            </w:pPr>
            <w:r w:rsidDel="00000000" w:rsidR="00000000" w:rsidRPr="00000000">
              <w:rPr>
                <w:rFonts w:ascii="Verdana" w:cs="Verdana" w:eastAsia="Verdana" w:hAnsi="Verdana"/>
                <w:i w:val="1"/>
                <w:rtl w:val="0"/>
              </w:rPr>
              <w:t xml:space="preserve">The only processing that the Supplier is authorised to do is listed in DEFFORM 532 by the Authority and may not be determined by the Supplier. </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 </w:t>
            </w:r>
            <w:r w:rsidDel="00000000" w:rsidR="00000000" w:rsidRPr="00000000">
              <w:rPr>
                <w:rtl w:val="0"/>
              </w:rPr>
            </w:r>
          </w:p>
          <w:p w:rsidR="00000000" w:rsidDel="00000000" w:rsidP="00000000" w:rsidRDefault="00000000" w:rsidRPr="00000000" w14:paraId="000006F3">
            <w:pPr>
              <w:spacing w:after="219" w:lineRule="auto"/>
              <w:ind w:left="1"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F4">
            <w:pPr>
              <w:spacing w:after="197" w:line="278.00000000000006" w:lineRule="auto"/>
              <w:ind w:left="1" w:firstLine="0"/>
              <w:rPr/>
            </w:pPr>
            <w:r w:rsidDel="00000000" w:rsidR="00000000" w:rsidRPr="00000000">
              <w:rPr>
                <w:rFonts w:ascii="Arial" w:cs="Arial" w:eastAsia="Arial" w:hAnsi="Arial"/>
                <w:b w:val="1"/>
                <w:sz w:val="24"/>
                <w:szCs w:val="24"/>
                <w:rtl w:val="0"/>
              </w:rPr>
              <w:t xml:space="preserve">The Supplier is Controller and the Relevant Authority is Processor </w:t>
            </w:r>
            <w:r w:rsidDel="00000000" w:rsidR="00000000" w:rsidRPr="00000000">
              <w:rPr>
                <w:rtl w:val="0"/>
              </w:rPr>
            </w:r>
          </w:p>
          <w:p w:rsidR="00000000" w:rsidDel="00000000" w:rsidP="00000000" w:rsidRDefault="00000000" w:rsidRPr="00000000" w14:paraId="000006F5">
            <w:pPr>
              <w:ind w:left="1" w:firstLine="0"/>
              <w:rPr/>
            </w:pPr>
            <w:r w:rsidDel="00000000" w:rsidR="00000000" w:rsidRPr="00000000">
              <w:rPr>
                <w:rFonts w:ascii="Arial" w:cs="Arial" w:eastAsia="Arial" w:hAnsi="Arial"/>
                <w:i w:val="1"/>
                <w:sz w:val="24"/>
                <w:szCs w:val="24"/>
                <w:rtl w:val="0"/>
              </w:rPr>
              <w:t xml:space="preserve"> </w:t>
            </w:r>
            <w:r w:rsidDel="00000000" w:rsidR="00000000" w:rsidRPr="00000000">
              <w:rPr>
                <w:rtl w:val="0"/>
              </w:rPr>
            </w:r>
          </w:p>
        </w:tc>
      </w:tr>
    </w:tbl>
    <w:p w:rsidR="00000000" w:rsidDel="00000000" w:rsidP="00000000" w:rsidRDefault="00000000" w:rsidRPr="00000000" w14:paraId="000006F6">
      <w:pPr>
        <w:spacing w:after="0" w:lineRule="auto"/>
        <w:ind w:left="-732" w:right="10473" w:firstLine="0"/>
        <w:rPr/>
      </w:pPr>
      <w:r w:rsidDel="00000000" w:rsidR="00000000" w:rsidRPr="00000000">
        <w:rPr>
          <w:rtl w:val="0"/>
        </w:rPr>
      </w:r>
    </w:p>
    <w:tbl>
      <w:tblPr>
        <w:tblStyle w:val="Table33"/>
        <w:tblW w:w="9688.0" w:type="dxa"/>
        <w:jc w:val="left"/>
        <w:tblInd w:w="713.0" w:type="dxa"/>
        <w:tblLayout w:type="fixed"/>
        <w:tblLook w:val="0400"/>
      </w:tblPr>
      <w:tblGrid>
        <w:gridCol w:w="2264"/>
        <w:gridCol w:w="7424"/>
        <w:tblGridChange w:id="0">
          <w:tblGrid>
            <w:gridCol w:w="2264"/>
            <w:gridCol w:w="7424"/>
          </w:tblGrid>
        </w:tblGridChange>
      </w:tblGrid>
      <w:tr>
        <w:trPr>
          <w:trHeight w:val="1145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spacing w:after="21" w:lineRule="auto"/>
              <w:rPr/>
            </w:pPr>
            <w:r w:rsidDel="00000000" w:rsidR="00000000" w:rsidRPr="00000000">
              <w:rPr>
                <w:rFonts w:ascii="Arial" w:cs="Arial" w:eastAsia="Arial" w:hAnsi="Arial"/>
                <w:i w:val="1"/>
                <w:sz w:val="24"/>
                <w:szCs w:val="24"/>
                <w:rtl w:val="0"/>
              </w:rPr>
              <w:t xml:space="preserve">The Parties acknowledge that for the purposes of the Data </w:t>
            </w:r>
            <w:r w:rsidDel="00000000" w:rsidR="00000000" w:rsidRPr="00000000">
              <w:rPr>
                <w:rtl w:val="0"/>
              </w:rPr>
            </w:r>
          </w:p>
          <w:p w:rsidR="00000000" w:rsidDel="00000000" w:rsidP="00000000" w:rsidRDefault="00000000" w:rsidRPr="00000000" w14:paraId="000006F9">
            <w:pPr>
              <w:spacing w:after="19" w:lineRule="auto"/>
              <w:rPr/>
            </w:pPr>
            <w:r w:rsidDel="00000000" w:rsidR="00000000" w:rsidRPr="00000000">
              <w:rPr>
                <w:rFonts w:ascii="Arial" w:cs="Arial" w:eastAsia="Arial" w:hAnsi="Arial"/>
                <w:i w:val="1"/>
                <w:sz w:val="24"/>
                <w:szCs w:val="24"/>
                <w:rtl w:val="0"/>
              </w:rPr>
              <w:t xml:space="preserve">Protection Legislation, the Supplier is the Controller and the </w:t>
            </w:r>
            <w:r w:rsidDel="00000000" w:rsidR="00000000" w:rsidRPr="00000000">
              <w:rPr>
                <w:rtl w:val="0"/>
              </w:rPr>
            </w:r>
          </w:p>
          <w:p w:rsidR="00000000" w:rsidDel="00000000" w:rsidP="00000000" w:rsidRDefault="00000000" w:rsidRPr="00000000" w14:paraId="000006FA">
            <w:pPr>
              <w:spacing w:after="202" w:line="276" w:lineRule="auto"/>
              <w:rPr/>
            </w:pPr>
            <w:r w:rsidDel="00000000" w:rsidR="00000000" w:rsidRPr="00000000">
              <w:rPr>
                <w:rFonts w:ascii="Arial" w:cs="Arial" w:eastAsia="Arial" w:hAnsi="Arial"/>
                <w:i w:val="1"/>
                <w:sz w:val="24"/>
                <w:szCs w:val="24"/>
                <w:rtl w:val="0"/>
              </w:rPr>
              <w:t xml:space="preserve">Relevant Authority is the Processor in accordance with paragraph </w:t>
            </w:r>
            <w:r w:rsidDel="00000000" w:rsidR="00000000" w:rsidRPr="00000000">
              <w:rPr>
                <w:rFonts w:ascii="Arial" w:cs="Arial" w:eastAsia="Arial" w:hAnsi="Arial"/>
                <w:sz w:val="24"/>
                <w:szCs w:val="24"/>
                <w:rtl w:val="0"/>
              </w:rPr>
              <w:t xml:space="preserve">2 </w:t>
            </w:r>
            <w:r w:rsidDel="00000000" w:rsidR="00000000" w:rsidRPr="00000000">
              <w:rPr>
                <w:rFonts w:ascii="Arial" w:cs="Arial" w:eastAsia="Arial" w:hAnsi="Arial"/>
                <w:i w:val="1"/>
                <w:sz w:val="24"/>
                <w:szCs w:val="24"/>
                <w:rtl w:val="0"/>
              </w:rPr>
              <w:t xml:space="preserve">to paragraph 15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 the following Personal Data: </w:t>
            </w:r>
            <w:r w:rsidDel="00000000" w:rsidR="00000000" w:rsidRPr="00000000">
              <w:rPr>
                <w:rtl w:val="0"/>
              </w:rPr>
            </w:r>
          </w:p>
          <w:p w:rsidR="00000000" w:rsidDel="00000000" w:rsidP="00000000" w:rsidRDefault="00000000" w:rsidRPr="00000000" w14:paraId="000006FB">
            <w:pPr>
              <w:spacing w:after="236"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FC">
            <w:pPr>
              <w:numPr>
                <w:ilvl w:val="0"/>
                <w:numId w:val="10"/>
              </w:numPr>
              <w:spacing w:after="199" w:line="278.00000000000006" w:lineRule="auto"/>
              <w:ind w:left="720" w:hanging="360"/>
              <w:rPr/>
            </w:pPr>
            <w:r w:rsidDel="00000000" w:rsidR="00000000" w:rsidRPr="00000000">
              <w:rPr>
                <w:rFonts w:ascii="Arial" w:cs="Arial" w:eastAsia="Arial" w:hAnsi="Arial"/>
                <w:i w:val="1"/>
                <w:sz w:val="24"/>
                <w:szCs w:val="24"/>
                <w:rtl w:val="0"/>
              </w:rPr>
              <w:t xml:space="preserve">Not applicable. As per DEFCON 532, the Authority is the Controller and the Contractor is the Processor.  </w:t>
            </w:r>
            <w:r w:rsidDel="00000000" w:rsidR="00000000" w:rsidRPr="00000000">
              <w:rPr>
                <w:rtl w:val="0"/>
              </w:rPr>
            </w:r>
          </w:p>
          <w:p w:rsidR="00000000" w:rsidDel="00000000" w:rsidP="00000000" w:rsidRDefault="00000000" w:rsidRPr="00000000" w14:paraId="000006FD">
            <w:pPr>
              <w:spacing w:after="218"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6FE">
            <w:pPr>
              <w:spacing w:after="221" w:lineRule="auto"/>
              <w:rPr/>
            </w:pPr>
            <w:r w:rsidDel="00000000" w:rsidR="00000000" w:rsidRPr="00000000">
              <w:rPr>
                <w:rFonts w:ascii="Arial" w:cs="Arial" w:eastAsia="Arial" w:hAnsi="Arial"/>
                <w:b w:val="1"/>
                <w:sz w:val="24"/>
                <w:szCs w:val="24"/>
                <w:rtl w:val="0"/>
              </w:rPr>
              <w:t xml:space="preserve">The Parties are Joint Controllers </w:t>
            </w:r>
            <w:r w:rsidDel="00000000" w:rsidR="00000000" w:rsidRPr="00000000">
              <w:rPr>
                <w:rtl w:val="0"/>
              </w:rPr>
            </w:r>
          </w:p>
          <w:p w:rsidR="00000000" w:rsidDel="00000000" w:rsidP="00000000" w:rsidRDefault="00000000" w:rsidRPr="00000000" w14:paraId="000006FF">
            <w:pPr>
              <w:spacing w:after="220" w:lineRule="auto"/>
              <w:rPr/>
            </w:pPr>
            <w:r w:rsidDel="00000000" w:rsidR="00000000" w:rsidRPr="00000000">
              <w:rPr>
                <w:rFonts w:ascii="Arial" w:cs="Arial" w:eastAsia="Arial" w:hAnsi="Arial"/>
                <w:i w:val="1"/>
                <w:sz w:val="24"/>
                <w:szCs w:val="24"/>
                <w:rtl w:val="0"/>
              </w:rPr>
              <w:t xml:space="preserve"> </w:t>
            </w:r>
            <w:r w:rsidDel="00000000" w:rsidR="00000000" w:rsidRPr="00000000">
              <w:rPr>
                <w:rtl w:val="0"/>
              </w:rPr>
            </w:r>
          </w:p>
          <w:p w:rsidR="00000000" w:rsidDel="00000000" w:rsidP="00000000" w:rsidRDefault="00000000" w:rsidRPr="00000000" w14:paraId="00000700">
            <w:pPr>
              <w:spacing w:after="199" w:line="276" w:lineRule="auto"/>
              <w:rPr/>
            </w:pPr>
            <w:r w:rsidDel="00000000" w:rsidR="00000000" w:rsidRPr="00000000">
              <w:rPr>
                <w:rFonts w:ascii="Arial" w:cs="Arial" w:eastAsia="Arial" w:hAnsi="Arial"/>
                <w:i w:val="1"/>
                <w:sz w:val="24"/>
                <w:szCs w:val="24"/>
                <w:rtl w:val="0"/>
              </w:rPr>
              <w:t xml:space="preserve">The Parties acknowledge that they are Joint Controllers for the purposes of the Data Protection Legislation in respect of: </w:t>
            </w:r>
            <w:r w:rsidDel="00000000" w:rsidR="00000000" w:rsidRPr="00000000">
              <w:rPr>
                <w:rtl w:val="0"/>
              </w:rPr>
            </w:r>
          </w:p>
          <w:p w:rsidR="00000000" w:rsidDel="00000000" w:rsidP="00000000" w:rsidRDefault="00000000" w:rsidRPr="00000000" w14:paraId="00000701">
            <w:pPr>
              <w:spacing w:after="238" w:lineRule="auto"/>
              <w:rPr/>
            </w:pPr>
            <w:r w:rsidDel="00000000" w:rsidR="00000000" w:rsidRPr="00000000">
              <w:rPr>
                <w:rFonts w:ascii="Arial" w:cs="Arial" w:eastAsia="Arial" w:hAnsi="Arial"/>
                <w:b w:val="1"/>
                <w:i w:val="1"/>
                <w:sz w:val="24"/>
                <w:szCs w:val="24"/>
                <w:rtl w:val="0"/>
              </w:rPr>
              <w:t xml:space="preserve"> </w:t>
            </w:r>
            <w:r w:rsidDel="00000000" w:rsidR="00000000" w:rsidRPr="00000000">
              <w:rPr>
                <w:rtl w:val="0"/>
              </w:rPr>
            </w:r>
          </w:p>
          <w:p w:rsidR="00000000" w:rsidDel="00000000" w:rsidP="00000000" w:rsidRDefault="00000000" w:rsidRPr="00000000" w14:paraId="00000702">
            <w:pPr>
              <w:numPr>
                <w:ilvl w:val="0"/>
                <w:numId w:val="10"/>
              </w:numPr>
              <w:spacing w:after="199" w:line="278.00000000000006" w:lineRule="auto"/>
              <w:ind w:left="720" w:hanging="360"/>
              <w:rPr/>
            </w:pPr>
            <w:r w:rsidDel="00000000" w:rsidR="00000000" w:rsidRPr="00000000">
              <w:rPr>
                <w:rFonts w:ascii="Arial" w:cs="Arial" w:eastAsia="Arial" w:hAnsi="Arial"/>
                <w:i w:val="1"/>
                <w:sz w:val="24"/>
                <w:szCs w:val="24"/>
                <w:rtl w:val="0"/>
              </w:rPr>
              <w:t xml:space="preserve">Not applicable. As per DEFCON 532, the Authority is the Controller and the Contractor is the Processor.  </w:t>
            </w:r>
            <w:r w:rsidDel="00000000" w:rsidR="00000000" w:rsidRPr="00000000">
              <w:rPr>
                <w:rtl w:val="0"/>
              </w:rPr>
            </w:r>
          </w:p>
          <w:p w:rsidR="00000000" w:rsidDel="00000000" w:rsidP="00000000" w:rsidRDefault="00000000" w:rsidRPr="00000000" w14:paraId="00000703">
            <w:pPr>
              <w:spacing w:after="218" w:lineRule="auto"/>
              <w:rPr/>
            </w:pPr>
            <w:r w:rsidDel="00000000" w:rsidR="00000000" w:rsidRPr="00000000">
              <w:rPr>
                <w:rFonts w:ascii="Arial" w:cs="Arial" w:eastAsia="Arial" w:hAnsi="Arial"/>
                <w:i w:val="1"/>
                <w:sz w:val="24"/>
                <w:szCs w:val="24"/>
                <w:rtl w:val="0"/>
              </w:rPr>
              <w:t xml:space="preserve"> </w:t>
            </w:r>
            <w:r w:rsidDel="00000000" w:rsidR="00000000" w:rsidRPr="00000000">
              <w:rPr>
                <w:rtl w:val="0"/>
              </w:rPr>
            </w:r>
          </w:p>
          <w:p w:rsidR="00000000" w:rsidDel="00000000" w:rsidP="00000000" w:rsidRDefault="00000000" w:rsidRPr="00000000" w14:paraId="00000704">
            <w:pPr>
              <w:spacing w:after="221" w:lineRule="auto"/>
              <w:rPr/>
            </w:pPr>
            <w:r w:rsidDel="00000000" w:rsidR="00000000" w:rsidRPr="00000000">
              <w:rPr>
                <w:rFonts w:ascii="Arial" w:cs="Arial" w:eastAsia="Arial" w:hAnsi="Arial"/>
                <w:i w:val="1"/>
                <w:sz w:val="24"/>
                <w:szCs w:val="24"/>
                <w:rtl w:val="0"/>
              </w:rPr>
              <w:t xml:space="preserve">  </w:t>
            </w:r>
            <w:r w:rsidDel="00000000" w:rsidR="00000000" w:rsidRPr="00000000">
              <w:rPr>
                <w:rtl w:val="0"/>
              </w:rPr>
            </w:r>
          </w:p>
          <w:p w:rsidR="00000000" w:rsidDel="00000000" w:rsidP="00000000" w:rsidRDefault="00000000" w:rsidRPr="00000000" w14:paraId="00000705">
            <w:pPr>
              <w:spacing w:after="218" w:lineRule="auto"/>
              <w:rPr/>
            </w:pPr>
            <w:r w:rsidDel="00000000" w:rsidR="00000000" w:rsidRPr="00000000">
              <w:rPr>
                <w:rFonts w:ascii="Arial" w:cs="Arial" w:eastAsia="Arial" w:hAnsi="Arial"/>
                <w:b w:val="1"/>
                <w:sz w:val="24"/>
                <w:szCs w:val="24"/>
                <w:rtl w:val="0"/>
              </w:rPr>
              <w:t xml:space="preserve">The Parties are Independent Controllers of Personal Data </w:t>
            </w:r>
            <w:r w:rsidDel="00000000" w:rsidR="00000000" w:rsidRPr="00000000">
              <w:rPr>
                <w:rtl w:val="0"/>
              </w:rPr>
            </w:r>
          </w:p>
          <w:p w:rsidR="00000000" w:rsidDel="00000000" w:rsidP="00000000" w:rsidRDefault="00000000" w:rsidRPr="00000000" w14:paraId="00000706">
            <w:pPr>
              <w:spacing w:after="220" w:lineRule="auto"/>
              <w:rPr/>
            </w:pPr>
            <w:r w:rsidDel="00000000" w:rsidR="00000000" w:rsidRPr="00000000">
              <w:rPr>
                <w:rFonts w:ascii="Arial" w:cs="Arial" w:eastAsia="Arial" w:hAnsi="Arial"/>
                <w:b w:val="1"/>
                <w:i w:val="1"/>
                <w:sz w:val="24"/>
                <w:szCs w:val="24"/>
                <w:rtl w:val="0"/>
              </w:rPr>
              <w:t xml:space="preserve"> </w:t>
            </w:r>
            <w:r w:rsidDel="00000000" w:rsidR="00000000" w:rsidRPr="00000000">
              <w:rPr>
                <w:rtl w:val="0"/>
              </w:rPr>
            </w:r>
          </w:p>
          <w:p w:rsidR="00000000" w:rsidDel="00000000" w:rsidP="00000000" w:rsidRDefault="00000000" w:rsidRPr="00000000" w14:paraId="00000707">
            <w:pPr>
              <w:spacing w:after="217" w:line="276" w:lineRule="auto"/>
              <w:rPr/>
            </w:pPr>
            <w:r w:rsidDel="00000000" w:rsidR="00000000" w:rsidRPr="00000000">
              <w:rPr>
                <w:rFonts w:ascii="Arial" w:cs="Arial" w:eastAsia="Arial" w:hAnsi="Arial"/>
                <w:i w:val="1"/>
                <w:sz w:val="24"/>
                <w:szCs w:val="24"/>
                <w:rtl w:val="0"/>
              </w:rPr>
              <w:t xml:space="preserve">The Parties acknowledge that they are Independent Controllers for the purposes of the Data Protection Legislation in respect of: </w:t>
            </w:r>
            <w:r w:rsidDel="00000000" w:rsidR="00000000" w:rsidRPr="00000000">
              <w:rPr>
                <w:rtl w:val="0"/>
              </w:rPr>
            </w:r>
          </w:p>
          <w:p w:rsidR="00000000" w:rsidDel="00000000" w:rsidP="00000000" w:rsidRDefault="00000000" w:rsidRPr="00000000" w14:paraId="00000708">
            <w:pPr>
              <w:numPr>
                <w:ilvl w:val="0"/>
                <w:numId w:val="10"/>
              </w:numPr>
              <w:spacing w:line="242" w:lineRule="auto"/>
              <w:ind w:left="720" w:hanging="360"/>
              <w:rPr/>
            </w:pPr>
            <w:r w:rsidDel="00000000" w:rsidR="00000000" w:rsidRPr="00000000">
              <w:rPr>
                <w:rFonts w:ascii="Arial" w:cs="Arial" w:eastAsia="Arial" w:hAnsi="Arial"/>
                <w:i w:val="1"/>
                <w:sz w:val="24"/>
                <w:szCs w:val="24"/>
                <w:rtl w:val="0"/>
              </w:rPr>
              <w:t xml:space="preserve">Business contact details of Supplier Personnel for which the Supplier is the Controller, </w:t>
            </w:r>
            <w:r w:rsidDel="00000000" w:rsidR="00000000" w:rsidRPr="00000000">
              <w:rPr>
                <w:rtl w:val="0"/>
              </w:rPr>
            </w:r>
          </w:p>
          <w:p w:rsidR="00000000" w:rsidDel="00000000" w:rsidP="00000000" w:rsidRDefault="00000000" w:rsidRPr="00000000" w14:paraId="00000709">
            <w:pPr>
              <w:numPr>
                <w:ilvl w:val="0"/>
                <w:numId w:val="10"/>
              </w:numPr>
              <w:ind w:left="720" w:hanging="360"/>
              <w:rPr/>
            </w:pPr>
            <w:r w:rsidDel="00000000" w:rsidR="00000000" w:rsidRPr="00000000">
              <w:rPr>
                <w:rFonts w:ascii="Arial" w:cs="Arial" w:eastAsia="Arial" w:hAnsi="Arial"/>
                <w:i w:val="1"/>
                <w:sz w:val="24"/>
                <w:szCs w:val="24"/>
                <w:rtl w:val="0"/>
              </w:rPr>
              <w:t xml:space="preserve">Business contact details of any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directors, officers, employees, agents, consultants and contractors of Relevant Authority (excluding the Supplier Personnel) engaged in the performance of the Relevant Authority’s duties under the Contract) for which the Relevant Authority is the Controller,</w:t>
            </w:r>
            <w:r w:rsidDel="00000000" w:rsidR="00000000" w:rsidRPr="00000000">
              <w:rPr>
                <w:rtl w:val="0"/>
              </w:rPr>
              <w:t xml:space="preserve"> </w:t>
            </w:r>
          </w:p>
        </w:tc>
      </w:tr>
      <w:tr>
        <w:trPr>
          <w:trHeight w:val="147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rPr/>
            </w:pPr>
            <w:r w:rsidDel="00000000" w:rsidR="00000000" w:rsidRPr="00000000">
              <w:rPr>
                <w:rFonts w:ascii="Arial" w:cs="Arial" w:eastAsia="Arial" w:hAnsi="Arial"/>
                <w:sz w:val="24"/>
                <w:szCs w:val="24"/>
                <w:rtl w:val="0"/>
              </w:rPr>
              <w:t xml:space="preserve">Duration of the Processing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rPr/>
            </w:pPr>
            <w:r w:rsidDel="00000000" w:rsidR="00000000" w:rsidRPr="00000000">
              <w:rPr>
                <w:rFonts w:ascii="Arial" w:cs="Arial" w:eastAsia="Arial" w:hAnsi="Arial"/>
                <w:sz w:val="24"/>
                <w:szCs w:val="24"/>
                <w:rtl w:val="0"/>
              </w:rPr>
              <w:t xml:space="preserve">Up to 7 years after the expiry or termination of the Contract </w:t>
            </w:r>
            <w:r w:rsidDel="00000000" w:rsidR="00000000" w:rsidRPr="00000000">
              <w:rPr>
                <w:rtl w:val="0"/>
              </w:rPr>
            </w:r>
          </w:p>
        </w:tc>
      </w:tr>
      <w:tr>
        <w:trPr>
          <w:trHeight w:val="231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spacing w:line="278.00000000000006" w:lineRule="auto"/>
              <w:rPr/>
            </w:pPr>
            <w:r w:rsidDel="00000000" w:rsidR="00000000" w:rsidRPr="00000000">
              <w:rPr>
                <w:rFonts w:ascii="Arial" w:cs="Arial" w:eastAsia="Arial" w:hAnsi="Arial"/>
                <w:sz w:val="24"/>
                <w:szCs w:val="24"/>
                <w:rtl w:val="0"/>
              </w:rPr>
              <w:t xml:space="preserve">Nature and purposes of the </w:t>
            </w:r>
            <w:r w:rsidDel="00000000" w:rsidR="00000000" w:rsidRPr="00000000">
              <w:rPr>
                <w:rtl w:val="0"/>
              </w:rPr>
            </w:r>
          </w:p>
          <w:p w:rsidR="00000000" w:rsidDel="00000000" w:rsidP="00000000" w:rsidRDefault="00000000" w:rsidRPr="00000000" w14:paraId="0000070D">
            <w:pPr>
              <w:rPr/>
            </w:pPr>
            <w:r w:rsidDel="00000000" w:rsidR="00000000" w:rsidRPr="00000000">
              <w:rPr>
                <w:rFonts w:ascii="Arial" w:cs="Arial" w:eastAsia="Arial" w:hAnsi="Arial"/>
                <w:sz w:val="24"/>
                <w:szCs w:val="24"/>
                <w:rtl w:val="0"/>
              </w:rPr>
              <w:t xml:space="preserve">Processing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spacing w:after="201" w:line="276" w:lineRule="auto"/>
              <w:rPr/>
            </w:pPr>
            <w:r w:rsidDel="00000000" w:rsidR="00000000" w:rsidRPr="00000000">
              <w:rPr>
                <w:rFonts w:ascii="Arial" w:cs="Arial" w:eastAsia="Arial" w:hAnsi="Arial"/>
                <w:sz w:val="24"/>
                <w:szCs w:val="24"/>
                <w:rtl w:val="0"/>
              </w:rPr>
              <w:t xml:space="preserve">Personal data will be processed by Defence Business Services should the Supplier require on-boarding on to the MOD e-payment platform CP&amp;F. Named supplier contact information is required in order for Defence Business Services to create an entry for the supplier on CP&amp;F. </w:t>
            </w:r>
            <w:r w:rsidDel="00000000" w:rsidR="00000000" w:rsidRPr="00000000">
              <w:rPr>
                <w:rtl w:val="0"/>
              </w:rPr>
            </w:r>
          </w:p>
          <w:p w:rsidR="00000000" w:rsidDel="00000000" w:rsidP="00000000" w:rsidRDefault="00000000" w:rsidRPr="00000000" w14:paraId="0000070F">
            <w:pPr>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204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rPr/>
            </w:pPr>
            <w:r w:rsidDel="00000000" w:rsidR="00000000" w:rsidRPr="00000000">
              <w:rPr>
                <w:rFonts w:ascii="Arial" w:cs="Arial" w:eastAsia="Arial" w:hAnsi="Arial"/>
                <w:sz w:val="24"/>
                <w:szCs w:val="24"/>
                <w:rtl w:val="0"/>
              </w:rPr>
              <w:t xml:space="preserve">Type of Personal 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spacing w:after="156" w:lineRule="auto"/>
              <w:rPr/>
            </w:pPr>
            <w:r w:rsidDel="00000000" w:rsidR="00000000" w:rsidRPr="00000000">
              <w:rPr>
                <w:rFonts w:ascii="Arial" w:cs="Arial" w:eastAsia="Arial" w:hAnsi="Arial"/>
                <w:sz w:val="24"/>
                <w:szCs w:val="24"/>
                <w:rtl w:val="0"/>
              </w:rPr>
              <w:t xml:space="preserve">Includes: </w:t>
            </w:r>
            <w:r w:rsidDel="00000000" w:rsidR="00000000" w:rsidRPr="00000000">
              <w:rPr>
                <w:rtl w:val="0"/>
              </w:rPr>
            </w:r>
          </w:p>
          <w:p w:rsidR="00000000" w:rsidDel="00000000" w:rsidP="00000000" w:rsidRDefault="00000000" w:rsidRPr="00000000" w14:paraId="00000712">
            <w:pPr>
              <w:spacing w:after="159" w:line="257" w:lineRule="auto"/>
              <w:rPr/>
            </w:pP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Contact details of, and communications with, Authority staff concerned with management of the Contract  </w:t>
            </w:r>
            <w:r w:rsidDel="00000000" w:rsidR="00000000" w:rsidRPr="00000000">
              <w:rPr>
                <w:rtl w:val="0"/>
              </w:rPr>
            </w:r>
          </w:p>
          <w:p w:rsidR="00000000" w:rsidDel="00000000" w:rsidP="00000000" w:rsidRDefault="00000000" w:rsidRPr="00000000" w14:paraId="00000713">
            <w:pPr>
              <w:rPr/>
            </w:pPr>
            <w:r w:rsidDel="00000000" w:rsidR="00000000" w:rsidRPr="00000000">
              <w:rPr>
                <w:rFonts w:ascii="Arial" w:cs="Arial" w:eastAsia="Arial" w:hAnsi="Arial"/>
                <w:sz w:val="24"/>
                <w:szCs w:val="24"/>
                <w:rtl w:val="0"/>
              </w:rPr>
              <w:t xml:space="preserve">Contact details, and communications with Supplier staff concerned with management of the Contract </w:t>
            </w:r>
            <w:r w:rsidDel="00000000" w:rsidR="00000000" w:rsidRPr="00000000">
              <w:rPr>
                <w:rtl w:val="0"/>
              </w:rPr>
            </w:r>
          </w:p>
        </w:tc>
      </w:tr>
      <w:tr>
        <w:trPr>
          <w:trHeight w:val="159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rPr/>
            </w:pPr>
            <w:r w:rsidDel="00000000" w:rsidR="00000000" w:rsidRPr="00000000">
              <w:rPr>
                <w:rFonts w:ascii="Arial" w:cs="Arial" w:eastAsia="Arial" w:hAnsi="Arial"/>
                <w:sz w:val="24"/>
                <w:szCs w:val="24"/>
                <w:rtl w:val="0"/>
              </w:rPr>
              <w:t xml:space="preserve">Categories of Data Subject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spacing w:after="158" w:line="257" w:lineRule="auto"/>
              <w:rPr/>
            </w:pPr>
            <w:r w:rsidDel="00000000" w:rsidR="00000000" w:rsidRPr="00000000">
              <w:rPr>
                <w:rFonts w:ascii="Arial" w:cs="Arial" w:eastAsia="Arial" w:hAnsi="Arial"/>
                <w:sz w:val="24"/>
                <w:szCs w:val="24"/>
                <w:rtl w:val="0"/>
              </w:rPr>
              <w:t xml:space="preserve">Contact details of, and communications with, Authority staff concerned with management of the Contract  </w:t>
            </w:r>
            <w:r w:rsidDel="00000000" w:rsidR="00000000" w:rsidRPr="00000000">
              <w:rPr>
                <w:rtl w:val="0"/>
              </w:rPr>
            </w:r>
          </w:p>
          <w:p w:rsidR="00000000" w:rsidDel="00000000" w:rsidP="00000000" w:rsidRDefault="00000000" w:rsidRPr="00000000" w14:paraId="00000716">
            <w:pPr>
              <w:rPr/>
            </w:pPr>
            <w:r w:rsidDel="00000000" w:rsidR="00000000" w:rsidRPr="00000000">
              <w:rPr>
                <w:rFonts w:ascii="Arial" w:cs="Arial" w:eastAsia="Arial" w:hAnsi="Arial"/>
                <w:sz w:val="24"/>
                <w:szCs w:val="24"/>
                <w:rtl w:val="0"/>
              </w:rPr>
              <w:t xml:space="preserve">Contact details, and communications with Supplier staff concerned with management of the Contract </w:t>
            </w:r>
            <w:r w:rsidDel="00000000" w:rsidR="00000000" w:rsidRPr="00000000">
              <w:rPr>
                <w:rtl w:val="0"/>
              </w:rPr>
            </w:r>
          </w:p>
        </w:tc>
      </w:tr>
      <w:tr>
        <w:trPr>
          <w:trHeight w:val="39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spacing w:after="201" w:line="276" w:lineRule="auto"/>
              <w:rPr/>
            </w:pPr>
            <w:r w:rsidDel="00000000" w:rsidR="00000000" w:rsidRPr="00000000">
              <w:rPr>
                <w:rFonts w:ascii="Arial" w:cs="Arial" w:eastAsia="Arial" w:hAnsi="Arial"/>
                <w:sz w:val="24"/>
                <w:szCs w:val="24"/>
                <w:rtl w:val="0"/>
              </w:rPr>
              <w:t xml:space="preserve">Plan for return and destruction of the data once the Processing is complete </w:t>
            </w:r>
            <w:r w:rsidDel="00000000" w:rsidR="00000000" w:rsidRPr="00000000">
              <w:rPr>
                <w:rtl w:val="0"/>
              </w:rPr>
            </w:r>
          </w:p>
          <w:p w:rsidR="00000000" w:rsidDel="00000000" w:rsidP="00000000" w:rsidRDefault="00000000" w:rsidRPr="00000000" w14:paraId="00000718">
            <w:pPr>
              <w:spacing w:after="19" w:lineRule="auto"/>
              <w:rPr/>
            </w:pPr>
            <w:r w:rsidDel="00000000" w:rsidR="00000000" w:rsidRPr="00000000">
              <w:rPr>
                <w:rFonts w:ascii="Arial" w:cs="Arial" w:eastAsia="Arial" w:hAnsi="Arial"/>
                <w:sz w:val="24"/>
                <w:szCs w:val="24"/>
                <w:rtl w:val="0"/>
              </w:rPr>
              <w:t xml:space="preserve">UNLESS </w:t>
            </w:r>
            <w:r w:rsidDel="00000000" w:rsidR="00000000" w:rsidRPr="00000000">
              <w:rPr>
                <w:rtl w:val="0"/>
              </w:rPr>
            </w:r>
          </w:p>
          <w:p w:rsidR="00000000" w:rsidDel="00000000" w:rsidP="00000000" w:rsidRDefault="00000000" w:rsidRPr="00000000" w14:paraId="00000719">
            <w:pPr>
              <w:spacing w:after="19" w:lineRule="auto"/>
              <w:rPr/>
            </w:pPr>
            <w:r w:rsidDel="00000000" w:rsidR="00000000" w:rsidRPr="00000000">
              <w:rPr>
                <w:rFonts w:ascii="Arial" w:cs="Arial" w:eastAsia="Arial" w:hAnsi="Arial"/>
                <w:sz w:val="24"/>
                <w:szCs w:val="24"/>
                <w:rtl w:val="0"/>
              </w:rPr>
              <w:t xml:space="preserve">requirement under </w:t>
            </w:r>
            <w:r w:rsidDel="00000000" w:rsidR="00000000" w:rsidRPr="00000000">
              <w:rPr>
                <w:rtl w:val="0"/>
              </w:rPr>
            </w:r>
          </w:p>
          <w:p w:rsidR="00000000" w:rsidDel="00000000" w:rsidP="00000000" w:rsidRDefault="00000000" w:rsidRPr="00000000" w14:paraId="0000071A">
            <w:pPr>
              <w:rPr/>
            </w:pPr>
            <w:r w:rsidDel="00000000" w:rsidR="00000000" w:rsidRPr="00000000">
              <w:rPr>
                <w:rFonts w:ascii="Arial" w:cs="Arial" w:eastAsia="Arial" w:hAnsi="Arial"/>
                <w:sz w:val="24"/>
                <w:szCs w:val="24"/>
                <w:rtl w:val="0"/>
              </w:rPr>
              <w:t xml:space="preserve">Union or Member State law to preserve that type of 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B">
            <w:pPr>
              <w:rPr/>
            </w:pPr>
            <w:r w:rsidDel="00000000" w:rsidR="00000000" w:rsidRPr="00000000">
              <w:rPr>
                <w:rFonts w:ascii="Arial" w:cs="Arial" w:eastAsia="Arial" w:hAnsi="Arial"/>
                <w:sz w:val="24"/>
                <w:szCs w:val="24"/>
                <w:rtl w:val="0"/>
              </w:rPr>
              <w:t xml:space="preserve">All relevant data will be destroyed 7 years after the expiry or termination of this Contract unless longer retention is required by Law </w:t>
            </w:r>
            <w:r w:rsidDel="00000000" w:rsidR="00000000" w:rsidRPr="00000000">
              <w:rPr>
                <w:rtl w:val="0"/>
              </w:rPr>
            </w:r>
          </w:p>
        </w:tc>
      </w:tr>
    </w:tbl>
    <w:p w:rsidR="00000000" w:rsidDel="00000000" w:rsidP="00000000" w:rsidRDefault="00000000" w:rsidRPr="00000000" w14:paraId="0000071C">
      <w:pPr>
        <w:spacing w:after="0" w:line="451" w:lineRule="auto"/>
        <w:ind w:left="708" w:right="8966" w:firstLine="0"/>
        <w:jc w:val="both"/>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1D">
      <w:pPr>
        <w:tabs>
          <w:tab w:val="center" w:pos="2253"/>
          <w:tab w:val="center" w:pos="6392"/>
        </w:tabs>
        <w:spacing w:after="228" w:lineRule="auto"/>
        <w:rPr/>
      </w:pPr>
      <w:r w:rsidDel="00000000" w:rsidR="00000000" w:rsidRPr="00000000">
        <w:rPr>
          <w:rtl w:val="0"/>
        </w:rPr>
        <w:tab/>
      </w:r>
      <w:r w:rsidDel="00000000" w:rsidR="00000000" w:rsidRPr="00000000">
        <w:rPr>
          <w:rFonts w:ascii="Arial" w:cs="Arial" w:eastAsia="Arial" w:hAnsi="Arial"/>
          <w:b w:val="1"/>
          <w:sz w:val="24"/>
          <w:szCs w:val="24"/>
          <w:rtl w:val="0"/>
        </w:rPr>
        <w:t xml:space="preserve">B) </w:t>
        <w:tab/>
        <w:t xml:space="preserve">Framework Contract Personal Data Processing </w:t>
      </w:r>
      <w:r w:rsidDel="00000000" w:rsidR="00000000" w:rsidRPr="00000000">
        <w:rPr>
          <w:rtl w:val="0"/>
        </w:rPr>
      </w:r>
    </w:p>
    <w:p w:rsidR="00000000" w:rsidDel="00000000" w:rsidP="00000000" w:rsidRDefault="00000000" w:rsidRPr="00000000" w14:paraId="0000071E">
      <w:pPr>
        <w:spacing w:after="0"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1F">
      <w:pPr>
        <w:spacing w:after="0" w:lineRule="auto"/>
        <w:ind w:left="-732" w:right="10473" w:firstLine="0"/>
        <w:rPr/>
      </w:pPr>
      <w:r w:rsidDel="00000000" w:rsidR="00000000" w:rsidRPr="00000000">
        <w:rPr>
          <w:rtl w:val="0"/>
        </w:rPr>
      </w:r>
    </w:p>
    <w:tbl>
      <w:tblPr>
        <w:tblStyle w:val="Table34"/>
        <w:tblW w:w="9686.0" w:type="dxa"/>
        <w:jc w:val="left"/>
        <w:tblInd w:w="714.0000000000001" w:type="dxa"/>
        <w:tblLayout w:type="fixed"/>
        <w:tblLook w:val="0400"/>
      </w:tblPr>
      <w:tblGrid>
        <w:gridCol w:w="2262"/>
        <w:gridCol w:w="7424"/>
        <w:tblGridChange w:id="0">
          <w:tblGrid>
            <w:gridCol w:w="2262"/>
            <w:gridCol w:w="7424"/>
          </w:tblGrid>
        </w:tblGridChange>
      </w:tblGrid>
      <w:tr>
        <w:trPr>
          <w:trHeight w:val="708" w:hRule="atLeast"/>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720">
            <w:pPr>
              <w:rPr/>
            </w:pPr>
            <w:r w:rsidDel="00000000" w:rsidR="00000000" w:rsidRPr="00000000">
              <w:rPr>
                <w:rFonts w:ascii="Arial" w:cs="Arial" w:eastAsia="Arial" w:hAnsi="Arial"/>
                <w:b w:val="1"/>
                <w:sz w:val="24"/>
                <w:szCs w:val="24"/>
                <w:rtl w:val="0"/>
              </w:rPr>
              <w:t xml:space="preserve">Description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721">
            <w:pPr>
              <w:ind w:right="62"/>
              <w:jc w:val="center"/>
              <w:rPr/>
            </w:pPr>
            <w:r w:rsidDel="00000000" w:rsidR="00000000" w:rsidRPr="00000000">
              <w:rPr>
                <w:rFonts w:ascii="Arial" w:cs="Arial" w:eastAsia="Arial" w:hAnsi="Arial"/>
                <w:b w:val="1"/>
                <w:sz w:val="24"/>
                <w:szCs w:val="24"/>
                <w:rtl w:val="0"/>
              </w:rPr>
              <w:t xml:space="preserve">Details </w:t>
            </w:r>
            <w:r w:rsidDel="00000000" w:rsidR="00000000" w:rsidRPr="00000000">
              <w:rPr>
                <w:rtl w:val="0"/>
              </w:rPr>
            </w:r>
          </w:p>
        </w:tc>
      </w:tr>
      <w:tr>
        <w:trPr>
          <w:trHeight w:val="251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spacing w:after="21" w:lineRule="auto"/>
              <w:rPr/>
            </w:pPr>
            <w:r w:rsidDel="00000000" w:rsidR="00000000" w:rsidRPr="00000000">
              <w:rPr>
                <w:rFonts w:ascii="Arial" w:cs="Arial" w:eastAsia="Arial" w:hAnsi="Arial"/>
                <w:sz w:val="24"/>
                <w:szCs w:val="24"/>
                <w:rtl w:val="0"/>
              </w:rPr>
              <w:t xml:space="preserve">Identity of </w:t>
            </w:r>
            <w:r w:rsidDel="00000000" w:rsidR="00000000" w:rsidRPr="00000000">
              <w:rPr>
                <w:rtl w:val="0"/>
              </w:rPr>
            </w:r>
          </w:p>
          <w:p w:rsidR="00000000" w:rsidDel="00000000" w:rsidP="00000000" w:rsidRDefault="00000000" w:rsidRPr="00000000" w14:paraId="00000723">
            <w:pPr>
              <w:spacing w:after="19" w:lineRule="auto"/>
              <w:rPr/>
            </w:pPr>
            <w:r w:rsidDel="00000000" w:rsidR="00000000" w:rsidRPr="00000000">
              <w:rPr>
                <w:rFonts w:ascii="Arial" w:cs="Arial" w:eastAsia="Arial" w:hAnsi="Arial"/>
                <w:sz w:val="24"/>
                <w:szCs w:val="24"/>
                <w:rtl w:val="0"/>
              </w:rPr>
              <w:t xml:space="preserve">Controller for each </w:t>
            </w:r>
            <w:r w:rsidDel="00000000" w:rsidR="00000000" w:rsidRPr="00000000">
              <w:rPr>
                <w:rtl w:val="0"/>
              </w:rPr>
            </w:r>
          </w:p>
          <w:p w:rsidR="00000000" w:rsidDel="00000000" w:rsidP="00000000" w:rsidRDefault="00000000" w:rsidRPr="00000000" w14:paraId="00000724">
            <w:pPr>
              <w:spacing w:after="19" w:lineRule="auto"/>
              <w:rPr/>
            </w:pPr>
            <w:r w:rsidDel="00000000" w:rsidR="00000000" w:rsidRPr="00000000">
              <w:rPr>
                <w:rFonts w:ascii="Arial" w:cs="Arial" w:eastAsia="Arial" w:hAnsi="Arial"/>
                <w:sz w:val="24"/>
                <w:szCs w:val="24"/>
                <w:rtl w:val="0"/>
              </w:rPr>
              <w:t xml:space="preserve">Category of </w:t>
            </w:r>
            <w:r w:rsidDel="00000000" w:rsidR="00000000" w:rsidRPr="00000000">
              <w:rPr>
                <w:rtl w:val="0"/>
              </w:rPr>
            </w:r>
          </w:p>
          <w:p w:rsidR="00000000" w:rsidDel="00000000" w:rsidP="00000000" w:rsidRDefault="00000000" w:rsidRPr="00000000" w14:paraId="00000725">
            <w:pPr>
              <w:rPr/>
            </w:pPr>
            <w:r w:rsidDel="00000000" w:rsidR="00000000" w:rsidRPr="00000000">
              <w:rPr>
                <w:rFonts w:ascii="Arial" w:cs="Arial" w:eastAsia="Arial" w:hAnsi="Arial"/>
                <w:sz w:val="24"/>
                <w:szCs w:val="24"/>
                <w:rtl w:val="0"/>
              </w:rPr>
              <w:t xml:space="preserve">Personal 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spacing w:after="220" w:lineRule="auto"/>
              <w:ind w:left="1" w:firstLine="0"/>
              <w:rPr/>
            </w:pPr>
            <w:r w:rsidDel="00000000" w:rsidR="00000000" w:rsidRPr="00000000">
              <w:rPr>
                <w:rFonts w:ascii="Arial" w:cs="Arial" w:eastAsia="Arial" w:hAnsi="Arial"/>
                <w:b w:val="1"/>
                <w:sz w:val="24"/>
                <w:szCs w:val="24"/>
                <w:rtl w:val="0"/>
              </w:rPr>
              <w:t xml:space="preserve">CCS is Controller and the Supplier is Processor </w:t>
            </w:r>
            <w:r w:rsidDel="00000000" w:rsidR="00000000" w:rsidRPr="00000000">
              <w:rPr>
                <w:rtl w:val="0"/>
              </w:rPr>
            </w:r>
          </w:p>
          <w:p w:rsidR="00000000" w:rsidDel="00000000" w:rsidP="00000000" w:rsidRDefault="00000000" w:rsidRPr="00000000" w14:paraId="00000727">
            <w:pPr>
              <w:spacing w:line="276" w:lineRule="auto"/>
              <w:ind w:left="1" w:firstLine="0"/>
              <w:rPr/>
            </w:pPr>
            <w:r w:rsidDel="00000000" w:rsidR="00000000" w:rsidRPr="00000000">
              <w:rPr>
                <w:rFonts w:ascii="Arial" w:cs="Arial" w:eastAsia="Arial" w:hAnsi="Arial"/>
                <w:sz w:val="24"/>
                <w:szCs w:val="24"/>
                <w:rtl w:val="0"/>
              </w:rPr>
              <w:t xml:space="preserve">The Parties acknowledge that in accordance with paragraphs 2 to paragraph 15 and for the purposes of the Data Protection </w:t>
            </w:r>
            <w:r w:rsidDel="00000000" w:rsidR="00000000" w:rsidRPr="00000000">
              <w:rPr>
                <w:rtl w:val="0"/>
              </w:rPr>
            </w:r>
          </w:p>
          <w:p w:rsidR="00000000" w:rsidDel="00000000" w:rsidP="00000000" w:rsidRDefault="00000000" w:rsidRPr="00000000" w14:paraId="00000728">
            <w:pPr>
              <w:spacing w:after="197" w:line="278.00000000000006" w:lineRule="auto"/>
              <w:ind w:left="1" w:firstLine="0"/>
              <w:rPr/>
            </w:pPr>
            <w:r w:rsidDel="00000000" w:rsidR="00000000" w:rsidRPr="00000000">
              <w:rPr>
                <w:rFonts w:ascii="Arial" w:cs="Arial" w:eastAsia="Arial" w:hAnsi="Arial"/>
                <w:sz w:val="24"/>
                <w:szCs w:val="24"/>
                <w:rtl w:val="0"/>
              </w:rPr>
              <w:t xml:space="preserve">Legislation, CCS is the Controller and the Supplier is the Processor of the Personal Data recorded below </w:t>
            </w:r>
            <w:r w:rsidDel="00000000" w:rsidR="00000000" w:rsidRPr="00000000">
              <w:rPr>
                <w:rtl w:val="0"/>
              </w:rPr>
            </w:r>
          </w:p>
          <w:p w:rsidR="00000000" w:rsidDel="00000000" w:rsidP="00000000" w:rsidRDefault="00000000" w:rsidRPr="00000000" w14:paraId="00000729">
            <w:pPr>
              <w:ind w:left="1"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trHeight w:val="146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rPr/>
            </w:pPr>
            <w:r w:rsidDel="00000000" w:rsidR="00000000" w:rsidRPr="00000000">
              <w:rPr>
                <w:rFonts w:ascii="Arial" w:cs="Arial" w:eastAsia="Arial" w:hAnsi="Arial"/>
                <w:sz w:val="24"/>
                <w:szCs w:val="24"/>
                <w:rtl w:val="0"/>
              </w:rPr>
              <w:t xml:space="preserve">Duration of the Processing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ind w:left="1" w:firstLine="0"/>
              <w:rPr/>
            </w:pPr>
            <w:r w:rsidDel="00000000" w:rsidR="00000000" w:rsidRPr="00000000">
              <w:rPr>
                <w:rFonts w:ascii="Arial" w:cs="Arial" w:eastAsia="Arial" w:hAnsi="Arial"/>
                <w:sz w:val="24"/>
                <w:szCs w:val="24"/>
                <w:rtl w:val="0"/>
              </w:rPr>
              <w:t xml:space="preserve">Up to 7 years after the expiry or termination of the Framework Contract </w:t>
            </w:r>
            <w:r w:rsidDel="00000000" w:rsidR="00000000" w:rsidRPr="00000000">
              <w:rPr>
                <w:rtl w:val="0"/>
              </w:rPr>
            </w:r>
          </w:p>
        </w:tc>
      </w:tr>
      <w:tr>
        <w:trPr>
          <w:trHeight w:val="283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spacing w:line="278.00000000000006" w:lineRule="auto"/>
              <w:rPr/>
            </w:pPr>
            <w:r w:rsidDel="00000000" w:rsidR="00000000" w:rsidRPr="00000000">
              <w:rPr>
                <w:rFonts w:ascii="Arial" w:cs="Arial" w:eastAsia="Arial" w:hAnsi="Arial"/>
                <w:sz w:val="24"/>
                <w:szCs w:val="24"/>
                <w:rtl w:val="0"/>
              </w:rPr>
              <w:t xml:space="preserve">Nature and purposes of the </w:t>
            </w:r>
            <w:r w:rsidDel="00000000" w:rsidR="00000000" w:rsidRPr="00000000">
              <w:rPr>
                <w:rtl w:val="0"/>
              </w:rPr>
            </w:r>
          </w:p>
          <w:p w:rsidR="00000000" w:rsidDel="00000000" w:rsidP="00000000" w:rsidRDefault="00000000" w:rsidRPr="00000000" w14:paraId="0000072D">
            <w:pPr>
              <w:rPr/>
            </w:pPr>
            <w:r w:rsidDel="00000000" w:rsidR="00000000" w:rsidRPr="00000000">
              <w:rPr>
                <w:rFonts w:ascii="Arial" w:cs="Arial" w:eastAsia="Arial" w:hAnsi="Arial"/>
                <w:sz w:val="24"/>
                <w:szCs w:val="24"/>
                <w:rtl w:val="0"/>
              </w:rPr>
              <w:t xml:space="preserve">Processing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spacing w:after="197" w:line="278.00000000000006" w:lineRule="auto"/>
              <w:ind w:left="1" w:firstLine="0"/>
              <w:rPr/>
            </w:pPr>
            <w:r w:rsidDel="00000000" w:rsidR="00000000" w:rsidRPr="00000000">
              <w:rPr>
                <w:rFonts w:ascii="Arial" w:cs="Arial" w:eastAsia="Arial" w:hAnsi="Arial"/>
                <w:sz w:val="24"/>
                <w:szCs w:val="24"/>
                <w:rtl w:val="0"/>
              </w:rPr>
              <w:t xml:space="preserve">To facilitate the fulfilment of the Supplier’s obligations arising under this Framework Contract including </w:t>
            </w:r>
            <w:r w:rsidDel="00000000" w:rsidR="00000000" w:rsidRPr="00000000">
              <w:rPr>
                <w:rtl w:val="0"/>
              </w:rPr>
            </w:r>
          </w:p>
          <w:p w:rsidR="00000000" w:rsidDel="00000000" w:rsidP="00000000" w:rsidRDefault="00000000" w:rsidRPr="00000000" w14:paraId="0000072F">
            <w:pPr>
              <w:numPr>
                <w:ilvl w:val="0"/>
                <w:numId w:val="118"/>
              </w:numPr>
              <w:spacing w:after="202" w:line="276" w:lineRule="auto"/>
              <w:ind w:left="1" w:hanging="1"/>
              <w:rPr/>
            </w:pPr>
            <w:r w:rsidDel="00000000" w:rsidR="00000000" w:rsidRPr="00000000">
              <w:rPr>
                <w:rFonts w:ascii="Arial" w:cs="Arial" w:eastAsia="Arial" w:hAnsi="Arial"/>
                <w:sz w:val="24"/>
                <w:szCs w:val="24"/>
                <w:rtl w:val="0"/>
              </w:rPr>
              <w:t xml:space="preserve">Ensuring effective communication between the Supplier and CSS </w:t>
            </w:r>
            <w:r w:rsidDel="00000000" w:rsidR="00000000" w:rsidRPr="00000000">
              <w:rPr>
                <w:rtl w:val="0"/>
              </w:rPr>
            </w:r>
          </w:p>
          <w:p w:rsidR="00000000" w:rsidDel="00000000" w:rsidP="00000000" w:rsidRDefault="00000000" w:rsidRPr="00000000" w14:paraId="00000730">
            <w:pPr>
              <w:numPr>
                <w:ilvl w:val="0"/>
                <w:numId w:val="118"/>
              </w:numPr>
              <w:ind w:left="1" w:hanging="1"/>
              <w:rPr/>
            </w:pPr>
            <w:r w:rsidDel="00000000" w:rsidR="00000000" w:rsidRPr="00000000">
              <w:rPr>
                <w:rFonts w:ascii="Arial" w:cs="Arial" w:eastAsia="Arial" w:hAnsi="Arial"/>
                <w:sz w:val="24"/>
                <w:szCs w:val="24"/>
                <w:rtl w:val="0"/>
              </w:rPr>
              <w:t xml:space="preserve">Maintaining full and accurate records of every Call-Off Contract arising under the Framework Agreement in accordance with Core Terms Clause  15 ( Record Keeping and Reporting) </w:t>
            </w:r>
            <w:r w:rsidDel="00000000" w:rsidR="00000000" w:rsidRPr="00000000">
              <w:rPr>
                <w:rtl w:val="0"/>
              </w:rPr>
            </w:r>
          </w:p>
        </w:tc>
      </w:tr>
      <w:tr>
        <w:trPr>
          <w:trHeight w:val="416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rPr/>
            </w:pPr>
            <w:r w:rsidDel="00000000" w:rsidR="00000000" w:rsidRPr="00000000">
              <w:rPr>
                <w:rFonts w:ascii="Arial" w:cs="Arial" w:eastAsia="Arial" w:hAnsi="Arial"/>
                <w:sz w:val="24"/>
                <w:szCs w:val="24"/>
                <w:rtl w:val="0"/>
              </w:rPr>
              <w:t xml:space="preserve">Type of Personal 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ind w:left="1" w:firstLine="0"/>
              <w:rPr/>
            </w:pPr>
            <w:r w:rsidDel="00000000" w:rsidR="00000000" w:rsidRPr="00000000">
              <w:rPr>
                <w:rFonts w:ascii="Arial" w:cs="Arial" w:eastAsia="Arial" w:hAnsi="Arial"/>
                <w:sz w:val="24"/>
                <w:szCs w:val="24"/>
                <w:rtl w:val="0"/>
              </w:rPr>
              <w:t xml:space="preserve">Includes: </w:t>
            </w:r>
            <w:r w:rsidDel="00000000" w:rsidR="00000000" w:rsidRPr="00000000">
              <w:rPr>
                <w:rtl w:val="0"/>
              </w:rPr>
            </w:r>
          </w:p>
          <w:p w:rsidR="00000000" w:rsidDel="00000000" w:rsidP="00000000" w:rsidRDefault="00000000" w:rsidRPr="00000000" w14:paraId="00000733">
            <w:pPr>
              <w:numPr>
                <w:ilvl w:val="0"/>
                <w:numId w:val="117"/>
              </w:numPr>
              <w:spacing w:after="153" w:line="266" w:lineRule="auto"/>
              <w:ind w:left="1081" w:hanging="720"/>
              <w:rPr/>
            </w:pPr>
            <w:r w:rsidDel="00000000" w:rsidR="00000000" w:rsidRPr="00000000">
              <w:rPr>
                <w:rFonts w:ascii="Arial" w:cs="Arial" w:eastAsia="Arial" w:hAnsi="Arial"/>
                <w:sz w:val="24"/>
                <w:szCs w:val="24"/>
                <w:rtl w:val="0"/>
              </w:rPr>
              <w:t xml:space="preserve">Contact details of, and communications with, CSS staff concerned with management of the Framework Contract  </w:t>
            </w:r>
            <w:r w:rsidDel="00000000" w:rsidR="00000000" w:rsidRPr="00000000">
              <w:rPr>
                <w:rtl w:val="0"/>
              </w:rPr>
            </w:r>
          </w:p>
          <w:p w:rsidR="00000000" w:rsidDel="00000000" w:rsidP="00000000" w:rsidRDefault="00000000" w:rsidRPr="00000000" w14:paraId="00000734">
            <w:pPr>
              <w:numPr>
                <w:ilvl w:val="0"/>
                <w:numId w:val="117"/>
              </w:numPr>
              <w:spacing w:line="266" w:lineRule="auto"/>
              <w:ind w:left="1081" w:hanging="720"/>
              <w:rPr/>
            </w:pPr>
            <w:r w:rsidDel="00000000" w:rsidR="00000000" w:rsidRPr="00000000">
              <w:rPr>
                <w:rFonts w:ascii="Arial" w:cs="Arial" w:eastAsia="Arial" w:hAnsi="Arial"/>
                <w:sz w:val="24"/>
                <w:szCs w:val="24"/>
                <w:rtl w:val="0"/>
              </w:rPr>
              <w:t xml:space="preserve">Contact details of, and communications with,  Buyer staff concerned with award and management of Call-Off </w:t>
            </w:r>
            <w:r w:rsidDel="00000000" w:rsidR="00000000" w:rsidRPr="00000000">
              <w:rPr>
                <w:rtl w:val="0"/>
              </w:rPr>
            </w:r>
          </w:p>
          <w:p w:rsidR="00000000" w:rsidDel="00000000" w:rsidP="00000000" w:rsidRDefault="00000000" w:rsidRPr="00000000" w14:paraId="00000735">
            <w:pPr>
              <w:ind w:left="1081" w:firstLine="0"/>
              <w:rPr/>
            </w:pPr>
            <w:r w:rsidDel="00000000" w:rsidR="00000000" w:rsidRPr="00000000">
              <w:rPr>
                <w:rFonts w:ascii="Arial" w:cs="Arial" w:eastAsia="Arial" w:hAnsi="Arial"/>
                <w:sz w:val="24"/>
                <w:szCs w:val="24"/>
                <w:rtl w:val="0"/>
              </w:rPr>
              <w:t xml:space="preserve">Contracts awarded under the Framework Contract,  </w:t>
            </w:r>
            <w:r w:rsidDel="00000000" w:rsidR="00000000" w:rsidRPr="00000000">
              <w:rPr>
                <w:rtl w:val="0"/>
              </w:rPr>
            </w:r>
          </w:p>
          <w:p w:rsidR="00000000" w:rsidDel="00000000" w:rsidP="00000000" w:rsidRDefault="00000000" w:rsidRPr="00000000" w14:paraId="00000736">
            <w:pPr>
              <w:numPr>
                <w:ilvl w:val="0"/>
                <w:numId w:val="117"/>
              </w:numPr>
              <w:spacing w:after="7" w:lineRule="auto"/>
              <w:ind w:left="1081" w:hanging="720"/>
              <w:rPr/>
            </w:pPr>
            <w:r w:rsidDel="00000000" w:rsidR="00000000" w:rsidRPr="00000000">
              <w:rPr>
                <w:rFonts w:ascii="Arial" w:cs="Arial" w:eastAsia="Arial" w:hAnsi="Arial"/>
                <w:sz w:val="24"/>
                <w:szCs w:val="24"/>
                <w:rtl w:val="0"/>
              </w:rPr>
              <w:t xml:space="preserve">Contact details, and communications with, Sub-contractor </w:t>
            </w:r>
            <w:r w:rsidDel="00000000" w:rsidR="00000000" w:rsidRPr="00000000">
              <w:rPr>
                <w:rtl w:val="0"/>
              </w:rPr>
            </w:r>
          </w:p>
          <w:p w:rsidR="00000000" w:rsidDel="00000000" w:rsidP="00000000" w:rsidRDefault="00000000" w:rsidRPr="00000000" w14:paraId="00000737">
            <w:pPr>
              <w:spacing w:after="161" w:lineRule="auto"/>
              <w:ind w:left="1081" w:right="31" w:firstLine="0"/>
              <w:rPr/>
            </w:pPr>
            <w:r w:rsidDel="00000000" w:rsidR="00000000" w:rsidRPr="00000000">
              <w:rPr>
                <w:rFonts w:ascii="Arial" w:cs="Arial" w:eastAsia="Arial" w:hAnsi="Arial"/>
                <w:sz w:val="24"/>
                <w:szCs w:val="24"/>
                <w:rtl w:val="0"/>
              </w:rPr>
              <w:t xml:space="preserve">staff concerned with fulfilment of the Supplier’s obligations arising from this Framework Contract </w:t>
            </w:r>
            <w:r w:rsidDel="00000000" w:rsidR="00000000" w:rsidRPr="00000000">
              <w:rPr>
                <w:rtl w:val="0"/>
              </w:rPr>
            </w:r>
          </w:p>
          <w:p w:rsidR="00000000" w:rsidDel="00000000" w:rsidP="00000000" w:rsidRDefault="00000000" w:rsidRPr="00000000" w14:paraId="00000738">
            <w:pPr>
              <w:spacing w:after="19" w:lineRule="auto"/>
              <w:ind w:left="1" w:firstLine="0"/>
              <w:rPr/>
            </w:pPr>
            <w:r w:rsidDel="00000000" w:rsidR="00000000" w:rsidRPr="00000000">
              <w:rPr>
                <w:rFonts w:ascii="Arial" w:cs="Arial" w:eastAsia="Arial" w:hAnsi="Arial"/>
                <w:sz w:val="24"/>
                <w:szCs w:val="24"/>
                <w:rtl w:val="0"/>
              </w:rPr>
              <w:t xml:space="preserve">Contact details, and communications with Supplier staff concerned </w:t>
            </w:r>
            <w:r w:rsidDel="00000000" w:rsidR="00000000" w:rsidRPr="00000000">
              <w:rPr>
                <w:rtl w:val="0"/>
              </w:rPr>
            </w:r>
          </w:p>
          <w:p w:rsidR="00000000" w:rsidDel="00000000" w:rsidP="00000000" w:rsidRDefault="00000000" w:rsidRPr="00000000" w14:paraId="00000739">
            <w:pPr>
              <w:ind w:left="1" w:firstLine="0"/>
              <w:rPr/>
            </w:pPr>
            <w:r w:rsidDel="00000000" w:rsidR="00000000" w:rsidRPr="00000000">
              <w:rPr>
                <w:rFonts w:ascii="Arial" w:cs="Arial" w:eastAsia="Arial" w:hAnsi="Arial"/>
                <w:sz w:val="24"/>
                <w:szCs w:val="24"/>
                <w:rtl w:val="0"/>
              </w:rPr>
              <w:t xml:space="preserve">with management of the Framework Contract </w:t>
            </w:r>
            <w:r w:rsidDel="00000000" w:rsidR="00000000" w:rsidRPr="00000000">
              <w:rPr>
                <w:rtl w:val="0"/>
              </w:rPr>
            </w:r>
          </w:p>
        </w:tc>
      </w:tr>
      <w:tr>
        <w:trPr>
          <w:trHeight w:val="416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rPr/>
            </w:pPr>
            <w:r w:rsidDel="00000000" w:rsidR="00000000" w:rsidRPr="00000000">
              <w:rPr>
                <w:rFonts w:ascii="Arial" w:cs="Arial" w:eastAsia="Arial" w:hAnsi="Arial"/>
                <w:sz w:val="24"/>
                <w:szCs w:val="24"/>
                <w:rtl w:val="0"/>
              </w:rPr>
              <w:t xml:space="preserve">Categories of Data Subject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B">
            <w:pPr>
              <w:rPr/>
            </w:pPr>
            <w:r w:rsidDel="00000000" w:rsidR="00000000" w:rsidRPr="00000000">
              <w:rPr>
                <w:rFonts w:ascii="Arial" w:cs="Arial" w:eastAsia="Arial" w:hAnsi="Arial"/>
                <w:sz w:val="24"/>
                <w:szCs w:val="24"/>
                <w:rtl w:val="0"/>
              </w:rPr>
              <w:t xml:space="preserve">Includes: </w:t>
            </w:r>
            <w:r w:rsidDel="00000000" w:rsidR="00000000" w:rsidRPr="00000000">
              <w:rPr>
                <w:rtl w:val="0"/>
              </w:rPr>
            </w:r>
          </w:p>
          <w:p w:rsidR="00000000" w:rsidDel="00000000" w:rsidP="00000000" w:rsidRDefault="00000000" w:rsidRPr="00000000" w14:paraId="0000073C">
            <w:pPr>
              <w:spacing w:after="117" w:line="297" w:lineRule="auto"/>
              <w:ind w:left="360" w:right="67" w:firstLine="0"/>
              <w:rPr/>
            </w:pPr>
            <w:r w:rsidDel="00000000" w:rsidR="00000000" w:rsidRPr="00000000">
              <w:rPr>
                <w:rFonts w:ascii="Arial" w:cs="Arial" w:eastAsia="Arial" w:hAnsi="Arial"/>
                <w:sz w:val="24"/>
                <w:szCs w:val="24"/>
                <w:rtl w:val="0"/>
              </w:rPr>
              <w:t xml:space="preserve">i. </w:t>
              <w:tab/>
              <w:t xml:space="preserve">CSS staff concerned with management of the Framework Contract  ii. </w:t>
              <w:tab/>
              <w:t xml:space="preserve">Buyer staff concerned with award and management of Call-Off Contracts awarded under the Framework Contract </w:t>
            </w:r>
            <w:r w:rsidDel="00000000" w:rsidR="00000000" w:rsidRPr="00000000">
              <w:rPr>
                <w:rtl w:val="0"/>
              </w:rPr>
            </w:r>
          </w:p>
          <w:p w:rsidR="00000000" w:rsidDel="00000000" w:rsidP="00000000" w:rsidRDefault="00000000" w:rsidRPr="00000000" w14:paraId="0000073D">
            <w:pPr>
              <w:tabs>
                <w:tab w:val="center" w:pos="474"/>
                <w:tab w:val="center" w:pos="3816"/>
              </w:tabs>
              <w:spacing w:after="7" w:lineRule="auto"/>
              <w:rPr/>
            </w:pPr>
            <w:r w:rsidDel="00000000" w:rsidR="00000000" w:rsidRPr="00000000">
              <w:rPr>
                <w:rtl w:val="0"/>
              </w:rPr>
              <w:tab/>
            </w:r>
            <w:r w:rsidDel="00000000" w:rsidR="00000000" w:rsidRPr="00000000">
              <w:rPr>
                <w:rFonts w:ascii="Arial" w:cs="Arial" w:eastAsia="Arial" w:hAnsi="Arial"/>
                <w:sz w:val="24"/>
                <w:szCs w:val="24"/>
                <w:rtl w:val="0"/>
              </w:rPr>
              <w:t xml:space="preserve">iii. </w:t>
              <w:tab/>
              <w:t xml:space="preserve">Sub-contractor staff concerned with fulfilment of the </w:t>
            </w:r>
            <w:r w:rsidDel="00000000" w:rsidR="00000000" w:rsidRPr="00000000">
              <w:rPr>
                <w:rtl w:val="0"/>
              </w:rPr>
            </w:r>
          </w:p>
          <w:p w:rsidR="00000000" w:rsidDel="00000000" w:rsidP="00000000" w:rsidRDefault="00000000" w:rsidRPr="00000000" w14:paraId="0000073E">
            <w:pPr>
              <w:spacing w:after="161" w:lineRule="auto"/>
              <w:ind w:left="1080" w:firstLine="0"/>
              <w:rPr/>
            </w:pPr>
            <w:r w:rsidDel="00000000" w:rsidR="00000000" w:rsidRPr="00000000">
              <w:rPr>
                <w:rFonts w:ascii="Arial" w:cs="Arial" w:eastAsia="Arial" w:hAnsi="Arial"/>
                <w:sz w:val="24"/>
                <w:szCs w:val="24"/>
                <w:rtl w:val="0"/>
              </w:rPr>
              <w:t xml:space="preserve">Supplier’s obligations arising from this Framework Contract </w:t>
            </w:r>
            <w:r w:rsidDel="00000000" w:rsidR="00000000" w:rsidRPr="00000000">
              <w:rPr>
                <w:rtl w:val="0"/>
              </w:rPr>
            </w:r>
          </w:p>
          <w:p w:rsidR="00000000" w:rsidDel="00000000" w:rsidP="00000000" w:rsidRDefault="00000000" w:rsidRPr="00000000" w14:paraId="0000073F">
            <w:pPr>
              <w:rPr/>
            </w:pPr>
            <w:r w:rsidDel="00000000" w:rsidR="00000000" w:rsidRPr="00000000">
              <w:rPr>
                <w:rFonts w:ascii="Arial" w:cs="Arial" w:eastAsia="Arial" w:hAnsi="Arial"/>
                <w:sz w:val="24"/>
                <w:szCs w:val="24"/>
                <w:rtl w:val="0"/>
              </w:rPr>
              <w:t xml:space="preserve">Supplier staff concerned with fulfilment of the Supplier’s obligations arising under this Framework Contract </w:t>
            </w:r>
            <w:r w:rsidDel="00000000" w:rsidR="00000000" w:rsidRPr="00000000">
              <w:rPr>
                <w:rtl w:val="0"/>
              </w:rPr>
            </w:r>
          </w:p>
        </w:tc>
      </w:tr>
      <w:tr>
        <w:trPr>
          <w:trHeight w:val="39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0">
            <w:pPr>
              <w:spacing w:after="201" w:line="276" w:lineRule="auto"/>
              <w:rPr/>
            </w:pPr>
            <w:r w:rsidDel="00000000" w:rsidR="00000000" w:rsidRPr="00000000">
              <w:rPr>
                <w:rFonts w:ascii="Arial" w:cs="Arial" w:eastAsia="Arial" w:hAnsi="Arial"/>
                <w:sz w:val="24"/>
                <w:szCs w:val="24"/>
                <w:rtl w:val="0"/>
              </w:rPr>
              <w:t xml:space="preserve">Plan for return and destruction of the data once the Processing is complete </w:t>
            </w:r>
            <w:r w:rsidDel="00000000" w:rsidR="00000000" w:rsidRPr="00000000">
              <w:rPr>
                <w:rtl w:val="0"/>
              </w:rPr>
            </w:r>
          </w:p>
          <w:p w:rsidR="00000000" w:rsidDel="00000000" w:rsidP="00000000" w:rsidRDefault="00000000" w:rsidRPr="00000000" w14:paraId="00000741">
            <w:pPr>
              <w:spacing w:after="19" w:lineRule="auto"/>
              <w:rPr/>
            </w:pPr>
            <w:r w:rsidDel="00000000" w:rsidR="00000000" w:rsidRPr="00000000">
              <w:rPr>
                <w:rFonts w:ascii="Arial" w:cs="Arial" w:eastAsia="Arial" w:hAnsi="Arial"/>
                <w:sz w:val="24"/>
                <w:szCs w:val="24"/>
                <w:rtl w:val="0"/>
              </w:rPr>
              <w:t xml:space="preserve">UNLESS </w:t>
            </w:r>
            <w:r w:rsidDel="00000000" w:rsidR="00000000" w:rsidRPr="00000000">
              <w:rPr>
                <w:rtl w:val="0"/>
              </w:rPr>
            </w:r>
          </w:p>
          <w:p w:rsidR="00000000" w:rsidDel="00000000" w:rsidP="00000000" w:rsidRDefault="00000000" w:rsidRPr="00000000" w14:paraId="00000742">
            <w:pPr>
              <w:spacing w:after="19" w:lineRule="auto"/>
              <w:rPr/>
            </w:pPr>
            <w:r w:rsidDel="00000000" w:rsidR="00000000" w:rsidRPr="00000000">
              <w:rPr>
                <w:rFonts w:ascii="Arial" w:cs="Arial" w:eastAsia="Arial" w:hAnsi="Arial"/>
                <w:sz w:val="24"/>
                <w:szCs w:val="24"/>
                <w:rtl w:val="0"/>
              </w:rPr>
              <w:t xml:space="preserve">requirement under </w:t>
            </w:r>
            <w:r w:rsidDel="00000000" w:rsidR="00000000" w:rsidRPr="00000000">
              <w:rPr>
                <w:rtl w:val="0"/>
              </w:rPr>
            </w:r>
          </w:p>
          <w:p w:rsidR="00000000" w:rsidDel="00000000" w:rsidP="00000000" w:rsidRDefault="00000000" w:rsidRPr="00000000" w14:paraId="00000743">
            <w:pPr>
              <w:rPr/>
            </w:pPr>
            <w:r w:rsidDel="00000000" w:rsidR="00000000" w:rsidRPr="00000000">
              <w:rPr>
                <w:rFonts w:ascii="Arial" w:cs="Arial" w:eastAsia="Arial" w:hAnsi="Arial"/>
                <w:sz w:val="24"/>
                <w:szCs w:val="24"/>
                <w:rtl w:val="0"/>
              </w:rPr>
              <w:t xml:space="preserve">Union or Member State law to preserve that type of data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ind w:right="23"/>
              <w:rPr/>
            </w:pPr>
            <w:r w:rsidDel="00000000" w:rsidR="00000000" w:rsidRPr="00000000">
              <w:rPr>
                <w:rFonts w:ascii="Arial" w:cs="Arial" w:eastAsia="Arial" w:hAnsi="Arial"/>
                <w:sz w:val="24"/>
                <w:szCs w:val="24"/>
                <w:rtl w:val="0"/>
              </w:rPr>
              <w:t xml:space="preserve">All relevant data to be deleted 7 years after the expiry or termination of this Framework Contract unless longer retention is required by Law or the terms of any Call-Off Contract arising hereunder </w:t>
            </w:r>
            <w:r w:rsidDel="00000000" w:rsidR="00000000" w:rsidRPr="00000000">
              <w:rPr>
                <w:rtl w:val="0"/>
              </w:rPr>
            </w:r>
          </w:p>
        </w:tc>
      </w:tr>
    </w:tbl>
    <w:p w:rsidR="00000000" w:rsidDel="00000000" w:rsidP="00000000" w:rsidRDefault="00000000" w:rsidRPr="00000000" w14:paraId="00000745">
      <w:pPr>
        <w:spacing w:after="220"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46">
      <w:pPr>
        <w:spacing w:after="0" w:lineRule="auto"/>
        <w:ind w:left="708" w:firstLine="0"/>
        <w:jc w:val="both"/>
        <w:rPr/>
      </w:pPr>
      <w:r w:rsidDel="00000000" w:rsidR="00000000" w:rsidRPr="00000000">
        <w:rPr>
          <w:rFonts w:ascii="Arial" w:cs="Arial" w:eastAsia="Arial" w:hAnsi="Arial"/>
          <w:b w:val="1"/>
          <w:sz w:val="24"/>
          <w:szCs w:val="24"/>
          <w:rtl w:val="0"/>
        </w:rPr>
        <w:t xml:space="preserve"> </w:t>
        <w:tab/>
        <w:t xml:space="preserve"> </w:t>
      </w:r>
      <w:r w:rsidDel="00000000" w:rsidR="00000000" w:rsidRPr="00000000">
        <w:rPr>
          <w:rtl w:val="0"/>
        </w:rPr>
      </w:r>
    </w:p>
    <w:p w:rsidR="00000000" w:rsidDel="00000000" w:rsidP="00000000" w:rsidRDefault="00000000" w:rsidRPr="00000000" w14:paraId="00000747">
      <w:pPr>
        <w:pStyle w:val="Heading2"/>
        <w:spacing w:after="231" w:line="250" w:lineRule="auto"/>
        <w:ind w:left="703" w:firstLine="0"/>
        <w:rPr/>
      </w:pPr>
      <w:r w:rsidDel="00000000" w:rsidR="00000000" w:rsidRPr="00000000">
        <w:rPr>
          <w:rFonts w:ascii="Arial" w:cs="Arial" w:eastAsia="Arial" w:hAnsi="Arial"/>
          <w:b w:val="1"/>
          <w:color w:val="000000"/>
          <w:sz w:val="24"/>
          <w:szCs w:val="24"/>
          <w:rtl w:val="0"/>
        </w:rPr>
        <w:t xml:space="preserve">Annex 2 - Joint Controller Agreement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1. Joint Controller Status and Allocation of Responsibilities  </w:t>
      </w:r>
      <w:r w:rsidDel="00000000" w:rsidR="00000000" w:rsidRPr="00000000">
        <w:rPr>
          <w:rtl w:val="0"/>
        </w:rPr>
      </w:r>
    </w:p>
    <w:p w:rsidR="00000000" w:rsidDel="00000000" w:rsidP="00000000" w:rsidRDefault="00000000" w:rsidRPr="00000000" w14:paraId="00000748">
      <w:pPr>
        <w:spacing w:after="227" w:line="250" w:lineRule="auto"/>
        <w:ind w:left="718" w:right="6" w:hanging="10"/>
        <w:rPr/>
      </w:pPr>
      <w:r w:rsidDel="00000000" w:rsidR="00000000" w:rsidRPr="00000000">
        <w:rPr>
          <w:rFonts w:ascii="Arial" w:cs="Arial" w:eastAsia="Arial" w:hAnsi="Arial"/>
          <w:sz w:val="24"/>
          <w:szCs w:val="24"/>
          <w:rtl w:val="0"/>
        </w:rPr>
        <w:t xml:space="preserve">1.1 </w:t>
        <w:tab/>
        <w:t xml:space="preserve">With respect to Personal Data under Joint Control of the Parties, the Parties envisage that they shall each be 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Law in respect of their Processing of such Personal Data as Data Controllers.  </w:t>
      </w:r>
      <w:r w:rsidDel="00000000" w:rsidR="00000000" w:rsidRPr="00000000">
        <w:rPr>
          <w:rtl w:val="0"/>
        </w:rPr>
      </w:r>
    </w:p>
    <w:p w:rsidR="00000000" w:rsidDel="00000000" w:rsidP="00000000" w:rsidRDefault="00000000" w:rsidRPr="00000000" w14:paraId="00000749">
      <w:pPr>
        <w:spacing w:after="227" w:line="250" w:lineRule="auto"/>
        <w:ind w:left="718" w:right="6" w:hanging="10"/>
        <w:rPr/>
      </w:pPr>
      <w:r w:rsidDel="00000000" w:rsidR="00000000" w:rsidRPr="00000000">
        <w:rPr>
          <w:rFonts w:ascii="Arial" w:cs="Arial" w:eastAsia="Arial" w:hAnsi="Arial"/>
          <w:sz w:val="24"/>
          <w:szCs w:val="24"/>
          <w:rtl w:val="0"/>
        </w:rPr>
        <w:t xml:space="preserve">1.2 The Parties agree that the [Ministry of Defence]:  </w:t>
      </w:r>
      <w:r w:rsidDel="00000000" w:rsidR="00000000" w:rsidRPr="00000000">
        <w:rPr>
          <w:rtl w:val="0"/>
        </w:rPr>
      </w:r>
    </w:p>
    <w:p w:rsidR="00000000" w:rsidDel="00000000" w:rsidP="00000000" w:rsidRDefault="00000000" w:rsidRPr="00000000" w14:paraId="0000074A">
      <w:pPr>
        <w:numPr>
          <w:ilvl w:val="0"/>
          <w:numId w:val="75"/>
        </w:numPr>
        <w:spacing w:after="224" w:line="250" w:lineRule="auto"/>
        <w:ind w:left="1702" w:right="6" w:hanging="566"/>
        <w:rPr/>
      </w:pPr>
      <w:r w:rsidDel="00000000" w:rsidR="00000000" w:rsidRPr="00000000">
        <w:rPr>
          <w:rFonts w:ascii="Arial" w:cs="Arial" w:eastAsia="Arial" w:hAnsi="Arial"/>
          <w:sz w:val="24"/>
          <w:szCs w:val="24"/>
          <w:rtl w:val="0"/>
        </w:rPr>
        <w:t xml:space="preserve">is the exclusive point of contact for Data Subjects and is responsible for all steps necessary to comply with the GDPR regarding the exercise by Data Subjects of their rights under the GDPR; </w:t>
      </w:r>
      <w:r w:rsidDel="00000000" w:rsidR="00000000" w:rsidRPr="00000000">
        <w:rPr>
          <w:rtl w:val="0"/>
        </w:rPr>
      </w:r>
    </w:p>
    <w:p w:rsidR="00000000" w:rsidDel="00000000" w:rsidP="00000000" w:rsidRDefault="00000000" w:rsidRPr="00000000" w14:paraId="0000074B">
      <w:pPr>
        <w:numPr>
          <w:ilvl w:val="0"/>
          <w:numId w:val="75"/>
        </w:numPr>
        <w:spacing w:after="265" w:line="250" w:lineRule="auto"/>
        <w:ind w:left="1702" w:right="6" w:hanging="566"/>
        <w:rPr/>
      </w:pPr>
      <w:r w:rsidDel="00000000" w:rsidR="00000000" w:rsidRPr="00000000">
        <w:rPr>
          <w:rFonts w:ascii="Arial" w:cs="Arial" w:eastAsia="Arial" w:hAnsi="Arial"/>
          <w:sz w:val="24"/>
          <w:szCs w:val="24"/>
          <w:rtl w:val="0"/>
        </w:rPr>
        <w:t xml:space="preserve">shall direct Data Subjects to its Data Protection Officer or suitable alternative in connection with the exercise of their rights as Data Subjects and for any enquiries concerning their Personal Data or privacy; </w:t>
      </w:r>
      <w:r w:rsidDel="00000000" w:rsidR="00000000" w:rsidRPr="00000000">
        <w:rPr>
          <w:rtl w:val="0"/>
        </w:rPr>
      </w:r>
    </w:p>
    <w:p w:rsidR="00000000" w:rsidDel="00000000" w:rsidP="00000000" w:rsidRDefault="00000000" w:rsidRPr="00000000" w14:paraId="0000074C">
      <w:pPr>
        <w:numPr>
          <w:ilvl w:val="0"/>
          <w:numId w:val="75"/>
        </w:numPr>
        <w:spacing w:after="215" w:lineRule="auto"/>
        <w:ind w:left="1702" w:right="6" w:hanging="566"/>
        <w:rPr/>
      </w:pPr>
      <w:r w:rsidDel="00000000" w:rsidR="00000000" w:rsidRPr="00000000">
        <w:rPr>
          <w:rFonts w:ascii="Arial" w:cs="Arial" w:eastAsia="Arial" w:hAnsi="Arial"/>
          <w:sz w:val="24"/>
          <w:szCs w:val="24"/>
          <w:rtl w:val="0"/>
        </w:rPr>
        <w:t xml:space="preserve">is solely responsible for the Parties’ compliance with all duties to provide information to Data Subjects under Articles 13 and 14 of the GDPR; </w:t>
      </w:r>
      <w:r w:rsidDel="00000000" w:rsidR="00000000" w:rsidRPr="00000000">
        <w:rPr>
          <w:rtl w:val="0"/>
        </w:rPr>
      </w:r>
    </w:p>
    <w:p w:rsidR="00000000" w:rsidDel="00000000" w:rsidP="00000000" w:rsidRDefault="00000000" w:rsidRPr="00000000" w14:paraId="0000074D">
      <w:pPr>
        <w:numPr>
          <w:ilvl w:val="0"/>
          <w:numId w:val="75"/>
        </w:numPr>
        <w:spacing w:after="224" w:line="250" w:lineRule="auto"/>
        <w:ind w:left="1702" w:right="6" w:hanging="566"/>
        <w:rPr/>
      </w:pPr>
      <w:r w:rsidDel="00000000" w:rsidR="00000000" w:rsidRPr="00000000">
        <w:rPr>
          <w:rFonts w:ascii="Arial" w:cs="Arial" w:eastAsia="Arial" w:hAnsi="Arial"/>
          <w:sz w:val="24"/>
          <w:szCs w:val="24"/>
          <w:rtl w:val="0"/>
        </w:rPr>
        <w:t xml:space="preserve">is responsible for obtaining the informed consent of Data Subjects, in accordance with the GDPR, for Processing in connection with the Services where consent is the relevant legal basis for that Processing; and </w:t>
      </w:r>
      <w:r w:rsidDel="00000000" w:rsidR="00000000" w:rsidRPr="00000000">
        <w:rPr>
          <w:rtl w:val="0"/>
        </w:rPr>
      </w:r>
    </w:p>
    <w:p w:rsidR="00000000" w:rsidDel="00000000" w:rsidP="00000000" w:rsidRDefault="00000000" w:rsidRPr="00000000" w14:paraId="0000074E">
      <w:pPr>
        <w:numPr>
          <w:ilvl w:val="0"/>
          <w:numId w:val="75"/>
        </w:numPr>
        <w:spacing w:after="225" w:line="250" w:lineRule="auto"/>
        <w:ind w:left="1702" w:right="6" w:hanging="566"/>
        <w:rPr/>
      </w:pPr>
      <w:r w:rsidDel="00000000" w:rsidR="00000000" w:rsidRPr="00000000">
        <w:rPr>
          <w:rFonts w:ascii="Arial" w:cs="Arial" w:eastAsia="Arial" w:hAnsi="Arial"/>
          <w:sz w:val="24"/>
          <w:szCs w:val="24"/>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[Ministry of Defence] privacy policy (which must be readily available by hyperlink or otherwise on all of its public facing services and marketing). </w:t>
      </w:r>
      <w:r w:rsidDel="00000000" w:rsidR="00000000" w:rsidRPr="00000000">
        <w:rPr>
          <w:rtl w:val="0"/>
        </w:rPr>
      </w:r>
    </w:p>
    <w:p w:rsidR="00000000" w:rsidDel="00000000" w:rsidP="00000000" w:rsidRDefault="00000000" w:rsidRPr="00000000" w14:paraId="0000074F">
      <w:pPr>
        <w:spacing w:after="224" w:line="250" w:lineRule="auto"/>
        <w:ind w:left="718" w:right="6" w:hanging="10"/>
        <w:rPr/>
      </w:pPr>
      <w:r w:rsidDel="00000000" w:rsidR="00000000" w:rsidRPr="00000000">
        <w:rPr>
          <w:rFonts w:ascii="Arial" w:cs="Arial" w:eastAsia="Arial" w:hAnsi="Arial"/>
          <w:sz w:val="24"/>
          <w:szCs w:val="24"/>
          <w:rtl w:val="0"/>
        </w:rPr>
        <w:t xml:space="preserve">1.3 Notwithstanding the terms of clause 1.2, the Parties acknowledge that a Data Subject has the right to exercise their legal rights under the Data Protection Legislation as against the relevant Party as Controller. </w:t>
      </w:r>
      <w:r w:rsidDel="00000000" w:rsidR="00000000" w:rsidRPr="00000000">
        <w:rPr>
          <w:rtl w:val="0"/>
        </w:rPr>
      </w:r>
    </w:p>
    <w:p w:rsidR="00000000" w:rsidDel="00000000" w:rsidP="00000000" w:rsidRDefault="00000000" w:rsidRPr="00000000" w14:paraId="00000750">
      <w:pPr>
        <w:pStyle w:val="Heading2"/>
        <w:tabs>
          <w:tab w:val="center" w:pos="809"/>
          <w:tab w:val="center" w:pos="3069"/>
        </w:tabs>
        <w:spacing w:after="231" w:line="250" w:lineRule="auto"/>
        <w:ind w:left="0" w:firstLine="0"/>
        <w:rPr/>
      </w:pPr>
      <w:r w:rsidDel="00000000" w:rsidR="00000000" w:rsidRPr="00000000">
        <w:rPr>
          <w:rFonts w:ascii="Calibri" w:cs="Calibri" w:eastAsia="Calibri" w:hAnsi="Calibri"/>
          <w:color w:val="000000"/>
          <w:sz w:val="22"/>
          <w:szCs w:val="22"/>
          <w:rtl w:val="0"/>
        </w:rPr>
        <w:tab/>
      </w:r>
      <w:r w:rsidDel="00000000" w:rsidR="00000000" w:rsidRPr="00000000">
        <w:rPr>
          <w:rFonts w:ascii="Arial" w:cs="Arial" w:eastAsia="Arial" w:hAnsi="Arial"/>
          <w:color w:val="000000"/>
          <w:sz w:val="24"/>
          <w:szCs w:val="24"/>
          <w:rtl w:val="0"/>
        </w:rPr>
        <w:t xml:space="preserve">2. </w:t>
        <w:tab/>
      </w:r>
      <w:r w:rsidDel="00000000" w:rsidR="00000000" w:rsidRPr="00000000">
        <w:rPr>
          <w:rFonts w:ascii="Arial" w:cs="Arial" w:eastAsia="Arial" w:hAnsi="Arial"/>
          <w:b w:val="1"/>
          <w:color w:val="000000"/>
          <w:sz w:val="24"/>
          <w:szCs w:val="24"/>
          <w:rtl w:val="0"/>
        </w:rPr>
        <w:t xml:space="preserve">Undertakings of both Parties </w:t>
      </w:r>
      <w:r w:rsidDel="00000000" w:rsidR="00000000" w:rsidRPr="00000000">
        <w:rPr>
          <w:rtl w:val="0"/>
        </w:rPr>
      </w:r>
    </w:p>
    <w:p w:rsidR="00000000" w:rsidDel="00000000" w:rsidP="00000000" w:rsidRDefault="00000000" w:rsidRPr="00000000" w14:paraId="00000751">
      <w:pPr>
        <w:tabs>
          <w:tab w:val="center" w:pos="876"/>
          <w:tab w:val="center" w:pos="5222"/>
        </w:tabs>
        <w:spacing w:after="12" w:line="250" w:lineRule="auto"/>
        <w:rPr/>
      </w:pPr>
      <w:r w:rsidDel="00000000" w:rsidR="00000000" w:rsidRPr="00000000">
        <w:rPr>
          <w:rtl w:val="0"/>
        </w:rPr>
        <w:tab/>
      </w:r>
      <w:r w:rsidDel="00000000" w:rsidR="00000000" w:rsidRPr="00000000">
        <w:rPr>
          <w:rFonts w:ascii="Arial" w:cs="Arial" w:eastAsia="Arial" w:hAnsi="Arial"/>
          <w:sz w:val="24"/>
          <w:szCs w:val="24"/>
          <w:rtl w:val="0"/>
        </w:rPr>
        <w:t xml:space="preserve">2.1 </w:t>
        <w:tab/>
        <w:t xml:space="preserve">The Supplier and the Relevant Authority each undertake that they shall:  </w:t>
      </w:r>
      <w:r w:rsidDel="00000000" w:rsidR="00000000" w:rsidRPr="00000000">
        <w:rPr>
          <w:rtl w:val="0"/>
        </w:rPr>
      </w:r>
    </w:p>
    <w:p w:rsidR="00000000" w:rsidDel="00000000" w:rsidP="00000000" w:rsidRDefault="00000000" w:rsidRPr="00000000" w14:paraId="00000752">
      <w:pPr>
        <w:numPr>
          <w:ilvl w:val="0"/>
          <w:numId w:val="119"/>
        </w:numPr>
        <w:spacing w:after="237" w:line="250" w:lineRule="auto"/>
        <w:ind w:left="1910" w:right="6" w:hanging="566"/>
        <w:rPr/>
      </w:pPr>
      <w:r w:rsidDel="00000000" w:rsidR="00000000" w:rsidRPr="00000000">
        <w:rPr>
          <w:rFonts w:ascii="Arial" w:cs="Arial" w:eastAsia="Arial" w:hAnsi="Arial"/>
          <w:sz w:val="24"/>
          <w:szCs w:val="24"/>
          <w:rtl w:val="0"/>
        </w:rPr>
        <w:t xml:space="preserve">report to the other Party every 3 months on: </w:t>
      </w:r>
      <w:r w:rsidDel="00000000" w:rsidR="00000000" w:rsidRPr="00000000">
        <w:rPr>
          <w:rtl w:val="0"/>
        </w:rPr>
      </w:r>
    </w:p>
    <w:p w:rsidR="00000000" w:rsidDel="00000000" w:rsidP="00000000" w:rsidRDefault="00000000" w:rsidRPr="00000000" w14:paraId="00000753">
      <w:pPr>
        <w:numPr>
          <w:ilvl w:val="2"/>
          <w:numId w:val="120"/>
        </w:numPr>
        <w:spacing w:after="226" w:line="250" w:lineRule="auto"/>
        <w:ind w:left="2480" w:right="6" w:hanging="569"/>
        <w:rPr/>
      </w:pPr>
      <w:r w:rsidDel="00000000" w:rsidR="00000000" w:rsidRPr="00000000">
        <w:rPr>
          <w:rFonts w:ascii="Arial" w:cs="Arial" w:eastAsia="Arial" w:hAnsi="Arial"/>
          <w:sz w:val="24"/>
          <w:szCs w:val="24"/>
          <w:rtl w:val="0"/>
        </w:rPr>
        <w:t xml:space="preserve">the volume of Data Subject Access Request (or purported Data Subject  Access Requests) from Data Subjects (or third parties on their behalf); </w:t>
      </w:r>
      <w:r w:rsidDel="00000000" w:rsidR="00000000" w:rsidRPr="00000000">
        <w:rPr>
          <w:rtl w:val="0"/>
        </w:rPr>
      </w:r>
    </w:p>
    <w:p w:rsidR="00000000" w:rsidDel="00000000" w:rsidP="00000000" w:rsidRDefault="00000000" w:rsidRPr="00000000" w14:paraId="00000754">
      <w:pPr>
        <w:numPr>
          <w:ilvl w:val="2"/>
          <w:numId w:val="120"/>
        </w:numPr>
        <w:spacing w:after="226" w:line="250" w:lineRule="auto"/>
        <w:ind w:left="2480" w:right="6" w:hanging="569"/>
        <w:rPr/>
      </w:pPr>
      <w:r w:rsidDel="00000000" w:rsidR="00000000" w:rsidRPr="00000000">
        <w:rPr>
          <w:rFonts w:ascii="Arial" w:cs="Arial" w:eastAsia="Arial" w:hAnsi="Arial"/>
          <w:sz w:val="24"/>
          <w:szCs w:val="24"/>
          <w:rtl w:val="0"/>
        </w:rPr>
        <w:t xml:space="preserve">the volume of requests from Data Subjects (or third parties on their behalf) to rectify, block or erase any Personal Data;  </w:t>
      </w:r>
      <w:r w:rsidDel="00000000" w:rsidR="00000000" w:rsidRPr="00000000">
        <w:rPr>
          <w:rtl w:val="0"/>
        </w:rPr>
      </w:r>
    </w:p>
    <w:p w:rsidR="00000000" w:rsidDel="00000000" w:rsidP="00000000" w:rsidRDefault="00000000" w:rsidRPr="00000000" w14:paraId="00000755">
      <w:pPr>
        <w:numPr>
          <w:ilvl w:val="2"/>
          <w:numId w:val="120"/>
        </w:numPr>
        <w:spacing w:after="12" w:line="250" w:lineRule="auto"/>
        <w:ind w:left="2480" w:right="6" w:hanging="569"/>
        <w:rPr/>
      </w:pPr>
      <w:r w:rsidDel="00000000" w:rsidR="00000000" w:rsidRPr="00000000">
        <w:rPr>
          <w:rFonts w:ascii="Arial" w:cs="Arial" w:eastAsia="Arial" w:hAnsi="Arial"/>
          <w:sz w:val="24"/>
          <w:szCs w:val="24"/>
          <w:rtl w:val="0"/>
        </w:rPr>
        <w:t xml:space="preserve">any other requests, complaints or communications from Data </w:t>
      </w:r>
      <w:r w:rsidDel="00000000" w:rsidR="00000000" w:rsidRPr="00000000">
        <w:rPr>
          <w:rtl w:val="0"/>
        </w:rPr>
      </w:r>
    </w:p>
    <w:p w:rsidR="00000000" w:rsidDel="00000000" w:rsidP="00000000" w:rsidRDefault="00000000" w:rsidRPr="00000000" w14:paraId="00000756">
      <w:pPr>
        <w:spacing w:after="227" w:line="250" w:lineRule="auto"/>
        <w:ind w:left="2490" w:right="6" w:hanging="10"/>
        <w:rPr/>
      </w:pPr>
      <w:r w:rsidDel="00000000" w:rsidR="00000000" w:rsidRPr="00000000">
        <w:rPr>
          <w:rFonts w:ascii="Arial" w:cs="Arial" w:eastAsia="Arial" w:hAnsi="Arial"/>
          <w:sz w:val="24"/>
          <w:szCs w:val="24"/>
          <w:rtl w:val="0"/>
        </w:rPr>
        <w:t xml:space="preserve">Subjects (or third parties on their behalf) relating to the other Party’s obligations under applicable Data Protection Legislation; </w:t>
      </w:r>
      <w:r w:rsidDel="00000000" w:rsidR="00000000" w:rsidRPr="00000000">
        <w:rPr>
          <w:rtl w:val="0"/>
        </w:rPr>
      </w:r>
    </w:p>
    <w:p w:rsidR="00000000" w:rsidDel="00000000" w:rsidP="00000000" w:rsidRDefault="00000000" w:rsidRPr="00000000" w14:paraId="00000757">
      <w:pPr>
        <w:numPr>
          <w:ilvl w:val="2"/>
          <w:numId w:val="120"/>
        </w:numPr>
        <w:spacing w:after="227" w:line="250" w:lineRule="auto"/>
        <w:ind w:left="2480" w:right="6" w:hanging="569"/>
        <w:rPr/>
      </w:pPr>
      <w:r w:rsidDel="00000000" w:rsidR="00000000" w:rsidRPr="00000000">
        <w:rPr>
          <w:rFonts w:ascii="Arial" w:cs="Arial" w:eastAsia="Arial" w:hAnsi="Arial"/>
          <w:sz w:val="24"/>
          <w:szCs w:val="24"/>
          <w:rtl w:val="0"/>
        </w:rPr>
        <w:t xml:space="preserve">any communications from the Information Commissioner or any other regulatory authority in connection with Personal Data; and </w:t>
      </w:r>
      <w:r w:rsidDel="00000000" w:rsidR="00000000" w:rsidRPr="00000000">
        <w:rPr>
          <w:rtl w:val="0"/>
        </w:rPr>
      </w:r>
    </w:p>
    <w:p w:rsidR="00000000" w:rsidDel="00000000" w:rsidP="00000000" w:rsidRDefault="00000000" w:rsidRPr="00000000" w14:paraId="00000758">
      <w:pPr>
        <w:numPr>
          <w:ilvl w:val="2"/>
          <w:numId w:val="120"/>
        </w:numPr>
        <w:spacing w:after="226" w:line="250" w:lineRule="auto"/>
        <w:ind w:left="2480" w:right="6" w:hanging="569"/>
        <w:rPr/>
      </w:pPr>
      <w:r w:rsidDel="00000000" w:rsidR="00000000" w:rsidRPr="00000000">
        <w:rPr>
          <w:rFonts w:ascii="Arial" w:cs="Arial" w:eastAsia="Arial" w:hAnsi="Arial"/>
          <w:sz w:val="24"/>
          <w:szCs w:val="24"/>
          <w:rtl w:val="0"/>
        </w:rPr>
        <w:t xml:space="preserve">any requests from any third party for disclosure of Personal Data where compliance with such request is required or purported to be required by Law, </w:t>
      </w:r>
      <w:r w:rsidDel="00000000" w:rsidR="00000000" w:rsidRPr="00000000">
        <w:rPr>
          <w:rtl w:val="0"/>
        </w:rPr>
      </w:r>
    </w:p>
    <w:p w:rsidR="00000000" w:rsidDel="00000000" w:rsidP="00000000" w:rsidRDefault="00000000" w:rsidRPr="00000000" w14:paraId="00000759">
      <w:pPr>
        <w:spacing w:after="224" w:line="250" w:lineRule="auto"/>
        <w:ind w:left="1921" w:right="6" w:hanging="10"/>
        <w:rPr/>
      </w:pPr>
      <w:r w:rsidDel="00000000" w:rsidR="00000000" w:rsidRPr="00000000">
        <w:rPr>
          <w:rFonts w:ascii="Arial" w:cs="Arial" w:eastAsia="Arial" w:hAnsi="Arial"/>
          <w:sz w:val="24"/>
          <w:szCs w:val="24"/>
          <w:rtl w:val="0"/>
        </w:rPr>
        <w:t xml:space="preserve">that it has received in relation to the subject matter of the Contract during that period;  </w:t>
      </w:r>
      <w:r w:rsidDel="00000000" w:rsidR="00000000" w:rsidRPr="00000000">
        <w:rPr>
          <w:rtl w:val="0"/>
        </w:rPr>
      </w:r>
    </w:p>
    <w:p w:rsidR="00000000" w:rsidDel="00000000" w:rsidP="00000000" w:rsidRDefault="00000000" w:rsidRPr="00000000" w14:paraId="0000075A">
      <w:pPr>
        <w:numPr>
          <w:ilvl w:val="0"/>
          <w:numId w:val="119"/>
        </w:numPr>
        <w:spacing w:after="223" w:line="250" w:lineRule="auto"/>
        <w:ind w:left="1910" w:right="6" w:hanging="566"/>
        <w:rPr/>
      </w:pPr>
      <w:r w:rsidDel="00000000" w:rsidR="00000000" w:rsidRPr="00000000">
        <w:rPr>
          <w:rFonts w:ascii="Arial" w:cs="Arial" w:eastAsia="Arial" w:hAnsi="Arial"/>
          <w:sz w:val="24"/>
          <w:szCs w:val="24"/>
          <w:rtl w:val="0"/>
        </w:rPr>
        <w:t xml:space="preserve">notify each other immediately if it receives any request, complaint or communication made as referred to in paragraphs 2.1(a)(i) to (v);  </w:t>
      </w:r>
      <w:r w:rsidDel="00000000" w:rsidR="00000000" w:rsidRPr="00000000">
        <w:rPr>
          <w:rtl w:val="0"/>
        </w:rPr>
      </w:r>
    </w:p>
    <w:p w:rsidR="00000000" w:rsidDel="00000000" w:rsidP="00000000" w:rsidRDefault="00000000" w:rsidRPr="00000000" w14:paraId="0000075B">
      <w:pPr>
        <w:numPr>
          <w:ilvl w:val="0"/>
          <w:numId w:val="119"/>
        </w:numPr>
        <w:spacing w:after="226" w:line="250" w:lineRule="auto"/>
        <w:ind w:left="1910" w:right="6" w:hanging="566"/>
        <w:rPr/>
      </w:pPr>
      <w:r w:rsidDel="00000000" w:rsidR="00000000" w:rsidRPr="00000000">
        <w:rPr>
          <w:rFonts w:ascii="Arial" w:cs="Arial" w:eastAsia="Arial" w:hAnsi="Arial"/>
          <w:sz w:val="24"/>
          <w:szCs w:val="24"/>
          <w:rtl w:val="0"/>
        </w:rPr>
        <w:t xml:space="preserve">provide the other Party with full cooperation and assistance in relation to any request, complaint or communication made as referred to in paragraphs 2.1(a)(iii) to (v) to enable the other Party to comply with the relevant timescales set out in the Data Protection Legislation; </w:t>
      </w:r>
      <w:r w:rsidDel="00000000" w:rsidR="00000000" w:rsidRPr="00000000">
        <w:rPr>
          <w:rtl w:val="0"/>
        </w:rPr>
      </w:r>
    </w:p>
    <w:p w:rsidR="00000000" w:rsidDel="00000000" w:rsidP="00000000" w:rsidRDefault="00000000" w:rsidRPr="00000000" w14:paraId="0000075C">
      <w:pPr>
        <w:numPr>
          <w:ilvl w:val="0"/>
          <w:numId w:val="119"/>
        </w:numPr>
        <w:spacing w:after="227" w:line="250" w:lineRule="auto"/>
        <w:ind w:left="1910" w:right="6" w:hanging="566"/>
        <w:rPr/>
      </w:pPr>
      <w:r w:rsidDel="00000000" w:rsidR="00000000" w:rsidRPr="00000000">
        <w:rPr>
          <w:rFonts w:ascii="Arial" w:cs="Arial" w:eastAsia="Arial" w:hAnsi="Arial"/>
          <w:sz w:val="24"/>
          <w:szCs w:val="24"/>
          <w:rtl w:val="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to be notified to the other Party. For the avoidance of doubt any third party to which Personal Data is transferred must be subject to equivalent obligations which are no less onerous than those set out in this Annex; </w:t>
      </w:r>
      <w:r w:rsidDel="00000000" w:rsidR="00000000" w:rsidRPr="00000000">
        <w:rPr>
          <w:rtl w:val="0"/>
        </w:rPr>
      </w:r>
    </w:p>
    <w:p w:rsidR="00000000" w:rsidDel="00000000" w:rsidP="00000000" w:rsidRDefault="00000000" w:rsidRPr="00000000" w14:paraId="0000075D">
      <w:pPr>
        <w:numPr>
          <w:ilvl w:val="0"/>
          <w:numId w:val="119"/>
        </w:numPr>
        <w:spacing w:after="12" w:line="250" w:lineRule="auto"/>
        <w:ind w:left="1910" w:right="6" w:hanging="566"/>
        <w:rPr/>
      </w:pPr>
      <w:r w:rsidDel="00000000" w:rsidR="00000000" w:rsidRPr="00000000">
        <w:rPr>
          <w:rFonts w:ascii="Arial" w:cs="Arial" w:eastAsia="Arial" w:hAnsi="Arial"/>
          <w:sz w:val="24"/>
          <w:szCs w:val="24"/>
          <w:rtl w:val="0"/>
        </w:rPr>
        <w:t xml:space="preserve">request from the Data Subject only the minimum information necessary to provide the Services and treat such extracted information as Confidential Information; </w:t>
      </w:r>
      <w:r w:rsidDel="00000000" w:rsidR="00000000" w:rsidRPr="00000000">
        <w:rPr>
          <w:rtl w:val="0"/>
        </w:rPr>
      </w:r>
    </w:p>
    <w:p w:rsidR="00000000" w:rsidDel="00000000" w:rsidP="00000000" w:rsidRDefault="00000000" w:rsidRPr="00000000" w14:paraId="0000075E">
      <w:pPr>
        <w:numPr>
          <w:ilvl w:val="0"/>
          <w:numId w:val="119"/>
        </w:numPr>
        <w:spacing w:after="226" w:line="250" w:lineRule="auto"/>
        <w:ind w:left="1910" w:right="6" w:hanging="566"/>
        <w:rPr/>
      </w:pPr>
      <w:r w:rsidDel="00000000" w:rsidR="00000000" w:rsidRPr="00000000">
        <w:rPr>
          <w:rFonts w:ascii="Arial" w:cs="Arial" w:eastAsia="Arial" w:hAnsi="Arial"/>
          <w:sz w:val="24"/>
          <w:szCs w:val="24"/>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r w:rsidDel="00000000" w:rsidR="00000000" w:rsidRPr="00000000">
        <w:rPr>
          <w:rtl w:val="0"/>
        </w:rPr>
      </w:r>
    </w:p>
    <w:p w:rsidR="00000000" w:rsidDel="00000000" w:rsidP="00000000" w:rsidRDefault="00000000" w:rsidRPr="00000000" w14:paraId="0000075F">
      <w:pPr>
        <w:numPr>
          <w:ilvl w:val="0"/>
          <w:numId w:val="119"/>
        </w:numPr>
        <w:spacing w:after="226" w:line="250" w:lineRule="auto"/>
        <w:ind w:left="1910" w:right="6" w:hanging="566"/>
        <w:rPr/>
      </w:pPr>
      <w:r w:rsidDel="00000000" w:rsidR="00000000" w:rsidRPr="00000000">
        <w:rPr>
          <w:rFonts w:ascii="Arial" w:cs="Arial" w:eastAsia="Arial" w:hAnsi="Arial"/>
          <w:sz w:val="24"/>
          <w:szCs w:val="24"/>
          <w:rtl w:val="0"/>
        </w:rPr>
        <w:t xml:space="preserve">take all reasonable steps to ensure the reliability and integrity of any of its Personnel who have access to the Personal Data and ensure that its Personnel: </w:t>
      </w:r>
      <w:r w:rsidDel="00000000" w:rsidR="00000000" w:rsidRPr="00000000">
        <w:rPr>
          <w:rtl w:val="0"/>
        </w:rPr>
      </w:r>
    </w:p>
    <w:p w:rsidR="00000000" w:rsidDel="00000000" w:rsidP="00000000" w:rsidRDefault="00000000" w:rsidRPr="00000000" w14:paraId="00000760">
      <w:pPr>
        <w:numPr>
          <w:ilvl w:val="4"/>
          <w:numId w:val="122"/>
        </w:numPr>
        <w:spacing w:after="227" w:line="250" w:lineRule="auto"/>
        <w:ind w:left="2477" w:right="6" w:hanging="566"/>
        <w:rPr/>
      </w:pPr>
      <w:r w:rsidDel="00000000" w:rsidR="00000000" w:rsidRPr="00000000">
        <w:rPr>
          <w:rFonts w:ascii="Arial" w:cs="Arial" w:eastAsia="Arial" w:hAnsi="Arial"/>
          <w:sz w:val="24"/>
          <w:szCs w:val="24"/>
          <w:rtl w:val="0"/>
        </w:rPr>
        <w:t xml:space="preserve">are aware of and comply with their duties under this Annex 2 (Joint Controller Agreement) and those in respect of Confidential Information  </w:t>
      </w:r>
      <w:r w:rsidDel="00000000" w:rsidR="00000000" w:rsidRPr="00000000">
        <w:rPr>
          <w:rtl w:val="0"/>
        </w:rPr>
      </w:r>
    </w:p>
    <w:p w:rsidR="00000000" w:rsidDel="00000000" w:rsidP="00000000" w:rsidRDefault="00000000" w:rsidRPr="00000000" w14:paraId="00000761">
      <w:pPr>
        <w:numPr>
          <w:ilvl w:val="4"/>
          <w:numId w:val="122"/>
        </w:numPr>
        <w:spacing w:after="226" w:line="250" w:lineRule="auto"/>
        <w:ind w:left="2477" w:right="6" w:hanging="566"/>
        <w:rPr/>
      </w:pPr>
      <w:r w:rsidDel="00000000" w:rsidR="00000000" w:rsidRPr="00000000">
        <w:rPr>
          <w:rFonts w:ascii="Arial" w:cs="Arial" w:eastAsia="Arial" w:hAnsi="Arial"/>
          <w:sz w:val="24"/>
          <w:szCs w:val="24"/>
          <w:rtl w:val="0"/>
        </w:rPr>
        <w:t xml:space="preserve">are informed of the confidential nature of the Personal Data, are subject to appropriate obligations of confidentiality and do not publish, disclose or divulge any of the Personal Data to any third party where that Party would not be permitted to do so;  </w:t>
      </w:r>
      <w:r w:rsidDel="00000000" w:rsidR="00000000" w:rsidRPr="00000000">
        <w:rPr>
          <w:rtl w:val="0"/>
        </w:rPr>
      </w:r>
    </w:p>
    <w:p w:rsidR="00000000" w:rsidDel="00000000" w:rsidP="00000000" w:rsidRDefault="00000000" w:rsidRPr="00000000" w14:paraId="00000762">
      <w:pPr>
        <w:numPr>
          <w:ilvl w:val="4"/>
          <w:numId w:val="122"/>
        </w:numPr>
        <w:spacing w:after="227" w:line="250" w:lineRule="auto"/>
        <w:ind w:left="2477" w:right="6" w:hanging="566"/>
        <w:rPr/>
      </w:pPr>
      <w:r w:rsidDel="00000000" w:rsidR="00000000" w:rsidRPr="00000000">
        <w:rPr>
          <w:rFonts w:ascii="Arial" w:cs="Arial" w:eastAsia="Arial" w:hAnsi="Arial"/>
          <w:sz w:val="24"/>
          <w:szCs w:val="24"/>
          <w:rtl w:val="0"/>
        </w:rPr>
        <w:t xml:space="preserve">have undergone adequate training in the use, care, protection and handling of Personal Data as required by the applicable Data Protection Legislation ; </w:t>
      </w:r>
      <w:r w:rsidDel="00000000" w:rsidR="00000000" w:rsidRPr="00000000">
        <w:rPr>
          <w:rtl w:val="0"/>
        </w:rPr>
      </w:r>
    </w:p>
    <w:p w:rsidR="00000000" w:rsidDel="00000000" w:rsidP="00000000" w:rsidRDefault="00000000" w:rsidRPr="00000000" w14:paraId="00000763">
      <w:pPr>
        <w:numPr>
          <w:ilvl w:val="0"/>
          <w:numId w:val="119"/>
        </w:numPr>
        <w:spacing w:after="226" w:line="250" w:lineRule="auto"/>
        <w:ind w:left="1910" w:right="6" w:hanging="566"/>
        <w:rPr/>
      </w:pPr>
      <w:r w:rsidDel="00000000" w:rsidR="00000000" w:rsidRPr="00000000">
        <w:rPr>
          <w:rFonts w:ascii="Arial" w:cs="Arial" w:eastAsia="Arial" w:hAnsi="Arial"/>
          <w:sz w:val="24"/>
          <w:szCs w:val="24"/>
          <w:rtl w:val="0"/>
        </w:rPr>
        <w:t xml:space="preserve">ensure that it has in place Protective Measures as appropriate to protect against a Data Loss Event having taken account of the: </w:t>
      </w:r>
      <w:r w:rsidDel="00000000" w:rsidR="00000000" w:rsidRPr="00000000">
        <w:rPr>
          <w:rtl w:val="0"/>
        </w:rPr>
      </w:r>
    </w:p>
    <w:p w:rsidR="00000000" w:rsidDel="00000000" w:rsidP="00000000" w:rsidRDefault="00000000" w:rsidRPr="00000000" w14:paraId="00000764">
      <w:pPr>
        <w:numPr>
          <w:ilvl w:val="0"/>
          <w:numId w:val="119"/>
        </w:numPr>
        <w:spacing w:after="227" w:line="250" w:lineRule="auto"/>
        <w:ind w:left="1910" w:right="6" w:hanging="566"/>
        <w:rPr/>
      </w:pPr>
      <w:r w:rsidDel="00000000" w:rsidR="00000000" w:rsidRPr="00000000">
        <w:rPr>
          <w:rFonts w:ascii="Arial" w:cs="Arial" w:eastAsia="Arial" w:hAnsi="Arial"/>
          <w:sz w:val="24"/>
          <w:szCs w:val="24"/>
          <w:rtl w:val="0"/>
        </w:rPr>
        <w:t xml:space="preserve">nature of the data to be protected; </w:t>
      </w:r>
      <w:r w:rsidDel="00000000" w:rsidR="00000000" w:rsidRPr="00000000">
        <w:rPr>
          <w:rtl w:val="0"/>
        </w:rPr>
      </w:r>
    </w:p>
    <w:p w:rsidR="00000000" w:rsidDel="00000000" w:rsidP="00000000" w:rsidRDefault="00000000" w:rsidRPr="00000000" w14:paraId="00000765">
      <w:pPr>
        <w:spacing w:after="229" w:line="250" w:lineRule="auto"/>
        <w:ind w:left="1921" w:right="6" w:hanging="10"/>
        <w:rPr/>
      </w:pPr>
      <w:r w:rsidDel="00000000" w:rsidR="00000000" w:rsidRPr="00000000">
        <w:rPr>
          <w:rFonts w:ascii="Arial" w:cs="Arial" w:eastAsia="Arial" w:hAnsi="Arial"/>
          <w:sz w:val="24"/>
          <w:szCs w:val="24"/>
          <w:rtl w:val="0"/>
        </w:rPr>
        <w:t xml:space="preserve">(i)   harm that might result from a Data Loss Event; </w:t>
      </w:r>
      <w:r w:rsidDel="00000000" w:rsidR="00000000" w:rsidRPr="00000000">
        <w:rPr>
          <w:rtl w:val="0"/>
        </w:rPr>
      </w:r>
    </w:p>
    <w:p w:rsidR="00000000" w:rsidDel="00000000" w:rsidP="00000000" w:rsidRDefault="00000000" w:rsidRPr="00000000" w14:paraId="00000766">
      <w:pPr>
        <w:numPr>
          <w:ilvl w:val="4"/>
          <w:numId w:val="123"/>
        </w:numPr>
        <w:spacing w:after="229" w:line="250" w:lineRule="auto"/>
        <w:ind w:left="2443" w:right="6" w:hanging="531.9999999999999"/>
        <w:rPr/>
      </w:pPr>
      <w:r w:rsidDel="00000000" w:rsidR="00000000" w:rsidRPr="00000000">
        <w:rPr>
          <w:rFonts w:ascii="Arial" w:cs="Arial" w:eastAsia="Arial" w:hAnsi="Arial"/>
          <w:sz w:val="24"/>
          <w:szCs w:val="24"/>
          <w:rtl w:val="0"/>
        </w:rPr>
        <w:t xml:space="preserve">state of technological development; and </w:t>
      </w:r>
      <w:r w:rsidDel="00000000" w:rsidR="00000000" w:rsidRPr="00000000">
        <w:rPr>
          <w:rtl w:val="0"/>
        </w:rPr>
      </w:r>
    </w:p>
    <w:p w:rsidR="00000000" w:rsidDel="00000000" w:rsidP="00000000" w:rsidRDefault="00000000" w:rsidRPr="00000000" w14:paraId="00000767">
      <w:pPr>
        <w:numPr>
          <w:ilvl w:val="4"/>
          <w:numId w:val="123"/>
        </w:numPr>
        <w:spacing w:after="227" w:line="250" w:lineRule="auto"/>
        <w:ind w:left="2443" w:right="6" w:hanging="531.9999999999999"/>
        <w:rPr/>
      </w:pPr>
      <w:r w:rsidDel="00000000" w:rsidR="00000000" w:rsidRPr="00000000">
        <w:rPr>
          <w:rFonts w:ascii="Arial" w:cs="Arial" w:eastAsia="Arial" w:hAnsi="Arial"/>
          <w:sz w:val="24"/>
          <w:szCs w:val="24"/>
          <w:rtl w:val="0"/>
        </w:rPr>
        <w:t xml:space="preserve">cost of implementing any measures; </w:t>
      </w:r>
      <w:r w:rsidDel="00000000" w:rsidR="00000000" w:rsidRPr="00000000">
        <w:rPr>
          <w:rtl w:val="0"/>
        </w:rPr>
      </w:r>
    </w:p>
    <w:p w:rsidR="00000000" w:rsidDel="00000000" w:rsidP="00000000" w:rsidRDefault="00000000" w:rsidRPr="00000000" w14:paraId="00000768">
      <w:pPr>
        <w:spacing w:after="224" w:line="250" w:lineRule="auto"/>
        <w:ind w:left="1910" w:right="6" w:hanging="566"/>
        <w:rPr/>
      </w:pPr>
      <w:r w:rsidDel="00000000" w:rsidR="00000000" w:rsidRPr="00000000">
        <w:rPr>
          <w:rFonts w:ascii="Arial" w:cs="Arial" w:eastAsia="Arial" w:hAnsi="Arial"/>
          <w:sz w:val="24"/>
          <w:szCs w:val="24"/>
          <w:rtl w:val="0"/>
        </w:rPr>
        <w:t xml:space="preserve">(i)   ensure that it has the capability (whether technological or otherwise), to the extent required by Data Protection Legislation , to provide or correct or delete at the request of a Data Subject all the Personal Data relating to that Data Subject that the Supplier holds; and </w:t>
      </w:r>
      <w:r w:rsidDel="00000000" w:rsidR="00000000" w:rsidRPr="00000000">
        <w:rPr>
          <w:rtl w:val="0"/>
        </w:rPr>
      </w:r>
    </w:p>
    <w:p w:rsidR="00000000" w:rsidDel="00000000" w:rsidP="00000000" w:rsidRDefault="00000000" w:rsidRPr="00000000" w14:paraId="00000769">
      <w:pPr>
        <w:spacing w:after="224" w:line="250" w:lineRule="auto"/>
        <w:ind w:left="1910" w:right="6" w:hanging="566"/>
        <w:rPr/>
      </w:pPr>
      <w:r w:rsidDel="00000000" w:rsidR="00000000" w:rsidRPr="00000000">
        <w:rPr>
          <w:rFonts w:ascii="Arial" w:cs="Arial" w:eastAsia="Arial" w:hAnsi="Arial"/>
          <w:sz w:val="24"/>
          <w:szCs w:val="24"/>
          <w:rtl w:val="0"/>
        </w:rPr>
        <w:t xml:space="preserve">(i)   ensure that it notifies the other Party as soon as it becomes aware of a Data Loss Event.  </w:t>
      </w:r>
      <w:r w:rsidDel="00000000" w:rsidR="00000000" w:rsidRPr="00000000">
        <w:rPr>
          <w:rtl w:val="0"/>
        </w:rPr>
      </w:r>
    </w:p>
    <w:p w:rsidR="00000000" w:rsidDel="00000000" w:rsidP="00000000" w:rsidRDefault="00000000" w:rsidRPr="00000000" w14:paraId="0000076A">
      <w:pPr>
        <w:tabs>
          <w:tab w:val="center" w:pos="4762"/>
        </w:tabs>
        <w:spacing w:after="35" w:line="250" w:lineRule="auto"/>
        <w:ind w:left="-15" w:firstLine="0"/>
        <w:rPr/>
      </w:pPr>
      <w:r w:rsidDel="00000000" w:rsidR="00000000" w:rsidRPr="00000000">
        <w:rPr>
          <w:rFonts w:ascii="Arial" w:cs="Arial" w:eastAsia="Arial" w:hAnsi="Arial"/>
          <w:sz w:val="24"/>
          <w:szCs w:val="24"/>
          <w:rtl w:val="0"/>
        </w:rPr>
        <w:t xml:space="preserve">2.2  </w:t>
        <w:tab/>
        <w:t xml:space="preserve">Each Joint Controller shall use its reasonable endeavours to assist the other </w:t>
      </w:r>
      <w:r w:rsidDel="00000000" w:rsidR="00000000" w:rsidRPr="00000000">
        <w:rPr>
          <w:rtl w:val="0"/>
        </w:rPr>
      </w:r>
    </w:p>
    <w:p w:rsidR="00000000" w:rsidDel="00000000" w:rsidP="00000000" w:rsidRDefault="00000000" w:rsidRPr="00000000" w14:paraId="0000076B">
      <w:pPr>
        <w:spacing w:after="12" w:line="250" w:lineRule="auto"/>
        <w:ind w:left="730" w:right="6" w:hanging="10"/>
        <w:rPr/>
      </w:pPr>
      <w:r w:rsidDel="00000000" w:rsidR="00000000" w:rsidRPr="00000000">
        <w:rPr>
          <w:rFonts w:ascii="Arial" w:cs="Arial" w:eastAsia="Arial" w:hAnsi="Arial"/>
          <w:sz w:val="24"/>
          <w:szCs w:val="24"/>
          <w:rtl w:val="0"/>
        </w:rPr>
        <w:t xml:space="preserve">Controller to comply with any obligations under applicable Data Protection </w:t>
      </w:r>
      <w:r w:rsidDel="00000000" w:rsidR="00000000" w:rsidRPr="00000000">
        <w:rPr>
          <w:rtl w:val="0"/>
        </w:rPr>
      </w:r>
    </w:p>
    <w:p w:rsidR="00000000" w:rsidDel="00000000" w:rsidP="00000000" w:rsidRDefault="00000000" w:rsidRPr="00000000" w14:paraId="0000076C">
      <w:pPr>
        <w:spacing w:after="222" w:line="250" w:lineRule="auto"/>
        <w:ind w:left="730" w:right="6" w:hanging="10"/>
        <w:rPr/>
      </w:pPr>
      <w:r w:rsidDel="00000000" w:rsidR="00000000" w:rsidRPr="00000000">
        <w:rPr>
          <w:rFonts w:ascii="Arial" w:cs="Arial" w:eastAsia="Arial" w:hAnsi="Arial"/>
          <w:sz w:val="24"/>
          <w:szCs w:val="24"/>
          <w:rtl w:val="0"/>
        </w:rPr>
        <w:t xml:space="preserve">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r w:rsidDel="00000000" w:rsidR="00000000" w:rsidRPr="00000000">
        <w:rPr>
          <w:rtl w:val="0"/>
        </w:rPr>
      </w:r>
    </w:p>
    <w:p w:rsidR="00000000" w:rsidDel="00000000" w:rsidP="00000000" w:rsidRDefault="00000000" w:rsidRPr="00000000" w14:paraId="0000076D">
      <w:pPr>
        <w:pStyle w:val="Heading2"/>
        <w:spacing w:after="231" w:line="250" w:lineRule="auto"/>
        <w:rPr/>
      </w:pPr>
      <w:r w:rsidDel="00000000" w:rsidR="00000000" w:rsidRPr="00000000">
        <w:rPr>
          <w:rFonts w:ascii="Arial" w:cs="Arial" w:eastAsia="Arial" w:hAnsi="Arial"/>
          <w:color w:val="000000"/>
          <w:sz w:val="24"/>
          <w:szCs w:val="24"/>
          <w:rtl w:val="0"/>
        </w:rPr>
        <w:t xml:space="preserve">3</w:t>
      </w:r>
      <w:r w:rsidDel="00000000" w:rsidR="00000000" w:rsidRPr="00000000">
        <w:rPr>
          <w:rFonts w:ascii="Arial" w:cs="Arial" w:eastAsia="Arial" w:hAnsi="Arial"/>
          <w:b w:val="1"/>
          <w:color w:val="000000"/>
          <w:sz w:val="24"/>
          <w:szCs w:val="24"/>
          <w:rtl w:val="0"/>
        </w:rPr>
        <w:t xml:space="preserve">. Data Protection Breach </w:t>
      </w:r>
      <w:r w:rsidDel="00000000" w:rsidR="00000000" w:rsidRPr="00000000">
        <w:rPr>
          <w:rtl w:val="0"/>
        </w:rPr>
      </w:r>
    </w:p>
    <w:p w:rsidR="00000000" w:rsidDel="00000000" w:rsidP="00000000" w:rsidRDefault="00000000" w:rsidRPr="00000000" w14:paraId="0000076E">
      <w:pPr>
        <w:spacing w:after="227" w:line="250" w:lineRule="auto"/>
        <w:ind w:left="718" w:right="6" w:hanging="10"/>
        <w:rPr/>
      </w:pPr>
      <w:r w:rsidDel="00000000" w:rsidR="00000000" w:rsidRPr="00000000">
        <w:rPr>
          <w:rFonts w:ascii="Arial" w:cs="Arial" w:eastAsia="Arial" w:hAnsi="Arial"/>
          <w:sz w:val="24"/>
          <w:szCs w:val="24"/>
          <w:rtl w:val="0"/>
        </w:rP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 </w:t>
      </w:r>
      <w:r w:rsidDel="00000000" w:rsidR="00000000" w:rsidRPr="00000000">
        <w:rPr>
          <w:rtl w:val="0"/>
        </w:rPr>
      </w:r>
    </w:p>
    <w:p w:rsidR="00000000" w:rsidDel="00000000" w:rsidP="00000000" w:rsidRDefault="00000000" w:rsidRPr="00000000" w14:paraId="0000076F">
      <w:pPr>
        <w:spacing w:after="98" w:line="363" w:lineRule="auto"/>
        <w:ind w:left="718" w:right="6" w:hanging="10"/>
        <w:rPr/>
      </w:pPr>
      <w:r w:rsidDel="00000000" w:rsidR="00000000" w:rsidRPr="00000000">
        <w:rPr>
          <w:rFonts w:ascii="Arial" w:cs="Arial" w:eastAsia="Arial" w:hAnsi="Arial"/>
          <w:sz w:val="24"/>
          <w:szCs w:val="24"/>
          <w:rtl w:val="0"/>
        </w:rPr>
        <w:t xml:space="preserve">(a) sufficient information and in a timescale which allows the other Party to meet any obligations to report a Personal Data Breach under the Data Protection Legislation; (b) all reasonable assistance, including: </w:t>
      </w:r>
      <w:r w:rsidDel="00000000" w:rsidR="00000000" w:rsidRPr="00000000">
        <w:rPr>
          <w:rtl w:val="0"/>
        </w:rPr>
      </w:r>
    </w:p>
    <w:p w:rsidR="00000000" w:rsidDel="00000000" w:rsidP="00000000" w:rsidRDefault="00000000" w:rsidRPr="00000000" w14:paraId="00000770">
      <w:pPr>
        <w:numPr>
          <w:ilvl w:val="1"/>
          <w:numId w:val="112"/>
        </w:numPr>
        <w:spacing w:after="226" w:line="250" w:lineRule="auto"/>
        <w:ind w:left="1985" w:right="6" w:hanging="576"/>
        <w:rPr/>
      </w:pPr>
      <w:r w:rsidDel="00000000" w:rsidR="00000000" w:rsidRPr="00000000">
        <w:rPr>
          <w:rFonts w:ascii="Arial" w:cs="Arial" w:eastAsia="Arial" w:hAnsi="Arial"/>
          <w:sz w:val="24"/>
          <w:szCs w:val="24"/>
          <w:rtl w:val="0"/>
        </w:rPr>
        <w:t xml:space="preserve">co-operation with the other Party and the Information Commissioner investigating the Personal Data Breach and its cause, containing and recovering the compromised Personal Data and compliance with the applicable guidance; </w:t>
      </w:r>
      <w:r w:rsidDel="00000000" w:rsidR="00000000" w:rsidRPr="00000000">
        <w:rPr>
          <w:rtl w:val="0"/>
        </w:rPr>
      </w:r>
    </w:p>
    <w:p w:rsidR="00000000" w:rsidDel="00000000" w:rsidP="00000000" w:rsidRDefault="00000000" w:rsidRPr="00000000" w14:paraId="00000771">
      <w:pPr>
        <w:numPr>
          <w:ilvl w:val="1"/>
          <w:numId w:val="112"/>
        </w:numPr>
        <w:spacing w:after="226" w:line="250" w:lineRule="auto"/>
        <w:ind w:left="1985" w:right="6" w:hanging="576"/>
        <w:rPr/>
      </w:pPr>
      <w:r w:rsidDel="00000000" w:rsidR="00000000" w:rsidRPr="00000000">
        <w:rPr>
          <w:rFonts w:ascii="Arial" w:cs="Arial" w:eastAsia="Arial" w:hAnsi="Arial"/>
          <w:sz w:val="24"/>
          <w:szCs w:val="24"/>
          <w:rtl w:val="0"/>
        </w:rPr>
        <w:t xml:space="preserve">co-operation with the other Party including taking such reasonable steps as are directed by the Relevant Authority to assist in the investigation, mitigation and remediation of a Personal Data Breach; </w:t>
      </w:r>
      <w:r w:rsidDel="00000000" w:rsidR="00000000" w:rsidRPr="00000000">
        <w:rPr>
          <w:rtl w:val="0"/>
        </w:rPr>
      </w:r>
    </w:p>
    <w:p w:rsidR="00000000" w:rsidDel="00000000" w:rsidP="00000000" w:rsidRDefault="00000000" w:rsidRPr="00000000" w14:paraId="00000772">
      <w:pPr>
        <w:numPr>
          <w:ilvl w:val="1"/>
          <w:numId w:val="112"/>
        </w:numPr>
        <w:spacing w:after="227" w:line="250" w:lineRule="auto"/>
        <w:ind w:left="1985" w:right="6" w:hanging="576"/>
        <w:rPr/>
      </w:pPr>
      <w:r w:rsidDel="00000000" w:rsidR="00000000" w:rsidRPr="00000000">
        <w:rPr>
          <w:rFonts w:ascii="Arial" w:cs="Arial" w:eastAsia="Arial" w:hAnsi="Arial"/>
          <w:sz w:val="24"/>
          <w:szCs w:val="24"/>
          <w:rtl w:val="0"/>
        </w:rPr>
        <w:t xml:space="preserve">co-ordination with the other Party regarding the management of public relations and public statements relating to the Personal Data Breach; and/or </w:t>
      </w:r>
      <w:r w:rsidDel="00000000" w:rsidR="00000000" w:rsidRPr="00000000">
        <w:rPr>
          <w:rtl w:val="0"/>
        </w:rPr>
      </w:r>
    </w:p>
    <w:p w:rsidR="00000000" w:rsidDel="00000000" w:rsidP="00000000" w:rsidRDefault="00000000" w:rsidRPr="00000000" w14:paraId="00000773">
      <w:pPr>
        <w:numPr>
          <w:ilvl w:val="1"/>
          <w:numId w:val="112"/>
        </w:numPr>
        <w:spacing w:after="12" w:line="250" w:lineRule="auto"/>
        <w:ind w:left="1985" w:right="6" w:hanging="576"/>
        <w:rPr/>
      </w:pPr>
      <w:r w:rsidDel="00000000" w:rsidR="00000000" w:rsidRPr="00000000">
        <w:rPr>
          <w:rFonts w:ascii="Arial" w:cs="Arial" w:eastAsia="Arial" w:hAnsi="Arial"/>
          <w:sz w:val="24"/>
          <w:szCs w:val="24"/>
          <w:rtl w:val="0"/>
        </w:rPr>
        <w:t xml:space="preserve">providing the other Party and to the extent instructed by the other Party to do so, and/or the Information Commissioner investigating the </w:t>
      </w:r>
      <w:r w:rsidDel="00000000" w:rsidR="00000000" w:rsidRPr="00000000">
        <w:rPr>
          <w:rtl w:val="0"/>
        </w:rPr>
      </w:r>
    </w:p>
    <w:p w:rsidR="00000000" w:rsidDel="00000000" w:rsidP="00000000" w:rsidRDefault="00000000" w:rsidRPr="00000000" w14:paraId="00000774">
      <w:pPr>
        <w:spacing w:after="224" w:line="250" w:lineRule="auto"/>
        <w:ind w:left="1995" w:right="6" w:hanging="10"/>
        <w:rPr/>
      </w:pPr>
      <w:r w:rsidDel="00000000" w:rsidR="00000000" w:rsidRPr="00000000">
        <w:rPr>
          <w:rFonts w:ascii="Arial" w:cs="Arial" w:eastAsia="Arial" w:hAnsi="Arial"/>
          <w:sz w:val="24"/>
          <w:szCs w:val="24"/>
          <w:rtl w:val="0"/>
        </w:rPr>
        <w:t xml:space="preserve">Personal Data Breach, with complete information relating to the Personal Data Breach, including, without limitation, the information set out in Clause 3.2. </w:t>
      </w:r>
      <w:r w:rsidDel="00000000" w:rsidR="00000000" w:rsidRPr="00000000">
        <w:rPr>
          <w:rtl w:val="0"/>
        </w:rPr>
      </w:r>
    </w:p>
    <w:p w:rsidR="00000000" w:rsidDel="00000000" w:rsidP="00000000" w:rsidRDefault="00000000" w:rsidRPr="00000000" w14:paraId="00000775">
      <w:pPr>
        <w:spacing w:after="224" w:line="250" w:lineRule="auto"/>
        <w:ind w:left="718" w:right="6" w:hanging="10"/>
        <w:rPr/>
      </w:pPr>
      <w:r w:rsidDel="00000000" w:rsidR="00000000" w:rsidRPr="00000000">
        <w:rPr>
          <w:rFonts w:ascii="Arial" w:cs="Arial" w:eastAsia="Arial" w:hAnsi="Arial"/>
          <w:sz w:val="24"/>
          <w:szCs w:val="24"/>
          <w:rtl w:val="0"/>
        </w:rPr>
        <w:t xml:space="preserve">3.2 Each Party shall take all steps to restore, re-constitute and/or reconstruct any Personal Data where it has  been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with information relating to the Personal Data Breach, in particular: </w:t>
      </w:r>
      <w:r w:rsidDel="00000000" w:rsidR="00000000" w:rsidRPr="00000000">
        <w:rPr>
          <w:rtl w:val="0"/>
        </w:rPr>
      </w:r>
    </w:p>
    <w:p w:rsidR="00000000" w:rsidDel="00000000" w:rsidP="00000000" w:rsidRDefault="00000000" w:rsidRPr="00000000" w14:paraId="00000776">
      <w:pPr>
        <w:numPr>
          <w:ilvl w:val="0"/>
          <w:numId w:val="95"/>
        </w:numPr>
        <w:spacing w:after="229" w:line="250" w:lineRule="auto"/>
        <w:ind w:left="1068" w:right="6" w:hanging="360"/>
        <w:rPr/>
      </w:pPr>
      <w:r w:rsidDel="00000000" w:rsidR="00000000" w:rsidRPr="00000000">
        <w:rPr>
          <w:rFonts w:ascii="Arial" w:cs="Arial" w:eastAsia="Arial" w:hAnsi="Arial"/>
          <w:sz w:val="24"/>
          <w:szCs w:val="24"/>
          <w:rtl w:val="0"/>
        </w:rPr>
        <w:t xml:space="preserve">the nature of the Personal Data Breach;  </w:t>
      </w:r>
      <w:r w:rsidDel="00000000" w:rsidR="00000000" w:rsidRPr="00000000">
        <w:rPr>
          <w:rtl w:val="0"/>
        </w:rPr>
      </w:r>
    </w:p>
    <w:p w:rsidR="00000000" w:rsidDel="00000000" w:rsidP="00000000" w:rsidRDefault="00000000" w:rsidRPr="00000000" w14:paraId="00000777">
      <w:pPr>
        <w:numPr>
          <w:ilvl w:val="0"/>
          <w:numId w:val="95"/>
        </w:numPr>
        <w:spacing w:after="12" w:line="250" w:lineRule="auto"/>
        <w:ind w:left="1068" w:right="6" w:hanging="360"/>
        <w:rPr/>
      </w:pPr>
      <w:r w:rsidDel="00000000" w:rsidR="00000000" w:rsidRPr="00000000">
        <w:rPr>
          <w:rFonts w:ascii="Arial" w:cs="Arial" w:eastAsia="Arial" w:hAnsi="Arial"/>
          <w:sz w:val="24"/>
          <w:szCs w:val="24"/>
          <w:rtl w:val="0"/>
        </w:rPr>
        <w:t xml:space="preserve">the nature of Personal Data affected; </w:t>
      </w:r>
      <w:r w:rsidDel="00000000" w:rsidR="00000000" w:rsidRPr="00000000">
        <w:rPr>
          <w:rtl w:val="0"/>
        </w:rPr>
      </w:r>
    </w:p>
    <w:p w:rsidR="00000000" w:rsidDel="00000000" w:rsidP="00000000" w:rsidRDefault="00000000" w:rsidRPr="00000000" w14:paraId="00000778">
      <w:pPr>
        <w:numPr>
          <w:ilvl w:val="0"/>
          <w:numId w:val="95"/>
        </w:numPr>
        <w:spacing w:after="247" w:line="250" w:lineRule="auto"/>
        <w:ind w:left="1068" w:right="6" w:hanging="360"/>
        <w:rPr/>
      </w:pPr>
      <w:r w:rsidDel="00000000" w:rsidR="00000000" w:rsidRPr="00000000">
        <w:rPr>
          <w:rFonts w:ascii="Arial" w:cs="Arial" w:eastAsia="Arial" w:hAnsi="Arial"/>
          <w:sz w:val="24"/>
          <w:szCs w:val="24"/>
          <w:rtl w:val="0"/>
        </w:rPr>
        <w:t xml:space="preserve">the categories and number of Data Subjects concerned; </w:t>
      </w:r>
      <w:r w:rsidDel="00000000" w:rsidR="00000000" w:rsidRPr="00000000">
        <w:rPr>
          <w:rtl w:val="0"/>
        </w:rPr>
      </w:r>
    </w:p>
    <w:p w:rsidR="00000000" w:rsidDel="00000000" w:rsidP="00000000" w:rsidRDefault="00000000" w:rsidRPr="00000000" w14:paraId="00000779">
      <w:pPr>
        <w:numPr>
          <w:ilvl w:val="0"/>
          <w:numId w:val="95"/>
        </w:numPr>
        <w:spacing w:after="227" w:line="250" w:lineRule="auto"/>
        <w:ind w:left="1068" w:right="6" w:hanging="360"/>
        <w:rPr/>
      </w:pPr>
      <w:r w:rsidDel="00000000" w:rsidR="00000000" w:rsidRPr="00000000">
        <w:rPr>
          <w:rFonts w:ascii="Arial" w:cs="Arial" w:eastAsia="Arial" w:hAnsi="Arial"/>
          <w:sz w:val="24"/>
          <w:szCs w:val="24"/>
          <w:rtl w:val="0"/>
        </w:rPr>
        <w:t xml:space="preserve">the name and contact details of the Supplier’s Data Protection Officer or other relevant contact from whom more information may be obtained; </w:t>
      </w:r>
      <w:r w:rsidDel="00000000" w:rsidR="00000000" w:rsidRPr="00000000">
        <w:rPr>
          <w:rtl w:val="0"/>
        </w:rPr>
      </w:r>
    </w:p>
    <w:p w:rsidR="00000000" w:rsidDel="00000000" w:rsidP="00000000" w:rsidRDefault="00000000" w:rsidRPr="00000000" w14:paraId="0000077A">
      <w:pPr>
        <w:numPr>
          <w:ilvl w:val="0"/>
          <w:numId w:val="95"/>
        </w:numPr>
        <w:spacing w:after="227" w:line="250" w:lineRule="auto"/>
        <w:ind w:left="1068" w:right="6" w:hanging="360"/>
        <w:rPr/>
      </w:pPr>
      <w:r w:rsidDel="00000000" w:rsidR="00000000" w:rsidRPr="00000000">
        <w:rPr>
          <w:rFonts w:ascii="Arial" w:cs="Arial" w:eastAsia="Arial" w:hAnsi="Arial"/>
          <w:sz w:val="24"/>
          <w:szCs w:val="24"/>
          <w:rtl w:val="0"/>
        </w:rPr>
        <w:t xml:space="preserve">measures taken or proposed to be taken to address the Personal Data Breach; and </w:t>
      </w:r>
      <w:r w:rsidDel="00000000" w:rsidR="00000000" w:rsidRPr="00000000">
        <w:rPr>
          <w:rtl w:val="0"/>
        </w:rPr>
      </w:r>
    </w:p>
    <w:p w:rsidR="00000000" w:rsidDel="00000000" w:rsidP="00000000" w:rsidRDefault="00000000" w:rsidRPr="00000000" w14:paraId="0000077B">
      <w:pPr>
        <w:numPr>
          <w:ilvl w:val="0"/>
          <w:numId w:val="95"/>
        </w:numPr>
        <w:spacing w:after="227" w:line="250" w:lineRule="auto"/>
        <w:ind w:left="1068" w:right="6" w:hanging="360"/>
        <w:rPr/>
      </w:pPr>
      <w:r w:rsidDel="00000000" w:rsidR="00000000" w:rsidRPr="00000000">
        <w:rPr>
          <w:rFonts w:ascii="Arial" w:cs="Arial" w:eastAsia="Arial" w:hAnsi="Arial"/>
          <w:sz w:val="24"/>
          <w:szCs w:val="24"/>
          <w:rtl w:val="0"/>
        </w:rPr>
        <w:t xml:space="preserve">describe the likely consequences of the Personal Data Breach. </w:t>
      </w:r>
      <w:r w:rsidDel="00000000" w:rsidR="00000000" w:rsidRPr="00000000">
        <w:rPr>
          <w:rtl w:val="0"/>
        </w:rPr>
      </w:r>
    </w:p>
    <w:p w:rsidR="00000000" w:rsidDel="00000000" w:rsidP="00000000" w:rsidRDefault="00000000" w:rsidRPr="00000000" w14:paraId="0000077C">
      <w:pPr>
        <w:pStyle w:val="Heading2"/>
        <w:spacing w:after="231" w:line="250" w:lineRule="auto"/>
        <w:ind w:left="703" w:firstLine="0"/>
        <w:rPr/>
      </w:pPr>
      <w:r w:rsidDel="00000000" w:rsidR="00000000" w:rsidRPr="00000000">
        <w:rPr>
          <w:rFonts w:ascii="Arial" w:cs="Arial" w:eastAsia="Arial" w:hAnsi="Arial"/>
          <w:color w:val="000000"/>
          <w:sz w:val="24"/>
          <w:szCs w:val="24"/>
          <w:rtl w:val="0"/>
        </w:rPr>
        <w:t xml:space="preserve">4</w:t>
      </w:r>
      <w:r w:rsidDel="00000000" w:rsidR="00000000" w:rsidRPr="00000000">
        <w:rPr>
          <w:rFonts w:ascii="Arial" w:cs="Arial" w:eastAsia="Arial" w:hAnsi="Arial"/>
          <w:b w:val="1"/>
          <w:color w:val="000000"/>
          <w:sz w:val="24"/>
          <w:szCs w:val="24"/>
          <w:rtl w:val="0"/>
        </w:rPr>
        <w:t xml:space="preserve">. Audit </w:t>
      </w:r>
      <w:r w:rsidDel="00000000" w:rsidR="00000000" w:rsidRPr="00000000">
        <w:rPr>
          <w:rtl w:val="0"/>
        </w:rPr>
      </w:r>
    </w:p>
    <w:p w:rsidR="00000000" w:rsidDel="00000000" w:rsidP="00000000" w:rsidRDefault="00000000" w:rsidRPr="00000000" w14:paraId="0000077D">
      <w:pPr>
        <w:tabs>
          <w:tab w:val="center" w:pos="2304"/>
          <w:tab w:val="center" w:pos="4309"/>
        </w:tabs>
        <w:spacing w:after="235" w:line="250" w:lineRule="auto"/>
        <w:rPr/>
      </w:pPr>
      <w:r w:rsidDel="00000000" w:rsidR="00000000" w:rsidRPr="00000000">
        <w:rPr>
          <w:rtl w:val="0"/>
        </w:rPr>
        <w:tab/>
      </w:r>
      <w:r w:rsidDel="00000000" w:rsidR="00000000" w:rsidRPr="00000000">
        <w:rPr>
          <w:rFonts w:ascii="Arial" w:cs="Arial" w:eastAsia="Arial" w:hAnsi="Arial"/>
          <w:sz w:val="24"/>
          <w:szCs w:val="24"/>
          <w:rtl w:val="0"/>
        </w:rPr>
        <w:t xml:space="preserve">4.1  The Supplier shall permit: </w:t>
        <w:tab/>
        <w:t xml:space="preserve"> </w:t>
      </w:r>
      <w:r w:rsidDel="00000000" w:rsidR="00000000" w:rsidRPr="00000000">
        <w:rPr>
          <w:rtl w:val="0"/>
        </w:rPr>
      </w:r>
    </w:p>
    <w:p w:rsidR="00000000" w:rsidDel="00000000" w:rsidP="00000000" w:rsidRDefault="00000000" w:rsidRPr="00000000" w14:paraId="0000077E">
      <w:pPr>
        <w:numPr>
          <w:ilvl w:val="0"/>
          <w:numId w:val="97"/>
        </w:numPr>
        <w:spacing w:after="17" w:line="250" w:lineRule="auto"/>
        <w:ind w:left="1416" w:right="-3" w:hanging="360"/>
        <w:jc w:val="both"/>
        <w:rPr/>
      </w:pPr>
      <w:r w:rsidDel="00000000" w:rsidR="00000000" w:rsidRPr="00000000">
        <w:rPr>
          <w:rFonts w:ascii="Arial" w:cs="Arial" w:eastAsia="Arial" w:hAnsi="Arial"/>
          <w:sz w:val="24"/>
          <w:szCs w:val="24"/>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 and/or </w:t>
      </w:r>
      <w:r w:rsidDel="00000000" w:rsidR="00000000" w:rsidRPr="00000000">
        <w:rPr>
          <w:rtl w:val="0"/>
        </w:rPr>
      </w:r>
    </w:p>
    <w:p w:rsidR="00000000" w:rsidDel="00000000" w:rsidP="00000000" w:rsidRDefault="00000000" w:rsidRPr="00000000" w14:paraId="0000077F">
      <w:pPr>
        <w:spacing w:after="0" w:lineRule="auto"/>
        <w:ind w:left="1416"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80">
      <w:pPr>
        <w:numPr>
          <w:ilvl w:val="0"/>
          <w:numId w:val="97"/>
        </w:numPr>
        <w:spacing w:after="10" w:line="250" w:lineRule="auto"/>
        <w:ind w:left="1416" w:right="-3" w:hanging="360"/>
        <w:jc w:val="both"/>
        <w:rPr/>
      </w:pPr>
      <w:r w:rsidDel="00000000" w:rsidR="00000000" w:rsidRPr="00000000">
        <w:rPr>
          <w:rFonts w:ascii="Arial" w:cs="Arial" w:eastAsia="Arial" w:hAnsi="Arial"/>
          <w:sz w:val="24"/>
          <w:szCs w:val="24"/>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r w:rsidDel="00000000" w:rsidR="00000000" w:rsidRPr="00000000">
        <w:rPr>
          <w:rtl w:val="0"/>
        </w:rPr>
      </w:r>
    </w:p>
    <w:p w:rsidR="00000000" w:rsidDel="00000000" w:rsidP="00000000" w:rsidRDefault="00000000" w:rsidRPr="00000000" w14:paraId="00000781">
      <w:pPr>
        <w:spacing w:after="0"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82">
      <w:pPr>
        <w:spacing w:after="226" w:line="250" w:lineRule="auto"/>
        <w:ind w:left="718" w:right="6" w:hanging="10"/>
        <w:rPr/>
      </w:pPr>
      <w:r w:rsidDel="00000000" w:rsidR="00000000" w:rsidRPr="00000000">
        <w:rPr>
          <w:rFonts w:ascii="Arial" w:cs="Arial" w:eastAsia="Arial" w:hAnsi="Arial"/>
          <w:sz w:val="24"/>
          <w:szCs w:val="24"/>
          <w:rtl w:val="0"/>
        </w:rPr>
        <w:t xml:space="preserve">4.2 The Relevant Authority may, in its sole discretion, require the Supplier to provide evidence of the Supplier’s compliance with paragraph 4.1 in lieu of conducting such an audit, assessment or inspection. </w:t>
      </w:r>
      <w:r w:rsidDel="00000000" w:rsidR="00000000" w:rsidRPr="00000000">
        <w:rPr>
          <w:rtl w:val="0"/>
        </w:rPr>
      </w:r>
    </w:p>
    <w:p w:rsidR="00000000" w:rsidDel="00000000" w:rsidP="00000000" w:rsidRDefault="00000000" w:rsidRPr="00000000" w14:paraId="00000783">
      <w:pPr>
        <w:pStyle w:val="Heading2"/>
        <w:spacing w:after="231" w:line="250" w:lineRule="auto"/>
        <w:ind w:left="703" w:firstLine="0"/>
        <w:rPr/>
      </w:pPr>
      <w:r w:rsidDel="00000000" w:rsidR="00000000" w:rsidRPr="00000000">
        <w:rPr>
          <w:rFonts w:ascii="Arial" w:cs="Arial" w:eastAsia="Arial" w:hAnsi="Arial"/>
          <w:b w:val="1"/>
          <w:color w:val="000000"/>
          <w:sz w:val="24"/>
          <w:szCs w:val="24"/>
          <w:rtl w:val="0"/>
        </w:rPr>
        <w:t xml:space="preserve">5. Impact Assessments </w:t>
      </w:r>
      <w:r w:rsidDel="00000000" w:rsidR="00000000" w:rsidRPr="00000000">
        <w:rPr>
          <w:rtl w:val="0"/>
        </w:rPr>
      </w:r>
    </w:p>
    <w:p w:rsidR="00000000" w:rsidDel="00000000" w:rsidP="00000000" w:rsidRDefault="00000000" w:rsidRPr="00000000" w14:paraId="00000784">
      <w:pPr>
        <w:spacing w:after="229" w:line="250" w:lineRule="auto"/>
        <w:ind w:left="718" w:right="6" w:hanging="10"/>
        <w:rPr/>
      </w:pPr>
      <w:r w:rsidDel="00000000" w:rsidR="00000000" w:rsidRPr="00000000">
        <w:rPr>
          <w:rFonts w:ascii="Arial" w:cs="Arial" w:eastAsia="Arial" w:hAnsi="Arial"/>
          <w:sz w:val="24"/>
          <w:szCs w:val="24"/>
          <w:rtl w:val="0"/>
        </w:rPr>
        <w:t xml:space="preserve">5.1 The Parties shall: </w:t>
      </w:r>
      <w:r w:rsidDel="00000000" w:rsidR="00000000" w:rsidRPr="00000000">
        <w:rPr>
          <w:rtl w:val="0"/>
        </w:rPr>
      </w:r>
    </w:p>
    <w:p w:rsidR="00000000" w:rsidDel="00000000" w:rsidP="00000000" w:rsidRDefault="00000000" w:rsidRPr="00000000" w14:paraId="00000785">
      <w:pPr>
        <w:numPr>
          <w:ilvl w:val="0"/>
          <w:numId w:val="99"/>
        </w:numPr>
        <w:spacing w:after="10" w:line="250" w:lineRule="auto"/>
        <w:ind w:left="1416" w:right="-3" w:hanging="360"/>
        <w:jc w:val="both"/>
        <w:rPr/>
      </w:pPr>
      <w:r w:rsidDel="00000000" w:rsidR="00000000" w:rsidRPr="00000000">
        <w:rPr>
          <w:rFonts w:ascii="Arial" w:cs="Arial" w:eastAsia="Arial" w:hAnsi="Arial"/>
          <w:sz w:val="24"/>
          <w:szCs w:val="24"/>
          <w:rtl w:val="0"/>
        </w:rPr>
        <w:t xml:space="preserve">provide all reasonable assistance to the each other to prepare any Data Protection Impact Assessment as may be required (including provision of detailed information and assessments in relation to Processing operations, risks and measures); and </w:t>
      </w:r>
      <w:r w:rsidDel="00000000" w:rsidR="00000000" w:rsidRPr="00000000">
        <w:rPr>
          <w:rtl w:val="0"/>
        </w:rPr>
      </w:r>
    </w:p>
    <w:p w:rsidR="00000000" w:rsidDel="00000000" w:rsidP="00000000" w:rsidRDefault="00000000" w:rsidRPr="00000000" w14:paraId="00000786">
      <w:pPr>
        <w:spacing w:after="19" w:lineRule="auto"/>
        <w:ind w:left="72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87">
      <w:pPr>
        <w:numPr>
          <w:ilvl w:val="0"/>
          <w:numId w:val="99"/>
        </w:numPr>
        <w:spacing w:after="12" w:line="250" w:lineRule="auto"/>
        <w:ind w:left="1416" w:right="-3" w:hanging="360"/>
        <w:jc w:val="both"/>
        <w:rPr/>
      </w:pPr>
      <w:r w:rsidDel="00000000" w:rsidR="00000000" w:rsidRPr="00000000">
        <w:rPr>
          <w:rFonts w:ascii="Arial" w:cs="Arial" w:eastAsia="Arial" w:hAnsi="Arial"/>
          <w:sz w:val="24"/>
          <w:szCs w:val="24"/>
          <w:rtl w:val="0"/>
        </w:rPr>
        <w:t xml:space="preserve">maintain full and complete records of all Processing carried out in respect of the Personal Data in connection with the Contract, in accordance with the terms of Article 30 GDPR. </w:t>
      </w:r>
      <w:r w:rsidDel="00000000" w:rsidR="00000000" w:rsidRPr="00000000">
        <w:rPr>
          <w:rtl w:val="0"/>
        </w:rPr>
      </w:r>
    </w:p>
    <w:p w:rsidR="00000000" w:rsidDel="00000000" w:rsidP="00000000" w:rsidRDefault="00000000" w:rsidRPr="00000000" w14:paraId="00000788">
      <w:pPr>
        <w:spacing w:after="218"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89">
      <w:pPr>
        <w:pStyle w:val="Heading2"/>
        <w:spacing w:after="231" w:line="250" w:lineRule="auto"/>
        <w:ind w:left="703" w:firstLine="0"/>
        <w:rPr/>
      </w:pPr>
      <w:r w:rsidDel="00000000" w:rsidR="00000000" w:rsidRPr="00000000">
        <w:rPr>
          <w:rFonts w:ascii="Arial" w:cs="Arial" w:eastAsia="Arial" w:hAnsi="Arial"/>
          <w:b w:val="1"/>
          <w:color w:val="000000"/>
          <w:sz w:val="24"/>
          <w:szCs w:val="24"/>
          <w:rtl w:val="0"/>
        </w:rPr>
        <w:t xml:space="preserve">6. ICO Guidance </w:t>
      </w:r>
      <w:r w:rsidDel="00000000" w:rsidR="00000000" w:rsidRPr="00000000">
        <w:rPr>
          <w:rtl w:val="0"/>
        </w:rPr>
      </w:r>
    </w:p>
    <w:p w:rsidR="00000000" w:rsidDel="00000000" w:rsidP="00000000" w:rsidRDefault="00000000" w:rsidRPr="00000000" w14:paraId="0000078A">
      <w:pPr>
        <w:spacing w:after="62" w:line="250" w:lineRule="auto"/>
        <w:ind w:left="718" w:right="6" w:hanging="10"/>
        <w:rPr/>
      </w:pPr>
      <w:r w:rsidDel="00000000" w:rsidR="00000000" w:rsidRPr="00000000">
        <w:rPr>
          <w:rFonts w:ascii="Arial" w:cs="Arial" w:eastAsia="Arial" w:hAnsi="Arial"/>
          <w:sz w:val="24"/>
          <w:szCs w:val="24"/>
          <w:rtl w:val="0"/>
        </w:rPr>
        <w:t xml:space="preserve">The Parties agree to take account of any guidance issued by the Information Commissioner and/or any relevant Central Government Body. The Relevant </w:t>
      </w:r>
      <w:r w:rsidDel="00000000" w:rsidR="00000000" w:rsidRPr="00000000">
        <w:rPr>
          <w:rtl w:val="0"/>
        </w:rPr>
      </w:r>
    </w:p>
    <w:p w:rsidR="00000000" w:rsidDel="00000000" w:rsidP="00000000" w:rsidRDefault="00000000" w:rsidRPr="00000000" w14:paraId="0000078B">
      <w:pPr>
        <w:spacing w:after="227" w:line="250" w:lineRule="auto"/>
        <w:ind w:left="718" w:right="6" w:hanging="10"/>
        <w:rPr/>
      </w:pPr>
      <w:r w:rsidDel="00000000" w:rsidR="00000000" w:rsidRPr="00000000">
        <w:rPr>
          <w:rFonts w:ascii="Arial" w:cs="Arial" w:eastAsia="Arial" w:hAnsi="Arial"/>
          <w:sz w:val="24"/>
          <w:szCs w:val="24"/>
          <w:rtl w:val="0"/>
        </w:rPr>
        <w:t xml:space="preserve">Authority may on not less than thirty (30) Working Days’ notice to the Supplier amend the Contract to ensure that it complies with any guidance issued by the Information Commissioner and/or any relevant Central Government Body. </w:t>
      </w:r>
      <w:r w:rsidDel="00000000" w:rsidR="00000000" w:rsidRPr="00000000">
        <w:rPr>
          <w:rtl w:val="0"/>
        </w:rPr>
      </w:r>
    </w:p>
    <w:p w:rsidR="00000000" w:rsidDel="00000000" w:rsidP="00000000" w:rsidRDefault="00000000" w:rsidRPr="00000000" w14:paraId="0000078C">
      <w:pPr>
        <w:pStyle w:val="Heading2"/>
        <w:spacing w:after="231" w:line="250" w:lineRule="auto"/>
        <w:ind w:left="703" w:firstLine="0"/>
        <w:rPr/>
      </w:pPr>
      <w:r w:rsidDel="00000000" w:rsidR="00000000" w:rsidRPr="00000000">
        <w:rPr>
          <w:rFonts w:ascii="Arial" w:cs="Arial" w:eastAsia="Arial" w:hAnsi="Arial"/>
          <w:b w:val="1"/>
          <w:color w:val="000000"/>
          <w:sz w:val="24"/>
          <w:szCs w:val="24"/>
          <w:rtl w:val="0"/>
        </w:rPr>
        <w:t xml:space="preserve">7. Liabilities for Data Protection Breach </w:t>
      </w:r>
      <w:r w:rsidDel="00000000" w:rsidR="00000000" w:rsidRPr="00000000">
        <w:rPr>
          <w:rtl w:val="0"/>
        </w:rPr>
      </w:r>
    </w:p>
    <w:p w:rsidR="00000000" w:rsidDel="00000000" w:rsidP="00000000" w:rsidRDefault="00000000" w:rsidRPr="00000000" w14:paraId="0000078D">
      <w:pPr>
        <w:spacing w:after="224" w:line="250" w:lineRule="auto"/>
        <w:ind w:left="718" w:right="6" w:hanging="10"/>
        <w:rPr/>
      </w:pPr>
      <w:r w:rsidDel="00000000" w:rsidR="00000000" w:rsidRPr="00000000">
        <w:rPr>
          <w:rFonts w:ascii="Arial" w:cs="Arial" w:eastAsia="Arial" w:hAnsi="Arial"/>
          <w:sz w:val="24"/>
          <w:szCs w:val="24"/>
          <w:rtl w:val="0"/>
        </w:rPr>
        <w:t xml:space="preserve">7.1 If financial penalties are imposed by the Information Commissioner on either the Relevant Authority or the Supplier for a Personal Data Breach ("</w:t>
      </w:r>
      <w:r w:rsidDel="00000000" w:rsidR="00000000" w:rsidRPr="00000000">
        <w:rPr>
          <w:rFonts w:ascii="Arial" w:cs="Arial" w:eastAsia="Arial" w:hAnsi="Arial"/>
          <w:b w:val="1"/>
          <w:sz w:val="24"/>
          <w:szCs w:val="24"/>
          <w:rtl w:val="0"/>
        </w:rPr>
        <w:t xml:space="preserve">Financial Penalties</w:t>
      </w:r>
      <w:r w:rsidDel="00000000" w:rsidR="00000000" w:rsidRPr="00000000">
        <w:rPr>
          <w:rFonts w:ascii="Arial" w:cs="Arial" w:eastAsia="Arial" w:hAnsi="Arial"/>
          <w:sz w:val="24"/>
          <w:szCs w:val="24"/>
          <w:rtl w:val="0"/>
        </w:rPr>
        <w:t xml:space="preserve">") then the following shall occur: </w:t>
      </w:r>
      <w:r w:rsidDel="00000000" w:rsidR="00000000" w:rsidRPr="00000000">
        <w:rPr>
          <w:rtl w:val="0"/>
        </w:rPr>
      </w:r>
    </w:p>
    <w:p w:rsidR="00000000" w:rsidDel="00000000" w:rsidP="00000000" w:rsidRDefault="00000000" w:rsidRPr="00000000" w14:paraId="0000078E">
      <w:pPr>
        <w:numPr>
          <w:ilvl w:val="0"/>
          <w:numId w:val="101"/>
        </w:numPr>
        <w:spacing w:after="10" w:line="250" w:lineRule="auto"/>
        <w:ind w:left="1428" w:right="-3" w:hanging="360"/>
        <w:jc w:val="both"/>
        <w:rPr/>
      </w:pPr>
      <w:r w:rsidDel="00000000" w:rsidR="00000000" w:rsidRPr="00000000">
        <w:rPr>
          <w:rFonts w:ascii="Arial" w:cs="Arial" w:eastAsia="Arial" w:hAnsi="Arial"/>
          <w:sz w:val="24"/>
          <w:szCs w:val="24"/>
          <w:rtl w:val="0"/>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r w:rsidDel="00000000" w:rsidR="00000000" w:rsidRPr="00000000">
        <w:rPr>
          <w:rtl w:val="0"/>
        </w:rPr>
      </w:r>
    </w:p>
    <w:p w:rsidR="00000000" w:rsidDel="00000000" w:rsidP="00000000" w:rsidRDefault="00000000" w:rsidRPr="00000000" w14:paraId="0000078F">
      <w:pPr>
        <w:spacing w:after="0" w:lineRule="auto"/>
        <w:ind w:left="14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90">
      <w:pPr>
        <w:numPr>
          <w:ilvl w:val="0"/>
          <w:numId w:val="101"/>
        </w:numPr>
        <w:spacing w:after="15" w:line="250" w:lineRule="auto"/>
        <w:ind w:left="1428" w:right="-3" w:hanging="360"/>
        <w:jc w:val="both"/>
        <w:rPr/>
      </w:pPr>
      <w:r w:rsidDel="00000000" w:rsidR="00000000" w:rsidRPr="00000000">
        <w:rPr>
          <w:rFonts w:ascii="Arial" w:cs="Arial" w:eastAsia="Arial" w:hAnsi="Arial"/>
          <w:sz w:val="24"/>
          <w:szCs w:val="24"/>
          <w:rtl w:val="0"/>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 </w:t>
      </w:r>
      <w:r w:rsidDel="00000000" w:rsidR="00000000" w:rsidRPr="00000000">
        <w:rPr>
          <w:rtl w:val="0"/>
        </w:rPr>
      </w:r>
    </w:p>
    <w:p w:rsidR="00000000" w:rsidDel="00000000" w:rsidP="00000000" w:rsidRDefault="00000000" w:rsidRPr="00000000" w14:paraId="00000791">
      <w:pPr>
        <w:spacing w:after="0" w:lineRule="auto"/>
        <w:ind w:left="142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92">
      <w:pPr>
        <w:numPr>
          <w:ilvl w:val="0"/>
          <w:numId w:val="101"/>
        </w:numPr>
        <w:spacing w:after="291" w:line="250" w:lineRule="auto"/>
        <w:ind w:left="1428" w:right="-3" w:hanging="360"/>
        <w:jc w:val="both"/>
        <w:rPr/>
      </w:pPr>
      <w:r w:rsidDel="00000000" w:rsidR="00000000" w:rsidRPr="00000000">
        <w:rPr>
          <w:rFonts w:ascii="Arial" w:cs="Arial" w:eastAsia="Arial" w:hAnsi="Arial"/>
          <w:sz w:val="24"/>
          <w:szCs w:val="24"/>
          <w:rtl w:val="0"/>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Del="00000000" w:rsidR="00000000" w:rsidRPr="00000000">
        <w:rPr>
          <w:rFonts w:ascii="Arial" w:cs="Arial" w:eastAsia="Arial" w:hAnsi="Arial"/>
          <w:i w:val="1"/>
          <w:sz w:val="24"/>
          <w:szCs w:val="24"/>
          <w:rtl w:val="0"/>
        </w:rPr>
        <w:t xml:space="preserve">Resolving disputes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93">
      <w:pPr>
        <w:numPr>
          <w:ilvl w:val="1"/>
          <w:numId w:val="102"/>
        </w:numPr>
        <w:spacing w:after="188" w:line="250" w:lineRule="auto"/>
        <w:ind w:left="718" w:right="6" w:hanging="10"/>
        <w:rPr/>
      </w:pPr>
      <w:r w:rsidDel="00000000" w:rsidR="00000000" w:rsidRPr="00000000">
        <w:rPr>
          <w:rFonts w:ascii="Arial" w:cs="Arial" w:eastAsia="Arial" w:hAnsi="Arial"/>
          <w:sz w:val="24"/>
          <w:szCs w:val="24"/>
          <w:rtl w:val="0"/>
        </w:rPr>
        <w:t xml:space="preserve">If either the Relevant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Authority or the Supplier is the defendant in a legal claim brought before a court of competent jurisdiction (“</w:t>
      </w:r>
      <w:r w:rsidDel="00000000" w:rsidR="00000000" w:rsidRPr="00000000">
        <w:rPr>
          <w:rFonts w:ascii="Arial" w:cs="Arial" w:eastAsia="Arial" w:hAnsi="Arial"/>
          <w:b w:val="1"/>
          <w:sz w:val="24"/>
          <w:szCs w:val="24"/>
          <w:rtl w:val="0"/>
        </w:rPr>
        <w:t xml:space="preserve">Court</w:t>
      </w:r>
      <w:r w:rsidDel="00000000" w:rsidR="00000000" w:rsidRPr="00000000">
        <w:rPr>
          <w:rFonts w:ascii="Arial" w:cs="Arial" w:eastAsia="Arial" w:hAnsi="Arial"/>
          <w:sz w:val="24"/>
          <w:szCs w:val="24"/>
          <w:rtl w:val="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r w:rsidDel="00000000" w:rsidR="00000000" w:rsidRPr="00000000">
        <w:rPr>
          <w:rtl w:val="0"/>
        </w:rPr>
      </w:r>
    </w:p>
    <w:p w:rsidR="00000000" w:rsidDel="00000000" w:rsidP="00000000" w:rsidRDefault="00000000" w:rsidRPr="00000000" w14:paraId="00000794">
      <w:pPr>
        <w:numPr>
          <w:ilvl w:val="1"/>
          <w:numId w:val="102"/>
        </w:numPr>
        <w:spacing w:after="12" w:line="250" w:lineRule="auto"/>
        <w:ind w:left="718" w:right="6" w:hanging="10"/>
        <w:rPr/>
      </w:pPr>
      <w:r w:rsidDel="00000000" w:rsidR="00000000" w:rsidRPr="00000000">
        <w:rPr>
          <w:rFonts w:ascii="Arial" w:cs="Arial" w:eastAsia="Arial" w:hAnsi="Arial"/>
          <w:sz w:val="24"/>
          <w:szCs w:val="24"/>
          <w:rtl w:val="0"/>
        </w:rPr>
        <w:t xml:space="preserve">In respect of any losses, cost claims or expenses incurred by either Party as a result of a Personal Data Breach (the “</w:t>
      </w:r>
      <w:r w:rsidDel="00000000" w:rsidR="00000000" w:rsidRPr="00000000">
        <w:rPr>
          <w:rFonts w:ascii="Arial" w:cs="Arial" w:eastAsia="Arial" w:hAnsi="Arial"/>
          <w:b w:val="1"/>
          <w:sz w:val="24"/>
          <w:szCs w:val="24"/>
          <w:rtl w:val="0"/>
        </w:rPr>
        <w:t xml:space="preserve">Claim Losses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95">
      <w:pPr>
        <w:spacing w:after="218" w:lineRule="auto"/>
        <w:ind w:left="72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96">
      <w:pPr>
        <w:numPr>
          <w:ilvl w:val="0"/>
          <w:numId w:val="126"/>
        </w:numPr>
        <w:spacing w:after="12" w:line="250" w:lineRule="auto"/>
        <w:ind w:left="1428" w:right="6" w:hanging="360"/>
        <w:rPr/>
      </w:pPr>
      <w:r w:rsidDel="00000000" w:rsidR="00000000" w:rsidRPr="00000000">
        <w:rPr>
          <w:rFonts w:ascii="Arial" w:cs="Arial" w:eastAsia="Arial" w:hAnsi="Arial"/>
          <w:sz w:val="24"/>
          <w:szCs w:val="24"/>
          <w:rtl w:val="0"/>
        </w:rPr>
        <w:t xml:space="preserve">if the Relevant Authority is responsible for the relevant Personal Data Breach, then the Relevant Authority shall be responsible for the Claim Losses; </w:t>
      </w:r>
      <w:r w:rsidDel="00000000" w:rsidR="00000000" w:rsidRPr="00000000">
        <w:rPr>
          <w:rtl w:val="0"/>
        </w:rPr>
      </w:r>
    </w:p>
    <w:p w:rsidR="00000000" w:rsidDel="00000000" w:rsidP="00000000" w:rsidRDefault="00000000" w:rsidRPr="00000000" w14:paraId="00000797">
      <w:pPr>
        <w:spacing w:after="0" w:lineRule="auto"/>
        <w:ind w:left="14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98">
      <w:pPr>
        <w:numPr>
          <w:ilvl w:val="0"/>
          <w:numId w:val="126"/>
        </w:numPr>
        <w:spacing w:after="12" w:line="250" w:lineRule="auto"/>
        <w:ind w:left="1428" w:right="6" w:hanging="360"/>
        <w:rPr/>
      </w:pPr>
      <w:r w:rsidDel="00000000" w:rsidR="00000000" w:rsidRPr="00000000">
        <w:rPr>
          <w:rFonts w:ascii="Arial" w:cs="Arial" w:eastAsia="Arial" w:hAnsi="Arial"/>
          <w:sz w:val="24"/>
          <w:szCs w:val="24"/>
          <w:rtl w:val="0"/>
        </w:rPr>
        <w:t xml:space="preserve">if the Supplier is responsible for the relevant Personal Data Breach, then the Supplier shall be responsible for the Claim Losses: and </w:t>
      </w:r>
      <w:r w:rsidDel="00000000" w:rsidR="00000000" w:rsidRPr="00000000">
        <w:rPr>
          <w:rtl w:val="0"/>
        </w:rPr>
      </w:r>
    </w:p>
    <w:p w:rsidR="00000000" w:rsidDel="00000000" w:rsidP="00000000" w:rsidRDefault="00000000" w:rsidRPr="00000000" w14:paraId="00000799">
      <w:pPr>
        <w:spacing w:after="0"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9A">
      <w:pPr>
        <w:numPr>
          <w:ilvl w:val="0"/>
          <w:numId w:val="126"/>
        </w:numPr>
        <w:spacing w:after="9" w:line="250" w:lineRule="auto"/>
        <w:ind w:left="1428" w:right="6" w:hanging="360"/>
        <w:rPr/>
      </w:pPr>
      <w:r w:rsidDel="00000000" w:rsidR="00000000" w:rsidRPr="00000000">
        <w:rPr>
          <w:rFonts w:ascii="Arial" w:cs="Arial" w:eastAsia="Arial" w:hAnsi="Arial"/>
          <w:sz w:val="24"/>
          <w:szCs w:val="24"/>
          <w:rtl w:val="0"/>
        </w:rPr>
        <w:t xml:space="preserve">if responsibility for the relevant Personal Data Breach is unclear, then the Relevant Authority and the Supplier shall be responsible for the Claim Losses equally.  </w:t>
      </w:r>
      <w:r w:rsidDel="00000000" w:rsidR="00000000" w:rsidRPr="00000000">
        <w:rPr>
          <w:rtl w:val="0"/>
        </w:rPr>
      </w:r>
    </w:p>
    <w:p w:rsidR="00000000" w:rsidDel="00000000" w:rsidP="00000000" w:rsidRDefault="00000000" w:rsidRPr="00000000" w14:paraId="0000079B">
      <w:pPr>
        <w:spacing w:after="221"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9C">
      <w:pPr>
        <w:spacing w:after="227" w:line="250" w:lineRule="auto"/>
        <w:ind w:left="718" w:right="6" w:hanging="10"/>
        <w:rPr/>
      </w:pPr>
      <w:r w:rsidDel="00000000" w:rsidR="00000000" w:rsidRPr="00000000">
        <w:rPr>
          <w:rFonts w:ascii="Arial" w:cs="Arial" w:eastAsia="Arial" w:hAnsi="Arial"/>
          <w:sz w:val="24"/>
          <w:szCs w:val="24"/>
          <w:rtl w:val="0"/>
        </w:rPr>
        <w:t xml:space="preserve">7.4 Nothing in either paragraph 7.2 or paragaph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 </w:t>
      </w:r>
      <w:r w:rsidDel="00000000" w:rsidR="00000000" w:rsidRPr="00000000">
        <w:rPr>
          <w:rtl w:val="0"/>
        </w:rPr>
      </w:r>
    </w:p>
    <w:p w:rsidR="00000000" w:rsidDel="00000000" w:rsidP="00000000" w:rsidRDefault="00000000" w:rsidRPr="00000000" w14:paraId="0000079D">
      <w:pPr>
        <w:pStyle w:val="Heading2"/>
        <w:spacing w:after="231" w:line="250" w:lineRule="auto"/>
        <w:ind w:left="703" w:firstLine="0"/>
        <w:rPr/>
      </w:pPr>
      <w:r w:rsidDel="00000000" w:rsidR="00000000" w:rsidRPr="00000000">
        <w:rPr>
          <w:rFonts w:ascii="Arial" w:cs="Arial" w:eastAsia="Arial" w:hAnsi="Arial"/>
          <w:b w:val="1"/>
          <w:color w:val="000000"/>
          <w:sz w:val="24"/>
          <w:szCs w:val="24"/>
          <w:rtl w:val="0"/>
        </w:rPr>
        <w:t xml:space="preserve">8. Termination </w:t>
      </w:r>
      <w:r w:rsidDel="00000000" w:rsidR="00000000" w:rsidRPr="00000000">
        <w:rPr>
          <w:rtl w:val="0"/>
        </w:rPr>
      </w:r>
    </w:p>
    <w:p w:rsidR="00000000" w:rsidDel="00000000" w:rsidP="00000000" w:rsidRDefault="00000000" w:rsidRPr="00000000" w14:paraId="0000079E">
      <w:pPr>
        <w:spacing w:after="12" w:line="250" w:lineRule="auto"/>
        <w:ind w:left="718" w:right="6" w:hanging="10"/>
        <w:rPr/>
      </w:pPr>
      <w:r w:rsidDel="00000000" w:rsidR="00000000" w:rsidRPr="00000000">
        <w:rPr>
          <w:rFonts w:ascii="Arial" w:cs="Arial" w:eastAsia="Arial" w:hAnsi="Arial"/>
          <w:sz w:val="24"/>
          <w:szCs w:val="24"/>
          <w:rtl w:val="0"/>
        </w:rPr>
        <w:t xml:space="preserve">If the Supplier is in material Default under any of its obligations under this Annex 2 </w:t>
      </w:r>
      <w:r w:rsidDel="00000000" w:rsidR="00000000" w:rsidRPr="00000000">
        <w:rPr>
          <w:rtl w:val="0"/>
        </w:rPr>
      </w:r>
    </w:p>
    <w:p w:rsidR="00000000" w:rsidDel="00000000" w:rsidP="00000000" w:rsidRDefault="00000000" w:rsidRPr="00000000" w14:paraId="0000079F">
      <w:pPr>
        <w:spacing w:after="225" w:line="250" w:lineRule="auto"/>
        <w:ind w:left="718" w:right="6" w:hanging="10"/>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Joint Controller Agreement</w:t>
      </w:r>
      <w:r w:rsidDel="00000000" w:rsidR="00000000" w:rsidRPr="00000000">
        <w:rPr>
          <w:rFonts w:ascii="Arial" w:cs="Arial" w:eastAsia="Arial" w:hAnsi="Arial"/>
          <w:sz w:val="24"/>
          <w:szCs w:val="24"/>
          <w:rtl w:val="0"/>
        </w:rPr>
        <w:t xml:space="preserve">), the Relevant Authority shall be entitled to terminate the Contract by issuing a Termination Notice to the Supplier in accordance with Clause 10 (</w:t>
      </w:r>
      <w:r w:rsidDel="00000000" w:rsidR="00000000" w:rsidRPr="00000000">
        <w:rPr>
          <w:rFonts w:ascii="Arial" w:cs="Arial" w:eastAsia="Arial" w:hAnsi="Arial"/>
          <w:i w:val="1"/>
          <w:sz w:val="24"/>
          <w:szCs w:val="24"/>
          <w:rtl w:val="0"/>
        </w:rPr>
        <w:t xml:space="preserve">Ending the contract</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A0">
      <w:pPr>
        <w:pStyle w:val="Heading2"/>
        <w:spacing w:after="231" w:line="250" w:lineRule="auto"/>
        <w:ind w:left="703" w:firstLine="0"/>
        <w:rPr/>
      </w:pPr>
      <w:r w:rsidDel="00000000" w:rsidR="00000000" w:rsidRPr="00000000">
        <w:rPr>
          <w:rFonts w:ascii="Arial" w:cs="Arial" w:eastAsia="Arial" w:hAnsi="Arial"/>
          <w:b w:val="1"/>
          <w:color w:val="000000"/>
          <w:sz w:val="24"/>
          <w:szCs w:val="24"/>
          <w:rtl w:val="0"/>
        </w:rPr>
        <w:t xml:space="preserve">9. Sub-Processing</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7A1">
      <w:pPr>
        <w:spacing w:after="12" w:line="250" w:lineRule="auto"/>
        <w:ind w:left="718" w:right="6" w:hanging="10"/>
        <w:rPr/>
      </w:pPr>
      <w:r w:rsidDel="00000000" w:rsidR="00000000" w:rsidRPr="00000000">
        <w:rPr>
          <w:rFonts w:ascii="Arial" w:cs="Arial" w:eastAsia="Arial" w:hAnsi="Arial"/>
          <w:sz w:val="24"/>
          <w:szCs w:val="24"/>
          <w:rtl w:val="0"/>
        </w:rPr>
        <w:t xml:space="preserve">10.1 In respect of any Processing of Personal Data performed by a third party on behalf of a Party, that Party shall: </w:t>
      </w:r>
      <w:r w:rsidDel="00000000" w:rsidR="00000000" w:rsidRPr="00000000">
        <w:rPr>
          <w:rtl w:val="0"/>
        </w:rPr>
      </w:r>
    </w:p>
    <w:p w:rsidR="00000000" w:rsidDel="00000000" w:rsidP="00000000" w:rsidRDefault="00000000" w:rsidRPr="00000000" w14:paraId="000007A2">
      <w:pPr>
        <w:numPr>
          <w:ilvl w:val="0"/>
          <w:numId w:val="15"/>
        </w:numPr>
        <w:spacing w:after="227" w:line="250" w:lineRule="auto"/>
        <w:ind w:left="1438" w:right="6" w:hanging="10"/>
        <w:rPr/>
      </w:pPr>
      <w:r w:rsidDel="00000000" w:rsidR="00000000" w:rsidRPr="00000000">
        <w:rPr>
          <w:rFonts w:ascii="Arial" w:cs="Arial" w:eastAsia="Arial" w:hAnsi="Arial"/>
          <w:sz w:val="24"/>
          <w:szCs w:val="24"/>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r w:rsidDel="00000000" w:rsidR="00000000" w:rsidRPr="00000000">
        <w:rPr>
          <w:rtl w:val="0"/>
        </w:rPr>
      </w:r>
    </w:p>
    <w:p w:rsidR="00000000" w:rsidDel="00000000" w:rsidP="00000000" w:rsidRDefault="00000000" w:rsidRPr="00000000" w14:paraId="000007A3">
      <w:pPr>
        <w:numPr>
          <w:ilvl w:val="0"/>
          <w:numId w:val="15"/>
        </w:numPr>
        <w:spacing w:after="224" w:line="250" w:lineRule="auto"/>
        <w:ind w:left="1438" w:right="6" w:hanging="10"/>
        <w:rPr/>
      </w:pPr>
      <w:r w:rsidDel="00000000" w:rsidR="00000000" w:rsidRPr="00000000">
        <w:rPr>
          <w:rFonts w:ascii="Arial" w:cs="Arial" w:eastAsia="Arial" w:hAnsi="Arial"/>
          <w:sz w:val="24"/>
          <w:szCs w:val="24"/>
          <w:rtl w:val="0"/>
        </w:rPr>
        <w:t xml:space="preserve">ensure that a suitable agreement is in place with the third party as required under applicable Data Protection Legislation . </w:t>
      </w:r>
      <w:r w:rsidDel="00000000" w:rsidR="00000000" w:rsidRPr="00000000">
        <w:rPr>
          <w:rtl w:val="0"/>
        </w:rPr>
      </w:r>
    </w:p>
    <w:p w:rsidR="00000000" w:rsidDel="00000000" w:rsidP="00000000" w:rsidRDefault="00000000" w:rsidRPr="00000000" w14:paraId="000007A4">
      <w:pPr>
        <w:pStyle w:val="Heading2"/>
        <w:spacing w:after="231" w:line="250" w:lineRule="auto"/>
        <w:ind w:left="703" w:firstLine="0"/>
        <w:rPr/>
      </w:pPr>
      <w:r w:rsidDel="00000000" w:rsidR="00000000" w:rsidRPr="00000000">
        <w:rPr>
          <w:rFonts w:ascii="Arial" w:cs="Arial" w:eastAsia="Arial" w:hAnsi="Arial"/>
          <w:b w:val="1"/>
          <w:color w:val="000000"/>
          <w:sz w:val="24"/>
          <w:szCs w:val="24"/>
          <w:rtl w:val="0"/>
        </w:rPr>
        <w:t xml:space="preserve">11. Data Retention</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7A5">
      <w:pPr>
        <w:spacing w:after="110" w:line="250" w:lineRule="auto"/>
        <w:ind w:left="693" w:right="-3" w:firstLine="0"/>
        <w:jc w:val="both"/>
        <w:rPr/>
      </w:pPr>
      <w:r w:rsidDel="00000000" w:rsidR="00000000" w:rsidRPr="00000000">
        <w:rPr>
          <w:rFonts w:ascii="Arial" w:cs="Arial" w:eastAsia="Arial" w:hAnsi="Arial"/>
          <w:sz w:val="24"/>
          <w:szCs w:val="24"/>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A6">
      <w:pPr>
        <w:spacing w:after="242"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A7">
      <w:pPr>
        <w:spacing w:after="218" w:lineRule="auto"/>
        <w:ind w:left="70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A8">
      <w:pPr>
        <w:spacing w:after="98"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A9">
      <w:pPr>
        <w:spacing w:after="98"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AA">
      <w:pPr>
        <w:spacing w:after="98"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AB">
      <w:pPr>
        <w:spacing w:after="98"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AC">
      <w:pPr>
        <w:spacing w:after="98"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AD">
      <w:pPr>
        <w:spacing w:after="98"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AE">
      <w:pPr>
        <w:spacing w:after="98"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AF">
      <w:pPr>
        <w:spacing w:after="98"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B0">
      <w:pPr>
        <w:spacing w:after="208" w:lineRule="auto"/>
        <w:ind w:left="70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B1">
      <w:pPr>
        <w:pStyle w:val="Heading1"/>
        <w:ind w:left="718" w:firstLine="0"/>
        <w:rPr/>
      </w:pPr>
      <w:r w:rsidDel="00000000" w:rsidR="00000000" w:rsidRPr="00000000">
        <w:rPr>
          <w:rtl w:val="0"/>
        </w:rPr>
        <w:t xml:space="preserve">Call-Off Schedule 5 (Pricing Details) </w:t>
      </w:r>
    </w:p>
    <w:p w:rsidR="00000000" w:rsidDel="00000000" w:rsidP="00000000" w:rsidRDefault="00000000" w:rsidRPr="00000000" w14:paraId="000007B2">
      <w:pPr>
        <w:spacing w:after="0" w:lineRule="auto"/>
        <w:ind w:left="70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B3">
      <w:pPr>
        <w:spacing w:after="242" w:lineRule="auto"/>
        <w:ind w:left="708" w:firstLine="0"/>
        <w:rPr/>
      </w:pPr>
      <w:r w:rsidDel="00000000" w:rsidR="00000000" w:rsidRPr="00000000">
        <w:rPr>
          <w:rFonts w:ascii="Arial" w:cs="Arial" w:eastAsia="Arial" w:hAnsi="Arial"/>
          <w:b w:val="1"/>
          <w:sz w:val="24"/>
          <w:szCs w:val="24"/>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B4">
      <w:pPr>
        <w:spacing w:after="218" w:lineRule="auto"/>
        <w:ind w:left="70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B5">
      <w:pPr>
        <w:spacing w:after="201" w:lineRule="auto"/>
        <w:ind w:left="70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B6">
      <w:pPr>
        <w:spacing w:after="0" w:lineRule="auto"/>
        <w:ind w:left="0" w:firstLine="0"/>
        <w:rPr/>
      </w:pPr>
      <w:r w:rsidDel="00000000" w:rsidR="00000000" w:rsidRPr="00000000">
        <w:rPr>
          <w:rtl w:val="0"/>
        </w:rPr>
      </w:r>
    </w:p>
    <w:p w:rsidR="00000000" w:rsidDel="00000000" w:rsidP="00000000" w:rsidRDefault="00000000" w:rsidRPr="00000000" w14:paraId="000007B7">
      <w:pPr>
        <w:spacing w:after="0" w:lineRule="auto"/>
        <w:ind w:left="708" w:firstLine="0"/>
        <w:rPr/>
      </w:pPr>
      <w:r w:rsidDel="00000000" w:rsidR="00000000" w:rsidRPr="00000000">
        <w:rPr>
          <w:rtl w:val="0"/>
        </w:rPr>
        <w:t xml:space="preserve"> </w:t>
      </w:r>
    </w:p>
    <w:p w:rsidR="00000000" w:rsidDel="00000000" w:rsidP="00000000" w:rsidRDefault="00000000" w:rsidRPr="00000000" w14:paraId="000007B8">
      <w:pPr>
        <w:spacing w:after="127" w:lineRule="auto"/>
        <w:ind w:left="708" w:firstLine="0"/>
        <w:rPr/>
      </w:pPr>
      <w:r w:rsidDel="00000000" w:rsidR="00000000" w:rsidRPr="00000000">
        <w:rPr>
          <w:rtl w:val="0"/>
        </w:rPr>
        <w:t xml:space="preserve"> </w:t>
      </w:r>
    </w:p>
    <w:p w:rsidR="00000000" w:rsidDel="00000000" w:rsidP="00000000" w:rsidRDefault="00000000" w:rsidRPr="00000000" w14:paraId="000007B9">
      <w:pPr>
        <w:pStyle w:val="Heading1"/>
        <w:spacing w:after="135" w:lineRule="auto"/>
        <w:ind w:left="718" w:firstLine="0"/>
        <w:rPr/>
      </w:pPr>
      <w:r w:rsidDel="00000000" w:rsidR="00000000" w:rsidRPr="00000000">
        <w:rPr>
          <w:rtl w:val="0"/>
        </w:rPr>
        <w:t xml:space="preserve">Call-Off Schedule 17 (MOD Terms)  </w:t>
      </w:r>
    </w:p>
    <w:p w:rsidR="00000000" w:rsidDel="00000000" w:rsidP="00000000" w:rsidRDefault="00000000" w:rsidRPr="00000000" w14:paraId="000007BA">
      <w:pPr>
        <w:pStyle w:val="Heading2"/>
        <w:spacing w:after="223" w:lineRule="auto"/>
        <w:ind w:left="718" w:firstLine="0"/>
        <w:rPr/>
      </w:pPr>
      <w:r w:rsidDel="00000000" w:rsidR="00000000" w:rsidRPr="00000000">
        <w:rPr>
          <w:rFonts w:ascii="Arial" w:cs="Arial" w:eastAsia="Arial" w:hAnsi="Arial"/>
          <w:b w:val="1"/>
          <w:color w:val="000000"/>
          <w:sz w:val="24"/>
          <w:szCs w:val="24"/>
          <w:rtl w:val="0"/>
        </w:rPr>
        <w:t xml:space="preserve">1 Definitions </w:t>
      </w:r>
      <w:r w:rsidDel="00000000" w:rsidR="00000000" w:rsidRPr="00000000">
        <w:rPr>
          <w:rtl w:val="0"/>
        </w:rPr>
      </w:r>
    </w:p>
    <w:p w:rsidR="00000000" w:rsidDel="00000000" w:rsidP="00000000" w:rsidRDefault="00000000" w:rsidRPr="00000000" w14:paraId="000007BB">
      <w:pPr>
        <w:spacing w:after="110" w:line="250" w:lineRule="auto"/>
        <w:ind w:left="1644" w:right="6" w:hanging="576"/>
        <w:rPr/>
      </w:pPr>
      <w:r w:rsidDel="00000000" w:rsidR="00000000" w:rsidRPr="00000000">
        <w:rPr>
          <w:rFonts w:ascii="Arial" w:cs="Arial" w:eastAsia="Arial" w:hAnsi="Arial"/>
          <w:sz w:val="24"/>
          <w:szCs w:val="24"/>
          <w:rtl w:val="0"/>
        </w:rPr>
        <w:t xml:space="preserve">1.1 This Schedule 17 shall be incorporated into all Call-Off Contracts placed by the Ministry of Defence </w:t>
      </w:r>
      <w:r w:rsidDel="00000000" w:rsidR="00000000" w:rsidRPr="00000000">
        <w:rPr>
          <w:rtl w:val="0"/>
        </w:rPr>
      </w:r>
    </w:p>
    <w:p w:rsidR="00000000" w:rsidDel="00000000" w:rsidP="00000000" w:rsidRDefault="00000000" w:rsidRPr="00000000" w14:paraId="000007BC">
      <w:pPr>
        <w:spacing w:after="110" w:line="250" w:lineRule="auto"/>
        <w:ind w:left="1644" w:right="6" w:hanging="576"/>
        <w:rPr/>
      </w:pPr>
      <w:r w:rsidDel="00000000" w:rsidR="00000000" w:rsidRPr="00000000">
        <w:rPr>
          <w:rFonts w:ascii="Arial" w:cs="Arial" w:eastAsia="Arial" w:hAnsi="Arial"/>
          <w:sz w:val="24"/>
          <w:szCs w:val="24"/>
          <w:rtl w:val="0"/>
        </w:rPr>
        <w:t xml:space="preserve">1.2 In this Schedule, the following words shall have the following meanings and they shall supplement Joint Schedule 1 (Definitions): </w:t>
      </w:r>
      <w:r w:rsidDel="00000000" w:rsidR="00000000" w:rsidRPr="00000000">
        <w:rPr>
          <w:rtl w:val="0"/>
        </w:rPr>
      </w:r>
    </w:p>
    <w:p w:rsidR="00000000" w:rsidDel="00000000" w:rsidP="00000000" w:rsidRDefault="00000000" w:rsidRPr="00000000" w14:paraId="000007BD">
      <w:pPr>
        <w:tabs>
          <w:tab w:val="center" w:pos="2803"/>
          <w:tab w:val="center" w:pos="7216"/>
        </w:tabs>
        <w:spacing w:after="12" w:line="250" w:lineRule="auto"/>
        <w:rPr/>
      </w:pPr>
      <w:r w:rsidDel="00000000" w:rsidR="00000000" w:rsidRPr="00000000">
        <w:rPr>
          <w:rtl w:val="0"/>
        </w:rPr>
        <w:tab/>
      </w:r>
      <w:r w:rsidDel="00000000" w:rsidR="00000000" w:rsidRPr="00000000">
        <w:rPr>
          <w:rFonts w:ascii="Arial" w:cs="Arial" w:eastAsia="Arial" w:hAnsi="Arial"/>
          <w:b w:val="1"/>
          <w:sz w:val="24"/>
          <w:szCs w:val="24"/>
          <w:rtl w:val="0"/>
        </w:rPr>
        <w:t xml:space="preserve">"MOD Terms and </w:t>
        <w:tab/>
      </w:r>
      <w:r w:rsidDel="00000000" w:rsidR="00000000" w:rsidRPr="00000000">
        <w:rPr>
          <w:rFonts w:ascii="Arial" w:cs="Arial" w:eastAsia="Arial" w:hAnsi="Arial"/>
          <w:sz w:val="24"/>
          <w:szCs w:val="24"/>
          <w:rtl w:val="0"/>
        </w:rPr>
        <w:t xml:space="preserve">the terms and conditions listed in this </w:t>
      </w:r>
      <w:r w:rsidDel="00000000" w:rsidR="00000000" w:rsidRPr="00000000">
        <w:rPr>
          <w:rtl w:val="0"/>
        </w:rPr>
      </w:r>
    </w:p>
    <w:p w:rsidR="00000000" w:rsidDel="00000000" w:rsidP="00000000" w:rsidRDefault="00000000" w:rsidRPr="00000000" w14:paraId="000007BE">
      <w:pPr>
        <w:pStyle w:val="Heading2"/>
        <w:tabs>
          <w:tab w:val="center" w:pos="2508"/>
          <w:tab w:val="center" w:pos="5782"/>
        </w:tabs>
        <w:spacing w:after="10" w:line="250" w:lineRule="auto"/>
        <w:ind w:left="0" w:firstLine="0"/>
        <w:rPr/>
      </w:pPr>
      <w:r w:rsidDel="00000000" w:rsidR="00000000" w:rsidRPr="00000000">
        <w:rPr>
          <w:rFonts w:ascii="Calibri" w:cs="Calibri" w:eastAsia="Calibri" w:hAnsi="Calibri"/>
          <w:color w:val="000000"/>
          <w:sz w:val="22"/>
          <w:szCs w:val="22"/>
          <w:rtl w:val="0"/>
        </w:rPr>
        <w:tab/>
      </w:r>
      <w:r w:rsidDel="00000000" w:rsidR="00000000" w:rsidRPr="00000000">
        <w:rPr>
          <w:rFonts w:ascii="Arial" w:cs="Arial" w:eastAsia="Arial" w:hAnsi="Arial"/>
          <w:b w:val="1"/>
          <w:color w:val="000000"/>
          <w:sz w:val="24"/>
          <w:szCs w:val="24"/>
          <w:rtl w:val="0"/>
        </w:rPr>
        <w:t xml:space="preserve">Conditions" </w:t>
        <w:tab/>
      </w:r>
      <w:r w:rsidDel="00000000" w:rsidR="00000000" w:rsidRPr="00000000">
        <w:rPr>
          <w:rFonts w:ascii="Arial" w:cs="Arial" w:eastAsia="Arial" w:hAnsi="Arial"/>
          <w:color w:val="000000"/>
          <w:sz w:val="24"/>
          <w:szCs w:val="24"/>
          <w:rtl w:val="0"/>
        </w:rPr>
        <w:t xml:space="preserve">Schedule; </w:t>
      </w:r>
      <w:r w:rsidDel="00000000" w:rsidR="00000000" w:rsidRPr="00000000">
        <w:rPr>
          <w:rtl w:val="0"/>
        </w:rPr>
      </w:r>
    </w:p>
    <w:p w:rsidR="00000000" w:rsidDel="00000000" w:rsidP="00000000" w:rsidRDefault="00000000" w:rsidRPr="00000000" w14:paraId="000007BF">
      <w:pPr>
        <w:spacing w:after="0" w:lineRule="auto"/>
        <w:ind w:left="821" w:firstLine="0"/>
        <w:jc w:val="center"/>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35"/>
        <w:tblW w:w="7709.000000000001" w:type="dxa"/>
        <w:jc w:val="left"/>
        <w:tblInd w:w="1824.0" w:type="dxa"/>
        <w:tblLayout w:type="fixed"/>
        <w:tblLook w:val="0400"/>
      </w:tblPr>
      <w:tblGrid>
        <w:gridCol w:w="3423"/>
        <w:gridCol w:w="4286"/>
        <w:tblGridChange w:id="0">
          <w:tblGrid>
            <w:gridCol w:w="3423"/>
            <w:gridCol w:w="4286"/>
          </w:tblGrid>
        </w:tblGridChange>
      </w:tblGrid>
      <w:tr>
        <w:trPr>
          <w:trHeight w:val="82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C0">
            <w:pPr>
              <w:rPr/>
            </w:pPr>
            <w:r w:rsidDel="00000000" w:rsidR="00000000" w:rsidRPr="00000000">
              <w:rPr>
                <w:rFonts w:ascii="Arial" w:cs="Arial" w:eastAsia="Arial" w:hAnsi="Arial"/>
                <w:b w:val="1"/>
                <w:sz w:val="24"/>
                <w:szCs w:val="24"/>
                <w:rtl w:val="0"/>
              </w:rPr>
              <w:t xml:space="preserve">"MOD Site"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C1">
            <w:pPr>
              <w:rPr/>
            </w:pPr>
            <w:r w:rsidDel="00000000" w:rsidR="00000000" w:rsidRPr="00000000">
              <w:rPr>
                <w:rFonts w:ascii="Arial" w:cs="Arial" w:eastAsia="Arial" w:hAnsi="Arial"/>
                <w:sz w:val="24"/>
                <w:szCs w:val="24"/>
                <w:rtl w:val="0"/>
              </w:rPr>
              <w:t xml:space="preserve">shall include any of Her Majesty's Ships or Vessels and Service Stations; </w:t>
            </w:r>
            <w:r w:rsidDel="00000000" w:rsidR="00000000" w:rsidRPr="00000000">
              <w:rPr>
                <w:rtl w:val="0"/>
              </w:rPr>
            </w:r>
          </w:p>
          <w:p w:rsidR="00000000" w:rsidDel="00000000" w:rsidP="00000000" w:rsidRDefault="00000000" w:rsidRPr="00000000" w14:paraId="000007C2">
            <w:pPr>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rPr>
          <w:trHeight w:val="1376"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C3">
            <w:pPr>
              <w:rPr/>
            </w:pPr>
            <w:r w:rsidDel="00000000" w:rsidR="00000000" w:rsidRPr="00000000">
              <w:rPr>
                <w:rFonts w:ascii="Arial" w:cs="Arial" w:eastAsia="Arial" w:hAnsi="Arial"/>
                <w:b w:val="1"/>
                <w:sz w:val="24"/>
                <w:szCs w:val="24"/>
                <w:rtl w:val="0"/>
              </w:rPr>
              <w:t xml:space="preserve">"Officer in charge"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C4">
            <w:pPr>
              <w:rPr/>
            </w:pPr>
            <w:r w:rsidDel="00000000" w:rsidR="00000000" w:rsidRPr="00000000">
              <w:rPr>
                <w:rFonts w:ascii="Arial" w:cs="Arial" w:eastAsia="Arial" w:hAnsi="Arial"/>
                <w:sz w:val="24"/>
                <w:szCs w:val="24"/>
                <w:rtl w:val="0"/>
              </w:rPr>
              <w:t xml:space="preserve">shall include Officers Commanding Service Stations, Ships' Masters or Senior Officers, and Officers superintending Government Establishments;</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p w:rsidR="00000000" w:rsidDel="00000000" w:rsidP="00000000" w:rsidRDefault="00000000" w:rsidRPr="00000000" w14:paraId="000007C5">
      <w:pPr>
        <w:spacing w:after="152" w:line="250" w:lineRule="auto"/>
        <w:ind w:left="1644" w:right="6" w:hanging="576"/>
        <w:rPr/>
      </w:pPr>
      <w:r w:rsidDel="00000000" w:rsidR="00000000" w:rsidRPr="00000000">
        <w:rPr>
          <w:rFonts w:ascii="Arial" w:cs="Arial" w:eastAsia="Arial" w:hAnsi="Arial"/>
          <w:sz w:val="24"/>
          <w:szCs w:val="24"/>
          <w:rtl w:val="0"/>
        </w:rPr>
        <w:t xml:space="preserve">1.3 </w:t>
      </w:r>
      <w:r w:rsidDel="00000000" w:rsidR="00000000" w:rsidRPr="00000000">
        <w:rPr>
          <w:rFonts w:ascii="Arial" w:cs="Arial" w:eastAsia="Arial" w:hAnsi="Arial"/>
          <w:b w:val="1"/>
          <w:sz w:val="24"/>
          <w:szCs w:val="24"/>
          <w:rtl w:val="0"/>
        </w:rPr>
        <w:t xml:space="preserve">Supplying to the Ministry of Defence</w:t>
      </w:r>
      <w:r w:rsidDel="00000000" w:rsidR="00000000" w:rsidRPr="00000000">
        <w:rPr>
          <w:rFonts w:ascii="Arial" w:cs="Arial" w:eastAsia="Arial" w:hAnsi="Arial"/>
          <w:sz w:val="24"/>
          <w:szCs w:val="24"/>
          <w:rtl w:val="0"/>
        </w:rPr>
        <w:t xml:space="preserve">- the Supplier shall comply with all specified MOD additional terms where required. MOD source of CCS catalogue content is Basware Government eMarketplace. Orders, invoice and payment will be transacted through the Contracting Purchasing and Finance payment system. </w:t>
      </w:r>
      <w:r w:rsidDel="00000000" w:rsidR="00000000" w:rsidRPr="00000000">
        <w:rPr>
          <w:rtl w:val="0"/>
        </w:rPr>
      </w:r>
    </w:p>
    <w:p w:rsidR="00000000" w:rsidDel="00000000" w:rsidP="00000000" w:rsidRDefault="00000000" w:rsidRPr="00000000" w14:paraId="000007C6">
      <w:pPr>
        <w:pStyle w:val="Heading2"/>
        <w:spacing w:after="223" w:lineRule="auto"/>
        <w:ind w:left="718" w:firstLine="0"/>
        <w:rPr/>
      </w:pPr>
      <w:r w:rsidDel="00000000" w:rsidR="00000000" w:rsidRPr="00000000">
        <w:rPr>
          <w:rFonts w:ascii="Arial" w:cs="Arial" w:eastAsia="Arial" w:hAnsi="Arial"/>
          <w:b w:val="1"/>
          <w:color w:val="000000"/>
          <w:sz w:val="24"/>
          <w:szCs w:val="24"/>
          <w:rtl w:val="0"/>
        </w:rPr>
        <w:t xml:space="preserve">2 Access to MOD sites </w:t>
      </w:r>
      <w:r w:rsidDel="00000000" w:rsidR="00000000" w:rsidRPr="00000000">
        <w:rPr>
          <w:rtl w:val="0"/>
        </w:rPr>
      </w:r>
    </w:p>
    <w:p w:rsidR="00000000" w:rsidDel="00000000" w:rsidP="00000000" w:rsidRDefault="00000000" w:rsidRPr="00000000" w14:paraId="000007C7">
      <w:pPr>
        <w:spacing w:after="110" w:line="250" w:lineRule="auto"/>
        <w:ind w:left="1644" w:right="6" w:hanging="576"/>
        <w:rPr/>
      </w:pPr>
      <w:r w:rsidDel="00000000" w:rsidR="00000000" w:rsidRPr="00000000">
        <w:rPr>
          <w:rFonts w:ascii="Arial" w:cs="Arial" w:eastAsia="Arial" w:hAnsi="Arial"/>
          <w:sz w:val="24"/>
          <w:szCs w:val="24"/>
          <w:rtl w:val="0"/>
        </w:rPr>
        <w:t xml:space="preserve">2.1 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r w:rsidDel="00000000" w:rsidR="00000000" w:rsidRPr="00000000">
        <w:rPr>
          <w:rtl w:val="0"/>
        </w:rPr>
      </w:r>
    </w:p>
    <w:p w:rsidR="00000000" w:rsidDel="00000000" w:rsidP="00000000" w:rsidRDefault="00000000" w:rsidRPr="00000000" w14:paraId="000007C8">
      <w:pPr>
        <w:spacing w:after="12" w:line="250" w:lineRule="auto"/>
        <w:ind w:left="1078" w:right="6" w:hanging="10"/>
        <w:rPr/>
      </w:pPr>
      <w:r w:rsidDel="00000000" w:rsidR="00000000" w:rsidRPr="00000000">
        <w:rPr>
          <w:rFonts w:ascii="Arial" w:cs="Arial" w:eastAsia="Arial" w:hAnsi="Arial"/>
          <w:sz w:val="24"/>
          <w:szCs w:val="24"/>
          <w:rtl w:val="0"/>
        </w:rPr>
        <w:t xml:space="preserve">2.2 The Supplier's representatives when employed within the boundaries of a </w:t>
      </w:r>
      <w:r w:rsidDel="00000000" w:rsidR="00000000" w:rsidRPr="00000000">
        <w:rPr>
          <w:rtl w:val="0"/>
        </w:rPr>
      </w:r>
    </w:p>
    <w:p w:rsidR="00000000" w:rsidDel="00000000" w:rsidP="00000000" w:rsidRDefault="00000000" w:rsidRPr="00000000" w14:paraId="000007C9">
      <w:pPr>
        <w:spacing w:after="110" w:line="250" w:lineRule="auto"/>
        <w:ind w:left="1654" w:right="6" w:hanging="10"/>
        <w:rPr/>
      </w:pPr>
      <w:r w:rsidDel="00000000" w:rsidR="00000000" w:rsidRPr="00000000">
        <w:rPr>
          <w:rFonts w:ascii="Arial" w:cs="Arial" w:eastAsia="Arial" w:hAnsi="Arial"/>
          <w:sz w:val="24"/>
          <w:szCs w:val="24"/>
          <w:rtl w:val="0"/>
        </w:rPr>
        <w:t xml:space="preserve">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 </w:t>
      </w:r>
      <w:r w:rsidDel="00000000" w:rsidR="00000000" w:rsidRPr="00000000">
        <w:rPr>
          <w:rtl w:val="0"/>
        </w:rPr>
      </w:r>
    </w:p>
    <w:p w:rsidR="00000000" w:rsidDel="00000000" w:rsidP="00000000" w:rsidRDefault="00000000" w:rsidRPr="00000000" w14:paraId="000007CA">
      <w:pPr>
        <w:spacing w:after="110" w:line="250" w:lineRule="auto"/>
        <w:ind w:left="1644" w:right="6" w:hanging="576"/>
        <w:rPr/>
      </w:pPr>
      <w:r w:rsidDel="00000000" w:rsidR="00000000" w:rsidRPr="00000000">
        <w:rPr>
          <w:rFonts w:ascii="Arial" w:cs="Arial" w:eastAsia="Arial" w:hAnsi="Arial"/>
          <w:sz w:val="24"/>
          <w:szCs w:val="24"/>
          <w:rtl w:val="0"/>
        </w:rPr>
        <w:t xml:space="preserve">2.3 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 </w:t>
      </w:r>
      <w:r w:rsidDel="00000000" w:rsidR="00000000" w:rsidRPr="00000000">
        <w:rPr>
          <w:rtl w:val="0"/>
        </w:rPr>
      </w:r>
    </w:p>
    <w:p w:rsidR="00000000" w:rsidDel="00000000" w:rsidP="00000000" w:rsidRDefault="00000000" w:rsidRPr="00000000" w14:paraId="000007CB">
      <w:pPr>
        <w:spacing w:after="12" w:line="250" w:lineRule="auto"/>
        <w:ind w:left="1644" w:right="6" w:hanging="576"/>
        <w:rPr/>
      </w:pPr>
      <w:r w:rsidDel="00000000" w:rsidR="00000000" w:rsidRPr="00000000">
        <w:rPr>
          <w:rFonts w:ascii="Arial" w:cs="Arial" w:eastAsia="Arial" w:hAnsi="Arial"/>
          <w:sz w:val="24"/>
          <w:szCs w:val="24"/>
          <w:rtl w:val="0"/>
        </w:rPr>
        <w:t xml:space="preserve">2.4 Where the Supplier's representatives are required by this Contract to join or visit a Site overseas, transport between the United Kingdom and the place of duty (but excluding transport within the United Kingdom) shall be </w:t>
      </w:r>
      <w:r w:rsidDel="00000000" w:rsidR="00000000" w:rsidRPr="00000000">
        <w:rPr>
          <w:rtl w:val="0"/>
        </w:rPr>
      </w:r>
    </w:p>
    <w:p w:rsidR="00000000" w:rsidDel="00000000" w:rsidP="00000000" w:rsidRDefault="00000000" w:rsidRPr="00000000" w14:paraId="000007CC">
      <w:pPr>
        <w:spacing w:after="110" w:line="250" w:lineRule="auto"/>
        <w:ind w:left="1654" w:right="6" w:hanging="10"/>
        <w:rPr/>
      </w:pPr>
      <w:r w:rsidDel="00000000" w:rsidR="00000000" w:rsidRPr="00000000">
        <w:rPr>
          <w:rFonts w:ascii="Arial" w:cs="Arial" w:eastAsia="Arial" w:hAnsi="Arial"/>
          <w:sz w:val="24"/>
          <w:szCs w:val="24"/>
          <w:rtl w:val="0"/>
        </w:rPr>
        <w:t xml:space="preserve">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r w:rsidDel="00000000" w:rsidR="00000000" w:rsidRPr="00000000">
        <w:rPr>
          <w:rtl w:val="0"/>
        </w:rPr>
      </w:r>
    </w:p>
    <w:p w:rsidR="00000000" w:rsidDel="00000000" w:rsidP="00000000" w:rsidRDefault="00000000" w:rsidRPr="00000000" w14:paraId="000007CD">
      <w:pPr>
        <w:spacing w:after="12" w:line="250" w:lineRule="auto"/>
        <w:ind w:left="1644" w:right="6" w:hanging="576"/>
        <w:rPr/>
      </w:pPr>
      <w:r w:rsidDel="00000000" w:rsidR="00000000" w:rsidRPr="00000000">
        <w:rPr>
          <w:rFonts w:ascii="Arial" w:cs="Arial" w:eastAsia="Arial" w:hAnsi="Arial"/>
          <w:sz w:val="24"/>
          <w:szCs w:val="24"/>
          <w:rtl w:val="0"/>
        </w:rPr>
        <w:t xml:space="preserve">2.5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w:t>
      </w:r>
      <w:r w:rsidDel="00000000" w:rsidR="00000000" w:rsidRPr="00000000">
        <w:rPr>
          <w:rtl w:val="0"/>
        </w:rPr>
      </w:r>
    </w:p>
    <w:p w:rsidR="00000000" w:rsidDel="00000000" w:rsidP="00000000" w:rsidRDefault="00000000" w:rsidRPr="00000000" w14:paraId="000007CE">
      <w:pPr>
        <w:spacing w:after="12" w:line="250" w:lineRule="auto"/>
        <w:ind w:left="1654" w:right="6" w:hanging="10"/>
        <w:rPr/>
      </w:pPr>
      <w:r w:rsidDel="00000000" w:rsidR="00000000" w:rsidRPr="00000000">
        <w:rPr>
          <w:rFonts w:ascii="Arial" w:cs="Arial" w:eastAsia="Arial" w:hAnsi="Arial"/>
          <w:sz w:val="24"/>
          <w:szCs w:val="24"/>
          <w:rtl w:val="0"/>
        </w:rPr>
        <w:t xml:space="preserve">Site and transportation of the Supplier's representatives back to the United </w:t>
      </w:r>
      <w:r w:rsidDel="00000000" w:rsidR="00000000" w:rsidRPr="00000000">
        <w:rPr>
          <w:rtl w:val="0"/>
        </w:rPr>
      </w:r>
    </w:p>
    <w:p w:rsidR="00000000" w:rsidDel="00000000" w:rsidP="00000000" w:rsidRDefault="00000000" w:rsidRPr="00000000" w14:paraId="000007CF">
      <w:pPr>
        <w:spacing w:after="110" w:line="250" w:lineRule="auto"/>
        <w:ind w:left="1654" w:right="6" w:hanging="10"/>
        <w:rPr/>
      </w:pPr>
      <w:r w:rsidDel="00000000" w:rsidR="00000000" w:rsidRPr="00000000">
        <w:rPr>
          <w:rFonts w:ascii="Arial" w:cs="Arial" w:eastAsia="Arial" w:hAnsi="Arial"/>
          <w:sz w:val="24"/>
          <w:szCs w:val="24"/>
          <w:rtl w:val="0"/>
        </w:rPr>
        <w:t xml:space="preserve">Kingdom, or elsewhere, for medical reasons, shall be charged to the Supplier at rates fixed in accordance with current Ministry of Defence regulations. </w:t>
      </w:r>
      <w:r w:rsidDel="00000000" w:rsidR="00000000" w:rsidRPr="00000000">
        <w:rPr>
          <w:rtl w:val="0"/>
        </w:rPr>
      </w:r>
    </w:p>
    <w:p w:rsidR="00000000" w:rsidDel="00000000" w:rsidP="00000000" w:rsidRDefault="00000000" w:rsidRPr="00000000" w14:paraId="000007D0">
      <w:pPr>
        <w:spacing w:after="110" w:line="250" w:lineRule="auto"/>
        <w:ind w:left="1644" w:right="6" w:hanging="576"/>
        <w:rPr/>
      </w:pPr>
      <w:r w:rsidDel="00000000" w:rsidR="00000000" w:rsidRPr="00000000">
        <w:rPr>
          <w:rFonts w:ascii="Arial" w:cs="Arial" w:eastAsia="Arial" w:hAnsi="Arial"/>
          <w:sz w:val="24"/>
          <w:szCs w:val="24"/>
          <w:rtl w:val="0"/>
        </w:rPr>
        <w:t xml:space="preserve">2.6 Accidents to the Supplier's representatives which ordinarily require to be reported in accordance with Health and Safety at Work etc. Act 1974, shall be reported to the Officer in charge so that the Inspector of Factories may be informed. </w:t>
      </w:r>
      <w:r w:rsidDel="00000000" w:rsidR="00000000" w:rsidRPr="00000000">
        <w:rPr>
          <w:rtl w:val="0"/>
        </w:rPr>
      </w:r>
    </w:p>
    <w:p w:rsidR="00000000" w:rsidDel="00000000" w:rsidP="00000000" w:rsidRDefault="00000000" w:rsidRPr="00000000" w14:paraId="000007D1">
      <w:pPr>
        <w:spacing w:after="110" w:line="250" w:lineRule="auto"/>
        <w:ind w:left="1644" w:right="6" w:hanging="576"/>
        <w:rPr/>
      </w:pPr>
      <w:r w:rsidDel="00000000" w:rsidR="00000000" w:rsidRPr="00000000">
        <w:rPr>
          <w:rFonts w:ascii="Arial" w:cs="Arial" w:eastAsia="Arial" w:hAnsi="Arial"/>
          <w:sz w:val="24"/>
          <w:szCs w:val="24"/>
          <w:rtl w:val="0"/>
        </w:rPr>
        <w:t xml:space="preserve">2.7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r w:rsidDel="00000000" w:rsidR="00000000" w:rsidRPr="00000000">
        <w:rPr>
          <w:rtl w:val="0"/>
        </w:rPr>
      </w:r>
    </w:p>
    <w:p w:rsidR="00000000" w:rsidDel="00000000" w:rsidP="00000000" w:rsidRDefault="00000000" w:rsidRPr="00000000" w14:paraId="000007D2">
      <w:pPr>
        <w:spacing w:after="12" w:line="250" w:lineRule="auto"/>
        <w:ind w:left="1644" w:right="6" w:hanging="576"/>
        <w:rPr/>
      </w:pPr>
      <w:r w:rsidDel="00000000" w:rsidR="00000000" w:rsidRPr="00000000">
        <w:rPr>
          <w:rFonts w:ascii="Arial" w:cs="Arial" w:eastAsia="Arial" w:hAnsi="Arial"/>
          <w:sz w:val="24"/>
          <w:szCs w:val="24"/>
          <w:rtl w:val="0"/>
        </w:rPr>
        <w:t xml:space="preserve">2.8 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 </w:t>
      </w:r>
      <w:r w:rsidDel="00000000" w:rsidR="00000000" w:rsidRPr="00000000">
        <w:rPr>
          <w:rtl w:val="0"/>
        </w:rPr>
      </w:r>
    </w:p>
    <w:p w:rsidR="00000000" w:rsidDel="00000000" w:rsidP="00000000" w:rsidRDefault="00000000" w:rsidRPr="00000000" w14:paraId="000007D3">
      <w:pPr>
        <w:numPr>
          <w:ilvl w:val="0"/>
          <w:numId w:val="16"/>
        </w:numPr>
        <w:spacing w:after="226" w:lineRule="auto"/>
        <w:ind w:left="1140" w:hanging="432"/>
        <w:rPr/>
      </w:pPr>
      <w:r w:rsidDel="00000000" w:rsidR="00000000" w:rsidRPr="00000000">
        <w:rPr>
          <w:rFonts w:ascii="Arial" w:cs="Arial" w:eastAsia="Arial" w:hAnsi="Arial"/>
          <w:color w:val="365f91"/>
          <w:sz w:val="24"/>
          <w:szCs w:val="24"/>
          <w:rtl w:val="0"/>
        </w:rPr>
        <w:t xml:space="preserve">DEFCONS and DEFFORMS </w:t>
      </w:r>
      <w:r w:rsidDel="00000000" w:rsidR="00000000" w:rsidRPr="00000000">
        <w:rPr>
          <w:rtl w:val="0"/>
        </w:rPr>
      </w:r>
    </w:p>
    <w:p w:rsidR="00000000" w:rsidDel="00000000" w:rsidP="00000000" w:rsidRDefault="00000000" w:rsidRPr="00000000" w14:paraId="000007D4">
      <w:pPr>
        <w:numPr>
          <w:ilvl w:val="1"/>
          <w:numId w:val="16"/>
        </w:numPr>
        <w:spacing w:after="231" w:line="250" w:lineRule="auto"/>
        <w:ind w:left="2004" w:hanging="576"/>
        <w:rPr/>
      </w:pPr>
      <w:r w:rsidDel="00000000" w:rsidR="00000000" w:rsidRPr="00000000">
        <w:rPr>
          <w:rFonts w:ascii="Arial" w:cs="Arial" w:eastAsia="Arial" w:hAnsi="Arial"/>
          <w:b w:val="1"/>
          <w:sz w:val="24"/>
          <w:szCs w:val="24"/>
          <w:rtl w:val="0"/>
        </w:rPr>
        <w:t xml:space="preserve">The DEFCONS and DEFORMS listed in Annex 1 to this Schedule are incorporated into this Contract. Where a DEFCON or DEFORM is updated or replaced the reference below shall be taken as referring to the updated or replacement DEFCON/DEFORM. </w:t>
      </w:r>
      <w:r w:rsidDel="00000000" w:rsidR="00000000" w:rsidRPr="00000000">
        <w:rPr>
          <w:rtl w:val="0"/>
        </w:rPr>
      </w:r>
    </w:p>
    <w:p w:rsidR="00000000" w:rsidDel="00000000" w:rsidP="00000000" w:rsidRDefault="00000000" w:rsidRPr="00000000" w14:paraId="000007D5">
      <w:pPr>
        <w:numPr>
          <w:ilvl w:val="1"/>
          <w:numId w:val="16"/>
        </w:numPr>
        <w:spacing w:after="231" w:line="250" w:lineRule="auto"/>
        <w:ind w:left="2004" w:hanging="576"/>
        <w:rPr/>
      </w:pPr>
      <w:r w:rsidDel="00000000" w:rsidR="00000000" w:rsidRPr="00000000">
        <w:rPr>
          <w:rFonts w:ascii="Arial" w:cs="Arial" w:eastAsia="Arial" w:hAnsi="Arial"/>
          <w:b w:val="1"/>
          <w:sz w:val="24"/>
          <w:szCs w:val="24"/>
          <w:rtl w:val="0"/>
        </w:rPr>
        <w:t xml:space="preserve">In the event of a conflict between any DEFCONs and DEFFORMS listed in the Order Form and the other terms in a Call Off Contract, the DEFCONs and DEFFORMS shall prevail.  </w:t>
      </w:r>
      <w:r w:rsidDel="00000000" w:rsidR="00000000" w:rsidRPr="00000000">
        <w:rPr>
          <w:rtl w:val="0"/>
        </w:rPr>
      </w:r>
    </w:p>
    <w:p w:rsidR="00000000" w:rsidDel="00000000" w:rsidP="00000000" w:rsidRDefault="00000000" w:rsidRPr="00000000" w14:paraId="000007D6">
      <w:pPr>
        <w:spacing w:after="0" w:lineRule="auto"/>
        <w:ind w:left="708" w:firstLine="0"/>
        <w:rPr/>
      </w:pPr>
      <w:r w:rsidDel="00000000" w:rsidR="00000000" w:rsidRPr="00000000">
        <w:rPr>
          <w:rFonts w:ascii="Arial" w:cs="Arial" w:eastAsia="Arial" w:hAnsi="Arial"/>
          <w:b w:val="1"/>
          <w:sz w:val="24"/>
          <w:szCs w:val="24"/>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7D7">
      <w:pPr>
        <w:spacing w:after="230" w:lineRule="auto"/>
        <w:ind w:left="708" w:firstLine="0"/>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7D8">
      <w:pPr>
        <w:pStyle w:val="Heading1"/>
        <w:spacing w:after="105" w:lineRule="auto"/>
        <w:ind w:left="718" w:firstLine="0"/>
        <w:rPr/>
      </w:pPr>
      <w:r w:rsidDel="00000000" w:rsidR="00000000" w:rsidRPr="00000000">
        <w:rPr>
          <w:rtl w:val="0"/>
        </w:rPr>
        <w:t xml:space="preserve">ANNEX 1 - DEFCONS &amp; DEFFORMS </w:t>
      </w:r>
    </w:p>
    <w:p w:rsidR="00000000" w:rsidDel="00000000" w:rsidP="00000000" w:rsidRDefault="00000000" w:rsidRPr="00000000" w14:paraId="000007D9">
      <w:pPr>
        <w:spacing w:after="19" w:lineRule="auto"/>
        <w:ind w:left="14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DA">
      <w:pPr>
        <w:spacing w:after="227" w:line="250" w:lineRule="auto"/>
        <w:ind w:left="718" w:right="6" w:hanging="10"/>
        <w:rPr/>
      </w:pPr>
      <w:r w:rsidDel="00000000" w:rsidR="00000000" w:rsidRPr="00000000">
        <w:rPr>
          <w:rFonts w:ascii="Arial" w:cs="Arial" w:eastAsia="Arial" w:hAnsi="Arial"/>
          <w:sz w:val="24"/>
          <w:szCs w:val="24"/>
          <w:rtl w:val="0"/>
        </w:rPr>
        <w:t xml:space="preserve">The full text of Defence Conditions (DEFCONs) and Defence Forms (DEFFORMS) are available electronically via </w:t>
      </w:r>
      <w:hyperlink r:id="rId77">
        <w:r w:rsidDel="00000000" w:rsidR="00000000" w:rsidRPr="00000000">
          <w:rPr>
            <w:rFonts w:ascii="Arial" w:cs="Arial" w:eastAsia="Arial" w:hAnsi="Arial"/>
            <w:sz w:val="24"/>
            <w:szCs w:val="24"/>
            <w:u w:val="single"/>
            <w:rtl w:val="0"/>
          </w:rPr>
          <w:t xml:space="preserve">https://www.gov.uk/acquisition-operating-framework</w:t>
        </w:r>
      </w:hyperlink>
      <w:hyperlink r:id="rId78">
        <w:r w:rsidDel="00000000" w:rsidR="00000000" w:rsidRPr="00000000">
          <w:rPr>
            <w:rFonts w:ascii="Arial" w:cs="Arial" w:eastAsia="Arial" w:hAnsi="Arial"/>
            <w:sz w:val="24"/>
            <w:szCs w:val="24"/>
            <w:rtl w:val="0"/>
          </w:rPr>
          <w:t xml:space="preserve">.</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DB">
      <w:pPr>
        <w:spacing w:after="268" w:line="250" w:lineRule="auto"/>
        <w:ind w:left="718" w:right="6" w:hanging="10"/>
        <w:rPr/>
      </w:pPr>
      <w:r w:rsidDel="00000000" w:rsidR="00000000" w:rsidRPr="00000000">
        <w:rPr>
          <w:rFonts w:ascii="Arial" w:cs="Arial" w:eastAsia="Arial" w:hAnsi="Arial"/>
          <w:sz w:val="24"/>
          <w:szCs w:val="24"/>
          <w:rtl w:val="0"/>
        </w:rPr>
        <w:t xml:space="preserve">The following MOD DEFCONs and DEFFORMs form part of this contract: </w:t>
      </w:r>
      <w:r w:rsidDel="00000000" w:rsidR="00000000" w:rsidRPr="00000000">
        <w:rPr>
          <w:rtl w:val="0"/>
        </w:rPr>
      </w:r>
    </w:p>
    <w:p w:rsidR="00000000" w:rsidDel="00000000" w:rsidP="00000000" w:rsidRDefault="00000000" w:rsidRPr="00000000" w14:paraId="000007DC">
      <w:pPr>
        <w:spacing w:after="12" w:line="250" w:lineRule="auto"/>
        <w:ind w:left="1570" w:right="6" w:hanging="10"/>
        <w:rPr/>
      </w:pPr>
      <w:r w:rsidDel="00000000" w:rsidR="00000000" w:rsidRPr="00000000">
        <w:rPr>
          <w:rFonts w:ascii="Arial" w:cs="Arial" w:eastAsia="Arial" w:hAnsi="Arial"/>
          <w:sz w:val="24"/>
          <w:szCs w:val="24"/>
          <w:rtl w:val="0"/>
        </w:rPr>
        <w:t xml:space="preserve">DEFCONs </w:t>
      </w:r>
      <w:r w:rsidDel="00000000" w:rsidR="00000000" w:rsidRPr="00000000">
        <w:rPr>
          <w:rtl w:val="0"/>
        </w:rPr>
      </w:r>
    </w:p>
    <w:p w:rsidR="00000000" w:rsidDel="00000000" w:rsidP="00000000" w:rsidRDefault="00000000" w:rsidRPr="00000000" w14:paraId="000007DD">
      <w:pPr>
        <w:spacing w:after="19" w:lineRule="auto"/>
        <w:ind w:left="14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7DE">
      <w:pPr>
        <w:spacing w:after="0" w:lineRule="auto"/>
        <w:ind w:left="14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36"/>
        <w:tblW w:w="9016.0" w:type="dxa"/>
        <w:jc w:val="left"/>
        <w:tblInd w:w="714.0000000000001" w:type="dxa"/>
        <w:tblLayout w:type="fixed"/>
        <w:tblLook w:val="0400"/>
      </w:tblPr>
      <w:tblGrid>
        <w:gridCol w:w="2126"/>
        <w:gridCol w:w="1757"/>
        <w:gridCol w:w="5133"/>
        <w:tblGridChange w:id="0">
          <w:tblGrid>
            <w:gridCol w:w="2126"/>
            <w:gridCol w:w="1757"/>
            <w:gridCol w:w="5133"/>
          </w:tblGrid>
        </w:tblGridChange>
      </w:tblGrid>
      <w:tr>
        <w:trPr>
          <w:trHeight w:val="523" w:hRule="atLeast"/>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7DF">
            <w:pPr>
              <w:rPr/>
            </w:pPr>
            <w:r w:rsidDel="00000000" w:rsidR="00000000" w:rsidRPr="00000000">
              <w:rPr>
                <w:rFonts w:ascii="Arial" w:cs="Arial" w:eastAsia="Arial" w:hAnsi="Arial"/>
                <w:sz w:val="24"/>
                <w:szCs w:val="24"/>
                <w:rtl w:val="0"/>
              </w:rPr>
              <w:t xml:space="preserve">DEFCON 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7E0">
            <w:pPr>
              <w:ind w:left="1" w:firstLine="0"/>
              <w:rPr/>
            </w:pPr>
            <w:r w:rsidDel="00000000" w:rsidR="00000000" w:rsidRPr="00000000">
              <w:rPr>
                <w:rFonts w:ascii="Arial" w:cs="Arial" w:eastAsia="Arial" w:hAnsi="Arial"/>
                <w:sz w:val="24"/>
                <w:szCs w:val="24"/>
                <w:rtl w:val="0"/>
              </w:rPr>
              <w:t xml:space="preserve">Version</w:t>
            </w: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7E1">
            <w:pPr>
              <w:ind w:left="1" w:firstLine="0"/>
              <w:rPr/>
            </w:pPr>
            <w:r w:rsidDel="00000000" w:rsidR="00000000" w:rsidRPr="00000000">
              <w:rPr>
                <w:rFonts w:ascii="Arial" w:cs="Arial" w:eastAsia="Arial" w:hAnsi="Arial"/>
                <w:sz w:val="24"/>
                <w:szCs w:val="24"/>
                <w:rtl w:val="0"/>
              </w:rPr>
              <w:t xml:space="preserve">Description</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rPr>
          <w:trHeight w:val="529" w:hRule="atLeast"/>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7E2">
            <w:pPr>
              <w:rPr/>
            </w:pPr>
            <w:r w:rsidDel="00000000" w:rsidR="00000000" w:rsidRPr="00000000">
              <w:rPr>
                <w:rFonts w:ascii="Arial" w:cs="Arial" w:eastAsia="Arial" w:hAnsi="Arial"/>
                <w:b w:val="1"/>
                <w:i w:val="1"/>
                <w:sz w:val="24"/>
                <w:szCs w:val="24"/>
                <w:rtl w:val="0"/>
              </w:rPr>
              <w:t xml:space="preserve">Applicable to all Lots: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E4">
            <w:pPr>
              <w:rPr/>
            </w:pPr>
            <w:r w:rsidDel="00000000" w:rsidR="00000000" w:rsidRPr="00000000">
              <w:rPr>
                <w:rtl w:val="0"/>
              </w:rPr>
            </w:r>
          </w:p>
        </w:tc>
      </w:tr>
      <w:tr>
        <w:trPr>
          <w:trHeight w:val="70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rPr/>
            </w:pPr>
            <w:r w:rsidDel="00000000" w:rsidR="00000000" w:rsidRPr="00000000">
              <w:rPr>
                <w:rFonts w:ascii="Arial" w:cs="Arial" w:eastAsia="Arial" w:hAnsi="Arial"/>
                <w:sz w:val="24"/>
                <w:szCs w:val="24"/>
                <w:rtl w:val="0"/>
              </w:rPr>
              <w:t xml:space="preserve">DEFCON 5J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6">
            <w:pPr>
              <w:ind w:left="1" w:firstLine="0"/>
              <w:rPr/>
            </w:pPr>
            <w:r w:rsidDel="00000000" w:rsidR="00000000" w:rsidRPr="00000000">
              <w:rPr>
                <w:rFonts w:ascii="Arial" w:cs="Arial" w:eastAsia="Arial" w:hAnsi="Arial"/>
                <w:sz w:val="24"/>
                <w:szCs w:val="24"/>
                <w:rtl w:val="0"/>
              </w:rPr>
              <w:t xml:space="preserve">18/11/16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7">
            <w:pPr>
              <w:ind w:left="1" w:firstLine="0"/>
              <w:rPr/>
            </w:pPr>
            <w:r w:rsidDel="00000000" w:rsidR="00000000" w:rsidRPr="00000000">
              <w:rPr>
                <w:rFonts w:ascii="Arial" w:cs="Arial" w:eastAsia="Arial" w:hAnsi="Arial"/>
                <w:sz w:val="24"/>
                <w:szCs w:val="24"/>
                <w:rtl w:val="0"/>
              </w:rPr>
              <w:t xml:space="preserve">Unique Identifiers </w:t>
            </w:r>
            <w:r w:rsidDel="00000000" w:rsidR="00000000" w:rsidRPr="00000000">
              <w:rPr>
                <w:rtl w:val="0"/>
              </w:rPr>
            </w:r>
          </w:p>
        </w:tc>
      </w:tr>
      <w:tr>
        <w:trPr>
          <w:trHeight w:val="84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8">
            <w:pPr>
              <w:rPr/>
            </w:pPr>
            <w:r w:rsidDel="00000000" w:rsidR="00000000" w:rsidRPr="00000000">
              <w:rPr>
                <w:rFonts w:ascii="Arial" w:cs="Arial" w:eastAsia="Arial" w:hAnsi="Arial"/>
                <w:sz w:val="24"/>
                <w:szCs w:val="24"/>
                <w:rtl w:val="0"/>
              </w:rPr>
              <w:t xml:space="preserve">DEFCON 68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9">
            <w:pPr>
              <w:ind w:left="1" w:firstLine="0"/>
              <w:rPr/>
            </w:pPr>
            <w:r w:rsidDel="00000000" w:rsidR="00000000" w:rsidRPr="00000000">
              <w:rPr>
                <w:rFonts w:ascii="Arial" w:cs="Arial" w:eastAsia="Arial" w:hAnsi="Arial"/>
                <w:sz w:val="24"/>
                <w:szCs w:val="24"/>
                <w:rtl w:val="0"/>
              </w:rPr>
              <w:t xml:space="preserve">02/02/17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ind w:left="1" w:firstLine="0"/>
              <w:rPr/>
            </w:pPr>
            <w:r w:rsidDel="00000000" w:rsidR="00000000" w:rsidRPr="00000000">
              <w:rPr>
                <w:rFonts w:ascii="Arial" w:cs="Arial" w:eastAsia="Arial" w:hAnsi="Arial"/>
                <w:sz w:val="24"/>
                <w:szCs w:val="24"/>
                <w:rtl w:val="0"/>
              </w:rPr>
              <w:t xml:space="preserve">Supply Of Data For Hazardous Articles, Material and Substances </w:t>
            </w:r>
            <w:r w:rsidDel="00000000" w:rsidR="00000000" w:rsidRPr="00000000">
              <w:rPr>
                <w:rtl w:val="0"/>
              </w:rPr>
            </w:r>
          </w:p>
        </w:tc>
      </w:tr>
      <w:tr>
        <w:trPr>
          <w:trHeight w:val="84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B">
            <w:pPr>
              <w:rPr/>
            </w:pPr>
            <w:r w:rsidDel="00000000" w:rsidR="00000000" w:rsidRPr="00000000">
              <w:rPr>
                <w:rFonts w:ascii="Arial" w:cs="Arial" w:eastAsia="Arial" w:hAnsi="Arial"/>
                <w:sz w:val="24"/>
                <w:szCs w:val="24"/>
                <w:rtl w:val="0"/>
              </w:rPr>
              <w:t xml:space="preserve">DEFCON 76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C">
            <w:pPr>
              <w:ind w:left="1" w:firstLine="0"/>
              <w:rPr/>
            </w:pPr>
            <w:r w:rsidDel="00000000" w:rsidR="00000000" w:rsidRPr="00000000">
              <w:rPr>
                <w:rFonts w:ascii="Arial" w:cs="Arial" w:eastAsia="Arial" w:hAnsi="Arial"/>
                <w:sz w:val="24"/>
                <w:szCs w:val="24"/>
                <w:rtl w:val="0"/>
              </w:rPr>
              <w:t xml:space="preserve">12/06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ind w:left="1" w:firstLine="0"/>
              <w:rPr/>
            </w:pPr>
            <w:r w:rsidDel="00000000" w:rsidR="00000000" w:rsidRPr="00000000">
              <w:rPr>
                <w:rFonts w:ascii="Arial" w:cs="Arial" w:eastAsia="Arial" w:hAnsi="Arial"/>
                <w:sz w:val="24"/>
                <w:szCs w:val="24"/>
                <w:rtl w:val="0"/>
              </w:rPr>
              <w:t xml:space="preserve">Contractors Personnel At Government Establishments </w:t>
            </w:r>
            <w:r w:rsidDel="00000000" w:rsidR="00000000" w:rsidRPr="00000000">
              <w:rPr>
                <w:rtl w:val="0"/>
              </w:rPr>
            </w:r>
          </w:p>
        </w:tc>
      </w:tr>
      <w:tr>
        <w:trPr>
          <w:trHeight w:val="5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rPr/>
            </w:pPr>
            <w:r w:rsidDel="00000000" w:rsidR="00000000" w:rsidRPr="00000000">
              <w:rPr>
                <w:rFonts w:ascii="Arial" w:cs="Arial" w:eastAsia="Arial" w:hAnsi="Arial"/>
                <w:sz w:val="24"/>
                <w:szCs w:val="24"/>
                <w:rtl w:val="0"/>
              </w:rPr>
              <w:t xml:space="preserve">DEFCON 90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ind w:left="1" w:firstLine="0"/>
              <w:rPr/>
            </w:pPr>
            <w:r w:rsidDel="00000000" w:rsidR="00000000" w:rsidRPr="00000000">
              <w:rPr>
                <w:rFonts w:ascii="Arial" w:cs="Arial" w:eastAsia="Arial" w:hAnsi="Arial"/>
                <w:sz w:val="24"/>
                <w:szCs w:val="24"/>
                <w:rtl w:val="0"/>
              </w:rPr>
              <w:t xml:space="preserve">11/06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ind w:left="1" w:firstLine="0"/>
              <w:rPr/>
            </w:pPr>
            <w:r w:rsidDel="00000000" w:rsidR="00000000" w:rsidRPr="00000000">
              <w:rPr>
                <w:rFonts w:ascii="Arial" w:cs="Arial" w:eastAsia="Arial" w:hAnsi="Arial"/>
                <w:sz w:val="24"/>
                <w:szCs w:val="24"/>
                <w:rtl w:val="0"/>
              </w:rPr>
              <w:t xml:space="preserve">Copyright </w:t>
            </w:r>
            <w:r w:rsidDel="00000000" w:rsidR="00000000" w:rsidRPr="00000000">
              <w:rPr>
                <w:rtl w:val="0"/>
              </w:rPr>
            </w:r>
          </w:p>
        </w:tc>
      </w:tr>
      <w:tr>
        <w:trPr>
          <w:trHeight w:val="84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rPr/>
            </w:pPr>
            <w:r w:rsidDel="00000000" w:rsidR="00000000" w:rsidRPr="00000000">
              <w:rPr>
                <w:rFonts w:ascii="Arial" w:cs="Arial" w:eastAsia="Arial" w:hAnsi="Arial"/>
                <w:sz w:val="24"/>
                <w:szCs w:val="24"/>
                <w:rtl w:val="0"/>
              </w:rPr>
              <w:t xml:space="preserve">DEFCON 129J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2">
            <w:pPr>
              <w:ind w:left="1" w:firstLine="0"/>
              <w:rPr/>
            </w:pPr>
            <w:r w:rsidDel="00000000" w:rsidR="00000000" w:rsidRPr="00000000">
              <w:rPr>
                <w:rFonts w:ascii="Arial" w:cs="Arial" w:eastAsia="Arial" w:hAnsi="Arial"/>
                <w:sz w:val="24"/>
                <w:szCs w:val="24"/>
                <w:rtl w:val="0"/>
              </w:rPr>
              <w:t xml:space="preserve">18/11/16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3">
            <w:pPr>
              <w:ind w:left="1" w:firstLine="0"/>
              <w:rPr/>
            </w:pPr>
            <w:r w:rsidDel="00000000" w:rsidR="00000000" w:rsidRPr="00000000">
              <w:rPr>
                <w:rFonts w:ascii="Arial" w:cs="Arial" w:eastAsia="Arial" w:hAnsi="Arial"/>
                <w:sz w:val="24"/>
                <w:szCs w:val="24"/>
                <w:rtl w:val="0"/>
              </w:rPr>
              <w:t xml:space="preserve">The Use Of Electronic Business Delivery Form </w:t>
            </w:r>
            <w:r w:rsidDel="00000000" w:rsidR="00000000" w:rsidRPr="00000000">
              <w:rPr>
                <w:rtl w:val="0"/>
              </w:rPr>
            </w:r>
          </w:p>
        </w:tc>
      </w:tr>
      <w:tr>
        <w:trPr>
          <w:trHeight w:val="52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rPr/>
            </w:pPr>
            <w:r w:rsidDel="00000000" w:rsidR="00000000" w:rsidRPr="00000000">
              <w:rPr>
                <w:rFonts w:ascii="Arial" w:cs="Arial" w:eastAsia="Arial" w:hAnsi="Arial"/>
                <w:sz w:val="24"/>
                <w:szCs w:val="24"/>
                <w:rtl w:val="0"/>
              </w:rPr>
              <w:t xml:space="preserve">DEFCON 516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ind w:left="1" w:firstLine="0"/>
              <w:rPr/>
            </w:pPr>
            <w:r w:rsidDel="00000000" w:rsidR="00000000" w:rsidRPr="00000000">
              <w:rPr>
                <w:rFonts w:ascii="Arial" w:cs="Arial" w:eastAsia="Arial" w:hAnsi="Arial"/>
                <w:sz w:val="24"/>
                <w:szCs w:val="24"/>
                <w:rtl w:val="0"/>
              </w:rPr>
              <w:t xml:space="preserve">04/12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ind w:left="1" w:firstLine="0"/>
              <w:rPr/>
            </w:pPr>
            <w:r w:rsidDel="00000000" w:rsidR="00000000" w:rsidRPr="00000000">
              <w:rPr>
                <w:rFonts w:ascii="Arial" w:cs="Arial" w:eastAsia="Arial" w:hAnsi="Arial"/>
                <w:sz w:val="24"/>
                <w:szCs w:val="24"/>
                <w:rtl w:val="0"/>
              </w:rPr>
              <w:t xml:space="preserve">Equality </w:t>
            </w:r>
            <w:r w:rsidDel="00000000" w:rsidR="00000000" w:rsidRPr="00000000">
              <w:rPr>
                <w:rtl w:val="0"/>
              </w:rPr>
            </w:r>
          </w:p>
        </w:tc>
      </w:tr>
      <w:tr>
        <w:trPr>
          <w:trHeight w:val="5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rPr/>
            </w:pPr>
            <w:r w:rsidDel="00000000" w:rsidR="00000000" w:rsidRPr="00000000">
              <w:rPr>
                <w:rFonts w:ascii="Arial" w:cs="Arial" w:eastAsia="Arial" w:hAnsi="Arial"/>
                <w:sz w:val="24"/>
                <w:szCs w:val="24"/>
                <w:rtl w:val="0"/>
              </w:rPr>
              <w:t xml:space="preserve">DEFCON 520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ind w:left="1" w:firstLine="0"/>
              <w:rPr/>
            </w:pPr>
            <w:r w:rsidDel="00000000" w:rsidR="00000000" w:rsidRPr="00000000">
              <w:rPr>
                <w:rFonts w:ascii="Arial" w:cs="Arial" w:eastAsia="Arial" w:hAnsi="Arial"/>
                <w:sz w:val="24"/>
                <w:szCs w:val="24"/>
                <w:rtl w:val="0"/>
              </w:rPr>
              <w:t xml:space="preserve">05/18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ind w:left="1" w:firstLine="0"/>
              <w:rPr/>
            </w:pPr>
            <w:r w:rsidDel="00000000" w:rsidR="00000000" w:rsidRPr="00000000">
              <w:rPr>
                <w:rFonts w:ascii="Arial" w:cs="Arial" w:eastAsia="Arial" w:hAnsi="Arial"/>
                <w:sz w:val="24"/>
                <w:szCs w:val="24"/>
                <w:rtl w:val="0"/>
              </w:rPr>
              <w:t xml:space="preserve">Corrupt Gifts And Payments Of Commission </w:t>
            </w:r>
            <w:r w:rsidDel="00000000" w:rsidR="00000000" w:rsidRPr="00000000">
              <w:rPr>
                <w:rtl w:val="0"/>
              </w:rPr>
            </w:r>
          </w:p>
        </w:tc>
      </w:tr>
      <w:tr>
        <w:trPr>
          <w:trHeight w:val="5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rPr/>
            </w:pPr>
            <w:r w:rsidDel="00000000" w:rsidR="00000000" w:rsidRPr="00000000">
              <w:rPr>
                <w:rFonts w:ascii="Arial" w:cs="Arial" w:eastAsia="Arial" w:hAnsi="Arial"/>
                <w:sz w:val="24"/>
                <w:szCs w:val="24"/>
                <w:rtl w:val="0"/>
              </w:rPr>
              <w:t xml:space="preserve">DEFCON 522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ind w:left="1" w:firstLine="0"/>
              <w:rPr/>
            </w:pPr>
            <w:r w:rsidDel="00000000" w:rsidR="00000000" w:rsidRPr="00000000">
              <w:rPr>
                <w:rFonts w:ascii="Arial" w:cs="Arial" w:eastAsia="Arial" w:hAnsi="Arial"/>
                <w:sz w:val="24"/>
                <w:szCs w:val="24"/>
                <w:rtl w:val="0"/>
              </w:rPr>
              <w:t xml:space="preserve">11/17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ind w:left="1" w:firstLine="0"/>
              <w:rPr/>
            </w:pPr>
            <w:r w:rsidDel="00000000" w:rsidR="00000000" w:rsidRPr="00000000">
              <w:rPr>
                <w:rFonts w:ascii="Arial" w:cs="Arial" w:eastAsia="Arial" w:hAnsi="Arial"/>
                <w:sz w:val="24"/>
                <w:szCs w:val="24"/>
                <w:rtl w:val="0"/>
              </w:rPr>
              <w:t xml:space="preserve">Payment And Recovery OF Sums Due </w:t>
            </w:r>
            <w:r w:rsidDel="00000000" w:rsidR="00000000" w:rsidRPr="00000000">
              <w:rPr>
                <w:rtl w:val="0"/>
              </w:rPr>
            </w:r>
          </w:p>
        </w:tc>
      </w:tr>
      <w:tr>
        <w:trPr>
          <w:trHeight w:val="52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rPr/>
            </w:pPr>
            <w:r w:rsidDel="00000000" w:rsidR="00000000" w:rsidRPr="00000000">
              <w:rPr>
                <w:rFonts w:ascii="Arial" w:cs="Arial" w:eastAsia="Arial" w:hAnsi="Arial"/>
                <w:sz w:val="24"/>
                <w:szCs w:val="24"/>
                <w:rtl w:val="0"/>
              </w:rPr>
              <w:t xml:space="preserve">DEFCON 531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E">
            <w:pPr>
              <w:ind w:left="1" w:firstLine="0"/>
              <w:rPr/>
            </w:pPr>
            <w:r w:rsidDel="00000000" w:rsidR="00000000" w:rsidRPr="00000000">
              <w:rPr>
                <w:rFonts w:ascii="Arial" w:cs="Arial" w:eastAsia="Arial" w:hAnsi="Arial"/>
                <w:sz w:val="24"/>
                <w:szCs w:val="24"/>
                <w:rtl w:val="0"/>
              </w:rPr>
              <w:t xml:space="preserve">11/14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ind w:left="1" w:firstLine="0"/>
              <w:rPr/>
            </w:pPr>
            <w:r w:rsidDel="00000000" w:rsidR="00000000" w:rsidRPr="00000000">
              <w:rPr>
                <w:rFonts w:ascii="Arial" w:cs="Arial" w:eastAsia="Arial" w:hAnsi="Arial"/>
                <w:sz w:val="24"/>
                <w:szCs w:val="24"/>
                <w:rtl w:val="0"/>
              </w:rPr>
              <w:t xml:space="preserve">Disclosure Of Information  </w:t>
            </w:r>
            <w:r w:rsidDel="00000000" w:rsidR="00000000" w:rsidRPr="00000000">
              <w:rPr>
                <w:rtl w:val="0"/>
              </w:rPr>
            </w:r>
          </w:p>
        </w:tc>
      </w:tr>
      <w:tr>
        <w:trPr>
          <w:trHeight w:val="84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rPr/>
            </w:pPr>
            <w:r w:rsidDel="00000000" w:rsidR="00000000" w:rsidRPr="00000000">
              <w:rPr>
                <w:rFonts w:ascii="Arial" w:cs="Arial" w:eastAsia="Arial" w:hAnsi="Arial"/>
                <w:sz w:val="24"/>
                <w:szCs w:val="24"/>
                <w:rtl w:val="0"/>
              </w:rPr>
              <w:t xml:space="preserve">DEFCON 532B &amp; Deform 532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ind w:left="1" w:firstLine="0"/>
              <w:rPr/>
            </w:pPr>
            <w:r w:rsidDel="00000000" w:rsidR="00000000" w:rsidRPr="00000000">
              <w:rPr>
                <w:rFonts w:ascii="Arial" w:cs="Arial" w:eastAsia="Arial" w:hAnsi="Arial"/>
                <w:sz w:val="24"/>
                <w:szCs w:val="24"/>
                <w:rtl w:val="0"/>
              </w:rPr>
              <w:t xml:space="preserve">05/18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ind w:left="1" w:firstLine="0"/>
              <w:rPr/>
            </w:pPr>
            <w:r w:rsidDel="00000000" w:rsidR="00000000" w:rsidRPr="00000000">
              <w:rPr>
                <w:rFonts w:ascii="Arial" w:cs="Arial" w:eastAsia="Arial" w:hAnsi="Arial"/>
                <w:sz w:val="24"/>
                <w:szCs w:val="24"/>
                <w:rtl w:val="0"/>
              </w:rPr>
              <w:t xml:space="preserve">Protection Of Personal Data </w:t>
            </w:r>
            <w:r w:rsidDel="00000000" w:rsidR="00000000" w:rsidRPr="00000000">
              <w:rPr>
                <w:rtl w:val="0"/>
              </w:rPr>
            </w:r>
          </w:p>
        </w:tc>
      </w:tr>
      <w:tr>
        <w:trPr>
          <w:trHeight w:val="5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rPr/>
            </w:pPr>
            <w:r w:rsidDel="00000000" w:rsidR="00000000" w:rsidRPr="00000000">
              <w:rPr>
                <w:rFonts w:ascii="Arial" w:cs="Arial" w:eastAsia="Arial" w:hAnsi="Arial"/>
                <w:sz w:val="24"/>
                <w:szCs w:val="24"/>
                <w:rtl w:val="0"/>
              </w:rPr>
              <w:t xml:space="preserve">DEFCON 658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ind w:left="1" w:firstLine="0"/>
              <w:rPr/>
            </w:pPr>
            <w:r w:rsidDel="00000000" w:rsidR="00000000" w:rsidRPr="00000000">
              <w:rPr>
                <w:rFonts w:ascii="Arial" w:cs="Arial" w:eastAsia="Arial" w:hAnsi="Arial"/>
                <w:sz w:val="24"/>
                <w:szCs w:val="24"/>
                <w:rtl w:val="0"/>
              </w:rPr>
              <w:t xml:space="preserve">10/17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ind w:left="1" w:firstLine="0"/>
              <w:rPr/>
            </w:pPr>
            <w:r w:rsidDel="00000000" w:rsidR="00000000" w:rsidRPr="00000000">
              <w:rPr>
                <w:rFonts w:ascii="Arial" w:cs="Arial" w:eastAsia="Arial" w:hAnsi="Arial"/>
                <w:sz w:val="24"/>
                <w:szCs w:val="24"/>
                <w:rtl w:val="0"/>
              </w:rPr>
              <w:t xml:space="preserve">Cyber </w:t>
            </w:r>
            <w:r w:rsidDel="00000000" w:rsidR="00000000" w:rsidRPr="00000000">
              <w:rPr>
                <w:rtl w:val="0"/>
              </w:rPr>
            </w:r>
          </w:p>
        </w:tc>
      </w:tr>
      <w:tr>
        <w:trPr>
          <w:trHeight w:val="5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6">
            <w:pPr>
              <w:rPr/>
            </w:pPr>
            <w:r w:rsidDel="00000000" w:rsidR="00000000" w:rsidRPr="00000000">
              <w:rPr>
                <w:rFonts w:ascii="Arial" w:cs="Arial" w:eastAsia="Arial" w:hAnsi="Arial"/>
                <w:sz w:val="24"/>
                <w:szCs w:val="24"/>
                <w:rtl w:val="0"/>
              </w:rPr>
              <w:t xml:space="preserve">DEFCON 659A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ind w:left="1" w:firstLine="0"/>
              <w:rPr/>
            </w:pPr>
            <w:r w:rsidDel="00000000" w:rsidR="00000000" w:rsidRPr="00000000">
              <w:rPr>
                <w:rFonts w:ascii="Arial" w:cs="Arial" w:eastAsia="Arial" w:hAnsi="Arial"/>
                <w:sz w:val="24"/>
                <w:szCs w:val="24"/>
                <w:rtl w:val="0"/>
              </w:rPr>
              <w:t xml:space="preserve">02/17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ind w:left="1" w:firstLine="0"/>
              <w:rPr/>
            </w:pPr>
            <w:r w:rsidDel="00000000" w:rsidR="00000000" w:rsidRPr="00000000">
              <w:rPr>
                <w:rFonts w:ascii="Arial" w:cs="Arial" w:eastAsia="Arial" w:hAnsi="Arial"/>
                <w:sz w:val="24"/>
                <w:szCs w:val="24"/>
                <w:rtl w:val="0"/>
              </w:rPr>
              <w:t xml:space="preserve">Security Measures </w:t>
            </w:r>
            <w:r w:rsidDel="00000000" w:rsidR="00000000" w:rsidRPr="00000000">
              <w:rPr>
                <w:rtl w:val="0"/>
              </w:rPr>
            </w:r>
          </w:p>
        </w:tc>
      </w:tr>
      <w:tr>
        <w:trPr>
          <w:trHeight w:val="5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rPr/>
            </w:pPr>
            <w:r w:rsidDel="00000000" w:rsidR="00000000" w:rsidRPr="00000000">
              <w:rPr>
                <w:rFonts w:ascii="Arial" w:cs="Arial" w:eastAsia="Arial" w:hAnsi="Arial"/>
                <w:sz w:val="24"/>
                <w:szCs w:val="24"/>
                <w:rtl w:val="0"/>
              </w:rPr>
              <w:t xml:space="preserve">DEFCON 660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rPr/>
            </w:pPr>
            <w:r w:rsidDel="00000000" w:rsidR="00000000" w:rsidRPr="00000000">
              <w:rPr>
                <w:rFonts w:ascii="Arial" w:cs="Arial" w:eastAsia="Arial" w:hAnsi="Arial"/>
                <w:sz w:val="24"/>
                <w:szCs w:val="24"/>
                <w:rtl w:val="0"/>
              </w:rPr>
              <w:t xml:space="preserve">12/15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rPr/>
            </w:pPr>
            <w:r w:rsidDel="00000000" w:rsidR="00000000" w:rsidRPr="00000000">
              <w:rPr>
                <w:rFonts w:ascii="Arial" w:cs="Arial" w:eastAsia="Arial" w:hAnsi="Arial"/>
                <w:sz w:val="24"/>
                <w:szCs w:val="24"/>
                <w:rtl w:val="0"/>
              </w:rPr>
              <w:t xml:space="preserve">Official Sensitive Security Requirements </w:t>
            </w:r>
            <w:r w:rsidDel="00000000" w:rsidR="00000000" w:rsidRPr="00000000">
              <w:rPr>
                <w:rtl w:val="0"/>
              </w:rPr>
            </w:r>
          </w:p>
        </w:tc>
      </w:tr>
      <w:tr>
        <w:trPr>
          <w:trHeight w:val="52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rPr/>
            </w:pPr>
            <w:r w:rsidDel="00000000" w:rsidR="00000000" w:rsidRPr="00000000">
              <w:rPr>
                <w:rFonts w:ascii="Arial" w:cs="Arial" w:eastAsia="Arial" w:hAnsi="Arial"/>
                <w:sz w:val="24"/>
                <w:szCs w:val="24"/>
                <w:rtl w:val="0"/>
              </w:rPr>
              <w:t xml:space="preserve">DEFCON 694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D">
            <w:pPr>
              <w:rPr/>
            </w:pPr>
            <w:r w:rsidDel="00000000" w:rsidR="00000000" w:rsidRPr="00000000">
              <w:rPr>
                <w:rFonts w:ascii="Arial" w:cs="Arial" w:eastAsia="Arial" w:hAnsi="Arial"/>
                <w:sz w:val="24"/>
                <w:szCs w:val="24"/>
                <w:rtl w:val="0"/>
              </w:rPr>
              <w:t xml:space="preserve">07/18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E">
            <w:pPr>
              <w:rPr/>
            </w:pPr>
            <w:r w:rsidDel="00000000" w:rsidR="00000000" w:rsidRPr="00000000">
              <w:rPr>
                <w:rFonts w:ascii="Arial" w:cs="Arial" w:eastAsia="Arial" w:hAnsi="Arial"/>
                <w:sz w:val="24"/>
                <w:szCs w:val="24"/>
                <w:rtl w:val="0"/>
              </w:rPr>
              <w:t xml:space="preserve">Accounting For Property Of The Authority </w:t>
            </w:r>
            <w:r w:rsidDel="00000000" w:rsidR="00000000" w:rsidRPr="00000000">
              <w:rPr>
                <w:rtl w:val="0"/>
              </w:rPr>
            </w:r>
          </w:p>
        </w:tc>
      </w:tr>
    </w:tbl>
    <w:p w:rsidR="00000000" w:rsidDel="00000000" w:rsidP="00000000" w:rsidRDefault="00000000" w:rsidRPr="00000000" w14:paraId="0000080F">
      <w:pPr>
        <w:spacing w:after="19" w:lineRule="auto"/>
        <w:ind w:left="14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810">
      <w:pPr>
        <w:spacing w:after="19" w:lineRule="auto"/>
        <w:ind w:left="142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811">
      <w:pPr>
        <w:spacing w:after="29" w:line="251" w:lineRule="auto"/>
        <w:ind w:left="895" w:right="3977" w:hanging="10"/>
        <w:jc w:val="right"/>
        <w:rPr/>
      </w:pPr>
      <w:r w:rsidDel="00000000" w:rsidR="00000000" w:rsidRPr="00000000">
        <w:rPr>
          <w:rFonts w:ascii="Arial" w:cs="Arial" w:eastAsia="Arial" w:hAnsi="Arial"/>
          <w:sz w:val="24"/>
          <w:szCs w:val="24"/>
          <w:rtl w:val="0"/>
        </w:rPr>
        <w:t xml:space="preserve">DEFFORMs (Ministry of Defence Forms) </w:t>
      </w:r>
      <w:r w:rsidDel="00000000" w:rsidR="00000000" w:rsidRPr="00000000">
        <w:rPr>
          <w:rtl w:val="0"/>
        </w:rPr>
      </w:r>
    </w:p>
    <w:p w:rsidR="00000000" w:rsidDel="00000000" w:rsidP="00000000" w:rsidRDefault="00000000" w:rsidRPr="00000000" w14:paraId="00000812">
      <w:pPr>
        <w:spacing w:after="0"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37"/>
        <w:tblW w:w="8853.0" w:type="dxa"/>
        <w:jc w:val="left"/>
        <w:tblInd w:w="713.0" w:type="dxa"/>
        <w:tblLayout w:type="fixed"/>
        <w:tblLook w:val="0400"/>
      </w:tblPr>
      <w:tblGrid>
        <w:gridCol w:w="2977"/>
        <w:gridCol w:w="2976"/>
        <w:gridCol w:w="2900"/>
        <w:tblGridChange w:id="0">
          <w:tblGrid>
            <w:gridCol w:w="2977"/>
            <w:gridCol w:w="2976"/>
            <w:gridCol w:w="2900"/>
          </w:tblGrid>
        </w:tblGridChange>
      </w:tblGrid>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3">
            <w:pPr>
              <w:rPr/>
            </w:pPr>
            <w:r w:rsidDel="00000000" w:rsidR="00000000" w:rsidRPr="00000000">
              <w:rPr>
                <w:rFonts w:ascii="Arial" w:cs="Arial" w:eastAsia="Arial" w:hAnsi="Arial"/>
                <w:b w:val="1"/>
                <w:sz w:val="24"/>
                <w:szCs w:val="24"/>
                <w:rtl w:val="0"/>
              </w:rPr>
              <w:t xml:space="preserve">DEFFORM 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4">
            <w:pPr>
              <w:rPr/>
            </w:pPr>
            <w:r w:rsidDel="00000000" w:rsidR="00000000" w:rsidRPr="00000000">
              <w:rPr>
                <w:rFonts w:ascii="Arial" w:cs="Arial" w:eastAsia="Arial" w:hAnsi="Arial"/>
                <w:b w:val="1"/>
                <w:sz w:val="24"/>
                <w:szCs w:val="24"/>
                <w:rtl w:val="0"/>
              </w:rPr>
              <w:t xml:space="preserve">Version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rPr/>
            </w:pPr>
            <w:r w:rsidDel="00000000" w:rsidR="00000000" w:rsidRPr="00000000">
              <w:rPr>
                <w:rFonts w:ascii="Arial" w:cs="Arial" w:eastAsia="Arial" w:hAnsi="Arial"/>
                <w:b w:val="1"/>
                <w:sz w:val="24"/>
                <w:szCs w:val="24"/>
                <w:rtl w:val="0"/>
              </w:rPr>
              <w:t xml:space="preserve">Description </w:t>
            </w: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6">
            <w:pPr>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7">
            <w:pPr>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8">
            <w:pPr>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r>
    </w:tbl>
    <w:p w:rsidR="00000000" w:rsidDel="00000000" w:rsidP="00000000" w:rsidRDefault="00000000" w:rsidRPr="00000000" w14:paraId="00000819">
      <w:pPr>
        <w:spacing w:after="221" w:lineRule="auto"/>
        <w:ind w:left="70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81A">
      <w:pPr>
        <w:spacing w:after="2" w:line="450" w:lineRule="auto"/>
        <w:ind w:left="708" w:right="8966" w:firstLine="0"/>
        <w:jc w:val="both"/>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81B">
      <w:pPr>
        <w:spacing w:after="0" w:line="450" w:lineRule="auto"/>
        <w:ind w:left="708" w:right="8966" w:firstLine="0"/>
        <w:jc w:val="both"/>
        <w:rPr/>
        <w:sectPr>
          <w:headerReference r:id="rId79" w:type="default"/>
          <w:headerReference r:id="rId80" w:type="first"/>
          <w:headerReference r:id="rId81" w:type="even"/>
          <w:footerReference r:id="rId82" w:type="default"/>
          <w:footerReference r:id="rId83" w:type="first"/>
          <w:footerReference r:id="rId84" w:type="even"/>
          <w:type w:val="nextPage"/>
          <w:pgSz w:h="16838" w:w="11906" w:orient="portrait"/>
          <w:pgMar w:bottom="2052" w:top="1781" w:left="732" w:right="1433" w:header="203" w:footer="726"/>
          <w:titlePg w:val="1"/>
        </w:sect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81C">
      <w:pPr>
        <w:spacing w:after="86" w:lineRule="auto"/>
        <w:ind w:left="218" w:firstLine="0"/>
        <w:rPr/>
      </w:pPr>
      <w:r w:rsidDel="00000000" w:rsidR="00000000" w:rsidRPr="00000000">
        <w:rPr>
          <w:rtl w:val="0"/>
        </w:rPr>
        <w:t xml:space="preserve"> </w:t>
      </w:r>
    </w:p>
    <w:p w:rsidR="00000000" w:rsidDel="00000000" w:rsidP="00000000" w:rsidRDefault="00000000" w:rsidRPr="00000000" w14:paraId="0000081D">
      <w:pPr>
        <w:spacing w:after="333" w:lineRule="auto"/>
        <w:ind w:left="218"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81E">
      <w:pPr>
        <w:pStyle w:val="Heading1"/>
        <w:spacing w:after="103" w:lineRule="auto"/>
        <w:ind w:left="228" w:firstLine="0"/>
        <w:rPr/>
      </w:pPr>
      <w:r w:rsidDel="00000000" w:rsidR="00000000" w:rsidRPr="00000000">
        <w:rPr>
          <w:rtl w:val="0"/>
        </w:rPr>
        <w:t xml:space="preserve">Call-Off Schedule 20 (Call-Off Specification)</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81F">
      <w:pPr>
        <w:spacing w:after="110" w:line="250" w:lineRule="auto"/>
        <w:ind w:left="228" w:right="6" w:hanging="10"/>
        <w:rPr/>
      </w:pPr>
      <w:r w:rsidDel="00000000" w:rsidR="00000000" w:rsidRPr="00000000">
        <w:rPr>
          <w:rFonts w:ascii="Arial" w:cs="Arial" w:eastAsia="Arial" w:hAnsi="Arial"/>
          <w:sz w:val="24"/>
          <w:szCs w:val="24"/>
          <w:rtl w:val="0"/>
        </w:rPr>
        <w:t xml:space="preserve">This Schedule sets out the characteristics of the Deliverables that the Supplier will be required to make to the Buyers under this Call-Off Contract </w:t>
      </w:r>
      <w:r w:rsidDel="00000000" w:rsidR="00000000" w:rsidRPr="00000000">
        <w:rPr>
          <w:rtl w:val="0"/>
        </w:rPr>
      </w:r>
    </w:p>
    <w:p w:rsidR="00000000" w:rsidDel="00000000" w:rsidP="00000000" w:rsidRDefault="00000000" w:rsidRPr="00000000" w14:paraId="00000820">
      <w:pPr>
        <w:spacing w:after="135"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21">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SCOPE OF REQUIREMENT</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822">
      <w:pPr>
        <w:spacing w:after="107" w:line="250" w:lineRule="auto"/>
        <w:ind w:left="228" w:right="6" w:hanging="10"/>
        <w:rPr/>
      </w:pPr>
      <w:r w:rsidDel="00000000" w:rsidR="00000000" w:rsidRPr="00000000">
        <w:rPr>
          <w:rFonts w:ascii="Arial" w:cs="Arial" w:eastAsia="Arial" w:hAnsi="Arial"/>
          <w:sz w:val="24"/>
          <w:szCs w:val="24"/>
          <w:rtl w:val="0"/>
        </w:rPr>
        <w:t xml:space="preserve">The following is within the scope of the Authority's requirement: </w:t>
      </w:r>
      <w:r w:rsidDel="00000000" w:rsidR="00000000" w:rsidRPr="00000000">
        <w:rPr>
          <w:rtl w:val="0"/>
        </w:rPr>
      </w:r>
    </w:p>
    <w:p w:rsidR="00000000" w:rsidDel="00000000" w:rsidP="00000000" w:rsidRDefault="00000000" w:rsidRPr="00000000" w14:paraId="00000823">
      <w:pPr>
        <w:spacing w:after="110" w:line="250" w:lineRule="auto"/>
        <w:ind w:left="228" w:right="6" w:hanging="10"/>
        <w:rPr/>
      </w:pPr>
      <w:r w:rsidDel="00000000" w:rsidR="00000000" w:rsidRPr="00000000">
        <w:rPr>
          <w:rFonts w:ascii="Arial" w:cs="Arial" w:eastAsia="Arial" w:hAnsi="Arial"/>
          <w:sz w:val="24"/>
          <w:szCs w:val="24"/>
          <w:rtl w:val="0"/>
        </w:rPr>
        <w:t xml:space="preserve">Potential Suppliers are required to provide pricing for the provision and delivery only of all hardware goods identified in Section 6: The Requirement. </w:t>
      </w:r>
      <w:r w:rsidDel="00000000" w:rsidR="00000000" w:rsidRPr="00000000">
        <w:rPr>
          <w:rtl w:val="0"/>
        </w:rPr>
      </w:r>
    </w:p>
    <w:p w:rsidR="00000000" w:rsidDel="00000000" w:rsidP="00000000" w:rsidRDefault="00000000" w:rsidRPr="00000000" w14:paraId="00000824">
      <w:pPr>
        <w:spacing w:after="107" w:line="250" w:lineRule="auto"/>
        <w:ind w:left="228" w:right="6" w:hanging="10"/>
        <w:rPr/>
      </w:pPr>
      <w:r w:rsidDel="00000000" w:rsidR="00000000" w:rsidRPr="00000000">
        <w:rPr>
          <w:rFonts w:ascii="Arial" w:cs="Arial" w:eastAsia="Arial" w:hAnsi="Arial"/>
          <w:sz w:val="24"/>
          <w:szCs w:val="24"/>
          <w:rtl w:val="0"/>
        </w:rPr>
        <w:t xml:space="preserve">The following is out of scope of the Authorities requirement: </w:t>
      </w:r>
      <w:r w:rsidDel="00000000" w:rsidR="00000000" w:rsidRPr="00000000">
        <w:rPr>
          <w:rtl w:val="0"/>
        </w:rPr>
      </w:r>
    </w:p>
    <w:p w:rsidR="00000000" w:rsidDel="00000000" w:rsidP="00000000" w:rsidRDefault="00000000" w:rsidRPr="00000000" w14:paraId="00000825">
      <w:pPr>
        <w:spacing w:after="150" w:line="250" w:lineRule="auto"/>
        <w:ind w:left="228" w:right="6" w:hanging="10"/>
        <w:rPr/>
      </w:pPr>
      <w:r w:rsidDel="00000000" w:rsidR="00000000" w:rsidRPr="00000000">
        <w:rPr>
          <w:rFonts w:ascii="Arial" w:cs="Arial" w:eastAsia="Arial" w:hAnsi="Arial"/>
          <w:sz w:val="24"/>
          <w:szCs w:val="24"/>
          <w:rtl w:val="0"/>
        </w:rPr>
        <w:t xml:space="preserve">There is no requirement for any configuration of the devices </w:t>
      </w:r>
      <w:r w:rsidDel="00000000" w:rsidR="00000000" w:rsidRPr="00000000">
        <w:rPr>
          <w:rtl w:val="0"/>
        </w:rPr>
      </w:r>
    </w:p>
    <w:p w:rsidR="00000000" w:rsidDel="00000000" w:rsidP="00000000" w:rsidRDefault="00000000" w:rsidRPr="00000000" w14:paraId="00000826">
      <w:pPr>
        <w:spacing w:after="36" w:line="344" w:lineRule="auto"/>
        <w:ind w:left="228" w:right="635" w:hanging="10"/>
        <w:rPr/>
      </w:pPr>
      <w:r w:rsidDel="00000000" w:rsidR="00000000" w:rsidRPr="00000000">
        <w:rPr>
          <w:rFonts w:ascii="Arial" w:cs="Arial" w:eastAsia="Arial" w:hAnsi="Arial"/>
          <w:sz w:val="24"/>
          <w:szCs w:val="24"/>
          <w:rtl w:val="0"/>
        </w:rPr>
        <w:t xml:space="preserve">No Support and maintenance is required in addition to the standard manufacturer’s warranty No training on the devices is required. </w:t>
      </w:r>
      <w:r w:rsidDel="00000000" w:rsidR="00000000" w:rsidRPr="00000000">
        <w:rPr>
          <w:rtl w:val="0"/>
        </w:rPr>
      </w:r>
    </w:p>
    <w:p w:rsidR="00000000" w:rsidDel="00000000" w:rsidP="00000000" w:rsidRDefault="00000000" w:rsidRPr="00000000" w14:paraId="00000827">
      <w:pPr>
        <w:spacing w:after="93" w:lineRule="auto"/>
        <w:ind w:left="218" w:firstLine="0"/>
        <w:rPr/>
      </w:pP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828">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THE REQUIREMENT </w:t>
      </w:r>
      <w:r w:rsidDel="00000000" w:rsidR="00000000" w:rsidRPr="00000000">
        <w:rPr>
          <w:rtl w:val="0"/>
        </w:rPr>
      </w:r>
    </w:p>
    <w:p w:rsidR="00000000" w:rsidDel="00000000" w:rsidP="00000000" w:rsidRDefault="00000000" w:rsidRPr="00000000" w14:paraId="00000829">
      <w:pPr>
        <w:spacing w:after="110" w:line="250" w:lineRule="auto"/>
        <w:ind w:left="228" w:right="6" w:hanging="10"/>
        <w:rPr/>
      </w:pPr>
      <w:r w:rsidDel="00000000" w:rsidR="00000000" w:rsidRPr="00000000">
        <w:rPr>
          <w:rFonts w:ascii="Arial" w:cs="Arial" w:eastAsia="Arial" w:hAnsi="Arial"/>
          <w:sz w:val="24"/>
          <w:szCs w:val="24"/>
          <w:rtl w:val="0"/>
        </w:rPr>
        <w:t xml:space="preserve">Potential Suppliers are required to provide pricing for the Hardware detailed below.  The Potential Suppliers have to bid all of the required items in the Lot. The Potential Suppliers are reminded to provide Technical Specification Data sheets for the goods they are supplying. </w:t>
      </w:r>
      <w:r w:rsidDel="00000000" w:rsidR="00000000" w:rsidRPr="00000000">
        <w:rPr>
          <w:rtl w:val="0"/>
        </w:rPr>
      </w:r>
    </w:p>
    <w:p w:rsidR="00000000" w:rsidDel="00000000" w:rsidP="00000000" w:rsidRDefault="00000000" w:rsidRPr="00000000" w14:paraId="0000082A">
      <w:pPr>
        <w:spacing w:after="0"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38"/>
        <w:tblW w:w="10795.0" w:type="dxa"/>
        <w:jc w:val="left"/>
        <w:tblInd w:w="220.0" w:type="dxa"/>
        <w:tblLayout w:type="fixed"/>
        <w:tblLook w:val="0400"/>
      </w:tblPr>
      <w:tblGrid>
        <w:gridCol w:w="4596"/>
        <w:gridCol w:w="3101"/>
        <w:gridCol w:w="3098"/>
        <w:tblGridChange w:id="0">
          <w:tblGrid>
            <w:gridCol w:w="4596"/>
            <w:gridCol w:w="3101"/>
            <w:gridCol w:w="3098"/>
          </w:tblGrid>
        </w:tblGridChange>
      </w:tblGrid>
      <w:tr>
        <w:trPr>
          <w:trHeight w:val="523" w:hRule="atLeast"/>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2B">
            <w:pPr>
              <w:ind w:right="5"/>
              <w:jc w:val="center"/>
              <w:rPr/>
            </w:pPr>
            <w:r w:rsidDel="00000000" w:rsidR="00000000" w:rsidRPr="00000000">
              <w:rPr>
                <w:rFonts w:ascii="Arial" w:cs="Arial" w:eastAsia="Arial" w:hAnsi="Arial"/>
                <w:b w:val="1"/>
                <w:sz w:val="24"/>
                <w:szCs w:val="24"/>
                <w:rtl w:val="0"/>
              </w:rPr>
              <w:t xml:space="preserve">Item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2C">
            <w:pPr>
              <w:ind w:right="7"/>
              <w:jc w:val="center"/>
              <w:rPr/>
            </w:pPr>
            <w:r w:rsidDel="00000000" w:rsidR="00000000" w:rsidRPr="00000000">
              <w:rPr>
                <w:rFonts w:ascii="Arial" w:cs="Arial" w:eastAsia="Arial" w:hAnsi="Arial"/>
                <w:b w:val="1"/>
                <w:sz w:val="24"/>
                <w:szCs w:val="24"/>
                <w:rtl w:val="0"/>
              </w:rPr>
              <w:t xml:space="preserve">Quantity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2D">
            <w:pPr>
              <w:jc w:val="center"/>
              <w:rPr/>
            </w:pPr>
            <w:r w:rsidDel="00000000" w:rsidR="00000000" w:rsidRPr="00000000">
              <w:rPr>
                <w:rFonts w:ascii="Arial" w:cs="Arial" w:eastAsia="Arial" w:hAnsi="Arial"/>
                <w:b w:val="1"/>
                <w:sz w:val="24"/>
                <w:szCs w:val="24"/>
                <w:rtl w:val="0"/>
              </w:rPr>
              <w:t xml:space="preserve">Total Quantity </w:t>
            </w:r>
            <w:r w:rsidDel="00000000" w:rsidR="00000000" w:rsidRPr="00000000">
              <w:rPr>
                <w:rtl w:val="0"/>
              </w:rPr>
            </w:r>
          </w:p>
        </w:tc>
      </w:tr>
      <w:tr>
        <w:trPr>
          <w:trHeight w:val="52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E">
            <w:pPr>
              <w:ind w:right="1"/>
              <w:jc w:val="center"/>
              <w:rPr/>
            </w:pPr>
            <w:r w:rsidDel="00000000" w:rsidR="00000000" w:rsidRPr="00000000">
              <w:rPr>
                <w:rFonts w:ascii="Arial" w:cs="Arial" w:eastAsia="Arial" w:hAnsi="Arial"/>
                <w:b w:val="1"/>
                <w:sz w:val="24"/>
                <w:szCs w:val="24"/>
                <w:rtl w:val="0"/>
              </w:rPr>
              <w:t xml:space="preserve">iPads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F">
            <w:pPr>
              <w:ind w:right="2"/>
              <w:jc w:val="center"/>
              <w:rPr/>
            </w:pPr>
            <w:r w:rsidDel="00000000" w:rsidR="00000000" w:rsidRPr="00000000">
              <w:rPr>
                <w:rFonts w:ascii="Arial" w:cs="Arial" w:eastAsia="Arial" w:hAnsi="Arial"/>
                <w:b w:val="1"/>
                <w:sz w:val="24"/>
                <w:szCs w:val="24"/>
                <w:rtl w:val="0"/>
              </w:rPr>
              <w:t xml:space="preserve">265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0">
            <w:pPr>
              <w:ind w:left="2" w:firstLine="0"/>
              <w:jc w:val="center"/>
              <w:rPr/>
            </w:pPr>
            <w:r w:rsidDel="00000000" w:rsidR="00000000" w:rsidRPr="00000000">
              <w:rPr>
                <w:rFonts w:ascii="Arial" w:cs="Arial" w:eastAsia="Arial" w:hAnsi="Arial"/>
                <w:b w:val="1"/>
                <w:sz w:val="24"/>
                <w:szCs w:val="24"/>
                <w:rtl w:val="0"/>
              </w:rPr>
              <w:t xml:space="preserve">265 </w:t>
            </w:r>
            <w:r w:rsidDel="00000000" w:rsidR="00000000" w:rsidRPr="00000000">
              <w:rPr>
                <w:rtl w:val="0"/>
              </w:rPr>
            </w:r>
          </w:p>
        </w:tc>
      </w:tr>
    </w:tbl>
    <w:p w:rsidR="00000000" w:rsidDel="00000000" w:rsidP="00000000" w:rsidRDefault="00000000" w:rsidRPr="00000000" w14:paraId="00000831">
      <w:pPr>
        <w:spacing w:after="105" w:lineRule="auto"/>
        <w:ind w:left="939"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32">
      <w:pPr>
        <w:spacing w:after="175" w:line="250" w:lineRule="auto"/>
        <w:ind w:left="949" w:right="6" w:hanging="10"/>
        <w:rPr/>
      </w:pPr>
      <w:r w:rsidDel="00000000" w:rsidR="00000000" w:rsidRPr="00000000">
        <w:rPr>
          <w:rFonts w:ascii="Arial" w:cs="Arial" w:eastAsia="Arial" w:hAnsi="Arial"/>
          <w:sz w:val="24"/>
          <w:szCs w:val="24"/>
          <w:rtl w:val="0"/>
        </w:rPr>
        <w:t xml:space="preserve">This is a one of purchase of 265 10.2” 2020 Apple iPad (8</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generation) </w:t>
      </w:r>
      <w:r w:rsidDel="00000000" w:rsidR="00000000" w:rsidRPr="00000000">
        <w:rPr>
          <w:rtl w:val="0"/>
        </w:rPr>
      </w:r>
    </w:p>
    <w:p w:rsidR="00000000" w:rsidDel="00000000" w:rsidP="00000000" w:rsidRDefault="00000000" w:rsidRPr="00000000" w14:paraId="00000833">
      <w:pPr>
        <w:numPr>
          <w:ilvl w:val="0"/>
          <w:numId w:val="31"/>
        </w:numPr>
        <w:spacing w:after="89" w:line="250" w:lineRule="auto"/>
        <w:ind w:left="939" w:right="6" w:firstLine="720"/>
        <w:rPr/>
      </w:pPr>
      <w:r w:rsidDel="00000000" w:rsidR="00000000" w:rsidRPr="00000000">
        <w:rPr>
          <w:rFonts w:ascii="Arial" w:cs="Arial" w:eastAsia="Arial" w:hAnsi="Arial"/>
          <w:sz w:val="24"/>
          <w:szCs w:val="24"/>
          <w:rtl w:val="0"/>
        </w:rPr>
        <w:t xml:space="preserve">10.2” in Size </w:t>
      </w:r>
      <w:r w:rsidDel="00000000" w:rsidR="00000000" w:rsidRPr="00000000">
        <w:rPr>
          <w:rtl w:val="0"/>
        </w:rPr>
      </w:r>
    </w:p>
    <w:p w:rsidR="00000000" w:rsidDel="00000000" w:rsidP="00000000" w:rsidRDefault="00000000" w:rsidRPr="00000000" w14:paraId="00000834">
      <w:pPr>
        <w:numPr>
          <w:ilvl w:val="0"/>
          <w:numId w:val="31"/>
        </w:numPr>
        <w:spacing w:after="89" w:line="250" w:lineRule="auto"/>
        <w:ind w:left="939" w:right="6" w:firstLine="720"/>
        <w:rPr/>
      </w:pPr>
      <w:r w:rsidDel="00000000" w:rsidR="00000000" w:rsidRPr="00000000">
        <w:rPr>
          <w:rFonts w:ascii="Arial" w:cs="Arial" w:eastAsia="Arial" w:hAnsi="Arial"/>
          <w:sz w:val="24"/>
          <w:szCs w:val="24"/>
          <w:rtl w:val="0"/>
        </w:rPr>
        <w:t xml:space="preserve">Storage – 128 GB </w:t>
      </w:r>
      <w:r w:rsidDel="00000000" w:rsidR="00000000" w:rsidRPr="00000000">
        <w:rPr>
          <w:rtl w:val="0"/>
        </w:rPr>
      </w:r>
    </w:p>
    <w:p w:rsidR="00000000" w:rsidDel="00000000" w:rsidP="00000000" w:rsidRDefault="00000000" w:rsidRPr="00000000" w14:paraId="00000835">
      <w:pPr>
        <w:numPr>
          <w:ilvl w:val="0"/>
          <w:numId w:val="31"/>
        </w:numPr>
        <w:spacing w:after="83" w:line="250" w:lineRule="auto"/>
        <w:ind w:left="939" w:right="6" w:firstLine="720"/>
        <w:rPr/>
      </w:pPr>
      <w:r w:rsidDel="00000000" w:rsidR="00000000" w:rsidRPr="00000000">
        <w:rPr>
          <w:rFonts w:ascii="Arial" w:cs="Arial" w:eastAsia="Arial" w:hAnsi="Arial"/>
          <w:sz w:val="24"/>
          <w:szCs w:val="24"/>
          <w:rtl w:val="0"/>
        </w:rPr>
        <w:t xml:space="preserve">Operating System – IOS </w:t>
      </w:r>
      <w:r w:rsidDel="00000000" w:rsidR="00000000" w:rsidRPr="00000000">
        <w:rPr>
          <w:rtl w:val="0"/>
        </w:rPr>
      </w:r>
    </w:p>
    <w:p w:rsidR="00000000" w:rsidDel="00000000" w:rsidP="00000000" w:rsidRDefault="00000000" w:rsidRPr="00000000" w14:paraId="00000836">
      <w:pPr>
        <w:numPr>
          <w:ilvl w:val="0"/>
          <w:numId w:val="31"/>
        </w:numPr>
        <w:spacing w:after="12" w:line="351" w:lineRule="auto"/>
        <w:ind w:left="939" w:right="6" w:firstLine="720"/>
        <w:rPr/>
      </w:pPr>
      <w:r w:rsidDel="00000000" w:rsidR="00000000" w:rsidRPr="00000000">
        <w:rPr>
          <w:rFonts w:ascii="Arial" w:cs="Arial" w:eastAsia="Arial" w:hAnsi="Arial"/>
          <w:sz w:val="24"/>
          <w:szCs w:val="24"/>
          <w:rtl w:val="0"/>
        </w:rPr>
        <w:t xml:space="preserve">Wi-Fi and cellular 4G connectivity (i.e. cellular function with 128 GB) All items to be supplied with standard manufacturer's warranty. </w:t>
      </w:r>
      <w:r w:rsidDel="00000000" w:rsidR="00000000" w:rsidRPr="00000000">
        <w:rPr>
          <w:rtl w:val="0"/>
        </w:rPr>
      </w:r>
    </w:p>
    <w:p w:rsidR="00000000" w:rsidDel="00000000" w:rsidP="00000000" w:rsidRDefault="00000000" w:rsidRPr="00000000" w14:paraId="00000837">
      <w:pPr>
        <w:spacing w:after="110" w:line="250" w:lineRule="auto"/>
        <w:ind w:left="228" w:right="6" w:hanging="10"/>
        <w:rPr/>
      </w:pPr>
      <w:r w:rsidDel="00000000" w:rsidR="00000000" w:rsidRPr="00000000">
        <w:rPr>
          <w:rFonts w:ascii="Arial" w:cs="Arial" w:eastAsia="Arial" w:hAnsi="Arial"/>
          <w:sz w:val="24"/>
          <w:szCs w:val="24"/>
          <w:rtl w:val="0"/>
        </w:rPr>
        <w:t xml:space="preserve">The devices must be iOS devices, e.g. iPads.  This is because the devices will be managed and configured by C4i staff who are already using the Apple Device Management program (approved and accredited by the MOD) for managing mobile devices.  Also, the digitalised AST software programme is written specifically for the iOS platform and cannot be operationalised on any other platforms. </w:t>
      </w:r>
      <w:r w:rsidDel="00000000" w:rsidR="00000000" w:rsidRPr="00000000">
        <w:rPr>
          <w:rtl w:val="0"/>
        </w:rPr>
      </w:r>
    </w:p>
    <w:p w:rsidR="00000000" w:rsidDel="00000000" w:rsidP="00000000" w:rsidRDefault="00000000" w:rsidRPr="00000000" w14:paraId="00000838">
      <w:pPr>
        <w:spacing w:after="199"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39">
      <w:pPr>
        <w:spacing w:after="0" w:line="276" w:lineRule="auto"/>
        <w:ind w:left="218" w:right="5340" w:firstLine="0"/>
        <w:rPr/>
      </w:pPr>
      <w:r w:rsidDel="00000000" w:rsidR="00000000" w:rsidRPr="00000000">
        <w:rPr>
          <w:rtl w:val="0"/>
        </w:rPr>
        <w:t xml:space="preserve">  </w:t>
      </w:r>
    </w:p>
    <w:p w:rsidR="00000000" w:rsidDel="00000000" w:rsidP="00000000" w:rsidRDefault="00000000" w:rsidRPr="00000000" w14:paraId="0000083A">
      <w:pPr>
        <w:spacing w:after="107" w:line="250" w:lineRule="auto"/>
        <w:ind w:left="228" w:right="6" w:hanging="10"/>
        <w:rPr/>
      </w:pPr>
      <w:r w:rsidDel="00000000" w:rsidR="00000000" w:rsidRPr="00000000">
        <w:rPr>
          <w:rFonts w:ascii="Arial" w:cs="Arial" w:eastAsia="Arial" w:hAnsi="Arial"/>
          <w:sz w:val="24"/>
          <w:szCs w:val="24"/>
          <w:rtl w:val="0"/>
        </w:rPr>
        <w:t xml:space="preserve">The devices must be new and supplied sealed and in their original packaging. </w:t>
      </w:r>
      <w:r w:rsidDel="00000000" w:rsidR="00000000" w:rsidRPr="00000000">
        <w:rPr>
          <w:rtl w:val="0"/>
        </w:rPr>
      </w:r>
    </w:p>
    <w:p w:rsidR="00000000" w:rsidDel="00000000" w:rsidP="00000000" w:rsidRDefault="00000000" w:rsidRPr="00000000" w14:paraId="0000083B">
      <w:pPr>
        <w:spacing w:after="110" w:line="250" w:lineRule="auto"/>
        <w:ind w:left="228" w:right="6" w:hanging="10"/>
        <w:rPr/>
      </w:pPr>
      <w:r w:rsidDel="00000000" w:rsidR="00000000" w:rsidRPr="00000000">
        <w:rPr>
          <w:rFonts w:ascii="Arial" w:cs="Arial" w:eastAsia="Arial" w:hAnsi="Arial"/>
          <w:sz w:val="24"/>
          <w:szCs w:val="24"/>
          <w:rtl w:val="0"/>
        </w:rPr>
        <w:t xml:space="preserve">Suppliers must ensure that all devices must be registered with the Apple Device Enrolment Programme before delivery.  Please also use the registration code 1441032. </w:t>
      </w:r>
      <w:r w:rsidDel="00000000" w:rsidR="00000000" w:rsidRPr="00000000">
        <w:rPr>
          <w:rtl w:val="0"/>
        </w:rPr>
      </w:r>
    </w:p>
    <w:p w:rsidR="00000000" w:rsidDel="00000000" w:rsidP="00000000" w:rsidRDefault="00000000" w:rsidRPr="00000000" w14:paraId="0000083C">
      <w:pPr>
        <w:spacing w:after="146" w:line="250" w:lineRule="auto"/>
        <w:ind w:left="228" w:right="6" w:hanging="10"/>
        <w:rPr/>
      </w:pPr>
      <w:r w:rsidDel="00000000" w:rsidR="00000000" w:rsidRPr="00000000">
        <w:rPr>
          <w:rFonts w:ascii="Arial" w:cs="Arial" w:eastAsia="Arial" w:hAnsi="Arial"/>
          <w:sz w:val="24"/>
          <w:szCs w:val="24"/>
          <w:rtl w:val="0"/>
        </w:rPr>
        <w:t xml:space="preserve">The successful bidder is required to deliver to an agreed location. The supplier is to agree a delivery date and time with the Authority and will also provide the Authority with the details of the delivery vehicle and driver (plus any additional personnel) twenty four (24) hours before the scheduled delivery. The supplier is required to ensure that there is no damage to the hardware during transit and delivery. </w:t>
      </w:r>
      <w:r w:rsidDel="00000000" w:rsidR="00000000" w:rsidRPr="00000000">
        <w:rPr>
          <w:rtl w:val="0"/>
        </w:rPr>
      </w:r>
    </w:p>
    <w:p w:rsidR="00000000" w:rsidDel="00000000" w:rsidP="00000000" w:rsidRDefault="00000000" w:rsidRPr="00000000" w14:paraId="0000083D">
      <w:pPr>
        <w:spacing w:after="93" w:lineRule="auto"/>
        <w:ind w:left="218" w:firstLine="0"/>
        <w:rPr/>
      </w:pP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83E">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KEY MILESTONES AND DELIVERABLES </w:t>
      </w:r>
      <w:r w:rsidDel="00000000" w:rsidR="00000000" w:rsidRPr="00000000">
        <w:rPr>
          <w:rtl w:val="0"/>
        </w:rPr>
      </w:r>
    </w:p>
    <w:p w:rsidR="00000000" w:rsidDel="00000000" w:rsidP="00000000" w:rsidRDefault="00000000" w:rsidRPr="00000000" w14:paraId="0000083F">
      <w:pPr>
        <w:spacing w:after="12" w:line="250" w:lineRule="auto"/>
        <w:ind w:left="228" w:right="6" w:hanging="10"/>
        <w:rPr/>
      </w:pPr>
      <w:r w:rsidDel="00000000" w:rsidR="00000000" w:rsidRPr="00000000">
        <w:rPr>
          <w:rFonts w:ascii="Arial" w:cs="Arial" w:eastAsia="Arial" w:hAnsi="Arial"/>
          <w:sz w:val="24"/>
          <w:szCs w:val="24"/>
          <w:rtl w:val="0"/>
        </w:rPr>
        <w:t xml:space="preserve">The Potential Provider should note the following project milestones that the Authority will measure the quality of delivery against: </w:t>
      </w:r>
      <w:r w:rsidDel="00000000" w:rsidR="00000000" w:rsidRPr="00000000">
        <w:rPr>
          <w:rtl w:val="0"/>
        </w:rPr>
      </w:r>
    </w:p>
    <w:tbl>
      <w:tblPr>
        <w:tblStyle w:val="Table39"/>
        <w:tblW w:w="10790.0" w:type="dxa"/>
        <w:jc w:val="left"/>
        <w:tblInd w:w="223.99999999999997" w:type="dxa"/>
        <w:tblLayout w:type="fixed"/>
        <w:tblLook w:val="0400"/>
      </w:tblPr>
      <w:tblGrid>
        <w:gridCol w:w="3596"/>
        <w:gridCol w:w="3597"/>
        <w:gridCol w:w="3597"/>
        <w:tblGridChange w:id="0">
          <w:tblGrid>
            <w:gridCol w:w="3596"/>
            <w:gridCol w:w="3597"/>
            <w:gridCol w:w="3597"/>
          </w:tblGrid>
        </w:tblGridChange>
      </w:tblGrid>
      <w:tr>
        <w:trPr>
          <w:trHeight w:val="523" w:hRule="atLeast"/>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40">
            <w:pPr>
              <w:ind w:left="29" w:firstLine="0"/>
              <w:jc w:val="center"/>
              <w:rPr/>
            </w:pPr>
            <w:r w:rsidDel="00000000" w:rsidR="00000000" w:rsidRPr="00000000">
              <w:rPr>
                <w:rFonts w:ascii="Arial" w:cs="Arial" w:eastAsia="Arial" w:hAnsi="Arial"/>
                <w:b w:val="1"/>
                <w:sz w:val="24"/>
                <w:szCs w:val="24"/>
                <w:rtl w:val="0"/>
              </w:rPr>
              <w:t xml:space="preserve">Milestone/Deliverable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41">
            <w:pPr>
              <w:ind w:left="32" w:firstLine="0"/>
              <w:jc w:val="center"/>
              <w:rPr/>
            </w:pPr>
            <w:r w:rsidDel="00000000" w:rsidR="00000000" w:rsidRPr="00000000">
              <w:rPr>
                <w:rFonts w:ascii="Arial" w:cs="Arial" w:eastAsia="Arial" w:hAnsi="Arial"/>
                <w:b w:val="1"/>
                <w:sz w:val="24"/>
                <w:szCs w:val="24"/>
                <w:rtl w:val="0"/>
              </w:rPr>
              <w:t xml:space="preserve">Description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42">
            <w:pPr>
              <w:ind w:left="36" w:firstLine="0"/>
              <w:jc w:val="center"/>
              <w:rPr/>
            </w:pPr>
            <w:r w:rsidDel="00000000" w:rsidR="00000000" w:rsidRPr="00000000">
              <w:rPr>
                <w:rFonts w:ascii="Arial" w:cs="Arial" w:eastAsia="Arial" w:hAnsi="Arial"/>
                <w:b w:val="1"/>
                <w:sz w:val="24"/>
                <w:szCs w:val="24"/>
                <w:rtl w:val="0"/>
              </w:rPr>
              <w:t xml:space="preserve">Timeframe or Delivery Date </w:t>
            </w:r>
            <w:r w:rsidDel="00000000" w:rsidR="00000000" w:rsidRPr="00000000">
              <w:rPr>
                <w:rtl w:val="0"/>
              </w:rPr>
            </w:r>
          </w:p>
        </w:tc>
      </w:tr>
      <w:tr>
        <w:trPr>
          <w:trHeight w:val="107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ind w:left="31" w:firstLine="0"/>
              <w:jc w:val="center"/>
              <w:rPr/>
            </w:pPr>
            <w:r w:rsidDel="00000000" w:rsidR="00000000" w:rsidRPr="00000000">
              <w:rPr>
                <w:rFonts w:ascii="Arial" w:cs="Arial" w:eastAsia="Arial" w:hAnsi="Arial"/>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4">
            <w:pPr>
              <w:rPr/>
            </w:pPr>
            <w:r w:rsidDel="00000000" w:rsidR="00000000" w:rsidRPr="00000000">
              <w:rPr>
                <w:rFonts w:ascii="Arial" w:cs="Arial" w:eastAsia="Arial" w:hAnsi="Arial"/>
                <w:sz w:val="24"/>
                <w:szCs w:val="24"/>
                <w:rtl w:val="0"/>
              </w:rPr>
              <w:t xml:space="preserve">Contract Order Form signed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5">
            <w:pPr>
              <w:ind w:left="1" w:firstLine="0"/>
              <w:rPr/>
            </w:pPr>
            <w:r w:rsidDel="00000000" w:rsidR="00000000" w:rsidRPr="00000000">
              <w:rPr>
                <w:rFonts w:ascii="Arial" w:cs="Arial" w:eastAsia="Arial" w:hAnsi="Arial"/>
                <w:sz w:val="24"/>
                <w:szCs w:val="24"/>
                <w:rtl w:val="0"/>
              </w:rPr>
              <w:t xml:space="preserve">Within two (2) days of Contract Award notification issued via the e-Sourcing Portal </w:t>
            </w:r>
            <w:r w:rsidDel="00000000" w:rsidR="00000000" w:rsidRPr="00000000">
              <w:rPr>
                <w:rtl w:val="0"/>
              </w:rPr>
            </w:r>
          </w:p>
        </w:tc>
      </w:tr>
      <w:tr>
        <w:trPr>
          <w:trHeight w:val="135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6">
            <w:pPr>
              <w:ind w:left="31" w:firstLine="0"/>
              <w:jc w:val="center"/>
              <w:rPr/>
            </w:pPr>
            <w:r w:rsidDel="00000000" w:rsidR="00000000" w:rsidRPr="00000000">
              <w:rPr>
                <w:rFonts w:ascii="Arial" w:cs="Arial" w:eastAsia="Arial" w:hAnsi="Arial"/>
                <w:sz w:val="24"/>
                <w:szCs w:val="24"/>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7">
            <w:pPr>
              <w:rPr/>
            </w:pPr>
            <w:r w:rsidDel="00000000" w:rsidR="00000000" w:rsidRPr="00000000">
              <w:rPr>
                <w:rFonts w:ascii="Arial" w:cs="Arial" w:eastAsia="Arial" w:hAnsi="Arial"/>
                <w:sz w:val="24"/>
                <w:szCs w:val="24"/>
                <w:rtl w:val="0"/>
              </w:rPr>
              <w:t xml:space="preserve">Delivery of all the required hardware inclusive of the required warranties to the </w:t>
            </w:r>
            <w:r w:rsidDel="00000000" w:rsidR="00000000" w:rsidRPr="00000000">
              <w:rPr>
                <w:rtl w:val="0"/>
              </w:rPr>
            </w:r>
          </w:p>
          <w:p w:rsidR="00000000" w:rsidDel="00000000" w:rsidP="00000000" w:rsidRDefault="00000000" w:rsidRPr="00000000" w14:paraId="00000848">
            <w:pPr>
              <w:rPr/>
            </w:pPr>
            <w:r w:rsidDel="00000000" w:rsidR="00000000" w:rsidRPr="00000000">
              <w:rPr>
                <w:rFonts w:ascii="Arial" w:cs="Arial" w:eastAsia="Arial" w:hAnsi="Arial"/>
                <w:sz w:val="24"/>
                <w:szCs w:val="24"/>
                <w:rtl w:val="0"/>
              </w:rPr>
              <w:t xml:space="preserve">Authority's required locations.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9">
            <w:pPr>
              <w:ind w:left="1" w:firstLine="0"/>
              <w:jc w:val="both"/>
              <w:rPr/>
            </w:pPr>
            <w:r w:rsidDel="00000000" w:rsidR="00000000" w:rsidRPr="00000000">
              <w:rPr>
                <w:rFonts w:ascii="Arial" w:cs="Arial" w:eastAsia="Arial" w:hAnsi="Arial"/>
                <w:sz w:val="24"/>
                <w:szCs w:val="24"/>
                <w:rtl w:val="0"/>
              </w:rPr>
              <w:t xml:space="preserve">Within 10 working days of the contract award </w:t>
            </w:r>
            <w:r w:rsidDel="00000000" w:rsidR="00000000" w:rsidRPr="00000000">
              <w:rPr>
                <w:rtl w:val="0"/>
              </w:rPr>
            </w:r>
          </w:p>
        </w:tc>
      </w:tr>
    </w:tbl>
    <w:p w:rsidR="00000000" w:rsidDel="00000000" w:rsidP="00000000" w:rsidRDefault="00000000" w:rsidRPr="00000000" w14:paraId="0000084A">
      <w:pPr>
        <w:spacing w:after="98"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4B">
      <w:pPr>
        <w:spacing w:after="134" w:lineRule="auto"/>
        <w:ind w:left="1496"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4C">
      <w:pPr>
        <w:spacing w:after="58" w:lineRule="auto"/>
        <w:ind w:left="213" w:hanging="10"/>
        <w:rPr/>
      </w:pPr>
      <w:r w:rsidDel="00000000" w:rsidR="00000000" w:rsidRPr="00000000">
        <w:rPr>
          <w:rFonts w:ascii="Arial" w:cs="Arial" w:eastAsia="Arial" w:hAnsi="Arial"/>
          <w:b w:val="1"/>
          <w:sz w:val="28"/>
          <w:szCs w:val="28"/>
          <w:rtl w:val="0"/>
        </w:rPr>
        <w:t xml:space="preserve">MANAGEMENT INFORMATION/REPORTING  </w:t>
      </w:r>
      <w:r w:rsidDel="00000000" w:rsidR="00000000" w:rsidRPr="00000000">
        <w:rPr>
          <w:rtl w:val="0"/>
        </w:rPr>
      </w:r>
    </w:p>
    <w:p w:rsidR="00000000" w:rsidDel="00000000" w:rsidP="00000000" w:rsidRDefault="00000000" w:rsidRPr="00000000" w14:paraId="0000084D">
      <w:pPr>
        <w:spacing w:after="143" w:line="250" w:lineRule="auto"/>
        <w:ind w:left="228" w:right="6" w:hanging="10"/>
        <w:rPr/>
      </w:pPr>
      <w:r w:rsidDel="00000000" w:rsidR="00000000" w:rsidRPr="00000000">
        <w:rPr>
          <w:rFonts w:ascii="Arial" w:cs="Arial" w:eastAsia="Arial" w:hAnsi="Arial"/>
          <w:sz w:val="24"/>
          <w:szCs w:val="24"/>
          <w:rtl w:val="0"/>
        </w:rPr>
        <w:t xml:space="preserve">The Authority requires updates on any change in the agreed delivery schedule </w:t>
      </w:r>
      <w:r w:rsidDel="00000000" w:rsidR="00000000" w:rsidRPr="00000000">
        <w:rPr>
          <w:rtl w:val="0"/>
        </w:rPr>
      </w:r>
    </w:p>
    <w:p w:rsidR="00000000" w:rsidDel="00000000" w:rsidP="00000000" w:rsidRDefault="00000000" w:rsidRPr="00000000" w14:paraId="0000084E">
      <w:pPr>
        <w:spacing w:after="93" w:lineRule="auto"/>
        <w:ind w:left="218" w:firstLine="0"/>
        <w:rPr/>
      </w:pP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84F">
      <w:pPr>
        <w:spacing w:after="58" w:lineRule="auto"/>
        <w:ind w:left="213" w:hanging="10"/>
        <w:rPr/>
      </w:pPr>
      <w:r w:rsidDel="00000000" w:rsidR="00000000" w:rsidRPr="00000000">
        <w:rPr>
          <w:rFonts w:ascii="Arial" w:cs="Arial" w:eastAsia="Arial" w:hAnsi="Arial"/>
          <w:b w:val="1"/>
          <w:sz w:val="28"/>
          <w:szCs w:val="28"/>
          <w:rtl w:val="0"/>
        </w:rPr>
        <w:t xml:space="preserve">VOLUMES </w:t>
      </w:r>
      <w:r w:rsidDel="00000000" w:rsidR="00000000" w:rsidRPr="00000000">
        <w:rPr>
          <w:rtl w:val="0"/>
        </w:rPr>
      </w:r>
    </w:p>
    <w:p w:rsidR="00000000" w:rsidDel="00000000" w:rsidP="00000000" w:rsidRDefault="00000000" w:rsidRPr="00000000" w14:paraId="00000850">
      <w:pPr>
        <w:spacing w:after="107" w:line="250" w:lineRule="auto"/>
        <w:ind w:left="228" w:right="6" w:hanging="10"/>
        <w:rPr/>
      </w:pPr>
      <w:r w:rsidDel="00000000" w:rsidR="00000000" w:rsidRPr="00000000">
        <w:rPr>
          <w:rFonts w:ascii="Arial" w:cs="Arial" w:eastAsia="Arial" w:hAnsi="Arial"/>
          <w:sz w:val="24"/>
          <w:szCs w:val="24"/>
          <w:rtl w:val="0"/>
        </w:rPr>
        <w:t xml:space="preserve">The volumes are as described in the Section: The Requirement. </w:t>
      </w:r>
      <w:r w:rsidDel="00000000" w:rsidR="00000000" w:rsidRPr="00000000">
        <w:rPr>
          <w:rtl w:val="0"/>
        </w:rPr>
      </w:r>
    </w:p>
    <w:p w:rsidR="00000000" w:rsidDel="00000000" w:rsidP="00000000" w:rsidRDefault="00000000" w:rsidRPr="00000000" w14:paraId="00000851">
      <w:pPr>
        <w:spacing w:after="135"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52">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CONTINIOUS IMPROVEMENT</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853">
      <w:pPr>
        <w:spacing w:after="141" w:line="250" w:lineRule="auto"/>
        <w:ind w:left="228" w:right="6" w:hanging="10"/>
        <w:rPr/>
      </w:pPr>
      <w:r w:rsidDel="00000000" w:rsidR="00000000" w:rsidRPr="00000000">
        <w:rPr>
          <w:rFonts w:ascii="Arial" w:cs="Arial" w:eastAsia="Arial" w:hAnsi="Arial"/>
          <w:sz w:val="24"/>
          <w:szCs w:val="24"/>
          <w:rtl w:val="0"/>
        </w:rPr>
        <w:t xml:space="preserve">The Supplier will be expected to continually improve the way in which the required Services are to be delivered throughout the Contract duration.  </w:t>
      </w:r>
      <w:r w:rsidDel="00000000" w:rsidR="00000000" w:rsidRPr="00000000">
        <w:rPr>
          <w:rtl w:val="0"/>
        </w:rPr>
      </w:r>
    </w:p>
    <w:p w:rsidR="00000000" w:rsidDel="00000000" w:rsidP="00000000" w:rsidRDefault="00000000" w:rsidRPr="00000000" w14:paraId="00000854">
      <w:pPr>
        <w:spacing w:after="110" w:line="250" w:lineRule="auto"/>
        <w:ind w:left="228" w:right="6" w:hanging="10"/>
        <w:rPr/>
      </w:pPr>
      <w:r w:rsidDel="00000000" w:rsidR="00000000" w:rsidRPr="00000000">
        <w:rPr>
          <w:rFonts w:ascii="Arial" w:cs="Arial" w:eastAsia="Arial" w:hAnsi="Arial"/>
          <w:sz w:val="24"/>
          <w:szCs w:val="24"/>
          <w:rtl w:val="0"/>
        </w:rPr>
        <w:t xml:space="preserve">Changes to the way in which the Services are to be delivered must be brought to the Authority’s attention and agreed prior to any changes being implemented.  </w:t>
      </w:r>
      <w:r w:rsidDel="00000000" w:rsidR="00000000" w:rsidRPr="00000000">
        <w:rPr>
          <w:rtl w:val="0"/>
        </w:rPr>
      </w:r>
    </w:p>
    <w:p w:rsidR="00000000" w:rsidDel="00000000" w:rsidP="00000000" w:rsidRDefault="00000000" w:rsidRPr="00000000" w14:paraId="00000855">
      <w:pPr>
        <w:spacing w:after="134"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56">
      <w:pPr>
        <w:spacing w:after="58" w:lineRule="auto"/>
        <w:ind w:left="213" w:hanging="10"/>
        <w:rPr/>
      </w:pPr>
      <w:r w:rsidDel="00000000" w:rsidR="00000000" w:rsidRPr="00000000">
        <w:rPr>
          <w:rFonts w:ascii="Arial" w:cs="Arial" w:eastAsia="Arial" w:hAnsi="Arial"/>
          <w:b w:val="1"/>
          <w:sz w:val="28"/>
          <w:szCs w:val="28"/>
          <w:rtl w:val="0"/>
        </w:rPr>
        <w:t xml:space="preserve">SUSTAINABILITY </w:t>
      </w:r>
      <w:r w:rsidDel="00000000" w:rsidR="00000000" w:rsidRPr="00000000">
        <w:rPr>
          <w:rtl w:val="0"/>
        </w:rPr>
      </w:r>
    </w:p>
    <w:p w:rsidR="00000000" w:rsidDel="00000000" w:rsidP="00000000" w:rsidRDefault="00000000" w:rsidRPr="00000000" w14:paraId="00000857">
      <w:pPr>
        <w:spacing w:after="12" w:line="250" w:lineRule="auto"/>
        <w:ind w:left="228" w:right="6" w:hanging="10"/>
        <w:rPr/>
      </w:pPr>
      <w:r w:rsidDel="00000000" w:rsidR="00000000" w:rsidRPr="00000000">
        <w:rPr>
          <w:rFonts w:ascii="Arial" w:cs="Arial" w:eastAsia="Arial" w:hAnsi="Arial"/>
          <w:sz w:val="24"/>
          <w:szCs w:val="24"/>
          <w:rtl w:val="0"/>
        </w:rPr>
        <w:t xml:space="preserve">The supplier should seek to reduce the total number of deliveries required to fulfil the order. </w:t>
      </w:r>
      <w:r w:rsidDel="00000000" w:rsidR="00000000" w:rsidRPr="00000000">
        <w:rPr>
          <w:rtl w:val="0"/>
        </w:rPr>
      </w:r>
    </w:p>
    <w:p w:rsidR="00000000" w:rsidDel="00000000" w:rsidP="00000000" w:rsidRDefault="00000000" w:rsidRPr="00000000" w14:paraId="00000858">
      <w:pPr>
        <w:spacing w:after="134"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59">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QUALITY </w:t>
      </w:r>
      <w:r w:rsidDel="00000000" w:rsidR="00000000" w:rsidRPr="00000000">
        <w:rPr>
          <w:rtl w:val="0"/>
        </w:rPr>
      </w:r>
    </w:p>
    <w:p w:rsidR="00000000" w:rsidDel="00000000" w:rsidP="00000000" w:rsidRDefault="00000000" w:rsidRPr="00000000" w14:paraId="0000085A">
      <w:pPr>
        <w:spacing w:after="110" w:line="250" w:lineRule="auto"/>
        <w:ind w:left="228" w:right="6" w:hanging="10"/>
        <w:rPr/>
      </w:pPr>
      <w:r w:rsidDel="00000000" w:rsidR="00000000" w:rsidRPr="00000000">
        <w:rPr>
          <w:rFonts w:ascii="Arial" w:cs="Arial" w:eastAsia="Arial" w:hAnsi="Arial"/>
          <w:sz w:val="24"/>
          <w:szCs w:val="24"/>
          <w:rtl w:val="0"/>
        </w:rPr>
        <w:t xml:space="preserve">The Quality shall comply with reference to the standards set out in this ITT and in line with the Terms and Conditions of Rm6068 Technology Products Lot 4, specifically Core terms, Schedule 3. </w:t>
      </w:r>
      <w:r w:rsidDel="00000000" w:rsidR="00000000" w:rsidRPr="00000000">
        <w:rPr>
          <w:rtl w:val="0"/>
        </w:rPr>
      </w:r>
    </w:p>
    <w:p w:rsidR="00000000" w:rsidDel="00000000" w:rsidP="00000000" w:rsidRDefault="00000000" w:rsidRPr="00000000" w14:paraId="0000085B">
      <w:pPr>
        <w:spacing w:after="110" w:line="250" w:lineRule="auto"/>
        <w:ind w:left="228" w:right="6" w:hanging="10"/>
        <w:rPr/>
      </w:pPr>
      <w:r w:rsidDel="00000000" w:rsidR="00000000" w:rsidRPr="00000000">
        <w:rPr>
          <w:rFonts w:ascii="Arial" w:cs="Arial" w:eastAsia="Arial" w:hAnsi="Arial"/>
          <w:sz w:val="24"/>
          <w:szCs w:val="24"/>
          <w:rtl w:val="0"/>
        </w:rPr>
        <w:t xml:space="preserve">All Goods provided must be suitably packaged to avoid damage in transit. The Authority shall only accept delivery of Goods supplied in sealed manufacturers packaging, free from damage, containing the required parts in full working order. </w:t>
      </w:r>
      <w:r w:rsidDel="00000000" w:rsidR="00000000" w:rsidRPr="00000000">
        <w:rPr>
          <w:rtl w:val="0"/>
        </w:rPr>
      </w:r>
    </w:p>
    <w:p w:rsidR="00000000" w:rsidDel="00000000" w:rsidP="00000000" w:rsidRDefault="00000000" w:rsidRPr="00000000" w14:paraId="0000085C">
      <w:pPr>
        <w:spacing w:after="146" w:line="250" w:lineRule="auto"/>
        <w:ind w:left="228" w:right="6" w:hanging="10"/>
        <w:rPr/>
      </w:pPr>
      <w:r w:rsidDel="00000000" w:rsidR="00000000" w:rsidRPr="00000000">
        <w:rPr>
          <w:rFonts w:ascii="Arial" w:cs="Arial" w:eastAsia="Arial" w:hAnsi="Arial"/>
          <w:sz w:val="24"/>
          <w:szCs w:val="24"/>
          <w:rtl w:val="0"/>
        </w:rPr>
        <w:t xml:space="preserve">The Authority will not accept grey or re-furbished Goods which is outlined within the Terms and Conditions of RM6068 Technology Products 4 Framework, specifically Core terms, Schedule 3.  </w:t>
      </w:r>
      <w:r w:rsidDel="00000000" w:rsidR="00000000" w:rsidRPr="00000000">
        <w:rPr>
          <w:rtl w:val="0"/>
        </w:rPr>
      </w:r>
    </w:p>
    <w:p w:rsidR="00000000" w:rsidDel="00000000" w:rsidP="00000000" w:rsidRDefault="00000000" w:rsidRPr="00000000" w14:paraId="0000085D">
      <w:pPr>
        <w:spacing w:after="93" w:lineRule="auto"/>
        <w:ind w:left="218" w:firstLine="0"/>
        <w:rPr/>
      </w:pP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85E">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PRICE </w:t>
      </w:r>
      <w:r w:rsidDel="00000000" w:rsidR="00000000" w:rsidRPr="00000000">
        <w:rPr>
          <w:rtl w:val="0"/>
        </w:rPr>
      </w:r>
    </w:p>
    <w:p w:rsidR="00000000" w:rsidDel="00000000" w:rsidP="00000000" w:rsidRDefault="00000000" w:rsidRPr="00000000" w14:paraId="0000085F">
      <w:pPr>
        <w:spacing w:after="107" w:line="250" w:lineRule="auto"/>
        <w:ind w:left="228" w:right="6" w:hanging="10"/>
        <w:rPr/>
      </w:pPr>
      <w:r w:rsidDel="00000000" w:rsidR="00000000" w:rsidRPr="00000000">
        <w:rPr>
          <w:rFonts w:ascii="Arial" w:cs="Arial" w:eastAsia="Arial" w:hAnsi="Arial"/>
          <w:sz w:val="24"/>
          <w:szCs w:val="24"/>
          <w:rtl w:val="0"/>
        </w:rPr>
        <w:t xml:space="preserve">Prices are to be submitted in GBP, excluding VAT and are to be firm, final and all-encompassing. </w:t>
      </w:r>
      <w:r w:rsidDel="00000000" w:rsidR="00000000" w:rsidRPr="00000000">
        <w:rPr>
          <w:rtl w:val="0"/>
        </w:rPr>
      </w:r>
    </w:p>
    <w:p w:rsidR="00000000" w:rsidDel="00000000" w:rsidP="00000000" w:rsidRDefault="00000000" w:rsidRPr="00000000" w14:paraId="00000860">
      <w:pPr>
        <w:spacing w:after="110" w:line="250" w:lineRule="auto"/>
        <w:ind w:left="228" w:right="6" w:hanging="10"/>
        <w:rPr/>
      </w:pPr>
      <w:r w:rsidDel="00000000" w:rsidR="00000000" w:rsidRPr="00000000">
        <w:rPr>
          <w:rFonts w:ascii="Arial" w:cs="Arial" w:eastAsia="Arial" w:hAnsi="Arial"/>
          <w:sz w:val="24"/>
          <w:szCs w:val="24"/>
          <w:rtl w:val="0"/>
        </w:rPr>
        <w:t xml:space="preserve">Prices are to be submitted via Attachment 4 – Price Schedule excluding VAT. This should be uploaded to the e-Sourcing Suite as requested and should be supported by a letter headed quotation showing a complete breakdown of each bid, inclusive of part numbers and quantities.  </w:t>
      </w:r>
      <w:r w:rsidDel="00000000" w:rsidR="00000000" w:rsidRPr="00000000">
        <w:rPr>
          <w:rtl w:val="0"/>
        </w:rPr>
      </w:r>
    </w:p>
    <w:p w:rsidR="00000000" w:rsidDel="00000000" w:rsidP="00000000" w:rsidRDefault="00000000" w:rsidRPr="00000000" w14:paraId="00000861">
      <w:pPr>
        <w:spacing w:after="146" w:line="250" w:lineRule="auto"/>
        <w:ind w:left="228" w:right="6" w:hanging="10"/>
        <w:rPr/>
      </w:pPr>
      <w:r w:rsidDel="00000000" w:rsidR="00000000" w:rsidRPr="00000000">
        <w:rPr>
          <w:rFonts w:ascii="Arial" w:cs="Arial" w:eastAsia="Arial" w:hAnsi="Arial"/>
          <w:sz w:val="24"/>
          <w:szCs w:val="24"/>
          <w:rtl w:val="0"/>
        </w:rPr>
        <w:t xml:space="preserve">In line with the Terms and Conditions of RM6068 Technology Products 4, all prices must remain valid for a period of thirty (30) days following the bid submission deadline. </w:t>
      </w:r>
      <w:r w:rsidDel="00000000" w:rsidR="00000000" w:rsidRPr="00000000">
        <w:rPr>
          <w:rtl w:val="0"/>
        </w:rPr>
      </w:r>
    </w:p>
    <w:p w:rsidR="00000000" w:rsidDel="00000000" w:rsidP="00000000" w:rsidRDefault="00000000" w:rsidRPr="00000000" w14:paraId="00000862">
      <w:pPr>
        <w:spacing w:after="93" w:lineRule="auto"/>
        <w:ind w:left="218" w:firstLine="0"/>
        <w:rPr/>
      </w:pP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863">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STAFF AND CUSTOMER SERVICE </w:t>
      </w:r>
      <w:r w:rsidDel="00000000" w:rsidR="00000000" w:rsidRPr="00000000">
        <w:rPr>
          <w:rtl w:val="0"/>
        </w:rPr>
      </w:r>
    </w:p>
    <w:p w:rsidR="00000000" w:rsidDel="00000000" w:rsidP="00000000" w:rsidRDefault="00000000" w:rsidRPr="00000000" w14:paraId="00000864">
      <w:pPr>
        <w:spacing w:after="110" w:line="250" w:lineRule="auto"/>
        <w:ind w:left="228" w:right="6" w:hanging="10"/>
        <w:rPr/>
      </w:pPr>
      <w:r w:rsidDel="00000000" w:rsidR="00000000" w:rsidRPr="00000000">
        <w:rPr>
          <w:rFonts w:ascii="Arial" w:cs="Arial" w:eastAsia="Arial" w:hAnsi="Arial"/>
          <w:sz w:val="24"/>
          <w:szCs w:val="24"/>
          <w:rtl w:val="0"/>
        </w:rPr>
        <w:t xml:space="preserve">The Authority requires the Potential Provider to provide a sufficient level of resource throughout the duration of the Contract in order to consistently deliver a quality service.  </w:t>
      </w:r>
      <w:r w:rsidDel="00000000" w:rsidR="00000000" w:rsidRPr="00000000">
        <w:rPr>
          <w:rtl w:val="0"/>
        </w:rPr>
      </w:r>
    </w:p>
    <w:p w:rsidR="00000000" w:rsidDel="00000000" w:rsidP="00000000" w:rsidRDefault="00000000" w:rsidRPr="00000000" w14:paraId="00000865">
      <w:pPr>
        <w:spacing w:after="110" w:line="250" w:lineRule="auto"/>
        <w:ind w:left="228" w:right="6" w:hanging="10"/>
        <w:rPr/>
      </w:pPr>
      <w:r w:rsidDel="00000000" w:rsidR="00000000" w:rsidRPr="00000000">
        <w:rPr>
          <w:rFonts w:ascii="Arial" w:cs="Arial" w:eastAsia="Arial" w:hAnsi="Arial"/>
          <w:sz w:val="24"/>
          <w:szCs w:val="24"/>
          <w:rtl w:val="0"/>
        </w:rPr>
        <w:t xml:space="preserve">The Potential Provider shall ensure that staff understand the Authority’s vision and objectives and will provide excellent customer service to the Authority throughout the duration of the Contract.   </w:t>
      </w:r>
      <w:r w:rsidDel="00000000" w:rsidR="00000000" w:rsidRPr="00000000">
        <w:rPr>
          <w:rtl w:val="0"/>
        </w:rPr>
      </w:r>
    </w:p>
    <w:p w:rsidR="00000000" w:rsidDel="00000000" w:rsidP="00000000" w:rsidRDefault="00000000" w:rsidRPr="00000000" w14:paraId="00000866">
      <w:pPr>
        <w:spacing w:after="134"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67">
      <w:pPr>
        <w:pStyle w:val="Heading2"/>
        <w:spacing w:after="99" w:lineRule="auto"/>
        <w:ind w:left="213" w:firstLine="0"/>
        <w:rPr/>
      </w:pPr>
      <w:r w:rsidDel="00000000" w:rsidR="00000000" w:rsidRPr="00000000">
        <w:rPr>
          <w:rFonts w:ascii="Arial" w:cs="Arial" w:eastAsia="Arial" w:hAnsi="Arial"/>
          <w:b w:val="1"/>
          <w:color w:val="000000"/>
          <w:sz w:val="28"/>
          <w:szCs w:val="28"/>
          <w:rtl w:val="0"/>
        </w:rPr>
        <w:t xml:space="preserve">PERFORMANCE </w:t>
      </w:r>
      <w:r w:rsidDel="00000000" w:rsidR="00000000" w:rsidRPr="00000000">
        <w:rPr>
          <w:rtl w:val="0"/>
        </w:rPr>
      </w:r>
    </w:p>
    <w:p w:rsidR="00000000" w:rsidDel="00000000" w:rsidP="00000000" w:rsidRDefault="00000000" w:rsidRPr="00000000" w14:paraId="00000868">
      <w:pPr>
        <w:spacing w:after="108" w:line="250" w:lineRule="auto"/>
        <w:ind w:left="228" w:hanging="10"/>
        <w:rPr/>
      </w:pPr>
      <w:r w:rsidDel="00000000" w:rsidR="00000000" w:rsidRPr="00000000">
        <w:rPr>
          <w:rFonts w:ascii="Arial" w:cs="Arial" w:eastAsia="Arial" w:hAnsi="Arial"/>
          <w:b w:val="1"/>
          <w:sz w:val="24"/>
          <w:szCs w:val="24"/>
          <w:rtl w:val="0"/>
        </w:rPr>
        <w:t xml:space="preserve">The Authority will measure the quality of the Supplier’s delivery by: </w:t>
      </w:r>
      <w:r w:rsidDel="00000000" w:rsidR="00000000" w:rsidRPr="00000000">
        <w:rPr>
          <w:rtl w:val="0"/>
        </w:rPr>
      </w:r>
    </w:p>
    <w:p w:rsidR="00000000" w:rsidDel="00000000" w:rsidP="00000000" w:rsidRDefault="00000000" w:rsidRPr="00000000" w14:paraId="00000869">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40"/>
        <w:tblW w:w="10790.0" w:type="dxa"/>
        <w:jc w:val="left"/>
        <w:tblInd w:w="223.99999999999997" w:type="dxa"/>
        <w:tblLayout w:type="fixed"/>
        <w:tblLook w:val="0400"/>
      </w:tblPr>
      <w:tblGrid>
        <w:gridCol w:w="2697"/>
        <w:gridCol w:w="2698"/>
        <w:gridCol w:w="2698"/>
        <w:gridCol w:w="2697"/>
        <w:tblGridChange w:id="0">
          <w:tblGrid>
            <w:gridCol w:w="2697"/>
            <w:gridCol w:w="2698"/>
            <w:gridCol w:w="2698"/>
            <w:gridCol w:w="2697"/>
          </w:tblGrid>
        </w:tblGridChange>
      </w:tblGrid>
      <w:tr>
        <w:trPr>
          <w:trHeight w:val="524" w:hRule="atLeast"/>
        </w:trPr>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6A">
            <w:pPr>
              <w:ind w:right="51"/>
              <w:jc w:val="center"/>
              <w:rPr/>
            </w:pPr>
            <w:r w:rsidDel="00000000" w:rsidR="00000000" w:rsidRPr="00000000">
              <w:rPr>
                <w:rFonts w:ascii="Arial" w:cs="Arial" w:eastAsia="Arial" w:hAnsi="Arial"/>
                <w:b w:val="1"/>
                <w:sz w:val="24"/>
                <w:szCs w:val="24"/>
                <w:rtl w:val="0"/>
              </w:rPr>
              <w:t xml:space="preserve">KPIs/SLAs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6B">
            <w:pPr>
              <w:ind w:right="50"/>
              <w:jc w:val="center"/>
              <w:rPr/>
            </w:pPr>
            <w:r w:rsidDel="00000000" w:rsidR="00000000" w:rsidRPr="00000000">
              <w:rPr>
                <w:rFonts w:ascii="Arial" w:cs="Arial" w:eastAsia="Arial" w:hAnsi="Arial"/>
                <w:b w:val="1"/>
                <w:sz w:val="24"/>
                <w:szCs w:val="24"/>
                <w:rtl w:val="0"/>
              </w:rPr>
              <w:t xml:space="preserve">Service Area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6C">
            <w:pPr>
              <w:ind w:right="48"/>
              <w:jc w:val="center"/>
              <w:rPr/>
            </w:pPr>
            <w:r w:rsidDel="00000000" w:rsidR="00000000" w:rsidRPr="00000000">
              <w:rPr>
                <w:rFonts w:ascii="Arial" w:cs="Arial" w:eastAsia="Arial" w:hAnsi="Arial"/>
                <w:b w:val="1"/>
                <w:sz w:val="24"/>
                <w:szCs w:val="24"/>
                <w:rtl w:val="0"/>
              </w:rPr>
              <w:t xml:space="preserve">Description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8cce4" w:val="clear"/>
            <w:vAlign w:val="center"/>
          </w:tcPr>
          <w:p w:rsidR="00000000" w:rsidDel="00000000" w:rsidP="00000000" w:rsidRDefault="00000000" w:rsidRPr="00000000" w14:paraId="0000086D">
            <w:pPr>
              <w:ind w:right="49"/>
              <w:jc w:val="center"/>
              <w:rPr/>
            </w:pPr>
            <w:r w:rsidDel="00000000" w:rsidR="00000000" w:rsidRPr="00000000">
              <w:rPr>
                <w:rFonts w:ascii="Arial" w:cs="Arial" w:eastAsia="Arial" w:hAnsi="Arial"/>
                <w:b w:val="1"/>
                <w:sz w:val="24"/>
                <w:szCs w:val="24"/>
                <w:rtl w:val="0"/>
              </w:rPr>
              <w:t xml:space="preserve">Target </w:t>
            </w:r>
            <w:r w:rsidDel="00000000" w:rsidR="00000000" w:rsidRPr="00000000">
              <w:rPr>
                <w:rtl w:val="0"/>
              </w:rPr>
            </w:r>
          </w:p>
        </w:tc>
      </w:tr>
      <w:tr>
        <w:trPr>
          <w:trHeight w:val="163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ind w:right="52"/>
              <w:jc w:val="center"/>
              <w:rPr/>
            </w:pPr>
            <w:r w:rsidDel="00000000" w:rsidR="00000000" w:rsidRPr="00000000">
              <w:rPr>
                <w:rFonts w:ascii="Arial" w:cs="Arial" w:eastAsia="Arial" w:hAnsi="Arial"/>
                <w:sz w:val="24"/>
                <w:szCs w:val="24"/>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rPr/>
            </w:pPr>
            <w:r w:rsidDel="00000000" w:rsidR="00000000" w:rsidRPr="00000000">
              <w:rPr>
                <w:rFonts w:ascii="Arial" w:cs="Arial" w:eastAsia="Arial" w:hAnsi="Arial"/>
                <w:sz w:val="24"/>
                <w:szCs w:val="24"/>
                <w:rtl w:val="0"/>
              </w:rPr>
              <w:t xml:space="preserve">Delivery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0">
            <w:pPr>
              <w:rPr/>
            </w:pPr>
            <w:r w:rsidDel="00000000" w:rsidR="00000000" w:rsidRPr="00000000">
              <w:rPr>
                <w:rFonts w:ascii="Arial" w:cs="Arial" w:eastAsia="Arial" w:hAnsi="Arial"/>
                <w:sz w:val="24"/>
                <w:szCs w:val="24"/>
                <w:rtl w:val="0"/>
              </w:rPr>
              <w:t xml:space="preserve">All Goods to be delivered, suitable packaged and free from damage or defects.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ind w:right="47"/>
              <w:jc w:val="center"/>
              <w:rPr/>
            </w:pPr>
            <w:r w:rsidDel="00000000" w:rsidR="00000000" w:rsidRPr="00000000">
              <w:rPr>
                <w:rFonts w:ascii="Arial" w:cs="Arial" w:eastAsia="Arial" w:hAnsi="Arial"/>
                <w:sz w:val="24"/>
                <w:szCs w:val="24"/>
                <w:rtl w:val="0"/>
              </w:rPr>
              <w:t xml:space="preserve">100% </w:t>
            </w:r>
            <w:r w:rsidDel="00000000" w:rsidR="00000000" w:rsidRPr="00000000">
              <w:rPr>
                <w:rtl w:val="0"/>
              </w:rPr>
            </w:r>
          </w:p>
        </w:tc>
      </w:tr>
      <w:tr>
        <w:trPr>
          <w:trHeight w:val="80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ind w:right="52"/>
              <w:jc w:val="center"/>
              <w:rPr/>
            </w:pPr>
            <w:r w:rsidDel="00000000" w:rsidR="00000000" w:rsidRPr="00000000">
              <w:rPr>
                <w:rFonts w:ascii="Arial" w:cs="Arial" w:eastAsia="Arial" w:hAnsi="Arial"/>
                <w:sz w:val="24"/>
                <w:szCs w:val="24"/>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rPr/>
            </w:pPr>
            <w:r w:rsidDel="00000000" w:rsidR="00000000" w:rsidRPr="00000000">
              <w:rPr>
                <w:rFonts w:ascii="Arial" w:cs="Arial" w:eastAsia="Arial" w:hAnsi="Arial"/>
                <w:sz w:val="24"/>
                <w:szCs w:val="24"/>
                <w:rtl w:val="0"/>
              </w:rPr>
              <w:t xml:space="preserve">Delivery Timescales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4">
            <w:pPr>
              <w:rPr/>
            </w:pPr>
            <w:r w:rsidDel="00000000" w:rsidR="00000000" w:rsidRPr="00000000">
              <w:rPr>
                <w:rFonts w:ascii="Arial" w:cs="Arial" w:eastAsia="Arial" w:hAnsi="Arial"/>
                <w:sz w:val="24"/>
                <w:szCs w:val="24"/>
                <w:rtl w:val="0"/>
              </w:rPr>
              <w:t xml:space="preserve">Within 10 working days from contract award.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ind w:right="47"/>
              <w:jc w:val="center"/>
              <w:rPr/>
            </w:pPr>
            <w:r w:rsidDel="00000000" w:rsidR="00000000" w:rsidRPr="00000000">
              <w:rPr>
                <w:rFonts w:ascii="Arial" w:cs="Arial" w:eastAsia="Arial" w:hAnsi="Arial"/>
                <w:sz w:val="24"/>
                <w:szCs w:val="24"/>
                <w:rtl w:val="0"/>
              </w:rPr>
              <w:t xml:space="preserve">100% </w:t>
            </w:r>
            <w:r w:rsidDel="00000000" w:rsidR="00000000" w:rsidRPr="00000000">
              <w:rPr>
                <w:rtl w:val="0"/>
              </w:rPr>
            </w:r>
          </w:p>
        </w:tc>
      </w:tr>
      <w:tr>
        <w:trPr>
          <w:trHeight w:val="19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ind w:left="6" w:firstLine="0"/>
              <w:jc w:val="center"/>
              <w:rPr/>
            </w:pPr>
            <w:r w:rsidDel="00000000" w:rsidR="00000000" w:rsidRPr="00000000">
              <w:rPr>
                <w:rFonts w:ascii="Arial" w:cs="Arial" w:eastAsia="Arial" w:hAnsi="Arial"/>
                <w:sz w:val="24"/>
                <w:szCs w:val="24"/>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7">
            <w:pPr>
              <w:rPr/>
            </w:pPr>
            <w:r w:rsidDel="00000000" w:rsidR="00000000" w:rsidRPr="00000000">
              <w:rPr>
                <w:rFonts w:ascii="Arial" w:cs="Arial" w:eastAsia="Arial" w:hAnsi="Arial"/>
                <w:sz w:val="24"/>
                <w:szCs w:val="24"/>
                <w:rtl w:val="0"/>
              </w:rPr>
              <w:t xml:space="preserve">Warranty Period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8">
            <w:pPr>
              <w:rPr/>
            </w:pPr>
            <w:r w:rsidDel="00000000" w:rsidR="00000000" w:rsidRPr="00000000">
              <w:rPr>
                <w:rFonts w:ascii="Arial" w:cs="Arial" w:eastAsia="Arial" w:hAnsi="Arial"/>
                <w:sz w:val="24"/>
                <w:szCs w:val="24"/>
                <w:rtl w:val="0"/>
              </w:rPr>
              <w:t xml:space="preserve">All issues raised following delivery of the goods to be resolved in line with the manufacturer’s warranty SLAs.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9">
            <w:pPr>
              <w:ind w:left="9" w:firstLine="0"/>
              <w:jc w:val="center"/>
              <w:rPr/>
            </w:pPr>
            <w:r w:rsidDel="00000000" w:rsidR="00000000" w:rsidRPr="00000000">
              <w:rPr>
                <w:rFonts w:ascii="Arial" w:cs="Arial" w:eastAsia="Arial" w:hAnsi="Arial"/>
                <w:sz w:val="24"/>
                <w:szCs w:val="24"/>
                <w:rtl w:val="0"/>
              </w:rPr>
              <w:t xml:space="preserve">100% </w:t>
            </w:r>
            <w:r w:rsidDel="00000000" w:rsidR="00000000" w:rsidRPr="00000000">
              <w:rPr>
                <w:rtl w:val="0"/>
              </w:rPr>
            </w:r>
          </w:p>
        </w:tc>
      </w:tr>
    </w:tbl>
    <w:p w:rsidR="00000000" w:rsidDel="00000000" w:rsidP="00000000" w:rsidRDefault="00000000" w:rsidRPr="00000000" w14:paraId="0000087A">
      <w:pPr>
        <w:spacing w:after="98"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7B">
      <w:pPr>
        <w:spacing w:after="146" w:line="250" w:lineRule="auto"/>
        <w:ind w:left="228" w:right="6" w:hanging="10"/>
        <w:rPr/>
      </w:pPr>
      <w:r w:rsidDel="00000000" w:rsidR="00000000" w:rsidRPr="00000000">
        <w:rPr>
          <w:rFonts w:ascii="Arial" w:cs="Arial" w:eastAsia="Arial" w:hAnsi="Arial"/>
          <w:sz w:val="24"/>
          <w:szCs w:val="24"/>
          <w:rtl w:val="0"/>
        </w:rPr>
        <w:t xml:space="preserve">Where a Supplier fails in the KPIs listed above, the Authority will, in the first instance seek a mutually agreeable resolution with the Supplier. However, if this is not possible the Authority reserves the right to cancel the agreement and seek alternative supply from the next ranked Potential Supplier identified during the procurement event. </w:t>
      </w:r>
      <w:r w:rsidDel="00000000" w:rsidR="00000000" w:rsidRPr="00000000">
        <w:rPr>
          <w:rtl w:val="0"/>
        </w:rPr>
      </w:r>
    </w:p>
    <w:p w:rsidR="00000000" w:rsidDel="00000000" w:rsidP="00000000" w:rsidRDefault="00000000" w:rsidRPr="00000000" w14:paraId="0000087C">
      <w:pPr>
        <w:spacing w:after="93" w:lineRule="auto"/>
        <w:ind w:left="218" w:firstLine="0"/>
        <w:rPr/>
      </w:pP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87D">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SECURITY AND CONFIDENTIALITY REQUIREMENTS </w:t>
      </w:r>
      <w:r w:rsidDel="00000000" w:rsidR="00000000" w:rsidRPr="00000000">
        <w:rPr>
          <w:rtl w:val="0"/>
        </w:rPr>
      </w:r>
    </w:p>
    <w:p w:rsidR="00000000" w:rsidDel="00000000" w:rsidP="00000000" w:rsidRDefault="00000000" w:rsidRPr="00000000" w14:paraId="0000087E">
      <w:pPr>
        <w:spacing w:after="110" w:line="250" w:lineRule="auto"/>
        <w:ind w:left="228" w:right="6" w:hanging="10"/>
        <w:rPr/>
      </w:pPr>
      <w:r w:rsidDel="00000000" w:rsidR="00000000" w:rsidRPr="00000000">
        <w:rPr>
          <w:rFonts w:ascii="Arial" w:cs="Arial" w:eastAsia="Arial" w:hAnsi="Arial"/>
          <w:sz w:val="24"/>
          <w:szCs w:val="24"/>
          <w:rtl w:val="0"/>
        </w:rPr>
        <w:t xml:space="preserve">Delivery of all Goods is required to a military site, which has associated security requirements. The Successful Supplier should forward notification to the Authority Point of Contact for this contract at least one (1) day prior to delivering to the site. </w:t>
      </w:r>
      <w:r w:rsidDel="00000000" w:rsidR="00000000" w:rsidRPr="00000000">
        <w:rPr>
          <w:rtl w:val="0"/>
        </w:rPr>
      </w:r>
    </w:p>
    <w:p w:rsidR="00000000" w:rsidDel="00000000" w:rsidP="00000000" w:rsidRDefault="00000000" w:rsidRPr="00000000" w14:paraId="0000087F">
      <w:pPr>
        <w:spacing w:after="110" w:line="250" w:lineRule="auto"/>
        <w:ind w:left="228" w:right="6" w:hanging="10"/>
        <w:rPr/>
      </w:pPr>
      <w:r w:rsidDel="00000000" w:rsidR="00000000" w:rsidRPr="00000000">
        <w:rPr>
          <w:rFonts w:ascii="Arial" w:cs="Arial" w:eastAsia="Arial" w:hAnsi="Arial"/>
          <w:sz w:val="24"/>
          <w:szCs w:val="24"/>
          <w:rtl w:val="0"/>
        </w:rPr>
        <w:t xml:space="preserve">The successful bidder is required to deliver to an agreed location. The supplier is to agree a delivery date and time with the Authority and will also provide the Authority with the details of the delivery vehicle and driver (plus any additional personnel) twenty four (24) hours before the scheduled delivery. The supplier is required to ensure that there is no damage to the hardware during transit and delivery. </w:t>
      </w:r>
      <w:r w:rsidDel="00000000" w:rsidR="00000000" w:rsidRPr="00000000">
        <w:rPr>
          <w:rtl w:val="0"/>
        </w:rPr>
      </w:r>
    </w:p>
    <w:p w:rsidR="00000000" w:rsidDel="00000000" w:rsidP="00000000" w:rsidRDefault="00000000" w:rsidRPr="00000000" w14:paraId="00000880">
      <w:pPr>
        <w:spacing w:after="136"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81">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PAYMENT AND INVOICING</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882">
      <w:pPr>
        <w:spacing w:after="110" w:line="250" w:lineRule="auto"/>
        <w:ind w:left="228" w:right="6" w:hanging="10"/>
        <w:rPr/>
      </w:pPr>
      <w:r w:rsidDel="00000000" w:rsidR="00000000" w:rsidRPr="00000000">
        <w:rPr>
          <w:rFonts w:ascii="Arial" w:cs="Arial" w:eastAsia="Arial" w:hAnsi="Arial"/>
          <w:sz w:val="24"/>
          <w:szCs w:val="24"/>
          <w:rtl w:val="0"/>
        </w:rPr>
        <w:t xml:space="preserve">Upon award of contract, the successful Supplier will be issued with a RM6068 Order Form.  This order form is issued in accordance with the provision of the Technology Products and Associated Services, Lot 4 Framework Agreement RM6068 and forms the contractual agreement between the Authority and successful Supplier. </w:t>
      </w:r>
      <w:r w:rsidDel="00000000" w:rsidR="00000000" w:rsidRPr="00000000">
        <w:rPr>
          <w:rtl w:val="0"/>
        </w:rPr>
      </w:r>
    </w:p>
    <w:p w:rsidR="00000000" w:rsidDel="00000000" w:rsidP="00000000" w:rsidRDefault="00000000" w:rsidRPr="00000000" w14:paraId="00000883">
      <w:pPr>
        <w:spacing w:after="107" w:line="250" w:lineRule="auto"/>
        <w:ind w:left="228" w:right="6" w:hanging="10"/>
        <w:rPr/>
      </w:pPr>
      <w:r w:rsidDel="00000000" w:rsidR="00000000" w:rsidRPr="00000000">
        <w:rPr>
          <w:rFonts w:ascii="Arial" w:cs="Arial" w:eastAsia="Arial" w:hAnsi="Arial"/>
          <w:sz w:val="24"/>
          <w:szCs w:val="24"/>
          <w:rtl w:val="0"/>
        </w:rPr>
        <w:t xml:space="preserve">Please note, the successful Supplier must be signed up to the terms (Electronic Transactions Agreement) and be fully set up on the Authority’s EXOSTAR system. </w:t>
      </w:r>
      <w:r w:rsidDel="00000000" w:rsidR="00000000" w:rsidRPr="00000000">
        <w:rPr>
          <w:rtl w:val="0"/>
        </w:rPr>
      </w:r>
    </w:p>
    <w:p w:rsidR="00000000" w:rsidDel="00000000" w:rsidP="00000000" w:rsidRDefault="00000000" w:rsidRPr="00000000" w14:paraId="00000884">
      <w:pPr>
        <w:spacing w:after="110" w:line="250" w:lineRule="auto"/>
        <w:ind w:left="228" w:right="6" w:hanging="10"/>
        <w:rPr/>
      </w:pPr>
      <w:r w:rsidDel="00000000" w:rsidR="00000000" w:rsidRPr="00000000">
        <w:rPr>
          <w:rFonts w:ascii="Arial" w:cs="Arial" w:eastAsia="Arial" w:hAnsi="Arial"/>
          <w:sz w:val="24"/>
          <w:szCs w:val="24"/>
          <w:rtl w:val="0"/>
        </w:rPr>
        <w:t xml:space="preserve">The Supplier shall supply the Goods specified in the Order Form to the Authority subject to the terms and conditions of the Contract. </w:t>
      </w:r>
      <w:r w:rsidDel="00000000" w:rsidR="00000000" w:rsidRPr="00000000">
        <w:rPr>
          <w:rtl w:val="0"/>
        </w:rPr>
      </w:r>
    </w:p>
    <w:p w:rsidR="00000000" w:rsidDel="00000000" w:rsidP="00000000" w:rsidRDefault="00000000" w:rsidRPr="00000000" w14:paraId="00000885">
      <w:pPr>
        <w:spacing w:after="110" w:line="250" w:lineRule="auto"/>
        <w:ind w:left="228" w:right="6" w:hanging="10"/>
        <w:rPr/>
      </w:pPr>
      <w:r w:rsidDel="00000000" w:rsidR="00000000" w:rsidRPr="00000000">
        <w:rPr>
          <w:rFonts w:ascii="Arial" w:cs="Arial" w:eastAsia="Arial" w:hAnsi="Arial"/>
          <w:sz w:val="24"/>
          <w:szCs w:val="24"/>
          <w:rtl w:val="0"/>
        </w:rPr>
        <w:t xml:space="preserve">Please note, the mandatory requirement for electronic trading is by using the Contracting, Purchasing and Finance (CP&amp;F) electronic procurement tool. All payments for Contractor Deliverables under the Contract shall only be made via CP&amp;F. You can find details on CP&amp;F at: </w:t>
      </w:r>
      <w:r w:rsidDel="00000000" w:rsidR="00000000" w:rsidRPr="00000000">
        <w:rPr>
          <w:rtl w:val="0"/>
        </w:rPr>
      </w:r>
    </w:p>
    <w:p w:rsidR="00000000" w:rsidDel="00000000" w:rsidP="00000000" w:rsidRDefault="00000000" w:rsidRPr="00000000" w14:paraId="00000886">
      <w:pPr>
        <w:spacing w:after="120" w:line="240" w:lineRule="auto"/>
        <w:ind w:left="218" w:firstLine="0"/>
        <w:rPr/>
      </w:pPr>
      <w:hyperlink r:id="rId85">
        <w:r w:rsidDel="00000000" w:rsidR="00000000" w:rsidRPr="00000000">
          <w:rPr>
            <w:rFonts w:ascii="Arial" w:cs="Arial" w:eastAsia="Arial" w:hAnsi="Arial"/>
            <w:b w:val="1"/>
            <w:color w:val="0000ff"/>
            <w:sz w:val="24"/>
            <w:szCs w:val="24"/>
            <w:u w:val="single"/>
            <w:rtl w:val="0"/>
          </w:rPr>
          <w:t xml:space="preserve">https://www.gov.uk/government/publications/mod-contracting-purchasing-and-finance-eprocurement-system</w:t>
        </w:r>
      </w:hyperlink>
      <w:hyperlink r:id="rId86">
        <w:r w:rsidDel="00000000" w:rsidR="00000000" w:rsidRPr="00000000">
          <w:rPr>
            <w:rFonts w:ascii="Arial" w:cs="Arial" w:eastAsia="Arial" w:hAnsi="Arial"/>
            <w:b w:val="1"/>
            <w:sz w:val="24"/>
            <w:szCs w:val="24"/>
            <w:rtl w:val="0"/>
          </w:rPr>
          <w:t xml:space="preserve"> </w:t>
        </w:r>
      </w:hyperlink>
      <w:r w:rsidDel="00000000" w:rsidR="00000000" w:rsidRPr="00000000">
        <w:rPr>
          <w:rtl w:val="0"/>
        </w:rPr>
      </w:r>
    </w:p>
    <w:p w:rsidR="00000000" w:rsidDel="00000000" w:rsidP="00000000" w:rsidRDefault="00000000" w:rsidRPr="00000000" w14:paraId="00000887">
      <w:pPr>
        <w:spacing w:after="110" w:line="250" w:lineRule="auto"/>
        <w:ind w:left="228" w:right="6" w:hanging="10"/>
        <w:rPr/>
      </w:pPr>
      <w:r w:rsidDel="00000000" w:rsidR="00000000" w:rsidRPr="00000000">
        <w:rPr>
          <w:rFonts w:ascii="Arial" w:cs="Arial" w:eastAsia="Arial" w:hAnsi="Arial"/>
          <w:sz w:val="24"/>
          <w:szCs w:val="24"/>
          <w:rtl w:val="0"/>
        </w:rPr>
        <w:t xml:space="preserve">Payment will be made following satisfactory delivery of pre-agreed certified products and deliverables.  </w:t>
      </w:r>
      <w:r w:rsidDel="00000000" w:rsidR="00000000" w:rsidRPr="00000000">
        <w:rPr>
          <w:rtl w:val="0"/>
        </w:rPr>
      </w:r>
    </w:p>
    <w:p w:rsidR="00000000" w:rsidDel="00000000" w:rsidP="00000000" w:rsidRDefault="00000000" w:rsidRPr="00000000" w14:paraId="00000888">
      <w:pPr>
        <w:spacing w:after="12" w:line="250" w:lineRule="auto"/>
        <w:ind w:left="228" w:right="6" w:hanging="10"/>
        <w:rPr/>
      </w:pPr>
      <w:r w:rsidDel="00000000" w:rsidR="00000000" w:rsidRPr="00000000">
        <w:rPr>
          <w:rFonts w:ascii="Arial" w:cs="Arial" w:eastAsia="Arial" w:hAnsi="Arial"/>
          <w:sz w:val="24"/>
          <w:szCs w:val="24"/>
          <w:rtl w:val="0"/>
        </w:rPr>
        <w:t xml:space="preserve">Before payment can be considered, each invoice must include a detailed elemental breakdown of work completed and the associated costs.   </w:t>
      </w:r>
      <w:r w:rsidDel="00000000" w:rsidR="00000000" w:rsidRPr="00000000">
        <w:rPr>
          <w:rtl w:val="0"/>
        </w:rPr>
      </w:r>
    </w:p>
    <w:p w:rsidR="00000000" w:rsidDel="00000000" w:rsidP="00000000" w:rsidRDefault="00000000" w:rsidRPr="00000000" w14:paraId="00000889">
      <w:pPr>
        <w:spacing w:after="134"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8A">
      <w:pPr>
        <w:pStyle w:val="Heading2"/>
        <w:spacing w:after="99" w:lineRule="auto"/>
        <w:ind w:left="213" w:firstLine="0"/>
        <w:rPr/>
      </w:pPr>
      <w:r w:rsidDel="00000000" w:rsidR="00000000" w:rsidRPr="00000000">
        <w:rPr>
          <w:rFonts w:ascii="Arial" w:cs="Arial" w:eastAsia="Arial" w:hAnsi="Arial"/>
          <w:b w:val="1"/>
          <w:color w:val="000000"/>
          <w:sz w:val="28"/>
          <w:szCs w:val="28"/>
          <w:rtl w:val="0"/>
        </w:rPr>
        <w:t xml:space="preserve">CONTRACT MANAGEMENT </w:t>
      </w:r>
      <w:r w:rsidDel="00000000" w:rsidR="00000000" w:rsidRPr="00000000">
        <w:rPr>
          <w:rtl w:val="0"/>
        </w:rPr>
      </w:r>
    </w:p>
    <w:p w:rsidR="00000000" w:rsidDel="00000000" w:rsidP="00000000" w:rsidRDefault="00000000" w:rsidRPr="00000000" w14:paraId="0000088B">
      <w:pPr>
        <w:spacing w:after="107" w:line="250" w:lineRule="auto"/>
        <w:ind w:left="228" w:right="6" w:hanging="10"/>
        <w:rPr/>
      </w:pPr>
      <w:r w:rsidDel="00000000" w:rsidR="00000000" w:rsidRPr="00000000">
        <w:rPr>
          <w:rFonts w:ascii="Arial" w:cs="Arial" w:eastAsia="Arial" w:hAnsi="Arial"/>
          <w:sz w:val="24"/>
          <w:szCs w:val="24"/>
          <w:rtl w:val="0"/>
        </w:rPr>
        <w:t xml:space="preserve">Attendance at Contract Review meetings shall be at the Supplier’s own expense. </w:t>
      </w:r>
      <w:r w:rsidDel="00000000" w:rsidR="00000000" w:rsidRPr="00000000">
        <w:rPr>
          <w:rtl w:val="0"/>
        </w:rPr>
      </w:r>
    </w:p>
    <w:p w:rsidR="00000000" w:rsidDel="00000000" w:rsidP="00000000" w:rsidRDefault="00000000" w:rsidRPr="00000000" w14:paraId="0000088C">
      <w:pPr>
        <w:spacing w:after="107" w:line="250" w:lineRule="auto"/>
        <w:ind w:left="228" w:right="6" w:hanging="10"/>
        <w:rPr/>
      </w:pPr>
      <w:r w:rsidDel="00000000" w:rsidR="00000000" w:rsidRPr="00000000">
        <w:rPr>
          <w:rFonts w:ascii="Arial" w:cs="Arial" w:eastAsia="Arial" w:hAnsi="Arial"/>
          <w:sz w:val="24"/>
          <w:szCs w:val="24"/>
          <w:rtl w:val="0"/>
        </w:rPr>
        <w:t xml:space="preserve">The supplier must provide details of the contract manager for the duration of the contract. </w:t>
      </w:r>
      <w:r w:rsidDel="00000000" w:rsidR="00000000" w:rsidRPr="00000000">
        <w:rPr>
          <w:rtl w:val="0"/>
        </w:rPr>
      </w:r>
    </w:p>
    <w:p w:rsidR="00000000" w:rsidDel="00000000" w:rsidP="00000000" w:rsidRDefault="00000000" w:rsidRPr="00000000" w14:paraId="0000088D">
      <w:pPr>
        <w:spacing w:after="137"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8E">
      <w:pPr>
        <w:pStyle w:val="Heading2"/>
        <w:spacing w:after="58" w:lineRule="auto"/>
        <w:ind w:left="213" w:firstLine="0"/>
        <w:rPr/>
      </w:pPr>
      <w:r w:rsidDel="00000000" w:rsidR="00000000" w:rsidRPr="00000000">
        <w:rPr>
          <w:rFonts w:ascii="Arial" w:cs="Arial" w:eastAsia="Arial" w:hAnsi="Arial"/>
          <w:b w:val="1"/>
          <w:color w:val="000000"/>
          <w:sz w:val="28"/>
          <w:szCs w:val="28"/>
          <w:rtl w:val="0"/>
        </w:rPr>
        <w:t xml:space="preserve">LOCATION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88F">
      <w:pPr>
        <w:spacing w:after="107" w:line="250" w:lineRule="auto"/>
        <w:ind w:left="228" w:right="6" w:hanging="10"/>
        <w:rPr/>
      </w:pPr>
      <w:r w:rsidDel="00000000" w:rsidR="00000000" w:rsidRPr="00000000">
        <w:rPr>
          <w:rFonts w:ascii="Arial" w:cs="Arial" w:eastAsia="Arial" w:hAnsi="Arial"/>
          <w:sz w:val="24"/>
          <w:szCs w:val="24"/>
          <w:rtl w:val="0"/>
        </w:rPr>
        <w:t xml:space="preserve">The Goods must be delivered to the following location: </w:t>
      </w:r>
      <w:r w:rsidDel="00000000" w:rsidR="00000000" w:rsidRPr="00000000">
        <w:rPr>
          <w:rtl w:val="0"/>
        </w:rPr>
      </w:r>
    </w:p>
    <w:p w:rsidR="00000000" w:rsidDel="00000000" w:rsidP="00000000" w:rsidRDefault="00000000" w:rsidRPr="00000000" w14:paraId="00000890">
      <w:pPr>
        <w:spacing w:after="107" w:line="250" w:lineRule="auto"/>
        <w:ind w:left="228" w:right="6" w:hanging="10"/>
        <w:rPr/>
      </w:pPr>
      <w:r w:rsidDel="00000000" w:rsidR="00000000" w:rsidRPr="00000000">
        <w:rPr>
          <w:rFonts w:ascii="Arial" w:cs="Arial" w:eastAsia="Arial" w:hAnsi="Arial"/>
          <w:sz w:val="24"/>
          <w:szCs w:val="24"/>
          <w:rtl w:val="0"/>
        </w:rPr>
        <w:t xml:space="preserve">RAF Recruiting and Selection,  </w:t>
      </w:r>
      <w:r w:rsidDel="00000000" w:rsidR="00000000" w:rsidRPr="00000000">
        <w:rPr>
          <w:rtl w:val="0"/>
        </w:rPr>
      </w:r>
    </w:p>
    <w:p w:rsidR="00000000" w:rsidDel="00000000" w:rsidP="00000000" w:rsidRDefault="00000000" w:rsidRPr="00000000" w14:paraId="00000891">
      <w:pPr>
        <w:spacing w:after="107" w:line="250" w:lineRule="auto"/>
        <w:ind w:left="228" w:right="6" w:hanging="10"/>
        <w:rPr/>
      </w:pPr>
      <w:r w:rsidDel="00000000" w:rsidR="00000000" w:rsidRPr="00000000">
        <w:rPr>
          <w:rFonts w:ascii="Arial" w:cs="Arial" w:eastAsia="Arial" w:hAnsi="Arial"/>
          <w:sz w:val="24"/>
          <w:szCs w:val="24"/>
          <w:rtl w:val="0"/>
        </w:rPr>
        <w:t xml:space="preserve">Adastral Hall,  </w:t>
      </w:r>
      <w:r w:rsidDel="00000000" w:rsidR="00000000" w:rsidRPr="00000000">
        <w:rPr>
          <w:rtl w:val="0"/>
        </w:rPr>
      </w:r>
    </w:p>
    <w:p w:rsidR="00000000" w:rsidDel="00000000" w:rsidP="00000000" w:rsidRDefault="00000000" w:rsidRPr="00000000" w14:paraId="00000892">
      <w:pPr>
        <w:spacing w:after="107" w:line="250" w:lineRule="auto"/>
        <w:ind w:left="228" w:right="6" w:hanging="10"/>
        <w:rPr/>
      </w:pPr>
      <w:r w:rsidDel="00000000" w:rsidR="00000000" w:rsidRPr="00000000">
        <w:rPr>
          <w:rFonts w:ascii="Arial" w:cs="Arial" w:eastAsia="Arial" w:hAnsi="Arial"/>
          <w:sz w:val="24"/>
          <w:szCs w:val="24"/>
          <w:rtl w:val="0"/>
        </w:rPr>
        <w:t xml:space="preserve">RAF Cranwell,  </w:t>
      </w:r>
      <w:r w:rsidDel="00000000" w:rsidR="00000000" w:rsidRPr="00000000">
        <w:rPr>
          <w:rtl w:val="0"/>
        </w:rPr>
      </w:r>
    </w:p>
    <w:p w:rsidR="00000000" w:rsidDel="00000000" w:rsidP="00000000" w:rsidRDefault="00000000" w:rsidRPr="00000000" w14:paraId="00000893">
      <w:pPr>
        <w:spacing w:after="107" w:line="250" w:lineRule="auto"/>
        <w:ind w:left="228" w:right="6" w:hanging="10"/>
        <w:rPr/>
      </w:pPr>
      <w:r w:rsidDel="00000000" w:rsidR="00000000" w:rsidRPr="00000000">
        <w:rPr>
          <w:rFonts w:ascii="Arial" w:cs="Arial" w:eastAsia="Arial" w:hAnsi="Arial"/>
          <w:sz w:val="24"/>
          <w:szCs w:val="24"/>
          <w:rtl w:val="0"/>
        </w:rPr>
        <w:t xml:space="preserve">Sleaford,  </w:t>
      </w:r>
      <w:r w:rsidDel="00000000" w:rsidR="00000000" w:rsidRPr="00000000">
        <w:rPr>
          <w:rtl w:val="0"/>
        </w:rPr>
      </w:r>
    </w:p>
    <w:p w:rsidR="00000000" w:rsidDel="00000000" w:rsidP="00000000" w:rsidRDefault="00000000" w:rsidRPr="00000000" w14:paraId="00000894">
      <w:pPr>
        <w:spacing w:after="107" w:line="250" w:lineRule="auto"/>
        <w:ind w:left="228" w:right="6" w:hanging="10"/>
        <w:rPr/>
      </w:pPr>
      <w:r w:rsidDel="00000000" w:rsidR="00000000" w:rsidRPr="00000000">
        <w:rPr>
          <w:rFonts w:ascii="Arial" w:cs="Arial" w:eastAsia="Arial" w:hAnsi="Arial"/>
          <w:sz w:val="24"/>
          <w:szCs w:val="24"/>
          <w:rtl w:val="0"/>
        </w:rPr>
        <w:t xml:space="preserve">Lincolnshire.  </w:t>
      </w:r>
      <w:r w:rsidDel="00000000" w:rsidR="00000000" w:rsidRPr="00000000">
        <w:rPr>
          <w:rtl w:val="0"/>
        </w:rPr>
      </w:r>
    </w:p>
    <w:p w:rsidR="00000000" w:rsidDel="00000000" w:rsidP="00000000" w:rsidRDefault="00000000" w:rsidRPr="00000000" w14:paraId="00000895">
      <w:pPr>
        <w:spacing w:after="107" w:line="250" w:lineRule="auto"/>
        <w:ind w:left="228" w:right="6" w:hanging="10"/>
        <w:rPr/>
      </w:pPr>
      <w:r w:rsidDel="00000000" w:rsidR="00000000" w:rsidRPr="00000000">
        <w:rPr>
          <w:rFonts w:ascii="Arial" w:cs="Arial" w:eastAsia="Arial" w:hAnsi="Arial"/>
          <w:sz w:val="24"/>
          <w:szCs w:val="24"/>
          <w:rtl w:val="0"/>
        </w:rPr>
        <w:t xml:space="preserve">NG34 8GZ</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96">
      <w:pPr>
        <w:spacing w:after="0" w:line="344" w:lineRule="auto"/>
        <w:ind w:left="218" w:right="9447"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97">
      <w:pPr>
        <w:spacing w:after="0" w:lineRule="auto"/>
        <w:ind w:left="1496"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98">
      <w:pPr>
        <w:spacing w:after="98" w:lineRule="auto"/>
        <w:ind w:left="1712"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99">
      <w:pPr>
        <w:spacing w:after="98" w:lineRule="auto"/>
        <w:ind w:left="1496"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9A">
      <w:pPr>
        <w:spacing w:after="98"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9B">
      <w:pPr>
        <w:spacing w:after="81" w:lineRule="auto"/>
        <w:ind w:left="218"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89C">
      <w:pPr>
        <w:spacing w:after="0" w:lineRule="auto"/>
        <w:ind w:left="218" w:firstLine="0"/>
        <w:rPr/>
      </w:pPr>
      <w:r w:rsidDel="00000000" w:rsidR="00000000" w:rsidRPr="00000000">
        <w:rPr>
          <w:rtl w:val="0"/>
        </w:rPr>
        <w:t xml:space="preserve"> </w:t>
      </w:r>
    </w:p>
    <w:p w:rsidR="00000000" w:rsidDel="00000000" w:rsidP="00000000" w:rsidRDefault="00000000" w:rsidRPr="00000000" w14:paraId="0000089D">
      <w:pPr>
        <w:spacing w:after="0" w:lineRule="auto"/>
        <w:ind w:left="218" w:firstLine="0"/>
        <w:rPr/>
      </w:pPr>
      <w:r w:rsidDel="00000000" w:rsidR="00000000" w:rsidRPr="00000000">
        <w:rPr>
          <w:rtl w:val="0"/>
        </w:rPr>
        <w:t xml:space="preserve"> </w:t>
      </w:r>
    </w:p>
    <w:p w:rsidR="00000000" w:rsidDel="00000000" w:rsidP="00000000" w:rsidRDefault="00000000" w:rsidRPr="00000000" w14:paraId="0000089E">
      <w:pPr>
        <w:spacing w:after="0" w:lineRule="auto"/>
        <w:ind w:left="218" w:firstLine="0"/>
        <w:rPr/>
      </w:pPr>
      <w:r w:rsidDel="00000000" w:rsidR="00000000" w:rsidRPr="00000000">
        <w:rPr>
          <w:rtl w:val="0"/>
        </w:rPr>
        <w:t xml:space="preserve"> </w:t>
      </w:r>
    </w:p>
    <w:p w:rsidR="00000000" w:rsidDel="00000000" w:rsidP="00000000" w:rsidRDefault="00000000" w:rsidRPr="00000000" w14:paraId="0000089F">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0">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1">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2">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3">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4">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5">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6">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7">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8">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9">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A">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B">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C">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D">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E">
      <w:pPr>
        <w:spacing w:after="0" w:lineRule="auto"/>
        <w:ind w:left="218" w:firstLine="0"/>
        <w:rPr/>
      </w:pPr>
      <w:r w:rsidDel="00000000" w:rsidR="00000000" w:rsidRPr="00000000">
        <w:rPr>
          <w:rtl w:val="0"/>
        </w:rPr>
        <w:t xml:space="preserve"> </w:t>
      </w:r>
    </w:p>
    <w:p w:rsidR="00000000" w:rsidDel="00000000" w:rsidP="00000000" w:rsidRDefault="00000000" w:rsidRPr="00000000" w14:paraId="000008AF">
      <w:pPr>
        <w:spacing w:after="0" w:lineRule="auto"/>
        <w:ind w:left="218" w:firstLine="0"/>
        <w:rPr/>
      </w:pPr>
      <w:r w:rsidDel="00000000" w:rsidR="00000000" w:rsidRPr="00000000">
        <w:rPr>
          <w:rtl w:val="0"/>
        </w:rPr>
        <w:t xml:space="preserve"> </w:t>
      </w:r>
    </w:p>
    <w:p w:rsidR="00000000" w:rsidDel="00000000" w:rsidP="00000000" w:rsidRDefault="00000000" w:rsidRPr="00000000" w14:paraId="000008B0">
      <w:pPr>
        <w:spacing w:after="0" w:lineRule="auto"/>
        <w:ind w:left="99" w:firstLine="0"/>
        <w:rPr/>
      </w:pPr>
      <w:r w:rsidDel="00000000" w:rsidR="00000000" w:rsidRPr="00000000">
        <w:rPr/>
        <mc:AlternateContent>
          <mc:Choice Requires="wpg">
            <w:drawing>
              <wp:inline distB="0" distT="0" distL="0" distR="0">
                <wp:extent cx="1647190" cy="1371092"/>
                <wp:effectExtent b="0" l="0" r="0" t="0"/>
                <wp:docPr id="170873" name=""/>
                <a:graphic>
                  <a:graphicData uri="http://schemas.microsoft.com/office/word/2010/wordprocessingGroup">
                    <wpg:wgp>
                      <wpg:cNvGrpSpPr/>
                      <wpg:grpSpPr>
                        <a:xfrm>
                          <a:off x="4522405" y="3094454"/>
                          <a:ext cx="1647190" cy="1371092"/>
                          <a:chOff x="4522405" y="3094454"/>
                          <a:chExt cx="1647190" cy="1371092"/>
                        </a:xfrm>
                      </wpg:grpSpPr>
                      <wpg:grpSp>
                        <wpg:cNvGrpSpPr/>
                        <wpg:grpSpPr>
                          <a:xfrm>
                            <a:off x="4522405" y="3094454"/>
                            <a:ext cx="1647190" cy="1371092"/>
                            <a:chOff x="4522405" y="3094454"/>
                            <a:chExt cx="1647190" cy="1371092"/>
                          </a:xfrm>
                        </wpg:grpSpPr>
                        <wps:wsp>
                          <wps:cNvSpPr/>
                          <wps:cNvPr id="3" name="Shape 3"/>
                          <wps:spPr>
                            <a:xfrm>
                              <a:off x="4522405" y="3094454"/>
                              <a:ext cx="1647175" cy="137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22405" y="3094454"/>
                              <a:ext cx="1647190" cy="1371092"/>
                              <a:chOff x="0" y="0"/>
                              <a:chExt cx="1647190" cy="1371092"/>
                            </a:xfrm>
                          </wpg:grpSpPr>
                          <wps:wsp>
                            <wps:cNvSpPr/>
                            <wps:cNvPr id="51" name="Shape 51"/>
                            <wps:spPr>
                              <a:xfrm>
                                <a:off x="0" y="0"/>
                                <a:ext cx="1647175" cy="137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75565" y="71120"/>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3" name="Shape 53"/>
                            <wps:spPr>
                              <a:xfrm>
                                <a:off x="75565" y="394207"/>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4" name="Shape 54"/>
                            <wps:spPr>
                              <a:xfrm>
                                <a:off x="75565" y="717295"/>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5" name="Shape 55"/>
                            <wps:spPr>
                              <a:xfrm>
                                <a:off x="75565" y="1040384"/>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56" name="Shape 56"/>
                              <pic:cNvPicPr preferRelativeResize="0"/>
                            </pic:nvPicPr>
                            <pic:blipFill rotWithShape="1">
                              <a:blip r:embed="rId87">
                                <a:alphaModFix/>
                              </a:blip>
                              <a:srcRect b="0" l="0" r="0" t="0"/>
                              <a:stretch/>
                            </pic:blipFill>
                            <pic:spPr>
                              <a:xfrm>
                                <a:off x="0" y="0"/>
                                <a:ext cx="1647190" cy="1371092"/>
                              </a:xfrm>
                              <a:prstGeom prst="rect">
                                <a:avLst/>
                              </a:prstGeom>
                              <a:noFill/>
                              <a:ln>
                                <a:noFill/>
                              </a:ln>
                            </pic:spPr>
                          </pic:pic>
                        </wpg:grpSp>
                      </wpg:grpSp>
                    </wpg:wgp>
                  </a:graphicData>
                </a:graphic>
              </wp:inline>
            </w:drawing>
          </mc:Choice>
          <mc:Fallback>
            <w:drawing>
              <wp:inline distB="0" distT="0" distL="0" distR="0">
                <wp:extent cx="1647190" cy="1371092"/>
                <wp:effectExtent b="0" l="0" r="0" t="0"/>
                <wp:docPr id="170873" name="image56.png"/>
                <a:graphic>
                  <a:graphicData uri="http://schemas.openxmlformats.org/drawingml/2006/picture">
                    <pic:pic>
                      <pic:nvPicPr>
                        <pic:cNvPr id="0" name="image56.png"/>
                        <pic:cNvPicPr preferRelativeResize="0"/>
                      </pic:nvPicPr>
                      <pic:blipFill>
                        <a:blip r:embed="rId88"/>
                        <a:srcRect/>
                        <a:stretch>
                          <a:fillRect/>
                        </a:stretch>
                      </pic:blipFill>
                      <pic:spPr>
                        <a:xfrm>
                          <a:off x="0" y="0"/>
                          <a:ext cx="1647190" cy="13710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8B1">
      <w:pPr>
        <w:spacing w:after="930" w:lineRule="auto"/>
        <w:ind w:left="218" w:firstLine="0"/>
        <w:rPr/>
      </w:pPr>
      <w:r w:rsidDel="00000000" w:rsidR="00000000" w:rsidRPr="00000000">
        <w:rPr>
          <w:rtl w:val="0"/>
        </w:rPr>
        <w:t xml:space="preserve"> </w:t>
      </w:r>
    </w:p>
    <w:p w:rsidR="00000000" w:rsidDel="00000000" w:rsidP="00000000" w:rsidRDefault="00000000" w:rsidRPr="00000000" w14:paraId="000008B2">
      <w:pPr>
        <w:tabs>
          <w:tab w:val="center" w:pos="7797"/>
        </w:tabs>
        <w:spacing w:after="0" w:lineRule="auto"/>
        <w:rPr/>
        <w:sectPr>
          <w:headerReference r:id="rId89" w:type="default"/>
          <w:headerReference r:id="rId90" w:type="first"/>
          <w:headerReference r:id="rId91" w:type="even"/>
          <w:footerReference r:id="rId92" w:type="default"/>
          <w:footerReference r:id="rId93" w:type="first"/>
          <w:footerReference r:id="rId94" w:type="even"/>
          <w:type w:val="nextPage"/>
          <w:pgSz w:h="16838" w:w="11906" w:orient="portrait"/>
          <w:pgMar w:bottom="1824" w:top="403" w:left="322" w:right="576" w:header="203" w:footer="720"/>
          <w:pgNumType w:start="1"/>
          <w:titlePg w:val="1"/>
        </w:sectPr>
      </w:pPr>
      <w:r w:rsidDel="00000000" w:rsidR="00000000" w:rsidRPr="00000000">
        <w:rPr>
          <w:b w:val="1"/>
          <w:sz w:val="96"/>
          <w:szCs w:val="96"/>
          <w:rtl w:val="0"/>
        </w:rPr>
        <w:t xml:space="preserve">Core Terms</w:t>
      </w:r>
      <w:r w:rsidDel="00000000" w:rsidR="00000000" w:rsidRPr="00000000">
        <w:rPr>
          <w:rtl w:val="0"/>
        </w:rPr>
        <w:t xml:space="preserve"> </w:t>
        <w:tab/>
      </w:r>
      <w:r w:rsidDel="00000000" w:rsidR="00000000" w:rsidRPr="00000000">
        <w:rPr>
          <w:b w:val="1"/>
          <w:sz w:val="96"/>
          <w:szCs w:val="96"/>
          <w:rtl w:val="0"/>
        </w:rPr>
        <w:t xml:space="preserve"> </w:t>
      </w:r>
      <w:r w:rsidDel="00000000" w:rsidR="00000000" w:rsidRPr="00000000">
        <w:rPr>
          <w:rtl w:val="0"/>
        </w:rPr>
      </w:r>
    </w:p>
    <w:p w:rsidR="00000000" w:rsidDel="00000000" w:rsidP="00000000" w:rsidRDefault="00000000" w:rsidRPr="00000000" w14:paraId="000008B3">
      <w:pPr>
        <w:numPr>
          <w:ilvl w:val="0"/>
          <w:numId w:val="2"/>
        </w:numPr>
        <w:spacing w:after="0" w:lineRule="auto"/>
        <w:ind w:left="720" w:hanging="720"/>
        <w:rPr/>
      </w:pPr>
      <w:r w:rsidDel="00000000" w:rsidR="00000000" w:rsidRPr="00000000">
        <w:rPr>
          <w:rFonts w:ascii="Cambria" w:cs="Cambria" w:eastAsia="Cambria" w:hAnsi="Cambria"/>
          <w:color w:val="365f91"/>
          <w:sz w:val="32"/>
          <w:szCs w:val="32"/>
          <w:rtl w:val="0"/>
        </w:rPr>
        <w:t xml:space="preserve">Definitions used in the contract</w:t>
      </w:r>
      <w:r w:rsidDel="00000000" w:rsidR="00000000" w:rsidRPr="00000000">
        <w:rPr>
          <w:rFonts w:ascii="Cambria" w:cs="Cambria" w:eastAsia="Cambria" w:hAnsi="Cambria"/>
          <w:color w:val="365f91"/>
          <w:sz w:val="28"/>
          <w:szCs w:val="28"/>
          <w:rtl w:val="0"/>
        </w:rPr>
        <w:t xml:space="preserve">  </w:t>
      </w:r>
      <w:r w:rsidDel="00000000" w:rsidR="00000000" w:rsidRPr="00000000">
        <w:rPr>
          <w:rtl w:val="0"/>
        </w:rPr>
      </w:r>
    </w:p>
    <w:p w:rsidR="00000000" w:rsidDel="00000000" w:rsidP="00000000" w:rsidRDefault="00000000" w:rsidRPr="00000000" w14:paraId="000008B4">
      <w:pPr>
        <w:tabs>
          <w:tab w:val="center" w:pos="3335"/>
        </w:tabs>
        <w:spacing w:after="4" w:line="268" w:lineRule="auto"/>
        <w:ind w:left="-15" w:firstLine="0"/>
        <w:rPr/>
      </w:pPr>
      <w:r w:rsidDel="00000000" w:rsidR="00000000" w:rsidRPr="00000000">
        <w:rPr>
          <w:rtl w:val="0"/>
        </w:rPr>
        <w:t xml:space="preserve">1.1 </w:t>
        <w:tab/>
        <w:t xml:space="preserve">Interpret this Contract using Joint Schedule 1 (Definitions). </w:t>
      </w:r>
    </w:p>
    <w:p w:rsidR="00000000" w:rsidDel="00000000" w:rsidP="00000000" w:rsidRDefault="00000000" w:rsidRPr="00000000" w14:paraId="000008B5">
      <w:pPr>
        <w:spacing w:after="367" w:lineRule="auto"/>
        <w:rPr/>
      </w:pPr>
      <w:r w:rsidDel="00000000" w:rsidR="00000000" w:rsidRPr="00000000">
        <w:rPr>
          <w:rtl w:val="0"/>
        </w:rPr>
        <w:t xml:space="preserve"> </w:t>
      </w:r>
    </w:p>
    <w:p w:rsidR="00000000" w:rsidDel="00000000" w:rsidP="00000000" w:rsidRDefault="00000000" w:rsidRPr="00000000" w14:paraId="000008B6">
      <w:pPr>
        <w:pStyle w:val="Heading2"/>
        <w:tabs>
          <w:tab w:val="center" w:pos="2359"/>
        </w:tabs>
        <w:ind w:left="-15" w:firstLine="0"/>
        <w:rPr/>
      </w:pPr>
      <w:r w:rsidDel="00000000" w:rsidR="00000000" w:rsidRPr="00000000">
        <w:rPr>
          <w:rtl w:val="0"/>
        </w:rPr>
        <w:t xml:space="preserve">2. </w:t>
        <w:tab/>
        <w:t xml:space="preserve">How the contract works  </w:t>
      </w:r>
    </w:p>
    <w:p w:rsidR="00000000" w:rsidDel="00000000" w:rsidP="00000000" w:rsidRDefault="00000000" w:rsidRPr="00000000" w14:paraId="000008B7">
      <w:pPr>
        <w:spacing w:after="4" w:line="268" w:lineRule="auto"/>
        <w:ind w:left="-5" w:right="2" w:hanging="10"/>
        <w:rPr/>
      </w:pPr>
      <w:r w:rsidDel="00000000" w:rsidR="00000000" w:rsidRPr="00000000">
        <w:rPr>
          <w:rtl w:val="0"/>
        </w:rPr>
        <w:t xml:space="preserve">2.1 </w:t>
        <w:tab/>
        <w:t xml:space="preserve">The Supplier is eligible for the award of Call-Off Contracts during the Framework Contract Period. </w:t>
      </w:r>
    </w:p>
    <w:p w:rsidR="00000000" w:rsidDel="00000000" w:rsidP="00000000" w:rsidRDefault="00000000" w:rsidRPr="00000000" w14:paraId="000008B8">
      <w:pPr>
        <w:spacing w:after="232" w:lineRule="auto"/>
        <w:rPr/>
      </w:pPr>
      <w:r w:rsidDel="00000000" w:rsidR="00000000" w:rsidRPr="00000000">
        <w:rPr>
          <w:rtl w:val="0"/>
        </w:rPr>
        <w:t xml:space="preserve"> </w:t>
      </w:r>
    </w:p>
    <w:p w:rsidR="00000000" w:rsidDel="00000000" w:rsidP="00000000" w:rsidRDefault="00000000" w:rsidRPr="00000000" w14:paraId="000008B9">
      <w:pPr>
        <w:spacing w:after="4" w:line="267" w:lineRule="auto"/>
        <w:ind w:left="-5" w:hanging="10"/>
        <w:rPr/>
      </w:pPr>
      <w:r w:rsidDel="00000000" w:rsidR="00000000" w:rsidRPr="00000000">
        <w:rPr>
          <w:rtl w:val="0"/>
        </w:rPr>
        <w:t xml:space="preserve">2.2 </w:t>
        <w:tab/>
        <w:t xml:space="preserve">CCS doesn’t guarantee the Supplier any exclusivity, quantity or value of work under the Framework Contract. </w:t>
      </w:r>
    </w:p>
    <w:p w:rsidR="00000000" w:rsidDel="00000000" w:rsidP="00000000" w:rsidRDefault="00000000" w:rsidRPr="00000000" w14:paraId="000008BA">
      <w:pPr>
        <w:spacing w:after="233" w:lineRule="auto"/>
        <w:rPr/>
      </w:pPr>
      <w:r w:rsidDel="00000000" w:rsidR="00000000" w:rsidRPr="00000000">
        <w:rPr>
          <w:rtl w:val="0"/>
        </w:rPr>
        <w:t xml:space="preserve"> </w:t>
      </w:r>
    </w:p>
    <w:p w:rsidR="00000000" w:rsidDel="00000000" w:rsidP="00000000" w:rsidRDefault="00000000" w:rsidRPr="00000000" w14:paraId="000008BB">
      <w:pPr>
        <w:spacing w:after="4" w:line="268" w:lineRule="auto"/>
        <w:ind w:left="-5" w:right="2" w:hanging="10"/>
        <w:rPr/>
      </w:pPr>
      <w:r w:rsidDel="00000000" w:rsidR="00000000" w:rsidRPr="00000000">
        <w:rPr>
          <w:rtl w:val="0"/>
        </w:rPr>
        <w:t xml:space="preserve">2.3 </w:t>
        <w:tab/>
        <w:t xml:space="preserve">CCS has paid one penny to the Supplier legally to form the Framework Contract. The Supplier acknowledges this payment.  </w:t>
      </w:r>
    </w:p>
    <w:p w:rsidR="00000000" w:rsidDel="00000000" w:rsidP="00000000" w:rsidRDefault="00000000" w:rsidRPr="00000000" w14:paraId="000008BC">
      <w:pPr>
        <w:spacing w:after="232" w:lineRule="auto"/>
        <w:rPr/>
      </w:pPr>
      <w:r w:rsidDel="00000000" w:rsidR="00000000" w:rsidRPr="00000000">
        <w:rPr>
          <w:rtl w:val="0"/>
        </w:rPr>
        <w:t xml:space="preserve"> </w:t>
      </w:r>
    </w:p>
    <w:p w:rsidR="00000000" w:rsidDel="00000000" w:rsidP="00000000" w:rsidRDefault="00000000" w:rsidRPr="00000000" w14:paraId="000008BD">
      <w:pPr>
        <w:tabs>
          <w:tab w:val="center" w:pos="4417"/>
        </w:tabs>
        <w:spacing w:after="4" w:line="268" w:lineRule="auto"/>
        <w:ind w:left="-15" w:firstLine="0"/>
        <w:rPr/>
      </w:pPr>
      <w:r w:rsidDel="00000000" w:rsidR="00000000" w:rsidRPr="00000000">
        <w:rPr>
          <w:rtl w:val="0"/>
        </w:rPr>
        <w:t xml:space="preserve">2.4 </w:t>
        <w:tab/>
        <w:t xml:space="preserve">If the Buyer decides to buy Deliverables under the Framework Contract it must use </w:t>
      </w:r>
    </w:p>
    <w:p w:rsidR="00000000" w:rsidDel="00000000" w:rsidP="00000000" w:rsidRDefault="00000000" w:rsidRPr="00000000" w14:paraId="000008BE">
      <w:pPr>
        <w:spacing w:after="207" w:line="268" w:lineRule="auto"/>
        <w:ind w:left="-5" w:right="2" w:hanging="10"/>
        <w:rPr/>
      </w:pPr>
      <w:r w:rsidDel="00000000" w:rsidR="00000000" w:rsidRPr="00000000">
        <w:rPr>
          <w:rtl w:val="0"/>
        </w:rPr>
        <w:t xml:space="preserve">Framework Schedule 7 (Call-Off Award Procedure) and must state its requirements using Framework Schedule 6 (Order Form Template and Call-Off Schedules). If allowed by the Regulations, the Buyer can: </w:t>
      </w:r>
    </w:p>
    <w:p w:rsidR="00000000" w:rsidDel="00000000" w:rsidP="00000000" w:rsidRDefault="00000000" w:rsidRPr="00000000" w14:paraId="000008BF">
      <w:pPr>
        <w:spacing w:after="252" w:lineRule="auto"/>
        <w:rPr/>
      </w:pPr>
      <w:r w:rsidDel="00000000" w:rsidR="00000000" w:rsidRPr="00000000">
        <w:rPr>
          <w:rtl w:val="0"/>
        </w:rPr>
        <w:t xml:space="preserve"> </w:t>
      </w:r>
    </w:p>
    <w:p w:rsidR="00000000" w:rsidDel="00000000" w:rsidP="00000000" w:rsidRDefault="00000000" w:rsidRPr="00000000" w14:paraId="000008C0">
      <w:pPr>
        <w:numPr>
          <w:ilvl w:val="0"/>
          <w:numId w:val="3"/>
        </w:numPr>
        <w:spacing w:after="4" w:line="268" w:lineRule="auto"/>
        <w:ind w:left="1440" w:right="2" w:hanging="360"/>
        <w:rPr/>
      </w:pPr>
      <w:r w:rsidDel="00000000" w:rsidR="00000000" w:rsidRPr="00000000">
        <w:rPr>
          <w:rtl w:val="0"/>
        </w:rPr>
        <w:t xml:space="preserve">make changes to Framework Schedule 6 (Order Form Template and Call-Off Schedules) </w:t>
      </w:r>
    </w:p>
    <w:p w:rsidR="00000000" w:rsidDel="00000000" w:rsidP="00000000" w:rsidRDefault="00000000" w:rsidRPr="00000000" w14:paraId="000008C1">
      <w:pPr>
        <w:numPr>
          <w:ilvl w:val="0"/>
          <w:numId w:val="3"/>
        </w:numPr>
        <w:spacing w:after="4" w:line="268" w:lineRule="auto"/>
        <w:ind w:left="1440" w:right="2" w:hanging="360"/>
        <w:rPr/>
      </w:pPr>
      <w:r w:rsidDel="00000000" w:rsidR="00000000" w:rsidRPr="00000000">
        <w:rPr>
          <w:rtl w:val="0"/>
        </w:rPr>
        <w:t xml:space="preserve">create new Call-Off Schedules </w:t>
      </w:r>
    </w:p>
    <w:p w:rsidR="00000000" w:rsidDel="00000000" w:rsidP="00000000" w:rsidRDefault="00000000" w:rsidRPr="00000000" w14:paraId="000008C2">
      <w:pPr>
        <w:numPr>
          <w:ilvl w:val="0"/>
          <w:numId w:val="3"/>
        </w:numPr>
        <w:spacing w:after="4" w:line="268" w:lineRule="auto"/>
        <w:ind w:left="1440" w:right="2" w:hanging="360"/>
        <w:rPr/>
      </w:pPr>
      <w:r w:rsidDel="00000000" w:rsidR="00000000" w:rsidRPr="00000000">
        <w:rPr>
          <w:rtl w:val="0"/>
        </w:rPr>
        <w:t xml:space="preserve">exclude optional template Call-Off Schedules  </w:t>
      </w:r>
    </w:p>
    <w:p w:rsidR="00000000" w:rsidDel="00000000" w:rsidP="00000000" w:rsidRDefault="00000000" w:rsidRPr="00000000" w14:paraId="000008C3">
      <w:pPr>
        <w:numPr>
          <w:ilvl w:val="0"/>
          <w:numId w:val="3"/>
        </w:numPr>
        <w:spacing w:after="4" w:line="268" w:lineRule="auto"/>
        <w:ind w:left="1440" w:right="2" w:hanging="360"/>
        <w:rPr/>
      </w:pPr>
      <w:r w:rsidDel="00000000" w:rsidR="00000000" w:rsidRPr="00000000">
        <w:rPr>
          <w:rtl w:val="0"/>
        </w:rPr>
        <w:t xml:space="preserve">use Special Terms in the Order Form to add or change terms </w:t>
      </w:r>
    </w:p>
    <w:p w:rsidR="00000000" w:rsidDel="00000000" w:rsidP="00000000" w:rsidRDefault="00000000" w:rsidRPr="00000000" w14:paraId="000008C4">
      <w:pPr>
        <w:spacing w:after="33" w:lineRule="auto"/>
        <w:rPr/>
      </w:pPr>
      <w:r w:rsidDel="00000000" w:rsidR="00000000" w:rsidRPr="00000000">
        <w:rPr>
          <w:rtl w:val="0"/>
        </w:rPr>
        <w:t xml:space="preserve"> </w:t>
      </w:r>
    </w:p>
    <w:p w:rsidR="00000000" w:rsidDel="00000000" w:rsidP="00000000" w:rsidRDefault="00000000" w:rsidRPr="00000000" w14:paraId="000008C5">
      <w:pPr>
        <w:tabs>
          <w:tab w:val="center" w:pos="1732"/>
        </w:tabs>
        <w:spacing w:after="4" w:line="268" w:lineRule="auto"/>
        <w:ind w:left="-15" w:firstLine="0"/>
        <w:rPr/>
      </w:pPr>
      <w:r w:rsidDel="00000000" w:rsidR="00000000" w:rsidRPr="00000000">
        <w:rPr>
          <w:rtl w:val="0"/>
        </w:rPr>
        <w:t xml:space="preserve">2.5 </w:t>
        <w:tab/>
        <w:t xml:space="preserve">Each Call-Off Contract: </w:t>
      </w:r>
    </w:p>
    <w:p w:rsidR="00000000" w:rsidDel="00000000" w:rsidP="00000000" w:rsidRDefault="00000000" w:rsidRPr="00000000" w14:paraId="000008C6">
      <w:pPr>
        <w:spacing w:after="252" w:lineRule="auto"/>
        <w:rPr/>
      </w:pPr>
      <w:r w:rsidDel="00000000" w:rsidR="00000000" w:rsidRPr="00000000">
        <w:rPr>
          <w:rtl w:val="0"/>
        </w:rPr>
        <w:t xml:space="preserve"> </w:t>
      </w:r>
    </w:p>
    <w:p w:rsidR="00000000" w:rsidDel="00000000" w:rsidP="00000000" w:rsidRDefault="00000000" w:rsidRPr="00000000" w14:paraId="000008C7">
      <w:pPr>
        <w:numPr>
          <w:ilvl w:val="0"/>
          <w:numId w:val="3"/>
        </w:numPr>
        <w:spacing w:after="4" w:line="268" w:lineRule="auto"/>
        <w:ind w:left="1440" w:right="2" w:hanging="360"/>
        <w:rPr/>
      </w:pPr>
      <w:r w:rsidDel="00000000" w:rsidR="00000000" w:rsidRPr="00000000">
        <w:rPr>
          <w:rtl w:val="0"/>
        </w:rPr>
        <w:t xml:space="preserve">is a separate Contract from the Framework Contract </w:t>
      </w:r>
    </w:p>
    <w:p w:rsidR="00000000" w:rsidDel="00000000" w:rsidP="00000000" w:rsidRDefault="00000000" w:rsidRPr="00000000" w14:paraId="000008C8">
      <w:pPr>
        <w:numPr>
          <w:ilvl w:val="0"/>
          <w:numId w:val="3"/>
        </w:numPr>
        <w:spacing w:after="4" w:line="268" w:lineRule="auto"/>
        <w:ind w:left="1440" w:right="2" w:hanging="360"/>
        <w:rPr/>
      </w:pPr>
      <w:r w:rsidDel="00000000" w:rsidR="00000000" w:rsidRPr="00000000">
        <w:rPr>
          <w:rtl w:val="0"/>
        </w:rPr>
        <w:t xml:space="preserve">is between a Supplier and a Buyer </w:t>
      </w:r>
    </w:p>
    <w:p w:rsidR="00000000" w:rsidDel="00000000" w:rsidP="00000000" w:rsidRDefault="00000000" w:rsidRPr="00000000" w14:paraId="000008C9">
      <w:pPr>
        <w:numPr>
          <w:ilvl w:val="0"/>
          <w:numId w:val="3"/>
        </w:numPr>
        <w:spacing w:after="27" w:line="268" w:lineRule="auto"/>
        <w:ind w:left="1440" w:right="2" w:hanging="360"/>
        <w:rPr/>
      </w:pPr>
      <w:r w:rsidDel="00000000" w:rsidR="00000000" w:rsidRPr="00000000">
        <w:rPr>
          <w:rtl w:val="0"/>
        </w:rPr>
        <w:t xml:space="preserve">includes Core Terms, Schedules and any other changes or items in the completed Order Form </w:t>
      </w:r>
    </w:p>
    <w:p w:rsidR="00000000" w:rsidDel="00000000" w:rsidP="00000000" w:rsidRDefault="00000000" w:rsidRPr="00000000" w14:paraId="000008CA">
      <w:pPr>
        <w:numPr>
          <w:ilvl w:val="0"/>
          <w:numId w:val="3"/>
        </w:numPr>
        <w:spacing w:after="4" w:line="268" w:lineRule="auto"/>
        <w:ind w:left="1440" w:right="2" w:hanging="360"/>
        <w:rPr/>
      </w:pPr>
      <w:r w:rsidDel="00000000" w:rsidR="00000000" w:rsidRPr="00000000">
        <w:rPr>
          <w:rtl w:val="0"/>
        </w:rPr>
        <w:t xml:space="preserve">survives the termination of the Framework Contract </w:t>
      </w:r>
    </w:p>
    <w:p w:rsidR="00000000" w:rsidDel="00000000" w:rsidP="00000000" w:rsidRDefault="00000000" w:rsidRPr="00000000" w14:paraId="000008CB">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8CC">
      <w:pPr>
        <w:numPr>
          <w:ilvl w:val="1"/>
          <w:numId w:val="5"/>
        </w:numPr>
        <w:spacing w:after="4" w:line="268" w:lineRule="auto"/>
        <w:ind w:left="730" w:right="2" w:hanging="10"/>
        <w:rPr/>
      </w:pPr>
      <w:r w:rsidDel="00000000" w:rsidR="00000000" w:rsidRPr="00000000">
        <w:rPr>
          <w:rtl w:val="0"/>
        </w:rPr>
        <w:t xml:space="preserve">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 </w:t>
      </w:r>
    </w:p>
    <w:p w:rsidR="00000000" w:rsidDel="00000000" w:rsidP="00000000" w:rsidRDefault="00000000" w:rsidRPr="00000000" w14:paraId="000008CD">
      <w:pPr>
        <w:spacing w:after="232" w:lineRule="auto"/>
        <w:rPr/>
      </w:pPr>
      <w:r w:rsidDel="00000000" w:rsidR="00000000" w:rsidRPr="00000000">
        <w:rPr>
          <w:rtl w:val="0"/>
        </w:rPr>
        <w:t xml:space="preserve"> </w:t>
      </w:r>
    </w:p>
    <w:p w:rsidR="00000000" w:rsidDel="00000000" w:rsidP="00000000" w:rsidRDefault="00000000" w:rsidRPr="00000000" w14:paraId="000008CE">
      <w:pPr>
        <w:numPr>
          <w:ilvl w:val="1"/>
          <w:numId w:val="5"/>
        </w:numPr>
        <w:spacing w:after="26" w:line="268" w:lineRule="auto"/>
        <w:ind w:left="730" w:right="2" w:hanging="10"/>
        <w:rPr/>
      </w:pPr>
      <w:r w:rsidDel="00000000" w:rsidR="00000000" w:rsidRPr="00000000">
        <w:rPr>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 </w:t>
      </w:r>
    </w:p>
    <w:p w:rsidR="00000000" w:rsidDel="00000000" w:rsidP="00000000" w:rsidRDefault="00000000" w:rsidRPr="00000000" w14:paraId="000008CF">
      <w:pPr>
        <w:spacing w:after="232" w:lineRule="auto"/>
        <w:rPr/>
      </w:pPr>
      <w:r w:rsidDel="00000000" w:rsidR="00000000" w:rsidRPr="00000000">
        <w:rPr>
          <w:rtl w:val="0"/>
        </w:rPr>
        <w:t xml:space="preserve"> </w:t>
      </w:r>
    </w:p>
    <w:p w:rsidR="00000000" w:rsidDel="00000000" w:rsidP="00000000" w:rsidRDefault="00000000" w:rsidRPr="00000000" w14:paraId="000008D0">
      <w:pPr>
        <w:numPr>
          <w:ilvl w:val="1"/>
          <w:numId w:val="5"/>
        </w:numPr>
        <w:spacing w:after="4" w:line="267" w:lineRule="auto"/>
        <w:ind w:left="730" w:right="2" w:hanging="10"/>
        <w:rPr/>
      </w:pPr>
      <w:r w:rsidDel="00000000" w:rsidR="00000000" w:rsidRPr="00000000">
        <w:rPr>
          <w:rtl w:val="0"/>
        </w:rPr>
        <w:t xml:space="preserve">The Supplier won’t be excused from any obligation, or be entitled to additional Costs or Charges because it failed to either: </w:t>
      </w:r>
    </w:p>
    <w:p w:rsidR="00000000" w:rsidDel="00000000" w:rsidP="00000000" w:rsidRDefault="00000000" w:rsidRPr="00000000" w14:paraId="000008D1">
      <w:pPr>
        <w:spacing w:after="252" w:lineRule="auto"/>
        <w:rPr/>
      </w:pPr>
      <w:r w:rsidDel="00000000" w:rsidR="00000000" w:rsidRPr="00000000">
        <w:rPr>
          <w:rtl w:val="0"/>
        </w:rPr>
        <w:t xml:space="preserve"> </w:t>
      </w:r>
    </w:p>
    <w:p w:rsidR="00000000" w:rsidDel="00000000" w:rsidP="00000000" w:rsidRDefault="00000000" w:rsidRPr="00000000" w14:paraId="000008D2">
      <w:pPr>
        <w:numPr>
          <w:ilvl w:val="0"/>
          <w:numId w:val="3"/>
        </w:numPr>
        <w:spacing w:after="4" w:line="268" w:lineRule="auto"/>
        <w:ind w:left="1440" w:right="2" w:hanging="360"/>
        <w:rPr/>
      </w:pPr>
      <w:r w:rsidDel="00000000" w:rsidR="00000000" w:rsidRPr="00000000">
        <w:rPr>
          <w:rtl w:val="0"/>
        </w:rPr>
        <w:t xml:space="preserve">verify the accuracy of the Due Diligence Information </w:t>
      </w:r>
    </w:p>
    <w:p w:rsidR="00000000" w:rsidDel="00000000" w:rsidP="00000000" w:rsidRDefault="00000000" w:rsidRPr="00000000" w14:paraId="000008D3">
      <w:pPr>
        <w:numPr>
          <w:ilvl w:val="0"/>
          <w:numId w:val="3"/>
        </w:numPr>
        <w:spacing w:after="4" w:line="268" w:lineRule="auto"/>
        <w:ind w:left="1440" w:right="2" w:hanging="360"/>
        <w:rPr/>
      </w:pPr>
      <w:r w:rsidDel="00000000" w:rsidR="00000000" w:rsidRPr="00000000">
        <w:rPr>
          <w:rtl w:val="0"/>
        </w:rPr>
        <w:t xml:space="preserve">properly perform its own adequate checks </w:t>
      </w:r>
    </w:p>
    <w:p w:rsidR="00000000" w:rsidDel="00000000" w:rsidP="00000000" w:rsidRDefault="00000000" w:rsidRPr="00000000" w14:paraId="000008D4">
      <w:pPr>
        <w:spacing w:after="232" w:lineRule="auto"/>
        <w:rPr/>
      </w:pPr>
      <w:r w:rsidDel="00000000" w:rsidR="00000000" w:rsidRPr="00000000">
        <w:rPr>
          <w:rtl w:val="0"/>
        </w:rPr>
        <w:t xml:space="preserve"> </w:t>
      </w:r>
    </w:p>
    <w:p w:rsidR="00000000" w:rsidDel="00000000" w:rsidP="00000000" w:rsidRDefault="00000000" w:rsidRPr="00000000" w14:paraId="000008D5">
      <w:pPr>
        <w:numPr>
          <w:ilvl w:val="1"/>
          <w:numId w:val="4"/>
        </w:numPr>
        <w:spacing w:after="208" w:line="267" w:lineRule="auto"/>
        <w:ind w:left="730" w:right="1" w:hanging="10"/>
        <w:rPr/>
      </w:pPr>
      <w:r w:rsidDel="00000000" w:rsidR="00000000" w:rsidRPr="00000000">
        <w:rPr>
          <w:rtl w:val="0"/>
        </w:rPr>
        <w:t xml:space="preserve">CCS and the Buyer won’t be liable for errors, omissions or misrepresentation of any information. </w:t>
      </w:r>
    </w:p>
    <w:p w:rsidR="00000000" w:rsidDel="00000000" w:rsidP="00000000" w:rsidRDefault="00000000" w:rsidRPr="00000000" w14:paraId="000008D6">
      <w:pPr>
        <w:spacing w:after="232" w:lineRule="auto"/>
        <w:rPr/>
      </w:pPr>
      <w:r w:rsidDel="00000000" w:rsidR="00000000" w:rsidRPr="00000000">
        <w:rPr>
          <w:rtl w:val="0"/>
        </w:rPr>
        <w:t xml:space="preserve"> </w:t>
      </w:r>
    </w:p>
    <w:p w:rsidR="00000000" w:rsidDel="00000000" w:rsidP="00000000" w:rsidRDefault="00000000" w:rsidRPr="00000000" w14:paraId="000008D7">
      <w:pPr>
        <w:numPr>
          <w:ilvl w:val="1"/>
          <w:numId w:val="4"/>
        </w:numPr>
        <w:spacing w:after="207" w:line="268" w:lineRule="auto"/>
        <w:ind w:left="730" w:right="1" w:hanging="10"/>
        <w:rPr/>
      </w:pPr>
      <w:r w:rsidDel="00000000" w:rsidR="00000000" w:rsidRPr="00000000">
        <w:rPr>
          <w:rtl w:val="0"/>
        </w:rPr>
        <w:t xml:space="preserve">The Supplier warrants and represents that all statements made and documents submitted as part of the procurement of Deliverables are and remain true and accurate.  </w:t>
      </w:r>
    </w:p>
    <w:p w:rsidR="00000000" w:rsidDel="00000000" w:rsidP="00000000" w:rsidRDefault="00000000" w:rsidRPr="00000000" w14:paraId="000008D8">
      <w:pPr>
        <w:spacing w:after="367" w:lineRule="auto"/>
        <w:rPr/>
      </w:pPr>
      <w:r w:rsidDel="00000000" w:rsidR="00000000" w:rsidRPr="00000000">
        <w:rPr>
          <w:rtl w:val="0"/>
        </w:rPr>
        <w:t xml:space="preserve"> </w:t>
      </w:r>
    </w:p>
    <w:p w:rsidR="00000000" w:rsidDel="00000000" w:rsidP="00000000" w:rsidRDefault="00000000" w:rsidRPr="00000000" w14:paraId="000008D9">
      <w:pPr>
        <w:pStyle w:val="Heading2"/>
        <w:tabs>
          <w:tab w:val="center" w:pos="2581"/>
        </w:tabs>
        <w:spacing w:after="181" w:lineRule="auto"/>
        <w:ind w:left="-15" w:firstLine="0"/>
        <w:rPr/>
      </w:pPr>
      <w:r w:rsidDel="00000000" w:rsidR="00000000" w:rsidRPr="00000000">
        <w:rPr>
          <w:rtl w:val="0"/>
        </w:rPr>
        <w:t xml:space="preserve">3. </w:t>
        <w:tab/>
        <w:t xml:space="preserve">What needs to be delivered  </w:t>
      </w:r>
    </w:p>
    <w:p w:rsidR="00000000" w:rsidDel="00000000" w:rsidP="00000000" w:rsidRDefault="00000000" w:rsidRPr="00000000" w14:paraId="000008DA">
      <w:pPr>
        <w:pStyle w:val="Heading3"/>
        <w:tabs>
          <w:tab w:val="center" w:pos="1652"/>
        </w:tabs>
        <w:ind w:left="-15" w:firstLine="0"/>
        <w:rPr/>
      </w:pPr>
      <w:r w:rsidDel="00000000" w:rsidR="00000000" w:rsidRPr="00000000">
        <w:rPr>
          <w:rtl w:val="0"/>
        </w:rPr>
        <w:t xml:space="preserve">3.1 </w:t>
        <w:tab/>
        <w:t xml:space="preserve">All deliverables </w:t>
      </w:r>
    </w:p>
    <w:p w:rsidR="00000000" w:rsidDel="00000000" w:rsidP="00000000" w:rsidRDefault="00000000" w:rsidRPr="00000000" w14:paraId="000008DB">
      <w:pPr>
        <w:tabs>
          <w:tab w:val="center" w:pos="2499"/>
        </w:tabs>
        <w:spacing w:after="4" w:line="268" w:lineRule="auto"/>
        <w:ind w:left="-15" w:firstLine="0"/>
        <w:rPr/>
      </w:pPr>
      <w:r w:rsidDel="00000000" w:rsidR="00000000" w:rsidRPr="00000000">
        <w:rPr>
          <w:rtl w:val="0"/>
        </w:rPr>
        <w:t xml:space="preserve">3.1.1 </w:t>
        <w:tab/>
        <w:t xml:space="preserve">The Supplier must provide Deliverables: </w:t>
      </w:r>
    </w:p>
    <w:p w:rsidR="00000000" w:rsidDel="00000000" w:rsidP="00000000" w:rsidRDefault="00000000" w:rsidRPr="00000000" w14:paraId="000008DC">
      <w:pPr>
        <w:spacing w:after="252" w:lineRule="auto"/>
        <w:rPr/>
      </w:pPr>
      <w:r w:rsidDel="00000000" w:rsidR="00000000" w:rsidRPr="00000000">
        <w:rPr>
          <w:rtl w:val="0"/>
        </w:rPr>
        <w:t xml:space="preserve"> </w:t>
      </w:r>
    </w:p>
    <w:p w:rsidR="00000000" w:rsidDel="00000000" w:rsidP="00000000" w:rsidRDefault="00000000" w:rsidRPr="00000000" w14:paraId="000008DD">
      <w:pPr>
        <w:numPr>
          <w:ilvl w:val="0"/>
          <w:numId w:val="6"/>
        </w:numPr>
        <w:spacing w:after="29" w:line="268" w:lineRule="auto"/>
        <w:ind w:left="1440" w:right="2" w:hanging="360"/>
        <w:rPr/>
      </w:pPr>
      <w:r w:rsidDel="00000000" w:rsidR="00000000" w:rsidRPr="00000000">
        <w:rPr>
          <w:rtl w:val="0"/>
        </w:rPr>
        <w:t xml:space="preserve">that comply with the Specification, the Framework Tender Response and, in relation to a Call-Off Contract, the Call-Off Tender (if there is one) </w:t>
      </w:r>
    </w:p>
    <w:p w:rsidR="00000000" w:rsidDel="00000000" w:rsidP="00000000" w:rsidRDefault="00000000" w:rsidRPr="00000000" w14:paraId="000008DE">
      <w:pPr>
        <w:numPr>
          <w:ilvl w:val="0"/>
          <w:numId w:val="6"/>
        </w:numPr>
        <w:spacing w:after="4" w:line="268" w:lineRule="auto"/>
        <w:ind w:left="1440" w:right="2" w:hanging="360"/>
        <w:rPr/>
      </w:pPr>
      <w:r w:rsidDel="00000000" w:rsidR="00000000" w:rsidRPr="00000000">
        <w:rPr>
          <w:rtl w:val="0"/>
        </w:rPr>
        <w:t xml:space="preserve">to a professional standard </w:t>
      </w:r>
    </w:p>
    <w:p w:rsidR="00000000" w:rsidDel="00000000" w:rsidP="00000000" w:rsidRDefault="00000000" w:rsidRPr="00000000" w14:paraId="000008DF">
      <w:pPr>
        <w:numPr>
          <w:ilvl w:val="0"/>
          <w:numId w:val="6"/>
        </w:numPr>
        <w:spacing w:after="4" w:line="268" w:lineRule="auto"/>
        <w:ind w:left="1440" w:right="2" w:hanging="360"/>
        <w:rPr/>
      </w:pPr>
      <w:r w:rsidDel="00000000" w:rsidR="00000000" w:rsidRPr="00000000">
        <w:rPr>
          <w:rtl w:val="0"/>
        </w:rPr>
        <w:t xml:space="preserve">using reasonable skill and care </w:t>
      </w:r>
    </w:p>
    <w:p w:rsidR="00000000" w:rsidDel="00000000" w:rsidP="00000000" w:rsidRDefault="00000000" w:rsidRPr="00000000" w14:paraId="000008E0">
      <w:pPr>
        <w:numPr>
          <w:ilvl w:val="0"/>
          <w:numId w:val="6"/>
        </w:numPr>
        <w:spacing w:after="4" w:line="268" w:lineRule="auto"/>
        <w:ind w:left="1440" w:right="2" w:hanging="360"/>
        <w:rPr/>
      </w:pPr>
      <w:r w:rsidDel="00000000" w:rsidR="00000000" w:rsidRPr="00000000">
        <w:rPr>
          <w:rtl w:val="0"/>
        </w:rPr>
        <w:t xml:space="preserve">using Good Industry Practice </w:t>
      </w:r>
    </w:p>
    <w:p w:rsidR="00000000" w:rsidDel="00000000" w:rsidP="00000000" w:rsidRDefault="00000000" w:rsidRPr="00000000" w14:paraId="000008E1">
      <w:pPr>
        <w:numPr>
          <w:ilvl w:val="0"/>
          <w:numId w:val="6"/>
        </w:numPr>
        <w:spacing w:after="26" w:line="268" w:lineRule="auto"/>
        <w:ind w:left="1440" w:right="2" w:hanging="360"/>
        <w:rPr/>
      </w:pPr>
      <w:r w:rsidDel="00000000" w:rsidR="00000000" w:rsidRPr="00000000">
        <w:rPr>
          <w:rtl w:val="0"/>
        </w:rPr>
        <w:t xml:space="preserve">using its own policies, processes and internal quality control measures as long as they don’t conflict with the Contract </w:t>
      </w:r>
    </w:p>
    <w:p w:rsidR="00000000" w:rsidDel="00000000" w:rsidP="00000000" w:rsidRDefault="00000000" w:rsidRPr="00000000" w14:paraId="000008E2">
      <w:pPr>
        <w:numPr>
          <w:ilvl w:val="0"/>
          <w:numId w:val="6"/>
        </w:numPr>
        <w:spacing w:after="25" w:line="268" w:lineRule="auto"/>
        <w:ind w:left="1440" w:right="2" w:hanging="360"/>
        <w:rPr/>
      </w:pPr>
      <w:r w:rsidDel="00000000" w:rsidR="00000000" w:rsidRPr="00000000">
        <w:rPr>
          <w:rtl w:val="0"/>
        </w:rPr>
        <w:t xml:space="preserve">on the dates agreed  </w:t>
      </w:r>
    </w:p>
    <w:p w:rsidR="00000000" w:rsidDel="00000000" w:rsidP="00000000" w:rsidRDefault="00000000" w:rsidRPr="00000000" w14:paraId="000008E3">
      <w:pPr>
        <w:numPr>
          <w:ilvl w:val="0"/>
          <w:numId w:val="6"/>
        </w:numPr>
        <w:spacing w:after="4" w:line="268" w:lineRule="auto"/>
        <w:ind w:left="1440" w:right="2" w:hanging="360"/>
        <w:rPr/>
      </w:pPr>
      <w:r w:rsidDel="00000000" w:rsidR="00000000" w:rsidRPr="00000000">
        <w:rPr>
          <w:rtl w:val="0"/>
        </w:rPr>
        <w:t xml:space="preserve">that comply with Law  </w:t>
      </w:r>
    </w:p>
    <w:p w:rsidR="00000000" w:rsidDel="00000000" w:rsidP="00000000" w:rsidRDefault="00000000" w:rsidRPr="00000000" w14:paraId="000008E4">
      <w:pPr>
        <w:spacing w:after="232" w:lineRule="auto"/>
        <w:ind w:left="360" w:firstLine="0"/>
        <w:rPr/>
      </w:pPr>
      <w:r w:rsidDel="00000000" w:rsidR="00000000" w:rsidRPr="00000000">
        <w:rPr>
          <w:rtl w:val="0"/>
        </w:rPr>
        <w:t xml:space="preserve"> </w:t>
      </w:r>
    </w:p>
    <w:p w:rsidR="00000000" w:rsidDel="00000000" w:rsidP="00000000" w:rsidRDefault="00000000" w:rsidRPr="00000000" w14:paraId="000008E5">
      <w:pPr>
        <w:spacing w:after="4" w:line="268" w:lineRule="auto"/>
        <w:ind w:left="-5" w:right="2" w:hanging="10"/>
        <w:rPr/>
      </w:pPr>
      <w:r w:rsidDel="00000000" w:rsidR="00000000" w:rsidRPr="00000000">
        <w:rPr>
          <w:rtl w:val="0"/>
        </w:rPr>
        <w:t xml:space="preserve">3.1.2 </w:t>
        <w:tab/>
        <w:t xml:space="preserve">The Supplier must provide Deliverables with a warranty of at least 90 days from Delivery against all obvious defects. </w:t>
      </w:r>
    </w:p>
    <w:p w:rsidR="00000000" w:rsidDel="00000000" w:rsidP="00000000" w:rsidRDefault="00000000" w:rsidRPr="00000000" w14:paraId="000008E6">
      <w:pPr>
        <w:spacing w:after="267" w:lineRule="auto"/>
        <w:rPr/>
      </w:pPr>
      <w:r w:rsidDel="00000000" w:rsidR="00000000" w:rsidRPr="00000000">
        <w:rPr>
          <w:rtl w:val="0"/>
        </w:rPr>
        <w:t xml:space="preserve"> </w:t>
      </w:r>
    </w:p>
    <w:p w:rsidR="00000000" w:rsidDel="00000000" w:rsidP="00000000" w:rsidRDefault="00000000" w:rsidRPr="00000000" w14:paraId="000008E7">
      <w:pPr>
        <w:pStyle w:val="Heading3"/>
        <w:tabs>
          <w:tab w:val="center" w:pos="1554"/>
        </w:tabs>
        <w:ind w:left="-15" w:firstLine="0"/>
        <w:rPr/>
      </w:pPr>
      <w:r w:rsidDel="00000000" w:rsidR="00000000" w:rsidRPr="00000000">
        <w:rPr>
          <w:rtl w:val="0"/>
        </w:rPr>
        <w:t xml:space="preserve">3.2 </w:t>
        <w:tab/>
        <w:t xml:space="preserve">Goods clauses </w:t>
      </w:r>
    </w:p>
    <w:p w:rsidR="00000000" w:rsidDel="00000000" w:rsidP="00000000" w:rsidRDefault="00000000" w:rsidRPr="00000000" w14:paraId="000008E8">
      <w:pPr>
        <w:tabs>
          <w:tab w:val="center" w:pos="4473"/>
        </w:tabs>
        <w:spacing w:after="4" w:line="268" w:lineRule="auto"/>
        <w:ind w:left="-15" w:firstLine="0"/>
        <w:rPr/>
      </w:pPr>
      <w:r w:rsidDel="00000000" w:rsidR="00000000" w:rsidRPr="00000000">
        <w:rPr>
          <w:rtl w:val="0"/>
        </w:rPr>
        <w:t xml:space="preserve">3.2.1 </w:t>
        <w:tab/>
        <w:t xml:space="preserve">All Goods delivered must be new, or as new if recycled, unused and of recent origin. </w:t>
      </w:r>
    </w:p>
    <w:p w:rsidR="00000000" w:rsidDel="00000000" w:rsidP="00000000" w:rsidRDefault="00000000" w:rsidRPr="00000000" w14:paraId="000008E9">
      <w:pPr>
        <w:spacing w:after="218" w:lineRule="auto"/>
        <w:rPr/>
      </w:pPr>
      <w:r w:rsidDel="00000000" w:rsidR="00000000" w:rsidRPr="00000000">
        <w:rPr>
          <w:rtl w:val="0"/>
        </w:rPr>
        <w:t xml:space="preserve"> </w:t>
      </w:r>
    </w:p>
    <w:p w:rsidR="00000000" w:rsidDel="00000000" w:rsidP="00000000" w:rsidRDefault="00000000" w:rsidRPr="00000000" w14:paraId="000008EA">
      <w:pPr>
        <w:spacing w:after="4" w:line="268" w:lineRule="auto"/>
        <w:ind w:left="-5" w:right="2" w:hanging="10"/>
        <w:rPr/>
      </w:pPr>
      <w:r w:rsidDel="00000000" w:rsidR="00000000" w:rsidRPr="00000000">
        <w:rPr>
          <w:rtl w:val="0"/>
        </w:rPr>
        <w:t xml:space="preserve">3.2.2 All manufacturer warranties covering the Goods must be assignable to the Buyer on request and for free. </w:t>
      </w:r>
    </w:p>
    <w:p w:rsidR="00000000" w:rsidDel="00000000" w:rsidP="00000000" w:rsidRDefault="00000000" w:rsidRPr="00000000" w14:paraId="000008EB">
      <w:pPr>
        <w:spacing w:after="0" w:lineRule="auto"/>
        <w:rPr/>
      </w:pPr>
      <w:r w:rsidDel="00000000" w:rsidR="00000000" w:rsidRPr="00000000">
        <w:rPr>
          <w:rtl w:val="0"/>
        </w:rPr>
        <w:t xml:space="preserve"> </w:t>
      </w:r>
    </w:p>
    <w:p w:rsidR="00000000" w:rsidDel="00000000" w:rsidP="00000000" w:rsidRDefault="00000000" w:rsidRPr="00000000" w14:paraId="000008EC">
      <w:pPr>
        <w:spacing w:after="4" w:line="268" w:lineRule="auto"/>
        <w:ind w:left="-5" w:right="2" w:hanging="10"/>
        <w:rPr/>
      </w:pPr>
      <w:r w:rsidDel="00000000" w:rsidR="00000000" w:rsidRPr="00000000">
        <w:rPr>
          <w:rtl w:val="0"/>
        </w:rPr>
        <w:t xml:space="preserve">3.2.3 </w:t>
        <w:tab/>
        <w:t xml:space="preserve">The Supplier transfers ownership of the Goods on Delivery or payment for those Goods, whichever is earlier. </w:t>
      </w:r>
    </w:p>
    <w:p w:rsidR="00000000" w:rsidDel="00000000" w:rsidP="00000000" w:rsidRDefault="00000000" w:rsidRPr="00000000" w14:paraId="000008ED">
      <w:pPr>
        <w:spacing w:after="232" w:lineRule="auto"/>
        <w:rPr/>
      </w:pPr>
      <w:r w:rsidDel="00000000" w:rsidR="00000000" w:rsidRPr="00000000">
        <w:rPr>
          <w:rtl w:val="0"/>
        </w:rPr>
        <w:t xml:space="preserve"> </w:t>
      </w:r>
    </w:p>
    <w:p w:rsidR="00000000" w:rsidDel="00000000" w:rsidP="00000000" w:rsidRDefault="00000000" w:rsidRPr="00000000" w14:paraId="000008EE">
      <w:pPr>
        <w:spacing w:after="207" w:line="268" w:lineRule="auto"/>
        <w:ind w:left="-5" w:right="2" w:hanging="10"/>
        <w:rPr/>
      </w:pPr>
      <w:r w:rsidDel="00000000" w:rsidR="00000000" w:rsidRPr="00000000">
        <w:rPr>
          <w:rtl w:val="0"/>
        </w:rPr>
        <w:t xml:space="preserve">3.2.4 </w:t>
        <w:tab/>
        <w:t xml:space="preserve">Risk in the Goods transfers to the Buyer on Delivery of the Goods, but remains with the Supplier if the Buyer notices damage following Delivery and lets the Supplier know within 3 Working Days of Delivery. </w:t>
      </w:r>
    </w:p>
    <w:p w:rsidR="00000000" w:rsidDel="00000000" w:rsidP="00000000" w:rsidRDefault="00000000" w:rsidRPr="00000000" w14:paraId="000008EF">
      <w:pPr>
        <w:spacing w:after="232" w:lineRule="auto"/>
        <w:rPr/>
      </w:pPr>
      <w:r w:rsidDel="00000000" w:rsidR="00000000" w:rsidRPr="00000000">
        <w:rPr>
          <w:rtl w:val="0"/>
        </w:rPr>
        <w:t xml:space="preserve"> </w:t>
      </w:r>
    </w:p>
    <w:p w:rsidR="00000000" w:rsidDel="00000000" w:rsidP="00000000" w:rsidRDefault="00000000" w:rsidRPr="00000000" w14:paraId="000008F0">
      <w:pPr>
        <w:spacing w:after="4" w:line="268" w:lineRule="auto"/>
        <w:ind w:left="-5" w:right="2" w:hanging="10"/>
        <w:rPr/>
      </w:pPr>
      <w:r w:rsidDel="00000000" w:rsidR="00000000" w:rsidRPr="00000000">
        <w:rPr>
          <w:rtl w:val="0"/>
        </w:rPr>
        <w:t xml:space="preserve">3.2.5 </w:t>
        <w:tab/>
        <w:t xml:space="preserve">The Supplier warrants that it has full and unrestricted ownership of the Goods at the time of transfer of ownership. </w:t>
      </w:r>
    </w:p>
    <w:p w:rsidR="00000000" w:rsidDel="00000000" w:rsidP="00000000" w:rsidRDefault="00000000" w:rsidRPr="00000000" w14:paraId="000008F1">
      <w:pPr>
        <w:spacing w:after="233" w:lineRule="auto"/>
        <w:rPr/>
      </w:pPr>
      <w:r w:rsidDel="00000000" w:rsidR="00000000" w:rsidRPr="00000000">
        <w:rPr>
          <w:rtl w:val="0"/>
        </w:rPr>
        <w:t xml:space="preserve"> </w:t>
      </w:r>
    </w:p>
    <w:p w:rsidR="00000000" w:rsidDel="00000000" w:rsidP="00000000" w:rsidRDefault="00000000" w:rsidRPr="00000000" w14:paraId="000008F2">
      <w:pPr>
        <w:spacing w:after="4" w:line="268" w:lineRule="auto"/>
        <w:ind w:left="-5" w:right="2" w:hanging="10"/>
        <w:rPr/>
      </w:pPr>
      <w:r w:rsidDel="00000000" w:rsidR="00000000" w:rsidRPr="00000000">
        <w:rPr>
          <w:rtl w:val="0"/>
        </w:rPr>
        <w:t xml:space="preserve">3.2.6 </w:t>
        <w:tab/>
        <w:t xml:space="preserve">The Supplier must deliver the Goods on the date and to the specified location during the Buyer’s working hours. </w:t>
      </w:r>
    </w:p>
    <w:p w:rsidR="00000000" w:rsidDel="00000000" w:rsidP="00000000" w:rsidRDefault="00000000" w:rsidRPr="00000000" w14:paraId="000008F3">
      <w:pPr>
        <w:spacing w:after="232" w:lineRule="auto"/>
        <w:rPr/>
      </w:pPr>
      <w:r w:rsidDel="00000000" w:rsidR="00000000" w:rsidRPr="00000000">
        <w:rPr>
          <w:rtl w:val="0"/>
        </w:rPr>
        <w:t xml:space="preserve"> </w:t>
      </w:r>
    </w:p>
    <w:p w:rsidR="00000000" w:rsidDel="00000000" w:rsidP="00000000" w:rsidRDefault="00000000" w:rsidRPr="00000000" w14:paraId="000008F4">
      <w:pPr>
        <w:spacing w:after="4" w:line="268" w:lineRule="auto"/>
        <w:ind w:left="-5" w:right="2" w:hanging="10"/>
        <w:rPr/>
      </w:pPr>
      <w:r w:rsidDel="00000000" w:rsidR="00000000" w:rsidRPr="00000000">
        <w:rPr>
          <w:rtl w:val="0"/>
        </w:rPr>
        <w:t xml:space="preserve">3.2.7 </w:t>
        <w:tab/>
        <w:t xml:space="preserve">The Supplier must provide sufficient packaging for the Goods to reach the point of Delivery safely and undamaged. </w:t>
      </w:r>
    </w:p>
    <w:p w:rsidR="00000000" w:rsidDel="00000000" w:rsidP="00000000" w:rsidRDefault="00000000" w:rsidRPr="00000000" w14:paraId="000008F5">
      <w:pPr>
        <w:spacing w:after="232" w:lineRule="auto"/>
        <w:rPr/>
      </w:pPr>
      <w:r w:rsidDel="00000000" w:rsidR="00000000" w:rsidRPr="00000000">
        <w:rPr>
          <w:rtl w:val="0"/>
        </w:rPr>
        <w:t xml:space="preserve"> </w:t>
      </w:r>
    </w:p>
    <w:p w:rsidR="00000000" w:rsidDel="00000000" w:rsidP="00000000" w:rsidRDefault="00000000" w:rsidRPr="00000000" w14:paraId="000008F6">
      <w:pPr>
        <w:spacing w:after="4" w:line="268" w:lineRule="auto"/>
        <w:ind w:left="-5" w:right="2" w:hanging="10"/>
        <w:rPr/>
      </w:pPr>
      <w:r w:rsidDel="00000000" w:rsidR="00000000" w:rsidRPr="00000000">
        <w:rPr>
          <w:rtl w:val="0"/>
        </w:rPr>
        <w:t xml:space="preserve">3.2.8 </w:t>
        <w:tab/>
        <w:t xml:space="preserve">All deliveries must have a delivery note attached that specifies the order number, type and quantity of Goods. </w:t>
      </w:r>
    </w:p>
    <w:p w:rsidR="00000000" w:rsidDel="00000000" w:rsidP="00000000" w:rsidRDefault="00000000" w:rsidRPr="00000000" w14:paraId="000008F7">
      <w:pPr>
        <w:spacing w:after="232" w:lineRule="auto"/>
        <w:rPr/>
      </w:pPr>
      <w:r w:rsidDel="00000000" w:rsidR="00000000" w:rsidRPr="00000000">
        <w:rPr>
          <w:rtl w:val="0"/>
        </w:rPr>
        <w:t xml:space="preserve"> </w:t>
      </w:r>
    </w:p>
    <w:p w:rsidR="00000000" w:rsidDel="00000000" w:rsidP="00000000" w:rsidRDefault="00000000" w:rsidRPr="00000000" w14:paraId="000008F8">
      <w:pPr>
        <w:spacing w:after="4" w:line="268" w:lineRule="auto"/>
        <w:ind w:left="-5" w:right="2" w:hanging="10"/>
        <w:rPr/>
      </w:pPr>
      <w:r w:rsidDel="00000000" w:rsidR="00000000" w:rsidRPr="00000000">
        <w:rPr>
          <w:rtl w:val="0"/>
        </w:rPr>
        <w:t xml:space="preserve">3.2.9 </w:t>
        <w:tab/>
        <w:t xml:space="preserve">The Supplier must provide all tools, information and instructions the Buyer needs to make use of the Goods. </w:t>
      </w:r>
    </w:p>
    <w:p w:rsidR="00000000" w:rsidDel="00000000" w:rsidP="00000000" w:rsidRDefault="00000000" w:rsidRPr="00000000" w14:paraId="000008F9">
      <w:pPr>
        <w:spacing w:after="218" w:lineRule="auto"/>
        <w:rPr/>
      </w:pPr>
      <w:r w:rsidDel="00000000" w:rsidR="00000000" w:rsidRPr="00000000">
        <w:rPr>
          <w:rtl w:val="0"/>
        </w:rPr>
        <w:t xml:space="preserve"> </w:t>
      </w:r>
    </w:p>
    <w:p w:rsidR="00000000" w:rsidDel="00000000" w:rsidP="00000000" w:rsidRDefault="00000000" w:rsidRPr="00000000" w14:paraId="000008FA">
      <w:pPr>
        <w:spacing w:after="4" w:line="268" w:lineRule="auto"/>
        <w:ind w:left="-5" w:right="2" w:hanging="10"/>
        <w:rPr/>
      </w:pPr>
      <w:r w:rsidDel="00000000" w:rsidR="00000000" w:rsidRPr="00000000">
        <w:rPr>
          <w:rtl w:val="0"/>
        </w:rPr>
        <w:t xml:space="preserve">3.2.10 The Supplier must indemnify the Buyer against the costs of any Recall of the Goods and give notice of actual or anticipated action about the Recall of the Goods.  </w:t>
      </w:r>
    </w:p>
    <w:p w:rsidR="00000000" w:rsidDel="00000000" w:rsidP="00000000" w:rsidRDefault="00000000" w:rsidRPr="00000000" w14:paraId="000008FB">
      <w:pPr>
        <w:spacing w:after="218" w:lineRule="auto"/>
        <w:rPr/>
      </w:pPr>
      <w:r w:rsidDel="00000000" w:rsidR="00000000" w:rsidRPr="00000000">
        <w:rPr>
          <w:rtl w:val="0"/>
        </w:rPr>
        <w:t xml:space="preserve"> </w:t>
      </w:r>
    </w:p>
    <w:p w:rsidR="00000000" w:rsidDel="00000000" w:rsidP="00000000" w:rsidRDefault="00000000" w:rsidRPr="00000000" w14:paraId="000008FC">
      <w:pPr>
        <w:spacing w:after="4" w:line="268" w:lineRule="auto"/>
        <w:ind w:left="-5" w:right="2" w:hanging="10"/>
        <w:rPr/>
      </w:pPr>
      <w:r w:rsidDel="00000000" w:rsidR="00000000" w:rsidRPr="00000000">
        <w:rPr>
          <w:rtl w:val="0"/>
        </w:rPr>
        <w:t xml:space="preserve">3.2.11 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rsidR="00000000" w:rsidDel="00000000" w:rsidP="00000000" w:rsidRDefault="00000000" w:rsidRPr="00000000" w14:paraId="000008FD">
      <w:pPr>
        <w:spacing w:after="218" w:lineRule="auto"/>
        <w:rPr/>
      </w:pPr>
      <w:r w:rsidDel="00000000" w:rsidR="00000000" w:rsidRPr="00000000">
        <w:rPr>
          <w:rtl w:val="0"/>
        </w:rPr>
        <w:t xml:space="preserve"> </w:t>
      </w:r>
    </w:p>
    <w:p w:rsidR="00000000" w:rsidDel="00000000" w:rsidP="00000000" w:rsidRDefault="00000000" w:rsidRPr="00000000" w14:paraId="000008FE">
      <w:pPr>
        <w:spacing w:after="4" w:line="267" w:lineRule="auto"/>
        <w:ind w:left="-5" w:hanging="10"/>
        <w:rPr/>
      </w:pPr>
      <w:r w:rsidDel="00000000" w:rsidR="00000000" w:rsidRPr="00000000">
        <w:rPr>
          <w:rtl w:val="0"/>
        </w:rPr>
        <w:t xml:space="preserve">3.2.12 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 </w:t>
      </w:r>
    </w:p>
    <w:p w:rsidR="00000000" w:rsidDel="00000000" w:rsidP="00000000" w:rsidRDefault="00000000" w:rsidRPr="00000000" w14:paraId="000008FF">
      <w:pPr>
        <w:spacing w:after="266" w:lineRule="auto"/>
        <w:rPr/>
      </w:pPr>
      <w:r w:rsidDel="00000000" w:rsidR="00000000" w:rsidRPr="00000000">
        <w:rPr>
          <w:rtl w:val="0"/>
        </w:rPr>
        <w:t xml:space="preserve"> </w:t>
      </w:r>
    </w:p>
    <w:p w:rsidR="00000000" w:rsidDel="00000000" w:rsidP="00000000" w:rsidRDefault="00000000" w:rsidRPr="00000000" w14:paraId="00000900">
      <w:pPr>
        <w:pStyle w:val="Heading3"/>
        <w:tabs>
          <w:tab w:val="center" w:pos="1679"/>
        </w:tabs>
        <w:ind w:left="-15" w:firstLine="0"/>
        <w:rPr/>
      </w:pPr>
      <w:r w:rsidDel="00000000" w:rsidR="00000000" w:rsidRPr="00000000">
        <w:rPr>
          <w:rtl w:val="0"/>
        </w:rPr>
        <w:t xml:space="preserve">3.3 </w:t>
        <w:tab/>
        <w:t xml:space="preserve">Services clauses </w:t>
      </w:r>
    </w:p>
    <w:p w:rsidR="00000000" w:rsidDel="00000000" w:rsidP="00000000" w:rsidRDefault="00000000" w:rsidRPr="00000000" w14:paraId="00000901">
      <w:pPr>
        <w:tabs>
          <w:tab w:val="center" w:pos="3722"/>
        </w:tabs>
        <w:spacing w:after="4" w:line="268" w:lineRule="auto"/>
        <w:ind w:left="-15" w:firstLine="0"/>
        <w:rPr/>
      </w:pPr>
      <w:r w:rsidDel="00000000" w:rsidR="00000000" w:rsidRPr="00000000">
        <w:rPr>
          <w:rtl w:val="0"/>
        </w:rPr>
        <w:t xml:space="preserve">3.3.1 </w:t>
        <w:tab/>
        <w:t xml:space="preserve">Late Delivery of the Services will be a Default of a Call-Off Contract.  </w:t>
      </w:r>
    </w:p>
    <w:p w:rsidR="00000000" w:rsidDel="00000000" w:rsidP="00000000" w:rsidRDefault="00000000" w:rsidRPr="00000000" w14:paraId="00000902">
      <w:pPr>
        <w:spacing w:after="0" w:lineRule="auto"/>
        <w:rPr/>
      </w:pPr>
      <w:r w:rsidDel="00000000" w:rsidR="00000000" w:rsidRPr="00000000">
        <w:rPr>
          <w:rtl w:val="0"/>
        </w:rPr>
        <w:t xml:space="preserve"> </w:t>
      </w:r>
    </w:p>
    <w:p w:rsidR="00000000" w:rsidDel="00000000" w:rsidP="00000000" w:rsidRDefault="00000000" w:rsidRPr="00000000" w14:paraId="00000903">
      <w:pPr>
        <w:spacing w:after="4" w:line="268" w:lineRule="auto"/>
        <w:ind w:left="-5" w:right="2" w:hanging="10"/>
        <w:rPr/>
      </w:pPr>
      <w:r w:rsidDel="00000000" w:rsidR="00000000" w:rsidRPr="00000000">
        <w:rPr>
          <w:rtl w:val="0"/>
        </w:rPr>
        <w:t xml:space="preserve">3.3.2 </w:t>
        <w:tab/>
        <w:t xml:space="preserve">The Supplier must co-operate with the Buyer and third party suppliers on all aspects connected with the Delivery of the Services and ensure that Supplier Staff comply with any reasonable instructions. </w:t>
      </w:r>
    </w:p>
    <w:p w:rsidR="00000000" w:rsidDel="00000000" w:rsidP="00000000" w:rsidRDefault="00000000" w:rsidRPr="00000000" w14:paraId="00000904">
      <w:pPr>
        <w:spacing w:after="232" w:lineRule="auto"/>
        <w:rPr/>
      </w:pPr>
      <w:r w:rsidDel="00000000" w:rsidR="00000000" w:rsidRPr="00000000">
        <w:rPr>
          <w:rtl w:val="0"/>
        </w:rPr>
        <w:t xml:space="preserve"> </w:t>
      </w:r>
    </w:p>
    <w:p w:rsidR="00000000" w:rsidDel="00000000" w:rsidP="00000000" w:rsidRDefault="00000000" w:rsidRPr="00000000" w14:paraId="00000905">
      <w:pPr>
        <w:spacing w:after="4" w:line="268" w:lineRule="auto"/>
        <w:ind w:left="-5" w:right="2" w:hanging="10"/>
        <w:rPr/>
      </w:pPr>
      <w:r w:rsidDel="00000000" w:rsidR="00000000" w:rsidRPr="00000000">
        <w:rPr>
          <w:rtl w:val="0"/>
        </w:rPr>
        <w:t xml:space="preserve">3.3.3 </w:t>
        <w:tab/>
        <w:t xml:space="preserve">The Supplier must at its own risk and expense provide all Supplier Equipment required to Deliver the Services. </w:t>
      </w:r>
    </w:p>
    <w:p w:rsidR="00000000" w:rsidDel="00000000" w:rsidP="00000000" w:rsidRDefault="00000000" w:rsidRPr="00000000" w14:paraId="00000906">
      <w:pPr>
        <w:spacing w:after="232" w:lineRule="auto"/>
        <w:rPr/>
      </w:pPr>
      <w:r w:rsidDel="00000000" w:rsidR="00000000" w:rsidRPr="00000000">
        <w:rPr>
          <w:rtl w:val="0"/>
        </w:rPr>
        <w:t xml:space="preserve"> </w:t>
      </w:r>
    </w:p>
    <w:p w:rsidR="00000000" w:rsidDel="00000000" w:rsidP="00000000" w:rsidRDefault="00000000" w:rsidRPr="00000000" w14:paraId="00000907">
      <w:pPr>
        <w:tabs>
          <w:tab w:val="right" w:pos="9021"/>
        </w:tabs>
        <w:spacing w:after="4" w:line="268" w:lineRule="auto"/>
        <w:ind w:left="-15" w:firstLine="0"/>
        <w:rPr/>
      </w:pPr>
      <w:r w:rsidDel="00000000" w:rsidR="00000000" w:rsidRPr="00000000">
        <w:rPr>
          <w:rtl w:val="0"/>
        </w:rPr>
        <w:t xml:space="preserve">3.3.4 </w:t>
        <w:tab/>
        <w:t xml:space="preserve">The Supplier must allocate sufficient resources and appropriate expertise to each Contract. </w:t>
      </w:r>
    </w:p>
    <w:p w:rsidR="00000000" w:rsidDel="00000000" w:rsidP="00000000" w:rsidRDefault="00000000" w:rsidRPr="00000000" w14:paraId="00000908">
      <w:pPr>
        <w:spacing w:after="218" w:lineRule="auto"/>
        <w:rPr/>
      </w:pPr>
      <w:r w:rsidDel="00000000" w:rsidR="00000000" w:rsidRPr="00000000">
        <w:rPr>
          <w:rtl w:val="0"/>
        </w:rPr>
        <w:t xml:space="preserve"> </w:t>
      </w:r>
    </w:p>
    <w:p w:rsidR="00000000" w:rsidDel="00000000" w:rsidP="00000000" w:rsidRDefault="00000000" w:rsidRPr="00000000" w14:paraId="00000909">
      <w:pPr>
        <w:spacing w:after="4" w:line="268" w:lineRule="auto"/>
        <w:ind w:left="-5" w:right="2" w:hanging="10"/>
        <w:rPr/>
      </w:pPr>
      <w:r w:rsidDel="00000000" w:rsidR="00000000" w:rsidRPr="00000000">
        <w:rPr>
          <w:rtl w:val="0"/>
        </w:rPr>
        <w:t xml:space="preserve">3.3.5 The Supplier must take all reasonable care to ensure performance does not disrupt the Buyer’s operations, employees or other contractors. </w:t>
      </w:r>
    </w:p>
    <w:p w:rsidR="00000000" w:rsidDel="00000000" w:rsidP="00000000" w:rsidRDefault="00000000" w:rsidRPr="00000000" w14:paraId="0000090A">
      <w:pPr>
        <w:spacing w:after="232" w:lineRule="auto"/>
        <w:rPr/>
      </w:pPr>
      <w:r w:rsidDel="00000000" w:rsidR="00000000" w:rsidRPr="00000000">
        <w:rPr>
          <w:rtl w:val="0"/>
        </w:rPr>
        <w:t xml:space="preserve"> </w:t>
      </w:r>
    </w:p>
    <w:p w:rsidR="00000000" w:rsidDel="00000000" w:rsidP="00000000" w:rsidRDefault="00000000" w:rsidRPr="00000000" w14:paraId="0000090B">
      <w:pPr>
        <w:spacing w:after="4" w:line="268" w:lineRule="auto"/>
        <w:ind w:left="-5" w:right="2" w:hanging="10"/>
        <w:rPr/>
      </w:pPr>
      <w:r w:rsidDel="00000000" w:rsidR="00000000" w:rsidRPr="00000000">
        <w:rPr>
          <w:rtl w:val="0"/>
        </w:rPr>
        <w:t xml:space="preserve">3.3.6 </w:t>
        <w:tab/>
        <w:t xml:space="preserve">The Supplier must ensure all Services, and anything used to Deliver the Services, are of good quality and free from defects. </w:t>
      </w:r>
    </w:p>
    <w:p w:rsidR="00000000" w:rsidDel="00000000" w:rsidP="00000000" w:rsidRDefault="00000000" w:rsidRPr="00000000" w14:paraId="0000090C">
      <w:pPr>
        <w:spacing w:after="232" w:lineRule="auto"/>
        <w:rPr/>
      </w:pPr>
      <w:r w:rsidDel="00000000" w:rsidR="00000000" w:rsidRPr="00000000">
        <w:rPr>
          <w:rtl w:val="0"/>
        </w:rPr>
        <w:t xml:space="preserve"> </w:t>
      </w:r>
    </w:p>
    <w:p w:rsidR="00000000" w:rsidDel="00000000" w:rsidP="00000000" w:rsidRDefault="00000000" w:rsidRPr="00000000" w14:paraId="0000090D">
      <w:pPr>
        <w:spacing w:after="4" w:line="268" w:lineRule="auto"/>
        <w:ind w:left="-5" w:right="2" w:hanging="10"/>
        <w:rPr/>
      </w:pPr>
      <w:r w:rsidDel="00000000" w:rsidR="00000000" w:rsidRPr="00000000">
        <w:rPr>
          <w:rtl w:val="0"/>
        </w:rPr>
        <w:t xml:space="preserve">3.3.7 </w:t>
        <w:tab/>
        <w:t xml:space="preserve">The Buyer is entitled to withhold payment for partially or undelivered Services, but doing so does not stop it from using its other rights under the Contract.  </w:t>
      </w:r>
    </w:p>
    <w:p w:rsidR="00000000" w:rsidDel="00000000" w:rsidP="00000000" w:rsidRDefault="00000000" w:rsidRPr="00000000" w14:paraId="0000090E">
      <w:pPr>
        <w:spacing w:after="367" w:lineRule="auto"/>
        <w:rPr/>
      </w:pPr>
      <w:r w:rsidDel="00000000" w:rsidR="00000000" w:rsidRPr="00000000">
        <w:rPr>
          <w:rtl w:val="0"/>
        </w:rPr>
        <w:t xml:space="preserve"> </w:t>
      </w:r>
    </w:p>
    <w:p w:rsidR="00000000" w:rsidDel="00000000" w:rsidP="00000000" w:rsidRDefault="00000000" w:rsidRPr="00000000" w14:paraId="0000090F">
      <w:pPr>
        <w:pStyle w:val="Heading2"/>
        <w:tabs>
          <w:tab w:val="center" w:pos="2202"/>
        </w:tabs>
        <w:ind w:left="-15" w:firstLine="0"/>
        <w:rPr/>
      </w:pPr>
      <w:r w:rsidDel="00000000" w:rsidR="00000000" w:rsidRPr="00000000">
        <w:rPr>
          <w:rtl w:val="0"/>
        </w:rPr>
        <w:t xml:space="preserve">4 </w:t>
        <w:tab/>
        <w:t xml:space="preserve">Pricing and payments </w:t>
      </w:r>
    </w:p>
    <w:p w:rsidR="00000000" w:rsidDel="00000000" w:rsidP="00000000" w:rsidRDefault="00000000" w:rsidRPr="00000000" w14:paraId="00000910">
      <w:pPr>
        <w:spacing w:after="4" w:line="268" w:lineRule="auto"/>
        <w:ind w:left="-5" w:right="2" w:hanging="10"/>
        <w:rPr/>
      </w:pPr>
      <w:r w:rsidDel="00000000" w:rsidR="00000000" w:rsidRPr="00000000">
        <w:rPr>
          <w:rtl w:val="0"/>
        </w:rPr>
        <w:t xml:space="preserve">4.1 </w:t>
        <w:tab/>
        <w:t xml:space="preserve">In exchange for the Deliverables, the Supplier must invoice the Buyer for the Charges in the Order Form. </w:t>
      </w:r>
    </w:p>
    <w:p w:rsidR="00000000" w:rsidDel="00000000" w:rsidP="00000000" w:rsidRDefault="00000000" w:rsidRPr="00000000" w14:paraId="00000911">
      <w:pPr>
        <w:spacing w:after="232" w:lineRule="auto"/>
        <w:rPr/>
      </w:pPr>
      <w:r w:rsidDel="00000000" w:rsidR="00000000" w:rsidRPr="00000000">
        <w:rPr>
          <w:rtl w:val="0"/>
        </w:rPr>
        <w:t xml:space="preserve"> </w:t>
      </w:r>
    </w:p>
    <w:p w:rsidR="00000000" w:rsidDel="00000000" w:rsidP="00000000" w:rsidRDefault="00000000" w:rsidRPr="00000000" w14:paraId="00000912">
      <w:pPr>
        <w:spacing w:after="4" w:line="268" w:lineRule="auto"/>
        <w:ind w:left="-5" w:right="2" w:hanging="10"/>
        <w:rPr/>
      </w:pPr>
      <w:r w:rsidDel="00000000" w:rsidR="00000000" w:rsidRPr="00000000">
        <w:rPr>
          <w:rtl w:val="0"/>
        </w:rPr>
        <w:t xml:space="preserve">4.2 </w:t>
        <w:tab/>
        <w:t xml:space="preserve">CCS must invoice the Supplier for the Management Charge and the Supplier must pay it using the process in Framework Schedule 5 (Management Charges and Information).  </w:t>
      </w:r>
    </w:p>
    <w:p w:rsidR="00000000" w:rsidDel="00000000" w:rsidP="00000000" w:rsidRDefault="00000000" w:rsidRPr="00000000" w14:paraId="00000913">
      <w:pPr>
        <w:spacing w:after="232" w:lineRule="auto"/>
        <w:rPr/>
      </w:pPr>
      <w:r w:rsidDel="00000000" w:rsidR="00000000" w:rsidRPr="00000000">
        <w:rPr>
          <w:rtl w:val="0"/>
        </w:rPr>
        <w:t xml:space="preserve"> </w:t>
      </w:r>
    </w:p>
    <w:p w:rsidR="00000000" w:rsidDel="00000000" w:rsidP="00000000" w:rsidRDefault="00000000" w:rsidRPr="00000000" w14:paraId="00000914">
      <w:pPr>
        <w:tabs>
          <w:tab w:val="center" w:pos="2578"/>
        </w:tabs>
        <w:spacing w:after="4" w:line="268" w:lineRule="auto"/>
        <w:ind w:left="-15" w:firstLine="0"/>
        <w:rPr/>
      </w:pPr>
      <w:r w:rsidDel="00000000" w:rsidR="00000000" w:rsidRPr="00000000">
        <w:rPr>
          <w:rtl w:val="0"/>
        </w:rPr>
        <w:t xml:space="preserve">4.3 </w:t>
        <w:tab/>
        <w:t xml:space="preserve">All Charges and the Management Charge: </w:t>
      </w:r>
    </w:p>
    <w:p w:rsidR="00000000" w:rsidDel="00000000" w:rsidP="00000000" w:rsidRDefault="00000000" w:rsidRPr="00000000" w14:paraId="00000915">
      <w:pPr>
        <w:spacing w:after="252" w:lineRule="auto"/>
        <w:rPr/>
      </w:pPr>
      <w:r w:rsidDel="00000000" w:rsidR="00000000" w:rsidRPr="00000000">
        <w:rPr>
          <w:rtl w:val="0"/>
        </w:rPr>
        <w:t xml:space="preserve"> </w:t>
      </w:r>
    </w:p>
    <w:p w:rsidR="00000000" w:rsidDel="00000000" w:rsidP="00000000" w:rsidRDefault="00000000" w:rsidRPr="00000000" w14:paraId="00000916">
      <w:pPr>
        <w:numPr>
          <w:ilvl w:val="0"/>
          <w:numId w:val="7"/>
        </w:numPr>
        <w:spacing w:after="4" w:line="268" w:lineRule="auto"/>
        <w:ind w:left="1440" w:right="2" w:hanging="360"/>
        <w:rPr/>
      </w:pPr>
      <w:r w:rsidDel="00000000" w:rsidR="00000000" w:rsidRPr="00000000">
        <w:rPr>
          <w:rtl w:val="0"/>
        </w:rPr>
        <w:t xml:space="preserve">exclude VAT, which is payable on provision of a valid VAT invoice </w:t>
      </w:r>
    </w:p>
    <w:p w:rsidR="00000000" w:rsidDel="00000000" w:rsidP="00000000" w:rsidRDefault="00000000" w:rsidRPr="00000000" w14:paraId="00000917">
      <w:pPr>
        <w:numPr>
          <w:ilvl w:val="0"/>
          <w:numId w:val="7"/>
        </w:numPr>
        <w:spacing w:after="4" w:line="268" w:lineRule="auto"/>
        <w:ind w:left="1440" w:right="2" w:hanging="360"/>
        <w:rPr/>
      </w:pPr>
      <w:r w:rsidDel="00000000" w:rsidR="00000000" w:rsidRPr="00000000">
        <w:rPr>
          <w:rtl w:val="0"/>
        </w:rPr>
        <w:t xml:space="preserve">include all costs connected with the Supply of Deliverables </w:t>
      </w:r>
    </w:p>
    <w:p w:rsidR="00000000" w:rsidDel="00000000" w:rsidP="00000000" w:rsidRDefault="00000000" w:rsidRPr="00000000" w14:paraId="00000918">
      <w:pPr>
        <w:spacing w:after="233" w:lineRule="auto"/>
        <w:rPr/>
      </w:pPr>
      <w:r w:rsidDel="00000000" w:rsidR="00000000" w:rsidRPr="00000000">
        <w:rPr>
          <w:rtl w:val="0"/>
        </w:rPr>
        <w:t xml:space="preserve"> </w:t>
      </w:r>
    </w:p>
    <w:p w:rsidR="00000000" w:rsidDel="00000000" w:rsidP="00000000" w:rsidRDefault="00000000" w:rsidRPr="00000000" w14:paraId="00000919">
      <w:pPr>
        <w:numPr>
          <w:ilvl w:val="1"/>
          <w:numId w:val="91"/>
        </w:numPr>
        <w:spacing w:after="4" w:line="268" w:lineRule="auto"/>
        <w:ind w:left="1440" w:right="2" w:hanging="720"/>
        <w:rPr/>
      </w:pPr>
      <w:r w:rsidDel="00000000" w:rsidR="00000000" w:rsidRPr="00000000">
        <w:rPr>
          <w:rtl w:val="0"/>
        </w:rPr>
        <w:t xml:space="preserve">The Buyer must pay the Supplier the Charges within 30 days of receipt by the Buyer of a valid, undisputed invoice, in cleared funds using the payment method and details stated in the Order Form.  </w:t>
      </w:r>
    </w:p>
    <w:p w:rsidR="00000000" w:rsidDel="00000000" w:rsidP="00000000" w:rsidRDefault="00000000" w:rsidRPr="00000000" w14:paraId="0000091A">
      <w:pPr>
        <w:spacing w:after="232" w:lineRule="auto"/>
        <w:rPr/>
      </w:pPr>
      <w:r w:rsidDel="00000000" w:rsidR="00000000" w:rsidRPr="00000000">
        <w:rPr>
          <w:rtl w:val="0"/>
        </w:rPr>
        <w:t xml:space="preserve"> </w:t>
      </w:r>
    </w:p>
    <w:p w:rsidR="00000000" w:rsidDel="00000000" w:rsidP="00000000" w:rsidRDefault="00000000" w:rsidRPr="00000000" w14:paraId="0000091B">
      <w:pPr>
        <w:numPr>
          <w:ilvl w:val="1"/>
          <w:numId w:val="91"/>
        </w:numPr>
        <w:spacing w:after="4" w:line="268" w:lineRule="auto"/>
        <w:ind w:left="1440" w:right="2" w:hanging="720"/>
        <w:rPr/>
      </w:pPr>
      <w:r w:rsidDel="00000000" w:rsidR="00000000" w:rsidRPr="00000000">
        <w:rPr>
          <w:rtl w:val="0"/>
        </w:rPr>
        <w:t xml:space="preserve">A Supplier invoice is only valid if it: </w:t>
      </w:r>
    </w:p>
    <w:p w:rsidR="00000000" w:rsidDel="00000000" w:rsidP="00000000" w:rsidRDefault="00000000" w:rsidRPr="00000000" w14:paraId="0000091C">
      <w:pPr>
        <w:spacing w:after="252" w:lineRule="auto"/>
        <w:rPr/>
      </w:pPr>
      <w:r w:rsidDel="00000000" w:rsidR="00000000" w:rsidRPr="00000000">
        <w:rPr>
          <w:rtl w:val="0"/>
        </w:rPr>
        <w:t xml:space="preserve"> </w:t>
      </w:r>
    </w:p>
    <w:p w:rsidR="00000000" w:rsidDel="00000000" w:rsidP="00000000" w:rsidRDefault="00000000" w:rsidRPr="00000000" w14:paraId="0000091D">
      <w:pPr>
        <w:numPr>
          <w:ilvl w:val="0"/>
          <w:numId w:val="7"/>
        </w:numPr>
        <w:spacing w:after="4" w:line="268" w:lineRule="auto"/>
        <w:ind w:left="1440" w:right="2" w:hanging="360"/>
        <w:rPr/>
        <w:sectPr>
          <w:headerReference r:id="rId95" w:type="default"/>
          <w:headerReference r:id="rId96" w:type="first"/>
          <w:headerReference r:id="rId97" w:type="even"/>
          <w:footerReference r:id="rId98" w:type="default"/>
          <w:footerReference r:id="rId99" w:type="first"/>
          <w:footerReference r:id="rId100" w:type="even"/>
          <w:type w:val="nextPage"/>
          <w:pgSz w:h="16838" w:w="11906" w:orient="portrait"/>
          <w:pgMar w:bottom="1489" w:top="1483" w:left="1440" w:right="1445" w:header="203" w:footer="726"/>
          <w:pgNumType w:start="1"/>
        </w:sectPr>
      </w:pPr>
      <w:r w:rsidDel="00000000" w:rsidR="00000000" w:rsidRPr="00000000">
        <w:rPr>
          <w:rtl w:val="0"/>
        </w:rPr>
        <w:t xml:space="preserve">includes all appropriate references including the Contract reference number and </w:t>
      </w:r>
    </w:p>
    <w:p w:rsidR="00000000" w:rsidDel="00000000" w:rsidP="00000000" w:rsidRDefault="00000000" w:rsidRPr="00000000" w14:paraId="0000091E">
      <w:pPr>
        <w:spacing w:after="4" w:line="268" w:lineRule="auto"/>
        <w:ind w:left="1450" w:right="2" w:hanging="10"/>
        <w:rPr/>
      </w:pPr>
      <w:r w:rsidDel="00000000" w:rsidR="00000000" w:rsidRPr="00000000">
        <w:rPr>
          <w:rtl w:val="0"/>
        </w:rPr>
        <w:t xml:space="preserve">other details reasonably requested by the Buyer </w:t>
      </w:r>
    </w:p>
    <w:p w:rsidR="00000000" w:rsidDel="00000000" w:rsidP="00000000" w:rsidRDefault="00000000" w:rsidRPr="00000000" w14:paraId="0000091F">
      <w:pPr>
        <w:numPr>
          <w:ilvl w:val="0"/>
          <w:numId w:val="7"/>
        </w:numPr>
        <w:spacing w:after="4" w:line="268" w:lineRule="auto"/>
        <w:ind w:left="1440" w:right="2" w:hanging="360"/>
        <w:rPr/>
      </w:pPr>
      <w:r w:rsidDel="00000000" w:rsidR="00000000" w:rsidRPr="00000000">
        <w:rPr>
          <w:rtl w:val="0"/>
        </w:rPr>
        <w:t xml:space="preserve">includes a detailed breakdown of Delivered Deliverables and Milestone(s) (if any) </w:t>
      </w:r>
    </w:p>
    <w:p w:rsidR="00000000" w:rsidDel="00000000" w:rsidP="00000000" w:rsidRDefault="00000000" w:rsidRPr="00000000" w14:paraId="00000920">
      <w:pPr>
        <w:numPr>
          <w:ilvl w:val="0"/>
          <w:numId w:val="7"/>
        </w:numPr>
        <w:spacing w:after="4" w:line="267" w:lineRule="auto"/>
        <w:ind w:left="1440" w:right="2" w:hanging="360"/>
        <w:rPr/>
      </w:pPr>
      <w:r w:rsidDel="00000000" w:rsidR="00000000" w:rsidRPr="00000000">
        <w:rPr>
          <w:rtl w:val="0"/>
        </w:rPr>
        <w:t xml:space="preserve">doesn’t include any Management Charge (the Supplier must not charge the Buyer in any way for the Management Charge) </w:t>
      </w:r>
    </w:p>
    <w:p w:rsidR="00000000" w:rsidDel="00000000" w:rsidP="00000000" w:rsidRDefault="00000000" w:rsidRPr="00000000" w14:paraId="00000921">
      <w:pPr>
        <w:spacing w:after="232" w:lineRule="auto"/>
        <w:rPr/>
      </w:pPr>
      <w:r w:rsidDel="00000000" w:rsidR="00000000" w:rsidRPr="00000000">
        <w:rPr>
          <w:rtl w:val="0"/>
        </w:rPr>
        <w:t xml:space="preserve"> </w:t>
      </w:r>
    </w:p>
    <w:p w:rsidR="00000000" w:rsidDel="00000000" w:rsidP="00000000" w:rsidRDefault="00000000" w:rsidRPr="00000000" w14:paraId="00000922">
      <w:pPr>
        <w:numPr>
          <w:ilvl w:val="1"/>
          <w:numId w:val="18"/>
        </w:numPr>
        <w:spacing w:after="4" w:line="268" w:lineRule="auto"/>
        <w:ind w:left="730" w:right="2" w:hanging="10"/>
        <w:rPr/>
      </w:pPr>
      <w:r w:rsidDel="00000000" w:rsidR="00000000" w:rsidRPr="00000000">
        <w:rPr>
          <w:rtl w:val="0"/>
        </w:rPr>
        <w:t xml:space="preserve">The Buyer may retain or set-off payment of any amount owed to it by the Supplier if notice and reasons are provided. </w:t>
      </w:r>
    </w:p>
    <w:p w:rsidR="00000000" w:rsidDel="00000000" w:rsidP="00000000" w:rsidRDefault="00000000" w:rsidRPr="00000000" w14:paraId="00000923">
      <w:pPr>
        <w:spacing w:after="232" w:lineRule="auto"/>
        <w:rPr/>
      </w:pPr>
      <w:r w:rsidDel="00000000" w:rsidR="00000000" w:rsidRPr="00000000">
        <w:rPr>
          <w:rtl w:val="0"/>
        </w:rPr>
        <w:t xml:space="preserve"> </w:t>
      </w:r>
    </w:p>
    <w:p w:rsidR="00000000" w:rsidDel="00000000" w:rsidP="00000000" w:rsidRDefault="00000000" w:rsidRPr="00000000" w14:paraId="00000924">
      <w:pPr>
        <w:numPr>
          <w:ilvl w:val="1"/>
          <w:numId w:val="18"/>
        </w:numPr>
        <w:spacing w:after="4" w:line="268" w:lineRule="auto"/>
        <w:ind w:left="730" w:right="2" w:hanging="10"/>
        <w:rPr/>
      </w:pPr>
      <w:r w:rsidDel="00000000" w:rsidR="00000000" w:rsidRPr="00000000">
        <w:rPr>
          <w:rtl w:val="0"/>
        </w:rPr>
        <w:t xml:space="preserve">The Supplier must ensure that all Subcontractors are paid, in full, within 30 days of receipt of a valid, undisputed invoice. If this doesn’t happen, CCS or the Buyer can publish the details of the late payment or non-payment. </w:t>
      </w:r>
    </w:p>
    <w:p w:rsidR="00000000" w:rsidDel="00000000" w:rsidP="00000000" w:rsidRDefault="00000000" w:rsidRPr="00000000" w14:paraId="00000925">
      <w:pPr>
        <w:spacing w:after="233" w:lineRule="auto"/>
        <w:rPr/>
      </w:pPr>
      <w:r w:rsidDel="00000000" w:rsidR="00000000" w:rsidRPr="00000000">
        <w:rPr>
          <w:rtl w:val="0"/>
        </w:rPr>
        <w:t xml:space="preserve"> </w:t>
      </w:r>
    </w:p>
    <w:p w:rsidR="00000000" w:rsidDel="00000000" w:rsidP="00000000" w:rsidRDefault="00000000" w:rsidRPr="00000000" w14:paraId="00000926">
      <w:pPr>
        <w:numPr>
          <w:ilvl w:val="1"/>
          <w:numId w:val="18"/>
        </w:numPr>
        <w:spacing w:after="4" w:line="268" w:lineRule="auto"/>
        <w:ind w:left="730" w:right="2" w:hanging="10"/>
        <w:rPr/>
      </w:pPr>
      <w:r w:rsidDel="00000000" w:rsidR="00000000" w:rsidRPr="00000000">
        <w:rPr>
          <w:rtl w:val="0"/>
        </w:rPr>
        <w:t xml:space="preserve">If CCS or the Buyer can get more favourable commercial terms for the supply at cost of any materials, goods or services used by the Supplier to provide the Deliverables and that cost is reimbursable by the Buyer, then CCS or the Buyer may either: </w:t>
      </w:r>
    </w:p>
    <w:p w:rsidR="00000000" w:rsidDel="00000000" w:rsidP="00000000" w:rsidRDefault="00000000" w:rsidRPr="00000000" w14:paraId="00000927">
      <w:pPr>
        <w:spacing w:after="252" w:lineRule="auto"/>
        <w:rPr/>
      </w:pPr>
      <w:r w:rsidDel="00000000" w:rsidR="00000000" w:rsidRPr="00000000">
        <w:rPr>
          <w:rtl w:val="0"/>
        </w:rPr>
        <w:t xml:space="preserve"> </w:t>
      </w:r>
    </w:p>
    <w:p w:rsidR="00000000" w:rsidDel="00000000" w:rsidP="00000000" w:rsidRDefault="00000000" w:rsidRPr="00000000" w14:paraId="00000928">
      <w:pPr>
        <w:numPr>
          <w:ilvl w:val="0"/>
          <w:numId w:val="7"/>
        </w:numPr>
        <w:spacing w:after="27" w:line="268" w:lineRule="auto"/>
        <w:ind w:left="1440" w:right="2" w:hanging="360"/>
        <w:rPr/>
      </w:pPr>
      <w:r w:rsidDel="00000000" w:rsidR="00000000" w:rsidRPr="00000000">
        <w:rPr>
          <w:rtl w:val="0"/>
        </w:rPr>
        <w:t xml:space="preserve">require the Supplier to replace its existing commercial terms with the more favourable terms offered for the relevant items </w:t>
      </w:r>
    </w:p>
    <w:p w:rsidR="00000000" w:rsidDel="00000000" w:rsidP="00000000" w:rsidRDefault="00000000" w:rsidRPr="00000000" w14:paraId="00000929">
      <w:pPr>
        <w:numPr>
          <w:ilvl w:val="0"/>
          <w:numId w:val="7"/>
        </w:numPr>
        <w:spacing w:after="4" w:line="268" w:lineRule="auto"/>
        <w:ind w:left="1440" w:right="2" w:hanging="360"/>
        <w:rPr/>
      </w:pPr>
      <w:r w:rsidDel="00000000" w:rsidR="00000000" w:rsidRPr="00000000">
        <w:rPr>
          <w:rtl w:val="0"/>
        </w:rPr>
        <w:t xml:space="preserve">enter into a direct agreement with the Subcontractor or third party for the relevant item </w:t>
      </w:r>
    </w:p>
    <w:p w:rsidR="00000000" w:rsidDel="00000000" w:rsidP="00000000" w:rsidRDefault="00000000" w:rsidRPr="00000000" w14:paraId="0000092A">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92B">
      <w:pPr>
        <w:numPr>
          <w:ilvl w:val="1"/>
          <w:numId w:val="17"/>
        </w:numPr>
        <w:spacing w:after="4" w:line="268" w:lineRule="auto"/>
        <w:ind w:left="730" w:right="2" w:hanging="10"/>
        <w:rPr/>
      </w:pPr>
      <w:r w:rsidDel="00000000" w:rsidR="00000000" w:rsidRPr="00000000">
        <w:rPr>
          <w:rtl w:val="0"/>
        </w:rPr>
        <w:t xml:space="preserve">If CCS or the Buyer uses Clause 4.8 then the Framework Prices (and where applicable, the Charges) must be reduced by an agreed amount by using the Variation Procedure. </w:t>
      </w:r>
    </w:p>
    <w:p w:rsidR="00000000" w:rsidDel="00000000" w:rsidP="00000000" w:rsidRDefault="00000000" w:rsidRPr="00000000" w14:paraId="0000092C">
      <w:pPr>
        <w:spacing w:after="232" w:lineRule="auto"/>
        <w:rPr/>
      </w:pPr>
      <w:r w:rsidDel="00000000" w:rsidR="00000000" w:rsidRPr="00000000">
        <w:rPr>
          <w:rtl w:val="0"/>
        </w:rPr>
        <w:t xml:space="preserve"> </w:t>
      </w:r>
    </w:p>
    <w:p w:rsidR="00000000" w:rsidDel="00000000" w:rsidP="00000000" w:rsidRDefault="00000000" w:rsidRPr="00000000" w14:paraId="0000092D">
      <w:pPr>
        <w:numPr>
          <w:ilvl w:val="1"/>
          <w:numId w:val="17"/>
        </w:numPr>
        <w:spacing w:after="207" w:line="268" w:lineRule="auto"/>
        <w:ind w:left="730" w:right="2" w:hanging="10"/>
        <w:rPr/>
      </w:pPr>
      <w:r w:rsidDel="00000000" w:rsidR="00000000" w:rsidRPr="00000000">
        <w:rPr>
          <w:rtl w:val="0"/>
        </w:rPr>
        <w:t xml:space="preserve">CCS and the Buyer's right to enter into a direct agreement for the supply of the relevant items is subject to both: </w:t>
      </w:r>
    </w:p>
    <w:p w:rsidR="00000000" w:rsidDel="00000000" w:rsidP="00000000" w:rsidRDefault="00000000" w:rsidRPr="00000000" w14:paraId="0000092E">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92F">
      <w:pPr>
        <w:numPr>
          <w:ilvl w:val="0"/>
          <w:numId w:val="7"/>
        </w:numPr>
        <w:spacing w:after="4" w:line="268" w:lineRule="auto"/>
        <w:ind w:left="1440" w:right="2" w:hanging="360"/>
        <w:rPr/>
      </w:pPr>
      <w:r w:rsidDel="00000000" w:rsidR="00000000" w:rsidRPr="00000000">
        <w:rPr>
          <w:rtl w:val="0"/>
        </w:rPr>
        <w:t xml:space="preserve">the relevant item being made available to the Supplier if required to provide the Deliverables </w:t>
      </w:r>
    </w:p>
    <w:p w:rsidR="00000000" w:rsidDel="00000000" w:rsidP="00000000" w:rsidRDefault="00000000" w:rsidRPr="00000000" w14:paraId="00000930">
      <w:pPr>
        <w:numPr>
          <w:ilvl w:val="0"/>
          <w:numId w:val="7"/>
        </w:numPr>
        <w:spacing w:after="4" w:line="268" w:lineRule="auto"/>
        <w:ind w:left="1440" w:right="2" w:hanging="360"/>
        <w:rPr/>
      </w:pPr>
      <w:r w:rsidDel="00000000" w:rsidR="00000000" w:rsidRPr="00000000">
        <w:rPr>
          <w:rtl w:val="0"/>
        </w:rPr>
        <w:t xml:space="preserve">any reduction in the Framework Prices (and where applicable, the Charges) excludes any unavoidable costs that must be paid by the Supplier for the substituted item, including any licence fees or early termination charges </w:t>
      </w:r>
    </w:p>
    <w:p w:rsidR="00000000" w:rsidDel="00000000" w:rsidP="00000000" w:rsidRDefault="00000000" w:rsidRPr="00000000" w14:paraId="00000931">
      <w:pPr>
        <w:spacing w:after="0" w:lineRule="auto"/>
        <w:ind w:left="1440" w:firstLine="0"/>
        <w:rPr/>
      </w:pPr>
      <w:r w:rsidDel="00000000" w:rsidR="00000000" w:rsidRPr="00000000">
        <w:rPr>
          <w:rtl w:val="0"/>
        </w:rPr>
        <w:t xml:space="preserve"> </w:t>
      </w:r>
    </w:p>
    <w:p w:rsidR="00000000" w:rsidDel="00000000" w:rsidP="00000000" w:rsidRDefault="00000000" w:rsidRPr="00000000" w14:paraId="00000932">
      <w:pPr>
        <w:spacing w:after="4" w:line="268" w:lineRule="auto"/>
        <w:ind w:left="-5" w:right="2" w:hanging="10"/>
        <w:rPr/>
      </w:pPr>
      <w:r w:rsidDel="00000000" w:rsidR="00000000" w:rsidRPr="00000000">
        <w:rPr>
          <w:rtl w:val="0"/>
        </w:rPr>
        <w:t xml:space="preserve">4.11 </w:t>
        <w:tab/>
        <w:t xml:space="preserve">The Supplier has no right of set-off, counterclaim, discount or abatement unless they’re ordered to do so by a court. </w:t>
        <w:tab/>
        <w:t xml:space="preserve"> </w:t>
      </w:r>
    </w:p>
    <w:p w:rsidR="00000000" w:rsidDel="00000000" w:rsidP="00000000" w:rsidRDefault="00000000" w:rsidRPr="00000000" w14:paraId="00000933">
      <w:pPr>
        <w:spacing w:after="367" w:lineRule="auto"/>
        <w:rPr/>
      </w:pPr>
      <w:r w:rsidDel="00000000" w:rsidR="00000000" w:rsidRPr="00000000">
        <w:rPr>
          <w:rtl w:val="0"/>
        </w:rPr>
        <w:t xml:space="preserve"> </w:t>
      </w:r>
    </w:p>
    <w:p w:rsidR="00000000" w:rsidDel="00000000" w:rsidP="00000000" w:rsidRDefault="00000000" w:rsidRPr="00000000" w14:paraId="00000934">
      <w:pPr>
        <w:numPr>
          <w:ilvl w:val="0"/>
          <w:numId w:val="94"/>
        </w:numPr>
        <w:spacing w:after="0" w:lineRule="auto"/>
        <w:ind w:left="720" w:hanging="720"/>
        <w:rPr/>
      </w:pPr>
      <w:r w:rsidDel="00000000" w:rsidR="00000000" w:rsidRPr="00000000">
        <w:rPr>
          <w:rFonts w:ascii="Cambria" w:cs="Cambria" w:eastAsia="Cambria" w:hAnsi="Cambria"/>
          <w:color w:val="365f91"/>
          <w:sz w:val="32"/>
          <w:szCs w:val="32"/>
          <w:rtl w:val="0"/>
        </w:rPr>
        <w:t xml:space="preserve">The buyer’s obligations to the supplier  </w:t>
      </w:r>
      <w:r w:rsidDel="00000000" w:rsidR="00000000" w:rsidRPr="00000000">
        <w:rPr>
          <w:rtl w:val="0"/>
        </w:rPr>
      </w:r>
    </w:p>
    <w:p w:rsidR="00000000" w:rsidDel="00000000" w:rsidP="00000000" w:rsidRDefault="00000000" w:rsidRPr="00000000" w14:paraId="00000935">
      <w:pPr>
        <w:numPr>
          <w:ilvl w:val="1"/>
          <w:numId w:val="94"/>
        </w:numPr>
        <w:spacing w:after="4" w:line="268" w:lineRule="auto"/>
        <w:ind w:left="1440" w:right="2" w:hanging="720"/>
        <w:rPr/>
      </w:pPr>
      <w:r w:rsidDel="00000000" w:rsidR="00000000" w:rsidRPr="00000000">
        <w:rPr>
          <w:rtl w:val="0"/>
        </w:rPr>
        <w:t xml:space="preserve">If Supplier Non-Performance arises from an Authority Cause: </w:t>
      </w:r>
    </w:p>
    <w:p w:rsidR="00000000" w:rsidDel="00000000" w:rsidP="00000000" w:rsidRDefault="00000000" w:rsidRPr="00000000" w14:paraId="00000936">
      <w:pPr>
        <w:spacing w:after="218" w:lineRule="auto"/>
        <w:rPr/>
      </w:pPr>
      <w:r w:rsidDel="00000000" w:rsidR="00000000" w:rsidRPr="00000000">
        <w:rPr>
          <w:rtl w:val="0"/>
        </w:rPr>
        <w:t xml:space="preserve"> </w:t>
      </w:r>
    </w:p>
    <w:p w:rsidR="00000000" w:rsidDel="00000000" w:rsidP="00000000" w:rsidRDefault="00000000" w:rsidRPr="00000000" w14:paraId="00000937">
      <w:pPr>
        <w:spacing w:after="0" w:lineRule="auto"/>
        <w:ind w:left="174" w:firstLine="0"/>
        <w:jc w:val="center"/>
        <w:rPr/>
      </w:pPr>
      <w:r w:rsidDel="00000000" w:rsidR="00000000" w:rsidRPr="00000000">
        <w:rPr>
          <w:rtl w:val="0"/>
        </w:rPr>
        <w:t xml:space="preserve">neither CCS or the Buyer can terminate a Contract under Clause 10.4.1 </w:t>
      </w:r>
    </w:p>
    <w:p w:rsidR="00000000" w:rsidDel="00000000" w:rsidP="00000000" w:rsidRDefault="00000000" w:rsidRPr="00000000" w14:paraId="00000938">
      <w:pPr>
        <w:spacing w:after="27" w:line="268" w:lineRule="auto"/>
        <w:ind w:left="1450" w:right="2" w:hanging="10"/>
        <w:rPr/>
      </w:pPr>
      <w:r w:rsidDel="00000000" w:rsidR="00000000" w:rsidRPr="00000000">
        <w:rPr>
          <w:rtl w:val="0"/>
        </w:rPr>
        <w:t xml:space="preserve">the Supplier is entitled to reasonable and proven additional expenses and to relief from Delay Payments,  liability and Deduction under this Contract </w:t>
      </w:r>
    </w:p>
    <w:p w:rsidR="00000000" w:rsidDel="00000000" w:rsidP="00000000" w:rsidRDefault="00000000" w:rsidRPr="00000000" w14:paraId="00000939">
      <w:pPr>
        <w:numPr>
          <w:ilvl w:val="2"/>
          <w:numId w:val="94"/>
        </w:numPr>
        <w:spacing w:after="4" w:line="268" w:lineRule="auto"/>
        <w:ind w:left="1440" w:right="2" w:hanging="360"/>
        <w:rPr/>
      </w:pPr>
      <w:r w:rsidDel="00000000" w:rsidR="00000000" w:rsidRPr="00000000">
        <w:rPr>
          <w:rtl w:val="0"/>
        </w:rPr>
        <w:t xml:space="preserve">the Supplier is entitled to additional time needed to make the Delivery </w:t>
      </w:r>
    </w:p>
    <w:p w:rsidR="00000000" w:rsidDel="00000000" w:rsidP="00000000" w:rsidRDefault="00000000" w:rsidRPr="00000000" w14:paraId="0000093A">
      <w:pPr>
        <w:numPr>
          <w:ilvl w:val="2"/>
          <w:numId w:val="94"/>
        </w:numPr>
        <w:spacing w:after="4" w:line="268" w:lineRule="auto"/>
        <w:ind w:left="1440" w:right="2" w:hanging="360"/>
        <w:rPr/>
      </w:pPr>
      <w:r w:rsidDel="00000000" w:rsidR="00000000" w:rsidRPr="00000000">
        <w:rPr>
          <w:rtl w:val="0"/>
        </w:rPr>
        <w:t xml:space="preserve">the Supplier cannot suspend the ongoing supply of Deliverables </w:t>
      </w:r>
    </w:p>
    <w:p w:rsidR="00000000" w:rsidDel="00000000" w:rsidP="00000000" w:rsidRDefault="00000000" w:rsidRPr="00000000" w14:paraId="0000093B">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93C">
      <w:pPr>
        <w:numPr>
          <w:ilvl w:val="1"/>
          <w:numId w:val="94"/>
        </w:numPr>
        <w:spacing w:after="4" w:line="268" w:lineRule="auto"/>
        <w:ind w:left="1440" w:right="2" w:hanging="720"/>
        <w:rPr/>
      </w:pPr>
      <w:r w:rsidDel="00000000" w:rsidR="00000000" w:rsidRPr="00000000">
        <w:rPr>
          <w:rtl w:val="0"/>
        </w:rPr>
        <w:t xml:space="preserve">Clause 5.1 only applies if the Supplier: </w:t>
      </w:r>
    </w:p>
    <w:p w:rsidR="00000000" w:rsidDel="00000000" w:rsidP="00000000" w:rsidRDefault="00000000" w:rsidRPr="00000000" w14:paraId="0000093D">
      <w:pPr>
        <w:spacing w:after="252" w:lineRule="auto"/>
        <w:rPr/>
      </w:pPr>
      <w:r w:rsidDel="00000000" w:rsidR="00000000" w:rsidRPr="00000000">
        <w:rPr>
          <w:rtl w:val="0"/>
        </w:rPr>
        <w:t xml:space="preserve"> </w:t>
      </w:r>
    </w:p>
    <w:p w:rsidR="00000000" w:rsidDel="00000000" w:rsidP="00000000" w:rsidRDefault="00000000" w:rsidRPr="00000000" w14:paraId="0000093E">
      <w:pPr>
        <w:numPr>
          <w:ilvl w:val="2"/>
          <w:numId w:val="94"/>
        </w:numPr>
        <w:spacing w:after="27" w:line="268" w:lineRule="auto"/>
        <w:ind w:left="1440" w:right="2" w:hanging="360"/>
        <w:rPr/>
      </w:pPr>
      <w:r w:rsidDel="00000000" w:rsidR="00000000" w:rsidRPr="00000000">
        <w:rPr>
          <w:rtl w:val="0"/>
        </w:rPr>
        <w:t xml:space="preserve">gives notice to the Party responsible for the Authority Cause within 10 Working Days of becoming aware </w:t>
      </w:r>
    </w:p>
    <w:p w:rsidR="00000000" w:rsidDel="00000000" w:rsidP="00000000" w:rsidRDefault="00000000" w:rsidRPr="00000000" w14:paraId="0000093F">
      <w:pPr>
        <w:numPr>
          <w:ilvl w:val="2"/>
          <w:numId w:val="94"/>
        </w:numPr>
        <w:spacing w:after="27" w:line="268" w:lineRule="auto"/>
        <w:ind w:left="1440" w:right="2" w:hanging="360"/>
        <w:rPr/>
      </w:pPr>
      <w:r w:rsidDel="00000000" w:rsidR="00000000" w:rsidRPr="00000000">
        <w:rPr>
          <w:rtl w:val="0"/>
        </w:rPr>
        <w:t xml:space="preserve">demonstrates that the Supplier Non-Performance only happened because of the Authority Cause </w:t>
      </w:r>
    </w:p>
    <w:p w:rsidR="00000000" w:rsidDel="00000000" w:rsidP="00000000" w:rsidRDefault="00000000" w:rsidRPr="00000000" w14:paraId="00000940">
      <w:pPr>
        <w:numPr>
          <w:ilvl w:val="2"/>
          <w:numId w:val="94"/>
        </w:numPr>
        <w:spacing w:after="4" w:line="268" w:lineRule="auto"/>
        <w:ind w:left="1440" w:right="2" w:hanging="360"/>
        <w:rPr/>
      </w:pPr>
      <w:r w:rsidDel="00000000" w:rsidR="00000000" w:rsidRPr="00000000">
        <w:rPr>
          <w:rtl w:val="0"/>
        </w:rPr>
        <w:t xml:space="preserve">mitigated the impact of the Authority Cause </w:t>
      </w:r>
    </w:p>
    <w:p w:rsidR="00000000" w:rsidDel="00000000" w:rsidP="00000000" w:rsidRDefault="00000000" w:rsidRPr="00000000" w14:paraId="00000941">
      <w:pPr>
        <w:spacing w:after="367" w:lineRule="auto"/>
        <w:ind w:left="1224" w:firstLine="0"/>
        <w:rPr/>
      </w:pPr>
      <w:r w:rsidDel="00000000" w:rsidR="00000000" w:rsidRPr="00000000">
        <w:rPr>
          <w:rtl w:val="0"/>
        </w:rPr>
        <w:t xml:space="preserve"> </w:t>
      </w:r>
    </w:p>
    <w:p w:rsidR="00000000" w:rsidDel="00000000" w:rsidP="00000000" w:rsidRDefault="00000000" w:rsidRPr="00000000" w14:paraId="00000942">
      <w:pPr>
        <w:pStyle w:val="Heading2"/>
        <w:tabs>
          <w:tab w:val="center" w:pos="2761"/>
        </w:tabs>
        <w:ind w:left="-15" w:firstLine="0"/>
        <w:rPr/>
      </w:pPr>
      <w:r w:rsidDel="00000000" w:rsidR="00000000" w:rsidRPr="00000000">
        <w:rPr>
          <w:rtl w:val="0"/>
        </w:rPr>
        <w:t xml:space="preserve">6. </w:t>
        <w:tab/>
        <w:t xml:space="preserve">Record keeping and reporting  </w:t>
      </w:r>
    </w:p>
    <w:p w:rsidR="00000000" w:rsidDel="00000000" w:rsidP="00000000" w:rsidRDefault="00000000" w:rsidRPr="00000000" w14:paraId="00000943">
      <w:pPr>
        <w:spacing w:after="4" w:line="268" w:lineRule="auto"/>
        <w:ind w:left="-5" w:right="2" w:hanging="10"/>
        <w:rPr/>
      </w:pPr>
      <w:r w:rsidDel="00000000" w:rsidR="00000000" w:rsidRPr="00000000">
        <w:rPr>
          <w:rtl w:val="0"/>
        </w:rPr>
        <w:t xml:space="preserve">6.1 </w:t>
        <w:tab/>
        <w:t xml:space="preserve">The Supplier must attend Progress Meetings with the Buyer and provide Progress Reports when specified in the Order Form. </w:t>
      </w:r>
    </w:p>
    <w:p w:rsidR="00000000" w:rsidDel="00000000" w:rsidP="00000000" w:rsidRDefault="00000000" w:rsidRPr="00000000" w14:paraId="00000944">
      <w:pPr>
        <w:spacing w:after="235" w:lineRule="auto"/>
        <w:rPr/>
      </w:pPr>
      <w:r w:rsidDel="00000000" w:rsidR="00000000" w:rsidRPr="00000000">
        <w:rPr>
          <w:rtl w:val="0"/>
        </w:rPr>
        <w:t xml:space="preserve"> </w:t>
      </w:r>
    </w:p>
    <w:p w:rsidR="00000000" w:rsidDel="00000000" w:rsidP="00000000" w:rsidRDefault="00000000" w:rsidRPr="00000000" w14:paraId="00000945">
      <w:pPr>
        <w:spacing w:after="4" w:line="268" w:lineRule="auto"/>
        <w:ind w:left="-5" w:right="2" w:hanging="10"/>
        <w:rPr/>
      </w:pPr>
      <w:r w:rsidDel="00000000" w:rsidR="00000000" w:rsidRPr="00000000">
        <w:rPr>
          <w:rtl w:val="0"/>
        </w:rPr>
        <w:t xml:space="preserve">6.2 </w:t>
        <w:tab/>
        <w:t xml:space="preserve">The Supplier must keep and maintain full and accurate records and accounts on everything to do with the Contract for 7 years after the End Date.  </w:t>
      </w:r>
    </w:p>
    <w:p w:rsidR="00000000" w:rsidDel="00000000" w:rsidP="00000000" w:rsidRDefault="00000000" w:rsidRPr="00000000" w14:paraId="00000946">
      <w:pPr>
        <w:spacing w:after="232" w:lineRule="auto"/>
        <w:rPr/>
      </w:pPr>
      <w:r w:rsidDel="00000000" w:rsidR="00000000" w:rsidRPr="00000000">
        <w:rPr>
          <w:rtl w:val="0"/>
        </w:rPr>
        <w:t xml:space="preserve"> </w:t>
      </w:r>
    </w:p>
    <w:p w:rsidR="00000000" w:rsidDel="00000000" w:rsidP="00000000" w:rsidRDefault="00000000" w:rsidRPr="00000000" w14:paraId="00000947">
      <w:pPr>
        <w:spacing w:after="4" w:line="268" w:lineRule="auto"/>
        <w:ind w:left="-5" w:right="2" w:hanging="10"/>
        <w:rPr/>
      </w:pPr>
      <w:r w:rsidDel="00000000" w:rsidR="00000000" w:rsidRPr="00000000">
        <w:rPr>
          <w:rtl w:val="0"/>
        </w:rPr>
        <w:t xml:space="preserve">6.3 </w:t>
        <w:tab/>
        <w:t xml:space="preserve">The Supplier must allow any Auditor access to their premises to verify all contract accounts and records of everything to do with the Contract and provide copies for an Audit. </w:t>
      </w:r>
    </w:p>
    <w:p w:rsidR="00000000" w:rsidDel="00000000" w:rsidP="00000000" w:rsidRDefault="00000000" w:rsidRPr="00000000" w14:paraId="00000948">
      <w:pPr>
        <w:spacing w:after="218" w:lineRule="auto"/>
        <w:rPr/>
      </w:pPr>
      <w:r w:rsidDel="00000000" w:rsidR="00000000" w:rsidRPr="00000000">
        <w:rPr>
          <w:rtl w:val="0"/>
        </w:rPr>
        <w:t xml:space="preserve"> </w:t>
      </w:r>
    </w:p>
    <w:p w:rsidR="00000000" w:rsidDel="00000000" w:rsidP="00000000" w:rsidRDefault="00000000" w:rsidRPr="00000000" w14:paraId="00000949">
      <w:pPr>
        <w:spacing w:after="207" w:line="268" w:lineRule="auto"/>
        <w:ind w:left="-5" w:right="2" w:hanging="10"/>
        <w:rPr/>
      </w:pPr>
      <w:r w:rsidDel="00000000" w:rsidR="00000000" w:rsidRPr="00000000">
        <w:rPr>
          <w:rtl w:val="0"/>
        </w:rPr>
        <w:t xml:space="preserve">6.4 The Supplier must provide information to the Auditor and reasonable co-operation at their request. </w:t>
      </w:r>
    </w:p>
    <w:p w:rsidR="00000000" w:rsidDel="00000000" w:rsidP="00000000" w:rsidRDefault="00000000" w:rsidRPr="00000000" w14:paraId="0000094A">
      <w:pPr>
        <w:spacing w:after="232" w:lineRule="auto"/>
        <w:rPr/>
      </w:pPr>
      <w:r w:rsidDel="00000000" w:rsidR="00000000" w:rsidRPr="00000000">
        <w:rPr>
          <w:rtl w:val="0"/>
        </w:rPr>
        <w:t xml:space="preserve"> </w:t>
      </w:r>
    </w:p>
    <w:p w:rsidR="00000000" w:rsidDel="00000000" w:rsidP="00000000" w:rsidRDefault="00000000" w:rsidRPr="00000000" w14:paraId="0000094B">
      <w:pPr>
        <w:spacing w:after="207" w:line="268" w:lineRule="auto"/>
        <w:ind w:left="-5" w:right="2" w:hanging="10"/>
        <w:rPr/>
      </w:pPr>
      <w:r w:rsidDel="00000000" w:rsidR="00000000" w:rsidRPr="00000000">
        <w:rPr>
          <w:rtl w:val="0"/>
        </w:rPr>
        <w:t xml:space="preserve">6.5 </w:t>
        <w:tab/>
        <w:t xml:space="preserve">If the Supplier is not providing any of the Deliverables, or is unable to provide them, it must immediately:  </w:t>
      </w:r>
    </w:p>
    <w:p w:rsidR="00000000" w:rsidDel="00000000" w:rsidP="00000000" w:rsidRDefault="00000000" w:rsidRPr="00000000" w14:paraId="0000094C">
      <w:pPr>
        <w:spacing w:after="251" w:lineRule="auto"/>
        <w:rPr/>
      </w:pPr>
      <w:r w:rsidDel="00000000" w:rsidR="00000000" w:rsidRPr="00000000">
        <w:rPr>
          <w:rtl w:val="0"/>
        </w:rPr>
        <w:t xml:space="preserve"> </w:t>
      </w:r>
    </w:p>
    <w:p w:rsidR="00000000" w:rsidDel="00000000" w:rsidP="00000000" w:rsidRDefault="00000000" w:rsidRPr="00000000" w14:paraId="0000094D">
      <w:pPr>
        <w:numPr>
          <w:ilvl w:val="0"/>
          <w:numId w:val="105"/>
        </w:numPr>
        <w:spacing w:after="4" w:line="268" w:lineRule="auto"/>
        <w:ind w:left="1440" w:right="2" w:hanging="360"/>
        <w:rPr/>
      </w:pPr>
      <w:r w:rsidDel="00000000" w:rsidR="00000000" w:rsidRPr="00000000">
        <w:rPr>
          <w:rtl w:val="0"/>
        </w:rPr>
        <w:t xml:space="preserve">tell the Relevant Authority and give reasons </w:t>
      </w:r>
    </w:p>
    <w:p w:rsidR="00000000" w:rsidDel="00000000" w:rsidP="00000000" w:rsidRDefault="00000000" w:rsidRPr="00000000" w14:paraId="0000094E">
      <w:pPr>
        <w:numPr>
          <w:ilvl w:val="0"/>
          <w:numId w:val="105"/>
        </w:numPr>
        <w:spacing w:after="4" w:line="268" w:lineRule="auto"/>
        <w:ind w:left="1440" w:right="2" w:hanging="360"/>
        <w:rPr/>
      </w:pPr>
      <w:r w:rsidDel="00000000" w:rsidR="00000000" w:rsidRPr="00000000">
        <w:rPr>
          <w:rtl w:val="0"/>
        </w:rPr>
        <w:t xml:space="preserve">propose corrective action  </w:t>
      </w:r>
    </w:p>
    <w:p w:rsidR="00000000" w:rsidDel="00000000" w:rsidP="00000000" w:rsidRDefault="00000000" w:rsidRPr="00000000" w14:paraId="0000094F">
      <w:pPr>
        <w:numPr>
          <w:ilvl w:val="0"/>
          <w:numId w:val="105"/>
        </w:numPr>
        <w:spacing w:after="4" w:line="268" w:lineRule="auto"/>
        <w:ind w:left="1440" w:right="2" w:hanging="360"/>
        <w:rPr/>
      </w:pPr>
      <w:r w:rsidDel="00000000" w:rsidR="00000000" w:rsidRPr="00000000">
        <w:rPr>
          <w:rtl w:val="0"/>
        </w:rPr>
        <w:t xml:space="preserve">provide a  deadline for completing the corrective action </w:t>
      </w:r>
    </w:p>
    <w:p w:rsidR="00000000" w:rsidDel="00000000" w:rsidP="00000000" w:rsidRDefault="00000000" w:rsidRPr="00000000" w14:paraId="00000950">
      <w:pPr>
        <w:spacing w:after="232" w:lineRule="auto"/>
        <w:rPr/>
      </w:pPr>
      <w:r w:rsidDel="00000000" w:rsidR="00000000" w:rsidRPr="00000000">
        <w:rPr>
          <w:rtl w:val="0"/>
        </w:rPr>
        <w:t xml:space="preserve"> </w:t>
      </w:r>
    </w:p>
    <w:p w:rsidR="00000000" w:rsidDel="00000000" w:rsidP="00000000" w:rsidRDefault="00000000" w:rsidRPr="00000000" w14:paraId="00000951">
      <w:pPr>
        <w:spacing w:after="207" w:line="268" w:lineRule="auto"/>
        <w:ind w:left="-5" w:right="2" w:hanging="10"/>
        <w:rPr/>
      </w:pPr>
      <w:r w:rsidDel="00000000" w:rsidR="00000000" w:rsidRPr="00000000">
        <w:rPr>
          <w:rtl w:val="0"/>
        </w:rPr>
        <w:t xml:space="preserve">6.6   </w:t>
        <w:tab/>
        <w:t xml:space="preserve">The Supplier must provide CCS with a Self Audit Certificate supported by an audit report at the end of each Contract Year. The report must contain: </w:t>
      </w:r>
    </w:p>
    <w:p w:rsidR="00000000" w:rsidDel="00000000" w:rsidP="00000000" w:rsidRDefault="00000000" w:rsidRPr="00000000" w14:paraId="00000952">
      <w:pPr>
        <w:spacing w:after="251" w:lineRule="auto"/>
        <w:rPr/>
      </w:pPr>
      <w:r w:rsidDel="00000000" w:rsidR="00000000" w:rsidRPr="00000000">
        <w:rPr>
          <w:rtl w:val="0"/>
        </w:rPr>
        <w:t xml:space="preserve"> </w:t>
      </w:r>
    </w:p>
    <w:p w:rsidR="00000000" w:rsidDel="00000000" w:rsidP="00000000" w:rsidRDefault="00000000" w:rsidRPr="00000000" w14:paraId="00000953">
      <w:pPr>
        <w:numPr>
          <w:ilvl w:val="0"/>
          <w:numId w:val="105"/>
        </w:numPr>
        <w:spacing w:after="4" w:line="268" w:lineRule="auto"/>
        <w:ind w:left="1440" w:right="2" w:hanging="360"/>
        <w:rPr/>
      </w:pPr>
      <w:r w:rsidDel="00000000" w:rsidR="00000000" w:rsidRPr="00000000">
        <w:rPr>
          <w:rtl w:val="0"/>
        </w:rPr>
        <w:t xml:space="preserve">the methodology of the review </w:t>
      </w:r>
    </w:p>
    <w:p w:rsidR="00000000" w:rsidDel="00000000" w:rsidP="00000000" w:rsidRDefault="00000000" w:rsidRPr="00000000" w14:paraId="00000954">
      <w:pPr>
        <w:numPr>
          <w:ilvl w:val="0"/>
          <w:numId w:val="105"/>
        </w:numPr>
        <w:spacing w:after="4" w:line="268" w:lineRule="auto"/>
        <w:ind w:left="1440" w:right="2" w:hanging="360"/>
        <w:rPr/>
      </w:pPr>
      <w:r w:rsidDel="00000000" w:rsidR="00000000" w:rsidRPr="00000000">
        <w:rPr>
          <w:rtl w:val="0"/>
        </w:rPr>
        <w:t xml:space="preserve">the sampling techniques applied </w:t>
      </w:r>
    </w:p>
    <w:p w:rsidR="00000000" w:rsidDel="00000000" w:rsidP="00000000" w:rsidRDefault="00000000" w:rsidRPr="00000000" w14:paraId="00000955">
      <w:pPr>
        <w:spacing w:after="4" w:line="268" w:lineRule="auto"/>
        <w:ind w:left="1450" w:right="2" w:hanging="10"/>
        <w:rPr/>
      </w:pPr>
      <w:r w:rsidDel="00000000" w:rsidR="00000000" w:rsidRPr="00000000">
        <w:rPr>
          <w:rtl w:val="0"/>
        </w:rPr>
        <w:t xml:space="preserve">details of any issues </w:t>
      </w:r>
    </w:p>
    <w:p w:rsidR="00000000" w:rsidDel="00000000" w:rsidP="00000000" w:rsidRDefault="00000000" w:rsidRPr="00000000" w14:paraId="00000956">
      <w:pPr>
        <w:numPr>
          <w:ilvl w:val="0"/>
          <w:numId w:val="105"/>
        </w:numPr>
        <w:spacing w:after="4" w:line="268" w:lineRule="auto"/>
        <w:ind w:left="1440" w:right="2" w:hanging="360"/>
        <w:rPr/>
      </w:pPr>
      <w:r w:rsidDel="00000000" w:rsidR="00000000" w:rsidRPr="00000000">
        <w:rPr>
          <w:rtl w:val="0"/>
        </w:rPr>
        <w:t xml:space="preserve">any remedial action taken </w:t>
      </w:r>
    </w:p>
    <w:p w:rsidR="00000000" w:rsidDel="00000000" w:rsidP="00000000" w:rsidRDefault="00000000" w:rsidRPr="00000000" w14:paraId="00000957">
      <w:pPr>
        <w:spacing w:after="232" w:lineRule="auto"/>
        <w:rPr/>
      </w:pPr>
      <w:r w:rsidDel="00000000" w:rsidR="00000000" w:rsidRPr="00000000">
        <w:rPr>
          <w:rtl w:val="0"/>
        </w:rPr>
        <w:t xml:space="preserve"> </w:t>
      </w:r>
    </w:p>
    <w:p w:rsidR="00000000" w:rsidDel="00000000" w:rsidP="00000000" w:rsidRDefault="00000000" w:rsidRPr="00000000" w14:paraId="00000958">
      <w:pPr>
        <w:spacing w:after="4" w:line="267" w:lineRule="auto"/>
        <w:ind w:left="-5" w:hanging="10"/>
        <w:rPr/>
      </w:pPr>
      <w:r w:rsidDel="00000000" w:rsidR="00000000" w:rsidRPr="00000000">
        <w:rPr>
          <w:rtl w:val="0"/>
        </w:rPr>
        <w:t xml:space="preserve">6.7 </w:t>
        <w:tab/>
        <w:t xml:space="preserve">The Self Audit Certificate must be completed and signed by an auditor or senior member of the Supplier’s management team that is qualified in either a relevant audit or financial discipline.  </w:t>
      </w:r>
    </w:p>
    <w:p w:rsidR="00000000" w:rsidDel="00000000" w:rsidP="00000000" w:rsidRDefault="00000000" w:rsidRPr="00000000" w14:paraId="00000959">
      <w:pPr>
        <w:spacing w:after="367" w:lineRule="auto"/>
        <w:rPr/>
      </w:pPr>
      <w:r w:rsidDel="00000000" w:rsidR="00000000" w:rsidRPr="00000000">
        <w:rPr>
          <w:rtl w:val="0"/>
        </w:rPr>
        <w:t xml:space="preserve"> </w:t>
      </w:r>
    </w:p>
    <w:p w:rsidR="00000000" w:rsidDel="00000000" w:rsidP="00000000" w:rsidRDefault="00000000" w:rsidRPr="00000000" w14:paraId="0000095A">
      <w:pPr>
        <w:pStyle w:val="Heading2"/>
        <w:tabs>
          <w:tab w:val="center" w:pos="1630"/>
        </w:tabs>
        <w:ind w:left="-15" w:firstLine="0"/>
        <w:rPr/>
      </w:pPr>
      <w:r w:rsidDel="00000000" w:rsidR="00000000" w:rsidRPr="00000000">
        <w:rPr>
          <w:rtl w:val="0"/>
        </w:rPr>
        <w:t xml:space="preserve">7. </w:t>
        <w:tab/>
        <w:t xml:space="preserve">Supplier staff  </w:t>
      </w:r>
    </w:p>
    <w:p w:rsidR="00000000" w:rsidDel="00000000" w:rsidP="00000000" w:rsidRDefault="00000000" w:rsidRPr="00000000" w14:paraId="0000095B">
      <w:pPr>
        <w:tabs>
          <w:tab w:val="center" w:pos="3843"/>
        </w:tabs>
        <w:spacing w:after="4" w:line="268" w:lineRule="auto"/>
        <w:ind w:left="-15" w:firstLine="0"/>
        <w:rPr/>
      </w:pPr>
      <w:r w:rsidDel="00000000" w:rsidR="00000000" w:rsidRPr="00000000">
        <w:rPr>
          <w:rtl w:val="0"/>
        </w:rPr>
        <w:t xml:space="preserve">7.1 </w:t>
        <w:tab/>
        <w:t xml:space="preserve">The Supplier Staff involved in the performance of each Contract must: </w:t>
      </w:r>
    </w:p>
    <w:p w:rsidR="00000000" w:rsidDel="00000000" w:rsidP="00000000" w:rsidRDefault="00000000" w:rsidRPr="00000000" w14:paraId="0000095C">
      <w:pPr>
        <w:spacing w:after="251" w:lineRule="auto"/>
        <w:rPr/>
      </w:pPr>
      <w:r w:rsidDel="00000000" w:rsidR="00000000" w:rsidRPr="00000000">
        <w:rPr>
          <w:rtl w:val="0"/>
        </w:rPr>
        <w:t xml:space="preserve"> </w:t>
      </w:r>
    </w:p>
    <w:p w:rsidR="00000000" w:rsidDel="00000000" w:rsidP="00000000" w:rsidRDefault="00000000" w:rsidRPr="00000000" w14:paraId="0000095D">
      <w:pPr>
        <w:numPr>
          <w:ilvl w:val="0"/>
          <w:numId w:val="21"/>
        </w:numPr>
        <w:spacing w:after="26" w:line="268" w:lineRule="auto"/>
        <w:ind w:left="1440" w:right="2" w:hanging="360"/>
        <w:rPr/>
      </w:pPr>
      <w:r w:rsidDel="00000000" w:rsidR="00000000" w:rsidRPr="00000000">
        <w:rPr>
          <w:rtl w:val="0"/>
        </w:rPr>
        <w:t xml:space="preserve">be appropriately trained and qualified </w:t>
      </w:r>
    </w:p>
    <w:p w:rsidR="00000000" w:rsidDel="00000000" w:rsidP="00000000" w:rsidRDefault="00000000" w:rsidRPr="00000000" w14:paraId="0000095E">
      <w:pPr>
        <w:numPr>
          <w:ilvl w:val="0"/>
          <w:numId w:val="21"/>
        </w:numPr>
        <w:spacing w:after="4" w:line="268" w:lineRule="auto"/>
        <w:ind w:left="1440" w:right="2" w:hanging="360"/>
        <w:rPr/>
      </w:pPr>
      <w:r w:rsidDel="00000000" w:rsidR="00000000" w:rsidRPr="00000000">
        <w:rPr>
          <w:rtl w:val="0"/>
        </w:rPr>
        <w:t xml:space="preserve">be vetted using Good Industry Practice and the Security Policy </w:t>
      </w:r>
    </w:p>
    <w:p w:rsidR="00000000" w:rsidDel="00000000" w:rsidP="00000000" w:rsidRDefault="00000000" w:rsidRPr="00000000" w14:paraId="0000095F">
      <w:pPr>
        <w:numPr>
          <w:ilvl w:val="0"/>
          <w:numId w:val="21"/>
        </w:numPr>
        <w:spacing w:after="4" w:line="267" w:lineRule="auto"/>
        <w:ind w:left="1440" w:right="2" w:hanging="360"/>
        <w:rPr/>
      </w:pPr>
      <w:r w:rsidDel="00000000" w:rsidR="00000000" w:rsidRPr="00000000">
        <w:rPr>
          <w:rtl w:val="0"/>
        </w:rPr>
        <w:t xml:space="preserve">comply with all conduct requirements when on the Buyer’s Premises </w:t>
      </w:r>
    </w:p>
    <w:p w:rsidR="00000000" w:rsidDel="00000000" w:rsidP="00000000" w:rsidRDefault="00000000" w:rsidRPr="00000000" w14:paraId="00000960">
      <w:pPr>
        <w:spacing w:after="232" w:lineRule="auto"/>
        <w:rPr/>
      </w:pPr>
      <w:r w:rsidDel="00000000" w:rsidR="00000000" w:rsidRPr="00000000">
        <w:rPr>
          <w:rtl w:val="0"/>
        </w:rPr>
        <w:t xml:space="preserve"> </w:t>
      </w:r>
    </w:p>
    <w:p w:rsidR="00000000" w:rsidDel="00000000" w:rsidP="00000000" w:rsidRDefault="00000000" w:rsidRPr="00000000" w14:paraId="00000961">
      <w:pPr>
        <w:numPr>
          <w:ilvl w:val="1"/>
          <w:numId w:val="22"/>
        </w:numPr>
        <w:spacing w:after="4" w:line="267" w:lineRule="auto"/>
        <w:ind w:left="730" w:right="2" w:hanging="10"/>
        <w:rPr/>
      </w:pPr>
      <w:r w:rsidDel="00000000" w:rsidR="00000000" w:rsidRPr="00000000">
        <w:rPr>
          <w:rtl w:val="0"/>
        </w:rPr>
        <w:t xml:space="preserve">Where a Buyer decides one of the Supplier’s Staff isn’t suitable to work on a contract, the Supplier must replace them with a suitably qualified alternative. </w:t>
      </w:r>
    </w:p>
    <w:p w:rsidR="00000000" w:rsidDel="00000000" w:rsidP="00000000" w:rsidRDefault="00000000" w:rsidRPr="00000000" w14:paraId="00000962">
      <w:pPr>
        <w:spacing w:after="232" w:lineRule="auto"/>
        <w:rPr/>
      </w:pPr>
      <w:r w:rsidDel="00000000" w:rsidR="00000000" w:rsidRPr="00000000">
        <w:rPr>
          <w:rtl w:val="0"/>
        </w:rPr>
        <w:t xml:space="preserve"> </w:t>
      </w:r>
    </w:p>
    <w:p w:rsidR="00000000" w:rsidDel="00000000" w:rsidP="00000000" w:rsidRDefault="00000000" w:rsidRPr="00000000" w14:paraId="00000963">
      <w:pPr>
        <w:numPr>
          <w:ilvl w:val="1"/>
          <w:numId w:val="22"/>
        </w:numPr>
        <w:spacing w:after="4" w:line="268" w:lineRule="auto"/>
        <w:ind w:left="730" w:right="2" w:hanging="10"/>
        <w:rPr/>
      </w:pPr>
      <w:r w:rsidDel="00000000" w:rsidR="00000000" w:rsidRPr="00000000">
        <w:rPr>
          <w:rtl w:val="0"/>
        </w:rPr>
        <w:t xml:space="preserve">If requested, the Supplier must replace any person whose acts or omissions have caused the Supplier to breach Clause 27.  </w:t>
      </w:r>
    </w:p>
    <w:p w:rsidR="00000000" w:rsidDel="00000000" w:rsidP="00000000" w:rsidRDefault="00000000" w:rsidRPr="00000000" w14:paraId="00000964">
      <w:pPr>
        <w:spacing w:after="232" w:lineRule="auto"/>
        <w:rPr/>
      </w:pPr>
      <w:r w:rsidDel="00000000" w:rsidR="00000000" w:rsidRPr="00000000">
        <w:rPr>
          <w:rtl w:val="0"/>
        </w:rPr>
        <w:t xml:space="preserve"> </w:t>
      </w:r>
    </w:p>
    <w:p w:rsidR="00000000" w:rsidDel="00000000" w:rsidP="00000000" w:rsidRDefault="00000000" w:rsidRPr="00000000" w14:paraId="00000965">
      <w:pPr>
        <w:numPr>
          <w:ilvl w:val="1"/>
          <w:numId w:val="22"/>
        </w:numPr>
        <w:spacing w:after="4" w:line="268" w:lineRule="auto"/>
        <w:ind w:left="730" w:right="2" w:hanging="10"/>
        <w:rPr/>
      </w:pPr>
      <w:r w:rsidDel="00000000" w:rsidR="00000000" w:rsidRPr="00000000">
        <w:rPr>
          <w:rtl w:val="0"/>
        </w:rPr>
        <w:t xml:space="preserve">The Supplier must provide a list of Supplier Staff needing to access the Buyer’s Premises and say why access is required.  </w:t>
      </w:r>
    </w:p>
    <w:p w:rsidR="00000000" w:rsidDel="00000000" w:rsidP="00000000" w:rsidRDefault="00000000" w:rsidRPr="00000000" w14:paraId="00000966">
      <w:pPr>
        <w:spacing w:after="232" w:lineRule="auto"/>
        <w:rPr/>
      </w:pPr>
      <w:r w:rsidDel="00000000" w:rsidR="00000000" w:rsidRPr="00000000">
        <w:rPr>
          <w:rtl w:val="0"/>
        </w:rPr>
        <w:t xml:space="preserve"> </w:t>
      </w:r>
    </w:p>
    <w:p w:rsidR="00000000" w:rsidDel="00000000" w:rsidP="00000000" w:rsidRDefault="00000000" w:rsidRPr="00000000" w14:paraId="00000967">
      <w:pPr>
        <w:numPr>
          <w:ilvl w:val="1"/>
          <w:numId w:val="22"/>
        </w:numPr>
        <w:spacing w:after="4" w:line="268" w:lineRule="auto"/>
        <w:ind w:left="730" w:right="2" w:hanging="10"/>
        <w:rPr/>
      </w:pPr>
      <w:r w:rsidDel="00000000" w:rsidR="00000000" w:rsidRPr="00000000">
        <w:rPr>
          <w:rtl w:val="0"/>
        </w:rPr>
        <w:t xml:space="preserve">The Supplier indemnifies CCS and the Buyer against all claims brought by any person employed by the Supplier caused by an act or omission of the Supplier or any Supplier Staff.  </w:t>
      </w:r>
    </w:p>
    <w:p w:rsidR="00000000" w:rsidDel="00000000" w:rsidP="00000000" w:rsidRDefault="00000000" w:rsidRPr="00000000" w14:paraId="00000968">
      <w:pPr>
        <w:spacing w:after="367" w:lineRule="auto"/>
        <w:rPr/>
      </w:pPr>
      <w:r w:rsidDel="00000000" w:rsidR="00000000" w:rsidRPr="00000000">
        <w:rPr>
          <w:rtl w:val="0"/>
        </w:rPr>
        <w:t xml:space="preserve"> </w:t>
      </w:r>
    </w:p>
    <w:p w:rsidR="00000000" w:rsidDel="00000000" w:rsidP="00000000" w:rsidRDefault="00000000" w:rsidRPr="00000000" w14:paraId="00000969">
      <w:pPr>
        <w:pStyle w:val="Heading2"/>
        <w:tabs>
          <w:tab w:val="center" w:pos="2196"/>
        </w:tabs>
        <w:ind w:left="-15" w:firstLine="0"/>
        <w:rPr/>
      </w:pPr>
      <w:r w:rsidDel="00000000" w:rsidR="00000000" w:rsidRPr="00000000">
        <w:rPr>
          <w:rtl w:val="0"/>
        </w:rPr>
        <w:t xml:space="preserve">8. </w:t>
        <w:tab/>
        <w:t xml:space="preserve">Rights and protection  </w:t>
      </w:r>
    </w:p>
    <w:p w:rsidR="00000000" w:rsidDel="00000000" w:rsidP="00000000" w:rsidRDefault="00000000" w:rsidRPr="00000000" w14:paraId="0000096A">
      <w:pPr>
        <w:tabs>
          <w:tab w:val="center" w:pos="2638"/>
        </w:tabs>
        <w:spacing w:after="4" w:line="268" w:lineRule="auto"/>
        <w:ind w:left="-15" w:firstLine="0"/>
        <w:rPr/>
      </w:pPr>
      <w:r w:rsidDel="00000000" w:rsidR="00000000" w:rsidRPr="00000000">
        <w:rPr>
          <w:rtl w:val="0"/>
        </w:rPr>
        <w:t xml:space="preserve">8.1 </w:t>
        <w:tab/>
        <w:t xml:space="preserve">The Supplier warrants and represents that: </w:t>
      </w:r>
    </w:p>
    <w:p w:rsidR="00000000" w:rsidDel="00000000" w:rsidP="00000000" w:rsidRDefault="00000000" w:rsidRPr="00000000" w14:paraId="0000096B">
      <w:pPr>
        <w:spacing w:after="252" w:lineRule="auto"/>
        <w:rPr/>
      </w:pPr>
      <w:r w:rsidDel="00000000" w:rsidR="00000000" w:rsidRPr="00000000">
        <w:rPr>
          <w:rtl w:val="0"/>
        </w:rPr>
        <w:t xml:space="preserve"> </w:t>
      </w:r>
    </w:p>
    <w:p w:rsidR="00000000" w:rsidDel="00000000" w:rsidP="00000000" w:rsidRDefault="00000000" w:rsidRPr="00000000" w14:paraId="0000096C">
      <w:pPr>
        <w:numPr>
          <w:ilvl w:val="0"/>
          <w:numId w:val="23"/>
        </w:numPr>
        <w:spacing w:after="25" w:line="268" w:lineRule="auto"/>
        <w:ind w:left="1440" w:right="2" w:hanging="360"/>
        <w:rPr/>
      </w:pPr>
      <w:r w:rsidDel="00000000" w:rsidR="00000000" w:rsidRPr="00000000">
        <w:rPr>
          <w:rtl w:val="0"/>
        </w:rPr>
        <w:t xml:space="preserve">it has full capacity and authority to enter into and to perform each Contract </w:t>
      </w:r>
    </w:p>
    <w:p w:rsidR="00000000" w:rsidDel="00000000" w:rsidP="00000000" w:rsidRDefault="00000000" w:rsidRPr="00000000" w14:paraId="0000096D">
      <w:pPr>
        <w:numPr>
          <w:ilvl w:val="0"/>
          <w:numId w:val="23"/>
        </w:numPr>
        <w:spacing w:after="4" w:line="268" w:lineRule="auto"/>
        <w:ind w:left="1440" w:right="2" w:hanging="360"/>
        <w:rPr/>
      </w:pPr>
      <w:r w:rsidDel="00000000" w:rsidR="00000000" w:rsidRPr="00000000">
        <w:rPr>
          <w:rtl w:val="0"/>
        </w:rPr>
        <w:t xml:space="preserve">each Contract is executed by its authorised representative </w:t>
      </w:r>
    </w:p>
    <w:p w:rsidR="00000000" w:rsidDel="00000000" w:rsidP="00000000" w:rsidRDefault="00000000" w:rsidRPr="00000000" w14:paraId="0000096E">
      <w:pPr>
        <w:numPr>
          <w:ilvl w:val="0"/>
          <w:numId w:val="23"/>
        </w:numPr>
        <w:spacing w:after="4" w:line="268" w:lineRule="auto"/>
        <w:ind w:left="1440" w:right="2" w:hanging="360"/>
        <w:rPr/>
      </w:pPr>
      <w:r w:rsidDel="00000000" w:rsidR="00000000" w:rsidRPr="00000000">
        <w:rPr>
          <w:rtl w:val="0"/>
        </w:rPr>
        <w:t xml:space="preserve">it is a legally valid and existing organisation incorporated in the place it was formed  </w:t>
      </w:r>
    </w:p>
    <w:p w:rsidR="00000000" w:rsidDel="00000000" w:rsidP="00000000" w:rsidRDefault="00000000" w:rsidRPr="00000000" w14:paraId="0000096F">
      <w:pPr>
        <w:numPr>
          <w:ilvl w:val="0"/>
          <w:numId w:val="23"/>
        </w:numPr>
        <w:spacing w:after="27" w:line="268" w:lineRule="auto"/>
        <w:ind w:left="1440" w:right="2" w:hanging="360"/>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 </w:t>
      </w:r>
    </w:p>
    <w:p w:rsidR="00000000" w:rsidDel="00000000" w:rsidP="00000000" w:rsidRDefault="00000000" w:rsidRPr="00000000" w14:paraId="00000970">
      <w:pPr>
        <w:numPr>
          <w:ilvl w:val="0"/>
          <w:numId w:val="23"/>
        </w:numPr>
        <w:spacing w:after="27" w:line="268" w:lineRule="auto"/>
        <w:ind w:left="1440" w:right="2" w:hanging="360"/>
        <w:rPr/>
      </w:pPr>
      <w:r w:rsidDel="00000000" w:rsidR="00000000" w:rsidRPr="00000000">
        <w:rPr>
          <w:rtl w:val="0"/>
        </w:rPr>
        <w:t xml:space="preserve">it maintains all necessary rights, authorisations, licences and consents to perform its obligations under each Contract </w:t>
      </w:r>
    </w:p>
    <w:p w:rsidR="00000000" w:rsidDel="00000000" w:rsidP="00000000" w:rsidRDefault="00000000" w:rsidRPr="00000000" w14:paraId="00000971">
      <w:pPr>
        <w:numPr>
          <w:ilvl w:val="0"/>
          <w:numId w:val="23"/>
        </w:numPr>
        <w:spacing w:after="4" w:line="268" w:lineRule="auto"/>
        <w:ind w:left="1440" w:right="2" w:hanging="360"/>
        <w:rPr/>
      </w:pPr>
      <w:r w:rsidDel="00000000" w:rsidR="00000000" w:rsidRPr="00000000">
        <w:rPr>
          <w:rtl w:val="0"/>
        </w:rPr>
        <w:t xml:space="preserve">it doesn’t have any contractual obligations which are likely to have a material adverse effect on its ability to perform each Contract it is not impacted by an Insolvency Event </w:t>
      </w:r>
    </w:p>
    <w:p w:rsidR="00000000" w:rsidDel="00000000" w:rsidP="00000000" w:rsidRDefault="00000000" w:rsidRPr="00000000" w14:paraId="00000972">
      <w:pPr>
        <w:spacing w:after="4" w:line="268" w:lineRule="auto"/>
        <w:ind w:left="1450" w:right="2" w:hanging="10"/>
        <w:rPr/>
      </w:pPr>
      <w:r w:rsidDel="00000000" w:rsidR="00000000" w:rsidRPr="00000000">
        <w:rPr>
          <w:rtl w:val="0"/>
        </w:rPr>
        <w:t xml:space="preserve">it will comply with each Call-Off Contract </w:t>
      </w:r>
    </w:p>
    <w:p w:rsidR="00000000" w:rsidDel="00000000" w:rsidP="00000000" w:rsidRDefault="00000000" w:rsidRPr="00000000" w14:paraId="00000973">
      <w:pPr>
        <w:spacing w:after="232" w:lineRule="auto"/>
        <w:ind w:left="1440" w:firstLine="0"/>
        <w:rPr/>
      </w:pPr>
      <w:r w:rsidDel="00000000" w:rsidR="00000000" w:rsidRPr="00000000">
        <w:rPr>
          <w:rtl w:val="0"/>
        </w:rPr>
        <w:t xml:space="preserve"> </w:t>
      </w:r>
    </w:p>
    <w:p w:rsidR="00000000" w:rsidDel="00000000" w:rsidP="00000000" w:rsidRDefault="00000000" w:rsidRPr="00000000" w14:paraId="00000974">
      <w:pPr>
        <w:numPr>
          <w:ilvl w:val="1"/>
          <w:numId w:val="26"/>
        </w:numPr>
        <w:spacing w:after="4" w:line="268" w:lineRule="auto"/>
        <w:ind w:left="1440" w:right="2" w:hanging="720"/>
        <w:rPr/>
      </w:pPr>
      <w:r w:rsidDel="00000000" w:rsidR="00000000" w:rsidRPr="00000000">
        <w:rPr>
          <w:rtl w:val="0"/>
        </w:rPr>
        <w:t xml:space="preserve">The warranties and representations in Clauses 2.10 and 8.1 are repeated each time the Supplier provides Deliverables under the Contract. </w:t>
      </w:r>
    </w:p>
    <w:p w:rsidR="00000000" w:rsidDel="00000000" w:rsidP="00000000" w:rsidRDefault="00000000" w:rsidRPr="00000000" w14:paraId="00000975">
      <w:pPr>
        <w:spacing w:after="232" w:lineRule="auto"/>
        <w:rPr/>
      </w:pPr>
      <w:r w:rsidDel="00000000" w:rsidR="00000000" w:rsidRPr="00000000">
        <w:rPr>
          <w:rtl w:val="0"/>
        </w:rPr>
        <w:t xml:space="preserve"> </w:t>
      </w:r>
    </w:p>
    <w:p w:rsidR="00000000" w:rsidDel="00000000" w:rsidP="00000000" w:rsidRDefault="00000000" w:rsidRPr="00000000" w14:paraId="00000976">
      <w:pPr>
        <w:numPr>
          <w:ilvl w:val="1"/>
          <w:numId w:val="26"/>
        </w:numPr>
        <w:spacing w:after="210" w:line="268" w:lineRule="auto"/>
        <w:ind w:left="1440" w:right="2" w:hanging="720"/>
        <w:rPr/>
      </w:pPr>
      <w:r w:rsidDel="00000000" w:rsidR="00000000" w:rsidRPr="00000000">
        <w:rPr>
          <w:rtl w:val="0"/>
        </w:rPr>
        <w:t xml:space="preserve">The Supplier indemnifies both CCS and every Buyer against each of the following: </w:t>
      </w:r>
    </w:p>
    <w:p w:rsidR="00000000" w:rsidDel="00000000" w:rsidP="00000000" w:rsidRDefault="00000000" w:rsidRPr="00000000" w14:paraId="00000977">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978">
      <w:pPr>
        <w:numPr>
          <w:ilvl w:val="0"/>
          <w:numId w:val="23"/>
        </w:numPr>
        <w:spacing w:after="27" w:line="268" w:lineRule="auto"/>
        <w:ind w:left="1440" w:right="2" w:hanging="360"/>
        <w:rPr/>
      </w:pPr>
      <w:r w:rsidDel="00000000" w:rsidR="00000000" w:rsidRPr="00000000">
        <w:rPr>
          <w:rtl w:val="0"/>
        </w:rPr>
        <w:t xml:space="preserve">wilful misconduct of the Supplier, Subcontractor and Supplier Staff that impacts the Contract </w:t>
      </w:r>
    </w:p>
    <w:p w:rsidR="00000000" w:rsidDel="00000000" w:rsidP="00000000" w:rsidRDefault="00000000" w:rsidRPr="00000000" w14:paraId="00000979">
      <w:pPr>
        <w:numPr>
          <w:ilvl w:val="0"/>
          <w:numId w:val="23"/>
        </w:numPr>
        <w:spacing w:after="4" w:line="268" w:lineRule="auto"/>
        <w:ind w:left="1440" w:right="2" w:hanging="360"/>
        <w:rPr/>
      </w:pPr>
      <w:r w:rsidDel="00000000" w:rsidR="00000000" w:rsidRPr="00000000">
        <w:rPr>
          <w:rtl w:val="0"/>
        </w:rPr>
        <w:t xml:space="preserve">non-payment by the Supplier of any tax or National Insurance </w:t>
      </w:r>
    </w:p>
    <w:p w:rsidR="00000000" w:rsidDel="00000000" w:rsidP="00000000" w:rsidRDefault="00000000" w:rsidRPr="00000000" w14:paraId="0000097A">
      <w:pPr>
        <w:spacing w:after="233" w:lineRule="auto"/>
        <w:ind w:left="1440" w:firstLine="0"/>
        <w:rPr/>
      </w:pPr>
      <w:r w:rsidDel="00000000" w:rsidR="00000000" w:rsidRPr="00000000">
        <w:rPr>
          <w:rtl w:val="0"/>
        </w:rPr>
        <w:t xml:space="preserve"> </w:t>
      </w:r>
    </w:p>
    <w:p w:rsidR="00000000" w:rsidDel="00000000" w:rsidP="00000000" w:rsidRDefault="00000000" w:rsidRPr="00000000" w14:paraId="0000097B">
      <w:pPr>
        <w:numPr>
          <w:ilvl w:val="1"/>
          <w:numId w:val="24"/>
        </w:numPr>
        <w:spacing w:after="4" w:line="268" w:lineRule="auto"/>
        <w:ind w:left="1440" w:right="2" w:hanging="720"/>
        <w:rPr/>
      </w:pPr>
      <w:r w:rsidDel="00000000" w:rsidR="00000000" w:rsidRPr="00000000">
        <w:rPr>
          <w:rtl w:val="0"/>
        </w:rPr>
        <w:t xml:space="preserve">All claims indemnified under this Contract must use Clause 26. </w:t>
      </w:r>
    </w:p>
    <w:p w:rsidR="00000000" w:rsidDel="00000000" w:rsidP="00000000" w:rsidRDefault="00000000" w:rsidRPr="00000000" w14:paraId="0000097C">
      <w:pPr>
        <w:spacing w:after="232" w:lineRule="auto"/>
        <w:rPr/>
      </w:pPr>
      <w:r w:rsidDel="00000000" w:rsidR="00000000" w:rsidRPr="00000000">
        <w:rPr>
          <w:rtl w:val="0"/>
        </w:rPr>
        <w:t xml:space="preserve"> </w:t>
      </w:r>
    </w:p>
    <w:p w:rsidR="00000000" w:rsidDel="00000000" w:rsidP="00000000" w:rsidRDefault="00000000" w:rsidRPr="00000000" w14:paraId="0000097D">
      <w:pPr>
        <w:numPr>
          <w:ilvl w:val="1"/>
          <w:numId w:val="24"/>
        </w:numPr>
        <w:spacing w:after="4" w:line="268" w:lineRule="auto"/>
        <w:ind w:left="1440" w:right="2" w:hanging="720"/>
        <w:rPr/>
      </w:pPr>
      <w:r w:rsidDel="00000000" w:rsidR="00000000" w:rsidRPr="00000000">
        <w:rPr>
          <w:rtl w:val="0"/>
        </w:rPr>
        <w:t xml:space="preserve">CCS or a Buyer can terminate the Contract for breach of any warranty or indemnity where they are entitled to do so. </w:t>
      </w:r>
    </w:p>
    <w:p w:rsidR="00000000" w:rsidDel="00000000" w:rsidP="00000000" w:rsidRDefault="00000000" w:rsidRPr="00000000" w14:paraId="0000097E">
      <w:pPr>
        <w:spacing w:after="232" w:lineRule="auto"/>
        <w:rPr/>
      </w:pPr>
      <w:r w:rsidDel="00000000" w:rsidR="00000000" w:rsidRPr="00000000">
        <w:rPr>
          <w:rtl w:val="0"/>
        </w:rPr>
        <w:t xml:space="preserve"> </w:t>
      </w:r>
    </w:p>
    <w:p w:rsidR="00000000" w:rsidDel="00000000" w:rsidP="00000000" w:rsidRDefault="00000000" w:rsidRPr="00000000" w14:paraId="0000097F">
      <w:pPr>
        <w:numPr>
          <w:ilvl w:val="1"/>
          <w:numId w:val="24"/>
        </w:numPr>
        <w:spacing w:after="4" w:line="268" w:lineRule="auto"/>
        <w:ind w:left="1440" w:right="2" w:hanging="720"/>
        <w:rPr/>
      </w:pPr>
      <w:r w:rsidDel="00000000" w:rsidR="00000000" w:rsidRPr="00000000">
        <w:rPr>
          <w:rtl w:val="0"/>
        </w:rPr>
        <w:t xml:space="preserve">If the Supplier becomes aware of a representation or warranty that becomes untrue or misleading, it must immediately notify CCS and every Buyer. </w:t>
      </w:r>
    </w:p>
    <w:p w:rsidR="00000000" w:rsidDel="00000000" w:rsidP="00000000" w:rsidRDefault="00000000" w:rsidRPr="00000000" w14:paraId="00000980">
      <w:pPr>
        <w:spacing w:after="232" w:lineRule="auto"/>
        <w:rPr/>
      </w:pPr>
      <w:r w:rsidDel="00000000" w:rsidR="00000000" w:rsidRPr="00000000">
        <w:rPr>
          <w:rtl w:val="0"/>
        </w:rPr>
        <w:t xml:space="preserve"> </w:t>
      </w:r>
    </w:p>
    <w:p w:rsidR="00000000" w:rsidDel="00000000" w:rsidP="00000000" w:rsidRDefault="00000000" w:rsidRPr="00000000" w14:paraId="00000981">
      <w:pPr>
        <w:numPr>
          <w:ilvl w:val="1"/>
          <w:numId w:val="24"/>
        </w:numPr>
        <w:spacing w:after="4" w:line="268" w:lineRule="auto"/>
        <w:ind w:left="1440" w:right="2" w:hanging="720"/>
        <w:rPr/>
      </w:pPr>
      <w:r w:rsidDel="00000000" w:rsidR="00000000" w:rsidRPr="00000000">
        <w:rPr>
          <w:rtl w:val="0"/>
        </w:rPr>
        <w:t xml:space="preserve">All third party warranties and indemnities covering the Deliverables must be assigned for the Buyer’s benefit by the Supplier.  </w:t>
      </w:r>
    </w:p>
    <w:p w:rsidR="00000000" w:rsidDel="00000000" w:rsidP="00000000" w:rsidRDefault="00000000" w:rsidRPr="00000000" w14:paraId="00000982">
      <w:pPr>
        <w:spacing w:after="367" w:lineRule="auto"/>
        <w:rPr/>
      </w:pPr>
      <w:r w:rsidDel="00000000" w:rsidR="00000000" w:rsidRPr="00000000">
        <w:rPr>
          <w:rtl w:val="0"/>
        </w:rPr>
        <w:t xml:space="preserve"> </w:t>
      </w:r>
    </w:p>
    <w:p w:rsidR="00000000" w:rsidDel="00000000" w:rsidP="00000000" w:rsidRDefault="00000000" w:rsidRPr="00000000" w14:paraId="00000983">
      <w:pPr>
        <w:pStyle w:val="Heading2"/>
        <w:tabs>
          <w:tab w:val="center" w:pos="3074"/>
        </w:tabs>
        <w:ind w:left="-15" w:firstLine="0"/>
        <w:rPr/>
      </w:pPr>
      <w:r w:rsidDel="00000000" w:rsidR="00000000" w:rsidRPr="00000000">
        <w:rPr>
          <w:rtl w:val="0"/>
        </w:rPr>
        <w:t xml:space="preserve">9. </w:t>
        <w:tab/>
        <w:t xml:space="preserve">Intellectual Property Rights (IPRs) </w:t>
      </w:r>
    </w:p>
    <w:p w:rsidR="00000000" w:rsidDel="00000000" w:rsidP="00000000" w:rsidRDefault="00000000" w:rsidRPr="00000000" w14:paraId="00000984">
      <w:pPr>
        <w:spacing w:after="207" w:line="268" w:lineRule="auto"/>
        <w:ind w:left="-5" w:right="2" w:hanging="10"/>
        <w:rPr/>
      </w:pPr>
      <w:r w:rsidDel="00000000" w:rsidR="00000000" w:rsidRPr="00000000">
        <w:rPr>
          <w:rtl w:val="0"/>
        </w:rPr>
        <w:t xml:space="preserve">9.1 </w:t>
        <w:tab/>
        <w:t xml:space="preserve">Each Party keeps ownership of its own Existing IPRs. The Supplier gives the Buyer a nonexclusive, perpetual, royalty-free, irrevocable, transferable worldwide licence to use, change and sub-license the Supplier’s Existing IPR to enable it to both: </w:t>
      </w:r>
    </w:p>
    <w:p w:rsidR="00000000" w:rsidDel="00000000" w:rsidP="00000000" w:rsidRDefault="00000000" w:rsidRPr="00000000" w14:paraId="00000985">
      <w:pPr>
        <w:spacing w:after="251" w:lineRule="auto"/>
        <w:ind w:left="720" w:firstLine="0"/>
        <w:rPr/>
      </w:pPr>
      <w:r w:rsidDel="00000000" w:rsidR="00000000" w:rsidRPr="00000000">
        <w:rPr>
          <w:rtl w:val="0"/>
        </w:rPr>
        <w:t xml:space="preserve"> </w:t>
      </w:r>
    </w:p>
    <w:p w:rsidR="00000000" w:rsidDel="00000000" w:rsidP="00000000" w:rsidRDefault="00000000" w:rsidRPr="00000000" w14:paraId="00000986">
      <w:pPr>
        <w:numPr>
          <w:ilvl w:val="0"/>
          <w:numId w:val="113"/>
        </w:numPr>
        <w:spacing w:after="4" w:line="268" w:lineRule="auto"/>
        <w:ind w:left="1440" w:right="2" w:hanging="360"/>
        <w:rPr/>
      </w:pPr>
      <w:r w:rsidDel="00000000" w:rsidR="00000000" w:rsidRPr="00000000">
        <w:rPr>
          <w:rtl w:val="0"/>
        </w:rPr>
        <w:t xml:space="preserve">receive and use the Deliverables </w:t>
      </w:r>
    </w:p>
    <w:p w:rsidR="00000000" w:rsidDel="00000000" w:rsidP="00000000" w:rsidRDefault="00000000" w:rsidRPr="00000000" w14:paraId="00000987">
      <w:pPr>
        <w:numPr>
          <w:ilvl w:val="0"/>
          <w:numId w:val="113"/>
        </w:numPr>
        <w:spacing w:after="4" w:line="268" w:lineRule="auto"/>
        <w:ind w:left="1440" w:right="2" w:hanging="360"/>
        <w:rPr/>
      </w:pPr>
      <w:r w:rsidDel="00000000" w:rsidR="00000000" w:rsidRPr="00000000">
        <w:rPr>
          <w:rtl w:val="0"/>
        </w:rPr>
        <w:t xml:space="preserve">make use of the deliverables provided by a Replacement Supplier </w:t>
      </w:r>
    </w:p>
    <w:p w:rsidR="00000000" w:rsidDel="00000000" w:rsidP="00000000" w:rsidRDefault="00000000" w:rsidRPr="00000000" w14:paraId="00000988">
      <w:pPr>
        <w:spacing w:after="233" w:lineRule="auto"/>
        <w:ind w:left="1440" w:firstLine="0"/>
        <w:rPr/>
      </w:pPr>
      <w:r w:rsidDel="00000000" w:rsidR="00000000" w:rsidRPr="00000000">
        <w:rPr>
          <w:rtl w:val="0"/>
        </w:rPr>
        <w:t xml:space="preserve"> </w:t>
      </w:r>
    </w:p>
    <w:p w:rsidR="00000000" w:rsidDel="00000000" w:rsidP="00000000" w:rsidRDefault="00000000" w:rsidRPr="00000000" w14:paraId="00000989">
      <w:pPr>
        <w:numPr>
          <w:ilvl w:val="1"/>
          <w:numId w:val="115"/>
        </w:numPr>
        <w:spacing w:after="4" w:line="268" w:lineRule="auto"/>
        <w:ind w:left="730" w:right="2" w:hanging="10"/>
        <w:rPr/>
      </w:pPr>
      <w:r w:rsidDel="00000000" w:rsidR="00000000" w:rsidRPr="00000000">
        <w:rPr>
          <w:rtl w:val="0"/>
        </w:rPr>
        <w:t xml:space="preserve">Any New IPR created under a Contract is owned by the Buyer. The Buyer gives the Supplier a licence to use any Existing IPRs and New IPRs for the purpose of fulfilling its obligations during the Contract Period. </w:t>
      </w:r>
    </w:p>
    <w:p w:rsidR="00000000" w:rsidDel="00000000" w:rsidP="00000000" w:rsidRDefault="00000000" w:rsidRPr="00000000" w14:paraId="0000098A">
      <w:pPr>
        <w:spacing w:after="232" w:lineRule="auto"/>
        <w:rPr/>
      </w:pPr>
      <w:r w:rsidDel="00000000" w:rsidR="00000000" w:rsidRPr="00000000">
        <w:rPr>
          <w:rtl w:val="0"/>
        </w:rPr>
        <w:t xml:space="preserve"> </w:t>
      </w:r>
    </w:p>
    <w:p w:rsidR="00000000" w:rsidDel="00000000" w:rsidP="00000000" w:rsidRDefault="00000000" w:rsidRPr="00000000" w14:paraId="0000098B">
      <w:pPr>
        <w:numPr>
          <w:ilvl w:val="1"/>
          <w:numId w:val="115"/>
        </w:numPr>
        <w:spacing w:after="4" w:line="268" w:lineRule="auto"/>
        <w:ind w:left="730" w:right="2" w:hanging="10"/>
        <w:rPr/>
        <w:sectPr>
          <w:headerReference r:id="rId101" w:type="default"/>
          <w:headerReference r:id="rId102" w:type="first"/>
          <w:headerReference r:id="rId103" w:type="even"/>
          <w:footerReference r:id="rId104" w:type="default"/>
          <w:footerReference r:id="rId105" w:type="first"/>
          <w:footerReference r:id="rId106" w:type="even"/>
          <w:type w:val="nextPage"/>
          <w:pgSz w:h="16838" w:w="11906" w:orient="portrait"/>
          <w:pgMar w:bottom="1583" w:top="1483" w:left="1440" w:right="1455" w:header="203" w:footer="726"/>
          <w:titlePg w:val="1"/>
        </w:sectPr>
      </w:pPr>
      <w:r w:rsidDel="00000000" w:rsidR="00000000" w:rsidRPr="00000000">
        <w:rPr>
          <w:rtl w:val="0"/>
        </w:rPr>
        <w:t xml:space="preserve">Where a Party acquires ownership of IPRs incorrectly under this Contract it must do everything reasonably necessary to complete a transfer assigning them in writing to the other Party </w:t>
      </w:r>
    </w:p>
    <w:p w:rsidR="00000000" w:rsidDel="00000000" w:rsidP="00000000" w:rsidRDefault="00000000" w:rsidRPr="00000000" w14:paraId="0000098C">
      <w:pPr>
        <w:spacing w:after="4" w:line="268" w:lineRule="auto"/>
        <w:ind w:left="-5" w:right="2" w:hanging="10"/>
        <w:rPr/>
      </w:pPr>
      <w:r w:rsidDel="00000000" w:rsidR="00000000" w:rsidRPr="00000000">
        <w:rPr>
          <w:rtl w:val="0"/>
        </w:rPr>
        <w:t xml:space="preserve">on request and at its own cost. </w:t>
      </w:r>
    </w:p>
    <w:p w:rsidR="00000000" w:rsidDel="00000000" w:rsidP="00000000" w:rsidRDefault="00000000" w:rsidRPr="00000000" w14:paraId="0000098D">
      <w:pPr>
        <w:spacing w:after="232" w:lineRule="auto"/>
        <w:rPr/>
      </w:pPr>
      <w:r w:rsidDel="00000000" w:rsidR="00000000" w:rsidRPr="00000000">
        <w:rPr>
          <w:rtl w:val="0"/>
        </w:rPr>
        <w:t xml:space="preserve"> </w:t>
      </w:r>
    </w:p>
    <w:p w:rsidR="00000000" w:rsidDel="00000000" w:rsidP="00000000" w:rsidRDefault="00000000" w:rsidRPr="00000000" w14:paraId="0000098E">
      <w:pPr>
        <w:numPr>
          <w:ilvl w:val="1"/>
          <w:numId w:val="115"/>
        </w:numPr>
        <w:spacing w:after="4" w:line="267" w:lineRule="auto"/>
        <w:ind w:left="730" w:right="2" w:hanging="10"/>
        <w:rPr/>
      </w:pPr>
      <w:r w:rsidDel="00000000" w:rsidR="00000000" w:rsidRPr="00000000">
        <w:rPr>
          <w:rtl w:val="0"/>
        </w:rPr>
        <w:t xml:space="preserve">Neither Party has the right to use the other Party’s IPRs, including any use of the other Party’s names, logos or trademarks, except as provided in Clause 9 or otherwise agreed in writing. </w:t>
      </w:r>
    </w:p>
    <w:p w:rsidR="00000000" w:rsidDel="00000000" w:rsidP="00000000" w:rsidRDefault="00000000" w:rsidRPr="00000000" w14:paraId="0000098F">
      <w:pPr>
        <w:spacing w:after="232" w:lineRule="auto"/>
        <w:rPr/>
      </w:pPr>
      <w:r w:rsidDel="00000000" w:rsidR="00000000" w:rsidRPr="00000000">
        <w:rPr>
          <w:rtl w:val="0"/>
        </w:rPr>
        <w:t xml:space="preserve"> </w:t>
      </w:r>
    </w:p>
    <w:p w:rsidR="00000000" w:rsidDel="00000000" w:rsidP="00000000" w:rsidRDefault="00000000" w:rsidRPr="00000000" w14:paraId="00000990">
      <w:pPr>
        <w:numPr>
          <w:ilvl w:val="1"/>
          <w:numId w:val="115"/>
        </w:numPr>
        <w:spacing w:after="4" w:line="268" w:lineRule="auto"/>
        <w:ind w:left="730" w:right="2" w:hanging="10"/>
        <w:rPr/>
      </w:pPr>
      <w:r w:rsidDel="00000000" w:rsidR="00000000" w:rsidRPr="00000000">
        <w:rPr>
          <w:rtl w:val="0"/>
        </w:rPr>
        <w:t xml:space="preserve">If there is an IPR Claim, the Supplier indemnifies CCS and each Buyer against all losses, damages, costs or expenses (including professional fees and fines) incurred as a result. </w:t>
      </w:r>
    </w:p>
    <w:p w:rsidR="00000000" w:rsidDel="00000000" w:rsidP="00000000" w:rsidRDefault="00000000" w:rsidRPr="00000000" w14:paraId="00000991">
      <w:pPr>
        <w:spacing w:after="232" w:lineRule="auto"/>
        <w:rPr/>
      </w:pPr>
      <w:r w:rsidDel="00000000" w:rsidR="00000000" w:rsidRPr="00000000">
        <w:rPr>
          <w:rtl w:val="0"/>
        </w:rPr>
        <w:t xml:space="preserve"> </w:t>
      </w:r>
    </w:p>
    <w:p w:rsidR="00000000" w:rsidDel="00000000" w:rsidP="00000000" w:rsidRDefault="00000000" w:rsidRPr="00000000" w14:paraId="00000992">
      <w:pPr>
        <w:numPr>
          <w:ilvl w:val="1"/>
          <w:numId w:val="115"/>
        </w:numPr>
        <w:spacing w:after="207" w:line="268" w:lineRule="auto"/>
        <w:ind w:left="730" w:right="2" w:hanging="10"/>
        <w:rPr/>
      </w:pPr>
      <w:r w:rsidDel="00000000" w:rsidR="00000000" w:rsidRPr="00000000">
        <w:rPr>
          <w:rtl w:val="0"/>
        </w:rPr>
        <w:t xml:space="preserve">If an IPR Claim is made or anticipated the Supplier must at its own expense and the Buyer’s sole option, either: </w:t>
      </w:r>
    </w:p>
    <w:p w:rsidR="00000000" w:rsidDel="00000000" w:rsidP="00000000" w:rsidRDefault="00000000" w:rsidRPr="00000000" w14:paraId="00000993">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994">
      <w:pPr>
        <w:numPr>
          <w:ilvl w:val="0"/>
          <w:numId w:val="113"/>
        </w:numPr>
        <w:spacing w:after="27" w:line="268" w:lineRule="auto"/>
        <w:ind w:left="1440" w:right="2" w:hanging="360"/>
        <w:rPr/>
      </w:pPr>
      <w:r w:rsidDel="00000000" w:rsidR="00000000" w:rsidRPr="00000000">
        <w:rPr>
          <w:rtl w:val="0"/>
        </w:rPr>
        <w:t xml:space="preserve">obtain for CCS and the Buyer the rights in Clause 9.1 and 9.2 without infringing any third party IPR  </w:t>
      </w:r>
    </w:p>
    <w:p w:rsidR="00000000" w:rsidDel="00000000" w:rsidP="00000000" w:rsidRDefault="00000000" w:rsidRPr="00000000" w14:paraId="00000995">
      <w:pPr>
        <w:numPr>
          <w:ilvl w:val="0"/>
          <w:numId w:val="113"/>
        </w:numPr>
        <w:spacing w:after="4" w:line="267" w:lineRule="auto"/>
        <w:ind w:left="1440" w:right="2" w:hanging="360"/>
        <w:rPr/>
      </w:pPr>
      <w:r w:rsidDel="00000000" w:rsidR="00000000" w:rsidRPr="00000000">
        <w:rPr>
          <w:rtl w:val="0"/>
        </w:rPr>
        <w:t xml:space="preserve">replace or modify the relevant item with substitutes that don’t infringe IPR without adversely affecting the functionality or performance of the Deliverables </w:t>
      </w:r>
    </w:p>
    <w:p w:rsidR="00000000" w:rsidDel="00000000" w:rsidP="00000000" w:rsidRDefault="00000000" w:rsidRPr="00000000" w14:paraId="00000996">
      <w:pPr>
        <w:spacing w:after="367" w:lineRule="auto"/>
        <w:rPr/>
      </w:pPr>
      <w:r w:rsidDel="00000000" w:rsidR="00000000" w:rsidRPr="00000000">
        <w:rPr>
          <w:rtl w:val="0"/>
        </w:rPr>
        <w:t xml:space="preserve">  </w:t>
      </w:r>
    </w:p>
    <w:p w:rsidR="00000000" w:rsidDel="00000000" w:rsidP="00000000" w:rsidRDefault="00000000" w:rsidRPr="00000000" w14:paraId="00000997">
      <w:pPr>
        <w:pStyle w:val="Heading2"/>
        <w:tabs>
          <w:tab w:val="center" w:pos="2060"/>
        </w:tabs>
        <w:ind w:left="-15" w:firstLine="0"/>
        <w:rPr/>
      </w:pPr>
      <w:r w:rsidDel="00000000" w:rsidR="00000000" w:rsidRPr="00000000">
        <w:rPr>
          <w:rtl w:val="0"/>
        </w:rPr>
        <w:t xml:space="preserve">10. </w:t>
        <w:tab/>
        <w:t xml:space="preserve">Ending the contract </w:t>
      </w:r>
    </w:p>
    <w:p w:rsidR="00000000" w:rsidDel="00000000" w:rsidP="00000000" w:rsidRDefault="00000000" w:rsidRPr="00000000" w14:paraId="00000998">
      <w:pPr>
        <w:spacing w:after="4" w:line="268" w:lineRule="auto"/>
        <w:ind w:left="-5" w:right="2" w:hanging="10"/>
        <w:rPr/>
      </w:pPr>
      <w:r w:rsidDel="00000000" w:rsidR="00000000" w:rsidRPr="00000000">
        <w:rPr>
          <w:rtl w:val="0"/>
        </w:rPr>
        <w:t xml:space="preserve">10.1 The Contract takes effect on the Start Date and ends on the End Date or earlier if required by Law. </w:t>
      </w:r>
    </w:p>
    <w:p w:rsidR="00000000" w:rsidDel="00000000" w:rsidP="00000000" w:rsidRDefault="00000000" w:rsidRPr="00000000" w14:paraId="00000999">
      <w:pPr>
        <w:spacing w:after="233" w:lineRule="auto"/>
        <w:rPr/>
      </w:pPr>
      <w:r w:rsidDel="00000000" w:rsidR="00000000" w:rsidRPr="00000000">
        <w:rPr>
          <w:rtl w:val="0"/>
        </w:rPr>
        <w:t xml:space="preserve"> </w:t>
      </w:r>
    </w:p>
    <w:p w:rsidR="00000000" w:rsidDel="00000000" w:rsidP="00000000" w:rsidRDefault="00000000" w:rsidRPr="00000000" w14:paraId="0000099A">
      <w:pPr>
        <w:spacing w:after="4" w:line="268" w:lineRule="auto"/>
        <w:ind w:left="-5" w:right="2" w:hanging="10"/>
        <w:rPr/>
      </w:pPr>
      <w:r w:rsidDel="00000000" w:rsidR="00000000" w:rsidRPr="00000000">
        <w:rPr>
          <w:rtl w:val="0"/>
        </w:rPr>
        <w:t xml:space="preserve">10.2 </w:t>
        <w:tab/>
        <w:t xml:space="preserve">The Relevant Authority can extend the Contract for the Extension Period by giving the Supplier no less than 3 Months' written notice before the Contract expires. </w:t>
      </w:r>
    </w:p>
    <w:p w:rsidR="00000000" w:rsidDel="00000000" w:rsidP="00000000" w:rsidRDefault="00000000" w:rsidRPr="00000000" w14:paraId="0000099B">
      <w:pPr>
        <w:spacing w:after="256" w:lineRule="auto"/>
        <w:rPr/>
      </w:pPr>
      <w:r w:rsidDel="00000000" w:rsidR="00000000" w:rsidRPr="00000000">
        <w:rPr>
          <w:rtl w:val="0"/>
        </w:rPr>
        <w:t xml:space="preserve"> </w:t>
      </w:r>
    </w:p>
    <w:p w:rsidR="00000000" w:rsidDel="00000000" w:rsidP="00000000" w:rsidRDefault="00000000" w:rsidRPr="00000000" w14:paraId="0000099C">
      <w:pPr>
        <w:pStyle w:val="Heading3"/>
        <w:ind w:left="-5" w:firstLine="0"/>
        <w:rPr/>
      </w:pPr>
      <w:r w:rsidDel="00000000" w:rsidR="00000000" w:rsidRPr="00000000">
        <w:rPr>
          <w:rtl w:val="0"/>
        </w:rPr>
        <w:t xml:space="preserve">10.3 Ending the contract without a reason  </w:t>
      </w:r>
    </w:p>
    <w:p w:rsidR="00000000" w:rsidDel="00000000" w:rsidP="00000000" w:rsidRDefault="00000000" w:rsidRPr="00000000" w14:paraId="0000099D">
      <w:pPr>
        <w:spacing w:after="4" w:line="268" w:lineRule="auto"/>
        <w:ind w:left="-5" w:right="2" w:hanging="10"/>
        <w:rPr/>
      </w:pPr>
      <w:r w:rsidDel="00000000" w:rsidR="00000000" w:rsidRPr="00000000">
        <w:rPr>
          <w:rtl w:val="0"/>
        </w:rPr>
        <w:t xml:space="preserve">10.3.1 CCS has the right to terminate the Framework Contract at any time without reason or liability by giving the Supplier at least 30 days' notice and if it’s terminated Clause 10.5.2 to 10.5.7 applies. </w:t>
      </w:r>
    </w:p>
    <w:p w:rsidR="00000000" w:rsidDel="00000000" w:rsidP="00000000" w:rsidRDefault="00000000" w:rsidRPr="00000000" w14:paraId="0000099E">
      <w:pPr>
        <w:spacing w:after="218" w:lineRule="auto"/>
        <w:rPr/>
      </w:pPr>
      <w:r w:rsidDel="00000000" w:rsidR="00000000" w:rsidRPr="00000000">
        <w:rPr>
          <w:rtl w:val="0"/>
        </w:rPr>
        <w:t xml:space="preserve"> </w:t>
      </w:r>
    </w:p>
    <w:p w:rsidR="00000000" w:rsidDel="00000000" w:rsidP="00000000" w:rsidRDefault="00000000" w:rsidRPr="00000000" w14:paraId="0000099F">
      <w:pPr>
        <w:spacing w:after="4" w:line="268" w:lineRule="auto"/>
        <w:ind w:left="-5" w:right="2" w:hanging="10"/>
        <w:rPr/>
      </w:pPr>
      <w:r w:rsidDel="00000000" w:rsidR="00000000" w:rsidRPr="00000000">
        <w:rPr>
          <w:rtl w:val="0"/>
        </w:rPr>
        <w:t xml:space="preserve">10.3.2 Each Buyer has the right to terminate their Call-Off Contract at any time without reason or liability by giving the Supplier not less than 90 days' written notice and if it’s terminated Clause </w:t>
      </w:r>
    </w:p>
    <w:p w:rsidR="00000000" w:rsidDel="00000000" w:rsidP="00000000" w:rsidRDefault="00000000" w:rsidRPr="00000000" w14:paraId="000009A0">
      <w:pPr>
        <w:spacing w:after="4" w:line="268" w:lineRule="auto"/>
        <w:ind w:left="-5" w:right="2" w:hanging="10"/>
        <w:rPr/>
      </w:pPr>
      <w:r w:rsidDel="00000000" w:rsidR="00000000" w:rsidRPr="00000000">
        <w:rPr>
          <w:rtl w:val="0"/>
        </w:rPr>
        <w:t xml:space="preserve">10.5.2 to 10.5.7 applies. </w:t>
      </w:r>
    </w:p>
    <w:p w:rsidR="00000000" w:rsidDel="00000000" w:rsidP="00000000" w:rsidRDefault="00000000" w:rsidRPr="00000000" w14:paraId="000009A1">
      <w:pPr>
        <w:spacing w:after="256" w:lineRule="auto"/>
        <w:rPr/>
      </w:pPr>
      <w:r w:rsidDel="00000000" w:rsidR="00000000" w:rsidRPr="00000000">
        <w:rPr>
          <w:rtl w:val="0"/>
        </w:rPr>
        <w:t xml:space="preserve"> </w:t>
      </w:r>
    </w:p>
    <w:p w:rsidR="00000000" w:rsidDel="00000000" w:rsidP="00000000" w:rsidRDefault="00000000" w:rsidRPr="00000000" w14:paraId="000009A2">
      <w:pPr>
        <w:pStyle w:val="Heading3"/>
        <w:ind w:left="-5" w:firstLine="0"/>
        <w:rPr/>
      </w:pPr>
      <w:r w:rsidDel="00000000" w:rsidR="00000000" w:rsidRPr="00000000">
        <w:rPr>
          <w:rtl w:val="0"/>
        </w:rPr>
        <w:t xml:space="preserve">10.4 When CCS or the buyer can end a contract  </w:t>
      </w:r>
    </w:p>
    <w:p w:rsidR="00000000" w:rsidDel="00000000" w:rsidP="00000000" w:rsidRDefault="00000000" w:rsidRPr="00000000" w14:paraId="000009A3">
      <w:pPr>
        <w:spacing w:after="207" w:line="268" w:lineRule="auto"/>
        <w:ind w:left="-5" w:right="2" w:hanging="10"/>
        <w:rPr/>
      </w:pPr>
      <w:r w:rsidDel="00000000" w:rsidR="00000000" w:rsidRPr="00000000">
        <w:rPr>
          <w:rtl w:val="0"/>
        </w:rPr>
        <w:t xml:space="preserve">10.4.1 If any of the following events happen, the Relevant Authority has the right to immediately terminate its Contract by issuing a Termination Notice to the Supplier: </w:t>
      </w:r>
    </w:p>
    <w:p w:rsidR="00000000" w:rsidDel="00000000" w:rsidP="00000000" w:rsidRDefault="00000000" w:rsidRPr="00000000" w14:paraId="000009A4">
      <w:pPr>
        <w:spacing w:after="218" w:lineRule="auto"/>
        <w:ind w:left="1440" w:firstLine="0"/>
        <w:rPr/>
      </w:pPr>
      <w:r w:rsidDel="00000000" w:rsidR="00000000" w:rsidRPr="00000000">
        <w:rPr>
          <w:rtl w:val="0"/>
        </w:rPr>
        <w:t xml:space="preserve"> </w:t>
      </w:r>
    </w:p>
    <w:p w:rsidR="00000000" w:rsidDel="00000000" w:rsidP="00000000" w:rsidRDefault="00000000" w:rsidRPr="00000000" w14:paraId="000009A5">
      <w:pPr>
        <w:spacing w:after="4" w:line="267" w:lineRule="auto"/>
        <w:ind w:left="1450" w:hanging="10"/>
        <w:rPr/>
      </w:pPr>
      <w:r w:rsidDel="00000000" w:rsidR="00000000" w:rsidRPr="00000000">
        <w:rPr>
          <w:rtl w:val="0"/>
        </w:rPr>
        <w:t xml:space="preserve">there’s a Supplier Insolvency Event </w:t>
      </w:r>
    </w:p>
    <w:p w:rsidR="00000000" w:rsidDel="00000000" w:rsidP="00000000" w:rsidRDefault="00000000" w:rsidRPr="00000000" w14:paraId="000009A6">
      <w:pPr>
        <w:numPr>
          <w:ilvl w:val="0"/>
          <w:numId w:val="114"/>
        </w:numPr>
        <w:spacing w:after="27" w:line="267" w:lineRule="auto"/>
        <w:ind w:left="1440" w:hanging="360"/>
        <w:rPr/>
      </w:pPr>
      <w:r w:rsidDel="00000000" w:rsidR="00000000" w:rsidRPr="00000000">
        <w:rPr>
          <w:rtl w:val="0"/>
        </w:rPr>
        <w:t xml:space="preserve">there’s a Contract Default that is not corrected in line with an accepted Rectification Plan  </w:t>
      </w:r>
    </w:p>
    <w:p w:rsidR="00000000" w:rsidDel="00000000" w:rsidP="00000000" w:rsidRDefault="00000000" w:rsidRPr="00000000" w14:paraId="000009A7">
      <w:pPr>
        <w:numPr>
          <w:ilvl w:val="0"/>
          <w:numId w:val="114"/>
        </w:numPr>
        <w:spacing w:after="27" w:line="268" w:lineRule="auto"/>
        <w:ind w:left="1440" w:hanging="360"/>
        <w:rPr/>
      </w:pPr>
      <w:r w:rsidDel="00000000" w:rsidR="00000000" w:rsidRPr="00000000">
        <w:rPr>
          <w:rtl w:val="0"/>
        </w:rPr>
        <w:t xml:space="preserve">the Relevant Authority rejects a Rectification Plan or the Supplier does not provide it within 10 days of the request </w:t>
      </w:r>
    </w:p>
    <w:p w:rsidR="00000000" w:rsidDel="00000000" w:rsidP="00000000" w:rsidRDefault="00000000" w:rsidRPr="00000000" w14:paraId="000009A8">
      <w:pPr>
        <w:numPr>
          <w:ilvl w:val="0"/>
          <w:numId w:val="114"/>
        </w:numPr>
        <w:spacing w:after="4" w:line="267" w:lineRule="auto"/>
        <w:ind w:left="1440" w:hanging="360"/>
        <w:rPr/>
      </w:pPr>
      <w:r w:rsidDel="00000000" w:rsidR="00000000" w:rsidRPr="00000000">
        <w:rPr>
          <w:rtl w:val="0"/>
        </w:rPr>
        <w:t xml:space="preserve">there’s any material default of the Contract </w:t>
      </w:r>
    </w:p>
    <w:p w:rsidR="00000000" w:rsidDel="00000000" w:rsidP="00000000" w:rsidRDefault="00000000" w:rsidRPr="00000000" w14:paraId="000009A9">
      <w:pPr>
        <w:numPr>
          <w:ilvl w:val="0"/>
          <w:numId w:val="114"/>
        </w:numPr>
        <w:spacing w:after="4" w:line="267" w:lineRule="auto"/>
        <w:ind w:left="1440" w:hanging="360"/>
        <w:rPr/>
      </w:pPr>
      <w:r w:rsidDel="00000000" w:rsidR="00000000" w:rsidRPr="00000000">
        <w:rPr>
          <w:rtl w:val="0"/>
        </w:rPr>
        <w:t xml:space="preserve">there’s a Default of Clauses 2.10, 9, 14, 15, 27, 32 or Framework Schedule 9 (Cyber </w:t>
      </w:r>
    </w:p>
    <w:p w:rsidR="00000000" w:rsidDel="00000000" w:rsidP="00000000" w:rsidRDefault="00000000" w:rsidRPr="00000000" w14:paraId="000009AA">
      <w:pPr>
        <w:spacing w:after="25" w:line="268" w:lineRule="auto"/>
        <w:ind w:left="1450" w:right="2" w:hanging="10"/>
        <w:rPr/>
      </w:pPr>
      <w:r w:rsidDel="00000000" w:rsidR="00000000" w:rsidRPr="00000000">
        <w:rPr>
          <w:rtl w:val="0"/>
        </w:rPr>
        <w:t xml:space="preserve">Essentials) (where applicable) relating to any Contract </w:t>
      </w:r>
    </w:p>
    <w:p w:rsidR="00000000" w:rsidDel="00000000" w:rsidP="00000000" w:rsidRDefault="00000000" w:rsidRPr="00000000" w14:paraId="000009AB">
      <w:pPr>
        <w:numPr>
          <w:ilvl w:val="0"/>
          <w:numId w:val="114"/>
        </w:numPr>
        <w:spacing w:after="4" w:line="267" w:lineRule="auto"/>
        <w:ind w:left="1440" w:hanging="360"/>
        <w:rPr/>
      </w:pPr>
      <w:r w:rsidDel="00000000" w:rsidR="00000000" w:rsidRPr="00000000">
        <w:rPr>
          <w:rtl w:val="0"/>
        </w:rPr>
        <w:t xml:space="preserve">there’s a consistent repeated failure to meet the Performance Indicators in </w:t>
      </w:r>
    </w:p>
    <w:p w:rsidR="00000000" w:rsidDel="00000000" w:rsidP="00000000" w:rsidRDefault="00000000" w:rsidRPr="00000000" w14:paraId="000009AC">
      <w:pPr>
        <w:spacing w:after="4" w:line="268" w:lineRule="auto"/>
        <w:ind w:left="1450" w:right="2" w:hanging="10"/>
        <w:rPr/>
      </w:pPr>
      <w:r w:rsidDel="00000000" w:rsidR="00000000" w:rsidRPr="00000000">
        <w:rPr>
          <w:rtl w:val="0"/>
        </w:rPr>
        <w:t xml:space="preserve">Framework Schedule 4 (Framework Management) </w:t>
      </w:r>
    </w:p>
    <w:p w:rsidR="00000000" w:rsidDel="00000000" w:rsidP="00000000" w:rsidRDefault="00000000" w:rsidRPr="00000000" w14:paraId="000009AD">
      <w:pPr>
        <w:numPr>
          <w:ilvl w:val="0"/>
          <w:numId w:val="114"/>
        </w:numPr>
        <w:spacing w:after="27" w:line="267" w:lineRule="auto"/>
        <w:ind w:left="1440" w:hanging="360"/>
        <w:rPr/>
      </w:pPr>
      <w:r w:rsidDel="00000000" w:rsidR="00000000" w:rsidRPr="00000000">
        <w:rPr>
          <w:rtl w:val="0"/>
        </w:rPr>
        <w:t xml:space="preserve">there’s a Change of Control of the Supplier which isn’t pre-approved by the Relevant Authority in writing </w:t>
      </w:r>
    </w:p>
    <w:p w:rsidR="00000000" w:rsidDel="00000000" w:rsidP="00000000" w:rsidRDefault="00000000" w:rsidRPr="00000000" w14:paraId="000009AE">
      <w:pPr>
        <w:numPr>
          <w:ilvl w:val="0"/>
          <w:numId w:val="114"/>
        </w:numPr>
        <w:spacing w:after="27" w:line="267" w:lineRule="auto"/>
        <w:ind w:left="1440" w:hanging="360"/>
        <w:rPr/>
      </w:pPr>
      <w:r w:rsidDel="00000000" w:rsidR="00000000" w:rsidRPr="00000000">
        <w:rPr>
          <w:rtl w:val="0"/>
        </w:rPr>
        <w:t xml:space="preserve">there’s a Variation to a Contract which cannot be agreed using Clause 24 (Changing the contract) or resolved using Clause 34 (Resolving disputes) </w:t>
      </w:r>
    </w:p>
    <w:p w:rsidR="00000000" w:rsidDel="00000000" w:rsidP="00000000" w:rsidRDefault="00000000" w:rsidRPr="00000000" w14:paraId="000009AF">
      <w:pPr>
        <w:numPr>
          <w:ilvl w:val="0"/>
          <w:numId w:val="114"/>
        </w:numPr>
        <w:spacing w:after="9" w:line="249" w:lineRule="auto"/>
        <w:ind w:left="1440" w:hanging="360"/>
        <w:rPr/>
      </w:pPr>
      <w:r w:rsidDel="00000000" w:rsidR="00000000" w:rsidRPr="00000000">
        <w:rPr>
          <w:color w:val="333333"/>
          <w:rtl w:val="0"/>
        </w:rPr>
        <w:t xml:space="preserve">if the Relevant Authority discovers that the Supplier was in one of the situations in </w:t>
      </w:r>
      <w:r w:rsidDel="00000000" w:rsidR="00000000" w:rsidRPr="00000000">
        <w:rPr>
          <w:rtl w:val="0"/>
        </w:rPr>
      </w:r>
    </w:p>
    <w:p w:rsidR="00000000" w:rsidDel="00000000" w:rsidP="00000000" w:rsidRDefault="00000000" w:rsidRPr="00000000" w14:paraId="000009B0">
      <w:pPr>
        <w:spacing w:after="42" w:line="249" w:lineRule="auto"/>
        <w:ind w:left="1450" w:hanging="10"/>
        <w:rPr/>
      </w:pPr>
      <w:r w:rsidDel="00000000" w:rsidR="00000000" w:rsidRPr="00000000">
        <w:rPr>
          <w:color w:val="333333"/>
          <w:rtl w:val="0"/>
        </w:rPr>
        <w:t xml:space="preserve">57 (1) or 57(2) of the Regulations at the time the Contract was awarded</w:t>
      </w:r>
      <w:r w:rsidDel="00000000" w:rsidR="00000000" w:rsidRPr="00000000">
        <w:rPr>
          <w:rtl w:val="0"/>
        </w:rPr>
        <w:t xml:space="preserve"> </w:t>
      </w:r>
    </w:p>
    <w:p w:rsidR="00000000" w:rsidDel="00000000" w:rsidP="00000000" w:rsidRDefault="00000000" w:rsidRPr="00000000" w14:paraId="000009B1">
      <w:pPr>
        <w:numPr>
          <w:ilvl w:val="0"/>
          <w:numId w:val="114"/>
        </w:numPr>
        <w:spacing w:after="42" w:line="249" w:lineRule="auto"/>
        <w:ind w:left="1440" w:hanging="360"/>
        <w:rPr/>
      </w:pPr>
      <w:r w:rsidDel="00000000" w:rsidR="00000000" w:rsidRPr="00000000">
        <w:rPr>
          <w:color w:val="333333"/>
          <w:rtl w:val="0"/>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r w:rsidDel="00000000" w:rsidR="00000000" w:rsidRPr="00000000">
        <w:rPr>
          <w:rtl w:val="0"/>
        </w:rPr>
        <w:t xml:space="preserve"> </w:t>
      </w:r>
    </w:p>
    <w:p w:rsidR="00000000" w:rsidDel="00000000" w:rsidP="00000000" w:rsidRDefault="00000000" w:rsidRPr="00000000" w14:paraId="000009B2">
      <w:pPr>
        <w:numPr>
          <w:ilvl w:val="0"/>
          <w:numId w:val="114"/>
        </w:numPr>
        <w:spacing w:after="4" w:line="268" w:lineRule="auto"/>
        <w:ind w:left="1440" w:hanging="360"/>
        <w:rPr/>
      </w:pPr>
      <w:r w:rsidDel="00000000" w:rsidR="00000000" w:rsidRPr="00000000">
        <w:rPr>
          <w:rtl w:val="0"/>
        </w:rPr>
        <w:t xml:space="preserve">the Supplier or its Affiliates embarrass or bring CCS or the Buyer into disrepute or diminish the public trust in them </w:t>
      </w:r>
    </w:p>
    <w:p w:rsidR="00000000" w:rsidDel="00000000" w:rsidP="00000000" w:rsidRDefault="00000000" w:rsidRPr="00000000" w14:paraId="000009B3">
      <w:pPr>
        <w:spacing w:after="218" w:lineRule="auto"/>
        <w:rPr/>
      </w:pPr>
      <w:r w:rsidDel="00000000" w:rsidR="00000000" w:rsidRPr="00000000">
        <w:rPr>
          <w:rtl w:val="0"/>
        </w:rPr>
        <w:t xml:space="preserve"> </w:t>
      </w:r>
    </w:p>
    <w:p w:rsidR="00000000" w:rsidDel="00000000" w:rsidP="00000000" w:rsidRDefault="00000000" w:rsidRPr="00000000" w14:paraId="000009B4">
      <w:pPr>
        <w:spacing w:after="207" w:line="268" w:lineRule="auto"/>
        <w:ind w:left="-5" w:right="2" w:hanging="10"/>
        <w:rPr/>
      </w:pPr>
      <w:r w:rsidDel="00000000" w:rsidR="00000000" w:rsidRPr="00000000">
        <w:rPr>
          <w:rtl w:val="0"/>
        </w:rPr>
        <w:t xml:space="preserve">10.4.2 CCS may terminate the Framework Contract if a Buyer terminates a Call-Off Contract for any of the reasons listed in Clause 10.4.1.  </w:t>
      </w:r>
    </w:p>
    <w:p w:rsidR="00000000" w:rsidDel="00000000" w:rsidP="00000000" w:rsidRDefault="00000000" w:rsidRPr="00000000" w14:paraId="000009B5">
      <w:pPr>
        <w:spacing w:after="218" w:lineRule="auto"/>
        <w:rPr/>
      </w:pPr>
      <w:r w:rsidDel="00000000" w:rsidR="00000000" w:rsidRPr="00000000">
        <w:rPr>
          <w:rtl w:val="0"/>
        </w:rPr>
        <w:t xml:space="preserve"> </w:t>
      </w:r>
    </w:p>
    <w:p w:rsidR="00000000" w:rsidDel="00000000" w:rsidP="00000000" w:rsidRDefault="00000000" w:rsidRPr="00000000" w14:paraId="000009B6">
      <w:pPr>
        <w:spacing w:after="207" w:line="268" w:lineRule="auto"/>
        <w:ind w:left="-5" w:right="2" w:hanging="10"/>
        <w:rPr/>
      </w:pPr>
      <w:r w:rsidDel="00000000" w:rsidR="00000000" w:rsidRPr="00000000">
        <w:rPr>
          <w:rtl w:val="0"/>
        </w:rPr>
        <w:t xml:space="preserve">10.4.3 If there is a Default, the Relevant Authority can, without limiting its other rights, request that the Supplier provide a Rectification Plan. </w:t>
      </w:r>
    </w:p>
    <w:p w:rsidR="00000000" w:rsidDel="00000000" w:rsidP="00000000" w:rsidRDefault="00000000" w:rsidRPr="00000000" w14:paraId="000009B7">
      <w:pPr>
        <w:spacing w:after="218" w:lineRule="auto"/>
        <w:rPr/>
      </w:pPr>
      <w:r w:rsidDel="00000000" w:rsidR="00000000" w:rsidRPr="00000000">
        <w:rPr>
          <w:rtl w:val="0"/>
        </w:rPr>
        <w:t xml:space="preserve"> </w:t>
      </w:r>
    </w:p>
    <w:p w:rsidR="00000000" w:rsidDel="00000000" w:rsidP="00000000" w:rsidRDefault="00000000" w:rsidRPr="00000000" w14:paraId="000009B8">
      <w:pPr>
        <w:spacing w:after="210" w:line="268" w:lineRule="auto"/>
        <w:ind w:left="-5" w:right="2" w:hanging="10"/>
        <w:rPr/>
      </w:pPr>
      <w:r w:rsidDel="00000000" w:rsidR="00000000" w:rsidRPr="00000000">
        <w:rPr>
          <w:rtl w:val="0"/>
        </w:rPr>
        <w:t xml:space="preserve">10.4.4 When the Relevant Authority receives a requested Rectification Plan it can either: </w:t>
      </w:r>
    </w:p>
    <w:p w:rsidR="00000000" w:rsidDel="00000000" w:rsidP="00000000" w:rsidRDefault="00000000" w:rsidRPr="00000000" w14:paraId="000009B9">
      <w:pPr>
        <w:spacing w:after="252" w:lineRule="auto"/>
        <w:ind w:left="1440" w:firstLine="0"/>
        <w:rPr/>
      </w:pPr>
      <w:r w:rsidDel="00000000" w:rsidR="00000000" w:rsidRPr="00000000">
        <w:rPr>
          <w:rtl w:val="0"/>
        </w:rPr>
        <w:t xml:space="preserve"> </w:t>
      </w:r>
    </w:p>
    <w:p w:rsidR="00000000" w:rsidDel="00000000" w:rsidP="00000000" w:rsidRDefault="00000000" w:rsidRPr="00000000" w14:paraId="000009BA">
      <w:pPr>
        <w:numPr>
          <w:ilvl w:val="0"/>
          <w:numId w:val="114"/>
        </w:numPr>
        <w:spacing w:after="4" w:line="268" w:lineRule="auto"/>
        <w:ind w:left="1440" w:hanging="360"/>
        <w:rPr/>
      </w:pPr>
      <w:r w:rsidDel="00000000" w:rsidR="00000000" w:rsidRPr="00000000">
        <w:rPr>
          <w:rtl w:val="0"/>
        </w:rPr>
        <w:t xml:space="preserve">reject the Rectification Plan or revised Rectification Plan, giving reasons </w:t>
      </w:r>
    </w:p>
    <w:p w:rsidR="00000000" w:rsidDel="00000000" w:rsidP="00000000" w:rsidRDefault="00000000" w:rsidRPr="00000000" w14:paraId="000009BB">
      <w:pPr>
        <w:numPr>
          <w:ilvl w:val="0"/>
          <w:numId w:val="114"/>
        </w:numPr>
        <w:spacing w:after="4" w:line="268" w:lineRule="auto"/>
        <w:ind w:left="1440" w:hanging="360"/>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 </w:t>
      </w:r>
    </w:p>
    <w:p w:rsidR="00000000" w:rsidDel="00000000" w:rsidP="00000000" w:rsidRDefault="00000000" w:rsidRPr="00000000" w14:paraId="000009BC">
      <w:pPr>
        <w:spacing w:after="218" w:lineRule="auto"/>
        <w:ind w:left="2161" w:firstLine="0"/>
        <w:rPr/>
      </w:pPr>
      <w:r w:rsidDel="00000000" w:rsidR="00000000" w:rsidRPr="00000000">
        <w:rPr>
          <w:rtl w:val="0"/>
        </w:rPr>
        <w:t xml:space="preserve"> </w:t>
      </w:r>
    </w:p>
    <w:p w:rsidR="00000000" w:rsidDel="00000000" w:rsidP="00000000" w:rsidRDefault="00000000" w:rsidRPr="00000000" w14:paraId="000009BD">
      <w:pPr>
        <w:spacing w:after="210" w:line="268" w:lineRule="auto"/>
        <w:ind w:left="-5" w:right="2" w:hanging="10"/>
        <w:rPr/>
      </w:pPr>
      <w:r w:rsidDel="00000000" w:rsidR="00000000" w:rsidRPr="00000000">
        <w:rPr>
          <w:rtl w:val="0"/>
        </w:rPr>
        <w:t xml:space="preserve">10.4.5 Where the Rectification Plan or revised Rectification Plan is rejected, the Relevant Authority: </w:t>
      </w:r>
    </w:p>
    <w:p w:rsidR="00000000" w:rsidDel="00000000" w:rsidP="00000000" w:rsidRDefault="00000000" w:rsidRPr="00000000" w14:paraId="000009BE">
      <w:pPr>
        <w:spacing w:after="251" w:lineRule="auto"/>
        <w:ind w:left="1440" w:firstLine="0"/>
        <w:rPr/>
      </w:pPr>
      <w:r w:rsidDel="00000000" w:rsidR="00000000" w:rsidRPr="00000000">
        <w:rPr>
          <w:rtl w:val="0"/>
        </w:rPr>
        <w:t xml:space="preserve"> </w:t>
      </w:r>
    </w:p>
    <w:p w:rsidR="00000000" w:rsidDel="00000000" w:rsidP="00000000" w:rsidRDefault="00000000" w:rsidRPr="00000000" w14:paraId="000009BF">
      <w:pPr>
        <w:numPr>
          <w:ilvl w:val="0"/>
          <w:numId w:val="114"/>
        </w:numPr>
        <w:spacing w:after="4" w:line="268" w:lineRule="auto"/>
        <w:ind w:left="1440" w:hanging="360"/>
        <w:rPr/>
      </w:pPr>
      <w:r w:rsidDel="00000000" w:rsidR="00000000" w:rsidRPr="00000000">
        <w:rPr>
          <w:rtl w:val="0"/>
        </w:rPr>
        <w:t xml:space="preserve">must give reasonable grounds for its decision </w:t>
      </w:r>
    </w:p>
    <w:p w:rsidR="00000000" w:rsidDel="00000000" w:rsidP="00000000" w:rsidRDefault="00000000" w:rsidRPr="00000000" w14:paraId="000009C0">
      <w:pPr>
        <w:numPr>
          <w:ilvl w:val="0"/>
          <w:numId w:val="114"/>
        </w:numPr>
        <w:spacing w:after="4" w:line="268" w:lineRule="auto"/>
        <w:ind w:left="1440" w:hanging="360"/>
        <w:rPr/>
      </w:pPr>
      <w:r w:rsidDel="00000000" w:rsidR="00000000" w:rsidRPr="00000000">
        <w:rPr>
          <w:rtl w:val="0"/>
        </w:rPr>
        <w:t xml:space="preserve">may request that the Supplier provides a revised Rectification Plan within 5 Working Days </w:t>
      </w:r>
    </w:p>
    <w:p w:rsidR="00000000" w:rsidDel="00000000" w:rsidP="00000000" w:rsidRDefault="00000000" w:rsidRPr="00000000" w14:paraId="000009C1">
      <w:pPr>
        <w:spacing w:after="0" w:lineRule="auto"/>
        <w:ind w:left="1440" w:firstLine="0"/>
        <w:rPr/>
      </w:pPr>
      <w:r w:rsidDel="00000000" w:rsidR="00000000" w:rsidRPr="00000000">
        <w:rPr>
          <w:rtl w:val="0"/>
        </w:rPr>
        <w:t xml:space="preserve"> </w:t>
      </w:r>
    </w:p>
    <w:p w:rsidR="00000000" w:rsidDel="00000000" w:rsidP="00000000" w:rsidRDefault="00000000" w:rsidRPr="00000000" w14:paraId="000009C2">
      <w:pPr>
        <w:spacing w:after="206" w:line="268" w:lineRule="auto"/>
        <w:ind w:left="-5" w:right="2" w:hanging="10"/>
        <w:rPr/>
      </w:pPr>
      <w:r w:rsidDel="00000000" w:rsidR="00000000" w:rsidRPr="00000000">
        <w:rPr>
          <w:rtl w:val="0"/>
        </w:rPr>
        <w:t xml:space="preserve">10.4.6  If any of the events in 73 (1) (a) to (c) of the Regulations happen, the Relevant Authority has the right to immediately terminate the Contract and Clause 10.5.2 to 10.5.7 applies. </w:t>
      </w:r>
    </w:p>
    <w:p w:rsidR="00000000" w:rsidDel="00000000" w:rsidP="00000000" w:rsidRDefault="00000000" w:rsidRPr="00000000" w14:paraId="000009C3">
      <w:pPr>
        <w:spacing w:after="218" w:lineRule="auto"/>
        <w:rPr/>
      </w:pPr>
      <w:r w:rsidDel="00000000" w:rsidR="00000000" w:rsidRPr="00000000">
        <w:rPr>
          <w:rtl w:val="0"/>
        </w:rPr>
        <w:t xml:space="preserve"> </w:t>
      </w:r>
    </w:p>
    <w:p w:rsidR="00000000" w:rsidDel="00000000" w:rsidP="00000000" w:rsidRDefault="00000000" w:rsidRPr="00000000" w14:paraId="000009C4">
      <w:pPr>
        <w:spacing w:after="256" w:lineRule="auto"/>
        <w:rPr/>
      </w:pPr>
      <w:r w:rsidDel="00000000" w:rsidR="00000000" w:rsidRPr="00000000">
        <w:rPr>
          <w:rtl w:val="0"/>
        </w:rPr>
        <w:t xml:space="preserve"> </w:t>
      </w:r>
    </w:p>
    <w:p w:rsidR="00000000" w:rsidDel="00000000" w:rsidP="00000000" w:rsidRDefault="00000000" w:rsidRPr="00000000" w14:paraId="000009C5">
      <w:pPr>
        <w:pStyle w:val="Heading3"/>
        <w:ind w:left="-5" w:firstLine="0"/>
        <w:rPr/>
      </w:pPr>
      <w:r w:rsidDel="00000000" w:rsidR="00000000" w:rsidRPr="00000000">
        <w:rPr>
          <w:rtl w:val="0"/>
        </w:rPr>
        <w:t xml:space="preserve">10.5 What happens if the contract ends </w:t>
      </w:r>
    </w:p>
    <w:p w:rsidR="00000000" w:rsidDel="00000000" w:rsidP="00000000" w:rsidRDefault="00000000" w:rsidRPr="00000000" w14:paraId="000009C6">
      <w:pPr>
        <w:spacing w:after="4" w:line="268" w:lineRule="auto"/>
        <w:ind w:left="-5" w:right="2" w:hanging="10"/>
        <w:rPr/>
      </w:pPr>
      <w:r w:rsidDel="00000000" w:rsidR="00000000" w:rsidRPr="00000000">
        <w:rPr>
          <w:rtl w:val="0"/>
        </w:rPr>
        <w:t xml:space="preserve">Where the Relevant Authority terminates a Contract under Clause 10.4.1 all of the following apply: </w:t>
      </w:r>
    </w:p>
    <w:p w:rsidR="00000000" w:rsidDel="00000000" w:rsidP="00000000" w:rsidRDefault="00000000" w:rsidRPr="00000000" w14:paraId="000009C7">
      <w:pPr>
        <w:spacing w:after="218"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9C8">
      <w:pPr>
        <w:spacing w:after="207" w:line="268" w:lineRule="auto"/>
        <w:ind w:left="730" w:right="2" w:hanging="10"/>
        <w:rPr/>
      </w:pPr>
      <w:r w:rsidDel="00000000" w:rsidR="00000000" w:rsidRPr="00000000">
        <w:rPr>
          <w:rtl w:val="0"/>
        </w:rPr>
        <w:t xml:space="preserve">10.5.1 The Supplier is responsible for the Relevant Authority’s reasonable costs of procuring  Replacement Deliverables for the rest of the Contract Period. </w:t>
      </w:r>
    </w:p>
    <w:p w:rsidR="00000000" w:rsidDel="00000000" w:rsidP="00000000" w:rsidRDefault="00000000" w:rsidRPr="00000000" w14:paraId="000009C9">
      <w:pPr>
        <w:spacing w:after="210" w:line="268" w:lineRule="auto"/>
        <w:ind w:left="730" w:right="2" w:hanging="10"/>
        <w:rPr/>
      </w:pPr>
      <w:r w:rsidDel="00000000" w:rsidR="00000000" w:rsidRPr="00000000">
        <w:rPr>
          <w:rtl w:val="0"/>
        </w:rPr>
        <w:t xml:space="preserve">10.5.2 The Buyer’s payment obligations under the terminated Contract stop immediately. </w:t>
      </w:r>
    </w:p>
    <w:p w:rsidR="00000000" w:rsidDel="00000000" w:rsidP="00000000" w:rsidRDefault="00000000" w:rsidRPr="00000000" w14:paraId="000009CA">
      <w:pPr>
        <w:spacing w:after="210" w:line="268" w:lineRule="auto"/>
        <w:ind w:left="730" w:right="2" w:hanging="10"/>
        <w:rPr/>
      </w:pPr>
      <w:r w:rsidDel="00000000" w:rsidR="00000000" w:rsidRPr="00000000">
        <w:rPr>
          <w:rtl w:val="0"/>
        </w:rPr>
        <w:t xml:space="preserve">10.5.3 Accumulated rights of the Parties are not affected. </w:t>
      </w:r>
    </w:p>
    <w:p w:rsidR="00000000" w:rsidDel="00000000" w:rsidP="00000000" w:rsidRDefault="00000000" w:rsidRPr="00000000" w14:paraId="000009CB">
      <w:pPr>
        <w:spacing w:after="207" w:line="268" w:lineRule="auto"/>
        <w:ind w:left="730" w:right="2" w:hanging="10"/>
        <w:rPr/>
      </w:pPr>
      <w:r w:rsidDel="00000000" w:rsidR="00000000" w:rsidRPr="00000000">
        <w:rPr>
          <w:rtl w:val="0"/>
        </w:rPr>
        <w:t xml:space="preserve">10.5.4 The Supplier must promptly delete or return the Government Data except where required to retain copies by law. </w:t>
      </w:r>
    </w:p>
    <w:p w:rsidR="00000000" w:rsidDel="00000000" w:rsidP="00000000" w:rsidRDefault="00000000" w:rsidRPr="00000000" w14:paraId="000009CC">
      <w:pPr>
        <w:spacing w:after="207" w:line="267" w:lineRule="auto"/>
        <w:ind w:left="730" w:hanging="10"/>
        <w:rPr/>
      </w:pPr>
      <w:r w:rsidDel="00000000" w:rsidR="00000000" w:rsidRPr="00000000">
        <w:rPr>
          <w:rtl w:val="0"/>
        </w:rPr>
        <w:t xml:space="preserve">10.5.5 The Supplier must promptly return any of CCS or the Buyer’s property provided under the terminated Contract. </w:t>
      </w:r>
    </w:p>
    <w:p w:rsidR="00000000" w:rsidDel="00000000" w:rsidP="00000000" w:rsidRDefault="00000000" w:rsidRPr="00000000" w14:paraId="000009CD">
      <w:pPr>
        <w:spacing w:after="207" w:line="268" w:lineRule="auto"/>
        <w:ind w:left="730" w:right="2" w:hanging="10"/>
        <w:rPr/>
      </w:pPr>
      <w:r w:rsidDel="00000000" w:rsidR="00000000" w:rsidRPr="00000000">
        <w:rPr>
          <w:rtl w:val="0"/>
        </w:rPr>
        <w:t xml:space="preserve">10.5.6 The Supplier must, at no cost to CCS or the Buyer, co-operate fully in the handover and re-procurement (including to a Replacement Supplier). </w:t>
      </w:r>
    </w:p>
    <w:p w:rsidR="00000000" w:rsidDel="00000000" w:rsidP="00000000" w:rsidRDefault="00000000" w:rsidRPr="00000000" w14:paraId="000009CE">
      <w:pPr>
        <w:spacing w:after="206" w:line="268" w:lineRule="auto"/>
        <w:ind w:left="730" w:right="2" w:hanging="10"/>
        <w:rPr/>
      </w:pPr>
      <w:r w:rsidDel="00000000" w:rsidR="00000000" w:rsidRPr="00000000">
        <w:rPr>
          <w:rtl w:val="0"/>
        </w:rPr>
        <w:t xml:space="preserve">10.5.7 The following Clauses survive the termination of each Contract: 3.2.10, 6, 7.2, 9, 11, 14, 15, 16, 17, 18, 34, 35 and any Clauses and Schedules which are expressly or by implication intended to continue. </w:t>
      </w:r>
    </w:p>
    <w:p w:rsidR="00000000" w:rsidDel="00000000" w:rsidP="00000000" w:rsidRDefault="00000000" w:rsidRPr="00000000" w14:paraId="000009CF">
      <w:pPr>
        <w:spacing w:after="256" w:lineRule="auto"/>
        <w:ind w:left="1440" w:firstLine="0"/>
        <w:rPr/>
      </w:pPr>
      <w:r w:rsidDel="00000000" w:rsidR="00000000" w:rsidRPr="00000000">
        <w:rPr>
          <w:rtl w:val="0"/>
        </w:rPr>
        <w:t xml:space="preserve"> </w:t>
      </w:r>
    </w:p>
    <w:p w:rsidR="00000000" w:rsidDel="00000000" w:rsidP="00000000" w:rsidRDefault="00000000" w:rsidRPr="00000000" w14:paraId="000009D0">
      <w:pPr>
        <w:pStyle w:val="Heading3"/>
        <w:ind w:left="-5" w:firstLine="0"/>
        <w:rPr/>
      </w:pPr>
      <w:r w:rsidDel="00000000" w:rsidR="00000000" w:rsidRPr="00000000">
        <w:rPr>
          <w:rtl w:val="0"/>
        </w:rPr>
        <w:t xml:space="preserve">10.6 When the supplier can end the contract  </w:t>
      </w:r>
    </w:p>
    <w:p w:rsidR="00000000" w:rsidDel="00000000" w:rsidP="00000000" w:rsidRDefault="00000000" w:rsidRPr="00000000" w14:paraId="000009D1">
      <w:pPr>
        <w:spacing w:after="207" w:line="268" w:lineRule="auto"/>
        <w:ind w:left="-5" w:right="2" w:hanging="10"/>
        <w:rPr/>
      </w:pPr>
      <w:r w:rsidDel="00000000" w:rsidR="00000000" w:rsidRPr="00000000">
        <w:rPr>
          <w:rtl w:val="0"/>
        </w:rPr>
        <w:t xml:space="preserve">10.6.1 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9D2">
      <w:pPr>
        <w:spacing w:after="218" w:lineRule="auto"/>
        <w:ind w:left="1440" w:firstLine="0"/>
        <w:rPr/>
      </w:pPr>
      <w:r w:rsidDel="00000000" w:rsidR="00000000" w:rsidRPr="00000000">
        <w:rPr>
          <w:rtl w:val="0"/>
        </w:rPr>
        <w:t xml:space="preserve"> </w:t>
      </w:r>
    </w:p>
    <w:p w:rsidR="00000000" w:rsidDel="00000000" w:rsidP="00000000" w:rsidRDefault="00000000" w:rsidRPr="00000000" w14:paraId="000009D3">
      <w:pPr>
        <w:spacing w:after="210" w:line="268" w:lineRule="auto"/>
        <w:ind w:left="-5" w:right="2" w:hanging="10"/>
        <w:rPr/>
      </w:pPr>
      <w:r w:rsidDel="00000000" w:rsidR="00000000" w:rsidRPr="00000000">
        <w:rPr>
          <w:rtl w:val="0"/>
        </w:rPr>
        <w:t xml:space="preserve">10.6.2 If a Supplier terminates a Call-Off Contract under Clause 10.6.1: </w:t>
      </w:r>
    </w:p>
    <w:p w:rsidR="00000000" w:rsidDel="00000000" w:rsidP="00000000" w:rsidRDefault="00000000" w:rsidRPr="00000000" w14:paraId="000009D4">
      <w:pPr>
        <w:spacing w:after="252" w:lineRule="auto"/>
        <w:ind w:left="1440" w:firstLine="0"/>
        <w:rPr/>
      </w:pPr>
      <w:r w:rsidDel="00000000" w:rsidR="00000000" w:rsidRPr="00000000">
        <w:rPr>
          <w:rtl w:val="0"/>
        </w:rPr>
        <w:t xml:space="preserve"> </w:t>
      </w:r>
    </w:p>
    <w:p w:rsidR="00000000" w:rsidDel="00000000" w:rsidP="00000000" w:rsidRDefault="00000000" w:rsidRPr="00000000" w14:paraId="000009D5">
      <w:pPr>
        <w:numPr>
          <w:ilvl w:val="0"/>
          <w:numId w:val="63"/>
        </w:numPr>
        <w:spacing w:after="4" w:line="268" w:lineRule="auto"/>
        <w:ind w:left="1440" w:right="2" w:hanging="360"/>
        <w:rPr/>
      </w:pPr>
      <w:r w:rsidDel="00000000" w:rsidR="00000000" w:rsidRPr="00000000">
        <w:rPr>
          <w:rtl w:val="0"/>
        </w:rPr>
        <w:t xml:space="preserve">the Buyer must promptly pay all outstanding Charges incurred to the Supplier </w:t>
      </w:r>
    </w:p>
    <w:p w:rsidR="00000000" w:rsidDel="00000000" w:rsidP="00000000" w:rsidRDefault="00000000" w:rsidRPr="00000000" w14:paraId="000009D6">
      <w:pPr>
        <w:numPr>
          <w:ilvl w:val="0"/>
          <w:numId w:val="63"/>
        </w:numPr>
        <w:spacing w:after="4" w:line="268" w:lineRule="auto"/>
        <w:ind w:left="1440" w:right="2" w:hanging="360"/>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w:t>
      </w:r>
    </w:p>
    <w:p w:rsidR="00000000" w:rsidDel="00000000" w:rsidP="00000000" w:rsidRDefault="00000000" w:rsidRPr="00000000" w14:paraId="000009D7">
      <w:pPr>
        <w:spacing w:after="4" w:line="268" w:lineRule="auto"/>
        <w:ind w:left="1450" w:right="2" w:hanging="10"/>
        <w:rPr/>
      </w:pPr>
      <w:r w:rsidDel="00000000" w:rsidR="00000000" w:rsidRPr="00000000">
        <w:rPr>
          <w:rtl w:val="0"/>
        </w:rPr>
        <w:t xml:space="preserve">Supplier if the Contract had not been terminated </w:t>
      </w:r>
    </w:p>
    <w:p w:rsidR="00000000" w:rsidDel="00000000" w:rsidP="00000000" w:rsidRDefault="00000000" w:rsidRPr="00000000" w14:paraId="000009D8">
      <w:pPr>
        <w:spacing w:after="4" w:line="268" w:lineRule="auto"/>
        <w:ind w:left="1450" w:right="2" w:hanging="10"/>
        <w:rPr/>
      </w:pPr>
      <w:r w:rsidDel="00000000" w:rsidR="00000000" w:rsidRPr="00000000">
        <w:rPr>
          <w:rtl w:val="0"/>
        </w:rPr>
        <w:t xml:space="preserve">Clauses 10.5.4 to 10.5.7 apply </w:t>
      </w:r>
    </w:p>
    <w:p w:rsidR="00000000" w:rsidDel="00000000" w:rsidP="00000000" w:rsidRDefault="00000000" w:rsidRPr="00000000" w14:paraId="000009D9">
      <w:pPr>
        <w:spacing w:after="257" w:lineRule="auto"/>
        <w:rPr/>
      </w:pPr>
      <w:r w:rsidDel="00000000" w:rsidR="00000000" w:rsidRPr="00000000">
        <w:rPr>
          <w:rtl w:val="0"/>
        </w:rPr>
        <w:t xml:space="preserve"> </w:t>
      </w:r>
    </w:p>
    <w:p w:rsidR="00000000" w:rsidDel="00000000" w:rsidP="00000000" w:rsidRDefault="00000000" w:rsidRPr="00000000" w14:paraId="000009DA">
      <w:pPr>
        <w:pStyle w:val="Heading3"/>
        <w:ind w:left="-5" w:firstLine="0"/>
        <w:rPr/>
      </w:pPr>
      <w:r w:rsidDel="00000000" w:rsidR="00000000" w:rsidRPr="00000000">
        <w:rPr>
          <w:rtl w:val="0"/>
        </w:rPr>
        <w:t xml:space="preserve">10.7 When subcontracts can be ended  </w:t>
      </w:r>
    </w:p>
    <w:p w:rsidR="00000000" w:rsidDel="00000000" w:rsidP="00000000" w:rsidRDefault="00000000" w:rsidRPr="00000000" w14:paraId="000009DB">
      <w:pPr>
        <w:spacing w:after="210" w:line="267" w:lineRule="auto"/>
        <w:ind w:left="-5" w:hanging="10"/>
        <w:rPr/>
      </w:pPr>
      <w:r w:rsidDel="00000000" w:rsidR="00000000" w:rsidRPr="00000000">
        <w:rPr>
          <w:rtl w:val="0"/>
        </w:rPr>
        <w:t xml:space="preserve">At the Buyer’s request, the Supplier must terminate any Subcontracts in any of the following events: </w:t>
      </w:r>
    </w:p>
    <w:p w:rsidR="00000000" w:rsidDel="00000000" w:rsidP="00000000" w:rsidRDefault="00000000" w:rsidRPr="00000000" w14:paraId="000009DC">
      <w:pPr>
        <w:spacing w:after="252" w:lineRule="auto"/>
        <w:rPr/>
      </w:pPr>
      <w:r w:rsidDel="00000000" w:rsidR="00000000" w:rsidRPr="00000000">
        <w:rPr>
          <w:rtl w:val="0"/>
        </w:rPr>
        <w:t xml:space="preserve"> </w:t>
      </w:r>
    </w:p>
    <w:p w:rsidR="00000000" w:rsidDel="00000000" w:rsidP="00000000" w:rsidRDefault="00000000" w:rsidRPr="00000000" w14:paraId="000009DD">
      <w:pPr>
        <w:numPr>
          <w:ilvl w:val="0"/>
          <w:numId w:val="72"/>
        </w:numPr>
        <w:spacing w:after="27" w:line="267" w:lineRule="auto"/>
        <w:ind w:left="1440" w:right="2" w:hanging="360"/>
        <w:rPr/>
      </w:pPr>
      <w:r w:rsidDel="00000000" w:rsidR="00000000" w:rsidRPr="00000000">
        <w:rPr>
          <w:rtl w:val="0"/>
        </w:rPr>
        <w:t xml:space="preserve">there is a Change of Control of a Subcontractor which isn’t pre-approved by the Relevant Authority in writing </w:t>
      </w:r>
    </w:p>
    <w:p w:rsidR="00000000" w:rsidDel="00000000" w:rsidP="00000000" w:rsidRDefault="00000000" w:rsidRPr="00000000" w14:paraId="000009DE">
      <w:pPr>
        <w:numPr>
          <w:ilvl w:val="0"/>
          <w:numId w:val="72"/>
        </w:numPr>
        <w:spacing w:after="27" w:line="268" w:lineRule="auto"/>
        <w:ind w:left="1440" w:right="2" w:hanging="360"/>
        <w:rPr/>
      </w:pPr>
      <w:r w:rsidDel="00000000" w:rsidR="00000000" w:rsidRPr="00000000">
        <w:rPr>
          <w:rtl w:val="0"/>
        </w:rPr>
        <w:t xml:space="preserve">the acts or omissions of the Subcontractor have caused or materially contributed to a right of termination under Clause 10.4 </w:t>
      </w:r>
    </w:p>
    <w:p w:rsidR="00000000" w:rsidDel="00000000" w:rsidP="00000000" w:rsidRDefault="00000000" w:rsidRPr="00000000" w14:paraId="000009DF">
      <w:pPr>
        <w:numPr>
          <w:ilvl w:val="0"/>
          <w:numId w:val="72"/>
        </w:numPr>
        <w:spacing w:after="4" w:line="268" w:lineRule="auto"/>
        <w:ind w:left="1440" w:right="2" w:hanging="360"/>
        <w:rPr/>
      </w:pPr>
      <w:r w:rsidDel="00000000" w:rsidR="00000000" w:rsidRPr="00000000">
        <w:rPr>
          <w:rtl w:val="0"/>
        </w:rPr>
        <w:t xml:space="preserve">a Subcontractor or its Affiliates embarrasses or brings into disrepute or diminishes the public trust in the Relevant Authority </w:t>
      </w:r>
    </w:p>
    <w:p w:rsidR="00000000" w:rsidDel="00000000" w:rsidP="00000000" w:rsidRDefault="00000000" w:rsidRPr="00000000" w14:paraId="000009E0">
      <w:pPr>
        <w:spacing w:after="257" w:lineRule="auto"/>
        <w:ind w:left="1440" w:firstLine="0"/>
        <w:rPr/>
      </w:pPr>
      <w:r w:rsidDel="00000000" w:rsidR="00000000" w:rsidRPr="00000000">
        <w:rPr>
          <w:rtl w:val="0"/>
        </w:rPr>
        <w:t xml:space="preserve"> </w:t>
      </w:r>
    </w:p>
    <w:p w:rsidR="00000000" w:rsidDel="00000000" w:rsidP="00000000" w:rsidRDefault="00000000" w:rsidRPr="00000000" w14:paraId="000009E1">
      <w:pPr>
        <w:pStyle w:val="Heading3"/>
        <w:ind w:left="-5" w:firstLine="0"/>
        <w:rPr/>
      </w:pPr>
      <w:r w:rsidDel="00000000" w:rsidR="00000000" w:rsidRPr="00000000">
        <w:rPr>
          <w:rtl w:val="0"/>
        </w:rPr>
        <w:t xml:space="preserve">10.8 Partially ending and suspending the contract  </w:t>
      </w:r>
    </w:p>
    <w:p w:rsidR="00000000" w:rsidDel="00000000" w:rsidP="00000000" w:rsidRDefault="00000000" w:rsidRPr="00000000" w14:paraId="000009E2">
      <w:pPr>
        <w:spacing w:after="207" w:line="268" w:lineRule="auto"/>
        <w:ind w:left="-5" w:right="2" w:hanging="10"/>
        <w:rPr/>
      </w:pPr>
      <w:r w:rsidDel="00000000" w:rsidR="00000000" w:rsidRPr="00000000">
        <w:rPr>
          <w:rtl w:val="0"/>
        </w:rPr>
        <w:t xml:space="preserve">10.8.1 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 </w:t>
      </w:r>
    </w:p>
    <w:p w:rsidR="00000000" w:rsidDel="00000000" w:rsidP="00000000" w:rsidRDefault="00000000" w:rsidRPr="00000000" w14:paraId="000009E3">
      <w:pPr>
        <w:spacing w:after="218" w:lineRule="auto"/>
        <w:ind w:left="720" w:firstLine="0"/>
        <w:rPr/>
      </w:pPr>
      <w:r w:rsidDel="00000000" w:rsidR="00000000" w:rsidRPr="00000000">
        <w:rPr>
          <w:rtl w:val="0"/>
        </w:rPr>
        <w:t xml:space="preserve"> </w:t>
      </w:r>
    </w:p>
    <w:p w:rsidR="00000000" w:rsidDel="00000000" w:rsidP="00000000" w:rsidRDefault="00000000" w:rsidRPr="00000000" w14:paraId="000009E4">
      <w:pPr>
        <w:spacing w:after="207" w:line="268" w:lineRule="auto"/>
        <w:ind w:left="-5" w:right="2" w:hanging="10"/>
        <w:rPr/>
      </w:pPr>
      <w:r w:rsidDel="00000000" w:rsidR="00000000" w:rsidRPr="00000000">
        <w:rPr>
          <w:rtl w:val="0"/>
        </w:rPr>
        <w:t xml:space="preserve">10.8.2 Where CCS has the right to terminate a Framework Contract it is entitled to terminate all or part of it. </w:t>
      </w:r>
    </w:p>
    <w:p w:rsidR="00000000" w:rsidDel="00000000" w:rsidP="00000000" w:rsidRDefault="00000000" w:rsidRPr="00000000" w14:paraId="000009E5">
      <w:pPr>
        <w:spacing w:after="218" w:lineRule="auto"/>
        <w:ind w:left="720" w:firstLine="0"/>
        <w:rPr/>
      </w:pPr>
      <w:r w:rsidDel="00000000" w:rsidR="00000000" w:rsidRPr="00000000">
        <w:rPr>
          <w:rtl w:val="0"/>
        </w:rPr>
        <w:t xml:space="preserve"> </w:t>
      </w:r>
    </w:p>
    <w:p w:rsidR="00000000" w:rsidDel="00000000" w:rsidP="00000000" w:rsidRDefault="00000000" w:rsidRPr="00000000" w14:paraId="000009E6">
      <w:pPr>
        <w:spacing w:after="207" w:line="268" w:lineRule="auto"/>
        <w:ind w:left="-5" w:right="2" w:hanging="10"/>
        <w:rPr/>
      </w:pPr>
      <w:r w:rsidDel="00000000" w:rsidR="00000000" w:rsidRPr="00000000">
        <w:rPr>
          <w:rtl w:val="0"/>
        </w:rPr>
        <w:t xml:space="preserve">10.8.3 Where the Buyer has the right to terminate a Call-Off Contract it can terminate or suspend (for any period), all or part of it. If the Buyer suspends a Contract it can provide the Deliverables itself or buy them from a third party.  </w:t>
      </w:r>
    </w:p>
    <w:p w:rsidR="00000000" w:rsidDel="00000000" w:rsidP="00000000" w:rsidRDefault="00000000" w:rsidRPr="00000000" w14:paraId="000009E7">
      <w:pPr>
        <w:spacing w:after="218" w:lineRule="auto"/>
        <w:ind w:left="720" w:firstLine="0"/>
        <w:rPr/>
      </w:pPr>
      <w:r w:rsidDel="00000000" w:rsidR="00000000" w:rsidRPr="00000000">
        <w:rPr>
          <w:rtl w:val="0"/>
        </w:rPr>
        <w:t xml:space="preserve"> </w:t>
      </w:r>
    </w:p>
    <w:p w:rsidR="00000000" w:rsidDel="00000000" w:rsidP="00000000" w:rsidRDefault="00000000" w:rsidRPr="00000000" w14:paraId="000009E8">
      <w:pPr>
        <w:spacing w:after="4" w:line="268" w:lineRule="auto"/>
        <w:ind w:left="-5" w:right="2" w:hanging="10"/>
        <w:rPr/>
      </w:pPr>
      <w:r w:rsidDel="00000000" w:rsidR="00000000" w:rsidRPr="00000000">
        <w:rPr>
          <w:rtl w:val="0"/>
        </w:rPr>
        <w:t xml:space="preserve">10.8.4 The Relevant Authority can only partially terminate or suspend a Contract if the remaining parts of that Contract can still be used to effectively deliver the intended purpose. </w:t>
      </w:r>
    </w:p>
    <w:p w:rsidR="00000000" w:rsidDel="00000000" w:rsidP="00000000" w:rsidRDefault="00000000" w:rsidRPr="00000000" w14:paraId="000009E9">
      <w:pPr>
        <w:spacing w:after="218" w:lineRule="auto"/>
        <w:rPr/>
      </w:pPr>
      <w:r w:rsidDel="00000000" w:rsidR="00000000" w:rsidRPr="00000000">
        <w:rPr>
          <w:rtl w:val="0"/>
        </w:rPr>
        <w:t xml:space="preserve"> </w:t>
      </w:r>
    </w:p>
    <w:p w:rsidR="00000000" w:rsidDel="00000000" w:rsidP="00000000" w:rsidRDefault="00000000" w:rsidRPr="00000000" w14:paraId="000009EA">
      <w:pPr>
        <w:spacing w:after="207" w:line="268" w:lineRule="auto"/>
        <w:ind w:left="-5" w:right="2" w:hanging="10"/>
        <w:rPr/>
      </w:pPr>
      <w:r w:rsidDel="00000000" w:rsidR="00000000" w:rsidRPr="00000000">
        <w:rPr>
          <w:rtl w:val="0"/>
        </w:rPr>
        <w:t xml:space="preserve">10.8.5 The Parties must agree any necessary Variation required by Clause 10.8 using the Variation Procedure, but the Supplier may not either: </w:t>
      </w:r>
    </w:p>
    <w:p w:rsidR="00000000" w:rsidDel="00000000" w:rsidP="00000000" w:rsidRDefault="00000000" w:rsidRPr="00000000" w14:paraId="000009EB">
      <w:pPr>
        <w:spacing w:after="251" w:lineRule="auto"/>
        <w:ind w:left="1440" w:firstLine="0"/>
        <w:rPr/>
      </w:pPr>
      <w:r w:rsidDel="00000000" w:rsidR="00000000" w:rsidRPr="00000000">
        <w:rPr>
          <w:rtl w:val="0"/>
        </w:rPr>
        <w:t xml:space="preserve"> </w:t>
      </w:r>
    </w:p>
    <w:p w:rsidR="00000000" w:rsidDel="00000000" w:rsidP="00000000" w:rsidRDefault="00000000" w:rsidRPr="00000000" w14:paraId="000009EC">
      <w:pPr>
        <w:numPr>
          <w:ilvl w:val="0"/>
          <w:numId w:val="64"/>
        </w:numPr>
        <w:spacing w:after="4" w:line="268" w:lineRule="auto"/>
        <w:ind w:left="1440" w:right="2" w:hanging="360"/>
        <w:rPr/>
      </w:pPr>
      <w:r w:rsidDel="00000000" w:rsidR="00000000" w:rsidRPr="00000000">
        <w:rPr>
          <w:rtl w:val="0"/>
        </w:rPr>
        <w:t xml:space="preserve">reject the Variation </w:t>
      </w:r>
    </w:p>
    <w:p w:rsidR="00000000" w:rsidDel="00000000" w:rsidP="00000000" w:rsidRDefault="00000000" w:rsidRPr="00000000" w14:paraId="000009ED">
      <w:pPr>
        <w:numPr>
          <w:ilvl w:val="0"/>
          <w:numId w:val="64"/>
        </w:numPr>
        <w:spacing w:after="4" w:line="268" w:lineRule="auto"/>
        <w:ind w:left="1440" w:right="2" w:hanging="360"/>
        <w:rPr/>
      </w:pPr>
      <w:r w:rsidDel="00000000" w:rsidR="00000000" w:rsidRPr="00000000">
        <w:rPr>
          <w:rtl w:val="0"/>
        </w:rPr>
        <w:t xml:space="preserve">increase the Charges, except where the right to partial termination is under Clause </w:t>
      </w:r>
    </w:p>
    <w:p w:rsidR="00000000" w:rsidDel="00000000" w:rsidP="00000000" w:rsidRDefault="00000000" w:rsidRPr="00000000" w14:paraId="000009EE">
      <w:pPr>
        <w:spacing w:after="4" w:line="268" w:lineRule="auto"/>
        <w:ind w:left="1450" w:right="2" w:hanging="10"/>
        <w:rPr/>
      </w:pPr>
      <w:r w:rsidDel="00000000" w:rsidR="00000000" w:rsidRPr="00000000">
        <w:rPr>
          <w:rtl w:val="0"/>
        </w:rPr>
        <w:t xml:space="preserve">10.3 </w:t>
      </w:r>
    </w:p>
    <w:p w:rsidR="00000000" w:rsidDel="00000000" w:rsidP="00000000" w:rsidRDefault="00000000" w:rsidRPr="00000000" w14:paraId="000009EF">
      <w:pPr>
        <w:spacing w:after="218" w:lineRule="auto"/>
        <w:rPr/>
      </w:pPr>
      <w:r w:rsidDel="00000000" w:rsidR="00000000" w:rsidRPr="00000000">
        <w:rPr>
          <w:rtl w:val="0"/>
        </w:rPr>
        <w:t xml:space="preserve"> </w:t>
      </w:r>
    </w:p>
    <w:p w:rsidR="00000000" w:rsidDel="00000000" w:rsidP="00000000" w:rsidRDefault="00000000" w:rsidRPr="00000000" w14:paraId="000009F0">
      <w:pPr>
        <w:spacing w:after="4" w:line="268" w:lineRule="auto"/>
        <w:ind w:left="-5" w:right="2" w:hanging="10"/>
        <w:rPr/>
        <w:sectPr>
          <w:headerReference r:id="rId107" w:type="default"/>
          <w:headerReference r:id="rId108" w:type="first"/>
          <w:headerReference r:id="rId109" w:type="even"/>
          <w:footerReference r:id="rId110" w:type="default"/>
          <w:footerReference r:id="rId111" w:type="first"/>
          <w:footerReference r:id="rId112" w:type="even"/>
          <w:type w:val="nextPage"/>
          <w:pgSz w:h="16838" w:w="11906" w:orient="portrait"/>
          <w:pgMar w:bottom="1578" w:top="1483" w:left="1440" w:right="1449" w:header="203" w:footer="726"/>
          <w:titlePg w:val="1"/>
        </w:sectPr>
      </w:pPr>
      <w:r w:rsidDel="00000000" w:rsidR="00000000" w:rsidRPr="00000000">
        <w:rPr>
          <w:rtl w:val="0"/>
        </w:rPr>
        <w:t xml:space="preserve">10.8.6 The Buyer can still use other rights available, or subsequently available to it if it acts on its rights under Clause 10.8. </w:t>
      </w:r>
    </w:p>
    <w:p w:rsidR="00000000" w:rsidDel="00000000" w:rsidP="00000000" w:rsidRDefault="00000000" w:rsidRPr="00000000" w14:paraId="000009F1">
      <w:pPr>
        <w:spacing w:after="367" w:lineRule="auto"/>
        <w:ind w:left="1224" w:firstLine="0"/>
        <w:rPr/>
      </w:pPr>
      <w:r w:rsidDel="00000000" w:rsidR="00000000" w:rsidRPr="00000000">
        <w:rPr>
          <w:rtl w:val="0"/>
        </w:rPr>
        <w:t xml:space="preserve"> </w:t>
      </w:r>
    </w:p>
    <w:p w:rsidR="00000000" w:rsidDel="00000000" w:rsidP="00000000" w:rsidRDefault="00000000" w:rsidRPr="00000000" w14:paraId="000009F2">
      <w:pPr>
        <w:pStyle w:val="Heading2"/>
        <w:tabs>
          <w:tab w:val="center" w:pos="3617"/>
        </w:tabs>
        <w:ind w:left="-15" w:firstLine="0"/>
        <w:rPr/>
      </w:pPr>
      <w:r w:rsidDel="00000000" w:rsidR="00000000" w:rsidRPr="00000000">
        <w:rPr>
          <w:rtl w:val="0"/>
        </w:rPr>
        <w:t xml:space="preserve">11. </w:t>
        <w:tab/>
        <w:t xml:space="preserve">How much you can be held responsible for  </w:t>
      </w:r>
    </w:p>
    <w:p w:rsidR="00000000" w:rsidDel="00000000" w:rsidP="00000000" w:rsidRDefault="00000000" w:rsidRPr="00000000" w14:paraId="000009F3">
      <w:pPr>
        <w:spacing w:after="4" w:line="268" w:lineRule="auto"/>
        <w:ind w:left="-5" w:right="2" w:hanging="10"/>
        <w:rPr/>
      </w:pPr>
      <w:r w:rsidDel="00000000" w:rsidR="00000000" w:rsidRPr="00000000">
        <w:rPr>
          <w:rtl w:val="0"/>
        </w:rPr>
        <w:t xml:space="preserve">11.1 </w:t>
        <w:tab/>
        <w:t xml:space="preserve">Each Party's total aggregate liability in each Contract Year under this Framework Contract (whether in tort, contract or otherwise) is no more than £100,000.  </w:t>
      </w:r>
    </w:p>
    <w:p w:rsidR="00000000" w:rsidDel="00000000" w:rsidP="00000000" w:rsidRDefault="00000000" w:rsidRPr="00000000" w14:paraId="000009F4">
      <w:pPr>
        <w:spacing w:after="232" w:lineRule="auto"/>
        <w:rPr/>
      </w:pPr>
      <w:r w:rsidDel="00000000" w:rsidR="00000000" w:rsidRPr="00000000">
        <w:rPr>
          <w:rtl w:val="0"/>
        </w:rPr>
        <w:t xml:space="preserve"> </w:t>
      </w:r>
    </w:p>
    <w:p w:rsidR="00000000" w:rsidDel="00000000" w:rsidP="00000000" w:rsidRDefault="00000000" w:rsidRPr="00000000" w14:paraId="000009F5">
      <w:pPr>
        <w:tabs>
          <w:tab w:val="center" w:pos="4592"/>
        </w:tabs>
        <w:spacing w:after="4" w:line="268" w:lineRule="auto"/>
        <w:ind w:left="-15" w:firstLine="0"/>
        <w:rPr/>
      </w:pPr>
      <w:r w:rsidDel="00000000" w:rsidR="00000000" w:rsidRPr="00000000">
        <w:rPr>
          <w:rtl w:val="0"/>
        </w:rPr>
        <w:t xml:space="preserve">11.2 </w:t>
        <w:tab/>
        <w:t xml:space="preserve">Each Party's total aggregate liability in each Contract Year under each Call-Off Contract </w:t>
      </w:r>
    </w:p>
    <w:p w:rsidR="00000000" w:rsidDel="00000000" w:rsidP="00000000" w:rsidRDefault="00000000" w:rsidRPr="00000000" w14:paraId="000009F6">
      <w:pPr>
        <w:spacing w:after="4" w:line="268" w:lineRule="auto"/>
        <w:ind w:left="-5" w:right="2" w:hanging="10"/>
        <w:rPr/>
      </w:pPr>
      <w:r w:rsidDel="00000000" w:rsidR="00000000" w:rsidRPr="00000000">
        <w:rPr>
          <w:rtl w:val="0"/>
        </w:rPr>
        <w:t xml:space="preserve">(whether in tort, contract or otherwise) is no more than the greater of £5 million or 150% of the Estimated Yearly Charges unless specified in the Call-Off Order Form </w:t>
      </w:r>
    </w:p>
    <w:p w:rsidR="00000000" w:rsidDel="00000000" w:rsidP="00000000" w:rsidRDefault="00000000" w:rsidRPr="00000000" w14:paraId="000009F7">
      <w:pPr>
        <w:spacing w:after="232" w:lineRule="auto"/>
        <w:rPr/>
      </w:pPr>
      <w:r w:rsidDel="00000000" w:rsidR="00000000" w:rsidRPr="00000000">
        <w:rPr>
          <w:rtl w:val="0"/>
        </w:rPr>
        <w:t xml:space="preserve"> </w:t>
      </w:r>
    </w:p>
    <w:p w:rsidR="00000000" w:rsidDel="00000000" w:rsidP="00000000" w:rsidRDefault="00000000" w:rsidRPr="00000000" w14:paraId="000009F8">
      <w:pPr>
        <w:tabs>
          <w:tab w:val="center" w:pos="2216"/>
        </w:tabs>
        <w:spacing w:after="210" w:line="268" w:lineRule="auto"/>
        <w:ind w:left="-15" w:firstLine="0"/>
        <w:rPr/>
      </w:pPr>
      <w:r w:rsidDel="00000000" w:rsidR="00000000" w:rsidRPr="00000000">
        <w:rPr>
          <w:rtl w:val="0"/>
        </w:rPr>
        <w:t xml:space="preserve">11.3 </w:t>
        <w:tab/>
        <w:t xml:space="preserve">No Party is liable to the other for: </w:t>
      </w:r>
    </w:p>
    <w:p w:rsidR="00000000" w:rsidDel="00000000" w:rsidP="00000000" w:rsidRDefault="00000000" w:rsidRPr="00000000" w14:paraId="000009F9">
      <w:pPr>
        <w:spacing w:after="251" w:lineRule="auto"/>
        <w:ind w:left="720" w:firstLine="0"/>
        <w:rPr/>
      </w:pPr>
      <w:r w:rsidDel="00000000" w:rsidR="00000000" w:rsidRPr="00000000">
        <w:rPr>
          <w:rtl w:val="0"/>
        </w:rPr>
        <w:t xml:space="preserve"> </w:t>
      </w:r>
    </w:p>
    <w:p w:rsidR="00000000" w:rsidDel="00000000" w:rsidP="00000000" w:rsidRDefault="00000000" w:rsidRPr="00000000" w14:paraId="000009FA">
      <w:pPr>
        <w:numPr>
          <w:ilvl w:val="0"/>
          <w:numId w:val="85"/>
        </w:numPr>
        <w:spacing w:after="4" w:line="268" w:lineRule="auto"/>
        <w:ind w:left="1441" w:right="2" w:hanging="360.99999999999994"/>
        <w:rPr/>
      </w:pPr>
      <w:r w:rsidDel="00000000" w:rsidR="00000000" w:rsidRPr="00000000">
        <w:rPr>
          <w:rtl w:val="0"/>
        </w:rPr>
        <w:t xml:space="preserve">any indirect Losses </w:t>
      </w:r>
    </w:p>
    <w:p w:rsidR="00000000" w:rsidDel="00000000" w:rsidP="00000000" w:rsidRDefault="00000000" w:rsidRPr="00000000" w14:paraId="000009FB">
      <w:pPr>
        <w:numPr>
          <w:ilvl w:val="0"/>
          <w:numId w:val="85"/>
        </w:numPr>
        <w:spacing w:after="4" w:line="268" w:lineRule="auto"/>
        <w:ind w:left="1441" w:right="2" w:hanging="360.99999999999994"/>
        <w:rPr/>
      </w:pPr>
      <w:r w:rsidDel="00000000" w:rsidR="00000000" w:rsidRPr="00000000">
        <w:rPr>
          <w:rtl w:val="0"/>
        </w:rPr>
        <w:t xml:space="preserve">Loss of profits, turnover, savings, business opportunities or damage to goodwill (in each case whether direct or indirect) </w:t>
      </w:r>
    </w:p>
    <w:p w:rsidR="00000000" w:rsidDel="00000000" w:rsidP="00000000" w:rsidRDefault="00000000" w:rsidRPr="00000000" w14:paraId="000009FC">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9FD">
      <w:pPr>
        <w:tabs>
          <w:tab w:val="center" w:pos="4497"/>
        </w:tabs>
        <w:spacing w:after="210" w:line="268" w:lineRule="auto"/>
        <w:ind w:left="-15" w:firstLine="0"/>
        <w:rPr/>
      </w:pPr>
      <w:r w:rsidDel="00000000" w:rsidR="00000000" w:rsidRPr="00000000">
        <w:rPr>
          <w:rtl w:val="0"/>
        </w:rPr>
        <w:t xml:space="preserve">11.4 </w:t>
        <w:tab/>
        <w:t xml:space="preserve">In spite of Clause 11.1 and 11.2, neither Party limits or excludes any of the following: </w:t>
      </w:r>
    </w:p>
    <w:p w:rsidR="00000000" w:rsidDel="00000000" w:rsidP="00000000" w:rsidRDefault="00000000" w:rsidRPr="00000000" w14:paraId="000009FE">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9FF">
      <w:pPr>
        <w:numPr>
          <w:ilvl w:val="0"/>
          <w:numId w:val="85"/>
        </w:numPr>
        <w:spacing w:after="27" w:line="268" w:lineRule="auto"/>
        <w:ind w:left="1441" w:right="2" w:hanging="360.99999999999994"/>
        <w:rPr/>
      </w:pPr>
      <w:r w:rsidDel="00000000" w:rsidR="00000000" w:rsidRPr="00000000">
        <w:rPr>
          <w:rtl w:val="0"/>
        </w:rPr>
        <w:t xml:space="preserve">its liability for death or personal injury caused by its negligence, or that of its employees, agents or Subcontractors </w:t>
      </w:r>
    </w:p>
    <w:p w:rsidR="00000000" w:rsidDel="00000000" w:rsidP="00000000" w:rsidRDefault="00000000" w:rsidRPr="00000000" w14:paraId="00000A00">
      <w:pPr>
        <w:numPr>
          <w:ilvl w:val="0"/>
          <w:numId w:val="85"/>
        </w:numPr>
        <w:spacing w:after="25" w:line="268" w:lineRule="auto"/>
        <w:ind w:left="1441" w:right="2" w:hanging="360.99999999999994"/>
        <w:rPr/>
      </w:pPr>
      <w:r w:rsidDel="00000000" w:rsidR="00000000" w:rsidRPr="00000000">
        <w:rPr>
          <w:rtl w:val="0"/>
        </w:rPr>
        <w:t xml:space="preserve">its liability for bribery or fraud or fraudulent misrepresentation by it or its employees </w:t>
      </w:r>
    </w:p>
    <w:p w:rsidR="00000000" w:rsidDel="00000000" w:rsidP="00000000" w:rsidRDefault="00000000" w:rsidRPr="00000000" w14:paraId="00000A01">
      <w:pPr>
        <w:numPr>
          <w:ilvl w:val="0"/>
          <w:numId w:val="85"/>
        </w:numPr>
        <w:spacing w:after="4" w:line="268" w:lineRule="auto"/>
        <w:ind w:left="1441" w:right="2" w:hanging="360.99999999999994"/>
        <w:rPr/>
      </w:pPr>
      <w:r w:rsidDel="00000000" w:rsidR="00000000" w:rsidRPr="00000000">
        <w:rPr>
          <w:rtl w:val="0"/>
        </w:rPr>
        <w:t xml:space="preserve">any liability that cannot be excluded or limited by Law </w:t>
      </w:r>
    </w:p>
    <w:p w:rsidR="00000000" w:rsidDel="00000000" w:rsidP="00000000" w:rsidRDefault="00000000" w:rsidRPr="00000000" w14:paraId="00000A02">
      <w:pPr>
        <w:numPr>
          <w:ilvl w:val="0"/>
          <w:numId w:val="85"/>
        </w:numPr>
        <w:spacing w:after="227" w:line="268" w:lineRule="auto"/>
        <w:ind w:left="1441" w:right="2" w:hanging="360.99999999999994"/>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A03">
      <w:pPr>
        <w:numPr>
          <w:ilvl w:val="1"/>
          <w:numId w:val="84"/>
        </w:numPr>
        <w:spacing w:after="4" w:line="268" w:lineRule="auto"/>
        <w:ind w:left="730" w:right="2" w:hanging="10"/>
        <w:rPr/>
      </w:pPr>
      <w:r w:rsidDel="00000000" w:rsidR="00000000" w:rsidRPr="00000000">
        <w:rPr>
          <w:rtl w:val="0"/>
        </w:rPr>
        <w:t xml:space="preserve">In spite of Clauses 11.1 and 11.2, the Supplier does not limit or exclude its liability for any indemnity given under Clauses 7.5, 8.3, 9.5, 12.2 or 14.8 or Call-Off Schedule 2 (Staff Transfer) of a Contract.  </w:t>
      </w:r>
    </w:p>
    <w:p w:rsidR="00000000" w:rsidDel="00000000" w:rsidP="00000000" w:rsidRDefault="00000000" w:rsidRPr="00000000" w14:paraId="00000A04">
      <w:pPr>
        <w:spacing w:after="232" w:lineRule="auto"/>
        <w:rPr/>
      </w:pPr>
      <w:r w:rsidDel="00000000" w:rsidR="00000000" w:rsidRPr="00000000">
        <w:rPr>
          <w:rtl w:val="0"/>
        </w:rPr>
        <w:t xml:space="preserve"> </w:t>
      </w:r>
    </w:p>
    <w:p w:rsidR="00000000" w:rsidDel="00000000" w:rsidP="00000000" w:rsidRDefault="00000000" w:rsidRPr="00000000" w14:paraId="00000A05">
      <w:pPr>
        <w:numPr>
          <w:ilvl w:val="1"/>
          <w:numId w:val="84"/>
        </w:numPr>
        <w:spacing w:after="207" w:line="268" w:lineRule="auto"/>
        <w:ind w:left="730" w:right="2" w:hanging="10"/>
        <w:rPr/>
      </w:pPr>
      <w:r w:rsidDel="00000000" w:rsidR="00000000" w:rsidRPr="00000000">
        <w:rPr>
          <w:rtl w:val="0"/>
        </w:rPr>
        <w:t xml:space="preserve">Each Party must use all reasonable endeavours to mitigate any Loss or damage which it suffers under or in connection with each Contract, including any indemnities.  </w:t>
      </w:r>
    </w:p>
    <w:p w:rsidR="00000000" w:rsidDel="00000000" w:rsidP="00000000" w:rsidRDefault="00000000" w:rsidRPr="00000000" w14:paraId="00000A06">
      <w:pPr>
        <w:spacing w:after="218" w:lineRule="auto"/>
        <w:rPr/>
      </w:pPr>
      <w:r w:rsidDel="00000000" w:rsidR="00000000" w:rsidRPr="00000000">
        <w:rPr>
          <w:rtl w:val="0"/>
        </w:rPr>
        <w:t xml:space="preserve"> </w:t>
      </w:r>
    </w:p>
    <w:p w:rsidR="00000000" w:rsidDel="00000000" w:rsidP="00000000" w:rsidRDefault="00000000" w:rsidRPr="00000000" w14:paraId="00000A07">
      <w:pPr>
        <w:numPr>
          <w:ilvl w:val="1"/>
          <w:numId w:val="84"/>
        </w:numPr>
        <w:spacing w:after="207" w:line="267" w:lineRule="auto"/>
        <w:ind w:left="730" w:right="2" w:hanging="10"/>
        <w:rPr/>
      </w:pPr>
      <w:r w:rsidDel="00000000" w:rsidR="00000000" w:rsidRPr="00000000">
        <w:rPr>
          <w:rtl w:val="0"/>
        </w:rPr>
        <w:t xml:space="preserve">When calculating the Supplier’s liability under Clause 11.1 or 11.2 the following items will not be taken into consideration: </w:t>
      </w:r>
    </w:p>
    <w:p w:rsidR="00000000" w:rsidDel="00000000" w:rsidP="00000000" w:rsidRDefault="00000000" w:rsidRPr="00000000" w14:paraId="00000A08">
      <w:pPr>
        <w:spacing w:after="252" w:lineRule="auto"/>
        <w:ind w:left="1801" w:firstLine="0"/>
        <w:rPr/>
      </w:pPr>
      <w:r w:rsidDel="00000000" w:rsidR="00000000" w:rsidRPr="00000000">
        <w:rPr>
          <w:rtl w:val="0"/>
        </w:rPr>
        <w:t xml:space="preserve"> </w:t>
      </w:r>
    </w:p>
    <w:p w:rsidR="00000000" w:rsidDel="00000000" w:rsidP="00000000" w:rsidRDefault="00000000" w:rsidRPr="00000000" w14:paraId="00000A09">
      <w:pPr>
        <w:numPr>
          <w:ilvl w:val="0"/>
          <w:numId w:val="85"/>
        </w:numPr>
        <w:spacing w:after="4" w:line="268" w:lineRule="auto"/>
        <w:ind w:left="1441" w:right="2" w:hanging="360.99999999999994"/>
        <w:rPr/>
      </w:pPr>
      <w:r w:rsidDel="00000000" w:rsidR="00000000" w:rsidRPr="00000000">
        <w:rPr>
          <w:rtl w:val="0"/>
        </w:rPr>
        <w:t xml:space="preserve">Deductions </w:t>
      </w:r>
    </w:p>
    <w:p w:rsidR="00000000" w:rsidDel="00000000" w:rsidP="00000000" w:rsidRDefault="00000000" w:rsidRPr="00000000" w14:paraId="00000A0A">
      <w:pPr>
        <w:numPr>
          <w:ilvl w:val="0"/>
          <w:numId w:val="85"/>
        </w:numPr>
        <w:spacing w:after="4" w:line="268" w:lineRule="auto"/>
        <w:ind w:left="1441" w:right="2" w:hanging="360.99999999999994"/>
        <w:rPr/>
      </w:pPr>
      <w:r w:rsidDel="00000000" w:rsidR="00000000" w:rsidRPr="00000000">
        <w:rPr>
          <w:rtl w:val="0"/>
        </w:rPr>
        <w:t xml:space="preserve">any items specified in Clause 11.5 </w:t>
      </w:r>
    </w:p>
    <w:p w:rsidR="00000000" w:rsidDel="00000000" w:rsidP="00000000" w:rsidRDefault="00000000" w:rsidRPr="00000000" w14:paraId="00000A0B">
      <w:pPr>
        <w:spacing w:after="0" w:lineRule="auto"/>
        <w:rPr/>
      </w:pPr>
      <w:r w:rsidDel="00000000" w:rsidR="00000000" w:rsidRPr="00000000">
        <w:rPr>
          <w:rtl w:val="0"/>
        </w:rPr>
        <w:t xml:space="preserve"> </w:t>
      </w:r>
    </w:p>
    <w:p w:rsidR="00000000" w:rsidDel="00000000" w:rsidP="00000000" w:rsidRDefault="00000000" w:rsidRPr="00000000" w14:paraId="00000A0C">
      <w:pPr>
        <w:spacing w:after="206" w:line="268" w:lineRule="auto"/>
        <w:ind w:left="-5" w:right="2" w:hanging="10"/>
        <w:rPr/>
      </w:pPr>
      <w:r w:rsidDel="00000000" w:rsidR="00000000" w:rsidRPr="00000000">
        <w:rPr>
          <w:rtl w:val="0"/>
        </w:rPr>
        <w:t xml:space="preserve">11.8 If more than one Supplier is party to a Contract, each Supplier Party is fully responsible for both their own liabilities and the liabilities of the other Suppliers.  </w:t>
      </w:r>
    </w:p>
    <w:p w:rsidR="00000000" w:rsidDel="00000000" w:rsidP="00000000" w:rsidRDefault="00000000" w:rsidRPr="00000000" w14:paraId="00000A0D">
      <w:pPr>
        <w:spacing w:after="367" w:lineRule="auto"/>
        <w:ind w:left="720" w:firstLine="0"/>
        <w:rPr/>
      </w:pPr>
      <w:r w:rsidDel="00000000" w:rsidR="00000000" w:rsidRPr="00000000">
        <w:rPr>
          <w:rtl w:val="0"/>
        </w:rPr>
        <w:t xml:space="preserve"> </w:t>
      </w:r>
    </w:p>
    <w:p w:rsidR="00000000" w:rsidDel="00000000" w:rsidP="00000000" w:rsidRDefault="00000000" w:rsidRPr="00000000" w14:paraId="00000A0E">
      <w:pPr>
        <w:pStyle w:val="Heading2"/>
        <w:tabs>
          <w:tab w:val="center" w:pos="1819"/>
        </w:tabs>
        <w:ind w:left="-15" w:firstLine="0"/>
        <w:rPr/>
      </w:pPr>
      <w:r w:rsidDel="00000000" w:rsidR="00000000" w:rsidRPr="00000000">
        <w:rPr>
          <w:rtl w:val="0"/>
        </w:rPr>
        <w:t xml:space="preserve">12. </w:t>
        <w:tab/>
        <w:t xml:space="preserve">Obeying the law </w:t>
      </w:r>
    </w:p>
    <w:p w:rsidR="00000000" w:rsidDel="00000000" w:rsidP="00000000" w:rsidRDefault="00000000" w:rsidRPr="00000000" w14:paraId="00000A0F">
      <w:pPr>
        <w:spacing w:after="4" w:line="268" w:lineRule="auto"/>
        <w:ind w:left="-5" w:right="2" w:hanging="10"/>
        <w:rPr/>
      </w:pPr>
      <w:r w:rsidDel="00000000" w:rsidR="00000000" w:rsidRPr="00000000">
        <w:rPr>
          <w:rtl w:val="0"/>
        </w:rPr>
        <w:t xml:space="preserve">12.1 </w:t>
        <w:tab/>
        <w:t xml:space="preserve">The Supplier must use reasonable endeavours to comply with the provisions of Joint Schedule 5 (Corporate Social Responsibility). </w:t>
      </w:r>
    </w:p>
    <w:p w:rsidR="00000000" w:rsidDel="00000000" w:rsidP="00000000" w:rsidRDefault="00000000" w:rsidRPr="00000000" w14:paraId="00000A10">
      <w:pPr>
        <w:spacing w:after="232" w:lineRule="auto"/>
        <w:rPr/>
      </w:pPr>
      <w:r w:rsidDel="00000000" w:rsidR="00000000" w:rsidRPr="00000000">
        <w:rPr>
          <w:rtl w:val="0"/>
        </w:rPr>
        <w:t xml:space="preserve"> </w:t>
      </w:r>
    </w:p>
    <w:p w:rsidR="00000000" w:rsidDel="00000000" w:rsidP="00000000" w:rsidRDefault="00000000" w:rsidRPr="00000000" w14:paraId="00000A11">
      <w:pPr>
        <w:spacing w:after="4" w:line="268" w:lineRule="auto"/>
        <w:ind w:left="-5" w:right="2" w:hanging="10"/>
        <w:rPr/>
      </w:pPr>
      <w:r w:rsidDel="00000000" w:rsidR="00000000" w:rsidRPr="00000000">
        <w:rPr>
          <w:rtl w:val="0"/>
        </w:rPr>
        <w:t xml:space="preserve">12.2 </w:t>
        <w:tab/>
        <w:t xml:space="preserve">The Supplier indemnifies CCS and every Buyer against any costs resulting from any Default by the Supplier relating to any applicable Law to do with a Contract. </w:t>
      </w:r>
    </w:p>
    <w:p w:rsidR="00000000" w:rsidDel="00000000" w:rsidP="00000000" w:rsidRDefault="00000000" w:rsidRPr="00000000" w14:paraId="00000A12">
      <w:pPr>
        <w:spacing w:after="233" w:lineRule="auto"/>
        <w:rPr/>
      </w:pPr>
      <w:r w:rsidDel="00000000" w:rsidR="00000000" w:rsidRPr="00000000">
        <w:rPr>
          <w:rtl w:val="0"/>
        </w:rPr>
        <w:t xml:space="preserve"> </w:t>
      </w:r>
    </w:p>
    <w:p w:rsidR="00000000" w:rsidDel="00000000" w:rsidP="00000000" w:rsidRDefault="00000000" w:rsidRPr="00000000" w14:paraId="00000A13">
      <w:pPr>
        <w:spacing w:after="4" w:line="268" w:lineRule="auto"/>
        <w:ind w:left="-5" w:right="2" w:hanging="10"/>
        <w:rPr/>
      </w:pPr>
      <w:r w:rsidDel="00000000" w:rsidR="00000000" w:rsidRPr="00000000">
        <w:rPr>
          <w:rtl w:val="0"/>
        </w:rPr>
        <w:t xml:space="preserve">12.3 </w:t>
        <w:tab/>
        <w:t xml:space="preserve">The Supplier must appoint a Compliance Officer who must be responsible for ensuring that the Supplier complies with Law, Clause 12.1 and Clauses 27 to 32. </w:t>
      </w:r>
    </w:p>
    <w:p w:rsidR="00000000" w:rsidDel="00000000" w:rsidP="00000000" w:rsidRDefault="00000000" w:rsidRPr="00000000" w14:paraId="00000A14">
      <w:pPr>
        <w:spacing w:after="367" w:lineRule="auto"/>
        <w:rPr/>
      </w:pPr>
      <w:r w:rsidDel="00000000" w:rsidR="00000000" w:rsidRPr="00000000">
        <w:rPr>
          <w:rtl w:val="0"/>
        </w:rPr>
        <w:t xml:space="preserve"> </w:t>
      </w:r>
    </w:p>
    <w:p w:rsidR="00000000" w:rsidDel="00000000" w:rsidP="00000000" w:rsidRDefault="00000000" w:rsidRPr="00000000" w14:paraId="00000A15">
      <w:pPr>
        <w:pStyle w:val="Heading2"/>
        <w:tabs>
          <w:tab w:val="center" w:pos="1399"/>
        </w:tabs>
        <w:ind w:left="-15" w:firstLine="0"/>
        <w:rPr/>
      </w:pPr>
      <w:r w:rsidDel="00000000" w:rsidR="00000000" w:rsidRPr="00000000">
        <w:rPr>
          <w:rtl w:val="0"/>
        </w:rPr>
        <w:t xml:space="preserve">13. </w:t>
        <w:tab/>
        <w:t xml:space="preserve">Insurance </w:t>
      </w:r>
    </w:p>
    <w:p w:rsidR="00000000" w:rsidDel="00000000" w:rsidP="00000000" w:rsidRDefault="00000000" w:rsidRPr="00000000" w14:paraId="00000A16">
      <w:pPr>
        <w:spacing w:after="4" w:line="268" w:lineRule="auto"/>
        <w:ind w:left="-5" w:right="2" w:hanging="10"/>
        <w:rPr/>
      </w:pPr>
      <w:r w:rsidDel="00000000" w:rsidR="00000000" w:rsidRPr="00000000">
        <w:rPr>
          <w:rtl w:val="0"/>
        </w:rPr>
        <w:t xml:space="preserve">The Supplier must, at its own cost, obtain and maintain the Required Insurances in Joint Schedule 3 (Insurance Requirements) and any Additional Insurances in the Order Form. </w:t>
      </w:r>
    </w:p>
    <w:p w:rsidR="00000000" w:rsidDel="00000000" w:rsidP="00000000" w:rsidRDefault="00000000" w:rsidRPr="00000000" w14:paraId="00000A17">
      <w:pPr>
        <w:spacing w:after="367" w:lineRule="auto"/>
        <w:rPr/>
      </w:pPr>
      <w:r w:rsidDel="00000000" w:rsidR="00000000" w:rsidRPr="00000000">
        <w:rPr>
          <w:rtl w:val="0"/>
        </w:rPr>
        <w:t xml:space="preserve"> </w:t>
      </w:r>
    </w:p>
    <w:p w:rsidR="00000000" w:rsidDel="00000000" w:rsidP="00000000" w:rsidRDefault="00000000" w:rsidRPr="00000000" w14:paraId="00000A18">
      <w:pPr>
        <w:pStyle w:val="Heading2"/>
        <w:tabs>
          <w:tab w:val="center" w:pos="1785"/>
        </w:tabs>
        <w:ind w:left="-15" w:firstLine="0"/>
        <w:rPr/>
      </w:pPr>
      <w:r w:rsidDel="00000000" w:rsidR="00000000" w:rsidRPr="00000000">
        <w:rPr>
          <w:rtl w:val="0"/>
        </w:rPr>
        <w:t xml:space="preserve">14. </w:t>
        <w:tab/>
        <w:t xml:space="preserve">Data protection </w:t>
      </w:r>
    </w:p>
    <w:p w:rsidR="00000000" w:rsidDel="00000000" w:rsidP="00000000" w:rsidRDefault="00000000" w:rsidRPr="00000000" w14:paraId="00000A19">
      <w:pPr>
        <w:spacing w:after="207" w:line="268" w:lineRule="auto"/>
        <w:ind w:left="-5" w:right="2" w:hanging="10"/>
        <w:rPr/>
      </w:pPr>
      <w:r w:rsidDel="00000000" w:rsidR="00000000" w:rsidRPr="00000000">
        <w:rPr>
          <w:rtl w:val="0"/>
        </w:rPr>
        <w:t xml:space="preserve">14.1 </w:t>
        <w:tab/>
        <w:t xml:space="preserve">The Supplier must process Personal Data and ensure that Supplier Staff process Personal Data only in accordance with Joint Schedule 11 (Processing Data). </w:t>
      </w:r>
    </w:p>
    <w:p w:rsidR="00000000" w:rsidDel="00000000" w:rsidP="00000000" w:rsidRDefault="00000000" w:rsidRPr="00000000" w14:paraId="00000A1A">
      <w:pPr>
        <w:spacing w:after="232" w:lineRule="auto"/>
        <w:rPr/>
      </w:pPr>
      <w:r w:rsidDel="00000000" w:rsidR="00000000" w:rsidRPr="00000000">
        <w:rPr>
          <w:rtl w:val="0"/>
        </w:rPr>
        <w:t xml:space="preserve"> </w:t>
      </w:r>
    </w:p>
    <w:p w:rsidR="00000000" w:rsidDel="00000000" w:rsidP="00000000" w:rsidRDefault="00000000" w:rsidRPr="00000000" w14:paraId="00000A1B">
      <w:pPr>
        <w:spacing w:after="4" w:line="268" w:lineRule="auto"/>
        <w:ind w:left="-5" w:right="2" w:hanging="10"/>
        <w:rPr/>
      </w:pPr>
      <w:r w:rsidDel="00000000" w:rsidR="00000000" w:rsidRPr="00000000">
        <w:rPr>
          <w:rtl w:val="0"/>
        </w:rPr>
        <w:t xml:space="preserve">14.2 </w:t>
        <w:tab/>
        <w:t xml:space="preserve">The Supplier must not remove any ownership or security notices in or relating to the Government Data. </w:t>
      </w:r>
    </w:p>
    <w:p w:rsidR="00000000" w:rsidDel="00000000" w:rsidP="00000000" w:rsidRDefault="00000000" w:rsidRPr="00000000" w14:paraId="00000A1C">
      <w:pPr>
        <w:spacing w:after="232" w:lineRule="auto"/>
        <w:rPr/>
      </w:pPr>
      <w:r w:rsidDel="00000000" w:rsidR="00000000" w:rsidRPr="00000000">
        <w:rPr>
          <w:rtl w:val="0"/>
        </w:rPr>
        <w:t xml:space="preserve"> </w:t>
      </w:r>
    </w:p>
    <w:p w:rsidR="00000000" w:rsidDel="00000000" w:rsidP="00000000" w:rsidRDefault="00000000" w:rsidRPr="00000000" w14:paraId="00000A1D">
      <w:pPr>
        <w:spacing w:after="207" w:line="268" w:lineRule="auto"/>
        <w:ind w:left="-5" w:right="2" w:hanging="10"/>
        <w:rPr/>
      </w:pPr>
      <w:r w:rsidDel="00000000" w:rsidR="00000000" w:rsidRPr="00000000">
        <w:rPr>
          <w:rtl w:val="0"/>
        </w:rPr>
        <w:t xml:space="preserve">14.3 </w:t>
        <w:tab/>
        <w:t xml:space="preserve">The Supplier must make accessible back-ups of all Government Data, stored in an agreed off-site location and send the Buyer copies every 6 Months.  </w:t>
      </w:r>
    </w:p>
    <w:p w:rsidR="00000000" w:rsidDel="00000000" w:rsidP="00000000" w:rsidRDefault="00000000" w:rsidRPr="00000000" w14:paraId="00000A1E">
      <w:pPr>
        <w:spacing w:after="232" w:lineRule="auto"/>
        <w:rPr/>
      </w:pPr>
      <w:r w:rsidDel="00000000" w:rsidR="00000000" w:rsidRPr="00000000">
        <w:rPr>
          <w:rtl w:val="0"/>
        </w:rPr>
        <w:t xml:space="preserve"> </w:t>
      </w:r>
    </w:p>
    <w:p w:rsidR="00000000" w:rsidDel="00000000" w:rsidP="00000000" w:rsidRDefault="00000000" w:rsidRPr="00000000" w14:paraId="00000A1F">
      <w:pPr>
        <w:spacing w:after="206" w:line="268" w:lineRule="auto"/>
        <w:ind w:left="-5" w:right="2" w:hanging="10"/>
        <w:rPr/>
      </w:pPr>
      <w:r w:rsidDel="00000000" w:rsidR="00000000" w:rsidRPr="00000000">
        <w:rPr>
          <w:rtl w:val="0"/>
        </w:rPr>
        <w:t xml:space="preserve">14.4 </w:t>
        <w:tab/>
        <w:t xml:space="preserve">The Supplier must ensure that any Supplier system holding any Government Data, including back-up data, is a secure system that complies with the Security Policy and any applicable Security Management Plan. </w:t>
      </w:r>
    </w:p>
    <w:p w:rsidR="00000000" w:rsidDel="00000000" w:rsidP="00000000" w:rsidRDefault="00000000" w:rsidRPr="00000000" w14:paraId="00000A20">
      <w:pPr>
        <w:spacing w:after="232" w:lineRule="auto"/>
        <w:rPr/>
      </w:pPr>
      <w:r w:rsidDel="00000000" w:rsidR="00000000" w:rsidRPr="00000000">
        <w:rPr>
          <w:rtl w:val="0"/>
        </w:rPr>
        <w:t xml:space="preserve"> </w:t>
      </w:r>
    </w:p>
    <w:p w:rsidR="00000000" w:rsidDel="00000000" w:rsidP="00000000" w:rsidRDefault="00000000" w:rsidRPr="00000000" w14:paraId="00000A21">
      <w:pPr>
        <w:spacing w:after="4" w:line="268" w:lineRule="auto"/>
        <w:ind w:left="-5" w:right="2" w:hanging="10"/>
        <w:rPr/>
      </w:pPr>
      <w:r w:rsidDel="00000000" w:rsidR="00000000" w:rsidRPr="00000000">
        <w:rPr>
          <w:rtl w:val="0"/>
        </w:rPr>
        <w:t xml:space="preserve">14.5 </w:t>
        <w:tab/>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rsidR="00000000" w:rsidDel="00000000" w:rsidP="00000000" w:rsidRDefault="00000000" w:rsidRPr="00000000" w14:paraId="00000A22">
      <w:pPr>
        <w:spacing w:after="233" w:lineRule="auto"/>
        <w:rPr/>
      </w:pPr>
      <w:r w:rsidDel="00000000" w:rsidR="00000000" w:rsidRPr="00000000">
        <w:rPr>
          <w:rtl w:val="0"/>
        </w:rPr>
        <w:t xml:space="preserve"> </w:t>
      </w:r>
    </w:p>
    <w:p w:rsidR="00000000" w:rsidDel="00000000" w:rsidP="00000000" w:rsidRDefault="00000000" w:rsidRPr="00000000" w14:paraId="00000A23">
      <w:pPr>
        <w:spacing w:after="4" w:line="268" w:lineRule="auto"/>
        <w:ind w:left="-5" w:right="2" w:hanging="10"/>
        <w:rPr/>
      </w:pPr>
      <w:r w:rsidDel="00000000" w:rsidR="00000000" w:rsidRPr="00000000">
        <w:rPr>
          <w:rtl w:val="0"/>
        </w:rPr>
        <w:t xml:space="preserve">14.6 </w:t>
        <w:tab/>
        <w:t xml:space="preserve">If the Government Data is corrupted, lost or sufficiently degraded so as to be unusable the Relevant Authority may either or both: </w:t>
      </w:r>
    </w:p>
    <w:p w:rsidR="00000000" w:rsidDel="00000000" w:rsidP="00000000" w:rsidRDefault="00000000" w:rsidRPr="00000000" w14:paraId="00000A24">
      <w:pPr>
        <w:spacing w:after="252" w:lineRule="auto"/>
        <w:rPr/>
      </w:pPr>
      <w:r w:rsidDel="00000000" w:rsidR="00000000" w:rsidRPr="00000000">
        <w:rPr>
          <w:rtl w:val="0"/>
        </w:rPr>
        <w:t xml:space="preserve"> </w:t>
      </w:r>
    </w:p>
    <w:p w:rsidR="00000000" w:rsidDel="00000000" w:rsidP="00000000" w:rsidRDefault="00000000" w:rsidRPr="00000000" w14:paraId="00000A25">
      <w:pPr>
        <w:numPr>
          <w:ilvl w:val="0"/>
          <w:numId w:val="87"/>
        </w:numPr>
        <w:spacing w:after="4" w:line="268" w:lineRule="auto"/>
        <w:ind w:left="1440" w:right="2" w:hanging="360"/>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w:t>
      </w:r>
      <w:r w:rsidDel="00000000" w:rsidR="00000000" w:rsidRPr="00000000">
        <w:rPr>
          <w:rFonts w:ascii="Times New Roman" w:cs="Times New Roman" w:eastAsia="Times New Roman" w:hAnsi="Times New Roman"/>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restore the Government Data itself or using a third party </w:t>
      </w:r>
    </w:p>
    <w:p w:rsidR="00000000" w:rsidDel="00000000" w:rsidP="00000000" w:rsidRDefault="00000000" w:rsidRPr="00000000" w14:paraId="00000A26">
      <w:pPr>
        <w:spacing w:after="11" w:lineRule="auto"/>
        <w:ind w:left="1801" w:firstLine="0"/>
        <w:rPr/>
      </w:pPr>
      <w:r w:rsidDel="00000000" w:rsidR="00000000" w:rsidRPr="00000000">
        <w:rPr>
          <w:rtl w:val="0"/>
        </w:rPr>
        <w:t xml:space="preserve"> </w:t>
      </w:r>
    </w:p>
    <w:p w:rsidR="00000000" w:rsidDel="00000000" w:rsidP="00000000" w:rsidRDefault="00000000" w:rsidRPr="00000000" w14:paraId="00000A27">
      <w:pPr>
        <w:numPr>
          <w:ilvl w:val="1"/>
          <w:numId w:val="86"/>
        </w:numPr>
        <w:spacing w:after="207" w:line="267" w:lineRule="auto"/>
        <w:ind w:left="1454" w:right="1" w:hanging="734"/>
        <w:rPr/>
      </w:pPr>
      <w:r w:rsidDel="00000000" w:rsidR="00000000" w:rsidRPr="00000000">
        <w:rPr>
          <w:rtl w:val="0"/>
        </w:rPr>
        <w:t xml:space="preserve">The Supplier must pay each Party’s reasonable costs of complying with Clause 14.6 unless CCS or the Buyer is at fault.  </w:t>
      </w:r>
    </w:p>
    <w:p w:rsidR="00000000" w:rsidDel="00000000" w:rsidP="00000000" w:rsidRDefault="00000000" w:rsidRPr="00000000" w14:paraId="00000A28">
      <w:pPr>
        <w:spacing w:after="233" w:lineRule="auto"/>
        <w:rPr/>
      </w:pPr>
      <w:r w:rsidDel="00000000" w:rsidR="00000000" w:rsidRPr="00000000">
        <w:rPr>
          <w:rtl w:val="0"/>
        </w:rPr>
        <w:t xml:space="preserve"> </w:t>
      </w:r>
    </w:p>
    <w:p w:rsidR="00000000" w:rsidDel="00000000" w:rsidP="00000000" w:rsidRDefault="00000000" w:rsidRPr="00000000" w14:paraId="00000A29">
      <w:pPr>
        <w:numPr>
          <w:ilvl w:val="1"/>
          <w:numId w:val="86"/>
        </w:numPr>
        <w:spacing w:after="4" w:line="268" w:lineRule="auto"/>
        <w:ind w:left="1454" w:right="1" w:hanging="734"/>
        <w:rPr/>
      </w:pPr>
      <w:r w:rsidDel="00000000" w:rsidR="00000000" w:rsidRPr="00000000">
        <w:rPr>
          <w:rtl w:val="0"/>
        </w:rPr>
        <w:t xml:space="preserve">The Supplier: </w:t>
      </w:r>
    </w:p>
    <w:p w:rsidR="00000000" w:rsidDel="00000000" w:rsidP="00000000" w:rsidRDefault="00000000" w:rsidRPr="00000000" w14:paraId="00000A2A">
      <w:pPr>
        <w:spacing w:after="252" w:lineRule="auto"/>
        <w:rPr/>
      </w:pPr>
      <w:r w:rsidDel="00000000" w:rsidR="00000000" w:rsidRPr="00000000">
        <w:rPr>
          <w:rtl w:val="0"/>
        </w:rPr>
        <w:t xml:space="preserve"> </w:t>
      </w:r>
    </w:p>
    <w:p w:rsidR="00000000" w:rsidDel="00000000" w:rsidP="00000000" w:rsidRDefault="00000000" w:rsidRPr="00000000" w14:paraId="00000A2B">
      <w:pPr>
        <w:numPr>
          <w:ilvl w:val="0"/>
          <w:numId w:val="87"/>
        </w:numPr>
        <w:spacing w:after="4" w:line="268" w:lineRule="auto"/>
        <w:ind w:left="1440" w:right="2" w:hanging="360"/>
        <w:rPr/>
      </w:pPr>
      <w:r w:rsidDel="00000000" w:rsidR="00000000" w:rsidRPr="00000000">
        <w:rPr>
          <w:rtl w:val="0"/>
        </w:rPr>
        <w:t xml:space="preserve">must provide the Relevant Authority with all Government Data in an agreed open format within 10 Working Days of a written request </w:t>
      </w:r>
    </w:p>
    <w:p w:rsidR="00000000" w:rsidDel="00000000" w:rsidP="00000000" w:rsidRDefault="00000000" w:rsidRPr="00000000" w14:paraId="00000A2C">
      <w:pPr>
        <w:numPr>
          <w:ilvl w:val="0"/>
          <w:numId w:val="87"/>
        </w:numPr>
        <w:spacing w:after="4" w:line="268" w:lineRule="auto"/>
        <w:ind w:left="1440" w:right="2" w:hanging="360"/>
        <w:rPr/>
      </w:pPr>
      <w:r w:rsidDel="00000000" w:rsidR="00000000" w:rsidRPr="00000000">
        <w:rPr>
          <w:rtl w:val="0"/>
        </w:rPr>
        <w:t xml:space="preserve">must have documented processes to guarantee prompt availability of Government Data if the Supplier stops trading </w:t>
      </w:r>
    </w:p>
    <w:p w:rsidR="00000000" w:rsidDel="00000000" w:rsidP="00000000" w:rsidRDefault="00000000" w:rsidRPr="00000000" w14:paraId="00000A2D">
      <w:pPr>
        <w:numPr>
          <w:ilvl w:val="0"/>
          <w:numId w:val="87"/>
        </w:numPr>
        <w:spacing w:after="4" w:line="268" w:lineRule="auto"/>
        <w:ind w:left="1440" w:right="2" w:hanging="360"/>
        <w:rPr/>
      </w:pPr>
      <w:r w:rsidDel="00000000" w:rsidR="00000000" w:rsidRPr="00000000">
        <w:rPr>
          <w:rtl w:val="0"/>
        </w:rPr>
        <w:t xml:space="preserve">must securely destroy all Storage Media that has held Government Data at the end of life of that media using Good Industry Practice </w:t>
      </w:r>
    </w:p>
    <w:p w:rsidR="00000000" w:rsidDel="00000000" w:rsidP="00000000" w:rsidRDefault="00000000" w:rsidRPr="00000000" w14:paraId="00000A2E">
      <w:pPr>
        <w:numPr>
          <w:ilvl w:val="0"/>
          <w:numId w:val="87"/>
        </w:numPr>
        <w:spacing w:after="4" w:line="268" w:lineRule="auto"/>
        <w:ind w:left="1440" w:right="2" w:hanging="360"/>
        <w:rPr/>
      </w:pPr>
      <w:r w:rsidDel="00000000" w:rsidR="00000000" w:rsidRPr="00000000">
        <w:rPr>
          <w:rtl w:val="0"/>
        </w:rPr>
        <w:t xml:space="preserve">securely erase all Government Data and any copies it holds when asked to do so by CCS or the Buyer unless required by Law to retain it </w:t>
      </w:r>
    </w:p>
    <w:p w:rsidR="00000000" w:rsidDel="00000000" w:rsidP="00000000" w:rsidRDefault="00000000" w:rsidRPr="00000000" w14:paraId="00000A2F">
      <w:pPr>
        <w:numPr>
          <w:ilvl w:val="0"/>
          <w:numId w:val="87"/>
        </w:numPr>
        <w:spacing w:after="4" w:line="268" w:lineRule="auto"/>
        <w:ind w:left="1440" w:right="2" w:hanging="360"/>
        <w:rPr/>
      </w:pPr>
      <w:r w:rsidDel="00000000" w:rsidR="00000000" w:rsidRPr="00000000">
        <w:rPr>
          <w:rtl w:val="0"/>
        </w:rPr>
        <w:t xml:space="preserve">indemnifies CCS and each Buyer against any and all Losses incurred if the Supplier breaches Clause 14 and any Data Protection Legislation. </w:t>
      </w:r>
    </w:p>
    <w:p w:rsidR="00000000" w:rsidDel="00000000" w:rsidP="00000000" w:rsidRDefault="00000000" w:rsidRPr="00000000" w14:paraId="00000A30">
      <w:pPr>
        <w:spacing w:after="367" w:lineRule="auto"/>
        <w:rPr/>
      </w:pPr>
      <w:r w:rsidDel="00000000" w:rsidR="00000000" w:rsidRPr="00000000">
        <w:rPr>
          <w:rtl w:val="0"/>
        </w:rPr>
        <w:t xml:space="preserve"> </w:t>
      </w:r>
    </w:p>
    <w:p w:rsidR="00000000" w:rsidDel="00000000" w:rsidP="00000000" w:rsidRDefault="00000000" w:rsidRPr="00000000" w14:paraId="00000A31">
      <w:pPr>
        <w:pStyle w:val="Heading2"/>
        <w:tabs>
          <w:tab w:val="center" w:pos="2968"/>
        </w:tabs>
        <w:ind w:left="-15" w:firstLine="0"/>
        <w:rPr/>
      </w:pPr>
      <w:r w:rsidDel="00000000" w:rsidR="00000000" w:rsidRPr="00000000">
        <w:rPr>
          <w:rtl w:val="0"/>
        </w:rPr>
        <w:t xml:space="preserve">15. </w:t>
        <w:tab/>
        <w:t xml:space="preserve">What you must keep confidential </w:t>
      </w:r>
    </w:p>
    <w:p w:rsidR="00000000" w:rsidDel="00000000" w:rsidP="00000000" w:rsidRDefault="00000000" w:rsidRPr="00000000" w14:paraId="00000A32">
      <w:pPr>
        <w:tabs>
          <w:tab w:val="center" w:pos="1470"/>
        </w:tabs>
        <w:spacing w:after="4" w:line="268" w:lineRule="auto"/>
        <w:ind w:left="-15" w:firstLine="0"/>
        <w:rPr/>
      </w:pPr>
      <w:r w:rsidDel="00000000" w:rsidR="00000000" w:rsidRPr="00000000">
        <w:rPr>
          <w:rtl w:val="0"/>
        </w:rPr>
        <w:t xml:space="preserve">15.1 </w:t>
        <w:tab/>
        <w:t xml:space="preserve">Each Party must: </w:t>
      </w:r>
    </w:p>
    <w:p w:rsidR="00000000" w:rsidDel="00000000" w:rsidP="00000000" w:rsidRDefault="00000000" w:rsidRPr="00000000" w14:paraId="00000A33">
      <w:pPr>
        <w:spacing w:after="252" w:lineRule="auto"/>
        <w:rPr/>
      </w:pPr>
      <w:r w:rsidDel="00000000" w:rsidR="00000000" w:rsidRPr="00000000">
        <w:rPr>
          <w:rtl w:val="0"/>
        </w:rPr>
        <w:t xml:space="preserve"> </w:t>
      </w:r>
    </w:p>
    <w:p w:rsidR="00000000" w:rsidDel="00000000" w:rsidP="00000000" w:rsidRDefault="00000000" w:rsidRPr="00000000" w14:paraId="00000A34">
      <w:pPr>
        <w:numPr>
          <w:ilvl w:val="0"/>
          <w:numId w:val="68"/>
        </w:numPr>
        <w:spacing w:after="4" w:line="268" w:lineRule="auto"/>
        <w:ind w:left="1440" w:right="2" w:hanging="360"/>
        <w:rPr/>
      </w:pPr>
      <w:r w:rsidDel="00000000" w:rsidR="00000000" w:rsidRPr="00000000">
        <w:rPr>
          <w:rtl w:val="0"/>
        </w:rPr>
        <w:t xml:space="preserve">keep all Confidential Information it receives confidential and secure </w:t>
      </w:r>
    </w:p>
    <w:p w:rsidR="00000000" w:rsidDel="00000000" w:rsidP="00000000" w:rsidRDefault="00000000" w:rsidRPr="00000000" w14:paraId="00000A35">
      <w:pPr>
        <w:numPr>
          <w:ilvl w:val="0"/>
          <w:numId w:val="68"/>
        </w:numPr>
        <w:spacing w:after="27" w:line="268" w:lineRule="auto"/>
        <w:ind w:left="1440" w:right="2" w:hanging="360"/>
        <w:rPr/>
      </w:pPr>
      <w:r w:rsidDel="00000000" w:rsidR="00000000" w:rsidRPr="00000000">
        <w:rPr>
          <w:rtl w:val="0"/>
        </w:rPr>
        <w:t xml:space="preserve">not disclose, use or exploit the Disclosing Party’s Confidential Information without the Disclosing Party's prior written consent, except for the purposes anticipated under the Contract  </w:t>
      </w:r>
    </w:p>
    <w:p w:rsidR="00000000" w:rsidDel="00000000" w:rsidP="00000000" w:rsidRDefault="00000000" w:rsidRPr="00000000" w14:paraId="00000A36">
      <w:pPr>
        <w:numPr>
          <w:ilvl w:val="0"/>
          <w:numId w:val="68"/>
        </w:numPr>
        <w:spacing w:after="4" w:line="268" w:lineRule="auto"/>
        <w:ind w:left="1440" w:right="2" w:hanging="360"/>
        <w:rPr/>
      </w:pPr>
      <w:r w:rsidDel="00000000" w:rsidR="00000000" w:rsidRPr="00000000">
        <w:rPr>
          <w:rtl w:val="0"/>
        </w:rPr>
        <w:t xml:space="preserve">immediately notify the Disclosing Party if it suspects unauthorised access, copying, use or disclosure of the Confidential Information </w:t>
      </w:r>
    </w:p>
    <w:p w:rsidR="00000000" w:rsidDel="00000000" w:rsidP="00000000" w:rsidRDefault="00000000" w:rsidRPr="00000000" w14:paraId="00000A37">
      <w:pPr>
        <w:spacing w:after="12" w:lineRule="auto"/>
        <w:ind w:left="1440" w:firstLine="0"/>
        <w:rPr/>
      </w:pPr>
      <w:r w:rsidDel="00000000" w:rsidR="00000000" w:rsidRPr="00000000">
        <w:rPr>
          <w:rtl w:val="0"/>
        </w:rPr>
        <w:t xml:space="preserve"> </w:t>
      </w:r>
    </w:p>
    <w:p w:rsidR="00000000" w:rsidDel="00000000" w:rsidP="00000000" w:rsidRDefault="00000000" w:rsidRPr="00000000" w14:paraId="00000A38">
      <w:pPr>
        <w:spacing w:after="4" w:line="268" w:lineRule="auto"/>
        <w:ind w:left="-5" w:right="2" w:hanging="10"/>
        <w:rPr/>
      </w:pPr>
      <w:r w:rsidDel="00000000" w:rsidR="00000000" w:rsidRPr="00000000">
        <w:rPr>
          <w:rtl w:val="0"/>
        </w:rPr>
        <w:t xml:space="preserve">15.2 </w:t>
        <w:tab/>
        <w:t xml:space="preserve">In spite of Clause 15.1, a Party may disclose Confidential Information which it receives from the Disclosing Party in any of the following instances: </w:t>
      </w:r>
    </w:p>
    <w:p w:rsidR="00000000" w:rsidDel="00000000" w:rsidP="00000000" w:rsidRDefault="00000000" w:rsidRPr="00000000" w14:paraId="00000A39">
      <w:pPr>
        <w:spacing w:after="252" w:lineRule="auto"/>
        <w:rPr/>
      </w:pPr>
      <w:r w:rsidDel="00000000" w:rsidR="00000000" w:rsidRPr="00000000">
        <w:rPr>
          <w:rtl w:val="0"/>
        </w:rPr>
        <w:t xml:space="preserve"> </w:t>
      </w:r>
    </w:p>
    <w:p w:rsidR="00000000" w:rsidDel="00000000" w:rsidP="00000000" w:rsidRDefault="00000000" w:rsidRPr="00000000" w14:paraId="00000A3A">
      <w:pPr>
        <w:numPr>
          <w:ilvl w:val="0"/>
          <w:numId w:val="68"/>
        </w:numPr>
        <w:spacing w:after="27" w:line="268" w:lineRule="auto"/>
        <w:ind w:left="1440" w:right="2" w:hanging="360"/>
        <w:rPr/>
      </w:pPr>
      <w:r w:rsidDel="00000000" w:rsidR="00000000" w:rsidRPr="00000000">
        <w:rPr>
          <w:rtl w:val="0"/>
        </w:rPr>
        <w:t xml:space="preserve">where disclosure is required by applicable Law or by a court with the relevant jurisdiction if the Recipient Party notifies the Disclosing Party of the full circumstances, the affected Confidential Information and extent of the disclosure </w:t>
      </w:r>
    </w:p>
    <w:p w:rsidR="00000000" w:rsidDel="00000000" w:rsidP="00000000" w:rsidRDefault="00000000" w:rsidRPr="00000000" w14:paraId="00000A3B">
      <w:pPr>
        <w:numPr>
          <w:ilvl w:val="0"/>
          <w:numId w:val="68"/>
        </w:numPr>
        <w:spacing w:after="4" w:line="268" w:lineRule="auto"/>
        <w:ind w:left="1440" w:right="2" w:hanging="360"/>
        <w:rPr/>
      </w:pPr>
      <w:r w:rsidDel="00000000" w:rsidR="00000000" w:rsidRPr="00000000">
        <w:rPr>
          <w:rtl w:val="0"/>
        </w:rPr>
        <w:t xml:space="preserve">if the Recipient Party already had the information without obligation of </w:t>
      </w:r>
    </w:p>
    <w:p w:rsidR="00000000" w:rsidDel="00000000" w:rsidP="00000000" w:rsidRDefault="00000000" w:rsidRPr="00000000" w14:paraId="00000A3C">
      <w:pPr>
        <w:spacing w:after="4" w:line="268" w:lineRule="auto"/>
        <w:ind w:left="1450" w:right="2" w:hanging="10"/>
        <w:rPr/>
      </w:pPr>
      <w:r w:rsidDel="00000000" w:rsidR="00000000" w:rsidRPr="00000000">
        <w:rPr>
          <w:rtl w:val="0"/>
        </w:rPr>
        <w:t xml:space="preserve">confidentiality before it was disclosed by the Disclosing Party </w:t>
      </w:r>
    </w:p>
    <w:p w:rsidR="00000000" w:rsidDel="00000000" w:rsidP="00000000" w:rsidRDefault="00000000" w:rsidRPr="00000000" w14:paraId="00000A3D">
      <w:pPr>
        <w:numPr>
          <w:ilvl w:val="0"/>
          <w:numId w:val="68"/>
        </w:numPr>
        <w:spacing w:after="27" w:line="268" w:lineRule="auto"/>
        <w:ind w:left="1440" w:right="2" w:hanging="360"/>
        <w:rPr/>
      </w:pPr>
      <w:r w:rsidDel="00000000" w:rsidR="00000000" w:rsidRPr="00000000">
        <w:rPr>
          <w:rtl w:val="0"/>
        </w:rPr>
        <w:t xml:space="preserve">if the information was given to it by a third party without obligation of confidentiality </w:t>
      </w:r>
    </w:p>
    <w:p w:rsidR="00000000" w:rsidDel="00000000" w:rsidP="00000000" w:rsidRDefault="00000000" w:rsidRPr="00000000" w14:paraId="00000A3E">
      <w:pPr>
        <w:numPr>
          <w:ilvl w:val="0"/>
          <w:numId w:val="68"/>
        </w:numPr>
        <w:spacing w:after="4" w:line="268" w:lineRule="auto"/>
        <w:ind w:left="1440" w:right="2" w:hanging="360"/>
        <w:rPr/>
      </w:pPr>
      <w:r w:rsidDel="00000000" w:rsidR="00000000" w:rsidRPr="00000000">
        <w:rPr>
          <w:rtl w:val="0"/>
        </w:rPr>
        <w:t xml:space="preserve">if the information was in the public domain at the time of the disclosure </w:t>
      </w:r>
    </w:p>
    <w:p w:rsidR="00000000" w:rsidDel="00000000" w:rsidP="00000000" w:rsidRDefault="00000000" w:rsidRPr="00000000" w14:paraId="00000A3F">
      <w:pPr>
        <w:numPr>
          <w:ilvl w:val="0"/>
          <w:numId w:val="68"/>
        </w:numPr>
        <w:spacing w:after="29" w:line="268" w:lineRule="auto"/>
        <w:ind w:left="1440" w:right="2" w:hanging="360"/>
        <w:rPr/>
      </w:pPr>
      <w:r w:rsidDel="00000000" w:rsidR="00000000" w:rsidRPr="00000000">
        <w:rPr>
          <w:rtl w:val="0"/>
        </w:rPr>
        <w:t xml:space="preserve">if the information was independently developed without access to the Disclosing Party’s Confidential Information </w:t>
      </w:r>
    </w:p>
    <w:p w:rsidR="00000000" w:rsidDel="00000000" w:rsidP="00000000" w:rsidRDefault="00000000" w:rsidRPr="00000000" w14:paraId="00000A40">
      <w:pPr>
        <w:numPr>
          <w:ilvl w:val="0"/>
          <w:numId w:val="68"/>
        </w:numPr>
        <w:spacing w:after="4" w:line="268" w:lineRule="auto"/>
        <w:ind w:left="1440" w:right="2" w:hanging="360"/>
        <w:rPr/>
      </w:pPr>
      <w:r w:rsidDel="00000000" w:rsidR="00000000" w:rsidRPr="00000000">
        <w:rPr>
          <w:rtl w:val="0"/>
        </w:rPr>
        <w:t xml:space="preserve">to its auditors or for the purposes of regulatory requirements </w:t>
      </w:r>
    </w:p>
    <w:p w:rsidR="00000000" w:rsidDel="00000000" w:rsidP="00000000" w:rsidRDefault="00000000" w:rsidRPr="00000000" w14:paraId="00000A41">
      <w:pPr>
        <w:numPr>
          <w:ilvl w:val="0"/>
          <w:numId w:val="68"/>
        </w:numPr>
        <w:spacing w:after="4" w:line="268" w:lineRule="auto"/>
        <w:ind w:left="1440" w:right="2" w:hanging="360"/>
        <w:rPr/>
      </w:pPr>
      <w:r w:rsidDel="00000000" w:rsidR="00000000" w:rsidRPr="00000000">
        <w:rPr>
          <w:rtl w:val="0"/>
        </w:rPr>
        <w:t xml:space="preserve">on a confidential basis, to its professional advisers on a need-to-know basis </w:t>
      </w:r>
    </w:p>
    <w:p w:rsidR="00000000" w:rsidDel="00000000" w:rsidP="00000000" w:rsidRDefault="00000000" w:rsidRPr="00000000" w14:paraId="00000A42">
      <w:pPr>
        <w:numPr>
          <w:ilvl w:val="0"/>
          <w:numId w:val="68"/>
        </w:numPr>
        <w:spacing w:after="4" w:line="268" w:lineRule="auto"/>
        <w:ind w:left="1440" w:right="2" w:hanging="360"/>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 </w:t>
      </w:r>
    </w:p>
    <w:p w:rsidR="00000000" w:rsidDel="00000000" w:rsidP="00000000" w:rsidRDefault="00000000" w:rsidRPr="00000000" w14:paraId="00000A43">
      <w:pPr>
        <w:spacing w:after="232" w:lineRule="auto"/>
        <w:rPr/>
      </w:pPr>
      <w:r w:rsidDel="00000000" w:rsidR="00000000" w:rsidRPr="00000000">
        <w:rPr>
          <w:rtl w:val="0"/>
        </w:rPr>
        <w:t xml:space="preserve"> </w:t>
      </w:r>
    </w:p>
    <w:p w:rsidR="00000000" w:rsidDel="00000000" w:rsidP="00000000" w:rsidRDefault="00000000" w:rsidRPr="00000000" w14:paraId="00000A44">
      <w:pPr>
        <w:numPr>
          <w:ilvl w:val="1"/>
          <w:numId w:val="70"/>
        </w:numPr>
        <w:spacing w:after="4" w:line="268" w:lineRule="auto"/>
        <w:ind w:left="1440" w:right="2" w:hanging="720"/>
        <w:rPr/>
      </w:pPr>
      <w:r w:rsidDel="00000000" w:rsidR="00000000" w:rsidRPr="00000000">
        <w:rPr>
          <w:rtl w:val="0"/>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 </w:t>
      </w:r>
    </w:p>
    <w:p w:rsidR="00000000" w:rsidDel="00000000" w:rsidP="00000000" w:rsidRDefault="00000000" w:rsidRPr="00000000" w14:paraId="00000A45">
      <w:pPr>
        <w:spacing w:after="232" w:lineRule="auto"/>
        <w:rPr/>
      </w:pPr>
      <w:r w:rsidDel="00000000" w:rsidR="00000000" w:rsidRPr="00000000">
        <w:rPr>
          <w:rtl w:val="0"/>
        </w:rPr>
        <w:t xml:space="preserve"> </w:t>
      </w:r>
    </w:p>
    <w:p w:rsidR="00000000" w:rsidDel="00000000" w:rsidP="00000000" w:rsidRDefault="00000000" w:rsidRPr="00000000" w14:paraId="00000A46">
      <w:pPr>
        <w:numPr>
          <w:ilvl w:val="1"/>
          <w:numId w:val="70"/>
        </w:numPr>
        <w:spacing w:after="4" w:line="268" w:lineRule="auto"/>
        <w:ind w:left="1440" w:right="2" w:hanging="720"/>
        <w:rPr/>
      </w:pPr>
      <w:r w:rsidDel="00000000" w:rsidR="00000000" w:rsidRPr="00000000">
        <w:rPr>
          <w:rtl w:val="0"/>
        </w:rPr>
        <w:t xml:space="preserve">CCS or the Buyer may disclose Confidential Information in any of the following cases: </w:t>
      </w:r>
    </w:p>
    <w:p w:rsidR="00000000" w:rsidDel="00000000" w:rsidP="00000000" w:rsidRDefault="00000000" w:rsidRPr="00000000" w14:paraId="00000A47">
      <w:pPr>
        <w:spacing w:after="252" w:lineRule="auto"/>
        <w:rPr/>
      </w:pPr>
      <w:r w:rsidDel="00000000" w:rsidR="00000000" w:rsidRPr="00000000">
        <w:rPr>
          <w:rtl w:val="0"/>
        </w:rPr>
        <w:t xml:space="preserve"> </w:t>
      </w:r>
    </w:p>
    <w:p w:rsidR="00000000" w:rsidDel="00000000" w:rsidP="00000000" w:rsidRDefault="00000000" w:rsidRPr="00000000" w14:paraId="00000A48">
      <w:pPr>
        <w:numPr>
          <w:ilvl w:val="0"/>
          <w:numId w:val="68"/>
        </w:numPr>
        <w:spacing w:after="27" w:line="268" w:lineRule="auto"/>
        <w:ind w:left="1440" w:right="2" w:hanging="360"/>
        <w:rPr/>
      </w:pPr>
      <w:r w:rsidDel="00000000" w:rsidR="00000000" w:rsidRPr="00000000">
        <w:rPr>
          <w:rtl w:val="0"/>
        </w:rPr>
        <w:t xml:space="preserve">on a confidential basis to the employees, agents, consultants and contractors of CCS or the Buyer </w:t>
      </w:r>
    </w:p>
    <w:p w:rsidR="00000000" w:rsidDel="00000000" w:rsidP="00000000" w:rsidRDefault="00000000" w:rsidRPr="00000000" w14:paraId="00000A49">
      <w:pPr>
        <w:numPr>
          <w:ilvl w:val="0"/>
          <w:numId w:val="68"/>
        </w:numPr>
        <w:spacing w:after="27" w:line="268" w:lineRule="auto"/>
        <w:ind w:left="1440" w:right="2" w:hanging="360"/>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 </w:t>
      </w:r>
    </w:p>
    <w:p w:rsidR="00000000" w:rsidDel="00000000" w:rsidP="00000000" w:rsidRDefault="00000000" w:rsidRPr="00000000" w14:paraId="00000A4A">
      <w:pPr>
        <w:numPr>
          <w:ilvl w:val="0"/>
          <w:numId w:val="68"/>
        </w:numPr>
        <w:spacing w:after="27" w:line="268" w:lineRule="auto"/>
        <w:ind w:left="1440" w:right="2" w:hanging="360"/>
        <w:rPr/>
      </w:pPr>
      <w:r w:rsidDel="00000000" w:rsidR="00000000" w:rsidRPr="00000000">
        <w:rPr>
          <w:rtl w:val="0"/>
        </w:rPr>
        <w:t xml:space="preserve">if CCS or the Buyer (acting reasonably) considers disclosure necessary or appropriate to carry out its public functions </w:t>
      </w:r>
    </w:p>
    <w:p w:rsidR="00000000" w:rsidDel="00000000" w:rsidP="00000000" w:rsidRDefault="00000000" w:rsidRPr="00000000" w14:paraId="00000A4B">
      <w:pPr>
        <w:numPr>
          <w:ilvl w:val="0"/>
          <w:numId w:val="68"/>
        </w:numPr>
        <w:spacing w:after="4" w:line="268" w:lineRule="auto"/>
        <w:ind w:left="1440" w:right="2" w:hanging="360"/>
        <w:rPr/>
      </w:pPr>
      <w:r w:rsidDel="00000000" w:rsidR="00000000" w:rsidRPr="00000000">
        <w:rPr>
          <w:rtl w:val="0"/>
        </w:rPr>
        <w:t xml:space="preserve">where requested by Parliament </w:t>
      </w:r>
    </w:p>
    <w:p w:rsidR="00000000" w:rsidDel="00000000" w:rsidP="00000000" w:rsidRDefault="00000000" w:rsidRPr="00000000" w14:paraId="00000A4C">
      <w:pPr>
        <w:numPr>
          <w:ilvl w:val="0"/>
          <w:numId w:val="68"/>
        </w:numPr>
        <w:spacing w:after="4" w:line="268" w:lineRule="auto"/>
        <w:ind w:left="1440" w:right="2" w:hanging="360"/>
        <w:rPr/>
      </w:pPr>
      <w:r w:rsidDel="00000000" w:rsidR="00000000" w:rsidRPr="00000000">
        <w:rPr>
          <w:rtl w:val="0"/>
        </w:rPr>
        <w:t xml:space="preserve">under Clauses 4.7 and 16 </w:t>
      </w:r>
    </w:p>
    <w:p w:rsidR="00000000" w:rsidDel="00000000" w:rsidP="00000000" w:rsidRDefault="00000000" w:rsidRPr="00000000" w14:paraId="00000A4D">
      <w:pPr>
        <w:spacing w:after="232" w:lineRule="auto"/>
        <w:rPr/>
      </w:pPr>
      <w:r w:rsidDel="00000000" w:rsidR="00000000" w:rsidRPr="00000000">
        <w:rPr>
          <w:rtl w:val="0"/>
        </w:rPr>
        <w:t xml:space="preserve"> </w:t>
      </w:r>
    </w:p>
    <w:p w:rsidR="00000000" w:rsidDel="00000000" w:rsidP="00000000" w:rsidRDefault="00000000" w:rsidRPr="00000000" w14:paraId="00000A4E">
      <w:pPr>
        <w:numPr>
          <w:ilvl w:val="1"/>
          <w:numId w:val="71"/>
        </w:numPr>
        <w:spacing w:after="4" w:line="268" w:lineRule="auto"/>
        <w:ind w:left="1440" w:right="2" w:hanging="720"/>
        <w:rPr/>
      </w:pPr>
      <w:r w:rsidDel="00000000" w:rsidR="00000000" w:rsidRPr="00000000">
        <w:rPr>
          <w:rtl w:val="0"/>
        </w:rPr>
        <w:t xml:space="preserve">For the purposes of Clauses 15.2 to 15.4 references to disclosure on a confidential basis means disclosure under a confidentiality agreement or arrangement including terms as strict as those required in Clause 15. </w:t>
      </w:r>
    </w:p>
    <w:p w:rsidR="00000000" w:rsidDel="00000000" w:rsidP="00000000" w:rsidRDefault="00000000" w:rsidRPr="00000000" w14:paraId="00000A4F">
      <w:pPr>
        <w:spacing w:after="232" w:lineRule="auto"/>
        <w:rPr/>
      </w:pPr>
      <w:r w:rsidDel="00000000" w:rsidR="00000000" w:rsidRPr="00000000">
        <w:rPr>
          <w:rtl w:val="0"/>
        </w:rPr>
        <w:t xml:space="preserve"> </w:t>
      </w:r>
    </w:p>
    <w:p w:rsidR="00000000" w:rsidDel="00000000" w:rsidP="00000000" w:rsidRDefault="00000000" w:rsidRPr="00000000" w14:paraId="00000A50">
      <w:pPr>
        <w:numPr>
          <w:ilvl w:val="1"/>
          <w:numId w:val="71"/>
        </w:numPr>
        <w:spacing w:after="4" w:line="268" w:lineRule="auto"/>
        <w:ind w:left="1440" w:right="2" w:hanging="720"/>
        <w:rPr/>
      </w:pPr>
      <w:r w:rsidDel="00000000" w:rsidR="00000000" w:rsidRPr="00000000">
        <w:rPr>
          <w:rtl w:val="0"/>
        </w:rPr>
        <w:t xml:space="preserve">Transparency Information is not Confidential Information. </w:t>
      </w:r>
    </w:p>
    <w:p w:rsidR="00000000" w:rsidDel="00000000" w:rsidP="00000000" w:rsidRDefault="00000000" w:rsidRPr="00000000" w14:paraId="00000A51">
      <w:pPr>
        <w:spacing w:after="233" w:lineRule="auto"/>
        <w:rPr/>
      </w:pPr>
      <w:r w:rsidDel="00000000" w:rsidR="00000000" w:rsidRPr="00000000">
        <w:rPr>
          <w:rtl w:val="0"/>
        </w:rPr>
        <w:t xml:space="preserve"> </w:t>
      </w:r>
    </w:p>
    <w:p w:rsidR="00000000" w:rsidDel="00000000" w:rsidP="00000000" w:rsidRDefault="00000000" w:rsidRPr="00000000" w14:paraId="00000A52">
      <w:pPr>
        <w:numPr>
          <w:ilvl w:val="1"/>
          <w:numId w:val="71"/>
        </w:numPr>
        <w:spacing w:after="207" w:line="268" w:lineRule="auto"/>
        <w:ind w:left="1440" w:right="2" w:hanging="720"/>
        <w:rPr/>
      </w:pPr>
      <w:r w:rsidDel="00000000" w:rsidR="00000000" w:rsidRPr="00000000">
        <w:rPr>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000000" w:rsidDel="00000000" w:rsidP="00000000" w:rsidRDefault="00000000" w:rsidRPr="00000000" w14:paraId="00000A53">
      <w:pPr>
        <w:spacing w:after="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A54">
      <w:pPr>
        <w:pStyle w:val="Heading2"/>
        <w:tabs>
          <w:tab w:val="center" w:pos="2951"/>
        </w:tabs>
        <w:ind w:left="-15" w:firstLine="0"/>
        <w:rPr/>
      </w:pPr>
      <w:r w:rsidDel="00000000" w:rsidR="00000000" w:rsidRPr="00000000">
        <w:rPr>
          <w:rtl w:val="0"/>
        </w:rPr>
        <w:t xml:space="preserve">16. </w:t>
        <w:tab/>
        <w:t xml:space="preserve">When you can share information  </w:t>
      </w:r>
    </w:p>
    <w:p w:rsidR="00000000" w:rsidDel="00000000" w:rsidP="00000000" w:rsidRDefault="00000000" w:rsidRPr="00000000" w14:paraId="00000A55">
      <w:pPr>
        <w:spacing w:after="4" w:line="268" w:lineRule="auto"/>
        <w:ind w:left="-5" w:right="2" w:hanging="10"/>
        <w:rPr/>
      </w:pPr>
      <w:r w:rsidDel="00000000" w:rsidR="00000000" w:rsidRPr="00000000">
        <w:rPr>
          <w:rtl w:val="0"/>
        </w:rPr>
        <w:t xml:space="preserve">16.1 </w:t>
        <w:tab/>
        <w:t xml:space="preserve">The Supplier must tell the Relevant Authority within 48 hours if it receives a Request For Information. </w:t>
      </w:r>
    </w:p>
    <w:p w:rsidR="00000000" w:rsidDel="00000000" w:rsidP="00000000" w:rsidRDefault="00000000" w:rsidRPr="00000000" w14:paraId="00000A56">
      <w:pPr>
        <w:spacing w:after="232" w:lineRule="auto"/>
        <w:rPr/>
      </w:pPr>
      <w:r w:rsidDel="00000000" w:rsidR="00000000" w:rsidRPr="00000000">
        <w:rPr>
          <w:rtl w:val="0"/>
        </w:rPr>
        <w:t xml:space="preserve"> </w:t>
      </w:r>
    </w:p>
    <w:p w:rsidR="00000000" w:rsidDel="00000000" w:rsidP="00000000" w:rsidRDefault="00000000" w:rsidRPr="00000000" w14:paraId="00000A57">
      <w:pPr>
        <w:spacing w:after="4" w:line="268" w:lineRule="auto"/>
        <w:ind w:left="-5" w:right="2" w:hanging="10"/>
        <w:rPr/>
      </w:pPr>
      <w:r w:rsidDel="00000000" w:rsidR="00000000" w:rsidRPr="00000000">
        <w:rPr>
          <w:rtl w:val="0"/>
        </w:rPr>
        <w:t xml:space="preserve">16.2 </w:t>
        <w:tab/>
        <w:t xml:space="preserve">Within the required timescales the Supplier must give CCS and each Buyer full co-operation and information needed so the Buyer can: </w:t>
      </w:r>
    </w:p>
    <w:p w:rsidR="00000000" w:rsidDel="00000000" w:rsidP="00000000" w:rsidRDefault="00000000" w:rsidRPr="00000000" w14:paraId="00000A58">
      <w:pPr>
        <w:spacing w:after="251" w:lineRule="auto"/>
        <w:rPr/>
      </w:pPr>
      <w:r w:rsidDel="00000000" w:rsidR="00000000" w:rsidRPr="00000000">
        <w:rPr>
          <w:rtl w:val="0"/>
        </w:rPr>
        <w:t xml:space="preserve"> </w:t>
      </w:r>
    </w:p>
    <w:p w:rsidR="00000000" w:rsidDel="00000000" w:rsidP="00000000" w:rsidRDefault="00000000" w:rsidRPr="00000000" w14:paraId="00000A59">
      <w:pPr>
        <w:numPr>
          <w:ilvl w:val="0"/>
          <w:numId w:val="73"/>
        </w:numPr>
        <w:spacing w:after="4" w:line="268" w:lineRule="auto"/>
        <w:ind w:left="1440" w:right="2" w:hanging="360"/>
        <w:rPr/>
      </w:pPr>
      <w:r w:rsidDel="00000000" w:rsidR="00000000" w:rsidRPr="00000000">
        <w:rPr>
          <w:rtl w:val="0"/>
        </w:rPr>
        <w:t xml:space="preserve">publish the Transparency Information  </w:t>
      </w:r>
    </w:p>
    <w:p w:rsidR="00000000" w:rsidDel="00000000" w:rsidP="00000000" w:rsidRDefault="00000000" w:rsidRPr="00000000" w14:paraId="00000A5A">
      <w:pPr>
        <w:numPr>
          <w:ilvl w:val="0"/>
          <w:numId w:val="73"/>
        </w:numPr>
        <w:spacing w:after="4" w:line="268" w:lineRule="auto"/>
        <w:ind w:left="1440" w:right="2" w:hanging="360"/>
        <w:rPr/>
      </w:pPr>
      <w:r w:rsidDel="00000000" w:rsidR="00000000" w:rsidRPr="00000000">
        <w:rPr>
          <w:rtl w:val="0"/>
        </w:rPr>
        <w:t xml:space="preserve">comply with any Freedom of Information Act (FOIA) request </w:t>
      </w:r>
    </w:p>
    <w:p w:rsidR="00000000" w:rsidDel="00000000" w:rsidP="00000000" w:rsidRDefault="00000000" w:rsidRPr="00000000" w14:paraId="00000A5B">
      <w:pPr>
        <w:numPr>
          <w:ilvl w:val="0"/>
          <w:numId w:val="73"/>
        </w:numPr>
        <w:spacing w:after="4" w:line="268" w:lineRule="auto"/>
        <w:ind w:left="1440" w:right="2" w:hanging="360"/>
        <w:rPr/>
      </w:pPr>
      <w:r w:rsidDel="00000000" w:rsidR="00000000" w:rsidRPr="00000000">
        <w:rPr>
          <w:rtl w:val="0"/>
        </w:rPr>
        <w:t xml:space="preserve">comply with any Environmental Information Regulations (EIR) request </w:t>
      </w:r>
    </w:p>
    <w:p w:rsidR="00000000" w:rsidDel="00000000" w:rsidP="00000000" w:rsidRDefault="00000000" w:rsidRPr="00000000" w14:paraId="00000A5C">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A5D">
      <w:pPr>
        <w:spacing w:after="207" w:line="268" w:lineRule="auto"/>
        <w:ind w:left="-5" w:right="2" w:hanging="10"/>
        <w:rPr/>
      </w:pPr>
      <w:r w:rsidDel="00000000" w:rsidR="00000000" w:rsidRPr="00000000">
        <w:rPr>
          <w:rtl w:val="0"/>
        </w:rPr>
        <w:t xml:space="preserve">16.3 </w:t>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000000" w:rsidDel="00000000" w:rsidP="00000000" w:rsidRDefault="00000000" w:rsidRPr="00000000" w14:paraId="00000A5E">
      <w:pPr>
        <w:spacing w:after="369" w:lineRule="auto"/>
        <w:rPr/>
      </w:pPr>
      <w:r w:rsidDel="00000000" w:rsidR="00000000" w:rsidRPr="00000000">
        <w:rPr>
          <w:rtl w:val="0"/>
        </w:rPr>
        <w:t xml:space="preserve"> </w:t>
      </w:r>
    </w:p>
    <w:p w:rsidR="00000000" w:rsidDel="00000000" w:rsidP="00000000" w:rsidRDefault="00000000" w:rsidRPr="00000000" w14:paraId="00000A5F">
      <w:pPr>
        <w:pStyle w:val="Heading2"/>
        <w:tabs>
          <w:tab w:val="center" w:pos="2614"/>
        </w:tabs>
        <w:ind w:left="-15" w:firstLine="0"/>
        <w:rPr/>
      </w:pPr>
      <w:r w:rsidDel="00000000" w:rsidR="00000000" w:rsidRPr="00000000">
        <w:rPr>
          <w:rtl w:val="0"/>
        </w:rPr>
        <w:t xml:space="preserve">17. </w:t>
        <w:tab/>
        <w:t xml:space="preserve">Invalid parts of the contract  </w:t>
      </w:r>
    </w:p>
    <w:p w:rsidR="00000000" w:rsidDel="00000000" w:rsidP="00000000" w:rsidRDefault="00000000" w:rsidRPr="00000000" w14:paraId="00000A60">
      <w:pPr>
        <w:spacing w:after="4" w:line="268" w:lineRule="auto"/>
        <w:ind w:left="-5" w:right="2" w:hanging="10"/>
        <w:rPr/>
      </w:pPr>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rsidR="00000000" w:rsidDel="00000000" w:rsidP="00000000" w:rsidRDefault="00000000" w:rsidRPr="00000000" w14:paraId="00000A61">
      <w:pPr>
        <w:spacing w:after="367" w:lineRule="auto"/>
        <w:rPr/>
      </w:pPr>
      <w:r w:rsidDel="00000000" w:rsidR="00000000" w:rsidRPr="00000000">
        <w:rPr>
          <w:rtl w:val="0"/>
        </w:rPr>
        <w:t xml:space="preserve"> </w:t>
      </w:r>
    </w:p>
    <w:p w:rsidR="00000000" w:rsidDel="00000000" w:rsidP="00000000" w:rsidRDefault="00000000" w:rsidRPr="00000000" w14:paraId="00000A62">
      <w:pPr>
        <w:pStyle w:val="Heading2"/>
        <w:tabs>
          <w:tab w:val="center" w:pos="2170"/>
        </w:tabs>
        <w:ind w:left="-15" w:firstLine="0"/>
        <w:rPr/>
      </w:pPr>
      <w:r w:rsidDel="00000000" w:rsidR="00000000" w:rsidRPr="00000000">
        <w:rPr>
          <w:rtl w:val="0"/>
        </w:rPr>
        <w:t xml:space="preserve">18. </w:t>
        <w:tab/>
        <w:t xml:space="preserve">No other terms apply  </w:t>
      </w:r>
    </w:p>
    <w:p w:rsidR="00000000" w:rsidDel="00000000" w:rsidP="00000000" w:rsidRDefault="00000000" w:rsidRPr="00000000" w14:paraId="00000A63">
      <w:pPr>
        <w:spacing w:after="4" w:line="268" w:lineRule="auto"/>
        <w:ind w:left="-5" w:right="2" w:hanging="10"/>
        <w:rPr/>
      </w:pPr>
      <w:r w:rsidDel="00000000" w:rsidR="00000000" w:rsidRPr="00000000">
        <w:rPr>
          <w:rtl w:val="0"/>
        </w:rPr>
        <w:t xml:space="preserve">The provisions incorporated into each Contract are the entire agreement between the Parties. The Contract  replaces all previous statements and agreements whether written or oral. No other provisions apply.  </w:t>
      </w:r>
    </w:p>
    <w:p w:rsidR="00000000" w:rsidDel="00000000" w:rsidP="00000000" w:rsidRDefault="00000000" w:rsidRPr="00000000" w14:paraId="00000A64">
      <w:pPr>
        <w:spacing w:after="367" w:lineRule="auto"/>
        <w:rPr/>
      </w:pPr>
      <w:r w:rsidDel="00000000" w:rsidR="00000000" w:rsidRPr="00000000">
        <w:rPr>
          <w:rtl w:val="0"/>
        </w:rPr>
        <w:t xml:space="preserve"> </w:t>
      </w:r>
    </w:p>
    <w:p w:rsidR="00000000" w:rsidDel="00000000" w:rsidP="00000000" w:rsidRDefault="00000000" w:rsidRPr="00000000" w14:paraId="00000A65">
      <w:pPr>
        <w:tabs>
          <w:tab w:val="center" w:pos="3032"/>
        </w:tabs>
        <w:spacing w:after="0" w:lineRule="auto"/>
        <w:ind w:left="-15" w:firstLine="0"/>
        <w:rPr/>
      </w:pPr>
      <w:r w:rsidDel="00000000" w:rsidR="00000000" w:rsidRPr="00000000">
        <w:rPr>
          <w:rFonts w:ascii="Cambria" w:cs="Cambria" w:eastAsia="Cambria" w:hAnsi="Cambria"/>
          <w:color w:val="365f91"/>
          <w:sz w:val="32"/>
          <w:szCs w:val="32"/>
          <w:rtl w:val="0"/>
        </w:rPr>
        <w:t xml:space="preserve">19. </w:t>
        <w:tab/>
        <w:t xml:space="preserve">Other people’s rights in a contract  </w:t>
      </w:r>
      <w:r w:rsidDel="00000000" w:rsidR="00000000" w:rsidRPr="00000000">
        <w:rPr>
          <w:rtl w:val="0"/>
        </w:rPr>
      </w:r>
    </w:p>
    <w:p w:rsidR="00000000" w:rsidDel="00000000" w:rsidP="00000000" w:rsidRDefault="00000000" w:rsidRPr="00000000" w14:paraId="00000A66">
      <w:pPr>
        <w:spacing w:after="4" w:line="268" w:lineRule="auto"/>
        <w:ind w:left="-5" w:right="2" w:hanging="10"/>
        <w:rPr/>
      </w:pPr>
      <w:r w:rsidDel="00000000" w:rsidR="00000000" w:rsidRPr="00000000">
        <w:rPr>
          <w:rtl w:val="0"/>
        </w:rP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rsidR="00000000" w:rsidDel="00000000" w:rsidP="00000000" w:rsidRDefault="00000000" w:rsidRPr="00000000" w14:paraId="00000A67">
      <w:pPr>
        <w:spacing w:after="367" w:lineRule="auto"/>
        <w:rPr/>
      </w:pPr>
      <w:r w:rsidDel="00000000" w:rsidR="00000000" w:rsidRPr="00000000">
        <w:rPr>
          <w:rtl w:val="0"/>
        </w:rPr>
        <w:t xml:space="preserve"> </w:t>
      </w:r>
    </w:p>
    <w:p w:rsidR="00000000" w:rsidDel="00000000" w:rsidP="00000000" w:rsidRDefault="00000000" w:rsidRPr="00000000" w14:paraId="00000A68">
      <w:pPr>
        <w:pStyle w:val="Heading2"/>
        <w:tabs>
          <w:tab w:val="center" w:pos="3146"/>
        </w:tabs>
        <w:ind w:left="-15" w:firstLine="0"/>
        <w:rPr/>
      </w:pPr>
      <w:r w:rsidDel="00000000" w:rsidR="00000000" w:rsidRPr="00000000">
        <w:rPr>
          <w:rtl w:val="0"/>
        </w:rPr>
        <w:t xml:space="preserve">20. </w:t>
        <w:tab/>
        <w:t xml:space="preserve">Circumstances beyond your control  </w:t>
      </w:r>
    </w:p>
    <w:p w:rsidR="00000000" w:rsidDel="00000000" w:rsidP="00000000" w:rsidRDefault="00000000" w:rsidRPr="00000000" w14:paraId="00000A69">
      <w:pPr>
        <w:spacing w:after="207" w:line="268" w:lineRule="auto"/>
        <w:ind w:left="-5" w:right="2" w:hanging="10"/>
        <w:rPr/>
      </w:pPr>
      <w:r w:rsidDel="00000000" w:rsidR="00000000" w:rsidRPr="00000000">
        <w:rPr>
          <w:rtl w:val="0"/>
        </w:rPr>
        <w:t xml:space="preserve">20.1 </w:t>
        <w:tab/>
        <w:t xml:space="preserve">Any Party affected by a Force Majeure Event is excused from performing its obligations under a Contract while the inability to perform continues, if it both: </w:t>
      </w:r>
    </w:p>
    <w:p w:rsidR="00000000" w:rsidDel="00000000" w:rsidP="00000000" w:rsidRDefault="00000000" w:rsidRPr="00000000" w14:paraId="00000A6A">
      <w:pPr>
        <w:spacing w:after="251" w:lineRule="auto"/>
        <w:ind w:left="720" w:firstLine="0"/>
        <w:rPr/>
      </w:pPr>
      <w:r w:rsidDel="00000000" w:rsidR="00000000" w:rsidRPr="00000000">
        <w:rPr>
          <w:rtl w:val="0"/>
        </w:rPr>
        <w:t xml:space="preserve"> </w:t>
      </w:r>
    </w:p>
    <w:p w:rsidR="00000000" w:rsidDel="00000000" w:rsidP="00000000" w:rsidRDefault="00000000" w:rsidRPr="00000000" w14:paraId="00000A6B">
      <w:pPr>
        <w:numPr>
          <w:ilvl w:val="0"/>
          <w:numId w:val="55"/>
        </w:numPr>
        <w:spacing w:after="4" w:line="268" w:lineRule="auto"/>
        <w:ind w:left="1440" w:right="2" w:hanging="360"/>
        <w:rPr/>
      </w:pPr>
      <w:r w:rsidDel="00000000" w:rsidR="00000000" w:rsidRPr="00000000">
        <w:rPr>
          <w:rtl w:val="0"/>
        </w:rPr>
        <w:t xml:space="preserve">provides a Force Majeure Notice to the other Party </w:t>
      </w:r>
    </w:p>
    <w:p w:rsidR="00000000" w:rsidDel="00000000" w:rsidP="00000000" w:rsidRDefault="00000000" w:rsidRPr="00000000" w14:paraId="00000A6C">
      <w:pPr>
        <w:numPr>
          <w:ilvl w:val="0"/>
          <w:numId w:val="55"/>
        </w:numPr>
        <w:spacing w:after="4" w:line="268" w:lineRule="auto"/>
        <w:ind w:left="1440" w:right="2" w:hanging="360"/>
        <w:rPr/>
      </w:pPr>
      <w:r w:rsidDel="00000000" w:rsidR="00000000" w:rsidRPr="00000000">
        <w:rPr>
          <w:rtl w:val="0"/>
        </w:rPr>
        <w:t xml:space="preserve">uses all reasonable measures practical to reduce the impact of the Force Majeure </w:t>
      </w:r>
    </w:p>
    <w:p w:rsidR="00000000" w:rsidDel="00000000" w:rsidP="00000000" w:rsidRDefault="00000000" w:rsidRPr="00000000" w14:paraId="00000A6D">
      <w:pPr>
        <w:spacing w:after="4" w:line="268" w:lineRule="auto"/>
        <w:ind w:left="1450" w:right="2" w:hanging="10"/>
        <w:rPr/>
      </w:pPr>
      <w:r w:rsidDel="00000000" w:rsidR="00000000" w:rsidRPr="00000000">
        <w:rPr>
          <w:rtl w:val="0"/>
        </w:rPr>
        <w:t xml:space="preserve">Event </w:t>
      </w:r>
    </w:p>
    <w:p w:rsidR="00000000" w:rsidDel="00000000" w:rsidP="00000000" w:rsidRDefault="00000000" w:rsidRPr="00000000" w14:paraId="00000A6E">
      <w:pPr>
        <w:spacing w:after="232" w:lineRule="auto"/>
        <w:ind w:left="1440" w:firstLine="0"/>
        <w:rPr/>
      </w:pPr>
      <w:r w:rsidDel="00000000" w:rsidR="00000000" w:rsidRPr="00000000">
        <w:rPr>
          <w:rtl w:val="0"/>
        </w:rPr>
        <w:t xml:space="preserve"> </w:t>
      </w:r>
    </w:p>
    <w:p w:rsidR="00000000" w:rsidDel="00000000" w:rsidP="00000000" w:rsidRDefault="00000000" w:rsidRPr="00000000" w14:paraId="00000A6F">
      <w:pPr>
        <w:numPr>
          <w:ilvl w:val="1"/>
          <w:numId w:val="57"/>
        </w:numPr>
        <w:spacing w:after="4" w:line="268" w:lineRule="auto"/>
        <w:ind w:left="1440" w:right="2" w:hanging="720"/>
        <w:rPr/>
      </w:pPr>
      <w:r w:rsidDel="00000000" w:rsidR="00000000" w:rsidRPr="00000000">
        <w:rPr>
          <w:rtl w:val="0"/>
        </w:rPr>
        <w:t xml:space="preserve">Either party can partially or fully terminate the affected Contract if the provision of the Deliverables is materially affected by a Force Majeure Event which lasts for 90 days continuously.  </w:t>
      </w:r>
    </w:p>
    <w:p w:rsidR="00000000" w:rsidDel="00000000" w:rsidP="00000000" w:rsidRDefault="00000000" w:rsidRPr="00000000" w14:paraId="00000A70">
      <w:pPr>
        <w:spacing w:after="232" w:lineRule="auto"/>
        <w:rPr/>
      </w:pPr>
      <w:r w:rsidDel="00000000" w:rsidR="00000000" w:rsidRPr="00000000">
        <w:rPr>
          <w:rtl w:val="0"/>
        </w:rPr>
        <w:t xml:space="preserve"> </w:t>
      </w:r>
    </w:p>
    <w:p w:rsidR="00000000" w:rsidDel="00000000" w:rsidP="00000000" w:rsidRDefault="00000000" w:rsidRPr="00000000" w14:paraId="00000A71">
      <w:pPr>
        <w:numPr>
          <w:ilvl w:val="1"/>
          <w:numId w:val="57"/>
        </w:numPr>
        <w:spacing w:after="210" w:line="268" w:lineRule="auto"/>
        <w:ind w:left="1440" w:right="2" w:hanging="720"/>
        <w:rPr/>
      </w:pPr>
      <w:r w:rsidDel="00000000" w:rsidR="00000000" w:rsidRPr="00000000">
        <w:rPr>
          <w:rtl w:val="0"/>
        </w:rPr>
        <w:t xml:space="preserve">Where a Party terminates under Clause 20.2:  </w:t>
      </w:r>
    </w:p>
    <w:p w:rsidR="00000000" w:rsidDel="00000000" w:rsidP="00000000" w:rsidRDefault="00000000" w:rsidRPr="00000000" w14:paraId="00000A72">
      <w:pPr>
        <w:spacing w:after="251" w:lineRule="auto"/>
        <w:rPr/>
      </w:pPr>
      <w:r w:rsidDel="00000000" w:rsidR="00000000" w:rsidRPr="00000000">
        <w:rPr>
          <w:rtl w:val="0"/>
        </w:rPr>
        <w:t xml:space="preserve"> </w:t>
      </w:r>
    </w:p>
    <w:p w:rsidR="00000000" w:rsidDel="00000000" w:rsidP="00000000" w:rsidRDefault="00000000" w:rsidRPr="00000000" w14:paraId="00000A73">
      <w:pPr>
        <w:numPr>
          <w:ilvl w:val="0"/>
          <w:numId w:val="55"/>
        </w:numPr>
        <w:spacing w:after="4" w:line="268" w:lineRule="auto"/>
        <w:ind w:left="1440" w:right="2" w:hanging="360"/>
        <w:rPr/>
      </w:pPr>
      <w:r w:rsidDel="00000000" w:rsidR="00000000" w:rsidRPr="00000000">
        <w:rPr>
          <w:rtl w:val="0"/>
        </w:rPr>
        <w:t xml:space="preserve">each party must cover its own Losses </w:t>
      </w:r>
    </w:p>
    <w:p w:rsidR="00000000" w:rsidDel="00000000" w:rsidP="00000000" w:rsidRDefault="00000000" w:rsidRPr="00000000" w14:paraId="00000A74">
      <w:pPr>
        <w:numPr>
          <w:ilvl w:val="0"/>
          <w:numId w:val="55"/>
        </w:numPr>
        <w:spacing w:after="4" w:line="268" w:lineRule="auto"/>
        <w:ind w:left="1440" w:right="2" w:hanging="360"/>
        <w:rPr/>
      </w:pPr>
      <w:r w:rsidDel="00000000" w:rsidR="00000000" w:rsidRPr="00000000">
        <w:rPr>
          <w:rtl w:val="0"/>
        </w:rPr>
        <w:t xml:space="preserve">Clause 10.5.2 to 10.5.7 applies </w:t>
      </w:r>
    </w:p>
    <w:p w:rsidR="00000000" w:rsidDel="00000000" w:rsidP="00000000" w:rsidRDefault="00000000" w:rsidRPr="00000000" w14:paraId="00000A75">
      <w:pPr>
        <w:spacing w:after="326" w:lineRule="auto"/>
        <w:ind w:left="1440" w:firstLine="0"/>
        <w:rPr/>
      </w:pPr>
      <w:r w:rsidDel="00000000" w:rsidR="00000000" w:rsidRPr="00000000">
        <w:rPr>
          <w:rtl w:val="0"/>
        </w:rPr>
        <w:t xml:space="preserve"> </w:t>
      </w:r>
    </w:p>
    <w:p w:rsidR="00000000" w:rsidDel="00000000" w:rsidP="00000000" w:rsidRDefault="00000000" w:rsidRPr="00000000" w14:paraId="00000A76">
      <w:pPr>
        <w:pStyle w:val="Heading2"/>
        <w:tabs>
          <w:tab w:val="center" w:pos="3261"/>
        </w:tabs>
        <w:ind w:left="-15" w:firstLine="0"/>
        <w:rPr/>
      </w:pPr>
      <w:r w:rsidDel="00000000" w:rsidR="00000000" w:rsidRPr="00000000">
        <w:rPr>
          <w:rtl w:val="0"/>
        </w:rPr>
        <w:t xml:space="preserve">21. </w:t>
        <w:tab/>
        <w:t xml:space="preserve">Relationships created by the contract  </w:t>
      </w:r>
    </w:p>
    <w:p w:rsidR="00000000" w:rsidDel="00000000" w:rsidP="00000000" w:rsidRDefault="00000000" w:rsidRPr="00000000" w14:paraId="00000A77">
      <w:pPr>
        <w:spacing w:after="4" w:line="268" w:lineRule="auto"/>
        <w:ind w:left="-5" w:right="2" w:hanging="10"/>
        <w:rPr/>
      </w:pPr>
      <w:r w:rsidDel="00000000" w:rsidR="00000000" w:rsidRPr="00000000">
        <w:rPr>
          <w:rtl w:val="0"/>
        </w:rPr>
        <w:t xml:space="preserve">No Contract creates a partnership, joint venture or employment relationship. The Supplier must represent themselves accordingly and ensure others do so. </w:t>
      </w:r>
    </w:p>
    <w:p w:rsidR="00000000" w:rsidDel="00000000" w:rsidP="00000000" w:rsidRDefault="00000000" w:rsidRPr="00000000" w14:paraId="00000A78">
      <w:pPr>
        <w:spacing w:after="367" w:lineRule="auto"/>
        <w:rPr/>
      </w:pPr>
      <w:r w:rsidDel="00000000" w:rsidR="00000000" w:rsidRPr="00000000">
        <w:rPr>
          <w:rtl w:val="0"/>
        </w:rPr>
        <w:t xml:space="preserve"> </w:t>
      </w:r>
    </w:p>
    <w:p w:rsidR="00000000" w:rsidDel="00000000" w:rsidP="00000000" w:rsidRDefault="00000000" w:rsidRPr="00000000" w14:paraId="00000A79">
      <w:pPr>
        <w:pStyle w:val="Heading2"/>
        <w:tabs>
          <w:tab w:val="center" w:pos="2407"/>
        </w:tabs>
        <w:ind w:left="-15" w:firstLine="0"/>
        <w:rPr/>
      </w:pPr>
      <w:r w:rsidDel="00000000" w:rsidR="00000000" w:rsidRPr="00000000">
        <w:rPr>
          <w:rtl w:val="0"/>
        </w:rPr>
        <w:t xml:space="preserve">22. </w:t>
        <w:tab/>
        <w:t xml:space="preserve">Giving up contract rights </w:t>
      </w:r>
    </w:p>
    <w:p w:rsidR="00000000" w:rsidDel="00000000" w:rsidP="00000000" w:rsidRDefault="00000000" w:rsidRPr="00000000" w14:paraId="00000A7A">
      <w:pPr>
        <w:spacing w:after="4" w:line="268" w:lineRule="auto"/>
        <w:ind w:left="-5" w:right="2" w:hanging="10"/>
        <w:rPr/>
      </w:pPr>
      <w:r w:rsidDel="00000000" w:rsidR="00000000" w:rsidRPr="00000000">
        <w:rPr>
          <w:rtl w:val="0"/>
        </w:rPr>
        <w:t xml:space="preserve">A partial or full waiver or relaxation of the terms of a Contract is only valid if it is stated to be a waiver in writing to the other Party. </w:t>
      </w:r>
    </w:p>
    <w:p w:rsidR="00000000" w:rsidDel="00000000" w:rsidP="00000000" w:rsidRDefault="00000000" w:rsidRPr="00000000" w14:paraId="00000A7B">
      <w:pPr>
        <w:spacing w:after="367" w:lineRule="auto"/>
        <w:rPr/>
      </w:pPr>
      <w:r w:rsidDel="00000000" w:rsidR="00000000" w:rsidRPr="00000000">
        <w:rPr>
          <w:rtl w:val="0"/>
        </w:rPr>
        <w:t xml:space="preserve"> </w:t>
      </w:r>
    </w:p>
    <w:p w:rsidR="00000000" w:rsidDel="00000000" w:rsidP="00000000" w:rsidRDefault="00000000" w:rsidRPr="00000000" w14:paraId="00000A7C">
      <w:pPr>
        <w:pStyle w:val="Heading2"/>
        <w:tabs>
          <w:tab w:val="center" w:pos="2677"/>
        </w:tabs>
        <w:ind w:left="-15" w:firstLine="0"/>
        <w:rPr/>
      </w:pPr>
      <w:r w:rsidDel="00000000" w:rsidR="00000000" w:rsidRPr="00000000">
        <w:rPr>
          <w:rtl w:val="0"/>
        </w:rPr>
        <w:t xml:space="preserve">23. </w:t>
        <w:tab/>
        <w:t xml:space="preserve">Transferring responsibilities  </w:t>
      </w:r>
    </w:p>
    <w:p w:rsidR="00000000" w:rsidDel="00000000" w:rsidP="00000000" w:rsidRDefault="00000000" w:rsidRPr="00000000" w14:paraId="00000A7D">
      <w:pPr>
        <w:tabs>
          <w:tab w:val="center" w:pos="4673"/>
        </w:tabs>
        <w:spacing w:after="4" w:line="267" w:lineRule="auto"/>
        <w:ind w:left="-15" w:firstLine="0"/>
        <w:rPr/>
      </w:pPr>
      <w:r w:rsidDel="00000000" w:rsidR="00000000" w:rsidRPr="00000000">
        <w:rPr>
          <w:rtl w:val="0"/>
        </w:rPr>
        <w:t xml:space="preserve">23.1 </w:t>
        <w:tab/>
        <w:t xml:space="preserve">The Supplier can not assign a Contract without the Relevant Authority’s written consent. </w:t>
      </w:r>
    </w:p>
    <w:p w:rsidR="00000000" w:rsidDel="00000000" w:rsidP="00000000" w:rsidRDefault="00000000" w:rsidRPr="00000000" w14:paraId="00000A7E">
      <w:pPr>
        <w:spacing w:after="232" w:lineRule="auto"/>
        <w:rPr/>
      </w:pPr>
      <w:r w:rsidDel="00000000" w:rsidR="00000000" w:rsidRPr="00000000">
        <w:rPr>
          <w:rtl w:val="0"/>
        </w:rPr>
        <w:t xml:space="preserve"> </w:t>
      </w:r>
    </w:p>
    <w:p w:rsidR="00000000" w:rsidDel="00000000" w:rsidP="00000000" w:rsidRDefault="00000000" w:rsidRPr="00000000" w14:paraId="00000A7F">
      <w:pPr>
        <w:spacing w:after="4" w:line="268" w:lineRule="auto"/>
        <w:ind w:left="-5" w:right="2" w:hanging="10"/>
        <w:rPr/>
      </w:pPr>
      <w:r w:rsidDel="00000000" w:rsidR="00000000" w:rsidRPr="00000000">
        <w:rPr>
          <w:rtl w:val="0"/>
        </w:rPr>
        <w:t xml:space="preserve">23.2 </w:t>
        <w:tab/>
        <w:t xml:space="preserve">The Relevant Authority can assign, novate or transfer its Contract or any part of it to any Crown Body, public or private sector body which performs the functions of the Relevant Authority. </w:t>
      </w:r>
    </w:p>
    <w:p w:rsidR="00000000" w:rsidDel="00000000" w:rsidP="00000000" w:rsidRDefault="00000000" w:rsidRPr="00000000" w14:paraId="00000A80">
      <w:pPr>
        <w:spacing w:after="218" w:lineRule="auto"/>
        <w:rPr/>
      </w:pPr>
      <w:r w:rsidDel="00000000" w:rsidR="00000000" w:rsidRPr="00000000">
        <w:rPr>
          <w:rtl w:val="0"/>
        </w:rPr>
        <w:t xml:space="preserve"> </w:t>
      </w:r>
    </w:p>
    <w:p w:rsidR="00000000" w:rsidDel="00000000" w:rsidP="00000000" w:rsidRDefault="00000000" w:rsidRPr="00000000" w14:paraId="00000A81">
      <w:pPr>
        <w:spacing w:after="4" w:line="268" w:lineRule="auto"/>
        <w:ind w:left="-5" w:right="2" w:hanging="10"/>
        <w:rPr/>
      </w:pPr>
      <w:r w:rsidDel="00000000" w:rsidR="00000000" w:rsidRPr="00000000">
        <w:rPr>
          <w:rtl w:val="0"/>
        </w:rPr>
        <w:t xml:space="preserve">23.3 When CCS or the Buyer uses its rights under Clause 23.2 the Supplier must enter into a novation agreement in the form that CCS or the Buyer specifies.  </w:t>
      </w:r>
    </w:p>
    <w:p w:rsidR="00000000" w:rsidDel="00000000" w:rsidP="00000000" w:rsidRDefault="00000000" w:rsidRPr="00000000" w14:paraId="00000A82">
      <w:pPr>
        <w:spacing w:after="232" w:lineRule="auto"/>
        <w:rPr/>
      </w:pPr>
      <w:r w:rsidDel="00000000" w:rsidR="00000000" w:rsidRPr="00000000">
        <w:rPr>
          <w:rtl w:val="0"/>
        </w:rPr>
        <w:t xml:space="preserve"> </w:t>
      </w:r>
    </w:p>
    <w:p w:rsidR="00000000" w:rsidDel="00000000" w:rsidP="00000000" w:rsidRDefault="00000000" w:rsidRPr="00000000" w14:paraId="00000A83">
      <w:pPr>
        <w:spacing w:after="4" w:line="268" w:lineRule="auto"/>
        <w:ind w:left="-5" w:right="2" w:hanging="10"/>
        <w:rPr/>
      </w:pPr>
      <w:r w:rsidDel="00000000" w:rsidR="00000000" w:rsidRPr="00000000">
        <w:rPr>
          <w:rtl w:val="0"/>
        </w:rPr>
        <w:t xml:space="preserve">23.4 </w:t>
        <w:tab/>
        <w:t xml:space="preserve">The Supplier can terminate a Contract novated under Clause 23.2 to a private sector body that is experiencing an Insolvency Event. </w:t>
      </w:r>
    </w:p>
    <w:p w:rsidR="00000000" w:rsidDel="00000000" w:rsidP="00000000" w:rsidRDefault="00000000" w:rsidRPr="00000000" w14:paraId="00000A84">
      <w:pPr>
        <w:spacing w:after="232" w:lineRule="auto"/>
        <w:rPr/>
      </w:pPr>
      <w:r w:rsidDel="00000000" w:rsidR="00000000" w:rsidRPr="00000000">
        <w:rPr>
          <w:rtl w:val="0"/>
        </w:rPr>
        <w:t xml:space="preserve"> </w:t>
      </w:r>
    </w:p>
    <w:p w:rsidR="00000000" w:rsidDel="00000000" w:rsidP="00000000" w:rsidRDefault="00000000" w:rsidRPr="00000000" w14:paraId="00000A85">
      <w:pPr>
        <w:spacing w:after="207" w:line="268" w:lineRule="auto"/>
        <w:ind w:left="-5" w:right="2" w:hanging="10"/>
        <w:rPr/>
      </w:pPr>
      <w:r w:rsidDel="00000000" w:rsidR="00000000" w:rsidRPr="00000000">
        <w:rPr>
          <w:rtl w:val="0"/>
        </w:rPr>
        <w:t xml:space="preserve">23.5 </w:t>
        <w:tab/>
        <w:t xml:space="preserve">The Supplier remains responsible for all acts and omissions of the Supplier Staff as if they were its own. </w:t>
      </w:r>
    </w:p>
    <w:p w:rsidR="00000000" w:rsidDel="00000000" w:rsidP="00000000" w:rsidRDefault="00000000" w:rsidRPr="00000000" w14:paraId="00000A86">
      <w:pPr>
        <w:spacing w:after="232" w:lineRule="auto"/>
        <w:rPr/>
      </w:pPr>
      <w:r w:rsidDel="00000000" w:rsidR="00000000" w:rsidRPr="00000000">
        <w:rPr>
          <w:rtl w:val="0"/>
        </w:rPr>
        <w:t xml:space="preserve"> </w:t>
      </w:r>
    </w:p>
    <w:p w:rsidR="00000000" w:rsidDel="00000000" w:rsidP="00000000" w:rsidRDefault="00000000" w:rsidRPr="00000000" w14:paraId="00000A87">
      <w:pPr>
        <w:spacing w:after="4" w:line="268" w:lineRule="auto"/>
        <w:ind w:left="-5" w:right="2" w:hanging="10"/>
        <w:rPr/>
      </w:pPr>
      <w:r w:rsidDel="00000000" w:rsidR="00000000" w:rsidRPr="00000000">
        <w:rPr>
          <w:rtl w:val="0"/>
        </w:rPr>
        <w:t xml:space="preserve">23.6   </w:t>
        <w:tab/>
        <w:t xml:space="preserve">If CCS or the Buyer asks the Supplier for details about Subcontractors, the Supplier must provide details of Subcontractors at all levels of the supply chain including: </w:t>
      </w:r>
    </w:p>
    <w:p w:rsidR="00000000" w:rsidDel="00000000" w:rsidP="00000000" w:rsidRDefault="00000000" w:rsidRPr="00000000" w14:paraId="00000A88">
      <w:pPr>
        <w:spacing w:after="251" w:lineRule="auto"/>
        <w:rPr/>
      </w:pPr>
      <w:r w:rsidDel="00000000" w:rsidR="00000000" w:rsidRPr="00000000">
        <w:rPr>
          <w:rtl w:val="0"/>
        </w:rPr>
        <w:t xml:space="preserve"> </w:t>
      </w:r>
    </w:p>
    <w:p w:rsidR="00000000" w:rsidDel="00000000" w:rsidP="00000000" w:rsidRDefault="00000000" w:rsidRPr="00000000" w14:paraId="00000A89">
      <w:pPr>
        <w:numPr>
          <w:ilvl w:val="0"/>
          <w:numId w:val="25"/>
        </w:numPr>
        <w:spacing w:after="4" w:line="268" w:lineRule="auto"/>
        <w:ind w:left="1440" w:right="2" w:hanging="360"/>
        <w:rPr/>
      </w:pPr>
      <w:r w:rsidDel="00000000" w:rsidR="00000000" w:rsidRPr="00000000">
        <w:rPr>
          <w:rtl w:val="0"/>
        </w:rPr>
        <w:t xml:space="preserve">their name </w:t>
      </w:r>
    </w:p>
    <w:p w:rsidR="00000000" w:rsidDel="00000000" w:rsidP="00000000" w:rsidRDefault="00000000" w:rsidRPr="00000000" w14:paraId="00000A8A">
      <w:pPr>
        <w:numPr>
          <w:ilvl w:val="0"/>
          <w:numId w:val="25"/>
        </w:numPr>
        <w:spacing w:after="4" w:line="268" w:lineRule="auto"/>
        <w:ind w:left="1440" w:right="2" w:hanging="360"/>
        <w:rPr/>
      </w:pPr>
      <w:r w:rsidDel="00000000" w:rsidR="00000000" w:rsidRPr="00000000">
        <w:rPr>
          <w:rtl w:val="0"/>
        </w:rPr>
        <w:t xml:space="preserve">the scope of their appointment </w:t>
      </w:r>
    </w:p>
    <w:p w:rsidR="00000000" w:rsidDel="00000000" w:rsidP="00000000" w:rsidRDefault="00000000" w:rsidRPr="00000000" w14:paraId="00000A8B">
      <w:pPr>
        <w:numPr>
          <w:ilvl w:val="0"/>
          <w:numId w:val="25"/>
        </w:numPr>
        <w:spacing w:after="4" w:line="268" w:lineRule="auto"/>
        <w:ind w:left="1440" w:right="2" w:hanging="360"/>
        <w:rPr/>
      </w:pPr>
      <w:r w:rsidDel="00000000" w:rsidR="00000000" w:rsidRPr="00000000">
        <w:rPr>
          <w:rtl w:val="0"/>
        </w:rPr>
        <w:t xml:space="preserve">the duration of their appointment </w:t>
      </w:r>
    </w:p>
    <w:p w:rsidR="00000000" w:rsidDel="00000000" w:rsidP="00000000" w:rsidRDefault="00000000" w:rsidRPr="00000000" w14:paraId="00000A8C">
      <w:pPr>
        <w:spacing w:after="326" w:lineRule="auto"/>
        <w:ind w:left="1440" w:firstLine="0"/>
        <w:rPr/>
      </w:pPr>
      <w:r w:rsidDel="00000000" w:rsidR="00000000" w:rsidRPr="00000000">
        <w:rPr>
          <w:rtl w:val="0"/>
        </w:rPr>
        <w:t xml:space="preserve"> </w:t>
      </w:r>
    </w:p>
    <w:p w:rsidR="00000000" w:rsidDel="00000000" w:rsidP="00000000" w:rsidRDefault="00000000" w:rsidRPr="00000000" w14:paraId="00000A8D">
      <w:pPr>
        <w:pStyle w:val="Heading2"/>
        <w:tabs>
          <w:tab w:val="center" w:pos="2215"/>
        </w:tabs>
        <w:ind w:left="-15" w:firstLine="0"/>
        <w:rPr/>
      </w:pPr>
      <w:r w:rsidDel="00000000" w:rsidR="00000000" w:rsidRPr="00000000">
        <w:rPr>
          <w:rtl w:val="0"/>
        </w:rPr>
        <w:t xml:space="preserve">24. </w:t>
        <w:tab/>
        <w:t xml:space="preserve">Changing the contract </w:t>
      </w:r>
    </w:p>
    <w:p w:rsidR="00000000" w:rsidDel="00000000" w:rsidP="00000000" w:rsidRDefault="00000000" w:rsidRPr="00000000" w14:paraId="00000A8E">
      <w:pPr>
        <w:spacing w:after="4" w:line="268" w:lineRule="auto"/>
        <w:ind w:left="-5" w:right="2" w:hanging="10"/>
        <w:rPr/>
      </w:pPr>
      <w:r w:rsidDel="00000000" w:rsidR="00000000" w:rsidRPr="00000000">
        <w:rPr>
          <w:rtl w:val="0"/>
        </w:rPr>
        <w:t xml:space="preserve">24.1 </w:t>
        <w:tab/>
        <w:t xml:space="preserve">Either Party can request a Variation to a Contract which is only effective if agreed in writing and signed by both Parties </w:t>
      </w:r>
    </w:p>
    <w:p w:rsidR="00000000" w:rsidDel="00000000" w:rsidP="00000000" w:rsidRDefault="00000000" w:rsidRPr="00000000" w14:paraId="00000A8F">
      <w:pPr>
        <w:spacing w:after="232" w:lineRule="auto"/>
        <w:rPr/>
      </w:pPr>
      <w:r w:rsidDel="00000000" w:rsidR="00000000" w:rsidRPr="00000000">
        <w:rPr>
          <w:rtl w:val="0"/>
        </w:rPr>
        <w:t xml:space="preserve"> </w:t>
      </w:r>
    </w:p>
    <w:p w:rsidR="00000000" w:rsidDel="00000000" w:rsidP="00000000" w:rsidRDefault="00000000" w:rsidRPr="00000000" w14:paraId="00000A90">
      <w:pPr>
        <w:tabs>
          <w:tab w:val="center" w:pos="3239"/>
        </w:tabs>
        <w:spacing w:after="210" w:line="268" w:lineRule="auto"/>
        <w:ind w:left="-15" w:firstLine="0"/>
        <w:rPr/>
      </w:pPr>
      <w:r w:rsidDel="00000000" w:rsidR="00000000" w:rsidRPr="00000000">
        <w:rPr>
          <w:rtl w:val="0"/>
        </w:rPr>
        <w:t xml:space="preserve">24.2 </w:t>
        <w:tab/>
        <w:t xml:space="preserve">The Supplier must provide an Impact Assessment either: </w:t>
      </w:r>
    </w:p>
    <w:p w:rsidR="00000000" w:rsidDel="00000000" w:rsidP="00000000" w:rsidRDefault="00000000" w:rsidRPr="00000000" w14:paraId="00000A91">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A92">
      <w:pPr>
        <w:numPr>
          <w:ilvl w:val="0"/>
          <w:numId w:val="60"/>
        </w:numPr>
        <w:spacing w:after="4" w:line="268" w:lineRule="auto"/>
        <w:ind w:left="1440" w:right="2" w:hanging="360"/>
        <w:rPr/>
      </w:pPr>
      <w:r w:rsidDel="00000000" w:rsidR="00000000" w:rsidRPr="00000000">
        <w:rPr>
          <w:rtl w:val="0"/>
        </w:rPr>
        <w:t xml:space="preserve">with the Variation Form, where the Supplier requests the Variation </w:t>
      </w:r>
    </w:p>
    <w:p w:rsidR="00000000" w:rsidDel="00000000" w:rsidP="00000000" w:rsidRDefault="00000000" w:rsidRPr="00000000" w14:paraId="00000A93">
      <w:pPr>
        <w:numPr>
          <w:ilvl w:val="0"/>
          <w:numId w:val="60"/>
        </w:numPr>
        <w:spacing w:after="4" w:line="268" w:lineRule="auto"/>
        <w:ind w:left="1440" w:right="2" w:hanging="360"/>
        <w:rPr/>
      </w:pPr>
      <w:r w:rsidDel="00000000" w:rsidR="00000000" w:rsidRPr="00000000">
        <w:rPr>
          <w:rtl w:val="0"/>
        </w:rPr>
        <w:t xml:space="preserve">within the time limits included in a Variation Form requested by CCS or the Buyer </w:t>
      </w:r>
    </w:p>
    <w:p w:rsidR="00000000" w:rsidDel="00000000" w:rsidP="00000000" w:rsidRDefault="00000000" w:rsidRPr="00000000" w14:paraId="00000A94">
      <w:pPr>
        <w:spacing w:after="218" w:lineRule="auto"/>
        <w:rPr/>
      </w:pPr>
      <w:r w:rsidDel="00000000" w:rsidR="00000000" w:rsidRPr="00000000">
        <w:rPr>
          <w:rtl w:val="0"/>
        </w:rPr>
        <w:t xml:space="preserve"> </w:t>
      </w:r>
    </w:p>
    <w:p w:rsidR="00000000" w:rsidDel="00000000" w:rsidP="00000000" w:rsidRDefault="00000000" w:rsidRPr="00000000" w14:paraId="00000A95">
      <w:pPr>
        <w:spacing w:after="207" w:line="268" w:lineRule="auto"/>
        <w:ind w:left="-5" w:right="2" w:hanging="10"/>
        <w:rPr/>
      </w:pPr>
      <w:r w:rsidDel="00000000" w:rsidR="00000000" w:rsidRPr="00000000">
        <w:rPr>
          <w:rtl w:val="0"/>
        </w:rPr>
        <w:t xml:space="preserve">24.3 If the Variation to a Contract cannot be agreed or resolved by the Parties, CCS or the Buyer can either: </w:t>
      </w:r>
    </w:p>
    <w:p w:rsidR="00000000" w:rsidDel="00000000" w:rsidP="00000000" w:rsidRDefault="00000000" w:rsidRPr="00000000" w14:paraId="00000A96">
      <w:pPr>
        <w:spacing w:after="252" w:lineRule="auto"/>
        <w:rPr/>
      </w:pPr>
      <w:r w:rsidDel="00000000" w:rsidR="00000000" w:rsidRPr="00000000">
        <w:rPr>
          <w:rtl w:val="0"/>
        </w:rPr>
        <w:t xml:space="preserve"> </w:t>
      </w:r>
    </w:p>
    <w:p w:rsidR="00000000" w:rsidDel="00000000" w:rsidP="00000000" w:rsidRDefault="00000000" w:rsidRPr="00000000" w14:paraId="00000A97">
      <w:pPr>
        <w:numPr>
          <w:ilvl w:val="0"/>
          <w:numId w:val="60"/>
        </w:numPr>
        <w:spacing w:after="4" w:line="268" w:lineRule="auto"/>
        <w:ind w:left="1440" w:right="2" w:hanging="360"/>
        <w:rPr/>
      </w:pPr>
      <w:r w:rsidDel="00000000" w:rsidR="00000000" w:rsidRPr="00000000">
        <w:rPr>
          <w:rtl w:val="0"/>
        </w:rPr>
        <w:t xml:space="preserve">agree that the Contract continues without the Variation </w:t>
      </w:r>
    </w:p>
    <w:p w:rsidR="00000000" w:rsidDel="00000000" w:rsidP="00000000" w:rsidRDefault="00000000" w:rsidRPr="00000000" w14:paraId="00000A98">
      <w:pPr>
        <w:numPr>
          <w:ilvl w:val="0"/>
          <w:numId w:val="60"/>
        </w:numPr>
        <w:spacing w:after="27" w:line="268" w:lineRule="auto"/>
        <w:ind w:left="1440" w:right="2" w:hanging="360"/>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w:t>
      </w:r>
    </w:p>
    <w:p w:rsidR="00000000" w:rsidDel="00000000" w:rsidP="00000000" w:rsidRDefault="00000000" w:rsidRPr="00000000" w14:paraId="00000A99">
      <w:pPr>
        <w:numPr>
          <w:ilvl w:val="0"/>
          <w:numId w:val="60"/>
        </w:numPr>
        <w:spacing w:after="4" w:line="268" w:lineRule="auto"/>
        <w:ind w:left="1440" w:right="2" w:hanging="360"/>
        <w:rPr/>
      </w:pPr>
      <w:r w:rsidDel="00000000" w:rsidR="00000000" w:rsidRPr="00000000">
        <w:rPr>
          <w:rtl w:val="0"/>
        </w:rPr>
        <w:t xml:space="preserve">refer the Dispute to be resolved using Clause 34 (Resolving Disputes)  </w:t>
      </w:r>
    </w:p>
    <w:p w:rsidR="00000000" w:rsidDel="00000000" w:rsidP="00000000" w:rsidRDefault="00000000" w:rsidRPr="00000000" w14:paraId="00000A9A">
      <w:pPr>
        <w:spacing w:after="232" w:lineRule="auto"/>
        <w:rPr/>
      </w:pPr>
      <w:r w:rsidDel="00000000" w:rsidR="00000000" w:rsidRPr="00000000">
        <w:rPr>
          <w:rtl w:val="0"/>
        </w:rPr>
        <w:t xml:space="preserve"> </w:t>
      </w:r>
    </w:p>
    <w:p w:rsidR="00000000" w:rsidDel="00000000" w:rsidP="00000000" w:rsidRDefault="00000000" w:rsidRPr="00000000" w14:paraId="00000A9B">
      <w:pPr>
        <w:numPr>
          <w:ilvl w:val="1"/>
          <w:numId w:val="61"/>
        </w:numPr>
        <w:spacing w:after="4" w:line="268" w:lineRule="auto"/>
        <w:ind w:left="1440" w:right="2" w:hanging="720"/>
        <w:rPr/>
      </w:pPr>
      <w:r w:rsidDel="00000000" w:rsidR="00000000" w:rsidRPr="00000000">
        <w:rPr>
          <w:rtl w:val="0"/>
        </w:rPr>
        <w:t xml:space="preserve">CCS and the Buyer are not required to accept a Variation request made by the Supplier. </w:t>
      </w:r>
    </w:p>
    <w:p w:rsidR="00000000" w:rsidDel="00000000" w:rsidP="00000000" w:rsidRDefault="00000000" w:rsidRPr="00000000" w14:paraId="00000A9C">
      <w:pPr>
        <w:spacing w:after="232" w:lineRule="auto"/>
        <w:rPr/>
      </w:pPr>
      <w:r w:rsidDel="00000000" w:rsidR="00000000" w:rsidRPr="00000000">
        <w:rPr>
          <w:rtl w:val="0"/>
        </w:rPr>
        <w:t xml:space="preserve"> </w:t>
      </w:r>
    </w:p>
    <w:p w:rsidR="00000000" w:rsidDel="00000000" w:rsidP="00000000" w:rsidRDefault="00000000" w:rsidRPr="00000000" w14:paraId="00000A9D">
      <w:pPr>
        <w:numPr>
          <w:ilvl w:val="1"/>
          <w:numId w:val="61"/>
        </w:numPr>
        <w:spacing w:after="4" w:line="268" w:lineRule="auto"/>
        <w:ind w:left="1440" w:right="2" w:hanging="720"/>
        <w:rPr/>
      </w:pPr>
      <w:r w:rsidDel="00000000" w:rsidR="00000000" w:rsidRPr="00000000">
        <w:rPr>
          <w:rtl w:val="0"/>
        </w:rPr>
        <w:t xml:space="preserve">If there is a General Change in Law, the Supplier must bear the risk of the change and is not entitled to ask for an increase to the Framework Prices or the Charges. </w:t>
      </w:r>
    </w:p>
    <w:p w:rsidR="00000000" w:rsidDel="00000000" w:rsidP="00000000" w:rsidRDefault="00000000" w:rsidRPr="00000000" w14:paraId="00000A9E">
      <w:pPr>
        <w:spacing w:after="232" w:lineRule="auto"/>
        <w:rPr/>
      </w:pPr>
      <w:r w:rsidDel="00000000" w:rsidR="00000000" w:rsidRPr="00000000">
        <w:rPr>
          <w:rtl w:val="0"/>
        </w:rPr>
        <w:t xml:space="preserve"> </w:t>
      </w:r>
    </w:p>
    <w:p w:rsidR="00000000" w:rsidDel="00000000" w:rsidP="00000000" w:rsidRDefault="00000000" w:rsidRPr="00000000" w14:paraId="00000A9F">
      <w:pPr>
        <w:numPr>
          <w:ilvl w:val="1"/>
          <w:numId w:val="61"/>
        </w:numPr>
        <w:spacing w:after="206" w:line="268" w:lineRule="auto"/>
        <w:ind w:left="1440" w:right="2" w:hanging="720"/>
        <w:rPr/>
      </w:pPr>
      <w:r w:rsidDel="00000000" w:rsidR="00000000" w:rsidRPr="00000000">
        <w:rPr>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000000" w:rsidDel="00000000" w:rsidP="00000000" w:rsidRDefault="00000000" w:rsidRPr="00000000" w14:paraId="00000AA0">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AA1">
      <w:pPr>
        <w:numPr>
          <w:ilvl w:val="0"/>
          <w:numId w:val="60"/>
        </w:numPr>
        <w:spacing w:after="4" w:line="268" w:lineRule="auto"/>
        <w:ind w:left="1440" w:right="2" w:hanging="360"/>
        <w:rPr/>
      </w:pPr>
      <w:r w:rsidDel="00000000" w:rsidR="00000000" w:rsidRPr="00000000">
        <w:rPr>
          <w:rtl w:val="0"/>
        </w:rPr>
        <w:t xml:space="preserve">that the Supplier has kept costs as low as possible, including in Subcontractor costs </w:t>
      </w:r>
    </w:p>
    <w:p w:rsidR="00000000" w:rsidDel="00000000" w:rsidP="00000000" w:rsidRDefault="00000000" w:rsidRPr="00000000" w14:paraId="00000AA2">
      <w:pPr>
        <w:numPr>
          <w:ilvl w:val="0"/>
          <w:numId w:val="60"/>
        </w:numPr>
        <w:spacing w:after="4" w:line="267" w:lineRule="auto"/>
        <w:ind w:left="1440" w:right="2" w:hanging="360"/>
        <w:rPr/>
      </w:pPr>
      <w:r w:rsidDel="00000000" w:rsidR="00000000" w:rsidRPr="00000000">
        <w:rPr>
          <w:rtl w:val="0"/>
        </w:rPr>
        <w:t xml:space="preserve">of how it has affected the Supplier’s costs </w:t>
      </w:r>
    </w:p>
    <w:p w:rsidR="00000000" w:rsidDel="00000000" w:rsidP="00000000" w:rsidRDefault="00000000" w:rsidRPr="00000000" w14:paraId="00000AA3">
      <w:pPr>
        <w:spacing w:after="0" w:lineRule="auto"/>
        <w:ind w:left="1440" w:firstLine="0"/>
        <w:rPr/>
      </w:pPr>
      <w:r w:rsidDel="00000000" w:rsidR="00000000" w:rsidRPr="00000000">
        <w:rPr>
          <w:rtl w:val="0"/>
        </w:rPr>
        <w:t xml:space="preserve"> </w:t>
      </w:r>
    </w:p>
    <w:p w:rsidR="00000000" w:rsidDel="00000000" w:rsidP="00000000" w:rsidRDefault="00000000" w:rsidRPr="00000000" w14:paraId="00000AA4">
      <w:pPr>
        <w:spacing w:after="4" w:line="268" w:lineRule="auto"/>
        <w:ind w:left="-5" w:right="2" w:hanging="10"/>
        <w:rPr/>
      </w:pPr>
      <w:r w:rsidDel="00000000" w:rsidR="00000000" w:rsidRPr="00000000">
        <w:rPr>
          <w:rtl w:val="0"/>
        </w:rPr>
        <w:t xml:space="preserve">24.7 </w:t>
        <w:tab/>
        <w:t xml:space="preserve">Any change in the Framework Prices or relief from the Supplier's obligations because of a Specific Change in Law must be implemented using Clauses 24.1 to 24.4. </w:t>
      </w:r>
    </w:p>
    <w:p w:rsidR="00000000" w:rsidDel="00000000" w:rsidP="00000000" w:rsidRDefault="00000000" w:rsidRPr="00000000" w14:paraId="00000AA5">
      <w:pPr>
        <w:spacing w:after="367" w:lineRule="auto"/>
        <w:rPr/>
      </w:pPr>
      <w:r w:rsidDel="00000000" w:rsidR="00000000" w:rsidRPr="00000000">
        <w:rPr>
          <w:rtl w:val="0"/>
        </w:rPr>
        <w:t xml:space="preserve"> </w:t>
      </w:r>
    </w:p>
    <w:p w:rsidR="00000000" w:rsidDel="00000000" w:rsidP="00000000" w:rsidRDefault="00000000" w:rsidRPr="00000000" w14:paraId="00000AA6">
      <w:pPr>
        <w:pStyle w:val="Heading2"/>
        <w:tabs>
          <w:tab w:val="center" w:pos="3458"/>
        </w:tabs>
        <w:ind w:left="-15" w:firstLine="0"/>
        <w:rPr/>
      </w:pPr>
      <w:r w:rsidDel="00000000" w:rsidR="00000000" w:rsidRPr="00000000">
        <w:rPr>
          <w:rtl w:val="0"/>
        </w:rPr>
        <w:t xml:space="preserve">25. </w:t>
        <w:tab/>
        <w:t xml:space="preserve">How to communicate about the contract  </w:t>
      </w:r>
    </w:p>
    <w:p w:rsidR="00000000" w:rsidDel="00000000" w:rsidP="00000000" w:rsidRDefault="00000000" w:rsidRPr="00000000" w14:paraId="00000AA7">
      <w:pPr>
        <w:spacing w:after="4" w:line="268" w:lineRule="auto"/>
        <w:ind w:left="-5" w:right="2" w:hanging="10"/>
        <w:rPr/>
      </w:pPr>
      <w:r w:rsidDel="00000000" w:rsidR="00000000" w:rsidRPr="00000000">
        <w:rPr>
          <w:rtl w:val="0"/>
        </w:rPr>
        <w:t xml:space="preserve">25.1 </w:t>
        <w:tab/>
        <w:t xml:space="preserve">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 </w:t>
      </w:r>
    </w:p>
    <w:p w:rsidR="00000000" w:rsidDel="00000000" w:rsidP="00000000" w:rsidRDefault="00000000" w:rsidRPr="00000000" w14:paraId="00000AA8">
      <w:pPr>
        <w:spacing w:after="232" w:lineRule="auto"/>
        <w:rPr/>
      </w:pPr>
      <w:r w:rsidDel="00000000" w:rsidR="00000000" w:rsidRPr="00000000">
        <w:rPr>
          <w:rtl w:val="0"/>
        </w:rPr>
        <w:t xml:space="preserve"> </w:t>
      </w:r>
    </w:p>
    <w:p w:rsidR="00000000" w:rsidDel="00000000" w:rsidP="00000000" w:rsidRDefault="00000000" w:rsidRPr="00000000" w14:paraId="00000AA9">
      <w:pPr>
        <w:spacing w:after="4" w:line="267" w:lineRule="auto"/>
        <w:ind w:left="-5" w:hanging="10"/>
        <w:rPr/>
      </w:pPr>
      <w:r w:rsidDel="00000000" w:rsidR="00000000" w:rsidRPr="00000000">
        <w:rPr>
          <w:rtl w:val="0"/>
        </w:rPr>
        <w:t xml:space="preserve">25.2 </w:t>
        <w:tab/>
        <w:t xml:space="preserve">Notices to CCS must be sent to the CCS Authorised Representative’s address or email address in the Framework Award Form. </w:t>
      </w:r>
    </w:p>
    <w:p w:rsidR="00000000" w:rsidDel="00000000" w:rsidP="00000000" w:rsidRDefault="00000000" w:rsidRPr="00000000" w14:paraId="00000AAA">
      <w:pPr>
        <w:spacing w:after="232" w:lineRule="auto"/>
        <w:rPr/>
      </w:pPr>
      <w:r w:rsidDel="00000000" w:rsidR="00000000" w:rsidRPr="00000000">
        <w:rPr>
          <w:rtl w:val="0"/>
        </w:rPr>
        <w:t xml:space="preserve"> </w:t>
      </w:r>
    </w:p>
    <w:p w:rsidR="00000000" w:rsidDel="00000000" w:rsidP="00000000" w:rsidRDefault="00000000" w:rsidRPr="00000000" w14:paraId="00000AAB">
      <w:pPr>
        <w:spacing w:after="4" w:line="268" w:lineRule="auto"/>
        <w:ind w:left="-5" w:right="2" w:hanging="10"/>
        <w:rPr/>
      </w:pPr>
      <w:r w:rsidDel="00000000" w:rsidR="00000000" w:rsidRPr="00000000">
        <w:rPr>
          <w:rtl w:val="0"/>
        </w:rPr>
        <w:t xml:space="preserve">25.3 </w:t>
        <w:tab/>
        <w:t xml:space="preserve">Notices to the Buyer must be sent to the Buyer Authorised Representative’s address or email address in the Order Form.  </w:t>
      </w:r>
    </w:p>
    <w:p w:rsidR="00000000" w:rsidDel="00000000" w:rsidP="00000000" w:rsidRDefault="00000000" w:rsidRPr="00000000" w14:paraId="00000AAC">
      <w:pPr>
        <w:spacing w:after="232" w:lineRule="auto"/>
        <w:rPr/>
      </w:pPr>
      <w:r w:rsidDel="00000000" w:rsidR="00000000" w:rsidRPr="00000000">
        <w:rPr>
          <w:rtl w:val="0"/>
        </w:rPr>
        <w:t xml:space="preserve"> </w:t>
      </w:r>
    </w:p>
    <w:p w:rsidR="00000000" w:rsidDel="00000000" w:rsidP="00000000" w:rsidRDefault="00000000" w:rsidRPr="00000000" w14:paraId="00000AAD">
      <w:pPr>
        <w:spacing w:after="4" w:line="268" w:lineRule="auto"/>
        <w:ind w:left="-5" w:right="2" w:hanging="10"/>
        <w:rPr/>
      </w:pPr>
      <w:r w:rsidDel="00000000" w:rsidR="00000000" w:rsidRPr="00000000">
        <w:rPr>
          <w:rtl w:val="0"/>
        </w:rPr>
        <w:t xml:space="preserve">25.4 </w:t>
        <w:tab/>
        <w:t xml:space="preserve">This Clause does not apply to the service of legal proceedings or any documents in any legal action, arbitration or dispute resolution.  </w:t>
      </w:r>
    </w:p>
    <w:p w:rsidR="00000000" w:rsidDel="00000000" w:rsidP="00000000" w:rsidRDefault="00000000" w:rsidRPr="00000000" w14:paraId="00000AAE">
      <w:pPr>
        <w:spacing w:after="367" w:lineRule="auto"/>
        <w:rPr/>
      </w:pPr>
      <w:r w:rsidDel="00000000" w:rsidR="00000000" w:rsidRPr="00000000">
        <w:rPr>
          <w:rtl w:val="0"/>
        </w:rPr>
        <w:t xml:space="preserve"> </w:t>
      </w:r>
    </w:p>
    <w:p w:rsidR="00000000" w:rsidDel="00000000" w:rsidP="00000000" w:rsidRDefault="00000000" w:rsidRPr="00000000" w14:paraId="00000AAF">
      <w:pPr>
        <w:pStyle w:val="Heading2"/>
        <w:tabs>
          <w:tab w:val="center" w:pos="2058"/>
        </w:tabs>
        <w:ind w:left="-15" w:firstLine="0"/>
        <w:rPr/>
      </w:pPr>
      <w:r w:rsidDel="00000000" w:rsidR="00000000" w:rsidRPr="00000000">
        <w:rPr>
          <w:rtl w:val="0"/>
        </w:rPr>
        <w:t xml:space="preserve">26. </w:t>
        <w:tab/>
        <w:t xml:space="preserve">Dealing with claims  </w:t>
      </w:r>
    </w:p>
    <w:p w:rsidR="00000000" w:rsidDel="00000000" w:rsidP="00000000" w:rsidRDefault="00000000" w:rsidRPr="00000000" w14:paraId="00000AB0">
      <w:pPr>
        <w:spacing w:after="4" w:line="268" w:lineRule="auto"/>
        <w:ind w:left="-5" w:right="2" w:hanging="10"/>
        <w:rPr/>
      </w:pPr>
      <w:r w:rsidDel="00000000" w:rsidR="00000000" w:rsidRPr="00000000">
        <w:rPr>
          <w:rtl w:val="0"/>
        </w:rPr>
        <w:t xml:space="preserve">26.1 </w:t>
        <w:tab/>
        <w:t xml:space="preserve">If a Beneficiary is notified of a Claim then it must notify the Indemnifier as soon as reasonably practical and no later than 10 Working Days. </w:t>
      </w:r>
    </w:p>
    <w:p w:rsidR="00000000" w:rsidDel="00000000" w:rsidP="00000000" w:rsidRDefault="00000000" w:rsidRPr="00000000" w14:paraId="00000AB1">
      <w:pPr>
        <w:spacing w:after="235" w:lineRule="auto"/>
        <w:rPr/>
      </w:pPr>
      <w:r w:rsidDel="00000000" w:rsidR="00000000" w:rsidRPr="00000000">
        <w:rPr>
          <w:rtl w:val="0"/>
        </w:rPr>
        <w:t xml:space="preserve"> </w:t>
      </w:r>
    </w:p>
    <w:p w:rsidR="00000000" w:rsidDel="00000000" w:rsidP="00000000" w:rsidRDefault="00000000" w:rsidRPr="00000000" w14:paraId="00000AB2">
      <w:pPr>
        <w:tabs>
          <w:tab w:val="center" w:pos="3033"/>
        </w:tabs>
        <w:spacing w:after="210" w:line="267" w:lineRule="auto"/>
        <w:ind w:left="-15" w:firstLine="0"/>
        <w:rPr/>
      </w:pPr>
      <w:r w:rsidDel="00000000" w:rsidR="00000000" w:rsidRPr="00000000">
        <w:rPr>
          <w:rtl w:val="0"/>
        </w:rPr>
        <w:t xml:space="preserve">26.2 </w:t>
        <w:tab/>
        <w:t xml:space="preserve">At the Indemnifier’s cost the Beneficiary must both: </w:t>
      </w:r>
    </w:p>
    <w:p w:rsidR="00000000" w:rsidDel="00000000" w:rsidP="00000000" w:rsidRDefault="00000000" w:rsidRPr="00000000" w14:paraId="00000AB3">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AB4">
      <w:pPr>
        <w:numPr>
          <w:ilvl w:val="0"/>
          <w:numId w:val="62"/>
        </w:numPr>
        <w:spacing w:after="31" w:lineRule="auto"/>
        <w:ind w:left="1440" w:right="2" w:hanging="360"/>
        <w:rPr/>
      </w:pPr>
      <w:r w:rsidDel="00000000" w:rsidR="00000000" w:rsidRPr="00000000">
        <w:rPr>
          <w:rtl w:val="0"/>
        </w:rPr>
        <w:t xml:space="preserve">allow the Indemnifier to conduct all negotiations and proceedings to do with a Claim  </w:t>
      </w:r>
    </w:p>
    <w:p w:rsidR="00000000" w:rsidDel="00000000" w:rsidP="00000000" w:rsidRDefault="00000000" w:rsidRPr="00000000" w14:paraId="00000AB5">
      <w:pPr>
        <w:numPr>
          <w:ilvl w:val="0"/>
          <w:numId w:val="62"/>
        </w:numPr>
        <w:spacing w:after="4" w:line="268" w:lineRule="auto"/>
        <w:ind w:left="1440" w:right="2" w:hanging="360"/>
        <w:rPr/>
      </w:pPr>
      <w:r w:rsidDel="00000000" w:rsidR="00000000" w:rsidRPr="00000000">
        <w:rPr>
          <w:rtl w:val="0"/>
        </w:rPr>
        <w:t xml:space="preserve">give the Indemnifier reasonable assistance with the claim if requested </w:t>
      </w:r>
    </w:p>
    <w:p w:rsidR="00000000" w:rsidDel="00000000" w:rsidP="00000000" w:rsidRDefault="00000000" w:rsidRPr="00000000" w14:paraId="00000AB6">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AB7">
      <w:pPr>
        <w:numPr>
          <w:ilvl w:val="1"/>
          <w:numId w:val="47"/>
        </w:numPr>
        <w:spacing w:after="4" w:line="268" w:lineRule="auto"/>
        <w:ind w:left="730" w:right="2" w:hanging="10"/>
        <w:rPr/>
      </w:pPr>
      <w:r w:rsidDel="00000000" w:rsidR="00000000" w:rsidRPr="00000000">
        <w:rPr>
          <w:rtl w:val="0"/>
        </w:rPr>
        <w:t xml:space="preserve">The Beneficiary must not make admissions about the Claim without the prior written consent of the Indemnifier which can not be unreasonably withheld or delayed. </w:t>
      </w:r>
    </w:p>
    <w:p w:rsidR="00000000" w:rsidDel="00000000" w:rsidP="00000000" w:rsidRDefault="00000000" w:rsidRPr="00000000" w14:paraId="00000AB8">
      <w:pPr>
        <w:spacing w:after="233" w:lineRule="auto"/>
        <w:rPr/>
      </w:pPr>
      <w:r w:rsidDel="00000000" w:rsidR="00000000" w:rsidRPr="00000000">
        <w:rPr>
          <w:rtl w:val="0"/>
        </w:rPr>
        <w:t xml:space="preserve"> </w:t>
      </w:r>
    </w:p>
    <w:p w:rsidR="00000000" w:rsidDel="00000000" w:rsidP="00000000" w:rsidRDefault="00000000" w:rsidRPr="00000000" w14:paraId="00000AB9">
      <w:pPr>
        <w:numPr>
          <w:ilvl w:val="1"/>
          <w:numId w:val="47"/>
        </w:numPr>
        <w:spacing w:after="4" w:line="268" w:lineRule="auto"/>
        <w:ind w:left="730" w:right="2" w:hanging="10"/>
        <w:rPr/>
      </w:pPr>
      <w:r w:rsidDel="00000000" w:rsidR="00000000" w:rsidRPr="00000000">
        <w:rPr>
          <w:rtl w:val="0"/>
        </w:rPr>
        <w:t xml:space="preserve">The Indemnifier must consider and defend the Claim diligently using competent legal advisors and in a way that doesn’t damage the Beneficiary’s reputation. </w:t>
      </w:r>
    </w:p>
    <w:p w:rsidR="00000000" w:rsidDel="00000000" w:rsidP="00000000" w:rsidRDefault="00000000" w:rsidRPr="00000000" w14:paraId="00000ABA">
      <w:pPr>
        <w:spacing w:after="232" w:lineRule="auto"/>
        <w:rPr/>
      </w:pPr>
      <w:r w:rsidDel="00000000" w:rsidR="00000000" w:rsidRPr="00000000">
        <w:rPr>
          <w:rtl w:val="0"/>
        </w:rPr>
        <w:t xml:space="preserve"> </w:t>
      </w:r>
    </w:p>
    <w:p w:rsidR="00000000" w:rsidDel="00000000" w:rsidP="00000000" w:rsidRDefault="00000000" w:rsidRPr="00000000" w14:paraId="00000ABB">
      <w:pPr>
        <w:numPr>
          <w:ilvl w:val="1"/>
          <w:numId w:val="47"/>
        </w:numPr>
        <w:spacing w:after="4" w:line="268" w:lineRule="auto"/>
        <w:ind w:left="730" w:right="2" w:hanging="10"/>
        <w:rPr/>
      </w:pPr>
      <w:r w:rsidDel="00000000" w:rsidR="00000000" w:rsidRPr="00000000">
        <w:rPr>
          <w:rtl w:val="0"/>
        </w:rPr>
        <w:t xml:space="preserve">The Indemnifier must not settle or compromise any Claim without the Beneficiary's prior written consent which it must not unreasonably withhold or delay. </w:t>
      </w:r>
    </w:p>
    <w:p w:rsidR="00000000" w:rsidDel="00000000" w:rsidP="00000000" w:rsidRDefault="00000000" w:rsidRPr="00000000" w14:paraId="00000ABC">
      <w:pPr>
        <w:spacing w:after="0" w:lineRule="auto"/>
        <w:rPr/>
      </w:pPr>
      <w:r w:rsidDel="00000000" w:rsidR="00000000" w:rsidRPr="00000000">
        <w:rPr>
          <w:rtl w:val="0"/>
        </w:rPr>
        <w:t xml:space="preserve"> </w:t>
      </w:r>
    </w:p>
    <w:p w:rsidR="00000000" w:rsidDel="00000000" w:rsidP="00000000" w:rsidRDefault="00000000" w:rsidRPr="00000000" w14:paraId="00000ABD">
      <w:pPr>
        <w:numPr>
          <w:ilvl w:val="1"/>
          <w:numId w:val="47"/>
        </w:numPr>
        <w:spacing w:after="4" w:line="268" w:lineRule="auto"/>
        <w:ind w:left="730" w:right="2" w:hanging="10"/>
        <w:rPr/>
      </w:pPr>
      <w:r w:rsidDel="00000000" w:rsidR="00000000" w:rsidRPr="00000000">
        <w:rPr>
          <w:rtl w:val="0"/>
        </w:rPr>
        <w:t xml:space="preserve">Each Beneficiary must take all reasonable steps to minimise and mitigate any losses that it suffers because of the Claim. </w:t>
      </w:r>
    </w:p>
    <w:p w:rsidR="00000000" w:rsidDel="00000000" w:rsidP="00000000" w:rsidRDefault="00000000" w:rsidRPr="00000000" w14:paraId="00000ABE">
      <w:pPr>
        <w:spacing w:after="232" w:lineRule="auto"/>
        <w:rPr/>
      </w:pPr>
      <w:r w:rsidDel="00000000" w:rsidR="00000000" w:rsidRPr="00000000">
        <w:rPr>
          <w:rtl w:val="0"/>
        </w:rPr>
        <w:t xml:space="preserve"> </w:t>
      </w:r>
    </w:p>
    <w:p w:rsidR="00000000" w:rsidDel="00000000" w:rsidP="00000000" w:rsidRDefault="00000000" w:rsidRPr="00000000" w14:paraId="00000ABF">
      <w:pPr>
        <w:numPr>
          <w:ilvl w:val="1"/>
          <w:numId w:val="47"/>
        </w:numPr>
        <w:spacing w:after="207" w:line="268" w:lineRule="auto"/>
        <w:ind w:left="730" w:right="2" w:hanging="10"/>
        <w:rPr/>
      </w:pPr>
      <w:r w:rsidDel="00000000" w:rsidR="00000000" w:rsidRPr="00000000">
        <w:rPr>
          <w:rtl w:val="0"/>
        </w:rPr>
        <w:t xml:space="preserve">If the Indemnifier pays the Beneficiary money under an indemnity and the Beneficiary later recovers money which is directly related to the Claim, the Beneficiary must immediately repay the Indemnifier the lesser of either: </w:t>
      </w:r>
    </w:p>
    <w:p w:rsidR="00000000" w:rsidDel="00000000" w:rsidP="00000000" w:rsidRDefault="00000000" w:rsidRPr="00000000" w14:paraId="00000AC0">
      <w:pPr>
        <w:spacing w:after="252" w:lineRule="auto"/>
        <w:rPr/>
      </w:pPr>
      <w:r w:rsidDel="00000000" w:rsidR="00000000" w:rsidRPr="00000000">
        <w:rPr>
          <w:rtl w:val="0"/>
        </w:rPr>
        <w:t xml:space="preserve"> </w:t>
      </w:r>
    </w:p>
    <w:p w:rsidR="00000000" w:rsidDel="00000000" w:rsidP="00000000" w:rsidRDefault="00000000" w:rsidRPr="00000000" w14:paraId="00000AC1">
      <w:pPr>
        <w:numPr>
          <w:ilvl w:val="0"/>
          <w:numId w:val="62"/>
        </w:numPr>
        <w:spacing w:after="27" w:line="268" w:lineRule="auto"/>
        <w:ind w:left="1440" w:right="2" w:hanging="360"/>
        <w:rPr/>
      </w:pPr>
      <w:r w:rsidDel="00000000" w:rsidR="00000000" w:rsidRPr="00000000">
        <w:rPr>
          <w:rtl w:val="0"/>
        </w:rPr>
        <w:t xml:space="preserve">the sum recovered minus any legitimate amount spent by the Beneficiary when recovering this money  </w:t>
      </w:r>
    </w:p>
    <w:p w:rsidR="00000000" w:rsidDel="00000000" w:rsidP="00000000" w:rsidRDefault="00000000" w:rsidRPr="00000000" w14:paraId="00000AC2">
      <w:pPr>
        <w:numPr>
          <w:ilvl w:val="0"/>
          <w:numId w:val="62"/>
        </w:numPr>
        <w:spacing w:after="4" w:line="268" w:lineRule="auto"/>
        <w:ind w:left="1440" w:right="2" w:hanging="360"/>
        <w:rPr/>
      </w:pPr>
      <w:r w:rsidDel="00000000" w:rsidR="00000000" w:rsidRPr="00000000">
        <w:rPr>
          <w:rtl w:val="0"/>
        </w:rPr>
        <w:t xml:space="preserve">the amount the Indemnifier paid the Beneficiary for the Claim </w:t>
      </w:r>
    </w:p>
    <w:p w:rsidR="00000000" w:rsidDel="00000000" w:rsidP="00000000" w:rsidRDefault="00000000" w:rsidRPr="00000000" w14:paraId="00000AC3">
      <w:pPr>
        <w:spacing w:after="326" w:lineRule="auto"/>
        <w:ind w:left="1440" w:firstLine="0"/>
        <w:rPr/>
      </w:pPr>
      <w:r w:rsidDel="00000000" w:rsidR="00000000" w:rsidRPr="00000000">
        <w:rPr>
          <w:rtl w:val="0"/>
        </w:rPr>
        <w:t xml:space="preserve"> </w:t>
      </w:r>
    </w:p>
    <w:p w:rsidR="00000000" w:rsidDel="00000000" w:rsidP="00000000" w:rsidRDefault="00000000" w:rsidRPr="00000000" w14:paraId="00000AC4">
      <w:pPr>
        <w:pStyle w:val="Heading2"/>
        <w:tabs>
          <w:tab w:val="center" w:pos="3516"/>
        </w:tabs>
        <w:ind w:left="-15" w:firstLine="0"/>
        <w:rPr/>
      </w:pPr>
      <w:r w:rsidDel="00000000" w:rsidR="00000000" w:rsidRPr="00000000">
        <w:rPr>
          <w:rtl w:val="0"/>
        </w:rPr>
        <w:t xml:space="preserve">27. </w:t>
        <w:tab/>
        <w:t xml:space="preserve">Preventing fraud, bribery and corruption </w:t>
      </w:r>
    </w:p>
    <w:p w:rsidR="00000000" w:rsidDel="00000000" w:rsidP="00000000" w:rsidRDefault="00000000" w:rsidRPr="00000000" w14:paraId="00000AC5">
      <w:pPr>
        <w:tabs>
          <w:tab w:val="center" w:pos="2962"/>
        </w:tabs>
        <w:spacing w:after="210" w:line="268" w:lineRule="auto"/>
        <w:ind w:left="-15" w:firstLine="0"/>
        <w:rPr/>
      </w:pPr>
      <w:r w:rsidDel="00000000" w:rsidR="00000000" w:rsidRPr="00000000">
        <w:rPr>
          <w:rtl w:val="0"/>
        </w:rPr>
        <w:t xml:space="preserve">27.1 </w:t>
        <w:tab/>
        <w:t xml:space="preserve">The Supplier must not during any Contract Period:  </w:t>
      </w:r>
    </w:p>
    <w:p w:rsidR="00000000" w:rsidDel="00000000" w:rsidP="00000000" w:rsidRDefault="00000000" w:rsidRPr="00000000" w14:paraId="00000AC6">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AC7">
      <w:pPr>
        <w:numPr>
          <w:ilvl w:val="0"/>
          <w:numId w:val="49"/>
        </w:numPr>
        <w:spacing w:after="29" w:line="268" w:lineRule="auto"/>
        <w:ind w:left="1440" w:right="2" w:hanging="360"/>
        <w:rPr/>
      </w:pPr>
      <w:r w:rsidDel="00000000" w:rsidR="00000000" w:rsidRPr="00000000">
        <w:rPr>
          <w:rtl w:val="0"/>
        </w:rPr>
        <w:t xml:space="preserve">commit a Prohibited Act or any other criminal offence in the Regulations 57(1) and 57(2) </w:t>
      </w:r>
    </w:p>
    <w:p w:rsidR="00000000" w:rsidDel="00000000" w:rsidP="00000000" w:rsidRDefault="00000000" w:rsidRPr="00000000" w14:paraId="00000AC8">
      <w:pPr>
        <w:numPr>
          <w:ilvl w:val="0"/>
          <w:numId w:val="49"/>
        </w:numPr>
        <w:spacing w:after="4" w:line="268" w:lineRule="auto"/>
        <w:ind w:left="1440" w:right="2" w:hanging="360"/>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 </w:t>
      </w:r>
    </w:p>
    <w:p w:rsidR="00000000" w:rsidDel="00000000" w:rsidP="00000000" w:rsidRDefault="00000000" w:rsidRPr="00000000" w14:paraId="00000AC9">
      <w:pPr>
        <w:spacing w:after="14" w:lineRule="auto"/>
        <w:ind w:left="1440" w:firstLine="0"/>
        <w:rPr/>
      </w:pPr>
      <w:r w:rsidDel="00000000" w:rsidR="00000000" w:rsidRPr="00000000">
        <w:rPr>
          <w:rtl w:val="0"/>
        </w:rPr>
        <w:t xml:space="preserve"> </w:t>
      </w:r>
    </w:p>
    <w:p w:rsidR="00000000" w:rsidDel="00000000" w:rsidP="00000000" w:rsidRDefault="00000000" w:rsidRPr="00000000" w14:paraId="00000ACA">
      <w:pPr>
        <w:tabs>
          <w:tab w:val="center" w:pos="2773"/>
        </w:tabs>
        <w:spacing w:after="4" w:line="268" w:lineRule="auto"/>
        <w:ind w:left="-15" w:firstLine="0"/>
        <w:rPr/>
      </w:pPr>
      <w:r w:rsidDel="00000000" w:rsidR="00000000" w:rsidRPr="00000000">
        <w:rPr>
          <w:rtl w:val="0"/>
        </w:rPr>
        <w:t xml:space="preserve">27.2 </w:t>
        <w:tab/>
        <w:t xml:space="preserve">The Supplier must during the Contract Period: </w:t>
      </w:r>
    </w:p>
    <w:p w:rsidR="00000000" w:rsidDel="00000000" w:rsidP="00000000" w:rsidRDefault="00000000" w:rsidRPr="00000000" w14:paraId="00000ACB">
      <w:pPr>
        <w:spacing w:after="252" w:lineRule="auto"/>
        <w:rPr/>
      </w:pPr>
      <w:r w:rsidDel="00000000" w:rsidR="00000000" w:rsidRPr="00000000">
        <w:rPr>
          <w:rtl w:val="0"/>
        </w:rPr>
        <w:t xml:space="preserve"> </w:t>
      </w:r>
    </w:p>
    <w:p w:rsidR="00000000" w:rsidDel="00000000" w:rsidP="00000000" w:rsidRDefault="00000000" w:rsidRPr="00000000" w14:paraId="00000ACC">
      <w:pPr>
        <w:numPr>
          <w:ilvl w:val="0"/>
          <w:numId w:val="49"/>
        </w:numPr>
        <w:spacing w:after="27" w:line="268" w:lineRule="auto"/>
        <w:ind w:left="1440" w:right="2" w:hanging="360"/>
        <w:rPr/>
      </w:pPr>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 </w:t>
      </w:r>
    </w:p>
    <w:p w:rsidR="00000000" w:rsidDel="00000000" w:rsidP="00000000" w:rsidRDefault="00000000" w:rsidRPr="00000000" w14:paraId="00000ACD">
      <w:pPr>
        <w:numPr>
          <w:ilvl w:val="0"/>
          <w:numId w:val="49"/>
        </w:numPr>
        <w:spacing w:after="27" w:line="268" w:lineRule="auto"/>
        <w:ind w:left="1440" w:right="2" w:hanging="360"/>
        <w:rPr/>
      </w:pPr>
      <w:r w:rsidDel="00000000" w:rsidR="00000000" w:rsidRPr="00000000">
        <w:rPr>
          <w:rtl w:val="0"/>
        </w:rPr>
        <w:t xml:space="preserve">keep full records to show it has complied with its obligations under Clause 27 and give copies to CCS or the Buyer on request </w:t>
      </w:r>
    </w:p>
    <w:p w:rsidR="00000000" w:rsidDel="00000000" w:rsidP="00000000" w:rsidRDefault="00000000" w:rsidRPr="00000000" w14:paraId="00000ACE">
      <w:pPr>
        <w:numPr>
          <w:ilvl w:val="0"/>
          <w:numId w:val="49"/>
        </w:numPr>
        <w:spacing w:after="4" w:line="268" w:lineRule="auto"/>
        <w:ind w:left="1440" w:right="2" w:hanging="360"/>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rsidR="00000000" w:rsidDel="00000000" w:rsidP="00000000" w:rsidRDefault="00000000" w:rsidRPr="00000000" w14:paraId="00000ACF">
      <w:pPr>
        <w:spacing w:after="232" w:lineRule="auto"/>
        <w:rPr/>
      </w:pPr>
      <w:r w:rsidDel="00000000" w:rsidR="00000000" w:rsidRPr="00000000">
        <w:rPr>
          <w:rtl w:val="0"/>
        </w:rPr>
        <w:t xml:space="preserve"> </w:t>
      </w:r>
    </w:p>
    <w:p w:rsidR="00000000" w:rsidDel="00000000" w:rsidP="00000000" w:rsidRDefault="00000000" w:rsidRPr="00000000" w14:paraId="00000AD0">
      <w:pPr>
        <w:spacing w:after="206" w:line="268" w:lineRule="auto"/>
        <w:ind w:left="-5" w:right="2" w:hanging="10"/>
        <w:rPr/>
      </w:pPr>
      <w:r w:rsidDel="00000000" w:rsidR="00000000" w:rsidRPr="00000000">
        <w:rPr>
          <w:rtl w:val="0"/>
        </w:rPr>
        <w:t xml:space="preserve">27.3 </w:t>
        <w:tab/>
        <w:t xml:space="preserve">The Supplier must immediately notify CCS and the Buyer if it becomes aware of any breach of Clauses 27.1 or 27.2 or has any reason to think that it, or any of the Supplier Staff, has either: </w:t>
      </w:r>
    </w:p>
    <w:p w:rsidR="00000000" w:rsidDel="00000000" w:rsidP="00000000" w:rsidRDefault="00000000" w:rsidRPr="00000000" w14:paraId="00000AD1">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AD2">
      <w:pPr>
        <w:numPr>
          <w:ilvl w:val="0"/>
          <w:numId w:val="49"/>
        </w:numPr>
        <w:spacing w:after="4" w:line="268" w:lineRule="auto"/>
        <w:ind w:left="1440" w:right="2" w:hanging="360"/>
        <w:rPr/>
      </w:pPr>
      <w:r w:rsidDel="00000000" w:rsidR="00000000" w:rsidRPr="00000000">
        <w:rPr>
          <w:rtl w:val="0"/>
        </w:rPr>
        <w:t xml:space="preserve">been investigated or prosecuted for an alleged Prohibited Act </w:t>
      </w:r>
    </w:p>
    <w:p w:rsidR="00000000" w:rsidDel="00000000" w:rsidP="00000000" w:rsidRDefault="00000000" w:rsidRPr="00000000" w14:paraId="00000AD3">
      <w:pPr>
        <w:numPr>
          <w:ilvl w:val="0"/>
          <w:numId w:val="49"/>
        </w:numPr>
        <w:spacing w:after="4" w:line="268" w:lineRule="auto"/>
        <w:ind w:left="1440" w:right="2" w:hanging="360"/>
        <w:rPr/>
      </w:pPr>
      <w:r w:rsidDel="00000000" w:rsidR="00000000" w:rsidRPr="00000000">
        <w:rPr>
          <w:rtl w:val="0"/>
        </w:rPr>
        <w:t xml:space="preserve">been debarred, suspended, proposed for suspension or debarment, or is otherwise ineligible to take part in procurement programmes or contracts because of a </w:t>
      </w:r>
    </w:p>
    <w:p w:rsidR="00000000" w:rsidDel="00000000" w:rsidP="00000000" w:rsidRDefault="00000000" w:rsidRPr="00000000" w14:paraId="00000AD4">
      <w:pPr>
        <w:spacing w:after="4" w:line="268" w:lineRule="auto"/>
        <w:ind w:left="1450" w:right="2" w:hanging="10"/>
        <w:rPr/>
      </w:pPr>
      <w:r w:rsidDel="00000000" w:rsidR="00000000" w:rsidRPr="00000000">
        <w:rPr>
          <w:rtl w:val="0"/>
        </w:rPr>
        <w:t xml:space="preserve">Prohibited Act by any government department or agency  </w:t>
      </w:r>
    </w:p>
    <w:p w:rsidR="00000000" w:rsidDel="00000000" w:rsidP="00000000" w:rsidRDefault="00000000" w:rsidRPr="00000000" w14:paraId="00000AD5">
      <w:pPr>
        <w:numPr>
          <w:ilvl w:val="0"/>
          <w:numId w:val="49"/>
        </w:numPr>
        <w:spacing w:after="27" w:line="268" w:lineRule="auto"/>
        <w:ind w:left="1440" w:right="2" w:hanging="360"/>
        <w:rPr/>
      </w:pPr>
      <w:r w:rsidDel="00000000" w:rsidR="00000000" w:rsidRPr="00000000">
        <w:rPr>
          <w:rtl w:val="0"/>
        </w:rPr>
        <w:t xml:space="preserve">received a request or demand for any undue financial or other advantage of any kind related to a Contract </w:t>
      </w:r>
    </w:p>
    <w:p w:rsidR="00000000" w:rsidDel="00000000" w:rsidP="00000000" w:rsidRDefault="00000000" w:rsidRPr="00000000" w14:paraId="00000AD6">
      <w:pPr>
        <w:numPr>
          <w:ilvl w:val="0"/>
          <w:numId w:val="49"/>
        </w:numPr>
        <w:spacing w:after="4" w:line="268" w:lineRule="auto"/>
        <w:ind w:left="1440" w:right="2" w:hanging="360"/>
        <w:rPr/>
      </w:pPr>
      <w:r w:rsidDel="00000000" w:rsidR="00000000" w:rsidRPr="00000000">
        <w:rPr>
          <w:rtl w:val="0"/>
        </w:rPr>
        <w:t xml:space="preserve">suspected that any person or Party directly or indirectly related to a Contract has committed or attempted to commit a Prohibited Act </w:t>
      </w:r>
    </w:p>
    <w:p w:rsidR="00000000" w:rsidDel="00000000" w:rsidP="00000000" w:rsidRDefault="00000000" w:rsidRPr="00000000" w14:paraId="00000AD7">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AD8">
      <w:pPr>
        <w:numPr>
          <w:ilvl w:val="1"/>
          <w:numId w:val="51"/>
        </w:numPr>
        <w:spacing w:after="4" w:line="268" w:lineRule="auto"/>
        <w:ind w:left="1490" w:right="2" w:hanging="770"/>
        <w:rPr/>
      </w:pPr>
      <w:r w:rsidDel="00000000" w:rsidR="00000000" w:rsidRPr="00000000">
        <w:rPr>
          <w:rtl w:val="0"/>
        </w:rPr>
        <w:t xml:space="preserve">If the Supplier notifies CCS or the Buyer as required by Clause 27.3, the Supplier must respond promptly to their further enquiries, co-operate with any investigation and allow the Audit of any books, records and relevant documentation. </w:t>
      </w:r>
    </w:p>
    <w:p w:rsidR="00000000" w:rsidDel="00000000" w:rsidP="00000000" w:rsidRDefault="00000000" w:rsidRPr="00000000" w14:paraId="00000AD9">
      <w:pPr>
        <w:spacing w:after="232" w:lineRule="auto"/>
        <w:rPr/>
      </w:pPr>
      <w:r w:rsidDel="00000000" w:rsidR="00000000" w:rsidRPr="00000000">
        <w:rPr>
          <w:rtl w:val="0"/>
        </w:rPr>
        <w:t xml:space="preserve"> </w:t>
      </w:r>
    </w:p>
    <w:p w:rsidR="00000000" w:rsidDel="00000000" w:rsidP="00000000" w:rsidRDefault="00000000" w:rsidRPr="00000000" w14:paraId="00000ADA">
      <w:pPr>
        <w:numPr>
          <w:ilvl w:val="1"/>
          <w:numId w:val="51"/>
        </w:numPr>
        <w:spacing w:after="4" w:line="268" w:lineRule="auto"/>
        <w:ind w:left="1490" w:right="2" w:hanging="770"/>
        <w:rPr/>
      </w:pPr>
      <w:r w:rsidDel="00000000" w:rsidR="00000000" w:rsidRPr="00000000">
        <w:rPr>
          <w:rtl w:val="0"/>
        </w:rPr>
        <w:t xml:space="preserve">In any notice the Supplier gives under Clause 27.4 it must specify the: </w:t>
      </w:r>
    </w:p>
    <w:p w:rsidR="00000000" w:rsidDel="00000000" w:rsidP="00000000" w:rsidRDefault="00000000" w:rsidRPr="00000000" w14:paraId="00000ADB">
      <w:pPr>
        <w:spacing w:after="251" w:lineRule="auto"/>
        <w:rPr/>
      </w:pPr>
      <w:r w:rsidDel="00000000" w:rsidR="00000000" w:rsidRPr="00000000">
        <w:rPr>
          <w:rtl w:val="0"/>
        </w:rPr>
        <w:t xml:space="preserve"> </w:t>
      </w:r>
    </w:p>
    <w:p w:rsidR="00000000" w:rsidDel="00000000" w:rsidP="00000000" w:rsidRDefault="00000000" w:rsidRPr="00000000" w14:paraId="00000ADC">
      <w:pPr>
        <w:numPr>
          <w:ilvl w:val="0"/>
          <w:numId w:val="49"/>
        </w:numPr>
        <w:spacing w:after="4" w:line="268" w:lineRule="auto"/>
        <w:ind w:left="1440" w:right="2" w:hanging="360"/>
        <w:rPr/>
      </w:pPr>
      <w:r w:rsidDel="00000000" w:rsidR="00000000" w:rsidRPr="00000000">
        <w:rPr>
          <w:rtl w:val="0"/>
        </w:rPr>
        <w:t xml:space="preserve">Prohibited Act </w:t>
      </w:r>
    </w:p>
    <w:p w:rsidR="00000000" w:rsidDel="00000000" w:rsidP="00000000" w:rsidRDefault="00000000" w:rsidRPr="00000000" w14:paraId="00000ADD">
      <w:pPr>
        <w:numPr>
          <w:ilvl w:val="0"/>
          <w:numId w:val="49"/>
        </w:numPr>
        <w:spacing w:after="4" w:line="268" w:lineRule="auto"/>
        <w:ind w:left="1440" w:right="2" w:hanging="360"/>
        <w:rPr/>
      </w:pPr>
      <w:r w:rsidDel="00000000" w:rsidR="00000000" w:rsidRPr="00000000">
        <w:rPr>
          <w:rtl w:val="0"/>
        </w:rPr>
        <w:t xml:space="preserve">identity of the Party who it thinks has committed the Prohibited Act  </w:t>
      </w:r>
    </w:p>
    <w:p w:rsidR="00000000" w:rsidDel="00000000" w:rsidP="00000000" w:rsidRDefault="00000000" w:rsidRPr="00000000" w14:paraId="00000ADE">
      <w:pPr>
        <w:numPr>
          <w:ilvl w:val="0"/>
          <w:numId w:val="49"/>
        </w:numPr>
        <w:spacing w:after="4" w:line="268" w:lineRule="auto"/>
        <w:ind w:left="1440" w:right="2" w:hanging="360"/>
        <w:rPr/>
      </w:pPr>
      <w:r w:rsidDel="00000000" w:rsidR="00000000" w:rsidRPr="00000000">
        <w:rPr>
          <w:rtl w:val="0"/>
        </w:rPr>
        <w:t xml:space="preserve">action it has decided to take </w:t>
      </w:r>
    </w:p>
    <w:p w:rsidR="00000000" w:rsidDel="00000000" w:rsidP="00000000" w:rsidRDefault="00000000" w:rsidRPr="00000000" w14:paraId="00000ADF">
      <w:pPr>
        <w:spacing w:after="328" w:lineRule="auto"/>
        <w:ind w:left="1440" w:firstLine="0"/>
        <w:rPr/>
      </w:pPr>
      <w:r w:rsidDel="00000000" w:rsidR="00000000" w:rsidRPr="00000000">
        <w:rPr>
          <w:rtl w:val="0"/>
        </w:rPr>
        <w:t xml:space="preserve"> </w:t>
      </w:r>
    </w:p>
    <w:p w:rsidR="00000000" w:rsidDel="00000000" w:rsidP="00000000" w:rsidRDefault="00000000" w:rsidRPr="00000000" w14:paraId="00000AE0">
      <w:pPr>
        <w:pStyle w:val="Heading2"/>
        <w:tabs>
          <w:tab w:val="center" w:pos="3201"/>
        </w:tabs>
        <w:ind w:left="-15" w:firstLine="0"/>
        <w:rPr/>
      </w:pPr>
      <w:r w:rsidDel="00000000" w:rsidR="00000000" w:rsidRPr="00000000">
        <w:rPr>
          <w:rtl w:val="0"/>
        </w:rPr>
        <w:t xml:space="preserve">28. </w:t>
        <w:tab/>
        <w:t xml:space="preserve">Equality, diversity and human rights </w:t>
      </w:r>
    </w:p>
    <w:p w:rsidR="00000000" w:rsidDel="00000000" w:rsidP="00000000" w:rsidRDefault="00000000" w:rsidRPr="00000000" w14:paraId="00000AE1">
      <w:pPr>
        <w:spacing w:after="207" w:line="268" w:lineRule="auto"/>
        <w:ind w:left="-5" w:right="2" w:hanging="10"/>
        <w:rPr/>
      </w:pPr>
      <w:r w:rsidDel="00000000" w:rsidR="00000000" w:rsidRPr="00000000">
        <w:rPr>
          <w:rtl w:val="0"/>
        </w:rPr>
        <w:t xml:space="preserve">28.1 </w:t>
        <w:tab/>
        <w:t xml:space="preserve">The Supplier must follow all applicable equality Law when they perform their obligations under the Contract, including: </w:t>
      </w:r>
    </w:p>
    <w:p w:rsidR="00000000" w:rsidDel="00000000" w:rsidP="00000000" w:rsidRDefault="00000000" w:rsidRPr="00000000" w14:paraId="00000AE2">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AE3">
      <w:pPr>
        <w:numPr>
          <w:ilvl w:val="0"/>
          <w:numId w:val="53"/>
        </w:numPr>
        <w:spacing w:after="57" w:line="238" w:lineRule="auto"/>
        <w:ind w:left="1440" w:right="16" w:hanging="360"/>
        <w:rPr/>
      </w:pPr>
      <w:r w:rsidDel="00000000" w:rsidR="00000000" w:rsidRPr="00000000">
        <w:rPr>
          <w:rtl w:val="0"/>
        </w:rPr>
        <w:t xml:space="preserve">protections against discrimination on the grounds of race, sex, gender reassignment, religion or belief, disability, sexual orientation, pregnancy, maternity, age or otherwise </w:t>
      </w:r>
    </w:p>
    <w:p w:rsidR="00000000" w:rsidDel="00000000" w:rsidP="00000000" w:rsidRDefault="00000000" w:rsidRPr="00000000" w14:paraId="00000AE4">
      <w:pPr>
        <w:numPr>
          <w:ilvl w:val="0"/>
          <w:numId w:val="53"/>
        </w:numPr>
        <w:spacing w:after="4" w:line="268" w:lineRule="auto"/>
        <w:ind w:left="1440" w:right="16" w:hanging="360"/>
        <w:rPr/>
      </w:pPr>
      <w:r w:rsidDel="00000000" w:rsidR="00000000" w:rsidRPr="00000000">
        <w:rPr>
          <w:rtl w:val="0"/>
        </w:rPr>
        <w:t xml:space="preserve">any other requirements and instructions which CCS or the Buyer reasonably imposes related to equality Law </w:t>
      </w:r>
    </w:p>
    <w:p w:rsidR="00000000" w:rsidDel="00000000" w:rsidP="00000000" w:rsidRDefault="00000000" w:rsidRPr="00000000" w14:paraId="00000AE5">
      <w:pPr>
        <w:spacing w:after="14" w:lineRule="auto"/>
        <w:ind w:left="1440" w:firstLine="0"/>
        <w:rPr/>
      </w:pPr>
      <w:r w:rsidDel="00000000" w:rsidR="00000000" w:rsidRPr="00000000">
        <w:rPr>
          <w:rtl w:val="0"/>
        </w:rPr>
        <w:t xml:space="preserve"> </w:t>
      </w:r>
    </w:p>
    <w:p w:rsidR="00000000" w:rsidDel="00000000" w:rsidP="00000000" w:rsidRDefault="00000000" w:rsidRPr="00000000" w14:paraId="00000AE6">
      <w:pPr>
        <w:spacing w:after="207" w:line="268" w:lineRule="auto"/>
        <w:ind w:left="-5" w:right="2" w:hanging="10"/>
        <w:rPr/>
      </w:pPr>
      <w:r w:rsidDel="00000000" w:rsidR="00000000" w:rsidRPr="00000000">
        <w:rPr>
          <w:rtl w:val="0"/>
        </w:rPr>
        <w:t xml:space="preserve">28.2 </w:t>
        <w:tab/>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 </w:t>
      </w:r>
    </w:p>
    <w:p w:rsidR="00000000" w:rsidDel="00000000" w:rsidP="00000000" w:rsidRDefault="00000000" w:rsidRPr="00000000" w14:paraId="00000AE7">
      <w:pPr>
        <w:spacing w:after="367" w:lineRule="auto"/>
        <w:ind w:left="720" w:firstLine="0"/>
        <w:rPr/>
      </w:pPr>
      <w:r w:rsidDel="00000000" w:rsidR="00000000" w:rsidRPr="00000000">
        <w:rPr>
          <w:rtl w:val="0"/>
        </w:rPr>
        <w:t xml:space="preserve"> </w:t>
      </w:r>
    </w:p>
    <w:p w:rsidR="00000000" w:rsidDel="00000000" w:rsidP="00000000" w:rsidRDefault="00000000" w:rsidRPr="00000000" w14:paraId="00000AE8">
      <w:pPr>
        <w:pStyle w:val="Heading2"/>
        <w:tabs>
          <w:tab w:val="center" w:pos="1905"/>
        </w:tabs>
        <w:ind w:left="-15" w:firstLine="0"/>
        <w:rPr/>
      </w:pPr>
      <w:r w:rsidDel="00000000" w:rsidR="00000000" w:rsidRPr="00000000">
        <w:rPr>
          <w:rtl w:val="0"/>
        </w:rPr>
        <w:t xml:space="preserve">29. </w:t>
        <w:tab/>
        <w:t xml:space="preserve">Health and safety  </w:t>
      </w:r>
    </w:p>
    <w:p w:rsidR="00000000" w:rsidDel="00000000" w:rsidP="00000000" w:rsidRDefault="00000000" w:rsidRPr="00000000" w14:paraId="00000AE9">
      <w:pPr>
        <w:tabs>
          <w:tab w:val="center" w:pos="3915"/>
        </w:tabs>
        <w:spacing w:after="210" w:line="268" w:lineRule="auto"/>
        <w:ind w:left="-15" w:firstLine="0"/>
        <w:rPr/>
      </w:pPr>
      <w:r w:rsidDel="00000000" w:rsidR="00000000" w:rsidRPr="00000000">
        <w:rPr>
          <w:rtl w:val="0"/>
        </w:rPr>
        <w:t xml:space="preserve">29.1 </w:t>
        <w:tab/>
        <w:t xml:space="preserve">The Supplier must perform its obligations meeting the requirements of: </w:t>
      </w:r>
    </w:p>
    <w:p w:rsidR="00000000" w:rsidDel="00000000" w:rsidP="00000000" w:rsidRDefault="00000000" w:rsidRPr="00000000" w14:paraId="00000AEA">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AEB">
      <w:pPr>
        <w:numPr>
          <w:ilvl w:val="0"/>
          <w:numId w:val="44"/>
        </w:numPr>
        <w:spacing w:after="4" w:line="268" w:lineRule="auto"/>
        <w:ind w:left="1440" w:right="1" w:hanging="360"/>
        <w:rPr/>
      </w:pPr>
      <w:r w:rsidDel="00000000" w:rsidR="00000000" w:rsidRPr="00000000">
        <w:rPr>
          <w:rtl w:val="0"/>
        </w:rPr>
        <w:t xml:space="preserve">all applicable Law regarding health and safety </w:t>
      </w:r>
    </w:p>
    <w:p w:rsidR="00000000" w:rsidDel="00000000" w:rsidP="00000000" w:rsidRDefault="00000000" w:rsidRPr="00000000" w14:paraId="00000AEC">
      <w:pPr>
        <w:numPr>
          <w:ilvl w:val="0"/>
          <w:numId w:val="44"/>
        </w:numPr>
        <w:spacing w:after="4" w:line="267" w:lineRule="auto"/>
        <w:ind w:left="1440" w:right="1" w:hanging="360"/>
        <w:rPr/>
      </w:pPr>
      <w:r w:rsidDel="00000000" w:rsidR="00000000" w:rsidRPr="00000000">
        <w:rPr>
          <w:rtl w:val="0"/>
        </w:rPr>
        <w:t xml:space="preserve">the Buyer’s current health and safety policy while at the Buyer’s Premises, as provided to the Supplier  </w:t>
      </w:r>
    </w:p>
    <w:p w:rsidR="00000000" w:rsidDel="00000000" w:rsidP="00000000" w:rsidRDefault="00000000" w:rsidRPr="00000000" w14:paraId="00000AED">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AEE">
      <w:pPr>
        <w:spacing w:after="4" w:line="268" w:lineRule="auto"/>
        <w:ind w:left="-5" w:right="2" w:hanging="10"/>
        <w:rPr/>
      </w:pPr>
      <w:r w:rsidDel="00000000" w:rsidR="00000000" w:rsidRPr="00000000">
        <w:rPr>
          <w:rtl w:val="0"/>
        </w:rPr>
        <w:t xml:space="preserve">29.2 </w:t>
        <w:tab/>
        <w:t xml:space="preserve">The Supplier and the Buyer must as soon as possible notify the other of any health and safety incidents or material hazards they’re aware of at the Buyer Premises that relate to the performance of a Contract.  </w:t>
      </w:r>
    </w:p>
    <w:p w:rsidR="00000000" w:rsidDel="00000000" w:rsidP="00000000" w:rsidRDefault="00000000" w:rsidRPr="00000000" w14:paraId="00000AEF">
      <w:pPr>
        <w:spacing w:after="367" w:lineRule="auto"/>
        <w:ind w:left="720" w:firstLine="0"/>
        <w:rPr/>
      </w:pPr>
      <w:r w:rsidDel="00000000" w:rsidR="00000000" w:rsidRPr="00000000">
        <w:rPr>
          <w:rtl w:val="0"/>
        </w:rPr>
        <w:t xml:space="preserve"> </w:t>
      </w:r>
    </w:p>
    <w:p w:rsidR="00000000" w:rsidDel="00000000" w:rsidP="00000000" w:rsidRDefault="00000000" w:rsidRPr="00000000" w14:paraId="00000AF0">
      <w:pPr>
        <w:pStyle w:val="Heading2"/>
        <w:tabs>
          <w:tab w:val="center" w:pos="1620"/>
        </w:tabs>
        <w:ind w:left="-15" w:firstLine="0"/>
        <w:rPr/>
      </w:pPr>
      <w:r w:rsidDel="00000000" w:rsidR="00000000" w:rsidRPr="00000000">
        <w:rPr>
          <w:rtl w:val="0"/>
        </w:rPr>
        <w:t xml:space="preserve">30. </w:t>
        <w:tab/>
        <w:t xml:space="preserve">Environment </w:t>
      </w:r>
    </w:p>
    <w:p w:rsidR="00000000" w:rsidDel="00000000" w:rsidP="00000000" w:rsidRDefault="00000000" w:rsidRPr="00000000" w14:paraId="00000AF1">
      <w:pPr>
        <w:spacing w:after="4" w:line="267" w:lineRule="auto"/>
        <w:ind w:left="-5" w:hanging="10"/>
        <w:rPr/>
      </w:pPr>
      <w:r w:rsidDel="00000000" w:rsidR="00000000" w:rsidRPr="00000000">
        <w:rPr>
          <w:rtl w:val="0"/>
        </w:rPr>
        <w:t xml:space="preserve">30.1 </w:t>
        <w:tab/>
        <w:t xml:space="preserve">When working on Site the Supplier must perform its obligations under the Buyer’s current Environmental Policy, which the Buyer must provide. </w:t>
      </w:r>
    </w:p>
    <w:p w:rsidR="00000000" w:rsidDel="00000000" w:rsidP="00000000" w:rsidRDefault="00000000" w:rsidRPr="00000000" w14:paraId="00000AF2">
      <w:pPr>
        <w:spacing w:after="232" w:lineRule="auto"/>
        <w:rPr/>
      </w:pPr>
      <w:r w:rsidDel="00000000" w:rsidR="00000000" w:rsidRPr="00000000">
        <w:rPr>
          <w:rtl w:val="0"/>
        </w:rPr>
        <w:t xml:space="preserve"> </w:t>
      </w:r>
    </w:p>
    <w:p w:rsidR="00000000" w:rsidDel="00000000" w:rsidP="00000000" w:rsidRDefault="00000000" w:rsidRPr="00000000" w14:paraId="00000AF3">
      <w:pPr>
        <w:tabs>
          <w:tab w:val="right" w:pos="9029"/>
        </w:tabs>
        <w:spacing w:after="270" w:line="267" w:lineRule="auto"/>
        <w:ind w:left="-15" w:firstLine="0"/>
        <w:rPr/>
      </w:pPr>
      <w:r w:rsidDel="00000000" w:rsidR="00000000" w:rsidRPr="00000000">
        <w:rPr>
          <w:rtl w:val="0"/>
        </w:rPr>
        <w:t xml:space="preserve">30.2 </w:t>
        <w:tab/>
        <w:t xml:space="preserve">The Supplier must ensure that Supplier Staff are aware of the Buyer’s Environmental Policy. </w:t>
      </w:r>
    </w:p>
    <w:p w:rsidR="00000000" w:rsidDel="00000000" w:rsidP="00000000" w:rsidRDefault="00000000" w:rsidRPr="00000000" w14:paraId="00000AF4">
      <w:pPr>
        <w:spacing w:after="345" w:lineRule="auto"/>
        <w:rPr/>
      </w:pPr>
      <w:r w:rsidDel="00000000" w:rsidR="00000000" w:rsidRPr="00000000">
        <w:rPr>
          <w:rFonts w:ascii="Cambria" w:cs="Cambria" w:eastAsia="Cambria" w:hAnsi="Cambria"/>
          <w:b w:val="1"/>
          <w:color w:val="365f91"/>
          <w:sz w:val="24"/>
          <w:szCs w:val="24"/>
          <w:rtl w:val="0"/>
        </w:rPr>
        <w:t xml:space="preserve"> </w:t>
      </w:r>
      <w:r w:rsidDel="00000000" w:rsidR="00000000" w:rsidRPr="00000000">
        <w:rPr>
          <w:rtl w:val="0"/>
        </w:rPr>
      </w:r>
    </w:p>
    <w:p w:rsidR="00000000" w:rsidDel="00000000" w:rsidP="00000000" w:rsidRDefault="00000000" w:rsidRPr="00000000" w14:paraId="00000AF5">
      <w:pPr>
        <w:pStyle w:val="Heading2"/>
        <w:tabs>
          <w:tab w:val="center" w:pos="970"/>
        </w:tabs>
        <w:ind w:left="-15" w:firstLine="0"/>
        <w:rPr/>
      </w:pPr>
      <w:r w:rsidDel="00000000" w:rsidR="00000000" w:rsidRPr="00000000">
        <w:rPr>
          <w:rtl w:val="0"/>
        </w:rPr>
        <w:t xml:space="preserve">31. </w:t>
        <w:tab/>
        <w:t xml:space="preserve">Tax  </w:t>
      </w:r>
    </w:p>
    <w:p w:rsidR="00000000" w:rsidDel="00000000" w:rsidP="00000000" w:rsidRDefault="00000000" w:rsidRPr="00000000" w14:paraId="00000AF6">
      <w:pPr>
        <w:spacing w:after="4" w:line="268" w:lineRule="auto"/>
        <w:ind w:left="-5" w:right="2" w:hanging="10"/>
        <w:rPr/>
      </w:pPr>
      <w:r w:rsidDel="00000000" w:rsidR="00000000" w:rsidRPr="00000000">
        <w:rPr>
          <w:rtl w:val="0"/>
        </w:rPr>
        <w:t xml:space="preserve">31.1 </w:t>
        <w:tab/>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rsidR="00000000" w:rsidDel="00000000" w:rsidP="00000000" w:rsidRDefault="00000000" w:rsidRPr="00000000" w14:paraId="00000AF7">
      <w:pPr>
        <w:spacing w:after="232" w:lineRule="auto"/>
        <w:rPr/>
      </w:pPr>
      <w:r w:rsidDel="00000000" w:rsidR="00000000" w:rsidRPr="00000000">
        <w:rPr>
          <w:rtl w:val="0"/>
        </w:rPr>
        <w:t xml:space="preserve"> </w:t>
      </w:r>
    </w:p>
    <w:p w:rsidR="00000000" w:rsidDel="00000000" w:rsidP="00000000" w:rsidRDefault="00000000" w:rsidRPr="00000000" w14:paraId="00000AF8">
      <w:pPr>
        <w:spacing w:after="4" w:line="268" w:lineRule="auto"/>
        <w:ind w:left="-5" w:right="2" w:hanging="10"/>
        <w:rPr/>
      </w:pPr>
      <w:r w:rsidDel="00000000" w:rsidR="00000000" w:rsidRPr="00000000">
        <w:rPr>
          <w:rtl w:val="0"/>
        </w:rPr>
        <w:t xml:space="preserve">31.2 </w:t>
        <w:tab/>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rsidR="00000000" w:rsidDel="00000000" w:rsidP="00000000" w:rsidRDefault="00000000" w:rsidRPr="00000000" w14:paraId="00000AF9">
      <w:pPr>
        <w:spacing w:after="252" w:lineRule="auto"/>
        <w:rPr/>
      </w:pPr>
      <w:r w:rsidDel="00000000" w:rsidR="00000000" w:rsidRPr="00000000">
        <w:rPr>
          <w:rtl w:val="0"/>
        </w:rPr>
        <w:t xml:space="preserve"> </w:t>
      </w:r>
    </w:p>
    <w:p w:rsidR="00000000" w:rsidDel="00000000" w:rsidP="00000000" w:rsidRDefault="00000000" w:rsidRPr="00000000" w14:paraId="00000AFA">
      <w:pPr>
        <w:numPr>
          <w:ilvl w:val="0"/>
          <w:numId w:val="45"/>
        </w:numPr>
        <w:spacing w:after="27" w:line="268" w:lineRule="auto"/>
        <w:ind w:left="1440" w:right="2" w:hanging="360"/>
        <w:rPr/>
      </w:pPr>
      <w:r w:rsidDel="00000000" w:rsidR="00000000" w:rsidRPr="00000000">
        <w:rPr>
          <w:rtl w:val="0"/>
        </w:rPr>
        <w:t xml:space="preserve">the steps that the Supplier is taking to address the Occasion of Tax Non-Compliance and any mitigating factors that it considers relevant </w:t>
      </w:r>
    </w:p>
    <w:p w:rsidR="00000000" w:rsidDel="00000000" w:rsidP="00000000" w:rsidRDefault="00000000" w:rsidRPr="00000000" w14:paraId="00000AFB">
      <w:pPr>
        <w:numPr>
          <w:ilvl w:val="0"/>
          <w:numId w:val="45"/>
        </w:numPr>
        <w:spacing w:after="4" w:line="268" w:lineRule="auto"/>
        <w:ind w:left="1440" w:right="2" w:hanging="360"/>
        <w:rPr/>
      </w:pPr>
      <w:r w:rsidDel="00000000" w:rsidR="00000000" w:rsidRPr="00000000">
        <w:rPr>
          <w:rtl w:val="0"/>
        </w:rPr>
        <w:t xml:space="preserve">other information relating to the Occasion of Tax Non-Compliance that CCS and the Buyer may reasonably need </w:t>
      </w:r>
    </w:p>
    <w:p w:rsidR="00000000" w:rsidDel="00000000" w:rsidP="00000000" w:rsidRDefault="00000000" w:rsidRPr="00000000" w14:paraId="00000AFC">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AFD">
      <w:pPr>
        <w:spacing w:after="4" w:line="268" w:lineRule="auto"/>
        <w:ind w:left="-5" w:right="2" w:hanging="10"/>
        <w:rPr/>
      </w:pPr>
      <w:r w:rsidDel="00000000" w:rsidR="00000000" w:rsidRPr="00000000">
        <w:rPr>
          <w:rtl w:val="0"/>
        </w:rPr>
        <w:t xml:space="preserve">31.3 </w:t>
        <w:tab/>
        <w:t xml:space="preserve">Where the Supplier or any Supplier Staff are liable to be taxed or to pay National Insurance contributions in the UK relating to payment received under a Call-Off Contract, the Supplier must both: </w:t>
      </w:r>
    </w:p>
    <w:p w:rsidR="00000000" w:rsidDel="00000000" w:rsidP="00000000" w:rsidRDefault="00000000" w:rsidRPr="00000000" w14:paraId="00000AFE">
      <w:pPr>
        <w:spacing w:after="252" w:lineRule="auto"/>
        <w:rPr/>
      </w:pPr>
      <w:r w:rsidDel="00000000" w:rsidR="00000000" w:rsidRPr="00000000">
        <w:rPr>
          <w:rtl w:val="0"/>
        </w:rPr>
        <w:t xml:space="preserve"> </w:t>
      </w:r>
    </w:p>
    <w:p w:rsidR="00000000" w:rsidDel="00000000" w:rsidP="00000000" w:rsidRDefault="00000000" w:rsidRPr="00000000" w14:paraId="00000AFF">
      <w:pPr>
        <w:numPr>
          <w:ilvl w:val="0"/>
          <w:numId w:val="45"/>
        </w:numPr>
        <w:spacing w:after="27" w:line="268" w:lineRule="auto"/>
        <w:ind w:left="1440" w:right="2" w:hanging="360"/>
        <w:rPr/>
      </w:pPr>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w:t>
      </w:r>
    </w:p>
    <w:p w:rsidR="00000000" w:rsidDel="00000000" w:rsidP="00000000" w:rsidRDefault="00000000" w:rsidRPr="00000000" w14:paraId="00000B00">
      <w:pPr>
        <w:numPr>
          <w:ilvl w:val="0"/>
          <w:numId w:val="45"/>
        </w:numPr>
        <w:spacing w:after="4" w:line="268" w:lineRule="auto"/>
        <w:ind w:left="1440" w:right="2" w:hanging="360"/>
        <w:rPr/>
      </w:pPr>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000000" w:rsidDel="00000000" w:rsidP="00000000" w:rsidRDefault="00000000" w:rsidRPr="00000000" w14:paraId="00000B01">
      <w:pPr>
        <w:spacing w:after="11" w:lineRule="auto"/>
        <w:ind w:left="1440" w:firstLine="0"/>
        <w:rPr/>
      </w:pPr>
      <w:r w:rsidDel="00000000" w:rsidR="00000000" w:rsidRPr="00000000">
        <w:rPr>
          <w:rtl w:val="0"/>
        </w:rPr>
        <w:t xml:space="preserve"> </w:t>
      </w:r>
    </w:p>
    <w:p w:rsidR="00000000" w:rsidDel="00000000" w:rsidP="00000000" w:rsidRDefault="00000000" w:rsidRPr="00000000" w14:paraId="00000B02">
      <w:pPr>
        <w:spacing w:after="207" w:line="268" w:lineRule="auto"/>
        <w:ind w:left="-5" w:right="2" w:hanging="10"/>
        <w:rPr/>
      </w:pPr>
      <w:r w:rsidDel="00000000" w:rsidR="00000000" w:rsidRPr="00000000">
        <w:rPr>
          <w:rtl w:val="0"/>
        </w:rPr>
        <w:t xml:space="preserve">31.4 </w:t>
        <w:tab/>
        <w:t xml:space="preserve">If any of the Supplier Staff are Workers who receive payment relating to the Deliverables, then the Supplier must ensure that its contract with the Worker contains the following requirements: </w:t>
      </w:r>
    </w:p>
    <w:p w:rsidR="00000000" w:rsidDel="00000000" w:rsidP="00000000" w:rsidRDefault="00000000" w:rsidRPr="00000000" w14:paraId="00000B03">
      <w:pPr>
        <w:spacing w:after="252" w:lineRule="auto"/>
        <w:ind w:left="720" w:firstLine="0"/>
        <w:rPr/>
      </w:pPr>
      <w:r w:rsidDel="00000000" w:rsidR="00000000" w:rsidRPr="00000000">
        <w:rPr>
          <w:rtl w:val="0"/>
        </w:rPr>
        <w:t xml:space="preserve"> </w:t>
      </w:r>
    </w:p>
    <w:p w:rsidR="00000000" w:rsidDel="00000000" w:rsidP="00000000" w:rsidRDefault="00000000" w:rsidRPr="00000000" w14:paraId="00000B04">
      <w:pPr>
        <w:numPr>
          <w:ilvl w:val="0"/>
          <w:numId w:val="45"/>
        </w:numPr>
        <w:spacing w:after="4" w:line="268" w:lineRule="auto"/>
        <w:ind w:left="1440" w:right="2" w:hanging="360"/>
        <w:rPr/>
      </w:pPr>
      <w:r w:rsidDel="00000000" w:rsidR="00000000" w:rsidRPr="00000000">
        <w:rPr>
          <w:rtl w:val="0"/>
        </w:rPr>
        <w:t xml:space="preserve">the Buyer may, at any time during the Contract Period, request that the Worker </w:t>
      </w:r>
    </w:p>
    <w:p w:rsidR="00000000" w:rsidDel="00000000" w:rsidP="00000000" w:rsidRDefault="00000000" w:rsidRPr="00000000" w14:paraId="00000B05">
      <w:pPr>
        <w:spacing w:after="27" w:line="268" w:lineRule="auto"/>
        <w:ind w:left="1450" w:right="2" w:hanging="10"/>
        <w:rPr/>
      </w:pPr>
      <w:r w:rsidDel="00000000" w:rsidR="00000000" w:rsidRPr="00000000">
        <w:rPr>
          <w:rtl w:val="0"/>
        </w:rPr>
        <w:t xml:space="preserve">provides information which demonstrates they comply with Clause 31.3, or why those requirements do not apply, the Buyer can specify the information the Worker must provide and the deadline for responding </w:t>
      </w:r>
    </w:p>
    <w:p w:rsidR="00000000" w:rsidDel="00000000" w:rsidP="00000000" w:rsidRDefault="00000000" w:rsidRPr="00000000" w14:paraId="00000B06">
      <w:pPr>
        <w:numPr>
          <w:ilvl w:val="0"/>
          <w:numId w:val="45"/>
        </w:numPr>
        <w:spacing w:after="27" w:line="268" w:lineRule="auto"/>
        <w:ind w:left="1440" w:right="2" w:hanging="360"/>
        <w:rPr/>
      </w:pPr>
      <w:r w:rsidDel="00000000" w:rsidR="00000000" w:rsidRPr="00000000">
        <w:rPr>
          <w:rtl w:val="0"/>
        </w:rPr>
        <w:t xml:space="preserve">the Worker’s contract may be terminated at the Buyer’s request if the Worker fails to provide the information requested by the Buyer within the time specified by the Buyer </w:t>
      </w:r>
    </w:p>
    <w:p w:rsidR="00000000" w:rsidDel="00000000" w:rsidP="00000000" w:rsidRDefault="00000000" w:rsidRPr="00000000" w14:paraId="00000B07">
      <w:pPr>
        <w:numPr>
          <w:ilvl w:val="0"/>
          <w:numId w:val="45"/>
        </w:numPr>
        <w:spacing w:after="27" w:line="267" w:lineRule="auto"/>
        <w:ind w:left="1440" w:right="2" w:hanging="360"/>
        <w:rPr/>
      </w:pPr>
      <w:r w:rsidDel="00000000" w:rsidR="00000000" w:rsidRPr="00000000">
        <w:rPr>
          <w:rtl w:val="0"/>
        </w:rPr>
        <w:t xml:space="preserve">the Worker’s contract may be terminated at the Buyer’s request if the Worker provides information which the Buyer considers isn’t good enough to demonstrate how it complies with Clause 31.3 or confirms that the Worker is not complying with those requirements </w:t>
      </w:r>
    </w:p>
    <w:p w:rsidR="00000000" w:rsidDel="00000000" w:rsidP="00000000" w:rsidRDefault="00000000" w:rsidRPr="00000000" w14:paraId="00000B08">
      <w:pPr>
        <w:numPr>
          <w:ilvl w:val="0"/>
          <w:numId w:val="45"/>
        </w:numPr>
        <w:spacing w:after="4" w:line="268" w:lineRule="auto"/>
        <w:ind w:left="1440" w:right="2" w:hanging="360"/>
        <w:rPr/>
      </w:pPr>
      <w:r w:rsidDel="00000000" w:rsidR="00000000" w:rsidRPr="00000000">
        <w:rPr>
          <w:rtl w:val="0"/>
        </w:rPr>
        <w:t xml:space="preserve">the Buyer may supply any information they receive from the Worker to HMRC for revenue collection and management </w:t>
      </w:r>
    </w:p>
    <w:p w:rsidR="00000000" w:rsidDel="00000000" w:rsidP="00000000" w:rsidRDefault="00000000" w:rsidRPr="00000000" w14:paraId="00000B09">
      <w:pPr>
        <w:spacing w:after="326" w:lineRule="auto"/>
        <w:ind w:left="1440" w:firstLine="0"/>
        <w:rPr/>
      </w:pPr>
      <w:r w:rsidDel="00000000" w:rsidR="00000000" w:rsidRPr="00000000">
        <w:rPr>
          <w:rtl w:val="0"/>
        </w:rPr>
        <w:t xml:space="preserve"> </w:t>
      </w:r>
    </w:p>
    <w:p w:rsidR="00000000" w:rsidDel="00000000" w:rsidP="00000000" w:rsidRDefault="00000000" w:rsidRPr="00000000" w14:paraId="00000B0A">
      <w:pPr>
        <w:pStyle w:val="Heading2"/>
        <w:tabs>
          <w:tab w:val="center" w:pos="1982"/>
        </w:tabs>
        <w:ind w:left="-15" w:firstLine="0"/>
        <w:rPr/>
      </w:pPr>
      <w:r w:rsidDel="00000000" w:rsidR="00000000" w:rsidRPr="00000000">
        <w:rPr>
          <w:rtl w:val="0"/>
        </w:rPr>
        <w:t xml:space="preserve">32. </w:t>
        <w:tab/>
        <w:t xml:space="preserve">Conflict of interest </w:t>
      </w:r>
    </w:p>
    <w:p w:rsidR="00000000" w:rsidDel="00000000" w:rsidP="00000000" w:rsidRDefault="00000000" w:rsidRPr="00000000" w14:paraId="00000B0B">
      <w:pPr>
        <w:spacing w:after="4" w:line="268" w:lineRule="auto"/>
        <w:ind w:left="-5" w:right="2" w:hanging="10"/>
        <w:rPr/>
      </w:pPr>
      <w:r w:rsidDel="00000000" w:rsidR="00000000" w:rsidRPr="00000000">
        <w:rPr>
          <w:rtl w:val="0"/>
        </w:rPr>
        <w:t xml:space="preserve">32.1 </w:t>
        <w:tab/>
        <w:t xml:space="preserve">The Supplier must take action to ensure that neither the Supplier nor the Supplier Staff are placed in the position of an actual or potential Conflict of Interest. </w:t>
      </w:r>
    </w:p>
    <w:p w:rsidR="00000000" w:rsidDel="00000000" w:rsidP="00000000" w:rsidRDefault="00000000" w:rsidRPr="00000000" w14:paraId="00000B0C">
      <w:pPr>
        <w:spacing w:after="232" w:lineRule="auto"/>
        <w:rPr/>
      </w:pPr>
      <w:r w:rsidDel="00000000" w:rsidR="00000000" w:rsidRPr="00000000">
        <w:rPr>
          <w:rtl w:val="0"/>
        </w:rPr>
        <w:t xml:space="preserve"> </w:t>
      </w:r>
    </w:p>
    <w:p w:rsidR="00000000" w:rsidDel="00000000" w:rsidP="00000000" w:rsidRDefault="00000000" w:rsidRPr="00000000" w14:paraId="00000B0D">
      <w:pPr>
        <w:spacing w:after="4" w:line="268" w:lineRule="auto"/>
        <w:ind w:left="-5" w:right="2" w:hanging="10"/>
        <w:rPr/>
      </w:pPr>
      <w:r w:rsidDel="00000000" w:rsidR="00000000" w:rsidRPr="00000000">
        <w:rPr>
          <w:rtl w:val="0"/>
        </w:rPr>
        <w:t xml:space="preserve">32.2 </w:t>
        <w:tab/>
        <w:t xml:space="preserve">The Supplier must promptly notify and provide details to CCS and each Buyer if a Conflict of Interest happens or is expected to happen. </w:t>
      </w:r>
    </w:p>
    <w:p w:rsidR="00000000" w:rsidDel="00000000" w:rsidP="00000000" w:rsidRDefault="00000000" w:rsidRPr="00000000" w14:paraId="00000B0E">
      <w:pPr>
        <w:spacing w:after="232" w:lineRule="auto"/>
        <w:rPr/>
      </w:pPr>
      <w:r w:rsidDel="00000000" w:rsidR="00000000" w:rsidRPr="00000000">
        <w:rPr>
          <w:rtl w:val="0"/>
        </w:rPr>
        <w:t xml:space="preserve"> </w:t>
      </w:r>
    </w:p>
    <w:p w:rsidR="00000000" w:rsidDel="00000000" w:rsidP="00000000" w:rsidRDefault="00000000" w:rsidRPr="00000000" w14:paraId="00000B0F">
      <w:pPr>
        <w:spacing w:after="4" w:line="268" w:lineRule="auto"/>
        <w:ind w:left="-5" w:right="2" w:hanging="10"/>
        <w:rPr/>
      </w:pPr>
      <w:r w:rsidDel="00000000" w:rsidR="00000000" w:rsidRPr="00000000">
        <w:rPr>
          <w:rtl w:val="0"/>
        </w:rPr>
        <w:t xml:space="preserve">32.3 </w:t>
        <w:tab/>
        <w:t xml:space="preserve">CCS and each Buyer can terminate its Contract immediately by giving notice in writing to the Supplier or take any steps it thinks are necessary where there is or may be an actual or potential Conflict of Interest. </w:t>
      </w:r>
    </w:p>
    <w:p w:rsidR="00000000" w:rsidDel="00000000" w:rsidP="00000000" w:rsidRDefault="00000000" w:rsidRPr="00000000" w14:paraId="00000B10">
      <w:pPr>
        <w:spacing w:after="367" w:lineRule="auto"/>
        <w:rPr/>
      </w:pPr>
      <w:r w:rsidDel="00000000" w:rsidR="00000000" w:rsidRPr="00000000">
        <w:rPr>
          <w:rtl w:val="0"/>
        </w:rPr>
        <w:t xml:space="preserve"> </w:t>
      </w:r>
    </w:p>
    <w:p w:rsidR="00000000" w:rsidDel="00000000" w:rsidP="00000000" w:rsidRDefault="00000000" w:rsidRPr="00000000" w14:paraId="00000B11">
      <w:pPr>
        <w:pStyle w:val="Heading2"/>
        <w:tabs>
          <w:tab w:val="center" w:pos="3046"/>
        </w:tabs>
        <w:ind w:left="-15" w:firstLine="0"/>
        <w:rPr/>
      </w:pPr>
      <w:r w:rsidDel="00000000" w:rsidR="00000000" w:rsidRPr="00000000">
        <w:rPr>
          <w:rtl w:val="0"/>
        </w:rPr>
        <w:t xml:space="preserve">33. </w:t>
        <w:tab/>
        <w:t xml:space="preserve">Reporting a breach of the contract  </w:t>
      </w:r>
    </w:p>
    <w:p w:rsidR="00000000" w:rsidDel="00000000" w:rsidP="00000000" w:rsidRDefault="00000000" w:rsidRPr="00000000" w14:paraId="00000B12">
      <w:pPr>
        <w:spacing w:after="207" w:line="268" w:lineRule="auto"/>
        <w:ind w:left="-5" w:right="2" w:hanging="10"/>
        <w:rPr/>
      </w:pPr>
      <w:r w:rsidDel="00000000" w:rsidR="00000000" w:rsidRPr="00000000">
        <w:rPr>
          <w:rtl w:val="0"/>
        </w:rPr>
        <w:t xml:space="preserve">33.1 </w:t>
        <w:tab/>
        <w:t xml:space="preserve">As soon as it is aware of it the Supplier and Supplier Staff must report to CCS or the Buyer any actual or suspected breach of: </w:t>
      </w:r>
    </w:p>
    <w:p w:rsidR="00000000" w:rsidDel="00000000" w:rsidP="00000000" w:rsidRDefault="00000000" w:rsidRPr="00000000" w14:paraId="00000B13">
      <w:pPr>
        <w:spacing w:after="248" w:lineRule="auto"/>
        <w:ind w:left="720" w:firstLine="0"/>
        <w:rPr/>
      </w:pPr>
      <w:r w:rsidDel="00000000" w:rsidR="00000000" w:rsidRPr="00000000">
        <w:rPr>
          <w:rtl w:val="0"/>
        </w:rPr>
        <w:t xml:space="preserve"> </w:t>
      </w:r>
    </w:p>
    <w:p w:rsidR="00000000" w:rsidDel="00000000" w:rsidP="00000000" w:rsidRDefault="00000000" w:rsidRPr="00000000" w14:paraId="00000B14">
      <w:pPr>
        <w:numPr>
          <w:ilvl w:val="0"/>
          <w:numId w:val="46"/>
        </w:numPr>
        <w:spacing w:after="25" w:line="268" w:lineRule="auto"/>
        <w:ind w:left="1440" w:right="2" w:hanging="360"/>
        <w:rPr/>
      </w:pPr>
      <w:r w:rsidDel="00000000" w:rsidR="00000000" w:rsidRPr="00000000">
        <w:rPr>
          <w:rtl w:val="0"/>
        </w:rPr>
        <w:t xml:space="preserve">Law </w:t>
      </w:r>
    </w:p>
    <w:p w:rsidR="00000000" w:rsidDel="00000000" w:rsidP="00000000" w:rsidRDefault="00000000" w:rsidRPr="00000000" w14:paraId="00000B15">
      <w:pPr>
        <w:numPr>
          <w:ilvl w:val="0"/>
          <w:numId w:val="46"/>
        </w:numPr>
        <w:spacing w:after="4" w:line="268" w:lineRule="auto"/>
        <w:ind w:left="1440" w:right="2" w:hanging="360"/>
        <w:rPr/>
      </w:pPr>
      <w:r w:rsidDel="00000000" w:rsidR="00000000" w:rsidRPr="00000000">
        <w:rPr>
          <w:rtl w:val="0"/>
        </w:rPr>
        <w:t xml:space="preserve">Clause 12.1  </w:t>
      </w:r>
    </w:p>
    <w:p w:rsidR="00000000" w:rsidDel="00000000" w:rsidP="00000000" w:rsidRDefault="00000000" w:rsidRPr="00000000" w14:paraId="00000B16">
      <w:pPr>
        <w:numPr>
          <w:ilvl w:val="0"/>
          <w:numId w:val="46"/>
        </w:numPr>
        <w:spacing w:after="4" w:line="268" w:lineRule="auto"/>
        <w:ind w:left="1440" w:right="2" w:hanging="360"/>
        <w:rPr/>
      </w:pPr>
      <w:r w:rsidDel="00000000" w:rsidR="00000000" w:rsidRPr="00000000">
        <w:rPr>
          <w:rtl w:val="0"/>
        </w:rPr>
        <w:t xml:space="preserve">Clauses 27 to 32 </w:t>
      </w:r>
    </w:p>
    <w:p w:rsidR="00000000" w:rsidDel="00000000" w:rsidP="00000000" w:rsidRDefault="00000000" w:rsidRPr="00000000" w14:paraId="00000B17">
      <w:pPr>
        <w:spacing w:after="232" w:lineRule="auto"/>
        <w:ind w:left="720" w:firstLine="0"/>
        <w:rPr/>
      </w:pPr>
      <w:r w:rsidDel="00000000" w:rsidR="00000000" w:rsidRPr="00000000">
        <w:rPr>
          <w:rtl w:val="0"/>
        </w:rPr>
        <w:t xml:space="preserve"> </w:t>
      </w:r>
    </w:p>
    <w:p w:rsidR="00000000" w:rsidDel="00000000" w:rsidP="00000000" w:rsidRDefault="00000000" w:rsidRPr="00000000" w14:paraId="00000B18">
      <w:pPr>
        <w:spacing w:after="4" w:line="268" w:lineRule="auto"/>
        <w:ind w:left="-5" w:right="2" w:hanging="10"/>
        <w:rPr/>
      </w:pPr>
      <w:r w:rsidDel="00000000" w:rsidR="00000000" w:rsidRPr="00000000">
        <w:rPr>
          <w:rtl w:val="0"/>
        </w:rPr>
        <w:t xml:space="preserve">33.2 </w:t>
        <w:tab/>
        <w:t xml:space="preserve">The Supplier must not retaliate against any of the Supplier Staff who in good faith reports a breach listed in Clause 33.1 to the Buyer or a Prescribed Person.  </w:t>
      </w:r>
    </w:p>
    <w:p w:rsidR="00000000" w:rsidDel="00000000" w:rsidP="00000000" w:rsidRDefault="00000000" w:rsidRPr="00000000" w14:paraId="00000B19">
      <w:pPr>
        <w:spacing w:after="367" w:lineRule="auto"/>
        <w:rPr/>
      </w:pPr>
      <w:r w:rsidDel="00000000" w:rsidR="00000000" w:rsidRPr="00000000">
        <w:rPr>
          <w:rtl w:val="0"/>
        </w:rPr>
        <w:t xml:space="preserve"> </w:t>
      </w:r>
    </w:p>
    <w:p w:rsidR="00000000" w:rsidDel="00000000" w:rsidP="00000000" w:rsidRDefault="00000000" w:rsidRPr="00000000" w14:paraId="00000B1A">
      <w:pPr>
        <w:pStyle w:val="Heading2"/>
        <w:tabs>
          <w:tab w:val="center" w:pos="2002"/>
        </w:tabs>
        <w:ind w:left="-15" w:firstLine="0"/>
        <w:rPr/>
      </w:pPr>
      <w:r w:rsidDel="00000000" w:rsidR="00000000" w:rsidRPr="00000000">
        <w:rPr>
          <w:rtl w:val="0"/>
        </w:rPr>
        <w:t xml:space="preserve">34. </w:t>
        <w:tab/>
        <w:t xml:space="preserve">Resolving disputes  </w:t>
      </w:r>
    </w:p>
    <w:p w:rsidR="00000000" w:rsidDel="00000000" w:rsidP="00000000" w:rsidRDefault="00000000" w:rsidRPr="00000000" w14:paraId="00000B1B">
      <w:pPr>
        <w:spacing w:after="4" w:line="268" w:lineRule="auto"/>
        <w:ind w:left="-5" w:right="2" w:hanging="10"/>
        <w:rPr/>
      </w:pPr>
      <w:r w:rsidDel="00000000" w:rsidR="00000000" w:rsidRPr="00000000">
        <w:rPr>
          <w:rtl w:val="0"/>
        </w:rPr>
        <w:t xml:space="preserve">34.1 </w:t>
        <w:tab/>
        <w:t xml:space="preserve">If there is a Dispute, the senior representatives of the Parties who have authority to settle the Dispute will, within 28 days of a written request from the other Party, meet in good faith to resolve the Dispute. </w:t>
      </w:r>
    </w:p>
    <w:p w:rsidR="00000000" w:rsidDel="00000000" w:rsidP="00000000" w:rsidRDefault="00000000" w:rsidRPr="00000000" w14:paraId="00000B1C">
      <w:pPr>
        <w:spacing w:after="0" w:lineRule="auto"/>
        <w:rPr/>
      </w:pPr>
      <w:r w:rsidDel="00000000" w:rsidR="00000000" w:rsidRPr="00000000">
        <w:rPr>
          <w:rtl w:val="0"/>
        </w:rPr>
        <w:t xml:space="preserve"> </w:t>
      </w:r>
    </w:p>
    <w:p w:rsidR="00000000" w:rsidDel="00000000" w:rsidP="00000000" w:rsidRDefault="00000000" w:rsidRPr="00000000" w14:paraId="00000B1D">
      <w:pPr>
        <w:spacing w:after="207" w:line="268" w:lineRule="auto"/>
        <w:ind w:left="-5" w:right="2" w:hanging="10"/>
        <w:rPr/>
      </w:pPr>
      <w:r w:rsidDel="00000000" w:rsidR="00000000" w:rsidRPr="00000000">
        <w:rPr>
          <w:rtl w:val="0"/>
        </w:rPr>
        <w:t xml:space="preserve">34.2 </w:t>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 </w:t>
      </w:r>
    </w:p>
    <w:p w:rsidR="00000000" w:rsidDel="00000000" w:rsidP="00000000" w:rsidRDefault="00000000" w:rsidRPr="00000000" w14:paraId="00000B1E">
      <w:pPr>
        <w:spacing w:after="232" w:lineRule="auto"/>
        <w:rPr/>
      </w:pPr>
      <w:r w:rsidDel="00000000" w:rsidR="00000000" w:rsidRPr="00000000">
        <w:rPr>
          <w:rtl w:val="0"/>
        </w:rPr>
        <w:t xml:space="preserve"> </w:t>
      </w:r>
    </w:p>
    <w:p w:rsidR="00000000" w:rsidDel="00000000" w:rsidP="00000000" w:rsidRDefault="00000000" w:rsidRPr="00000000" w14:paraId="00000B1F">
      <w:pPr>
        <w:spacing w:after="207" w:line="268" w:lineRule="auto"/>
        <w:ind w:left="-5" w:right="2" w:hanging="10"/>
        <w:rPr/>
      </w:pPr>
      <w:r w:rsidDel="00000000" w:rsidR="00000000" w:rsidRPr="00000000">
        <w:rPr>
          <w:rtl w:val="0"/>
        </w:rPr>
        <w:t xml:space="preserve">34.3 </w:t>
        <w:tab/>
        <w:t xml:space="preserve">Unless the Relevant Authority refers the Dispute to arbitration using Clause 34.4, the Parties irrevocably agree that the courts of England and Wales have the exclusive jurisdiction to:  </w:t>
      </w:r>
    </w:p>
    <w:p w:rsidR="00000000" w:rsidDel="00000000" w:rsidP="00000000" w:rsidRDefault="00000000" w:rsidRPr="00000000" w14:paraId="00000B20">
      <w:pPr>
        <w:spacing w:after="251" w:lineRule="auto"/>
        <w:rPr/>
      </w:pPr>
      <w:r w:rsidDel="00000000" w:rsidR="00000000" w:rsidRPr="00000000">
        <w:rPr>
          <w:rtl w:val="0"/>
        </w:rPr>
        <w:t xml:space="preserve"> </w:t>
      </w:r>
    </w:p>
    <w:p w:rsidR="00000000" w:rsidDel="00000000" w:rsidP="00000000" w:rsidRDefault="00000000" w:rsidRPr="00000000" w14:paraId="00000B21">
      <w:pPr>
        <w:numPr>
          <w:ilvl w:val="0"/>
          <w:numId w:val="36"/>
        </w:numPr>
        <w:spacing w:after="4" w:line="268" w:lineRule="auto"/>
        <w:ind w:left="1440" w:right="2" w:hanging="360"/>
        <w:rPr/>
      </w:pPr>
      <w:r w:rsidDel="00000000" w:rsidR="00000000" w:rsidRPr="00000000">
        <w:rPr>
          <w:rtl w:val="0"/>
        </w:rPr>
        <w:t xml:space="preserve">determine the Dispute </w:t>
      </w:r>
    </w:p>
    <w:p w:rsidR="00000000" w:rsidDel="00000000" w:rsidP="00000000" w:rsidRDefault="00000000" w:rsidRPr="00000000" w14:paraId="00000B22">
      <w:pPr>
        <w:numPr>
          <w:ilvl w:val="0"/>
          <w:numId w:val="36"/>
        </w:numPr>
        <w:spacing w:after="4" w:line="268" w:lineRule="auto"/>
        <w:ind w:left="1440" w:right="2" w:hanging="360"/>
        <w:rPr/>
      </w:pPr>
      <w:r w:rsidDel="00000000" w:rsidR="00000000" w:rsidRPr="00000000">
        <w:rPr>
          <w:rtl w:val="0"/>
        </w:rPr>
        <w:t xml:space="preserve">grant interim remedies </w:t>
      </w:r>
    </w:p>
    <w:p w:rsidR="00000000" w:rsidDel="00000000" w:rsidP="00000000" w:rsidRDefault="00000000" w:rsidRPr="00000000" w14:paraId="00000B23">
      <w:pPr>
        <w:numPr>
          <w:ilvl w:val="0"/>
          <w:numId w:val="36"/>
        </w:numPr>
        <w:spacing w:after="4" w:line="268" w:lineRule="auto"/>
        <w:ind w:left="1440" w:right="2" w:hanging="360"/>
        <w:rPr/>
      </w:pPr>
      <w:r w:rsidDel="00000000" w:rsidR="00000000" w:rsidRPr="00000000">
        <w:rPr>
          <w:rtl w:val="0"/>
        </w:rPr>
        <w:t xml:space="preserve">grant any other provisional or protective relief </w:t>
      </w:r>
    </w:p>
    <w:p w:rsidR="00000000" w:rsidDel="00000000" w:rsidP="00000000" w:rsidRDefault="00000000" w:rsidRPr="00000000" w14:paraId="00000B24">
      <w:pPr>
        <w:spacing w:after="0" w:lineRule="auto"/>
        <w:ind w:left="1440" w:firstLine="0"/>
        <w:rPr/>
      </w:pPr>
      <w:r w:rsidDel="00000000" w:rsidR="00000000" w:rsidRPr="00000000">
        <w:rPr>
          <w:rtl w:val="0"/>
        </w:rPr>
        <w:t xml:space="preserve"> </w:t>
      </w:r>
    </w:p>
    <w:p w:rsidR="00000000" w:rsidDel="00000000" w:rsidP="00000000" w:rsidRDefault="00000000" w:rsidRPr="00000000" w14:paraId="00000B25">
      <w:pPr>
        <w:numPr>
          <w:ilvl w:val="1"/>
          <w:numId w:val="27"/>
        </w:numPr>
        <w:spacing w:after="4" w:line="268" w:lineRule="auto"/>
        <w:ind w:left="1440" w:right="2" w:hanging="720"/>
        <w:rPr/>
      </w:pPr>
      <w:r w:rsidDel="00000000" w:rsidR="00000000" w:rsidRPr="00000000">
        <w:rPr>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000000" w:rsidDel="00000000" w:rsidP="00000000" w:rsidRDefault="00000000" w:rsidRPr="00000000" w14:paraId="00000B26">
      <w:pPr>
        <w:spacing w:after="232" w:lineRule="auto"/>
        <w:rPr/>
      </w:pPr>
      <w:r w:rsidDel="00000000" w:rsidR="00000000" w:rsidRPr="00000000">
        <w:rPr>
          <w:rtl w:val="0"/>
        </w:rPr>
        <w:t xml:space="preserve"> </w:t>
      </w:r>
    </w:p>
    <w:p w:rsidR="00000000" w:rsidDel="00000000" w:rsidP="00000000" w:rsidRDefault="00000000" w:rsidRPr="00000000" w14:paraId="00000B27">
      <w:pPr>
        <w:numPr>
          <w:ilvl w:val="1"/>
          <w:numId w:val="27"/>
        </w:numPr>
        <w:spacing w:after="4" w:line="268" w:lineRule="auto"/>
        <w:ind w:left="1440" w:right="2" w:hanging="720"/>
        <w:rPr/>
      </w:pPr>
      <w:r w:rsidDel="00000000" w:rsidR="00000000" w:rsidRPr="00000000">
        <w:rPr>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 </w:t>
      </w:r>
    </w:p>
    <w:p w:rsidR="00000000" w:rsidDel="00000000" w:rsidP="00000000" w:rsidRDefault="00000000" w:rsidRPr="00000000" w14:paraId="00000B28">
      <w:pPr>
        <w:spacing w:after="232" w:lineRule="auto"/>
        <w:rPr/>
      </w:pPr>
      <w:r w:rsidDel="00000000" w:rsidR="00000000" w:rsidRPr="00000000">
        <w:rPr>
          <w:rtl w:val="0"/>
        </w:rPr>
        <w:t xml:space="preserve"> </w:t>
      </w:r>
    </w:p>
    <w:p w:rsidR="00000000" w:rsidDel="00000000" w:rsidP="00000000" w:rsidRDefault="00000000" w:rsidRPr="00000000" w14:paraId="00000B29">
      <w:pPr>
        <w:numPr>
          <w:ilvl w:val="1"/>
          <w:numId w:val="27"/>
        </w:numPr>
        <w:spacing w:after="210" w:line="268" w:lineRule="auto"/>
        <w:ind w:left="1440" w:right="2" w:hanging="720"/>
        <w:rPr/>
      </w:pPr>
      <w:r w:rsidDel="00000000" w:rsidR="00000000" w:rsidRPr="00000000">
        <w:rPr>
          <w:rtl w:val="0"/>
        </w:rPr>
        <w:t xml:space="preserve">The Supplier cannot suspend the performance of a Contract during any Dispute. </w:t>
      </w:r>
    </w:p>
    <w:p w:rsidR="00000000" w:rsidDel="00000000" w:rsidP="00000000" w:rsidRDefault="00000000" w:rsidRPr="00000000" w14:paraId="00000B2A">
      <w:pPr>
        <w:spacing w:after="367" w:lineRule="auto"/>
        <w:ind w:left="720" w:firstLine="0"/>
        <w:rPr/>
      </w:pPr>
      <w:r w:rsidDel="00000000" w:rsidR="00000000" w:rsidRPr="00000000">
        <w:rPr>
          <w:rtl w:val="0"/>
        </w:rPr>
        <w:t xml:space="preserve"> </w:t>
      </w:r>
    </w:p>
    <w:p w:rsidR="00000000" w:rsidDel="00000000" w:rsidP="00000000" w:rsidRDefault="00000000" w:rsidRPr="00000000" w14:paraId="00000B2B">
      <w:pPr>
        <w:tabs>
          <w:tab w:val="center" w:pos="1965"/>
        </w:tabs>
        <w:spacing w:after="0" w:lineRule="auto"/>
        <w:ind w:left="-15" w:firstLine="0"/>
        <w:rPr/>
      </w:pPr>
      <w:r w:rsidDel="00000000" w:rsidR="00000000" w:rsidRPr="00000000">
        <w:rPr>
          <w:rFonts w:ascii="Cambria" w:cs="Cambria" w:eastAsia="Cambria" w:hAnsi="Cambria"/>
          <w:color w:val="365f91"/>
          <w:sz w:val="32"/>
          <w:szCs w:val="32"/>
          <w:rtl w:val="0"/>
        </w:rPr>
        <w:t xml:space="preserve">35. </w:t>
        <w:tab/>
        <w:t xml:space="preserve">Which law applies </w:t>
      </w:r>
      <w:r w:rsidDel="00000000" w:rsidR="00000000" w:rsidRPr="00000000">
        <w:rPr>
          <w:rtl w:val="0"/>
        </w:rPr>
      </w:r>
    </w:p>
    <w:p w:rsidR="00000000" w:rsidDel="00000000" w:rsidP="00000000" w:rsidRDefault="00000000" w:rsidRPr="00000000" w14:paraId="00000B2C">
      <w:pPr>
        <w:spacing w:after="4" w:line="268" w:lineRule="auto"/>
        <w:ind w:left="-5" w:right="2" w:hanging="10"/>
        <w:rPr/>
      </w:pPr>
      <w:r w:rsidDel="00000000" w:rsidR="00000000" w:rsidRPr="00000000">
        <w:rPr>
          <w:rtl w:val="0"/>
        </w:rPr>
        <w:t xml:space="preserve">This Contract and any issues arising out of, or connected to it, are governed by English law. </w:t>
      </w:r>
    </w:p>
    <w:p w:rsidR="00000000" w:rsidDel="00000000" w:rsidP="00000000" w:rsidRDefault="00000000" w:rsidRPr="00000000" w14:paraId="00000B2D">
      <w:pPr>
        <w:spacing w:after="218" w:lineRule="auto"/>
        <w:rPr/>
      </w:pPr>
      <w:r w:rsidDel="00000000" w:rsidR="00000000" w:rsidRPr="00000000">
        <w:rPr>
          <w:rtl w:val="0"/>
        </w:rPr>
        <w:t xml:space="preserve"> </w:t>
      </w:r>
    </w:p>
    <w:p w:rsidR="00000000" w:rsidDel="00000000" w:rsidP="00000000" w:rsidRDefault="00000000" w:rsidRPr="00000000" w14:paraId="00000B2E">
      <w:pPr>
        <w:spacing w:after="218" w:lineRule="auto"/>
        <w:rPr/>
      </w:pPr>
      <w:r w:rsidDel="00000000" w:rsidR="00000000" w:rsidRPr="00000000">
        <w:rPr>
          <w:rtl w:val="0"/>
        </w:rPr>
        <w:t xml:space="preserve"> </w:t>
      </w:r>
    </w:p>
    <w:p w:rsidR="00000000" w:rsidDel="00000000" w:rsidP="00000000" w:rsidRDefault="00000000" w:rsidRPr="00000000" w14:paraId="00000B2F">
      <w:pPr>
        <w:spacing w:after="218" w:lineRule="auto"/>
        <w:rPr/>
      </w:pPr>
      <w:r w:rsidDel="00000000" w:rsidR="00000000" w:rsidRPr="00000000">
        <w:rPr>
          <w:rtl w:val="0"/>
        </w:rPr>
        <w:t xml:space="preserve"> </w:t>
      </w:r>
    </w:p>
    <w:p w:rsidR="00000000" w:rsidDel="00000000" w:rsidP="00000000" w:rsidRDefault="00000000" w:rsidRPr="00000000" w14:paraId="00000B30">
      <w:pPr>
        <w:spacing w:after="218" w:lineRule="auto"/>
        <w:rPr/>
      </w:pPr>
      <w:r w:rsidDel="00000000" w:rsidR="00000000" w:rsidRPr="00000000">
        <w:rPr>
          <w:rtl w:val="0"/>
        </w:rPr>
        <w:t xml:space="preserve"> </w:t>
      </w:r>
    </w:p>
    <w:p w:rsidR="00000000" w:rsidDel="00000000" w:rsidP="00000000" w:rsidRDefault="00000000" w:rsidRPr="00000000" w14:paraId="00000B31">
      <w:pPr>
        <w:spacing w:after="218" w:lineRule="auto"/>
        <w:rPr/>
      </w:pPr>
      <w:r w:rsidDel="00000000" w:rsidR="00000000" w:rsidRPr="00000000">
        <w:rPr>
          <w:rtl w:val="0"/>
        </w:rPr>
        <w:t xml:space="preserve"> </w:t>
      </w:r>
    </w:p>
    <w:p w:rsidR="00000000" w:rsidDel="00000000" w:rsidP="00000000" w:rsidRDefault="00000000" w:rsidRPr="00000000" w14:paraId="00000B32">
      <w:pPr>
        <w:spacing w:after="218" w:lineRule="auto"/>
        <w:rPr/>
      </w:pPr>
      <w:r w:rsidDel="00000000" w:rsidR="00000000" w:rsidRPr="00000000">
        <w:rPr>
          <w:rtl w:val="0"/>
        </w:rPr>
        <w:t xml:space="preserve"> </w:t>
      </w:r>
    </w:p>
    <w:p w:rsidR="00000000" w:rsidDel="00000000" w:rsidP="00000000" w:rsidRDefault="00000000" w:rsidRPr="00000000" w14:paraId="00000B33">
      <w:pPr>
        <w:spacing w:after="0" w:lineRule="auto"/>
        <w:rPr/>
      </w:pPr>
      <w:r w:rsidDel="00000000" w:rsidR="00000000" w:rsidRPr="00000000">
        <w:rPr>
          <w:rtl w:val="0"/>
        </w:rPr>
        <w:t xml:space="preserve"> </w:t>
      </w:r>
    </w:p>
    <w:p w:rsidR="00000000" w:rsidDel="00000000" w:rsidP="00000000" w:rsidRDefault="00000000" w:rsidRPr="00000000" w14:paraId="00000B34">
      <w:pPr>
        <w:pStyle w:val="Heading1"/>
        <w:spacing w:after="145" w:lineRule="auto"/>
        <w:ind w:left="-5" w:firstLine="0"/>
        <w:rPr/>
      </w:pPr>
      <w:r w:rsidDel="00000000" w:rsidR="00000000" w:rsidRPr="00000000">
        <w:rPr>
          <w:rtl w:val="0"/>
        </w:rPr>
        <w:t xml:space="preserve">Joint Schedule 5 (Corporate Social Responsibility)</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B35">
      <w:pPr>
        <w:pStyle w:val="Heading2"/>
        <w:spacing w:after="223" w:lineRule="auto"/>
        <w:ind w:left="-5" w:firstLine="0"/>
        <w:rPr/>
      </w:pPr>
      <w:r w:rsidDel="00000000" w:rsidR="00000000" w:rsidRPr="00000000">
        <w:rPr>
          <w:rFonts w:ascii="Arial" w:cs="Arial" w:eastAsia="Arial" w:hAnsi="Arial"/>
          <w:b w:val="1"/>
          <w:color w:val="000000"/>
          <w:sz w:val="24"/>
          <w:szCs w:val="24"/>
          <w:rtl w:val="0"/>
        </w:rPr>
        <w:t xml:space="preserve">1. What we expect from our Suppliers</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B36">
      <w:pPr>
        <w:spacing w:after="12" w:line="250" w:lineRule="auto"/>
        <w:ind w:left="900" w:right="6" w:hanging="540"/>
        <w:rPr/>
      </w:pPr>
      <w:r w:rsidDel="00000000" w:rsidR="00000000" w:rsidRPr="00000000">
        <w:rPr>
          <w:rFonts w:ascii="Arial" w:cs="Arial" w:eastAsia="Arial" w:hAnsi="Arial"/>
          <w:sz w:val="24"/>
          <w:szCs w:val="24"/>
          <w:rtl w:val="0"/>
        </w:rPr>
        <w:t xml:space="preserve">1.1 In September 2017, HM Government published a Supplier Code of Conduct setting out the standards and behaviours expected of suppliers who work with government. </w:t>
      </w:r>
      <w:r w:rsidDel="00000000" w:rsidR="00000000" w:rsidRPr="00000000">
        <w:rPr>
          <w:rtl w:val="0"/>
        </w:rPr>
      </w:r>
    </w:p>
    <w:p w:rsidR="00000000" w:rsidDel="00000000" w:rsidP="00000000" w:rsidRDefault="00000000" w:rsidRPr="00000000" w14:paraId="00000B37">
      <w:pPr>
        <w:spacing w:after="0" w:line="250" w:lineRule="auto"/>
        <w:ind w:left="895" w:hanging="10"/>
        <w:rPr/>
      </w:pPr>
      <w:hyperlink r:id="rId113">
        <w:r w:rsidDel="00000000" w:rsidR="00000000" w:rsidRPr="00000000">
          <w:rPr>
            <w:rFonts w:ascii="Arial" w:cs="Arial" w:eastAsia="Arial" w:hAnsi="Arial"/>
            <w:sz w:val="24"/>
            <w:szCs w:val="24"/>
            <w:rtl w:val="0"/>
          </w:rPr>
          <w:t xml:space="preserve">(</w:t>
        </w:r>
      </w:hyperlink>
      <w:hyperlink r:id="rId114">
        <w:r w:rsidDel="00000000" w:rsidR="00000000" w:rsidRPr="00000000">
          <w:rPr>
            <w:rFonts w:ascii="Arial" w:cs="Arial" w:eastAsia="Arial" w:hAnsi="Arial"/>
            <w:color w:val="0000ff"/>
            <w:sz w:val="24"/>
            <w:szCs w:val="24"/>
            <w:u w:val="single"/>
            <w:rtl w:val="0"/>
          </w:rPr>
          <w:t xml:space="preserve">https://www.gov.uk/government/uploads/system/uploads/attachment_data/fi le/646497/2017-09-</w:t>
        </w:r>
      </w:hyperlink>
      <w:r w:rsidDel="00000000" w:rsidR="00000000" w:rsidRPr="00000000">
        <w:rPr>
          <w:rtl w:val="0"/>
        </w:rPr>
      </w:r>
    </w:p>
    <w:p w:rsidR="00000000" w:rsidDel="00000000" w:rsidP="00000000" w:rsidRDefault="00000000" w:rsidRPr="00000000" w14:paraId="00000B38">
      <w:pPr>
        <w:spacing w:after="113" w:line="250" w:lineRule="auto"/>
        <w:ind w:left="895" w:hanging="10"/>
        <w:rPr/>
      </w:pPr>
      <w:hyperlink r:id="rId115">
        <w:r w:rsidDel="00000000" w:rsidR="00000000" w:rsidRPr="00000000">
          <w:rPr>
            <w:rFonts w:ascii="Arial" w:cs="Arial" w:eastAsia="Arial" w:hAnsi="Arial"/>
            <w:color w:val="0000ff"/>
            <w:sz w:val="24"/>
            <w:szCs w:val="24"/>
            <w:u w:val="single"/>
            <w:rtl w:val="0"/>
          </w:rPr>
          <w:t xml:space="preserve">13_Official_Sensitive_Supplier_Code_of_Conduct_September_2017.pdf</w:t>
        </w:r>
      </w:hyperlink>
      <w:hyperlink r:id="rId116">
        <w:r w:rsidDel="00000000" w:rsidR="00000000" w:rsidRPr="00000000">
          <w:rPr>
            <w:rFonts w:ascii="Arial" w:cs="Arial" w:eastAsia="Arial" w:hAnsi="Arial"/>
            <w:sz w:val="24"/>
            <w:szCs w:val="24"/>
            <w:rtl w:val="0"/>
          </w:rPr>
          <w:t xml:space="preserve">)</w:t>
        </w:r>
      </w:hyperlink>
      <w:r w:rsidDel="00000000" w:rsidR="00000000" w:rsidRPr="00000000">
        <w:rPr>
          <w:rtl w:val="0"/>
        </w:rPr>
        <w:t xml:space="preserve"> </w:t>
      </w:r>
    </w:p>
    <w:p w:rsidR="00000000" w:rsidDel="00000000" w:rsidP="00000000" w:rsidRDefault="00000000" w:rsidRPr="00000000" w14:paraId="00000B39">
      <w:pPr>
        <w:spacing w:after="119" w:line="250" w:lineRule="auto"/>
        <w:ind w:left="900" w:right="6" w:hanging="540"/>
        <w:rPr/>
      </w:pPr>
      <w:r w:rsidDel="00000000" w:rsidR="00000000" w:rsidRPr="00000000">
        <w:rPr>
          <w:rFonts w:ascii="Arial" w:cs="Arial" w:eastAsia="Arial" w:hAnsi="Arial"/>
          <w:sz w:val="24"/>
          <w:szCs w:val="24"/>
          <w:rtl w:val="0"/>
        </w:rPr>
        <w:t xml:space="preserve">1.2 CCS expects its suppliers and subcontractors to meet the standards set out in that Code. In addition, CCS expects its suppliers and subcontractors to comply with the standards set out in this Schedule.</w:t>
      </w:r>
      <w:r w:rsidDel="00000000" w:rsidR="00000000" w:rsidRPr="00000000">
        <w:rPr>
          <w:rtl w:val="0"/>
        </w:rPr>
        <w:t xml:space="preserve"> </w:t>
      </w:r>
    </w:p>
    <w:p w:rsidR="00000000" w:rsidDel="00000000" w:rsidP="00000000" w:rsidRDefault="00000000" w:rsidRPr="00000000" w14:paraId="00000B3A">
      <w:pPr>
        <w:spacing w:after="157" w:line="250" w:lineRule="auto"/>
        <w:ind w:left="900" w:right="6" w:hanging="540"/>
        <w:rPr/>
      </w:pPr>
      <w:r w:rsidDel="00000000" w:rsidR="00000000" w:rsidRPr="00000000">
        <w:rPr>
          <w:rFonts w:ascii="Arial" w:cs="Arial" w:eastAsia="Arial" w:hAnsi="Arial"/>
          <w:sz w:val="24"/>
          <w:szCs w:val="24"/>
          <w:rtl w:val="0"/>
        </w:rPr>
        <w:t xml:space="preserve">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t xml:space="preserve"> </w:t>
      </w:r>
    </w:p>
    <w:p w:rsidR="00000000" w:rsidDel="00000000" w:rsidP="00000000" w:rsidRDefault="00000000" w:rsidRPr="00000000" w14:paraId="00000B3B">
      <w:pPr>
        <w:pStyle w:val="Heading2"/>
        <w:spacing w:after="223" w:lineRule="auto"/>
        <w:ind w:left="-5" w:firstLine="0"/>
        <w:rPr/>
      </w:pPr>
      <w:r w:rsidDel="00000000" w:rsidR="00000000" w:rsidRPr="00000000">
        <w:rPr>
          <w:rFonts w:ascii="Arial" w:cs="Arial" w:eastAsia="Arial" w:hAnsi="Arial"/>
          <w:b w:val="1"/>
          <w:color w:val="000000"/>
          <w:sz w:val="24"/>
          <w:szCs w:val="24"/>
          <w:rtl w:val="0"/>
        </w:rPr>
        <w:t xml:space="preserve">2. Equality and Accessibility</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B3C">
      <w:pPr>
        <w:spacing w:after="118" w:line="250" w:lineRule="auto"/>
        <w:ind w:left="900" w:right="6" w:hanging="540"/>
        <w:rPr/>
      </w:pPr>
      <w:r w:rsidDel="00000000" w:rsidR="00000000" w:rsidRPr="00000000">
        <w:rPr>
          <w:rFonts w:ascii="Arial" w:cs="Arial" w:eastAsia="Arial" w:hAnsi="Arial"/>
          <w:sz w:val="24"/>
          <w:szCs w:val="24"/>
          <w:rtl w:val="0"/>
        </w:rPr>
        <w:t xml:space="preserve">2.1 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t xml:space="preserve"> </w:t>
      </w:r>
    </w:p>
    <w:p w:rsidR="00000000" w:rsidDel="00000000" w:rsidP="00000000" w:rsidRDefault="00000000" w:rsidRPr="00000000" w14:paraId="00000B3D">
      <w:pPr>
        <w:spacing w:after="116" w:line="250" w:lineRule="auto"/>
        <w:ind w:left="2423" w:right="6" w:hanging="721"/>
        <w:rPr/>
      </w:pPr>
      <w:r w:rsidDel="00000000" w:rsidR="00000000" w:rsidRPr="00000000">
        <w:rPr>
          <w:rFonts w:ascii="Arial" w:cs="Arial" w:eastAsia="Arial" w:hAnsi="Arial"/>
          <w:sz w:val="24"/>
          <w:szCs w:val="24"/>
          <w:rtl w:val="0"/>
        </w:rPr>
        <w:t xml:space="preserve">2.1.1 eliminate discrimination, harassment or victimisation of any kind; and</w:t>
      </w:r>
      <w:r w:rsidDel="00000000" w:rsidR="00000000" w:rsidRPr="00000000">
        <w:rPr>
          <w:rtl w:val="0"/>
        </w:rPr>
        <w:t xml:space="preserve"> </w:t>
      </w:r>
    </w:p>
    <w:p w:rsidR="00000000" w:rsidDel="00000000" w:rsidP="00000000" w:rsidRDefault="00000000" w:rsidRPr="00000000" w14:paraId="00000B3E">
      <w:pPr>
        <w:spacing w:after="159" w:line="250" w:lineRule="auto"/>
        <w:ind w:left="2423" w:right="6" w:hanging="721"/>
        <w:rPr/>
      </w:pPr>
      <w:r w:rsidDel="00000000" w:rsidR="00000000" w:rsidRPr="00000000">
        <w:rPr>
          <w:rFonts w:ascii="Arial" w:cs="Arial" w:eastAsia="Arial" w:hAnsi="Arial"/>
          <w:sz w:val="24"/>
          <w:szCs w:val="24"/>
          <w:rtl w:val="0"/>
        </w:rPr>
        <w:t xml:space="preserve">2.1.2 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t xml:space="preserve"> </w:t>
      </w:r>
    </w:p>
    <w:p w:rsidR="00000000" w:rsidDel="00000000" w:rsidP="00000000" w:rsidRDefault="00000000" w:rsidRPr="00000000" w14:paraId="00000B3F">
      <w:pPr>
        <w:pStyle w:val="Heading2"/>
        <w:spacing w:after="223" w:lineRule="auto"/>
        <w:ind w:left="-5" w:firstLine="0"/>
        <w:rPr/>
      </w:pPr>
      <w:r w:rsidDel="00000000" w:rsidR="00000000" w:rsidRPr="00000000">
        <w:rPr>
          <w:rFonts w:ascii="Arial" w:cs="Arial" w:eastAsia="Arial" w:hAnsi="Arial"/>
          <w:b w:val="1"/>
          <w:color w:val="000000"/>
          <w:sz w:val="24"/>
          <w:szCs w:val="24"/>
          <w:rtl w:val="0"/>
        </w:rPr>
        <w:t xml:space="preserve">3. Modern Slavery, Child Labour and Inhumane Treatment</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B40">
      <w:pPr>
        <w:spacing w:after="111" w:line="250" w:lineRule="auto"/>
        <w:ind w:left="345" w:right="6" w:hanging="360"/>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117">
        <w:r w:rsidDel="00000000" w:rsidR="00000000" w:rsidRPr="00000000">
          <w:rPr>
            <w:rFonts w:ascii="Arial" w:cs="Arial" w:eastAsia="Arial" w:hAnsi="Arial"/>
            <w:color w:val="0000ff"/>
            <w:sz w:val="24"/>
            <w:szCs w:val="24"/>
            <w:u w:val="single"/>
            <w:rtl w:val="0"/>
          </w:rPr>
          <w:t xml:space="preserve">https://www.modernslaveryhelpline.org/report</w:t>
        </w:r>
      </w:hyperlink>
      <w:hyperlink r:id="rId118">
        <w:r w:rsidDel="00000000" w:rsidR="00000000" w:rsidRPr="00000000">
          <w:rPr>
            <w:rFonts w:ascii="Arial" w:cs="Arial" w:eastAsia="Arial" w:hAnsi="Arial"/>
            <w:sz w:val="24"/>
            <w:szCs w:val="24"/>
            <w:rtl w:val="0"/>
          </w:rPr>
          <w:t xml:space="preserve"> </w:t>
        </w:r>
      </w:hyperlink>
      <w:r w:rsidDel="00000000" w:rsidR="00000000" w:rsidRPr="00000000">
        <w:rPr>
          <w:rFonts w:ascii="Arial" w:cs="Arial" w:eastAsia="Arial" w:hAnsi="Arial"/>
          <w:sz w:val="24"/>
          <w:szCs w:val="24"/>
          <w:rtl w:val="0"/>
        </w:rPr>
        <w:t xml:space="preserve">or by telephone on 08000 121 700. </w:t>
      </w:r>
      <w:r w:rsidDel="00000000" w:rsidR="00000000" w:rsidRPr="00000000">
        <w:rPr>
          <w:rtl w:val="0"/>
        </w:rPr>
      </w:r>
    </w:p>
    <w:p w:rsidR="00000000" w:rsidDel="00000000" w:rsidP="00000000" w:rsidRDefault="00000000" w:rsidRPr="00000000" w14:paraId="00000B41">
      <w:pPr>
        <w:spacing w:after="116" w:line="250" w:lineRule="auto"/>
        <w:ind w:left="370" w:right="6" w:hanging="10"/>
        <w:rPr/>
      </w:pPr>
      <w:r w:rsidDel="00000000" w:rsidR="00000000" w:rsidRPr="00000000">
        <w:rPr>
          <w:rFonts w:ascii="Arial" w:cs="Arial" w:eastAsia="Arial" w:hAnsi="Arial"/>
          <w:sz w:val="24"/>
          <w:szCs w:val="24"/>
          <w:rtl w:val="0"/>
        </w:rPr>
        <w:t xml:space="preserve">3.1 The Supplier:</w:t>
      </w:r>
      <w:r w:rsidDel="00000000" w:rsidR="00000000" w:rsidRPr="00000000">
        <w:rPr>
          <w:rtl w:val="0"/>
        </w:rPr>
        <w:t xml:space="preserve"> </w:t>
      </w:r>
    </w:p>
    <w:p w:rsidR="00000000" w:rsidDel="00000000" w:rsidP="00000000" w:rsidRDefault="00000000" w:rsidRPr="00000000" w14:paraId="00000B42">
      <w:pPr>
        <w:spacing w:after="117" w:line="250" w:lineRule="auto"/>
        <w:ind w:left="1801" w:right="6" w:hanging="901"/>
        <w:rPr/>
      </w:pPr>
      <w:r w:rsidDel="00000000" w:rsidR="00000000" w:rsidRPr="00000000">
        <w:rPr>
          <w:rFonts w:ascii="Arial" w:cs="Arial" w:eastAsia="Arial" w:hAnsi="Arial"/>
          <w:sz w:val="24"/>
          <w:szCs w:val="24"/>
          <w:rtl w:val="0"/>
        </w:rPr>
        <w:t xml:space="preserve">3.1.1 </w:t>
        <w:tab/>
        <w:t xml:space="preserve">shall not use, nor allow its Subcontractors to use forced, bonded or involuntary prison labour;</w:t>
      </w:r>
      <w:r w:rsidDel="00000000" w:rsidR="00000000" w:rsidRPr="00000000">
        <w:rPr>
          <w:rtl w:val="0"/>
        </w:rPr>
        <w:t xml:space="preserve"> </w:t>
      </w:r>
    </w:p>
    <w:p w:rsidR="00000000" w:rsidDel="00000000" w:rsidP="00000000" w:rsidRDefault="00000000" w:rsidRPr="00000000" w14:paraId="00000B43">
      <w:pPr>
        <w:tabs>
          <w:tab w:val="center" w:pos="1167"/>
          <w:tab w:val="center" w:pos="5294"/>
        </w:tabs>
        <w:spacing w:after="12" w:line="250" w:lineRule="auto"/>
        <w:rPr/>
      </w:pPr>
      <w:r w:rsidDel="00000000" w:rsidR="00000000" w:rsidRPr="00000000">
        <w:rPr>
          <w:rtl w:val="0"/>
        </w:rPr>
        <w:tab/>
      </w:r>
      <w:r w:rsidDel="00000000" w:rsidR="00000000" w:rsidRPr="00000000">
        <w:rPr>
          <w:rFonts w:ascii="Arial" w:cs="Arial" w:eastAsia="Arial" w:hAnsi="Arial"/>
          <w:sz w:val="24"/>
          <w:szCs w:val="24"/>
          <w:rtl w:val="0"/>
        </w:rPr>
        <w:t xml:space="preserve">3.1.2 </w:t>
        <w:tab/>
        <w:t xml:space="preserve">shall not require any Supplier Staff or Subcontractor Staff to lodge </w:t>
      </w:r>
      <w:r w:rsidDel="00000000" w:rsidR="00000000" w:rsidRPr="00000000">
        <w:rPr>
          <w:rtl w:val="0"/>
        </w:rPr>
      </w:r>
    </w:p>
    <w:p w:rsidR="00000000" w:rsidDel="00000000" w:rsidP="00000000" w:rsidRDefault="00000000" w:rsidRPr="00000000" w14:paraId="00000B44">
      <w:pPr>
        <w:spacing w:after="118" w:line="250" w:lineRule="auto"/>
        <w:ind w:left="1811" w:right="6" w:hanging="10"/>
        <w:rPr/>
      </w:pPr>
      <w:r w:rsidDel="00000000" w:rsidR="00000000" w:rsidRPr="00000000">
        <w:rPr>
          <w:rFonts w:ascii="Arial" w:cs="Arial" w:eastAsia="Arial" w:hAnsi="Arial"/>
          <w:sz w:val="24"/>
          <w:szCs w:val="24"/>
          <w:rtl w:val="0"/>
        </w:rPr>
        <w:t xml:space="preserve">deposits or identify papers with the Employer and shall be free to leave their employer after reasonable notice;  </w:t>
      </w:r>
      <w:r w:rsidDel="00000000" w:rsidR="00000000" w:rsidRPr="00000000">
        <w:rPr>
          <w:rtl w:val="0"/>
        </w:rPr>
        <w:t xml:space="preserve"> </w:t>
      </w:r>
    </w:p>
    <w:p w:rsidR="00000000" w:rsidDel="00000000" w:rsidP="00000000" w:rsidRDefault="00000000" w:rsidRPr="00000000" w14:paraId="00000B45">
      <w:pPr>
        <w:spacing w:after="12" w:line="250" w:lineRule="auto"/>
        <w:ind w:left="1801" w:right="6" w:hanging="901"/>
        <w:rPr/>
      </w:pPr>
      <w:r w:rsidDel="00000000" w:rsidR="00000000" w:rsidRPr="00000000">
        <w:rPr>
          <w:rFonts w:ascii="Arial" w:cs="Arial" w:eastAsia="Arial" w:hAnsi="Arial"/>
          <w:sz w:val="24"/>
          <w:szCs w:val="24"/>
          <w:rtl w:val="0"/>
        </w:rPr>
        <w:t xml:space="preserve">3.1.3 </w:t>
        <w:tab/>
        <w:t xml:space="preserve">warrants and represents that it has not been convicted of any slavery or human trafficking offences anywhere around the world.  </w:t>
      </w:r>
      <w:r w:rsidDel="00000000" w:rsidR="00000000" w:rsidRPr="00000000">
        <w:rPr>
          <w:rtl w:val="0"/>
        </w:rPr>
        <w:t xml:space="preserve"> </w:t>
      </w:r>
    </w:p>
    <w:p w:rsidR="00000000" w:rsidDel="00000000" w:rsidP="00000000" w:rsidRDefault="00000000" w:rsidRPr="00000000" w14:paraId="00000B46">
      <w:pPr>
        <w:spacing w:after="118" w:line="250" w:lineRule="auto"/>
        <w:ind w:left="1801" w:right="6" w:hanging="901"/>
        <w:rPr/>
      </w:pPr>
      <w:r w:rsidDel="00000000" w:rsidR="00000000" w:rsidRPr="00000000">
        <w:rPr>
          <w:rFonts w:ascii="Arial" w:cs="Arial" w:eastAsia="Arial" w:hAnsi="Arial"/>
          <w:sz w:val="24"/>
          <w:szCs w:val="24"/>
          <w:rtl w:val="0"/>
        </w:rPr>
        <w:t xml:space="preserve">3.1.4 </w:t>
        <w:tab/>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t xml:space="preserve"> </w:t>
      </w:r>
    </w:p>
    <w:p w:rsidR="00000000" w:rsidDel="00000000" w:rsidP="00000000" w:rsidRDefault="00000000" w:rsidRPr="00000000" w14:paraId="00000B47">
      <w:pPr>
        <w:spacing w:after="118" w:line="250" w:lineRule="auto"/>
        <w:ind w:left="1801" w:right="6" w:hanging="901"/>
        <w:rPr/>
      </w:pPr>
      <w:r w:rsidDel="00000000" w:rsidR="00000000" w:rsidRPr="00000000">
        <w:rPr>
          <w:rFonts w:ascii="Arial" w:cs="Arial" w:eastAsia="Arial" w:hAnsi="Arial"/>
          <w:sz w:val="24"/>
          <w:szCs w:val="24"/>
          <w:rtl w:val="0"/>
        </w:rPr>
        <w:t xml:space="preserve">3.1.5 </w:t>
        <w:tab/>
        <w:t xml:space="preserve">shall make reasonable enquires to ensure that its officers, employees and Subcontractors have not been convicted of slavery or human trafficking offenses anywhere around the world.</w:t>
      </w:r>
      <w:r w:rsidDel="00000000" w:rsidR="00000000" w:rsidRPr="00000000">
        <w:rPr>
          <w:rtl w:val="0"/>
        </w:rPr>
        <w:t xml:space="preserve"> </w:t>
      </w:r>
    </w:p>
    <w:p w:rsidR="00000000" w:rsidDel="00000000" w:rsidP="00000000" w:rsidRDefault="00000000" w:rsidRPr="00000000" w14:paraId="00000B48">
      <w:pPr>
        <w:spacing w:after="12" w:line="250" w:lineRule="auto"/>
        <w:ind w:left="1801" w:right="6" w:hanging="901"/>
        <w:rPr/>
      </w:pPr>
      <w:r w:rsidDel="00000000" w:rsidR="00000000" w:rsidRPr="00000000">
        <w:rPr>
          <w:rFonts w:ascii="Arial" w:cs="Arial" w:eastAsia="Arial" w:hAnsi="Arial"/>
          <w:sz w:val="24"/>
          <w:szCs w:val="24"/>
          <w:rtl w:val="0"/>
        </w:rPr>
        <w:t xml:space="preserve">3.1.6 </w:t>
        <w:tab/>
        <w:t xml:space="preserve">shall have and maintain throughout the term of each Contract its own policies and procedures to ensure its compliance with the Modern Slavery Act and include in its contracts with its </w:t>
      </w:r>
      <w:r w:rsidDel="00000000" w:rsidR="00000000" w:rsidRPr="00000000">
        <w:rPr>
          <w:rtl w:val="0"/>
        </w:rPr>
      </w:r>
    </w:p>
    <w:p w:rsidR="00000000" w:rsidDel="00000000" w:rsidP="00000000" w:rsidRDefault="00000000" w:rsidRPr="00000000" w14:paraId="00000B49">
      <w:pPr>
        <w:spacing w:after="116" w:line="250" w:lineRule="auto"/>
        <w:ind w:left="1811" w:right="6" w:hanging="10"/>
        <w:rPr/>
      </w:pPr>
      <w:r w:rsidDel="00000000" w:rsidR="00000000" w:rsidRPr="00000000">
        <w:rPr>
          <w:rFonts w:ascii="Arial" w:cs="Arial" w:eastAsia="Arial" w:hAnsi="Arial"/>
          <w:sz w:val="24"/>
          <w:szCs w:val="24"/>
          <w:rtl w:val="0"/>
        </w:rPr>
        <w:t xml:space="preserve">Subcontractors anti-slavery and human trafficking provisions;</w:t>
      </w:r>
      <w:r w:rsidDel="00000000" w:rsidR="00000000" w:rsidRPr="00000000">
        <w:rPr>
          <w:rtl w:val="0"/>
        </w:rPr>
        <w:t xml:space="preserve"> </w:t>
      </w:r>
    </w:p>
    <w:p w:rsidR="00000000" w:rsidDel="00000000" w:rsidP="00000000" w:rsidRDefault="00000000" w:rsidRPr="00000000" w14:paraId="00000B4A">
      <w:pPr>
        <w:spacing w:after="118" w:line="250" w:lineRule="auto"/>
        <w:ind w:left="1801" w:right="6" w:hanging="901"/>
        <w:rPr/>
      </w:pPr>
      <w:r w:rsidDel="00000000" w:rsidR="00000000" w:rsidRPr="00000000">
        <w:rPr>
          <w:rFonts w:ascii="Arial" w:cs="Arial" w:eastAsia="Arial" w:hAnsi="Arial"/>
          <w:sz w:val="24"/>
          <w:szCs w:val="24"/>
          <w:rtl w:val="0"/>
        </w:rPr>
        <w:t xml:space="preserve">3.1.7 </w:t>
        <w:tab/>
        <w:t xml:space="preserve">shall implement due diligence procedures to ensure that there is no slavery or human trafficking in any part of its supply chain performing obligations under a Contract;</w:t>
      </w:r>
      <w:r w:rsidDel="00000000" w:rsidR="00000000" w:rsidRPr="00000000">
        <w:rPr>
          <w:rtl w:val="0"/>
        </w:rPr>
        <w:t xml:space="preserve"> </w:t>
      </w:r>
    </w:p>
    <w:p w:rsidR="00000000" w:rsidDel="00000000" w:rsidP="00000000" w:rsidRDefault="00000000" w:rsidRPr="00000000" w14:paraId="00000B4B">
      <w:pPr>
        <w:spacing w:after="118" w:line="250" w:lineRule="auto"/>
        <w:ind w:left="1801" w:right="6" w:hanging="901"/>
        <w:rPr/>
      </w:pPr>
      <w:r w:rsidDel="00000000" w:rsidR="00000000" w:rsidRPr="00000000">
        <w:rPr>
          <w:rFonts w:ascii="Arial" w:cs="Arial" w:eastAsia="Arial" w:hAnsi="Arial"/>
          <w:sz w:val="24"/>
          <w:szCs w:val="24"/>
          <w:rtl w:val="0"/>
        </w:rPr>
        <w:t xml:space="preserve">3.1.8 </w:t>
        <w:tab/>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t xml:space="preserve"> </w:t>
      </w:r>
    </w:p>
    <w:p w:rsidR="00000000" w:rsidDel="00000000" w:rsidP="00000000" w:rsidRDefault="00000000" w:rsidRPr="00000000" w14:paraId="00000B4C">
      <w:pPr>
        <w:spacing w:after="118" w:line="250" w:lineRule="auto"/>
        <w:ind w:left="1801" w:right="6" w:hanging="901"/>
        <w:rPr/>
      </w:pPr>
      <w:r w:rsidDel="00000000" w:rsidR="00000000" w:rsidRPr="00000000">
        <w:rPr>
          <w:rFonts w:ascii="Arial" w:cs="Arial" w:eastAsia="Arial" w:hAnsi="Arial"/>
          <w:sz w:val="24"/>
          <w:szCs w:val="24"/>
          <w:rtl w:val="0"/>
        </w:rPr>
        <w:t xml:space="preserve">3.1.9 </w:t>
        <w:tab/>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t xml:space="preserve"> </w:t>
      </w:r>
    </w:p>
    <w:p w:rsidR="00000000" w:rsidDel="00000000" w:rsidP="00000000" w:rsidRDefault="00000000" w:rsidRPr="00000000" w14:paraId="00000B4D">
      <w:pPr>
        <w:spacing w:after="118" w:line="250" w:lineRule="auto"/>
        <w:ind w:left="1801" w:right="6" w:hanging="901"/>
        <w:rPr/>
      </w:pPr>
      <w:r w:rsidDel="00000000" w:rsidR="00000000" w:rsidRPr="00000000">
        <w:rPr>
          <w:rFonts w:ascii="Arial" w:cs="Arial" w:eastAsia="Arial" w:hAnsi="Arial"/>
          <w:sz w:val="24"/>
          <w:szCs w:val="24"/>
          <w:rtl w:val="0"/>
        </w:rPr>
        <w:t xml:space="preserve">3.1.10 shall not use or allow child or slave labour to be used by its Subcontractors;</w:t>
      </w:r>
      <w:r w:rsidDel="00000000" w:rsidR="00000000" w:rsidRPr="00000000">
        <w:rPr>
          <w:rtl w:val="0"/>
        </w:rPr>
        <w:t xml:space="preserve"> </w:t>
      </w:r>
    </w:p>
    <w:p w:rsidR="00000000" w:rsidDel="00000000" w:rsidP="00000000" w:rsidRDefault="00000000" w:rsidRPr="00000000" w14:paraId="00000B4E">
      <w:pPr>
        <w:spacing w:after="156" w:line="250" w:lineRule="auto"/>
        <w:ind w:left="1801" w:right="6" w:hanging="901"/>
        <w:rPr/>
      </w:pPr>
      <w:r w:rsidDel="00000000" w:rsidR="00000000" w:rsidRPr="00000000">
        <w:rPr>
          <w:rFonts w:ascii="Arial" w:cs="Arial" w:eastAsia="Arial" w:hAnsi="Arial"/>
          <w:sz w:val="24"/>
          <w:szCs w:val="24"/>
          <w:rtl w:val="0"/>
        </w:rPr>
        <w:t xml:space="preserve">3.1.11 shall report the discovery or suspicion of any slavery or trafficking by it or its Subcontractors to CCS, the Buyer and Modern Slavery Helpline.</w:t>
      </w:r>
      <w:r w:rsidDel="00000000" w:rsidR="00000000" w:rsidRPr="00000000">
        <w:rPr>
          <w:rtl w:val="0"/>
        </w:rPr>
        <w:t xml:space="preserve"> </w:t>
      </w:r>
    </w:p>
    <w:p w:rsidR="00000000" w:rsidDel="00000000" w:rsidP="00000000" w:rsidRDefault="00000000" w:rsidRPr="00000000" w14:paraId="00000B4F">
      <w:pPr>
        <w:pStyle w:val="Heading2"/>
        <w:spacing w:after="223" w:lineRule="auto"/>
        <w:ind w:left="-5" w:firstLine="0"/>
        <w:rPr/>
      </w:pPr>
      <w:r w:rsidDel="00000000" w:rsidR="00000000" w:rsidRPr="00000000">
        <w:rPr>
          <w:rFonts w:ascii="Arial" w:cs="Arial" w:eastAsia="Arial" w:hAnsi="Arial"/>
          <w:b w:val="1"/>
          <w:color w:val="000000"/>
          <w:sz w:val="24"/>
          <w:szCs w:val="24"/>
          <w:rtl w:val="0"/>
        </w:rPr>
        <w:t xml:space="preserve">4. Income Security   </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B50">
      <w:pPr>
        <w:spacing w:after="115" w:line="250" w:lineRule="auto"/>
        <w:ind w:left="442" w:right="6" w:hanging="10"/>
        <w:rPr/>
      </w:pPr>
      <w:r w:rsidDel="00000000" w:rsidR="00000000" w:rsidRPr="00000000">
        <w:rPr>
          <w:rFonts w:ascii="Arial" w:cs="Arial" w:eastAsia="Arial" w:hAnsi="Arial"/>
          <w:sz w:val="24"/>
          <w:szCs w:val="24"/>
          <w:rtl w:val="0"/>
        </w:rPr>
        <w:t xml:space="preserve">4.1 The Supplier shall:</w:t>
      </w:r>
      <w:r w:rsidDel="00000000" w:rsidR="00000000" w:rsidRPr="00000000">
        <w:rPr>
          <w:rtl w:val="0"/>
        </w:rPr>
        <w:t xml:space="preserve"> </w:t>
      </w:r>
    </w:p>
    <w:p w:rsidR="00000000" w:rsidDel="00000000" w:rsidP="00000000" w:rsidRDefault="00000000" w:rsidRPr="00000000" w14:paraId="00000B51">
      <w:pPr>
        <w:spacing w:after="118" w:line="250" w:lineRule="auto"/>
        <w:ind w:left="2423" w:right="6" w:hanging="721"/>
        <w:rPr/>
      </w:pPr>
      <w:r w:rsidDel="00000000" w:rsidR="00000000" w:rsidRPr="00000000">
        <w:rPr>
          <w:rFonts w:ascii="Arial" w:cs="Arial" w:eastAsia="Arial" w:hAnsi="Arial"/>
          <w:sz w:val="24"/>
          <w:szCs w:val="24"/>
          <w:rtl w:val="0"/>
        </w:rPr>
        <w:t xml:space="preserve">4.1.1 ensure that that all wages and benefits paid for a standard working week meet, at a minimum, national legal standards in the country of employment;</w:t>
      </w:r>
      <w:r w:rsidDel="00000000" w:rsidR="00000000" w:rsidRPr="00000000">
        <w:rPr>
          <w:rtl w:val="0"/>
        </w:rPr>
        <w:t xml:space="preserve"> </w:t>
      </w:r>
    </w:p>
    <w:p w:rsidR="00000000" w:rsidDel="00000000" w:rsidP="00000000" w:rsidRDefault="00000000" w:rsidRPr="00000000" w14:paraId="00000B52">
      <w:pPr>
        <w:spacing w:after="119" w:line="250" w:lineRule="auto"/>
        <w:ind w:left="2423" w:right="6" w:hanging="721"/>
        <w:rPr/>
      </w:pPr>
      <w:r w:rsidDel="00000000" w:rsidR="00000000" w:rsidRPr="00000000">
        <w:rPr>
          <w:rFonts w:ascii="Arial" w:cs="Arial" w:eastAsia="Arial" w:hAnsi="Arial"/>
          <w:sz w:val="24"/>
          <w:szCs w:val="24"/>
          <w:rtl w:val="0"/>
        </w:rPr>
        <w:t xml:space="preserve">4.1.2 ensure that all Supplier Staff  are provided with written and understandable Information about their employment conditions in respect of wages before they enter;</w:t>
      </w:r>
      <w:r w:rsidDel="00000000" w:rsidR="00000000" w:rsidRPr="00000000">
        <w:rPr>
          <w:rtl w:val="0"/>
        </w:rPr>
        <w:t xml:space="preserve"> </w:t>
      </w:r>
    </w:p>
    <w:p w:rsidR="00000000" w:rsidDel="00000000" w:rsidP="00000000" w:rsidRDefault="00000000" w:rsidRPr="00000000" w14:paraId="00000B53">
      <w:pPr>
        <w:spacing w:after="110" w:line="250" w:lineRule="auto"/>
        <w:ind w:left="2420" w:right="-3" w:hanging="718.0000000000001"/>
        <w:jc w:val="both"/>
        <w:rPr/>
      </w:pPr>
      <w:r w:rsidDel="00000000" w:rsidR="00000000" w:rsidRPr="00000000">
        <w:rPr>
          <w:rFonts w:ascii="Arial" w:cs="Arial" w:eastAsia="Arial" w:hAnsi="Arial"/>
          <w:sz w:val="24"/>
          <w:szCs w:val="24"/>
          <w:rtl w:val="0"/>
        </w:rPr>
        <w:t xml:space="preserve">4.1.3 All workers shall be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t xml:space="preserve"> </w:t>
      </w:r>
    </w:p>
    <w:p w:rsidR="00000000" w:rsidDel="00000000" w:rsidP="00000000" w:rsidRDefault="00000000" w:rsidRPr="00000000" w14:paraId="00000B54">
      <w:pPr>
        <w:spacing w:after="121" w:line="250" w:lineRule="auto"/>
        <w:ind w:left="1712" w:right="6" w:hanging="10"/>
        <w:rPr/>
      </w:pPr>
      <w:r w:rsidDel="00000000" w:rsidR="00000000" w:rsidRPr="00000000">
        <w:rPr>
          <w:rFonts w:ascii="Arial" w:cs="Arial" w:eastAsia="Arial" w:hAnsi="Arial"/>
          <w:sz w:val="24"/>
          <w:szCs w:val="24"/>
          <w:rtl w:val="0"/>
        </w:rPr>
        <w:t xml:space="preserve">4.1.4 not make deductions from wages:</w:t>
      </w:r>
      <w:r w:rsidDel="00000000" w:rsidR="00000000" w:rsidRPr="00000000">
        <w:rPr>
          <w:rtl w:val="0"/>
        </w:rPr>
        <w:t xml:space="preserve"> </w:t>
      </w:r>
    </w:p>
    <w:p w:rsidR="00000000" w:rsidDel="00000000" w:rsidP="00000000" w:rsidRDefault="00000000" w:rsidRPr="00000000" w14:paraId="00000B55">
      <w:pPr>
        <w:numPr>
          <w:ilvl w:val="0"/>
          <w:numId w:val="28"/>
        </w:numPr>
        <w:spacing w:after="12" w:line="250" w:lineRule="auto"/>
        <w:ind w:left="2847" w:right="6"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t xml:space="preserve"> </w:t>
      </w:r>
    </w:p>
    <w:p w:rsidR="00000000" w:rsidDel="00000000" w:rsidP="00000000" w:rsidRDefault="00000000" w:rsidRPr="00000000" w14:paraId="00000B56">
      <w:pPr>
        <w:numPr>
          <w:ilvl w:val="0"/>
          <w:numId w:val="28"/>
        </w:numPr>
        <w:spacing w:after="118" w:line="250" w:lineRule="auto"/>
        <w:ind w:left="2847" w:right="6"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t xml:space="preserve"> </w:t>
      </w:r>
    </w:p>
    <w:p w:rsidR="00000000" w:rsidDel="00000000" w:rsidP="00000000" w:rsidRDefault="00000000" w:rsidRPr="00000000" w14:paraId="00000B57">
      <w:pPr>
        <w:numPr>
          <w:ilvl w:val="0"/>
          <w:numId w:val="28"/>
        </w:numPr>
        <w:spacing w:after="115" w:line="250" w:lineRule="auto"/>
        <w:ind w:left="2847" w:right="6"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t xml:space="preserve"> </w:t>
      </w:r>
    </w:p>
    <w:p w:rsidR="00000000" w:rsidDel="00000000" w:rsidP="00000000" w:rsidRDefault="00000000" w:rsidRPr="00000000" w14:paraId="00000B58">
      <w:pPr>
        <w:spacing w:after="117" w:line="250" w:lineRule="auto"/>
        <w:ind w:left="2423" w:right="6" w:hanging="721"/>
        <w:rPr/>
      </w:pPr>
      <w:r w:rsidDel="00000000" w:rsidR="00000000" w:rsidRPr="00000000">
        <w:rPr>
          <w:rFonts w:ascii="Arial" w:cs="Arial" w:eastAsia="Arial" w:hAnsi="Arial"/>
          <w:sz w:val="24"/>
          <w:szCs w:val="24"/>
          <w:rtl w:val="0"/>
        </w:rPr>
        <w:t xml:space="preserve">4.1.5 record all disciplinary measures taken against Supplier Staff; and</w:t>
      </w:r>
      <w:r w:rsidDel="00000000" w:rsidR="00000000" w:rsidRPr="00000000">
        <w:rPr>
          <w:rtl w:val="0"/>
        </w:rPr>
        <w:t xml:space="preserve"> </w:t>
      </w:r>
    </w:p>
    <w:p w:rsidR="00000000" w:rsidDel="00000000" w:rsidP="00000000" w:rsidRDefault="00000000" w:rsidRPr="00000000" w14:paraId="00000B59">
      <w:pPr>
        <w:spacing w:after="155" w:line="250" w:lineRule="auto"/>
        <w:ind w:left="2423" w:right="6" w:hanging="721"/>
        <w:rPr/>
      </w:pPr>
      <w:r w:rsidDel="00000000" w:rsidR="00000000" w:rsidRPr="00000000">
        <w:rPr>
          <w:rFonts w:ascii="Arial" w:cs="Arial" w:eastAsia="Arial" w:hAnsi="Arial"/>
          <w:sz w:val="24"/>
          <w:szCs w:val="24"/>
          <w:rtl w:val="0"/>
        </w:rPr>
        <w:t xml:space="preserve">4.1.6 ensure that Supplier Staff are engaged under a recognised employment relationship established through national law and practice.</w:t>
      </w:r>
      <w:r w:rsidDel="00000000" w:rsidR="00000000" w:rsidRPr="00000000">
        <w:rPr>
          <w:rtl w:val="0"/>
        </w:rPr>
        <w:t xml:space="preserve"> </w:t>
      </w:r>
    </w:p>
    <w:p w:rsidR="00000000" w:rsidDel="00000000" w:rsidP="00000000" w:rsidRDefault="00000000" w:rsidRPr="00000000" w14:paraId="00000B5A">
      <w:pPr>
        <w:pStyle w:val="Heading2"/>
        <w:spacing w:after="223" w:lineRule="auto"/>
        <w:ind w:left="-5" w:firstLine="0"/>
        <w:rPr/>
      </w:pPr>
      <w:r w:rsidDel="00000000" w:rsidR="00000000" w:rsidRPr="00000000">
        <w:rPr>
          <w:rFonts w:ascii="Arial" w:cs="Arial" w:eastAsia="Arial" w:hAnsi="Arial"/>
          <w:b w:val="1"/>
          <w:color w:val="000000"/>
          <w:sz w:val="24"/>
          <w:szCs w:val="24"/>
          <w:rtl w:val="0"/>
        </w:rPr>
        <w:t xml:space="preserve">5. Working Hours</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B5B">
      <w:pPr>
        <w:spacing w:after="115" w:line="250" w:lineRule="auto"/>
        <w:ind w:left="442" w:right="6" w:hanging="10"/>
        <w:rPr/>
      </w:pPr>
      <w:r w:rsidDel="00000000" w:rsidR="00000000" w:rsidRPr="00000000">
        <w:rPr>
          <w:rFonts w:ascii="Arial" w:cs="Arial" w:eastAsia="Arial" w:hAnsi="Arial"/>
          <w:sz w:val="24"/>
          <w:szCs w:val="24"/>
          <w:rtl w:val="0"/>
        </w:rPr>
        <w:t xml:space="preserve">5.1 The Supplier shall:</w:t>
      </w:r>
      <w:r w:rsidDel="00000000" w:rsidR="00000000" w:rsidRPr="00000000">
        <w:rPr>
          <w:rtl w:val="0"/>
        </w:rPr>
        <w:t xml:space="preserve"> </w:t>
      </w:r>
    </w:p>
    <w:p w:rsidR="00000000" w:rsidDel="00000000" w:rsidP="00000000" w:rsidRDefault="00000000" w:rsidRPr="00000000" w14:paraId="00000B5C">
      <w:pPr>
        <w:spacing w:after="119" w:line="250" w:lineRule="auto"/>
        <w:ind w:left="2423" w:right="6" w:hanging="721"/>
        <w:rPr/>
      </w:pPr>
      <w:r w:rsidDel="00000000" w:rsidR="00000000" w:rsidRPr="00000000">
        <w:rPr>
          <w:rFonts w:ascii="Arial" w:cs="Arial" w:eastAsia="Arial" w:hAnsi="Arial"/>
          <w:sz w:val="24"/>
          <w:szCs w:val="24"/>
          <w:rtl w:val="0"/>
        </w:rPr>
        <w:t xml:space="preserve">5.1.1 ensure that the working hours of Supplier Staff comply with national laws, and any collective agreements;</w:t>
      </w:r>
      <w:r w:rsidDel="00000000" w:rsidR="00000000" w:rsidRPr="00000000">
        <w:rPr>
          <w:rtl w:val="0"/>
        </w:rPr>
        <w:t xml:space="preserve"> </w:t>
      </w:r>
    </w:p>
    <w:p w:rsidR="00000000" w:rsidDel="00000000" w:rsidP="00000000" w:rsidRDefault="00000000" w:rsidRPr="00000000" w14:paraId="00000B5D">
      <w:pPr>
        <w:spacing w:after="118" w:line="250" w:lineRule="auto"/>
        <w:ind w:left="2423" w:right="6" w:hanging="721"/>
        <w:rPr/>
      </w:pPr>
      <w:r w:rsidDel="00000000" w:rsidR="00000000" w:rsidRPr="00000000">
        <w:rPr>
          <w:rFonts w:ascii="Arial" w:cs="Arial" w:eastAsia="Arial" w:hAnsi="Arial"/>
          <w:sz w:val="24"/>
          <w:szCs w:val="24"/>
          <w:rtl w:val="0"/>
        </w:rPr>
        <w:t xml:space="preserve">5.1.2 that the working hours of Supplier Staff, excluding overtime, shall be defined by contract, and shall not exceed 48 hours per week unless the individual has agreed in writing;</w:t>
      </w:r>
      <w:r w:rsidDel="00000000" w:rsidR="00000000" w:rsidRPr="00000000">
        <w:rPr>
          <w:rtl w:val="0"/>
        </w:rPr>
        <w:t xml:space="preserve"> </w:t>
      </w:r>
    </w:p>
    <w:p w:rsidR="00000000" w:rsidDel="00000000" w:rsidP="00000000" w:rsidRDefault="00000000" w:rsidRPr="00000000" w14:paraId="00000B5E">
      <w:pPr>
        <w:spacing w:after="128" w:line="250" w:lineRule="auto"/>
        <w:ind w:left="2423" w:right="6" w:hanging="721"/>
        <w:rPr/>
      </w:pPr>
      <w:r w:rsidDel="00000000" w:rsidR="00000000" w:rsidRPr="00000000">
        <w:rPr>
          <w:rFonts w:ascii="Arial" w:cs="Arial" w:eastAsia="Arial" w:hAnsi="Arial"/>
          <w:sz w:val="24"/>
          <w:szCs w:val="24"/>
          <w:rtl w:val="0"/>
        </w:rPr>
        <w:t xml:space="preserve">5.1.3 ensure that use of overtime used responsibly, taking into account:</w:t>
      </w:r>
      <w:r w:rsidDel="00000000" w:rsidR="00000000" w:rsidRPr="00000000">
        <w:rPr>
          <w:rtl w:val="0"/>
        </w:rPr>
        <w:t xml:space="preserve"> </w:t>
      </w:r>
    </w:p>
    <w:p w:rsidR="00000000" w:rsidDel="00000000" w:rsidP="00000000" w:rsidRDefault="00000000" w:rsidRPr="00000000" w14:paraId="00000B5F">
      <w:pPr>
        <w:numPr>
          <w:ilvl w:val="0"/>
          <w:numId w:val="29"/>
        </w:numPr>
        <w:spacing w:after="109" w:line="250" w:lineRule="auto"/>
        <w:ind w:left="2847" w:right="6" w:hanging="720"/>
        <w:rPr/>
      </w:pPr>
      <w:r w:rsidDel="00000000" w:rsidR="00000000" w:rsidRPr="00000000">
        <w:rPr>
          <w:rFonts w:ascii="Arial" w:cs="Arial" w:eastAsia="Arial" w:hAnsi="Arial"/>
          <w:sz w:val="24"/>
          <w:szCs w:val="24"/>
          <w:rtl w:val="0"/>
        </w:rPr>
        <w:t xml:space="preserve">the extent;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B60">
      <w:pPr>
        <w:numPr>
          <w:ilvl w:val="0"/>
          <w:numId w:val="29"/>
        </w:numPr>
        <w:spacing w:after="109" w:line="250" w:lineRule="auto"/>
        <w:ind w:left="2847" w:right="6" w:hanging="720"/>
        <w:rPr/>
      </w:pPr>
      <w:r w:rsidDel="00000000" w:rsidR="00000000" w:rsidRPr="00000000">
        <w:rPr>
          <w:rFonts w:ascii="Arial" w:cs="Arial" w:eastAsia="Arial" w:hAnsi="Arial"/>
          <w:sz w:val="24"/>
          <w:szCs w:val="24"/>
          <w:rtl w:val="0"/>
        </w:rPr>
        <w:t xml:space="preserve">frequency; and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B61">
      <w:pPr>
        <w:numPr>
          <w:ilvl w:val="0"/>
          <w:numId w:val="29"/>
        </w:numPr>
        <w:spacing w:after="101" w:line="250" w:lineRule="auto"/>
        <w:ind w:left="2847" w:right="6" w:hanging="720"/>
        <w:rPr/>
      </w:pPr>
      <w:r w:rsidDel="00000000" w:rsidR="00000000" w:rsidRPr="00000000">
        <w:rPr>
          <w:rFonts w:ascii="Arial" w:cs="Arial" w:eastAsia="Arial" w:hAnsi="Arial"/>
          <w:sz w:val="24"/>
          <w:szCs w:val="24"/>
          <w:rtl w:val="0"/>
        </w:rPr>
        <w:t xml:space="preserve">hours worked;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B62">
      <w:pPr>
        <w:spacing w:after="107" w:line="250" w:lineRule="auto"/>
        <w:ind w:left="946" w:right="6" w:hanging="10"/>
        <w:rPr/>
      </w:pPr>
      <w:r w:rsidDel="00000000" w:rsidR="00000000" w:rsidRPr="00000000">
        <w:rPr>
          <w:rFonts w:ascii="Arial" w:cs="Arial" w:eastAsia="Arial" w:hAnsi="Arial"/>
          <w:sz w:val="24"/>
          <w:szCs w:val="24"/>
          <w:rtl w:val="0"/>
        </w:rPr>
        <w:t xml:space="preserve">by individuals and by the Supplier Staff as a whole; </w:t>
      </w:r>
      <w:r w:rsidDel="00000000" w:rsidR="00000000" w:rsidRPr="00000000">
        <w:rPr>
          <w:rtl w:val="0"/>
        </w:rPr>
      </w:r>
    </w:p>
    <w:p w:rsidR="00000000" w:rsidDel="00000000" w:rsidP="00000000" w:rsidRDefault="00000000" w:rsidRPr="00000000" w14:paraId="00000B63">
      <w:pPr>
        <w:numPr>
          <w:ilvl w:val="1"/>
          <w:numId w:val="30"/>
        </w:numPr>
        <w:spacing w:after="118" w:line="250" w:lineRule="auto"/>
        <w:ind w:left="900" w:right="6" w:hanging="617"/>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t xml:space="preserve"> </w:t>
      </w:r>
    </w:p>
    <w:p w:rsidR="00000000" w:rsidDel="00000000" w:rsidP="00000000" w:rsidRDefault="00000000" w:rsidRPr="00000000" w14:paraId="00000B64">
      <w:pPr>
        <w:numPr>
          <w:ilvl w:val="1"/>
          <w:numId w:val="30"/>
        </w:numPr>
        <w:spacing w:after="118" w:line="250" w:lineRule="auto"/>
        <w:ind w:left="900" w:right="6" w:hanging="617"/>
        <w:rPr/>
      </w:pPr>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t xml:space="preserve"> </w:t>
      </w:r>
    </w:p>
    <w:p w:rsidR="00000000" w:rsidDel="00000000" w:rsidP="00000000" w:rsidRDefault="00000000" w:rsidRPr="00000000" w14:paraId="00000B65">
      <w:pPr>
        <w:numPr>
          <w:ilvl w:val="2"/>
          <w:numId w:val="42"/>
        </w:numPr>
        <w:spacing w:after="116" w:line="250" w:lineRule="auto"/>
        <w:ind w:left="2423" w:right="6" w:hanging="721"/>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t xml:space="preserve"> </w:t>
      </w:r>
    </w:p>
    <w:p w:rsidR="00000000" w:rsidDel="00000000" w:rsidP="00000000" w:rsidRDefault="00000000" w:rsidRPr="00000000" w14:paraId="00000B66">
      <w:pPr>
        <w:numPr>
          <w:ilvl w:val="2"/>
          <w:numId w:val="42"/>
        </w:numPr>
        <w:spacing w:line="250" w:lineRule="auto"/>
        <w:ind w:left="2423" w:right="6" w:hanging="721"/>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t xml:space="preserve"> </w:t>
      </w:r>
    </w:p>
    <w:p w:rsidR="00000000" w:rsidDel="00000000" w:rsidP="00000000" w:rsidRDefault="00000000" w:rsidRPr="00000000" w14:paraId="00000B67">
      <w:pPr>
        <w:spacing w:after="109" w:line="250" w:lineRule="auto"/>
        <w:ind w:left="2410" w:right="6" w:hanging="588.0000000000001"/>
        <w:rPr/>
      </w:pPr>
      <w:r w:rsidDel="00000000" w:rsidR="00000000" w:rsidRPr="00000000">
        <w:rPr>
          <w:rFonts w:ascii="Arial" w:cs="Arial" w:eastAsia="Arial" w:hAnsi="Arial"/>
          <w:sz w:val="24"/>
          <w:szCs w:val="24"/>
          <w:rtl w:val="0"/>
        </w:rPr>
        <w:t xml:space="preserve">  </w:t>
        <w:tab/>
        <w:t xml:space="preserve">appropriate safeguards are taken to protect the workers’ health and safety; and </w:t>
      </w:r>
      <w:r w:rsidDel="00000000" w:rsidR="00000000" w:rsidRPr="00000000">
        <w:rPr>
          <w:rtl w:val="0"/>
        </w:rPr>
      </w:r>
    </w:p>
    <w:p w:rsidR="00000000" w:rsidDel="00000000" w:rsidP="00000000" w:rsidRDefault="00000000" w:rsidRPr="00000000" w14:paraId="00000B68">
      <w:pPr>
        <w:numPr>
          <w:ilvl w:val="2"/>
          <w:numId w:val="42"/>
        </w:numPr>
        <w:spacing w:after="119" w:line="250" w:lineRule="auto"/>
        <w:ind w:left="2423" w:right="6" w:hanging="721"/>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t xml:space="preserve"> </w:t>
      </w:r>
    </w:p>
    <w:p w:rsidR="00000000" w:rsidDel="00000000" w:rsidP="00000000" w:rsidRDefault="00000000" w:rsidRPr="00000000" w14:paraId="00000B69">
      <w:pPr>
        <w:spacing w:after="118" w:line="250" w:lineRule="auto"/>
        <w:ind w:left="900" w:right="6" w:hanging="617"/>
        <w:rPr/>
      </w:pPr>
      <w:r w:rsidDel="00000000" w:rsidR="00000000" w:rsidRPr="00000000">
        <w:rPr>
          <w:rFonts w:ascii="Arial" w:cs="Arial" w:eastAsia="Arial" w:hAnsi="Arial"/>
          <w:sz w:val="24"/>
          <w:szCs w:val="24"/>
          <w:rtl w:val="0"/>
        </w:rPr>
        <w:t xml:space="preserve">5.4 </w:t>
        <w:tab/>
        <w:t xml:space="preserve">All Supplier Staff shall be provided with at least one (1) day off in every seven (7) day period or, where allowed by national law, two (2) days off in every fourteen (14) day period.</w:t>
      </w:r>
      <w:r w:rsidDel="00000000" w:rsidR="00000000" w:rsidRPr="00000000">
        <w:rPr>
          <w:rtl w:val="0"/>
        </w:rPr>
        <w:t xml:space="preserve"> </w:t>
      </w:r>
    </w:p>
    <w:p w:rsidR="00000000" w:rsidDel="00000000" w:rsidP="00000000" w:rsidRDefault="00000000" w:rsidRPr="00000000" w14:paraId="00000B6A">
      <w:pPr>
        <w:spacing w:after="0" w:lineRule="auto"/>
        <w:rPr/>
      </w:pPr>
      <w:r w:rsidDel="00000000" w:rsidR="00000000" w:rsidRPr="00000000">
        <w:rPr>
          <w:rFonts w:ascii="Arial" w:cs="Arial" w:eastAsia="Arial" w:hAnsi="Arial"/>
          <w:color w:val="ffffff"/>
          <w:sz w:val="24"/>
          <w:szCs w:val="24"/>
          <w:rtl w:val="0"/>
        </w:rPr>
        <w:t xml:space="preserve"> </w:t>
      </w:r>
      <w:r w:rsidDel="00000000" w:rsidR="00000000" w:rsidRPr="00000000">
        <w:rPr>
          <w:rtl w:val="0"/>
        </w:rPr>
      </w:r>
    </w:p>
    <w:p w:rsidR="00000000" w:rsidDel="00000000" w:rsidP="00000000" w:rsidRDefault="00000000" w:rsidRPr="00000000" w14:paraId="00000B6B">
      <w:pPr>
        <w:pStyle w:val="Heading2"/>
        <w:spacing w:after="223" w:lineRule="auto"/>
        <w:ind w:left="-5" w:firstLine="0"/>
        <w:rPr/>
      </w:pPr>
      <w:r w:rsidDel="00000000" w:rsidR="00000000" w:rsidRPr="00000000">
        <w:rPr>
          <w:rFonts w:ascii="Arial" w:cs="Arial" w:eastAsia="Arial" w:hAnsi="Arial"/>
          <w:b w:val="1"/>
          <w:color w:val="000000"/>
          <w:sz w:val="24"/>
          <w:szCs w:val="24"/>
          <w:rtl w:val="0"/>
        </w:rPr>
        <w:t xml:space="preserve">6. Sustainability</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B6C">
      <w:pPr>
        <w:spacing w:after="117" w:line="250" w:lineRule="auto"/>
        <w:ind w:left="1041" w:right="6" w:hanging="614"/>
        <w:rPr/>
      </w:pPr>
      <w:r w:rsidDel="00000000" w:rsidR="00000000" w:rsidRPr="00000000">
        <w:rPr>
          <w:rFonts w:ascii="Arial" w:cs="Arial" w:eastAsia="Arial" w:hAnsi="Arial"/>
          <w:sz w:val="24"/>
          <w:szCs w:val="24"/>
          <w:rtl w:val="0"/>
        </w:rPr>
        <w:t xml:space="preserve">6.1 </w:t>
        <w:tab/>
        <w:t xml:space="preserve">The supplier shall meet the applicable Government Buying Standards applicable to Deliverables which can be found online at: </w:t>
      </w:r>
      <w:r w:rsidDel="00000000" w:rsidR="00000000" w:rsidRPr="00000000">
        <w:rPr>
          <w:rtl w:val="0"/>
        </w:rPr>
        <w:t xml:space="preserve"> </w:t>
      </w:r>
    </w:p>
    <w:p w:rsidR="00000000" w:rsidDel="00000000" w:rsidP="00000000" w:rsidRDefault="00000000" w:rsidRPr="00000000" w14:paraId="00000B6D">
      <w:pPr>
        <w:spacing w:after="113" w:line="250" w:lineRule="auto"/>
        <w:ind w:left="1402" w:hanging="360"/>
        <w:rPr/>
      </w:pPr>
      <w:hyperlink r:id="rId119">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hyperlink r:id="rId120">
        <w:r w:rsidDel="00000000" w:rsidR="00000000" w:rsidRPr="00000000">
          <w:rPr>
            <w:rFonts w:ascii="Arial" w:cs="Arial" w:eastAsia="Arial" w:hAnsi="Arial"/>
            <w:sz w:val="24"/>
            <w:szCs w:val="24"/>
            <w:rtl w:val="0"/>
          </w:rPr>
          <w:t xml:space="preserve"> </w:t>
        </w:r>
      </w:hyperlink>
      <w:r w:rsidDel="00000000" w:rsidR="00000000" w:rsidRPr="00000000">
        <w:rPr>
          <w:rtl w:val="0"/>
        </w:rPr>
      </w:r>
    </w:p>
    <w:p w:rsidR="00000000" w:rsidDel="00000000" w:rsidP="00000000" w:rsidRDefault="00000000" w:rsidRPr="00000000" w14:paraId="00000B6E">
      <w:pPr>
        <w:spacing w:after="98" w:lineRule="auto"/>
        <w:ind w:left="900" w:firstLine="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B6F">
      <w:pPr>
        <w:spacing w:after="2" w:line="450" w:lineRule="auto"/>
        <w:ind w:right="8962"/>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B70">
      <w:pPr>
        <w:spacing w:after="0" w:line="450" w:lineRule="auto"/>
        <w:ind w:right="8962"/>
        <w:rPr/>
        <w:sectPr>
          <w:headerReference r:id="rId121" w:type="default"/>
          <w:headerReference r:id="rId122" w:type="first"/>
          <w:headerReference r:id="rId123" w:type="even"/>
          <w:footerReference r:id="rId124" w:type="default"/>
          <w:footerReference r:id="rId125" w:type="first"/>
          <w:footerReference r:id="rId126" w:type="even"/>
          <w:type w:val="nextPage"/>
          <w:pgSz w:h="16838" w:w="11906" w:orient="portrait"/>
          <w:pgMar w:bottom="1520" w:top="1448" w:left="1440" w:right="1437" w:header="203" w:footer="726"/>
        </w:sect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B71">
      <w:pPr>
        <w:spacing w:after="309" w:line="242" w:lineRule="auto"/>
        <w:ind w:right="1745"/>
        <w:rPr/>
      </w:pPr>
      <w:r w:rsidDel="00000000" w:rsidR="00000000" w:rsidRPr="00000000">
        <w:rPr>
          <w:rFonts w:ascii="Arial" w:cs="Arial" w:eastAsia="Arial" w:hAnsi="Arial"/>
          <w:b w:val="1"/>
          <w:sz w:val="20"/>
          <w:szCs w:val="20"/>
          <w:rtl w:val="0"/>
        </w:rPr>
        <w:t xml:space="preserve">Framework Schedule 6 (Order Form Template and Call-Off Schedules)</w:t>
      </w:r>
      <w:r w:rsidDel="00000000" w:rsidR="00000000" w:rsidRPr="00000000">
        <w:rPr>
          <w:rFonts w:ascii="Arial" w:cs="Arial" w:eastAsia="Arial" w:hAnsi="Arial"/>
          <w:sz w:val="20"/>
          <w:szCs w:val="20"/>
          <w:rtl w:val="0"/>
        </w:rPr>
        <w:t xml:space="preserve"> Crown Copyright</w:t>
      </w:r>
      <w:r w:rsidDel="00000000" w:rsidR="00000000" w:rsidRPr="00000000">
        <w:rPr>
          <w:rFonts w:ascii="Arial" w:cs="Arial" w:eastAsia="Arial" w:hAnsi="Arial"/>
          <w:sz w:val="20"/>
          <w:szCs w:val="20"/>
          <w:vertAlign w:val="subscript"/>
          <w:rtl w:val="0"/>
        </w:rPr>
        <w:t xml:space="preserve"> </w:t>
      </w:r>
      <w:r w:rsidDel="00000000" w:rsidR="00000000" w:rsidRPr="00000000">
        <w:rPr>
          <w:rFonts w:ascii="Arial" w:cs="Arial" w:eastAsia="Arial" w:hAnsi="Arial"/>
          <w:sz w:val="20"/>
          <w:szCs w:val="20"/>
          <w:rtl w:val="0"/>
        </w:rPr>
        <w:t xml:space="preserve">2018 </w:t>
      </w:r>
      <w:r w:rsidDel="00000000" w:rsidR="00000000" w:rsidRPr="00000000">
        <w:rPr>
          <w:rtl w:val="0"/>
        </w:rPr>
      </w:r>
    </w:p>
    <w:p w:rsidR="00000000" w:rsidDel="00000000" w:rsidP="00000000" w:rsidRDefault="00000000" w:rsidRPr="00000000" w14:paraId="00000B72">
      <w:pPr>
        <w:spacing w:after="204"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B73">
      <w:pPr>
        <w:spacing w:after="13170" w:lineRule="auto"/>
        <w:rPr/>
      </w:pPr>
      <w:r w:rsidDel="00000000" w:rsidR="00000000" w:rsidRPr="00000000">
        <w:rPr>
          <w:rtl w:val="0"/>
        </w:rPr>
        <w:t xml:space="preserve"> </w:t>
      </w:r>
    </w:p>
    <w:p w:rsidR="00000000" w:rsidDel="00000000" w:rsidP="00000000" w:rsidRDefault="00000000" w:rsidRPr="00000000" w14:paraId="00000B74">
      <w:pPr>
        <w:spacing w:after="10" w:line="250" w:lineRule="auto"/>
        <w:ind w:left="10" w:hanging="10"/>
        <w:rPr/>
      </w:pPr>
      <w:r w:rsidDel="00000000" w:rsidR="00000000" w:rsidRPr="00000000">
        <w:rPr>
          <w:rFonts w:ascii="Arial" w:cs="Arial" w:eastAsia="Arial" w:hAnsi="Arial"/>
          <w:sz w:val="20"/>
          <w:szCs w:val="20"/>
          <w:rtl w:val="0"/>
        </w:rPr>
        <w:t xml:space="preserve">Framework Ref: RM6068</w:t>
      </w:r>
      <w:r w:rsidDel="00000000" w:rsidR="00000000" w:rsidRPr="00000000">
        <w:rPr>
          <w:rtl w:val="0"/>
        </w:rPr>
      </w:r>
    </w:p>
    <w:p w:rsidR="00000000" w:rsidDel="00000000" w:rsidP="00000000" w:rsidRDefault="00000000" w:rsidRPr="00000000" w14:paraId="00000B75">
      <w:pPr>
        <w:spacing w:after="10" w:line="250" w:lineRule="auto"/>
        <w:ind w:left="10" w:hanging="10"/>
        <w:rPr/>
      </w:pPr>
      <w:r w:rsidDel="00000000" w:rsidR="00000000" w:rsidRPr="00000000">
        <w:rPr>
          <w:rFonts w:ascii="Arial" w:cs="Arial" w:eastAsia="Arial" w:hAnsi="Arial"/>
          <w:sz w:val="20"/>
          <w:szCs w:val="20"/>
          <w:rtl w:val="0"/>
        </w:rPr>
        <w:t xml:space="preserve">Project Version: v0.1</w:t>
      </w:r>
      <w:r w:rsidDel="00000000" w:rsidR="00000000" w:rsidRPr="00000000">
        <w:rPr>
          <w:rtl w:val="0"/>
        </w:rPr>
      </w:r>
    </w:p>
    <w:p w:rsidR="00000000" w:rsidDel="00000000" w:rsidP="00000000" w:rsidRDefault="00000000" w:rsidRPr="00000000" w14:paraId="00000B76">
      <w:pPr>
        <w:tabs>
          <w:tab w:val="center" w:pos="2161"/>
          <w:tab w:val="center" w:pos="2881"/>
          <w:tab w:val="center" w:pos="3601"/>
          <w:tab w:val="center" w:pos="4321"/>
        </w:tabs>
        <w:spacing w:after="10" w:line="250" w:lineRule="auto"/>
        <w:rPr/>
      </w:pPr>
      <w:r w:rsidDel="00000000" w:rsidR="00000000" w:rsidRPr="00000000">
        <w:rPr>
          <w:rFonts w:ascii="Arial" w:cs="Arial" w:eastAsia="Arial" w:hAnsi="Arial"/>
          <w:sz w:val="20"/>
          <w:szCs w:val="20"/>
          <w:rtl w:val="0"/>
        </w:rPr>
        <w:t xml:space="preserve">Model Version: v3.2</w:t>
        <w:tab/>
        <w:t xml:space="preserve"> </w:t>
        <w:tab/>
        <w:t xml:space="preserve"> </w:t>
        <w:tab/>
        <w:t xml:space="preserve"> </w:t>
        <w:tab/>
        <w:t xml:space="preserve"> </w:t>
      </w:r>
      <w:r w:rsidDel="00000000" w:rsidR="00000000" w:rsidRPr="00000000">
        <w:rPr>
          <w:rtl w:val="0"/>
        </w:rPr>
      </w:r>
    </w:p>
    <w:sectPr>
      <w:headerReference r:id="rId127" w:type="default"/>
      <w:headerReference r:id="rId128" w:type="first"/>
      <w:headerReference r:id="rId129" w:type="even"/>
      <w:footerReference r:id="rId130" w:type="default"/>
      <w:footerReference r:id="rId131" w:type="first"/>
      <w:footerReference r:id="rId132" w:type="even"/>
      <w:type w:val="nextPage"/>
      <w:pgSz w:h="16838" w:w="11906" w:orient="portrait"/>
      <w:pgMar w:bottom="1440" w:top="1440" w:left="1440" w:right="1440" w:header="203" w:footer="7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Verdana"/>
  <w:font w:name="Times New Roman"/>
  <w:font w:name="Courgette">
    <w:embedRegular w:fontKey="{00000000-0000-0000-0000-000000000000}" r:id="rId1" w:subsetted="0"/>
  </w:font>
  <w:font w:name="Quattrocento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B8">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B9">
    <w:pPr>
      <w:spacing w:after="0" w:line="216" w:lineRule="auto"/>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CF">
    <w:pPr>
      <w:spacing w:after="90" w:lineRule="auto"/>
      <w:ind w:left="1080" w:firstLine="0"/>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BD0">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D1">
    <w:pPr>
      <w:spacing w:after="0" w:line="216" w:lineRule="auto"/>
      <w:ind w:right="-9"/>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D2">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D3">
    <w:pPr>
      <w:spacing w:after="0" w:line="216" w:lineRule="auto"/>
      <w:ind w:right="-5"/>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D4">
    <w:pPr>
      <w:spacing w:after="119" w:lineRule="auto"/>
      <w:ind w:left="1080" w:firstLine="0"/>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BD5">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D6">
    <w:pPr>
      <w:spacing w:after="0" w:line="216" w:lineRule="auto"/>
      <w:ind w:right="-9"/>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D7">
    <w:pPr>
      <w:spacing w:after="0" w:lineRule="auto"/>
      <w:ind w:left="168" w:firstLine="0"/>
      <w:jc w:val="center"/>
      <w:rPr/>
    </w:pPr>
    <w:r w:rsidDel="00000000" w:rsidR="00000000" w:rsidRPr="00000000">
      <w:rPr>
        <w:rFonts w:ascii="Arial" w:cs="Arial" w:eastAsia="Arial" w:hAnsi="Arial"/>
        <w:sz w:val="20"/>
        <w:szCs w:val="20"/>
        <w:rtl w:val="0"/>
      </w:rPr>
      <w:t xml:space="preserve"> </w:t>
      <w:tab/>
      <w:t xml:space="preserve">                                            </w:t>
    </w:r>
    <w:r w:rsidDel="00000000" w:rsidR="00000000" w:rsidRPr="00000000">
      <w:rPr>
        <w:rtl w:val="0"/>
      </w:rPr>
    </w:r>
  </w:p>
  <w:p w:rsidR="00000000" w:rsidDel="00000000" w:rsidP="00000000" w:rsidRDefault="00000000" w:rsidRPr="00000000" w14:paraId="00000BD8">
    <w:pPr>
      <w:tabs>
        <w:tab w:val="center" w:pos="1846"/>
        <w:tab w:val="center" w:pos="4513"/>
        <w:tab w:val="right" w:pos="9026"/>
      </w:tabs>
      <w:spacing w:after="0" w:lineRule="auto"/>
      <w:rPr/>
    </w:pPr>
    <w:r w:rsidDel="00000000" w:rsidR="00000000" w:rsidRPr="00000000">
      <w:rPr>
        <w:rtl w:val="0"/>
      </w:rPr>
      <w:tab/>
    </w:r>
    <w:r w:rsidDel="00000000" w:rsidR="00000000" w:rsidRPr="00000000">
      <w:rPr>
        <w:rFonts w:ascii="Arial" w:cs="Arial" w:eastAsia="Arial" w:hAnsi="Arial"/>
        <w:sz w:val="20"/>
        <w:szCs w:val="20"/>
        <w:rtl w:val="0"/>
      </w:rPr>
      <w:t xml:space="preserve">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BD9">
    <w:pPr>
      <w:spacing w:after="0" w:lineRule="auto"/>
      <w:ind w:left="1769"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DA">
    <w:pPr>
      <w:spacing w:after="17" w:lineRule="auto"/>
      <w:rPr/>
    </w:pPr>
    <w:r w:rsidDel="00000000" w:rsidR="00000000" w:rsidRPr="00000000">
      <w:rPr>
        <w:rFonts w:ascii="Arial" w:cs="Arial" w:eastAsia="Arial" w:hAnsi="Arial"/>
        <w:sz w:val="20"/>
        <w:szCs w:val="20"/>
        <w:rtl w:val="0"/>
      </w:rPr>
      <w:t xml:space="preserve">Framework Ref: RM6068 </w:t>
    </w:r>
    <w:r w:rsidDel="00000000" w:rsidR="00000000" w:rsidRPr="00000000">
      <w:rPr>
        <w:rtl w:val="0"/>
      </w:rPr>
    </w:r>
  </w:p>
  <w:p w:rsidR="00000000" w:rsidDel="00000000" w:rsidP="00000000" w:rsidRDefault="00000000" w:rsidRPr="00000000" w14:paraId="00000BDB">
    <w:pPr>
      <w:tabs>
        <w:tab w:val="center" w:pos="4513"/>
        <w:tab w:val="center" w:pos="8943"/>
      </w:tabs>
      <w:spacing w:after="23" w:lineRule="auto"/>
      <w:rPr/>
    </w:pPr>
    <w:r w:rsidDel="00000000" w:rsidR="00000000" w:rsidRPr="00000000">
      <w:rPr>
        <w:rFonts w:ascii="Arial" w:cs="Arial" w:eastAsia="Arial" w:hAnsi="Arial"/>
        <w:sz w:val="20"/>
        <w:szCs w:val="20"/>
        <w:rtl w:val="0"/>
      </w:rPr>
      <w:t xml:space="preserve">Project Version: v1.0 </w:t>
      <w:tab/>
      <w:t xml:space="preserve"> </w:t>
      <w:tab/>
      <w:t xml:space="preserve"> 2 </w:t>
    </w:r>
    <w:r w:rsidDel="00000000" w:rsidR="00000000" w:rsidRPr="00000000">
      <w:rPr>
        <w:rtl w:val="0"/>
      </w:rPr>
    </w:r>
  </w:p>
  <w:p w:rsidR="00000000" w:rsidDel="00000000" w:rsidP="00000000" w:rsidRDefault="00000000" w:rsidRPr="00000000" w14:paraId="00000BDC">
    <w:pPr>
      <w:spacing w:after="0" w:lineRule="auto"/>
      <w:rPr/>
    </w:pPr>
    <w:r w:rsidDel="00000000" w:rsidR="00000000" w:rsidRPr="00000000">
      <w:rPr>
        <w:rFonts w:ascii="Arial" w:cs="Arial" w:eastAsia="Arial" w:hAnsi="Arial"/>
        <w:sz w:val="20"/>
        <w:szCs w:val="20"/>
        <w:rtl w:val="0"/>
      </w:rPr>
      <w:t xml:space="preserve">Model Version: v3.0 </w:t>
    </w: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DD">
    <w:pPr>
      <w:spacing w:after="17" w:lineRule="auto"/>
      <w:rPr/>
    </w:pPr>
    <w:r w:rsidDel="00000000" w:rsidR="00000000" w:rsidRPr="00000000">
      <w:rPr>
        <w:rFonts w:ascii="Arial" w:cs="Arial" w:eastAsia="Arial" w:hAnsi="Arial"/>
        <w:sz w:val="20"/>
        <w:szCs w:val="20"/>
        <w:rtl w:val="0"/>
      </w:rPr>
      <w:t xml:space="preserve">Framework Ref: RM6068 </w:t>
    </w:r>
    <w:r w:rsidDel="00000000" w:rsidR="00000000" w:rsidRPr="00000000">
      <w:rPr>
        <w:rtl w:val="0"/>
      </w:rPr>
    </w:r>
  </w:p>
  <w:p w:rsidR="00000000" w:rsidDel="00000000" w:rsidP="00000000" w:rsidRDefault="00000000" w:rsidRPr="00000000" w14:paraId="00000BDE">
    <w:pPr>
      <w:tabs>
        <w:tab w:val="center" w:pos="4513"/>
        <w:tab w:val="center" w:pos="8943"/>
      </w:tabs>
      <w:spacing w:after="23" w:lineRule="auto"/>
      <w:rPr/>
    </w:pPr>
    <w:r w:rsidDel="00000000" w:rsidR="00000000" w:rsidRPr="00000000">
      <w:rPr>
        <w:rFonts w:ascii="Arial" w:cs="Arial" w:eastAsia="Arial" w:hAnsi="Arial"/>
        <w:sz w:val="20"/>
        <w:szCs w:val="20"/>
        <w:rtl w:val="0"/>
      </w:rPr>
      <w:t xml:space="preserve">Project Version: v1.0 </w:t>
      <w:tab/>
      <w:t xml:space="preserve"> </w:t>
      <w:tab/>
      <w:t xml:space="preserve"> 2 </w:t>
    </w:r>
    <w:r w:rsidDel="00000000" w:rsidR="00000000" w:rsidRPr="00000000">
      <w:rPr>
        <w:rtl w:val="0"/>
      </w:rPr>
    </w:r>
  </w:p>
  <w:p w:rsidR="00000000" w:rsidDel="00000000" w:rsidP="00000000" w:rsidRDefault="00000000" w:rsidRPr="00000000" w14:paraId="00000BDF">
    <w:pPr>
      <w:spacing w:after="0" w:lineRule="auto"/>
      <w:rPr/>
    </w:pPr>
    <w:r w:rsidDel="00000000" w:rsidR="00000000" w:rsidRPr="00000000">
      <w:rPr>
        <w:rFonts w:ascii="Arial" w:cs="Arial" w:eastAsia="Arial" w:hAnsi="Arial"/>
        <w:sz w:val="20"/>
        <w:szCs w:val="20"/>
        <w:rtl w:val="0"/>
      </w:rPr>
      <w:t xml:space="preserve">Model Version: v3.0 </w:t>
    </w: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E0">
    <w:pPr>
      <w:spacing w:after="0" w:lineRule="auto"/>
      <w:ind w:left="708" w:firstLine="0"/>
      <w:rPr/>
    </w:pPr>
    <w:r w:rsidDel="00000000" w:rsidR="00000000" w:rsidRPr="00000000">
      <w:rPr>
        <w:rtl w:val="0"/>
      </w:rPr>
      <w:t xml:space="preserve"> </w:t>
    </w:r>
  </w:p>
  <w:p w:rsidR="00000000" w:rsidDel="00000000" w:rsidP="00000000" w:rsidRDefault="00000000" w:rsidRPr="00000000" w14:paraId="00000BE1">
    <w:pPr>
      <w:spacing w:after="17" w:lineRule="auto"/>
      <w:ind w:left="708" w:firstLine="0"/>
      <w:rPr/>
    </w:pPr>
    <w:r w:rsidDel="00000000" w:rsidR="00000000" w:rsidRPr="00000000">
      <w:rPr>
        <w:rFonts w:ascii="Arial" w:cs="Arial" w:eastAsia="Arial" w:hAnsi="Arial"/>
        <w:sz w:val="20"/>
        <w:szCs w:val="20"/>
        <w:rtl w:val="0"/>
      </w:rPr>
      <w:t xml:space="preserve">Framework Ref: RM6068 </w:t>
    </w:r>
    <w:r w:rsidDel="00000000" w:rsidR="00000000" w:rsidRPr="00000000">
      <w:rPr>
        <w:rtl w:val="0"/>
      </w:rPr>
    </w:r>
  </w:p>
  <w:p w:rsidR="00000000" w:rsidDel="00000000" w:rsidP="00000000" w:rsidRDefault="00000000" w:rsidRPr="00000000" w14:paraId="00000BE2">
    <w:pPr>
      <w:tabs>
        <w:tab w:val="center" w:pos="1630"/>
        <w:tab w:val="center" w:pos="5221"/>
      </w:tabs>
      <w:spacing w:after="0" w:lineRule="auto"/>
      <w:rPr/>
    </w:pPr>
    <w:r w:rsidDel="00000000" w:rsidR="00000000" w:rsidRPr="00000000">
      <w:rPr>
        <w:rtl w:val="0"/>
      </w:rPr>
      <w:tab/>
    </w:r>
    <w:r w:rsidDel="00000000" w:rsidR="00000000" w:rsidRPr="00000000">
      <w:rPr>
        <w:rFonts w:ascii="Arial" w:cs="Arial" w:eastAsia="Arial" w:hAnsi="Arial"/>
        <w:sz w:val="20"/>
        <w:szCs w:val="20"/>
        <w:rtl w:val="0"/>
      </w:rPr>
      <w:t xml:space="preserve">Project Version: v2.0 </w:t>
      <w:tab/>
      <w:t xml:space="preserve"> </w:t>
    </w:r>
    <w:r w:rsidDel="00000000" w:rsidR="00000000" w:rsidRPr="00000000">
      <w:rPr>
        <w:rtl w:val="0"/>
      </w:rPr>
    </w:r>
  </w:p>
  <w:p w:rsidR="00000000" w:rsidDel="00000000" w:rsidP="00000000" w:rsidRDefault="00000000" w:rsidRPr="00000000" w14:paraId="00000BE3">
    <w:pPr>
      <w:tabs>
        <w:tab w:val="center" w:pos="708"/>
        <w:tab w:val="center" w:pos="5220"/>
      </w:tabs>
      <w:spacing w:after="0" w:lineRule="auto"/>
      <w:rPr/>
    </w:pPr>
    <w:r w:rsidDel="00000000" w:rsidR="00000000" w:rsidRPr="00000000">
      <w:rPr>
        <w:rtl w:val="0"/>
      </w:rPr>
      <w:tab/>
    </w:r>
    <w:r w:rsidDel="00000000" w:rsidR="00000000" w:rsidRPr="00000000">
      <w:rPr>
        <w:rFonts w:ascii="Arial" w:cs="Arial" w:eastAsia="Arial" w:hAnsi="Arial"/>
        <w:sz w:val="20"/>
        <w:szCs w:val="20"/>
        <w:rtl w:val="0"/>
      </w:rPr>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BE4">
    <w:pPr>
      <w:spacing w:after="0" w:lineRule="auto"/>
      <w:ind w:left="708" w:firstLine="0"/>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t xml:space="preserve"> </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E5">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E6">
    <w:pPr>
      <w:spacing w:after="0" w:line="216" w:lineRule="auto"/>
      <w:ind w:right="-5"/>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E7">
    <w:pPr>
      <w:spacing w:after="0" w:lineRule="auto"/>
      <w:ind w:left="232"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E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BA">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BB">
    <w:pPr>
      <w:spacing w:after="0" w:line="216" w:lineRule="auto"/>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E9">
    <w:pPr>
      <w:spacing w:after="119" w:lineRule="auto"/>
      <w:ind w:left="1080" w:firstLine="0"/>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BEA">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EB">
    <w:pPr>
      <w:spacing w:after="0" w:line="216" w:lineRule="auto"/>
      <w:ind w:right="-15"/>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EC">
    <w:pPr>
      <w:spacing w:after="0" w:lineRule="auto"/>
      <w:ind w:left="708" w:firstLine="0"/>
      <w:rPr/>
    </w:pPr>
    <w:r w:rsidDel="00000000" w:rsidR="00000000" w:rsidRPr="00000000">
      <w:rPr>
        <w:rtl w:val="0"/>
      </w:rPr>
      <w:t xml:space="preserve"> </w:t>
    </w:r>
  </w:p>
  <w:p w:rsidR="00000000" w:rsidDel="00000000" w:rsidP="00000000" w:rsidRDefault="00000000" w:rsidRPr="00000000" w14:paraId="00000BED">
    <w:pPr>
      <w:spacing w:after="17" w:lineRule="auto"/>
      <w:ind w:left="708" w:firstLine="0"/>
      <w:rPr/>
    </w:pPr>
    <w:r w:rsidDel="00000000" w:rsidR="00000000" w:rsidRPr="00000000">
      <w:rPr>
        <w:rFonts w:ascii="Arial" w:cs="Arial" w:eastAsia="Arial" w:hAnsi="Arial"/>
        <w:sz w:val="20"/>
        <w:szCs w:val="20"/>
        <w:rtl w:val="0"/>
      </w:rPr>
      <w:t xml:space="preserve">Framework Ref: RM6068 </w:t>
    </w:r>
    <w:r w:rsidDel="00000000" w:rsidR="00000000" w:rsidRPr="00000000">
      <w:rPr>
        <w:rtl w:val="0"/>
      </w:rPr>
    </w:r>
  </w:p>
  <w:p w:rsidR="00000000" w:rsidDel="00000000" w:rsidP="00000000" w:rsidRDefault="00000000" w:rsidRPr="00000000" w14:paraId="00000BEE">
    <w:pPr>
      <w:tabs>
        <w:tab w:val="center" w:pos="1630"/>
        <w:tab w:val="center" w:pos="5221"/>
      </w:tabs>
      <w:spacing w:after="0" w:lineRule="auto"/>
      <w:rPr/>
    </w:pPr>
    <w:r w:rsidDel="00000000" w:rsidR="00000000" w:rsidRPr="00000000">
      <w:rPr>
        <w:rtl w:val="0"/>
      </w:rPr>
      <w:tab/>
    </w:r>
    <w:r w:rsidDel="00000000" w:rsidR="00000000" w:rsidRPr="00000000">
      <w:rPr>
        <w:rFonts w:ascii="Arial" w:cs="Arial" w:eastAsia="Arial" w:hAnsi="Arial"/>
        <w:sz w:val="20"/>
        <w:szCs w:val="20"/>
        <w:rtl w:val="0"/>
      </w:rPr>
      <w:t xml:space="preserve">Project Version: v2.0 </w:t>
      <w:tab/>
      <w:t xml:space="preserve"> </w:t>
    </w:r>
    <w:r w:rsidDel="00000000" w:rsidR="00000000" w:rsidRPr="00000000">
      <w:rPr>
        <w:rtl w:val="0"/>
      </w:rPr>
    </w:r>
  </w:p>
  <w:p w:rsidR="00000000" w:rsidDel="00000000" w:rsidP="00000000" w:rsidRDefault="00000000" w:rsidRPr="00000000" w14:paraId="00000BEF">
    <w:pPr>
      <w:tabs>
        <w:tab w:val="center" w:pos="708"/>
        <w:tab w:val="center" w:pos="5220"/>
      </w:tabs>
      <w:spacing w:after="0" w:lineRule="auto"/>
      <w:rPr/>
    </w:pPr>
    <w:r w:rsidDel="00000000" w:rsidR="00000000" w:rsidRPr="00000000">
      <w:rPr>
        <w:rtl w:val="0"/>
      </w:rPr>
      <w:tab/>
    </w:r>
    <w:r w:rsidDel="00000000" w:rsidR="00000000" w:rsidRPr="00000000">
      <w:rPr>
        <w:rFonts w:ascii="Arial" w:cs="Arial" w:eastAsia="Arial" w:hAnsi="Arial"/>
        <w:sz w:val="20"/>
        <w:szCs w:val="20"/>
        <w:rtl w:val="0"/>
      </w:rPr>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BF0">
    <w:pPr>
      <w:spacing w:after="0" w:lineRule="auto"/>
      <w:ind w:left="708" w:firstLine="0"/>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t xml:space="preserve"> </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F1">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F2">
    <w:pPr>
      <w:spacing w:after="0" w:line="216" w:lineRule="auto"/>
      <w:ind w:right="-9"/>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F3">
    <w:pPr>
      <w:spacing w:after="0" w:lineRule="auto"/>
      <w:ind w:left="168" w:firstLine="0"/>
      <w:jc w:val="center"/>
      <w:rPr/>
    </w:pPr>
    <w:r w:rsidDel="00000000" w:rsidR="00000000" w:rsidRPr="00000000">
      <w:rPr>
        <w:rFonts w:ascii="Arial" w:cs="Arial" w:eastAsia="Arial" w:hAnsi="Arial"/>
        <w:sz w:val="20"/>
        <w:szCs w:val="20"/>
        <w:rtl w:val="0"/>
      </w:rPr>
      <w:t xml:space="preserve"> </w:t>
      <w:tab/>
      <w:t xml:space="preserve">                                            </w:t>
    </w:r>
    <w:r w:rsidDel="00000000" w:rsidR="00000000" w:rsidRPr="00000000">
      <w:rPr>
        <w:rtl w:val="0"/>
      </w:rPr>
    </w:r>
  </w:p>
  <w:p w:rsidR="00000000" w:rsidDel="00000000" w:rsidP="00000000" w:rsidRDefault="00000000" w:rsidRPr="00000000" w14:paraId="00000BF4">
    <w:pPr>
      <w:tabs>
        <w:tab w:val="center" w:pos="1846"/>
        <w:tab w:val="center" w:pos="4513"/>
        <w:tab w:val="right" w:pos="9026"/>
      </w:tabs>
      <w:spacing w:after="0" w:lineRule="auto"/>
      <w:rPr/>
    </w:pPr>
    <w:r w:rsidDel="00000000" w:rsidR="00000000" w:rsidRPr="00000000">
      <w:rPr>
        <w:rtl w:val="0"/>
      </w:rPr>
      <w:tab/>
    </w:r>
    <w:r w:rsidDel="00000000" w:rsidR="00000000" w:rsidRPr="00000000">
      <w:rPr>
        <w:rFonts w:ascii="Arial" w:cs="Arial" w:eastAsia="Arial" w:hAnsi="Arial"/>
        <w:sz w:val="20"/>
        <w:szCs w:val="20"/>
        <w:rtl w:val="0"/>
      </w:rPr>
      <w:t xml:space="preserve">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BF5">
    <w:pPr>
      <w:spacing w:after="0" w:lineRule="auto"/>
      <w:ind w:left="1769"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F6">
    <w:pPr>
      <w:spacing w:after="0" w:lineRule="auto"/>
      <w:ind w:left="168" w:firstLine="0"/>
      <w:jc w:val="center"/>
      <w:rPr/>
    </w:pPr>
    <w:r w:rsidDel="00000000" w:rsidR="00000000" w:rsidRPr="00000000">
      <w:rPr>
        <w:rFonts w:ascii="Arial" w:cs="Arial" w:eastAsia="Arial" w:hAnsi="Arial"/>
        <w:sz w:val="20"/>
        <w:szCs w:val="20"/>
        <w:rtl w:val="0"/>
      </w:rPr>
      <w:t xml:space="preserve"> </w:t>
      <w:tab/>
      <w:t xml:space="preserve">                                            </w:t>
    </w:r>
    <w:r w:rsidDel="00000000" w:rsidR="00000000" w:rsidRPr="00000000">
      <w:rPr>
        <w:rtl w:val="0"/>
      </w:rPr>
    </w:r>
  </w:p>
  <w:p w:rsidR="00000000" w:rsidDel="00000000" w:rsidP="00000000" w:rsidRDefault="00000000" w:rsidRPr="00000000" w14:paraId="00000BF7">
    <w:pPr>
      <w:tabs>
        <w:tab w:val="center" w:pos="1846"/>
        <w:tab w:val="center" w:pos="4513"/>
        <w:tab w:val="right" w:pos="9026"/>
      </w:tabs>
      <w:spacing w:after="0" w:lineRule="auto"/>
      <w:rPr/>
    </w:pPr>
    <w:r w:rsidDel="00000000" w:rsidR="00000000" w:rsidRPr="00000000">
      <w:rPr>
        <w:rtl w:val="0"/>
      </w:rPr>
      <w:tab/>
    </w:r>
    <w:r w:rsidDel="00000000" w:rsidR="00000000" w:rsidRPr="00000000">
      <w:rPr>
        <w:rFonts w:ascii="Arial" w:cs="Arial" w:eastAsia="Arial" w:hAnsi="Arial"/>
        <w:sz w:val="20"/>
        <w:szCs w:val="20"/>
        <w:rtl w:val="0"/>
      </w:rPr>
      <w:t xml:space="preserve">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BF8">
    <w:pPr>
      <w:spacing w:after="0" w:lineRule="auto"/>
      <w:ind w:left="1769"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BC">
    <w:pPr>
      <w:spacing w:after="0" w:lineRule="auto"/>
      <w:ind w:left="232"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BD">
    <w:pPr>
      <w:spacing w:after="119" w:lineRule="auto"/>
      <w:ind w:left="1080" w:firstLine="0"/>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BBE">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BF">
    <w:pPr>
      <w:spacing w:after="0" w:line="216" w:lineRule="auto"/>
      <w:ind w:right="-15"/>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C0">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C1">
    <w:pPr>
      <w:spacing w:after="0" w:line="216" w:lineRule="auto"/>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C2">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C3">
    <w:pPr>
      <w:spacing w:after="0" w:line="216" w:lineRule="auto"/>
      <w:ind w:right="-15"/>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C4">
    <w:pPr>
      <w:spacing w:after="17" w:lineRule="auto"/>
      <w:rPr/>
    </w:pPr>
    <w:r w:rsidDel="00000000" w:rsidR="00000000" w:rsidRPr="00000000">
      <w:rPr>
        <w:rFonts w:ascii="Arial" w:cs="Arial" w:eastAsia="Arial" w:hAnsi="Arial"/>
        <w:sz w:val="20"/>
        <w:szCs w:val="20"/>
        <w:rtl w:val="0"/>
      </w:rPr>
      <w:t xml:space="preserve">Framework Ref: RM6068 </w:t>
    </w:r>
    <w:r w:rsidDel="00000000" w:rsidR="00000000" w:rsidRPr="00000000">
      <w:rPr>
        <w:rtl w:val="0"/>
      </w:rPr>
    </w:r>
  </w:p>
  <w:p w:rsidR="00000000" w:rsidDel="00000000" w:rsidP="00000000" w:rsidRDefault="00000000" w:rsidRPr="00000000" w14:paraId="00000BC5">
    <w:pPr>
      <w:tabs>
        <w:tab w:val="center" w:pos="4513"/>
        <w:tab w:val="center" w:pos="8943"/>
      </w:tabs>
      <w:spacing w:after="23" w:lineRule="auto"/>
      <w:rPr/>
    </w:pPr>
    <w:r w:rsidDel="00000000" w:rsidR="00000000" w:rsidRPr="00000000">
      <w:rPr>
        <w:rFonts w:ascii="Arial" w:cs="Arial" w:eastAsia="Arial" w:hAnsi="Arial"/>
        <w:sz w:val="20"/>
        <w:szCs w:val="20"/>
        <w:rtl w:val="0"/>
      </w:rPr>
      <w:t xml:space="preserve">Project Version: v1.0 </w:t>
      <w:tab/>
      <w:t xml:space="preserve"> </w:t>
      <w:tab/>
      <w:t xml:space="preserve"> 2 </w:t>
    </w:r>
    <w:r w:rsidDel="00000000" w:rsidR="00000000" w:rsidRPr="00000000">
      <w:rPr>
        <w:rtl w:val="0"/>
      </w:rPr>
    </w:r>
  </w:p>
  <w:p w:rsidR="00000000" w:rsidDel="00000000" w:rsidP="00000000" w:rsidRDefault="00000000" w:rsidRPr="00000000" w14:paraId="00000BC6">
    <w:pPr>
      <w:spacing w:after="0" w:lineRule="auto"/>
      <w:rPr/>
    </w:pPr>
    <w:r w:rsidDel="00000000" w:rsidR="00000000" w:rsidRPr="00000000">
      <w:rPr>
        <w:rFonts w:ascii="Arial" w:cs="Arial" w:eastAsia="Arial" w:hAnsi="Arial"/>
        <w:sz w:val="20"/>
        <w:szCs w:val="20"/>
        <w:rtl w:val="0"/>
      </w:rPr>
      <w:t xml:space="preserve">Model Version: v3.0 </w:t>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C7">
    <w:pPr>
      <w:spacing w:after="513" w:lineRule="auto"/>
      <w:ind w:left="1078"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BC8">
    <w:pPr>
      <w:spacing w:after="0" w:lineRule="auto"/>
      <w:ind w:left="708" w:firstLine="0"/>
      <w:rPr/>
    </w:pPr>
    <w:r w:rsidDel="00000000" w:rsidR="00000000" w:rsidRPr="00000000">
      <w:rPr>
        <w:rtl w:val="0"/>
      </w:rPr>
      <w:t xml:space="preserve"> </w:t>
    </w:r>
  </w:p>
  <w:p w:rsidR="00000000" w:rsidDel="00000000" w:rsidP="00000000" w:rsidRDefault="00000000" w:rsidRPr="00000000" w14:paraId="00000BC9">
    <w:pPr>
      <w:spacing w:after="17" w:lineRule="auto"/>
      <w:ind w:left="708" w:firstLine="0"/>
      <w:rPr/>
    </w:pPr>
    <w:r w:rsidDel="00000000" w:rsidR="00000000" w:rsidRPr="00000000">
      <w:rPr>
        <w:rFonts w:ascii="Arial" w:cs="Arial" w:eastAsia="Arial" w:hAnsi="Arial"/>
        <w:sz w:val="20"/>
        <w:szCs w:val="20"/>
        <w:rtl w:val="0"/>
      </w:rPr>
      <w:t xml:space="preserve">Framework Ref: RM6068 </w:t>
    </w:r>
    <w:r w:rsidDel="00000000" w:rsidR="00000000" w:rsidRPr="00000000">
      <w:rPr>
        <w:rtl w:val="0"/>
      </w:rPr>
    </w:r>
  </w:p>
  <w:p w:rsidR="00000000" w:rsidDel="00000000" w:rsidP="00000000" w:rsidRDefault="00000000" w:rsidRPr="00000000" w14:paraId="00000BCA">
    <w:pPr>
      <w:tabs>
        <w:tab w:val="center" w:pos="1630"/>
        <w:tab w:val="center" w:pos="5221"/>
      </w:tabs>
      <w:spacing w:after="0" w:lineRule="auto"/>
      <w:rPr/>
    </w:pPr>
    <w:r w:rsidDel="00000000" w:rsidR="00000000" w:rsidRPr="00000000">
      <w:rPr>
        <w:rtl w:val="0"/>
      </w:rPr>
      <w:tab/>
    </w:r>
    <w:r w:rsidDel="00000000" w:rsidR="00000000" w:rsidRPr="00000000">
      <w:rPr>
        <w:rFonts w:ascii="Arial" w:cs="Arial" w:eastAsia="Arial" w:hAnsi="Arial"/>
        <w:sz w:val="20"/>
        <w:szCs w:val="20"/>
        <w:rtl w:val="0"/>
      </w:rPr>
      <w:t xml:space="preserve">Project Version: v2.0 </w:t>
      <w:tab/>
      <w:t xml:space="preserve"> </w:t>
    </w:r>
    <w:r w:rsidDel="00000000" w:rsidR="00000000" w:rsidRPr="00000000">
      <w:rPr>
        <w:rtl w:val="0"/>
      </w:rPr>
    </w:r>
  </w:p>
  <w:p w:rsidR="00000000" w:rsidDel="00000000" w:rsidP="00000000" w:rsidRDefault="00000000" w:rsidRPr="00000000" w14:paraId="00000BCB">
    <w:pPr>
      <w:tabs>
        <w:tab w:val="center" w:pos="708"/>
        <w:tab w:val="center" w:pos="5220"/>
      </w:tabs>
      <w:spacing w:after="0" w:lineRule="auto"/>
      <w:rPr/>
    </w:pPr>
    <w:r w:rsidDel="00000000" w:rsidR="00000000" w:rsidRPr="00000000">
      <w:rPr>
        <w:rtl w:val="0"/>
      </w:rPr>
      <w:tab/>
    </w:r>
    <w:r w:rsidDel="00000000" w:rsidR="00000000" w:rsidRPr="00000000">
      <w:rPr>
        <w:rFonts w:ascii="Arial" w:cs="Arial" w:eastAsia="Arial" w:hAnsi="Arial"/>
        <w:sz w:val="20"/>
        <w:szCs w:val="20"/>
        <w:rtl w:val="0"/>
      </w:rPr>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BCC">
    <w:pPr>
      <w:spacing w:after="0" w:lineRule="auto"/>
      <w:ind w:left="708" w:firstLine="0"/>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t xml:space="preserve"> </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CD">
    <w:pPr>
      <w:tabs>
        <w:tab w:val="center" w:pos="4513"/>
      </w:tabs>
      <w:spacing w:after="23" w:lineRule="auto"/>
      <w:rPr/>
    </w:pPr>
    <w:r w:rsidDel="00000000" w:rsidR="00000000" w:rsidRPr="00000000">
      <w:rPr>
        <w:rFonts w:ascii="Arial" w:cs="Arial" w:eastAsia="Arial" w:hAnsi="Arial"/>
        <w:sz w:val="20"/>
        <w:szCs w:val="20"/>
        <w:rtl w:val="0"/>
      </w:rPr>
      <w:t xml:space="preserve">Framework Ref: RM6068 </w:t>
      <w:tab/>
      <w:t xml:space="preserve">                                            </w:t>
    </w:r>
    <w:r w:rsidDel="00000000" w:rsidR="00000000" w:rsidRPr="00000000">
      <w:rPr>
        <w:rtl w:val="0"/>
      </w:rPr>
    </w:r>
  </w:p>
  <w:p w:rsidR="00000000" w:rsidDel="00000000" w:rsidP="00000000" w:rsidRDefault="00000000" w:rsidRPr="00000000" w14:paraId="00000BCE">
    <w:pPr>
      <w:spacing w:after="0" w:line="216" w:lineRule="auto"/>
      <w:ind w:right="-5"/>
      <w:rPr/>
    </w:pPr>
    <w:r w:rsidDel="00000000" w:rsidR="00000000" w:rsidRPr="00000000">
      <w:rPr>
        <w:rFonts w:ascii="Arial" w:cs="Arial" w:eastAsia="Arial" w:hAnsi="Arial"/>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Model Version: v3.2 </w:t>
      <w:tab/>
    </w:r>
    <w:r w:rsidDel="00000000" w:rsidR="00000000" w:rsidRPr="00000000">
      <w:rPr>
        <w:rtl w:val="0"/>
      </w:rPr>
      <w:t xml:space="preserve"> </w:t>
      <w:tab/>
    </w:r>
    <w:r w:rsidDel="00000000" w:rsidR="00000000" w:rsidRPr="00000000">
      <w:rPr>
        <w:color w:val="bfbfbf"/>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7">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78">
    <w:pPr>
      <w:spacing w:after="0" w:line="241" w:lineRule="auto"/>
      <w:ind w:right="3582"/>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F">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90">
    <w:pPr>
      <w:spacing w:after="0" w:line="241" w:lineRule="auto"/>
      <w:ind w:right="3582"/>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1">
    <w:pPr>
      <w:spacing w:after="0"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2">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93">
    <w:pPr>
      <w:spacing w:after="0" w:line="241" w:lineRule="auto"/>
      <w:ind w:right="3582"/>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4">
    <w:pPr>
      <w:spacing w:after="0"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5">
    <w:pPr>
      <w:spacing w:after="348" w:lineRule="auto"/>
      <w:ind w:left="-392"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96">
    <w:pPr>
      <w:spacing w:after="35" w:line="241" w:lineRule="auto"/>
      <w:ind w:left="708" w:right="4988" w:firstLine="0"/>
      <w:rPr/>
    </w:pPr>
    <w:r w:rsidDel="00000000" w:rsidR="00000000" w:rsidRPr="00000000">
      <w:rPr>
        <w:rFonts w:ascii="Arial" w:cs="Arial" w:eastAsia="Arial" w:hAnsi="Arial"/>
        <w:b w:val="1"/>
        <w:sz w:val="20"/>
        <w:szCs w:val="20"/>
        <w:rtl w:val="0"/>
      </w:rPr>
      <w:t xml:space="preserve">Call-Off Schedule 17 (MOD Terms) </w:t>
    </w:r>
    <w:r w:rsidDel="00000000" w:rsidR="00000000" w:rsidRPr="00000000">
      <w:rPr>
        <w:rFonts w:ascii="Arial" w:cs="Arial" w:eastAsia="Arial" w:hAnsi="Arial"/>
        <w:sz w:val="20"/>
        <w:szCs w:val="20"/>
        <w:rtl w:val="0"/>
      </w:rPr>
      <w:t xml:space="preserve"> Call-Off Ref: </w:t>
    </w:r>
    <w:r w:rsidDel="00000000" w:rsidR="00000000" w:rsidRPr="00000000">
      <w:rPr>
        <w:rtl w:val="0"/>
      </w:rPr>
    </w:r>
  </w:p>
  <w:p w:rsidR="00000000" w:rsidDel="00000000" w:rsidP="00000000" w:rsidRDefault="00000000" w:rsidRPr="00000000" w14:paraId="00000B97">
    <w:pPr>
      <w:spacing w:after="41" w:lineRule="auto"/>
      <w:ind w:left="708" w:firstLine="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sz w:val="20"/>
        <w:szCs w:val="20"/>
        <w:vertAlign w:val="subscript"/>
        <w:rtl w:val="0"/>
      </w:rPr>
      <w:t xml:space="preserve"> </w:t>
    </w:r>
    <w:r w:rsidDel="00000000" w:rsidR="00000000" w:rsidRPr="00000000">
      <w:rPr>
        <w:rFonts w:ascii="Arial" w:cs="Arial" w:eastAsia="Arial" w:hAnsi="Arial"/>
        <w:sz w:val="20"/>
        <w:szCs w:val="20"/>
        <w:rtl w:val="0"/>
      </w:rPr>
      <w:t xml:space="preserve">2018 </w:t>
    </w:r>
    <w:r w:rsidDel="00000000" w:rsidR="00000000" w:rsidRPr="00000000">
      <w:rPr>
        <w:rtl w:val="0"/>
      </w:rPr>
    </w:r>
  </w:p>
  <w:p w:rsidR="00000000" w:rsidDel="00000000" w:rsidP="00000000" w:rsidRDefault="00000000" w:rsidRPr="00000000" w14:paraId="00000B98">
    <w:pPr>
      <w:spacing w:after="0" w:lineRule="auto"/>
      <w:ind w:left="708" w:firstLine="0"/>
      <w:rPr/>
    </w:pPr>
    <w:r w:rsidDel="00000000" w:rsidR="00000000" w:rsidRPr="00000000">
      <w:rPr>
        <w:rtl w:val="0"/>
      </w:rPr>
      <w:t xml:space="preserve"> </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9">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9A">
    <w:pPr>
      <w:spacing w:after="0" w:lineRule="auto"/>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tl w:val="0"/>
      </w:rPr>
    </w:r>
  </w:p>
  <w:p w:rsidR="00000000" w:rsidDel="00000000" w:rsidP="00000000" w:rsidRDefault="00000000" w:rsidRPr="00000000" w14:paraId="00000B9B">
    <w:pPr>
      <w:spacing w:after="299" w:lineRule="auto"/>
      <w:rPr/>
    </w:pP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p w:rsidR="00000000" w:rsidDel="00000000" w:rsidP="00000000" w:rsidRDefault="00000000" w:rsidRPr="00000000" w14:paraId="00000B9C">
    <w:pPr>
      <w:spacing w:after="0" w:lineRule="auto"/>
      <w:ind w:left="1080" w:firstLine="0"/>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D">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9E">
    <w:pPr>
      <w:spacing w:after="0" w:line="241" w:lineRule="auto"/>
      <w:ind w:right="3594"/>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9F">
    <w:pPr>
      <w:spacing w:after="348" w:lineRule="auto"/>
      <w:ind w:left="-392"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A0">
    <w:pPr>
      <w:spacing w:after="35" w:line="241" w:lineRule="auto"/>
      <w:ind w:left="708" w:right="4988" w:firstLine="0"/>
      <w:rPr/>
    </w:pPr>
    <w:r w:rsidDel="00000000" w:rsidR="00000000" w:rsidRPr="00000000">
      <w:rPr>
        <w:rFonts w:ascii="Arial" w:cs="Arial" w:eastAsia="Arial" w:hAnsi="Arial"/>
        <w:b w:val="1"/>
        <w:sz w:val="20"/>
        <w:szCs w:val="20"/>
        <w:rtl w:val="0"/>
      </w:rPr>
      <w:t xml:space="preserve">Call-Off Schedule 11 (MOD Terms) </w:t>
    </w:r>
    <w:r w:rsidDel="00000000" w:rsidR="00000000" w:rsidRPr="00000000">
      <w:rPr>
        <w:rFonts w:ascii="Arial" w:cs="Arial" w:eastAsia="Arial" w:hAnsi="Arial"/>
        <w:sz w:val="20"/>
        <w:szCs w:val="20"/>
        <w:rtl w:val="0"/>
      </w:rPr>
      <w:t xml:space="preserve"> Call-Off Ref: </w:t>
    </w:r>
    <w:r w:rsidDel="00000000" w:rsidR="00000000" w:rsidRPr="00000000">
      <w:rPr>
        <w:rtl w:val="0"/>
      </w:rPr>
    </w:r>
  </w:p>
  <w:p w:rsidR="00000000" w:rsidDel="00000000" w:rsidP="00000000" w:rsidRDefault="00000000" w:rsidRPr="00000000" w14:paraId="00000BA1">
    <w:pPr>
      <w:spacing w:after="41" w:lineRule="auto"/>
      <w:ind w:left="708" w:firstLine="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sz w:val="20"/>
        <w:szCs w:val="20"/>
        <w:vertAlign w:val="subscript"/>
        <w:rtl w:val="0"/>
      </w:rPr>
      <w:t xml:space="preserve"> </w:t>
    </w:r>
    <w:r w:rsidDel="00000000" w:rsidR="00000000" w:rsidRPr="00000000">
      <w:rPr>
        <w:rFonts w:ascii="Arial" w:cs="Arial" w:eastAsia="Arial" w:hAnsi="Arial"/>
        <w:sz w:val="20"/>
        <w:szCs w:val="20"/>
        <w:rtl w:val="0"/>
      </w:rPr>
      <w:t xml:space="preserve">2018 </w:t>
    </w:r>
    <w:r w:rsidDel="00000000" w:rsidR="00000000" w:rsidRPr="00000000">
      <w:rPr>
        <w:rtl w:val="0"/>
      </w:rPr>
    </w:r>
  </w:p>
  <w:p w:rsidR="00000000" w:rsidDel="00000000" w:rsidP="00000000" w:rsidRDefault="00000000" w:rsidRPr="00000000" w14:paraId="00000BA2">
    <w:pPr>
      <w:spacing w:after="33" w:lineRule="auto"/>
      <w:ind w:left="708" w:firstLine="0"/>
      <w:rPr/>
    </w:pPr>
    <w:r w:rsidDel="00000000" w:rsidR="00000000" w:rsidRPr="00000000">
      <w:rPr>
        <w:rtl w:val="0"/>
      </w:rPr>
      <w:t xml:space="preserve"> </w:t>
    </w:r>
  </w:p>
  <w:p w:rsidR="00000000" w:rsidDel="00000000" w:rsidP="00000000" w:rsidRDefault="00000000" w:rsidRPr="00000000" w14:paraId="00000BA3">
    <w:pPr>
      <w:spacing w:after="0" w:lineRule="auto"/>
      <w:ind w:left="1078" w:firstLine="0"/>
      <w:rPr/>
    </w:pPr>
    <w:r w:rsidDel="00000000" w:rsidR="00000000" w:rsidRPr="00000000">
      <w:rPr>
        <w:rFonts w:ascii="Arial" w:cs="Arial" w:eastAsia="Arial" w:hAnsi="Arial"/>
        <w:rtl w:val="0"/>
      </w:rPr>
      <w:t xml:space="preserve"> </w:t>
    </w: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4">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A5">
    <w:pPr>
      <w:spacing w:after="0" w:line="241" w:lineRule="auto"/>
      <w:ind w:right="3594"/>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6">
    <w:pPr>
      <w:spacing w:after="0" w:lineRule="auto"/>
      <w:ind w:left="18"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9">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7A">
    <w:pPr>
      <w:spacing w:after="0" w:lineRule="auto"/>
      <w:rPr/>
    </w:pPr>
    <w:r w:rsidDel="00000000" w:rsidR="00000000" w:rsidRPr="00000000">
      <w:rPr>
        <w:rFonts w:ascii="Arial" w:cs="Arial" w:eastAsia="Arial" w:hAnsi="Arial"/>
        <w:b w:val="1"/>
        <w:sz w:val="20"/>
        <w:szCs w:val="20"/>
        <w:rtl w:val="0"/>
      </w:rPr>
      <w:t xml:space="preserve">Joint Schedule 10 (Rectification Plan)</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B7B">
    <w:pPr>
      <w:spacing w:after="0" w:lineRule="auto"/>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sz w:val="20"/>
        <w:szCs w:val="20"/>
        <w:vertAlign w:val="subscript"/>
        <w:rtl w:val="0"/>
      </w:rPr>
      <w:t xml:space="preserve"> </w:t>
    </w:r>
    <w:r w:rsidDel="00000000" w:rsidR="00000000" w:rsidRPr="00000000">
      <w:rPr>
        <w:rFonts w:ascii="Arial" w:cs="Arial" w:eastAsia="Arial" w:hAnsi="Arial"/>
        <w:sz w:val="20"/>
        <w:szCs w:val="20"/>
        <w:rtl w:val="0"/>
      </w:rPr>
      <w:t xml:space="preserve">2018 </w:t>
    </w:r>
    <w:r w:rsidDel="00000000" w:rsidR="00000000" w:rsidRPr="00000000">
      <w:rPr>
        <w:rtl w:val="0"/>
      </w:rPr>
    </w:r>
  </w:p>
  <w:p w:rsidR="00000000" w:rsidDel="00000000" w:rsidP="00000000" w:rsidRDefault="00000000" w:rsidRPr="00000000" w14:paraId="00000B7C">
    <w:pPr>
      <w:spacing w:after="0" w:lineRule="auto"/>
      <w:rPr/>
    </w:pPr>
    <w:r w:rsidDel="00000000" w:rsidR="00000000" w:rsidRPr="00000000">
      <w:rPr>
        <w:rFonts w:ascii="Arial" w:cs="Arial" w:eastAsia="Arial" w:hAnsi="Arial"/>
        <w:color w:val="bfbfbf"/>
        <w:sz w:val="20"/>
        <w:szCs w:val="20"/>
        <w:rtl w:val="0"/>
      </w:rPr>
      <w:t xml:space="preserve"> </w:t>
    </w: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7">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A8">
    <w:pPr>
      <w:spacing w:after="0" w:lineRule="auto"/>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tl w:val="0"/>
      </w:rPr>
    </w:r>
  </w:p>
  <w:p w:rsidR="00000000" w:rsidDel="00000000" w:rsidP="00000000" w:rsidRDefault="00000000" w:rsidRPr="00000000" w14:paraId="00000BA9">
    <w:pPr>
      <w:spacing w:after="299" w:lineRule="auto"/>
      <w:rPr/>
    </w:pP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p w:rsidR="00000000" w:rsidDel="00000000" w:rsidP="00000000" w:rsidRDefault="00000000" w:rsidRPr="00000000" w14:paraId="00000BAA">
    <w:pPr>
      <w:spacing w:after="0" w:lineRule="auto"/>
      <w:ind w:left="1080" w:firstLine="0"/>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B">
    <w:pPr>
      <w:spacing w:after="348" w:lineRule="auto"/>
      <w:ind w:left="-392"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AC">
    <w:pPr>
      <w:spacing w:after="35" w:line="241" w:lineRule="auto"/>
      <w:ind w:left="708" w:right="4988" w:firstLine="0"/>
      <w:rPr/>
    </w:pPr>
    <w:r w:rsidDel="00000000" w:rsidR="00000000" w:rsidRPr="00000000">
      <w:rPr>
        <w:rFonts w:ascii="Arial" w:cs="Arial" w:eastAsia="Arial" w:hAnsi="Arial"/>
        <w:b w:val="1"/>
        <w:sz w:val="20"/>
        <w:szCs w:val="20"/>
        <w:rtl w:val="0"/>
      </w:rPr>
      <w:t xml:space="preserve">Call-Off Schedule 17 (MOD Terms) </w:t>
    </w:r>
    <w:r w:rsidDel="00000000" w:rsidR="00000000" w:rsidRPr="00000000">
      <w:rPr>
        <w:rFonts w:ascii="Arial" w:cs="Arial" w:eastAsia="Arial" w:hAnsi="Arial"/>
        <w:sz w:val="20"/>
        <w:szCs w:val="20"/>
        <w:rtl w:val="0"/>
      </w:rPr>
      <w:t xml:space="preserve"> Call-Off Ref: </w:t>
    </w:r>
    <w:r w:rsidDel="00000000" w:rsidR="00000000" w:rsidRPr="00000000">
      <w:rPr>
        <w:rtl w:val="0"/>
      </w:rPr>
    </w:r>
  </w:p>
  <w:p w:rsidR="00000000" w:rsidDel="00000000" w:rsidP="00000000" w:rsidRDefault="00000000" w:rsidRPr="00000000" w14:paraId="00000BAD">
    <w:pPr>
      <w:spacing w:after="41" w:lineRule="auto"/>
      <w:ind w:left="708" w:firstLine="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sz w:val="20"/>
        <w:szCs w:val="20"/>
        <w:vertAlign w:val="subscript"/>
        <w:rtl w:val="0"/>
      </w:rPr>
      <w:t xml:space="preserve"> </w:t>
    </w:r>
    <w:r w:rsidDel="00000000" w:rsidR="00000000" w:rsidRPr="00000000">
      <w:rPr>
        <w:rFonts w:ascii="Arial" w:cs="Arial" w:eastAsia="Arial" w:hAnsi="Arial"/>
        <w:sz w:val="20"/>
        <w:szCs w:val="20"/>
        <w:rtl w:val="0"/>
      </w:rPr>
      <w:t xml:space="preserve">2018 </w:t>
    </w:r>
    <w:r w:rsidDel="00000000" w:rsidR="00000000" w:rsidRPr="00000000">
      <w:rPr>
        <w:rtl w:val="0"/>
      </w:rPr>
    </w:r>
  </w:p>
  <w:p w:rsidR="00000000" w:rsidDel="00000000" w:rsidP="00000000" w:rsidRDefault="00000000" w:rsidRPr="00000000" w14:paraId="00000BAE">
    <w:pPr>
      <w:spacing w:after="0" w:lineRule="auto"/>
      <w:ind w:left="708" w:firstLine="0"/>
      <w:rPr/>
    </w:pPr>
    <w:r w:rsidDel="00000000" w:rsidR="00000000" w:rsidRPr="00000000">
      <w:rPr>
        <w:rtl w:val="0"/>
      </w:rPr>
      <w:t xml:space="preserve"> </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AF">
    <w:pPr>
      <w:spacing w:after="22" w:lineRule="auto"/>
      <w:ind w:left="18"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B0">
    <w:pPr>
      <w:spacing w:after="33" w:lineRule="auto"/>
      <w:ind w:left="280" w:firstLine="0"/>
      <w:jc w:val="center"/>
      <w:rPr/>
    </w:pPr>
    <w:r w:rsidDel="00000000" w:rsidR="00000000" w:rsidRPr="00000000">
      <w:rPr>
        <w:rtl w:val="0"/>
      </w:rPr>
      <w:t xml:space="preserve"> </w:t>
    </w:r>
  </w:p>
  <w:p w:rsidR="00000000" w:rsidDel="00000000" w:rsidP="00000000" w:rsidRDefault="00000000" w:rsidRPr="00000000" w14:paraId="00000BB1">
    <w:pPr>
      <w:tabs>
        <w:tab w:val="center" w:pos="1320"/>
        <w:tab w:val="center" w:pos="4835"/>
        <w:tab w:val="center" w:pos="9350"/>
        <w:tab w:val="right" w:pos="11009"/>
      </w:tabs>
      <w:spacing w:after="16" w:lineRule="auto"/>
      <w:rPr/>
    </w:pPr>
    <w:r w:rsidDel="00000000" w:rsidR="00000000" w:rsidRPr="00000000">
      <w:rPr>
        <w:rtl w:val="0"/>
      </w:rPr>
      <w:tab/>
      <w:t xml:space="preserve">Crown Copyright 2018  </w:t>
      <w:tab/>
      <w:t xml:space="preserve"> </w:t>
      <w:tab/>
      <w:t xml:space="preserve"> </w:t>
      <w:tab/>
      <w:t xml:space="preserve">Version: 3.0.6</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BB2">
    <w:pPr>
      <w:spacing w:after="19" w:lineRule="auto"/>
      <w:ind w:left="229" w:firstLine="0"/>
      <w:jc w:val="center"/>
      <w:rPr/>
    </w:pPr>
    <w:r w:rsidDel="00000000" w:rsidR="00000000" w:rsidRPr="00000000">
      <w:rPr>
        <w:rtl w:val="0"/>
      </w:rPr>
      <w:t xml:space="preserve">Core Terms </w:t>
    </w:r>
  </w:p>
  <w:p w:rsidR="00000000" w:rsidDel="00000000" w:rsidP="00000000" w:rsidRDefault="00000000" w:rsidRPr="00000000" w14:paraId="00000BB3">
    <w:pPr>
      <w:spacing w:after="0" w:lineRule="auto"/>
      <w:ind w:left="218" w:firstLine="0"/>
      <w:rPr/>
    </w:pPr>
    <w:r w:rsidDel="00000000" w:rsidR="00000000" w:rsidRPr="00000000">
      <w:rPr>
        <w:rtl w:val="0"/>
      </w:rPr>
      <w:t xml:space="preserve"> </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B4">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B5">
    <w:pPr>
      <w:spacing w:after="0" w:line="241" w:lineRule="auto"/>
      <w:ind w:right="3576"/>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B6">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B7">
    <w:pPr>
      <w:spacing w:after="0" w:line="241" w:lineRule="auto"/>
      <w:ind w:right="3594"/>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D">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7E">
    <w:pPr>
      <w:spacing w:after="0" w:lineRule="auto"/>
      <w:rPr/>
    </w:pPr>
    <w:r w:rsidDel="00000000" w:rsidR="00000000" w:rsidRPr="00000000">
      <w:rPr>
        <w:rtl w:val="0"/>
      </w:rPr>
    </w:r>
  </w:p>
  <w:p w:rsidR="00000000" w:rsidDel="00000000" w:rsidP="00000000" w:rsidRDefault="00000000" w:rsidRPr="00000000" w14:paraId="00000B7F">
    <w:pPr>
      <w:spacing w:after="0" w:lineRule="auto"/>
      <w:rPr/>
    </w:pPr>
    <w:r w:rsidDel="00000000" w:rsidR="00000000" w:rsidRPr="00000000">
      <w:rPr>
        <w:rFonts w:ascii="Arial" w:cs="Arial" w:eastAsia="Arial" w:hAnsi="Arial"/>
        <w:color w:val="bfbfbf"/>
        <w:sz w:val="20"/>
        <w:szCs w:val="20"/>
        <w:rtl w:val="0"/>
      </w:rPr>
      <w:t xml:space="preserve"> </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0">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81">
    <w:pPr>
      <w:spacing w:after="0" w:line="241" w:lineRule="auto"/>
      <w:ind w:right="3586"/>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2">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83">
    <w:pPr>
      <w:spacing w:after="0" w:line="241" w:lineRule="auto"/>
      <w:ind w:right="3586"/>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4">
    <w:pPr>
      <w:spacing w:after="0"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5">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86">
    <w:pPr>
      <w:spacing w:after="0" w:lineRule="auto"/>
      <w:rPr/>
    </w:pPr>
    <w:r w:rsidDel="00000000" w:rsidR="00000000" w:rsidRPr="00000000">
      <w:rPr>
        <w:rtl w:val="0"/>
      </w:rPr>
    </w:r>
  </w:p>
  <w:p w:rsidR="00000000" w:rsidDel="00000000" w:rsidP="00000000" w:rsidRDefault="00000000" w:rsidRPr="00000000" w14:paraId="00000B87">
    <w:pPr>
      <w:spacing w:after="0" w:lineRule="auto"/>
      <w:rPr/>
    </w:pPr>
    <w:r w:rsidDel="00000000" w:rsidR="00000000" w:rsidRPr="00000000">
      <w:rPr>
        <w:rFonts w:ascii="Arial" w:cs="Arial" w:eastAsia="Arial" w:hAnsi="Arial"/>
        <w:color w:val="bfbfbf"/>
        <w:sz w:val="20"/>
        <w:szCs w:val="20"/>
        <w:rtl w:val="0"/>
      </w:rPr>
      <w:t xml:space="preserve"> </w: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8">
    <w:pPr>
      <w:spacing w:after="22" w:lineRule="auto"/>
      <w:ind w:left="18"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89">
    <w:pPr>
      <w:spacing w:after="33" w:lineRule="auto"/>
      <w:ind w:left="280" w:firstLine="0"/>
      <w:jc w:val="center"/>
      <w:rPr/>
    </w:pPr>
    <w:r w:rsidDel="00000000" w:rsidR="00000000" w:rsidRPr="00000000">
      <w:rPr>
        <w:rtl w:val="0"/>
      </w:rPr>
      <w:t xml:space="preserve"> </w:t>
    </w:r>
  </w:p>
  <w:p w:rsidR="00000000" w:rsidDel="00000000" w:rsidP="00000000" w:rsidRDefault="00000000" w:rsidRPr="00000000" w14:paraId="00000B8A">
    <w:pPr>
      <w:tabs>
        <w:tab w:val="center" w:pos="1320"/>
        <w:tab w:val="center" w:pos="4835"/>
        <w:tab w:val="center" w:pos="9350"/>
        <w:tab w:val="right" w:pos="11009"/>
      </w:tabs>
      <w:spacing w:after="16" w:lineRule="auto"/>
      <w:rPr/>
    </w:pPr>
    <w:r w:rsidDel="00000000" w:rsidR="00000000" w:rsidRPr="00000000">
      <w:rPr>
        <w:rtl w:val="0"/>
      </w:rPr>
      <w:tab/>
      <w:t xml:space="preserve">Crown Copyright 2018  </w:t>
      <w:tab/>
      <w:t xml:space="preserve"> </w:t>
      <w:tab/>
      <w:t xml:space="preserve"> </w:t>
      <w:tab/>
      <w:t xml:space="preserve">Version: 3.0.6</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B8B">
    <w:pPr>
      <w:spacing w:after="19" w:lineRule="auto"/>
      <w:ind w:left="229" w:firstLine="0"/>
      <w:jc w:val="center"/>
      <w:rPr/>
    </w:pPr>
    <w:r w:rsidDel="00000000" w:rsidR="00000000" w:rsidRPr="00000000">
      <w:rPr>
        <w:rtl w:val="0"/>
      </w:rPr>
      <w:t xml:space="preserve">Core Terms </w:t>
    </w:r>
  </w:p>
  <w:p w:rsidR="00000000" w:rsidDel="00000000" w:rsidP="00000000" w:rsidRDefault="00000000" w:rsidRPr="00000000" w14:paraId="00000B8C">
    <w:pPr>
      <w:spacing w:after="0" w:lineRule="auto"/>
      <w:ind w:left="218" w:firstLine="0"/>
      <w:rPr/>
    </w:pPr>
    <w:r w:rsidDel="00000000" w:rsidR="00000000" w:rsidRPr="00000000">
      <w:rPr>
        <w:rtl w:val="0"/>
      </w:rPr>
      <w:t xml:space="preserve"> </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D">
    <w:pPr>
      <w:spacing w:after="348" w:lineRule="auto"/>
      <w:ind w:left="-1100" w:firstLine="0"/>
      <w:rPr/>
    </w:pPr>
    <w:r w:rsidDel="00000000" w:rsidR="00000000" w:rsidRPr="00000000">
      <w:rPr>
        <w:rFonts w:ascii="Arial" w:cs="Arial" w:eastAsia="Arial" w:hAnsi="Arial"/>
        <w:sz w:val="16"/>
        <w:szCs w:val="16"/>
        <w:rtl w:val="0"/>
      </w:rPr>
      <w:t xml:space="preserve">DocuSign Envelope ID: 7AA89BED-4478-4859-8B49-744EFA5F9048</w:t>
    </w:r>
    <w:r w:rsidDel="00000000" w:rsidR="00000000" w:rsidRPr="00000000">
      <w:rPr>
        <w:rtl w:val="0"/>
      </w:rPr>
    </w:r>
  </w:p>
  <w:p w:rsidR="00000000" w:rsidDel="00000000" w:rsidP="00000000" w:rsidRDefault="00000000" w:rsidRPr="00000000" w14:paraId="00000B8E">
    <w:pPr>
      <w:spacing w:after="0" w:line="241" w:lineRule="auto"/>
      <w:ind w:right="3586"/>
      <w:rPr/>
    </w:pPr>
    <w:r w:rsidDel="00000000" w:rsidR="00000000" w:rsidRPr="00000000">
      <w:rPr>
        <w:rFonts w:ascii="Arial" w:cs="Arial" w:eastAsia="Arial" w:hAnsi="Arial"/>
        <w:b w:val="1"/>
        <w:sz w:val="20"/>
        <w:szCs w:val="20"/>
        <w:rtl w:val="0"/>
      </w:rPr>
      <w:t xml:space="preserve">Joint Schedule 5 (Corporate Social Responsibility) </w:t>
    </w:r>
    <w:r w:rsidDel="00000000" w:rsidR="00000000" w:rsidRPr="00000000">
      <w:rPr>
        <w:rFonts w:ascii="Arial" w:cs="Arial" w:eastAsia="Arial" w:hAnsi="Arial"/>
        <w:sz w:val="20"/>
        <w:szCs w:val="20"/>
        <w:rtl w:val="0"/>
      </w:rPr>
      <w:t xml:space="preserve">Crown Copyright 2018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1" w:hanging="721"/>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548" w:hanging="1548"/>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268" w:hanging="2268"/>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988" w:hanging="2988"/>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708" w:hanging="3708"/>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428" w:hanging="4428"/>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148" w:hanging="5148"/>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868" w:hanging="5868"/>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588" w:hanging="6588"/>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2">
    <w:lvl w:ilvl="0">
      <w:start w:val="1"/>
      <w:numFmt w:val="decimal"/>
      <w:lvlText w:val="%1."/>
      <w:lvlJc w:val="left"/>
      <w:pPr>
        <w:ind w:left="720" w:hanging="720"/>
      </w:pPr>
      <w:rPr>
        <w:rFonts w:ascii="Cambria" w:cs="Cambria" w:eastAsia="Cambria" w:hAnsi="Cambria"/>
        <w:b w:val="0"/>
        <w:i w:val="0"/>
        <w:strike w:val="0"/>
        <w:color w:val="365f91"/>
        <w:sz w:val="32"/>
        <w:szCs w:val="32"/>
        <w:u w:val="none"/>
        <w:shd w:fill="auto" w:val="clear"/>
        <w:vertAlign w:val="baseline"/>
      </w:rPr>
    </w:lvl>
    <w:lvl w:ilvl="1">
      <w:start w:val="1"/>
      <w:numFmt w:val="lowerLetter"/>
      <w:lvlText w:val="%2"/>
      <w:lvlJc w:val="left"/>
      <w:pPr>
        <w:ind w:left="1080" w:hanging="1080"/>
      </w:pPr>
      <w:rPr>
        <w:rFonts w:ascii="Cambria" w:cs="Cambria" w:eastAsia="Cambria" w:hAnsi="Cambria"/>
        <w:b w:val="0"/>
        <w:i w:val="0"/>
        <w:strike w:val="0"/>
        <w:color w:val="365f91"/>
        <w:sz w:val="32"/>
        <w:szCs w:val="32"/>
        <w:u w:val="none"/>
        <w:shd w:fill="auto" w:val="clear"/>
        <w:vertAlign w:val="baseline"/>
      </w:rPr>
    </w:lvl>
    <w:lvl w:ilvl="2">
      <w:start w:val="1"/>
      <w:numFmt w:val="lowerRoman"/>
      <w:lvlText w:val="%3"/>
      <w:lvlJc w:val="left"/>
      <w:pPr>
        <w:ind w:left="1800" w:hanging="1800"/>
      </w:pPr>
      <w:rPr>
        <w:rFonts w:ascii="Cambria" w:cs="Cambria" w:eastAsia="Cambria" w:hAnsi="Cambria"/>
        <w:b w:val="0"/>
        <w:i w:val="0"/>
        <w:strike w:val="0"/>
        <w:color w:val="365f91"/>
        <w:sz w:val="32"/>
        <w:szCs w:val="32"/>
        <w:u w:val="none"/>
        <w:shd w:fill="auto" w:val="clear"/>
        <w:vertAlign w:val="baseline"/>
      </w:rPr>
    </w:lvl>
    <w:lvl w:ilvl="3">
      <w:start w:val="1"/>
      <w:numFmt w:val="decimal"/>
      <w:lvlText w:val="%4"/>
      <w:lvlJc w:val="left"/>
      <w:pPr>
        <w:ind w:left="2520" w:hanging="2520"/>
      </w:pPr>
      <w:rPr>
        <w:rFonts w:ascii="Cambria" w:cs="Cambria" w:eastAsia="Cambria" w:hAnsi="Cambria"/>
        <w:b w:val="0"/>
        <w:i w:val="0"/>
        <w:strike w:val="0"/>
        <w:color w:val="365f91"/>
        <w:sz w:val="32"/>
        <w:szCs w:val="32"/>
        <w:u w:val="none"/>
        <w:shd w:fill="auto" w:val="clear"/>
        <w:vertAlign w:val="baseline"/>
      </w:rPr>
    </w:lvl>
    <w:lvl w:ilvl="4">
      <w:start w:val="1"/>
      <w:numFmt w:val="lowerLetter"/>
      <w:lvlText w:val="%5"/>
      <w:lvlJc w:val="left"/>
      <w:pPr>
        <w:ind w:left="3240" w:hanging="3240"/>
      </w:pPr>
      <w:rPr>
        <w:rFonts w:ascii="Cambria" w:cs="Cambria" w:eastAsia="Cambria" w:hAnsi="Cambria"/>
        <w:b w:val="0"/>
        <w:i w:val="0"/>
        <w:strike w:val="0"/>
        <w:color w:val="365f91"/>
        <w:sz w:val="32"/>
        <w:szCs w:val="32"/>
        <w:u w:val="none"/>
        <w:shd w:fill="auto" w:val="clear"/>
        <w:vertAlign w:val="baseline"/>
      </w:rPr>
    </w:lvl>
    <w:lvl w:ilvl="5">
      <w:start w:val="1"/>
      <w:numFmt w:val="lowerRoman"/>
      <w:lvlText w:val="%6"/>
      <w:lvlJc w:val="left"/>
      <w:pPr>
        <w:ind w:left="3960" w:hanging="3960"/>
      </w:pPr>
      <w:rPr>
        <w:rFonts w:ascii="Cambria" w:cs="Cambria" w:eastAsia="Cambria" w:hAnsi="Cambria"/>
        <w:b w:val="0"/>
        <w:i w:val="0"/>
        <w:strike w:val="0"/>
        <w:color w:val="365f91"/>
        <w:sz w:val="32"/>
        <w:szCs w:val="32"/>
        <w:u w:val="none"/>
        <w:shd w:fill="auto" w:val="clear"/>
        <w:vertAlign w:val="baseline"/>
      </w:rPr>
    </w:lvl>
    <w:lvl w:ilvl="6">
      <w:start w:val="1"/>
      <w:numFmt w:val="decimal"/>
      <w:lvlText w:val="%7"/>
      <w:lvlJc w:val="left"/>
      <w:pPr>
        <w:ind w:left="4680" w:hanging="4680"/>
      </w:pPr>
      <w:rPr>
        <w:rFonts w:ascii="Cambria" w:cs="Cambria" w:eastAsia="Cambria" w:hAnsi="Cambria"/>
        <w:b w:val="0"/>
        <w:i w:val="0"/>
        <w:strike w:val="0"/>
        <w:color w:val="365f91"/>
        <w:sz w:val="32"/>
        <w:szCs w:val="32"/>
        <w:u w:val="none"/>
        <w:shd w:fill="auto" w:val="clear"/>
        <w:vertAlign w:val="baseline"/>
      </w:rPr>
    </w:lvl>
    <w:lvl w:ilvl="7">
      <w:start w:val="1"/>
      <w:numFmt w:val="lowerLetter"/>
      <w:lvlText w:val="%8"/>
      <w:lvlJc w:val="left"/>
      <w:pPr>
        <w:ind w:left="5400" w:hanging="5400"/>
      </w:pPr>
      <w:rPr>
        <w:rFonts w:ascii="Cambria" w:cs="Cambria" w:eastAsia="Cambria" w:hAnsi="Cambria"/>
        <w:b w:val="0"/>
        <w:i w:val="0"/>
        <w:strike w:val="0"/>
        <w:color w:val="365f91"/>
        <w:sz w:val="32"/>
        <w:szCs w:val="32"/>
        <w:u w:val="none"/>
        <w:shd w:fill="auto" w:val="clear"/>
        <w:vertAlign w:val="baseline"/>
      </w:rPr>
    </w:lvl>
    <w:lvl w:ilvl="8">
      <w:start w:val="1"/>
      <w:numFmt w:val="lowerRoman"/>
      <w:lvlText w:val="%9"/>
      <w:lvlJc w:val="left"/>
      <w:pPr>
        <w:ind w:left="6120" w:hanging="6120"/>
      </w:pPr>
      <w:rPr>
        <w:rFonts w:ascii="Cambria" w:cs="Cambria" w:eastAsia="Cambria" w:hAnsi="Cambria"/>
        <w:b w:val="0"/>
        <w:i w:val="0"/>
        <w:strike w:val="0"/>
        <w:color w:val="365f91"/>
        <w:sz w:val="32"/>
        <w:szCs w:val="32"/>
        <w:u w:val="none"/>
        <w:shd w:fill="auto" w:val="clear"/>
        <w:vertAlign w:val="baseline"/>
      </w:rPr>
    </w:lvl>
  </w:abstractNum>
  <w:abstractNum w:abstractNumId="3">
    <w:lvl w:ilvl="0">
      <w:start w:val="1"/>
      <w:numFmt w:val="bullet"/>
      <w:lvlText w:val="●"/>
      <w:lvlJc w:val="left"/>
      <w:pPr>
        <w:ind w:left="1440" w:hanging="144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2160" w:hanging="216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880" w:hanging="288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600" w:hanging="360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4320" w:hanging="432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5040" w:hanging="504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760" w:hanging="576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6480" w:hanging="648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7200" w:hanging="720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4">
    <w:lvl w:ilvl="0">
      <w:start w:val="2"/>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9"/>
      <w:numFmt w:val="decimal"/>
      <w:lvlText w:val="%1.%2"/>
      <w:lvlJc w:val="left"/>
      <w:pPr>
        <w:ind w:left="730" w:hanging="73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5">
    <w:lvl w:ilvl="0">
      <w:start w:val="2"/>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6"/>
      <w:numFmt w:val="decimal"/>
      <w:lvlText w:val="%1.%2"/>
      <w:lvlJc w:val="left"/>
      <w:pPr>
        <w:ind w:left="730" w:hanging="73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6">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7">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8">
    <w:lvl w:ilvl="0">
      <w:start w:val="1"/>
      <w:numFmt w:val="lowerRoman"/>
      <w:lvlText w:val="(%1)"/>
      <w:lvlJc w:val="left"/>
      <w:pPr>
        <w:ind w:left="743" w:hanging="743"/>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942" w:hanging="194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662" w:hanging="266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3382" w:hanging="338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4102" w:hanging="410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822" w:hanging="482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542" w:hanging="554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6262" w:hanging="626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982" w:hanging="6982"/>
      </w:pPr>
      <w:rPr>
        <w:rFonts w:ascii="Arial" w:cs="Arial" w:eastAsia="Arial" w:hAnsi="Arial"/>
        <w:b w:val="0"/>
        <w:i w:val="0"/>
        <w:strike w:val="0"/>
        <w:color w:val="000000"/>
        <w:sz w:val="24"/>
        <w:szCs w:val="24"/>
        <w:u w:val="none"/>
        <w:shd w:fill="auto" w:val="clear"/>
        <w:vertAlign w:val="baseline"/>
      </w:rPr>
    </w:lvl>
  </w:abstractNum>
  <w:abstractNum w:abstractNumId="9">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0">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548" w:hanging="1548"/>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268" w:hanging="2268"/>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988" w:hanging="2988"/>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708" w:hanging="3708"/>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428" w:hanging="4428"/>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148" w:hanging="5148"/>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868" w:hanging="5868"/>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588" w:hanging="6588"/>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11">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2">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3">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4">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5">
    <w:lvl w:ilvl="0">
      <w:start w:val="1"/>
      <w:numFmt w:val="lowerLetter"/>
      <w:lvlText w:val="(%1)"/>
      <w:lvlJc w:val="left"/>
      <w:pPr>
        <w:ind w:left="1438" w:hanging="1438"/>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800" w:hanging="180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520" w:hanging="252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3240" w:hanging="324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960" w:hanging="396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680" w:hanging="468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400" w:hanging="540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6120" w:hanging="612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840" w:hanging="6840"/>
      </w:pPr>
      <w:rPr>
        <w:rFonts w:ascii="Arial" w:cs="Arial" w:eastAsia="Arial" w:hAnsi="Arial"/>
        <w:b w:val="0"/>
        <w:i w:val="0"/>
        <w:strike w:val="0"/>
        <w:color w:val="000000"/>
        <w:sz w:val="24"/>
        <w:szCs w:val="24"/>
        <w:u w:val="none"/>
        <w:shd w:fill="auto" w:val="clear"/>
        <w:vertAlign w:val="baseline"/>
      </w:rPr>
    </w:lvl>
  </w:abstractNum>
  <w:abstractNum w:abstractNumId="16">
    <w:lvl w:ilvl="0">
      <w:start w:val="3"/>
      <w:numFmt w:val="decimal"/>
      <w:lvlText w:val="%1"/>
      <w:lvlJc w:val="left"/>
      <w:pPr>
        <w:ind w:left="1140" w:hanging="1140"/>
      </w:pPr>
      <w:rPr>
        <w:rFonts w:ascii="Arial" w:cs="Arial" w:eastAsia="Arial" w:hAnsi="Arial"/>
        <w:b w:val="0"/>
        <w:i w:val="0"/>
        <w:strike w:val="0"/>
        <w:color w:val="365f91"/>
        <w:sz w:val="24"/>
        <w:szCs w:val="24"/>
        <w:u w:val="none"/>
        <w:shd w:fill="auto" w:val="clear"/>
        <w:vertAlign w:val="baseline"/>
      </w:rPr>
    </w:lvl>
    <w:lvl w:ilvl="1">
      <w:start w:val="1"/>
      <w:numFmt w:val="decimal"/>
      <w:lvlText w:val="%1.%2"/>
      <w:lvlJc w:val="left"/>
      <w:pPr>
        <w:ind w:left="2004" w:hanging="2004"/>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1080" w:hanging="1080"/>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1800" w:hanging="1800"/>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2520" w:hanging="2520"/>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3240" w:hanging="3240"/>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3960" w:hanging="3960"/>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4680" w:hanging="4680"/>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5400" w:hanging="5400"/>
      </w:pPr>
      <w:rPr>
        <w:rFonts w:ascii="Arial" w:cs="Arial" w:eastAsia="Arial" w:hAnsi="Arial"/>
        <w:b w:val="1"/>
        <w:i w:val="0"/>
        <w:strike w:val="0"/>
        <w:color w:val="000000"/>
        <w:sz w:val="24"/>
        <w:szCs w:val="24"/>
        <w:u w:val="none"/>
        <w:shd w:fill="auto" w:val="clear"/>
        <w:vertAlign w:val="baseline"/>
      </w:rPr>
    </w:lvl>
  </w:abstractNum>
  <w:abstractNum w:abstractNumId="17">
    <w:lvl w:ilvl="0">
      <w:start w:val="4"/>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9"/>
      <w:numFmt w:val="decimal"/>
      <w:lvlText w:val="%1.%2"/>
      <w:lvlJc w:val="left"/>
      <w:pPr>
        <w:ind w:left="730" w:hanging="73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18">
    <w:lvl w:ilvl="0">
      <w:start w:val="4"/>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6"/>
      <w:numFmt w:val="decimal"/>
      <w:lvlText w:val="%1.%2"/>
      <w:lvlJc w:val="left"/>
      <w:pPr>
        <w:ind w:left="730" w:hanging="73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19">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20">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21">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22">
    <w:lvl w:ilvl="0">
      <w:start w:val="7"/>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2"/>
      <w:numFmt w:val="decimal"/>
      <w:lvlText w:val="%1.%2"/>
      <w:lvlJc w:val="left"/>
      <w:pPr>
        <w:ind w:left="730" w:hanging="73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23">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24">
    <w:lvl w:ilvl="0">
      <w:start w:val="8"/>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4"/>
      <w:numFmt w:val="decimal"/>
      <w:lvlText w:val="%1.%2"/>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25">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26">
    <w:lvl w:ilvl="0">
      <w:start w:val="8"/>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2"/>
      <w:numFmt w:val="decimal"/>
      <w:lvlText w:val="%1.%2"/>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27">
    <w:lvl w:ilvl="0">
      <w:start w:val="34"/>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4"/>
      <w:numFmt w:val="decimal"/>
      <w:lvlText w:val="%1.%2"/>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28">
    <w:lvl w:ilvl="0">
      <w:start w:val="1"/>
      <w:numFmt w:val="lowerLetter"/>
      <w:lvlText w:val="(%1)"/>
      <w:lvlJc w:val="left"/>
      <w:pPr>
        <w:ind w:left="2847" w:hanging="2847"/>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3207" w:hanging="3207"/>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3927" w:hanging="3927"/>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4647" w:hanging="4647"/>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5367" w:hanging="5367"/>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6087" w:hanging="6087"/>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6807" w:hanging="6807"/>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7527" w:hanging="7527"/>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8247" w:hanging="8247"/>
      </w:pPr>
      <w:rPr>
        <w:rFonts w:ascii="Calibri" w:cs="Calibri" w:eastAsia="Calibri" w:hAnsi="Calibri"/>
        <w:b w:val="0"/>
        <w:i w:val="0"/>
        <w:strike w:val="0"/>
        <w:color w:val="000000"/>
        <w:sz w:val="22"/>
        <w:szCs w:val="22"/>
        <w:u w:val="none"/>
        <w:shd w:fill="auto" w:val="clear"/>
        <w:vertAlign w:val="baseline"/>
      </w:rPr>
    </w:lvl>
  </w:abstractNum>
  <w:abstractNum w:abstractNumId="29">
    <w:lvl w:ilvl="0">
      <w:start w:val="1"/>
      <w:numFmt w:val="lowerLetter"/>
      <w:lvlText w:val="(%1)"/>
      <w:lvlJc w:val="left"/>
      <w:pPr>
        <w:ind w:left="2847" w:hanging="2847"/>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3207" w:hanging="3207"/>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3927" w:hanging="3927"/>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4647" w:hanging="4647"/>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5367" w:hanging="5367"/>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6087" w:hanging="6087"/>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6807" w:hanging="6807"/>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7527" w:hanging="7527"/>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8247" w:hanging="8247"/>
      </w:pPr>
      <w:rPr>
        <w:rFonts w:ascii="Calibri" w:cs="Calibri" w:eastAsia="Calibri" w:hAnsi="Calibri"/>
        <w:b w:val="0"/>
        <w:i w:val="0"/>
        <w:strike w:val="0"/>
        <w:color w:val="000000"/>
        <w:sz w:val="22"/>
        <w:szCs w:val="22"/>
        <w:u w:val="none"/>
        <w:shd w:fill="auto" w:val="clear"/>
        <w:vertAlign w:val="baseline"/>
      </w:rPr>
    </w:lvl>
  </w:abstractNum>
  <w:abstractNum w:abstractNumId="30">
    <w:lvl w:ilvl="0">
      <w:start w:val="5"/>
      <w:numFmt w:val="decimal"/>
      <w:lvlText w:val="%1"/>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2"/>
      <w:numFmt w:val="decimal"/>
      <w:lvlText w:val="%1.%2"/>
      <w:lvlJc w:val="left"/>
      <w:pPr>
        <w:ind w:left="900" w:hanging="90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363" w:hanging="1363"/>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083" w:hanging="2083"/>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2803" w:hanging="2803"/>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523" w:hanging="3523"/>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243" w:hanging="4243"/>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963" w:hanging="4963"/>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683" w:hanging="5683"/>
      </w:pPr>
      <w:rPr>
        <w:rFonts w:ascii="Arial" w:cs="Arial" w:eastAsia="Arial" w:hAnsi="Arial"/>
        <w:b w:val="0"/>
        <w:i w:val="0"/>
        <w:strike w:val="0"/>
        <w:color w:val="000000"/>
        <w:sz w:val="24"/>
        <w:szCs w:val="24"/>
        <w:u w:val="none"/>
        <w:shd w:fill="auto" w:val="clear"/>
        <w:vertAlign w:val="baseline"/>
      </w:rPr>
    </w:lvl>
  </w:abstractNum>
  <w:abstractNum w:abstractNumId="31">
    <w:lvl w:ilvl="0">
      <w:start w:val="1"/>
      <w:numFmt w:val="bullet"/>
      <w:lvlText w:val="•"/>
      <w:lvlJc w:val="left"/>
      <w:pPr>
        <w:ind w:left="939" w:hanging="939"/>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3240" w:hanging="324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400" w:hanging="540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32">
    <w:lvl w:ilvl="0">
      <w:start w:val="4"/>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33">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Roman"/>
      <w:lvlText w:val="%2)"/>
      <w:lvlJc w:val="left"/>
      <w:pPr>
        <w:ind w:left="900" w:hanging="90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620" w:hanging="162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340" w:hanging="234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060" w:hanging="306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780" w:hanging="378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500" w:hanging="450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220" w:hanging="522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940" w:hanging="5940"/>
      </w:pPr>
      <w:rPr>
        <w:rFonts w:ascii="Arial" w:cs="Arial" w:eastAsia="Arial" w:hAnsi="Arial"/>
        <w:b w:val="0"/>
        <w:i w:val="0"/>
        <w:strike w:val="0"/>
        <w:color w:val="000000"/>
        <w:sz w:val="24"/>
        <w:szCs w:val="24"/>
        <w:u w:val="none"/>
        <w:shd w:fill="auto" w:val="clear"/>
        <w:vertAlign w:val="baseline"/>
      </w:rPr>
    </w:lvl>
  </w:abstractNum>
  <w:abstractNum w:abstractNumId="34">
    <w:lvl w:ilvl="0">
      <w:start w:val="3"/>
      <w:numFmt w:val="lowerLetter"/>
      <w:lvlText w:val="%1)"/>
      <w:lvlJc w:val="left"/>
      <w:pPr>
        <w:ind w:left="389" w:hanging="389"/>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4"/>
        <w:szCs w:val="24"/>
        <w:u w:val="none"/>
        <w:shd w:fill="auto" w:val="clear"/>
        <w:vertAlign w:val="baseline"/>
      </w:rPr>
    </w:lvl>
  </w:abstractNum>
  <w:abstractNum w:abstractNumId="35">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Roman"/>
      <w:lvlText w:val="%2)"/>
      <w:lvlJc w:val="left"/>
      <w:pPr>
        <w:ind w:left="900" w:hanging="90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620" w:hanging="162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340" w:hanging="234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060" w:hanging="306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780" w:hanging="378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500" w:hanging="450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220" w:hanging="522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940" w:hanging="5940"/>
      </w:pPr>
      <w:rPr>
        <w:rFonts w:ascii="Arial" w:cs="Arial" w:eastAsia="Arial" w:hAnsi="Arial"/>
        <w:b w:val="0"/>
        <w:i w:val="0"/>
        <w:strike w:val="0"/>
        <w:color w:val="000000"/>
        <w:sz w:val="24"/>
        <w:szCs w:val="24"/>
        <w:u w:val="none"/>
        <w:shd w:fill="auto" w:val="clear"/>
        <w:vertAlign w:val="baseline"/>
      </w:rPr>
    </w:lvl>
  </w:abstractNum>
  <w:abstractNum w:abstractNumId="36">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37">
    <w:lvl w:ilvl="0">
      <w:start w:val="2"/>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38">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39">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40">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0" w:hanging="133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0" w:hanging="205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0" w:hanging="277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0" w:hanging="349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0" w:hanging="421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0" w:hanging="493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0" w:hanging="565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0" w:hanging="6370"/>
      </w:pPr>
      <w:rPr>
        <w:rFonts w:ascii="Arial" w:cs="Arial" w:eastAsia="Arial" w:hAnsi="Arial"/>
        <w:b w:val="0"/>
        <w:i w:val="0"/>
        <w:strike w:val="0"/>
        <w:color w:val="000000"/>
        <w:sz w:val="24"/>
        <w:szCs w:val="24"/>
        <w:u w:val="none"/>
        <w:shd w:fill="auto" w:val="clear"/>
        <w:vertAlign w:val="baseline"/>
      </w:rPr>
    </w:lvl>
  </w:abstractNum>
  <w:abstractNum w:abstractNumId="41">
    <w:lvl w:ilvl="0">
      <w:start w:val="1"/>
      <w:numFmt w:val="decimal"/>
      <w:lvlText w:val="%1"/>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215" w:hanging="221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398" w:hanging="239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18" w:hanging="311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838" w:hanging="383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558" w:hanging="455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278" w:hanging="527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998" w:hanging="599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18" w:hanging="6718"/>
      </w:pPr>
      <w:rPr>
        <w:rFonts w:ascii="Arial" w:cs="Arial" w:eastAsia="Arial" w:hAnsi="Arial"/>
        <w:b w:val="0"/>
        <w:i w:val="0"/>
        <w:strike w:val="0"/>
        <w:color w:val="000000"/>
        <w:sz w:val="22"/>
        <w:szCs w:val="22"/>
        <w:u w:val="none"/>
        <w:shd w:fill="auto" w:val="clear"/>
        <w:vertAlign w:val="baseline"/>
      </w:rPr>
    </w:lvl>
  </w:abstractNum>
  <w:abstractNum w:abstractNumId="42">
    <w:lvl w:ilvl="0">
      <w:start w:val="5"/>
      <w:numFmt w:val="decimal"/>
      <w:lvlText w:val="%1"/>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3"/>
      <w:numFmt w:val="decimal"/>
      <w:lvlText w:val="%1.%2"/>
      <w:lvlJc w:val="left"/>
      <w:pPr>
        <w:ind w:left="1211" w:hanging="1211"/>
      </w:pPr>
      <w:rPr>
        <w:rFonts w:ascii="Arial" w:cs="Arial" w:eastAsia="Arial" w:hAnsi="Arial"/>
        <w:b w:val="0"/>
        <w:i w:val="0"/>
        <w:strike w:val="0"/>
        <w:color w:val="000000"/>
        <w:sz w:val="24"/>
        <w:szCs w:val="24"/>
        <w:u w:val="none"/>
        <w:shd w:fill="auto" w:val="clear"/>
        <w:vertAlign w:val="baseline"/>
      </w:rPr>
    </w:lvl>
    <w:lvl w:ilvl="2">
      <w:start w:val="1"/>
      <w:numFmt w:val="decimal"/>
      <w:lvlText w:val="%1.%2.%3"/>
      <w:lvlJc w:val="left"/>
      <w:pPr>
        <w:ind w:left="2422" w:hanging="242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82" w:hanging="278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502" w:hanging="350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22" w:hanging="422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42" w:hanging="494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62" w:hanging="566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82" w:hanging="6382"/>
      </w:pPr>
      <w:rPr>
        <w:rFonts w:ascii="Arial" w:cs="Arial" w:eastAsia="Arial" w:hAnsi="Arial"/>
        <w:b w:val="0"/>
        <w:i w:val="0"/>
        <w:strike w:val="0"/>
        <w:color w:val="000000"/>
        <w:sz w:val="24"/>
        <w:szCs w:val="24"/>
        <w:u w:val="none"/>
        <w:shd w:fill="auto" w:val="clear"/>
        <w:vertAlign w:val="baseline"/>
      </w:rPr>
    </w:lvl>
  </w:abstractNum>
  <w:abstractNum w:abstractNumId="43">
    <w:lvl w:ilvl="0">
      <w:start w:val="1"/>
      <w:numFmt w:val="lowerLetter"/>
      <w:lvlText w:val="%1)"/>
      <w:lvlJc w:val="left"/>
      <w:pPr>
        <w:ind w:left="540" w:hanging="54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61" w:hanging="136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081" w:hanging="208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01" w:hanging="280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521" w:hanging="352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241" w:hanging="424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961" w:hanging="496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681" w:hanging="568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01" w:hanging="6401"/>
      </w:pPr>
      <w:rPr>
        <w:rFonts w:ascii="Arial" w:cs="Arial" w:eastAsia="Arial" w:hAnsi="Arial"/>
        <w:b w:val="0"/>
        <w:i w:val="0"/>
        <w:strike w:val="0"/>
        <w:color w:val="000000"/>
        <w:sz w:val="22"/>
        <w:szCs w:val="22"/>
        <w:u w:val="none"/>
        <w:shd w:fill="auto" w:val="clear"/>
        <w:vertAlign w:val="baseline"/>
      </w:rPr>
    </w:lvl>
  </w:abstractNum>
  <w:abstractNum w:abstractNumId="44">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45">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46">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47">
    <w:lvl w:ilvl="0">
      <w:start w:val="26"/>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3"/>
      <w:numFmt w:val="decimal"/>
      <w:lvlText w:val="%1.%2"/>
      <w:lvlJc w:val="left"/>
      <w:pPr>
        <w:ind w:left="730" w:hanging="73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48">
    <w:lvl w:ilvl="0">
      <w:start w:val="1"/>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49">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50">
    <w:lvl w:ilvl="0">
      <w:start w:val="6"/>
      <w:numFmt w:val="lowerLetter"/>
      <w:lvlText w:val="%1)"/>
      <w:lvlJc w:val="left"/>
      <w:pPr>
        <w:ind w:left="540" w:hanging="54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61" w:hanging="136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081" w:hanging="208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01" w:hanging="280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521" w:hanging="352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241" w:hanging="424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961" w:hanging="496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681" w:hanging="568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01" w:hanging="6401"/>
      </w:pPr>
      <w:rPr>
        <w:rFonts w:ascii="Arial" w:cs="Arial" w:eastAsia="Arial" w:hAnsi="Arial"/>
        <w:b w:val="0"/>
        <w:i w:val="0"/>
        <w:strike w:val="0"/>
        <w:color w:val="000000"/>
        <w:sz w:val="22"/>
        <w:szCs w:val="22"/>
        <w:u w:val="none"/>
        <w:shd w:fill="auto" w:val="clear"/>
        <w:vertAlign w:val="baseline"/>
      </w:rPr>
    </w:lvl>
  </w:abstractNum>
  <w:abstractNum w:abstractNumId="51">
    <w:lvl w:ilvl="0">
      <w:start w:val="27"/>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4"/>
      <w:numFmt w:val="decimal"/>
      <w:lvlText w:val="%1.%2"/>
      <w:lvlJc w:val="left"/>
      <w:pPr>
        <w:ind w:left="1490" w:hanging="149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52">
    <w:lvl w:ilvl="0">
      <w:start w:val="1"/>
      <w:numFmt w:val="lowerLetter"/>
      <w:lvlText w:val="%1)"/>
      <w:lvlJc w:val="left"/>
      <w:pPr>
        <w:ind w:left="542" w:hanging="54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360" w:hanging="136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080" w:hanging="208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00" w:hanging="280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520" w:hanging="352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240" w:hanging="424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960" w:hanging="496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680" w:hanging="568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00" w:hanging="6400"/>
      </w:pPr>
      <w:rPr>
        <w:rFonts w:ascii="Arial" w:cs="Arial" w:eastAsia="Arial" w:hAnsi="Arial"/>
        <w:b w:val="0"/>
        <w:i w:val="0"/>
        <w:strike w:val="0"/>
        <w:color w:val="000000"/>
        <w:sz w:val="22"/>
        <w:szCs w:val="22"/>
        <w:u w:val="none"/>
        <w:shd w:fill="auto" w:val="clear"/>
        <w:vertAlign w:val="baseline"/>
      </w:rPr>
    </w:lvl>
  </w:abstractNum>
  <w:abstractNum w:abstractNumId="53">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54">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55">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56">
    <w:lvl w:ilvl="0">
      <w:start w:val="1"/>
      <w:numFmt w:val="lowerLetter"/>
      <w:lvlText w:val="%1)"/>
      <w:lvlJc w:val="left"/>
      <w:pPr>
        <w:ind w:left="251" w:hanging="251"/>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57">
    <w:lvl w:ilvl="0">
      <w:start w:val="20"/>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2"/>
      <w:numFmt w:val="decimal"/>
      <w:lvlText w:val="%1.%2"/>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58">
    <w:lvl w:ilvl="0">
      <w:start w:val="5"/>
      <w:numFmt w:val="lowerRoman"/>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620" w:hanging="162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340" w:hanging="234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3060" w:hanging="306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780" w:hanging="378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500" w:hanging="450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220" w:hanging="522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940" w:hanging="594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660" w:hanging="6660"/>
      </w:pPr>
      <w:rPr>
        <w:rFonts w:ascii="Arial" w:cs="Arial" w:eastAsia="Arial" w:hAnsi="Arial"/>
        <w:b w:val="0"/>
        <w:i w:val="0"/>
        <w:strike w:val="0"/>
        <w:color w:val="000000"/>
        <w:sz w:val="24"/>
        <w:szCs w:val="24"/>
        <w:u w:val="none"/>
        <w:shd w:fill="auto" w:val="clear"/>
        <w:vertAlign w:val="baseline"/>
      </w:rPr>
    </w:lvl>
  </w:abstractNum>
  <w:abstractNum w:abstractNumId="59">
    <w:lvl w:ilvl="0">
      <w:start w:val="1"/>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60">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61">
    <w:lvl w:ilvl="0">
      <w:start w:val="24"/>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4"/>
      <w:numFmt w:val="decimal"/>
      <w:lvlText w:val="%1.%2"/>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62">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63">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64">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65">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66">
    <w:lvl w:ilvl="0">
      <w:start w:val="4"/>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835" w:hanging="283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73" w:hanging="2473"/>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193" w:hanging="3193"/>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13" w:hanging="3913"/>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33" w:hanging="4633"/>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53" w:hanging="5353"/>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73" w:hanging="6073"/>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793" w:hanging="6793"/>
      </w:pPr>
      <w:rPr>
        <w:rFonts w:ascii="Arial" w:cs="Arial" w:eastAsia="Arial" w:hAnsi="Arial"/>
        <w:b w:val="0"/>
        <w:i w:val="0"/>
        <w:strike w:val="0"/>
        <w:color w:val="000000"/>
        <w:sz w:val="22"/>
        <w:szCs w:val="22"/>
        <w:u w:val="none"/>
        <w:shd w:fill="auto" w:val="clear"/>
        <w:vertAlign w:val="baseline"/>
      </w:rPr>
    </w:lvl>
  </w:abstractNum>
  <w:abstractNum w:abstractNumId="67">
    <w:lvl w:ilvl="0">
      <w:start w:val="1"/>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68">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69">
    <w:lvl w:ilvl="0">
      <w:start w:val="7"/>
      <w:numFmt w:val="decimal"/>
      <w:lvlText w:val="%1."/>
      <w:lvlJc w:val="left"/>
      <w:pPr>
        <w:ind w:left="1401" w:hanging="1401"/>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70">
    <w:lvl w:ilvl="0">
      <w:start w:val="15"/>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3"/>
      <w:numFmt w:val="decimal"/>
      <w:lvlText w:val="%1.%2"/>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71">
    <w:lvl w:ilvl="0">
      <w:start w:val="15"/>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5"/>
      <w:numFmt w:val="decimal"/>
      <w:lvlText w:val="%1.%2"/>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72">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73">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74">
    <w:lvl w:ilvl="0">
      <w:start w:val="26"/>
      <w:numFmt w:val="decimal"/>
      <w:lvlText w:val="%1."/>
      <w:lvlJc w:val="left"/>
      <w:pPr>
        <w:ind w:left="1411" w:hanging="1411"/>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75">
    <w:lvl w:ilvl="0">
      <w:start w:val="1"/>
      <w:numFmt w:val="lowerLetter"/>
      <w:lvlText w:val="(%1)"/>
      <w:lvlJc w:val="left"/>
      <w:pPr>
        <w:ind w:left="1702" w:hanging="1702"/>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507" w:hanging="1507"/>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227" w:hanging="2227"/>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947" w:hanging="2947"/>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667" w:hanging="3667"/>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87" w:hanging="4387"/>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107" w:hanging="5107"/>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827" w:hanging="5827"/>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547" w:hanging="6547"/>
      </w:pPr>
      <w:rPr>
        <w:rFonts w:ascii="Arial" w:cs="Arial" w:eastAsia="Arial" w:hAnsi="Arial"/>
        <w:b w:val="0"/>
        <w:i w:val="0"/>
        <w:strike w:val="0"/>
        <w:color w:val="000000"/>
        <w:sz w:val="24"/>
        <w:szCs w:val="24"/>
        <w:u w:val="none"/>
        <w:shd w:fill="auto" w:val="clear"/>
        <w:vertAlign w:val="baseline"/>
      </w:rPr>
    </w:lvl>
  </w:abstractNum>
  <w:abstractNum w:abstractNumId="76">
    <w:lvl w:ilvl="0">
      <w:start w:val="1"/>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77">
    <w:lvl w:ilvl="0">
      <w:start w:val="10"/>
      <w:numFmt w:val="decimal"/>
      <w:lvlText w:val="%1."/>
      <w:lvlJc w:val="left"/>
      <w:pPr>
        <w:ind w:left="1416" w:hanging="141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78">
    <w:lvl w:ilvl="0">
      <w:start w:val="1"/>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79">
    <w:lvl w:ilvl="0">
      <w:start w:val="13"/>
      <w:numFmt w:val="decimal"/>
      <w:lvlText w:val="%1."/>
      <w:lvlJc w:val="left"/>
      <w:pPr>
        <w:ind w:left="1401" w:hanging="1401"/>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80">
    <w:lvl w:ilvl="0">
      <w:start w:val="17"/>
      <w:numFmt w:val="decimal"/>
      <w:lvlText w:val="%1."/>
      <w:lvlJc w:val="left"/>
      <w:pPr>
        <w:ind w:left="1401" w:hanging="1401"/>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81">
    <w:lvl w:ilvl="0">
      <w:start w:val="1"/>
      <w:numFmt w:val="decimal"/>
      <w:lvlText w:val="%1."/>
      <w:lvlJc w:val="left"/>
      <w:pPr>
        <w:ind w:left="566" w:hanging="566"/>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222" w:hanging="1222"/>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942" w:hanging="1942"/>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662" w:hanging="2662"/>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382" w:hanging="3382"/>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102" w:hanging="4102"/>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822" w:hanging="4822"/>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542" w:hanging="5542"/>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262" w:hanging="6262"/>
      </w:pPr>
      <w:rPr>
        <w:rFonts w:ascii="Arial" w:cs="Arial" w:eastAsia="Arial" w:hAnsi="Arial"/>
        <w:b w:val="0"/>
        <w:i w:val="0"/>
        <w:strike w:val="0"/>
        <w:color w:val="000000"/>
        <w:sz w:val="20"/>
        <w:szCs w:val="20"/>
        <w:u w:val="none"/>
        <w:shd w:fill="auto" w:val="clear"/>
        <w:vertAlign w:val="baseline"/>
      </w:rPr>
    </w:lvl>
  </w:abstractNum>
  <w:abstractNum w:abstractNumId="82">
    <w:lvl w:ilvl="0">
      <w:start w:val="1"/>
      <w:numFmt w:val="lowerLetter"/>
      <w:lvlText w:val="%1)"/>
      <w:lvlJc w:val="left"/>
      <w:pPr>
        <w:ind w:left="447" w:hanging="447"/>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83">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84">
    <w:lvl w:ilvl="0">
      <w:start w:val="11"/>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5"/>
      <w:numFmt w:val="decimal"/>
      <w:lvlText w:val="%1.%2"/>
      <w:lvlJc w:val="left"/>
      <w:pPr>
        <w:ind w:left="730" w:hanging="73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85">
    <w:lvl w:ilvl="0">
      <w:start w:val="1"/>
      <w:numFmt w:val="bullet"/>
      <w:lvlText w:val="●"/>
      <w:lvlJc w:val="left"/>
      <w:pPr>
        <w:ind w:left="1441" w:hanging="1441"/>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250" w:hanging="225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970" w:hanging="297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90" w:hanging="369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410" w:hanging="441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130" w:hanging="513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850" w:hanging="585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570" w:hanging="657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90" w:hanging="7290"/>
      </w:pPr>
      <w:rPr>
        <w:rFonts w:ascii="Calibri" w:cs="Calibri" w:eastAsia="Calibri" w:hAnsi="Calibri"/>
        <w:b w:val="0"/>
        <w:i w:val="0"/>
        <w:strike w:val="0"/>
        <w:color w:val="000000"/>
        <w:sz w:val="22"/>
        <w:szCs w:val="22"/>
        <w:u w:val="none"/>
        <w:shd w:fill="auto" w:val="clear"/>
        <w:vertAlign w:val="baseline"/>
      </w:rPr>
    </w:lvl>
  </w:abstractNum>
  <w:abstractNum w:abstractNumId="86">
    <w:lvl w:ilvl="0">
      <w:start w:val="14"/>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7"/>
      <w:numFmt w:val="decimal"/>
      <w:lvlText w:val="%1.%2"/>
      <w:lvlJc w:val="left"/>
      <w:pPr>
        <w:ind w:left="1454" w:hanging="1454"/>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87">
    <w:lvl w:ilvl="0">
      <w:start w:val="1"/>
      <w:numFmt w:val="bullet"/>
      <w:lvlText w:val="●"/>
      <w:lvlJc w:val="left"/>
      <w:pPr>
        <w:ind w:left="1440" w:hanging="144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bullet"/>
      <w:lvlText w:val="o"/>
      <w:lvlJc w:val="left"/>
      <w:pPr>
        <w:ind w:left="2220" w:hanging="222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bullet"/>
      <w:lvlText w:val="▪"/>
      <w:lvlJc w:val="left"/>
      <w:pPr>
        <w:ind w:left="2940" w:hanging="294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bullet"/>
      <w:lvlText w:val="•"/>
      <w:lvlJc w:val="left"/>
      <w:pPr>
        <w:ind w:left="3660" w:hanging="366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bullet"/>
      <w:lvlText w:val="o"/>
      <w:lvlJc w:val="left"/>
      <w:pPr>
        <w:ind w:left="4380" w:hanging="438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bullet"/>
      <w:lvlText w:val="▪"/>
      <w:lvlJc w:val="left"/>
      <w:pPr>
        <w:ind w:left="5100" w:hanging="510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bullet"/>
      <w:lvlText w:val="•"/>
      <w:lvlJc w:val="left"/>
      <w:pPr>
        <w:ind w:left="5820" w:hanging="582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bullet"/>
      <w:lvlText w:val="o"/>
      <w:lvlJc w:val="left"/>
      <w:pPr>
        <w:ind w:left="6540" w:hanging="654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bullet"/>
      <w:lvlText w:val="▪"/>
      <w:lvlJc w:val="left"/>
      <w:pPr>
        <w:ind w:left="7260" w:hanging="726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88">
    <w:lvl w:ilvl="0">
      <w:start w:val="22"/>
      <w:numFmt w:val="decimal"/>
      <w:lvlText w:val="%1."/>
      <w:lvlJc w:val="left"/>
      <w:pPr>
        <w:ind w:left="1411" w:hanging="1411"/>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89">
    <w:lvl w:ilvl="0">
      <w:start w:val="1"/>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835" w:hanging="2835"/>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498" w:hanging="2498"/>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3218" w:hanging="3218"/>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938" w:hanging="3938"/>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658" w:hanging="4658"/>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378" w:hanging="5378"/>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6098" w:hanging="6098"/>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818" w:hanging="6818"/>
      </w:pPr>
      <w:rPr>
        <w:rFonts w:ascii="Arial" w:cs="Arial" w:eastAsia="Arial" w:hAnsi="Arial"/>
        <w:b w:val="0"/>
        <w:i w:val="0"/>
        <w:strike w:val="0"/>
        <w:color w:val="000000"/>
        <w:sz w:val="22"/>
        <w:szCs w:val="22"/>
        <w:u w:val="none"/>
        <w:shd w:fill="auto" w:val="clear"/>
        <w:vertAlign w:val="baseline"/>
      </w:rPr>
    </w:lvl>
  </w:abstractNum>
  <w:abstractNum w:abstractNumId="90">
    <w:lvl w:ilvl="0">
      <w:start w:val="1"/>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91">
    <w:lvl w:ilvl="0">
      <w:start w:val="4"/>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4"/>
      <w:numFmt w:val="decimal"/>
      <w:lvlText w:val="%1.%2"/>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92">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93">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94">
    <w:lvl w:ilvl="0">
      <w:start w:val="5"/>
      <w:numFmt w:val="decimal"/>
      <w:lvlText w:val="%1."/>
      <w:lvlJc w:val="left"/>
      <w:pPr>
        <w:ind w:left="720" w:hanging="720"/>
      </w:pPr>
      <w:rPr>
        <w:rFonts w:ascii="Cambria" w:cs="Cambria" w:eastAsia="Cambria" w:hAnsi="Cambria"/>
        <w:b w:val="0"/>
        <w:i w:val="0"/>
        <w:strike w:val="0"/>
        <w:color w:val="365f91"/>
        <w:sz w:val="32"/>
        <w:szCs w:val="32"/>
        <w:u w:val="none"/>
        <w:shd w:fill="auto" w:val="clear"/>
        <w:vertAlign w:val="baseline"/>
      </w:rPr>
    </w:lvl>
    <w:lvl w:ilvl="1">
      <w:start w:val="1"/>
      <w:numFmt w:val="decimal"/>
      <w:lvlText w:val="%1.%2"/>
      <w:lvlJc w:val="left"/>
      <w:pPr>
        <w:ind w:left="1440" w:hanging="144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160" w:hanging="216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2880" w:hanging="288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320" w:hanging="432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040" w:hanging="504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abstractNum>
  <w:abstractNum w:abstractNumId="95">
    <w:lvl w:ilvl="0">
      <w:start w:val="1"/>
      <w:numFmt w:val="lowerLetter"/>
      <w:lvlText w:val="(%1)"/>
      <w:lvlJc w:val="left"/>
      <w:pPr>
        <w:ind w:left="1069" w:hanging="1069"/>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16" w:hanging="1316"/>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36" w:hanging="2036"/>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56" w:hanging="2756"/>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76" w:hanging="3476"/>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196" w:hanging="4196"/>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16" w:hanging="4916"/>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36" w:hanging="5636"/>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56" w:hanging="6356"/>
      </w:pPr>
      <w:rPr>
        <w:rFonts w:ascii="Arial" w:cs="Arial" w:eastAsia="Arial" w:hAnsi="Arial"/>
        <w:b w:val="0"/>
        <w:i w:val="0"/>
        <w:strike w:val="0"/>
        <w:color w:val="000000"/>
        <w:sz w:val="24"/>
        <w:szCs w:val="24"/>
        <w:u w:val="none"/>
        <w:shd w:fill="auto" w:val="clear"/>
        <w:vertAlign w:val="baseline"/>
      </w:rPr>
    </w:lvl>
  </w:abstractNum>
  <w:abstractNum w:abstractNumId="96">
    <w:lvl w:ilvl="0">
      <w:start w:val="2"/>
      <w:numFmt w:val="decimal"/>
      <w:lvlText w:val="%1."/>
      <w:lvlJc w:val="left"/>
      <w:pPr>
        <w:ind w:left="1416" w:hanging="1416"/>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97">
    <w:lvl w:ilvl="0">
      <w:start w:val="1"/>
      <w:numFmt w:val="lowerLetter"/>
      <w:lvlText w:val="(%1)"/>
      <w:lvlJc w:val="left"/>
      <w:pPr>
        <w:ind w:left="1416" w:hanging="1416"/>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428" w:hanging="1428"/>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148" w:hanging="2148"/>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68" w:hanging="2868"/>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588" w:hanging="3588"/>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08" w:hanging="4308"/>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028" w:hanging="5028"/>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748" w:hanging="5748"/>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68" w:hanging="6468"/>
      </w:pPr>
      <w:rPr>
        <w:rFonts w:ascii="Arial" w:cs="Arial" w:eastAsia="Arial" w:hAnsi="Arial"/>
        <w:b w:val="0"/>
        <w:i w:val="0"/>
        <w:strike w:val="0"/>
        <w:color w:val="000000"/>
        <w:sz w:val="24"/>
        <w:szCs w:val="24"/>
        <w:u w:val="none"/>
        <w:shd w:fill="auto" w:val="clear"/>
        <w:vertAlign w:val="baseline"/>
      </w:rPr>
    </w:lvl>
  </w:abstractNum>
  <w:abstractNum w:abstractNumId="98">
    <w:lvl w:ilvl="0">
      <w:start w:val="1"/>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99">
    <w:lvl w:ilvl="0">
      <w:start w:val="1"/>
      <w:numFmt w:val="lowerLetter"/>
      <w:lvlText w:val="(%1)"/>
      <w:lvlJc w:val="left"/>
      <w:pPr>
        <w:ind w:left="1416" w:hanging="1416"/>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428" w:hanging="1428"/>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148" w:hanging="2148"/>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68" w:hanging="2868"/>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588" w:hanging="3588"/>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08" w:hanging="4308"/>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028" w:hanging="5028"/>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748" w:hanging="5748"/>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68" w:hanging="6468"/>
      </w:pPr>
      <w:rPr>
        <w:rFonts w:ascii="Arial" w:cs="Arial" w:eastAsia="Arial" w:hAnsi="Arial"/>
        <w:b w:val="0"/>
        <w:i w:val="0"/>
        <w:strike w:val="0"/>
        <w:color w:val="000000"/>
        <w:sz w:val="24"/>
        <w:szCs w:val="24"/>
        <w:u w:val="none"/>
        <w:shd w:fill="auto" w:val="clear"/>
        <w:vertAlign w:val="baseline"/>
      </w:rPr>
    </w:lvl>
  </w:abstractNum>
  <w:abstractNum w:abstractNumId="100">
    <w:lvl w:ilvl="0">
      <w:start w:val="1"/>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Roman"/>
      <w:lvlText w:val="(%2)"/>
      <w:lvlJc w:val="left"/>
      <w:pPr>
        <w:ind w:left="2127" w:hanging="2127"/>
      </w:pPr>
      <w:rPr>
        <w:rFonts w:ascii="Arial" w:cs="Arial" w:eastAsia="Arial" w:hAnsi="Arial"/>
        <w:b w:val="0"/>
        <w:i w:val="0"/>
        <w:strike w:val="0"/>
        <w:color w:val="000000"/>
        <w:sz w:val="22"/>
        <w:szCs w:val="22"/>
        <w:u w:val="none"/>
        <w:shd w:fill="auto" w:val="clear"/>
        <w:vertAlign w:val="baseline"/>
      </w:rPr>
    </w:lvl>
    <w:lvl w:ilvl="2">
      <w:start w:val="1"/>
      <w:numFmt w:val="upperLetter"/>
      <w:lvlText w:val="(%3)"/>
      <w:lvlJc w:val="left"/>
      <w:pPr>
        <w:ind w:left="3546" w:hanging="3546"/>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3106" w:hanging="3106"/>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826" w:hanging="3826"/>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546" w:hanging="4546"/>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266" w:hanging="5266"/>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986" w:hanging="5986"/>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706" w:hanging="6706"/>
      </w:pPr>
      <w:rPr>
        <w:rFonts w:ascii="Arial" w:cs="Arial" w:eastAsia="Arial" w:hAnsi="Arial"/>
        <w:b w:val="0"/>
        <w:i w:val="0"/>
        <w:strike w:val="0"/>
        <w:color w:val="000000"/>
        <w:sz w:val="24"/>
        <w:szCs w:val="24"/>
        <w:u w:val="none"/>
        <w:shd w:fill="auto" w:val="clear"/>
        <w:vertAlign w:val="baseline"/>
      </w:rPr>
    </w:lvl>
  </w:abstractNum>
  <w:abstractNum w:abstractNumId="101">
    <w:lvl w:ilvl="0">
      <w:start w:val="1"/>
      <w:numFmt w:val="lowerLetter"/>
      <w:lvlText w:val="(%1)"/>
      <w:lvlJc w:val="left"/>
      <w:pPr>
        <w:ind w:left="1428" w:hanging="1428"/>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102">
    <w:lvl w:ilvl="0">
      <w:start w:val="7"/>
      <w:numFmt w:val="decimal"/>
      <w:lvlText w:val="%1"/>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2"/>
      <w:numFmt w:val="decimal"/>
      <w:lvlText w:val="%1.%2"/>
      <w:lvlJc w:val="left"/>
      <w:pPr>
        <w:ind w:left="718" w:hanging="718"/>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080" w:hanging="108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1800" w:hanging="180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2520" w:hanging="252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240" w:hanging="324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3960" w:hanging="396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680" w:hanging="468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400" w:hanging="5400"/>
      </w:pPr>
      <w:rPr>
        <w:rFonts w:ascii="Arial" w:cs="Arial" w:eastAsia="Arial" w:hAnsi="Arial"/>
        <w:b w:val="0"/>
        <w:i w:val="0"/>
        <w:strike w:val="0"/>
        <w:color w:val="000000"/>
        <w:sz w:val="24"/>
        <w:szCs w:val="24"/>
        <w:u w:val="none"/>
        <w:shd w:fill="auto" w:val="clear"/>
        <w:vertAlign w:val="baseline"/>
      </w:rPr>
    </w:lvl>
  </w:abstractNum>
  <w:abstractNum w:abstractNumId="103">
    <w:lvl w:ilvl="0">
      <w:start w:val="3"/>
      <w:numFmt w:val="lowerLetter"/>
      <w:lvlText w:val="(%1)"/>
      <w:lvlJc w:val="left"/>
      <w:pPr>
        <w:ind w:left="1517" w:hanging="151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shd w:fill="auto" w:val="clear"/>
        <w:vertAlign w:val="baseline"/>
      </w:rPr>
    </w:lvl>
  </w:abstractNum>
  <w:abstractNum w:abstractNumId="104">
    <w:lvl w:ilvl="0">
      <w:start w:val="4"/>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05">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106">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07">
    <w:lvl w:ilvl="0">
      <w:start w:val="1"/>
      <w:numFmt w:val="lowerLetter"/>
      <w:lvlText w:val="%1)"/>
      <w:lvlJc w:val="left"/>
      <w:pPr>
        <w:ind w:left="252" w:hanging="252"/>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08">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09">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10">
    <w:lvl w:ilvl="0">
      <w:start w:val="1"/>
      <w:numFmt w:val="lowerLetter"/>
      <w:lvlText w:val="%1)"/>
      <w:lvlJc w:val="left"/>
      <w:pPr>
        <w:ind w:left="828" w:hanging="828"/>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63" w:hanging="1363"/>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83" w:hanging="2083"/>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03" w:hanging="2803"/>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523" w:hanging="3523"/>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43" w:hanging="4243"/>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63" w:hanging="4963"/>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83" w:hanging="5683"/>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03" w:hanging="6403"/>
      </w:pPr>
      <w:rPr>
        <w:rFonts w:ascii="Arial" w:cs="Arial" w:eastAsia="Arial" w:hAnsi="Arial"/>
        <w:b w:val="0"/>
        <w:i w:val="0"/>
        <w:strike w:val="0"/>
        <w:color w:val="000000"/>
        <w:sz w:val="24"/>
        <w:szCs w:val="24"/>
        <w:u w:val="none"/>
        <w:shd w:fill="auto" w:val="clear"/>
        <w:vertAlign w:val="baseline"/>
      </w:rPr>
    </w:lvl>
  </w:abstractNum>
  <w:abstractNum w:abstractNumId="111">
    <w:lvl w:ilvl="0">
      <w:start w:val="4"/>
      <w:numFmt w:val="decimal"/>
      <w:lvlText w:val="%1."/>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4"/>
        <w:szCs w:val="24"/>
        <w:u w:val="none"/>
        <w:shd w:fill="auto" w:val="clear"/>
        <w:vertAlign w:val="baseline"/>
      </w:rPr>
    </w:lvl>
  </w:abstractNum>
  <w:abstractNum w:abstractNumId="112">
    <w:lvl w:ilvl="0">
      <w:start w:val="1"/>
      <w:numFmt w:val="decimal"/>
      <w:lvlText w:val="%1"/>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1"/>
      <w:numFmt w:val="lowerRoman"/>
      <w:lvlText w:val="(%2)"/>
      <w:lvlJc w:val="left"/>
      <w:pPr>
        <w:ind w:left="1985" w:hanging="1985"/>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489" w:hanging="2489"/>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3209" w:hanging="3209"/>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929" w:hanging="3929"/>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649" w:hanging="4649"/>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369" w:hanging="5369"/>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6089" w:hanging="6089"/>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809" w:hanging="6809"/>
      </w:pPr>
      <w:rPr>
        <w:rFonts w:ascii="Arial" w:cs="Arial" w:eastAsia="Arial" w:hAnsi="Arial"/>
        <w:b w:val="0"/>
        <w:i w:val="0"/>
        <w:strike w:val="0"/>
        <w:color w:val="000000"/>
        <w:sz w:val="24"/>
        <w:szCs w:val="24"/>
        <w:u w:val="none"/>
        <w:shd w:fill="auto" w:val="clear"/>
        <w:vertAlign w:val="baseline"/>
      </w:rPr>
    </w:lvl>
  </w:abstractNum>
  <w:abstractNum w:abstractNumId="113">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114">
    <w:lvl w:ilvl="0">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2160" w:hanging="216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880" w:hanging="28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600" w:hanging="3600"/>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4320" w:hanging="4320"/>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5040" w:hanging="504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760" w:hanging="576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480" w:hanging="648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7200" w:hanging="7200"/>
      </w:pPr>
      <w:rPr>
        <w:rFonts w:ascii="Calibri" w:cs="Calibri" w:eastAsia="Calibri" w:hAnsi="Calibri"/>
        <w:b w:val="0"/>
        <w:i w:val="0"/>
        <w:strike w:val="0"/>
        <w:color w:val="000000"/>
        <w:sz w:val="22"/>
        <w:szCs w:val="22"/>
        <w:u w:val="none"/>
        <w:shd w:fill="auto" w:val="clear"/>
        <w:vertAlign w:val="baseline"/>
      </w:rPr>
    </w:lvl>
  </w:abstractNum>
  <w:abstractNum w:abstractNumId="115">
    <w:lvl w:ilvl="0">
      <w:start w:val="9"/>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2"/>
      <w:numFmt w:val="decimal"/>
      <w:lvlText w:val="%1.%2"/>
      <w:lvlJc w:val="left"/>
      <w:pPr>
        <w:ind w:left="730" w:hanging="73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800" w:hanging="18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520" w:hanging="25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240" w:hanging="32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960" w:hanging="39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4680" w:hanging="46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400" w:hanging="5400"/>
      </w:pPr>
      <w:rPr>
        <w:rFonts w:ascii="Calibri" w:cs="Calibri" w:eastAsia="Calibri" w:hAnsi="Calibri"/>
        <w:b w:val="0"/>
        <w:i w:val="0"/>
        <w:strike w:val="0"/>
        <w:color w:val="000000"/>
        <w:sz w:val="22"/>
        <w:szCs w:val="22"/>
        <w:u w:val="none"/>
        <w:shd w:fill="auto" w:val="clear"/>
        <w:vertAlign w:val="baseline"/>
      </w:rPr>
    </w:lvl>
  </w:abstractNum>
  <w:abstractNum w:abstractNumId="116">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3240" w:hanging="324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400" w:hanging="540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117">
    <w:lvl w:ilvl="0">
      <w:start w:val="1"/>
      <w:numFmt w:val="lowerRoman"/>
      <w:lvlText w:val="%1."/>
      <w:lvlJc w:val="left"/>
      <w:pPr>
        <w:ind w:left="1081" w:hanging="1081"/>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548" w:hanging="1548"/>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268" w:hanging="2268"/>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988" w:hanging="2988"/>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708" w:hanging="3708"/>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428" w:hanging="4428"/>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148" w:hanging="5148"/>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868" w:hanging="5868"/>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588" w:hanging="6588"/>
      </w:pPr>
      <w:rPr>
        <w:rFonts w:ascii="Arial" w:cs="Arial" w:eastAsia="Arial" w:hAnsi="Arial"/>
        <w:b w:val="0"/>
        <w:i w:val="0"/>
        <w:strike w:val="0"/>
        <w:color w:val="000000"/>
        <w:sz w:val="24"/>
        <w:szCs w:val="24"/>
        <w:u w:val="none"/>
        <w:shd w:fill="auto" w:val="clear"/>
        <w:vertAlign w:val="baseline"/>
      </w:rPr>
    </w:lvl>
  </w:abstractNum>
  <w:abstractNum w:abstractNumId="118">
    <w:lvl w:ilvl="0">
      <w:start w:val="1"/>
      <w:numFmt w:val="lowerRoman"/>
      <w:lvlText w:val="%1."/>
      <w:lvlJc w:val="left"/>
      <w:pPr>
        <w:ind w:left="1" w:hanging="1"/>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188" w:hanging="1188"/>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908" w:hanging="1908"/>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628" w:hanging="2628"/>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348" w:hanging="3348"/>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068" w:hanging="4068"/>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788" w:hanging="4788"/>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508" w:hanging="5508"/>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228" w:hanging="6228"/>
      </w:pPr>
      <w:rPr>
        <w:rFonts w:ascii="Arial" w:cs="Arial" w:eastAsia="Arial" w:hAnsi="Arial"/>
        <w:b w:val="0"/>
        <w:i w:val="0"/>
        <w:strike w:val="0"/>
        <w:color w:val="000000"/>
        <w:sz w:val="24"/>
        <w:szCs w:val="24"/>
        <w:u w:val="none"/>
        <w:shd w:fill="auto" w:val="clear"/>
        <w:vertAlign w:val="baseline"/>
      </w:rPr>
    </w:lvl>
  </w:abstractNum>
  <w:abstractNum w:abstractNumId="119">
    <w:lvl w:ilvl="0">
      <w:start w:val="1"/>
      <w:numFmt w:val="lowerLetter"/>
      <w:lvlText w:val="(%1)"/>
      <w:lvlJc w:val="left"/>
      <w:pPr>
        <w:ind w:left="1911" w:hanging="1911"/>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740" w:hanging="174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460" w:hanging="246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3180" w:hanging="318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900" w:hanging="390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620" w:hanging="462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340" w:hanging="534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6060" w:hanging="606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780" w:hanging="6780"/>
      </w:pPr>
      <w:rPr>
        <w:rFonts w:ascii="Arial" w:cs="Arial" w:eastAsia="Arial" w:hAnsi="Arial"/>
        <w:b w:val="0"/>
        <w:i w:val="0"/>
        <w:strike w:val="0"/>
        <w:color w:val="000000"/>
        <w:sz w:val="24"/>
        <w:szCs w:val="24"/>
        <w:u w:val="none"/>
        <w:shd w:fill="auto" w:val="clear"/>
        <w:vertAlign w:val="baseline"/>
      </w:rPr>
    </w:lvl>
  </w:abstractNum>
  <w:abstractNum w:abstractNumId="120">
    <w:lvl w:ilvl="0">
      <w:start w:val="1"/>
      <w:numFmt w:val="decimal"/>
      <w:lvlText w:val="%1"/>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643" w:hanging="643"/>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480" w:hanging="248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1646" w:hanging="1646"/>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2366" w:hanging="2366"/>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086" w:hanging="3086"/>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3806" w:hanging="3806"/>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526" w:hanging="4526"/>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246" w:hanging="5246"/>
      </w:pPr>
      <w:rPr>
        <w:rFonts w:ascii="Arial" w:cs="Arial" w:eastAsia="Arial" w:hAnsi="Arial"/>
        <w:b w:val="0"/>
        <w:i w:val="0"/>
        <w:strike w:val="0"/>
        <w:color w:val="000000"/>
        <w:sz w:val="24"/>
        <w:szCs w:val="24"/>
        <w:u w:val="none"/>
        <w:shd w:fill="auto" w:val="clear"/>
        <w:vertAlign w:val="baseline"/>
      </w:rPr>
    </w:lvl>
  </w:abstractNum>
  <w:abstractNum w:abstractNumId="121">
    <w:lvl w:ilvl="0">
      <w:start w:val="1"/>
      <w:numFmt w:val="lowerLetter"/>
      <w:lvlText w:val="%1)"/>
      <w:lvlJc w:val="left"/>
      <w:pPr>
        <w:ind w:left="540" w:hanging="54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32" w:hanging="1332"/>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052" w:hanging="2052"/>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772" w:hanging="2772"/>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492" w:hanging="3492"/>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212" w:hanging="4212"/>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932" w:hanging="4932"/>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652" w:hanging="5652"/>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372" w:hanging="6372"/>
      </w:pPr>
      <w:rPr>
        <w:rFonts w:ascii="Arial" w:cs="Arial" w:eastAsia="Arial" w:hAnsi="Arial"/>
        <w:b w:val="0"/>
        <w:i w:val="0"/>
        <w:strike w:val="0"/>
        <w:color w:val="000000"/>
        <w:sz w:val="24"/>
        <w:szCs w:val="24"/>
        <w:u w:val="none"/>
        <w:shd w:fill="auto" w:val="clear"/>
        <w:vertAlign w:val="baseline"/>
      </w:rPr>
    </w:lvl>
  </w:abstractNum>
  <w:abstractNum w:abstractNumId="122">
    <w:lvl w:ilvl="0">
      <w:start w:val="1"/>
      <w:numFmt w:val="decimal"/>
      <w:lvlText w:val="%1"/>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838" w:hanging="838"/>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315" w:hanging="1315"/>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1793" w:hanging="1793"/>
      </w:pPr>
      <w:rPr>
        <w:rFonts w:ascii="Arial" w:cs="Arial" w:eastAsia="Arial" w:hAnsi="Arial"/>
        <w:b w:val="0"/>
        <w:i w:val="0"/>
        <w:strike w:val="0"/>
        <w:color w:val="000000"/>
        <w:sz w:val="24"/>
        <w:szCs w:val="24"/>
        <w:u w:val="none"/>
        <w:shd w:fill="auto" w:val="clear"/>
        <w:vertAlign w:val="baseline"/>
      </w:rPr>
    </w:lvl>
    <w:lvl w:ilvl="4">
      <w:start w:val="1"/>
      <w:numFmt w:val="lowerRoman"/>
      <w:lvlText w:val="(%5)"/>
      <w:lvlJc w:val="left"/>
      <w:pPr>
        <w:ind w:left="2477" w:hanging="2477"/>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2991" w:hanging="2991"/>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3711" w:hanging="3711"/>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431" w:hanging="4431"/>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151" w:hanging="5151"/>
      </w:pPr>
      <w:rPr>
        <w:rFonts w:ascii="Arial" w:cs="Arial" w:eastAsia="Arial" w:hAnsi="Arial"/>
        <w:b w:val="0"/>
        <w:i w:val="0"/>
        <w:strike w:val="0"/>
        <w:color w:val="000000"/>
        <w:sz w:val="24"/>
        <w:szCs w:val="24"/>
        <w:u w:val="none"/>
        <w:shd w:fill="auto" w:val="clear"/>
        <w:vertAlign w:val="baseline"/>
      </w:rPr>
    </w:lvl>
  </w:abstractNum>
  <w:abstractNum w:abstractNumId="123">
    <w:lvl w:ilvl="0">
      <w:start w:val="1"/>
      <w:numFmt w:val="decimal"/>
      <w:lvlText w:val="%1"/>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838" w:hanging="838"/>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315" w:hanging="1315"/>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1793" w:hanging="1793"/>
      </w:pPr>
      <w:rPr>
        <w:rFonts w:ascii="Arial" w:cs="Arial" w:eastAsia="Arial" w:hAnsi="Arial"/>
        <w:b w:val="0"/>
        <w:i w:val="0"/>
        <w:strike w:val="0"/>
        <w:color w:val="000000"/>
        <w:sz w:val="24"/>
        <w:szCs w:val="24"/>
        <w:u w:val="none"/>
        <w:shd w:fill="auto" w:val="clear"/>
        <w:vertAlign w:val="baseline"/>
      </w:rPr>
    </w:lvl>
    <w:lvl w:ilvl="4">
      <w:start w:val="3"/>
      <w:numFmt w:val="lowerRoman"/>
      <w:lvlText w:val="(%5)"/>
      <w:lvlJc w:val="left"/>
      <w:pPr>
        <w:ind w:left="2443" w:hanging="2443"/>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2991" w:hanging="2991"/>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3711" w:hanging="3711"/>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431" w:hanging="4431"/>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151" w:hanging="5151"/>
      </w:pPr>
      <w:rPr>
        <w:rFonts w:ascii="Arial" w:cs="Arial" w:eastAsia="Arial" w:hAnsi="Arial"/>
        <w:b w:val="0"/>
        <w:i w:val="0"/>
        <w:strike w:val="0"/>
        <w:color w:val="000000"/>
        <w:sz w:val="24"/>
        <w:szCs w:val="24"/>
        <w:u w:val="none"/>
        <w:shd w:fill="auto" w:val="clear"/>
        <w:vertAlign w:val="baseline"/>
      </w:rPr>
    </w:lvl>
  </w:abstractNum>
  <w:abstractNum w:abstractNumId="124">
    <w:lvl w:ilvl="0">
      <w:start w:val="1"/>
      <w:numFmt w:val="decimal"/>
      <w:lvlText w:val="%1."/>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
      <w:lvlJc w:val="left"/>
      <w:pPr>
        <w:ind w:left="1080" w:hanging="1080"/>
      </w:pPr>
      <w:rPr>
        <w:rFonts w:ascii="Arial" w:cs="Arial" w:eastAsia="Arial" w:hAnsi="Arial"/>
        <w:b w:val="0"/>
        <w:i w:val="0"/>
        <w:strike w:val="0"/>
        <w:color w:val="000000"/>
        <w:sz w:val="24"/>
        <w:szCs w:val="24"/>
        <w:u w:val="none"/>
        <w:shd w:fill="auto" w:val="clear"/>
        <w:vertAlign w:val="baseline"/>
      </w:rPr>
    </w:lvl>
    <w:lvl w:ilvl="2">
      <w:start w:val="1"/>
      <w:numFmt w:val="bullet"/>
      <w:lvlText w:val="o"/>
      <w:lvlJc w:val="left"/>
      <w:pPr>
        <w:ind w:left="1801" w:hanging="1801"/>
      </w:pPr>
      <w:rPr>
        <w:rFonts w:ascii="Courier New" w:cs="Courier New" w:eastAsia="Courier New" w:hAnsi="Courier New"/>
        <w:b w:val="0"/>
        <w:i w:val="0"/>
        <w:strike w:val="0"/>
        <w:color w:val="000000"/>
        <w:sz w:val="24"/>
        <w:szCs w:val="24"/>
        <w:u w:val="none"/>
        <w:shd w:fill="auto" w:val="clear"/>
        <w:vertAlign w:val="baseline"/>
      </w:rPr>
    </w:lvl>
    <w:lvl w:ilvl="3">
      <w:start w:val="1"/>
      <w:numFmt w:val="bullet"/>
      <w:lvlText w:val="•"/>
      <w:lvlJc w:val="left"/>
      <w:pPr>
        <w:ind w:left="2520" w:hanging="2520"/>
      </w:pPr>
      <w:rPr>
        <w:rFonts w:ascii="Courier New" w:cs="Courier New" w:eastAsia="Courier New" w:hAnsi="Courier New"/>
        <w:b w:val="0"/>
        <w:i w:val="0"/>
        <w:strike w:val="0"/>
        <w:color w:val="000000"/>
        <w:sz w:val="24"/>
        <w:szCs w:val="24"/>
        <w:u w:val="none"/>
        <w:shd w:fill="auto" w:val="clear"/>
        <w:vertAlign w:val="baseline"/>
      </w:rPr>
    </w:lvl>
    <w:lvl w:ilvl="4">
      <w:start w:val="1"/>
      <w:numFmt w:val="bullet"/>
      <w:lvlText w:val="o"/>
      <w:lvlJc w:val="left"/>
      <w:pPr>
        <w:ind w:left="3240" w:hanging="3240"/>
      </w:pPr>
      <w:rPr>
        <w:rFonts w:ascii="Courier New" w:cs="Courier New" w:eastAsia="Courier New" w:hAnsi="Courier New"/>
        <w:b w:val="0"/>
        <w:i w:val="0"/>
        <w:strike w:val="0"/>
        <w:color w:val="000000"/>
        <w:sz w:val="24"/>
        <w:szCs w:val="24"/>
        <w:u w:val="none"/>
        <w:shd w:fill="auto" w:val="clear"/>
        <w:vertAlign w:val="baseline"/>
      </w:rPr>
    </w:lvl>
    <w:lvl w:ilvl="5">
      <w:start w:val="1"/>
      <w:numFmt w:val="bullet"/>
      <w:lvlText w:val="▪"/>
      <w:lvlJc w:val="left"/>
      <w:pPr>
        <w:ind w:left="3960" w:hanging="3960"/>
      </w:pPr>
      <w:rPr>
        <w:rFonts w:ascii="Courier New" w:cs="Courier New" w:eastAsia="Courier New" w:hAnsi="Courier New"/>
        <w:b w:val="0"/>
        <w:i w:val="0"/>
        <w:strike w:val="0"/>
        <w:color w:val="000000"/>
        <w:sz w:val="24"/>
        <w:szCs w:val="24"/>
        <w:u w:val="none"/>
        <w:shd w:fill="auto" w:val="clear"/>
        <w:vertAlign w:val="baseline"/>
      </w:rPr>
    </w:lvl>
    <w:lvl w:ilvl="6">
      <w:start w:val="1"/>
      <w:numFmt w:val="bullet"/>
      <w:lvlText w:val="•"/>
      <w:lvlJc w:val="left"/>
      <w:pPr>
        <w:ind w:left="4680" w:hanging="4680"/>
      </w:pPr>
      <w:rPr>
        <w:rFonts w:ascii="Courier New" w:cs="Courier New" w:eastAsia="Courier New" w:hAnsi="Courier New"/>
        <w:b w:val="0"/>
        <w:i w:val="0"/>
        <w:strike w:val="0"/>
        <w:color w:val="000000"/>
        <w:sz w:val="24"/>
        <w:szCs w:val="24"/>
        <w:u w:val="none"/>
        <w:shd w:fill="auto" w:val="clear"/>
        <w:vertAlign w:val="baseline"/>
      </w:rPr>
    </w:lvl>
    <w:lvl w:ilvl="7">
      <w:start w:val="1"/>
      <w:numFmt w:val="bullet"/>
      <w:lvlText w:val="o"/>
      <w:lvlJc w:val="left"/>
      <w:pPr>
        <w:ind w:left="5400" w:hanging="5400"/>
      </w:pPr>
      <w:rPr>
        <w:rFonts w:ascii="Courier New" w:cs="Courier New" w:eastAsia="Courier New" w:hAnsi="Courier New"/>
        <w:b w:val="0"/>
        <w:i w:val="0"/>
        <w:strike w:val="0"/>
        <w:color w:val="000000"/>
        <w:sz w:val="24"/>
        <w:szCs w:val="24"/>
        <w:u w:val="none"/>
        <w:shd w:fill="auto" w:val="clear"/>
        <w:vertAlign w:val="baseline"/>
      </w:rPr>
    </w:lvl>
    <w:lvl w:ilvl="8">
      <w:start w:val="1"/>
      <w:numFmt w:val="bullet"/>
      <w:lvlText w:val="▪"/>
      <w:lvlJc w:val="left"/>
      <w:pPr>
        <w:ind w:left="6120" w:hanging="6120"/>
      </w:pPr>
      <w:rPr>
        <w:rFonts w:ascii="Courier New" w:cs="Courier New" w:eastAsia="Courier New" w:hAnsi="Courier New"/>
        <w:b w:val="0"/>
        <w:i w:val="0"/>
        <w:strike w:val="0"/>
        <w:color w:val="000000"/>
        <w:sz w:val="24"/>
        <w:szCs w:val="24"/>
        <w:u w:val="none"/>
        <w:shd w:fill="auto" w:val="clear"/>
        <w:vertAlign w:val="baseline"/>
      </w:rPr>
    </w:lvl>
  </w:abstractNum>
  <w:abstractNum w:abstractNumId="125">
    <w:lvl w:ilvl="0">
      <w:start w:val="4"/>
      <w:numFmt w:val="decimal"/>
      <w:lvlText w:val="%1."/>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126">
    <w:lvl w:ilvl="0">
      <w:start w:val="1"/>
      <w:numFmt w:val="lowerLetter"/>
      <w:lvlText w:val="(%1)"/>
      <w:lvlJc w:val="left"/>
      <w:pPr>
        <w:ind w:left="1428" w:hanging="1428"/>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67" w:lineRule="auto"/>
      <w:ind w:left="10" w:hanging="10"/>
    </w:pPr>
    <w:rPr>
      <w:rFonts w:ascii="Arial" w:cs="Arial" w:eastAsia="Arial" w:hAnsi="Arial"/>
      <w:b w:val="1"/>
      <w:color w:val="000000"/>
      <w:sz w:val="36"/>
      <w:szCs w:val="36"/>
    </w:rPr>
  </w:style>
  <w:style w:type="paragraph" w:styleId="Heading2">
    <w:name w:val="heading 2"/>
    <w:basedOn w:val="Normal"/>
    <w:next w:val="Normal"/>
    <w:pPr>
      <w:keepNext w:val="1"/>
      <w:keepLines w:val="1"/>
      <w:spacing w:after="0" w:lineRule="auto"/>
      <w:ind w:left="10" w:hanging="10"/>
    </w:pPr>
    <w:rPr>
      <w:rFonts w:ascii="Cambria" w:cs="Cambria" w:eastAsia="Cambria" w:hAnsi="Cambria"/>
      <w:color w:val="365f91"/>
      <w:sz w:val="32"/>
      <w:szCs w:val="32"/>
    </w:rPr>
  </w:style>
  <w:style w:type="paragraph" w:styleId="Heading3">
    <w:name w:val="heading 3"/>
    <w:basedOn w:val="Normal"/>
    <w:next w:val="Normal"/>
    <w:pPr>
      <w:keepNext w:val="1"/>
      <w:keepLines w:val="1"/>
      <w:spacing w:after="0" w:lineRule="auto"/>
      <w:ind w:left="10" w:hanging="10"/>
    </w:pPr>
    <w:rPr>
      <w:rFonts w:ascii="Cambria" w:cs="Cambria" w:eastAsia="Cambria" w:hAnsi="Cambria"/>
      <w:b w:val="1"/>
      <w:color w:val="000000"/>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67" w:lineRule="auto"/>
      <w:ind w:left="10" w:right="0" w:hanging="1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mbria" w:cs="Cambria" w:eastAsia="Cambria" w:hAnsi="Cambria"/>
      <w:b w:val="0"/>
      <w:i w:val="0"/>
      <w:smallCaps w:val="0"/>
      <w:strike w:val="0"/>
      <w:color w:val="365f91"/>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Calibri" w:cs="Calibri" w:eastAsia="Calibri" w:hAnsi="Calibri"/>
      <w:color w:val="000000"/>
    </w:rPr>
  </w:style>
  <w:style w:type="paragraph" w:styleId="Heading1">
    <w:name w:val="heading 1"/>
    <w:next w:val="Normal"/>
    <w:link w:val="Heading1Char"/>
    <w:uiPriority w:val="9"/>
    <w:unhideWhenUsed w:val="1"/>
    <w:qFormat w:val="1"/>
    <w:pPr>
      <w:keepNext w:val="1"/>
      <w:keepLines w:val="1"/>
      <w:spacing w:after="0" w:line="267" w:lineRule="auto"/>
      <w:ind w:left="10" w:hanging="10"/>
      <w:outlineLvl w:val="0"/>
    </w:pPr>
    <w:rPr>
      <w:rFonts w:ascii="Arial" w:cs="Arial" w:eastAsia="Arial" w:hAnsi="Arial"/>
      <w:b w:val="1"/>
      <w:color w:val="000000"/>
      <w:sz w:val="36"/>
    </w:rPr>
  </w:style>
  <w:style w:type="paragraph" w:styleId="Heading2">
    <w:name w:val="heading 2"/>
    <w:next w:val="Normal"/>
    <w:link w:val="Heading2Char"/>
    <w:uiPriority w:val="9"/>
    <w:unhideWhenUsed w:val="1"/>
    <w:qFormat w:val="1"/>
    <w:pPr>
      <w:keepNext w:val="1"/>
      <w:keepLines w:val="1"/>
      <w:spacing w:after="0"/>
      <w:ind w:left="10" w:hanging="10"/>
      <w:outlineLvl w:val="1"/>
    </w:pPr>
    <w:rPr>
      <w:rFonts w:ascii="Cambria" w:cs="Cambria" w:eastAsia="Cambria" w:hAnsi="Cambria"/>
      <w:color w:val="365f91"/>
      <w:sz w:val="32"/>
    </w:rPr>
  </w:style>
  <w:style w:type="paragraph" w:styleId="Heading3">
    <w:name w:val="heading 3"/>
    <w:next w:val="Normal"/>
    <w:link w:val="Heading3Char"/>
    <w:uiPriority w:val="9"/>
    <w:unhideWhenUsed w:val="1"/>
    <w:qFormat w:val="1"/>
    <w:pPr>
      <w:keepNext w:val="1"/>
      <w:keepLines w:val="1"/>
      <w:spacing w:after="0"/>
      <w:ind w:left="10" w:hanging="10"/>
      <w:outlineLvl w:val="2"/>
    </w:pPr>
    <w:rPr>
      <w:rFonts w:ascii="Cambria" w:cs="Cambria" w:eastAsia="Cambria" w:hAnsi="Cambria"/>
      <w:b w:val="1"/>
      <w:color w:val="000000"/>
      <w:sz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Cambria" w:cs="Cambria" w:eastAsia="Cambria" w:hAnsi="Cambria"/>
      <w:b w:val="1"/>
      <w:color w:val="000000"/>
      <w:sz w:val="26"/>
    </w:rPr>
  </w:style>
  <w:style w:type="character" w:styleId="Heading2Char" w:customStyle="1">
    <w:name w:val="Heading 2 Char"/>
    <w:link w:val="Heading2"/>
    <w:rPr>
      <w:rFonts w:ascii="Cambria" w:cs="Cambria" w:eastAsia="Cambria" w:hAnsi="Cambria"/>
      <w:color w:val="365f91"/>
      <w:sz w:val="32"/>
    </w:rPr>
  </w:style>
  <w:style w:type="character" w:styleId="Heading1Char" w:customStyle="1">
    <w:name w:val="Heading 1 Char"/>
    <w:link w:val="Heading1"/>
    <w:rPr>
      <w:rFonts w:ascii="Arial" w:cs="Arial" w:eastAsia="Arial" w:hAnsi="Arial"/>
      <w:b w:val="1"/>
      <w:color w:val="000000"/>
      <w:sz w:val="36"/>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70.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4">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5">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6">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7">
    <w:basedOn w:val="TableNormal"/>
    <w:pPr>
      <w:spacing w:after="0" w:line="240" w:lineRule="auto"/>
    </w:pPr>
    <w:tblPr>
      <w:tblStyleRowBandSize w:val="1"/>
      <w:tblStyleColBandSize w:val="1"/>
      <w:tblCellMar>
        <w:top w:w="13.0" w:type="dxa"/>
        <w:left w:w="0.0" w:type="dxa"/>
        <w:bottom w:w="0.0" w:type="dxa"/>
        <w:right w:w="40.0" w:type="dxa"/>
      </w:tblCellMar>
    </w:tblPr>
  </w:style>
  <w:style w:type="table" w:styleId="Table8">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9">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10">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11">
    <w:basedOn w:val="TableNormal"/>
    <w:pPr>
      <w:spacing w:after="0" w:line="240" w:lineRule="auto"/>
    </w:pPr>
    <w:tblPr>
      <w:tblStyleRowBandSize w:val="1"/>
      <w:tblStyleColBandSize w:val="1"/>
      <w:tblCellMar>
        <w:top w:w="13.0" w:type="dxa"/>
        <w:left w:w="0.0" w:type="dxa"/>
        <w:bottom w:w="0.0" w:type="dxa"/>
        <w:right w:w="43.0" w:type="dxa"/>
      </w:tblCellMar>
    </w:tblPr>
  </w:style>
  <w:style w:type="table" w:styleId="Table12">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13">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14">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15">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16">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17">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18">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19">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20">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21">
    <w:basedOn w:val="TableNormal"/>
    <w:pPr>
      <w:spacing w:after="0" w:line="240" w:lineRule="auto"/>
    </w:pPr>
    <w:tblPr>
      <w:tblStyleRowBandSize w:val="1"/>
      <w:tblStyleColBandSize w:val="1"/>
      <w:tblCellMar>
        <w:top w:w="13.0" w:type="dxa"/>
        <w:left w:w="0.0" w:type="dxa"/>
        <w:bottom w:w="0.0" w:type="dxa"/>
        <w:right w:w="42.0" w:type="dxa"/>
      </w:tblCellMar>
    </w:tblPr>
  </w:style>
  <w:style w:type="table" w:styleId="Table22">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23">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24">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25">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26">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27">
    <w:basedOn w:val="TableNormal"/>
    <w:pPr>
      <w:spacing w:after="0" w:line="240" w:lineRule="auto"/>
    </w:pPr>
    <w:tblPr>
      <w:tblStyleRowBandSize w:val="1"/>
      <w:tblStyleColBandSize w:val="1"/>
      <w:tblCellMar>
        <w:top w:w="13.0" w:type="dxa"/>
        <w:left w:w="0.0" w:type="dxa"/>
        <w:bottom w:w="0.0" w:type="dxa"/>
        <w:right w:w="39.0" w:type="dxa"/>
      </w:tblCellMar>
    </w:tblPr>
  </w:style>
  <w:style w:type="table" w:styleId="Table28">
    <w:basedOn w:val="TableNormal"/>
    <w:pPr>
      <w:spacing w:after="0" w:line="240" w:lineRule="auto"/>
    </w:pPr>
    <w:tblPr>
      <w:tblStyleRowBandSize w:val="1"/>
      <w:tblStyleColBandSize w:val="1"/>
      <w:tblCellMar>
        <w:top w:w="9.0" w:type="dxa"/>
        <w:left w:w="0.0" w:type="dxa"/>
        <w:bottom w:w="0.0" w:type="dxa"/>
        <w:right w:w="0.0" w:type="dxa"/>
      </w:tblCellMar>
    </w:tblPr>
  </w:style>
  <w:style w:type="table" w:styleId="Table29">
    <w:basedOn w:val="TableNormal"/>
    <w:pPr>
      <w:spacing w:after="0" w:line="240" w:lineRule="auto"/>
    </w:pPr>
    <w:tblPr>
      <w:tblStyleRowBandSize w:val="1"/>
      <w:tblStyleColBandSize w:val="1"/>
      <w:tblCellMar>
        <w:top w:w="247.0" w:type="dxa"/>
        <w:left w:w="250.0" w:type="dxa"/>
        <w:bottom w:w="125.0" w:type="dxa"/>
        <w:right w:w="73.0" w:type="dxa"/>
      </w:tblCellMar>
    </w:tblPr>
  </w:style>
  <w:style w:type="table" w:styleId="Table30">
    <w:basedOn w:val="TableNormal"/>
    <w:pPr>
      <w:spacing w:after="0" w:line="240" w:lineRule="auto"/>
    </w:pPr>
    <w:tblPr>
      <w:tblStyleRowBandSize w:val="1"/>
      <w:tblStyleColBandSize w:val="1"/>
      <w:tblCellMar>
        <w:top w:w="4.0" w:type="dxa"/>
        <w:left w:w="0.0" w:type="dxa"/>
        <w:bottom w:w="0.0" w:type="dxa"/>
        <w:right w:w="0.0" w:type="dxa"/>
      </w:tblCellMar>
    </w:tblPr>
  </w:style>
  <w:style w:type="table" w:styleId="Table31">
    <w:basedOn w:val="TableNormal"/>
    <w:pPr>
      <w:spacing w:after="0" w:line="240" w:lineRule="auto"/>
    </w:pPr>
    <w:tblPr>
      <w:tblStyleRowBandSize w:val="1"/>
      <w:tblStyleColBandSize w:val="1"/>
      <w:tblCellMar>
        <w:top w:w="12.0" w:type="dxa"/>
        <w:left w:w="0.0" w:type="dxa"/>
        <w:bottom w:w="0.0" w:type="dxa"/>
        <w:right w:w="0.0" w:type="dxa"/>
      </w:tblCellMar>
    </w:tblPr>
  </w:style>
  <w:style w:type="table" w:styleId="Table32">
    <w:basedOn w:val="TableNormal"/>
    <w:pPr>
      <w:spacing w:after="0" w:line="240" w:lineRule="auto"/>
    </w:pPr>
    <w:tblPr>
      <w:tblStyleRowBandSize w:val="1"/>
      <w:tblStyleColBandSize w:val="1"/>
      <w:tblCellMar>
        <w:top w:w="14.0" w:type="dxa"/>
        <w:left w:w="107.0" w:type="dxa"/>
        <w:bottom w:w="0.0" w:type="dxa"/>
        <w:right w:w="30.0" w:type="dxa"/>
      </w:tblCellMar>
    </w:tblPr>
  </w:style>
  <w:style w:type="table" w:styleId="Table33">
    <w:basedOn w:val="TableNormal"/>
    <w:pPr>
      <w:spacing w:after="0" w:line="240" w:lineRule="auto"/>
    </w:pPr>
    <w:tblPr>
      <w:tblStyleRowBandSize w:val="1"/>
      <w:tblStyleColBandSize w:val="1"/>
      <w:tblCellMar>
        <w:top w:w="13.0" w:type="dxa"/>
        <w:left w:w="108.0" w:type="dxa"/>
        <w:bottom w:w="0.0" w:type="dxa"/>
        <w:right w:w="41.0" w:type="dxa"/>
      </w:tblCellMar>
    </w:tblPr>
  </w:style>
  <w:style w:type="table" w:styleId="Table34">
    <w:basedOn w:val="TableNormal"/>
    <w:pPr>
      <w:spacing w:after="0" w:line="240" w:lineRule="auto"/>
    </w:pPr>
    <w:tblPr>
      <w:tblStyleRowBandSize w:val="1"/>
      <w:tblStyleColBandSize w:val="1"/>
      <w:tblCellMar>
        <w:top w:w="13.0" w:type="dxa"/>
        <w:left w:w="107.0" w:type="dxa"/>
        <w:bottom w:w="0.0" w:type="dxa"/>
        <w:right w:w="45.0" w:type="dxa"/>
      </w:tblCellMar>
    </w:tblPr>
  </w:style>
  <w:style w:type="table" w:styleId="Table35">
    <w:basedOn w:val="TableNormal"/>
    <w:pPr>
      <w:spacing w:after="0" w:line="240" w:lineRule="auto"/>
    </w:pPr>
    <w:tblPr>
      <w:tblStyleRowBandSize w:val="1"/>
      <w:tblStyleColBandSize w:val="1"/>
      <w:tblCellMar>
        <w:top w:w="15.0" w:type="dxa"/>
        <w:left w:w="106.0" w:type="dxa"/>
        <w:bottom w:w="6.0" w:type="dxa"/>
        <w:right w:w="13.0" w:type="dxa"/>
      </w:tblCellMar>
    </w:tblPr>
  </w:style>
  <w:style w:type="table" w:styleId="Table36">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7">
    <w:basedOn w:val="TableNormal"/>
    <w:pPr>
      <w:spacing w:after="0" w:line="240" w:lineRule="auto"/>
    </w:pPr>
    <w:tblPr>
      <w:tblStyleRowBandSize w:val="1"/>
      <w:tblStyleColBandSize w:val="1"/>
      <w:tblCellMar>
        <w:top w:w="12.0" w:type="dxa"/>
        <w:left w:w="107.0" w:type="dxa"/>
        <w:bottom w:w="0.0" w:type="dxa"/>
        <w:right w:w="83.0" w:type="dxa"/>
      </w:tblCellMar>
    </w:tblPr>
  </w:style>
  <w:style w:type="table" w:styleId="Table38">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0">
    <w:basedOn w:val="TableNormal"/>
    <w:pPr>
      <w:spacing w:after="0" w:line="240" w:lineRule="auto"/>
    </w:pPr>
    <w:tblPr>
      <w:tblStyleRowBandSize w:val="1"/>
      <w:tblStyleColBandSize w:val="1"/>
      <w:tblCellMar>
        <w:top w:w="132.0" w:type="dxa"/>
        <w:left w:w="107.0" w:type="dxa"/>
        <w:bottom w:w="0.0" w:type="dxa"/>
        <w:right w:w="141.0" w:type="dxa"/>
      </w:tblCellMar>
    </w:tblPr>
  </w:style>
  <w:style w:type="table" w:styleId="Table41">
    <w:basedOn w:val="TableNormal"/>
    <w:pPr>
      <w:spacing w:after="0" w:line="240" w:lineRule="auto"/>
    </w:pPr>
    <w:tblPr>
      <w:tblStyleRowBandSize w:val="1"/>
      <w:tblStyleColBandSize w:val="1"/>
      <w:tblCellMar>
        <w:top w:w="133.0" w:type="dxa"/>
        <w:left w:w="108.0" w:type="dxa"/>
        <w:bottom w:w="0.0" w:type="dxa"/>
        <w:right w:w="5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4">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5">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6">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7">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8">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9">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0">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1">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2">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3">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4">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5">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6">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7">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8">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19">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0">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1">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2">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3">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4">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5">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6">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7">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8">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29">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0">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1">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2">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3">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4">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5">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6">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7">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8">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39">
    <w:basedOn w:val="TableNormal"/>
    <w:pPr>
      <w:spacing w:after="0" w:line="240" w:lineRule="auto"/>
    </w:pPr>
    <w:tblPr>
      <w:tblStyleRowBandSize w:val="1"/>
      <w:tblStyleColBandSize w:val="1"/>
      <w:tblCellMar>
        <w:top w:w="133.0" w:type="dxa"/>
        <w:left w:w="108.0" w:type="dxa"/>
        <w:bottom w:w="0.0" w:type="dxa"/>
        <w:right w:w="58.0" w:type="dxa"/>
      </w:tblCellMar>
    </w:tblPr>
  </w:style>
  <w:style w:type="table" w:styleId="Table40">
    <w:basedOn w:val="TableNormal"/>
    <w:pPr>
      <w:spacing w:after="0" w:line="240" w:lineRule="auto"/>
    </w:pPr>
    <w:tblPr>
      <w:tblStyleRowBandSize w:val="1"/>
      <w:tblStyleColBandSize w:val="1"/>
      <w:tblCellMar>
        <w:top w:w="133.0" w:type="dxa"/>
        <w:left w:w="108.0" w:type="dxa"/>
        <w:bottom w:w="0.0" w:type="dxa"/>
        <w:right w:w="5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57.png"/><Relationship Id="rId42" Type="http://schemas.openxmlformats.org/officeDocument/2006/relationships/image" Target="media/image40.png"/><Relationship Id="rId41" Type="http://schemas.openxmlformats.org/officeDocument/2006/relationships/image" Target="media/image43.png"/><Relationship Id="rId44" Type="http://schemas.openxmlformats.org/officeDocument/2006/relationships/image" Target="media/image44.png"/><Relationship Id="rId43" Type="http://schemas.openxmlformats.org/officeDocument/2006/relationships/image" Target="media/image42.png"/><Relationship Id="rId46" Type="http://schemas.openxmlformats.org/officeDocument/2006/relationships/image" Target="media/image23.png"/><Relationship Id="rId45" Type="http://schemas.openxmlformats.org/officeDocument/2006/relationships/image" Target="media/image22.png"/><Relationship Id="rId107" Type="http://schemas.openxmlformats.org/officeDocument/2006/relationships/header" Target="header1.xml"/><Relationship Id="rId106" Type="http://schemas.openxmlformats.org/officeDocument/2006/relationships/footer" Target="footer6.xml"/><Relationship Id="rId105" Type="http://schemas.openxmlformats.org/officeDocument/2006/relationships/footer" Target="footer4.xml"/><Relationship Id="rId104" Type="http://schemas.openxmlformats.org/officeDocument/2006/relationships/footer" Target="footer20.xml"/><Relationship Id="rId109" Type="http://schemas.openxmlformats.org/officeDocument/2006/relationships/header" Target="header12.xml"/><Relationship Id="rId108" Type="http://schemas.openxmlformats.org/officeDocument/2006/relationships/header" Target="header10.xml"/><Relationship Id="rId48" Type="http://schemas.openxmlformats.org/officeDocument/2006/relationships/image" Target="media/image21.png"/><Relationship Id="rId47" Type="http://schemas.openxmlformats.org/officeDocument/2006/relationships/image" Target="media/image20.png"/><Relationship Id="rId49" Type="http://schemas.openxmlformats.org/officeDocument/2006/relationships/image" Target="media/image25.png"/><Relationship Id="rId103" Type="http://schemas.openxmlformats.org/officeDocument/2006/relationships/header" Target="header15.xml"/><Relationship Id="rId102" Type="http://schemas.openxmlformats.org/officeDocument/2006/relationships/header" Target="header23.xml"/><Relationship Id="rId101" Type="http://schemas.openxmlformats.org/officeDocument/2006/relationships/header" Target="header20.xml"/><Relationship Id="rId100" Type="http://schemas.openxmlformats.org/officeDocument/2006/relationships/footer" Target="footer11.xml"/><Relationship Id="rId31" Type="http://schemas.openxmlformats.org/officeDocument/2006/relationships/hyperlink" Target="https://www.privacyshield.gov/list" TargetMode="External"/><Relationship Id="rId30" Type="http://schemas.openxmlformats.org/officeDocument/2006/relationships/hyperlink" Target="https://www.gov.uk/government/groups/public-servicesnetwork" TargetMode="External"/><Relationship Id="rId33" Type="http://schemas.openxmlformats.org/officeDocument/2006/relationships/image" Target="media/image48.png"/><Relationship Id="rId32" Type="http://schemas.openxmlformats.org/officeDocument/2006/relationships/hyperlink" Target="https://www.privacyshield.gov/list" TargetMode="External"/><Relationship Id="rId35" Type="http://schemas.openxmlformats.org/officeDocument/2006/relationships/image" Target="media/image49.png"/><Relationship Id="rId34" Type="http://schemas.openxmlformats.org/officeDocument/2006/relationships/image" Target="media/image50.png"/><Relationship Id="rId37" Type="http://schemas.openxmlformats.org/officeDocument/2006/relationships/image" Target="media/image51.png"/><Relationship Id="rId36" Type="http://schemas.openxmlformats.org/officeDocument/2006/relationships/image" Target="media/image52.png"/><Relationship Id="rId39" Type="http://schemas.openxmlformats.org/officeDocument/2006/relationships/image" Target="media/image53.png"/><Relationship Id="rId38" Type="http://schemas.openxmlformats.org/officeDocument/2006/relationships/image" Target="media/image54.png"/><Relationship Id="rId20" Type="http://schemas.openxmlformats.org/officeDocument/2006/relationships/image" Target="media/image37.png"/><Relationship Id="rId22" Type="http://schemas.openxmlformats.org/officeDocument/2006/relationships/image" Target="media/image39.png"/><Relationship Id="rId21" Type="http://schemas.openxmlformats.org/officeDocument/2006/relationships/image" Target="media/image38.png"/><Relationship Id="rId24" Type="http://schemas.openxmlformats.org/officeDocument/2006/relationships/image" Target="media/image45.png"/><Relationship Id="rId23" Type="http://schemas.openxmlformats.org/officeDocument/2006/relationships/image" Target="media/image41.png"/><Relationship Id="rId129" Type="http://schemas.openxmlformats.org/officeDocument/2006/relationships/header" Target="header6.xml"/><Relationship Id="rId128" Type="http://schemas.openxmlformats.org/officeDocument/2006/relationships/header" Target="header13.xml"/><Relationship Id="rId127" Type="http://schemas.openxmlformats.org/officeDocument/2006/relationships/header" Target="header11.xml"/><Relationship Id="rId126" Type="http://schemas.openxmlformats.org/officeDocument/2006/relationships/footer" Target="footer2.xml"/><Relationship Id="rId26" Type="http://schemas.openxmlformats.org/officeDocument/2006/relationships/hyperlink" Target="https://www.gov.uk/guidance/ir35-find-out-if-it-applies" TargetMode="External"/><Relationship Id="rId121" Type="http://schemas.openxmlformats.org/officeDocument/2006/relationships/header" Target="header24.xml"/><Relationship Id="rId25" Type="http://schemas.openxmlformats.org/officeDocument/2006/relationships/hyperlink" Target="https://www.gov.uk/guidance/ir35-find-out-if-it-applies" TargetMode="External"/><Relationship Id="rId120"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gov.uk/government/publications/blowing-the-whistle-list-of-prescribed-people-and-bodies--2/whistleblowing-list-of-prescribed-people-and-bodies" TargetMode="External"/><Relationship Id="rId27" Type="http://schemas.openxmlformats.org/officeDocument/2006/relationships/hyperlink" Target="https://www.gov.uk/government/publications/blowing-the-whistle-list-of-prescribed-people-and-bodies--2/whistleblowing-list-of-prescribed-people-and-bodies" TargetMode="External"/><Relationship Id="rId125" Type="http://schemas.openxmlformats.org/officeDocument/2006/relationships/footer" Target="footer1.xml"/><Relationship Id="rId29" Type="http://schemas.openxmlformats.org/officeDocument/2006/relationships/hyperlink" Target="https://www.gov.uk/government/groups/public-servicesnetwork" TargetMode="External"/><Relationship Id="rId124" Type="http://schemas.openxmlformats.org/officeDocument/2006/relationships/footer" Target="footer5.xml"/><Relationship Id="rId123" Type="http://schemas.openxmlformats.org/officeDocument/2006/relationships/header" Target="header18.xml"/><Relationship Id="rId122" Type="http://schemas.openxmlformats.org/officeDocument/2006/relationships/header" Target="header16.xml"/><Relationship Id="rId95" Type="http://schemas.openxmlformats.org/officeDocument/2006/relationships/header" Target="header5.xml"/><Relationship Id="rId94" Type="http://schemas.openxmlformats.org/officeDocument/2006/relationships/footer" Target="footer3.xml"/><Relationship Id="rId97" Type="http://schemas.openxmlformats.org/officeDocument/2006/relationships/header" Target="header9.xml"/><Relationship Id="rId96" Type="http://schemas.openxmlformats.org/officeDocument/2006/relationships/header" Target="header4.xml"/><Relationship Id="rId11" Type="http://schemas.openxmlformats.org/officeDocument/2006/relationships/image" Target="media/image14.png"/><Relationship Id="rId99" Type="http://schemas.openxmlformats.org/officeDocument/2006/relationships/footer" Target="footer9.xml"/><Relationship Id="rId10" Type="http://schemas.openxmlformats.org/officeDocument/2006/relationships/image" Target="media/image4.png"/><Relationship Id="rId98" Type="http://schemas.openxmlformats.org/officeDocument/2006/relationships/footer" Target="footer17.xml"/><Relationship Id="rId13" Type="http://schemas.openxmlformats.org/officeDocument/2006/relationships/image" Target="media/image29.png"/><Relationship Id="rId12" Type="http://schemas.openxmlformats.org/officeDocument/2006/relationships/image" Target="media/image30.png"/><Relationship Id="rId91" Type="http://schemas.openxmlformats.org/officeDocument/2006/relationships/header" Target="header22.xml"/><Relationship Id="rId90" Type="http://schemas.openxmlformats.org/officeDocument/2006/relationships/header" Target="header19.xml"/><Relationship Id="rId93" Type="http://schemas.openxmlformats.org/officeDocument/2006/relationships/footer" Target="footer19.xml"/><Relationship Id="rId92" Type="http://schemas.openxmlformats.org/officeDocument/2006/relationships/footer" Target="footer18.xml"/><Relationship Id="rId118" Type="http://schemas.openxmlformats.org/officeDocument/2006/relationships/hyperlink" Target="https://www.modernslaveryhelpline.org/report" TargetMode="External"/><Relationship Id="rId117" Type="http://schemas.openxmlformats.org/officeDocument/2006/relationships/hyperlink" Target="https://www.modernslaveryhelpline.org/report" TargetMode="External"/><Relationship Id="rId116" Type="http://schemas.openxmlformats.org/officeDocument/2006/relationships/hyperlink" Target="https://www.gov.uk/government/uploads/system/uploads/attachment_data/file/646497/2017-09-13_Official_Sensitive_Supplier_Code_of_Conduct_September_2017.pdf" TargetMode="External"/><Relationship Id="rId115" Type="http://schemas.openxmlformats.org/officeDocument/2006/relationships/hyperlink" Target="https://www.gov.uk/government/uploads/system/uploads/attachment_data/file/646497/2017-09-13_Official_Sensitive_Supplier_Code_of_Conduct_September_2017.pdf" TargetMode="External"/><Relationship Id="rId119" Type="http://schemas.openxmlformats.org/officeDocument/2006/relationships/hyperlink" Target="https://www.gov.uk/government/collections/sustainable-procurement-the-government-buying-standards-gbs" TargetMode="External"/><Relationship Id="rId15" Type="http://schemas.openxmlformats.org/officeDocument/2006/relationships/image" Target="media/image31.png"/><Relationship Id="rId110" Type="http://schemas.openxmlformats.org/officeDocument/2006/relationships/footer" Target="footer10.xml"/><Relationship Id="rId14" Type="http://schemas.openxmlformats.org/officeDocument/2006/relationships/image" Target="media/image34.png"/><Relationship Id="rId17" Type="http://schemas.openxmlformats.org/officeDocument/2006/relationships/image" Target="media/image35.png"/><Relationship Id="rId16" Type="http://schemas.openxmlformats.org/officeDocument/2006/relationships/image" Target="media/image33.png"/><Relationship Id="rId19" Type="http://schemas.openxmlformats.org/officeDocument/2006/relationships/image" Target="media/image32.png"/><Relationship Id="rId114"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image" Target="media/image36.png"/><Relationship Id="rId113" Type="http://schemas.openxmlformats.org/officeDocument/2006/relationships/hyperlink" Target="https://www.gov.uk/government/uploads/system/uploads/attachment_data/file/646497/2017-09-13_Official_Sensitive_Supplier_Code_of_Conduct_September_2017.pdf" TargetMode="External"/><Relationship Id="rId112" Type="http://schemas.openxmlformats.org/officeDocument/2006/relationships/footer" Target="footer22.xml"/><Relationship Id="rId111" Type="http://schemas.openxmlformats.org/officeDocument/2006/relationships/footer" Target="footer12.xml"/><Relationship Id="rId84" Type="http://schemas.openxmlformats.org/officeDocument/2006/relationships/footer" Target="footer8.xml"/><Relationship Id="rId83" Type="http://schemas.openxmlformats.org/officeDocument/2006/relationships/footer" Target="footer16.xml"/><Relationship Id="rId86" Type="http://schemas.openxmlformats.org/officeDocument/2006/relationships/hyperlink" Target="https://www.gov.uk/government/publications/mod-contracting-purchasing-and-finance-e-procurement-system" TargetMode="External"/><Relationship Id="rId85" Type="http://schemas.openxmlformats.org/officeDocument/2006/relationships/hyperlink" Target="https://www.gov.uk/government/publications/mod-contracting-purchasing-and-finance-e-procurement-system" TargetMode="External"/><Relationship Id="rId88" Type="http://schemas.openxmlformats.org/officeDocument/2006/relationships/image" Target="media/image56.png"/><Relationship Id="rId87" Type="http://schemas.openxmlformats.org/officeDocument/2006/relationships/image" Target="media/image58.png"/><Relationship Id="rId89" Type="http://schemas.openxmlformats.org/officeDocument/2006/relationships/header" Target="header8.xml"/><Relationship Id="rId80" Type="http://schemas.openxmlformats.org/officeDocument/2006/relationships/header" Target="header14.xml"/><Relationship Id="rId82" Type="http://schemas.openxmlformats.org/officeDocument/2006/relationships/footer" Target="footer21.xml"/><Relationship Id="rId81" Type="http://schemas.openxmlformats.org/officeDocument/2006/relationships/header" Target="header2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7.png"/><Relationship Id="rId8" Type="http://schemas.openxmlformats.org/officeDocument/2006/relationships/image" Target="media/image46.png"/><Relationship Id="rId73" Type="http://schemas.openxmlformats.org/officeDocument/2006/relationships/header" Target="header7.xml"/><Relationship Id="rId72" Type="http://schemas.openxmlformats.org/officeDocument/2006/relationships/header" Target="header2.xml"/><Relationship Id="rId75" Type="http://schemas.openxmlformats.org/officeDocument/2006/relationships/footer" Target="footer15.xml"/><Relationship Id="rId74" Type="http://schemas.openxmlformats.org/officeDocument/2006/relationships/footer" Target="footer7.xml"/><Relationship Id="rId77" Type="http://schemas.openxmlformats.org/officeDocument/2006/relationships/hyperlink" Target="https://www.gov.uk/acquisition-operating-framework" TargetMode="External"/><Relationship Id="rId76" Type="http://schemas.openxmlformats.org/officeDocument/2006/relationships/footer" Target="footer14.xml"/><Relationship Id="rId79" Type="http://schemas.openxmlformats.org/officeDocument/2006/relationships/header" Target="header17.xml"/><Relationship Id="rId78" Type="http://schemas.openxmlformats.org/officeDocument/2006/relationships/hyperlink" Target="https://www.gov.uk/acquisition-operating-framework" TargetMode="External"/><Relationship Id="rId71" Type="http://schemas.openxmlformats.org/officeDocument/2006/relationships/header" Target="header3.xml"/><Relationship Id="rId70" Type="http://schemas.openxmlformats.org/officeDocument/2006/relationships/image" Target="media/image13.png"/><Relationship Id="rId132" Type="http://schemas.openxmlformats.org/officeDocument/2006/relationships/footer" Target="footer24.xml"/><Relationship Id="rId131" Type="http://schemas.openxmlformats.org/officeDocument/2006/relationships/footer" Target="footer23.xml"/><Relationship Id="rId130" Type="http://schemas.openxmlformats.org/officeDocument/2006/relationships/footer" Target="footer13.xml"/><Relationship Id="rId62" Type="http://schemas.openxmlformats.org/officeDocument/2006/relationships/image" Target="media/image15.png"/><Relationship Id="rId61" Type="http://schemas.openxmlformats.org/officeDocument/2006/relationships/image" Target="media/image6.png"/><Relationship Id="rId64" Type="http://schemas.openxmlformats.org/officeDocument/2006/relationships/image" Target="media/image12.png"/><Relationship Id="rId63" Type="http://schemas.openxmlformats.org/officeDocument/2006/relationships/image" Target="media/image55.png"/><Relationship Id="rId66" Type="http://schemas.openxmlformats.org/officeDocument/2006/relationships/image" Target="media/image10.png"/><Relationship Id="rId65" Type="http://schemas.openxmlformats.org/officeDocument/2006/relationships/image" Target="media/image17.png"/><Relationship Id="rId68" Type="http://schemas.openxmlformats.org/officeDocument/2006/relationships/image" Target="media/image7.png"/><Relationship Id="rId67" Type="http://schemas.openxmlformats.org/officeDocument/2006/relationships/image" Target="media/image16.png"/><Relationship Id="rId60" Type="http://schemas.openxmlformats.org/officeDocument/2006/relationships/image" Target="media/image18.png"/><Relationship Id="rId69" Type="http://schemas.openxmlformats.org/officeDocument/2006/relationships/image" Target="media/image9.png"/><Relationship Id="rId51" Type="http://schemas.openxmlformats.org/officeDocument/2006/relationships/image" Target="media/image24.png"/><Relationship Id="rId50" Type="http://schemas.openxmlformats.org/officeDocument/2006/relationships/image" Target="media/image19.png"/><Relationship Id="rId53" Type="http://schemas.openxmlformats.org/officeDocument/2006/relationships/image" Target="media/image28.png"/><Relationship Id="rId52" Type="http://schemas.openxmlformats.org/officeDocument/2006/relationships/image" Target="media/image26.png"/><Relationship Id="rId55" Type="http://schemas.openxmlformats.org/officeDocument/2006/relationships/image" Target="media/image11.png"/><Relationship Id="rId54" Type="http://schemas.openxmlformats.org/officeDocument/2006/relationships/image" Target="media/image27.png"/><Relationship Id="rId57" Type="http://schemas.openxmlformats.org/officeDocument/2006/relationships/image" Target="media/image3.png"/><Relationship Id="rId56" Type="http://schemas.openxmlformats.org/officeDocument/2006/relationships/image" Target="media/image8.png"/><Relationship Id="rId59" Type="http://schemas.openxmlformats.org/officeDocument/2006/relationships/image" Target="media/image1.png"/><Relationship Id="rId5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QuattrocentoSans-regular.ttf"/><Relationship Id="rId3" Type="http://schemas.openxmlformats.org/officeDocument/2006/relationships/font" Target="fonts/QuattrocentoSans-bold.ttf"/><Relationship Id="rId4" Type="http://schemas.openxmlformats.org/officeDocument/2006/relationships/font" Target="fonts/QuattrocentoSans-italic.ttf"/><Relationship Id="rId5"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BvfJx3endlBc6DSUjzhgJgSYbw==">AMUW2mXdeXDoxZIQJ2CjTkhk7Wejk+2Zt7WdJuJCpC/Emwt2MxsWqOwkSZsOcqJgknMq65IicbInHpHUJDa0nfPyioOxplbxzIjgG+4Jx1Oh4UcqJ1MkxjzSyoCzzWSRI/r1izYhmCBe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2020-11-23T10:13:00Z</dcterms:created>
  <dc:creator>Lauren Calderhead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0x0101004AE98E29A5B41F4D8FA5580326B8BC13</vt:lpwstr>
  </property>
</Properties>
</file>