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E2B1" w14:textId="77777777" w:rsidR="00A40CE1" w:rsidRPr="00A40CE1" w:rsidRDefault="00A40CE1" w:rsidP="00A40C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proofErr w:type="spellStart"/>
      <w:r w:rsidRPr="00A40CE1">
        <w:rPr>
          <w:rFonts w:ascii="Arial" w:eastAsia="STZhongsong" w:hAnsi="Arial" w:cs="Arial"/>
          <w:lang w:eastAsia="zh-CN"/>
        </w:rPr>
        <w:t>Efficio</w:t>
      </w:r>
      <w:proofErr w:type="spellEnd"/>
      <w:r w:rsidRPr="00A40CE1">
        <w:rPr>
          <w:rFonts w:ascii="Arial" w:eastAsia="STZhongsong" w:hAnsi="Arial" w:cs="Arial"/>
          <w:lang w:eastAsia="zh-CN"/>
        </w:rPr>
        <w:t xml:space="preserve"> Limited</w:t>
      </w:r>
    </w:p>
    <w:p w14:paraId="3F14BF48" w14:textId="523953DE" w:rsidR="0084655D" w:rsidRDefault="006E6DEF" w:rsidP="00A40C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STZhongsong" w:hAnsi="Arial" w:cs="Arial"/>
          <w:lang w:eastAsia="zh-CN"/>
        </w:rPr>
        <w:t>REDACTED</w:t>
      </w:r>
      <w:r w:rsidR="00A40CE1">
        <w:rPr>
          <w:rFonts w:ascii="Arial" w:eastAsia="STZhongsong" w:hAnsi="Arial" w:cs="Arial"/>
          <w:lang w:eastAsia="zh-CN"/>
        </w:rPr>
        <w:t xml:space="preserve"> </w:t>
      </w:r>
    </w:p>
    <w:p w14:paraId="4E53B5CA" w14:textId="3BE43C0B" w:rsidR="0084655D" w:rsidRPr="0084655D" w:rsidRDefault="00926B0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1</w:t>
      </w:r>
      <w:r w:rsidR="00A40CE1">
        <w:rPr>
          <w:rFonts w:ascii="Arial" w:eastAsia="Times New Roman" w:hAnsi="Arial" w:cs="Arial"/>
        </w:rPr>
        <w:t xml:space="preserve">0 March </w:t>
      </w:r>
      <w:r>
        <w:rPr>
          <w:rFonts w:ascii="Arial" w:eastAsia="Times New Roman" w:hAnsi="Arial" w:cs="Arial"/>
        </w:rPr>
        <w:t>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3D9BBAB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26B08">
        <w:rPr>
          <w:rFonts w:ascii="Arial" w:eastAsia="Times New Roman" w:hAnsi="Arial" w:cs="Arial"/>
        </w:rPr>
        <w:t>CCC</w:t>
      </w:r>
      <w:r w:rsidR="00A40CE1">
        <w:rPr>
          <w:rFonts w:ascii="Arial" w:eastAsia="Times New Roman" w:hAnsi="Arial" w:cs="Arial"/>
        </w:rPr>
        <w:t>C21</w:t>
      </w:r>
      <w:r w:rsidR="008730FB">
        <w:rPr>
          <w:rFonts w:ascii="Arial" w:eastAsia="Times New Roman" w:hAnsi="Arial" w:cs="Arial"/>
        </w:rPr>
        <w:t>A</w:t>
      </w:r>
      <w:r w:rsidR="00A40CE1">
        <w:rPr>
          <w:rFonts w:ascii="Arial" w:eastAsia="Times New Roman" w:hAnsi="Arial" w:cs="Arial"/>
        </w:rPr>
        <w:t>46</w:t>
      </w:r>
    </w:p>
    <w:p w14:paraId="3AE9D764" w14:textId="781749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730FB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93135E6" w:rsidR="0084655D" w:rsidRDefault="00926B08" w:rsidP="00A40CE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Contract </w:t>
      </w:r>
      <w:r w:rsidR="008730FB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730FB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</w:t>
      </w:r>
      <w:r w:rsidR="00A40CE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a Stock Model for NHS Test &amp; Trace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0E770D0" w14:textId="01E65D74" w:rsidR="00926B08" w:rsidRPr="00926B08" w:rsidRDefault="00926B08" w:rsidP="00926B08">
      <w:pPr>
        <w:rPr>
          <w:rFonts w:ascii="Arial" w:eastAsiaTheme="minorEastAsia" w:hAnsi="Arial" w:cs="Arial"/>
        </w:rPr>
      </w:pPr>
      <w:r w:rsidRPr="00926B08">
        <w:rPr>
          <w:rFonts w:ascii="Arial" w:eastAsiaTheme="minorEastAsia" w:hAnsi="Arial" w:cs="Arial"/>
        </w:rPr>
        <w:t>On behalf of the Department of Health and Social Care (the “</w:t>
      </w:r>
      <w:r>
        <w:rPr>
          <w:rFonts w:ascii="Arial" w:eastAsiaTheme="minorEastAsia" w:hAnsi="Arial" w:cs="Arial"/>
        </w:rPr>
        <w:t>Customer</w:t>
      </w:r>
      <w:r w:rsidRPr="00926B08">
        <w:rPr>
          <w:rFonts w:ascii="Arial" w:eastAsiaTheme="minorEastAsia" w:hAnsi="Arial" w:cs="Arial"/>
        </w:rPr>
        <w:t>”), I am pleased to inform you that we would like to award the contract to you.</w:t>
      </w:r>
    </w:p>
    <w:p w14:paraId="0FD888A3" w14:textId="77777777" w:rsidR="0099007F" w:rsidRDefault="00926B08" w:rsidP="0099007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26B08">
        <w:rPr>
          <w:rFonts w:ascii="Arial" w:eastAsiaTheme="minorEastAsia" w:hAnsi="Arial" w:cs="Arial"/>
        </w:rPr>
        <w:t xml:space="preserve">The call-off contract shall be deemed to have commenced on </w:t>
      </w:r>
      <w:r w:rsidR="00A40CE1">
        <w:rPr>
          <w:rFonts w:ascii="Arial" w:eastAsiaTheme="minorEastAsia" w:hAnsi="Arial" w:cs="Arial"/>
        </w:rPr>
        <w:t xml:space="preserve">Wednesday 3 March </w:t>
      </w:r>
      <w:r w:rsidR="000A53D4">
        <w:rPr>
          <w:rFonts w:ascii="Arial" w:eastAsiaTheme="minorEastAsia" w:hAnsi="Arial" w:cs="Arial"/>
        </w:rPr>
        <w:t>2020 and the expiry d</w:t>
      </w:r>
      <w:r w:rsidRPr="00926B08">
        <w:rPr>
          <w:rFonts w:ascii="Arial" w:eastAsiaTheme="minorEastAsia" w:hAnsi="Arial" w:cs="Arial"/>
        </w:rPr>
        <w:t xml:space="preserve">ate will be </w:t>
      </w:r>
      <w:r w:rsidR="00A40CE1">
        <w:rPr>
          <w:rFonts w:ascii="Arial" w:eastAsiaTheme="minorEastAsia" w:hAnsi="Arial" w:cs="Arial"/>
        </w:rPr>
        <w:t>Wednesday 30 June 2021</w:t>
      </w:r>
      <w:r w:rsidRPr="00926B08">
        <w:rPr>
          <w:rFonts w:ascii="Arial" w:eastAsiaTheme="minorEastAsia" w:hAnsi="Arial" w:cs="Arial"/>
        </w:rPr>
        <w:t xml:space="preserve">. The </w:t>
      </w:r>
      <w:r w:rsidR="000A53D4">
        <w:rPr>
          <w:rFonts w:ascii="Arial" w:eastAsiaTheme="minorEastAsia" w:hAnsi="Arial" w:cs="Arial"/>
        </w:rPr>
        <w:t>total contract value shall be £</w:t>
      </w:r>
      <w:r w:rsidR="00A40CE1">
        <w:rPr>
          <w:rFonts w:ascii="Arial" w:eastAsiaTheme="minorEastAsia" w:hAnsi="Arial" w:cs="Arial"/>
        </w:rPr>
        <w:t>252,000.00</w:t>
      </w:r>
      <w:r w:rsidR="000A53D4" w:rsidRPr="000A53D4">
        <w:rPr>
          <w:rFonts w:ascii="Arial" w:eastAsiaTheme="minorEastAsia" w:hAnsi="Arial" w:cs="Arial"/>
        </w:rPr>
        <w:t xml:space="preserve"> </w:t>
      </w:r>
      <w:r w:rsidRPr="00926B08">
        <w:rPr>
          <w:rFonts w:ascii="Arial" w:eastAsiaTheme="minorEastAsia" w:hAnsi="Arial" w:cs="Arial"/>
        </w:rPr>
        <w:t>(ex VAT).</w:t>
      </w:r>
      <w:r w:rsidR="0099007F">
        <w:rPr>
          <w:rFonts w:ascii="Arial" w:eastAsiaTheme="minorEastAsia" w:hAnsi="Arial" w:cs="Arial"/>
        </w:rPr>
        <w:t xml:space="preserve"> There shall be no expressed provisions to extend this contract beyond the expiry date.</w:t>
      </w:r>
    </w:p>
    <w:p w14:paraId="4409DCA7" w14:textId="77777777" w:rsidR="00926B08" w:rsidRPr="00F25935" w:rsidRDefault="00926B0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7AA00C" w:rsidR="00785C69" w:rsidRPr="00A40CE1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40CE1">
        <w:rPr>
          <w:rFonts w:ascii="Arial" w:eastAsiaTheme="minorEastAsia" w:hAnsi="Arial" w:cs="Arial"/>
        </w:rPr>
        <w:t xml:space="preserve">This procurement </w:t>
      </w:r>
      <w:r w:rsidR="003047BD" w:rsidRPr="00A40CE1">
        <w:rPr>
          <w:rFonts w:ascii="Arial" w:eastAsiaTheme="minorEastAsia" w:hAnsi="Arial" w:cs="Arial"/>
        </w:rPr>
        <w:t xml:space="preserve">activity </w:t>
      </w:r>
      <w:r w:rsidRPr="00A40CE1">
        <w:rPr>
          <w:rFonts w:ascii="Arial" w:eastAsiaTheme="minorEastAsia" w:hAnsi="Arial" w:cs="Arial"/>
        </w:rPr>
        <w:t xml:space="preserve">was a </w:t>
      </w:r>
      <w:r w:rsidR="00EF70D5" w:rsidRPr="00A40CE1">
        <w:rPr>
          <w:rFonts w:ascii="Arial" w:hAnsi="Arial" w:cs="Arial"/>
        </w:rPr>
        <w:t>Direct A</w:t>
      </w:r>
      <w:r w:rsidR="00AD0B6C" w:rsidRPr="00A40CE1">
        <w:rPr>
          <w:rFonts w:ascii="Arial" w:hAnsi="Arial" w:cs="Arial"/>
        </w:rPr>
        <w:t>ward</w:t>
      </w:r>
      <w:r w:rsidR="00AE4134" w:rsidRPr="00A40CE1">
        <w:rPr>
          <w:rFonts w:ascii="Arial" w:eastAsiaTheme="minorEastAsia" w:hAnsi="Arial" w:cs="Arial"/>
        </w:rPr>
        <w:t xml:space="preserve"> under Commercial Agreement</w:t>
      </w:r>
      <w:r w:rsidRPr="00A40CE1">
        <w:rPr>
          <w:rFonts w:ascii="Arial" w:eastAsiaTheme="minorEastAsia" w:hAnsi="Arial" w:cs="Arial"/>
        </w:rPr>
        <w:t xml:space="preserve"> </w:t>
      </w:r>
      <w:r w:rsidR="000A53D4" w:rsidRPr="00A40CE1">
        <w:rPr>
          <w:rFonts w:ascii="Arial" w:eastAsiaTheme="minorEastAsia" w:hAnsi="Arial" w:cs="Arial"/>
        </w:rPr>
        <w:t xml:space="preserve">RM6008 Management Consultancy Two (MCF2), Lot </w:t>
      </w:r>
      <w:r w:rsidR="00A40CE1" w:rsidRPr="00A40CE1">
        <w:rPr>
          <w:rFonts w:ascii="Arial" w:eastAsiaTheme="minorEastAsia" w:hAnsi="Arial" w:cs="Arial"/>
        </w:rPr>
        <w:t>2</w:t>
      </w:r>
      <w:r w:rsidR="000A53D4" w:rsidRPr="00A40CE1">
        <w:rPr>
          <w:rFonts w:ascii="Arial" w:eastAsiaTheme="minorEastAsia" w:hAnsi="Arial" w:cs="Arial"/>
        </w:rPr>
        <w:t xml:space="preserve">, </w:t>
      </w:r>
      <w:r w:rsidR="00A40CE1" w:rsidRPr="00A40CE1">
        <w:rPr>
          <w:rFonts w:ascii="Arial" w:eastAsiaTheme="minorEastAsia" w:hAnsi="Arial" w:cs="Arial"/>
        </w:rPr>
        <w:t xml:space="preserve">Procurement, Supply Chain and Commercial Consultancy Services </w:t>
      </w:r>
      <w:r w:rsidRPr="00A40CE1">
        <w:rPr>
          <w:rFonts w:ascii="Arial" w:eastAsiaTheme="minorEastAsia" w:hAnsi="Arial" w:cs="Arial"/>
        </w:rPr>
        <w:t xml:space="preserve">and the </w:t>
      </w:r>
      <w:r w:rsidR="00AE4134" w:rsidRPr="00A40CE1">
        <w:rPr>
          <w:rFonts w:ascii="Arial" w:eastAsiaTheme="minorEastAsia" w:hAnsi="Arial" w:cs="Arial"/>
        </w:rPr>
        <w:t>Commercial Agreement</w:t>
      </w:r>
      <w:r w:rsidRPr="00A40CE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A40CE1">
        <w:rPr>
          <w:rFonts w:ascii="Arial" w:eastAsiaTheme="minorEastAsia" w:hAnsi="Arial" w:cs="Arial"/>
        </w:rPr>
        <w:t>Award L</w:t>
      </w:r>
      <w:r w:rsidRPr="00A40CE1">
        <w:rPr>
          <w:rFonts w:ascii="Arial" w:eastAsiaTheme="minorEastAsia" w:hAnsi="Arial" w:cs="Arial"/>
        </w:rPr>
        <w:t>etter and include</w:t>
      </w:r>
      <w:r w:rsidR="008206C0" w:rsidRPr="00A40CE1">
        <w:rPr>
          <w:rFonts w:ascii="Arial" w:eastAsiaTheme="minorEastAsia" w:hAnsi="Arial" w:cs="Arial"/>
        </w:rPr>
        <w:t>s</w:t>
      </w:r>
      <w:r w:rsidRPr="00A40CE1">
        <w:rPr>
          <w:rFonts w:ascii="Arial" w:eastAsiaTheme="minorEastAsia" w:hAnsi="Arial" w:cs="Arial"/>
        </w:rPr>
        <w:t xml:space="preserve"> th</w:t>
      </w:r>
      <w:r w:rsidR="003047BD" w:rsidRPr="00A40CE1">
        <w:rPr>
          <w:rFonts w:ascii="Arial" w:eastAsiaTheme="minorEastAsia" w:hAnsi="Arial" w:cs="Arial"/>
        </w:rPr>
        <w:t>ose</w:t>
      </w:r>
      <w:r w:rsidRPr="00A40CE1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251FD683" w:rsidR="0084497D" w:rsidRDefault="00F25935" w:rsidP="00B278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8238BA">
        <w:rPr>
          <w:rFonts w:ascii="Arial" w:eastAsiaTheme="minorEastAsia" w:hAnsi="Arial" w:cs="Arial"/>
        </w:rPr>
        <w:t xml:space="preserve">via a message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A53D4">
        <w:rPr>
          <w:rFonts w:ascii="Arial" w:eastAsiaTheme="minorEastAsia" w:hAnsi="Arial" w:cs="Arial"/>
        </w:rPr>
        <w:t xml:space="preserve">5pm on </w:t>
      </w:r>
      <w:r w:rsidR="00A40CE1">
        <w:rPr>
          <w:rFonts w:ascii="Arial" w:eastAsiaTheme="minorEastAsia" w:hAnsi="Arial" w:cs="Arial"/>
        </w:rPr>
        <w:t xml:space="preserve">Friday 12 March </w:t>
      </w:r>
      <w:r w:rsidR="000A53D4">
        <w:rPr>
          <w:rFonts w:ascii="Arial" w:eastAsiaTheme="minorEastAsia" w:hAnsi="Arial" w:cs="Arial"/>
        </w:rPr>
        <w:t>2021</w:t>
      </w:r>
      <w:r w:rsidR="00AE4134">
        <w:rPr>
          <w:rFonts w:ascii="Arial" w:eastAsiaTheme="minorEastAsia" w:hAnsi="Arial" w:cs="Arial"/>
        </w:rPr>
        <w:t xml:space="preserve">. </w:t>
      </w:r>
    </w:p>
    <w:p w14:paraId="51752E30" w14:textId="77777777" w:rsidR="00266CB2" w:rsidRDefault="00266CB2" w:rsidP="00B2781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A7C9764" w:rsidR="0084655D" w:rsidRPr="0084655D" w:rsidRDefault="008730F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483F74B" w:rsidR="0084655D" w:rsidRPr="0084655D" w:rsidRDefault="0084655D" w:rsidP="00B2781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27812" w:rsidRPr="00926B08">
              <w:rPr>
                <w:rFonts w:ascii="Arial" w:eastAsiaTheme="minorEastAsia" w:hAnsi="Arial" w:cs="Arial"/>
              </w:rPr>
              <w:t xml:space="preserve">Department of Health and Social Care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5181C21" w14:textId="6724C8EF" w:rsidR="00B27812" w:rsidRDefault="006E6DE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4758CAAA" w14:textId="75AAA7F6" w:rsidR="0084655D" w:rsidRPr="0084655D" w:rsidRDefault="008730FB" w:rsidP="00B2781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450D1CF" w14:textId="4351AE16" w:rsidR="0084655D" w:rsidRDefault="006E6DE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REDACTED</w:t>
            </w:r>
          </w:p>
          <w:p w14:paraId="532BA32F" w14:textId="369D1C3B" w:rsidR="00B27812" w:rsidRPr="0084655D" w:rsidRDefault="00B2781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20E3" w14:textId="77777777" w:rsidR="00BF0CC6" w:rsidRDefault="00BF0CC6" w:rsidP="0071513A">
      <w:pPr>
        <w:spacing w:after="0" w:line="240" w:lineRule="auto"/>
      </w:pPr>
      <w:r>
        <w:separator/>
      </w:r>
    </w:p>
  </w:endnote>
  <w:endnote w:type="continuationSeparator" w:id="0">
    <w:p w14:paraId="61B91ED4" w14:textId="77777777" w:rsidR="00BF0CC6" w:rsidRDefault="00BF0CC6" w:rsidP="0071513A">
      <w:pPr>
        <w:spacing w:after="0" w:line="240" w:lineRule="auto"/>
      </w:pPr>
      <w:r>
        <w:continuationSeparator/>
      </w:r>
    </w:p>
  </w:endnote>
  <w:endnote w:type="continuationNotice" w:id="1">
    <w:p w14:paraId="63E219DF" w14:textId="77777777" w:rsidR="00BF0CC6" w:rsidRDefault="00BF0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2208A4" w:rsidRDefault="002208A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20EABB5" w:rsidR="002208A4" w:rsidRDefault="002208A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 Off Award letter  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</w:t>
    </w:r>
  </w:p>
  <w:p w14:paraId="3B5BE22C" w14:textId="07922392" w:rsidR="002208A4" w:rsidRDefault="002208A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2021</w:t>
    </w:r>
  </w:p>
  <w:p w14:paraId="25DF14F4" w14:textId="2E3145A9" w:rsidR="002208A4" w:rsidRPr="00F00F8A" w:rsidRDefault="002208A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A39FBA4" w:rsidR="002208A4" w:rsidRPr="00F00F8A" w:rsidRDefault="002208A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7144D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1</w:t>
        </w:r>
      </w:sdtContent>
    </w:sdt>
  </w:p>
  <w:p w14:paraId="2BA27764" w14:textId="77777777" w:rsidR="002208A4" w:rsidRDefault="00220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ECEB" w14:textId="77777777" w:rsidR="00BF0CC6" w:rsidRDefault="00BF0CC6" w:rsidP="0071513A">
      <w:pPr>
        <w:spacing w:after="0" w:line="240" w:lineRule="auto"/>
      </w:pPr>
      <w:r>
        <w:separator/>
      </w:r>
    </w:p>
  </w:footnote>
  <w:footnote w:type="continuationSeparator" w:id="0">
    <w:p w14:paraId="43584A70" w14:textId="77777777" w:rsidR="00BF0CC6" w:rsidRDefault="00BF0CC6" w:rsidP="0071513A">
      <w:pPr>
        <w:spacing w:after="0" w:line="240" w:lineRule="auto"/>
      </w:pPr>
      <w:r>
        <w:continuationSeparator/>
      </w:r>
    </w:p>
  </w:footnote>
  <w:footnote w:type="continuationNotice" w:id="1">
    <w:p w14:paraId="1E7DB0E2" w14:textId="77777777" w:rsidR="00BF0CC6" w:rsidRDefault="00BF0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2208A4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2208A4" w:rsidRPr="0071513A" w:rsidRDefault="002208A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208A4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2208A4" w:rsidRPr="0071513A" w:rsidRDefault="002208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208A4" w:rsidRPr="0071513A" w:rsidRDefault="002208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208A4" w:rsidRPr="0071513A" w:rsidRDefault="002208A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208A4" w:rsidRDefault="002208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208A4" w:rsidRDefault="002208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208A4" w:rsidRPr="0071513A" w:rsidRDefault="002208A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2208A4" w:rsidRPr="006035D2" w:rsidRDefault="002208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2208A4" w:rsidRPr="006035D2" w:rsidRDefault="002208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2208A4" w:rsidRPr="006035D2" w:rsidRDefault="002208A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2208A4" w:rsidRPr="006035D2" w:rsidRDefault="002208A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208A4" w:rsidRPr="006035D2" w:rsidRDefault="00BF0CC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208A4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208A4" w:rsidRDefault="002208A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A53D4"/>
    <w:rsid w:val="000C6AE6"/>
    <w:rsid w:val="00102F93"/>
    <w:rsid w:val="00121406"/>
    <w:rsid w:val="00155402"/>
    <w:rsid w:val="001B4CEB"/>
    <w:rsid w:val="001B4E75"/>
    <w:rsid w:val="001C0733"/>
    <w:rsid w:val="001D388C"/>
    <w:rsid w:val="00206CBF"/>
    <w:rsid w:val="002208A4"/>
    <w:rsid w:val="00266CB2"/>
    <w:rsid w:val="0027144D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6DEF"/>
    <w:rsid w:val="006F7B3D"/>
    <w:rsid w:val="0071513A"/>
    <w:rsid w:val="007203B3"/>
    <w:rsid w:val="00737181"/>
    <w:rsid w:val="00754BC2"/>
    <w:rsid w:val="007669E5"/>
    <w:rsid w:val="00770272"/>
    <w:rsid w:val="00770C00"/>
    <w:rsid w:val="007829CE"/>
    <w:rsid w:val="00785C69"/>
    <w:rsid w:val="007F7964"/>
    <w:rsid w:val="008206C0"/>
    <w:rsid w:val="008238BA"/>
    <w:rsid w:val="0084497D"/>
    <w:rsid w:val="0084655D"/>
    <w:rsid w:val="008527C4"/>
    <w:rsid w:val="00864473"/>
    <w:rsid w:val="008730FB"/>
    <w:rsid w:val="00880B11"/>
    <w:rsid w:val="008B238C"/>
    <w:rsid w:val="008F24D5"/>
    <w:rsid w:val="00921B86"/>
    <w:rsid w:val="00926B08"/>
    <w:rsid w:val="00954DE5"/>
    <w:rsid w:val="00977196"/>
    <w:rsid w:val="00984F1A"/>
    <w:rsid w:val="0099007F"/>
    <w:rsid w:val="009B7BC0"/>
    <w:rsid w:val="009C0C87"/>
    <w:rsid w:val="009F11F4"/>
    <w:rsid w:val="009F37CB"/>
    <w:rsid w:val="009F3D7F"/>
    <w:rsid w:val="00A02C5D"/>
    <w:rsid w:val="00A1051E"/>
    <w:rsid w:val="00A40CE1"/>
    <w:rsid w:val="00A86445"/>
    <w:rsid w:val="00AA1694"/>
    <w:rsid w:val="00AC6F3D"/>
    <w:rsid w:val="00AD0B6C"/>
    <w:rsid w:val="00AE4134"/>
    <w:rsid w:val="00B075D4"/>
    <w:rsid w:val="00B27812"/>
    <w:rsid w:val="00B56971"/>
    <w:rsid w:val="00B63F01"/>
    <w:rsid w:val="00B65109"/>
    <w:rsid w:val="00BA3DF1"/>
    <w:rsid w:val="00BD6766"/>
    <w:rsid w:val="00BF0CC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5A57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7</cp:revision>
  <dcterms:created xsi:type="dcterms:W3CDTF">2021-03-08T15:59:00Z</dcterms:created>
  <dcterms:modified xsi:type="dcterms:W3CDTF">2021-04-21T12:50:00Z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