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FD0" w:rsidRDefault="00717FD0" w:rsidP="00616D25">
      <w:pPr>
        <w:rPr>
          <w:rFonts w:ascii="Arial" w:hAnsi="Arial" w:cs="Arial"/>
          <w:b/>
          <w:sz w:val="36"/>
          <w:szCs w:val="36"/>
        </w:rPr>
      </w:pPr>
    </w:p>
    <w:p w:rsidR="0081513E" w:rsidRPr="00616D25" w:rsidRDefault="00826DDA" w:rsidP="00616D25">
      <w:pPr>
        <w:rPr>
          <w:rFonts w:ascii="Arial" w:hAnsi="Arial" w:cs="Arial"/>
          <w:sz w:val="36"/>
          <w:szCs w:val="36"/>
        </w:rPr>
      </w:pPr>
      <w:r>
        <w:rPr>
          <w:rFonts w:ascii="Arial" w:hAnsi="Arial" w:cs="Arial"/>
          <w:b/>
          <w:sz w:val="36"/>
          <w:szCs w:val="36"/>
        </w:rPr>
        <w:t>Order</w:t>
      </w:r>
      <w:r w:rsidR="000574E9">
        <w:rPr>
          <w:rFonts w:ascii="Arial" w:hAnsi="Arial" w:cs="Arial"/>
          <w:b/>
          <w:sz w:val="36"/>
          <w:szCs w:val="36"/>
        </w:rPr>
        <w:t xml:space="preserve"> Schedule 20</w:t>
      </w:r>
      <w:r w:rsidR="00616D25">
        <w:rPr>
          <w:rFonts w:ascii="Arial" w:hAnsi="Arial" w:cs="Arial"/>
          <w:b/>
          <w:sz w:val="36"/>
          <w:szCs w:val="36"/>
        </w:rPr>
        <w:t xml:space="preserve"> (</w:t>
      </w:r>
      <w:r>
        <w:rPr>
          <w:rFonts w:ascii="Arial" w:hAnsi="Arial" w:cs="Arial"/>
          <w:b/>
          <w:sz w:val="36"/>
          <w:szCs w:val="36"/>
        </w:rPr>
        <w:t>Order</w:t>
      </w:r>
      <w:r w:rsidR="000574E9">
        <w:rPr>
          <w:rFonts w:ascii="Arial" w:hAnsi="Arial" w:cs="Arial"/>
          <w:b/>
          <w:sz w:val="36"/>
          <w:szCs w:val="36"/>
        </w:rPr>
        <w:t xml:space="preserve"> </w:t>
      </w:r>
      <w:r w:rsidR="00562676" w:rsidRPr="00616D25">
        <w:rPr>
          <w:rFonts w:ascii="Arial" w:hAnsi="Arial" w:cs="Arial"/>
          <w:b/>
          <w:sz w:val="36"/>
          <w:szCs w:val="36"/>
        </w:rPr>
        <w:t>S</w:t>
      </w:r>
      <w:r w:rsidR="000574E9">
        <w:rPr>
          <w:rFonts w:ascii="Arial" w:hAnsi="Arial" w:cs="Arial"/>
          <w:b/>
          <w:sz w:val="36"/>
          <w:szCs w:val="36"/>
        </w:rPr>
        <w:t>pecification</w:t>
      </w:r>
      <w:r w:rsidR="00616D25">
        <w:rPr>
          <w:rFonts w:ascii="Arial" w:hAnsi="Arial" w:cs="Arial"/>
          <w:b/>
          <w:sz w:val="36"/>
          <w:szCs w:val="36"/>
        </w:rPr>
        <w:t>)</w:t>
      </w:r>
      <w:r w:rsidR="00FA26ED" w:rsidRPr="00616D25">
        <w:rPr>
          <w:rFonts w:ascii="Arial" w:hAnsi="Arial" w:cs="Arial"/>
          <w:sz w:val="36"/>
          <w:szCs w:val="36"/>
        </w:rPr>
        <w:t xml:space="preserve"> </w:t>
      </w:r>
    </w:p>
    <w:p w:rsidR="007E12FE" w:rsidRPr="000C76ED" w:rsidRDefault="007E12FE" w:rsidP="007E12FE">
      <w:pPr>
        <w:pStyle w:val="GPSL2Numbered"/>
        <w:ind w:left="0" w:firstLine="0"/>
        <w:jc w:val="left"/>
        <w:rPr>
          <w:rFonts w:ascii="Arial" w:hAnsi="Arial"/>
          <w:sz w:val="24"/>
        </w:rPr>
      </w:pPr>
      <w:bookmarkStart w:id="0" w:name="_Hlt365637504"/>
      <w:bookmarkStart w:id="1" w:name="_Hlt365637641"/>
      <w:bookmarkStart w:id="2" w:name="_Hlt365636904"/>
      <w:bookmarkStart w:id="3" w:name="_Hlt365636907"/>
      <w:bookmarkStart w:id="4" w:name="_Toc349230508"/>
      <w:bookmarkStart w:id="5" w:name="_Toc349230509"/>
      <w:bookmarkStart w:id="6" w:name="_Toc349230615"/>
      <w:bookmarkStart w:id="7" w:name="_Toc349230624"/>
      <w:bookmarkStart w:id="8" w:name="_Toc349230661"/>
      <w:bookmarkStart w:id="9" w:name="_Toc349230715"/>
      <w:bookmarkStart w:id="10" w:name="_Toc349230717"/>
      <w:bookmarkStart w:id="11" w:name="_Toc349231564"/>
      <w:bookmarkStart w:id="12" w:name="_Toc348712421"/>
      <w:bookmarkStart w:id="13" w:name="_Toc348712423"/>
      <w:bookmarkStart w:id="14" w:name="_Toc348712425"/>
      <w:bookmarkStart w:id="15" w:name="_Toc349230720"/>
      <w:bookmarkStart w:id="16" w:name="_Toc349231566"/>
      <w:bookmarkStart w:id="17" w:name="_Toc348712427"/>
      <w:bookmarkStart w:id="18" w:name="_Toc348712429"/>
      <w:bookmarkStart w:id="19" w:name="_Toc349230723"/>
      <w:bookmarkStart w:id="20" w:name="_Toc348712431"/>
      <w:bookmarkStart w:id="21" w:name="_Toc349230725"/>
      <w:bookmarkStart w:id="22" w:name="_Toc349231569"/>
      <w:bookmarkStart w:id="23" w:name="_Toc349230741"/>
      <w:bookmarkStart w:id="24" w:name="_Toc349231585"/>
      <w:bookmarkStart w:id="25" w:name="_Toc349232221"/>
      <w:bookmarkStart w:id="26" w:name="_Toc349230757"/>
      <w:bookmarkStart w:id="27" w:name="_Toc349230765"/>
      <w:bookmarkStart w:id="28" w:name="_Toc349231607"/>
      <w:bookmarkStart w:id="29" w:name="_Toc349232238"/>
      <w:bookmarkStart w:id="30" w:name="_Toc349230785"/>
      <w:bookmarkStart w:id="31" w:name="_Toc349231627"/>
      <w:bookmarkStart w:id="32" w:name="_Toc349230790"/>
      <w:bookmarkStart w:id="33" w:name="_Toc349231632"/>
      <w:bookmarkStart w:id="34" w:name="_Toc349230792"/>
      <w:bookmarkStart w:id="35" w:name="_Toc349230803"/>
      <w:bookmarkStart w:id="36" w:name="_Toc349231642"/>
      <w:bookmarkStart w:id="37" w:name="_Toc349232261"/>
      <w:bookmarkStart w:id="38" w:name="_Toc349230813"/>
      <w:bookmarkStart w:id="39" w:name="_Toc349231652"/>
      <w:bookmarkStart w:id="40" w:name="_Toc349232271"/>
      <w:bookmarkStart w:id="41" w:name="_Toc349230815"/>
      <w:bookmarkStart w:id="42" w:name="_Toc349231654"/>
      <w:bookmarkStart w:id="43" w:name="_Toc349232273"/>
      <w:bookmarkStart w:id="44" w:name="_Toc349230822"/>
      <w:bookmarkStart w:id="45" w:name="_Toc349231661"/>
      <w:bookmarkStart w:id="46" w:name="_Toc349232279"/>
      <w:bookmarkStart w:id="47" w:name="_Toc349230832"/>
      <w:bookmarkStart w:id="48" w:name="_Toc348712442"/>
      <w:bookmarkStart w:id="49" w:name="_Toc349230834"/>
      <w:bookmarkStart w:id="50" w:name="_Toc349231671"/>
      <w:bookmarkStart w:id="51" w:name="_Toc349230841"/>
      <w:bookmarkStart w:id="52" w:name="_Toc349231678"/>
      <w:bookmarkStart w:id="53" w:name="_Toc349232291"/>
      <w:bookmarkStart w:id="54" w:name="_Toc349230869"/>
      <w:bookmarkStart w:id="55" w:name="_Toc348712444"/>
      <w:bookmarkStart w:id="56" w:name="_Toc348712446"/>
      <w:bookmarkStart w:id="57" w:name="_Toc348712448"/>
      <w:bookmarkStart w:id="58" w:name="_Toc349230895"/>
      <w:bookmarkStart w:id="59" w:name="_Toc349231722"/>
      <w:bookmarkStart w:id="60" w:name="_Toc349230912"/>
      <w:bookmarkStart w:id="61" w:name="_Toc349230938"/>
      <w:bookmarkStart w:id="62" w:name="_Toc349231748"/>
      <w:bookmarkStart w:id="63" w:name="_Toc348712500"/>
      <w:bookmarkStart w:id="64" w:name="_Toc349231028"/>
      <w:bookmarkStart w:id="65" w:name="_Toc349231805"/>
      <w:bookmarkStart w:id="66" w:name="_Toc348712594"/>
      <w:bookmarkStart w:id="67" w:name="_Toc349231076"/>
      <w:bookmarkStart w:id="68" w:name="_Toc349231179"/>
      <w:bookmarkStart w:id="69" w:name="_Toc349231185"/>
      <w:bookmarkStart w:id="70" w:name="_Toc348712710"/>
      <w:bookmarkStart w:id="71" w:name="_Toc348712716"/>
      <w:bookmarkStart w:id="72" w:name="_Toc34923120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0C76ED">
        <w:rPr>
          <w:rFonts w:ascii="Arial" w:hAnsi="Arial"/>
          <w:sz w:val="24"/>
        </w:rPr>
        <w:t xml:space="preserve">This Schedule sets out the characteristics of the Deliverables that the Supplier will be required to make </w:t>
      </w:r>
      <w:r>
        <w:rPr>
          <w:rFonts w:ascii="Arial" w:hAnsi="Arial"/>
          <w:sz w:val="24"/>
        </w:rPr>
        <w:t xml:space="preserve">to the </w:t>
      </w:r>
      <w:r w:rsidRPr="000C76ED">
        <w:rPr>
          <w:rFonts w:ascii="Arial" w:hAnsi="Arial"/>
          <w:sz w:val="24"/>
        </w:rPr>
        <w:t xml:space="preserve">Buyers under this </w:t>
      </w:r>
      <w:r w:rsidR="00826DDA">
        <w:rPr>
          <w:rFonts w:ascii="Arial" w:hAnsi="Arial"/>
          <w:sz w:val="24"/>
        </w:rPr>
        <w:t>Order</w:t>
      </w:r>
      <w:r>
        <w:rPr>
          <w:rFonts w:ascii="Arial" w:hAnsi="Arial"/>
          <w:sz w:val="24"/>
        </w:rPr>
        <w:t xml:space="preserve"> Contract</w:t>
      </w:r>
    </w:p>
    <w:p w:rsidR="007E12FE" w:rsidRPr="00FB1F1B" w:rsidRDefault="007E12FE" w:rsidP="007E12FE">
      <w:pPr>
        <w:pStyle w:val="GPSL2NumberedBoldHeading"/>
        <w:numPr>
          <w:ilvl w:val="0"/>
          <w:numId w:val="0"/>
        </w:numPr>
        <w:jc w:val="left"/>
        <w:rPr>
          <w:rFonts w:ascii="Arial" w:hAnsi="Arial"/>
          <w:sz w:val="24"/>
          <w:highlight w:val="yellow"/>
        </w:rPr>
      </w:pPr>
    </w:p>
    <w:p w:rsidR="00204140" w:rsidRPr="007F5706" w:rsidRDefault="00204140" w:rsidP="007F5706">
      <w:pPr>
        <w:keepNext/>
        <w:overflowPunct w:val="0"/>
        <w:autoSpaceDE w:val="0"/>
        <w:autoSpaceDN w:val="0"/>
        <w:adjustRightInd w:val="0"/>
        <w:spacing w:after="120"/>
        <w:jc w:val="both"/>
        <w:textAlignment w:val="baseline"/>
        <w:outlineLvl w:val="0"/>
        <w:rPr>
          <w:rFonts w:eastAsia="STZhongsong"/>
          <w:b/>
          <w:caps/>
          <w:sz w:val="32"/>
          <w:szCs w:val="32"/>
        </w:rPr>
      </w:pPr>
      <w:bookmarkStart w:id="73" w:name="_Toc111542122"/>
      <w:r w:rsidRPr="007F5706">
        <w:rPr>
          <w:rFonts w:eastAsia="STZhongsong"/>
          <w:b/>
          <w:caps/>
          <w:sz w:val="32"/>
          <w:szCs w:val="32"/>
        </w:rPr>
        <w:t>Overview of requiremenT</w:t>
      </w:r>
    </w:p>
    <w:p w:rsidR="00204140" w:rsidRPr="00204140" w:rsidRDefault="00204140" w:rsidP="00204140">
      <w:pPr>
        <w:spacing w:after="240" w:line="240" w:lineRule="auto"/>
        <w:rPr>
          <w:rFonts w:ascii="Arial" w:eastAsia="SimSun" w:hAnsi="Arial"/>
          <w:sz w:val="24"/>
          <w:szCs w:val="24"/>
          <w:lang w:eastAsia="zh-CN"/>
        </w:rPr>
      </w:pPr>
    </w:p>
    <w:p w:rsidR="00204140" w:rsidRPr="00204140" w:rsidRDefault="00204140" w:rsidP="007F5706">
      <w:pPr>
        <w:spacing w:after="240" w:line="240" w:lineRule="auto"/>
        <w:ind w:left="142"/>
        <w:jc w:val="both"/>
        <w:rPr>
          <w:rFonts w:ascii="Arial" w:eastAsia="SimSun" w:hAnsi="Arial"/>
          <w:sz w:val="24"/>
          <w:szCs w:val="24"/>
          <w:lang w:eastAsia="zh-CN"/>
        </w:rPr>
      </w:pPr>
      <w:r w:rsidRPr="00204140">
        <w:rPr>
          <w:rFonts w:ascii="Arial" w:eastAsia="SimSun" w:hAnsi="Arial"/>
          <w:sz w:val="24"/>
          <w:szCs w:val="24"/>
          <w:lang w:eastAsia="zh-CN"/>
        </w:rPr>
        <w:t>The</w:t>
      </w:r>
      <w:bookmarkStart w:id="74" w:name="_Toc297554774"/>
      <w:bookmarkEnd w:id="73"/>
      <w:r w:rsidR="00F41D95">
        <w:rPr>
          <w:rFonts w:ascii="Arial" w:eastAsia="SimSun" w:hAnsi="Arial"/>
          <w:sz w:val="24"/>
          <w:szCs w:val="24"/>
          <w:lang w:eastAsia="zh-CN"/>
        </w:rPr>
        <w:t xml:space="preserve"> </w:t>
      </w:r>
      <w:r w:rsidRPr="00204140">
        <w:rPr>
          <w:rFonts w:ascii="Arial" w:eastAsia="SimSun" w:hAnsi="Arial"/>
          <w:sz w:val="24"/>
          <w:szCs w:val="24"/>
          <w:lang w:eastAsia="zh-CN"/>
        </w:rPr>
        <w:t xml:space="preserve">next National Infrastructure Assessment will include recommendations to </w:t>
      </w:r>
      <w:r w:rsidRPr="00204140">
        <w:rPr>
          <w:rFonts w:ascii="Arial" w:eastAsia="SimSun" w:hAnsi="Arial"/>
          <w:sz w:val="24"/>
          <w:szCs w:val="24"/>
          <w:lang w:eastAsia="zh-CN"/>
        </w:rPr>
        <w:tab/>
        <w:t xml:space="preserve">government on the role of the waste sector in reaching net zero targets and </w:t>
      </w:r>
      <w:r w:rsidRPr="00204140">
        <w:rPr>
          <w:rFonts w:ascii="Arial" w:eastAsia="SimSun" w:hAnsi="Arial"/>
          <w:sz w:val="24"/>
          <w:szCs w:val="24"/>
          <w:lang w:eastAsia="zh-CN"/>
        </w:rPr>
        <w:tab/>
        <w:t>moving towards a more circular economy.</w:t>
      </w:r>
    </w:p>
    <w:p w:rsidR="00204140" w:rsidRPr="00204140" w:rsidRDefault="00204140" w:rsidP="007F5706">
      <w:pPr>
        <w:spacing w:after="240" w:line="240" w:lineRule="auto"/>
        <w:ind w:left="142"/>
        <w:jc w:val="both"/>
        <w:rPr>
          <w:rFonts w:ascii="Arial" w:eastAsia="SimSun" w:hAnsi="Arial"/>
          <w:sz w:val="24"/>
          <w:szCs w:val="24"/>
          <w:lang w:eastAsia="zh-CN"/>
        </w:rPr>
      </w:pPr>
      <w:r w:rsidRPr="00204140">
        <w:rPr>
          <w:rFonts w:ascii="Arial" w:eastAsia="SimSun" w:hAnsi="Arial"/>
          <w:sz w:val="24"/>
          <w:szCs w:val="24"/>
          <w:lang w:eastAsia="zh-CN"/>
        </w:rPr>
        <w:t xml:space="preserve">To support this work, the Authority requires specialist waste sector research </w:t>
      </w:r>
      <w:r w:rsidRPr="00204140">
        <w:rPr>
          <w:rFonts w:ascii="Arial" w:eastAsia="SimSun" w:hAnsi="Arial"/>
          <w:sz w:val="24"/>
          <w:szCs w:val="24"/>
          <w:lang w:eastAsia="zh-CN"/>
        </w:rPr>
        <w:tab/>
        <w:t xml:space="preserve">and modelling. This procurement will be a key input into the development of </w:t>
      </w:r>
      <w:r w:rsidRPr="00204140">
        <w:rPr>
          <w:rFonts w:ascii="Arial" w:eastAsia="SimSun" w:hAnsi="Arial"/>
          <w:sz w:val="24"/>
          <w:szCs w:val="24"/>
          <w:lang w:eastAsia="zh-CN"/>
        </w:rPr>
        <w:tab/>
        <w:t xml:space="preserve">the Commission’s recommendations to government addressing the challenge </w:t>
      </w:r>
      <w:r w:rsidRPr="00204140">
        <w:rPr>
          <w:rFonts w:ascii="Arial" w:eastAsia="SimSun" w:hAnsi="Arial"/>
          <w:sz w:val="24"/>
          <w:szCs w:val="24"/>
          <w:lang w:eastAsia="zh-CN"/>
        </w:rPr>
        <w:tab/>
        <w:t>outlined in 1.3.</w:t>
      </w:r>
    </w:p>
    <w:p w:rsidR="00204140" w:rsidRPr="00204140" w:rsidRDefault="00204140" w:rsidP="007F5706">
      <w:pPr>
        <w:spacing w:after="240" w:line="240" w:lineRule="auto"/>
        <w:ind w:left="142"/>
        <w:jc w:val="both"/>
        <w:rPr>
          <w:rFonts w:ascii="Arial" w:eastAsia="SimSun" w:hAnsi="Arial"/>
          <w:sz w:val="24"/>
          <w:szCs w:val="24"/>
          <w:lang w:eastAsia="zh-CN"/>
        </w:rPr>
      </w:pPr>
      <w:r w:rsidRPr="00204140">
        <w:rPr>
          <w:rFonts w:ascii="Arial" w:eastAsia="SimSun" w:hAnsi="Arial"/>
          <w:sz w:val="24"/>
          <w:szCs w:val="24"/>
          <w:lang w:eastAsia="zh-CN"/>
        </w:rPr>
        <w:t xml:space="preserve">Over the lifespan of the Contract this will require (as a minimum) delivery of   </w:t>
      </w:r>
      <w:r w:rsidRPr="00204140">
        <w:rPr>
          <w:rFonts w:ascii="Arial" w:eastAsia="SimSun" w:hAnsi="Arial"/>
          <w:sz w:val="24"/>
          <w:szCs w:val="24"/>
          <w:lang w:eastAsia="zh-CN"/>
        </w:rPr>
        <w:tab/>
        <w:t xml:space="preserve">research, analysis and modelling related to </w:t>
      </w:r>
      <w:r w:rsidRPr="00204140">
        <w:rPr>
          <w:rFonts w:ascii="Arial" w:eastAsia="SimSun" w:hAnsi="Arial"/>
          <w:b/>
          <w:bCs/>
          <w:sz w:val="24"/>
          <w:szCs w:val="24"/>
          <w:lang w:eastAsia="zh-CN"/>
        </w:rPr>
        <w:t xml:space="preserve">two workstreams. </w:t>
      </w:r>
      <w:r w:rsidRPr="00204140">
        <w:rPr>
          <w:rFonts w:ascii="Arial" w:eastAsia="SimSun" w:hAnsi="Arial"/>
          <w:sz w:val="24"/>
          <w:szCs w:val="24"/>
          <w:lang w:eastAsia="zh-CN"/>
        </w:rPr>
        <w:t xml:space="preserve">Workstream 1 </w:t>
      </w:r>
      <w:r w:rsidRPr="00204140">
        <w:rPr>
          <w:rFonts w:ascii="Arial" w:eastAsia="SimSun" w:hAnsi="Arial"/>
          <w:sz w:val="24"/>
          <w:szCs w:val="24"/>
          <w:lang w:eastAsia="zh-CN"/>
        </w:rPr>
        <w:tab/>
        <w:t xml:space="preserve">assesses how the waste sector will meet net zero while Workstream 2 assesses </w:t>
      </w:r>
      <w:r w:rsidRPr="00204140">
        <w:rPr>
          <w:rFonts w:ascii="Arial" w:eastAsia="SimSun" w:hAnsi="Arial"/>
          <w:sz w:val="24"/>
          <w:szCs w:val="24"/>
          <w:lang w:eastAsia="zh-CN"/>
        </w:rPr>
        <w:tab/>
        <w:t xml:space="preserve">how a net zero waste sector can reduce its environmental impact further </w:t>
      </w:r>
      <w:r w:rsidRPr="00204140">
        <w:rPr>
          <w:rFonts w:ascii="Arial" w:eastAsia="SimSun" w:hAnsi="Arial"/>
          <w:sz w:val="24"/>
          <w:szCs w:val="24"/>
          <w:lang w:eastAsia="zh-CN"/>
        </w:rPr>
        <w:tab/>
      </w:r>
      <w:r w:rsidRPr="00204140">
        <w:rPr>
          <w:rFonts w:ascii="Arial" w:eastAsia="SimSun" w:hAnsi="Arial"/>
          <w:sz w:val="24"/>
          <w:szCs w:val="24"/>
          <w:lang w:eastAsia="zh-CN"/>
        </w:rPr>
        <w:tab/>
        <w:t xml:space="preserve">through greater circularity. The Authority expects a model of the waste sector </w:t>
      </w:r>
      <w:r w:rsidRPr="00204140">
        <w:rPr>
          <w:rFonts w:ascii="Arial" w:eastAsia="SimSun" w:hAnsi="Arial"/>
          <w:sz w:val="24"/>
          <w:szCs w:val="24"/>
          <w:lang w:eastAsia="zh-CN"/>
        </w:rPr>
        <w:tab/>
        <w:t xml:space="preserve">to be used in these workstreams. </w:t>
      </w:r>
      <w:r w:rsidRPr="00204140">
        <w:rPr>
          <w:rFonts w:ascii="Arial" w:eastAsia="SimSun" w:hAnsi="Arial"/>
          <w:sz w:val="24"/>
          <w:lang w:eastAsia="zh-CN"/>
        </w:rPr>
        <w:t xml:space="preserve">Suppliers should also set out an approach, </w:t>
      </w:r>
      <w:r w:rsidRPr="00204140">
        <w:rPr>
          <w:rFonts w:ascii="Arial" w:eastAsia="SimSun" w:hAnsi="Arial"/>
          <w:sz w:val="24"/>
          <w:lang w:eastAsia="zh-CN"/>
        </w:rPr>
        <w:tab/>
        <w:t xml:space="preserve">including costings, for Workstream 3 (optional for the Authority) which </w:t>
      </w:r>
      <w:r w:rsidRPr="00204140">
        <w:rPr>
          <w:rFonts w:ascii="Arial" w:eastAsia="SimSun" w:hAnsi="Arial"/>
          <w:sz w:val="24"/>
          <w:lang w:eastAsia="zh-CN"/>
        </w:rPr>
        <w:tab/>
        <w:t xml:space="preserve">assesses the effectiveness of policy instruments </w:t>
      </w:r>
      <w:r w:rsidRPr="00204140">
        <w:rPr>
          <w:rFonts w:ascii="Arial" w:eastAsia="SimSun" w:hAnsi="Arial"/>
          <w:sz w:val="24"/>
          <w:szCs w:val="24"/>
          <w:lang w:eastAsia="zh-CN"/>
        </w:rPr>
        <w:t xml:space="preserve">to achieve increases in </w:t>
      </w:r>
      <w:r w:rsidRPr="00204140">
        <w:rPr>
          <w:rFonts w:ascii="Arial" w:eastAsia="SimSun" w:hAnsi="Arial"/>
          <w:sz w:val="24"/>
          <w:szCs w:val="24"/>
          <w:lang w:eastAsia="zh-CN"/>
        </w:rPr>
        <w:tab/>
        <w:t>circularity.</w:t>
      </w:r>
    </w:p>
    <w:p w:rsidR="00204140" w:rsidRPr="00204140" w:rsidRDefault="00204140" w:rsidP="007F5706">
      <w:pPr>
        <w:spacing w:after="240" w:line="240" w:lineRule="auto"/>
        <w:ind w:left="142"/>
        <w:jc w:val="both"/>
        <w:rPr>
          <w:rFonts w:ascii="Arial" w:eastAsia="SimSun" w:hAnsi="Arial"/>
          <w:sz w:val="24"/>
          <w:szCs w:val="24"/>
          <w:lang w:eastAsia="zh-CN"/>
        </w:rPr>
      </w:pPr>
      <w:r w:rsidRPr="00204140">
        <w:rPr>
          <w:rFonts w:ascii="Arial" w:eastAsia="SimSun" w:hAnsi="Arial"/>
          <w:sz w:val="24"/>
          <w:szCs w:val="24"/>
          <w:lang w:eastAsia="zh-CN"/>
        </w:rPr>
        <w:t xml:space="preserve">Delivering on these workstreams will ensure the Supplier answers the key </w:t>
      </w:r>
      <w:r w:rsidRPr="00204140">
        <w:rPr>
          <w:rFonts w:ascii="Arial" w:eastAsia="SimSun" w:hAnsi="Arial"/>
          <w:sz w:val="24"/>
          <w:szCs w:val="24"/>
          <w:lang w:eastAsia="zh-CN"/>
        </w:rPr>
        <w:tab/>
        <w:t xml:space="preserve">questions of the analysis. These questions are provided under the following </w:t>
      </w:r>
      <w:r w:rsidRPr="00204140">
        <w:rPr>
          <w:rFonts w:ascii="Arial" w:eastAsia="SimSun" w:hAnsi="Arial"/>
          <w:sz w:val="24"/>
          <w:szCs w:val="24"/>
          <w:lang w:eastAsia="zh-CN"/>
        </w:rPr>
        <w:tab/>
        <w:t>workstream descriptions.</w:t>
      </w:r>
    </w:p>
    <w:p w:rsidR="00204140" w:rsidRPr="00204140" w:rsidRDefault="00204140" w:rsidP="007F5706">
      <w:pPr>
        <w:spacing w:after="240" w:line="240" w:lineRule="auto"/>
        <w:ind w:left="142"/>
        <w:jc w:val="both"/>
        <w:rPr>
          <w:rFonts w:ascii="Arial" w:eastAsia="SimSun" w:hAnsi="Arial"/>
          <w:sz w:val="24"/>
          <w:szCs w:val="24"/>
          <w:lang w:eastAsia="zh-CN"/>
        </w:rPr>
      </w:pPr>
      <w:r w:rsidRPr="00204140">
        <w:rPr>
          <w:rFonts w:ascii="Arial" w:eastAsia="SimSun" w:hAnsi="Arial"/>
          <w:b/>
          <w:sz w:val="24"/>
          <w:szCs w:val="24"/>
          <w:lang w:eastAsia="zh-CN"/>
        </w:rPr>
        <w:t xml:space="preserve">Workstream 1 – Net Zero Pathways:  </w:t>
      </w:r>
      <w:r w:rsidRPr="00204140">
        <w:rPr>
          <w:rFonts w:ascii="Arial" w:eastAsia="SimSun" w:hAnsi="Arial"/>
          <w:sz w:val="24"/>
          <w:szCs w:val="24"/>
          <w:lang w:eastAsia="zh-CN"/>
        </w:rPr>
        <w:t xml:space="preserve">Assess the current performance of the </w:t>
      </w:r>
      <w:r w:rsidRPr="00204140">
        <w:rPr>
          <w:rFonts w:ascii="Arial" w:eastAsia="SimSun" w:hAnsi="Arial"/>
          <w:sz w:val="24"/>
          <w:szCs w:val="24"/>
          <w:lang w:eastAsia="zh-CN"/>
        </w:rPr>
        <w:tab/>
        <w:t xml:space="preserve">waste sector in terms of capacity, cost, environmental impact and circularity. </w:t>
      </w:r>
      <w:r w:rsidRPr="00204140">
        <w:rPr>
          <w:rFonts w:ascii="Arial" w:eastAsia="SimSun" w:hAnsi="Arial"/>
          <w:sz w:val="24"/>
          <w:szCs w:val="24"/>
          <w:lang w:eastAsia="zh-CN"/>
        </w:rPr>
        <w:tab/>
        <w:t xml:space="preserve">Develop and model the least cost infrastructure pathway for the waste sector </w:t>
      </w:r>
      <w:r w:rsidRPr="00204140">
        <w:rPr>
          <w:rFonts w:ascii="Arial" w:eastAsia="SimSun" w:hAnsi="Arial"/>
          <w:sz w:val="24"/>
          <w:szCs w:val="24"/>
          <w:lang w:eastAsia="zh-CN"/>
        </w:rPr>
        <w:tab/>
        <w:t xml:space="preserve">to meet the sixth carbon budget by 2035 and net zero by 2050 across different </w:t>
      </w:r>
      <w:r w:rsidRPr="00204140">
        <w:rPr>
          <w:rFonts w:ascii="Arial" w:eastAsia="SimSun" w:hAnsi="Arial"/>
          <w:sz w:val="24"/>
          <w:szCs w:val="24"/>
          <w:lang w:eastAsia="zh-CN"/>
        </w:rPr>
        <w:tab/>
        <w:t xml:space="preserve">arisings scenarios. This should include quantification of required infrastructure </w:t>
      </w:r>
      <w:r w:rsidRPr="00204140">
        <w:rPr>
          <w:rFonts w:ascii="Arial" w:eastAsia="SimSun" w:hAnsi="Arial"/>
          <w:sz w:val="24"/>
          <w:szCs w:val="24"/>
          <w:lang w:eastAsia="zh-CN"/>
        </w:rPr>
        <w:tab/>
        <w:t xml:space="preserve">capacity, assumed timings for delivery of that capacity, its costs and </w:t>
      </w:r>
      <w:r w:rsidRPr="00204140">
        <w:rPr>
          <w:rFonts w:ascii="Arial" w:eastAsia="SimSun" w:hAnsi="Arial"/>
          <w:sz w:val="24"/>
          <w:szCs w:val="24"/>
          <w:lang w:eastAsia="zh-CN"/>
        </w:rPr>
        <w:tab/>
        <w:t>benefits.</w:t>
      </w:r>
      <w:r w:rsidRPr="00204140">
        <w:rPr>
          <w:rFonts w:ascii="Arial" w:eastAsia="SimSun" w:hAnsi="Arial"/>
          <w:szCs w:val="24"/>
          <w:lang w:eastAsia="zh-CN"/>
        </w:rPr>
        <w:t>  </w:t>
      </w:r>
      <w:r w:rsidRPr="00204140">
        <w:rPr>
          <w:rFonts w:ascii="Arial" w:eastAsia="SimSun" w:hAnsi="Arial"/>
          <w:sz w:val="24"/>
          <w:szCs w:val="24"/>
          <w:lang w:eastAsia="zh-CN"/>
        </w:rPr>
        <w:t xml:space="preserve">The scope of this workstream is all waste streams and sources except </w:t>
      </w:r>
      <w:r w:rsidRPr="00204140">
        <w:rPr>
          <w:rFonts w:ascii="Arial" w:eastAsia="SimSun" w:hAnsi="Arial"/>
          <w:sz w:val="24"/>
          <w:szCs w:val="24"/>
          <w:lang w:eastAsia="zh-CN"/>
        </w:rPr>
        <w:tab/>
        <w:t>hazardous and nuclear waste.</w:t>
      </w:r>
    </w:p>
    <w:p w:rsidR="00204140" w:rsidRPr="00204140" w:rsidRDefault="00204140" w:rsidP="007F5706">
      <w:pPr>
        <w:spacing w:after="0" w:line="240" w:lineRule="auto"/>
        <w:ind w:left="142"/>
        <w:jc w:val="both"/>
        <w:rPr>
          <w:rFonts w:ascii="Arial" w:eastAsia="SimSun" w:hAnsi="Arial"/>
          <w:sz w:val="24"/>
          <w:szCs w:val="24"/>
          <w:lang w:eastAsia="zh-CN"/>
        </w:rPr>
      </w:pPr>
      <w:r w:rsidRPr="00204140">
        <w:rPr>
          <w:rFonts w:ascii="Arial" w:eastAsia="SimSun" w:hAnsi="Arial"/>
          <w:b/>
          <w:sz w:val="24"/>
          <w:szCs w:val="24"/>
          <w:lang w:eastAsia="zh-CN"/>
        </w:rPr>
        <w:t>Workstream 2 – Enhanced Circularity Pathways</w:t>
      </w:r>
      <w:r w:rsidRPr="00204140">
        <w:rPr>
          <w:rFonts w:ascii="Arial" w:eastAsia="SimSun" w:hAnsi="Arial"/>
          <w:sz w:val="24"/>
          <w:szCs w:val="24"/>
          <w:lang w:eastAsia="zh-CN"/>
        </w:rPr>
        <w:t xml:space="preserve">: Gather evidence to identify </w:t>
      </w:r>
      <w:r w:rsidRPr="00204140">
        <w:rPr>
          <w:rFonts w:ascii="Arial" w:eastAsia="SimSun" w:hAnsi="Arial"/>
          <w:sz w:val="24"/>
          <w:szCs w:val="24"/>
          <w:lang w:eastAsia="zh-CN"/>
        </w:rPr>
        <w:tab/>
        <w:t xml:space="preserve">waste streams with the greatest a) negative environmental impact of extraction </w:t>
      </w:r>
      <w:r w:rsidRPr="00204140">
        <w:rPr>
          <w:rFonts w:ascii="Arial" w:eastAsia="SimSun" w:hAnsi="Arial"/>
          <w:sz w:val="24"/>
          <w:szCs w:val="24"/>
          <w:lang w:eastAsia="zh-CN"/>
        </w:rPr>
        <w:tab/>
        <w:t xml:space="preserve">and processing and b) potential for circularity. Model the capacity and mix of </w:t>
      </w:r>
      <w:r w:rsidRPr="00204140">
        <w:rPr>
          <w:rFonts w:ascii="Arial" w:eastAsia="SimSun" w:hAnsi="Arial"/>
          <w:sz w:val="24"/>
          <w:szCs w:val="24"/>
          <w:lang w:eastAsia="zh-CN"/>
        </w:rPr>
        <w:tab/>
        <w:t>infrastructure, otherwise known as enhanced circularity pathways, requir</w:t>
      </w:r>
      <w:r w:rsidRPr="00204140">
        <w:rPr>
          <w:rFonts w:ascii="Arial" w:eastAsia="SimSun" w:hAnsi="Arial"/>
          <w:bCs/>
          <w:sz w:val="24"/>
          <w:szCs w:val="24"/>
          <w:lang w:eastAsia="zh-CN"/>
        </w:rPr>
        <w:t xml:space="preserve">ed </w:t>
      </w:r>
      <w:r w:rsidRPr="00204140">
        <w:rPr>
          <w:rFonts w:ascii="Arial" w:eastAsia="SimSun" w:hAnsi="Arial"/>
          <w:bCs/>
          <w:sz w:val="24"/>
          <w:szCs w:val="24"/>
          <w:lang w:eastAsia="zh-CN"/>
        </w:rPr>
        <w:lastRenderedPageBreak/>
        <w:tab/>
      </w:r>
      <w:r w:rsidRPr="00204140">
        <w:rPr>
          <w:rFonts w:ascii="Arial" w:eastAsia="SimSun" w:hAnsi="Arial"/>
          <w:sz w:val="24"/>
          <w:szCs w:val="24"/>
          <w:lang w:eastAsia="zh-CN"/>
        </w:rPr>
        <w:t xml:space="preserve">to deliver different circularity targets for each waste stream. Part of this </w:t>
      </w:r>
      <w:r w:rsidRPr="00204140">
        <w:rPr>
          <w:rFonts w:ascii="Arial" w:eastAsia="SimSun" w:hAnsi="Arial"/>
          <w:bCs/>
          <w:sz w:val="24"/>
          <w:szCs w:val="24"/>
          <w:lang w:eastAsia="zh-CN"/>
        </w:rPr>
        <w:tab/>
      </w:r>
      <w:r w:rsidRPr="00204140">
        <w:rPr>
          <w:rFonts w:ascii="Arial" w:eastAsia="SimSun" w:hAnsi="Arial"/>
          <w:sz w:val="24"/>
          <w:szCs w:val="24"/>
          <w:lang w:eastAsia="zh-CN"/>
        </w:rPr>
        <w:t xml:space="preserve">assessment will include developing a cost-effectiveness metric for each target </w:t>
      </w:r>
      <w:r w:rsidRPr="00204140">
        <w:rPr>
          <w:rFonts w:ascii="Arial" w:eastAsia="SimSun" w:hAnsi="Arial"/>
          <w:bCs/>
          <w:sz w:val="24"/>
          <w:szCs w:val="24"/>
          <w:lang w:eastAsia="zh-CN"/>
        </w:rPr>
        <w:tab/>
      </w:r>
      <w:r w:rsidRPr="00204140">
        <w:rPr>
          <w:rFonts w:ascii="Arial" w:eastAsia="SimSun" w:hAnsi="Arial"/>
          <w:sz w:val="24"/>
          <w:szCs w:val="24"/>
          <w:lang w:eastAsia="zh-CN"/>
        </w:rPr>
        <w:t xml:space="preserve">related to greatest avoided environmental damage per pound spent. This will </w:t>
      </w:r>
      <w:r w:rsidRPr="00204140">
        <w:rPr>
          <w:rFonts w:ascii="Arial" w:eastAsia="SimSun" w:hAnsi="Arial"/>
          <w:bCs/>
          <w:sz w:val="24"/>
          <w:szCs w:val="24"/>
          <w:lang w:eastAsia="zh-CN"/>
        </w:rPr>
        <w:tab/>
      </w:r>
      <w:r w:rsidRPr="00204140">
        <w:rPr>
          <w:rFonts w:ascii="Arial" w:eastAsia="SimSun" w:hAnsi="Arial"/>
          <w:sz w:val="24"/>
          <w:szCs w:val="24"/>
          <w:lang w:eastAsia="zh-CN"/>
        </w:rPr>
        <w:t xml:space="preserve">allow the Authority to determine the preferred circularity target for each </w:t>
      </w:r>
      <w:r w:rsidRPr="00204140">
        <w:rPr>
          <w:rFonts w:ascii="Arial" w:eastAsia="SimSun" w:hAnsi="Arial"/>
          <w:bCs/>
          <w:sz w:val="24"/>
          <w:szCs w:val="24"/>
          <w:lang w:eastAsia="zh-CN"/>
        </w:rPr>
        <w:tab/>
      </w:r>
      <w:r w:rsidRPr="00204140">
        <w:rPr>
          <w:rFonts w:ascii="Arial" w:eastAsia="SimSun" w:hAnsi="Arial"/>
          <w:sz w:val="24"/>
          <w:szCs w:val="24"/>
          <w:lang w:eastAsia="zh-CN"/>
        </w:rPr>
        <w:t xml:space="preserve">identified waste stream. The circularity target for each waste stream will be fed </w:t>
      </w:r>
      <w:r w:rsidRPr="00204140">
        <w:rPr>
          <w:rFonts w:ascii="Arial" w:eastAsia="SimSun" w:hAnsi="Arial"/>
          <w:bCs/>
          <w:sz w:val="24"/>
          <w:szCs w:val="24"/>
          <w:lang w:eastAsia="zh-CN"/>
        </w:rPr>
        <w:tab/>
      </w:r>
      <w:r w:rsidRPr="00204140">
        <w:rPr>
          <w:rFonts w:ascii="Arial" w:eastAsia="SimSun" w:hAnsi="Arial"/>
          <w:sz w:val="24"/>
          <w:szCs w:val="24"/>
          <w:lang w:eastAsia="zh-CN"/>
        </w:rPr>
        <w:t xml:space="preserve">back into each net zero pathway from workstream 1 to determine an overall </w:t>
      </w:r>
      <w:r w:rsidRPr="00204140">
        <w:rPr>
          <w:rFonts w:ascii="Arial" w:eastAsia="SimSun" w:hAnsi="Arial"/>
          <w:bCs/>
          <w:sz w:val="24"/>
          <w:szCs w:val="24"/>
          <w:lang w:eastAsia="zh-CN"/>
        </w:rPr>
        <w:tab/>
      </w:r>
      <w:r w:rsidRPr="00204140">
        <w:rPr>
          <w:rFonts w:ascii="Arial" w:eastAsia="SimSun" w:hAnsi="Arial"/>
          <w:sz w:val="24"/>
          <w:szCs w:val="24"/>
          <w:lang w:eastAsia="zh-CN"/>
        </w:rPr>
        <w:t>level of circularity.</w:t>
      </w:r>
    </w:p>
    <w:p w:rsidR="00204140" w:rsidRPr="00204140" w:rsidRDefault="00204140" w:rsidP="00204140">
      <w:pPr>
        <w:spacing w:after="0" w:line="240" w:lineRule="auto"/>
        <w:ind w:left="142"/>
        <w:jc w:val="both"/>
        <w:rPr>
          <w:rFonts w:ascii="Arial" w:eastAsia="SimSun" w:hAnsi="Arial"/>
          <w:sz w:val="24"/>
          <w:szCs w:val="24"/>
          <w:lang w:eastAsia="zh-CN"/>
        </w:rPr>
      </w:pPr>
    </w:p>
    <w:p w:rsidR="00204140" w:rsidRPr="00204140" w:rsidRDefault="00204140" w:rsidP="007F5706">
      <w:pPr>
        <w:spacing w:after="240" w:line="240" w:lineRule="auto"/>
        <w:ind w:left="142"/>
        <w:jc w:val="both"/>
        <w:rPr>
          <w:rFonts w:ascii="Arial" w:eastAsia="SimSun" w:hAnsi="Arial"/>
          <w:bCs/>
          <w:sz w:val="24"/>
          <w:szCs w:val="24"/>
          <w:lang w:eastAsia="zh-CN"/>
        </w:rPr>
      </w:pPr>
      <w:r w:rsidRPr="00204140">
        <w:rPr>
          <w:rFonts w:ascii="Arial" w:eastAsia="SimSun" w:hAnsi="Arial"/>
          <w:b/>
          <w:sz w:val="24"/>
          <w:szCs w:val="24"/>
          <w:lang w:eastAsia="zh-CN"/>
        </w:rPr>
        <w:t>Workstream 3 – Assessment of Policy Effectiveness</w:t>
      </w:r>
      <w:r w:rsidRPr="00204140">
        <w:rPr>
          <w:rFonts w:ascii="Arial" w:eastAsia="SimSun" w:hAnsi="Arial"/>
          <w:bCs/>
          <w:sz w:val="24"/>
          <w:szCs w:val="24"/>
          <w:lang w:eastAsia="zh-CN"/>
        </w:rPr>
        <w:t xml:space="preserve">: An assessment of the </w:t>
      </w:r>
      <w:r w:rsidRPr="00204140">
        <w:rPr>
          <w:rFonts w:ascii="Arial" w:eastAsia="SimSun" w:hAnsi="Arial"/>
          <w:bCs/>
          <w:sz w:val="24"/>
          <w:szCs w:val="24"/>
          <w:lang w:eastAsia="zh-CN"/>
        </w:rPr>
        <w:tab/>
        <w:t xml:space="preserve">strengths and weaknesses of current and proposed policy instruments in </w:t>
      </w:r>
      <w:r w:rsidRPr="00204140">
        <w:rPr>
          <w:rFonts w:ascii="Arial" w:eastAsia="SimSun" w:hAnsi="Arial"/>
          <w:bCs/>
          <w:sz w:val="24"/>
          <w:szCs w:val="24"/>
          <w:lang w:eastAsia="zh-CN"/>
        </w:rPr>
        <w:tab/>
        <w:t>improving the circularity of the waste system.</w:t>
      </w:r>
    </w:p>
    <w:p w:rsidR="00204140" w:rsidRPr="00204140" w:rsidRDefault="00204140" w:rsidP="007F5706">
      <w:pPr>
        <w:spacing w:after="240" w:line="240" w:lineRule="auto"/>
        <w:ind w:left="142"/>
        <w:jc w:val="both"/>
        <w:rPr>
          <w:rFonts w:ascii="Arial" w:eastAsia="SimSun" w:hAnsi="Arial"/>
          <w:bCs/>
          <w:sz w:val="24"/>
          <w:szCs w:val="24"/>
          <w:lang w:eastAsia="zh-CN"/>
        </w:rPr>
      </w:pPr>
      <w:r w:rsidRPr="00204140">
        <w:rPr>
          <w:rFonts w:ascii="Arial" w:eastAsia="SimSun" w:hAnsi="Arial"/>
          <w:bCs/>
          <w:sz w:val="24"/>
          <w:szCs w:val="24"/>
          <w:lang w:eastAsia="zh-CN"/>
        </w:rPr>
        <w:t xml:space="preserve">Workstream 3 is optional for the Authority. Bidders should include this </w:t>
      </w:r>
      <w:r w:rsidRPr="00204140">
        <w:rPr>
          <w:rFonts w:ascii="Arial" w:eastAsia="SimSun" w:hAnsi="Arial"/>
          <w:bCs/>
          <w:sz w:val="24"/>
          <w:szCs w:val="24"/>
          <w:lang w:eastAsia="zh-CN"/>
        </w:rPr>
        <w:tab/>
      </w:r>
      <w:r w:rsidRPr="00204140">
        <w:rPr>
          <w:rFonts w:ascii="Arial" w:eastAsia="SimSun" w:hAnsi="Arial"/>
          <w:bCs/>
          <w:sz w:val="24"/>
          <w:szCs w:val="24"/>
          <w:lang w:eastAsia="zh-CN"/>
        </w:rPr>
        <w:tab/>
        <w:t>workstream in their proposals; the Authority will decide whether or not to</w:t>
      </w:r>
      <w:r w:rsidRPr="00204140">
        <w:rPr>
          <w:rFonts w:ascii="Arial" w:eastAsia="SimSun" w:hAnsi="Arial"/>
          <w:bCs/>
          <w:sz w:val="24"/>
          <w:szCs w:val="24"/>
          <w:lang w:eastAsia="zh-CN"/>
        </w:rPr>
        <w:tab/>
      </w:r>
      <w:r w:rsidRPr="00204140">
        <w:rPr>
          <w:rFonts w:ascii="Arial" w:eastAsia="SimSun" w:hAnsi="Arial"/>
          <w:bCs/>
          <w:sz w:val="24"/>
          <w:szCs w:val="24"/>
          <w:lang w:eastAsia="zh-CN"/>
        </w:rPr>
        <w:tab/>
        <w:t>proceed following submission of initial results from workstreams 1 and 2.</w:t>
      </w:r>
    </w:p>
    <w:p w:rsidR="00204140" w:rsidRPr="00204140" w:rsidRDefault="00204140" w:rsidP="007F5706">
      <w:pPr>
        <w:adjustRightInd w:val="0"/>
        <w:spacing w:after="240" w:line="240" w:lineRule="auto"/>
        <w:ind w:left="142"/>
        <w:jc w:val="both"/>
        <w:outlineLvl w:val="1"/>
        <w:rPr>
          <w:rFonts w:ascii="Arial" w:eastAsia="STZhongsong" w:hAnsi="Arial"/>
          <w:bCs/>
          <w:sz w:val="24"/>
          <w:szCs w:val="20"/>
          <w:lang w:eastAsia="zh-CN"/>
        </w:rPr>
      </w:pPr>
      <w:bookmarkStart w:id="75" w:name="_Hlk113437239"/>
      <w:r w:rsidRPr="00204140">
        <w:rPr>
          <w:rFonts w:ascii="Arial" w:eastAsia="STZhongsong" w:hAnsi="Arial"/>
          <w:sz w:val="24"/>
          <w:szCs w:val="20"/>
          <w:lang w:eastAsia="zh-CN"/>
        </w:rPr>
        <w:t xml:space="preserve">The initial scope of requirements is described in Section 5. The Authority and </w:t>
      </w:r>
      <w:r w:rsidRPr="00204140">
        <w:rPr>
          <w:rFonts w:ascii="Arial" w:eastAsia="STZhongsong" w:hAnsi="Arial"/>
          <w:sz w:val="24"/>
          <w:szCs w:val="20"/>
          <w:lang w:eastAsia="zh-CN"/>
        </w:rPr>
        <w:tab/>
        <w:t xml:space="preserve">Supplier will agree the detailed scope of each project specified in sections 3.5 </w:t>
      </w:r>
      <w:r w:rsidRPr="00204140">
        <w:rPr>
          <w:rFonts w:ascii="Arial" w:eastAsia="STZhongsong" w:hAnsi="Arial"/>
          <w:sz w:val="24"/>
          <w:szCs w:val="20"/>
          <w:lang w:eastAsia="zh-CN"/>
        </w:rPr>
        <w:tab/>
        <w:t xml:space="preserve">- 3.7 in a discrete Statement of Works. </w:t>
      </w:r>
      <w:bookmarkEnd w:id="75"/>
    </w:p>
    <w:p w:rsidR="00204140" w:rsidRPr="00204140" w:rsidRDefault="00204140" w:rsidP="007F5706">
      <w:pPr>
        <w:adjustRightInd w:val="0"/>
        <w:spacing w:after="240" w:line="240" w:lineRule="auto"/>
        <w:ind w:left="360"/>
        <w:jc w:val="both"/>
        <w:outlineLvl w:val="1"/>
        <w:rPr>
          <w:rFonts w:ascii="Arial" w:eastAsia="STZhongsong" w:hAnsi="Arial"/>
          <w:sz w:val="24"/>
          <w:szCs w:val="20"/>
          <w:lang w:eastAsia="zh-CN"/>
        </w:rPr>
      </w:pPr>
      <w:r w:rsidRPr="00204140">
        <w:rPr>
          <w:rFonts w:ascii="Arial" w:eastAsia="Times New Roman" w:hAnsi="Arial" w:cs="Arial"/>
          <w:sz w:val="24"/>
          <w:szCs w:val="24"/>
          <w:lang w:eastAsia="zh-CN"/>
        </w:rPr>
        <w:t xml:space="preserve">The Supplier will not provide recommendations or policy formulation in their </w:t>
      </w:r>
      <w:r w:rsidRPr="00204140">
        <w:rPr>
          <w:rFonts w:ascii="Arial" w:eastAsia="Times New Roman" w:hAnsi="Arial" w:cs="Arial"/>
          <w:sz w:val="24"/>
          <w:szCs w:val="24"/>
          <w:lang w:eastAsia="zh-CN"/>
        </w:rPr>
        <w:tab/>
        <w:t>reporting.</w:t>
      </w:r>
    </w:p>
    <w:p w:rsidR="00204140" w:rsidRPr="00204140" w:rsidRDefault="00204140" w:rsidP="007F5706">
      <w:pPr>
        <w:adjustRightInd w:val="0"/>
        <w:spacing w:after="240" w:line="240" w:lineRule="auto"/>
        <w:ind w:left="360"/>
        <w:jc w:val="both"/>
        <w:outlineLvl w:val="1"/>
        <w:rPr>
          <w:rFonts w:ascii="Arial" w:eastAsia="STZhongsong" w:hAnsi="Arial"/>
          <w:sz w:val="24"/>
          <w:szCs w:val="20"/>
          <w:lang w:eastAsia="zh-CN"/>
        </w:rPr>
      </w:pPr>
      <w:r w:rsidRPr="00204140">
        <w:rPr>
          <w:rFonts w:ascii="Arial" w:eastAsia="STZhongsong" w:hAnsi="Arial"/>
          <w:sz w:val="24"/>
          <w:szCs w:val="24"/>
          <w:lang w:eastAsia="zh-CN"/>
        </w:rPr>
        <w:t>As an outcome of this procurement the NIC will be able to:</w:t>
      </w:r>
    </w:p>
    <w:p w:rsidR="00204140" w:rsidRPr="00204140" w:rsidRDefault="00204140" w:rsidP="003A7F41">
      <w:pPr>
        <w:numPr>
          <w:ilvl w:val="2"/>
          <w:numId w:val="36"/>
        </w:numPr>
        <w:adjustRightInd w:val="0"/>
        <w:spacing w:after="240" w:line="240" w:lineRule="auto"/>
        <w:jc w:val="both"/>
        <w:outlineLvl w:val="2"/>
        <w:rPr>
          <w:rFonts w:ascii="Arial" w:eastAsia="STZhongsong" w:hAnsi="Arial"/>
          <w:sz w:val="24"/>
          <w:lang w:eastAsia="zh-CN"/>
        </w:rPr>
      </w:pPr>
      <w:r w:rsidRPr="00204140">
        <w:rPr>
          <w:rFonts w:ascii="Arial" w:eastAsia="STZhongsong" w:hAnsi="Arial"/>
          <w:sz w:val="24"/>
          <w:szCs w:val="24"/>
          <w:lang w:eastAsia="zh-CN"/>
        </w:rPr>
        <w:t>provide an assessment of the capacity and type of waste infrastructure needed to meet the sixth carbon budget by 2035 and net zero by 2050, for all waste streams and sources excluding hazardous and nuclear waste</w:t>
      </w:r>
    </w:p>
    <w:p w:rsidR="00204140" w:rsidRPr="00204140" w:rsidRDefault="00204140" w:rsidP="003A7F41">
      <w:pPr>
        <w:numPr>
          <w:ilvl w:val="2"/>
          <w:numId w:val="36"/>
        </w:numPr>
        <w:adjustRightInd w:val="0"/>
        <w:spacing w:after="240" w:line="240" w:lineRule="auto"/>
        <w:jc w:val="both"/>
        <w:outlineLvl w:val="2"/>
        <w:rPr>
          <w:rFonts w:ascii="Arial" w:eastAsia="STZhongsong" w:hAnsi="Arial"/>
          <w:sz w:val="24"/>
          <w:lang w:eastAsia="zh-CN"/>
        </w:rPr>
      </w:pPr>
      <w:r w:rsidRPr="00204140">
        <w:rPr>
          <w:rFonts w:ascii="Arial" w:eastAsia="STZhongsong" w:hAnsi="Arial"/>
          <w:sz w:val="24"/>
          <w:lang w:eastAsia="zh-CN"/>
        </w:rPr>
        <w:t>assess the potential to increase circularity in the waste sector</w:t>
      </w:r>
    </w:p>
    <w:p w:rsidR="00204140" w:rsidRPr="00204140" w:rsidRDefault="00204140" w:rsidP="003A7F41">
      <w:pPr>
        <w:numPr>
          <w:ilvl w:val="2"/>
          <w:numId w:val="36"/>
        </w:numPr>
        <w:adjustRightInd w:val="0"/>
        <w:spacing w:after="240" w:line="240" w:lineRule="auto"/>
        <w:jc w:val="both"/>
        <w:outlineLvl w:val="2"/>
        <w:rPr>
          <w:rFonts w:ascii="Arial" w:eastAsia="STZhongsong" w:hAnsi="Arial"/>
          <w:sz w:val="24"/>
          <w:lang w:eastAsia="zh-CN"/>
        </w:rPr>
      </w:pPr>
      <w:r w:rsidRPr="00204140">
        <w:rPr>
          <w:rFonts w:ascii="Arial" w:eastAsia="STZhongsong" w:hAnsi="Arial"/>
          <w:sz w:val="24"/>
          <w:lang w:eastAsia="zh-CN"/>
        </w:rPr>
        <w:t xml:space="preserve">assess the affordability of different GHG reduction and circularity measures. </w:t>
      </w:r>
    </w:p>
    <w:p w:rsidR="00204140" w:rsidRPr="00204140" w:rsidRDefault="00204140" w:rsidP="00204140">
      <w:pPr>
        <w:adjustRightInd w:val="0"/>
        <w:spacing w:after="240" w:line="240" w:lineRule="auto"/>
        <w:ind w:left="720"/>
        <w:jc w:val="both"/>
        <w:outlineLvl w:val="2"/>
        <w:rPr>
          <w:rFonts w:ascii="Arial" w:eastAsia="STZhongsong" w:hAnsi="Arial"/>
          <w:sz w:val="24"/>
          <w:lang w:eastAsia="zh-CN"/>
        </w:rPr>
      </w:pPr>
    </w:p>
    <w:p w:rsidR="00204140" w:rsidRPr="007F5706" w:rsidRDefault="007F5706" w:rsidP="007F5706">
      <w:pPr>
        <w:keepNext/>
        <w:overflowPunct w:val="0"/>
        <w:autoSpaceDE w:val="0"/>
        <w:autoSpaceDN w:val="0"/>
        <w:adjustRightInd w:val="0"/>
        <w:spacing w:after="120"/>
        <w:jc w:val="both"/>
        <w:textAlignment w:val="baseline"/>
        <w:outlineLvl w:val="0"/>
        <w:rPr>
          <w:rFonts w:eastAsia="STZhongsong"/>
          <w:b/>
          <w:caps/>
          <w:sz w:val="32"/>
          <w:szCs w:val="32"/>
        </w:rPr>
      </w:pPr>
      <w:bookmarkStart w:id="76" w:name="_Toc111542123"/>
      <w:bookmarkStart w:id="77" w:name="_Toc368573030"/>
      <w:r>
        <w:rPr>
          <w:rFonts w:eastAsia="STZhongsong"/>
          <w:b/>
          <w:caps/>
          <w:sz w:val="32"/>
          <w:szCs w:val="32"/>
        </w:rPr>
        <w:t xml:space="preserve">  </w:t>
      </w:r>
      <w:r w:rsidR="00204140" w:rsidRPr="007F5706">
        <w:rPr>
          <w:rFonts w:eastAsia="STZhongsong"/>
          <w:b/>
          <w:caps/>
          <w:sz w:val="32"/>
          <w:szCs w:val="32"/>
        </w:rPr>
        <w:t>Definitions</w:t>
      </w:r>
      <w:bookmarkEnd w:id="76"/>
      <w:r w:rsidR="00204140" w:rsidRPr="007F5706">
        <w:rPr>
          <w:rFonts w:eastAsia="STZhongsong"/>
          <w:b/>
          <w:caps/>
          <w:sz w:val="32"/>
          <w:szCs w:val="32"/>
        </w:rPr>
        <w:t xml:space="preserve"> </w:t>
      </w:r>
    </w:p>
    <w:tbl>
      <w:tblPr>
        <w:tblStyle w:val="TableGrid1"/>
        <w:tblW w:w="9781" w:type="dxa"/>
        <w:tblInd w:w="137" w:type="dxa"/>
        <w:tblLayout w:type="fixed"/>
        <w:tblLook w:val="04A0" w:firstRow="1" w:lastRow="0" w:firstColumn="1" w:lastColumn="0" w:noHBand="0" w:noVBand="1"/>
      </w:tblPr>
      <w:tblGrid>
        <w:gridCol w:w="2552"/>
        <w:gridCol w:w="7229"/>
      </w:tblGrid>
      <w:tr w:rsidR="00204140" w:rsidRPr="00204140" w:rsidTr="00204140">
        <w:trPr>
          <w:cantSplit/>
          <w:tblHeader/>
        </w:trPr>
        <w:tc>
          <w:tcPr>
            <w:tcW w:w="2552" w:type="dxa"/>
            <w:shd w:val="clear" w:color="auto" w:fill="C6D9F1"/>
            <w:vAlign w:val="center"/>
          </w:tcPr>
          <w:p w:rsidR="00204140" w:rsidRPr="00204140" w:rsidRDefault="00204140" w:rsidP="00204140">
            <w:pPr>
              <w:numPr>
                <w:ilvl w:val="1"/>
                <w:numId w:val="0"/>
              </w:numPr>
              <w:spacing w:after="120"/>
              <w:ind w:left="18" w:hanging="18"/>
              <w:outlineLvl w:val="1"/>
              <w:rPr>
                <w:rFonts w:ascii="Arial" w:eastAsia="STZhongsong" w:hAnsi="Arial" w:cs="Arial"/>
                <w:b/>
                <w:sz w:val="24"/>
                <w:szCs w:val="24"/>
                <w:lang w:eastAsia="zh-CN"/>
              </w:rPr>
            </w:pPr>
            <w:r w:rsidRPr="00204140">
              <w:rPr>
                <w:rFonts w:ascii="Arial" w:eastAsia="STZhongsong" w:hAnsi="Arial" w:cs="Arial"/>
                <w:b/>
                <w:sz w:val="24"/>
                <w:szCs w:val="24"/>
                <w:lang w:eastAsia="zh-CN"/>
              </w:rPr>
              <w:t>Expression or Acronym</w:t>
            </w:r>
          </w:p>
        </w:tc>
        <w:tc>
          <w:tcPr>
            <w:tcW w:w="7229" w:type="dxa"/>
            <w:shd w:val="clear" w:color="auto" w:fill="C6D9F1"/>
          </w:tcPr>
          <w:p w:rsidR="00204140" w:rsidRPr="00204140" w:rsidRDefault="00204140" w:rsidP="00204140">
            <w:pPr>
              <w:numPr>
                <w:ilvl w:val="1"/>
                <w:numId w:val="0"/>
              </w:numPr>
              <w:spacing w:after="120"/>
              <w:ind w:left="720" w:hanging="720"/>
              <w:outlineLvl w:val="1"/>
              <w:rPr>
                <w:rFonts w:ascii="Arial" w:eastAsia="STZhongsong" w:hAnsi="Arial" w:cs="Arial"/>
                <w:b/>
                <w:sz w:val="24"/>
                <w:szCs w:val="24"/>
                <w:lang w:eastAsia="zh-CN"/>
              </w:rPr>
            </w:pPr>
            <w:r w:rsidRPr="00204140">
              <w:rPr>
                <w:rFonts w:ascii="Arial" w:eastAsia="STZhongsong" w:hAnsi="Arial" w:cs="Arial"/>
                <w:b/>
                <w:sz w:val="24"/>
                <w:szCs w:val="24"/>
                <w:lang w:eastAsia="zh-CN"/>
              </w:rPr>
              <w:t>Definition</w:t>
            </w:r>
          </w:p>
        </w:tc>
      </w:tr>
      <w:tr w:rsidR="00204140" w:rsidRPr="00204140" w:rsidTr="00910611">
        <w:trPr>
          <w:cantSplit/>
          <w:trHeight w:val="680"/>
        </w:trPr>
        <w:tc>
          <w:tcPr>
            <w:tcW w:w="2552" w:type="dxa"/>
          </w:tcPr>
          <w:p w:rsidR="00204140" w:rsidRPr="00204140" w:rsidRDefault="00204140" w:rsidP="00204140">
            <w:pPr>
              <w:outlineLvl w:val="1"/>
              <w:rPr>
                <w:rFonts w:ascii="Arial" w:eastAsia="STZhongsong" w:hAnsi="Arial" w:cs="Arial"/>
                <w:sz w:val="24"/>
                <w:szCs w:val="24"/>
                <w:lang w:eastAsia="zh-CN"/>
              </w:rPr>
            </w:pPr>
            <w:r w:rsidRPr="00204140">
              <w:rPr>
                <w:rFonts w:ascii="Arial" w:eastAsia="STZhongsong" w:hAnsi="Arial" w:cs="Arial"/>
                <w:sz w:val="24"/>
                <w:szCs w:val="24"/>
                <w:lang w:eastAsia="zh-CN"/>
              </w:rPr>
              <w:t>The Authority</w:t>
            </w:r>
          </w:p>
        </w:tc>
        <w:tc>
          <w:tcPr>
            <w:tcW w:w="7229" w:type="dxa"/>
          </w:tcPr>
          <w:p w:rsidR="00204140" w:rsidRPr="00204140" w:rsidRDefault="00204140" w:rsidP="00204140">
            <w:pPr>
              <w:numPr>
                <w:ilvl w:val="1"/>
                <w:numId w:val="0"/>
              </w:numPr>
              <w:outlineLvl w:val="1"/>
              <w:rPr>
                <w:rFonts w:ascii="Arial" w:eastAsia="STZhongsong" w:hAnsi="Arial" w:cs="Arial"/>
                <w:sz w:val="24"/>
                <w:szCs w:val="24"/>
                <w:lang w:eastAsia="zh-CN"/>
              </w:rPr>
            </w:pPr>
            <w:r w:rsidRPr="00204140">
              <w:rPr>
                <w:rFonts w:ascii="Arial" w:eastAsia="STZhongsong" w:hAnsi="Arial" w:cs="Arial"/>
                <w:sz w:val="24"/>
                <w:szCs w:val="24"/>
                <w:lang w:eastAsia="zh-CN"/>
              </w:rPr>
              <w:t>means the National Infrastructure Commission: this includes the Commissioners and the Secretariat </w:t>
            </w:r>
          </w:p>
        </w:tc>
      </w:tr>
      <w:tr w:rsidR="00204140" w:rsidRPr="00204140" w:rsidTr="00910611">
        <w:trPr>
          <w:cantSplit/>
          <w:trHeight w:val="680"/>
        </w:trPr>
        <w:tc>
          <w:tcPr>
            <w:tcW w:w="2552" w:type="dxa"/>
          </w:tcPr>
          <w:p w:rsidR="00204140" w:rsidRPr="00204140" w:rsidRDefault="00204140" w:rsidP="00204140">
            <w:pPr>
              <w:outlineLvl w:val="1"/>
              <w:rPr>
                <w:rFonts w:ascii="Arial" w:eastAsia="STZhongsong" w:hAnsi="Arial" w:cs="Arial"/>
                <w:sz w:val="24"/>
                <w:szCs w:val="24"/>
                <w:lang w:eastAsia="zh-CN"/>
              </w:rPr>
            </w:pPr>
            <w:r w:rsidRPr="00204140">
              <w:rPr>
                <w:rFonts w:ascii="Arial" w:eastAsia="STZhongsong" w:hAnsi="Arial" w:cs="Arial"/>
                <w:sz w:val="24"/>
                <w:szCs w:val="24"/>
                <w:lang w:eastAsia="zh-CN"/>
              </w:rPr>
              <w:t>NIA2 </w:t>
            </w:r>
          </w:p>
        </w:tc>
        <w:tc>
          <w:tcPr>
            <w:tcW w:w="7229" w:type="dxa"/>
          </w:tcPr>
          <w:p w:rsidR="00204140" w:rsidRPr="00204140" w:rsidRDefault="00204140" w:rsidP="00204140">
            <w:pPr>
              <w:numPr>
                <w:ilvl w:val="1"/>
                <w:numId w:val="0"/>
              </w:numPr>
              <w:outlineLvl w:val="1"/>
              <w:rPr>
                <w:rFonts w:ascii="Arial" w:eastAsia="STZhongsong" w:hAnsi="Arial" w:cs="Arial"/>
                <w:sz w:val="24"/>
                <w:szCs w:val="24"/>
                <w:lang w:eastAsia="zh-CN"/>
              </w:rPr>
            </w:pPr>
            <w:r w:rsidRPr="00204140">
              <w:rPr>
                <w:rFonts w:ascii="Arial" w:eastAsia="STZhongsong" w:hAnsi="Arial" w:cs="Arial"/>
                <w:sz w:val="24"/>
                <w:szCs w:val="24"/>
                <w:lang w:eastAsia="zh-CN"/>
              </w:rPr>
              <w:t>means the Commission’s second National Infrastructure Assessment </w:t>
            </w:r>
          </w:p>
        </w:tc>
      </w:tr>
      <w:tr w:rsidR="00204140" w:rsidRPr="00204140" w:rsidTr="00910611">
        <w:trPr>
          <w:cantSplit/>
          <w:trHeight w:val="680"/>
        </w:trPr>
        <w:tc>
          <w:tcPr>
            <w:tcW w:w="2552" w:type="dxa"/>
          </w:tcPr>
          <w:p w:rsidR="00204140" w:rsidRPr="00204140" w:rsidRDefault="00204140" w:rsidP="00204140">
            <w:pPr>
              <w:outlineLvl w:val="1"/>
              <w:rPr>
                <w:rFonts w:ascii="Arial" w:eastAsia="STZhongsong" w:hAnsi="Arial" w:cs="Arial"/>
                <w:sz w:val="24"/>
                <w:szCs w:val="24"/>
                <w:lang w:eastAsia="zh-CN"/>
              </w:rPr>
            </w:pPr>
            <w:r w:rsidRPr="00204140">
              <w:rPr>
                <w:rFonts w:ascii="Arial" w:eastAsia="STZhongsong" w:hAnsi="Arial" w:cs="Arial"/>
                <w:sz w:val="24"/>
                <w:szCs w:val="24"/>
                <w:lang w:eastAsia="zh-CN"/>
              </w:rPr>
              <w:t>Supplier </w:t>
            </w:r>
          </w:p>
        </w:tc>
        <w:tc>
          <w:tcPr>
            <w:tcW w:w="7229" w:type="dxa"/>
          </w:tcPr>
          <w:p w:rsidR="00204140" w:rsidRPr="00204140" w:rsidRDefault="00204140" w:rsidP="00204140">
            <w:pPr>
              <w:numPr>
                <w:ilvl w:val="1"/>
                <w:numId w:val="0"/>
              </w:numPr>
              <w:outlineLvl w:val="1"/>
              <w:rPr>
                <w:rFonts w:ascii="Arial" w:eastAsia="STZhongsong" w:hAnsi="Arial" w:cs="Arial"/>
                <w:sz w:val="24"/>
                <w:szCs w:val="24"/>
                <w:lang w:eastAsia="zh-CN"/>
              </w:rPr>
            </w:pPr>
            <w:r w:rsidRPr="00204140">
              <w:rPr>
                <w:rFonts w:ascii="Arial" w:eastAsia="STZhongsong" w:hAnsi="Arial" w:cs="Arial"/>
                <w:sz w:val="24"/>
                <w:szCs w:val="24"/>
                <w:lang w:eastAsia="zh-CN"/>
              </w:rPr>
              <w:t>means the Supplier who is awarded the contract to deliver the services set out in this specification </w:t>
            </w:r>
          </w:p>
        </w:tc>
      </w:tr>
      <w:tr w:rsidR="00204140" w:rsidRPr="00204140" w:rsidTr="00910611">
        <w:trPr>
          <w:cantSplit/>
          <w:trHeight w:val="907"/>
        </w:trPr>
        <w:tc>
          <w:tcPr>
            <w:tcW w:w="2552" w:type="dxa"/>
          </w:tcPr>
          <w:p w:rsidR="00204140" w:rsidRPr="00204140" w:rsidRDefault="00204140" w:rsidP="00204140">
            <w:pPr>
              <w:outlineLvl w:val="1"/>
              <w:rPr>
                <w:rFonts w:ascii="Arial" w:eastAsia="STZhongsong" w:hAnsi="Arial" w:cs="Arial"/>
                <w:sz w:val="24"/>
                <w:szCs w:val="24"/>
                <w:lang w:eastAsia="zh-CN"/>
              </w:rPr>
            </w:pPr>
            <w:r w:rsidRPr="00204140">
              <w:rPr>
                <w:rFonts w:ascii="Arial" w:eastAsia="STZhongsong" w:hAnsi="Arial" w:cs="Arial"/>
                <w:sz w:val="24"/>
                <w:szCs w:val="24"/>
                <w:lang w:eastAsia="zh-CN"/>
              </w:rPr>
              <w:lastRenderedPageBreak/>
              <w:t>Statement of Works </w:t>
            </w:r>
          </w:p>
        </w:tc>
        <w:tc>
          <w:tcPr>
            <w:tcW w:w="7229" w:type="dxa"/>
          </w:tcPr>
          <w:p w:rsidR="00204140" w:rsidRPr="00204140" w:rsidRDefault="00204140" w:rsidP="00204140">
            <w:pPr>
              <w:numPr>
                <w:ilvl w:val="1"/>
                <w:numId w:val="0"/>
              </w:numPr>
              <w:outlineLvl w:val="1"/>
              <w:rPr>
                <w:rFonts w:ascii="Arial" w:eastAsia="STZhongsong" w:hAnsi="Arial" w:cs="Arial"/>
                <w:sz w:val="24"/>
                <w:szCs w:val="24"/>
                <w:lang w:eastAsia="zh-CN"/>
              </w:rPr>
            </w:pPr>
            <w:r w:rsidRPr="00204140">
              <w:rPr>
                <w:rFonts w:ascii="Arial" w:eastAsia="STZhongsong" w:hAnsi="Arial" w:cs="Arial"/>
                <w:sz w:val="24"/>
                <w:szCs w:val="24"/>
                <w:lang w:eastAsia="zh-CN"/>
              </w:rPr>
              <w:t>means the terms, final agreed price and an overview of the methodology to be applied for each project called off within the awarded contract </w:t>
            </w:r>
          </w:p>
        </w:tc>
      </w:tr>
      <w:tr w:rsidR="00204140" w:rsidRPr="00204140" w:rsidTr="00910611">
        <w:trPr>
          <w:cantSplit/>
          <w:trHeight w:val="397"/>
        </w:trPr>
        <w:tc>
          <w:tcPr>
            <w:tcW w:w="2552" w:type="dxa"/>
          </w:tcPr>
          <w:p w:rsidR="00204140" w:rsidRPr="00204140" w:rsidRDefault="00204140" w:rsidP="00204140">
            <w:pPr>
              <w:outlineLvl w:val="1"/>
              <w:rPr>
                <w:rFonts w:ascii="Arial" w:eastAsia="STZhongsong" w:hAnsi="Arial" w:cs="Arial"/>
                <w:sz w:val="24"/>
                <w:szCs w:val="24"/>
                <w:lang w:eastAsia="zh-CN"/>
              </w:rPr>
            </w:pPr>
            <w:r w:rsidRPr="00204140">
              <w:rPr>
                <w:rFonts w:ascii="Arial" w:eastAsia="STZhongsong" w:hAnsi="Arial" w:cs="Arial"/>
                <w:sz w:val="24"/>
                <w:szCs w:val="24"/>
                <w:lang w:eastAsia="zh-CN"/>
              </w:rPr>
              <w:t>National</w:t>
            </w:r>
          </w:p>
        </w:tc>
        <w:tc>
          <w:tcPr>
            <w:tcW w:w="7229" w:type="dxa"/>
          </w:tcPr>
          <w:p w:rsidR="00204140" w:rsidRPr="00204140" w:rsidRDefault="00204140" w:rsidP="00204140">
            <w:pPr>
              <w:numPr>
                <w:ilvl w:val="1"/>
                <w:numId w:val="0"/>
              </w:numPr>
              <w:outlineLvl w:val="1"/>
              <w:rPr>
                <w:rFonts w:ascii="Arial" w:eastAsia="STZhongsong" w:hAnsi="Arial" w:cs="Arial"/>
                <w:sz w:val="24"/>
                <w:szCs w:val="24"/>
                <w:lang w:eastAsia="zh-CN"/>
              </w:rPr>
            </w:pPr>
            <w:r w:rsidRPr="00204140">
              <w:rPr>
                <w:rFonts w:ascii="Arial" w:eastAsia="STZhongsong" w:hAnsi="Arial" w:cs="Arial"/>
                <w:sz w:val="24"/>
                <w:szCs w:val="24"/>
                <w:lang w:eastAsia="zh-CN"/>
              </w:rPr>
              <w:t>refers to England only</w:t>
            </w:r>
          </w:p>
        </w:tc>
      </w:tr>
      <w:tr w:rsidR="00204140" w:rsidRPr="00204140" w:rsidTr="00910611">
        <w:trPr>
          <w:cantSplit/>
          <w:trHeight w:val="397"/>
        </w:trPr>
        <w:tc>
          <w:tcPr>
            <w:tcW w:w="2552" w:type="dxa"/>
          </w:tcPr>
          <w:p w:rsidR="00204140" w:rsidRPr="00204140" w:rsidRDefault="00204140" w:rsidP="00204140">
            <w:pPr>
              <w:outlineLvl w:val="1"/>
              <w:rPr>
                <w:rFonts w:ascii="Arial" w:eastAsia="STZhongsong" w:hAnsi="Arial" w:cs="Arial"/>
                <w:sz w:val="24"/>
                <w:szCs w:val="24"/>
                <w:lang w:eastAsia="zh-CN"/>
              </w:rPr>
            </w:pPr>
            <w:r w:rsidRPr="00204140">
              <w:rPr>
                <w:rFonts w:ascii="Arial" w:eastAsia="STZhongsong" w:hAnsi="Arial" w:cs="Arial"/>
                <w:sz w:val="24"/>
                <w:szCs w:val="24"/>
                <w:lang w:eastAsia="zh-CN"/>
              </w:rPr>
              <w:t xml:space="preserve">Waste Sources </w:t>
            </w:r>
          </w:p>
        </w:tc>
        <w:tc>
          <w:tcPr>
            <w:tcW w:w="7229" w:type="dxa"/>
          </w:tcPr>
          <w:p w:rsidR="00204140" w:rsidRPr="00204140" w:rsidRDefault="00204140" w:rsidP="00204140">
            <w:pPr>
              <w:numPr>
                <w:ilvl w:val="1"/>
                <w:numId w:val="0"/>
              </w:numPr>
              <w:outlineLvl w:val="1"/>
              <w:rPr>
                <w:rFonts w:ascii="Arial" w:eastAsia="STZhongsong" w:hAnsi="Arial" w:cs="Arial"/>
                <w:sz w:val="24"/>
                <w:szCs w:val="24"/>
                <w:lang w:eastAsia="zh-CN"/>
              </w:rPr>
            </w:pPr>
            <w:r w:rsidRPr="00204140">
              <w:rPr>
                <w:rFonts w:ascii="Arial" w:eastAsia="STZhongsong" w:hAnsi="Arial" w:cs="Arial"/>
                <w:sz w:val="24"/>
                <w:szCs w:val="24"/>
                <w:lang w:eastAsia="zh-CN"/>
              </w:rPr>
              <w:t xml:space="preserve">Local Authority Collected Waste (LACW), Commercial and Industrial Waste (C&amp;D), Construction and Demolition Waste (C&amp;D) </w:t>
            </w:r>
          </w:p>
        </w:tc>
      </w:tr>
      <w:tr w:rsidR="00204140" w:rsidRPr="00204140" w:rsidTr="00910611">
        <w:trPr>
          <w:cantSplit/>
          <w:trHeight w:val="397"/>
        </w:trPr>
        <w:tc>
          <w:tcPr>
            <w:tcW w:w="2552" w:type="dxa"/>
          </w:tcPr>
          <w:p w:rsidR="00204140" w:rsidRPr="00204140" w:rsidRDefault="00204140" w:rsidP="00204140">
            <w:pPr>
              <w:outlineLvl w:val="1"/>
              <w:rPr>
                <w:rFonts w:ascii="Arial" w:eastAsia="STZhongsong" w:hAnsi="Arial" w:cs="Arial"/>
                <w:sz w:val="24"/>
                <w:szCs w:val="24"/>
                <w:lang w:eastAsia="zh-CN"/>
              </w:rPr>
            </w:pPr>
            <w:r w:rsidRPr="00204140">
              <w:rPr>
                <w:rFonts w:ascii="Arial" w:eastAsia="STZhongsong" w:hAnsi="Arial" w:cs="Arial"/>
                <w:sz w:val="24"/>
                <w:szCs w:val="24"/>
                <w:lang w:eastAsia="zh-CN"/>
              </w:rPr>
              <w:t>Waste Stream</w:t>
            </w:r>
          </w:p>
        </w:tc>
        <w:tc>
          <w:tcPr>
            <w:tcW w:w="7229" w:type="dxa"/>
          </w:tcPr>
          <w:p w:rsidR="00204140" w:rsidRPr="00204140" w:rsidRDefault="00204140" w:rsidP="00204140">
            <w:pPr>
              <w:numPr>
                <w:ilvl w:val="1"/>
                <w:numId w:val="0"/>
              </w:numPr>
              <w:outlineLvl w:val="1"/>
              <w:rPr>
                <w:rFonts w:ascii="Arial" w:eastAsia="STZhongsong" w:hAnsi="Arial" w:cs="Arial"/>
                <w:sz w:val="24"/>
                <w:szCs w:val="24"/>
                <w:lang w:eastAsia="zh-CN"/>
              </w:rPr>
            </w:pPr>
            <w:r w:rsidRPr="00204140">
              <w:rPr>
                <w:rFonts w:ascii="Arial" w:eastAsia="STZhongsong" w:hAnsi="Arial" w:cs="Arial"/>
                <w:sz w:val="24"/>
                <w:szCs w:val="24"/>
                <w:lang w:eastAsia="zh-CN"/>
              </w:rPr>
              <w:t>Material-related waste streams (such as metals or plastics) and product-related waste streams (such as electronic waste and end-of-life vehicles and appliances)</w:t>
            </w:r>
          </w:p>
        </w:tc>
      </w:tr>
      <w:tr w:rsidR="00204140" w:rsidRPr="00204140" w:rsidTr="00910611">
        <w:trPr>
          <w:cantSplit/>
          <w:trHeight w:val="397"/>
        </w:trPr>
        <w:tc>
          <w:tcPr>
            <w:tcW w:w="2552" w:type="dxa"/>
          </w:tcPr>
          <w:p w:rsidR="00204140" w:rsidRPr="00204140" w:rsidRDefault="00204140" w:rsidP="00204140">
            <w:pPr>
              <w:outlineLvl w:val="1"/>
              <w:rPr>
                <w:rFonts w:ascii="Arial" w:eastAsia="STZhongsong" w:hAnsi="Arial" w:cs="Arial"/>
                <w:sz w:val="24"/>
                <w:szCs w:val="24"/>
                <w:lang w:eastAsia="zh-CN"/>
              </w:rPr>
            </w:pPr>
            <w:r w:rsidRPr="00204140">
              <w:rPr>
                <w:rFonts w:ascii="Arial" w:eastAsia="STZhongsong" w:hAnsi="Arial" w:cs="Arial"/>
                <w:sz w:val="24"/>
                <w:szCs w:val="24"/>
                <w:lang w:eastAsia="zh-CN"/>
              </w:rPr>
              <w:t>Waste Material</w:t>
            </w:r>
          </w:p>
        </w:tc>
        <w:tc>
          <w:tcPr>
            <w:tcW w:w="7229" w:type="dxa"/>
          </w:tcPr>
          <w:p w:rsidR="00204140" w:rsidRPr="00204140" w:rsidRDefault="00204140" w:rsidP="00204140">
            <w:pPr>
              <w:numPr>
                <w:ilvl w:val="1"/>
                <w:numId w:val="0"/>
              </w:numPr>
              <w:outlineLvl w:val="1"/>
              <w:rPr>
                <w:rFonts w:ascii="Arial" w:eastAsia="STZhongsong" w:hAnsi="Arial" w:cs="Arial"/>
                <w:sz w:val="24"/>
                <w:szCs w:val="24"/>
                <w:lang w:eastAsia="zh-CN"/>
              </w:rPr>
            </w:pPr>
            <w:r w:rsidRPr="00204140">
              <w:rPr>
                <w:rFonts w:ascii="Arial" w:eastAsia="STZhongsong" w:hAnsi="Arial"/>
                <w:sz w:val="24"/>
                <w:szCs w:val="24"/>
                <w:lang w:eastAsia="zh-CN"/>
              </w:rPr>
              <w:t xml:space="preserve">The materials of which waste streams are composed e.g. the waste stream metals includes the materials copper, iron, steel. </w:t>
            </w:r>
          </w:p>
        </w:tc>
      </w:tr>
      <w:tr w:rsidR="00204140" w:rsidRPr="00204140" w:rsidTr="00910611">
        <w:trPr>
          <w:cantSplit/>
          <w:trHeight w:val="397"/>
        </w:trPr>
        <w:tc>
          <w:tcPr>
            <w:tcW w:w="2552" w:type="dxa"/>
          </w:tcPr>
          <w:p w:rsidR="00204140" w:rsidRPr="00204140" w:rsidRDefault="00204140" w:rsidP="00204140">
            <w:pPr>
              <w:outlineLvl w:val="1"/>
              <w:rPr>
                <w:rFonts w:ascii="Arial" w:eastAsia="STZhongsong" w:hAnsi="Arial" w:cs="Arial"/>
                <w:sz w:val="24"/>
                <w:szCs w:val="24"/>
                <w:lang w:eastAsia="zh-CN"/>
              </w:rPr>
            </w:pPr>
            <w:r w:rsidRPr="00204140">
              <w:rPr>
                <w:rFonts w:ascii="Arial" w:eastAsia="STZhongsong" w:hAnsi="Arial" w:cs="Arial"/>
                <w:sz w:val="24"/>
                <w:szCs w:val="24"/>
                <w:lang w:eastAsia="zh-CN"/>
              </w:rPr>
              <w:t>GHG reduction targets</w:t>
            </w:r>
          </w:p>
        </w:tc>
        <w:tc>
          <w:tcPr>
            <w:tcW w:w="7229" w:type="dxa"/>
          </w:tcPr>
          <w:p w:rsidR="00204140" w:rsidRPr="00204140" w:rsidRDefault="00204140" w:rsidP="00204140">
            <w:pPr>
              <w:spacing w:after="240"/>
              <w:outlineLvl w:val="3"/>
              <w:rPr>
                <w:rFonts w:ascii="Arial" w:eastAsia="STZhongsong" w:hAnsi="Arial"/>
                <w:sz w:val="24"/>
                <w:szCs w:val="24"/>
                <w:lang w:eastAsia="zh-CN"/>
              </w:rPr>
            </w:pPr>
            <w:r w:rsidRPr="00204140">
              <w:rPr>
                <w:rFonts w:ascii="Arial" w:eastAsia="STZhongsong" w:hAnsi="Arial"/>
                <w:sz w:val="24"/>
                <w:szCs w:val="24"/>
                <w:lang w:eastAsia="zh-CN"/>
              </w:rPr>
              <w:t>Gross emissions should be consistent with:</w:t>
            </w:r>
          </w:p>
          <w:p w:rsidR="00204140" w:rsidRPr="00204140" w:rsidRDefault="00204140" w:rsidP="003A7F41">
            <w:pPr>
              <w:numPr>
                <w:ilvl w:val="0"/>
                <w:numId w:val="37"/>
              </w:numPr>
              <w:spacing w:after="240"/>
              <w:outlineLvl w:val="3"/>
              <w:rPr>
                <w:rFonts w:ascii="Arial" w:eastAsia="STZhongsong" w:hAnsi="Arial"/>
                <w:sz w:val="24"/>
                <w:szCs w:val="24"/>
                <w:lang w:eastAsia="zh-CN"/>
              </w:rPr>
            </w:pPr>
            <w:r w:rsidRPr="00204140">
              <w:rPr>
                <w:rFonts w:ascii="Arial" w:eastAsia="STZhongsong" w:hAnsi="Arial"/>
                <w:sz w:val="24"/>
                <w:szCs w:val="24"/>
                <w:lang w:eastAsia="zh-CN"/>
              </w:rPr>
              <w:t>sixth carbon budget by 2035 [CB6]</w:t>
            </w:r>
          </w:p>
          <w:p w:rsidR="00204140" w:rsidRPr="00204140" w:rsidRDefault="00204140" w:rsidP="003A7F41">
            <w:pPr>
              <w:numPr>
                <w:ilvl w:val="0"/>
                <w:numId w:val="37"/>
              </w:numPr>
              <w:spacing w:after="240"/>
              <w:outlineLvl w:val="3"/>
              <w:rPr>
                <w:rFonts w:ascii="Arial" w:eastAsia="STZhongsong" w:hAnsi="Arial"/>
                <w:sz w:val="24"/>
                <w:szCs w:val="24"/>
                <w:lang w:eastAsia="zh-CN"/>
              </w:rPr>
            </w:pPr>
            <w:r w:rsidRPr="00204140">
              <w:rPr>
                <w:rFonts w:ascii="Arial" w:eastAsia="STZhongsong" w:hAnsi="Arial"/>
                <w:sz w:val="24"/>
                <w:szCs w:val="24"/>
                <w:lang w:eastAsia="zh-CN"/>
              </w:rPr>
              <w:t xml:space="preserve">net zero by 2050 </w:t>
            </w:r>
          </w:p>
          <w:p w:rsidR="00204140" w:rsidRPr="00204140" w:rsidRDefault="00204140" w:rsidP="00204140">
            <w:pPr>
              <w:spacing w:after="240"/>
              <w:outlineLvl w:val="3"/>
              <w:rPr>
                <w:rFonts w:ascii="Arial" w:eastAsia="STZhongsong" w:hAnsi="Arial"/>
                <w:sz w:val="24"/>
                <w:szCs w:val="24"/>
                <w:lang w:eastAsia="zh-CN"/>
              </w:rPr>
            </w:pPr>
            <w:r w:rsidRPr="00204140">
              <w:rPr>
                <w:rFonts w:ascii="Arial" w:eastAsia="STZhongsong" w:hAnsi="Arial"/>
                <w:sz w:val="24"/>
                <w:szCs w:val="24"/>
                <w:lang w:eastAsia="zh-CN"/>
              </w:rPr>
              <w:t>Negative emissions, whether directly generated by waste infrastructure (e.g. biowaste with CCS) or offsets from reduced virgin material use, are accounted for separately and the waste sector cannot score them in getting to CB6 nor net zero.</w:t>
            </w:r>
          </w:p>
        </w:tc>
      </w:tr>
      <w:tr w:rsidR="00204140" w:rsidRPr="00204140" w:rsidTr="00910611">
        <w:trPr>
          <w:cantSplit/>
          <w:trHeight w:val="397"/>
        </w:trPr>
        <w:tc>
          <w:tcPr>
            <w:tcW w:w="2552" w:type="dxa"/>
          </w:tcPr>
          <w:p w:rsidR="00204140" w:rsidRPr="00204140" w:rsidRDefault="00204140" w:rsidP="00204140">
            <w:pPr>
              <w:outlineLvl w:val="1"/>
              <w:rPr>
                <w:rFonts w:ascii="Arial" w:eastAsia="STZhongsong" w:hAnsi="Arial" w:cs="Arial"/>
                <w:sz w:val="24"/>
                <w:szCs w:val="24"/>
                <w:lang w:eastAsia="zh-CN"/>
              </w:rPr>
            </w:pPr>
            <w:r w:rsidRPr="00204140">
              <w:rPr>
                <w:rFonts w:ascii="Arial" w:eastAsia="STZhongsong" w:hAnsi="Arial" w:cs="Arial"/>
                <w:sz w:val="24"/>
                <w:szCs w:val="24"/>
                <w:lang w:eastAsia="zh-CN"/>
              </w:rPr>
              <w:t xml:space="preserve">Government commitments </w:t>
            </w:r>
          </w:p>
        </w:tc>
        <w:tc>
          <w:tcPr>
            <w:tcW w:w="7229" w:type="dxa"/>
          </w:tcPr>
          <w:p w:rsidR="00204140" w:rsidRPr="00204140" w:rsidRDefault="00204140" w:rsidP="00204140">
            <w:pPr>
              <w:numPr>
                <w:ilvl w:val="1"/>
                <w:numId w:val="0"/>
              </w:numPr>
              <w:outlineLvl w:val="1"/>
              <w:rPr>
                <w:rFonts w:ascii="Arial" w:eastAsia="STZhongsong" w:hAnsi="Arial" w:cs="Arial"/>
                <w:sz w:val="24"/>
                <w:szCs w:val="24"/>
                <w:lang w:eastAsia="zh-CN"/>
              </w:rPr>
            </w:pPr>
            <w:r w:rsidRPr="00204140">
              <w:rPr>
                <w:rFonts w:ascii="Arial" w:eastAsia="STZhongsong" w:hAnsi="Arial"/>
                <w:sz w:val="24"/>
                <w:szCs w:val="24"/>
                <w:lang w:eastAsia="zh-CN"/>
              </w:rPr>
              <w:t>Defra’s existing targets such as the commitment to zero avoidable plastic waste by 2042 and to recycle 65 per cent of all waste by 2035, and draft targets, including 50 per cent reduction in residual waste by 2042.</w:t>
            </w:r>
          </w:p>
        </w:tc>
      </w:tr>
      <w:tr w:rsidR="00204140" w:rsidRPr="00204140" w:rsidTr="00910611">
        <w:trPr>
          <w:cantSplit/>
          <w:trHeight w:val="397"/>
        </w:trPr>
        <w:tc>
          <w:tcPr>
            <w:tcW w:w="2552" w:type="dxa"/>
          </w:tcPr>
          <w:p w:rsidR="00204140" w:rsidRPr="00204140" w:rsidRDefault="00204140" w:rsidP="00204140">
            <w:pPr>
              <w:outlineLvl w:val="1"/>
              <w:rPr>
                <w:rFonts w:ascii="Arial" w:eastAsia="SimSun" w:hAnsi="Arial" w:cs="Arial"/>
                <w:sz w:val="24"/>
                <w:szCs w:val="24"/>
                <w:lang w:eastAsia="zh-CN"/>
              </w:rPr>
            </w:pPr>
            <w:r w:rsidRPr="00204140">
              <w:rPr>
                <w:rFonts w:ascii="Arial" w:eastAsia="STZhongsong" w:hAnsi="Arial" w:cs="Arial"/>
                <w:sz w:val="24"/>
                <w:szCs w:val="24"/>
                <w:lang w:eastAsia="zh-CN"/>
              </w:rPr>
              <w:t>Net Zero</w:t>
            </w:r>
            <w:r w:rsidRPr="00204140">
              <w:rPr>
                <w:rFonts w:ascii="Arial" w:eastAsia="STZhongsong" w:hAnsi="Arial"/>
                <w:lang w:eastAsia="zh-CN"/>
              </w:rPr>
              <w:t xml:space="preserve"> </w:t>
            </w:r>
          </w:p>
          <w:p w:rsidR="00204140" w:rsidRPr="00204140" w:rsidRDefault="00204140" w:rsidP="00204140">
            <w:pPr>
              <w:outlineLvl w:val="1"/>
              <w:rPr>
                <w:rFonts w:ascii="Arial" w:eastAsia="STZhongsong" w:hAnsi="Arial" w:cs="Arial"/>
                <w:sz w:val="24"/>
                <w:szCs w:val="24"/>
                <w:lang w:eastAsia="zh-CN"/>
              </w:rPr>
            </w:pPr>
            <w:r w:rsidRPr="00204140">
              <w:rPr>
                <w:rFonts w:ascii="Arial" w:eastAsia="STZhongsong" w:hAnsi="Arial" w:cs="Arial"/>
                <w:sz w:val="24"/>
                <w:szCs w:val="24"/>
                <w:lang w:eastAsia="zh-CN"/>
              </w:rPr>
              <w:t>Pathways</w:t>
            </w:r>
          </w:p>
        </w:tc>
        <w:tc>
          <w:tcPr>
            <w:tcW w:w="7229" w:type="dxa"/>
          </w:tcPr>
          <w:p w:rsidR="00204140" w:rsidRPr="00204140" w:rsidRDefault="00204140" w:rsidP="00204140">
            <w:pPr>
              <w:spacing w:after="240"/>
              <w:outlineLvl w:val="3"/>
              <w:rPr>
                <w:rFonts w:ascii="Arial" w:eastAsia="STZhongsong" w:hAnsi="Arial" w:cs="Arial"/>
                <w:sz w:val="24"/>
                <w:szCs w:val="24"/>
                <w:lang w:eastAsia="zh-CN"/>
              </w:rPr>
            </w:pPr>
            <w:r w:rsidRPr="00204140">
              <w:rPr>
                <w:rFonts w:ascii="Arial" w:eastAsia="STZhongsong" w:hAnsi="Arial" w:cs="Arial"/>
                <w:sz w:val="24"/>
                <w:szCs w:val="24"/>
                <w:lang w:eastAsia="zh-CN"/>
              </w:rPr>
              <w:t xml:space="preserve">Described by the capacity mix of infrastructure which can be scaled to different waste arising scenarios to meet GHG reduction targets. </w:t>
            </w:r>
            <w:r w:rsidRPr="00204140">
              <w:rPr>
                <w:rFonts w:ascii="Arial" w:eastAsia="STZhongsong" w:hAnsi="Arial"/>
                <w:sz w:val="24"/>
                <w:szCs w:val="24"/>
                <w:lang w:eastAsia="zh-CN"/>
              </w:rPr>
              <w:t xml:space="preserve">Each pathway will describe a mix of different types of infrastructure and </w:t>
            </w:r>
            <w:r w:rsidRPr="00204140">
              <w:rPr>
                <w:rFonts w:ascii="Arial" w:eastAsia="STZhongsong" w:hAnsi="Arial" w:cs="Arial"/>
                <w:sz w:val="24"/>
                <w:szCs w:val="24"/>
                <w:lang w:eastAsia="zh-CN"/>
              </w:rPr>
              <w:t>will be defined by the different proportions of each waste stream that are recycled, incinerated, landfilled and treated by other methods (e.g. anaerobic digestion, pyrolysis). All pathways will be developed from the same menu of infrastructure technologies.</w:t>
            </w:r>
          </w:p>
        </w:tc>
      </w:tr>
      <w:tr w:rsidR="00204140" w:rsidRPr="00204140" w:rsidTr="00910611">
        <w:trPr>
          <w:cantSplit/>
          <w:trHeight w:val="397"/>
        </w:trPr>
        <w:tc>
          <w:tcPr>
            <w:tcW w:w="2552" w:type="dxa"/>
          </w:tcPr>
          <w:p w:rsidR="00204140" w:rsidRPr="00204140" w:rsidRDefault="00204140" w:rsidP="00204140">
            <w:pPr>
              <w:outlineLvl w:val="1"/>
              <w:rPr>
                <w:rFonts w:ascii="Arial" w:eastAsia="STZhongsong" w:hAnsi="Arial" w:cs="Arial"/>
                <w:sz w:val="24"/>
                <w:szCs w:val="24"/>
                <w:lang w:eastAsia="zh-CN"/>
              </w:rPr>
            </w:pPr>
            <w:r w:rsidRPr="00204140">
              <w:rPr>
                <w:rFonts w:ascii="Arial" w:eastAsia="STZhongsong" w:hAnsi="Arial" w:cs="Arial"/>
                <w:sz w:val="24"/>
                <w:szCs w:val="24"/>
                <w:lang w:eastAsia="zh-CN"/>
              </w:rPr>
              <w:t>Menu of technologies</w:t>
            </w:r>
          </w:p>
        </w:tc>
        <w:tc>
          <w:tcPr>
            <w:tcW w:w="7229" w:type="dxa"/>
          </w:tcPr>
          <w:p w:rsidR="00204140" w:rsidRPr="00204140" w:rsidRDefault="00204140" w:rsidP="00204140">
            <w:pPr>
              <w:spacing w:after="240"/>
              <w:outlineLvl w:val="3"/>
              <w:rPr>
                <w:rFonts w:ascii="Arial" w:eastAsia="STZhongsong" w:hAnsi="Arial" w:cs="Arial"/>
                <w:sz w:val="24"/>
                <w:szCs w:val="24"/>
                <w:lang w:eastAsia="zh-CN"/>
              </w:rPr>
            </w:pPr>
            <w:r w:rsidRPr="00204140">
              <w:rPr>
                <w:rFonts w:ascii="Arial" w:eastAsia="STZhongsong" w:hAnsi="Arial" w:cs="Arial"/>
                <w:sz w:val="24"/>
                <w:szCs w:val="24"/>
                <w:lang w:eastAsia="zh-CN"/>
              </w:rPr>
              <w:t>Described as the waste infrastructure technologies and associated emission abatement technologies which enable the waste sector to reach GHG reduction targets.</w:t>
            </w:r>
          </w:p>
        </w:tc>
      </w:tr>
      <w:tr w:rsidR="00204140" w:rsidRPr="00204140" w:rsidTr="00910611">
        <w:trPr>
          <w:cantSplit/>
          <w:trHeight w:val="1191"/>
        </w:trPr>
        <w:tc>
          <w:tcPr>
            <w:tcW w:w="2552" w:type="dxa"/>
          </w:tcPr>
          <w:p w:rsidR="00204140" w:rsidRPr="00204140" w:rsidRDefault="00204140" w:rsidP="00204140">
            <w:pPr>
              <w:outlineLvl w:val="1"/>
              <w:rPr>
                <w:rFonts w:ascii="Arial" w:eastAsia="STZhongsong" w:hAnsi="Arial" w:cs="Arial"/>
                <w:i/>
                <w:sz w:val="24"/>
                <w:szCs w:val="24"/>
                <w:lang w:eastAsia="zh-CN"/>
              </w:rPr>
            </w:pPr>
            <w:r w:rsidRPr="00204140">
              <w:rPr>
                <w:rFonts w:ascii="Arial" w:eastAsia="STZhongsong" w:hAnsi="Arial" w:cs="Arial"/>
                <w:sz w:val="24"/>
                <w:szCs w:val="24"/>
                <w:lang w:eastAsia="zh-CN"/>
              </w:rPr>
              <w:t>Enhanced Circularity Pathways</w:t>
            </w:r>
          </w:p>
        </w:tc>
        <w:tc>
          <w:tcPr>
            <w:tcW w:w="7229" w:type="dxa"/>
          </w:tcPr>
          <w:p w:rsidR="00204140" w:rsidRPr="00204140" w:rsidRDefault="00204140" w:rsidP="00204140">
            <w:pPr>
              <w:numPr>
                <w:ilvl w:val="1"/>
                <w:numId w:val="0"/>
              </w:numPr>
              <w:outlineLvl w:val="1"/>
              <w:rPr>
                <w:rFonts w:ascii="Arial" w:eastAsia="STZhongsong" w:hAnsi="Arial" w:cs="Arial"/>
                <w:sz w:val="24"/>
                <w:szCs w:val="24"/>
                <w:lang w:eastAsia="zh-CN"/>
              </w:rPr>
            </w:pPr>
            <w:r w:rsidRPr="00204140">
              <w:rPr>
                <w:rFonts w:ascii="Arial" w:eastAsia="STZhongsong" w:hAnsi="Arial" w:cs="Arial"/>
                <w:sz w:val="24"/>
                <w:szCs w:val="24"/>
                <w:lang w:eastAsia="zh-CN"/>
              </w:rPr>
              <w:t>Described by the capacity and mix of infrastructure which can be scaled to increase circularity to a certain level (target) for a specific waste stream.</w:t>
            </w:r>
          </w:p>
        </w:tc>
      </w:tr>
      <w:tr w:rsidR="00204140" w:rsidRPr="00204140" w:rsidTr="00910611">
        <w:trPr>
          <w:cantSplit/>
          <w:trHeight w:val="1191"/>
        </w:trPr>
        <w:tc>
          <w:tcPr>
            <w:tcW w:w="2552" w:type="dxa"/>
          </w:tcPr>
          <w:p w:rsidR="00204140" w:rsidRPr="00204140" w:rsidRDefault="00204140" w:rsidP="00204140">
            <w:pPr>
              <w:outlineLvl w:val="1"/>
              <w:rPr>
                <w:rFonts w:ascii="Arial" w:eastAsia="STZhongsong" w:hAnsi="Arial" w:cs="Arial"/>
                <w:sz w:val="24"/>
                <w:szCs w:val="24"/>
                <w:lang w:eastAsia="zh-CN"/>
              </w:rPr>
            </w:pPr>
            <w:r w:rsidRPr="00204140">
              <w:rPr>
                <w:rFonts w:ascii="Arial" w:eastAsia="STZhongsong" w:hAnsi="Arial" w:cs="Arial"/>
                <w:sz w:val="24"/>
                <w:szCs w:val="24"/>
                <w:lang w:eastAsia="zh-CN"/>
              </w:rPr>
              <w:lastRenderedPageBreak/>
              <w:t>Circularity of waste (metric)</w:t>
            </w:r>
          </w:p>
        </w:tc>
        <w:tc>
          <w:tcPr>
            <w:tcW w:w="7229" w:type="dxa"/>
          </w:tcPr>
          <w:p w:rsidR="00204140" w:rsidRPr="00204140" w:rsidRDefault="00204140" w:rsidP="00204140">
            <w:pPr>
              <w:numPr>
                <w:ilvl w:val="1"/>
                <w:numId w:val="0"/>
              </w:numPr>
              <w:outlineLvl w:val="1"/>
              <w:rPr>
                <w:rFonts w:ascii="Arial" w:eastAsia="STZhongsong" w:hAnsi="Arial" w:cs="Arial"/>
                <w:sz w:val="24"/>
                <w:szCs w:val="24"/>
                <w:lang w:eastAsia="zh-CN"/>
              </w:rPr>
            </w:pPr>
            <w:r w:rsidRPr="00204140">
              <w:rPr>
                <w:rFonts w:ascii="Arial" w:eastAsia="STZhongsong" w:hAnsi="Arial" w:cs="Arial"/>
                <w:sz w:val="24"/>
                <w:szCs w:val="24"/>
                <w:lang w:eastAsia="zh-CN"/>
              </w:rPr>
              <w:t xml:space="preserve">The reuse/recycling rate in tonnes of a given waste stream, measured at the point it re-enters the productive economy. </w:t>
            </w:r>
          </w:p>
          <w:p w:rsidR="00204140" w:rsidRPr="00204140" w:rsidRDefault="00204140" w:rsidP="00204140">
            <w:pPr>
              <w:numPr>
                <w:ilvl w:val="1"/>
                <w:numId w:val="0"/>
              </w:numPr>
              <w:outlineLvl w:val="1"/>
              <w:rPr>
                <w:rFonts w:ascii="Arial" w:eastAsia="STZhongsong" w:hAnsi="Arial" w:cs="Arial"/>
                <w:sz w:val="24"/>
                <w:szCs w:val="24"/>
                <w:lang w:eastAsia="zh-CN"/>
              </w:rPr>
            </w:pPr>
          </w:p>
          <w:p w:rsidR="00204140" w:rsidRPr="00204140" w:rsidRDefault="00204140" w:rsidP="00204140">
            <w:pPr>
              <w:numPr>
                <w:ilvl w:val="1"/>
                <w:numId w:val="0"/>
              </w:numPr>
              <w:outlineLvl w:val="1"/>
              <w:rPr>
                <w:rFonts w:ascii="Arial" w:eastAsia="STZhongsong" w:hAnsi="Arial" w:cs="Arial"/>
                <w:sz w:val="24"/>
                <w:szCs w:val="24"/>
                <w:lang w:eastAsia="zh-CN"/>
              </w:rPr>
            </w:pPr>
            <w:r w:rsidRPr="00204140">
              <w:rPr>
                <w:rFonts w:ascii="Arial" w:eastAsia="STZhongsong" w:hAnsi="Arial" w:cs="Arial"/>
                <w:sz w:val="24"/>
                <w:szCs w:val="24"/>
                <w:lang w:eastAsia="zh-CN"/>
              </w:rPr>
              <w:t xml:space="preserve">The benefits of circularity consider reused/recycled materials which displace raw materials in the productive economy and generate environmental impacts as a result of avoided raw material extraction and processing. In some </w:t>
            </w:r>
            <w:proofErr w:type="gramStart"/>
            <w:r w:rsidRPr="00204140">
              <w:rPr>
                <w:rFonts w:ascii="Arial" w:eastAsia="STZhongsong" w:hAnsi="Arial" w:cs="Arial"/>
                <w:sz w:val="24"/>
                <w:szCs w:val="24"/>
                <w:lang w:eastAsia="zh-CN"/>
              </w:rPr>
              <w:t>instances</w:t>
            </w:r>
            <w:proofErr w:type="gramEnd"/>
            <w:r w:rsidRPr="00204140">
              <w:rPr>
                <w:rFonts w:ascii="Arial" w:eastAsia="STZhongsong" w:hAnsi="Arial" w:cs="Arial"/>
                <w:sz w:val="24"/>
                <w:szCs w:val="24"/>
                <w:lang w:eastAsia="zh-CN"/>
              </w:rPr>
              <w:t xml:space="preserve"> the recycled material may have a different form or use to the source material (e.g. plastics may be recycled into textiles, or glass into aggregates). In these </w:t>
            </w:r>
            <w:proofErr w:type="gramStart"/>
            <w:r w:rsidRPr="00204140">
              <w:rPr>
                <w:rFonts w:ascii="Arial" w:eastAsia="STZhongsong" w:hAnsi="Arial" w:cs="Arial"/>
                <w:sz w:val="24"/>
                <w:szCs w:val="24"/>
                <w:lang w:eastAsia="zh-CN"/>
              </w:rPr>
              <w:t>cases</w:t>
            </w:r>
            <w:proofErr w:type="gramEnd"/>
            <w:r w:rsidRPr="00204140">
              <w:rPr>
                <w:rFonts w:ascii="Arial" w:eastAsia="STZhongsong" w:hAnsi="Arial" w:cs="Arial"/>
                <w:sz w:val="24"/>
                <w:szCs w:val="24"/>
                <w:lang w:eastAsia="zh-CN"/>
              </w:rPr>
              <w:t xml:space="preserve"> the avoided raw materials should be substitutable for the recycled material.   </w:t>
            </w:r>
          </w:p>
        </w:tc>
      </w:tr>
      <w:tr w:rsidR="00204140" w:rsidRPr="00204140" w:rsidTr="00910611">
        <w:trPr>
          <w:cantSplit/>
          <w:trHeight w:val="1191"/>
        </w:trPr>
        <w:tc>
          <w:tcPr>
            <w:tcW w:w="2552" w:type="dxa"/>
          </w:tcPr>
          <w:p w:rsidR="00204140" w:rsidRPr="00204140" w:rsidDel="0096682A" w:rsidRDefault="00204140" w:rsidP="00204140">
            <w:pPr>
              <w:outlineLvl w:val="1"/>
              <w:rPr>
                <w:rFonts w:ascii="Arial" w:eastAsia="STZhongsong" w:hAnsi="Arial" w:cs="Arial"/>
                <w:sz w:val="24"/>
                <w:szCs w:val="24"/>
                <w:lang w:eastAsia="zh-CN"/>
              </w:rPr>
            </w:pPr>
            <w:r w:rsidRPr="00204140">
              <w:rPr>
                <w:rFonts w:ascii="Arial" w:eastAsia="STZhongsong" w:hAnsi="Arial" w:cs="Arial"/>
                <w:sz w:val="24"/>
                <w:szCs w:val="24"/>
                <w:lang w:eastAsia="zh-CN"/>
              </w:rPr>
              <w:t>Circularity targets</w:t>
            </w:r>
          </w:p>
        </w:tc>
        <w:tc>
          <w:tcPr>
            <w:tcW w:w="7229" w:type="dxa"/>
          </w:tcPr>
          <w:p w:rsidR="00204140" w:rsidRPr="00204140" w:rsidRDefault="00204140" w:rsidP="00204140">
            <w:pPr>
              <w:numPr>
                <w:ilvl w:val="1"/>
                <w:numId w:val="0"/>
              </w:numPr>
              <w:outlineLvl w:val="1"/>
              <w:rPr>
                <w:rFonts w:ascii="Arial" w:eastAsia="STZhongsong" w:hAnsi="Arial" w:cs="Arial"/>
                <w:sz w:val="24"/>
                <w:szCs w:val="24"/>
                <w:lang w:eastAsia="zh-CN"/>
              </w:rPr>
            </w:pPr>
            <w:r w:rsidRPr="00204140">
              <w:rPr>
                <w:rFonts w:ascii="Arial" w:eastAsia="STZhongsong" w:hAnsi="Arial" w:cs="Arial"/>
                <w:sz w:val="24"/>
                <w:szCs w:val="24"/>
                <w:lang w:eastAsia="zh-CN"/>
              </w:rPr>
              <w:t>A specific level of the circularity of waste metric which enhanced circularity pathways achieve.</w:t>
            </w:r>
          </w:p>
        </w:tc>
      </w:tr>
      <w:tr w:rsidR="00204140" w:rsidRPr="00204140" w:rsidTr="00910611">
        <w:trPr>
          <w:cantSplit/>
          <w:trHeight w:val="794"/>
        </w:trPr>
        <w:tc>
          <w:tcPr>
            <w:tcW w:w="2552" w:type="dxa"/>
          </w:tcPr>
          <w:p w:rsidR="00204140" w:rsidRPr="00204140" w:rsidRDefault="00204140" w:rsidP="00204140">
            <w:pPr>
              <w:outlineLvl w:val="1"/>
              <w:rPr>
                <w:rFonts w:ascii="Arial" w:eastAsia="STZhongsong" w:hAnsi="Arial" w:cs="Arial"/>
                <w:sz w:val="24"/>
                <w:szCs w:val="24"/>
                <w:lang w:eastAsia="zh-CN"/>
              </w:rPr>
            </w:pPr>
            <w:r w:rsidRPr="00204140">
              <w:rPr>
                <w:rFonts w:ascii="Arial" w:eastAsia="STZhongsong" w:hAnsi="Arial" w:cs="Arial"/>
                <w:sz w:val="24"/>
                <w:szCs w:val="24"/>
                <w:lang w:eastAsia="zh-CN"/>
              </w:rPr>
              <w:t>Avoided environmental damage per pound spent</w:t>
            </w:r>
          </w:p>
        </w:tc>
        <w:tc>
          <w:tcPr>
            <w:tcW w:w="7229" w:type="dxa"/>
          </w:tcPr>
          <w:p w:rsidR="00204140" w:rsidRPr="00204140" w:rsidRDefault="00204140" w:rsidP="00204140">
            <w:pPr>
              <w:numPr>
                <w:ilvl w:val="1"/>
                <w:numId w:val="0"/>
              </w:numPr>
              <w:outlineLvl w:val="1"/>
              <w:rPr>
                <w:rFonts w:ascii="Arial" w:eastAsia="STZhongsong" w:hAnsi="Arial" w:cs="Arial"/>
                <w:sz w:val="24"/>
                <w:szCs w:val="24"/>
                <w:lang w:eastAsia="zh-CN"/>
              </w:rPr>
            </w:pPr>
            <w:r w:rsidRPr="00204140">
              <w:rPr>
                <w:rFonts w:ascii="Arial" w:eastAsia="STZhongsong" w:hAnsi="Arial" w:cs="Arial"/>
                <w:sz w:val="24"/>
                <w:szCs w:val="24"/>
                <w:lang w:eastAsia="zh-CN"/>
              </w:rPr>
              <w:t>A metric estimated to determine the preferred circularity target for each waste stream identified in workstream 2. Avoided environmental damage relates to the avoided damage associated with raw materials achieved through enhanced circularity pathways. Per pound spent refers to the cost of enhanced circularity pathways to meet a circularity target.</w:t>
            </w:r>
          </w:p>
        </w:tc>
      </w:tr>
      <w:tr w:rsidR="00204140" w:rsidRPr="00204140" w:rsidTr="00910611">
        <w:trPr>
          <w:cantSplit/>
          <w:trHeight w:val="794"/>
        </w:trPr>
        <w:tc>
          <w:tcPr>
            <w:tcW w:w="2552" w:type="dxa"/>
          </w:tcPr>
          <w:p w:rsidR="00204140" w:rsidRPr="00204140" w:rsidRDefault="00204140" w:rsidP="00204140">
            <w:pPr>
              <w:numPr>
                <w:ilvl w:val="3"/>
                <w:numId w:val="0"/>
              </w:numPr>
              <w:ind w:left="10" w:hanging="10"/>
              <w:outlineLvl w:val="3"/>
              <w:rPr>
                <w:rFonts w:ascii="Arial" w:eastAsia="STZhongsong" w:hAnsi="Arial" w:cs="Arial"/>
                <w:sz w:val="24"/>
                <w:szCs w:val="24"/>
                <w:lang w:eastAsia="zh-CN"/>
              </w:rPr>
            </w:pPr>
            <w:r w:rsidRPr="00204140">
              <w:rPr>
                <w:rFonts w:ascii="Arial" w:eastAsia="STZhongsong" w:hAnsi="Arial" w:cs="Arial"/>
                <w:sz w:val="24"/>
                <w:szCs w:val="24"/>
                <w:lang w:eastAsia="zh-CN"/>
              </w:rPr>
              <w:t>Costs</w:t>
            </w:r>
          </w:p>
          <w:p w:rsidR="00204140" w:rsidRPr="00204140" w:rsidRDefault="00204140" w:rsidP="00204140">
            <w:pPr>
              <w:outlineLvl w:val="1"/>
              <w:rPr>
                <w:rFonts w:ascii="Arial" w:eastAsia="STZhongsong" w:hAnsi="Arial" w:cs="Arial"/>
                <w:sz w:val="24"/>
                <w:szCs w:val="24"/>
                <w:lang w:eastAsia="zh-CN"/>
              </w:rPr>
            </w:pPr>
          </w:p>
        </w:tc>
        <w:tc>
          <w:tcPr>
            <w:tcW w:w="7229" w:type="dxa"/>
          </w:tcPr>
          <w:p w:rsidR="00204140" w:rsidRPr="00204140" w:rsidRDefault="00204140" w:rsidP="00204140">
            <w:pPr>
              <w:numPr>
                <w:ilvl w:val="1"/>
                <w:numId w:val="0"/>
              </w:numPr>
              <w:outlineLvl w:val="1"/>
              <w:rPr>
                <w:rFonts w:ascii="Arial" w:eastAsia="STZhongsong" w:hAnsi="Arial" w:cs="Arial"/>
                <w:sz w:val="24"/>
                <w:szCs w:val="24"/>
                <w:lang w:eastAsia="zh-CN"/>
              </w:rPr>
            </w:pPr>
            <w:r w:rsidRPr="00204140">
              <w:rPr>
                <w:rFonts w:ascii="Arial" w:eastAsia="STZhongsong" w:hAnsi="Arial" w:cs="Arial"/>
                <w:sz w:val="24"/>
                <w:szCs w:val="24"/>
                <w:lang w:eastAsia="zh-CN"/>
              </w:rPr>
              <w:t>Capital and operating expenditure (unless otherwise specified), as specified in the Authority’s Common Analytical Standards.</w:t>
            </w:r>
          </w:p>
        </w:tc>
      </w:tr>
      <w:tr w:rsidR="00204140" w:rsidRPr="00204140" w:rsidTr="00910611">
        <w:trPr>
          <w:cantSplit/>
          <w:trHeight w:val="1191"/>
        </w:trPr>
        <w:tc>
          <w:tcPr>
            <w:tcW w:w="2552" w:type="dxa"/>
          </w:tcPr>
          <w:p w:rsidR="00204140" w:rsidRPr="00204140" w:rsidRDefault="00204140" w:rsidP="00204140">
            <w:pPr>
              <w:numPr>
                <w:ilvl w:val="1"/>
                <w:numId w:val="0"/>
              </w:numPr>
              <w:outlineLvl w:val="1"/>
              <w:rPr>
                <w:rFonts w:ascii="Arial" w:eastAsia="STZhongsong" w:hAnsi="Arial" w:cs="Arial"/>
                <w:sz w:val="24"/>
                <w:szCs w:val="24"/>
                <w:lang w:eastAsia="zh-CN"/>
              </w:rPr>
            </w:pPr>
            <w:r w:rsidRPr="00204140">
              <w:rPr>
                <w:rFonts w:ascii="Arial" w:eastAsia="STZhongsong" w:hAnsi="Arial" w:cs="Arial"/>
                <w:sz w:val="24"/>
                <w:szCs w:val="24"/>
                <w:lang w:eastAsia="zh-CN"/>
              </w:rPr>
              <w:t>Benefits and disbenefits</w:t>
            </w:r>
          </w:p>
          <w:p w:rsidR="00204140" w:rsidRPr="00204140" w:rsidRDefault="00204140" w:rsidP="00204140">
            <w:pPr>
              <w:numPr>
                <w:ilvl w:val="1"/>
                <w:numId w:val="0"/>
              </w:numPr>
              <w:ind w:left="720" w:hanging="720"/>
              <w:outlineLvl w:val="1"/>
              <w:rPr>
                <w:rFonts w:ascii="Arial" w:eastAsia="STZhongsong" w:hAnsi="Arial" w:cs="Arial"/>
                <w:sz w:val="24"/>
                <w:szCs w:val="24"/>
                <w:lang w:eastAsia="zh-CN"/>
              </w:rPr>
            </w:pPr>
          </w:p>
        </w:tc>
        <w:tc>
          <w:tcPr>
            <w:tcW w:w="7229" w:type="dxa"/>
          </w:tcPr>
          <w:p w:rsidR="00204140" w:rsidRPr="00204140" w:rsidRDefault="00204140" w:rsidP="00204140">
            <w:pPr>
              <w:numPr>
                <w:ilvl w:val="1"/>
                <w:numId w:val="0"/>
              </w:numPr>
              <w:outlineLvl w:val="1"/>
              <w:rPr>
                <w:rFonts w:ascii="Arial" w:eastAsia="STZhongsong" w:hAnsi="Arial" w:cs="Arial"/>
                <w:sz w:val="24"/>
                <w:szCs w:val="24"/>
                <w:lang w:eastAsia="zh-CN"/>
              </w:rPr>
            </w:pPr>
            <w:r w:rsidRPr="00204140">
              <w:rPr>
                <w:rFonts w:ascii="Arial" w:eastAsia="STZhongsong" w:hAnsi="Arial"/>
                <w:sz w:val="24"/>
                <w:lang w:eastAsia="zh-CN"/>
              </w:rPr>
              <w:t xml:space="preserve">The benefits and disbenefits associated with the identified infrastructure pathways and enhanced circularity pathways which should focus on environmental impacts.  </w:t>
            </w:r>
          </w:p>
        </w:tc>
      </w:tr>
      <w:tr w:rsidR="00204140" w:rsidRPr="00204140" w:rsidTr="00910611">
        <w:trPr>
          <w:cantSplit/>
          <w:trHeight w:val="1191"/>
        </w:trPr>
        <w:tc>
          <w:tcPr>
            <w:tcW w:w="2552" w:type="dxa"/>
          </w:tcPr>
          <w:p w:rsidR="00204140" w:rsidRPr="00204140" w:rsidRDefault="00204140" w:rsidP="00204140">
            <w:pPr>
              <w:outlineLvl w:val="1"/>
              <w:rPr>
                <w:rFonts w:ascii="Arial" w:eastAsia="STZhongsong" w:hAnsi="Arial" w:cs="Arial"/>
                <w:sz w:val="24"/>
                <w:szCs w:val="24"/>
                <w:lang w:eastAsia="zh-CN"/>
              </w:rPr>
            </w:pPr>
            <w:r w:rsidRPr="00204140">
              <w:rPr>
                <w:rFonts w:ascii="Arial" w:eastAsia="STZhongsong" w:hAnsi="Arial" w:cs="Arial"/>
                <w:sz w:val="24"/>
                <w:szCs w:val="24"/>
                <w:lang w:eastAsia="zh-CN"/>
              </w:rPr>
              <w:t>Environmental impact</w:t>
            </w:r>
          </w:p>
        </w:tc>
        <w:tc>
          <w:tcPr>
            <w:tcW w:w="7229" w:type="dxa"/>
          </w:tcPr>
          <w:p w:rsidR="00204140" w:rsidRPr="00204140" w:rsidRDefault="00204140" w:rsidP="00204140">
            <w:pPr>
              <w:numPr>
                <w:ilvl w:val="1"/>
                <w:numId w:val="0"/>
              </w:numPr>
              <w:outlineLvl w:val="1"/>
              <w:rPr>
                <w:rFonts w:ascii="Arial" w:eastAsia="STZhongsong" w:hAnsi="Arial" w:cs="Arial"/>
                <w:sz w:val="24"/>
                <w:szCs w:val="24"/>
                <w:lang w:eastAsia="zh-CN"/>
              </w:rPr>
            </w:pPr>
            <w:r w:rsidRPr="00204140">
              <w:rPr>
                <w:rFonts w:ascii="Arial" w:eastAsia="STZhongsong" w:hAnsi="Arial" w:cs="Arial"/>
                <w:sz w:val="24"/>
                <w:szCs w:val="24"/>
                <w:lang w:eastAsia="zh-CN"/>
              </w:rPr>
              <w:t>Environmental impacts can be ‘global’ – relating to raw materials extraction and processing, and ‘domestic’ – relating to the waste sector’s infrastructure. They should, as a minimum, include: air quality, water quality and biodiversity impact. They may also include natural capital impact. All impacts are to be defined and agreed using a recognised framework (e.g. DEFRA Environmental Reporting Guidelines, or UNEP ESSF or equivalent)</w:t>
            </w:r>
          </w:p>
        </w:tc>
      </w:tr>
    </w:tbl>
    <w:p w:rsidR="00204140" w:rsidRPr="007F5706" w:rsidRDefault="00204140" w:rsidP="007F5706">
      <w:pPr>
        <w:keepNext/>
        <w:overflowPunct w:val="0"/>
        <w:autoSpaceDE w:val="0"/>
        <w:autoSpaceDN w:val="0"/>
        <w:adjustRightInd w:val="0"/>
        <w:spacing w:after="120"/>
        <w:jc w:val="both"/>
        <w:textAlignment w:val="baseline"/>
        <w:outlineLvl w:val="0"/>
        <w:rPr>
          <w:rFonts w:eastAsia="STZhongsong"/>
          <w:b/>
          <w:caps/>
          <w:sz w:val="32"/>
          <w:szCs w:val="32"/>
        </w:rPr>
      </w:pPr>
      <w:bookmarkStart w:id="78" w:name="_Toc111542124"/>
      <w:r w:rsidRPr="007F5706">
        <w:rPr>
          <w:rFonts w:eastAsia="STZhongsong"/>
          <w:b/>
          <w:caps/>
          <w:sz w:val="32"/>
          <w:szCs w:val="32"/>
        </w:rPr>
        <w:t>Scope of requirement</w:t>
      </w:r>
      <w:bookmarkEnd w:id="74"/>
      <w:bookmarkEnd w:id="77"/>
      <w:bookmarkEnd w:id="78"/>
      <w:r w:rsidRPr="007F5706">
        <w:rPr>
          <w:rFonts w:eastAsia="STZhongsong"/>
          <w:b/>
          <w:caps/>
          <w:sz w:val="32"/>
          <w:szCs w:val="32"/>
        </w:rPr>
        <w:t xml:space="preserve"> </w:t>
      </w:r>
    </w:p>
    <w:p w:rsidR="00204140" w:rsidRPr="00204140" w:rsidRDefault="00204140" w:rsidP="007F5706">
      <w:pPr>
        <w:overflowPunct w:val="0"/>
        <w:autoSpaceDE w:val="0"/>
        <w:autoSpaceDN w:val="0"/>
        <w:adjustRightInd w:val="0"/>
        <w:spacing w:after="120" w:line="240" w:lineRule="auto"/>
        <w:ind w:left="992"/>
        <w:jc w:val="both"/>
        <w:textAlignment w:val="baseline"/>
        <w:outlineLvl w:val="1"/>
        <w:rPr>
          <w:rFonts w:ascii="Arial" w:eastAsia="STZhongsong" w:hAnsi="Arial"/>
          <w:sz w:val="24"/>
          <w:szCs w:val="24"/>
          <w:lang w:eastAsia="zh-CN"/>
        </w:rPr>
      </w:pPr>
      <w:r w:rsidRPr="00204140">
        <w:rPr>
          <w:rFonts w:ascii="Arial" w:eastAsia="STZhongsong" w:hAnsi="Arial"/>
          <w:sz w:val="24"/>
          <w:szCs w:val="24"/>
          <w:lang w:eastAsia="zh-CN"/>
        </w:rPr>
        <w:t xml:space="preserve">The points below present the boundaries of scope across the analysis: </w:t>
      </w:r>
    </w:p>
    <w:p w:rsidR="00204140" w:rsidRPr="00204140" w:rsidRDefault="00204140" w:rsidP="00204140">
      <w:pPr>
        <w:keepNext/>
        <w:overflowPunct w:val="0"/>
        <w:autoSpaceDE w:val="0"/>
        <w:autoSpaceDN w:val="0"/>
        <w:adjustRightInd w:val="0"/>
        <w:spacing w:before="240" w:after="120" w:line="240" w:lineRule="auto"/>
        <w:jc w:val="both"/>
        <w:textAlignment w:val="baseline"/>
        <w:outlineLvl w:val="0"/>
        <w:rPr>
          <w:rFonts w:ascii="Arial" w:eastAsia="STZhongsong" w:hAnsi="Arial"/>
          <w:sz w:val="24"/>
          <w:lang w:eastAsia="zh-CN"/>
        </w:rPr>
      </w:pPr>
      <w:r w:rsidRPr="00204140">
        <w:rPr>
          <w:rFonts w:ascii="Arial" w:eastAsia="STZhongsong" w:hAnsi="Arial"/>
          <w:b/>
          <w:bCs/>
          <w:sz w:val="24"/>
          <w:lang w:eastAsia="zh-CN"/>
        </w:rPr>
        <w:t>Geography</w:t>
      </w:r>
      <w:r w:rsidRPr="00204140">
        <w:rPr>
          <w:rFonts w:ascii="Arial" w:eastAsia="STZhongsong" w:hAnsi="Arial"/>
          <w:sz w:val="24"/>
          <w:lang w:eastAsia="zh-CN"/>
        </w:rPr>
        <w:t>: England</w:t>
      </w:r>
    </w:p>
    <w:p w:rsidR="00204140" w:rsidRPr="00204140" w:rsidRDefault="00204140" w:rsidP="007F5706">
      <w:pPr>
        <w:adjustRightInd w:val="0"/>
        <w:spacing w:after="240" w:line="240" w:lineRule="auto"/>
        <w:ind w:left="992"/>
        <w:jc w:val="both"/>
        <w:outlineLvl w:val="2"/>
        <w:rPr>
          <w:rFonts w:ascii="Arial" w:eastAsia="STZhongsong" w:hAnsi="Arial"/>
          <w:sz w:val="24"/>
          <w:szCs w:val="24"/>
          <w:lang w:eastAsia="zh-CN"/>
        </w:rPr>
      </w:pPr>
      <w:r w:rsidRPr="00204140">
        <w:rPr>
          <w:rFonts w:ascii="Arial" w:eastAsia="STZhongsong" w:hAnsi="Arial"/>
          <w:b/>
          <w:bCs/>
          <w:sz w:val="24"/>
          <w:szCs w:val="24"/>
          <w:lang w:eastAsia="zh-CN"/>
        </w:rPr>
        <w:t>Time period</w:t>
      </w:r>
      <w:r w:rsidRPr="00204140">
        <w:rPr>
          <w:rFonts w:ascii="Arial" w:eastAsia="STZhongsong" w:hAnsi="Arial"/>
          <w:sz w:val="24"/>
          <w:szCs w:val="24"/>
          <w:lang w:eastAsia="zh-CN"/>
        </w:rPr>
        <w:t>: from 2025-2055</w:t>
      </w:r>
    </w:p>
    <w:p w:rsidR="00204140" w:rsidRPr="00204140" w:rsidRDefault="00204140" w:rsidP="007F5706">
      <w:pPr>
        <w:adjustRightInd w:val="0"/>
        <w:spacing w:after="240" w:line="240" w:lineRule="auto"/>
        <w:ind w:left="992"/>
        <w:jc w:val="both"/>
        <w:outlineLvl w:val="2"/>
        <w:rPr>
          <w:rFonts w:ascii="Arial" w:eastAsia="STZhongsong" w:hAnsi="Arial"/>
          <w:sz w:val="24"/>
          <w:szCs w:val="24"/>
          <w:lang w:eastAsia="zh-CN"/>
        </w:rPr>
      </w:pPr>
      <w:r w:rsidRPr="00204140">
        <w:rPr>
          <w:rFonts w:ascii="Arial" w:eastAsia="STZhongsong" w:hAnsi="Arial"/>
          <w:b/>
          <w:bCs/>
          <w:sz w:val="24"/>
          <w:szCs w:val="24"/>
          <w:lang w:eastAsia="zh-CN"/>
        </w:rPr>
        <w:t>Waste streams</w:t>
      </w:r>
      <w:r w:rsidRPr="00204140">
        <w:rPr>
          <w:rFonts w:ascii="Arial" w:eastAsia="STZhongsong" w:hAnsi="Arial"/>
          <w:sz w:val="24"/>
          <w:szCs w:val="24"/>
          <w:lang w:eastAsia="zh-CN"/>
        </w:rPr>
        <w:t xml:space="preserve">: Hazardous and nuclear waste are not in scope. The Authority would like consideration of all other waste streams in workstream 1, disaggregated by waste stream where relevant. Workstream 2 will only </w:t>
      </w:r>
      <w:r w:rsidRPr="00204140">
        <w:rPr>
          <w:rFonts w:ascii="Arial" w:eastAsia="STZhongsong" w:hAnsi="Arial"/>
          <w:sz w:val="24"/>
          <w:szCs w:val="24"/>
          <w:lang w:eastAsia="zh-CN"/>
        </w:rPr>
        <w:lastRenderedPageBreak/>
        <w:t xml:space="preserve">focus on an agreed number of waste streams – these streams will be selected by the authority based on evidence provided by the Supplier. The Supplier may also recommend disaggregating significant waste materials within a stream for independent consideration (for example steel, aluminium or other metals).  </w:t>
      </w:r>
    </w:p>
    <w:p w:rsidR="00204140" w:rsidRPr="00204140" w:rsidRDefault="00204140" w:rsidP="007F5706">
      <w:pPr>
        <w:adjustRightInd w:val="0"/>
        <w:spacing w:after="240" w:line="240" w:lineRule="auto"/>
        <w:ind w:left="992"/>
        <w:jc w:val="both"/>
        <w:outlineLvl w:val="2"/>
        <w:rPr>
          <w:rFonts w:ascii="Arial" w:eastAsia="STZhongsong" w:hAnsi="Arial"/>
          <w:sz w:val="24"/>
          <w:szCs w:val="24"/>
          <w:lang w:eastAsia="zh-CN"/>
        </w:rPr>
      </w:pPr>
      <w:r w:rsidRPr="00204140">
        <w:rPr>
          <w:rFonts w:ascii="Arial" w:eastAsia="STZhongsong" w:hAnsi="Arial"/>
          <w:b/>
          <w:bCs/>
          <w:sz w:val="24"/>
          <w:szCs w:val="24"/>
          <w:lang w:eastAsia="zh-CN"/>
        </w:rPr>
        <w:t>Waste arisings</w:t>
      </w:r>
      <w:r w:rsidRPr="00204140">
        <w:rPr>
          <w:rFonts w:ascii="Arial" w:eastAsia="STZhongsong" w:hAnsi="Arial"/>
          <w:sz w:val="24"/>
          <w:szCs w:val="24"/>
          <w:lang w:eastAsia="zh-CN"/>
        </w:rPr>
        <w:t xml:space="preserve">: Infrastructure pathways and circularity measures should focus on processing waste streams from the point of collection as non-hazardous LACW, C&amp;I, C&amp;D. </w:t>
      </w:r>
    </w:p>
    <w:p w:rsidR="00204140" w:rsidRPr="00204140" w:rsidRDefault="00204140" w:rsidP="007F5706">
      <w:pPr>
        <w:adjustRightInd w:val="0"/>
        <w:spacing w:after="240" w:line="240" w:lineRule="auto"/>
        <w:ind w:left="992"/>
        <w:jc w:val="both"/>
        <w:outlineLvl w:val="2"/>
        <w:rPr>
          <w:rFonts w:ascii="Arial" w:eastAsia="STZhongsong" w:hAnsi="Arial"/>
          <w:b/>
          <w:bCs/>
          <w:sz w:val="24"/>
          <w:szCs w:val="24"/>
          <w:lang w:eastAsia="zh-CN"/>
        </w:rPr>
      </w:pPr>
      <w:r w:rsidRPr="00204140">
        <w:rPr>
          <w:rFonts w:ascii="Arial" w:eastAsia="STZhongsong" w:hAnsi="Arial"/>
          <w:b/>
          <w:bCs/>
          <w:sz w:val="24"/>
          <w:szCs w:val="24"/>
          <w:lang w:eastAsia="zh-CN"/>
        </w:rPr>
        <w:t xml:space="preserve">Waste sector infrastructure technologies: </w:t>
      </w:r>
      <w:r w:rsidRPr="00204140">
        <w:rPr>
          <w:rFonts w:ascii="Arial" w:eastAsia="STZhongsong" w:hAnsi="Arial"/>
          <w:sz w:val="24"/>
          <w:szCs w:val="24"/>
          <w:lang w:eastAsia="zh-CN"/>
        </w:rPr>
        <w:t>Disposal (landfill); Disposal with energy recovery (</w:t>
      </w:r>
      <w:proofErr w:type="spellStart"/>
      <w:r w:rsidRPr="00204140">
        <w:rPr>
          <w:rFonts w:ascii="Arial" w:eastAsia="STZhongsong" w:hAnsi="Arial"/>
          <w:sz w:val="24"/>
          <w:szCs w:val="24"/>
          <w:lang w:eastAsia="zh-CN"/>
        </w:rPr>
        <w:t>EfW</w:t>
      </w:r>
      <w:proofErr w:type="spellEnd"/>
      <w:r w:rsidRPr="00204140">
        <w:rPr>
          <w:rFonts w:ascii="Arial" w:eastAsia="STZhongsong" w:hAnsi="Arial"/>
          <w:sz w:val="24"/>
          <w:szCs w:val="24"/>
          <w:lang w:eastAsia="zh-CN"/>
        </w:rPr>
        <w:t xml:space="preserve">, with and without CCS); Sorting and bulking (Mechanical Biological Treatment (MBT), Materials Recovery Facility (MRF), other bulking); Reprocessing (Composting, Anaerobic Digestion (AD), Material-specific reprocessing, pyrolysis).  </w:t>
      </w:r>
    </w:p>
    <w:p w:rsidR="00204140" w:rsidRPr="00204140" w:rsidRDefault="00204140" w:rsidP="007F5706">
      <w:pPr>
        <w:adjustRightInd w:val="0"/>
        <w:spacing w:after="240" w:line="240" w:lineRule="auto"/>
        <w:ind w:left="992"/>
        <w:jc w:val="both"/>
        <w:outlineLvl w:val="2"/>
        <w:rPr>
          <w:rFonts w:ascii="Arial" w:eastAsia="STZhongsong" w:hAnsi="Arial"/>
          <w:b/>
          <w:bCs/>
          <w:sz w:val="24"/>
          <w:szCs w:val="24"/>
          <w:lang w:eastAsia="zh-CN"/>
        </w:rPr>
      </w:pPr>
      <w:r w:rsidRPr="00204140">
        <w:rPr>
          <w:rFonts w:ascii="Arial" w:eastAsia="STZhongsong" w:hAnsi="Arial"/>
          <w:b/>
          <w:bCs/>
          <w:sz w:val="24"/>
          <w:szCs w:val="24"/>
          <w:lang w:eastAsia="zh-CN"/>
        </w:rPr>
        <w:t xml:space="preserve">Emissions abatement technologies: </w:t>
      </w:r>
      <w:r w:rsidRPr="00204140">
        <w:rPr>
          <w:rFonts w:ascii="Arial" w:eastAsia="STZhongsong" w:hAnsi="Arial"/>
          <w:sz w:val="24"/>
          <w:szCs w:val="24"/>
          <w:lang w:eastAsia="zh-CN"/>
        </w:rPr>
        <w:t xml:space="preserve">These are applied to waste infrastructure technologies to reduce emissions generated by the technology itself or the waste stream which is processed by the technology. They include but are not limited to recycling/reuse, </w:t>
      </w:r>
      <w:proofErr w:type="spellStart"/>
      <w:r w:rsidRPr="00204140">
        <w:rPr>
          <w:rFonts w:ascii="Arial" w:eastAsia="STZhongsong" w:hAnsi="Arial"/>
          <w:sz w:val="24"/>
          <w:szCs w:val="24"/>
          <w:lang w:eastAsia="zh-CN"/>
        </w:rPr>
        <w:t>EfW</w:t>
      </w:r>
      <w:proofErr w:type="spellEnd"/>
      <w:r w:rsidRPr="00204140">
        <w:rPr>
          <w:rFonts w:ascii="Arial" w:eastAsia="STZhongsong" w:hAnsi="Arial"/>
          <w:sz w:val="24"/>
          <w:szCs w:val="24"/>
          <w:lang w:eastAsia="zh-CN"/>
        </w:rPr>
        <w:t xml:space="preserve"> with CCS</w:t>
      </w:r>
      <w:r w:rsidRPr="00204140">
        <w:rPr>
          <w:rFonts w:ascii="Arial" w:eastAsia="STZhongsong" w:hAnsi="Arial"/>
          <w:b/>
          <w:bCs/>
          <w:sz w:val="24"/>
          <w:szCs w:val="24"/>
          <w:lang w:eastAsia="zh-CN"/>
        </w:rPr>
        <w:t xml:space="preserve">, </w:t>
      </w:r>
      <w:r w:rsidRPr="00204140">
        <w:rPr>
          <w:rFonts w:ascii="Arial" w:eastAsia="STZhongsong" w:hAnsi="Arial" w:cs="Arial"/>
          <w:sz w:val="24"/>
          <w:szCs w:val="24"/>
          <w:lang w:eastAsia="zh-CN"/>
        </w:rPr>
        <w:t xml:space="preserve">reduced landfill methane generation, landfill methane capture, landfill methane oxidation, composting improvements, residual waste reductions. </w:t>
      </w:r>
    </w:p>
    <w:p w:rsidR="00204140" w:rsidRPr="00204140" w:rsidRDefault="00204140" w:rsidP="007F5706">
      <w:pPr>
        <w:adjustRightInd w:val="0"/>
        <w:spacing w:after="240" w:line="240" w:lineRule="auto"/>
        <w:ind w:left="992"/>
        <w:jc w:val="both"/>
        <w:outlineLvl w:val="2"/>
        <w:rPr>
          <w:rFonts w:ascii="Arial" w:eastAsia="STZhongsong" w:hAnsi="Arial"/>
          <w:b/>
          <w:bCs/>
          <w:sz w:val="24"/>
          <w:szCs w:val="24"/>
          <w:lang w:eastAsia="zh-CN"/>
        </w:rPr>
      </w:pPr>
      <w:r w:rsidRPr="00204140">
        <w:rPr>
          <w:rFonts w:ascii="Arial" w:eastAsia="STZhongsong" w:hAnsi="Arial"/>
          <w:b/>
          <w:bCs/>
          <w:sz w:val="24"/>
          <w:szCs w:val="24"/>
          <w:lang w:eastAsia="zh-CN"/>
        </w:rPr>
        <w:t xml:space="preserve">Emissions: </w:t>
      </w:r>
      <w:r w:rsidRPr="00204140">
        <w:rPr>
          <w:rFonts w:ascii="Arial" w:eastAsia="STZhongsong" w:hAnsi="Arial" w:cs="Arial"/>
          <w:sz w:val="24"/>
          <w:szCs w:val="24"/>
          <w:lang w:eastAsia="zh-CN"/>
        </w:rPr>
        <w:t>The waste sector is not itself required to hit net zero emissions by 2050, and this project must not include identifying sources of negative emissions to offset the small positive emissions expected by 2050. Moreover, the Commission believes negative emissions (e.g. from burning waste biomass with CSS) should be counted and presented separately from the sector’s positive emissions.</w:t>
      </w:r>
    </w:p>
    <w:p w:rsidR="00204140" w:rsidRPr="00204140" w:rsidRDefault="00204140" w:rsidP="007F5706">
      <w:pPr>
        <w:adjustRightInd w:val="0"/>
        <w:spacing w:after="240" w:line="240" w:lineRule="auto"/>
        <w:ind w:left="992"/>
        <w:jc w:val="both"/>
        <w:outlineLvl w:val="2"/>
        <w:rPr>
          <w:rFonts w:ascii="Arial" w:eastAsia="STZhongsong" w:hAnsi="Arial"/>
          <w:sz w:val="24"/>
          <w:szCs w:val="24"/>
          <w:lang w:eastAsia="zh-CN"/>
        </w:rPr>
      </w:pPr>
      <w:r w:rsidRPr="00204140">
        <w:rPr>
          <w:rFonts w:ascii="Arial" w:eastAsia="STZhongsong" w:hAnsi="Arial"/>
          <w:b/>
          <w:bCs/>
          <w:sz w:val="24"/>
          <w:szCs w:val="24"/>
          <w:lang w:eastAsia="zh-CN"/>
        </w:rPr>
        <w:t>Legislative scope</w:t>
      </w:r>
      <w:r w:rsidRPr="00204140">
        <w:rPr>
          <w:rFonts w:ascii="Arial" w:eastAsia="STZhongsong" w:hAnsi="Arial"/>
          <w:sz w:val="24"/>
          <w:szCs w:val="24"/>
          <w:lang w:eastAsia="zh-CN"/>
        </w:rPr>
        <w:t>: The model will be constrained to only output infrastructure pathways that meet legislative targets and government commitments. These include but are not limited to:</w:t>
      </w:r>
    </w:p>
    <w:p w:rsidR="00204140" w:rsidRPr="00204140" w:rsidRDefault="00204140" w:rsidP="003A7F41">
      <w:pPr>
        <w:numPr>
          <w:ilvl w:val="0"/>
          <w:numId w:val="33"/>
        </w:numPr>
        <w:adjustRightInd w:val="0"/>
        <w:spacing w:after="240" w:line="240" w:lineRule="auto"/>
        <w:jc w:val="both"/>
        <w:outlineLvl w:val="3"/>
        <w:rPr>
          <w:rFonts w:ascii="Arial" w:eastAsia="STZhongsong" w:hAnsi="Arial"/>
          <w:sz w:val="24"/>
          <w:szCs w:val="24"/>
          <w:lang w:eastAsia="zh-CN"/>
        </w:rPr>
      </w:pPr>
      <w:r w:rsidRPr="00204140">
        <w:rPr>
          <w:rFonts w:ascii="Arial" w:eastAsia="STZhongsong" w:hAnsi="Arial"/>
          <w:sz w:val="24"/>
          <w:szCs w:val="24"/>
          <w:lang w:eastAsia="zh-CN"/>
        </w:rPr>
        <w:t>sixth carbon budget by 2035</w:t>
      </w:r>
    </w:p>
    <w:p w:rsidR="00204140" w:rsidRPr="00204140" w:rsidRDefault="00204140" w:rsidP="003A7F41">
      <w:pPr>
        <w:numPr>
          <w:ilvl w:val="0"/>
          <w:numId w:val="33"/>
        </w:numPr>
        <w:adjustRightInd w:val="0"/>
        <w:spacing w:after="240" w:line="240" w:lineRule="auto"/>
        <w:jc w:val="both"/>
        <w:outlineLvl w:val="3"/>
        <w:rPr>
          <w:rFonts w:ascii="Arial" w:eastAsia="STZhongsong" w:hAnsi="Arial"/>
          <w:sz w:val="24"/>
          <w:szCs w:val="24"/>
          <w:lang w:eastAsia="zh-CN"/>
        </w:rPr>
      </w:pPr>
      <w:r w:rsidRPr="00204140">
        <w:rPr>
          <w:rFonts w:ascii="Arial" w:eastAsia="STZhongsong" w:hAnsi="Arial"/>
          <w:sz w:val="24"/>
          <w:szCs w:val="24"/>
          <w:lang w:eastAsia="zh-CN"/>
        </w:rPr>
        <w:t xml:space="preserve">net zero by 2050 </w:t>
      </w:r>
    </w:p>
    <w:p w:rsidR="00204140" w:rsidRPr="00204140" w:rsidRDefault="00204140" w:rsidP="003A7F41">
      <w:pPr>
        <w:numPr>
          <w:ilvl w:val="0"/>
          <w:numId w:val="33"/>
        </w:numPr>
        <w:adjustRightInd w:val="0"/>
        <w:spacing w:after="240" w:line="240" w:lineRule="auto"/>
        <w:jc w:val="both"/>
        <w:outlineLvl w:val="3"/>
        <w:rPr>
          <w:rFonts w:ascii="Arial" w:eastAsia="STZhongsong" w:hAnsi="Arial"/>
          <w:sz w:val="24"/>
          <w:szCs w:val="24"/>
          <w:lang w:eastAsia="zh-CN"/>
        </w:rPr>
      </w:pPr>
      <w:r w:rsidRPr="00204140">
        <w:rPr>
          <w:rFonts w:ascii="Arial" w:eastAsia="STZhongsong" w:hAnsi="Arial"/>
          <w:sz w:val="24"/>
          <w:szCs w:val="24"/>
          <w:lang w:eastAsia="zh-CN"/>
        </w:rPr>
        <w:t>Defra’s existing targets such as the commitment to zero avoidable plastic waste by 2042 and to recycle 65 per cent of all waste by 2035, and draft targets, including 50 per cent reduction in residual waste by 2042.</w:t>
      </w:r>
    </w:p>
    <w:p w:rsidR="00204140" w:rsidRPr="00204140" w:rsidRDefault="00204140" w:rsidP="007F5706">
      <w:pPr>
        <w:adjustRightInd w:val="0"/>
        <w:spacing w:after="240" w:line="240" w:lineRule="auto"/>
        <w:ind w:left="992"/>
        <w:jc w:val="both"/>
        <w:outlineLvl w:val="2"/>
        <w:rPr>
          <w:rFonts w:ascii="Arial" w:eastAsia="STZhongsong" w:hAnsi="Arial"/>
          <w:sz w:val="24"/>
          <w:szCs w:val="24"/>
          <w:lang w:eastAsia="zh-CN"/>
        </w:rPr>
      </w:pPr>
      <w:r w:rsidRPr="00204140">
        <w:rPr>
          <w:rFonts w:ascii="Arial" w:eastAsia="STZhongsong" w:hAnsi="Arial"/>
          <w:b/>
          <w:bCs/>
          <w:sz w:val="24"/>
          <w:lang w:eastAsia="zh-CN"/>
        </w:rPr>
        <w:t xml:space="preserve">Benefits and disbenefits: </w:t>
      </w:r>
      <w:r w:rsidRPr="00204140">
        <w:rPr>
          <w:rFonts w:ascii="Arial" w:eastAsia="STZhongsong" w:hAnsi="Arial"/>
          <w:sz w:val="24"/>
          <w:lang w:eastAsia="zh-CN"/>
        </w:rPr>
        <w:t>The benefits and disbenefits associated with the identified net zero and enhanced circularity pathways:</w:t>
      </w:r>
      <w:r w:rsidRPr="00204140">
        <w:rPr>
          <w:rFonts w:ascii="Arial" w:eastAsia="STZhongsong" w:hAnsi="Arial"/>
          <w:sz w:val="24"/>
          <w:szCs w:val="24"/>
          <w:lang w:eastAsia="zh-CN"/>
        </w:rPr>
        <w:t xml:space="preserve"> </w:t>
      </w:r>
    </w:p>
    <w:p w:rsidR="00204140" w:rsidRPr="00204140" w:rsidRDefault="00204140" w:rsidP="007F5706">
      <w:pPr>
        <w:adjustRightInd w:val="0"/>
        <w:spacing w:after="240" w:line="240" w:lineRule="auto"/>
        <w:ind w:left="1843"/>
        <w:jc w:val="both"/>
        <w:outlineLvl w:val="2"/>
        <w:rPr>
          <w:rFonts w:ascii="Arial" w:eastAsia="STZhongsong" w:hAnsi="Arial"/>
          <w:sz w:val="24"/>
          <w:lang w:eastAsia="zh-CN"/>
        </w:rPr>
      </w:pPr>
      <w:r w:rsidRPr="00204140">
        <w:rPr>
          <w:rFonts w:ascii="Arial" w:eastAsia="STZhongsong" w:hAnsi="Arial"/>
          <w:b/>
          <w:bCs/>
          <w:sz w:val="24"/>
          <w:lang w:eastAsia="zh-CN"/>
        </w:rPr>
        <w:t xml:space="preserve">Workstream 1 &amp; 2: </w:t>
      </w:r>
      <w:r w:rsidRPr="00204140">
        <w:rPr>
          <w:rFonts w:ascii="Arial" w:eastAsia="STZhongsong" w:hAnsi="Arial"/>
          <w:sz w:val="24"/>
          <w:lang w:eastAsia="zh-CN"/>
        </w:rPr>
        <w:t xml:space="preserve">There are benefits and disbenefits which should be reported to allow the Authority to </w:t>
      </w:r>
      <w:proofErr w:type="gramStart"/>
      <w:r w:rsidRPr="00204140">
        <w:rPr>
          <w:rFonts w:ascii="Arial" w:eastAsia="STZhongsong" w:hAnsi="Arial"/>
          <w:sz w:val="24"/>
          <w:lang w:eastAsia="zh-CN"/>
        </w:rPr>
        <w:t>make an assessment of</w:t>
      </w:r>
      <w:proofErr w:type="gramEnd"/>
      <w:r w:rsidRPr="00204140">
        <w:rPr>
          <w:rFonts w:ascii="Arial" w:eastAsia="STZhongsong" w:hAnsi="Arial"/>
          <w:sz w:val="24"/>
          <w:lang w:eastAsia="zh-CN"/>
        </w:rPr>
        <w:t xml:space="preserve"> the natural capital and lifecycle GHG impacts of each net zero and </w:t>
      </w:r>
      <w:r w:rsidRPr="00204140">
        <w:rPr>
          <w:rFonts w:ascii="Arial" w:eastAsia="STZhongsong" w:hAnsi="Arial"/>
          <w:sz w:val="24"/>
          <w:lang w:eastAsia="zh-CN"/>
        </w:rPr>
        <w:lastRenderedPageBreak/>
        <w:t>enhanced circularity pathway. These are the global environmental impacts of each pathway (as defined in section 4) from virgin raw materials extraction and processing, and domestic environmental impacts of changes in land use from different waste infrastructure and the associated emissions abatement technologies.</w:t>
      </w:r>
    </w:p>
    <w:p w:rsidR="00204140" w:rsidRPr="00204140" w:rsidRDefault="00204140" w:rsidP="007F5706">
      <w:pPr>
        <w:adjustRightInd w:val="0"/>
        <w:spacing w:after="240" w:line="240" w:lineRule="auto"/>
        <w:ind w:left="1843"/>
        <w:jc w:val="both"/>
        <w:outlineLvl w:val="2"/>
        <w:rPr>
          <w:rFonts w:ascii="Arial" w:eastAsia="STZhongsong" w:hAnsi="Arial"/>
          <w:sz w:val="24"/>
          <w:lang w:eastAsia="zh-CN"/>
        </w:rPr>
      </w:pPr>
      <w:r w:rsidRPr="00204140">
        <w:rPr>
          <w:rFonts w:ascii="Arial" w:eastAsia="STZhongsong" w:hAnsi="Arial"/>
          <w:b/>
          <w:bCs/>
          <w:sz w:val="24"/>
          <w:lang w:eastAsia="zh-CN"/>
        </w:rPr>
        <w:t>Workstream 2</w:t>
      </w:r>
      <w:r w:rsidRPr="00204140">
        <w:rPr>
          <w:rFonts w:ascii="Arial" w:eastAsia="STZhongsong" w:hAnsi="Arial"/>
          <w:sz w:val="24"/>
          <w:lang w:eastAsia="zh-CN"/>
        </w:rPr>
        <w:t xml:space="preserve">: The objective of this workstream is to provide analysis which allows the Authority to determine the preferred circularity levels (targets) for each waste stream identified as having circularity potential. Part of this decision will be informed by a cost-effectiveness metric. This metric is defined by the change in global and domestic environmental impact (generated through a reduction in raw material extraction and processing through increased circularity) per pound spent. </w:t>
      </w:r>
    </w:p>
    <w:p w:rsidR="00204140" w:rsidRPr="00204140" w:rsidRDefault="00204140" w:rsidP="007F5706">
      <w:pPr>
        <w:adjustRightInd w:val="0"/>
        <w:spacing w:after="240" w:line="240" w:lineRule="auto"/>
        <w:ind w:left="992"/>
        <w:jc w:val="both"/>
        <w:outlineLvl w:val="3"/>
        <w:rPr>
          <w:rFonts w:ascii="Arial" w:eastAsia="STZhongsong" w:hAnsi="Arial"/>
          <w:sz w:val="24"/>
          <w:lang w:eastAsia="zh-CN"/>
        </w:rPr>
      </w:pPr>
      <w:r w:rsidRPr="00204140">
        <w:rPr>
          <w:rFonts w:ascii="Arial" w:eastAsia="STZhongsong" w:hAnsi="Arial"/>
          <w:b/>
          <w:bCs/>
          <w:sz w:val="24"/>
          <w:lang w:eastAsia="zh-CN"/>
        </w:rPr>
        <w:t xml:space="preserve">Costs: </w:t>
      </w:r>
      <w:r w:rsidRPr="00204140">
        <w:rPr>
          <w:rFonts w:ascii="Arial" w:eastAsia="STZhongsong" w:hAnsi="Arial"/>
          <w:sz w:val="24"/>
          <w:lang w:eastAsia="zh-CN"/>
        </w:rPr>
        <w:t xml:space="preserve">The net of gross costs of waste infrastructure and emissions </w:t>
      </w:r>
      <w:r w:rsidRPr="00204140">
        <w:rPr>
          <w:rFonts w:ascii="Arial" w:eastAsia="STZhongsong" w:hAnsi="Arial"/>
          <w:sz w:val="24"/>
          <w:lang w:eastAsia="zh-CN"/>
        </w:rPr>
        <w:tab/>
      </w:r>
      <w:r w:rsidRPr="00204140">
        <w:rPr>
          <w:rFonts w:ascii="Arial" w:eastAsia="STZhongsong" w:hAnsi="Arial"/>
          <w:sz w:val="24"/>
          <w:lang w:eastAsia="zh-CN"/>
        </w:rPr>
        <w:tab/>
        <w:t xml:space="preserve">      abatement technologies and all revenues from onward sale of </w:t>
      </w:r>
      <w:r w:rsidRPr="00204140">
        <w:rPr>
          <w:rFonts w:ascii="Arial" w:eastAsia="STZhongsong" w:hAnsi="Arial"/>
          <w:sz w:val="24"/>
          <w:lang w:eastAsia="zh-CN"/>
        </w:rPr>
        <w:tab/>
      </w:r>
      <w:r w:rsidRPr="00204140">
        <w:rPr>
          <w:rFonts w:ascii="Arial" w:eastAsia="STZhongsong" w:hAnsi="Arial"/>
          <w:sz w:val="24"/>
          <w:lang w:eastAsia="zh-CN"/>
        </w:rPr>
        <w:tab/>
        <w:t xml:space="preserve">      reprocessed waste (energy, </w:t>
      </w:r>
      <w:proofErr w:type="spellStart"/>
      <w:r w:rsidRPr="00204140">
        <w:rPr>
          <w:rFonts w:ascii="Arial" w:eastAsia="STZhongsong" w:hAnsi="Arial"/>
          <w:sz w:val="24"/>
          <w:lang w:eastAsia="zh-CN"/>
        </w:rPr>
        <w:t>recyclate</w:t>
      </w:r>
      <w:proofErr w:type="spellEnd"/>
      <w:r w:rsidRPr="00204140">
        <w:rPr>
          <w:rFonts w:ascii="Arial" w:eastAsia="STZhongsong" w:hAnsi="Arial"/>
          <w:sz w:val="24"/>
          <w:lang w:eastAsia="zh-CN"/>
        </w:rPr>
        <w:t xml:space="preserve"> etc.)</w:t>
      </w:r>
    </w:p>
    <w:p w:rsidR="00204140" w:rsidRPr="00204140" w:rsidRDefault="00204140" w:rsidP="007F5706">
      <w:pPr>
        <w:adjustRightInd w:val="0"/>
        <w:spacing w:after="240" w:line="240" w:lineRule="auto"/>
        <w:ind w:left="1843"/>
        <w:jc w:val="both"/>
        <w:outlineLvl w:val="3"/>
        <w:rPr>
          <w:rFonts w:ascii="Arial" w:eastAsia="STZhongsong" w:hAnsi="Arial"/>
          <w:sz w:val="24"/>
          <w:lang w:eastAsia="zh-CN"/>
        </w:rPr>
      </w:pPr>
      <w:r w:rsidRPr="00204140">
        <w:rPr>
          <w:rFonts w:ascii="Arial" w:eastAsia="STZhongsong" w:hAnsi="Arial"/>
          <w:sz w:val="24"/>
          <w:lang w:eastAsia="zh-CN"/>
        </w:rPr>
        <w:t xml:space="preserve">Gross costs associated with infrastructure pathways and circularity measures should be broken down by </w:t>
      </w:r>
      <w:r w:rsidRPr="00204140">
        <w:rPr>
          <w:rFonts w:ascii="Arial" w:eastAsia="STZhongsong" w:hAnsi="Arial"/>
          <w:b/>
          <w:bCs/>
          <w:sz w:val="24"/>
          <w:lang w:eastAsia="zh-CN"/>
        </w:rPr>
        <w:t>capital expenditure and operating expenditure</w:t>
      </w:r>
      <w:r w:rsidRPr="00204140">
        <w:rPr>
          <w:rFonts w:ascii="Arial" w:eastAsia="STZhongsong" w:hAnsi="Arial"/>
          <w:sz w:val="24"/>
          <w:lang w:eastAsia="zh-CN"/>
        </w:rPr>
        <w:t>.</w:t>
      </w:r>
      <w:r w:rsidRPr="00204140">
        <w:rPr>
          <w:rFonts w:ascii="Arial" w:eastAsia="STZhongsong" w:hAnsi="Arial"/>
          <w:b/>
          <w:bCs/>
          <w:sz w:val="24"/>
          <w:lang w:eastAsia="zh-CN"/>
        </w:rPr>
        <w:t xml:space="preserve"> This includes but is not limited to:</w:t>
      </w:r>
    </w:p>
    <w:p w:rsidR="00204140" w:rsidRPr="00204140" w:rsidRDefault="00204140" w:rsidP="007F5706">
      <w:pPr>
        <w:adjustRightInd w:val="0"/>
        <w:spacing w:after="240" w:line="240" w:lineRule="auto"/>
        <w:ind w:left="2977"/>
        <w:jc w:val="both"/>
        <w:outlineLvl w:val="3"/>
        <w:rPr>
          <w:rFonts w:ascii="Arial" w:eastAsia="STZhongsong" w:hAnsi="Arial"/>
          <w:b/>
          <w:sz w:val="24"/>
          <w:lang w:eastAsia="zh-CN"/>
        </w:rPr>
      </w:pPr>
      <w:r w:rsidRPr="00204140">
        <w:rPr>
          <w:rFonts w:ascii="Arial" w:eastAsia="STZhongsong" w:hAnsi="Arial"/>
          <w:sz w:val="24"/>
          <w:lang w:eastAsia="zh-CN"/>
        </w:rPr>
        <w:t xml:space="preserve">Any </w:t>
      </w:r>
      <w:r w:rsidRPr="00204140">
        <w:rPr>
          <w:rFonts w:ascii="Arial" w:eastAsia="STZhongsong" w:hAnsi="Arial"/>
          <w:b/>
          <w:bCs/>
          <w:sz w:val="24"/>
          <w:lang w:eastAsia="zh-CN"/>
        </w:rPr>
        <w:t xml:space="preserve">pre-construction costs </w:t>
      </w:r>
      <w:r w:rsidRPr="00204140">
        <w:rPr>
          <w:rFonts w:ascii="Arial" w:eastAsia="STZhongsong" w:hAnsi="Arial"/>
          <w:sz w:val="24"/>
          <w:lang w:eastAsia="zh-CN"/>
        </w:rPr>
        <w:t>incurred</w:t>
      </w:r>
    </w:p>
    <w:p w:rsidR="00204140" w:rsidRPr="00204140" w:rsidRDefault="00204140" w:rsidP="007F5706">
      <w:pPr>
        <w:adjustRightInd w:val="0"/>
        <w:spacing w:after="240" w:line="240" w:lineRule="auto"/>
        <w:ind w:left="2977"/>
        <w:jc w:val="both"/>
        <w:outlineLvl w:val="3"/>
        <w:rPr>
          <w:rFonts w:ascii="Arial" w:eastAsia="STZhongsong" w:hAnsi="Arial"/>
          <w:b/>
          <w:sz w:val="24"/>
          <w:lang w:eastAsia="zh-CN"/>
        </w:rPr>
      </w:pPr>
      <w:r w:rsidRPr="00204140">
        <w:rPr>
          <w:rFonts w:ascii="Arial" w:eastAsia="STZhongsong" w:hAnsi="Arial"/>
          <w:b/>
          <w:bCs/>
          <w:sz w:val="24"/>
          <w:lang w:eastAsia="zh-CN"/>
        </w:rPr>
        <w:t>Construction costs</w:t>
      </w:r>
      <w:r w:rsidRPr="00204140">
        <w:rPr>
          <w:rFonts w:ascii="Arial" w:eastAsia="STZhongsong" w:hAnsi="Arial"/>
          <w:sz w:val="24"/>
          <w:lang w:eastAsia="zh-CN"/>
        </w:rPr>
        <w:t>. The Supplier should consider how land uses, land availability and disruption due to construction impact costs of waste management at a high level</w:t>
      </w:r>
    </w:p>
    <w:p w:rsidR="00204140" w:rsidRPr="00204140" w:rsidRDefault="00204140" w:rsidP="007F5706">
      <w:pPr>
        <w:adjustRightInd w:val="0"/>
        <w:spacing w:after="240" w:line="240" w:lineRule="auto"/>
        <w:ind w:left="2977"/>
        <w:jc w:val="both"/>
        <w:outlineLvl w:val="3"/>
        <w:rPr>
          <w:rFonts w:ascii="Arial" w:eastAsia="STZhongsong" w:hAnsi="Arial"/>
          <w:b/>
          <w:sz w:val="24"/>
          <w:lang w:eastAsia="zh-CN"/>
        </w:rPr>
      </w:pPr>
      <w:r w:rsidRPr="00204140">
        <w:rPr>
          <w:rFonts w:ascii="Arial" w:eastAsia="STZhongsong" w:hAnsi="Arial"/>
          <w:b/>
          <w:bCs/>
          <w:sz w:val="24"/>
          <w:lang w:eastAsia="zh-CN"/>
        </w:rPr>
        <w:t xml:space="preserve">Operating costs </w:t>
      </w:r>
      <w:r w:rsidRPr="00204140">
        <w:rPr>
          <w:rFonts w:ascii="Arial" w:eastAsia="STZhongsong" w:hAnsi="Arial"/>
          <w:sz w:val="24"/>
          <w:lang w:eastAsia="zh-CN"/>
        </w:rPr>
        <w:t>of infrastructure</w:t>
      </w:r>
      <w:r w:rsidRPr="00204140">
        <w:rPr>
          <w:rFonts w:ascii="Arial" w:eastAsia="STZhongsong" w:hAnsi="Arial"/>
          <w:b/>
          <w:bCs/>
          <w:sz w:val="24"/>
          <w:lang w:eastAsia="zh-CN"/>
        </w:rPr>
        <w:t xml:space="preserve"> </w:t>
      </w:r>
    </w:p>
    <w:p w:rsidR="00204140" w:rsidRPr="00204140" w:rsidRDefault="00204140" w:rsidP="007F5706">
      <w:pPr>
        <w:adjustRightInd w:val="0"/>
        <w:spacing w:after="240" w:line="240" w:lineRule="auto"/>
        <w:ind w:left="2977"/>
        <w:jc w:val="both"/>
        <w:outlineLvl w:val="3"/>
        <w:rPr>
          <w:rFonts w:ascii="Arial" w:eastAsia="STZhongsong" w:hAnsi="Arial"/>
          <w:b/>
          <w:sz w:val="24"/>
          <w:lang w:eastAsia="zh-CN"/>
        </w:rPr>
      </w:pPr>
      <w:r w:rsidRPr="00204140">
        <w:rPr>
          <w:rFonts w:ascii="Arial" w:eastAsia="STZhongsong" w:hAnsi="Arial"/>
          <w:b/>
          <w:bCs/>
          <w:sz w:val="24"/>
          <w:lang w:eastAsia="zh-CN"/>
        </w:rPr>
        <w:t xml:space="preserve">End of asset life costs </w:t>
      </w:r>
      <w:r w:rsidRPr="00204140">
        <w:rPr>
          <w:rFonts w:ascii="Arial" w:eastAsia="STZhongsong" w:hAnsi="Arial"/>
          <w:sz w:val="24"/>
          <w:lang w:eastAsia="zh-CN"/>
        </w:rPr>
        <w:t>and residual costs if the appraisal period is shorter than asset lifespan.</w:t>
      </w:r>
    </w:p>
    <w:p w:rsidR="00204140" w:rsidRPr="00204140" w:rsidRDefault="00204140" w:rsidP="007F5706">
      <w:pPr>
        <w:adjustRightInd w:val="0"/>
        <w:spacing w:after="240" w:line="240" w:lineRule="auto"/>
        <w:ind w:left="1843"/>
        <w:jc w:val="both"/>
        <w:outlineLvl w:val="3"/>
        <w:rPr>
          <w:rFonts w:ascii="Arial" w:eastAsia="STZhongsong" w:hAnsi="Arial"/>
          <w:b/>
          <w:sz w:val="24"/>
          <w:lang w:eastAsia="zh-CN"/>
        </w:rPr>
      </w:pPr>
      <w:r w:rsidRPr="00204140">
        <w:rPr>
          <w:rFonts w:ascii="Arial" w:eastAsia="STZhongsong" w:hAnsi="Arial"/>
          <w:bCs/>
          <w:sz w:val="24"/>
          <w:lang w:eastAsia="zh-CN"/>
        </w:rPr>
        <w:t xml:space="preserve">Revenue from onward sale of reprocessed waste (including </w:t>
      </w:r>
      <w:proofErr w:type="spellStart"/>
      <w:r w:rsidRPr="00204140">
        <w:rPr>
          <w:rFonts w:ascii="Arial" w:eastAsia="STZhongsong" w:hAnsi="Arial"/>
          <w:bCs/>
          <w:sz w:val="24"/>
          <w:lang w:eastAsia="zh-CN"/>
        </w:rPr>
        <w:t>recyclate</w:t>
      </w:r>
      <w:proofErr w:type="spellEnd"/>
      <w:r w:rsidRPr="00204140">
        <w:rPr>
          <w:rFonts w:ascii="Arial" w:eastAsia="STZhongsong" w:hAnsi="Arial"/>
          <w:bCs/>
          <w:sz w:val="24"/>
          <w:lang w:eastAsia="zh-CN"/>
        </w:rPr>
        <w:t>, biomass and bioenergy from CCUS etc.).</w:t>
      </w:r>
    </w:p>
    <w:p w:rsidR="00204140" w:rsidRPr="00204140" w:rsidRDefault="00204140" w:rsidP="007F5706">
      <w:pPr>
        <w:adjustRightInd w:val="0"/>
        <w:spacing w:after="240" w:line="240" w:lineRule="auto"/>
        <w:ind w:left="1843"/>
        <w:jc w:val="both"/>
        <w:outlineLvl w:val="3"/>
        <w:rPr>
          <w:rFonts w:ascii="Arial" w:eastAsia="STZhongsong" w:hAnsi="Arial"/>
          <w:b/>
          <w:sz w:val="24"/>
          <w:lang w:eastAsia="zh-CN"/>
        </w:rPr>
      </w:pPr>
      <w:r w:rsidRPr="00204140">
        <w:rPr>
          <w:rFonts w:ascii="Arial" w:eastAsia="STZhongsong" w:hAnsi="Arial"/>
          <w:bCs/>
          <w:sz w:val="24"/>
          <w:lang w:eastAsia="zh-CN"/>
        </w:rPr>
        <w:t>Gross costs and revenues should be in market cost terms (including taxes and subsidies e.g. ETS costs or tariffs on low carbon electricity) for the optimisation in workstream 1 and cost-effectiveness metric in workstream 2.</w:t>
      </w:r>
    </w:p>
    <w:p w:rsidR="00204140" w:rsidRPr="00204140" w:rsidRDefault="00204140" w:rsidP="007F5706">
      <w:pPr>
        <w:adjustRightInd w:val="0"/>
        <w:spacing w:after="240" w:line="240" w:lineRule="auto"/>
        <w:ind w:left="1843"/>
        <w:jc w:val="both"/>
        <w:outlineLvl w:val="3"/>
        <w:rPr>
          <w:rFonts w:ascii="Arial" w:eastAsia="STZhongsong" w:hAnsi="Arial"/>
          <w:b/>
          <w:sz w:val="24"/>
          <w:lang w:eastAsia="zh-CN"/>
        </w:rPr>
      </w:pPr>
      <w:r w:rsidRPr="00204140">
        <w:rPr>
          <w:rFonts w:ascii="Arial" w:eastAsia="STZhongsong" w:hAnsi="Arial"/>
          <w:bCs/>
          <w:sz w:val="24"/>
          <w:lang w:eastAsia="zh-CN"/>
        </w:rPr>
        <w:t>The Supplier is expected to report gross costs, revenue from onward sale of reprocessed waste and the tax and subsidy components of each separately. This will enable the Authority to determine what the cost will be to industry and to society of its recommendations.</w:t>
      </w:r>
    </w:p>
    <w:p w:rsidR="00204140" w:rsidRPr="00204140" w:rsidRDefault="00204140" w:rsidP="00825A3D">
      <w:pPr>
        <w:adjustRightInd w:val="0"/>
        <w:spacing w:after="240" w:line="240" w:lineRule="auto"/>
        <w:ind w:left="992"/>
        <w:jc w:val="both"/>
        <w:outlineLvl w:val="3"/>
        <w:rPr>
          <w:rFonts w:ascii="Arial" w:eastAsia="STZhongsong" w:hAnsi="Arial"/>
          <w:b/>
          <w:bCs/>
          <w:sz w:val="24"/>
          <w:lang w:eastAsia="zh-CN"/>
        </w:rPr>
      </w:pPr>
      <w:r w:rsidRPr="00204140">
        <w:rPr>
          <w:rFonts w:ascii="Arial" w:eastAsia="STZhongsong" w:hAnsi="Arial"/>
          <w:sz w:val="24"/>
          <w:lang w:eastAsia="zh-CN"/>
        </w:rPr>
        <w:t xml:space="preserve">Where the Authority identifies a need for new regulation or policy to promote/support in delivering this infrastructure (through workstream 3 or </w:t>
      </w:r>
      <w:r w:rsidRPr="00204140">
        <w:rPr>
          <w:rFonts w:ascii="Arial" w:eastAsia="STZhongsong" w:hAnsi="Arial"/>
          <w:sz w:val="24"/>
          <w:lang w:eastAsia="zh-CN"/>
        </w:rPr>
        <w:lastRenderedPageBreak/>
        <w:t xml:space="preserve">otherwise), the </w:t>
      </w:r>
      <w:r w:rsidRPr="00204140">
        <w:rPr>
          <w:rFonts w:ascii="Arial" w:eastAsia="STZhongsong" w:hAnsi="Arial"/>
          <w:b/>
          <w:bCs/>
          <w:sz w:val="24"/>
          <w:lang w:eastAsia="zh-CN"/>
        </w:rPr>
        <w:t>administrative</w:t>
      </w:r>
      <w:r w:rsidRPr="00204140">
        <w:rPr>
          <w:rFonts w:ascii="Arial" w:eastAsia="STZhongsong" w:hAnsi="Arial"/>
          <w:b/>
          <w:sz w:val="24"/>
          <w:lang w:eastAsia="zh-CN"/>
        </w:rPr>
        <w:t xml:space="preserve"> costs</w:t>
      </w:r>
      <w:r w:rsidRPr="00204140">
        <w:rPr>
          <w:rFonts w:ascii="Arial" w:eastAsia="STZhongsong" w:hAnsi="Arial"/>
          <w:sz w:val="24"/>
          <w:lang w:eastAsia="zh-CN"/>
        </w:rPr>
        <w:t xml:space="preserve"> of the policy must also be captured, as must any </w:t>
      </w:r>
      <w:r w:rsidRPr="00204140">
        <w:rPr>
          <w:rFonts w:ascii="Arial" w:eastAsia="STZhongsong" w:hAnsi="Arial"/>
          <w:b/>
          <w:bCs/>
          <w:sz w:val="24"/>
          <w:lang w:eastAsia="zh-CN"/>
        </w:rPr>
        <w:t>other costs to business</w:t>
      </w:r>
      <w:r w:rsidRPr="00204140">
        <w:rPr>
          <w:rFonts w:ascii="Arial" w:eastAsia="STZhongsong" w:hAnsi="Arial"/>
          <w:sz w:val="24"/>
          <w:lang w:eastAsia="zh-CN"/>
        </w:rPr>
        <w:t xml:space="preserve"> associated with compliance. The Authority will indicate which policies the Supplier should cost. </w:t>
      </w:r>
    </w:p>
    <w:p w:rsidR="00204140" w:rsidRPr="00204140" w:rsidRDefault="00204140" w:rsidP="00825A3D">
      <w:pPr>
        <w:adjustRightInd w:val="0"/>
        <w:spacing w:after="240" w:line="240" w:lineRule="auto"/>
        <w:ind w:left="992"/>
        <w:jc w:val="both"/>
        <w:outlineLvl w:val="1"/>
        <w:rPr>
          <w:rFonts w:ascii="Arial" w:eastAsia="STZhongsong" w:hAnsi="Arial"/>
          <w:sz w:val="24"/>
          <w:lang w:eastAsia="zh-CN"/>
        </w:rPr>
      </w:pPr>
      <w:r w:rsidRPr="00204140">
        <w:rPr>
          <w:rFonts w:ascii="Arial" w:eastAsia="STZhongsong" w:hAnsi="Arial"/>
          <w:sz w:val="24"/>
          <w:lang w:eastAsia="zh-CN"/>
        </w:rPr>
        <w:t>The below are out of scope:</w:t>
      </w:r>
    </w:p>
    <w:p w:rsidR="00204140" w:rsidRPr="00204140" w:rsidRDefault="00204140" w:rsidP="00825A3D">
      <w:pPr>
        <w:adjustRightInd w:val="0"/>
        <w:spacing w:after="240" w:line="240" w:lineRule="auto"/>
        <w:ind w:left="1843"/>
        <w:jc w:val="both"/>
        <w:outlineLvl w:val="2"/>
        <w:rPr>
          <w:rFonts w:ascii="Arial" w:eastAsia="STZhongsong" w:hAnsi="Arial"/>
          <w:sz w:val="24"/>
          <w:lang w:eastAsia="zh-CN"/>
        </w:rPr>
      </w:pPr>
      <w:r w:rsidRPr="00204140">
        <w:rPr>
          <w:rFonts w:ascii="Arial" w:eastAsia="STZhongsong" w:hAnsi="Arial"/>
          <w:sz w:val="24"/>
          <w:lang w:eastAsia="zh-CN"/>
        </w:rPr>
        <w:t xml:space="preserve">Modelling/assessing the impact of behaviour change relating to individual consumption (i.e. before materials enter the waste </w:t>
      </w:r>
      <w:r w:rsidR="000B1E30">
        <w:rPr>
          <w:rFonts w:ascii="Arial" w:eastAsia="STZhongsong" w:hAnsi="Arial"/>
          <w:sz w:val="24"/>
          <w:lang w:eastAsia="zh-CN"/>
        </w:rPr>
        <w:t>s</w:t>
      </w:r>
      <w:r w:rsidRPr="00204140">
        <w:rPr>
          <w:rFonts w:ascii="Arial" w:eastAsia="STZhongsong" w:hAnsi="Arial"/>
          <w:sz w:val="24"/>
          <w:lang w:eastAsia="zh-CN"/>
        </w:rPr>
        <w:t xml:space="preserve">ystem). </w:t>
      </w:r>
    </w:p>
    <w:p w:rsidR="00204140" w:rsidRPr="00204140" w:rsidRDefault="00204140" w:rsidP="00825A3D">
      <w:pPr>
        <w:adjustRightInd w:val="0"/>
        <w:spacing w:after="240" w:line="240" w:lineRule="auto"/>
        <w:ind w:left="1843"/>
        <w:jc w:val="both"/>
        <w:outlineLvl w:val="2"/>
        <w:rPr>
          <w:rFonts w:ascii="Arial" w:eastAsia="STZhongsong" w:hAnsi="Arial"/>
          <w:sz w:val="24"/>
          <w:lang w:eastAsia="zh-CN"/>
        </w:rPr>
      </w:pPr>
      <w:r w:rsidRPr="00204140">
        <w:rPr>
          <w:rFonts w:ascii="Arial" w:eastAsia="STZhongsong" w:hAnsi="Arial"/>
          <w:sz w:val="24"/>
          <w:lang w:eastAsia="zh-CN"/>
        </w:rPr>
        <w:t>Hazardous and nuclear waste</w:t>
      </w:r>
    </w:p>
    <w:p w:rsidR="00204140" w:rsidRPr="00204140" w:rsidRDefault="00204140" w:rsidP="00825A3D">
      <w:pPr>
        <w:adjustRightInd w:val="0"/>
        <w:spacing w:after="240" w:line="240" w:lineRule="auto"/>
        <w:ind w:left="1843"/>
        <w:jc w:val="both"/>
        <w:outlineLvl w:val="2"/>
        <w:rPr>
          <w:rFonts w:ascii="Arial" w:eastAsia="STZhongsong" w:hAnsi="Arial"/>
          <w:sz w:val="24"/>
          <w:lang w:eastAsia="zh-CN"/>
        </w:rPr>
      </w:pPr>
      <w:r w:rsidRPr="00204140">
        <w:rPr>
          <w:rFonts w:ascii="Arial" w:eastAsia="STZhongsong" w:hAnsi="Arial"/>
          <w:sz w:val="24"/>
          <w:lang w:eastAsia="zh-CN"/>
        </w:rPr>
        <w:t xml:space="preserve">Waste water </w:t>
      </w:r>
    </w:p>
    <w:p w:rsidR="00204140" w:rsidRPr="00204140" w:rsidRDefault="00204140" w:rsidP="00825A3D">
      <w:pPr>
        <w:adjustRightInd w:val="0"/>
        <w:spacing w:after="240" w:line="240" w:lineRule="auto"/>
        <w:ind w:left="1843"/>
        <w:jc w:val="both"/>
        <w:outlineLvl w:val="2"/>
        <w:rPr>
          <w:rFonts w:ascii="Arial" w:eastAsia="STZhongsong" w:hAnsi="Arial"/>
          <w:sz w:val="24"/>
          <w:lang w:eastAsia="zh-CN"/>
        </w:rPr>
      </w:pPr>
      <w:r w:rsidRPr="00204140">
        <w:rPr>
          <w:rFonts w:ascii="Arial" w:eastAsia="STZhongsong" w:hAnsi="Arial"/>
          <w:sz w:val="24"/>
          <w:lang w:eastAsia="zh-CN"/>
        </w:rPr>
        <w:t xml:space="preserve">Development of policy recommendations. The NIC will use the </w:t>
      </w:r>
      <w:r w:rsidRPr="00204140">
        <w:rPr>
          <w:rFonts w:ascii="Arial" w:eastAsia="STZhongsong" w:hAnsi="Arial"/>
          <w:sz w:val="24"/>
          <w:lang w:eastAsia="zh-CN"/>
        </w:rPr>
        <w:tab/>
        <w:t xml:space="preserve">outputs of this procurement to support its recommendations. </w:t>
      </w:r>
    </w:p>
    <w:p w:rsidR="00204140" w:rsidRPr="00204140" w:rsidRDefault="00204140" w:rsidP="00825A3D">
      <w:pPr>
        <w:keepNext/>
        <w:adjustRightInd w:val="0"/>
        <w:spacing w:after="120" w:line="240" w:lineRule="auto"/>
        <w:ind w:left="567"/>
        <w:jc w:val="both"/>
        <w:outlineLvl w:val="0"/>
        <w:rPr>
          <w:rFonts w:ascii="Arial" w:eastAsia="STZhongsong" w:hAnsi="Arial"/>
          <w:b/>
          <w:caps/>
          <w:sz w:val="32"/>
          <w:szCs w:val="32"/>
          <w:lang w:eastAsia="zh-CN"/>
        </w:rPr>
      </w:pPr>
      <w:bookmarkStart w:id="79" w:name="_Toc111542125"/>
      <w:r w:rsidRPr="00204140">
        <w:rPr>
          <w:rFonts w:ascii="Arial" w:eastAsia="STZhongsong" w:hAnsi="Arial"/>
          <w:b/>
          <w:caps/>
          <w:sz w:val="32"/>
          <w:szCs w:val="32"/>
          <w:lang w:eastAsia="zh-CN"/>
        </w:rPr>
        <w:t>The requirement</w:t>
      </w:r>
      <w:bookmarkEnd w:id="79"/>
    </w:p>
    <w:p w:rsidR="00204140" w:rsidRPr="00204140" w:rsidRDefault="00204140" w:rsidP="00825A3D">
      <w:pPr>
        <w:adjustRightInd w:val="0"/>
        <w:spacing w:after="120" w:line="240" w:lineRule="auto"/>
        <w:ind w:left="992"/>
        <w:jc w:val="both"/>
        <w:outlineLvl w:val="1"/>
        <w:rPr>
          <w:rFonts w:ascii="Arial" w:eastAsia="STZhongsong" w:hAnsi="Arial"/>
          <w:sz w:val="24"/>
          <w:szCs w:val="24"/>
          <w:lang w:eastAsia="zh-CN"/>
        </w:rPr>
      </w:pPr>
      <w:r w:rsidRPr="00204140">
        <w:rPr>
          <w:rFonts w:ascii="Arial" w:eastAsia="STZhongsong" w:hAnsi="Arial"/>
          <w:sz w:val="24"/>
          <w:szCs w:val="24"/>
          <w:lang w:eastAsia="zh-CN"/>
        </w:rPr>
        <w:t xml:space="preserve">Sections 4 and 5 define key terms and set out the scope of the </w:t>
      </w:r>
      <w:r w:rsidRPr="00204140" w:rsidDel="006369AF">
        <w:rPr>
          <w:rFonts w:ascii="Arial" w:eastAsia="STZhongsong" w:hAnsi="Arial"/>
          <w:sz w:val="24"/>
          <w:szCs w:val="24"/>
          <w:lang w:eastAsia="zh-CN"/>
        </w:rPr>
        <w:t>requirement</w:t>
      </w:r>
      <w:r w:rsidRPr="00204140">
        <w:rPr>
          <w:rFonts w:ascii="Arial" w:eastAsia="STZhongsong" w:hAnsi="Arial"/>
          <w:sz w:val="24"/>
          <w:szCs w:val="24"/>
          <w:lang w:eastAsia="zh-CN"/>
        </w:rPr>
        <w:t>. These should be referred to when reading this section.</w:t>
      </w:r>
    </w:p>
    <w:p w:rsidR="00204140" w:rsidRPr="00204140" w:rsidRDefault="00204140" w:rsidP="00825A3D">
      <w:pPr>
        <w:adjustRightInd w:val="0"/>
        <w:spacing w:after="120" w:line="240" w:lineRule="auto"/>
        <w:ind w:left="992"/>
        <w:jc w:val="both"/>
        <w:outlineLvl w:val="1"/>
        <w:rPr>
          <w:rFonts w:ascii="Arial" w:eastAsia="STZhongsong" w:hAnsi="Arial"/>
          <w:sz w:val="24"/>
          <w:szCs w:val="24"/>
          <w:lang w:eastAsia="zh-CN"/>
        </w:rPr>
      </w:pPr>
      <w:r w:rsidRPr="00204140">
        <w:rPr>
          <w:rFonts w:ascii="Arial" w:eastAsia="STZhongsong" w:hAnsi="Arial"/>
          <w:sz w:val="24"/>
          <w:szCs w:val="24"/>
          <w:lang w:eastAsia="zh-CN"/>
        </w:rPr>
        <w:t xml:space="preserve">The requirement includes </w:t>
      </w:r>
      <w:r w:rsidRPr="00204140">
        <w:rPr>
          <w:rFonts w:ascii="Arial" w:eastAsia="STZhongsong" w:hAnsi="Arial"/>
          <w:b/>
          <w:bCs/>
          <w:sz w:val="24"/>
          <w:szCs w:val="24"/>
          <w:lang w:eastAsia="zh-CN"/>
        </w:rPr>
        <w:t>two</w:t>
      </w:r>
      <w:r w:rsidRPr="00204140">
        <w:rPr>
          <w:rFonts w:ascii="Arial" w:eastAsia="STZhongsong" w:hAnsi="Arial"/>
          <w:sz w:val="24"/>
          <w:szCs w:val="24"/>
          <w:lang w:eastAsia="zh-CN"/>
        </w:rPr>
        <w:t xml:space="preserve"> (as a minimum) simultaneous workstreams, both with sequential sub-workstreams, which are designed to facilitate decisions by the Authority at key moments in the contract, ensuring outputs are of maximum value to the Authority. The requirement also includes Workstream 3 which is optional for the Authority but should be included in the proposal by the Supplier. </w:t>
      </w:r>
    </w:p>
    <w:p w:rsidR="00204140" w:rsidRPr="00204140" w:rsidRDefault="00204140" w:rsidP="00825A3D">
      <w:pPr>
        <w:adjustRightInd w:val="0"/>
        <w:spacing w:after="120" w:line="240" w:lineRule="auto"/>
        <w:ind w:left="992"/>
        <w:jc w:val="both"/>
        <w:outlineLvl w:val="1"/>
        <w:rPr>
          <w:rFonts w:ascii="Arial" w:eastAsia="STZhongsong" w:hAnsi="Arial"/>
          <w:sz w:val="24"/>
          <w:szCs w:val="24"/>
          <w:lang w:eastAsia="zh-CN"/>
        </w:rPr>
      </w:pPr>
      <w:r w:rsidRPr="00204140">
        <w:rPr>
          <w:rFonts w:ascii="Arial" w:eastAsia="STZhongsong" w:hAnsi="Arial"/>
          <w:b/>
          <w:bCs/>
          <w:sz w:val="24"/>
          <w:szCs w:val="20"/>
          <w:lang w:eastAsia="zh-CN"/>
        </w:rPr>
        <w:t>Workstream 1</w:t>
      </w:r>
      <w:r w:rsidRPr="00204140">
        <w:rPr>
          <w:rFonts w:ascii="Arial" w:eastAsia="STZhongsong" w:hAnsi="Arial"/>
          <w:sz w:val="24"/>
          <w:szCs w:val="20"/>
          <w:lang w:eastAsia="zh-CN"/>
        </w:rPr>
        <w:t xml:space="preserve"> assesses the current environmental impact of the waste sector, develops scenarios for future waste arisings and models net zero pathways. </w:t>
      </w:r>
      <w:r w:rsidRPr="00204140">
        <w:rPr>
          <w:rFonts w:ascii="Arial" w:eastAsia="STZhongsong" w:hAnsi="Arial"/>
          <w:b/>
          <w:bCs/>
          <w:sz w:val="24"/>
          <w:szCs w:val="20"/>
          <w:lang w:eastAsia="zh-CN"/>
        </w:rPr>
        <w:t>Workstream 2</w:t>
      </w:r>
      <w:r w:rsidRPr="00204140">
        <w:rPr>
          <w:rFonts w:ascii="Arial" w:eastAsia="STZhongsong" w:hAnsi="Arial"/>
          <w:sz w:val="24"/>
          <w:szCs w:val="20"/>
          <w:lang w:eastAsia="zh-CN"/>
        </w:rPr>
        <w:t xml:space="preserve"> </w:t>
      </w:r>
      <w:r w:rsidRPr="00204140">
        <w:rPr>
          <w:rFonts w:ascii="Arial" w:eastAsia="STZhongsong" w:hAnsi="Arial"/>
          <w:sz w:val="24"/>
          <w:szCs w:val="24"/>
          <w:lang w:eastAsia="zh-CN"/>
        </w:rPr>
        <w:t>identifies and models priority materials for enhanced circularity pathways which improve the circularity level of net zero pathways identified in workstream 1</w:t>
      </w:r>
      <w:r w:rsidRPr="00204140">
        <w:rPr>
          <w:rFonts w:ascii="Arial" w:eastAsia="STZhongsong" w:hAnsi="Arial"/>
          <w:sz w:val="24"/>
          <w:szCs w:val="20"/>
          <w:lang w:eastAsia="zh-CN"/>
        </w:rPr>
        <w:t xml:space="preserve">. Workstream 3 (optional) assesses the effectiveness of current and proposed policy instruments </w:t>
      </w:r>
      <w:r w:rsidRPr="00204140">
        <w:rPr>
          <w:rFonts w:ascii="Arial" w:eastAsia="STZhongsong" w:hAnsi="Arial"/>
          <w:sz w:val="24"/>
          <w:szCs w:val="24"/>
          <w:lang w:eastAsia="zh-CN"/>
        </w:rPr>
        <w:t xml:space="preserve">in delivering greater circularity. </w:t>
      </w:r>
    </w:p>
    <w:p w:rsidR="00204140" w:rsidRPr="00204140" w:rsidRDefault="00204140" w:rsidP="00204140">
      <w:pPr>
        <w:adjustRightInd w:val="0"/>
        <w:spacing w:after="120" w:line="240" w:lineRule="auto"/>
        <w:ind w:left="992"/>
        <w:jc w:val="both"/>
        <w:outlineLvl w:val="1"/>
        <w:rPr>
          <w:rFonts w:ascii="Arial" w:eastAsia="STZhongsong" w:hAnsi="Arial"/>
          <w:sz w:val="24"/>
          <w:szCs w:val="24"/>
          <w:lang w:eastAsia="zh-CN"/>
        </w:rPr>
      </w:pPr>
    </w:p>
    <w:p w:rsidR="00204140" w:rsidRPr="00204140" w:rsidRDefault="00204140" w:rsidP="00204140">
      <w:pPr>
        <w:adjustRightInd w:val="0"/>
        <w:spacing w:after="120" w:line="240" w:lineRule="auto"/>
        <w:jc w:val="both"/>
        <w:outlineLvl w:val="1"/>
        <w:rPr>
          <w:rFonts w:ascii="Arial" w:eastAsia="STZhongsong" w:hAnsi="Arial"/>
          <w:b/>
          <w:sz w:val="28"/>
          <w:szCs w:val="28"/>
          <w:lang w:eastAsia="zh-CN"/>
        </w:rPr>
      </w:pPr>
      <w:r w:rsidRPr="00204140">
        <w:rPr>
          <w:rFonts w:ascii="Arial" w:eastAsia="STZhongsong" w:hAnsi="Arial"/>
          <w:b/>
          <w:sz w:val="28"/>
          <w:szCs w:val="28"/>
          <w:lang w:eastAsia="zh-CN"/>
        </w:rPr>
        <w:t>Workstream 1: Net Zero Pathways</w:t>
      </w:r>
    </w:p>
    <w:p w:rsidR="00204140" w:rsidRPr="00204140" w:rsidRDefault="00204140" w:rsidP="00204140">
      <w:pPr>
        <w:adjustRightInd w:val="0"/>
        <w:spacing w:after="120" w:line="240" w:lineRule="auto"/>
        <w:jc w:val="both"/>
        <w:outlineLvl w:val="1"/>
        <w:rPr>
          <w:rFonts w:ascii="Arial" w:eastAsia="STZhongsong" w:hAnsi="Arial"/>
          <w:b/>
          <w:i/>
          <w:iCs/>
          <w:sz w:val="24"/>
          <w:szCs w:val="24"/>
          <w:lang w:eastAsia="zh-CN"/>
        </w:rPr>
      </w:pPr>
      <w:r w:rsidRPr="00204140">
        <w:rPr>
          <w:rFonts w:ascii="Arial" w:eastAsia="STZhongsong" w:hAnsi="Arial"/>
          <w:b/>
          <w:i/>
          <w:iCs/>
          <w:sz w:val="24"/>
          <w:szCs w:val="24"/>
          <w:lang w:eastAsia="zh-CN"/>
        </w:rPr>
        <w:t>Current environmental impact of the waste sector</w:t>
      </w:r>
    </w:p>
    <w:p w:rsidR="00204140" w:rsidRPr="00204140" w:rsidRDefault="00204140" w:rsidP="00825A3D">
      <w:pPr>
        <w:adjustRightInd w:val="0"/>
        <w:spacing w:after="120" w:line="240" w:lineRule="auto"/>
        <w:ind w:left="992"/>
        <w:jc w:val="both"/>
        <w:outlineLvl w:val="1"/>
        <w:rPr>
          <w:rFonts w:ascii="Arial" w:eastAsia="STZhongsong" w:hAnsi="Arial"/>
          <w:sz w:val="24"/>
          <w:szCs w:val="24"/>
          <w:lang w:eastAsia="zh-CN"/>
        </w:rPr>
      </w:pPr>
      <w:r w:rsidRPr="00204140">
        <w:rPr>
          <w:rFonts w:ascii="Arial" w:eastAsia="STZhongsong" w:hAnsi="Arial"/>
          <w:sz w:val="24"/>
          <w:szCs w:val="24"/>
          <w:lang w:eastAsia="zh-CN"/>
        </w:rPr>
        <w:t>The Supplier will report current waste arisings, broken down by the volume (measured in tonnes) of current waste sources and streams.</w:t>
      </w:r>
    </w:p>
    <w:p w:rsidR="00204140" w:rsidRPr="00204140" w:rsidRDefault="00204140" w:rsidP="00825A3D">
      <w:pPr>
        <w:adjustRightInd w:val="0"/>
        <w:spacing w:after="120" w:line="240" w:lineRule="auto"/>
        <w:ind w:left="992"/>
        <w:jc w:val="both"/>
        <w:outlineLvl w:val="1"/>
        <w:rPr>
          <w:rFonts w:ascii="Arial" w:eastAsia="STZhongsong" w:hAnsi="Arial"/>
          <w:sz w:val="24"/>
          <w:szCs w:val="24"/>
          <w:lang w:eastAsia="zh-CN"/>
        </w:rPr>
      </w:pPr>
      <w:r w:rsidRPr="00204140">
        <w:rPr>
          <w:rFonts w:ascii="Arial" w:eastAsia="STZhongsong" w:hAnsi="Arial"/>
          <w:sz w:val="24"/>
          <w:szCs w:val="24"/>
          <w:lang w:eastAsia="zh-CN"/>
        </w:rPr>
        <w:t xml:space="preserve">The Supplier is expected to report the current capacity (measured in tonnes) and cost of waste infrastructure to process waste arisings. This should be disaggregated by waste infrastructure technology (proportion of waste recycled, </w:t>
      </w:r>
      <w:proofErr w:type="gramStart"/>
      <w:r w:rsidRPr="00204140">
        <w:rPr>
          <w:rFonts w:ascii="Arial" w:eastAsia="STZhongsong" w:hAnsi="Arial"/>
          <w:sz w:val="24"/>
          <w:szCs w:val="24"/>
          <w:lang w:eastAsia="zh-CN"/>
        </w:rPr>
        <w:t>incinerated,  landfilled</w:t>
      </w:r>
      <w:proofErr w:type="gramEnd"/>
      <w:r w:rsidRPr="00204140">
        <w:rPr>
          <w:rFonts w:ascii="Arial" w:eastAsia="STZhongsong" w:hAnsi="Arial"/>
          <w:sz w:val="24"/>
          <w:szCs w:val="24"/>
          <w:lang w:eastAsia="zh-CN"/>
        </w:rPr>
        <w:t xml:space="preserve"> and treated by other methods). Where possible, the Supplier should estimate the volume of waste from each source and stream for waste infrastructure technology.</w:t>
      </w:r>
    </w:p>
    <w:p w:rsidR="00204140" w:rsidRPr="00204140" w:rsidRDefault="00204140" w:rsidP="00825A3D">
      <w:pPr>
        <w:adjustRightInd w:val="0"/>
        <w:spacing w:after="120" w:line="240" w:lineRule="auto"/>
        <w:ind w:left="992"/>
        <w:jc w:val="both"/>
        <w:outlineLvl w:val="1"/>
        <w:rPr>
          <w:rFonts w:ascii="Arial" w:eastAsia="STZhongsong" w:hAnsi="Arial"/>
          <w:sz w:val="24"/>
          <w:szCs w:val="24"/>
          <w:lang w:eastAsia="zh-CN"/>
        </w:rPr>
      </w:pPr>
      <w:r w:rsidRPr="00204140">
        <w:rPr>
          <w:rFonts w:ascii="Arial" w:eastAsia="STZhongsong" w:hAnsi="Arial"/>
          <w:sz w:val="24"/>
          <w:szCs w:val="24"/>
          <w:lang w:eastAsia="zh-CN"/>
        </w:rPr>
        <w:lastRenderedPageBreak/>
        <w:t>The Authority will use current waste sector performance as a baseline comparison for the future net zero pathways identified later in workstream 1. As a result, the Supplier is also expected to provide an assessment of the waste sector’s current environmental impact and level of circularity for the waste sector as a whole and by waste stream where possible.</w:t>
      </w:r>
    </w:p>
    <w:p w:rsidR="00204140" w:rsidRPr="00204140" w:rsidRDefault="00204140" w:rsidP="00204140">
      <w:pPr>
        <w:adjustRightInd w:val="0"/>
        <w:spacing w:after="120" w:line="240" w:lineRule="auto"/>
        <w:jc w:val="both"/>
        <w:outlineLvl w:val="1"/>
        <w:rPr>
          <w:rFonts w:ascii="Arial" w:eastAsia="STZhongsong" w:hAnsi="Arial"/>
          <w:b/>
          <w:i/>
          <w:iCs/>
          <w:sz w:val="24"/>
          <w:szCs w:val="24"/>
          <w:lang w:eastAsia="zh-CN"/>
        </w:rPr>
      </w:pPr>
      <w:r w:rsidRPr="00204140">
        <w:rPr>
          <w:rFonts w:ascii="Arial" w:eastAsia="STZhongsong" w:hAnsi="Arial"/>
          <w:b/>
          <w:i/>
          <w:iCs/>
          <w:sz w:val="24"/>
          <w:szCs w:val="24"/>
          <w:lang w:eastAsia="zh-CN"/>
        </w:rPr>
        <w:t>Scenarios of future waste arisings and composition</w:t>
      </w:r>
    </w:p>
    <w:p w:rsidR="00204140" w:rsidRPr="00204140" w:rsidRDefault="00204140" w:rsidP="00825A3D">
      <w:pPr>
        <w:adjustRightInd w:val="0"/>
        <w:spacing w:after="120" w:line="240" w:lineRule="auto"/>
        <w:ind w:left="992"/>
        <w:jc w:val="both"/>
        <w:outlineLvl w:val="1"/>
        <w:rPr>
          <w:rFonts w:ascii="Arial" w:eastAsia="STZhongsong" w:hAnsi="Arial"/>
          <w:sz w:val="24"/>
          <w:szCs w:val="24"/>
          <w:lang w:eastAsia="zh-CN"/>
        </w:rPr>
      </w:pPr>
      <w:r w:rsidRPr="00204140">
        <w:rPr>
          <w:rFonts w:ascii="Arial" w:eastAsia="STZhongsong" w:hAnsi="Arial"/>
          <w:sz w:val="24"/>
          <w:szCs w:val="24"/>
          <w:lang w:eastAsia="zh-CN"/>
        </w:rPr>
        <w:t>The Supplier will develop no less than three and no more than five scenarios for the possible future path of waste arisings, using the Authority’s own guidance as set out below.</w:t>
      </w:r>
    </w:p>
    <w:p w:rsidR="00204140" w:rsidRPr="00204140" w:rsidRDefault="00204140" w:rsidP="00825A3D">
      <w:pPr>
        <w:adjustRightInd w:val="0"/>
        <w:spacing w:after="120" w:line="240" w:lineRule="auto"/>
        <w:ind w:left="992"/>
        <w:jc w:val="both"/>
        <w:outlineLvl w:val="1"/>
        <w:rPr>
          <w:rFonts w:ascii="Arial" w:eastAsia="STZhongsong" w:hAnsi="Arial"/>
          <w:b/>
          <w:i/>
          <w:sz w:val="24"/>
          <w:szCs w:val="24"/>
          <w:lang w:eastAsia="zh-CN"/>
        </w:rPr>
      </w:pPr>
      <w:r w:rsidRPr="00204140">
        <w:rPr>
          <w:rFonts w:ascii="Arial" w:eastAsia="STZhongsong" w:hAnsi="Arial"/>
          <w:sz w:val="24"/>
          <w:szCs w:val="24"/>
          <w:lang w:eastAsia="zh-CN"/>
        </w:rPr>
        <w:t xml:space="preserve">These should be reported both as total waste arisings and disaggregated by </w:t>
      </w:r>
    </w:p>
    <w:p w:rsidR="00204140" w:rsidRPr="00204140" w:rsidRDefault="00204140" w:rsidP="00825A3D">
      <w:pPr>
        <w:adjustRightInd w:val="0"/>
        <w:spacing w:after="120" w:line="240" w:lineRule="auto"/>
        <w:ind w:left="1843"/>
        <w:jc w:val="both"/>
        <w:outlineLvl w:val="1"/>
        <w:rPr>
          <w:rFonts w:ascii="Arial" w:eastAsia="STZhongsong" w:hAnsi="Arial"/>
          <w:b/>
          <w:i/>
          <w:sz w:val="24"/>
          <w:szCs w:val="24"/>
          <w:lang w:eastAsia="zh-CN"/>
        </w:rPr>
      </w:pPr>
      <w:r w:rsidRPr="00204140">
        <w:rPr>
          <w:rFonts w:ascii="Arial" w:eastAsia="STZhongsong" w:hAnsi="Arial"/>
          <w:sz w:val="24"/>
          <w:szCs w:val="24"/>
          <w:lang w:eastAsia="zh-CN"/>
        </w:rPr>
        <w:t>waste source (i.e. LACW; C&amp;I; C&amp;D) and;</w:t>
      </w:r>
    </w:p>
    <w:p w:rsidR="00204140" w:rsidRPr="00204140" w:rsidRDefault="00204140" w:rsidP="00825A3D">
      <w:pPr>
        <w:adjustRightInd w:val="0"/>
        <w:spacing w:after="120" w:line="240" w:lineRule="auto"/>
        <w:ind w:left="1843"/>
        <w:jc w:val="both"/>
        <w:outlineLvl w:val="1"/>
        <w:rPr>
          <w:rFonts w:ascii="Arial" w:eastAsia="STZhongsong" w:hAnsi="Arial"/>
          <w:b/>
          <w:i/>
          <w:sz w:val="24"/>
          <w:szCs w:val="24"/>
          <w:lang w:eastAsia="zh-CN"/>
        </w:rPr>
      </w:pPr>
      <w:r w:rsidRPr="00204140">
        <w:rPr>
          <w:rFonts w:ascii="Arial" w:eastAsia="STZhongsong" w:hAnsi="Arial"/>
          <w:sz w:val="24"/>
          <w:szCs w:val="24"/>
          <w:lang w:eastAsia="zh-CN"/>
        </w:rPr>
        <w:t xml:space="preserve">waste stream. </w:t>
      </w:r>
    </w:p>
    <w:p w:rsidR="00204140" w:rsidRPr="00204140" w:rsidRDefault="00204140" w:rsidP="00825A3D">
      <w:pPr>
        <w:adjustRightInd w:val="0"/>
        <w:spacing w:after="120" w:line="240" w:lineRule="auto"/>
        <w:ind w:left="992"/>
        <w:jc w:val="both"/>
        <w:outlineLvl w:val="1"/>
        <w:rPr>
          <w:rFonts w:ascii="Arial" w:eastAsia="STZhongsong" w:hAnsi="Arial"/>
          <w:b/>
          <w:i/>
          <w:sz w:val="24"/>
          <w:szCs w:val="24"/>
          <w:lang w:eastAsia="zh-CN"/>
        </w:rPr>
      </w:pPr>
      <w:r w:rsidRPr="00204140">
        <w:rPr>
          <w:rFonts w:ascii="Arial" w:eastAsia="STZhongsong" w:hAnsi="Arial"/>
          <w:sz w:val="24"/>
          <w:szCs w:val="24"/>
          <w:lang w:eastAsia="zh-CN"/>
        </w:rPr>
        <w:t xml:space="preserve">If relevant to the type of infrastructure required to effectively manage the waste, scenarios should also consider changes in the composition of materials in each source/stream. </w:t>
      </w:r>
    </w:p>
    <w:p w:rsidR="00204140" w:rsidRPr="00204140" w:rsidRDefault="00204140" w:rsidP="00825A3D">
      <w:pPr>
        <w:adjustRightInd w:val="0"/>
        <w:spacing w:after="120" w:line="240" w:lineRule="auto"/>
        <w:ind w:left="992"/>
        <w:jc w:val="both"/>
        <w:outlineLvl w:val="1"/>
        <w:rPr>
          <w:rFonts w:ascii="Arial" w:eastAsia="STZhongsong" w:hAnsi="Arial"/>
          <w:b/>
          <w:sz w:val="24"/>
          <w:szCs w:val="24"/>
          <w:lang w:eastAsia="zh-CN"/>
        </w:rPr>
      </w:pPr>
      <w:r w:rsidRPr="00204140">
        <w:rPr>
          <w:rFonts w:ascii="Arial" w:eastAsia="STZhongsong" w:hAnsi="Arial"/>
          <w:sz w:val="24"/>
          <w:szCs w:val="24"/>
          <w:lang w:eastAsia="zh-CN"/>
        </w:rPr>
        <w:t xml:space="preserve">The Authority has published a view on how best to develop scenarios in </w:t>
      </w:r>
      <w:hyperlink r:id="rId8" w:history="1">
        <w:r w:rsidRPr="00204140">
          <w:rPr>
            <w:rFonts w:ascii="Arial" w:eastAsia="STZhongsong" w:hAnsi="Arial"/>
            <w:i/>
            <w:iCs/>
            <w:color w:val="0000FF"/>
            <w:sz w:val="24"/>
            <w:szCs w:val="24"/>
            <w:u w:val="single"/>
            <w:lang w:eastAsia="zh-CN"/>
          </w:rPr>
          <w:t>Managing Uncertainty in the Second National Infrastructure Assessment</w:t>
        </w:r>
      </w:hyperlink>
      <w:r w:rsidRPr="00204140">
        <w:rPr>
          <w:rFonts w:ascii="Arial" w:eastAsia="STZhongsong" w:hAnsi="Arial"/>
          <w:i/>
          <w:iCs/>
          <w:sz w:val="24"/>
          <w:szCs w:val="24"/>
          <w:lang w:eastAsia="zh-CN"/>
        </w:rPr>
        <w:t>.</w:t>
      </w:r>
      <w:r w:rsidRPr="00204140">
        <w:rPr>
          <w:rFonts w:ascii="Arial" w:eastAsia="STZhongsong" w:hAnsi="Arial"/>
          <w:sz w:val="24"/>
          <w:szCs w:val="24"/>
          <w:lang w:eastAsia="zh-CN"/>
        </w:rPr>
        <w:t xml:space="preserve"> Wherever possible the principles in that paper should be followed. In outline terms, these include:</w:t>
      </w:r>
    </w:p>
    <w:p w:rsidR="00204140" w:rsidRPr="00204140" w:rsidRDefault="00204140" w:rsidP="00825A3D">
      <w:pPr>
        <w:adjustRightInd w:val="0"/>
        <w:spacing w:after="120" w:line="240" w:lineRule="auto"/>
        <w:ind w:left="1843"/>
        <w:jc w:val="both"/>
        <w:outlineLvl w:val="2"/>
        <w:rPr>
          <w:rFonts w:ascii="Arial" w:eastAsia="STZhongsong" w:hAnsi="Arial"/>
          <w:sz w:val="24"/>
          <w:szCs w:val="24"/>
          <w:lang w:eastAsia="zh-CN"/>
        </w:rPr>
      </w:pPr>
      <w:r w:rsidRPr="00204140">
        <w:rPr>
          <w:rFonts w:ascii="Arial" w:eastAsia="STZhongsong" w:hAnsi="Arial"/>
          <w:sz w:val="24"/>
          <w:szCs w:val="24"/>
          <w:lang w:eastAsia="zh-CN"/>
        </w:rPr>
        <w:t>ensuring scenarios collectively cover a wide range of reasonably plausible futures</w:t>
      </w:r>
    </w:p>
    <w:p w:rsidR="00204140" w:rsidRPr="00204140" w:rsidRDefault="00204140" w:rsidP="00825A3D">
      <w:pPr>
        <w:adjustRightInd w:val="0"/>
        <w:spacing w:after="120" w:line="240" w:lineRule="auto"/>
        <w:ind w:left="1843"/>
        <w:jc w:val="both"/>
        <w:outlineLvl w:val="2"/>
        <w:rPr>
          <w:rFonts w:ascii="Arial" w:eastAsia="STZhongsong" w:hAnsi="Arial"/>
          <w:sz w:val="24"/>
          <w:szCs w:val="24"/>
          <w:lang w:eastAsia="zh-CN"/>
        </w:rPr>
      </w:pPr>
      <w:r w:rsidRPr="00204140">
        <w:rPr>
          <w:rFonts w:ascii="Arial" w:eastAsia="STZhongsong" w:hAnsi="Arial"/>
          <w:sz w:val="24"/>
          <w:szCs w:val="24"/>
          <w:lang w:eastAsia="zh-CN"/>
        </w:rPr>
        <w:t>generating scenarios by varying a relatively small number of parameters, to aid transparency and avoid introducing a large number of small errors</w:t>
      </w:r>
    </w:p>
    <w:p w:rsidR="00204140" w:rsidRPr="00204140" w:rsidRDefault="00204140" w:rsidP="00825A3D">
      <w:pPr>
        <w:adjustRightInd w:val="0"/>
        <w:spacing w:after="120" w:line="240" w:lineRule="auto"/>
        <w:ind w:left="1843"/>
        <w:jc w:val="both"/>
        <w:outlineLvl w:val="2"/>
        <w:rPr>
          <w:rFonts w:ascii="Arial" w:eastAsia="STZhongsong" w:hAnsi="Arial"/>
          <w:sz w:val="24"/>
          <w:szCs w:val="24"/>
          <w:lang w:eastAsia="zh-CN"/>
        </w:rPr>
      </w:pPr>
      <w:r w:rsidRPr="00204140">
        <w:rPr>
          <w:rFonts w:ascii="Arial" w:eastAsia="STZhongsong" w:hAnsi="Arial"/>
          <w:sz w:val="24"/>
          <w:szCs w:val="24"/>
          <w:lang w:eastAsia="zh-CN"/>
        </w:rPr>
        <w:t>maintaining a list of events that could take the future well outside the range described by scenarios</w:t>
      </w:r>
    </w:p>
    <w:p w:rsidR="00204140" w:rsidRPr="00204140" w:rsidRDefault="00204140" w:rsidP="00825A3D">
      <w:pPr>
        <w:adjustRightInd w:val="0"/>
        <w:spacing w:after="120" w:line="240" w:lineRule="auto"/>
        <w:ind w:left="1843"/>
        <w:jc w:val="both"/>
        <w:outlineLvl w:val="2"/>
        <w:rPr>
          <w:rFonts w:ascii="Arial" w:eastAsia="STZhongsong" w:hAnsi="Arial"/>
          <w:sz w:val="24"/>
          <w:szCs w:val="24"/>
          <w:lang w:eastAsia="zh-CN"/>
        </w:rPr>
      </w:pPr>
      <w:r w:rsidRPr="00204140">
        <w:rPr>
          <w:rFonts w:ascii="Arial" w:eastAsia="STZhongsong" w:hAnsi="Arial"/>
          <w:sz w:val="24"/>
          <w:szCs w:val="24"/>
          <w:lang w:eastAsia="zh-CN"/>
        </w:rPr>
        <w:t>avoiding any suggestion that there is a ‘central’ or ‘most likely’ scenario.</w:t>
      </w:r>
    </w:p>
    <w:p w:rsidR="00204140" w:rsidRPr="00204140" w:rsidRDefault="00204140" w:rsidP="00825A3D">
      <w:pPr>
        <w:adjustRightInd w:val="0"/>
        <w:spacing w:after="120" w:line="240" w:lineRule="auto"/>
        <w:ind w:left="992"/>
        <w:jc w:val="both"/>
        <w:outlineLvl w:val="2"/>
        <w:rPr>
          <w:rFonts w:ascii="Arial" w:eastAsia="STZhongsong" w:hAnsi="Arial"/>
          <w:sz w:val="24"/>
          <w:szCs w:val="24"/>
          <w:lang w:eastAsia="zh-CN"/>
        </w:rPr>
      </w:pPr>
      <w:r w:rsidRPr="00204140">
        <w:rPr>
          <w:rFonts w:ascii="Arial" w:eastAsia="STZhongsong" w:hAnsi="Arial"/>
          <w:sz w:val="24"/>
          <w:szCs w:val="24"/>
          <w:lang w:eastAsia="zh-CN"/>
        </w:rPr>
        <w:t>The output should be a quantitative and qualitative description of each scenario and any events that could take the future outside this range, and a methods statement describing how the scenarios have been designed and challenged.</w:t>
      </w:r>
    </w:p>
    <w:p w:rsidR="00204140" w:rsidRPr="00204140" w:rsidRDefault="00204140" w:rsidP="00825A3D">
      <w:pPr>
        <w:adjustRightInd w:val="0"/>
        <w:spacing w:after="120" w:line="240" w:lineRule="auto"/>
        <w:ind w:left="992"/>
        <w:jc w:val="both"/>
        <w:outlineLvl w:val="2"/>
        <w:rPr>
          <w:rFonts w:ascii="Arial" w:eastAsia="STZhongsong" w:hAnsi="Arial"/>
          <w:szCs w:val="20"/>
          <w:lang w:eastAsia="zh-CN"/>
        </w:rPr>
      </w:pPr>
      <w:r w:rsidRPr="00204140">
        <w:rPr>
          <w:rFonts w:ascii="Arial" w:eastAsia="STZhongsong" w:hAnsi="Arial"/>
          <w:sz w:val="24"/>
          <w:szCs w:val="24"/>
          <w:lang w:eastAsia="zh-CN"/>
        </w:rPr>
        <w:t>These scenarios will be the basis for net zero pathway development.</w:t>
      </w:r>
    </w:p>
    <w:p w:rsidR="00204140" w:rsidRPr="00204140" w:rsidRDefault="00204140" w:rsidP="00204140">
      <w:pPr>
        <w:spacing w:after="0" w:line="240" w:lineRule="auto"/>
        <w:rPr>
          <w:rFonts w:ascii="Arial" w:eastAsia="SimSun" w:hAnsi="Arial"/>
          <w:szCs w:val="24"/>
          <w:lang w:eastAsia="zh-CN"/>
        </w:rPr>
      </w:pPr>
    </w:p>
    <w:p w:rsidR="00204140" w:rsidRPr="00204140" w:rsidRDefault="00204140" w:rsidP="00204140">
      <w:pPr>
        <w:adjustRightInd w:val="0"/>
        <w:spacing w:after="120" w:line="240" w:lineRule="auto"/>
        <w:ind w:left="425"/>
        <w:jc w:val="both"/>
        <w:outlineLvl w:val="1"/>
        <w:rPr>
          <w:rFonts w:ascii="Arial" w:eastAsia="STZhongsong" w:hAnsi="Arial"/>
          <w:b/>
          <w:i/>
          <w:sz w:val="24"/>
          <w:szCs w:val="24"/>
          <w:lang w:eastAsia="zh-CN"/>
        </w:rPr>
      </w:pPr>
      <w:r w:rsidRPr="00204140">
        <w:rPr>
          <w:rFonts w:ascii="Arial" w:eastAsia="STZhongsong" w:hAnsi="Arial"/>
          <w:b/>
          <w:i/>
          <w:sz w:val="24"/>
          <w:szCs w:val="24"/>
          <w:lang w:eastAsia="zh-CN"/>
        </w:rPr>
        <w:t>Modelling least cost net zero pathways</w:t>
      </w:r>
    </w:p>
    <w:p w:rsidR="00204140" w:rsidRPr="00204140" w:rsidRDefault="00204140" w:rsidP="00825A3D">
      <w:pPr>
        <w:adjustRightInd w:val="0"/>
        <w:spacing w:after="120" w:line="240" w:lineRule="auto"/>
        <w:ind w:left="992"/>
        <w:jc w:val="both"/>
        <w:outlineLvl w:val="1"/>
        <w:rPr>
          <w:rFonts w:ascii="Arial" w:eastAsia="STZhongsong" w:hAnsi="Arial"/>
          <w:b/>
          <w:sz w:val="24"/>
          <w:szCs w:val="24"/>
          <w:lang w:eastAsia="zh-CN"/>
        </w:rPr>
      </w:pPr>
      <w:r w:rsidRPr="00204140">
        <w:rPr>
          <w:rFonts w:ascii="Arial" w:eastAsia="STZhongsong" w:hAnsi="Arial"/>
          <w:bCs/>
          <w:sz w:val="24"/>
          <w:szCs w:val="24"/>
          <w:lang w:eastAsia="zh-CN"/>
        </w:rPr>
        <w:t xml:space="preserve">The objective of workstream 1 is to determine the ‘least-cost’ net zero pathway for the waste sector according to different waste arising scenarios. </w:t>
      </w:r>
    </w:p>
    <w:p w:rsidR="00204140" w:rsidRPr="00204140" w:rsidRDefault="00204140" w:rsidP="00825A3D">
      <w:pPr>
        <w:adjustRightInd w:val="0"/>
        <w:spacing w:after="120" w:line="240" w:lineRule="auto"/>
        <w:ind w:left="992"/>
        <w:jc w:val="both"/>
        <w:outlineLvl w:val="1"/>
        <w:rPr>
          <w:rFonts w:ascii="Arial" w:eastAsia="STZhongsong" w:hAnsi="Arial"/>
          <w:b/>
          <w:sz w:val="24"/>
          <w:szCs w:val="24"/>
          <w:lang w:eastAsia="zh-CN"/>
        </w:rPr>
      </w:pPr>
      <w:r w:rsidRPr="00204140">
        <w:rPr>
          <w:rFonts w:ascii="Arial" w:eastAsia="STZhongsong" w:hAnsi="Arial"/>
          <w:sz w:val="24"/>
          <w:szCs w:val="24"/>
          <w:lang w:eastAsia="zh-CN"/>
        </w:rPr>
        <w:t>The Supplier is expected to model the waste sector and undertake a least-cost optimisation using the menu of waste infrastructure technologies available to develop a net zero pathway.</w:t>
      </w:r>
    </w:p>
    <w:p w:rsidR="00204140" w:rsidRPr="00204140" w:rsidRDefault="00204140" w:rsidP="00825A3D">
      <w:pPr>
        <w:adjustRightInd w:val="0"/>
        <w:spacing w:after="120" w:line="240" w:lineRule="auto"/>
        <w:ind w:left="992"/>
        <w:jc w:val="both"/>
        <w:outlineLvl w:val="1"/>
        <w:rPr>
          <w:rFonts w:ascii="Arial" w:eastAsia="STZhongsong" w:hAnsi="Arial"/>
          <w:b/>
          <w:sz w:val="24"/>
          <w:szCs w:val="24"/>
          <w:lang w:eastAsia="zh-CN"/>
        </w:rPr>
      </w:pPr>
      <w:r w:rsidRPr="00204140">
        <w:rPr>
          <w:rFonts w:ascii="Arial" w:eastAsia="STZhongsong" w:hAnsi="Arial"/>
          <w:sz w:val="24"/>
          <w:szCs w:val="24"/>
          <w:lang w:eastAsia="zh-CN"/>
        </w:rPr>
        <w:lastRenderedPageBreak/>
        <w:t>To meet GHG reduction targets, net zero pathways will either divert waste streams to less GHG emitting waste infrastructure technologies or apply emission abatement technologies to currently more GHG emitting waste infrastructure technologies.</w:t>
      </w:r>
    </w:p>
    <w:p w:rsidR="00204140" w:rsidRPr="00204140" w:rsidRDefault="00204140" w:rsidP="00825A3D">
      <w:pPr>
        <w:adjustRightInd w:val="0"/>
        <w:spacing w:after="120" w:line="240" w:lineRule="auto"/>
        <w:ind w:left="992"/>
        <w:jc w:val="both"/>
        <w:outlineLvl w:val="1"/>
        <w:rPr>
          <w:rFonts w:ascii="Arial" w:eastAsia="STZhongsong" w:hAnsi="Arial"/>
          <w:b/>
          <w:sz w:val="24"/>
          <w:szCs w:val="24"/>
          <w:lang w:eastAsia="zh-CN"/>
        </w:rPr>
      </w:pPr>
      <w:r w:rsidRPr="00204140">
        <w:rPr>
          <w:rFonts w:ascii="Arial" w:eastAsia="STZhongsong" w:hAnsi="Arial"/>
          <w:sz w:val="24"/>
          <w:szCs w:val="24"/>
          <w:lang w:eastAsia="zh-CN"/>
        </w:rPr>
        <w:t xml:space="preserve">To determine the least cost net zero pathway for each scenario, the Supplier will model the capacity requirements and cost of each pathway. A pathway will describe the mix and capacity of different waste infrastructure and emissions abatement technology. They </w:t>
      </w:r>
      <w:r w:rsidRPr="00204140">
        <w:rPr>
          <w:rFonts w:ascii="Arial" w:eastAsia="STZhongsong" w:hAnsi="Arial" w:cs="Arial"/>
          <w:sz w:val="24"/>
          <w:szCs w:val="24"/>
          <w:lang w:eastAsia="zh-CN"/>
        </w:rPr>
        <w:t xml:space="preserve">will be defined by the </w:t>
      </w:r>
      <w:r w:rsidRPr="00204140">
        <w:rPr>
          <w:rFonts w:ascii="Arial" w:eastAsia="STZhongsong" w:hAnsi="Arial" w:cs="Arial"/>
          <w:i/>
          <w:iCs/>
          <w:sz w:val="24"/>
          <w:szCs w:val="24"/>
          <w:lang w:eastAsia="zh-CN"/>
        </w:rPr>
        <w:t>different proportions of each waste stream</w:t>
      </w:r>
      <w:r w:rsidRPr="00204140">
        <w:rPr>
          <w:rFonts w:ascii="Arial" w:eastAsia="STZhongsong" w:hAnsi="Arial" w:cs="Arial"/>
          <w:sz w:val="24"/>
          <w:szCs w:val="24"/>
          <w:lang w:eastAsia="zh-CN"/>
        </w:rPr>
        <w:t xml:space="preserve"> that end up recycled, incinerated, landfilled and processed by other waste infrastructure technologies</w:t>
      </w:r>
      <w:r w:rsidRPr="00204140" w:rsidDel="0082494B">
        <w:rPr>
          <w:rFonts w:ascii="Arial" w:eastAsia="STZhongsong" w:hAnsi="Arial" w:cs="Arial"/>
          <w:sz w:val="24"/>
          <w:szCs w:val="24"/>
          <w:lang w:eastAsia="zh-CN"/>
        </w:rPr>
        <w:t xml:space="preserve">. </w:t>
      </w:r>
      <w:r w:rsidRPr="00204140">
        <w:rPr>
          <w:rFonts w:ascii="Arial" w:eastAsia="STZhongsong" w:hAnsi="Arial" w:cs="Arial"/>
          <w:sz w:val="24"/>
          <w:szCs w:val="24"/>
          <w:lang w:eastAsia="zh-CN"/>
        </w:rPr>
        <w:t>All pathways will be developed from the same menu of infrastructure technologies.</w:t>
      </w:r>
    </w:p>
    <w:p w:rsidR="00204140" w:rsidRPr="00204140" w:rsidRDefault="00204140" w:rsidP="00910611">
      <w:pPr>
        <w:adjustRightInd w:val="0"/>
        <w:spacing w:after="120" w:line="240" w:lineRule="auto"/>
        <w:ind w:left="992"/>
        <w:jc w:val="both"/>
        <w:outlineLvl w:val="1"/>
        <w:rPr>
          <w:rFonts w:ascii="Arial" w:eastAsia="STZhongsong" w:hAnsi="Arial"/>
          <w:b/>
          <w:sz w:val="24"/>
          <w:szCs w:val="24"/>
          <w:lang w:eastAsia="zh-CN"/>
        </w:rPr>
      </w:pPr>
      <w:r w:rsidRPr="00204140">
        <w:rPr>
          <w:rFonts w:ascii="Arial" w:eastAsia="STZhongsong" w:hAnsi="Arial" w:cs="Arial"/>
          <w:sz w:val="24"/>
          <w:szCs w:val="24"/>
          <w:lang w:eastAsia="zh-CN"/>
        </w:rPr>
        <w:t xml:space="preserve">The pathways modelled must be compatible with GHG reduction targets and government commitments. </w:t>
      </w:r>
    </w:p>
    <w:p w:rsidR="00204140" w:rsidRPr="00204140" w:rsidRDefault="00204140" w:rsidP="00910611">
      <w:pPr>
        <w:adjustRightInd w:val="0"/>
        <w:spacing w:after="120" w:line="240" w:lineRule="auto"/>
        <w:ind w:left="992"/>
        <w:jc w:val="both"/>
        <w:outlineLvl w:val="1"/>
        <w:rPr>
          <w:rFonts w:ascii="Arial" w:eastAsia="STZhongsong" w:hAnsi="Arial"/>
          <w:b/>
          <w:sz w:val="24"/>
          <w:szCs w:val="24"/>
          <w:lang w:eastAsia="zh-CN"/>
        </w:rPr>
      </w:pPr>
      <w:r w:rsidRPr="00204140">
        <w:rPr>
          <w:rFonts w:ascii="Arial" w:eastAsia="STZhongsong" w:hAnsi="Arial"/>
          <w:bCs/>
          <w:sz w:val="24"/>
          <w:szCs w:val="24"/>
          <w:lang w:eastAsia="zh-CN"/>
        </w:rPr>
        <w:t>The Supplier should use reasonably plausible cost ranges for each waste infrastructure technology and associated emission abatement technology modelled. Where different points in the cost ranges alter the preference for one type of waste infrastructure over another, the Authority would expect to see that reflected in multiple net zero pathways for a given arising scenario.</w:t>
      </w:r>
    </w:p>
    <w:p w:rsidR="00204140" w:rsidRPr="00204140" w:rsidRDefault="00204140" w:rsidP="00910611">
      <w:pPr>
        <w:adjustRightInd w:val="0"/>
        <w:spacing w:after="120" w:line="240" w:lineRule="auto"/>
        <w:ind w:left="992"/>
        <w:jc w:val="both"/>
        <w:outlineLvl w:val="1"/>
        <w:rPr>
          <w:rFonts w:ascii="Arial" w:eastAsia="STZhongsong" w:hAnsi="Arial"/>
          <w:b/>
          <w:sz w:val="24"/>
          <w:szCs w:val="24"/>
          <w:lang w:eastAsia="zh-CN"/>
        </w:rPr>
      </w:pPr>
      <w:r w:rsidRPr="00204140">
        <w:rPr>
          <w:rFonts w:ascii="Arial" w:eastAsia="STZhongsong" w:hAnsi="Arial"/>
          <w:sz w:val="24"/>
          <w:szCs w:val="24"/>
          <w:lang w:eastAsia="zh-CN"/>
        </w:rPr>
        <w:t xml:space="preserve">The Supplier is expected to align assumptions about CCUS installation on </w:t>
      </w:r>
      <w:proofErr w:type="spellStart"/>
      <w:r w:rsidRPr="00204140">
        <w:rPr>
          <w:rFonts w:ascii="Arial" w:eastAsia="STZhongsong" w:hAnsi="Arial"/>
          <w:sz w:val="24"/>
          <w:szCs w:val="24"/>
          <w:lang w:eastAsia="zh-CN"/>
        </w:rPr>
        <w:t>EfW</w:t>
      </w:r>
      <w:proofErr w:type="spellEnd"/>
      <w:r w:rsidRPr="00204140">
        <w:rPr>
          <w:rFonts w:ascii="Arial" w:eastAsia="STZhongsong" w:hAnsi="Arial"/>
          <w:sz w:val="24"/>
          <w:szCs w:val="24"/>
          <w:lang w:eastAsia="zh-CN"/>
        </w:rPr>
        <w:t xml:space="preserve"> plants when developing net zero pathways with assumptions used in other work undertaken at the Commission. The constraints on CCUS are primarily related to location of </w:t>
      </w:r>
      <w:proofErr w:type="spellStart"/>
      <w:r w:rsidRPr="00204140">
        <w:rPr>
          <w:rFonts w:ascii="Arial" w:eastAsia="STZhongsong" w:hAnsi="Arial"/>
          <w:sz w:val="24"/>
          <w:szCs w:val="24"/>
          <w:lang w:eastAsia="zh-CN"/>
        </w:rPr>
        <w:t>EfW</w:t>
      </w:r>
      <w:proofErr w:type="spellEnd"/>
      <w:r w:rsidRPr="00204140">
        <w:rPr>
          <w:rFonts w:ascii="Arial" w:eastAsia="STZhongsong" w:hAnsi="Arial"/>
          <w:sz w:val="24"/>
          <w:szCs w:val="24"/>
          <w:lang w:eastAsia="zh-CN"/>
        </w:rPr>
        <w:t xml:space="preserve"> plants and the transportation and storage implications of CCUS installation.</w:t>
      </w:r>
    </w:p>
    <w:p w:rsidR="00204140" w:rsidRPr="00204140" w:rsidRDefault="00204140" w:rsidP="00910611">
      <w:pPr>
        <w:adjustRightInd w:val="0"/>
        <w:spacing w:after="120" w:line="240" w:lineRule="auto"/>
        <w:ind w:left="992"/>
        <w:jc w:val="both"/>
        <w:outlineLvl w:val="1"/>
        <w:rPr>
          <w:rFonts w:ascii="Arial" w:eastAsia="STZhongsong" w:hAnsi="Arial"/>
          <w:b/>
          <w:sz w:val="24"/>
          <w:szCs w:val="24"/>
          <w:lang w:eastAsia="zh-CN"/>
        </w:rPr>
      </w:pPr>
      <w:r w:rsidRPr="00204140">
        <w:rPr>
          <w:rFonts w:ascii="Arial" w:eastAsia="STZhongsong" w:hAnsi="Arial"/>
          <w:sz w:val="24"/>
          <w:szCs w:val="24"/>
          <w:lang w:eastAsia="zh-CN"/>
        </w:rPr>
        <w:t xml:space="preserve">The result of this optimisation will be one net zero pathway for each waste arising scenario, subject to cost sensitivities. </w:t>
      </w:r>
    </w:p>
    <w:p w:rsidR="00204140" w:rsidRPr="00204140" w:rsidRDefault="00204140" w:rsidP="00910611">
      <w:pPr>
        <w:adjustRightInd w:val="0"/>
        <w:spacing w:after="120" w:line="240" w:lineRule="auto"/>
        <w:ind w:left="992"/>
        <w:jc w:val="both"/>
        <w:outlineLvl w:val="1"/>
        <w:rPr>
          <w:rFonts w:ascii="Arial" w:eastAsia="STZhongsong" w:hAnsi="Arial"/>
          <w:b/>
          <w:sz w:val="24"/>
          <w:szCs w:val="24"/>
          <w:lang w:eastAsia="zh-CN"/>
        </w:rPr>
      </w:pPr>
      <w:r w:rsidRPr="00204140">
        <w:rPr>
          <w:rFonts w:ascii="Arial" w:eastAsia="STZhongsong" w:hAnsi="Arial"/>
          <w:sz w:val="24"/>
          <w:lang w:eastAsia="zh-CN"/>
        </w:rPr>
        <w:t>The net zero pathways will be presented as profile over time reflecting assumed timings to deliver the required technology mix and capacity.</w:t>
      </w:r>
    </w:p>
    <w:p w:rsidR="00204140" w:rsidRPr="00204140" w:rsidRDefault="00204140" w:rsidP="00910611">
      <w:pPr>
        <w:adjustRightInd w:val="0"/>
        <w:spacing w:after="120" w:line="240" w:lineRule="auto"/>
        <w:ind w:left="992"/>
        <w:jc w:val="both"/>
        <w:outlineLvl w:val="1"/>
        <w:rPr>
          <w:rFonts w:ascii="Arial" w:eastAsia="STZhongsong" w:hAnsi="Arial"/>
          <w:b/>
          <w:sz w:val="24"/>
          <w:szCs w:val="24"/>
          <w:lang w:eastAsia="zh-CN"/>
        </w:rPr>
      </w:pPr>
      <w:r w:rsidRPr="00204140">
        <w:rPr>
          <w:rFonts w:ascii="Arial" w:eastAsia="STZhongsong" w:hAnsi="Arial"/>
          <w:sz w:val="24"/>
          <w:szCs w:val="24"/>
          <w:lang w:eastAsia="zh-CN"/>
        </w:rPr>
        <w:t xml:space="preserve">For each scenario and pathway, the Supplier will report the mix and capacity of waste infrastructure and associated emission abatement technology required, benefits and disbenefits in line with 5.10.1, incremental costs (relative to today, not a future counterfactual) and total systems costs for: </w:t>
      </w:r>
    </w:p>
    <w:p w:rsidR="00204140" w:rsidRPr="00204140" w:rsidRDefault="00204140" w:rsidP="00910611">
      <w:pPr>
        <w:adjustRightInd w:val="0"/>
        <w:spacing w:after="120" w:line="240" w:lineRule="auto"/>
        <w:ind w:left="1843"/>
        <w:jc w:val="both"/>
        <w:outlineLvl w:val="1"/>
        <w:rPr>
          <w:rFonts w:ascii="Arial" w:eastAsia="STZhongsong" w:hAnsi="Arial"/>
          <w:sz w:val="24"/>
          <w:szCs w:val="24"/>
          <w:lang w:eastAsia="zh-CN"/>
        </w:rPr>
      </w:pPr>
      <w:r w:rsidRPr="00204140">
        <w:rPr>
          <w:rFonts w:ascii="Arial" w:eastAsia="STZhongsong" w:hAnsi="Arial"/>
          <w:sz w:val="24"/>
          <w:szCs w:val="24"/>
          <w:lang w:eastAsia="zh-CN"/>
        </w:rPr>
        <w:t xml:space="preserve">All waste streams excluding hazardous and nuclear, </w:t>
      </w:r>
    </w:p>
    <w:p w:rsidR="00204140" w:rsidRPr="00204140" w:rsidRDefault="00204140" w:rsidP="00910611">
      <w:pPr>
        <w:adjustRightInd w:val="0"/>
        <w:spacing w:after="120" w:line="240" w:lineRule="auto"/>
        <w:ind w:left="1843"/>
        <w:jc w:val="both"/>
        <w:outlineLvl w:val="1"/>
        <w:rPr>
          <w:rFonts w:ascii="Arial" w:eastAsia="STZhongsong" w:hAnsi="Arial"/>
          <w:sz w:val="24"/>
          <w:szCs w:val="24"/>
          <w:lang w:eastAsia="zh-CN"/>
        </w:rPr>
      </w:pPr>
      <w:r w:rsidRPr="00204140">
        <w:rPr>
          <w:rFonts w:ascii="Arial" w:eastAsia="STZhongsong" w:hAnsi="Arial"/>
          <w:sz w:val="24"/>
          <w:szCs w:val="24"/>
          <w:lang w:eastAsia="zh-CN"/>
        </w:rPr>
        <w:t>LACW, C&amp;I and C&amp;W waste sources individually, and</w:t>
      </w:r>
    </w:p>
    <w:p w:rsidR="00204140" w:rsidRPr="00204140" w:rsidRDefault="00204140" w:rsidP="00910611">
      <w:pPr>
        <w:adjustRightInd w:val="0"/>
        <w:spacing w:after="120" w:line="240" w:lineRule="auto"/>
        <w:ind w:left="1843"/>
        <w:jc w:val="both"/>
        <w:outlineLvl w:val="1"/>
        <w:rPr>
          <w:rFonts w:ascii="Arial" w:eastAsia="STZhongsong" w:hAnsi="Arial"/>
          <w:sz w:val="24"/>
          <w:szCs w:val="24"/>
          <w:lang w:eastAsia="zh-CN"/>
        </w:rPr>
      </w:pPr>
      <w:r w:rsidRPr="00204140">
        <w:rPr>
          <w:rFonts w:ascii="Arial" w:eastAsia="STZhongsong" w:hAnsi="Arial"/>
          <w:sz w:val="24"/>
          <w:szCs w:val="20"/>
          <w:lang w:eastAsia="zh-CN"/>
        </w:rPr>
        <w:t xml:space="preserve">Waste streams identified in workstream 2 </w:t>
      </w:r>
    </w:p>
    <w:p w:rsidR="00204140" w:rsidRPr="00204140" w:rsidRDefault="00204140" w:rsidP="00910611">
      <w:pPr>
        <w:adjustRightInd w:val="0"/>
        <w:spacing w:after="120" w:line="240" w:lineRule="auto"/>
        <w:ind w:left="992"/>
        <w:jc w:val="both"/>
        <w:outlineLvl w:val="1"/>
        <w:rPr>
          <w:rFonts w:ascii="Arial" w:eastAsia="STZhongsong" w:hAnsi="Arial"/>
          <w:sz w:val="24"/>
          <w:szCs w:val="24"/>
          <w:lang w:eastAsia="zh-CN"/>
        </w:rPr>
      </w:pPr>
      <w:r w:rsidRPr="00204140">
        <w:rPr>
          <w:rFonts w:ascii="Arial" w:eastAsia="STZhongsong" w:hAnsi="Arial"/>
          <w:sz w:val="24"/>
          <w:szCs w:val="24"/>
          <w:lang w:eastAsia="zh-CN"/>
        </w:rPr>
        <w:t>Subject to the impact of cost ranges on the optimisation,</w:t>
      </w:r>
      <w:r w:rsidRPr="00204140" w:rsidDel="00C86818">
        <w:rPr>
          <w:rFonts w:ascii="Arial" w:eastAsia="STZhongsong" w:hAnsi="Arial"/>
          <w:sz w:val="24"/>
          <w:szCs w:val="24"/>
          <w:lang w:eastAsia="zh-CN"/>
        </w:rPr>
        <w:t xml:space="preserve"> </w:t>
      </w:r>
      <w:r w:rsidRPr="00204140">
        <w:rPr>
          <w:rFonts w:ascii="Arial" w:eastAsia="STZhongsong" w:hAnsi="Arial"/>
          <w:sz w:val="24"/>
          <w:szCs w:val="24"/>
          <w:lang w:eastAsia="zh-CN"/>
        </w:rPr>
        <w:t>the least cost net zero pathway for each waste arising scenario is taken forward to workstream 2. There will be at least 3-5 net zero pathways analysed in workstream 2 as a result.</w:t>
      </w:r>
    </w:p>
    <w:p w:rsidR="00204140" w:rsidRPr="00204140" w:rsidRDefault="00204140" w:rsidP="00910611">
      <w:pPr>
        <w:adjustRightInd w:val="0"/>
        <w:spacing w:after="120" w:line="240" w:lineRule="auto"/>
        <w:ind w:left="992"/>
        <w:jc w:val="both"/>
        <w:outlineLvl w:val="1"/>
        <w:rPr>
          <w:rFonts w:ascii="Arial" w:eastAsia="STZhongsong" w:hAnsi="Arial"/>
          <w:b/>
          <w:sz w:val="24"/>
          <w:szCs w:val="24"/>
          <w:lang w:eastAsia="zh-CN"/>
        </w:rPr>
      </w:pPr>
      <w:r w:rsidRPr="00204140">
        <w:rPr>
          <w:rFonts w:ascii="Arial" w:eastAsia="STZhongsong" w:hAnsi="Arial"/>
          <w:sz w:val="24"/>
          <w:szCs w:val="24"/>
          <w:lang w:eastAsia="zh-CN"/>
        </w:rPr>
        <w:t>In order to complete workstream 2, the Supplier should provide an assessment for the level of circularity for each net zero pathway as whole and additionally for each waste stream identified in workstream 2.</w:t>
      </w:r>
    </w:p>
    <w:p w:rsidR="00204140" w:rsidRPr="00204140" w:rsidRDefault="00204140" w:rsidP="00204140">
      <w:pPr>
        <w:adjustRightInd w:val="0"/>
        <w:spacing w:after="120" w:line="240" w:lineRule="auto"/>
        <w:ind w:left="992"/>
        <w:jc w:val="both"/>
        <w:outlineLvl w:val="1"/>
        <w:rPr>
          <w:rFonts w:ascii="Arial" w:eastAsia="STZhongsong" w:hAnsi="Arial"/>
          <w:b/>
          <w:sz w:val="24"/>
          <w:szCs w:val="24"/>
          <w:lang w:eastAsia="zh-CN"/>
        </w:rPr>
      </w:pPr>
    </w:p>
    <w:p w:rsidR="00204140" w:rsidRPr="00204140" w:rsidRDefault="00204140" w:rsidP="00204140">
      <w:pPr>
        <w:adjustRightInd w:val="0"/>
        <w:spacing w:after="120" w:line="240" w:lineRule="auto"/>
        <w:ind w:left="567"/>
        <w:jc w:val="both"/>
        <w:outlineLvl w:val="1"/>
        <w:rPr>
          <w:rFonts w:ascii="Arial" w:eastAsia="STZhongsong" w:hAnsi="Arial"/>
          <w:b/>
          <w:sz w:val="28"/>
          <w:szCs w:val="28"/>
          <w:lang w:eastAsia="zh-CN"/>
        </w:rPr>
      </w:pPr>
      <w:r w:rsidRPr="00204140">
        <w:rPr>
          <w:rFonts w:ascii="Arial" w:eastAsia="STZhongsong" w:hAnsi="Arial"/>
          <w:b/>
          <w:sz w:val="28"/>
          <w:szCs w:val="28"/>
          <w:lang w:eastAsia="zh-CN"/>
        </w:rPr>
        <w:lastRenderedPageBreak/>
        <w:t>Workstream 2: Enhanced circularity pathways</w:t>
      </w:r>
    </w:p>
    <w:p w:rsidR="00204140" w:rsidRPr="00204140" w:rsidRDefault="00204140" w:rsidP="00910611">
      <w:pPr>
        <w:adjustRightInd w:val="0"/>
        <w:spacing w:after="120" w:line="240" w:lineRule="auto"/>
        <w:ind w:left="992"/>
        <w:jc w:val="both"/>
        <w:outlineLvl w:val="1"/>
        <w:rPr>
          <w:rFonts w:ascii="Arial" w:eastAsia="STZhongsong" w:hAnsi="Arial"/>
          <w:sz w:val="24"/>
          <w:szCs w:val="24"/>
          <w:lang w:eastAsia="zh-CN"/>
        </w:rPr>
      </w:pPr>
      <w:r w:rsidRPr="00204140">
        <w:rPr>
          <w:rFonts w:ascii="Arial" w:eastAsia="STZhongsong" w:hAnsi="Arial"/>
          <w:bCs/>
          <w:sz w:val="24"/>
          <w:szCs w:val="24"/>
          <w:lang w:eastAsia="zh-CN"/>
        </w:rPr>
        <w:t>The objective for workstream 2 is to reduce raw material use through improved circularity for the net zero pathways determined in workstream 1.</w:t>
      </w:r>
    </w:p>
    <w:p w:rsidR="00204140" w:rsidRPr="00204140" w:rsidRDefault="00204140" w:rsidP="00910611">
      <w:pPr>
        <w:adjustRightInd w:val="0"/>
        <w:spacing w:after="120" w:line="240" w:lineRule="auto"/>
        <w:ind w:left="992"/>
        <w:jc w:val="both"/>
        <w:outlineLvl w:val="1"/>
        <w:rPr>
          <w:rFonts w:ascii="Arial" w:eastAsia="STZhongsong" w:hAnsi="Arial"/>
          <w:sz w:val="24"/>
          <w:szCs w:val="24"/>
          <w:lang w:eastAsia="zh-CN"/>
        </w:rPr>
      </w:pPr>
      <w:r w:rsidRPr="00204140">
        <w:rPr>
          <w:rFonts w:ascii="Arial" w:eastAsia="STZhongsong" w:hAnsi="Arial"/>
          <w:bCs/>
          <w:sz w:val="24"/>
          <w:szCs w:val="24"/>
          <w:lang w:eastAsia="zh-CN"/>
        </w:rPr>
        <w:t xml:space="preserve">For each net zero pathway determined in workstream 1, workstream 2 models the capacity and mix, </w:t>
      </w:r>
      <w:r w:rsidRPr="00204140">
        <w:rPr>
          <w:rFonts w:ascii="Arial" w:eastAsia="STZhongsong" w:hAnsi="Arial"/>
          <w:b/>
          <w:sz w:val="24"/>
          <w:szCs w:val="24"/>
          <w:lang w:eastAsia="zh-CN"/>
        </w:rPr>
        <w:t>otherwise known as enhanced circularity pathways,</w:t>
      </w:r>
      <w:r w:rsidRPr="00204140">
        <w:rPr>
          <w:rFonts w:ascii="Arial" w:eastAsia="STZhongsong" w:hAnsi="Arial"/>
          <w:bCs/>
          <w:sz w:val="24"/>
          <w:szCs w:val="24"/>
          <w:lang w:eastAsia="zh-CN"/>
        </w:rPr>
        <w:t xml:space="preserve"> required to deliver at least 5 different circularity level for each priority waste stream (or material) identified as having the greatest </w:t>
      </w:r>
      <w:proofErr w:type="gramStart"/>
      <w:r w:rsidRPr="00204140">
        <w:rPr>
          <w:rFonts w:ascii="Arial" w:eastAsia="STZhongsong" w:hAnsi="Arial"/>
          <w:bCs/>
          <w:sz w:val="24"/>
          <w:szCs w:val="24"/>
          <w:lang w:eastAsia="zh-CN"/>
        </w:rPr>
        <w:t>total  reduction</w:t>
      </w:r>
      <w:proofErr w:type="gramEnd"/>
      <w:r w:rsidRPr="00204140">
        <w:rPr>
          <w:rFonts w:ascii="Arial" w:eastAsia="STZhongsong" w:hAnsi="Arial"/>
          <w:bCs/>
          <w:sz w:val="24"/>
          <w:szCs w:val="24"/>
          <w:lang w:eastAsia="zh-CN"/>
        </w:rPr>
        <w:t xml:space="preserve"> in environmental impact through increased circularity.</w:t>
      </w:r>
    </w:p>
    <w:p w:rsidR="00204140" w:rsidRPr="00204140" w:rsidRDefault="00204140" w:rsidP="00910611">
      <w:pPr>
        <w:adjustRightInd w:val="0"/>
        <w:spacing w:after="120" w:line="240" w:lineRule="auto"/>
        <w:ind w:left="992"/>
        <w:jc w:val="both"/>
        <w:outlineLvl w:val="1"/>
        <w:rPr>
          <w:rFonts w:ascii="Arial" w:eastAsia="STZhongsong" w:hAnsi="Arial"/>
          <w:sz w:val="24"/>
          <w:szCs w:val="24"/>
          <w:lang w:eastAsia="zh-CN"/>
        </w:rPr>
      </w:pPr>
      <w:r w:rsidRPr="00204140">
        <w:rPr>
          <w:rFonts w:ascii="Arial" w:eastAsia="STZhongsong" w:hAnsi="Arial"/>
          <w:bCs/>
          <w:sz w:val="24"/>
          <w:szCs w:val="24"/>
          <w:lang w:eastAsia="zh-CN"/>
        </w:rPr>
        <w:t xml:space="preserve">The costs and benefits associated with each enhanced circularity pathway will allow the Authority to determine </w:t>
      </w:r>
      <w:r w:rsidRPr="00204140">
        <w:rPr>
          <w:rFonts w:ascii="Arial" w:eastAsia="STZhongsong" w:hAnsi="Arial"/>
          <w:b/>
          <w:sz w:val="24"/>
          <w:szCs w:val="24"/>
          <w:lang w:eastAsia="zh-CN"/>
        </w:rPr>
        <w:t>the preferred level of circularity for each priority waste stream</w:t>
      </w:r>
      <w:r w:rsidRPr="00204140">
        <w:rPr>
          <w:rFonts w:ascii="Arial" w:eastAsia="STZhongsong" w:hAnsi="Arial"/>
          <w:bCs/>
          <w:sz w:val="24"/>
          <w:szCs w:val="24"/>
          <w:lang w:eastAsia="zh-CN"/>
        </w:rPr>
        <w:t xml:space="preserve"> (or material). This outcome can be integrated into an improved overall circularity level for the waste sector for each net zero pathway.</w:t>
      </w:r>
    </w:p>
    <w:p w:rsidR="00204140" w:rsidRPr="00204140" w:rsidRDefault="00204140" w:rsidP="00204140">
      <w:pPr>
        <w:adjustRightInd w:val="0"/>
        <w:spacing w:after="120" w:line="240" w:lineRule="auto"/>
        <w:ind w:left="567"/>
        <w:jc w:val="both"/>
        <w:outlineLvl w:val="1"/>
        <w:rPr>
          <w:rFonts w:ascii="Arial" w:eastAsia="STZhongsong" w:hAnsi="Arial"/>
          <w:b/>
          <w:i/>
          <w:iCs/>
          <w:sz w:val="24"/>
          <w:szCs w:val="24"/>
          <w:lang w:eastAsia="zh-CN"/>
        </w:rPr>
      </w:pPr>
      <w:r w:rsidRPr="00204140">
        <w:rPr>
          <w:rFonts w:ascii="Arial" w:eastAsia="STZhongsong" w:hAnsi="Arial"/>
          <w:b/>
          <w:i/>
          <w:iCs/>
          <w:sz w:val="24"/>
          <w:szCs w:val="24"/>
          <w:lang w:eastAsia="zh-CN"/>
        </w:rPr>
        <w:t xml:space="preserve">Identify priority waste streams for circularity </w:t>
      </w:r>
    </w:p>
    <w:p w:rsidR="00204140" w:rsidRPr="00204140" w:rsidRDefault="00204140" w:rsidP="00910611">
      <w:pPr>
        <w:adjustRightInd w:val="0"/>
        <w:spacing w:after="120" w:line="240" w:lineRule="auto"/>
        <w:ind w:left="992"/>
        <w:jc w:val="both"/>
        <w:outlineLvl w:val="1"/>
        <w:rPr>
          <w:rFonts w:ascii="Arial" w:eastAsia="STZhongsong" w:hAnsi="Arial"/>
          <w:sz w:val="24"/>
          <w:szCs w:val="24"/>
          <w:lang w:eastAsia="zh-CN"/>
        </w:rPr>
      </w:pPr>
      <w:r w:rsidRPr="00204140">
        <w:rPr>
          <w:rFonts w:ascii="Arial" w:eastAsia="STZhongsong" w:hAnsi="Arial"/>
          <w:bCs/>
          <w:sz w:val="24"/>
          <w:szCs w:val="24"/>
          <w:lang w:eastAsia="zh-CN"/>
        </w:rPr>
        <w:t xml:space="preserve">Given data limitations surrounding circularity, the scope of workstream 2 is a number of significant waste streams (or materials), rather than focusing on the waste sector as a whole as in workstream 1. </w:t>
      </w:r>
    </w:p>
    <w:p w:rsidR="00204140" w:rsidRPr="00204140" w:rsidRDefault="00204140" w:rsidP="00910611">
      <w:pPr>
        <w:adjustRightInd w:val="0"/>
        <w:spacing w:after="120" w:line="240" w:lineRule="auto"/>
        <w:ind w:left="992"/>
        <w:jc w:val="both"/>
        <w:outlineLvl w:val="1"/>
        <w:rPr>
          <w:rFonts w:ascii="Arial" w:eastAsia="STZhongsong" w:hAnsi="Arial"/>
          <w:b/>
          <w:i/>
          <w:sz w:val="24"/>
          <w:szCs w:val="24"/>
          <w:lang w:eastAsia="zh-CN"/>
        </w:rPr>
      </w:pPr>
      <w:r w:rsidRPr="00204140">
        <w:rPr>
          <w:rFonts w:ascii="Arial" w:eastAsia="STZhongsong" w:hAnsi="Arial"/>
          <w:bCs/>
          <w:sz w:val="24"/>
          <w:szCs w:val="24"/>
          <w:lang w:eastAsia="zh-CN"/>
        </w:rPr>
        <w:t xml:space="preserve">The Supplier should identify priority waste streams for circularity. </w:t>
      </w:r>
      <w:r w:rsidRPr="00204140">
        <w:rPr>
          <w:rFonts w:ascii="Arial" w:eastAsia="STZhongsong" w:hAnsi="Arial"/>
          <w:sz w:val="24"/>
          <w:szCs w:val="24"/>
          <w:lang w:eastAsia="zh-CN"/>
        </w:rPr>
        <w:t>The Supplier should assess all waste streams excluding biowaste, hazardous and nuclear waste, identify candidate waste streams (or significant materials within a stream) for circularity and present these to the Authority for a decision about which to take forward.</w:t>
      </w:r>
    </w:p>
    <w:p w:rsidR="00204140" w:rsidRPr="00204140" w:rsidRDefault="00204140" w:rsidP="00910611">
      <w:pPr>
        <w:adjustRightInd w:val="0"/>
        <w:spacing w:after="120" w:line="240" w:lineRule="auto"/>
        <w:ind w:left="992"/>
        <w:jc w:val="both"/>
        <w:outlineLvl w:val="1"/>
        <w:rPr>
          <w:rFonts w:ascii="Arial" w:eastAsia="STZhongsong" w:hAnsi="Arial"/>
          <w:b/>
          <w:i/>
          <w:sz w:val="24"/>
          <w:szCs w:val="24"/>
          <w:lang w:eastAsia="zh-CN"/>
        </w:rPr>
      </w:pPr>
      <w:r w:rsidRPr="00204140">
        <w:rPr>
          <w:rFonts w:ascii="Arial" w:eastAsia="STZhongsong" w:hAnsi="Arial"/>
          <w:sz w:val="24"/>
          <w:szCs w:val="24"/>
          <w:lang w:eastAsia="zh-CN"/>
        </w:rPr>
        <w:t>The findings should be presented in a table or other format which makes it straightforward for the Authority to compare and evaluate waste streams (or materials). The Authority will make its decision based on a) the total environmental impact (scale) avoided by bring materials back into productive use and b) the technical potential for increasing circularity through infrastructure. The requirement for this table is described under ‘Environmental impacts of raw materials table’ in the outputs section of this document.</w:t>
      </w:r>
    </w:p>
    <w:p w:rsidR="00204140" w:rsidRPr="00204140" w:rsidRDefault="00204140" w:rsidP="00204140">
      <w:pPr>
        <w:adjustRightInd w:val="0"/>
        <w:spacing w:after="120" w:line="240" w:lineRule="auto"/>
        <w:ind w:left="567"/>
        <w:jc w:val="both"/>
        <w:outlineLvl w:val="1"/>
        <w:rPr>
          <w:rFonts w:ascii="Arial" w:eastAsia="STZhongsong" w:hAnsi="Arial"/>
          <w:b/>
          <w:i/>
          <w:iCs/>
          <w:sz w:val="24"/>
          <w:szCs w:val="24"/>
          <w:lang w:eastAsia="zh-CN"/>
        </w:rPr>
      </w:pPr>
      <w:r w:rsidRPr="00204140">
        <w:rPr>
          <w:rFonts w:ascii="Arial" w:eastAsia="STZhongsong" w:hAnsi="Arial"/>
          <w:b/>
          <w:i/>
          <w:iCs/>
          <w:sz w:val="24"/>
          <w:szCs w:val="24"/>
          <w:lang w:eastAsia="zh-CN"/>
        </w:rPr>
        <w:t>Development of enhanced circularity pathways</w:t>
      </w:r>
    </w:p>
    <w:p w:rsidR="00204140" w:rsidRPr="00204140" w:rsidRDefault="00204140" w:rsidP="00910611">
      <w:pPr>
        <w:adjustRightInd w:val="0"/>
        <w:spacing w:after="120" w:line="240" w:lineRule="auto"/>
        <w:ind w:left="992"/>
        <w:jc w:val="both"/>
        <w:outlineLvl w:val="2"/>
        <w:rPr>
          <w:rFonts w:ascii="Arial" w:eastAsia="STZhongsong" w:hAnsi="Arial"/>
          <w:sz w:val="24"/>
          <w:szCs w:val="24"/>
          <w:lang w:eastAsia="zh-CN"/>
        </w:rPr>
      </w:pPr>
      <w:r w:rsidRPr="00204140">
        <w:rPr>
          <w:rFonts w:ascii="Arial" w:eastAsia="STZhongsong" w:hAnsi="Arial"/>
          <w:sz w:val="24"/>
          <w:szCs w:val="24"/>
          <w:lang w:eastAsia="zh-CN"/>
        </w:rPr>
        <w:t>For each net zero pathway and priority waste stream (or material) identified, the Supplier is expected to develop an enhanced circularity pathway which can be scaled to at least 5 different circularity levels.</w:t>
      </w:r>
    </w:p>
    <w:p w:rsidR="00204140" w:rsidRPr="00204140" w:rsidRDefault="00204140" w:rsidP="00910611">
      <w:pPr>
        <w:adjustRightInd w:val="0"/>
        <w:spacing w:after="120" w:line="240" w:lineRule="auto"/>
        <w:ind w:left="992"/>
        <w:jc w:val="both"/>
        <w:outlineLvl w:val="2"/>
        <w:rPr>
          <w:rFonts w:ascii="Arial" w:eastAsia="STZhongsong" w:hAnsi="Arial"/>
          <w:sz w:val="24"/>
          <w:szCs w:val="24"/>
          <w:lang w:eastAsia="zh-CN"/>
        </w:rPr>
      </w:pPr>
      <w:r w:rsidRPr="00204140">
        <w:rPr>
          <w:rFonts w:ascii="Arial" w:eastAsia="STZhongsong" w:hAnsi="Arial"/>
          <w:sz w:val="24"/>
          <w:szCs w:val="24"/>
          <w:lang w:eastAsia="zh-CN"/>
        </w:rPr>
        <w:t>When assessing a specific level of circularity for a given waste stream, the Supplier is not expected to model different mixes of waste infrastructure technology. This means multiple different infrastructure mixes will not be tested to achieve the same circularity level for a given waste stream and net zero pathway.</w:t>
      </w:r>
    </w:p>
    <w:p w:rsidR="00204140" w:rsidRPr="00204140" w:rsidRDefault="00204140" w:rsidP="00910611">
      <w:pPr>
        <w:adjustRightInd w:val="0"/>
        <w:spacing w:after="120" w:line="240" w:lineRule="auto"/>
        <w:ind w:left="992"/>
        <w:jc w:val="both"/>
        <w:outlineLvl w:val="2"/>
        <w:rPr>
          <w:rFonts w:ascii="Arial" w:eastAsia="STZhongsong" w:hAnsi="Arial"/>
          <w:sz w:val="24"/>
          <w:szCs w:val="24"/>
          <w:lang w:eastAsia="zh-CN"/>
        </w:rPr>
      </w:pPr>
      <w:r w:rsidRPr="00204140">
        <w:rPr>
          <w:rFonts w:ascii="Arial" w:eastAsia="STZhongsong" w:hAnsi="Arial"/>
          <w:sz w:val="24"/>
          <w:szCs w:val="24"/>
          <w:lang w:eastAsia="zh-CN"/>
        </w:rPr>
        <w:t>To simplify the analysis, the enhanced circularity pathways will represent a spectrum of recycling rates which achieve different circularity levels, and higher recycling is offset by reduction in the most expensive alternative treatment in the net zero pathway for that waste stream.</w:t>
      </w:r>
    </w:p>
    <w:p w:rsidR="00204140" w:rsidRPr="00204140" w:rsidRDefault="00204140" w:rsidP="00910611">
      <w:pPr>
        <w:adjustRightInd w:val="0"/>
        <w:spacing w:after="120" w:line="240" w:lineRule="auto"/>
        <w:ind w:left="992"/>
        <w:jc w:val="both"/>
        <w:outlineLvl w:val="2"/>
        <w:rPr>
          <w:rFonts w:ascii="Arial" w:eastAsia="STZhongsong" w:hAnsi="Arial"/>
          <w:sz w:val="24"/>
          <w:szCs w:val="24"/>
          <w:lang w:eastAsia="zh-CN"/>
        </w:rPr>
      </w:pPr>
      <w:r w:rsidRPr="00204140">
        <w:rPr>
          <w:rFonts w:ascii="Arial" w:eastAsia="STZhongsong" w:hAnsi="Arial"/>
          <w:sz w:val="24"/>
          <w:szCs w:val="24"/>
          <w:lang w:eastAsia="zh-CN"/>
        </w:rPr>
        <w:lastRenderedPageBreak/>
        <w:t>Enhanced circularity pathways, as a result, should be defined by the mix and capacity of waste infrastructure technology associated for each waste stream and circularity target. For each waste stream, the difference in mix and capacity of each pathway should only reflect a switch to recycling from the most expensive alternative treatment associated with different circularity targets.</w:t>
      </w:r>
    </w:p>
    <w:p w:rsidR="00204140" w:rsidRPr="00204140" w:rsidRDefault="00204140" w:rsidP="00204140">
      <w:pPr>
        <w:adjustRightInd w:val="0"/>
        <w:spacing w:after="120" w:line="240" w:lineRule="auto"/>
        <w:jc w:val="both"/>
        <w:outlineLvl w:val="2"/>
        <w:rPr>
          <w:rFonts w:ascii="Arial" w:eastAsia="STZhongsong" w:hAnsi="Arial"/>
          <w:sz w:val="24"/>
          <w:szCs w:val="24"/>
          <w:lang w:eastAsia="zh-CN"/>
        </w:rPr>
      </w:pPr>
    </w:p>
    <w:p w:rsidR="00204140" w:rsidRPr="00204140" w:rsidRDefault="00204140" w:rsidP="00204140">
      <w:pPr>
        <w:adjustRightInd w:val="0"/>
        <w:spacing w:after="120" w:line="240" w:lineRule="auto"/>
        <w:ind w:left="567"/>
        <w:jc w:val="both"/>
        <w:outlineLvl w:val="1"/>
        <w:rPr>
          <w:rFonts w:ascii="Arial" w:eastAsia="STZhongsong" w:hAnsi="Arial"/>
          <w:b/>
          <w:i/>
          <w:iCs/>
          <w:sz w:val="24"/>
          <w:szCs w:val="24"/>
          <w:lang w:eastAsia="zh-CN"/>
        </w:rPr>
      </w:pPr>
      <w:r w:rsidRPr="00204140">
        <w:rPr>
          <w:rFonts w:ascii="Arial" w:eastAsia="STZhongsong" w:hAnsi="Arial"/>
          <w:b/>
          <w:bCs/>
          <w:i/>
          <w:iCs/>
          <w:sz w:val="24"/>
          <w:szCs w:val="24"/>
          <w:lang w:eastAsia="zh-CN"/>
        </w:rPr>
        <w:t>Modelling</w:t>
      </w:r>
      <w:r w:rsidRPr="00204140">
        <w:rPr>
          <w:rFonts w:ascii="Arial" w:eastAsia="STZhongsong" w:hAnsi="Arial"/>
          <w:b/>
          <w:i/>
          <w:iCs/>
          <w:sz w:val="24"/>
          <w:szCs w:val="24"/>
          <w:lang w:eastAsia="zh-CN"/>
        </w:rPr>
        <w:t xml:space="preserve"> enhanced circularity pathways</w:t>
      </w:r>
    </w:p>
    <w:p w:rsidR="00204140" w:rsidRPr="00204140" w:rsidRDefault="00204140" w:rsidP="00910611">
      <w:pPr>
        <w:adjustRightInd w:val="0"/>
        <w:spacing w:after="120" w:line="240" w:lineRule="auto"/>
        <w:ind w:left="992"/>
        <w:jc w:val="both"/>
        <w:outlineLvl w:val="1"/>
        <w:rPr>
          <w:rFonts w:ascii="Arial" w:eastAsia="STZhongsong" w:hAnsi="Arial"/>
          <w:sz w:val="24"/>
          <w:szCs w:val="24"/>
          <w:lang w:eastAsia="zh-CN"/>
        </w:rPr>
      </w:pPr>
      <w:r w:rsidRPr="00204140">
        <w:rPr>
          <w:rFonts w:ascii="Arial" w:eastAsia="STZhongsong" w:hAnsi="Arial"/>
          <w:bCs/>
          <w:sz w:val="24"/>
          <w:szCs w:val="24"/>
          <w:lang w:eastAsia="zh-CN"/>
        </w:rPr>
        <w:t>The level of circularity achieved for each least-cost net zero pathway in workstream 1 acts as a baseline level which enhanced circularity pathways aim to increase.</w:t>
      </w:r>
    </w:p>
    <w:p w:rsidR="00204140" w:rsidRPr="00204140" w:rsidRDefault="00204140" w:rsidP="00910611">
      <w:pPr>
        <w:adjustRightInd w:val="0"/>
        <w:spacing w:after="120" w:line="240" w:lineRule="auto"/>
        <w:ind w:left="992"/>
        <w:jc w:val="both"/>
        <w:outlineLvl w:val="1"/>
        <w:rPr>
          <w:rFonts w:ascii="Arial" w:eastAsia="STZhongsong" w:hAnsi="Arial"/>
          <w:sz w:val="24"/>
          <w:szCs w:val="24"/>
          <w:lang w:eastAsia="zh-CN"/>
        </w:rPr>
      </w:pPr>
      <w:r w:rsidRPr="00204140">
        <w:rPr>
          <w:rFonts w:ascii="Arial" w:eastAsia="STZhongsong" w:hAnsi="Arial"/>
          <w:sz w:val="24"/>
          <w:szCs w:val="24"/>
          <w:lang w:eastAsia="zh-CN"/>
        </w:rPr>
        <w:t>For a given net zero pathway selected, the Supplier is expected to model the capacity, cost and environmental impact of different circularity targets achieved through enhanced circularity pathways for each priority waste stream (or material).</w:t>
      </w:r>
    </w:p>
    <w:p w:rsidR="00204140" w:rsidRPr="00204140" w:rsidRDefault="00204140" w:rsidP="00910611">
      <w:pPr>
        <w:adjustRightInd w:val="0"/>
        <w:spacing w:after="120" w:line="240" w:lineRule="auto"/>
        <w:ind w:left="992"/>
        <w:jc w:val="both"/>
        <w:outlineLvl w:val="1"/>
        <w:rPr>
          <w:rFonts w:ascii="Arial" w:eastAsia="STZhongsong" w:hAnsi="Arial"/>
          <w:sz w:val="24"/>
          <w:szCs w:val="24"/>
          <w:lang w:eastAsia="zh-CN"/>
        </w:rPr>
      </w:pPr>
      <w:r w:rsidRPr="00204140">
        <w:rPr>
          <w:rFonts w:ascii="Arial" w:eastAsia="STZhongsong" w:hAnsi="Arial"/>
          <w:sz w:val="24"/>
          <w:szCs w:val="24"/>
          <w:lang w:eastAsia="zh-CN"/>
        </w:rPr>
        <w:t>Workstream 2 must provide the Authority with sufficient information to identify its preferred ‘level of circularity’ to target for each priority waste stream (or material) and net zero pathway. This should reflect the benefits and disbenefits set out in 5.10.</w:t>
      </w:r>
    </w:p>
    <w:p w:rsidR="00204140" w:rsidRPr="00204140" w:rsidRDefault="00204140" w:rsidP="00910611">
      <w:pPr>
        <w:adjustRightInd w:val="0"/>
        <w:spacing w:after="120" w:line="240" w:lineRule="auto"/>
        <w:ind w:left="992"/>
        <w:jc w:val="both"/>
        <w:outlineLvl w:val="1"/>
        <w:rPr>
          <w:rFonts w:ascii="Arial" w:eastAsia="STZhongsong" w:hAnsi="Arial"/>
          <w:sz w:val="24"/>
          <w:szCs w:val="24"/>
          <w:lang w:eastAsia="zh-CN"/>
        </w:rPr>
      </w:pPr>
      <w:r w:rsidRPr="00204140">
        <w:rPr>
          <w:rFonts w:ascii="Arial" w:eastAsia="STZhongsong" w:hAnsi="Arial"/>
          <w:sz w:val="24"/>
          <w:szCs w:val="24"/>
          <w:lang w:eastAsia="zh-CN"/>
        </w:rPr>
        <w:t>In addition, the analysis must include an estimated cost-effectiveness metric of each circularity target for each waste stream (or material) through an estimate of avoided environmental damage through reduced raw material extraction and processing per pound spent.</w:t>
      </w:r>
    </w:p>
    <w:p w:rsidR="00204140" w:rsidRPr="00204140" w:rsidRDefault="00204140" w:rsidP="00910611">
      <w:pPr>
        <w:adjustRightInd w:val="0"/>
        <w:spacing w:after="120" w:line="240" w:lineRule="auto"/>
        <w:ind w:left="992"/>
        <w:jc w:val="both"/>
        <w:outlineLvl w:val="1"/>
        <w:rPr>
          <w:rFonts w:ascii="Arial" w:eastAsia="STZhongsong" w:hAnsi="Arial"/>
          <w:sz w:val="24"/>
          <w:szCs w:val="24"/>
          <w:lang w:eastAsia="zh-CN"/>
        </w:rPr>
      </w:pPr>
      <w:r w:rsidRPr="00204140">
        <w:rPr>
          <w:rFonts w:ascii="Arial" w:eastAsia="STZhongsong" w:hAnsi="Arial"/>
          <w:bCs/>
          <w:sz w:val="24"/>
          <w:szCs w:val="24"/>
          <w:lang w:eastAsia="zh-CN"/>
        </w:rPr>
        <w:t xml:space="preserve">Reduced raw material extraction through greater circularity should consider the marginal use of </w:t>
      </w:r>
      <w:proofErr w:type="spellStart"/>
      <w:r w:rsidRPr="00204140">
        <w:rPr>
          <w:rFonts w:ascii="Arial" w:eastAsia="STZhongsong" w:hAnsi="Arial"/>
          <w:bCs/>
          <w:sz w:val="24"/>
          <w:szCs w:val="24"/>
          <w:lang w:eastAsia="zh-CN"/>
        </w:rPr>
        <w:t>recyclate</w:t>
      </w:r>
      <w:proofErr w:type="spellEnd"/>
      <w:r w:rsidRPr="00204140">
        <w:rPr>
          <w:rFonts w:ascii="Arial" w:eastAsia="STZhongsong" w:hAnsi="Arial"/>
          <w:bCs/>
          <w:sz w:val="24"/>
          <w:szCs w:val="24"/>
          <w:lang w:eastAsia="zh-CN"/>
        </w:rPr>
        <w:t xml:space="preserve"> and the raw materials it displaces at the point of re-entering the productive economy.</w:t>
      </w:r>
    </w:p>
    <w:p w:rsidR="00204140" w:rsidRPr="00204140" w:rsidRDefault="00204140" w:rsidP="00910611">
      <w:pPr>
        <w:adjustRightInd w:val="0"/>
        <w:spacing w:after="120" w:line="240" w:lineRule="auto"/>
        <w:ind w:left="992"/>
        <w:jc w:val="both"/>
        <w:outlineLvl w:val="1"/>
        <w:rPr>
          <w:rFonts w:ascii="Arial" w:eastAsia="STZhongsong" w:hAnsi="Arial"/>
          <w:sz w:val="24"/>
          <w:szCs w:val="24"/>
          <w:lang w:eastAsia="zh-CN"/>
        </w:rPr>
      </w:pPr>
      <w:r w:rsidRPr="00204140">
        <w:rPr>
          <w:rFonts w:ascii="Arial" w:eastAsia="STZhongsong" w:hAnsi="Arial"/>
          <w:sz w:val="24"/>
          <w:szCs w:val="24"/>
          <w:lang w:eastAsia="zh-CN"/>
        </w:rPr>
        <w:t>To allow for interpolation where required, the Supplier is expected to test at least 5 circularity targets (e.g. 50%, 60%, 70%) for each waste stream (or material) and net zero pathway.</w:t>
      </w:r>
    </w:p>
    <w:p w:rsidR="00204140" w:rsidRPr="00204140" w:rsidRDefault="00204140" w:rsidP="00910611">
      <w:pPr>
        <w:adjustRightInd w:val="0"/>
        <w:spacing w:after="120" w:line="240" w:lineRule="auto"/>
        <w:ind w:left="992"/>
        <w:jc w:val="both"/>
        <w:outlineLvl w:val="1"/>
        <w:rPr>
          <w:rFonts w:ascii="Arial" w:eastAsia="STZhongsong" w:hAnsi="Arial"/>
          <w:sz w:val="24"/>
          <w:szCs w:val="24"/>
          <w:lang w:eastAsia="zh-CN"/>
        </w:rPr>
      </w:pPr>
      <w:r w:rsidRPr="00204140">
        <w:rPr>
          <w:rFonts w:ascii="Arial" w:eastAsia="STZhongsong" w:hAnsi="Arial"/>
          <w:sz w:val="24"/>
          <w:szCs w:val="24"/>
          <w:lang w:eastAsia="zh-CN"/>
        </w:rPr>
        <w:t>The circularity targets assessed in workstream 2 through enhanced circularity pathways should not be lower than the level of circularity achieved for the relevant waste stream in the net zero pathway selected in workstream 1.</w:t>
      </w:r>
    </w:p>
    <w:p w:rsidR="00204140" w:rsidRPr="00204140" w:rsidRDefault="00204140" w:rsidP="00910611">
      <w:pPr>
        <w:adjustRightInd w:val="0"/>
        <w:spacing w:after="120" w:line="240" w:lineRule="auto"/>
        <w:ind w:left="992"/>
        <w:jc w:val="both"/>
        <w:outlineLvl w:val="1"/>
        <w:rPr>
          <w:rFonts w:ascii="Arial" w:eastAsia="STZhongsong" w:hAnsi="Arial"/>
          <w:bCs/>
          <w:sz w:val="24"/>
          <w:szCs w:val="24"/>
          <w:lang w:eastAsia="zh-CN"/>
        </w:rPr>
      </w:pPr>
      <w:r w:rsidRPr="00204140">
        <w:rPr>
          <w:rFonts w:ascii="Arial" w:eastAsia="STZhongsong" w:hAnsi="Arial"/>
          <w:sz w:val="24"/>
          <w:szCs w:val="24"/>
          <w:lang w:eastAsia="zh-CN"/>
        </w:rPr>
        <w:t>Like in workstream 1, the Supplier is expected to test sensitivities related to emerging technologies and costs where applicable.</w:t>
      </w:r>
    </w:p>
    <w:p w:rsidR="00204140" w:rsidRPr="00204140" w:rsidRDefault="00204140" w:rsidP="00910611">
      <w:pPr>
        <w:adjustRightInd w:val="0"/>
        <w:spacing w:after="120" w:line="240" w:lineRule="auto"/>
        <w:ind w:left="992"/>
        <w:jc w:val="both"/>
        <w:outlineLvl w:val="1"/>
        <w:rPr>
          <w:rFonts w:ascii="Arial" w:eastAsia="STZhongsong" w:hAnsi="Arial"/>
          <w:bCs/>
          <w:sz w:val="24"/>
          <w:szCs w:val="24"/>
          <w:lang w:eastAsia="zh-CN"/>
        </w:rPr>
      </w:pPr>
      <w:r w:rsidRPr="00204140">
        <w:rPr>
          <w:rFonts w:ascii="Arial" w:eastAsia="STZhongsong" w:hAnsi="Arial"/>
          <w:bCs/>
          <w:sz w:val="24"/>
          <w:szCs w:val="24"/>
          <w:lang w:eastAsia="zh-CN"/>
        </w:rPr>
        <w:t xml:space="preserve">All enhanced circularity pathways must meet net zero GHGs constraints. Negative emissions from reduced use of virgin materials should not be included in this calculation. </w:t>
      </w:r>
    </w:p>
    <w:p w:rsidR="00204140" w:rsidRPr="00204140" w:rsidRDefault="00204140" w:rsidP="00910611">
      <w:pPr>
        <w:adjustRightInd w:val="0"/>
        <w:spacing w:after="120" w:line="240" w:lineRule="auto"/>
        <w:ind w:left="992"/>
        <w:jc w:val="both"/>
        <w:outlineLvl w:val="1"/>
        <w:rPr>
          <w:rFonts w:ascii="Arial" w:eastAsia="STZhongsong" w:hAnsi="Arial"/>
          <w:bCs/>
          <w:sz w:val="24"/>
          <w:szCs w:val="24"/>
          <w:lang w:eastAsia="zh-CN"/>
        </w:rPr>
      </w:pPr>
      <w:r w:rsidRPr="00204140">
        <w:rPr>
          <w:rFonts w:ascii="Arial" w:eastAsia="STZhongsong" w:hAnsi="Arial"/>
          <w:sz w:val="24"/>
          <w:szCs w:val="24"/>
          <w:lang w:eastAsia="zh-CN"/>
        </w:rPr>
        <w:t>Integrating the preferred level of circularity for each priority waste stream (or material) into workstream 1 allows for a final assessment of the circularity level associated with each net zero pathway.</w:t>
      </w:r>
    </w:p>
    <w:p w:rsidR="00204140" w:rsidRPr="00204140" w:rsidRDefault="00204140" w:rsidP="00910611">
      <w:pPr>
        <w:adjustRightInd w:val="0"/>
        <w:spacing w:after="120" w:line="240" w:lineRule="auto"/>
        <w:ind w:left="992"/>
        <w:jc w:val="both"/>
        <w:outlineLvl w:val="1"/>
        <w:rPr>
          <w:rFonts w:ascii="Arial" w:eastAsia="STZhongsong" w:hAnsi="Arial"/>
          <w:sz w:val="24"/>
          <w:szCs w:val="24"/>
          <w:lang w:eastAsia="zh-CN"/>
        </w:rPr>
      </w:pPr>
      <w:r w:rsidRPr="00204140">
        <w:rPr>
          <w:rFonts w:ascii="Arial" w:eastAsia="STZhongsong" w:hAnsi="Arial"/>
          <w:sz w:val="24"/>
          <w:szCs w:val="24"/>
          <w:lang w:eastAsia="zh-CN"/>
        </w:rPr>
        <w:t xml:space="preserve">For example, if steel is identified as a priority material in workstream 2, workstream 1 will ensure the Authority has knowledge of a) an estimate of </w:t>
      </w:r>
      <w:r w:rsidRPr="00204140">
        <w:rPr>
          <w:rFonts w:ascii="Arial" w:eastAsia="STZhongsong" w:hAnsi="Arial"/>
          <w:sz w:val="24"/>
          <w:szCs w:val="24"/>
          <w:lang w:eastAsia="zh-CN"/>
        </w:rPr>
        <w:lastRenderedPageBreak/>
        <w:t>the circularity level of steel for each net zero pathway and b) an estimate of circularity of the waste sector as a whole. Workstream 2 will describe the enhanced circularity pathway required to reach the preferred circularity target for steel for each net zero pathway. This change in circularity of steel can then be integrated into the overall circularity of the waste sector for each net zero pathway in workstream 1.</w:t>
      </w:r>
    </w:p>
    <w:p w:rsidR="00204140" w:rsidRPr="00204140" w:rsidRDefault="00204140" w:rsidP="00204140">
      <w:pPr>
        <w:adjustRightInd w:val="0"/>
        <w:spacing w:after="120" w:line="240" w:lineRule="auto"/>
        <w:ind w:left="992"/>
        <w:jc w:val="both"/>
        <w:outlineLvl w:val="1"/>
        <w:rPr>
          <w:rFonts w:ascii="Arial" w:eastAsia="STZhongsong" w:hAnsi="Arial"/>
          <w:sz w:val="24"/>
          <w:szCs w:val="24"/>
          <w:lang w:eastAsia="zh-CN"/>
        </w:rPr>
      </w:pPr>
    </w:p>
    <w:p w:rsidR="00204140" w:rsidRPr="00204140" w:rsidRDefault="00204140" w:rsidP="00204140">
      <w:pPr>
        <w:adjustRightInd w:val="0"/>
        <w:spacing w:after="120" w:line="240" w:lineRule="auto"/>
        <w:jc w:val="both"/>
        <w:outlineLvl w:val="1"/>
        <w:rPr>
          <w:rFonts w:ascii="Arial" w:eastAsia="STZhongsong" w:hAnsi="Arial"/>
          <w:b/>
          <w:sz w:val="28"/>
          <w:szCs w:val="28"/>
          <w:lang w:eastAsia="zh-CN"/>
        </w:rPr>
      </w:pPr>
      <w:r w:rsidRPr="00204140">
        <w:rPr>
          <w:rFonts w:ascii="Arial" w:eastAsia="STZhongsong" w:hAnsi="Arial"/>
          <w:b/>
          <w:sz w:val="28"/>
          <w:szCs w:val="28"/>
          <w:lang w:eastAsia="zh-CN"/>
        </w:rPr>
        <w:t>Workstream 3: Assessment of policy effectiveness</w:t>
      </w:r>
    </w:p>
    <w:p w:rsidR="00204140" w:rsidRPr="00204140" w:rsidRDefault="00204140" w:rsidP="00910611">
      <w:pPr>
        <w:adjustRightInd w:val="0"/>
        <w:spacing w:after="120" w:line="240" w:lineRule="auto"/>
        <w:ind w:left="992"/>
        <w:jc w:val="both"/>
        <w:outlineLvl w:val="1"/>
        <w:rPr>
          <w:rFonts w:ascii="Arial" w:eastAsia="STZhongsong" w:hAnsi="Arial"/>
          <w:sz w:val="24"/>
          <w:szCs w:val="24"/>
          <w:lang w:eastAsia="zh-CN"/>
        </w:rPr>
      </w:pPr>
      <w:r w:rsidRPr="00204140">
        <w:rPr>
          <w:rFonts w:ascii="Arial" w:eastAsia="STZhongsong" w:hAnsi="Arial"/>
          <w:sz w:val="24"/>
          <w:szCs w:val="24"/>
          <w:lang w:eastAsia="zh-CN"/>
        </w:rPr>
        <w:t xml:space="preserve">The Authority would like the Supplier to set out its approach, including costings, for a third workstream, which is optional for the Authority. </w:t>
      </w:r>
      <w:r w:rsidRPr="00204140">
        <w:rPr>
          <w:rFonts w:ascii="Arial" w:eastAsia="STZhongsong" w:hAnsi="Arial"/>
          <w:bCs/>
          <w:sz w:val="24"/>
          <w:szCs w:val="20"/>
          <w:lang w:eastAsia="zh-CN"/>
        </w:rPr>
        <w:t>The Authority will decide whether or not to</w:t>
      </w:r>
      <w:r w:rsidRPr="00204140">
        <w:rPr>
          <w:rFonts w:ascii="Arial" w:eastAsia="STZhongsong" w:hAnsi="Arial"/>
          <w:bCs/>
          <w:sz w:val="24"/>
          <w:szCs w:val="20"/>
          <w:lang w:eastAsia="zh-CN"/>
        </w:rPr>
        <w:tab/>
        <w:t>proceed following submission of initial results from workstreams 1 and 2.</w:t>
      </w:r>
    </w:p>
    <w:p w:rsidR="00204140" w:rsidRPr="00204140" w:rsidRDefault="00204140" w:rsidP="00910611">
      <w:pPr>
        <w:adjustRightInd w:val="0"/>
        <w:spacing w:after="120" w:line="240" w:lineRule="auto"/>
        <w:ind w:left="992"/>
        <w:jc w:val="both"/>
        <w:outlineLvl w:val="1"/>
        <w:rPr>
          <w:rFonts w:ascii="Arial" w:eastAsia="STZhongsong" w:hAnsi="Arial"/>
          <w:sz w:val="24"/>
          <w:szCs w:val="24"/>
          <w:lang w:eastAsia="zh-CN"/>
        </w:rPr>
      </w:pPr>
      <w:r w:rsidRPr="00204140">
        <w:rPr>
          <w:rFonts w:ascii="Arial" w:eastAsia="STZhongsong" w:hAnsi="Arial"/>
          <w:sz w:val="24"/>
          <w:szCs w:val="24"/>
          <w:lang w:eastAsia="zh-CN"/>
        </w:rPr>
        <w:t>This workstream would be carried out alongside Workstreams 1 and 2 and would take the form of a systematic policy review to assess the strengths and weaknesses of current and proposed policy instruments in increasing the circularity of the waste system</w:t>
      </w:r>
    </w:p>
    <w:p w:rsidR="00204140" w:rsidRPr="00204140" w:rsidRDefault="00204140" w:rsidP="00910611">
      <w:pPr>
        <w:adjustRightInd w:val="0"/>
        <w:spacing w:after="120" w:line="240" w:lineRule="auto"/>
        <w:ind w:left="992"/>
        <w:jc w:val="both"/>
        <w:outlineLvl w:val="1"/>
        <w:rPr>
          <w:rFonts w:ascii="Arial" w:eastAsia="STZhongsong" w:hAnsi="Arial"/>
          <w:sz w:val="24"/>
          <w:szCs w:val="24"/>
          <w:lang w:eastAsia="zh-CN"/>
        </w:rPr>
      </w:pPr>
      <w:r w:rsidRPr="00204140">
        <w:rPr>
          <w:rFonts w:ascii="Arial" w:eastAsia="STZhongsong" w:hAnsi="Arial"/>
          <w:sz w:val="24"/>
          <w:szCs w:val="24"/>
          <w:lang w:eastAsia="zh-CN"/>
        </w:rPr>
        <w:t>The minimum requirement would be for a robust qualitative treatment of the pros and cons of available policy instruments. Suppliers may also propose quantitative analysis drawing on existing performance data.</w:t>
      </w:r>
    </w:p>
    <w:p w:rsidR="00204140" w:rsidRPr="00204140" w:rsidRDefault="00204140" w:rsidP="00204140">
      <w:pPr>
        <w:adjustRightInd w:val="0"/>
        <w:spacing w:after="240" w:line="240" w:lineRule="auto"/>
        <w:ind w:left="720"/>
        <w:jc w:val="both"/>
        <w:outlineLvl w:val="1"/>
        <w:rPr>
          <w:rFonts w:ascii="Arial" w:eastAsia="STZhongsong" w:hAnsi="Arial"/>
          <w:sz w:val="28"/>
          <w:szCs w:val="28"/>
          <w:lang w:eastAsia="zh-CN"/>
        </w:rPr>
      </w:pPr>
      <w:r w:rsidRPr="00204140">
        <w:rPr>
          <w:rFonts w:ascii="Arial" w:eastAsia="STZhongsong" w:hAnsi="Arial"/>
          <w:b/>
          <w:bCs/>
          <w:sz w:val="28"/>
          <w:szCs w:val="28"/>
          <w:lang w:eastAsia="zh-CN"/>
        </w:rPr>
        <w:t>Inputs</w:t>
      </w:r>
    </w:p>
    <w:p w:rsidR="00204140" w:rsidRPr="00204140" w:rsidRDefault="00204140" w:rsidP="00910611">
      <w:pPr>
        <w:adjustRightInd w:val="0"/>
        <w:spacing w:after="120" w:line="240" w:lineRule="auto"/>
        <w:ind w:left="992"/>
        <w:jc w:val="both"/>
        <w:outlineLvl w:val="1"/>
        <w:rPr>
          <w:rFonts w:ascii="Arial" w:eastAsia="STZhongsong" w:hAnsi="Arial"/>
          <w:sz w:val="24"/>
          <w:szCs w:val="24"/>
          <w:lang w:eastAsia="zh-CN"/>
        </w:rPr>
      </w:pPr>
      <w:r w:rsidRPr="00204140">
        <w:rPr>
          <w:rFonts w:ascii="Arial" w:eastAsia="STZhongsong" w:hAnsi="Arial"/>
          <w:sz w:val="24"/>
          <w:szCs w:val="24"/>
          <w:lang w:eastAsia="zh-CN"/>
        </w:rPr>
        <w:t xml:space="preserve"> The Supplier will agree its approach to the analysis with the NIC. Analysis should have the capability to adopt and vary the assumptions/parameters shown below. The Supplier should use existing empirical evidence, or other sources, to refine and test assumptions and parameters which are uncertain or have yet to be developed.</w:t>
      </w:r>
    </w:p>
    <w:p w:rsidR="00204140" w:rsidRPr="00204140" w:rsidRDefault="00204140" w:rsidP="00910611">
      <w:pPr>
        <w:spacing w:after="0" w:line="240" w:lineRule="auto"/>
        <w:ind w:left="992"/>
        <w:rPr>
          <w:rFonts w:ascii="Arial" w:eastAsia="STZhongsong" w:hAnsi="Arial"/>
          <w:sz w:val="24"/>
          <w:szCs w:val="24"/>
          <w:lang w:eastAsia="zh-CN"/>
        </w:rPr>
      </w:pPr>
      <w:r w:rsidRPr="00204140">
        <w:rPr>
          <w:rFonts w:ascii="Arial" w:eastAsia="STZhongsong" w:hAnsi="Arial"/>
          <w:sz w:val="24"/>
          <w:szCs w:val="24"/>
          <w:lang w:eastAsia="zh-CN"/>
        </w:rPr>
        <w:t xml:space="preserve">The NIC is preparing for its second National Infrastructure Assessment and will need to ensure that the analytical standards and assumptions (e.g. CCUS installation) used for this project are consistent with those being developed for this, and its wider portfolio of work. This applies to assumptions that apply across infrastructure such as population growth, climate change, measures of economic growth and technological change. The Supplier will work with the NIC to align assumptions as far as feasible, using the NIC’s Common Analytical Standards. </w:t>
      </w:r>
    </w:p>
    <w:p w:rsidR="00204140" w:rsidRPr="00204140" w:rsidRDefault="00204140" w:rsidP="00204140">
      <w:pPr>
        <w:spacing w:after="0" w:line="240" w:lineRule="auto"/>
        <w:ind w:left="992"/>
        <w:rPr>
          <w:rFonts w:ascii="Arial" w:eastAsia="STZhongsong" w:hAnsi="Arial"/>
          <w:sz w:val="24"/>
          <w:szCs w:val="24"/>
          <w:lang w:eastAsia="zh-CN"/>
        </w:rPr>
      </w:pPr>
    </w:p>
    <w:p w:rsidR="00204140" w:rsidRPr="00204140" w:rsidRDefault="00204140" w:rsidP="00910611">
      <w:pPr>
        <w:adjustRightInd w:val="0"/>
        <w:spacing w:after="120" w:line="240" w:lineRule="auto"/>
        <w:ind w:left="992"/>
        <w:jc w:val="both"/>
        <w:outlineLvl w:val="1"/>
        <w:rPr>
          <w:rFonts w:ascii="Arial" w:eastAsia="STZhongsong" w:hAnsi="Arial"/>
          <w:b/>
          <w:sz w:val="28"/>
          <w:szCs w:val="28"/>
          <w:lang w:eastAsia="zh-CN"/>
        </w:rPr>
      </w:pPr>
      <w:r w:rsidRPr="00204140">
        <w:rPr>
          <w:rFonts w:ascii="Arial" w:eastAsia="STZhongsong" w:hAnsi="Arial"/>
          <w:sz w:val="24"/>
          <w:lang w:eastAsia="zh-CN"/>
        </w:rPr>
        <w:t>The assumptions and parameters below apply to all workstreams and will be provided by the Authority in the first instance and further agreed with the Supplier in the inception report outlined in section 7, deliverable 2.</w:t>
      </w:r>
    </w:p>
    <w:p w:rsidR="00204140" w:rsidRPr="00204140" w:rsidRDefault="00204140" w:rsidP="00204140">
      <w:pPr>
        <w:adjustRightInd w:val="0"/>
        <w:spacing w:after="120" w:line="240" w:lineRule="auto"/>
        <w:jc w:val="both"/>
        <w:outlineLvl w:val="1"/>
        <w:rPr>
          <w:rFonts w:ascii="Arial" w:eastAsia="STZhongsong" w:hAnsi="Arial"/>
          <w:sz w:val="24"/>
          <w:szCs w:val="24"/>
          <w:lang w:eastAsia="zh-CN"/>
        </w:rPr>
      </w:pPr>
    </w:p>
    <w:tbl>
      <w:tblPr>
        <w:tblStyle w:val="TableGrid1"/>
        <w:tblW w:w="4715" w:type="pct"/>
        <w:tblInd w:w="704" w:type="dxa"/>
        <w:tblLayout w:type="fixed"/>
        <w:tblLook w:val="04A0" w:firstRow="1" w:lastRow="0" w:firstColumn="1" w:lastColumn="0" w:noHBand="0" w:noVBand="1"/>
      </w:tblPr>
      <w:tblGrid>
        <w:gridCol w:w="8502"/>
      </w:tblGrid>
      <w:tr w:rsidR="00204140" w:rsidRPr="00204140" w:rsidTr="00204140">
        <w:trPr>
          <w:cantSplit/>
          <w:tblHeader/>
        </w:trPr>
        <w:tc>
          <w:tcPr>
            <w:tcW w:w="5000" w:type="pct"/>
            <w:shd w:val="clear" w:color="auto" w:fill="C6D9F1"/>
          </w:tcPr>
          <w:p w:rsidR="00204140" w:rsidRPr="00204140" w:rsidRDefault="00204140" w:rsidP="00204140">
            <w:pPr>
              <w:spacing w:after="240"/>
              <w:outlineLvl w:val="2"/>
              <w:rPr>
                <w:rFonts w:ascii="Arial" w:eastAsia="STZhongsong" w:hAnsi="Arial"/>
                <w:b/>
                <w:bCs/>
                <w:sz w:val="24"/>
                <w:lang w:eastAsia="zh-CN"/>
              </w:rPr>
            </w:pPr>
            <w:r w:rsidRPr="00204140">
              <w:rPr>
                <w:rFonts w:ascii="Arial" w:eastAsia="STZhongsong" w:hAnsi="Arial"/>
                <w:b/>
                <w:bCs/>
                <w:sz w:val="24"/>
                <w:lang w:eastAsia="zh-CN"/>
              </w:rPr>
              <w:lastRenderedPageBreak/>
              <w:t xml:space="preserve">Assumption and constraints </w:t>
            </w:r>
          </w:p>
        </w:tc>
      </w:tr>
      <w:tr w:rsidR="00204140" w:rsidRPr="00204140" w:rsidTr="00910611">
        <w:trPr>
          <w:cantSplit/>
        </w:trPr>
        <w:tc>
          <w:tcPr>
            <w:tcW w:w="5000" w:type="pct"/>
          </w:tcPr>
          <w:p w:rsidR="00204140" w:rsidRPr="00204140" w:rsidRDefault="00204140" w:rsidP="00204140">
            <w:pPr>
              <w:spacing w:after="240"/>
              <w:outlineLvl w:val="2"/>
              <w:rPr>
                <w:rFonts w:ascii="Arial" w:eastAsia="STZhongsong" w:hAnsi="Arial"/>
                <w:b/>
                <w:bCs/>
                <w:sz w:val="24"/>
                <w:lang w:eastAsia="zh-CN"/>
              </w:rPr>
            </w:pPr>
            <w:r w:rsidRPr="00204140">
              <w:rPr>
                <w:rFonts w:ascii="Arial" w:eastAsia="STZhongsong" w:hAnsi="Arial"/>
                <w:b/>
                <w:bCs/>
                <w:sz w:val="24"/>
                <w:lang w:eastAsia="zh-CN"/>
              </w:rPr>
              <w:t>Constraints:</w:t>
            </w:r>
          </w:p>
          <w:p w:rsidR="00204140" w:rsidRPr="00204140" w:rsidRDefault="00204140" w:rsidP="003A7F41">
            <w:pPr>
              <w:numPr>
                <w:ilvl w:val="0"/>
                <w:numId w:val="25"/>
              </w:numPr>
              <w:spacing w:after="240"/>
              <w:outlineLvl w:val="2"/>
              <w:rPr>
                <w:rFonts w:ascii="Arial" w:eastAsia="STZhongsong" w:hAnsi="Arial"/>
                <w:sz w:val="24"/>
                <w:lang w:eastAsia="zh-CN"/>
              </w:rPr>
            </w:pPr>
            <w:r w:rsidRPr="00204140">
              <w:rPr>
                <w:rFonts w:ascii="Arial" w:eastAsia="STZhongsong" w:hAnsi="Arial"/>
                <w:b/>
                <w:bCs/>
                <w:sz w:val="24"/>
                <w:lang w:eastAsia="zh-CN"/>
              </w:rPr>
              <w:t>GHGs:</w:t>
            </w:r>
            <w:r w:rsidRPr="00204140">
              <w:rPr>
                <w:rFonts w:ascii="Arial" w:eastAsia="STZhongsong" w:hAnsi="Arial"/>
                <w:sz w:val="24"/>
                <w:lang w:eastAsia="zh-CN"/>
              </w:rPr>
              <w:t xml:space="preserve"> net zero, sixth carbon budget</w:t>
            </w:r>
          </w:p>
          <w:p w:rsidR="00204140" w:rsidRPr="00204140" w:rsidRDefault="00204140" w:rsidP="003A7F41">
            <w:pPr>
              <w:numPr>
                <w:ilvl w:val="0"/>
                <w:numId w:val="25"/>
              </w:numPr>
              <w:spacing w:after="240"/>
              <w:outlineLvl w:val="2"/>
              <w:rPr>
                <w:rFonts w:ascii="Arial" w:eastAsia="STZhongsong" w:hAnsi="Arial"/>
                <w:b/>
                <w:bCs/>
                <w:sz w:val="24"/>
                <w:lang w:eastAsia="zh-CN"/>
              </w:rPr>
            </w:pPr>
            <w:r w:rsidRPr="00204140">
              <w:rPr>
                <w:rFonts w:ascii="Arial" w:eastAsia="STZhongsong" w:hAnsi="Arial"/>
                <w:b/>
                <w:bCs/>
                <w:sz w:val="24"/>
                <w:lang w:eastAsia="zh-CN"/>
              </w:rPr>
              <w:t>Waste targets:</w:t>
            </w:r>
            <w:r w:rsidRPr="00204140">
              <w:rPr>
                <w:rFonts w:ascii="Arial" w:eastAsia="STZhongsong" w:hAnsi="Arial"/>
                <w:sz w:val="24"/>
                <w:lang w:eastAsia="zh-CN"/>
              </w:rPr>
              <w:t xml:space="preserve"> environmental target of 50 percent reduction in residual waste by 2042; 65 per cent household waste recycled by 2035</w:t>
            </w:r>
          </w:p>
        </w:tc>
      </w:tr>
      <w:tr w:rsidR="00204140" w:rsidRPr="00204140" w:rsidTr="00910611">
        <w:trPr>
          <w:cantSplit/>
          <w:trHeight w:val="1481"/>
        </w:trPr>
        <w:tc>
          <w:tcPr>
            <w:tcW w:w="5000" w:type="pct"/>
          </w:tcPr>
          <w:p w:rsidR="00204140" w:rsidRPr="00204140" w:rsidRDefault="00204140" w:rsidP="00204140">
            <w:pPr>
              <w:spacing w:after="240"/>
              <w:outlineLvl w:val="2"/>
              <w:rPr>
                <w:rFonts w:ascii="Arial" w:eastAsia="STZhongsong" w:hAnsi="Arial"/>
                <w:b/>
                <w:bCs/>
                <w:sz w:val="24"/>
                <w:lang w:eastAsia="zh-CN"/>
              </w:rPr>
            </w:pPr>
            <w:r w:rsidRPr="00204140">
              <w:rPr>
                <w:rFonts w:ascii="Arial" w:eastAsia="STZhongsong" w:hAnsi="Arial"/>
                <w:b/>
                <w:bCs/>
                <w:sz w:val="24"/>
                <w:lang w:eastAsia="zh-CN"/>
              </w:rPr>
              <w:t xml:space="preserve">Assumptions: </w:t>
            </w:r>
          </w:p>
          <w:p w:rsidR="00204140" w:rsidRPr="00204140" w:rsidRDefault="00204140" w:rsidP="003A7F41">
            <w:pPr>
              <w:numPr>
                <w:ilvl w:val="0"/>
                <w:numId w:val="23"/>
              </w:numPr>
              <w:spacing w:after="240"/>
              <w:outlineLvl w:val="2"/>
              <w:rPr>
                <w:rFonts w:ascii="Arial" w:eastAsia="STZhongsong" w:hAnsi="Arial"/>
                <w:sz w:val="24"/>
                <w:lang w:eastAsia="zh-CN"/>
              </w:rPr>
            </w:pPr>
            <w:r w:rsidRPr="00204140">
              <w:rPr>
                <w:rFonts w:ascii="Arial" w:eastAsia="STZhongsong" w:hAnsi="Arial"/>
                <w:sz w:val="24"/>
                <w:lang w:eastAsia="zh-CN"/>
              </w:rPr>
              <w:t>Avoidable plastic waste will be eliminated by 2042</w:t>
            </w:r>
          </w:p>
          <w:p w:rsidR="00204140" w:rsidRPr="00204140" w:rsidRDefault="00204140" w:rsidP="003A7F41">
            <w:pPr>
              <w:numPr>
                <w:ilvl w:val="0"/>
                <w:numId w:val="23"/>
              </w:numPr>
              <w:spacing w:after="240"/>
              <w:outlineLvl w:val="2"/>
              <w:rPr>
                <w:rFonts w:ascii="Arial" w:eastAsia="STZhongsong" w:hAnsi="Arial"/>
                <w:sz w:val="24"/>
                <w:lang w:eastAsia="zh-CN"/>
              </w:rPr>
            </w:pPr>
            <w:r w:rsidRPr="00204140">
              <w:rPr>
                <w:rFonts w:ascii="Arial" w:eastAsia="STZhongsong" w:hAnsi="Arial"/>
                <w:sz w:val="24"/>
                <w:lang w:eastAsia="zh-CN"/>
              </w:rPr>
              <w:t>plastic waste exports to non-OECD countries are banned</w:t>
            </w:r>
          </w:p>
        </w:tc>
      </w:tr>
    </w:tbl>
    <w:p w:rsidR="00204140" w:rsidRPr="00204140" w:rsidRDefault="00204140" w:rsidP="00204140">
      <w:pPr>
        <w:adjustRightInd w:val="0"/>
        <w:spacing w:before="240" w:after="120" w:line="240" w:lineRule="auto"/>
        <w:jc w:val="both"/>
        <w:outlineLvl w:val="1"/>
        <w:rPr>
          <w:rFonts w:ascii="Arial" w:eastAsia="STZhongsong" w:hAnsi="Arial"/>
          <w:sz w:val="24"/>
          <w:szCs w:val="24"/>
          <w:lang w:eastAsia="zh-CN"/>
        </w:rPr>
      </w:pPr>
      <w:r w:rsidRPr="00204140">
        <w:rPr>
          <w:rFonts w:ascii="Arial" w:eastAsia="STZhongsong" w:hAnsi="Arial"/>
          <w:sz w:val="24"/>
          <w:szCs w:val="24"/>
          <w:lang w:eastAsia="zh-CN"/>
        </w:rPr>
        <w:tab/>
      </w:r>
      <w:r w:rsidRPr="00204140">
        <w:rPr>
          <w:rFonts w:ascii="Arial" w:eastAsia="STZhongsong" w:hAnsi="Arial"/>
          <w:sz w:val="24"/>
          <w:szCs w:val="24"/>
          <w:lang w:eastAsia="zh-CN"/>
        </w:rPr>
        <w:tab/>
        <w:t>The input table below specifies the workstream and format of the data</w:t>
      </w:r>
      <w:r w:rsidRPr="00204140">
        <w:rPr>
          <w:rFonts w:ascii="Arial" w:eastAsia="STZhongsong" w:hAnsi="Arial"/>
          <w:sz w:val="24"/>
          <w:lang w:eastAsia="zh-CN"/>
        </w:rPr>
        <w:t xml:space="preserve"> </w:t>
      </w:r>
      <w:r w:rsidRPr="00204140">
        <w:rPr>
          <w:rFonts w:ascii="Arial" w:eastAsia="STZhongsong" w:hAnsi="Arial"/>
          <w:sz w:val="24"/>
          <w:lang w:eastAsia="zh-CN"/>
        </w:rPr>
        <w:tab/>
      </w:r>
      <w:r w:rsidRPr="00204140">
        <w:rPr>
          <w:rFonts w:ascii="Arial" w:eastAsia="STZhongsong" w:hAnsi="Arial"/>
          <w:sz w:val="24"/>
          <w:lang w:eastAsia="zh-CN"/>
        </w:rPr>
        <w:tab/>
        <w:t xml:space="preserve">the Supplier will provide in the first instance which will then be approved </w:t>
      </w:r>
      <w:r w:rsidRPr="00204140">
        <w:rPr>
          <w:rFonts w:ascii="Arial" w:eastAsia="STZhongsong" w:hAnsi="Arial"/>
          <w:sz w:val="24"/>
          <w:lang w:eastAsia="zh-CN"/>
        </w:rPr>
        <w:tab/>
      </w:r>
      <w:r w:rsidRPr="00204140">
        <w:rPr>
          <w:rFonts w:ascii="Arial" w:eastAsia="STZhongsong" w:hAnsi="Arial"/>
          <w:sz w:val="24"/>
          <w:lang w:eastAsia="zh-CN"/>
        </w:rPr>
        <w:tab/>
        <w:t>by the Authority.</w:t>
      </w:r>
    </w:p>
    <w:tbl>
      <w:tblPr>
        <w:tblStyle w:val="TableGrid1"/>
        <w:tblW w:w="9067" w:type="dxa"/>
        <w:tblInd w:w="709" w:type="dxa"/>
        <w:tblLook w:val="04A0" w:firstRow="1" w:lastRow="0" w:firstColumn="1" w:lastColumn="0" w:noHBand="0" w:noVBand="1"/>
      </w:tblPr>
      <w:tblGrid>
        <w:gridCol w:w="1838"/>
        <w:gridCol w:w="4342"/>
        <w:gridCol w:w="2887"/>
      </w:tblGrid>
      <w:tr w:rsidR="00204140" w:rsidRPr="00204140" w:rsidTr="00204140">
        <w:tc>
          <w:tcPr>
            <w:tcW w:w="1838" w:type="dxa"/>
            <w:shd w:val="clear" w:color="auto" w:fill="B8CCE4"/>
          </w:tcPr>
          <w:p w:rsidR="00204140" w:rsidRPr="00204140" w:rsidRDefault="00204140" w:rsidP="00204140">
            <w:pPr>
              <w:numPr>
                <w:ilvl w:val="1"/>
                <w:numId w:val="0"/>
              </w:numPr>
              <w:spacing w:before="240" w:after="120"/>
              <w:outlineLvl w:val="1"/>
              <w:rPr>
                <w:rFonts w:ascii="Arial" w:eastAsia="STZhongsong" w:hAnsi="Arial"/>
                <w:b/>
                <w:bCs/>
                <w:sz w:val="24"/>
                <w:szCs w:val="24"/>
                <w:lang w:eastAsia="zh-CN"/>
              </w:rPr>
            </w:pPr>
            <w:r w:rsidRPr="00204140">
              <w:rPr>
                <w:rFonts w:ascii="Arial" w:eastAsia="STZhongsong" w:hAnsi="Arial"/>
                <w:b/>
                <w:bCs/>
                <w:sz w:val="24"/>
                <w:szCs w:val="24"/>
                <w:lang w:eastAsia="zh-CN"/>
              </w:rPr>
              <w:t>Input</w:t>
            </w:r>
          </w:p>
        </w:tc>
        <w:tc>
          <w:tcPr>
            <w:tcW w:w="4342" w:type="dxa"/>
            <w:shd w:val="clear" w:color="auto" w:fill="B8CCE4"/>
          </w:tcPr>
          <w:p w:rsidR="00204140" w:rsidRPr="00204140" w:rsidRDefault="00204140" w:rsidP="00204140">
            <w:pPr>
              <w:numPr>
                <w:ilvl w:val="1"/>
                <w:numId w:val="0"/>
              </w:numPr>
              <w:spacing w:before="240" w:after="120"/>
              <w:outlineLvl w:val="1"/>
              <w:rPr>
                <w:rFonts w:ascii="Arial" w:eastAsia="STZhongsong" w:hAnsi="Arial"/>
                <w:b/>
                <w:bCs/>
                <w:sz w:val="24"/>
                <w:szCs w:val="24"/>
                <w:lang w:eastAsia="zh-CN"/>
              </w:rPr>
            </w:pPr>
            <w:r w:rsidRPr="00204140">
              <w:rPr>
                <w:rFonts w:ascii="Arial" w:eastAsia="STZhongsong" w:hAnsi="Arial"/>
                <w:b/>
                <w:bCs/>
                <w:sz w:val="24"/>
                <w:szCs w:val="24"/>
                <w:lang w:eastAsia="zh-CN"/>
              </w:rPr>
              <w:t>Measure / description</w:t>
            </w:r>
          </w:p>
        </w:tc>
        <w:tc>
          <w:tcPr>
            <w:tcW w:w="2887" w:type="dxa"/>
            <w:shd w:val="clear" w:color="auto" w:fill="B8CCE4"/>
          </w:tcPr>
          <w:p w:rsidR="00204140" w:rsidRPr="00204140" w:rsidRDefault="00204140" w:rsidP="00204140">
            <w:pPr>
              <w:numPr>
                <w:ilvl w:val="1"/>
                <w:numId w:val="0"/>
              </w:numPr>
              <w:spacing w:before="240" w:after="120"/>
              <w:outlineLvl w:val="1"/>
              <w:rPr>
                <w:rFonts w:ascii="Arial" w:eastAsia="STZhongsong" w:hAnsi="Arial"/>
                <w:b/>
                <w:bCs/>
                <w:sz w:val="24"/>
                <w:szCs w:val="24"/>
                <w:lang w:eastAsia="zh-CN"/>
              </w:rPr>
            </w:pPr>
            <w:r w:rsidRPr="00204140">
              <w:rPr>
                <w:rFonts w:ascii="Arial" w:eastAsia="STZhongsong" w:hAnsi="Arial"/>
                <w:b/>
                <w:bCs/>
                <w:sz w:val="24"/>
                <w:szCs w:val="24"/>
                <w:lang w:eastAsia="zh-CN"/>
              </w:rPr>
              <w:t>Workstream</w:t>
            </w:r>
          </w:p>
        </w:tc>
      </w:tr>
      <w:tr w:rsidR="00204140" w:rsidRPr="00204140" w:rsidTr="00910611">
        <w:tc>
          <w:tcPr>
            <w:tcW w:w="1838" w:type="dxa"/>
          </w:tcPr>
          <w:p w:rsidR="00204140" w:rsidRPr="00204140" w:rsidRDefault="00204140" w:rsidP="00204140">
            <w:pPr>
              <w:numPr>
                <w:ilvl w:val="1"/>
                <w:numId w:val="0"/>
              </w:numPr>
              <w:spacing w:before="240" w:after="120"/>
              <w:outlineLvl w:val="1"/>
              <w:rPr>
                <w:rFonts w:ascii="Arial" w:eastAsia="STZhongsong" w:hAnsi="Arial"/>
                <w:b/>
                <w:bCs/>
                <w:sz w:val="24"/>
                <w:szCs w:val="24"/>
                <w:lang w:eastAsia="zh-CN"/>
              </w:rPr>
            </w:pPr>
            <w:r w:rsidRPr="00204140">
              <w:rPr>
                <w:rFonts w:ascii="Arial" w:eastAsia="STZhongsong" w:hAnsi="Arial"/>
                <w:b/>
                <w:bCs/>
                <w:sz w:val="24"/>
                <w:szCs w:val="24"/>
                <w:lang w:eastAsia="zh-CN"/>
              </w:rPr>
              <w:t>Waste arising Scenarios</w:t>
            </w:r>
          </w:p>
        </w:tc>
        <w:tc>
          <w:tcPr>
            <w:tcW w:w="4342" w:type="dxa"/>
          </w:tcPr>
          <w:p w:rsidR="00204140" w:rsidRPr="00204140" w:rsidRDefault="00204140" w:rsidP="00204140">
            <w:pPr>
              <w:numPr>
                <w:ilvl w:val="1"/>
                <w:numId w:val="0"/>
              </w:numPr>
              <w:spacing w:before="240" w:after="120"/>
              <w:outlineLvl w:val="1"/>
              <w:rPr>
                <w:rFonts w:ascii="Arial" w:eastAsia="STZhongsong" w:hAnsi="Arial"/>
                <w:sz w:val="24"/>
                <w:szCs w:val="24"/>
                <w:lang w:eastAsia="zh-CN"/>
              </w:rPr>
            </w:pPr>
            <w:r w:rsidRPr="00204140">
              <w:rPr>
                <w:rFonts w:ascii="Arial" w:eastAsia="STZhongsong" w:hAnsi="Arial"/>
                <w:sz w:val="24"/>
                <w:szCs w:val="24"/>
                <w:lang w:eastAsia="zh-CN"/>
              </w:rPr>
              <w:t xml:space="preserve">Three to five waste arising scenarios from 2025 to 2055. This should be reported annually as a total for the waste sector and disaggregated by waste source and waste stream. </w:t>
            </w:r>
          </w:p>
        </w:tc>
        <w:tc>
          <w:tcPr>
            <w:tcW w:w="2887" w:type="dxa"/>
          </w:tcPr>
          <w:p w:rsidR="00204140" w:rsidRPr="00204140" w:rsidRDefault="00204140" w:rsidP="00204140">
            <w:pPr>
              <w:numPr>
                <w:ilvl w:val="1"/>
                <w:numId w:val="0"/>
              </w:numPr>
              <w:spacing w:before="240" w:after="120"/>
              <w:jc w:val="center"/>
              <w:outlineLvl w:val="1"/>
              <w:rPr>
                <w:rFonts w:ascii="Arial" w:eastAsia="STZhongsong" w:hAnsi="Arial"/>
                <w:sz w:val="24"/>
                <w:szCs w:val="24"/>
                <w:lang w:eastAsia="zh-CN"/>
              </w:rPr>
            </w:pPr>
            <w:r w:rsidRPr="00204140">
              <w:rPr>
                <w:rFonts w:ascii="Arial" w:eastAsia="STZhongsong" w:hAnsi="Arial"/>
                <w:sz w:val="24"/>
                <w:szCs w:val="24"/>
                <w:lang w:eastAsia="zh-CN"/>
              </w:rPr>
              <w:t>1</w:t>
            </w:r>
          </w:p>
        </w:tc>
      </w:tr>
      <w:tr w:rsidR="00204140" w:rsidRPr="00204140" w:rsidTr="00910611">
        <w:tc>
          <w:tcPr>
            <w:tcW w:w="1838" w:type="dxa"/>
          </w:tcPr>
          <w:p w:rsidR="00204140" w:rsidRPr="00204140" w:rsidRDefault="00204140" w:rsidP="00204140">
            <w:pPr>
              <w:numPr>
                <w:ilvl w:val="1"/>
                <w:numId w:val="0"/>
              </w:numPr>
              <w:spacing w:before="240" w:after="120"/>
              <w:outlineLvl w:val="1"/>
              <w:rPr>
                <w:rFonts w:ascii="Arial" w:eastAsia="STZhongsong" w:hAnsi="Arial"/>
                <w:b/>
                <w:bCs/>
                <w:sz w:val="24"/>
                <w:szCs w:val="24"/>
                <w:lang w:eastAsia="zh-CN"/>
              </w:rPr>
            </w:pPr>
            <w:r w:rsidRPr="00204140">
              <w:rPr>
                <w:rFonts w:ascii="Arial" w:eastAsia="STZhongsong" w:hAnsi="Arial"/>
                <w:b/>
                <w:bCs/>
                <w:sz w:val="24"/>
                <w:szCs w:val="24"/>
                <w:lang w:eastAsia="zh-CN"/>
              </w:rPr>
              <w:t>Technology costs</w:t>
            </w:r>
          </w:p>
        </w:tc>
        <w:tc>
          <w:tcPr>
            <w:tcW w:w="4342" w:type="dxa"/>
          </w:tcPr>
          <w:p w:rsidR="00204140" w:rsidRPr="00204140" w:rsidRDefault="00204140" w:rsidP="00204140">
            <w:pPr>
              <w:numPr>
                <w:ilvl w:val="1"/>
                <w:numId w:val="0"/>
              </w:numPr>
              <w:spacing w:before="240" w:after="120"/>
              <w:outlineLvl w:val="1"/>
              <w:rPr>
                <w:rFonts w:ascii="Arial" w:eastAsia="STZhongsong" w:hAnsi="Arial"/>
                <w:sz w:val="24"/>
                <w:szCs w:val="24"/>
                <w:lang w:eastAsia="zh-CN"/>
              </w:rPr>
            </w:pPr>
            <w:r w:rsidRPr="00204140">
              <w:rPr>
                <w:rFonts w:ascii="Arial" w:eastAsia="STZhongsong" w:hAnsi="Arial"/>
                <w:sz w:val="24"/>
                <w:szCs w:val="24"/>
                <w:lang w:eastAsia="zh-CN"/>
              </w:rPr>
              <w:t xml:space="preserve">The unit cost ranges of each waste infrastructure and emissions abatement technology. CCUS cost ranges should be in line with costs used in other Commission projects. </w:t>
            </w:r>
          </w:p>
        </w:tc>
        <w:tc>
          <w:tcPr>
            <w:tcW w:w="2887" w:type="dxa"/>
          </w:tcPr>
          <w:p w:rsidR="00204140" w:rsidRPr="00204140" w:rsidRDefault="00204140" w:rsidP="00204140">
            <w:pPr>
              <w:numPr>
                <w:ilvl w:val="1"/>
                <w:numId w:val="0"/>
              </w:numPr>
              <w:spacing w:before="240" w:after="120"/>
              <w:jc w:val="center"/>
              <w:outlineLvl w:val="1"/>
              <w:rPr>
                <w:rFonts w:ascii="Arial" w:eastAsia="STZhongsong" w:hAnsi="Arial"/>
                <w:sz w:val="24"/>
                <w:szCs w:val="24"/>
                <w:lang w:eastAsia="zh-CN"/>
              </w:rPr>
            </w:pPr>
            <w:r w:rsidRPr="00204140">
              <w:rPr>
                <w:rFonts w:ascii="Arial" w:eastAsia="STZhongsong" w:hAnsi="Arial"/>
                <w:sz w:val="24"/>
                <w:szCs w:val="24"/>
                <w:lang w:eastAsia="zh-CN"/>
              </w:rPr>
              <w:t>1&amp;2</w:t>
            </w:r>
          </w:p>
        </w:tc>
      </w:tr>
    </w:tbl>
    <w:p w:rsidR="00204140" w:rsidRPr="00204140" w:rsidRDefault="00204140" w:rsidP="00204140">
      <w:pPr>
        <w:numPr>
          <w:ilvl w:val="1"/>
          <w:numId w:val="0"/>
        </w:numPr>
        <w:adjustRightInd w:val="0"/>
        <w:spacing w:before="240" w:after="120" w:line="240" w:lineRule="auto"/>
        <w:ind w:left="709"/>
        <w:jc w:val="both"/>
        <w:outlineLvl w:val="1"/>
        <w:rPr>
          <w:rFonts w:ascii="Arial" w:eastAsia="STZhongsong" w:hAnsi="Arial"/>
          <w:sz w:val="24"/>
          <w:szCs w:val="24"/>
          <w:lang w:eastAsia="zh-CN"/>
        </w:rPr>
      </w:pPr>
    </w:p>
    <w:p w:rsidR="00204140" w:rsidRPr="00204140" w:rsidRDefault="00204140" w:rsidP="00204140">
      <w:pPr>
        <w:keepNext/>
        <w:adjustRightInd w:val="0"/>
        <w:spacing w:before="240" w:after="120" w:line="240" w:lineRule="auto"/>
        <w:jc w:val="both"/>
        <w:outlineLvl w:val="0"/>
        <w:rPr>
          <w:rFonts w:ascii="Arial" w:eastAsia="STZhongsong" w:hAnsi="Arial"/>
          <w:b/>
          <w:caps/>
          <w:sz w:val="24"/>
          <w:szCs w:val="24"/>
          <w:lang w:eastAsia="zh-CN"/>
        </w:rPr>
      </w:pPr>
      <w:r w:rsidRPr="00204140">
        <w:rPr>
          <w:rFonts w:ascii="Arial" w:eastAsia="STZhongsong" w:hAnsi="Arial"/>
          <w:b/>
          <w:bCs/>
          <w:caps/>
          <w:sz w:val="24"/>
          <w:szCs w:val="24"/>
          <w:lang w:eastAsia="zh-CN"/>
        </w:rPr>
        <w:tab/>
      </w:r>
      <w:r w:rsidRPr="00204140">
        <w:rPr>
          <w:rFonts w:ascii="Arial" w:eastAsia="STZhongsong" w:hAnsi="Arial"/>
          <w:b/>
          <w:caps/>
          <w:sz w:val="24"/>
          <w:szCs w:val="24"/>
          <w:lang w:eastAsia="zh-CN"/>
        </w:rPr>
        <w:t>Outputs</w:t>
      </w:r>
    </w:p>
    <w:p w:rsidR="00204140" w:rsidRPr="00204140" w:rsidRDefault="00204140" w:rsidP="00204140">
      <w:pPr>
        <w:adjustRightInd w:val="0"/>
        <w:spacing w:after="120" w:line="240" w:lineRule="auto"/>
        <w:jc w:val="both"/>
        <w:outlineLvl w:val="1"/>
        <w:rPr>
          <w:rFonts w:ascii="Arial" w:eastAsia="STZhongsong" w:hAnsi="Arial"/>
          <w:sz w:val="24"/>
          <w:szCs w:val="24"/>
          <w:lang w:eastAsia="zh-CN"/>
        </w:rPr>
      </w:pPr>
      <w:r w:rsidRPr="00204140">
        <w:rPr>
          <w:rFonts w:ascii="Arial" w:eastAsia="STZhongsong" w:hAnsi="Arial"/>
          <w:sz w:val="24"/>
          <w:szCs w:val="24"/>
          <w:lang w:eastAsia="zh-CN"/>
        </w:rPr>
        <w:tab/>
        <w:t xml:space="preserve">The outputs of both workstreams will form the basis of the Authority’s </w:t>
      </w:r>
      <w:r w:rsidRPr="00204140">
        <w:rPr>
          <w:rFonts w:ascii="Arial" w:eastAsia="STZhongsong" w:hAnsi="Arial"/>
          <w:sz w:val="24"/>
          <w:szCs w:val="24"/>
          <w:lang w:eastAsia="zh-CN"/>
        </w:rPr>
        <w:tab/>
      </w:r>
      <w:r w:rsidRPr="00204140">
        <w:rPr>
          <w:rFonts w:ascii="Arial" w:eastAsia="STZhongsong" w:hAnsi="Arial"/>
          <w:sz w:val="24"/>
          <w:szCs w:val="24"/>
          <w:lang w:eastAsia="zh-CN"/>
        </w:rPr>
        <w:tab/>
        <w:t xml:space="preserve">final recommendations. They should both include a) provision for </w:t>
      </w:r>
      <w:r w:rsidRPr="00204140">
        <w:rPr>
          <w:rFonts w:ascii="Arial" w:eastAsia="STZhongsong" w:hAnsi="Arial"/>
          <w:sz w:val="24"/>
          <w:szCs w:val="24"/>
          <w:lang w:eastAsia="zh-CN"/>
        </w:rPr>
        <w:tab/>
      </w:r>
      <w:r w:rsidRPr="00204140">
        <w:rPr>
          <w:rFonts w:ascii="Arial" w:eastAsia="STZhongsong" w:hAnsi="Arial"/>
          <w:sz w:val="24"/>
          <w:szCs w:val="24"/>
          <w:lang w:eastAsia="zh-CN"/>
        </w:rPr>
        <w:tab/>
      </w:r>
      <w:r w:rsidRPr="00204140">
        <w:rPr>
          <w:rFonts w:ascii="Arial" w:eastAsia="STZhongsong" w:hAnsi="Arial"/>
          <w:sz w:val="24"/>
          <w:szCs w:val="24"/>
          <w:lang w:eastAsia="zh-CN"/>
        </w:rPr>
        <w:tab/>
        <w:t xml:space="preserve">the Authority to discuss with the contractor how best to interpret results </w:t>
      </w:r>
      <w:r w:rsidRPr="00204140">
        <w:rPr>
          <w:rFonts w:ascii="Arial" w:eastAsia="STZhongsong" w:hAnsi="Arial"/>
          <w:sz w:val="24"/>
          <w:szCs w:val="24"/>
          <w:lang w:eastAsia="zh-CN"/>
        </w:rPr>
        <w:tab/>
      </w:r>
      <w:r w:rsidRPr="00204140">
        <w:rPr>
          <w:rFonts w:ascii="Arial" w:eastAsia="STZhongsong" w:hAnsi="Arial"/>
          <w:sz w:val="24"/>
          <w:szCs w:val="24"/>
          <w:lang w:eastAsia="zh-CN"/>
        </w:rPr>
        <w:tab/>
        <w:t xml:space="preserve">and limitations from this analysis, and b) a report produced by the </w:t>
      </w:r>
      <w:r w:rsidRPr="00204140">
        <w:rPr>
          <w:rFonts w:ascii="Arial" w:eastAsia="STZhongsong" w:hAnsi="Arial"/>
          <w:sz w:val="24"/>
          <w:szCs w:val="24"/>
          <w:lang w:eastAsia="zh-CN"/>
        </w:rPr>
        <w:tab/>
      </w:r>
      <w:r w:rsidRPr="00204140">
        <w:rPr>
          <w:rFonts w:ascii="Arial" w:eastAsia="STZhongsong" w:hAnsi="Arial"/>
          <w:sz w:val="24"/>
          <w:szCs w:val="24"/>
          <w:lang w:eastAsia="zh-CN"/>
        </w:rPr>
        <w:tab/>
      </w:r>
      <w:r w:rsidRPr="00204140">
        <w:rPr>
          <w:rFonts w:ascii="Arial" w:eastAsia="STZhongsong" w:hAnsi="Arial"/>
          <w:sz w:val="24"/>
          <w:szCs w:val="24"/>
          <w:lang w:eastAsia="zh-CN"/>
        </w:rPr>
        <w:tab/>
        <w:t>Supplier summarising the analysis and results.</w:t>
      </w:r>
    </w:p>
    <w:p w:rsidR="00204140" w:rsidRPr="00204140" w:rsidRDefault="00204140" w:rsidP="00204140">
      <w:pPr>
        <w:adjustRightInd w:val="0"/>
        <w:spacing w:after="120" w:line="240" w:lineRule="auto"/>
        <w:jc w:val="both"/>
        <w:outlineLvl w:val="1"/>
        <w:rPr>
          <w:rFonts w:ascii="Arial" w:eastAsia="STZhongsong" w:hAnsi="Arial"/>
          <w:sz w:val="24"/>
          <w:szCs w:val="24"/>
          <w:lang w:eastAsia="zh-CN"/>
        </w:rPr>
      </w:pPr>
      <w:r w:rsidRPr="00204140">
        <w:rPr>
          <w:rFonts w:ascii="Arial" w:eastAsia="STZhongsong" w:hAnsi="Arial"/>
          <w:sz w:val="24"/>
          <w:szCs w:val="24"/>
          <w:lang w:eastAsia="zh-CN"/>
        </w:rPr>
        <w:tab/>
      </w:r>
      <w:r w:rsidRPr="00204140">
        <w:rPr>
          <w:rFonts w:ascii="Arial" w:eastAsia="STZhongsong" w:hAnsi="Arial"/>
          <w:sz w:val="24"/>
          <w:szCs w:val="24"/>
          <w:lang w:eastAsia="zh-CN"/>
        </w:rPr>
        <w:tab/>
        <w:t xml:space="preserve">As part of the next National Infrastructure Assessment, the </w:t>
      </w:r>
      <w:r w:rsidRPr="00204140">
        <w:rPr>
          <w:rFonts w:ascii="Arial" w:eastAsia="STZhongsong" w:hAnsi="Arial"/>
          <w:sz w:val="24"/>
          <w:szCs w:val="24"/>
          <w:lang w:eastAsia="zh-CN"/>
        </w:rPr>
        <w:tab/>
      </w:r>
      <w:r w:rsidRPr="00204140">
        <w:rPr>
          <w:rFonts w:ascii="Arial" w:eastAsia="STZhongsong" w:hAnsi="Arial"/>
          <w:sz w:val="24"/>
          <w:szCs w:val="24"/>
          <w:lang w:eastAsia="zh-CN"/>
        </w:rPr>
        <w:tab/>
      </w:r>
      <w:r w:rsidRPr="00204140">
        <w:rPr>
          <w:rFonts w:ascii="Arial" w:eastAsia="STZhongsong" w:hAnsi="Arial"/>
          <w:sz w:val="24"/>
          <w:szCs w:val="24"/>
          <w:lang w:eastAsia="zh-CN"/>
        </w:rPr>
        <w:tab/>
      </w:r>
      <w:r w:rsidRPr="00204140">
        <w:rPr>
          <w:rFonts w:ascii="Arial" w:eastAsia="STZhongsong" w:hAnsi="Arial"/>
          <w:sz w:val="24"/>
          <w:szCs w:val="24"/>
          <w:lang w:eastAsia="zh-CN"/>
        </w:rPr>
        <w:tab/>
        <w:t xml:space="preserve">Authority will </w:t>
      </w:r>
      <w:r w:rsidRPr="00204140">
        <w:rPr>
          <w:rFonts w:ascii="Arial" w:eastAsia="STZhongsong" w:hAnsi="Arial"/>
          <w:sz w:val="24"/>
          <w:szCs w:val="24"/>
          <w:lang w:eastAsia="zh-CN"/>
        </w:rPr>
        <w:tab/>
        <w:t xml:space="preserve">assess the impact of its recommendations. This </w:t>
      </w:r>
      <w:r w:rsidRPr="00204140">
        <w:rPr>
          <w:rFonts w:ascii="Arial" w:eastAsia="STZhongsong" w:hAnsi="Arial"/>
          <w:sz w:val="24"/>
          <w:szCs w:val="24"/>
          <w:lang w:eastAsia="zh-CN"/>
        </w:rPr>
        <w:tab/>
      </w:r>
      <w:r w:rsidRPr="00204140">
        <w:rPr>
          <w:rFonts w:ascii="Arial" w:eastAsia="STZhongsong" w:hAnsi="Arial"/>
          <w:sz w:val="24"/>
          <w:szCs w:val="24"/>
          <w:lang w:eastAsia="zh-CN"/>
        </w:rPr>
        <w:tab/>
      </w:r>
      <w:r w:rsidRPr="00204140">
        <w:rPr>
          <w:rFonts w:ascii="Arial" w:eastAsia="STZhongsong" w:hAnsi="Arial"/>
          <w:sz w:val="24"/>
          <w:szCs w:val="24"/>
          <w:lang w:eastAsia="zh-CN"/>
        </w:rPr>
        <w:tab/>
        <w:t xml:space="preserve">includes costs to the public sector and businesses, impacts on </w:t>
      </w:r>
      <w:r w:rsidRPr="00204140">
        <w:rPr>
          <w:rFonts w:ascii="Arial" w:eastAsia="STZhongsong" w:hAnsi="Arial"/>
          <w:sz w:val="24"/>
          <w:szCs w:val="24"/>
          <w:lang w:eastAsia="zh-CN"/>
        </w:rPr>
        <w:tab/>
      </w:r>
      <w:r w:rsidRPr="00204140">
        <w:rPr>
          <w:rFonts w:ascii="Arial" w:eastAsia="STZhongsong" w:hAnsi="Arial"/>
          <w:sz w:val="24"/>
          <w:szCs w:val="24"/>
          <w:lang w:eastAsia="zh-CN"/>
        </w:rPr>
        <w:tab/>
      </w:r>
      <w:r w:rsidRPr="00204140">
        <w:rPr>
          <w:rFonts w:ascii="Arial" w:eastAsia="STZhongsong" w:hAnsi="Arial"/>
          <w:sz w:val="24"/>
          <w:szCs w:val="24"/>
          <w:lang w:eastAsia="zh-CN"/>
        </w:rPr>
        <w:tab/>
        <w:t xml:space="preserve">distributional outcomes, natural capital and lifecycle GHGs. A set </w:t>
      </w:r>
      <w:r w:rsidRPr="00204140">
        <w:rPr>
          <w:rFonts w:ascii="Arial" w:eastAsia="STZhongsong" w:hAnsi="Arial"/>
          <w:sz w:val="24"/>
          <w:szCs w:val="24"/>
          <w:lang w:eastAsia="zh-CN"/>
        </w:rPr>
        <w:tab/>
      </w:r>
      <w:r w:rsidRPr="00204140">
        <w:rPr>
          <w:rFonts w:ascii="Arial" w:eastAsia="STZhongsong" w:hAnsi="Arial"/>
          <w:sz w:val="24"/>
          <w:szCs w:val="24"/>
          <w:lang w:eastAsia="zh-CN"/>
        </w:rPr>
        <w:tab/>
      </w:r>
      <w:r w:rsidRPr="00204140">
        <w:rPr>
          <w:rFonts w:ascii="Arial" w:eastAsia="STZhongsong" w:hAnsi="Arial"/>
          <w:sz w:val="24"/>
          <w:szCs w:val="24"/>
          <w:lang w:eastAsia="zh-CN"/>
        </w:rPr>
        <w:tab/>
        <w:t>of analytical tools are</w:t>
      </w:r>
      <w:r w:rsidRPr="00204140" w:rsidDel="00E7177C">
        <w:rPr>
          <w:rFonts w:ascii="Arial" w:eastAsia="STZhongsong" w:hAnsi="Arial"/>
          <w:sz w:val="24"/>
          <w:szCs w:val="24"/>
          <w:lang w:eastAsia="zh-CN"/>
        </w:rPr>
        <w:t xml:space="preserve"> </w:t>
      </w:r>
      <w:r w:rsidRPr="00204140">
        <w:rPr>
          <w:rFonts w:ascii="Arial" w:eastAsia="STZhongsong" w:hAnsi="Arial"/>
          <w:sz w:val="24"/>
          <w:szCs w:val="24"/>
          <w:lang w:eastAsia="zh-CN"/>
        </w:rPr>
        <w:t xml:space="preserve">being developed to quantify and monetise </w:t>
      </w:r>
      <w:r w:rsidRPr="00204140">
        <w:rPr>
          <w:rFonts w:ascii="Arial" w:eastAsia="STZhongsong" w:hAnsi="Arial"/>
          <w:sz w:val="24"/>
          <w:szCs w:val="24"/>
          <w:lang w:eastAsia="zh-CN"/>
        </w:rPr>
        <w:tab/>
      </w:r>
      <w:r w:rsidRPr="00204140">
        <w:rPr>
          <w:rFonts w:ascii="Arial" w:eastAsia="STZhongsong" w:hAnsi="Arial"/>
          <w:sz w:val="24"/>
          <w:szCs w:val="24"/>
          <w:lang w:eastAsia="zh-CN"/>
        </w:rPr>
        <w:lastRenderedPageBreak/>
        <w:tab/>
      </w:r>
      <w:r w:rsidRPr="00204140">
        <w:rPr>
          <w:rFonts w:ascii="Arial" w:eastAsia="STZhongsong" w:hAnsi="Arial"/>
          <w:sz w:val="24"/>
          <w:szCs w:val="24"/>
          <w:lang w:eastAsia="zh-CN"/>
        </w:rPr>
        <w:tab/>
        <w:t xml:space="preserve">these impacts. The table below specifies the additional outputs </w:t>
      </w:r>
      <w:r w:rsidRPr="00204140">
        <w:rPr>
          <w:rFonts w:ascii="Arial" w:eastAsia="STZhongsong" w:hAnsi="Arial"/>
          <w:sz w:val="24"/>
          <w:szCs w:val="24"/>
          <w:lang w:eastAsia="zh-CN"/>
        </w:rPr>
        <w:tab/>
      </w:r>
      <w:r w:rsidRPr="00204140">
        <w:rPr>
          <w:rFonts w:ascii="Arial" w:eastAsia="STZhongsong" w:hAnsi="Arial"/>
          <w:sz w:val="24"/>
          <w:szCs w:val="24"/>
          <w:lang w:eastAsia="zh-CN"/>
        </w:rPr>
        <w:tab/>
      </w:r>
      <w:r w:rsidRPr="00204140">
        <w:rPr>
          <w:rFonts w:ascii="Arial" w:eastAsia="STZhongsong" w:hAnsi="Arial"/>
          <w:sz w:val="24"/>
          <w:szCs w:val="24"/>
          <w:lang w:eastAsia="zh-CN"/>
        </w:rPr>
        <w:tab/>
        <w:t xml:space="preserve">that are required to run the Commission’s impact tools. There may </w:t>
      </w:r>
      <w:r w:rsidRPr="00204140">
        <w:rPr>
          <w:rFonts w:ascii="Arial" w:eastAsia="STZhongsong" w:hAnsi="Arial"/>
          <w:sz w:val="24"/>
          <w:szCs w:val="24"/>
          <w:lang w:eastAsia="zh-CN"/>
        </w:rPr>
        <w:tab/>
      </w:r>
      <w:r w:rsidRPr="00204140">
        <w:rPr>
          <w:rFonts w:ascii="Arial" w:eastAsia="STZhongsong" w:hAnsi="Arial"/>
          <w:sz w:val="24"/>
          <w:szCs w:val="24"/>
          <w:lang w:eastAsia="zh-CN"/>
        </w:rPr>
        <w:tab/>
      </w:r>
      <w:r w:rsidRPr="00204140">
        <w:rPr>
          <w:rFonts w:ascii="Arial" w:eastAsia="STZhongsong" w:hAnsi="Arial"/>
          <w:sz w:val="24"/>
          <w:szCs w:val="24"/>
          <w:lang w:eastAsia="zh-CN"/>
        </w:rPr>
        <w:tab/>
        <w:t xml:space="preserve">be additional </w:t>
      </w:r>
      <w:r w:rsidRPr="00204140">
        <w:rPr>
          <w:rFonts w:ascii="Arial" w:eastAsia="STZhongsong" w:hAnsi="Arial"/>
          <w:sz w:val="24"/>
          <w:szCs w:val="24"/>
          <w:lang w:eastAsia="zh-CN"/>
        </w:rPr>
        <w:tab/>
        <w:t xml:space="preserve">outputs required subject to changes in the </w:t>
      </w:r>
      <w:r w:rsidRPr="00204140">
        <w:rPr>
          <w:rFonts w:ascii="Arial" w:eastAsia="STZhongsong" w:hAnsi="Arial"/>
          <w:sz w:val="24"/>
          <w:szCs w:val="24"/>
          <w:lang w:eastAsia="zh-CN"/>
        </w:rPr>
        <w:tab/>
      </w:r>
      <w:r w:rsidRPr="00204140">
        <w:rPr>
          <w:rFonts w:ascii="Arial" w:eastAsia="STZhongsong" w:hAnsi="Arial"/>
          <w:sz w:val="24"/>
          <w:szCs w:val="24"/>
          <w:lang w:eastAsia="zh-CN"/>
        </w:rPr>
        <w:tab/>
      </w:r>
      <w:r w:rsidRPr="00204140">
        <w:rPr>
          <w:rFonts w:ascii="Arial" w:eastAsia="STZhongsong" w:hAnsi="Arial"/>
          <w:sz w:val="24"/>
          <w:szCs w:val="24"/>
          <w:lang w:eastAsia="zh-CN"/>
        </w:rPr>
        <w:tab/>
      </w:r>
      <w:r w:rsidRPr="00204140">
        <w:rPr>
          <w:rFonts w:ascii="Arial" w:eastAsia="STZhongsong" w:hAnsi="Arial"/>
          <w:sz w:val="24"/>
          <w:szCs w:val="24"/>
          <w:lang w:eastAsia="zh-CN"/>
        </w:rPr>
        <w:tab/>
        <w:t xml:space="preserve">Authority’s impact tools which can be agreed following contract </w:t>
      </w:r>
      <w:r w:rsidRPr="00204140">
        <w:rPr>
          <w:rFonts w:ascii="Arial" w:eastAsia="STZhongsong" w:hAnsi="Arial"/>
          <w:sz w:val="24"/>
          <w:szCs w:val="24"/>
          <w:lang w:eastAsia="zh-CN"/>
        </w:rPr>
        <w:tab/>
      </w:r>
      <w:r w:rsidRPr="00204140">
        <w:rPr>
          <w:rFonts w:ascii="Arial" w:eastAsia="STZhongsong" w:hAnsi="Arial"/>
          <w:sz w:val="24"/>
          <w:szCs w:val="24"/>
          <w:lang w:eastAsia="zh-CN"/>
        </w:rPr>
        <w:tab/>
      </w:r>
      <w:r w:rsidRPr="00204140">
        <w:rPr>
          <w:rFonts w:ascii="Arial" w:eastAsia="STZhongsong" w:hAnsi="Arial"/>
          <w:sz w:val="24"/>
          <w:szCs w:val="24"/>
          <w:lang w:eastAsia="zh-CN"/>
        </w:rPr>
        <w:tab/>
        <w:t>award.</w:t>
      </w:r>
    </w:p>
    <w:p w:rsidR="00204140" w:rsidRPr="00204140" w:rsidRDefault="00204140" w:rsidP="00204140">
      <w:pPr>
        <w:adjustRightInd w:val="0"/>
        <w:spacing w:after="120" w:line="240" w:lineRule="auto"/>
        <w:jc w:val="both"/>
        <w:outlineLvl w:val="1"/>
        <w:rPr>
          <w:rFonts w:ascii="Arial" w:eastAsia="STZhongsong" w:hAnsi="Arial"/>
          <w:sz w:val="24"/>
          <w:szCs w:val="24"/>
          <w:lang w:eastAsia="zh-CN"/>
        </w:rPr>
      </w:pPr>
      <w:r w:rsidRPr="00204140">
        <w:rPr>
          <w:rFonts w:ascii="Arial" w:eastAsia="STZhongsong" w:hAnsi="Arial"/>
          <w:sz w:val="24"/>
          <w:szCs w:val="24"/>
          <w:lang w:eastAsia="zh-CN"/>
        </w:rPr>
        <w:tab/>
      </w:r>
      <w:r w:rsidRPr="00204140">
        <w:rPr>
          <w:rFonts w:ascii="Arial" w:eastAsia="STZhongsong" w:hAnsi="Arial"/>
          <w:sz w:val="24"/>
          <w:szCs w:val="24"/>
          <w:lang w:eastAsia="zh-CN"/>
        </w:rPr>
        <w:tab/>
        <w:t xml:space="preserve">Outputs from the evidence gathering and modelling will be </w:t>
      </w:r>
      <w:r w:rsidRPr="00204140">
        <w:rPr>
          <w:rFonts w:ascii="Arial" w:eastAsia="STZhongsong" w:hAnsi="Arial"/>
          <w:sz w:val="24"/>
          <w:szCs w:val="24"/>
          <w:lang w:eastAsia="zh-CN"/>
        </w:rPr>
        <w:tab/>
      </w:r>
      <w:r w:rsidRPr="00204140">
        <w:rPr>
          <w:rFonts w:ascii="Arial" w:eastAsia="STZhongsong" w:hAnsi="Arial"/>
          <w:sz w:val="24"/>
          <w:szCs w:val="24"/>
          <w:lang w:eastAsia="zh-CN"/>
        </w:rPr>
        <w:tab/>
      </w:r>
      <w:r w:rsidRPr="00204140">
        <w:rPr>
          <w:rFonts w:ascii="Arial" w:eastAsia="STZhongsong" w:hAnsi="Arial"/>
          <w:sz w:val="24"/>
          <w:szCs w:val="24"/>
          <w:lang w:eastAsia="zh-CN"/>
        </w:rPr>
        <w:tab/>
      </w:r>
      <w:r w:rsidRPr="00204140">
        <w:rPr>
          <w:rFonts w:ascii="Arial" w:eastAsia="STZhongsong" w:hAnsi="Arial"/>
          <w:sz w:val="24"/>
          <w:szCs w:val="24"/>
          <w:lang w:eastAsia="zh-CN"/>
        </w:rPr>
        <w:tab/>
        <w:t xml:space="preserve">provided to the NIC in a format suitable for further </w:t>
      </w:r>
      <w:r w:rsidRPr="00204140">
        <w:rPr>
          <w:rFonts w:ascii="Arial" w:eastAsia="STZhongsong" w:hAnsi="Arial"/>
          <w:sz w:val="24"/>
          <w:szCs w:val="24"/>
          <w:lang w:eastAsia="zh-CN"/>
        </w:rPr>
        <w:tab/>
      </w:r>
      <w:r w:rsidRPr="00204140">
        <w:rPr>
          <w:rFonts w:ascii="Arial" w:eastAsia="STZhongsong" w:hAnsi="Arial"/>
          <w:sz w:val="24"/>
          <w:szCs w:val="24"/>
          <w:lang w:eastAsia="zh-CN"/>
        </w:rPr>
        <w:tab/>
      </w:r>
      <w:r w:rsidRPr="00204140">
        <w:rPr>
          <w:rFonts w:ascii="Arial" w:eastAsia="STZhongsong" w:hAnsi="Arial"/>
          <w:sz w:val="24"/>
          <w:szCs w:val="24"/>
          <w:lang w:eastAsia="zh-CN"/>
        </w:rPr>
        <w:tab/>
      </w:r>
      <w:r w:rsidRPr="00204140">
        <w:rPr>
          <w:rFonts w:ascii="Arial" w:eastAsia="STZhongsong" w:hAnsi="Arial"/>
          <w:sz w:val="24"/>
          <w:szCs w:val="24"/>
          <w:lang w:eastAsia="zh-CN"/>
        </w:rPr>
        <w:tab/>
      </w:r>
      <w:r w:rsidRPr="00204140">
        <w:rPr>
          <w:rFonts w:ascii="Arial" w:eastAsia="STZhongsong" w:hAnsi="Arial"/>
          <w:sz w:val="24"/>
          <w:szCs w:val="24"/>
          <w:lang w:eastAsia="zh-CN"/>
        </w:rPr>
        <w:tab/>
        <w:t xml:space="preserve">manipulation </w:t>
      </w:r>
      <w:r w:rsidRPr="00204140">
        <w:rPr>
          <w:rFonts w:ascii="Arial" w:eastAsia="STZhongsong" w:hAnsi="Arial"/>
          <w:sz w:val="24"/>
          <w:szCs w:val="24"/>
          <w:lang w:eastAsia="zh-CN"/>
        </w:rPr>
        <w:tab/>
        <w:t xml:space="preserve">and dissemination. </w:t>
      </w:r>
    </w:p>
    <w:p w:rsidR="00204140" w:rsidRPr="00204140" w:rsidRDefault="00204140" w:rsidP="00204140">
      <w:pPr>
        <w:adjustRightInd w:val="0"/>
        <w:spacing w:after="120" w:line="240" w:lineRule="auto"/>
        <w:jc w:val="both"/>
        <w:outlineLvl w:val="1"/>
        <w:rPr>
          <w:rFonts w:ascii="Arial" w:eastAsia="STZhongsong" w:hAnsi="Arial"/>
          <w:sz w:val="24"/>
          <w:szCs w:val="24"/>
          <w:lang w:eastAsia="zh-CN"/>
        </w:rPr>
      </w:pPr>
      <w:r w:rsidRPr="00204140">
        <w:rPr>
          <w:rFonts w:ascii="Arial" w:eastAsia="STZhongsong" w:hAnsi="Arial"/>
          <w:sz w:val="24"/>
          <w:szCs w:val="24"/>
          <w:lang w:eastAsia="zh-CN"/>
        </w:rPr>
        <w:tab/>
      </w:r>
      <w:r w:rsidRPr="00204140">
        <w:rPr>
          <w:rFonts w:ascii="Arial" w:eastAsia="STZhongsong" w:hAnsi="Arial"/>
          <w:sz w:val="24"/>
          <w:szCs w:val="24"/>
          <w:lang w:eastAsia="zh-CN"/>
        </w:rPr>
        <w:tab/>
        <w:t xml:space="preserve">A suitable format to provide evidence, modelling and cost </w:t>
      </w:r>
      <w:r w:rsidRPr="00204140">
        <w:rPr>
          <w:rFonts w:ascii="Arial" w:eastAsia="STZhongsong" w:hAnsi="Arial"/>
          <w:sz w:val="24"/>
          <w:szCs w:val="24"/>
          <w:lang w:eastAsia="zh-CN"/>
        </w:rPr>
        <w:tab/>
      </w:r>
      <w:r w:rsidRPr="00204140">
        <w:rPr>
          <w:rFonts w:ascii="Arial" w:eastAsia="STZhongsong" w:hAnsi="Arial"/>
          <w:sz w:val="24"/>
          <w:szCs w:val="24"/>
          <w:lang w:eastAsia="zh-CN"/>
        </w:rPr>
        <w:tab/>
      </w:r>
      <w:r w:rsidRPr="00204140">
        <w:rPr>
          <w:rFonts w:ascii="Arial" w:eastAsia="STZhongsong" w:hAnsi="Arial"/>
          <w:sz w:val="24"/>
          <w:szCs w:val="24"/>
          <w:lang w:eastAsia="zh-CN"/>
        </w:rPr>
        <w:tab/>
      </w:r>
      <w:r w:rsidRPr="00204140">
        <w:rPr>
          <w:rFonts w:ascii="Arial" w:eastAsia="STZhongsong" w:hAnsi="Arial"/>
          <w:sz w:val="24"/>
          <w:szCs w:val="24"/>
          <w:lang w:eastAsia="zh-CN"/>
        </w:rPr>
        <w:tab/>
        <w:t xml:space="preserve">outputs will be Microsoft Excel. A </w:t>
      </w:r>
      <w:r w:rsidRPr="00204140">
        <w:rPr>
          <w:rFonts w:ascii="Arial" w:eastAsia="STZhongsong" w:hAnsi="Arial"/>
          <w:sz w:val="24"/>
          <w:szCs w:val="24"/>
          <w:lang w:eastAsia="zh-CN"/>
        </w:rPr>
        <w:tab/>
        <w:t xml:space="preserve">suitable format for written </w:t>
      </w:r>
      <w:r w:rsidRPr="00204140">
        <w:rPr>
          <w:rFonts w:ascii="Arial" w:eastAsia="STZhongsong" w:hAnsi="Arial"/>
          <w:sz w:val="24"/>
          <w:szCs w:val="24"/>
          <w:lang w:eastAsia="zh-CN"/>
        </w:rPr>
        <w:tab/>
      </w:r>
      <w:r w:rsidRPr="00204140">
        <w:rPr>
          <w:rFonts w:ascii="Arial" w:eastAsia="STZhongsong" w:hAnsi="Arial"/>
          <w:sz w:val="24"/>
          <w:szCs w:val="24"/>
          <w:lang w:eastAsia="zh-CN"/>
        </w:rPr>
        <w:tab/>
      </w:r>
      <w:r w:rsidRPr="00204140">
        <w:rPr>
          <w:rFonts w:ascii="Arial" w:eastAsia="STZhongsong" w:hAnsi="Arial"/>
          <w:sz w:val="24"/>
          <w:szCs w:val="24"/>
          <w:lang w:eastAsia="zh-CN"/>
        </w:rPr>
        <w:tab/>
      </w:r>
      <w:r w:rsidRPr="00204140">
        <w:rPr>
          <w:rFonts w:ascii="Arial" w:eastAsia="STZhongsong" w:hAnsi="Arial"/>
          <w:sz w:val="24"/>
          <w:szCs w:val="24"/>
          <w:lang w:eastAsia="zh-CN"/>
        </w:rPr>
        <w:tab/>
        <w:t>reports will be Microsoft Word and Adobe PDF.</w:t>
      </w:r>
    </w:p>
    <w:tbl>
      <w:tblPr>
        <w:tblStyle w:val="TableGrid1"/>
        <w:tblW w:w="5580" w:type="pct"/>
        <w:tblInd w:w="-431" w:type="dxa"/>
        <w:tblLayout w:type="fixed"/>
        <w:tblLook w:val="04A0" w:firstRow="1" w:lastRow="0" w:firstColumn="1" w:lastColumn="0" w:noHBand="0" w:noVBand="1"/>
      </w:tblPr>
      <w:tblGrid>
        <w:gridCol w:w="1987"/>
        <w:gridCol w:w="6377"/>
        <w:gridCol w:w="1698"/>
      </w:tblGrid>
      <w:tr w:rsidR="00204140" w:rsidRPr="00204140" w:rsidTr="00204140">
        <w:trPr>
          <w:cantSplit/>
          <w:trHeight w:val="397"/>
          <w:tblHeader/>
        </w:trPr>
        <w:tc>
          <w:tcPr>
            <w:tcW w:w="987" w:type="pct"/>
            <w:shd w:val="clear" w:color="auto" w:fill="C6D9F1"/>
            <w:vAlign w:val="center"/>
          </w:tcPr>
          <w:p w:rsidR="00204140" w:rsidRPr="00204140" w:rsidRDefault="00204140" w:rsidP="00204140">
            <w:pPr>
              <w:numPr>
                <w:ilvl w:val="1"/>
                <w:numId w:val="0"/>
              </w:numPr>
              <w:outlineLvl w:val="1"/>
              <w:rPr>
                <w:rFonts w:ascii="Arial" w:eastAsia="STZhongsong" w:hAnsi="Arial"/>
                <w:b/>
                <w:bCs/>
                <w:sz w:val="24"/>
                <w:szCs w:val="24"/>
                <w:lang w:eastAsia="zh-CN"/>
              </w:rPr>
            </w:pPr>
            <w:r w:rsidRPr="00204140">
              <w:rPr>
                <w:rFonts w:ascii="Arial" w:eastAsia="STZhongsong" w:hAnsi="Arial"/>
                <w:b/>
                <w:bCs/>
                <w:sz w:val="24"/>
                <w:szCs w:val="24"/>
                <w:lang w:eastAsia="zh-CN"/>
              </w:rPr>
              <w:t>Output</w:t>
            </w:r>
          </w:p>
        </w:tc>
        <w:tc>
          <w:tcPr>
            <w:tcW w:w="3169" w:type="pct"/>
            <w:shd w:val="clear" w:color="auto" w:fill="C6D9F1"/>
            <w:vAlign w:val="center"/>
          </w:tcPr>
          <w:p w:rsidR="00204140" w:rsidRPr="00204140" w:rsidRDefault="00204140" w:rsidP="00204140">
            <w:pPr>
              <w:numPr>
                <w:ilvl w:val="1"/>
                <w:numId w:val="0"/>
              </w:numPr>
              <w:outlineLvl w:val="1"/>
              <w:rPr>
                <w:rFonts w:ascii="Arial" w:eastAsia="STZhongsong" w:hAnsi="Arial"/>
                <w:b/>
                <w:bCs/>
                <w:sz w:val="24"/>
                <w:szCs w:val="24"/>
                <w:lang w:eastAsia="zh-CN"/>
              </w:rPr>
            </w:pPr>
            <w:r w:rsidRPr="00204140">
              <w:rPr>
                <w:rFonts w:ascii="Arial" w:eastAsia="STZhongsong" w:hAnsi="Arial"/>
                <w:b/>
                <w:bCs/>
                <w:sz w:val="24"/>
                <w:szCs w:val="24"/>
                <w:lang w:eastAsia="zh-CN"/>
              </w:rPr>
              <w:t>Measure / description</w:t>
            </w:r>
          </w:p>
        </w:tc>
        <w:tc>
          <w:tcPr>
            <w:tcW w:w="844" w:type="pct"/>
            <w:shd w:val="clear" w:color="auto" w:fill="C6D9F1"/>
          </w:tcPr>
          <w:p w:rsidR="00204140" w:rsidRPr="00204140" w:rsidRDefault="00204140" w:rsidP="00204140">
            <w:pPr>
              <w:numPr>
                <w:ilvl w:val="1"/>
                <w:numId w:val="0"/>
              </w:numPr>
              <w:jc w:val="center"/>
              <w:outlineLvl w:val="1"/>
              <w:rPr>
                <w:rFonts w:ascii="Arial" w:eastAsia="STZhongsong" w:hAnsi="Arial"/>
                <w:b/>
                <w:bCs/>
                <w:sz w:val="24"/>
                <w:szCs w:val="24"/>
                <w:lang w:eastAsia="zh-CN"/>
              </w:rPr>
            </w:pPr>
            <w:r w:rsidRPr="00204140">
              <w:rPr>
                <w:rFonts w:ascii="Arial" w:eastAsia="STZhongsong" w:hAnsi="Arial"/>
                <w:b/>
                <w:bCs/>
                <w:sz w:val="24"/>
                <w:szCs w:val="24"/>
                <w:lang w:eastAsia="zh-CN"/>
              </w:rPr>
              <w:t>Workstream</w:t>
            </w:r>
          </w:p>
        </w:tc>
      </w:tr>
      <w:tr w:rsidR="00204140" w:rsidRPr="00204140" w:rsidTr="00910611">
        <w:trPr>
          <w:cantSplit/>
          <w:trHeight w:val="2041"/>
        </w:trPr>
        <w:tc>
          <w:tcPr>
            <w:tcW w:w="987" w:type="pct"/>
          </w:tcPr>
          <w:p w:rsidR="00204140" w:rsidRPr="00204140" w:rsidRDefault="00204140" w:rsidP="00204140">
            <w:pPr>
              <w:numPr>
                <w:ilvl w:val="1"/>
                <w:numId w:val="0"/>
              </w:numPr>
              <w:outlineLvl w:val="1"/>
              <w:rPr>
                <w:rFonts w:ascii="Arial" w:eastAsia="STZhongsong" w:hAnsi="Arial"/>
                <w:b/>
                <w:bCs/>
                <w:sz w:val="24"/>
                <w:szCs w:val="24"/>
                <w:lang w:eastAsia="zh-CN"/>
              </w:rPr>
            </w:pPr>
            <w:r w:rsidRPr="00204140">
              <w:rPr>
                <w:rFonts w:ascii="Arial" w:eastAsia="STZhongsong" w:hAnsi="Arial"/>
                <w:b/>
                <w:bCs/>
                <w:sz w:val="24"/>
                <w:szCs w:val="24"/>
                <w:lang w:eastAsia="zh-CN"/>
              </w:rPr>
              <w:t>Current assessment of the waste sector</w:t>
            </w:r>
          </w:p>
        </w:tc>
        <w:tc>
          <w:tcPr>
            <w:tcW w:w="3169" w:type="pct"/>
          </w:tcPr>
          <w:p w:rsidR="00204140" w:rsidRPr="00204140" w:rsidRDefault="00204140" w:rsidP="00204140">
            <w:pPr>
              <w:spacing w:after="120"/>
              <w:outlineLvl w:val="1"/>
              <w:rPr>
                <w:rFonts w:ascii="Arial" w:eastAsia="STZhongsong" w:hAnsi="Arial"/>
                <w:sz w:val="24"/>
                <w:szCs w:val="24"/>
                <w:lang w:eastAsia="zh-CN"/>
              </w:rPr>
            </w:pPr>
            <w:r w:rsidRPr="00204140">
              <w:rPr>
                <w:rFonts w:ascii="Arial" w:eastAsia="STZhongsong" w:hAnsi="Arial"/>
                <w:sz w:val="24"/>
                <w:szCs w:val="24"/>
                <w:lang w:eastAsia="zh-CN"/>
              </w:rPr>
              <w:t>In a spreadsheet:</w:t>
            </w:r>
          </w:p>
          <w:p w:rsidR="00204140" w:rsidRPr="00204140" w:rsidRDefault="00204140" w:rsidP="003A7F41">
            <w:pPr>
              <w:numPr>
                <w:ilvl w:val="0"/>
                <w:numId w:val="34"/>
              </w:numPr>
              <w:spacing w:after="120"/>
              <w:outlineLvl w:val="1"/>
              <w:rPr>
                <w:rFonts w:ascii="Arial" w:eastAsia="STZhongsong" w:hAnsi="Arial"/>
                <w:sz w:val="24"/>
                <w:szCs w:val="24"/>
                <w:lang w:eastAsia="zh-CN"/>
              </w:rPr>
            </w:pPr>
            <w:r w:rsidRPr="00204140">
              <w:rPr>
                <w:rFonts w:ascii="Arial" w:eastAsia="STZhongsong" w:hAnsi="Arial"/>
                <w:sz w:val="24"/>
                <w:szCs w:val="24"/>
                <w:lang w:eastAsia="zh-CN"/>
              </w:rPr>
              <w:t>Current waste arisings, broken down by the volume (measured in tonnes) of current waste sources and streams.</w:t>
            </w:r>
          </w:p>
          <w:p w:rsidR="00204140" w:rsidRPr="00204140" w:rsidRDefault="00204140" w:rsidP="003A7F41">
            <w:pPr>
              <w:numPr>
                <w:ilvl w:val="0"/>
                <w:numId w:val="34"/>
              </w:numPr>
              <w:spacing w:after="120"/>
              <w:outlineLvl w:val="1"/>
              <w:rPr>
                <w:rFonts w:ascii="Arial" w:eastAsia="STZhongsong" w:hAnsi="Arial"/>
                <w:sz w:val="24"/>
                <w:szCs w:val="24"/>
                <w:lang w:eastAsia="zh-CN"/>
              </w:rPr>
            </w:pPr>
            <w:r w:rsidRPr="00204140">
              <w:rPr>
                <w:rFonts w:ascii="Arial" w:eastAsia="STZhongsong" w:hAnsi="Arial"/>
                <w:sz w:val="24"/>
                <w:szCs w:val="24"/>
                <w:lang w:eastAsia="zh-CN"/>
              </w:rPr>
              <w:t>Current capacity (measured in tonnes) and cost of waste infrastructure to process waste arisings. This should be disaggregated by waste infrastructure technology (proportion of waste recycled, incinerated, landfilled and treated by other methods). Where possible, the Supplier should estimate the volume of waste from each source and stream for each waste infrastructure technology.</w:t>
            </w:r>
          </w:p>
          <w:p w:rsidR="00204140" w:rsidRPr="00204140" w:rsidRDefault="00204140" w:rsidP="003A7F41">
            <w:pPr>
              <w:numPr>
                <w:ilvl w:val="0"/>
                <w:numId w:val="34"/>
              </w:numPr>
              <w:spacing w:after="120"/>
              <w:outlineLvl w:val="1"/>
              <w:rPr>
                <w:rFonts w:ascii="Arial" w:eastAsia="STZhongsong" w:hAnsi="Arial"/>
                <w:sz w:val="24"/>
                <w:szCs w:val="24"/>
                <w:lang w:eastAsia="zh-CN"/>
              </w:rPr>
            </w:pPr>
            <w:r w:rsidRPr="00204140">
              <w:rPr>
                <w:rFonts w:ascii="Arial" w:eastAsia="STZhongsong" w:hAnsi="Arial"/>
                <w:sz w:val="24"/>
                <w:szCs w:val="24"/>
                <w:lang w:eastAsia="zh-CN"/>
              </w:rPr>
              <w:t>Current environmental impact and level of circularity for the waste sector as a whole and by waste stream where possible.</w:t>
            </w:r>
          </w:p>
          <w:p w:rsidR="00204140" w:rsidRPr="00204140" w:rsidRDefault="00204140" w:rsidP="00204140">
            <w:pPr>
              <w:outlineLvl w:val="1"/>
              <w:rPr>
                <w:rFonts w:ascii="Arial" w:eastAsia="STZhongsong" w:hAnsi="Arial"/>
                <w:sz w:val="24"/>
                <w:szCs w:val="24"/>
                <w:lang w:eastAsia="zh-CN"/>
              </w:rPr>
            </w:pPr>
          </w:p>
        </w:tc>
        <w:tc>
          <w:tcPr>
            <w:tcW w:w="844" w:type="pct"/>
          </w:tcPr>
          <w:p w:rsidR="00204140" w:rsidRPr="00204140" w:rsidRDefault="00204140" w:rsidP="00204140">
            <w:pPr>
              <w:numPr>
                <w:ilvl w:val="1"/>
                <w:numId w:val="0"/>
              </w:numPr>
              <w:jc w:val="center"/>
              <w:outlineLvl w:val="1"/>
              <w:rPr>
                <w:rFonts w:ascii="Arial" w:eastAsia="STZhongsong" w:hAnsi="Arial"/>
                <w:sz w:val="24"/>
                <w:szCs w:val="24"/>
                <w:lang w:eastAsia="zh-CN"/>
              </w:rPr>
            </w:pPr>
            <w:r w:rsidRPr="00204140">
              <w:rPr>
                <w:rFonts w:ascii="Arial" w:eastAsia="STZhongsong" w:hAnsi="Arial"/>
                <w:sz w:val="24"/>
                <w:szCs w:val="24"/>
                <w:lang w:eastAsia="zh-CN"/>
              </w:rPr>
              <w:t>1</w:t>
            </w:r>
          </w:p>
        </w:tc>
      </w:tr>
      <w:tr w:rsidR="00204140" w:rsidRPr="00204140" w:rsidTr="00910611">
        <w:trPr>
          <w:cantSplit/>
          <w:trHeight w:val="2041"/>
        </w:trPr>
        <w:tc>
          <w:tcPr>
            <w:tcW w:w="987" w:type="pct"/>
          </w:tcPr>
          <w:p w:rsidR="00204140" w:rsidRPr="00204140" w:rsidRDefault="00204140" w:rsidP="00204140">
            <w:pPr>
              <w:numPr>
                <w:ilvl w:val="1"/>
                <w:numId w:val="0"/>
              </w:numPr>
              <w:outlineLvl w:val="1"/>
              <w:rPr>
                <w:rFonts w:ascii="Arial" w:eastAsia="STZhongsong" w:hAnsi="Arial"/>
                <w:b/>
                <w:bCs/>
                <w:sz w:val="24"/>
                <w:szCs w:val="24"/>
                <w:lang w:eastAsia="zh-CN"/>
              </w:rPr>
            </w:pPr>
            <w:r w:rsidRPr="00204140">
              <w:rPr>
                <w:rFonts w:ascii="Arial" w:eastAsia="STZhongsong" w:hAnsi="Arial"/>
                <w:b/>
                <w:bCs/>
                <w:sz w:val="24"/>
                <w:szCs w:val="24"/>
                <w:lang w:eastAsia="zh-CN"/>
              </w:rPr>
              <w:lastRenderedPageBreak/>
              <w:t>Net zero pathways database</w:t>
            </w:r>
          </w:p>
        </w:tc>
        <w:tc>
          <w:tcPr>
            <w:tcW w:w="3169" w:type="pct"/>
          </w:tcPr>
          <w:p w:rsidR="00204140" w:rsidRPr="00204140" w:rsidRDefault="00204140" w:rsidP="00204140">
            <w:pPr>
              <w:outlineLvl w:val="1"/>
              <w:rPr>
                <w:rFonts w:ascii="Arial" w:eastAsia="STZhongsong" w:hAnsi="Arial"/>
                <w:sz w:val="24"/>
                <w:szCs w:val="24"/>
                <w:lang w:eastAsia="zh-CN"/>
              </w:rPr>
            </w:pPr>
            <w:r w:rsidRPr="00204140">
              <w:rPr>
                <w:rFonts w:ascii="Arial" w:eastAsia="STZhongsong" w:hAnsi="Arial"/>
                <w:sz w:val="24"/>
                <w:szCs w:val="24"/>
                <w:lang w:eastAsia="zh-CN"/>
              </w:rPr>
              <w:t>The database/spreadsheet should provide a summary table detailing the least cost pathway(s) for each scenario and how much waste by source and stream is going to each waste infrastructure technology (recycling, incineration, landfill and other methods).</w:t>
            </w:r>
          </w:p>
          <w:p w:rsidR="00204140" w:rsidRPr="00204140" w:rsidRDefault="00204140" w:rsidP="00204140">
            <w:pPr>
              <w:outlineLvl w:val="1"/>
              <w:rPr>
                <w:rFonts w:ascii="Arial" w:eastAsia="STZhongsong" w:hAnsi="Arial"/>
                <w:sz w:val="24"/>
                <w:szCs w:val="24"/>
                <w:lang w:eastAsia="zh-CN"/>
              </w:rPr>
            </w:pPr>
          </w:p>
          <w:p w:rsidR="00204140" w:rsidRPr="00204140" w:rsidRDefault="00204140" w:rsidP="00204140">
            <w:pPr>
              <w:outlineLvl w:val="1"/>
              <w:rPr>
                <w:rFonts w:ascii="Arial" w:eastAsia="STZhongsong" w:hAnsi="Arial"/>
                <w:sz w:val="24"/>
                <w:szCs w:val="24"/>
                <w:lang w:eastAsia="zh-CN"/>
              </w:rPr>
            </w:pPr>
            <w:r w:rsidRPr="00204140">
              <w:rPr>
                <w:rFonts w:ascii="Arial" w:eastAsia="STZhongsong" w:hAnsi="Arial"/>
                <w:sz w:val="24"/>
                <w:szCs w:val="24"/>
                <w:lang w:eastAsia="zh-CN"/>
              </w:rPr>
              <w:t>In addition, the spreadsheet should also detail the following for each pathway and scenario:</w:t>
            </w:r>
          </w:p>
          <w:p w:rsidR="00204140" w:rsidRPr="00204140" w:rsidRDefault="00204140" w:rsidP="00204140">
            <w:pPr>
              <w:outlineLvl w:val="1"/>
              <w:rPr>
                <w:rFonts w:ascii="Arial" w:eastAsia="STZhongsong" w:hAnsi="Arial"/>
                <w:sz w:val="24"/>
                <w:szCs w:val="24"/>
                <w:lang w:eastAsia="zh-CN"/>
              </w:rPr>
            </w:pPr>
          </w:p>
          <w:p w:rsidR="00204140" w:rsidRPr="00204140" w:rsidRDefault="00204140" w:rsidP="00204140">
            <w:pPr>
              <w:numPr>
                <w:ilvl w:val="1"/>
                <w:numId w:val="0"/>
              </w:numPr>
              <w:outlineLvl w:val="1"/>
              <w:rPr>
                <w:rFonts w:ascii="Arial" w:eastAsia="STZhongsong" w:hAnsi="Arial"/>
                <w:sz w:val="24"/>
                <w:szCs w:val="24"/>
                <w:lang w:eastAsia="zh-CN"/>
              </w:rPr>
            </w:pPr>
            <w:r w:rsidRPr="00204140">
              <w:rPr>
                <w:rFonts w:ascii="Arial" w:eastAsia="STZhongsong" w:hAnsi="Arial"/>
                <w:b/>
                <w:bCs/>
                <w:sz w:val="24"/>
                <w:szCs w:val="24"/>
                <w:lang w:eastAsia="zh-CN"/>
              </w:rPr>
              <w:t>(Market) Costs:</w:t>
            </w:r>
          </w:p>
          <w:p w:rsidR="00204140" w:rsidRPr="00204140" w:rsidRDefault="00204140" w:rsidP="00204140">
            <w:pPr>
              <w:keepNext/>
              <w:outlineLvl w:val="0"/>
              <w:rPr>
                <w:rFonts w:ascii="Arial" w:eastAsia="STZhongsong" w:hAnsi="Arial"/>
                <w:b/>
                <w:caps/>
                <w:sz w:val="24"/>
                <w:szCs w:val="24"/>
                <w:lang w:eastAsia="zh-CN"/>
              </w:rPr>
            </w:pPr>
          </w:p>
          <w:p w:rsidR="00204140" w:rsidRPr="00204140" w:rsidRDefault="00204140" w:rsidP="003A7F41">
            <w:pPr>
              <w:numPr>
                <w:ilvl w:val="0"/>
                <w:numId w:val="26"/>
              </w:numPr>
              <w:outlineLvl w:val="1"/>
              <w:rPr>
                <w:rFonts w:ascii="Arial" w:eastAsia="STZhongsong" w:hAnsi="Arial"/>
                <w:sz w:val="24"/>
                <w:szCs w:val="24"/>
                <w:lang w:eastAsia="zh-CN"/>
              </w:rPr>
            </w:pPr>
            <w:r w:rsidRPr="00204140">
              <w:rPr>
                <w:rFonts w:ascii="Arial" w:eastAsia="STZhongsong" w:hAnsi="Arial"/>
                <w:sz w:val="24"/>
                <w:szCs w:val="24"/>
                <w:lang w:eastAsia="zh-CN"/>
              </w:rPr>
              <w:t xml:space="preserve">Annual gross costs, </w:t>
            </w:r>
            <w:proofErr w:type="spellStart"/>
            <w:r w:rsidRPr="00204140">
              <w:rPr>
                <w:rFonts w:ascii="Arial" w:eastAsia="STZhongsong" w:hAnsi="Arial"/>
                <w:sz w:val="24"/>
                <w:szCs w:val="24"/>
                <w:lang w:eastAsia="zh-CN"/>
              </w:rPr>
              <w:t>opex</w:t>
            </w:r>
            <w:proofErr w:type="spellEnd"/>
            <w:r w:rsidRPr="00204140">
              <w:rPr>
                <w:rFonts w:ascii="Arial" w:eastAsia="STZhongsong" w:hAnsi="Arial"/>
                <w:sz w:val="24"/>
                <w:szCs w:val="24"/>
                <w:lang w:eastAsia="zh-CN"/>
              </w:rPr>
              <w:t xml:space="preserve"> and capex separately, as they are incurred (i.e. no amortisation etc. applied), and amortised costs as they would appear in a bill in real terms, using the Authority’s preferred deflators where required. </w:t>
            </w:r>
          </w:p>
          <w:p w:rsidR="00204140" w:rsidRPr="00204140" w:rsidRDefault="00204140" w:rsidP="003A7F41">
            <w:pPr>
              <w:numPr>
                <w:ilvl w:val="0"/>
                <w:numId w:val="26"/>
              </w:numPr>
              <w:outlineLvl w:val="1"/>
              <w:rPr>
                <w:rFonts w:ascii="Arial" w:eastAsia="STZhongsong" w:hAnsi="Arial"/>
                <w:sz w:val="24"/>
                <w:szCs w:val="24"/>
                <w:lang w:eastAsia="zh-CN"/>
              </w:rPr>
            </w:pPr>
            <w:r w:rsidRPr="00204140">
              <w:rPr>
                <w:rFonts w:ascii="Arial" w:eastAsia="STZhongsong" w:hAnsi="Arial"/>
                <w:sz w:val="24"/>
                <w:szCs w:val="24"/>
                <w:lang w:eastAsia="zh-CN"/>
              </w:rPr>
              <w:t>Taxes and subsidies related to annual gross costs and annual revenues from reprocessed waste e.g. ETS costs, tariffs for low carbon electricity should be reported separately.</w:t>
            </w:r>
          </w:p>
          <w:p w:rsidR="00204140" w:rsidRPr="00204140" w:rsidRDefault="00204140" w:rsidP="003A7F41">
            <w:pPr>
              <w:numPr>
                <w:ilvl w:val="0"/>
                <w:numId w:val="26"/>
              </w:numPr>
              <w:outlineLvl w:val="1"/>
              <w:rPr>
                <w:rFonts w:ascii="Arial" w:eastAsia="STZhongsong" w:hAnsi="Arial"/>
                <w:sz w:val="24"/>
                <w:szCs w:val="24"/>
                <w:lang w:eastAsia="zh-CN"/>
              </w:rPr>
            </w:pPr>
            <w:r w:rsidRPr="00204140">
              <w:rPr>
                <w:rFonts w:ascii="Arial" w:eastAsia="STZhongsong" w:hAnsi="Arial"/>
                <w:sz w:val="24"/>
                <w:szCs w:val="24"/>
                <w:lang w:eastAsia="zh-CN"/>
              </w:rPr>
              <w:t>Costs of capital should also be stated where relevant, as should assumptions about depreciation period, to facilitate consistency in assumptions across the wider programme of work for NIA2.</w:t>
            </w:r>
          </w:p>
          <w:p w:rsidR="00204140" w:rsidRPr="00204140" w:rsidRDefault="00204140" w:rsidP="003A7F41">
            <w:pPr>
              <w:numPr>
                <w:ilvl w:val="0"/>
                <w:numId w:val="26"/>
              </w:numPr>
              <w:outlineLvl w:val="1"/>
              <w:rPr>
                <w:rFonts w:ascii="Arial" w:eastAsia="STZhongsong" w:hAnsi="Arial"/>
                <w:sz w:val="24"/>
                <w:szCs w:val="24"/>
                <w:lang w:eastAsia="zh-CN"/>
              </w:rPr>
            </w:pPr>
            <w:r w:rsidRPr="00204140">
              <w:rPr>
                <w:rFonts w:ascii="Arial" w:eastAsia="STZhongsong" w:hAnsi="Arial"/>
                <w:sz w:val="24"/>
                <w:szCs w:val="24"/>
                <w:lang w:eastAsia="zh-CN"/>
              </w:rPr>
              <w:t>Both total system costs and incremental costs</w:t>
            </w:r>
          </w:p>
          <w:p w:rsidR="00204140" w:rsidRPr="00204140" w:rsidRDefault="00204140" w:rsidP="003A7F41">
            <w:pPr>
              <w:numPr>
                <w:ilvl w:val="0"/>
                <w:numId w:val="26"/>
              </w:numPr>
              <w:outlineLvl w:val="1"/>
              <w:rPr>
                <w:rFonts w:ascii="Arial" w:eastAsia="Times New Roman" w:hAnsi="Arial" w:cs="Arial"/>
                <w:sz w:val="24"/>
                <w:szCs w:val="24"/>
              </w:rPr>
            </w:pPr>
            <w:r w:rsidRPr="00204140">
              <w:rPr>
                <w:rFonts w:ascii="Arial" w:eastAsia="STZhongsong" w:hAnsi="Arial"/>
                <w:sz w:val="24"/>
                <w:szCs w:val="24"/>
                <w:lang w:eastAsia="zh-CN"/>
              </w:rPr>
              <w:t>Aggregate costs and costs per tonne</w:t>
            </w:r>
          </w:p>
          <w:p w:rsidR="00204140" w:rsidRPr="00204140" w:rsidRDefault="00204140" w:rsidP="00204140">
            <w:pPr>
              <w:numPr>
                <w:ilvl w:val="1"/>
                <w:numId w:val="0"/>
              </w:numPr>
              <w:ind w:left="720"/>
              <w:outlineLvl w:val="1"/>
              <w:rPr>
                <w:rFonts w:ascii="Arial" w:eastAsia="Times New Roman" w:hAnsi="Arial" w:cs="Arial"/>
                <w:sz w:val="24"/>
                <w:szCs w:val="24"/>
              </w:rPr>
            </w:pPr>
          </w:p>
          <w:p w:rsidR="00204140" w:rsidRPr="00204140" w:rsidRDefault="00204140" w:rsidP="00204140">
            <w:pPr>
              <w:numPr>
                <w:ilvl w:val="1"/>
                <w:numId w:val="0"/>
              </w:numPr>
              <w:outlineLvl w:val="1"/>
              <w:rPr>
                <w:rFonts w:ascii="Arial" w:eastAsia="STZhongsong" w:hAnsi="Arial" w:cs="Arial"/>
                <w:sz w:val="24"/>
                <w:szCs w:val="24"/>
                <w:lang w:eastAsia="zh-CN"/>
              </w:rPr>
            </w:pPr>
            <w:r w:rsidRPr="00204140">
              <w:rPr>
                <w:rFonts w:ascii="Arial" w:eastAsia="STZhongsong" w:hAnsi="Arial" w:cs="Arial"/>
                <w:sz w:val="24"/>
                <w:szCs w:val="24"/>
                <w:lang w:eastAsia="zh-CN"/>
              </w:rPr>
              <w:t>In order to run the Authority’s analytical impact tools, the following data is required:</w:t>
            </w:r>
          </w:p>
          <w:p w:rsidR="00204140" w:rsidRPr="00204140" w:rsidRDefault="00204140" w:rsidP="00204140">
            <w:pPr>
              <w:numPr>
                <w:ilvl w:val="1"/>
                <w:numId w:val="0"/>
              </w:numPr>
              <w:outlineLvl w:val="1"/>
              <w:rPr>
                <w:rFonts w:ascii="Arial" w:eastAsia="STZhongsong" w:hAnsi="Arial" w:cs="Arial"/>
                <w:sz w:val="24"/>
                <w:szCs w:val="24"/>
                <w:lang w:eastAsia="zh-CN"/>
              </w:rPr>
            </w:pPr>
          </w:p>
          <w:p w:rsidR="00204140" w:rsidRPr="00204140" w:rsidRDefault="00204140" w:rsidP="003A7F41">
            <w:pPr>
              <w:numPr>
                <w:ilvl w:val="0"/>
                <w:numId w:val="27"/>
              </w:numPr>
              <w:outlineLvl w:val="1"/>
              <w:rPr>
                <w:rFonts w:ascii="Arial" w:eastAsia="STZhongsong" w:hAnsi="Arial" w:cs="Arial"/>
                <w:sz w:val="24"/>
                <w:szCs w:val="24"/>
                <w:lang w:eastAsia="zh-CN"/>
              </w:rPr>
            </w:pPr>
            <w:r w:rsidRPr="00204140">
              <w:rPr>
                <w:rFonts w:ascii="Arial" w:eastAsia="STZhongsong" w:hAnsi="Arial" w:cs="Arial"/>
                <w:sz w:val="24"/>
                <w:szCs w:val="24"/>
                <w:lang w:eastAsia="zh-CN"/>
              </w:rPr>
              <w:t>Size of waste facility (measured in tonnes of waste per year)</w:t>
            </w:r>
          </w:p>
          <w:p w:rsidR="00204140" w:rsidRPr="00204140" w:rsidRDefault="00204140" w:rsidP="003A7F41">
            <w:pPr>
              <w:numPr>
                <w:ilvl w:val="0"/>
                <w:numId w:val="27"/>
              </w:numPr>
              <w:outlineLvl w:val="1"/>
              <w:rPr>
                <w:rFonts w:ascii="Arial" w:eastAsia="STZhongsong" w:hAnsi="Arial" w:cs="Arial"/>
                <w:sz w:val="24"/>
                <w:szCs w:val="24"/>
                <w:lang w:eastAsia="zh-CN"/>
              </w:rPr>
            </w:pPr>
            <w:r w:rsidRPr="00204140">
              <w:rPr>
                <w:rFonts w:ascii="Arial" w:eastAsia="STZhongsong" w:hAnsi="Arial" w:cs="Arial"/>
                <w:sz w:val="24"/>
                <w:szCs w:val="24"/>
                <w:lang w:eastAsia="zh-CN"/>
              </w:rPr>
              <w:t>Construction year</w:t>
            </w:r>
          </w:p>
          <w:p w:rsidR="00204140" w:rsidRPr="00204140" w:rsidRDefault="00204140" w:rsidP="003A7F41">
            <w:pPr>
              <w:numPr>
                <w:ilvl w:val="0"/>
                <w:numId w:val="28"/>
              </w:numPr>
              <w:outlineLvl w:val="1"/>
              <w:rPr>
                <w:rFonts w:ascii="Arial" w:eastAsia="STZhongsong" w:hAnsi="Arial" w:cs="Arial"/>
                <w:sz w:val="24"/>
                <w:szCs w:val="24"/>
                <w:lang w:eastAsia="zh-CN"/>
              </w:rPr>
            </w:pPr>
            <w:r w:rsidRPr="00204140">
              <w:rPr>
                <w:rFonts w:ascii="Arial" w:eastAsia="STZhongsong" w:hAnsi="Arial" w:cs="Arial"/>
                <w:sz w:val="24"/>
                <w:szCs w:val="24"/>
                <w:lang w:eastAsia="zh-CN"/>
              </w:rPr>
              <w:t>Asset life of infrastructure</w:t>
            </w:r>
          </w:p>
          <w:p w:rsidR="00204140" w:rsidRPr="00204140" w:rsidRDefault="00204140" w:rsidP="003A7F41">
            <w:pPr>
              <w:numPr>
                <w:ilvl w:val="0"/>
                <w:numId w:val="28"/>
              </w:numPr>
              <w:outlineLvl w:val="1"/>
              <w:rPr>
                <w:rFonts w:ascii="Arial" w:eastAsia="STZhongsong" w:hAnsi="Arial" w:cs="Arial"/>
                <w:sz w:val="24"/>
                <w:szCs w:val="24"/>
                <w:lang w:eastAsia="zh-CN"/>
              </w:rPr>
            </w:pPr>
            <w:r w:rsidRPr="00204140">
              <w:rPr>
                <w:rFonts w:ascii="Arial" w:eastAsia="STZhongsong" w:hAnsi="Arial" w:cs="Arial"/>
                <w:sz w:val="24"/>
                <w:szCs w:val="24"/>
                <w:lang w:eastAsia="zh-CN"/>
              </w:rPr>
              <w:t>WACC</w:t>
            </w:r>
          </w:p>
          <w:p w:rsidR="00204140" w:rsidRPr="00204140" w:rsidRDefault="00204140" w:rsidP="00204140">
            <w:pPr>
              <w:outlineLvl w:val="1"/>
              <w:rPr>
                <w:rFonts w:ascii="Arial" w:eastAsia="STZhongsong" w:hAnsi="Arial" w:cs="Arial"/>
                <w:sz w:val="24"/>
                <w:szCs w:val="24"/>
                <w:lang w:eastAsia="zh-CN"/>
              </w:rPr>
            </w:pPr>
          </w:p>
          <w:p w:rsidR="00204140" w:rsidRPr="00204140" w:rsidRDefault="00204140" w:rsidP="00204140">
            <w:pPr>
              <w:outlineLvl w:val="1"/>
              <w:rPr>
                <w:rFonts w:ascii="Arial" w:eastAsia="STZhongsong" w:hAnsi="Arial" w:cs="Arial"/>
                <w:b/>
                <w:bCs/>
                <w:sz w:val="24"/>
                <w:szCs w:val="24"/>
                <w:lang w:eastAsia="zh-CN"/>
              </w:rPr>
            </w:pPr>
            <w:r w:rsidRPr="00204140">
              <w:rPr>
                <w:rFonts w:ascii="Arial" w:eastAsia="STZhongsong" w:hAnsi="Arial" w:cs="Arial"/>
                <w:b/>
                <w:bCs/>
                <w:sz w:val="24"/>
                <w:szCs w:val="24"/>
                <w:lang w:eastAsia="zh-CN"/>
              </w:rPr>
              <w:t>Environmental impacts:</w:t>
            </w:r>
          </w:p>
          <w:p w:rsidR="00204140" w:rsidRPr="00204140" w:rsidRDefault="00204140" w:rsidP="00204140">
            <w:pPr>
              <w:outlineLvl w:val="1"/>
              <w:rPr>
                <w:rFonts w:ascii="Arial" w:eastAsia="STZhongsong" w:hAnsi="Arial" w:cs="Arial"/>
                <w:b/>
                <w:bCs/>
                <w:sz w:val="24"/>
                <w:szCs w:val="24"/>
                <w:lang w:eastAsia="zh-CN"/>
              </w:rPr>
            </w:pPr>
          </w:p>
          <w:p w:rsidR="00204140" w:rsidRPr="00204140" w:rsidRDefault="00204140" w:rsidP="003A7F41">
            <w:pPr>
              <w:numPr>
                <w:ilvl w:val="0"/>
                <w:numId w:val="24"/>
              </w:numPr>
              <w:outlineLvl w:val="1"/>
              <w:rPr>
                <w:rFonts w:ascii="Arial" w:eastAsia="STZhongsong" w:hAnsi="Arial"/>
                <w:sz w:val="24"/>
                <w:szCs w:val="24"/>
                <w:lang w:eastAsia="zh-CN"/>
              </w:rPr>
            </w:pPr>
            <w:r w:rsidRPr="00204140">
              <w:rPr>
                <w:rFonts w:ascii="Arial" w:eastAsia="STZhongsong" w:hAnsi="Arial"/>
                <w:sz w:val="24"/>
                <w:szCs w:val="24"/>
                <w:lang w:eastAsia="zh-CN"/>
              </w:rPr>
              <w:t>The volume and value of GHG, other air and water pollutants, natural capital impacts and biodiversity impacts.</w:t>
            </w:r>
          </w:p>
          <w:p w:rsidR="00204140" w:rsidRPr="00204140" w:rsidRDefault="00204140" w:rsidP="003A7F41">
            <w:pPr>
              <w:numPr>
                <w:ilvl w:val="0"/>
                <w:numId w:val="24"/>
              </w:numPr>
              <w:outlineLvl w:val="1"/>
              <w:rPr>
                <w:rFonts w:ascii="Arial" w:eastAsia="STZhongsong" w:hAnsi="Arial"/>
                <w:sz w:val="24"/>
                <w:szCs w:val="24"/>
                <w:lang w:eastAsia="zh-CN"/>
              </w:rPr>
            </w:pPr>
            <w:r w:rsidRPr="00204140">
              <w:rPr>
                <w:rFonts w:ascii="Arial" w:eastAsia="STZhongsong" w:hAnsi="Arial"/>
                <w:sz w:val="24"/>
                <w:szCs w:val="24"/>
                <w:lang w:eastAsia="zh-CN"/>
              </w:rPr>
              <w:t xml:space="preserve">Positive and negative impacts should be reported separately. </w:t>
            </w:r>
          </w:p>
          <w:p w:rsidR="00204140" w:rsidRPr="00204140" w:rsidRDefault="00204140" w:rsidP="003A7F41">
            <w:pPr>
              <w:numPr>
                <w:ilvl w:val="0"/>
                <w:numId w:val="29"/>
              </w:numPr>
              <w:outlineLvl w:val="1"/>
              <w:rPr>
                <w:rFonts w:ascii="Arial" w:eastAsia="STZhongsong" w:hAnsi="Arial"/>
                <w:sz w:val="24"/>
                <w:szCs w:val="24"/>
                <w:lang w:eastAsia="zh-CN"/>
              </w:rPr>
            </w:pPr>
            <w:r w:rsidRPr="00204140">
              <w:rPr>
                <w:rFonts w:ascii="Arial" w:eastAsia="STZhongsong" w:hAnsi="Arial"/>
                <w:sz w:val="24"/>
                <w:lang w:eastAsia="zh-CN"/>
              </w:rPr>
              <w:t>Consider the impact of change in land use where applicable</w:t>
            </w:r>
          </w:p>
          <w:p w:rsidR="00204140" w:rsidRPr="00204140" w:rsidRDefault="00204140" w:rsidP="00204140">
            <w:pPr>
              <w:outlineLvl w:val="1"/>
              <w:rPr>
                <w:rFonts w:ascii="Arial" w:eastAsia="STZhongsong" w:hAnsi="Arial" w:cs="Arial"/>
                <w:b/>
                <w:bCs/>
                <w:sz w:val="24"/>
                <w:szCs w:val="24"/>
                <w:lang w:eastAsia="zh-CN"/>
              </w:rPr>
            </w:pPr>
          </w:p>
          <w:p w:rsidR="00204140" w:rsidRPr="00204140" w:rsidRDefault="00204140" w:rsidP="00204140">
            <w:pPr>
              <w:outlineLvl w:val="1"/>
              <w:rPr>
                <w:rFonts w:ascii="Arial" w:eastAsia="STZhongsong" w:hAnsi="Arial" w:cs="Arial"/>
                <w:b/>
                <w:bCs/>
                <w:sz w:val="24"/>
                <w:szCs w:val="24"/>
                <w:lang w:eastAsia="zh-CN"/>
              </w:rPr>
            </w:pPr>
            <w:r w:rsidRPr="00204140">
              <w:rPr>
                <w:rFonts w:ascii="Arial" w:eastAsia="STZhongsong" w:hAnsi="Arial"/>
                <w:sz w:val="24"/>
                <w:szCs w:val="24"/>
                <w:lang w:eastAsia="zh-CN"/>
              </w:rPr>
              <w:lastRenderedPageBreak/>
              <w:t>The Supplier should also provide an assessment for the level of circularity for each net zero pathway as whole and for each waste stream identified in workstream 2.</w:t>
            </w:r>
          </w:p>
          <w:p w:rsidR="00204140" w:rsidRPr="00204140" w:rsidRDefault="00204140" w:rsidP="00204140">
            <w:pPr>
              <w:outlineLvl w:val="1"/>
              <w:rPr>
                <w:rFonts w:ascii="Arial" w:eastAsia="STZhongsong" w:hAnsi="Arial"/>
                <w:sz w:val="24"/>
                <w:szCs w:val="24"/>
                <w:lang w:eastAsia="zh-CN"/>
              </w:rPr>
            </w:pPr>
          </w:p>
        </w:tc>
        <w:tc>
          <w:tcPr>
            <w:tcW w:w="844" w:type="pct"/>
          </w:tcPr>
          <w:p w:rsidR="00204140" w:rsidRPr="00204140" w:rsidRDefault="00204140" w:rsidP="00204140">
            <w:pPr>
              <w:numPr>
                <w:ilvl w:val="1"/>
                <w:numId w:val="0"/>
              </w:numPr>
              <w:jc w:val="center"/>
              <w:outlineLvl w:val="1"/>
              <w:rPr>
                <w:rFonts w:ascii="Arial" w:eastAsia="STZhongsong" w:hAnsi="Arial"/>
                <w:sz w:val="24"/>
                <w:szCs w:val="24"/>
                <w:lang w:eastAsia="zh-CN"/>
              </w:rPr>
            </w:pPr>
            <w:r w:rsidRPr="00204140">
              <w:rPr>
                <w:rFonts w:ascii="Arial" w:eastAsia="STZhongsong" w:hAnsi="Arial"/>
                <w:sz w:val="24"/>
                <w:szCs w:val="24"/>
                <w:lang w:eastAsia="zh-CN"/>
              </w:rPr>
              <w:lastRenderedPageBreak/>
              <w:t>1</w:t>
            </w:r>
          </w:p>
        </w:tc>
      </w:tr>
      <w:tr w:rsidR="00204140" w:rsidRPr="00204140" w:rsidTr="00910611">
        <w:trPr>
          <w:cantSplit/>
          <w:trHeight w:val="2041"/>
        </w:trPr>
        <w:tc>
          <w:tcPr>
            <w:tcW w:w="987" w:type="pct"/>
          </w:tcPr>
          <w:p w:rsidR="00204140" w:rsidRPr="00204140" w:rsidRDefault="00204140" w:rsidP="00204140">
            <w:pPr>
              <w:numPr>
                <w:ilvl w:val="1"/>
                <w:numId w:val="0"/>
              </w:numPr>
              <w:outlineLvl w:val="1"/>
              <w:rPr>
                <w:rFonts w:ascii="Arial" w:eastAsia="STZhongsong" w:hAnsi="Arial"/>
                <w:b/>
                <w:bCs/>
                <w:sz w:val="24"/>
                <w:szCs w:val="24"/>
                <w:lang w:eastAsia="zh-CN"/>
              </w:rPr>
            </w:pPr>
            <w:r w:rsidRPr="00204140">
              <w:rPr>
                <w:rFonts w:ascii="Arial" w:eastAsia="STZhongsong" w:hAnsi="Arial"/>
                <w:b/>
                <w:bCs/>
                <w:sz w:val="24"/>
                <w:szCs w:val="24"/>
                <w:lang w:eastAsia="zh-CN"/>
              </w:rPr>
              <w:t>Environmental impacts of raw materials table</w:t>
            </w:r>
          </w:p>
        </w:tc>
        <w:tc>
          <w:tcPr>
            <w:tcW w:w="3169" w:type="pct"/>
          </w:tcPr>
          <w:p w:rsidR="00204140" w:rsidRPr="00204140" w:rsidRDefault="00204140" w:rsidP="00204140">
            <w:pPr>
              <w:spacing w:before="240" w:after="120"/>
              <w:outlineLvl w:val="1"/>
              <w:rPr>
                <w:rFonts w:ascii="Arial" w:eastAsia="STZhongsong" w:hAnsi="Arial"/>
                <w:sz w:val="24"/>
                <w:szCs w:val="24"/>
                <w:lang w:eastAsia="zh-CN"/>
              </w:rPr>
            </w:pPr>
            <w:r w:rsidRPr="00204140">
              <w:rPr>
                <w:rFonts w:ascii="Arial" w:eastAsia="STZhongsong" w:hAnsi="Arial"/>
                <w:sz w:val="24"/>
                <w:szCs w:val="24"/>
                <w:lang w:eastAsia="zh-CN"/>
              </w:rPr>
              <w:t>For all waste streams (or significant waste materials as identified by the Supplier), a table presenting:</w:t>
            </w:r>
          </w:p>
          <w:p w:rsidR="00204140" w:rsidRPr="00204140" w:rsidRDefault="00204140" w:rsidP="003A7F41">
            <w:pPr>
              <w:numPr>
                <w:ilvl w:val="0"/>
                <w:numId w:val="24"/>
              </w:numPr>
              <w:outlineLvl w:val="1"/>
              <w:rPr>
                <w:rFonts w:ascii="Arial" w:eastAsia="STZhongsong" w:hAnsi="Arial"/>
                <w:sz w:val="24"/>
                <w:szCs w:val="24"/>
                <w:lang w:eastAsia="zh-CN"/>
              </w:rPr>
            </w:pPr>
            <w:r w:rsidRPr="00204140">
              <w:rPr>
                <w:rFonts w:ascii="Arial" w:eastAsia="STZhongsong" w:hAnsi="Arial"/>
                <w:sz w:val="24"/>
                <w:szCs w:val="24"/>
                <w:lang w:eastAsia="zh-CN"/>
              </w:rPr>
              <w:t>The volume of waste arisings in tonnes</w:t>
            </w:r>
          </w:p>
          <w:p w:rsidR="00204140" w:rsidRPr="00204140" w:rsidRDefault="00204140" w:rsidP="003A7F41">
            <w:pPr>
              <w:numPr>
                <w:ilvl w:val="0"/>
                <w:numId w:val="24"/>
              </w:numPr>
              <w:outlineLvl w:val="1"/>
              <w:rPr>
                <w:rFonts w:ascii="Arial" w:eastAsia="STZhongsong" w:hAnsi="Arial"/>
                <w:sz w:val="24"/>
                <w:szCs w:val="24"/>
                <w:lang w:eastAsia="zh-CN"/>
              </w:rPr>
            </w:pPr>
            <w:r w:rsidRPr="00204140">
              <w:rPr>
                <w:rFonts w:ascii="Arial" w:eastAsia="STZhongsong" w:hAnsi="Arial"/>
                <w:sz w:val="24"/>
                <w:szCs w:val="24"/>
                <w:lang w:eastAsia="zh-CN"/>
              </w:rPr>
              <w:t>The volume of raw material in tonnes</w:t>
            </w:r>
          </w:p>
          <w:p w:rsidR="00204140" w:rsidRPr="00204140" w:rsidRDefault="00204140" w:rsidP="003A7F41">
            <w:pPr>
              <w:numPr>
                <w:ilvl w:val="0"/>
                <w:numId w:val="24"/>
              </w:numPr>
              <w:outlineLvl w:val="1"/>
              <w:rPr>
                <w:rFonts w:ascii="Arial" w:eastAsia="STZhongsong" w:hAnsi="Arial"/>
                <w:sz w:val="24"/>
                <w:szCs w:val="24"/>
                <w:lang w:eastAsia="zh-CN"/>
              </w:rPr>
            </w:pPr>
            <w:r w:rsidRPr="00204140">
              <w:rPr>
                <w:rFonts w:ascii="Arial" w:eastAsia="STZhongsong" w:hAnsi="Arial"/>
                <w:sz w:val="24"/>
                <w:szCs w:val="24"/>
                <w:lang w:eastAsia="zh-CN"/>
              </w:rPr>
              <w:t>The volume and value of GHG, other air and water pollutants, natural capital impacts and biodiversity impacts associated with raw material extraction and processing</w:t>
            </w:r>
          </w:p>
          <w:p w:rsidR="00204140" w:rsidRPr="00204140" w:rsidRDefault="00204140" w:rsidP="003A7F41">
            <w:pPr>
              <w:numPr>
                <w:ilvl w:val="0"/>
                <w:numId w:val="24"/>
              </w:numPr>
              <w:outlineLvl w:val="1"/>
              <w:rPr>
                <w:rFonts w:ascii="Arial" w:eastAsia="STZhongsong" w:hAnsi="Arial"/>
                <w:sz w:val="24"/>
                <w:szCs w:val="24"/>
                <w:lang w:eastAsia="zh-CN"/>
              </w:rPr>
            </w:pPr>
            <w:r w:rsidRPr="00204140">
              <w:rPr>
                <w:rFonts w:ascii="Arial" w:eastAsia="STZhongsong" w:hAnsi="Arial"/>
                <w:sz w:val="24"/>
                <w:szCs w:val="24"/>
                <w:lang w:eastAsia="zh-CN"/>
              </w:rPr>
              <w:t>The volume of raw material avoided per tonne recycled</w:t>
            </w:r>
          </w:p>
          <w:p w:rsidR="00204140" w:rsidRPr="00204140" w:rsidRDefault="00204140" w:rsidP="003A7F41">
            <w:pPr>
              <w:numPr>
                <w:ilvl w:val="0"/>
                <w:numId w:val="31"/>
              </w:numPr>
              <w:outlineLvl w:val="1"/>
              <w:rPr>
                <w:rFonts w:ascii="Arial" w:eastAsia="STZhongsong" w:hAnsi="Arial"/>
                <w:sz w:val="24"/>
                <w:szCs w:val="24"/>
                <w:lang w:eastAsia="zh-CN"/>
              </w:rPr>
            </w:pPr>
            <w:r w:rsidRPr="00204140">
              <w:rPr>
                <w:rFonts w:ascii="Arial" w:eastAsia="STZhongsong" w:hAnsi="Arial"/>
                <w:sz w:val="24"/>
                <w:szCs w:val="24"/>
                <w:lang w:eastAsia="zh-CN"/>
              </w:rPr>
              <w:t>The technical potential for bringing the material back into use and the market potential for the recycled product including costs, energy needs and environmental impacts.</w:t>
            </w:r>
          </w:p>
          <w:p w:rsidR="00204140" w:rsidRPr="00204140" w:rsidRDefault="00204140" w:rsidP="00204140">
            <w:pPr>
              <w:numPr>
                <w:ilvl w:val="1"/>
                <w:numId w:val="0"/>
              </w:numPr>
              <w:spacing w:before="240" w:after="120"/>
              <w:outlineLvl w:val="1"/>
              <w:rPr>
                <w:rFonts w:ascii="Arial" w:eastAsia="STZhongsong" w:hAnsi="Arial"/>
                <w:sz w:val="24"/>
                <w:szCs w:val="24"/>
                <w:lang w:eastAsia="zh-CN"/>
              </w:rPr>
            </w:pPr>
          </w:p>
        </w:tc>
        <w:tc>
          <w:tcPr>
            <w:tcW w:w="844" w:type="pct"/>
          </w:tcPr>
          <w:p w:rsidR="00204140" w:rsidRPr="00204140" w:rsidRDefault="00204140" w:rsidP="00204140">
            <w:pPr>
              <w:numPr>
                <w:ilvl w:val="1"/>
                <w:numId w:val="0"/>
              </w:numPr>
              <w:jc w:val="center"/>
              <w:outlineLvl w:val="1"/>
              <w:rPr>
                <w:rFonts w:ascii="Arial" w:eastAsia="STZhongsong" w:hAnsi="Arial"/>
                <w:sz w:val="24"/>
                <w:szCs w:val="24"/>
                <w:lang w:eastAsia="zh-CN"/>
              </w:rPr>
            </w:pPr>
            <w:r w:rsidRPr="00204140">
              <w:rPr>
                <w:rFonts w:ascii="Arial" w:eastAsia="STZhongsong" w:hAnsi="Arial"/>
                <w:sz w:val="24"/>
                <w:szCs w:val="24"/>
                <w:lang w:eastAsia="zh-CN"/>
              </w:rPr>
              <w:t>2</w:t>
            </w:r>
          </w:p>
        </w:tc>
      </w:tr>
      <w:tr w:rsidR="00204140" w:rsidRPr="00204140" w:rsidTr="00910611">
        <w:trPr>
          <w:cantSplit/>
          <w:trHeight w:val="2041"/>
        </w:trPr>
        <w:tc>
          <w:tcPr>
            <w:tcW w:w="987" w:type="pct"/>
          </w:tcPr>
          <w:p w:rsidR="00204140" w:rsidRPr="00204140" w:rsidRDefault="00204140" w:rsidP="00204140">
            <w:pPr>
              <w:numPr>
                <w:ilvl w:val="1"/>
                <w:numId w:val="0"/>
              </w:numPr>
              <w:outlineLvl w:val="1"/>
              <w:rPr>
                <w:rFonts w:ascii="Arial" w:eastAsia="STZhongsong" w:hAnsi="Arial"/>
                <w:b/>
                <w:bCs/>
                <w:sz w:val="24"/>
                <w:szCs w:val="24"/>
                <w:lang w:eastAsia="zh-CN"/>
              </w:rPr>
            </w:pPr>
            <w:r w:rsidRPr="00204140">
              <w:rPr>
                <w:rFonts w:ascii="Arial" w:eastAsia="STZhongsong" w:hAnsi="Arial"/>
                <w:b/>
                <w:bCs/>
                <w:sz w:val="24"/>
                <w:szCs w:val="24"/>
                <w:lang w:eastAsia="zh-CN"/>
              </w:rPr>
              <w:lastRenderedPageBreak/>
              <w:t>Enhanced circularity pathways database</w:t>
            </w:r>
          </w:p>
          <w:p w:rsidR="00204140" w:rsidRPr="00204140" w:rsidRDefault="00204140" w:rsidP="00204140">
            <w:pPr>
              <w:numPr>
                <w:ilvl w:val="1"/>
                <w:numId w:val="0"/>
              </w:numPr>
              <w:outlineLvl w:val="1"/>
              <w:rPr>
                <w:rFonts w:ascii="Arial" w:eastAsia="STZhongsong" w:hAnsi="Arial"/>
                <w:b/>
                <w:bCs/>
                <w:sz w:val="24"/>
                <w:szCs w:val="24"/>
                <w:lang w:eastAsia="zh-CN"/>
              </w:rPr>
            </w:pPr>
          </w:p>
        </w:tc>
        <w:tc>
          <w:tcPr>
            <w:tcW w:w="3169" w:type="pct"/>
          </w:tcPr>
          <w:p w:rsidR="00204140" w:rsidRPr="00204140" w:rsidRDefault="00204140" w:rsidP="00204140">
            <w:pPr>
              <w:outlineLvl w:val="1"/>
              <w:rPr>
                <w:rFonts w:ascii="Arial" w:eastAsia="STZhongsong" w:hAnsi="Arial"/>
                <w:sz w:val="24"/>
                <w:szCs w:val="24"/>
                <w:lang w:eastAsia="zh-CN"/>
              </w:rPr>
            </w:pPr>
            <w:r w:rsidRPr="00204140">
              <w:rPr>
                <w:rFonts w:ascii="Arial" w:eastAsia="STZhongsong" w:hAnsi="Arial"/>
                <w:sz w:val="24"/>
                <w:szCs w:val="24"/>
                <w:lang w:eastAsia="zh-CN"/>
              </w:rPr>
              <w:t>The database/spreadsheet should provide a summary table detailing:</w:t>
            </w:r>
          </w:p>
          <w:p w:rsidR="00204140" w:rsidRPr="00204140" w:rsidRDefault="00204140" w:rsidP="003A7F41">
            <w:pPr>
              <w:numPr>
                <w:ilvl w:val="0"/>
                <w:numId w:val="25"/>
              </w:numPr>
              <w:outlineLvl w:val="1"/>
              <w:rPr>
                <w:rFonts w:ascii="Arial" w:eastAsia="STZhongsong" w:hAnsi="Arial"/>
                <w:sz w:val="24"/>
                <w:szCs w:val="24"/>
                <w:lang w:eastAsia="zh-CN"/>
              </w:rPr>
            </w:pPr>
            <w:r w:rsidRPr="00204140">
              <w:rPr>
                <w:rFonts w:ascii="Arial" w:eastAsia="STZhongsong" w:hAnsi="Arial"/>
                <w:sz w:val="24"/>
                <w:szCs w:val="24"/>
                <w:lang w:eastAsia="zh-CN"/>
              </w:rPr>
              <w:t xml:space="preserve">the enhanced circularity pathway which delivers the most cost-effective circularity target for each waste stream-net zero pathway combination. </w:t>
            </w:r>
          </w:p>
          <w:p w:rsidR="00204140" w:rsidRPr="00204140" w:rsidRDefault="00204140" w:rsidP="003A7F41">
            <w:pPr>
              <w:numPr>
                <w:ilvl w:val="0"/>
                <w:numId w:val="25"/>
              </w:numPr>
              <w:outlineLvl w:val="1"/>
              <w:rPr>
                <w:rFonts w:ascii="Arial" w:eastAsia="STZhongsong" w:hAnsi="Arial"/>
                <w:sz w:val="24"/>
                <w:szCs w:val="24"/>
                <w:lang w:eastAsia="zh-CN"/>
              </w:rPr>
            </w:pPr>
            <w:r w:rsidRPr="00204140">
              <w:rPr>
                <w:rFonts w:ascii="Arial" w:eastAsia="STZhongsong" w:hAnsi="Arial"/>
                <w:sz w:val="24"/>
                <w:szCs w:val="24"/>
                <w:lang w:eastAsia="zh-CN"/>
              </w:rPr>
              <w:t>How the preferred circularity targets for each waste stream (or material) increase the overall level of circularity achieved by net zero pathways.</w:t>
            </w:r>
          </w:p>
          <w:p w:rsidR="00204140" w:rsidRPr="00204140" w:rsidRDefault="00204140" w:rsidP="00204140">
            <w:pPr>
              <w:outlineLvl w:val="1"/>
              <w:rPr>
                <w:rFonts w:ascii="Arial" w:eastAsia="STZhongsong" w:hAnsi="Arial"/>
                <w:sz w:val="24"/>
                <w:szCs w:val="24"/>
                <w:lang w:eastAsia="zh-CN"/>
              </w:rPr>
            </w:pPr>
          </w:p>
          <w:p w:rsidR="00204140" w:rsidRPr="00204140" w:rsidRDefault="00204140" w:rsidP="00204140">
            <w:pPr>
              <w:outlineLvl w:val="1"/>
              <w:rPr>
                <w:rFonts w:ascii="Arial" w:eastAsia="STZhongsong" w:hAnsi="Arial"/>
                <w:sz w:val="24"/>
                <w:szCs w:val="24"/>
                <w:lang w:eastAsia="zh-CN"/>
              </w:rPr>
            </w:pPr>
            <w:r w:rsidRPr="00204140">
              <w:rPr>
                <w:rFonts w:ascii="Arial" w:eastAsia="STZhongsong" w:hAnsi="Arial"/>
                <w:sz w:val="24"/>
                <w:szCs w:val="24"/>
                <w:lang w:eastAsia="zh-CN"/>
              </w:rPr>
              <w:t>In addition, the spreadsheet should also detail the following for each enhanced circularity pathway, circularity target, waste stream (or material), and net zero pathway combination:</w:t>
            </w:r>
          </w:p>
          <w:p w:rsidR="00204140" w:rsidRPr="00204140" w:rsidRDefault="00204140" w:rsidP="00204140">
            <w:pPr>
              <w:outlineLvl w:val="1"/>
              <w:rPr>
                <w:rFonts w:ascii="Arial" w:eastAsia="STZhongsong" w:hAnsi="Arial"/>
                <w:sz w:val="24"/>
                <w:szCs w:val="24"/>
                <w:lang w:eastAsia="zh-CN"/>
              </w:rPr>
            </w:pPr>
          </w:p>
          <w:p w:rsidR="00204140" w:rsidRPr="00204140" w:rsidRDefault="00204140" w:rsidP="003A7F41">
            <w:pPr>
              <w:numPr>
                <w:ilvl w:val="0"/>
                <w:numId w:val="35"/>
              </w:numPr>
              <w:outlineLvl w:val="1"/>
              <w:rPr>
                <w:rFonts w:ascii="Arial" w:eastAsia="STZhongsong" w:hAnsi="Arial"/>
                <w:sz w:val="24"/>
                <w:szCs w:val="24"/>
                <w:lang w:eastAsia="zh-CN"/>
              </w:rPr>
            </w:pPr>
            <w:r w:rsidRPr="00204140">
              <w:rPr>
                <w:rFonts w:ascii="Arial" w:eastAsia="STZhongsong" w:hAnsi="Arial"/>
                <w:b/>
                <w:bCs/>
                <w:sz w:val="24"/>
                <w:szCs w:val="24"/>
                <w:lang w:eastAsia="zh-CN"/>
              </w:rPr>
              <w:t xml:space="preserve">Avoided environmental damage per pound spent metric </w:t>
            </w:r>
            <w:r w:rsidRPr="00204140">
              <w:rPr>
                <w:rFonts w:ascii="Arial" w:eastAsia="STZhongsong" w:hAnsi="Arial"/>
                <w:sz w:val="24"/>
                <w:szCs w:val="24"/>
                <w:lang w:eastAsia="zh-CN"/>
              </w:rPr>
              <w:t>where</w:t>
            </w:r>
            <w:r w:rsidRPr="00204140">
              <w:rPr>
                <w:rFonts w:ascii="Arial" w:eastAsia="STZhongsong" w:hAnsi="Arial"/>
                <w:b/>
                <w:bCs/>
                <w:sz w:val="24"/>
                <w:szCs w:val="24"/>
                <w:lang w:eastAsia="zh-CN"/>
              </w:rPr>
              <w:t xml:space="preserve">: </w:t>
            </w:r>
          </w:p>
          <w:p w:rsidR="00204140" w:rsidRPr="00204140" w:rsidRDefault="00204140" w:rsidP="003A7F41">
            <w:pPr>
              <w:numPr>
                <w:ilvl w:val="1"/>
                <w:numId w:val="35"/>
              </w:numPr>
              <w:outlineLvl w:val="1"/>
              <w:rPr>
                <w:rFonts w:ascii="Arial" w:eastAsia="STZhongsong" w:hAnsi="Arial"/>
                <w:sz w:val="24"/>
                <w:szCs w:val="24"/>
                <w:lang w:eastAsia="zh-CN"/>
              </w:rPr>
            </w:pPr>
            <w:r w:rsidRPr="00204140">
              <w:rPr>
                <w:rFonts w:ascii="Arial" w:eastAsia="STZhongsong" w:hAnsi="Arial"/>
                <w:sz w:val="24"/>
                <w:szCs w:val="24"/>
                <w:lang w:eastAsia="zh-CN"/>
              </w:rPr>
              <w:t>a</w:t>
            </w:r>
            <w:r w:rsidRPr="00204140">
              <w:rPr>
                <w:rFonts w:ascii="Arial" w:eastAsia="STZhongsong" w:hAnsi="Arial" w:cs="Arial"/>
                <w:sz w:val="24"/>
                <w:szCs w:val="24"/>
                <w:lang w:eastAsia="zh-CN"/>
              </w:rPr>
              <w:t xml:space="preserve">voided environmental damage relates to the reduction in raw materials extracted through enhanced circularity pathways. </w:t>
            </w:r>
          </w:p>
          <w:p w:rsidR="00204140" w:rsidRPr="00204140" w:rsidRDefault="00204140" w:rsidP="003A7F41">
            <w:pPr>
              <w:numPr>
                <w:ilvl w:val="1"/>
                <w:numId w:val="35"/>
              </w:numPr>
              <w:outlineLvl w:val="1"/>
              <w:rPr>
                <w:rFonts w:ascii="Arial" w:eastAsia="STZhongsong" w:hAnsi="Arial"/>
                <w:sz w:val="24"/>
                <w:szCs w:val="24"/>
                <w:lang w:eastAsia="zh-CN"/>
              </w:rPr>
            </w:pPr>
            <w:r w:rsidRPr="00204140">
              <w:rPr>
                <w:rFonts w:ascii="Arial" w:eastAsia="STZhongsong" w:hAnsi="Arial" w:cs="Arial"/>
                <w:sz w:val="24"/>
                <w:szCs w:val="24"/>
                <w:lang w:eastAsia="zh-CN"/>
              </w:rPr>
              <w:t xml:space="preserve">per pound spent refers to the </w:t>
            </w:r>
            <w:r w:rsidRPr="00204140">
              <w:rPr>
                <w:rFonts w:ascii="Arial" w:eastAsia="STZhongsong" w:hAnsi="Arial" w:cs="Arial"/>
                <w:b/>
                <w:bCs/>
                <w:sz w:val="24"/>
                <w:szCs w:val="24"/>
                <w:lang w:eastAsia="zh-CN"/>
              </w:rPr>
              <w:t xml:space="preserve">market </w:t>
            </w:r>
            <w:r w:rsidRPr="00204140">
              <w:rPr>
                <w:rFonts w:ascii="Arial" w:eastAsia="STZhongsong" w:hAnsi="Arial" w:cs="Arial"/>
                <w:b/>
                <w:sz w:val="24"/>
                <w:szCs w:val="24"/>
                <w:lang w:eastAsia="zh-CN"/>
              </w:rPr>
              <w:t>cost</w:t>
            </w:r>
            <w:r w:rsidRPr="00204140">
              <w:rPr>
                <w:rFonts w:ascii="Arial" w:eastAsia="STZhongsong" w:hAnsi="Arial" w:cs="Arial"/>
                <w:sz w:val="24"/>
                <w:szCs w:val="24"/>
                <w:lang w:eastAsia="zh-CN"/>
              </w:rPr>
              <w:t xml:space="preserve"> (including taxes and subsidies) of enhanced circularity pathways to meet a circularity target.</w:t>
            </w:r>
          </w:p>
          <w:p w:rsidR="00204140" w:rsidRPr="00204140" w:rsidRDefault="00204140" w:rsidP="00204140">
            <w:pPr>
              <w:ind w:left="720"/>
              <w:outlineLvl w:val="1"/>
              <w:rPr>
                <w:rFonts w:ascii="Arial" w:eastAsia="STZhongsong" w:hAnsi="Arial"/>
                <w:sz w:val="24"/>
                <w:szCs w:val="24"/>
                <w:lang w:eastAsia="zh-CN"/>
              </w:rPr>
            </w:pPr>
          </w:p>
          <w:p w:rsidR="00204140" w:rsidRPr="00204140" w:rsidRDefault="00204140" w:rsidP="003A7F41">
            <w:pPr>
              <w:numPr>
                <w:ilvl w:val="0"/>
                <w:numId w:val="35"/>
              </w:numPr>
              <w:outlineLvl w:val="1"/>
              <w:rPr>
                <w:rFonts w:ascii="Arial" w:eastAsia="STZhongsong" w:hAnsi="Arial"/>
                <w:sz w:val="24"/>
                <w:szCs w:val="24"/>
                <w:lang w:eastAsia="zh-CN"/>
              </w:rPr>
            </w:pPr>
            <w:r w:rsidRPr="00204140">
              <w:rPr>
                <w:rFonts w:ascii="Arial" w:eastAsia="STZhongsong" w:hAnsi="Arial"/>
                <w:b/>
                <w:sz w:val="24"/>
                <w:szCs w:val="24"/>
                <w:lang w:eastAsia="zh-CN"/>
              </w:rPr>
              <w:t>Market costs</w:t>
            </w:r>
            <w:r w:rsidRPr="00204140">
              <w:rPr>
                <w:rFonts w:ascii="Arial" w:eastAsia="STZhongsong" w:hAnsi="Arial"/>
                <w:b/>
                <w:bCs/>
                <w:sz w:val="24"/>
                <w:szCs w:val="24"/>
                <w:lang w:eastAsia="zh-CN"/>
              </w:rPr>
              <w:t xml:space="preserve"> are</w:t>
            </w:r>
            <w:r w:rsidRPr="00204140">
              <w:rPr>
                <w:rFonts w:ascii="Arial" w:eastAsia="STZhongsong" w:hAnsi="Arial"/>
                <w:b/>
                <w:sz w:val="24"/>
                <w:szCs w:val="24"/>
                <w:lang w:eastAsia="zh-CN"/>
              </w:rPr>
              <w:t>:</w:t>
            </w:r>
          </w:p>
          <w:p w:rsidR="00204140" w:rsidRPr="00204140" w:rsidRDefault="00204140" w:rsidP="003A7F41">
            <w:pPr>
              <w:numPr>
                <w:ilvl w:val="0"/>
                <w:numId w:val="26"/>
              </w:numPr>
              <w:outlineLvl w:val="1"/>
              <w:rPr>
                <w:rFonts w:ascii="Arial" w:eastAsia="STZhongsong" w:hAnsi="Arial"/>
                <w:sz w:val="24"/>
                <w:szCs w:val="24"/>
                <w:lang w:eastAsia="zh-CN"/>
              </w:rPr>
            </w:pPr>
            <w:r w:rsidRPr="00204140">
              <w:rPr>
                <w:rFonts w:ascii="Arial" w:eastAsia="STZhongsong" w:hAnsi="Arial"/>
                <w:sz w:val="24"/>
                <w:szCs w:val="24"/>
                <w:lang w:eastAsia="zh-CN"/>
              </w:rPr>
              <w:t xml:space="preserve">Annual gross costs, </w:t>
            </w:r>
            <w:proofErr w:type="spellStart"/>
            <w:r w:rsidRPr="00204140">
              <w:rPr>
                <w:rFonts w:ascii="Arial" w:eastAsia="STZhongsong" w:hAnsi="Arial"/>
                <w:sz w:val="24"/>
                <w:szCs w:val="24"/>
                <w:lang w:eastAsia="zh-CN"/>
              </w:rPr>
              <w:t>opex</w:t>
            </w:r>
            <w:proofErr w:type="spellEnd"/>
            <w:r w:rsidRPr="00204140">
              <w:rPr>
                <w:rFonts w:ascii="Arial" w:eastAsia="STZhongsong" w:hAnsi="Arial"/>
                <w:sz w:val="24"/>
                <w:szCs w:val="24"/>
                <w:lang w:eastAsia="zh-CN"/>
              </w:rPr>
              <w:t xml:space="preserve"> and capex separately, as they are incurred (i.e. no amortisation etc. applied), and amortised costs as they would appear in a bill in real terms, using the Authority’s preferred deflators where required. </w:t>
            </w:r>
          </w:p>
          <w:p w:rsidR="00204140" w:rsidRPr="00204140" w:rsidRDefault="00204140" w:rsidP="003A7F41">
            <w:pPr>
              <w:numPr>
                <w:ilvl w:val="0"/>
                <w:numId w:val="26"/>
              </w:numPr>
              <w:outlineLvl w:val="1"/>
              <w:rPr>
                <w:rFonts w:ascii="Arial" w:eastAsia="STZhongsong" w:hAnsi="Arial"/>
                <w:sz w:val="24"/>
                <w:szCs w:val="24"/>
                <w:lang w:eastAsia="zh-CN"/>
              </w:rPr>
            </w:pPr>
            <w:r w:rsidRPr="00204140">
              <w:rPr>
                <w:rFonts w:ascii="Arial" w:eastAsia="STZhongsong" w:hAnsi="Arial"/>
                <w:sz w:val="24"/>
                <w:szCs w:val="24"/>
                <w:lang w:eastAsia="zh-CN"/>
              </w:rPr>
              <w:t>Taxes and subsidies related to annual gross costs and annual revenues from reprocessed waste e.g. ETS costs, tariffs for low carbon electricity should be reported separately.</w:t>
            </w:r>
          </w:p>
          <w:p w:rsidR="00204140" w:rsidRPr="00204140" w:rsidRDefault="00204140" w:rsidP="003A7F41">
            <w:pPr>
              <w:numPr>
                <w:ilvl w:val="0"/>
                <w:numId w:val="26"/>
              </w:numPr>
              <w:outlineLvl w:val="1"/>
              <w:rPr>
                <w:rFonts w:ascii="Arial" w:eastAsia="STZhongsong" w:hAnsi="Arial"/>
                <w:sz w:val="24"/>
                <w:szCs w:val="24"/>
                <w:lang w:eastAsia="zh-CN"/>
              </w:rPr>
            </w:pPr>
            <w:r w:rsidRPr="00204140">
              <w:rPr>
                <w:rFonts w:ascii="Arial" w:eastAsia="STZhongsong" w:hAnsi="Arial"/>
                <w:sz w:val="24"/>
                <w:szCs w:val="24"/>
                <w:lang w:eastAsia="zh-CN"/>
              </w:rPr>
              <w:t>Costs of capital should also be stated where relevant, as should assumptions about depreciation period, to facilitate consistency in assumptions across the wider programme of work for NIA2.</w:t>
            </w:r>
          </w:p>
          <w:p w:rsidR="00204140" w:rsidRPr="00204140" w:rsidRDefault="00204140" w:rsidP="003A7F41">
            <w:pPr>
              <w:numPr>
                <w:ilvl w:val="0"/>
                <w:numId w:val="26"/>
              </w:numPr>
              <w:outlineLvl w:val="1"/>
              <w:rPr>
                <w:rFonts w:ascii="Arial" w:eastAsia="STZhongsong" w:hAnsi="Arial"/>
                <w:sz w:val="24"/>
                <w:szCs w:val="24"/>
                <w:lang w:eastAsia="zh-CN"/>
              </w:rPr>
            </w:pPr>
            <w:r w:rsidRPr="00204140">
              <w:rPr>
                <w:rFonts w:ascii="Arial" w:eastAsia="STZhongsong" w:hAnsi="Arial"/>
                <w:sz w:val="24"/>
                <w:szCs w:val="24"/>
                <w:lang w:eastAsia="zh-CN"/>
              </w:rPr>
              <w:t>Both total system costs and incremental costs</w:t>
            </w:r>
          </w:p>
          <w:p w:rsidR="00204140" w:rsidRPr="00204140" w:rsidRDefault="00204140" w:rsidP="003A7F41">
            <w:pPr>
              <w:numPr>
                <w:ilvl w:val="0"/>
                <w:numId w:val="26"/>
              </w:numPr>
              <w:outlineLvl w:val="1"/>
              <w:rPr>
                <w:rFonts w:ascii="Arial" w:eastAsia="Times New Roman" w:hAnsi="Arial" w:cs="Arial"/>
                <w:sz w:val="24"/>
                <w:szCs w:val="24"/>
              </w:rPr>
            </w:pPr>
            <w:r w:rsidRPr="00204140">
              <w:rPr>
                <w:rFonts w:ascii="Arial" w:eastAsia="STZhongsong" w:hAnsi="Arial"/>
                <w:sz w:val="24"/>
                <w:szCs w:val="24"/>
                <w:lang w:eastAsia="zh-CN"/>
              </w:rPr>
              <w:t>Aggregate costs and costs per tonne</w:t>
            </w:r>
          </w:p>
          <w:p w:rsidR="00204140" w:rsidRPr="00204140" w:rsidRDefault="00204140" w:rsidP="00204140">
            <w:pPr>
              <w:numPr>
                <w:ilvl w:val="1"/>
                <w:numId w:val="0"/>
              </w:numPr>
              <w:ind w:left="720"/>
              <w:outlineLvl w:val="1"/>
              <w:rPr>
                <w:rFonts w:ascii="Arial" w:eastAsia="Times New Roman" w:hAnsi="Arial" w:cs="Arial"/>
                <w:sz w:val="24"/>
                <w:szCs w:val="24"/>
              </w:rPr>
            </w:pPr>
          </w:p>
          <w:p w:rsidR="00204140" w:rsidRPr="00204140" w:rsidRDefault="00204140" w:rsidP="00204140">
            <w:pPr>
              <w:numPr>
                <w:ilvl w:val="1"/>
                <w:numId w:val="0"/>
              </w:numPr>
              <w:outlineLvl w:val="1"/>
              <w:rPr>
                <w:rFonts w:ascii="Arial" w:eastAsia="STZhongsong" w:hAnsi="Arial" w:cs="Arial"/>
                <w:sz w:val="24"/>
                <w:szCs w:val="24"/>
                <w:lang w:eastAsia="zh-CN"/>
              </w:rPr>
            </w:pPr>
            <w:r w:rsidRPr="00204140">
              <w:rPr>
                <w:rFonts w:ascii="Arial" w:eastAsia="STZhongsong" w:hAnsi="Arial" w:cs="Arial"/>
                <w:sz w:val="24"/>
                <w:szCs w:val="24"/>
                <w:lang w:eastAsia="zh-CN"/>
              </w:rPr>
              <w:t>In order to run the Authority’s analytical impact tools, the following data is required:</w:t>
            </w:r>
          </w:p>
          <w:p w:rsidR="00204140" w:rsidRPr="00204140" w:rsidRDefault="00204140" w:rsidP="00204140">
            <w:pPr>
              <w:numPr>
                <w:ilvl w:val="1"/>
                <w:numId w:val="0"/>
              </w:numPr>
              <w:outlineLvl w:val="1"/>
              <w:rPr>
                <w:rFonts w:ascii="Arial" w:eastAsia="STZhongsong" w:hAnsi="Arial" w:cs="Arial"/>
                <w:sz w:val="24"/>
                <w:szCs w:val="24"/>
                <w:lang w:eastAsia="zh-CN"/>
              </w:rPr>
            </w:pPr>
          </w:p>
          <w:p w:rsidR="00204140" w:rsidRPr="00204140" w:rsidRDefault="00204140" w:rsidP="003A7F41">
            <w:pPr>
              <w:numPr>
                <w:ilvl w:val="0"/>
                <w:numId w:val="27"/>
              </w:numPr>
              <w:outlineLvl w:val="1"/>
              <w:rPr>
                <w:rFonts w:ascii="Arial" w:eastAsia="STZhongsong" w:hAnsi="Arial" w:cs="Arial"/>
                <w:sz w:val="24"/>
                <w:szCs w:val="24"/>
                <w:lang w:eastAsia="zh-CN"/>
              </w:rPr>
            </w:pPr>
            <w:r w:rsidRPr="00204140">
              <w:rPr>
                <w:rFonts w:ascii="Arial" w:eastAsia="STZhongsong" w:hAnsi="Arial" w:cs="Arial"/>
                <w:sz w:val="24"/>
                <w:szCs w:val="24"/>
                <w:lang w:eastAsia="zh-CN"/>
              </w:rPr>
              <w:t>Size of waste facility (measured in tonnes of waste per year)</w:t>
            </w:r>
          </w:p>
          <w:p w:rsidR="00204140" w:rsidRPr="00204140" w:rsidRDefault="00204140" w:rsidP="003A7F41">
            <w:pPr>
              <w:numPr>
                <w:ilvl w:val="0"/>
                <w:numId w:val="27"/>
              </w:numPr>
              <w:outlineLvl w:val="1"/>
              <w:rPr>
                <w:rFonts w:ascii="Arial" w:eastAsia="STZhongsong" w:hAnsi="Arial" w:cs="Arial"/>
                <w:sz w:val="24"/>
                <w:szCs w:val="24"/>
                <w:lang w:eastAsia="zh-CN"/>
              </w:rPr>
            </w:pPr>
            <w:r w:rsidRPr="00204140">
              <w:rPr>
                <w:rFonts w:ascii="Arial" w:eastAsia="STZhongsong" w:hAnsi="Arial" w:cs="Arial"/>
                <w:sz w:val="24"/>
                <w:szCs w:val="24"/>
                <w:lang w:eastAsia="zh-CN"/>
              </w:rPr>
              <w:t>Construction year</w:t>
            </w:r>
          </w:p>
          <w:p w:rsidR="00204140" w:rsidRPr="00204140" w:rsidRDefault="00204140" w:rsidP="003A7F41">
            <w:pPr>
              <w:numPr>
                <w:ilvl w:val="0"/>
                <w:numId w:val="28"/>
              </w:numPr>
              <w:outlineLvl w:val="1"/>
              <w:rPr>
                <w:rFonts w:ascii="Arial" w:eastAsia="STZhongsong" w:hAnsi="Arial" w:cs="Arial"/>
                <w:sz w:val="24"/>
                <w:szCs w:val="24"/>
                <w:lang w:eastAsia="zh-CN"/>
              </w:rPr>
            </w:pPr>
            <w:r w:rsidRPr="00204140">
              <w:rPr>
                <w:rFonts w:ascii="Arial" w:eastAsia="STZhongsong" w:hAnsi="Arial" w:cs="Arial"/>
                <w:sz w:val="24"/>
                <w:szCs w:val="24"/>
                <w:lang w:eastAsia="zh-CN"/>
              </w:rPr>
              <w:t>Asset life of infrastructure</w:t>
            </w:r>
          </w:p>
          <w:p w:rsidR="00204140" w:rsidRPr="00204140" w:rsidRDefault="00204140" w:rsidP="003A7F41">
            <w:pPr>
              <w:numPr>
                <w:ilvl w:val="0"/>
                <w:numId w:val="28"/>
              </w:numPr>
              <w:outlineLvl w:val="1"/>
              <w:rPr>
                <w:rFonts w:ascii="Arial" w:eastAsia="STZhongsong" w:hAnsi="Arial" w:cs="Arial"/>
                <w:sz w:val="24"/>
                <w:szCs w:val="24"/>
                <w:lang w:eastAsia="zh-CN"/>
              </w:rPr>
            </w:pPr>
            <w:r w:rsidRPr="00204140">
              <w:rPr>
                <w:rFonts w:ascii="Arial" w:eastAsia="STZhongsong" w:hAnsi="Arial" w:cs="Arial"/>
                <w:sz w:val="24"/>
                <w:szCs w:val="24"/>
                <w:lang w:eastAsia="zh-CN"/>
              </w:rPr>
              <w:lastRenderedPageBreak/>
              <w:t>WACC</w:t>
            </w:r>
          </w:p>
          <w:p w:rsidR="00204140" w:rsidRPr="00204140" w:rsidRDefault="00204140" w:rsidP="00204140">
            <w:pPr>
              <w:outlineLvl w:val="1"/>
              <w:rPr>
                <w:rFonts w:ascii="Arial" w:eastAsia="STZhongsong" w:hAnsi="Arial" w:cs="Arial"/>
                <w:sz w:val="24"/>
                <w:szCs w:val="24"/>
                <w:lang w:eastAsia="zh-CN"/>
              </w:rPr>
            </w:pPr>
          </w:p>
          <w:p w:rsidR="00204140" w:rsidRPr="00204140" w:rsidRDefault="00204140" w:rsidP="003A7F41">
            <w:pPr>
              <w:numPr>
                <w:ilvl w:val="0"/>
                <w:numId w:val="35"/>
              </w:numPr>
              <w:outlineLvl w:val="1"/>
              <w:rPr>
                <w:rFonts w:ascii="Arial" w:eastAsia="STZhongsong" w:hAnsi="Arial" w:cs="Arial"/>
                <w:b/>
                <w:bCs/>
                <w:sz w:val="24"/>
                <w:szCs w:val="24"/>
                <w:lang w:eastAsia="zh-CN"/>
              </w:rPr>
            </w:pPr>
            <w:r w:rsidRPr="00204140">
              <w:rPr>
                <w:rFonts w:ascii="Arial" w:eastAsia="STZhongsong" w:hAnsi="Arial" w:cs="Arial"/>
                <w:b/>
                <w:bCs/>
                <w:sz w:val="24"/>
                <w:szCs w:val="24"/>
                <w:lang w:eastAsia="zh-CN"/>
              </w:rPr>
              <w:t xml:space="preserve">Environmental impacts </w:t>
            </w:r>
            <w:r w:rsidRPr="00204140">
              <w:rPr>
                <w:rFonts w:ascii="Arial" w:eastAsia="STZhongsong" w:hAnsi="Arial" w:cs="Arial"/>
                <w:sz w:val="24"/>
                <w:szCs w:val="24"/>
                <w:lang w:eastAsia="zh-CN"/>
              </w:rPr>
              <w:t>are as defined in section 3</w:t>
            </w:r>
            <w:r w:rsidRPr="00204140">
              <w:rPr>
                <w:rFonts w:ascii="Arial" w:eastAsia="STZhongsong" w:hAnsi="Arial" w:cs="Arial"/>
                <w:b/>
                <w:bCs/>
                <w:sz w:val="24"/>
                <w:szCs w:val="24"/>
                <w:lang w:eastAsia="zh-CN"/>
              </w:rPr>
              <w:t xml:space="preserve"> </w:t>
            </w:r>
            <w:r w:rsidRPr="00204140">
              <w:rPr>
                <w:rFonts w:ascii="Arial" w:eastAsia="STZhongsong" w:hAnsi="Arial" w:cs="Arial"/>
                <w:sz w:val="24"/>
                <w:szCs w:val="24"/>
                <w:lang w:eastAsia="zh-CN"/>
              </w:rPr>
              <w:t>but include</w:t>
            </w:r>
            <w:r w:rsidRPr="00204140">
              <w:rPr>
                <w:rFonts w:ascii="Arial" w:eastAsia="STZhongsong" w:hAnsi="Arial" w:cs="Arial"/>
                <w:b/>
                <w:bCs/>
                <w:sz w:val="24"/>
                <w:szCs w:val="24"/>
                <w:lang w:eastAsia="zh-CN"/>
              </w:rPr>
              <w:t>:</w:t>
            </w:r>
          </w:p>
          <w:p w:rsidR="00204140" w:rsidRPr="00204140" w:rsidRDefault="00204140" w:rsidP="003A7F41">
            <w:pPr>
              <w:numPr>
                <w:ilvl w:val="0"/>
                <w:numId w:val="24"/>
              </w:numPr>
              <w:outlineLvl w:val="1"/>
              <w:rPr>
                <w:rFonts w:ascii="Arial" w:eastAsia="STZhongsong" w:hAnsi="Arial"/>
                <w:sz w:val="24"/>
                <w:szCs w:val="24"/>
                <w:lang w:eastAsia="zh-CN"/>
              </w:rPr>
            </w:pPr>
            <w:r w:rsidRPr="00204140">
              <w:rPr>
                <w:rFonts w:ascii="Arial" w:eastAsia="STZhongsong" w:hAnsi="Arial"/>
                <w:sz w:val="24"/>
                <w:szCs w:val="24"/>
                <w:lang w:eastAsia="zh-CN"/>
              </w:rPr>
              <w:t>The volume and value of GHG, other air and water pollutants, natural capital impacts and biodiversity impacts,</w:t>
            </w:r>
          </w:p>
          <w:p w:rsidR="00204140" w:rsidRPr="00204140" w:rsidRDefault="00204140" w:rsidP="003A7F41">
            <w:pPr>
              <w:numPr>
                <w:ilvl w:val="0"/>
                <w:numId w:val="24"/>
              </w:numPr>
              <w:outlineLvl w:val="1"/>
              <w:rPr>
                <w:rFonts w:ascii="Arial" w:eastAsia="STZhongsong" w:hAnsi="Arial"/>
                <w:sz w:val="24"/>
                <w:szCs w:val="24"/>
                <w:lang w:eastAsia="zh-CN"/>
              </w:rPr>
            </w:pPr>
            <w:r w:rsidRPr="00204140">
              <w:rPr>
                <w:rFonts w:ascii="Arial" w:eastAsia="STZhongsong" w:hAnsi="Arial"/>
                <w:sz w:val="24"/>
                <w:szCs w:val="24"/>
                <w:lang w:eastAsia="zh-CN"/>
              </w:rPr>
              <w:t xml:space="preserve">Positive and negative impacts should be reported separately. </w:t>
            </w:r>
          </w:p>
          <w:p w:rsidR="00204140" w:rsidRPr="00204140" w:rsidRDefault="00204140" w:rsidP="003A7F41">
            <w:pPr>
              <w:numPr>
                <w:ilvl w:val="0"/>
                <w:numId w:val="24"/>
              </w:numPr>
              <w:outlineLvl w:val="1"/>
              <w:rPr>
                <w:rFonts w:ascii="Arial" w:eastAsia="STZhongsong" w:hAnsi="Arial"/>
                <w:sz w:val="24"/>
                <w:szCs w:val="24"/>
                <w:lang w:eastAsia="zh-CN"/>
              </w:rPr>
            </w:pPr>
            <w:r w:rsidRPr="00204140">
              <w:rPr>
                <w:rFonts w:ascii="Arial" w:eastAsia="STZhongsong" w:hAnsi="Arial"/>
                <w:sz w:val="24"/>
                <w:szCs w:val="24"/>
                <w:lang w:eastAsia="zh-CN"/>
              </w:rPr>
              <w:t>Consideration of the impact of change in land use where applicable.</w:t>
            </w:r>
          </w:p>
        </w:tc>
        <w:tc>
          <w:tcPr>
            <w:tcW w:w="844" w:type="pct"/>
          </w:tcPr>
          <w:p w:rsidR="00204140" w:rsidRPr="00204140" w:rsidRDefault="00204140" w:rsidP="00204140">
            <w:pPr>
              <w:numPr>
                <w:ilvl w:val="1"/>
                <w:numId w:val="0"/>
              </w:numPr>
              <w:jc w:val="center"/>
              <w:outlineLvl w:val="1"/>
              <w:rPr>
                <w:rFonts w:ascii="Arial" w:eastAsia="STZhongsong" w:hAnsi="Arial"/>
                <w:sz w:val="24"/>
                <w:szCs w:val="24"/>
                <w:lang w:eastAsia="zh-CN"/>
              </w:rPr>
            </w:pPr>
            <w:r w:rsidRPr="00204140">
              <w:rPr>
                <w:rFonts w:ascii="Arial" w:eastAsia="STZhongsong" w:hAnsi="Arial"/>
                <w:sz w:val="24"/>
                <w:szCs w:val="24"/>
                <w:lang w:eastAsia="zh-CN"/>
              </w:rPr>
              <w:lastRenderedPageBreak/>
              <w:t>2</w:t>
            </w:r>
          </w:p>
        </w:tc>
      </w:tr>
      <w:tr w:rsidR="00204140" w:rsidRPr="00204140" w:rsidTr="00910611">
        <w:trPr>
          <w:cantSplit/>
          <w:trHeight w:val="2041"/>
        </w:trPr>
        <w:tc>
          <w:tcPr>
            <w:tcW w:w="987" w:type="pct"/>
          </w:tcPr>
          <w:p w:rsidR="00204140" w:rsidRPr="00204140" w:rsidRDefault="00204140" w:rsidP="00204140">
            <w:pPr>
              <w:numPr>
                <w:ilvl w:val="1"/>
                <w:numId w:val="0"/>
              </w:numPr>
              <w:outlineLvl w:val="1"/>
              <w:rPr>
                <w:rFonts w:ascii="Arial" w:eastAsia="STZhongsong" w:hAnsi="Arial"/>
                <w:b/>
                <w:bCs/>
                <w:sz w:val="24"/>
                <w:szCs w:val="24"/>
                <w:lang w:eastAsia="zh-CN"/>
              </w:rPr>
            </w:pPr>
            <w:r w:rsidRPr="00204140">
              <w:rPr>
                <w:rFonts w:ascii="Arial" w:eastAsia="STZhongsong" w:hAnsi="Arial"/>
                <w:b/>
                <w:bCs/>
                <w:sz w:val="24"/>
                <w:szCs w:val="24"/>
                <w:lang w:eastAsia="zh-CN"/>
              </w:rPr>
              <w:t>Technology mix of infrastructure report</w:t>
            </w:r>
          </w:p>
        </w:tc>
        <w:tc>
          <w:tcPr>
            <w:tcW w:w="3169" w:type="pct"/>
          </w:tcPr>
          <w:p w:rsidR="00204140" w:rsidRPr="00204140" w:rsidRDefault="00204140" w:rsidP="00204140">
            <w:pPr>
              <w:numPr>
                <w:ilvl w:val="1"/>
                <w:numId w:val="0"/>
              </w:numPr>
              <w:outlineLvl w:val="1"/>
              <w:rPr>
                <w:rFonts w:ascii="Arial" w:eastAsia="Times New Roman" w:hAnsi="Arial" w:cs="Arial"/>
                <w:sz w:val="24"/>
                <w:szCs w:val="24"/>
              </w:rPr>
            </w:pPr>
            <w:r w:rsidRPr="00204140">
              <w:rPr>
                <w:rFonts w:ascii="Arial" w:eastAsia="Times New Roman" w:hAnsi="Arial" w:cs="Arial"/>
                <w:sz w:val="24"/>
                <w:szCs w:val="24"/>
              </w:rPr>
              <w:t xml:space="preserve">In a single report covering both workstreams 1 &amp; 2: </w:t>
            </w:r>
          </w:p>
          <w:p w:rsidR="00204140" w:rsidRPr="00204140" w:rsidRDefault="00204140" w:rsidP="00204140">
            <w:pPr>
              <w:numPr>
                <w:ilvl w:val="1"/>
                <w:numId w:val="0"/>
              </w:numPr>
              <w:outlineLvl w:val="1"/>
              <w:rPr>
                <w:rFonts w:ascii="Arial" w:eastAsia="Times New Roman" w:hAnsi="Arial" w:cs="Arial"/>
                <w:sz w:val="24"/>
                <w:szCs w:val="24"/>
              </w:rPr>
            </w:pPr>
          </w:p>
          <w:p w:rsidR="00204140" w:rsidRPr="00204140" w:rsidRDefault="00204140" w:rsidP="003A7F41">
            <w:pPr>
              <w:numPr>
                <w:ilvl w:val="0"/>
                <w:numId w:val="30"/>
              </w:numPr>
              <w:outlineLvl w:val="1"/>
              <w:rPr>
                <w:rFonts w:ascii="Arial" w:eastAsia="STZhongsong" w:hAnsi="Arial"/>
                <w:sz w:val="24"/>
                <w:szCs w:val="24"/>
                <w:lang w:eastAsia="zh-CN"/>
              </w:rPr>
            </w:pPr>
            <w:r w:rsidRPr="00204140">
              <w:rPr>
                <w:rFonts w:ascii="Arial" w:eastAsia="Times New Roman" w:hAnsi="Arial" w:cs="Arial"/>
                <w:b/>
                <w:bCs/>
                <w:sz w:val="24"/>
                <w:szCs w:val="24"/>
              </w:rPr>
              <w:t>Workstream 1:</w:t>
            </w:r>
            <w:r w:rsidRPr="00204140">
              <w:rPr>
                <w:rFonts w:ascii="Arial" w:eastAsia="Times New Roman" w:hAnsi="Arial" w:cs="Arial"/>
                <w:sz w:val="24"/>
                <w:szCs w:val="24"/>
              </w:rPr>
              <w:t xml:space="preserve"> The technology mix of waste infrastructure (capacity) required to meet net zero according to different scenarios, otherwise known as the </w:t>
            </w:r>
            <w:r w:rsidRPr="00204140">
              <w:rPr>
                <w:rFonts w:ascii="Arial" w:eastAsia="Times New Roman" w:hAnsi="Arial" w:cs="Arial"/>
                <w:b/>
                <w:bCs/>
                <w:color w:val="000000"/>
                <w:sz w:val="24"/>
                <w:szCs w:val="24"/>
              </w:rPr>
              <w:t xml:space="preserve">net zero pathways. </w:t>
            </w:r>
          </w:p>
          <w:p w:rsidR="00204140" w:rsidRPr="00204140" w:rsidRDefault="00204140" w:rsidP="003A7F41">
            <w:pPr>
              <w:numPr>
                <w:ilvl w:val="0"/>
                <w:numId w:val="30"/>
              </w:numPr>
              <w:outlineLvl w:val="1"/>
              <w:rPr>
                <w:rFonts w:ascii="Arial" w:eastAsia="STZhongsong" w:hAnsi="Arial"/>
                <w:sz w:val="24"/>
                <w:szCs w:val="24"/>
                <w:lang w:eastAsia="zh-CN"/>
              </w:rPr>
            </w:pPr>
            <w:r w:rsidRPr="00204140">
              <w:rPr>
                <w:rFonts w:ascii="Arial" w:eastAsia="Times New Roman" w:hAnsi="Arial" w:cs="Arial"/>
                <w:b/>
                <w:bCs/>
                <w:sz w:val="24"/>
                <w:szCs w:val="24"/>
              </w:rPr>
              <w:t>Workstream 2:</w:t>
            </w:r>
            <w:r w:rsidRPr="00204140">
              <w:rPr>
                <w:rFonts w:ascii="Arial" w:eastAsia="STZhongsong" w:hAnsi="Arial"/>
                <w:sz w:val="24"/>
                <w:szCs w:val="24"/>
                <w:lang w:eastAsia="zh-CN"/>
              </w:rPr>
              <w:t xml:space="preserve"> </w:t>
            </w:r>
            <w:r w:rsidRPr="00204140">
              <w:rPr>
                <w:rFonts w:ascii="Arial" w:eastAsia="Times New Roman" w:hAnsi="Arial" w:cs="Arial"/>
                <w:sz w:val="24"/>
                <w:szCs w:val="24"/>
              </w:rPr>
              <w:t xml:space="preserve">The technology mix of waste infrastructure (capacity) required to achieve a level of circularity for each priority waste stream (or material) identified, otherwise known as the </w:t>
            </w:r>
            <w:r w:rsidRPr="00204140">
              <w:rPr>
                <w:rFonts w:ascii="Arial" w:eastAsia="Times New Roman" w:hAnsi="Arial" w:cs="Arial"/>
                <w:b/>
                <w:bCs/>
                <w:sz w:val="24"/>
                <w:szCs w:val="24"/>
              </w:rPr>
              <w:t>enhanced circularity pathways</w:t>
            </w:r>
            <w:r w:rsidRPr="00204140">
              <w:rPr>
                <w:rFonts w:ascii="Arial" w:eastAsia="Times New Roman" w:hAnsi="Arial" w:cs="Arial"/>
                <w:sz w:val="24"/>
                <w:szCs w:val="24"/>
              </w:rPr>
              <w:t>.</w:t>
            </w:r>
          </w:p>
          <w:p w:rsidR="00204140" w:rsidRPr="00204140" w:rsidRDefault="00204140" w:rsidP="00204140">
            <w:pPr>
              <w:ind w:left="720"/>
              <w:outlineLvl w:val="1"/>
              <w:rPr>
                <w:rFonts w:ascii="Arial" w:eastAsia="STZhongsong" w:hAnsi="Arial"/>
                <w:sz w:val="24"/>
                <w:szCs w:val="24"/>
                <w:lang w:eastAsia="zh-CN"/>
              </w:rPr>
            </w:pPr>
          </w:p>
        </w:tc>
        <w:tc>
          <w:tcPr>
            <w:tcW w:w="844" w:type="pct"/>
          </w:tcPr>
          <w:p w:rsidR="00204140" w:rsidRPr="00204140" w:rsidRDefault="00204140" w:rsidP="00204140">
            <w:pPr>
              <w:numPr>
                <w:ilvl w:val="1"/>
                <w:numId w:val="0"/>
              </w:numPr>
              <w:outlineLvl w:val="1"/>
              <w:rPr>
                <w:rFonts w:ascii="Arial" w:eastAsia="STZhongsong" w:hAnsi="Arial"/>
                <w:sz w:val="24"/>
                <w:szCs w:val="24"/>
                <w:lang w:eastAsia="zh-CN"/>
              </w:rPr>
            </w:pPr>
            <w:r w:rsidRPr="00204140">
              <w:rPr>
                <w:rFonts w:ascii="Arial" w:eastAsia="Times New Roman" w:hAnsi="Arial" w:cs="Arial"/>
                <w:sz w:val="24"/>
                <w:szCs w:val="24"/>
              </w:rPr>
              <w:t xml:space="preserve">Workstream 1 &amp; 2 </w:t>
            </w:r>
          </w:p>
        </w:tc>
      </w:tr>
      <w:tr w:rsidR="00204140" w:rsidRPr="00204140" w:rsidTr="00910611">
        <w:trPr>
          <w:cantSplit/>
          <w:trHeight w:val="1474"/>
        </w:trPr>
        <w:tc>
          <w:tcPr>
            <w:tcW w:w="987" w:type="pct"/>
          </w:tcPr>
          <w:p w:rsidR="00204140" w:rsidRPr="00204140" w:rsidRDefault="00204140" w:rsidP="00204140">
            <w:pPr>
              <w:numPr>
                <w:ilvl w:val="1"/>
                <w:numId w:val="0"/>
              </w:numPr>
              <w:outlineLvl w:val="1"/>
              <w:rPr>
                <w:rFonts w:ascii="Arial" w:eastAsia="STZhongsong" w:hAnsi="Arial"/>
                <w:b/>
                <w:bCs/>
                <w:sz w:val="24"/>
                <w:szCs w:val="24"/>
                <w:lang w:eastAsia="zh-CN"/>
              </w:rPr>
            </w:pPr>
            <w:r w:rsidRPr="00204140">
              <w:rPr>
                <w:rFonts w:ascii="Arial" w:eastAsia="STZhongsong" w:hAnsi="Arial"/>
                <w:b/>
                <w:bCs/>
                <w:sz w:val="24"/>
                <w:szCs w:val="24"/>
                <w:lang w:eastAsia="zh-CN"/>
              </w:rPr>
              <w:t>Policy effectiveness report</w:t>
            </w:r>
          </w:p>
          <w:p w:rsidR="00204140" w:rsidRPr="00204140" w:rsidRDefault="00204140" w:rsidP="00204140">
            <w:pPr>
              <w:numPr>
                <w:ilvl w:val="1"/>
                <w:numId w:val="0"/>
              </w:numPr>
              <w:outlineLvl w:val="1"/>
              <w:rPr>
                <w:rFonts w:ascii="Arial" w:eastAsia="STZhongsong" w:hAnsi="Arial"/>
                <w:b/>
                <w:bCs/>
                <w:sz w:val="24"/>
                <w:szCs w:val="24"/>
                <w:lang w:eastAsia="zh-CN"/>
              </w:rPr>
            </w:pPr>
          </w:p>
        </w:tc>
        <w:tc>
          <w:tcPr>
            <w:tcW w:w="3169" w:type="pct"/>
          </w:tcPr>
          <w:p w:rsidR="00204140" w:rsidRPr="00204140" w:rsidRDefault="00204140" w:rsidP="00204140">
            <w:pPr>
              <w:numPr>
                <w:ilvl w:val="1"/>
                <w:numId w:val="0"/>
              </w:numPr>
              <w:outlineLvl w:val="1"/>
              <w:rPr>
                <w:rFonts w:ascii="Arial" w:eastAsia="Times New Roman" w:hAnsi="Arial" w:cs="Arial"/>
                <w:sz w:val="24"/>
                <w:szCs w:val="24"/>
              </w:rPr>
            </w:pPr>
            <w:r w:rsidRPr="00204140">
              <w:rPr>
                <w:rFonts w:ascii="Arial" w:eastAsia="Times New Roman" w:hAnsi="Arial" w:cs="Arial"/>
                <w:sz w:val="24"/>
                <w:szCs w:val="24"/>
              </w:rPr>
              <w:t xml:space="preserve">A qualitative report assessing: </w:t>
            </w:r>
          </w:p>
          <w:p w:rsidR="00204140" w:rsidRPr="00204140" w:rsidRDefault="00204140" w:rsidP="00204140">
            <w:pPr>
              <w:numPr>
                <w:ilvl w:val="1"/>
                <w:numId w:val="0"/>
              </w:numPr>
              <w:outlineLvl w:val="1"/>
              <w:rPr>
                <w:rFonts w:ascii="Arial" w:eastAsia="Times New Roman" w:hAnsi="Arial" w:cs="Arial"/>
                <w:sz w:val="24"/>
                <w:szCs w:val="24"/>
              </w:rPr>
            </w:pPr>
          </w:p>
          <w:p w:rsidR="00204140" w:rsidRPr="00204140" w:rsidRDefault="00204140" w:rsidP="00204140">
            <w:pPr>
              <w:numPr>
                <w:ilvl w:val="1"/>
                <w:numId w:val="0"/>
              </w:numPr>
              <w:outlineLvl w:val="1"/>
              <w:rPr>
                <w:rFonts w:ascii="Arial" w:eastAsia="STZhongsong" w:hAnsi="Arial"/>
                <w:sz w:val="24"/>
                <w:szCs w:val="24"/>
                <w:lang w:eastAsia="zh-CN"/>
              </w:rPr>
            </w:pPr>
            <w:r w:rsidRPr="00204140">
              <w:rPr>
                <w:rFonts w:ascii="Arial" w:eastAsia="STZhongsong" w:hAnsi="Arial"/>
                <w:sz w:val="24"/>
                <w:szCs w:val="24"/>
                <w:lang w:eastAsia="zh-CN"/>
              </w:rPr>
              <w:t xml:space="preserve">The evidence on the </w:t>
            </w:r>
            <w:r w:rsidRPr="00204140">
              <w:rPr>
                <w:rFonts w:ascii="Arial" w:eastAsia="STZhongsong" w:hAnsi="Arial"/>
                <w:sz w:val="24"/>
                <w:lang w:eastAsia="zh-CN"/>
              </w:rPr>
              <w:t xml:space="preserve">strengths and weaknesses of current and proposed policy instruments in increasing the circularity of the waste system. </w:t>
            </w:r>
          </w:p>
          <w:p w:rsidR="00204140" w:rsidRPr="00204140" w:rsidRDefault="00204140" w:rsidP="00204140">
            <w:pPr>
              <w:ind w:left="720"/>
              <w:rPr>
                <w:rFonts w:ascii="Arial" w:eastAsia="SimSun" w:hAnsi="Arial"/>
                <w:sz w:val="24"/>
                <w:szCs w:val="24"/>
                <w:lang w:eastAsia="zh-CN"/>
              </w:rPr>
            </w:pPr>
          </w:p>
          <w:p w:rsidR="00204140" w:rsidRPr="00204140" w:rsidRDefault="00204140" w:rsidP="00204140">
            <w:pPr>
              <w:numPr>
                <w:ilvl w:val="1"/>
                <w:numId w:val="0"/>
              </w:numPr>
              <w:outlineLvl w:val="1"/>
              <w:rPr>
                <w:rFonts w:ascii="Arial" w:eastAsia="STZhongsong" w:hAnsi="Arial"/>
                <w:sz w:val="24"/>
                <w:szCs w:val="24"/>
                <w:lang w:eastAsia="zh-CN"/>
              </w:rPr>
            </w:pPr>
            <w:r w:rsidRPr="00204140">
              <w:rPr>
                <w:rFonts w:ascii="Arial" w:eastAsia="STZhongsong" w:hAnsi="Arial"/>
                <w:sz w:val="24"/>
                <w:szCs w:val="24"/>
                <w:lang w:eastAsia="zh-CN"/>
              </w:rPr>
              <w:t xml:space="preserve">This output is optional depending on the decision of the Authority. </w:t>
            </w:r>
          </w:p>
        </w:tc>
        <w:tc>
          <w:tcPr>
            <w:tcW w:w="844" w:type="pct"/>
          </w:tcPr>
          <w:p w:rsidR="00204140" w:rsidRPr="00204140" w:rsidRDefault="00204140" w:rsidP="00204140">
            <w:pPr>
              <w:numPr>
                <w:ilvl w:val="1"/>
                <w:numId w:val="0"/>
              </w:numPr>
              <w:outlineLvl w:val="1"/>
              <w:rPr>
                <w:rFonts w:ascii="Arial" w:eastAsia="Times New Roman" w:hAnsi="Arial" w:cs="Arial"/>
                <w:sz w:val="24"/>
                <w:szCs w:val="24"/>
              </w:rPr>
            </w:pPr>
            <w:r w:rsidRPr="00204140">
              <w:rPr>
                <w:rFonts w:ascii="Arial" w:eastAsia="Times New Roman" w:hAnsi="Arial" w:cs="Arial"/>
                <w:sz w:val="24"/>
                <w:szCs w:val="24"/>
              </w:rPr>
              <w:t>Workstream 3</w:t>
            </w:r>
          </w:p>
        </w:tc>
      </w:tr>
    </w:tbl>
    <w:p w:rsidR="00204140" w:rsidRPr="00204140" w:rsidRDefault="00204140" w:rsidP="00204140">
      <w:pPr>
        <w:spacing w:after="120" w:line="240" w:lineRule="auto"/>
        <w:textAlignment w:val="center"/>
        <w:rPr>
          <w:rFonts w:ascii="Arial" w:eastAsia="SimSun" w:hAnsi="Arial"/>
          <w:b/>
          <w:sz w:val="24"/>
          <w:szCs w:val="24"/>
          <w:lang w:eastAsia="zh-CN"/>
        </w:rPr>
      </w:pPr>
    </w:p>
    <w:p w:rsidR="00204140" w:rsidRPr="00204140" w:rsidRDefault="00204140" w:rsidP="0014327E">
      <w:pPr>
        <w:keepNext/>
        <w:adjustRightInd w:val="0"/>
        <w:spacing w:after="120" w:line="240" w:lineRule="auto"/>
        <w:jc w:val="both"/>
        <w:outlineLvl w:val="0"/>
        <w:rPr>
          <w:rFonts w:ascii="Arial" w:eastAsia="STZhongsong" w:hAnsi="Arial"/>
          <w:b/>
          <w:caps/>
          <w:sz w:val="28"/>
          <w:szCs w:val="28"/>
          <w:lang w:eastAsia="zh-CN"/>
        </w:rPr>
      </w:pPr>
      <w:bookmarkStart w:id="80" w:name="_Toc368573032"/>
      <w:bookmarkStart w:id="81" w:name="_Toc111542126"/>
      <w:r w:rsidRPr="00204140">
        <w:rPr>
          <w:rFonts w:ascii="Arial" w:eastAsia="STZhongsong" w:hAnsi="Arial"/>
          <w:b/>
          <w:caps/>
          <w:sz w:val="28"/>
          <w:szCs w:val="28"/>
          <w:lang w:eastAsia="zh-CN"/>
        </w:rPr>
        <w:t>Key milestones</w:t>
      </w:r>
      <w:bookmarkEnd w:id="80"/>
      <w:r w:rsidRPr="00204140">
        <w:rPr>
          <w:rFonts w:ascii="Arial" w:eastAsia="STZhongsong" w:hAnsi="Arial"/>
          <w:b/>
          <w:caps/>
          <w:sz w:val="28"/>
          <w:szCs w:val="28"/>
          <w:lang w:eastAsia="zh-CN"/>
        </w:rPr>
        <w:t xml:space="preserve"> and Deliverables</w:t>
      </w:r>
      <w:bookmarkEnd w:id="81"/>
    </w:p>
    <w:p w:rsidR="00204140" w:rsidRPr="00204140" w:rsidRDefault="00204140" w:rsidP="00204140">
      <w:pPr>
        <w:spacing w:after="0" w:line="240" w:lineRule="auto"/>
        <w:rPr>
          <w:rFonts w:ascii="Arial" w:eastAsia="SimSun" w:hAnsi="Arial"/>
          <w:sz w:val="24"/>
          <w:szCs w:val="24"/>
          <w:lang w:eastAsia="zh-CN"/>
        </w:rPr>
      </w:pPr>
      <w:r w:rsidRPr="00204140">
        <w:rPr>
          <w:rFonts w:ascii="Arial" w:eastAsia="SimSun" w:hAnsi="Arial"/>
          <w:sz w:val="24"/>
          <w:szCs w:val="24"/>
          <w:lang w:eastAsia="zh-CN"/>
        </w:rPr>
        <w:t>The following Contract milestones/deliverables shall apply:</w:t>
      </w:r>
    </w:p>
    <w:p w:rsidR="00204140" w:rsidRPr="00204140" w:rsidRDefault="00204140" w:rsidP="00204140">
      <w:pPr>
        <w:spacing w:after="0" w:line="240" w:lineRule="auto"/>
        <w:rPr>
          <w:rFonts w:ascii="Arial" w:eastAsia="SimSun" w:hAnsi="Arial"/>
          <w:sz w:val="24"/>
          <w:szCs w:val="24"/>
          <w:lang w:eastAsia="zh-CN"/>
        </w:rPr>
      </w:pPr>
    </w:p>
    <w:tbl>
      <w:tblPr>
        <w:tblStyle w:val="TableGrid1"/>
        <w:tblW w:w="6061" w:type="pct"/>
        <w:tblInd w:w="-731" w:type="dxa"/>
        <w:tblLook w:val="04A0" w:firstRow="1" w:lastRow="0" w:firstColumn="1" w:lastColumn="0" w:noHBand="0" w:noVBand="1"/>
      </w:tblPr>
      <w:tblGrid>
        <w:gridCol w:w="2553"/>
        <w:gridCol w:w="5967"/>
        <w:gridCol w:w="2409"/>
      </w:tblGrid>
      <w:tr w:rsidR="00204140" w:rsidRPr="00204140" w:rsidTr="00204140">
        <w:trPr>
          <w:cantSplit/>
          <w:trHeight w:val="680"/>
          <w:tblHeader/>
        </w:trPr>
        <w:tc>
          <w:tcPr>
            <w:tcW w:w="1168" w:type="pct"/>
            <w:shd w:val="clear" w:color="auto" w:fill="C6D9F1"/>
          </w:tcPr>
          <w:p w:rsidR="00204140" w:rsidRPr="00204140" w:rsidRDefault="00204140" w:rsidP="00204140">
            <w:pPr>
              <w:jc w:val="center"/>
              <w:outlineLvl w:val="2"/>
              <w:rPr>
                <w:rFonts w:ascii="Arial" w:eastAsia="STZhongsong" w:hAnsi="Arial"/>
                <w:b/>
                <w:sz w:val="24"/>
                <w:szCs w:val="24"/>
                <w:lang w:eastAsia="zh-CN"/>
              </w:rPr>
            </w:pPr>
            <w:r w:rsidRPr="00204140">
              <w:rPr>
                <w:rFonts w:ascii="Arial" w:eastAsia="STZhongsong" w:hAnsi="Arial"/>
                <w:b/>
                <w:sz w:val="24"/>
                <w:szCs w:val="24"/>
                <w:lang w:eastAsia="zh-CN"/>
              </w:rPr>
              <w:lastRenderedPageBreak/>
              <w:t>Milestone Number</w:t>
            </w:r>
          </w:p>
        </w:tc>
        <w:tc>
          <w:tcPr>
            <w:tcW w:w="2730" w:type="pct"/>
            <w:shd w:val="clear" w:color="auto" w:fill="C6D9F1"/>
            <w:vAlign w:val="center"/>
          </w:tcPr>
          <w:p w:rsidR="00204140" w:rsidRPr="00204140" w:rsidRDefault="00204140" w:rsidP="00204140">
            <w:pPr>
              <w:jc w:val="center"/>
              <w:outlineLvl w:val="2"/>
              <w:rPr>
                <w:rFonts w:ascii="Arial" w:eastAsia="STZhongsong" w:hAnsi="Arial"/>
                <w:b/>
                <w:sz w:val="24"/>
                <w:szCs w:val="24"/>
                <w:lang w:eastAsia="zh-CN"/>
              </w:rPr>
            </w:pPr>
            <w:r w:rsidRPr="00204140">
              <w:rPr>
                <w:rFonts w:ascii="Arial" w:eastAsia="STZhongsong" w:hAnsi="Arial"/>
                <w:b/>
                <w:sz w:val="24"/>
                <w:szCs w:val="24"/>
                <w:lang w:eastAsia="zh-CN"/>
              </w:rPr>
              <w:t>Milestone/Deliverable Description</w:t>
            </w:r>
          </w:p>
        </w:tc>
        <w:tc>
          <w:tcPr>
            <w:tcW w:w="1102" w:type="pct"/>
            <w:shd w:val="clear" w:color="auto" w:fill="C6D9F1"/>
            <w:vAlign w:val="center"/>
          </w:tcPr>
          <w:p w:rsidR="00204140" w:rsidRPr="00204140" w:rsidRDefault="00204140" w:rsidP="00204140">
            <w:pPr>
              <w:jc w:val="center"/>
              <w:outlineLvl w:val="2"/>
              <w:rPr>
                <w:rFonts w:ascii="Arial" w:eastAsia="STZhongsong" w:hAnsi="Arial"/>
                <w:b/>
                <w:sz w:val="24"/>
                <w:szCs w:val="24"/>
                <w:lang w:eastAsia="zh-CN"/>
              </w:rPr>
            </w:pPr>
            <w:r w:rsidRPr="00204140">
              <w:rPr>
                <w:rFonts w:ascii="Arial" w:eastAsia="STZhongsong" w:hAnsi="Arial"/>
                <w:b/>
                <w:sz w:val="24"/>
                <w:szCs w:val="24"/>
                <w:lang w:eastAsia="zh-CN"/>
              </w:rPr>
              <w:t>Timeframe or Delivery Date</w:t>
            </w:r>
          </w:p>
        </w:tc>
      </w:tr>
      <w:tr w:rsidR="00204140" w:rsidRPr="00204140" w:rsidTr="00910611">
        <w:trPr>
          <w:cantSplit/>
          <w:trHeight w:val="2381"/>
        </w:trPr>
        <w:tc>
          <w:tcPr>
            <w:tcW w:w="1168" w:type="pct"/>
          </w:tcPr>
          <w:p w:rsidR="00204140" w:rsidRPr="00204140" w:rsidRDefault="00204140" w:rsidP="003A7F41">
            <w:pPr>
              <w:numPr>
                <w:ilvl w:val="0"/>
                <w:numId w:val="22"/>
              </w:numPr>
              <w:jc w:val="center"/>
              <w:outlineLvl w:val="2"/>
              <w:rPr>
                <w:rFonts w:ascii="Arial" w:eastAsia="STZhongsong" w:hAnsi="Arial"/>
                <w:sz w:val="24"/>
                <w:szCs w:val="24"/>
                <w:lang w:eastAsia="zh-CN"/>
              </w:rPr>
            </w:pPr>
          </w:p>
          <w:p w:rsidR="00204140" w:rsidRPr="00204140" w:rsidRDefault="00204140" w:rsidP="003A7F41">
            <w:pPr>
              <w:numPr>
                <w:ilvl w:val="0"/>
                <w:numId w:val="22"/>
              </w:numPr>
              <w:jc w:val="center"/>
              <w:outlineLvl w:val="2"/>
              <w:rPr>
                <w:rFonts w:ascii="Arial" w:eastAsia="STZhongsong" w:hAnsi="Arial"/>
                <w:sz w:val="24"/>
                <w:szCs w:val="24"/>
                <w:lang w:eastAsia="zh-CN"/>
              </w:rPr>
            </w:pPr>
          </w:p>
          <w:p w:rsidR="00204140" w:rsidRPr="00204140" w:rsidRDefault="00204140" w:rsidP="003A7F41">
            <w:pPr>
              <w:numPr>
                <w:ilvl w:val="0"/>
                <w:numId w:val="22"/>
              </w:numPr>
              <w:jc w:val="center"/>
              <w:outlineLvl w:val="2"/>
              <w:rPr>
                <w:rFonts w:ascii="Arial" w:eastAsia="STZhongsong" w:hAnsi="Arial"/>
                <w:sz w:val="24"/>
                <w:szCs w:val="24"/>
                <w:lang w:eastAsia="zh-CN"/>
              </w:rPr>
            </w:pPr>
          </w:p>
          <w:p w:rsidR="00204140" w:rsidRPr="00204140" w:rsidRDefault="00204140" w:rsidP="003A7F41">
            <w:pPr>
              <w:numPr>
                <w:ilvl w:val="0"/>
                <w:numId w:val="22"/>
              </w:numPr>
              <w:jc w:val="center"/>
              <w:outlineLvl w:val="2"/>
              <w:rPr>
                <w:rFonts w:ascii="Arial" w:eastAsia="STZhongsong" w:hAnsi="Arial"/>
                <w:sz w:val="24"/>
                <w:szCs w:val="24"/>
                <w:lang w:eastAsia="zh-CN"/>
              </w:rPr>
            </w:pPr>
            <w:r w:rsidRPr="00204140">
              <w:rPr>
                <w:rFonts w:ascii="Arial" w:eastAsia="STZhongsong" w:hAnsi="Arial"/>
                <w:sz w:val="24"/>
                <w:szCs w:val="24"/>
                <w:lang w:eastAsia="zh-CN"/>
              </w:rPr>
              <w:t>1</w:t>
            </w:r>
          </w:p>
        </w:tc>
        <w:tc>
          <w:tcPr>
            <w:tcW w:w="2730" w:type="pct"/>
            <w:vAlign w:val="center"/>
          </w:tcPr>
          <w:p w:rsidR="00204140" w:rsidRPr="00204140" w:rsidRDefault="00204140" w:rsidP="003A7F41">
            <w:pPr>
              <w:numPr>
                <w:ilvl w:val="0"/>
                <w:numId w:val="22"/>
              </w:numPr>
              <w:outlineLvl w:val="2"/>
              <w:rPr>
                <w:rFonts w:ascii="Arial" w:eastAsia="STZhongsong" w:hAnsi="Arial"/>
                <w:sz w:val="24"/>
                <w:szCs w:val="24"/>
                <w:lang w:eastAsia="zh-CN"/>
              </w:rPr>
            </w:pPr>
            <w:r w:rsidRPr="00204140">
              <w:rPr>
                <w:rFonts w:ascii="Arial" w:eastAsia="STZhongsong" w:hAnsi="Arial"/>
                <w:sz w:val="24"/>
                <w:szCs w:val="24"/>
                <w:lang w:eastAsia="zh-CN"/>
              </w:rPr>
              <w:t>Project inception meeting with the NIC to include draft inception report to be provided by the Supplier and agreed by the NIC. The inception report should clarify the approach to be taken and propose data sources to meet the Commission’s requirements. The report should also plan key milestones and dates for deliverables, quality assurance processes, risks and how these will be managed.</w:t>
            </w:r>
          </w:p>
        </w:tc>
        <w:tc>
          <w:tcPr>
            <w:tcW w:w="1102" w:type="pct"/>
            <w:vAlign w:val="center"/>
          </w:tcPr>
          <w:p w:rsidR="00204140" w:rsidRPr="00204140" w:rsidRDefault="00204140" w:rsidP="00204140">
            <w:pPr>
              <w:jc w:val="center"/>
              <w:outlineLvl w:val="2"/>
              <w:rPr>
                <w:rFonts w:ascii="Arial" w:eastAsia="STZhongsong" w:hAnsi="Arial"/>
                <w:sz w:val="24"/>
                <w:szCs w:val="24"/>
                <w:lang w:eastAsia="zh-CN"/>
              </w:rPr>
            </w:pPr>
            <w:r w:rsidRPr="00204140">
              <w:rPr>
                <w:rFonts w:ascii="Arial" w:eastAsia="STZhongsong" w:hAnsi="Arial"/>
                <w:sz w:val="24"/>
                <w:szCs w:val="24"/>
                <w:lang w:eastAsia="zh-CN"/>
              </w:rPr>
              <w:t>Within week 1 of Contract Award</w:t>
            </w:r>
          </w:p>
        </w:tc>
      </w:tr>
      <w:tr w:rsidR="00204140" w:rsidRPr="00204140" w:rsidTr="00910611">
        <w:trPr>
          <w:cantSplit/>
          <w:trHeight w:val="1020"/>
        </w:trPr>
        <w:tc>
          <w:tcPr>
            <w:tcW w:w="1168" w:type="pct"/>
          </w:tcPr>
          <w:p w:rsidR="00204140" w:rsidRPr="00204140" w:rsidRDefault="00204140" w:rsidP="003A7F41">
            <w:pPr>
              <w:numPr>
                <w:ilvl w:val="0"/>
                <w:numId w:val="22"/>
              </w:numPr>
              <w:jc w:val="center"/>
              <w:outlineLvl w:val="2"/>
              <w:rPr>
                <w:rFonts w:ascii="Arial" w:eastAsia="Arial" w:hAnsi="Arial" w:cs="Arial"/>
                <w:sz w:val="24"/>
                <w:szCs w:val="24"/>
                <w:lang w:eastAsia="zh-CN"/>
              </w:rPr>
            </w:pPr>
          </w:p>
          <w:p w:rsidR="00204140" w:rsidRPr="00204140" w:rsidRDefault="00204140" w:rsidP="003A7F41">
            <w:pPr>
              <w:numPr>
                <w:ilvl w:val="0"/>
                <w:numId w:val="22"/>
              </w:numPr>
              <w:jc w:val="center"/>
              <w:outlineLvl w:val="2"/>
              <w:rPr>
                <w:rFonts w:ascii="Arial" w:eastAsia="Arial" w:hAnsi="Arial" w:cs="Arial"/>
                <w:sz w:val="24"/>
                <w:szCs w:val="24"/>
                <w:lang w:eastAsia="zh-CN"/>
              </w:rPr>
            </w:pPr>
            <w:r w:rsidRPr="00204140">
              <w:rPr>
                <w:rFonts w:ascii="Arial" w:eastAsia="Arial" w:hAnsi="Arial" w:cs="Arial"/>
                <w:sz w:val="24"/>
                <w:szCs w:val="24"/>
                <w:lang w:eastAsia="zh-CN"/>
              </w:rPr>
              <w:t>2</w:t>
            </w:r>
          </w:p>
        </w:tc>
        <w:tc>
          <w:tcPr>
            <w:tcW w:w="2730" w:type="pct"/>
            <w:vAlign w:val="center"/>
          </w:tcPr>
          <w:p w:rsidR="00204140" w:rsidRPr="00204140" w:rsidRDefault="00204140" w:rsidP="003A7F41">
            <w:pPr>
              <w:numPr>
                <w:ilvl w:val="0"/>
                <w:numId w:val="22"/>
              </w:numPr>
              <w:outlineLvl w:val="2"/>
              <w:rPr>
                <w:rFonts w:ascii="Arial" w:eastAsia="STZhongsong" w:hAnsi="Arial"/>
                <w:sz w:val="24"/>
                <w:szCs w:val="24"/>
                <w:lang w:eastAsia="zh-CN"/>
              </w:rPr>
            </w:pPr>
            <w:r w:rsidRPr="00204140">
              <w:rPr>
                <w:rFonts w:ascii="Arial" w:eastAsia="Arial" w:hAnsi="Arial" w:cs="Arial"/>
                <w:sz w:val="24"/>
                <w:szCs w:val="24"/>
                <w:lang w:eastAsia="zh-CN"/>
              </w:rPr>
              <w:t>Final inception report submitted to the NIC outlining the methodology, milestones, deliverables, quality assurance, risks, and mitigation.</w:t>
            </w:r>
          </w:p>
        </w:tc>
        <w:tc>
          <w:tcPr>
            <w:tcW w:w="1102" w:type="pct"/>
            <w:vAlign w:val="center"/>
          </w:tcPr>
          <w:p w:rsidR="00204140" w:rsidRPr="00204140" w:rsidRDefault="00204140" w:rsidP="00204140">
            <w:pPr>
              <w:jc w:val="center"/>
              <w:outlineLvl w:val="2"/>
              <w:rPr>
                <w:rFonts w:ascii="Arial" w:eastAsia="STZhongsong" w:hAnsi="Arial"/>
                <w:sz w:val="24"/>
                <w:szCs w:val="24"/>
                <w:lang w:eastAsia="zh-CN"/>
              </w:rPr>
            </w:pPr>
            <w:r w:rsidRPr="00204140">
              <w:rPr>
                <w:rFonts w:ascii="Arial" w:eastAsia="STZhongsong" w:hAnsi="Arial"/>
                <w:sz w:val="24"/>
                <w:szCs w:val="24"/>
                <w:lang w:eastAsia="zh-CN"/>
              </w:rPr>
              <w:t>Within week 2 of Contract Award</w:t>
            </w:r>
          </w:p>
        </w:tc>
      </w:tr>
      <w:tr w:rsidR="00204140" w:rsidRPr="00204140" w:rsidTr="00910611">
        <w:trPr>
          <w:cantSplit/>
          <w:trHeight w:val="1304"/>
        </w:trPr>
        <w:tc>
          <w:tcPr>
            <w:tcW w:w="1168" w:type="pct"/>
          </w:tcPr>
          <w:p w:rsidR="00204140" w:rsidRPr="00204140" w:rsidRDefault="00204140" w:rsidP="003A7F41">
            <w:pPr>
              <w:numPr>
                <w:ilvl w:val="0"/>
                <w:numId w:val="22"/>
              </w:numPr>
              <w:jc w:val="center"/>
              <w:outlineLvl w:val="2"/>
              <w:rPr>
                <w:rFonts w:ascii="Arial" w:eastAsia="Arial" w:hAnsi="Arial" w:cs="Arial"/>
                <w:sz w:val="24"/>
                <w:lang w:eastAsia="zh-CN"/>
              </w:rPr>
            </w:pPr>
          </w:p>
          <w:p w:rsidR="00204140" w:rsidRPr="00204140" w:rsidRDefault="00204140" w:rsidP="003A7F41">
            <w:pPr>
              <w:numPr>
                <w:ilvl w:val="0"/>
                <w:numId w:val="22"/>
              </w:numPr>
              <w:jc w:val="center"/>
              <w:outlineLvl w:val="2"/>
              <w:rPr>
                <w:rFonts w:ascii="Arial" w:eastAsia="Arial" w:hAnsi="Arial" w:cs="Arial"/>
                <w:sz w:val="24"/>
                <w:lang w:eastAsia="zh-CN"/>
              </w:rPr>
            </w:pPr>
            <w:r w:rsidRPr="00204140">
              <w:rPr>
                <w:rFonts w:ascii="Arial" w:eastAsia="Arial" w:hAnsi="Arial" w:cs="Arial"/>
                <w:sz w:val="24"/>
                <w:lang w:eastAsia="zh-CN"/>
              </w:rPr>
              <w:t>3</w:t>
            </w:r>
          </w:p>
        </w:tc>
        <w:tc>
          <w:tcPr>
            <w:tcW w:w="2730" w:type="pct"/>
            <w:vAlign w:val="center"/>
          </w:tcPr>
          <w:p w:rsidR="00204140" w:rsidRPr="00204140" w:rsidRDefault="00204140" w:rsidP="003A7F41">
            <w:pPr>
              <w:numPr>
                <w:ilvl w:val="0"/>
                <w:numId w:val="22"/>
              </w:numPr>
              <w:outlineLvl w:val="2"/>
              <w:rPr>
                <w:rFonts w:ascii="Arial" w:eastAsia="Arial" w:hAnsi="Arial" w:cs="Arial"/>
                <w:sz w:val="24"/>
                <w:szCs w:val="24"/>
                <w:lang w:eastAsia="zh-CN"/>
              </w:rPr>
            </w:pPr>
            <w:r w:rsidRPr="00204140">
              <w:rPr>
                <w:rFonts w:ascii="Arial" w:eastAsia="Arial" w:hAnsi="Arial" w:cs="Arial"/>
                <w:sz w:val="24"/>
                <w:lang w:eastAsia="zh-CN"/>
              </w:rPr>
              <w:t>Update meetings (virtual or in-person) to discuss findings and progress. Email updates when agreed appropriate.</w:t>
            </w:r>
          </w:p>
        </w:tc>
        <w:tc>
          <w:tcPr>
            <w:tcW w:w="1102" w:type="pct"/>
            <w:vAlign w:val="center"/>
          </w:tcPr>
          <w:p w:rsidR="00204140" w:rsidRPr="00204140" w:rsidRDefault="00204140" w:rsidP="00204140">
            <w:pPr>
              <w:jc w:val="center"/>
              <w:outlineLvl w:val="2"/>
              <w:rPr>
                <w:rFonts w:ascii="Arial" w:eastAsia="STZhongsong" w:hAnsi="Arial"/>
                <w:sz w:val="24"/>
                <w:szCs w:val="24"/>
                <w:lang w:eastAsia="zh-CN"/>
              </w:rPr>
            </w:pPr>
            <w:r w:rsidRPr="00204140">
              <w:rPr>
                <w:rFonts w:ascii="Arial" w:eastAsia="STZhongsong" w:hAnsi="Arial"/>
                <w:sz w:val="24"/>
                <w:szCs w:val="24"/>
                <w:lang w:eastAsia="zh-CN"/>
              </w:rPr>
              <w:t>Weekly up until the submission of deliverable 7 unless agreed otherwise</w:t>
            </w:r>
          </w:p>
        </w:tc>
      </w:tr>
      <w:tr w:rsidR="00204140" w:rsidRPr="00204140" w:rsidTr="00910611">
        <w:trPr>
          <w:cantSplit/>
          <w:trHeight w:val="1304"/>
        </w:trPr>
        <w:tc>
          <w:tcPr>
            <w:tcW w:w="1168" w:type="pct"/>
          </w:tcPr>
          <w:p w:rsidR="00204140" w:rsidRPr="00204140" w:rsidRDefault="00204140" w:rsidP="00204140">
            <w:pPr>
              <w:jc w:val="center"/>
              <w:rPr>
                <w:rFonts w:ascii="Arial" w:eastAsia="Arial" w:hAnsi="Arial" w:cs="Arial"/>
                <w:sz w:val="24"/>
                <w:lang w:eastAsia="zh-CN"/>
              </w:rPr>
            </w:pPr>
          </w:p>
          <w:p w:rsidR="00204140" w:rsidRPr="00204140" w:rsidRDefault="00204140" w:rsidP="00204140">
            <w:pPr>
              <w:jc w:val="center"/>
              <w:rPr>
                <w:rFonts w:ascii="Arial" w:eastAsia="Arial" w:hAnsi="Arial" w:cs="Arial"/>
                <w:sz w:val="24"/>
                <w:lang w:eastAsia="zh-CN"/>
              </w:rPr>
            </w:pPr>
          </w:p>
          <w:p w:rsidR="00204140" w:rsidRPr="00204140" w:rsidRDefault="00204140" w:rsidP="00204140">
            <w:pPr>
              <w:jc w:val="center"/>
              <w:rPr>
                <w:rFonts w:ascii="Arial" w:eastAsia="Arial" w:hAnsi="Arial" w:cs="Arial"/>
                <w:sz w:val="24"/>
                <w:lang w:eastAsia="zh-CN"/>
              </w:rPr>
            </w:pPr>
            <w:r w:rsidRPr="00204140">
              <w:rPr>
                <w:rFonts w:ascii="Arial" w:eastAsia="Arial" w:hAnsi="Arial" w:cs="Arial"/>
                <w:sz w:val="24"/>
                <w:lang w:eastAsia="zh-CN"/>
              </w:rPr>
              <w:t>4</w:t>
            </w:r>
          </w:p>
        </w:tc>
        <w:tc>
          <w:tcPr>
            <w:tcW w:w="2730" w:type="pct"/>
            <w:vAlign w:val="center"/>
          </w:tcPr>
          <w:p w:rsidR="00204140" w:rsidRPr="00204140" w:rsidRDefault="00204140" w:rsidP="00204140">
            <w:pPr>
              <w:rPr>
                <w:rFonts w:ascii="Arial" w:eastAsia="Arial" w:hAnsi="Arial" w:cs="Arial"/>
                <w:sz w:val="24"/>
                <w:lang w:eastAsia="zh-CN"/>
              </w:rPr>
            </w:pPr>
            <w:r w:rsidRPr="00204140">
              <w:rPr>
                <w:rFonts w:ascii="Arial" w:eastAsia="Arial" w:hAnsi="Arial" w:cs="Arial"/>
                <w:sz w:val="24"/>
                <w:lang w:eastAsia="zh-CN"/>
              </w:rPr>
              <w:t xml:space="preserve">Draft </w:t>
            </w:r>
            <w:r w:rsidRPr="00204140">
              <w:rPr>
                <w:rFonts w:ascii="Arial" w:eastAsia="SimSun" w:hAnsi="Arial" w:cs="Arial"/>
                <w:sz w:val="24"/>
                <w:szCs w:val="24"/>
                <w:lang w:eastAsia="zh-CN"/>
              </w:rPr>
              <w:t>e</w:t>
            </w:r>
            <w:r w:rsidRPr="00204140">
              <w:rPr>
                <w:rFonts w:ascii="Arial" w:eastAsia="SimSun" w:hAnsi="Arial"/>
                <w:sz w:val="24"/>
                <w:szCs w:val="24"/>
                <w:lang w:eastAsia="zh-CN"/>
              </w:rPr>
              <w:t>nvironmental impacts of raw materials table and current assessment of waste sector</w:t>
            </w:r>
            <w:r w:rsidRPr="00204140">
              <w:rPr>
                <w:rFonts w:ascii="Arial" w:eastAsia="Arial" w:hAnsi="Arial" w:cs="Arial"/>
                <w:sz w:val="24"/>
                <w:lang w:eastAsia="zh-CN"/>
              </w:rPr>
              <w:t xml:space="preserve"> spreadsheet shared with the Authority for review. NIC comments shared within one week.</w:t>
            </w:r>
          </w:p>
        </w:tc>
        <w:tc>
          <w:tcPr>
            <w:tcW w:w="1102" w:type="pct"/>
            <w:vAlign w:val="center"/>
          </w:tcPr>
          <w:p w:rsidR="00204140" w:rsidRPr="00204140" w:rsidRDefault="00204140" w:rsidP="00204140">
            <w:pPr>
              <w:jc w:val="center"/>
              <w:outlineLvl w:val="2"/>
              <w:rPr>
                <w:rFonts w:ascii="Arial" w:eastAsia="STZhongsong" w:hAnsi="Arial"/>
                <w:sz w:val="24"/>
                <w:szCs w:val="24"/>
                <w:lang w:eastAsia="zh-CN"/>
              </w:rPr>
            </w:pPr>
            <w:r w:rsidRPr="00204140">
              <w:rPr>
                <w:rFonts w:ascii="Arial" w:eastAsia="STZhongsong" w:hAnsi="Arial"/>
                <w:sz w:val="24"/>
                <w:szCs w:val="24"/>
                <w:lang w:eastAsia="zh-CN"/>
              </w:rPr>
              <w:t xml:space="preserve">Within week 8 of Contract Award </w:t>
            </w:r>
          </w:p>
        </w:tc>
      </w:tr>
      <w:tr w:rsidR="00204140" w:rsidRPr="00204140" w:rsidTr="00910611">
        <w:trPr>
          <w:cantSplit/>
          <w:trHeight w:val="1020"/>
        </w:trPr>
        <w:tc>
          <w:tcPr>
            <w:tcW w:w="1168" w:type="pct"/>
          </w:tcPr>
          <w:p w:rsidR="00204140" w:rsidRPr="00204140" w:rsidRDefault="00204140" w:rsidP="00204140">
            <w:pPr>
              <w:jc w:val="center"/>
              <w:rPr>
                <w:rFonts w:ascii="Arial" w:eastAsia="Arial" w:hAnsi="Arial" w:cs="Arial"/>
                <w:sz w:val="24"/>
                <w:lang w:eastAsia="zh-CN"/>
              </w:rPr>
            </w:pPr>
          </w:p>
          <w:p w:rsidR="00204140" w:rsidRPr="00204140" w:rsidRDefault="00204140" w:rsidP="00204140">
            <w:pPr>
              <w:jc w:val="center"/>
              <w:rPr>
                <w:rFonts w:ascii="Arial" w:eastAsia="Arial" w:hAnsi="Arial" w:cs="Arial"/>
                <w:sz w:val="24"/>
                <w:lang w:eastAsia="zh-CN"/>
              </w:rPr>
            </w:pPr>
            <w:r w:rsidRPr="00204140">
              <w:rPr>
                <w:rFonts w:ascii="Arial" w:eastAsia="Arial" w:hAnsi="Arial" w:cs="Arial"/>
                <w:sz w:val="24"/>
                <w:lang w:eastAsia="zh-CN"/>
              </w:rPr>
              <w:t>5</w:t>
            </w:r>
          </w:p>
        </w:tc>
        <w:tc>
          <w:tcPr>
            <w:tcW w:w="2730" w:type="pct"/>
            <w:vAlign w:val="center"/>
          </w:tcPr>
          <w:p w:rsidR="00204140" w:rsidRPr="00204140" w:rsidRDefault="00204140" w:rsidP="00204140">
            <w:pPr>
              <w:rPr>
                <w:rFonts w:ascii="Arial" w:eastAsia="Arial" w:hAnsi="Arial" w:cs="Arial"/>
                <w:sz w:val="24"/>
                <w:lang w:eastAsia="zh-CN"/>
              </w:rPr>
            </w:pPr>
            <w:r w:rsidRPr="00204140">
              <w:rPr>
                <w:rFonts w:ascii="Arial" w:eastAsia="Arial" w:hAnsi="Arial" w:cs="Arial"/>
                <w:sz w:val="24"/>
                <w:lang w:eastAsia="zh-CN"/>
              </w:rPr>
              <w:t xml:space="preserve">Final </w:t>
            </w:r>
            <w:r w:rsidRPr="00204140">
              <w:rPr>
                <w:rFonts w:ascii="Arial" w:eastAsia="SimSun" w:hAnsi="Arial" w:cs="Arial"/>
                <w:sz w:val="24"/>
                <w:szCs w:val="24"/>
                <w:lang w:eastAsia="zh-CN"/>
              </w:rPr>
              <w:t>e</w:t>
            </w:r>
            <w:r w:rsidRPr="00204140">
              <w:rPr>
                <w:rFonts w:ascii="Arial" w:eastAsia="SimSun" w:hAnsi="Arial"/>
                <w:sz w:val="24"/>
                <w:szCs w:val="24"/>
                <w:lang w:eastAsia="zh-CN"/>
              </w:rPr>
              <w:t>nvironmental impacts of raw materials table</w:t>
            </w:r>
            <w:r w:rsidRPr="00204140">
              <w:rPr>
                <w:rFonts w:ascii="Arial" w:eastAsia="Arial" w:hAnsi="Arial" w:cs="Arial"/>
                <w:sz w:val="24"/>
                <w:lang w:eastAsia="zh-CN"/>
              </w:rPr>
              <w:t xml:space="preserve"> and </w:t>
            </w:r>
            <w:r w:rsidRPr="00204140">
              <w:rPr>
                <w:rFonts w:ascii="Arial" w:eastAsia="SimSun" w:hAnsi="Arial"/>
                <w:sz w:val="24"/>
                <w:szCs w:val="24"/>
                <w:lang w:eastAsia="zh-CN"/>
              </w:rPr>
              <w:t>current assessment of waste sector</w:t>
            </w:r>
            <w:r w:rsidRPr="00204140">
              <w:rPr>
                <w:rFonts w:ascii="Arial" w:eastAsia="Arial" w:hAnsi="Arial" w:cs="Arial"/>
                <w:sz w:val="24"/>
                <w:lang w:eastAsia="zh-CN"/>
              </w:rPr>
              <w:t xml:space="preserve"> spreadsheet.</w:t>
            </w:r>
          </w:p>
        </w:tc>
        <w:tc>
          <w:tcPr>
            <w:tcW w:w="1102" w:type="pct"/>
            <w:vAlign w:val="center"/>
          </w:tcPr>
          <w:p w:rsidR="00204140" w:rsidRPr="00204140" w:rsidRDefault="00204140" w:rsidP="00204140">
            <w:pPr>
              <w:jc w:val="center"/>
              <w:outlineLvl w:val="2"/>
              <w:rPr>
                <w:rFonts w:ascii="Arial" w:eastAsia="STZhongsong" w:hAnsi="Arial"/>
                <w:sz w:val="24"/>
                <w:szCs w:val="24"/>
                <w:lang w:eastAsia="zh-CN"/>
              </w:rPr>
            </w:pPr>
            <w:r w:rsidRPr="00204140">
              <w:rPr>
                <w:rFonts w:ascii="Arial" w:eastAsia="STZhongsong" w:hAnsi="Arial"/>
                <w:sz w:val="24"/>
                <w:szCs w:val="24"/>
                <w:lang w:eastAsia="zh-CN"/>
              </w:rPr>
              <w:t>Within week 10 of Contract Award</w:t>
            </w:r>
          </w:p>
        </w:tc>
      </w:tr>
      <w:tr w:rsidR="00204140" w:rsidRPr="00204140" w:rsidTr="00910611">
        <w:trPr>
          <w:cantSplit/>
          <w:trHeight w:val="1020"/>
        </w:trPr>
        <w:tc>
          <w:tcPr>
            <w:tcW w:w="1168" w:type="pct"/>
          </w:tcPr>
          <w:p w:rsidR="00204140" w:rsidRPr="00204140" w:rsidRDefault="00204140" w:rsidP="00204140">
            <w:pPr>
              <w:jc w:val="center"/>
              <w:rPr>
                <w:rFonts w:ascii="Arial" w:eastAsia="SimSun" w:hAnsi="Arial"/>
                <w:sz w:val="24"/>
                <w:szCs w:val="24"/>
                <w:lang w:eastAsia="zh-CN"/>
              </w:rPr>
            </w:pPr>
          </w:p>
          <w:p w:rsidR="00204140" w:rsidRPr="00204140" w:rsidRDefault="00204140" w:rsidP="00204140">
            <w:pPr>
              <w:jc w:val="center"/>
              <w:rPr>
                <w:rFonts w:ascii="Arial" w:eastAsia="SimSun" w:hAnsi="Arial"/>
                <w:sz w:val="24"/>
                <w:szCs w:val="24"/>
                <w:lang w:eastAsia="zh-CN"/>
              </w:rPr>
            </w:pPr>
            <w:r w:rsidRPr="00204140">
              <w:rPr>
                <w:rFonts w:ascii="Arial" w:eastAsia="SimSun" w:hAnsi="Arial"/>
                <w:sz w:val="24"/>
                <w:szCs w:val="24"/>
                <w:lang w:eastAsia="zh-CN"/>
              </w:rPr>
              <w:t>6</w:t>
            </w:r>
          </w:p>
        </w:tc>
        <w:tc>
          <w:tcPr>
            <w:tcW w:w="2730" w:type="pct"/>
            <w:vAlign w:val="center"/>
          </w:tcPr>
          <w:p w:rsidR="00204140" w:rsidRPr="00204140" w:rsidRDefault="00204140" w:rsidP="00204140">
            <w:pPr>
              <w:rPr>
                <w:rFonts w:ascii="Arial" w:eastAsia="SimSun" w:hAnsi="Arial"/>
                <w:sz w:val="24"/>
                <w:szCs w:val="24"/>
                <w:lang w:eastAsia="zh-CN"/>
              </w:rPr>
            </w:pPr>
            <w:r w:rsidRPr="00204140">
              <w:rPr>
                <w:rFonts w:ascii="Arial" w:eastAsia="SimSun" w:hAnsi="Arial"/>
                <w:sz w:val="24"/>
                <w:szCs w:val="24"/>
                <w:lang w:eastAsia="zh-CN"/>
              </w:rPr>
              <w:t>Draft presentation of key model inputs (scenarios for waste arisings and agreement on net zero and enhanced circularity pathway composition) to the Authority for review. NIC comments shared within one week.</w:t>
            </w:r>
          </w:p>
        </w:tc>
        <w:tc>
          <w:tcPr>
            <w:tcW w:w="1102" w:type="pct"/>
            <w:vAlign w:val="center"/>
          </w:tcPr>
          <w:p w:rsidR="00204140" w:rsidRPr="00204140" w:rsidRDefault="00204140" w:rsidP="00204140">
            <w:pPr>
              <w:jc w:val="center"/>
              <w:outlineLvl w:val="2"/>
              <w:rPr>
                <w:rFonts w:ascii="Arial" w:eastAsia="STZhongsong" w:hAnsi="Arial"/>
                <w:sz w:val="24"/>
                <w:lang w:eastAsia="zh-CN"/>
              </w:rPr>
            </w:pPr>
            <w:r w:rsidRPr="00204140">
              <w:rPr>
                <w:rFonts w:ascii="Arial" w:eastAsia="STZhongsong" w:hAnsi="Arial"/>
                <w:sz w:val="24"/>
                <w:lang w:eastAsia="zh-CN"/>
              </w:rPr>
              <w:t xml:space="preserve">Within week 14 Contract Award </w:t>
            </w:r>
          </w:p>
        </w:tc>
      </w:tr>
      <w:tr w:rsidR="00204140" w:rsidRPr="00204140" w:rsidTr="00910611">
        <w:trPr>
          <w:cantSplit/>
          <w:trHeight w:val="1020"/>
        </w:trPr>
        <w:tc>
          <w:tcPr>
            <w:tcW w:w="1168" w:type="pct"/>
          </w:tcPr>
          <w:p w:rsidR="00204140" w:rsidRPr="00204140" w:rsidRDefault="00204140" w:rsidP="00204140">
            <w:pPr>
              <w:jc w:val="center"/>
              <w:rPr>
                <w:rFonts w:ascii="Arial" w:eastAsia="SimSun" w:hAnsi="Arial"/>
                <w:sz w:val="24"/>
                <w:szCs w:val="24"/>
                <w:lang w:eastAsia="zh-CN"/>
              </w:rPr>
            </w:pPr>
          </w:p>
          <w:p w:rsidR="00204140" w:rsidRPr="00204140" w:rsidRDefault="00204140" w:rsidP="00204140">
            <w:pPr>
              <w:jc w:val="center"/>
              <w:rPr>
                <w:rFonts w:ascii="Arial" w:eastAsia="SimSun" w:hAnsi="Arial"/>
                <w:sz w:val="24"/>
                <w:szCs w:val="24"/>
                <w:lang w:eastAsia="zh-CN"/>
              </w:rPr>
            </w:pPr>
            <w:r w:rsidRPr="00204140">
              <w:rPr>
                <w:rFonts w:ascii="Arial" w:eastAsia="SimSun" w:hAnsi="Arial"/>
                <w:sz w:val="24"/>
                <w:szCs w:val="24"/>
                <w:lang w:eastAsia="zh-CN"/>
              </w:rPr>
              <w:t>7</w:t>
            </w:r>
          </w:p>
        </w:tc>
        <w:tc>
          <w:tcPr>
            <w:tcW w:w="2730" w:type="pct"/>
            <w:vAlign w:val="center"/>
          </w:tcPr>
          <w:p w:rsidR="00204140" w:rsidRPr="00204140" w:rsidRDefault="00204140" w:rsidP="00204140">
            <w:pPr>
              <w:rPr>
                <w:rFonts w:ascii="Arial" w:eastAsia="SimSun" w:hAnsi="Arial"/>
                <w:sz w:val="24"/>
                <w:szCs w:val="24"/>
                <w:lang w:eastAsia="zh-CN"/>
              </w:rPr>
            </w:pPr>
            <w:r w:rsidRPr="00204140">
              <w:rPr>
                <w:rFonts w:ascii="Arial" w:eastAsia="SimSun" w:hAnsi="Arial"/>
                <w:sz w:val="24"/>
                <w:szCs w:val="24"/>
                <w:lang w:eastAsia="zh-CN"/>
              </w:rPr>
              <w:t>Final presentation of key model inputs (scenarios for waste arisings and agreement on net zero and enhanced circularity pathway composition).</w:t>
            </w:r>
          </w:p>
        </w:tc>
        <w:tc>
          <w:tcPr>
            <w:tcW w:w="1102" w:type="pct"/>
            <w:vAlign w:val="center"/>
          </w:tcPr>
          <w:p w:rsidR="00204140" w:rsidRPr="00204140" w:rsidRDefault="00204140" w:rsidP="00204140">
            <w:pPr>
              <w:jc w:val="center"/>
              <w:outlineLvl w:val="2"/>
              <w:rPr>
                <w:rFonts w:ascii="Arial" w:eastAsia="STZhongsong" w:hAnsi="Arial"/>
                <w:sz w:val="24"/>
                <w:lang w:eastAsia="zh-CN"/>
              </w:rPr>
            </w:pPr>
            <w:r w:rsidRPr="00204140">
              <w:rPr>
                <w:rFonts w:ascii="Arial" w:eastAsia="STZhongsong" w:hAnsi="Arial"/>
                <w:sz w:val="24"/>
                <w:lang w:eastAsia="zh-CN"/>
              </w:rPr>
              <w:t>Within week 16 Contract Award</w:t>
            </w:r>
          </w:p>
        </w:tc>
      </w:tr>
      <w:tr w:rsidR="00204140" w:rsidRPr="00204140" w:rsidTr="00910611">
        <w:trPr>
          <w:cantSplit/>
          <w:trHeight w:val="794"/>
        </w:trPr>
        <w:tc>
          <w:tcPr>
            <w:tcW w:w="1168" w:type="pct"/>
          </w:tcPr>
          <w:p w:rsidR="00204140" w:rsidRPr="00204140" w:rsidRDefault="00204140" w:rsidP="00204140">
            <w:pPr>
              <w:jc w:val="center"/>
              <w:rPr>
                <w:rFonts w:ascii="Arial" w:eastAsia="SimSun" w:hAnsi="Arial"/>
                <w:sz w:val="24"/>
                <w:szCs w:val="24"/>
                <w:lang w:eastAsia="zh-CN"/>
              </w:rPr>
            </w:pPr>
          </w:p>
          <w:p w:rsidR="00204140" w:rsidRPr="00204140" w:rsidRDefault="00204140" w:rsidP="00204140">
            <w:pPr>
              <w:jc w:val="center"/>
              <w:rPr>
                <w:rFonts w:ascii="Arial" w:eastAsia="SimSun" w:hAnsi="Arial"/>
                <w:sz w:val="24"/>
                <w:szCs w:val="24"/>
                <w:lang w:eastAsia="zh-CN"/>
              </w:rPr>
            </w:pPr>
            <w:r w:rsidRPr="00204140">
              <w:rPr>
                <w:rFonts w:ascii="Arial" w:eastAsia="SimSun" w:hAnsi="Arial"/>
                <w:sz w:val="24"/>
                <w:szCs w:val="24"/>
                <w:lang w:eastAsia="zh-CN"/>
              </w:rPr>
              <w:t>8</w:t>
            </w:r>
          </w:p>
        </w:tc>
        <w:tc>
          <w:tcPr>
            <w:tcW w:w="2730" w:type="pct"/>
            <w:vAlign w:val="center"/>
          </w:tcPr>
          <w:p w:rsidR="00204140" w:rsidRPr="00204140" w:rsidRDefault="00204140" w:rsidP="00204140">
            <w:pPr>
              <w:rPr>
                <w:rFonts w:ascii="Arial" w:eastAsia="SimSun" w:hAnsi="Arial"/>
                <w:sz w:val="24"/>
                <w:szCs w:val="24"/>
                <w:lang w:eastAsia="zh-CN"/>
              </w:rPr>
            </w:pPr>
            <w:r w:rsidRPr="00204140">
              <w:rPr>
                <w:rFonts w:ascii="Arial" w:eastAsia="SimSun" w:hAnsi="Arial"/>
                <w:sz w:val="24"/>
                <w:szCs w:val="24"/>
                <w:lang w:eastAsia="zh-CN"/>
              </w:rPr>
              <w:t xml:space="preserve">Draft final reports, net zero pathway database and enhanced circularity database shared with NIC </w:t>
            </w:r>
            <w:r w:rsidRPr="00204140">
              <w:rPr>
                <w:rFonts w:ascii="Arial" w:eastAsia="SimSun" w:hAnsi="Arial" w:cs="Arial"/>
                <w:color w:val="000000"/>
                <w:sz w:val="24"/>
                <w:szCs w:val="24"/>
                <w:bdr w:val="none" w:sz="0" w:space="0" w:color="auto" w:frame="1"/>
                <w:lang w:eastAsia="zh-CN"/>
              </w:rPr>
              <w:t>for review and comments. NIC comments shared within one week.</w:t>
            </w:r>
          </w:p>
        </w:tc>
        <w:tc>
          <w:tcPr>
            <w:tcW w:w="1102" w:type="pct"/>
            <w:vAlign w:val="center"/>
          </w:tcPr>
          <w:p w:rsidR="00204140" w:rsidRPr="00204140" w:rsidRDefault="00204140" w:rsidP="00204140">
            <w:pPr>
              <w:jc w:val="center"/>
              <w:outlineLvl w:val="2"/>
              <w:rPr>
                <w:rFonts w:ascii="Arial" w:eastAsia="STZhongsong" w:hAnsi="Arial"/>
                <w:sz w:val="24"/>
                <w:szCs w:val="24"/>
                <w:lang w:eastAsia="zh-CN"/>
              </w:rPr>
            </w:pPr>
            <w:r w:rsidRPr="00204140">
              <w:rPr>
                <w:rFonts w:ascii="Arial" w:eastAsia="STZhongsong" w:hAnsi="Arial"/>
                <w:sz w:val="24"/>
                <w:szCs w:val="24"/>
                <w:lang w:eastAsia="zh-CN"/>
              </w:rPr>
              <w:t xml:space="preserve">Within week 22 of Contract Award </w:t>
            </w:r>
          </w:p>
        </w:tc>
      </w:tr>
      <w:tr w:rsidR="00204140" w:rsidRPr="00204140" w:rsidTr="00910611">
        <w:trPr>
          <w:cantSplit/>
          <w:trHeight w:val="1020"/>
        </w:trPr>
        <w:tc>
          <w:tcPr>
            <w:tcW w:w="1168" w:type="pct"/>
          </w:tcPr>
          <w:p w:rsidR="00204140" w:rsidRPr="00204140" w:rsidRDefault="00204140" w:rsidP="00204140">
            <w:pPr>
              <w:jc w:val="center"/>
              <w:rPr>
                <w:rFonts w:ascii="Arial" w:eastAsia="SimSun" w:hAnsi="Arial" w:cs="Arial"/>
                <w:color w:val="000000"/>
                <w:sz w:val="24"/>
                <w:szCs w:val="24"/>
                <w:shd w:val="clear" w:color="auto" w:fill="FFFFFF"/>
                <w:lang w:eastAsia="zh-CN"/>
              </w:rPr>
            </w:pPr>
          </w:p>
          <w:p w:rsidR="00204140" w:rsidRPr="00204140" w:rsidRDefault="00204140" w:rsidP="00204140">
            <w:pPr>
              <w:jc w:val="center"/>
              <w:rPr>
                <w:rFonts w:ascii="Arial" w:eastAsia="SimSun" w:hAnsi="Arial" w:cs="Arial"/>
                <w:color w:val="000000"/>
                <w:sz w:val="24"/>
                <w:szCs w:val="24"/>
                <w:shd w:val="clear" w:color="auto" w:fill="FFFFFF"/>
                <w:lang w:eastAsia="zh-CN"/>
              </w:rPr>
            </w:pPr>
            <w:r w:rsidRPr="00204140">
              <w:rPr>
                <w:rFonts w:ascii="Arial" w:eastAsia="SimSun" w:hAnsi="Arial" w:cs="Arial"/>
                <w:color w:val="000000"/>
                <w:sz w:val="24"/>
                <w:szCs w:val="24"/>
                <w:shd w:val="clear" w:color="auto" w:fill="FFFFFF"/>
                <w:lang w:eastAsia="zh-CN"/>
              </w:rPr>
              <w:t>9</w:t>
            </w:r>
          </w:p>
        </w:tc>
        <w:tc>
          <w:tcPr>
            <w:tcW w:w="2730" w:type="pct"/>
            <w:vAlign w:val="center"/>
          </w:tcPr>
          <w:p w:rsidR="00204140" w:rsidRPr="00204140" w:rsidRDefault="00204140" w:rsidP="00204140">
            <w:pPr>
              <w:rPr>
                <w:rFonts w:ascii="Arial" w:eastAsia="SimSun" w:hAnsi="Arial"/>
                <w:sz w:val="24"/>
                <w:szCs w:val="24"/>
                <w:lang w:eastAsia="zh-CN"/>
              </w:rPr>
            </w:pPr>
            <w:r w:rsidRPr="00204140">
              <w:rPr>
                <w:rFonts w:ascii="Arial" w:eastAsia="SimSun" w:hAnsi="Arial" w:cs="Arial"/>
                <w:color w:val="000000"/>
                <w:sz w:val="24"/>
                <w:szCs w:val="24"/>
                <w:shd w:val="clear" w:color="auto" w:fill="FFFFFF"/>
                <w:lang w:eastAsia="zh-CN"/>
              </w:rPr>
              <w:t>Final submission of reports</w:t>
            </w:r>
            <w:r w:rsidRPr="00204140">
              <w:rPr>
                <w:rFonts w:ascii="Arial" w:eastAsia="SimSun" w:hAnsi="Arial"/>
                <w:color w:val="000000"/>
                <w:sz w:val="24"/>
                <w:szCs w:val="24"/>
                <w:shd w:val="clear" w:color="auto" w:fill="FFFFFF"/>
                <w:lang w:eastAsia="zh-CN"/>
              </w:rPr>
              <w:t xml:space="preserve"> and databases</w:t>
            </w:r>
            <w:r w:rsidRPr="00204140">
              <w:rPr>
                <w:rFonts w:ascii="Arial" w:eastAsia="SimSun" w:hAnsi="Arial" w:cs="Arial"/>
                <w:color w:val="000000"/>
                <w:sz w:val="24"/>
                <w:szCs w:val="24"/>
                <w:shd w:val="clear" w:color="auto" w:fill="FFFFFF"/>
                <w:lang w:eastAsia="zh-CN"/>
              </w:rPr>
              <w:t xml:space="preserve"> in a publishable format to the NIC following adjustments from any comments made by the NIC. </w:t>
            </w:r>
          </w:p>
        </w:tc>
        <w:tc>
          <w:tcPr>
            <w:tcW w:w="1102" w:type="pct"/>
            <w:vAlign w:val="center"/>
          </w:tcPr>
          <w:p w:rsidR="00204140" w:rsidRPr="00204140" w:rsidRDefault="00204140" w:rsidP="00204140">
            <w:pPr>
              <w:jc w:val="center"/>
              <w:outlineLvl w:val="2"/>
              <w:rPr>
                <w:rFonts w:ascii="Arial" w:eastAsia="STZhongsong" w:hAnsi="Arial"/>
                <w:sz w:val="24"/>
                <w:szCs w:val="24"/>
                <w:lang w:eastAsia="zh-CN"/>
              </w:rPr>
            </w:pPr>
            <w:r w:rsidRPr="00204140">
              <w:rPr>
                <w:rFonts w:ascii="Arial" w:eastAsia="STZhongsong" w:hAnsi="Arial"/>
                <w:sz w:val="24"/>
                <w:szCs w:val="24"/>
                <w:lang w:eastAsia="zh-CN"/>
              </w:rPr>
              <w:t>Within 6 months of Contract Award</w:t>
            </w:r>
          </w:p>
        </w:tc>
      </w:tr>
    </w:tbl>
    <w:p w:rsidR="00204140" w:rsidRPr="00204140" w:rsidRDefault="00204140" w:rsidP="00204140">
      <w:pPr>
        <w:keepNext/>
        <w:overflowPunct w:val="0"/>
        <w:autoSpaceDE w:val="0"/>
        <w:autoSpaceDN w:val="0"/>
        <w:adjustRightInd w:val="0"/>
        <w:spacing w:before="240" w:after="120" w:line="240" w:lineRule="auto"/>
        <w:jc w:val="both"/>
        <w:textAlignment w:val="baseline"/>
        <w:outlineLvl w:val="0"/>
        <w:rPr>
          <w:rFonts w:ascii="Arial" w:eastAsia="STZhongsong" w:hAnsi="Arial" w:cs="Arial"/>
          <w:bCs/>
          <w:caps/>
          <w:sz w:val="24"/>
          <w:szCs w:val="24"/>
          <w:lang w:eastAsia="zh-CN"/>
        </w:rPr>
      </w:pPr>
      <w:bookmarkStart w:id="82" w:name="_Toc368573033"/>
      <w:bookmarkStart w:id="83" w:name="_Toc111542127"/>
      <w:bookmarkStart w:id="84" w:name="_Toc302637211"/>
      <w:r w:rsidRPr="00204140">
        <w:rPr>
          <w:rFonts w:ascii="Arial" w:eastAsia="STZhongsong" w:hAnsi="Arial" w:cs="Arial"/>
          <w:bCs/>
          <w:sz w:val="24"/>
          <w:szCs w:val="24"/>
          <w:lang w:eastAsia="zh-CN"/>
        </w:rPr>
        <w:lastRenderedPageBreak/>
        <w:t xml:space="preserve">Timings for workstream 3 will be agreed at point of award.  </w:t>
      </w:r>
    </w:p>
    <w:p w:rsidR="00204140" w:rsidRPr="00204140" w:rsidRDefault="00204140" w:rsidP="0014327E">
      <w:pPr>
        <w:keepNext/>
        <w:overflowPunct w:val="0"/>
        <w:autoSpaceDE w:val="0"/>
        <w:autoSpaceDN w:val="0"/>
        <w:adjustRightInd w:val="0"/>
        <w:spacing w:before="240" w:after="120" w:line="240" w:lineRule="auto"/>
        <w:jc w:val="both"/>
        <w:textAlignment w:val="baseline"/>
        <w:outlineLvl w:val="0"/>
        <w:rPr>
          <w:rFonts w:ascii="Arial" w:eastAsia="STZhongsong" w:hAnsi="Arial" w:cs="Arial"/>
          <w:b/>
          <w:caps/>
          <w:sz w:val="28"/>
          <w:szCs w:val="28"/>
          <w:lang w:eastAsia="zh-CN"/>
        </w:rPr>
      </w:pPr>
      <w:r w:rsidRPr="00204140">
        <w:rPr>
          <w:rFonts w:ascii="Arial" w:eastAsia="STZhongsong" w:hAnsi="Arial" w:cs="Arial"/>
          <w:b/>
          <w:caps/>
          <w:sz w:val="28"/>
          <w:szCs w:val="28"/>
          <w:lang w:eastAsia="zh-CN"/>
        </w:rPr>
        <w:t>Management information / reporting</w:t>
      </w:r>
      <w:bookmarkEnd w:id="82"/>
      <w:bookmarkEnd w:id="83"/>
    </w:p>
    <w:p w:rsidR="00204140" w:rsidRPr="00204140" w:rsidRDefault="00204140" w:rsidP="00204140">
      <w:pPr>
        <w:adjustRightInd w:val="0"/>
        <w:spacing w:after="120" w:line="240" w:lineRule="auto"/>
        <w:jc w:val="both"/>
        <w:outlineLvl w:val="1"/>
        <w:rPr>
          <w:rFonts w:ascii="Arial" w:eastAsia="STZhongsong" w:hAnsi="Arial"/>
          <w:sz w:val="24"/>
          <w:szCs w:val="24"/>
          <w:lang w:eastAsia="zh-CN"/>
        </w:rPr>
      </w:pPr>
      <w:r w:rsidRPr="00204140">
        <w:rPr>
          <w:rFonts w:ascii="Arial" w:eastAsia="STZhongsong" w:hAnsi="Arial"/>
          <w:sz w:val="24"/>
          <w:szCs w:val="24"/>
          <w:lang w:eastAsia="zh-CN"/>
        </w:rPr>
        <w:t xml:space="preserve">The Supplier will provide the NIC with a weekly update on project </w:t>
      </w:r>
      <w:r w:rsidRPr="00204140">
        <w:rPr>
          <w:rFonts w:ascii="Arial" w:eastAsia="STZhongsong" w:hAnsi="Arial"/>
          <w:sz w:val="24"/>
          <w:szCs w:val="24"/>
          <w:lang w:eastAsia="zh-CN"/>
        </w:rPr>
        <w:tab/>
        <w:t xml:space="preserve">governance, to include progress against plan, changes in delivery, risks, </w:t>
      </w:r>
      <w:r w:rsidRPr="00204140">
        <w:rPr>
          <w:rFonts w:ascii="Arial" w:eastAsia="STZhongsong" w:hAnsi="Arial"/>
          <w:sz w:val="24"/>
          <w:szCs w:val="24"/>
          <w:lang w:eastAsia="zh-CN"/>
        </w:rPr>
        <w:tab/>
        <w:t>mitigations and issues.</w:t>
      </w:r>
    </w:p>
    <w:p w:rsidR="00204140" w:rsidRPr="00204140" w:rsidRDefault="00204140" w:rsidP="0014327E">
      <w:pPr>
        <w:keepNext/>
        <w:overflowPunct w:val="0"/>
        <w:autoSpaceDE w:val="0"/>
        <w:autoSpaceDN w:val="0"/>
        <w:adjustRightInd w:val="0"/>
        <w:spacing w:after="120" w:line="240" w:lineRule="auto"/>
        <w:jc w:val="both"/>
        <w:textAlignment w:val="baseline"/>
        <w:outlineLvl w:val="0"/>
        <w:rPr>
          <w:rFonts w:ascii="Arial" w:eastAsia="STZhongsong" w:hAnsi="Arial" w:cs="Arial"/>
          <w:b/>
          <w:caps/>
          <w:sz w:val="28"/>
          <w:szCs w:val="28"/>
          <w:lang w:eastAsia="zh-CN"/>
        </w:rPr>
      </w:pPr>
      <w:bookmarkStart w:id="85" w:name="_Toc368573034"/>
      <w:bookmarkStart w:id="86" w:name="_Toc111542128"/>
      <w:r w:rsidRPr="00204140">
        <w:rPr>
          <w:rFonts w:ascii="Arial" w:eastAsia="STZhongsong" w:hAnsi="Arial" w:cs="Arial"/>
          <w:b/>
          <w:caps/>
          <w:sz w:val="28"/>
          <w:szCs w:val="28"/>
          <w:lang w:eastAsia="zh-CN"/>
        </w:rPr>
        <w:t>Volumes</w:t>
      </w:r>
      <w:bookmarkEnd w:id="85"/>
      <w:bookmarkEnd w:id="86"/>
    </w:p>
    <w:p w:rsidR="00204140" w:rsidRPr="00204140" w:rsidRDefault="00204140" w:rsidP="00204140">
      <w:pPr>
        <w:spacing w:after="0" w:line="240" w:lineRule="auto"/>
        <w:rPr>
          <w:rFonts w:ascii="Arial" w:eastAsia="SimSun" w:hAnsi="Arial"/>
          <w:sz w:val="24"/>
          <w:szCs w:val="24"/>
          <w:lang w:eastAsia="zh-CN"/>
        </w:rPr>
      </w:pPr>
      <w:r w:rsidRPr="00204140">
        <w:rPr>
          <w:rFonts w:ascii="Arial" w:eastAsia="SimSun" w:hAnsi="Arial"/>
          <w:sz w:val="24"/>
          <w:szCs w:val="24"/>
          <w:lang w:eastAsia="zh-CN"/>
        </w:rPr>
        <w:t>Not applicable.</w:t>
      </w:r>
    </w:p>
    <w:p w:rsidR="00204140" w:rsidRPr="00204140" w:rsidRDefault="00204140" w:rsidP="00204140">
      <w:pPr>
        <w:spacing w:after="0" w:line="240" w:lineRule="auto"/>
        <w:rPr>
          <w:rFonts w:ascii="Arial" w:eastAsia="SimSun" w:hAnsi="Arial" w:cs="Arial"/>
          <w:sz w:val="24"/>
          <w:szCs w:val="24"/>
          <w:lang w:eastAsia="zh-CN"/>
        </w:rPr>
      </w:pPr>
    </w:p>
    <w:p w:rsidR="00204140" w:rsidRPr="00204140" w:rsidRDefault="00204140" w:rsidP="0014327E">
      <w:pPr>
        <w:keepNext/>
        <w:overflowPunct w:val="0"/>
        <w:autoSpaceDE w:val="0"/>
        <w:autoSpaceDN w:val="0"/>
        <w:adjustRightInd w:val="0"/>
        <w:spacing w:after="120" w:line="240" w:lineRule="auto"/>
        <w:jc w:val="both"/>
        <w:textAlignment w:val="baseline"/>
        <w:outlineLvl w:val="0"/>
        <w:rPr>
          <w:rFonts w:ascii="Arial" w:eastAsia="STZhongsong" w:hAnsi="Arial" w:cs="Arial"/>
          <w:b/>
          <w:caps/>
          <w:sz w:val="28"/>
          <w:szCs w:val="28"/>
          <w:lang w:eastAsia="zh-CN"/>
        </w:rPr>
      </w:pPr>
      <w:bookmarkStart w:id="87" w:name="_Toc368573035"/>
      <w:bookmarkStart w:id="88" w:name="_Toc111542129"/>
      <w:r w:rsidRPr="00204140">
        <w:rPr>
          <w:rFonts w:ascii="Arial" w:eastAsia="STZhongsong" w:hAnsi="Arial" w:cs="Arial"/>
          <w:b/>
          <w:caps/>
          <w:sz w:val="28"/>
          <w:szCs w:val="28"/>
          <w:lang w:eastAsia="zh-CN"/>
        </w:rPr>
        <w:t>Continuous improvement</w:t>
      </w:r>
      <w:bookmarkEnd w:id="87"/>
      <w:bookmarkEnd w:id="88"/>
    </w:p>
    <w:p w:rsidR="00204140" w:rsidRPr="00204140" w:rsidRDefault="00204140" w:rsidP="00204140">
      <w:pPr>
        <w:spacing w:after="0" w:line="240" w:lineRule="auto"/>
        <w:rPr>
          <w:rFonts w:ascii="Arial" w:eastAsia="SimSun" w:hAnsi="Arial"/>
          <w:sz w:val="24"/>
          <w:szCs w:val="24"/>
          <w:lang w:eastAsia="zh-CN"/>
        </w:rPr>
      </w:pPr>
      <w:r w:rsidRPr="00204140">
        <w:rPr>
          <w:rFonts w:ascii="Arial" w:eastAsia="SimSun" w:hAnsi="Arial"/>
          <w:sz w:val="24"/>
          <w:szCs w:val="24"/>
          <w:lang w:eastAsia="zh-CN"/>
        </w:rPr>
        <w:t xml:space="preserve">Changes to the way in which the Services are to be delivered must be brought </w:t>
      </w:r>
      <w:r w:rsidRPr="00204140">
        <w:rPr>
          <w:rFonts w:ascii="Arial" w:eastAsia="SimSun" w:hAnsi="Arial"/>
          <w:sz w:val="24"/>
          <w:szCs w:val="24"/>
          <w:lang w:eastAsia="zh-CN"/>
        </w:rPr>
        <w:tab/>
        <w:t>to the NIC’s attention and agreed prior to any changes being implemented.</w:t>
      </w:r>
    </w:p>
    <w:p w:rsidR="00204140" w:rsidRPr="00204140" w:rsidRDefault="00204140" w:rsidP="00204140">
      <w:pPr>
        <w:spacing w:after="0" w:line="240" w:lineRule="auto"/>
        <w:rPr>
          <w:rFonts w:ascii="Arial" w:eastAsia="SimSun" w:hAnsi="Arial"/>
          <w:sz w:val="24"/>
          <w:szCs w:val="24"/>
          <w:lang w:eastAsia="zh-CN"/>
        </w:rPr>
      </w:pPr>
    </w:p>
    <w:p w:rsidR="00204140" w:rsidRPr="00204140" w:rsidRDefault="00204140" w:rsidP="0014327E">
      <w:pPr>
        <w:keepNext/>
        <w:adjustRightInd w:val="0"/>
        <w:spacing w:after="240" w:line="240" w:lineRule="auto"/>
        <w:jc w:val="both"/>
        <w:outlineLvl w:val="0"/>
        <w:rPr>
          <w:rFonts w:ascii="Arial" w:eastAsia="STZhongsong" w:hAnsi="Arial"/>
          <w:b/>
          <w:caps/>
          <w:sz w:val="28"/>
          <w:szCs w:val="28"/>
          <w:lang w:eastAsia="zh-CN"/>
        </w:rPr>
      </w:pPr>
      <w:bookmarkStart w:id="89" w:name="_Toc111542130"/>
      <w:r w:rsidRPr="00204140">
        <w:rPr>
          <w:rFonts w:ascii="Arial" w:eastAsia="STZhongsong" w:hAnsi="Arial"/>
          <w:b/>
          <w:caps/>
          <w:sz w:val="28"/>
          <w:szCs w:val="28"/>
          <w:lang w:eastAsia="zh-CN"/>
        </w:rPr>
        <w:t>Sustainability</w:t>
      </w:r>
      <w:bookmarkEnd w:id="89"/>
    </w:p>
    <w:p w:rsidR="00204140" w:rsidRPr="00204140" w:rsidRDefault="00204140" w:rsidP="00204140">
      <w:pPr>
        <w:spacing w:after="0" w:line="240" w:lineRule="auto"/>
        <w:rPr>
          <w:rFonts w:ascii="Arial" w:eastAsia="SimSun" w:hAnsi="Arial"/>
          <w:sz w:val="24"/>
          <w:szCs w:val="24"/>
          <w:lang w:eastAsia="zh-CN"/>
        </w:rPr>
      </w:pPr>
      <w:r w:rsidRPr="00204140">
        <w:rPr>
          <w:rFonts w:ascii="Arial" w:eastAsia="SimSun" w:hAnsi="Arial"/>
          <w:sz w:val="24"/>
          <w:szCs w:val="24"/>
          <w:lang w:eastAsia="zh-CN"/>
        </w:rPr>
        <w:t>Not applicable</w:t>
      </w:r>
    </w:p>
    <w:p w:rsidR="00204140" w:rsidRPr="00204140" w:rsidRDefault="00204140" w:rsidP="00204140">
      <w:pPr>
        <w:spacing w:after="0" w:line="240" w:lineRule="auto"/>
        <w:rPr>
          <w:rFonts w:ascii="Arial" w:eastAsia="SimSun" w:hAnsi="Arial"/>
          <w:sz w:val="24"/>
          <w:szCs w:val="24"/>
          <w:lang w:eastAsia="zh-CN"/>
        </w:rPr>
      </w:pPr>
    </w:p>
    <w:p w:rsidR="00204140" w:rsidRPr="00204140" w:rsidRDefault="00204140" w:rsidP="0014327E">
      <w:pPr>
        <w:keepNext/>
        <w:overflowPunct w:val="0"/>
        <w:autoSpaceDE w:val="0"/>
        <w:autoSpaceDN w:val="0"/>
        <w:adjustRightInd w:val="0"/>
        <w:spacing w:after="120" w:line="240" w:lineRule="auto"/>
        <w:jc w:val="both"/>
        <w:textAlignment w:val="baseline"/>
        <w:outlineLvl w:val="0"/>
        <w:rPr>
          <w:rFonts w:ascii="Arial" w:eastAsia="STZhongsong" w:hAnsi="Arial" w:cs="Arial"/>
          <w:b/>
          <w:caps/>
          <w:sz w:val="28"/>
          <w:szCs w:val="28"/>
          <w:lang w:eastAsia="zh-CN"/>
        </w:rPr>
      </w:pPr>
      <w:bookmarkStart w:id="90" w:name="_Toc368573036"/>
      <w:bookmarkStart w:id="91" w:name="_Toc111542131"/>
      <w:r w:rsidRPr="00204140">
        <w:rPr>
          <w:rFonts w:ascii="Arial" w:eastAsia="STZhongsong" w:hAnsi="Arial" w:cs="Arial"/>
          <w:b/>
          <w:caps/>
          <w:sz w:val="28"/>
          <w:szCs w:val="28"/>
          <w:lang w:eastAsia="zh-CN"/>
        </w:rPr>
        <w:t>Quality</w:t>
      </w:r>
      <w:bookmarkEnd w:id="90"/>
      <w:bookmarkEnd w:id="91"/>
    </w:p>
    <w:p w:rsidR="00204140" w:rsidRPr="00204140" w:rsidRDefault="00204140" w:rsidP="00204140">
      <w:pPr>
        <w:spacing w:after="0" w:line="240" w:lineRule="auto"/>
        <w:rPr>
          <w:rFonts w:ascii="Arial" w:eastAsia="SimSun" w:hAnsi="Arial"/>
          <w:sz w:val="24"/>
          <w:szCs w:val="24"/>
          <w:lang w:eastAsia="zh-CN"/>
        </w:rPr>
      </w:pPr>
      <w:r w:rsidRPr="00204140">
        <w:rPr>
          <w:rFonts w:ascii="Arial" w:eastAsia="SimSun" w:hAnsi="Arial"/>
          <w:sz w:val="24"/>
          <w:szCs w:val="24"/>
          <w:lang w:eastAsia="zh-CN"/>
        </w:rPr>
        <w:t xml:space="preserve">Responsibility for the quality of outputs sits with the Supplier, whether outputs        </w:t>
      </w:r>
      <w:r w:rsidRPr="00204140">
        <w:rPr>
          <w:rFonts w:ascii="Arial" w:eastAsia="SimSun" w:hAnsi="Arial"/>
          <w:sz w:val="24"/>
          <w:szCs w:val="24"/>
          <w:lang w:eastAsia="zh-CN"/>
        </w:rPr>
        <w:tab/>
        <w:t xml:space="preserve">are produced directly by the Supplier or whether work has been </w:t>
      </w:r>
      <w:r w:rsidRPr="00204140">
        <w:rPr>
          <w:rFonts w:ascii="Arial" w:eastAsia="SimSun" w:hAnsi="Arial"/>
          <w:sz w:val="24"/>
          <w:szCs w:val="24"/>
          <w:lang w:eastAsia="zh-CN"/>
        </w:rPr>
        <w:tab/>
        <w:t xml:space="preserve">subcontracted to a third party. To reflect this responsibility, any report </w:t>
      </w:r>
      <w:r w:rsidRPr="00204140">
        <w:rPr>
          <w:rFonts w:ascii="Arial" w:eastAsia="SimSun" w:hAnsi="Arial"/>
          <w:sz w:val="24"/>
          <w:szCs w:val="24"/>
          <w:lang w:eastAsia="zh-CN"/>
        </w:rPr>
        <w:tab/>
        <w:t xml:space="preserve">published will be published in the Supplier’s name on behalf of the NIC, which </w:t>
      </w:r>
      <w:r w:rsidRPr="00204140">
        <w:rPr>
          <w:rFonts w:ascii="Arial" w:eastAsia="SimSun" w:hAnsi="Arial"/>
          <w:sz w:val="24"/>
          <w:szCs w:val="24"/>
          <w:lang w:eastAsia="zh-CN"/>
        </w:rPr>
        <w:tab/>
        <w:t>provides transparency and accountability.</w:t>
      </w:r>
    </w:p>
    <w:p w:rsidR="00204140" w:rsidRPr="00204140" w:rsidRDefault="00204140" w:rsidP="00204140">
      <w:pPr>
        <w:spacing w:after="0" w:line="240" w:lineRule="auto"/>
        <w:rPr>
          <w:rFonts w:ascii="Arial" w:eastAsia="SimSun" w:hAnsi="Arial"/>
          <w:sz w:val="24"/>
          <w:szCs w:val="24"/>
          <w:lang w:eastAsia="zh-CN"/>
        </w:rPr>
      </w:pPr>
    </w:p>
    <w:p w:rsidR="00204140" w:rsidRPr="00204140" w:rsidRDefault="00204140" w:rsidP="00204140">
      <w:pPr>
        <w:adjustRightInd w:val="0"/>
        <w:spacing w:after="240" w:line="240" w:lineRule="auto"/>
        <w:jc w:val="both"/>
        <w:outlineLvl w:val="1"/>
        <w:rPr>
          <w:rFonts w:ascii="Arial" w:eastAsia="STZhongsong" w:hAnsi="Arial"/>
          <w:sz w:val="24"/>
          <w:szCs w:val="24"/>
          <w:lang w:eastAsia="zh-CN"/>
        </w:rPr>
      </w:pPr>
      <w:r w:rsidRPr="00204140">
        <w:rPr>
          <w:rFonts w:ascii="Arial" w:eastAsia="STZhongsong" w:hAnsi="Arial"/>
          <w:sz w:val="24"/>
          <w:szCs w:val="24"/>
          <w:lang w:eastAsia="zh-CN"/>
        </w:rPr>
        <w:t xml:space="preserve">Methodology and assumptions used should be communicated clearly and be </w:t>
      </w:r>
      <w:r w:rsidRPr="00204140">
        <w:rPr>
          <w:rFonts w:ascii="Arial" w:eastAsia="STZhongsong" w:hAnsi="Arial"/>
          <w:sz w:val="24"/>
          <w:szCs w:val="24"/>
          <w:lang w:eastAsia="zh-CN"/>
        </w:rPr>
        <w:tab/>
        <w:t xml:space="preserve">open to interrogation rather than in a ‘black-box’. Analysis should be </w:t>
      </w:r>
      <w:r w:rsidRPr="00204140">
        <w:rPr>
          <w:rFonts w:ascii="Arial" w:eastAsia="STZhongsong" w:hAnsi="Arial"/>
          <w:sz w:val="24"/>
          <w:szCs w:val="24"/>
          <w:lang w:eastAsia="zh-CN"/>
        </w:rPr>
        <w:tab/>
        <w:t>documented, and documentation made available to the NIC.</w:t>
      </w:r>
    </w:p>
    <w:p w:rsidR="00204140" w:rsidRPr="00204140" w:rsidRDefault="00204140" w:rsidP="00204140">
      <w:pPr>
        <w:adjustRightInd w:val="0"/>
        <w:spacing w:after="240" w:line="240" w:lineRule="auto"/>
        <w:jc w:val="both"/>
        <w:outlineLvl w:val="1"/>
        <w:rPr>
          <w:rFonts w:ascii="Arial" w:eastAsia="STZhongsong" w:hAnsi="Arial"/>
          <w:sz w:val="24"/>
          <w:szCs w:val="24"/>
          <w:lang w:eastAsia="zh-CN"/>
        </w:rPr>
      </w:pPr>
      <w:r w:rsidRPr="00204140">
        <w:rPr>
          <w:rFonts w:ascii="Arial" w:eastAsia="STZhongsong" w:hAnsi="Arial"/>
          <w:sz w:val="24"/>
          <w:szCs w:val="24"/>
          <w:lang w:eastAsia="zh-CN"/>
        </w:rPr>
        <w:t xml:space="preserve">Assumptions logs should be provided, listing for each key assumption, for     </w:t>
      </w:r>
      <w:r w:rsidRPr="00204140">
        <w:rPr>
          <w:rFonts w:ascii="Arial" w:eastAsia="STZhongsong" w:hAnsi="Arial"/>
          <w:sz w:val="24"/>
          <w:szCs w:val="24"/>
          <w:lang w:eastAsia="zh-CN"/>
        </w:rPr>
        <w:tab/>
        <w:t xml:space="preserve">example: what the assumption is, its effective date, source, level of certainty, </w:t>
      </w:r>
      <w:r w:rsidRPr="00204140">
        <w:rPr>
          <w:rFonts w:ascii="Arial" w:eastAsia="STZhongsong" w:hAnsi="Arial"/>
          <w:sz w:val="24"/>
          <w:szCs w:val="24"/>
          <w:lang w:eastAsia="zh-CN"/>
        </w:rPr>
        <w:tab/>
        <w:t xml:space="preserve">materiality, and the sensitivity of output to changes in the assumption. All facts, </w:t>
      </w:r>
      <w:r w:rsidRPr="00204140">
        <w:rPr>
          <w:rFonts w:ascii="Arial" w:eastAsia="STZhongsong" w:hAnsi="Arial"/>
          <w:sz w:val="24"/>
          <w:szCs w:val="24"/>
          <w:lang w:eastAsia="zh-CN"/>
        </w:rPr>
        <w:tab/>
        <w:t xml:space="preserve">figures and evidence used must be correctly sourced, appraised and </w:t>
      </w:r>
      <w:r w:rsidRPr="00204140">
        <w:rPr>
          <w:rFonts w:ascii="Arial" w:eastAsia="STZhongsong" w:hAnsi="Arial"/>
          <w:sz w:val="24"/>
          <w:szCs w:val="24"/>
          <w:lang w:eastAsia="zh-CN"/>
        </w:rPr>
        <w:tab/>
        <w:t>referenced and subject to internal peer review.</w:t>
      </w:r>
    </w:p>
    <w:p w:rsidR="00204140" w:rsidRPr="00204140" w:rsidRDefault="00204140" w:rsidP="00204140">
      <w:pPr>
        <w:numPr>
          <w:ilvl w:val="1"/>
          <w:numId w:val="0"/>
        </w:numPr>
        <w:tabs>
          <w:tab w:val="num" w:pos="993"/>
        </w:tabs>
        <w:adjustRightInd w:val="0"/>
        <w:spacing w:after="240" w:line="240" w:lineRule="auto"/>
        <w:jc w:val="both"/>
        <w:outlineLvl w:val="1"/>
        <w:rPr>
          <w:rFonts w:ascii="Arial" w:eastAsia="STZhongsong" w:hAnsi="Arial"/>
          <w:sz w:val="24"/>
          <w:szCs w:val="24"/>
          <w:lang w:eastAsia="zh-CN"/>
        </w:rPr>
      </w:pPr>
      <w:r w:rsidRPr="00204140">
        <w:rPr>
          <w:rFonts w:ascii="Arial" w:eastAsia="STZhongsong" w:hAnsi="Arial"/>
          <w:sz w:val="24"/>
          <w:szCs w:val="24"/>
          <w:lang w:eastAsia="zh-CN"/>
        </w:rPr>
        <w:t xml:space="preserve">Outputs of analysis should be reconciled with previous outputs from the Supplier </w:t>
      </w:r>
      <w:r w:rsidRPr="00204140">
        <w:rPr>
          <w:rFonts w:ascii="Arial" w:eastAsia="STZhongsong" w:hAnsi="Arial"/>
          <w:sz w:val="24"/>
          <w:szCs w:val="24"/>
          <w:lang w:eastAsia="zh-CN"/>
        </w:rPr>
        <w:tab/>
        <w:t xml:space="preserve">(or sub-contractor) if these exist, as well as against outputs of related </w:t>
      </w:r>
      <w:r w:rsidRPr="00204140">
        <w:rPr>
          <w:rFonts w:ascii="Arial" w:eastAsia="STZhongsong" w:hAnsi="Arial"/>
          <w:sz w:val="24"/>
          <w:szCs w:val="24"/>
          <w:lang w:eastAsia="zh-CN"/>
        </w:rPr>
        <w:tab/>
        <w:t xml:space="preserve">analysis published by third parties and differences explained. </w:t>
      </w:r>
    </w:p>
    <w:p w:rsidR="00204140" w:rsidRPr="00204140" w:rsidRDefault="00204140" w:rsidP="00204140">
      <w:pPr>
        <w:numPr>
          <w:ilvl w:val="1"/>
          <w:numId w:val="0"/>
        </w:numPr>
        <w:tabs>
          <w:tab w:val="num" w:pos="993"/>
        </w:tabs>
        <w:adjustRightInd w:val="0"/>
        <w:spacing w:after="240" w:line="240" w:lineRule="auto"/>
        <w:jc w:val="both"/>
        <w:outlineLvl w:val="1"/>
        <w:rPr>
          <w:rFonts w:ascii="Arial" w:eastAsia="STZhongsong" w:hAnsi="Arial"/>
          <w:sz w:val="24"/>
          <w:szCs w:val="24"/>
          <w:lang w:eastAsia="zh-CN"/>
        </w:rPr>
      </w:pPr>
      <w:r w:rsidRPr="00204140">
        <w:rPr>
          <w:rFonts w:ascii="Arial" w:eastAsia="STZhongsong" w:hAnsi="Arial"/>
          <w:sz w:val="24"/>
          <w:szCs w:val="24"/>
          <w:lang w:eastAsia="zh-CN"/>
        </w:rPr>
        <w:t xml:space="preserve">The Supplier should provide details of how their analysis will be quality assured </w:t>
      </w:r>
      <w:r w:rsidRPr="00204140">
        <w:rPr>
          <w:rFonts w:ascii="Arial" w:eastAsia="STZhongsong" w:hAnsi="Arial"/>
          <w:sz w:val="24"/>
          <w:szCs w:val="24"/>
          <w:lang w:eastAsia="zh-CN"/>
        </w:rPr>
        <w:tab/>
        <w:t>in a quality assurance plan to be agreed with the NIC at the project</w:t>
      </w:r>
      <w:r w:rsidRPr="00204140">
        <w:rPr>
          <w:rFonts w:ascii="Arial" w:eastAsia="STZhongsong" w:hAnsi="Arial"/>
          <w:sz w:val="24"/>
          <w:szCs w:val="24"/>
          <w:lang w:eastAsia="zh-CN"/>
        </w:rPr>
        <w:tab/>
        <w:t xml:space="preserve">inception meeting. </w:t>
      </w:r>
    </w:p>
    <w:p w:rsidR="00204140" w:rsidRPr="00204140" w:rsidRDefault="00204140" w:rsidP="00204140">
      <w:pPr>
        <w:numPr>
          <w:ilvl w:val="1"/>
          <w:numId w:val="0"/>
        </w:numPr>
        <w:tabs>
          <w:tab w:val="num" w:pos="993"/>
        </w:tabs>
        <w:adjustRightInd w:val="0"/>
        <w:spacing w:after="240" w:line="240" w:lineRule="auto"/>
        <w:jc w:val="both"/>
        <w:outlineLvl w:val="1"/>
        <w:rPr>
          <w:rFonts w:ascii="Arial" w:eastAsia="STZhongsong" w:hAnsi="Arial"/>
          <w:sz w:val="24"/>
          <w:szCs w:val="24"/>
          <w:lang w:eastAsia="zh-CN"/>
        </w:rPr>
      </w:pPr>
      <w:r w:rsidRPr="00204140">
        <w:rPr>
          <w:rFonts w:ascii="Arial" w:eastAsia="STZhongsong" w:hAnsi="Arial"/>
          <w:sz w:val="24"/>
          <w:szCs w:val="24"/>
          <w:lang w:eastAsia="zh-CN"/>
        </w:rPr>
        <w:tab/>
        <w:t xml:space="preserve">This plan should specify someone, independent of the project, </w:t>
      </w:r>
      <w:r w:rsidRPr="00204140">
        <w:rPr>
          <w:rFonts w:ascii="Arial" w:eastAsia="STZhongsong" w:hAnsi="Arial"/>
          <w:sz w:val="24"/>
          <w:szCs w:val="24"/>
          <w:lang w:eastAsia="zh-CN"/>
        </w:rPr>
        <w:tab/>
      </w:r>
      <w:r w:rsidRPr="00204140">
        <w:rPr>
          <w:rFonts w:ascii="Arial" w:eastAsia="STZhongsong" w:hAnsi="Arial"/>
          <w:sz w:val="24"/>
          <w:szCs w:val="24"/>
          <w:lang w:eastAsia="zh-CN"/>
        </w:rPr>
        <w:tab/>
      </w:r>
      <w:r w:rsidRPr="00204140">
        <w:rPr>
          <w:rFonts w:ascii="Arial" w:eastAsia="STZhongsong" w:hAnsi="Arial"/>
          <w:sz w:val="24"/>
          <w:szCs w:val="24"/>
          <w:lang w:eastAsia="zh-CN"/>
        </w:rPr>
        <w:tab/>
        <w:t xml:space="preserve">who will take overall responsibility for the Supplier’s quality </w:t>
      </w:r>
      <w:r w:rsidRPr="00204140">
        <w:rPr>
          <w:rFonts w:ascii="Arial" w:eastAsia="STZhongsong" w:hAnsi="Arial"/>
          <w:sz w:val="24"/>
          <w:szCs w:val="24"/>
          <w:lang w:eastAsia="zh-CN"/>
        </w:rPr>
        <w:tab/>
      </w:r>
      <w:r w:rsidRPr="00204140">
        <w:rPr>
          <w:rFonts w:ascii="Arial" w:eastAsia="STZhongsong" w:hAnsi="Arial"/>
          <w:sz w:val="24"/>
          <w:szCs w:val="24"/>
          <w:lang w:eastAsia="zh-CN"/>
        </w:rPr>
        <w:tab/>
      </w:r>
      <w:r w:rsidRPr="00204140">
        <w:rPr>
          <w:rFonts w:ascii="Arial" w:eastAsia="STZhongsong" w:hAnsi="Arial"/>
          <w:sz w:val="24"/>
          <w:szCs w:val="24"/>
          <w:lang w:eastAsia="zh-CN"/>
        </w:rPr>
        <w:tab/>
        <w:t xml:space="preserve">assurance. Evidence of the Supplier’s quality assurance process </w:t>
      </w:r>
      <w:r w:rsidRPr="00204140">
        <w:rPr>
          <w:rFonts w:ascii="Arial" w:eastAsia="STZhongsong" w:hAnsi="Arial"/>
          <w:sz w:val="24"/>
          <w:szCs w:val="24"/>
          <w:lang w:eastAsia="zh-CN"/>
        </w:rPr>
        <w:tab/>
      </w:r>
      <w:r w:rsidRPr="00204140">
        <w:rPr>
          <w:rFonts w:ascii="Arial" w:eastAsia="STZhongsong" w:hAnsi="Arial"/>
          <w:sz w:val="24"/>
          <w:szCs w:val="24"/>
          <w:lang w:eastAsia="zh-CN"/>
        </w:rPr>
        <w:tab/>
      </w:r>
      <w:r w:rsidRPr="00204140">
        <w:rPr>
          <w:rFonts w:ascii="Arial" w:eastAsia="STZhongsong" w:hAnsi="Arial"/>
          <w:sz w:val="24"/>
          <w:szCs w:val="24"/>
          <w:lang w:eastAsia="zh-CN"/>
        </w:rPr>
        <w:tab/>
        <w:t xml:space="preserve">being followed should be made available, including detail of the </w:t>
      </w:r>
      <w:r w:rsidRPr="00204140">
        <w:rPr>
          <w:rFonts w:ascii="Arial" w:eastAsia="STZhongsong" w:hAnsi="Arial"/>
          <w:sz w:val="24"/>
          <w:szCs w:val="24"/>
          <w:lang w:eastAsia="zh-CN"/>
        </w:rPr>
        <w:tab/>
      </w:r>
      <w:r w:rsidRPr="00204140">
        <w:rPr>
          <w:rFonts w:ascii="Arial" w:eastAsia="STZhongsong" w:hAnsi="Arial"/>
          <w:sz w:val="24"/>
          <w:szCs w:val="24"/>
          <w:lang w:eastAsia="zh-CN"/>
        </w:rPr>
        <w:tab/>
      </w:r>
      <w:r w:rsidRPr="00204140">
        <w:rPr>
          <w:rFonts w:ascii="Arial" w:eastAsia="STZhongsong" w:hAnsi="Arial"/>
          <w:sz w:val="24"/>
          <w:szCs w:val="24"/>
          <w:lang w:eastAsia="zh-CN"/>
        </w:rPr>
        <w:tab/>
        <w:t xml:space="preserve">quality assurance checks undertaken, and the Supplier may be </w:t>
      </w:r>
      <w:r w:rsidRPr="00204140">
        <w:rPr>
          <w:rFonts w:ascii="Arial" w:eastAsia="STZhongsong" w:hAnsi="Arial"/>
          <w:sz w:val="24"/>
          <w:szCs w:val="24"/>
          <w:lang w:eastAsia="zh-CN"/>
        </w:rPr>
        <w:tab/>
      </w:r>
      <w:r w:rsidRPr="00204140">
        <w:rPr>
          <w:rFonts w:ascii="Arial" w:eastAsia="STZhongsong" w:hAnsi="Arial"/>
          <w:sz w:val="24"/>
          <w:szCs w:val="24"/>
          <w:lang w:eastAsia="zh-CN"/>
        </w:rPr>
        <w:tab/>
      </w:r>
      <w:r w:rsidRPr="00204140">
        <w:rPr>
          <w:rFonts w:ascii="Arial" w:eastAsia="STZhongsong" w:hAnsi="Arial"/>
          <w:sz w:val="24"/>
          <w:szCs w:val="24"/>
          <w:lang w:eastAsia="zh-CN"/>
        </w:rPr>
        <w:lastRenderedPageBreak/>
        <w:tab/>
        <w:t xml:space="preserve">asked to present their analysis to the NIC and its relevant experts </w:t>
      </w:r>
      <w:r w:rsidRPr="00204140">
        <w:rPr>
          <w:rFonts w:ascii="Arial" w:eastAsia="STZhongsong" w:hAnsi="Arial"/>
          <w:sz w:val="24"/>
          <w:szCs w:val="24"/>
          <w:lang w:eastAsia="zh-CN"/>
        </w:rPr>
        <w:tab/>
      </w:r>
      <w:r w:rsidRPr="00204140">
        <w:rPr>
          <w:rFonts w:ascii="Arial" w:eastAsia="STZhongsong" w:hAnsi="Arial"/>
          <w:sz w:val="24"/>
          <w:szCs w:val="24"/>
          <w:lang w:eastAsia="zh-CN"/>
        </w:rPr>
        <w:tab/>
        <w:t xml:space="preserve">and answer detailed questions on the analysis and quality </w:t>
      </w:r>
      <w:r w:rsidRPr="00204140">
        <w:rPr>
          <w:rFonts w:ascii="Arial" w:eastAsia="STZhongsong" w:hAnsi="Arial"/>
          <w:sz w:val="24"/>
          <w:szCs w:val="24"/>
          <w:lang w:eastAsia="zh-CN"/>
        </w:rPr>
        <w:tab/>
      </w:r>
      <w:r w:rsidRPr="00204140">
        <w:rPr>
          <w:rFonts w:ascii="Arial" w:eastAsia="STZhongsong" w:hAnsi="Arial"/>
          <w:sz w:val="24"/>
          <w:szCs w:val="24"/>
          <w:lang w:eastAsia="zh-CN"/>
        </w:rPr>
        <w:tab/>
        <w:t xml:space="preserve">assurance undertaken. The Supplier should complete a quality </w:t>
      </w:r>
      <w:r w:rsidRPr="00204140">
        <w:rPr>
          <w:rFonts w:ascii="Arial" w:eastAsia="STZhongsong" w:hAnsi="Arial"/>
          <w:sz w:val="24"/>
          <w:szCs w:val="24"/>
          <w:lang w:eastAsia="zh-CN"/>
        </w:rPr>
        <w:tab/>
      </w:r>
      <w:r w:rsidRPr="00204140">
        <w:rPr>
          <w:rFonts w:ascii="Arial" w:eastAsia="STZhongsong" w:hAnsi="Arial"/>
          <w:sz w:val="24"/>
          <w:szCs w:val="24"/>
          <w:lang w:eastAsia="zh-CN"/>
        </w:rPr>
        <w:tab/>
      </w:r>
      <w:r w:rsidRPr="00204140">
        <w:rPr>
          <w:rFonts w:ascii="Arial" w:eastAsia="STZhongsong" w:hAnsi="Arial"/>
          <w:sz w:val="24"/>
          <w:szCs w:val="24"/>
          <w:lang w:eastAsia="zh-CN"/>
        </w:rPr>
        <w:tab/>
        <w:t>assurance log.</w:t>
      </w:r>
    </w:p>
    <w:p w:rsidR="00204140" w:rsidRPr="00204140" w:rsidRDefault="00204140" w:rsidP="00204140">
      <w:pPr>
        <w:numPr>
          <w:ilvl w:val="1"/>
          <w:numId w:val="0"/>
        </w:numPr>
        <w:tabs>
          <w:tab w:val="num" w:pos="993"/>
        </w:tabs>
        <w:adjustRightInd w:val="0"/>
        <w:spacing w:after="240" w:line="240" w:lineRule="auto"/>
        <w:ind w:hanging="709"/>
        <w:jc w:val="both"/>
        <w:outlineLvl w:val="1"/>
        <w:rPr>
          <w:rFonts w:ascii="Arial" w:eastAsia="STZhongsong" w:hAnsi="Arial"/>
          <w:sz w:val="24"/>
          <w:szCs w:val="24"/>
          <w:lang w:eastAsia="zh-CN"/>
        </w:rPr>
      </w:pPr>
      <w:r w:rsidRPr="00204140">
        <w:rPr>
          <w:rFonts w:ascii="Arial" w:eastAsia="STZhongsong" w:hAnsi="Arial"/>
          <w:sz w:val="24"/>
          <w:szCs w:val="24"/>
          <w:lang w:eastAsia="zh-CN"/>
        </w:rPr>
        <w:tab/>
        <w:t xml:space="preserve">The NIC will use its internal resource, and an expert adviser (as </w:t>
      </w:r>
      <w:r w:rsidRPr="00204140">
        <w:rPr>
          <w:rFonts w:ascii="Arial" w:eastAsia="STZhongsong" w:hAnsi="Arial"/>
          <w:sz w:val="24"/>
          <w:szCs w:val="24"/>
          <w:lang w:eastAsia="zh-CN"/>
        </w:rPr>
        <w:tab/>
      </w:r>
      <w:r w:rsidRPr="00204140">
        <w:rPr>
          <w:rFonts w:ascii="Arial" w:eastAsia="STZhongsong" w:hAnsi="Arial"/>
          <w:sz w:val="24"/>
          <w:szCs w:val="24"/>
          <w:lang w:eastAsia="zh-CN"/>
        </w:rPr>
        <w:tab/>
      </w:r>
      <w:r w:rsidRPr="00204140">
        <w:rPr>
          <w:rFonts w:ascii="Arial" w:eastAsia="STZhongsong" w:hAnsi="Arial"/>
          <w:sz w:val="24"/>
          <w:szCs w:val="24"/>
          <w:lang w:eastAsia="zh-CN"/>
        </w:rPr>
        <w:tab/>
        <w:t xml:space="preserve">required), to undertake quality assurance and provide advice at </w:t>
      </w:r>
      <w:r w:rsidRPr="00204140">
        <w:rPr>
          <w:rFonts w:ascii="Arial" w:eastAsia="STZhongsong" w:hAnsi="Arial"/>
          <w:sz w:val="24"/>
          <w:szCs w:val="24"/>
          <w:lang w:eastAsia="zh-CN"/>
        </w:rPr>
        <w:tab/>
      </w:r>
      <w:r w:rsidRPr="00204140">
        <w:rPr>
          <w:rFonts w:ascii="Arial" w:eastAsia="STZhongsong" w:hAnsi="Arial"/>
          <w:sz w:val="24"/>
          <w:szCs w:val="24"/>
          <w:lang w:eastAsia="zh-CN"/>
        </w:rPr>
        <w:tab/>
      </w:r>
      <w:r w:rsidRPr="00204140">
        <w:rPr>
          <w:rFonts w:ascii="Arial" w:eastAsia="STZhongsong" w:hAnsi="Arial"/>
          <w:sz w:val="24"/>
          <w:szCs w:val="24"/>
          <w:lang w:eastAsia="zh-CN"/>
        </w:rPr>
        <w:tab/>
        <w:t xml:space="preserve">key milestones. The Supplier will work with the NIC and expert </w:t>
      </w:r>
      <w:r w:rsidRPr="00204140">
        <w:rPr>
          <w:rFonts w:ascii="Arial" w:eastAsia="STZhongsong" w:hAnsi="Arial"/>
          <w:sz w:val="24"/>
          <w:szCs w:val="24"/>
          <w:lang w:eastAsia="zh-CN"/>
        </w:rPr>
        <w:tab/>
      </w:r>
      <w:r w:rsidRPr="00204140">
        <w:rPr>
          <w:rFonts w:ascii="Arial" w:eastAsia="STZhongsong" w:hAnsi="Arial"/>
          <w:sz w:val="24"/>
          <w:szCs w:val="24"/>
          <w:lang w:eastAsia="zh-CN"/>
        </w:rPr>
        <w:tab/>
      </w:r>
      <w:r w:rsidRPr="00204140">
        <w:rPr>
          <w:rFonts w:ascii="Arial" w:eastAsia="STZhongsong" w:hAnsi="Arial"/>
          <w:sz w:val="24"/>
          <w:szCs w:val="24"/>
          <w:lang w:eastAsia="zh-CN"/>
        </w:rPr>
        <w:tab/>
        <w:t xml:space="preserve">advisers (through the NIC) in support of this and take into </w:t>
      </w:r>
      <w:r w:rsidRPr="00204140">
        <w:rPr>
          <w:rFonts w:ascii="Arial" w:eastAsia="STZhongsong" w:hAnsi="Arial"/>
          <w:sz w:val="24"/>
          <w:szCs w:val="24"/>
          <w:lang w:eastAsia="zh-CN"/>
        </w:rPr>
        <w:tab/>
      </w:r>
      <w:r w:rsidRPr="00204140">
        <w:rPr>
          <w:rFonts w:ascii="Arial" w:eastAsia="STZhongsong" w:hAnsi="Arial"/>
          <w:sz w:val="24"/>
          <w:szCs w:val="24"/>
          <w:lang w:eastAsia="zh-CN"/>
        </w:rPr>
        <w:tab/>
      </w:r>
      <w:r w:rsidRPr="00204140">
        <w:rPr>
          <w:rFonts w:ascii="Arial" w:eastAsia="STZhongsong" w:hAnsi="Arial"/>
          <w:sz w:val="24"/>
          <w:szCs w:val="24"/>
          <w:lang w:eastAsia="zh-CN"/>
        </w:rPr>
        <w:tab/>
      </w:r>
      <w:r w:rsidRPr="00204140">
        <w:rPr>
          <w:rFonts w:ascii="Arial" w:eastAsia="STZhongsong" w:hAnsi="Arial"/>
          <w:sz w:val="24"/>
          <w:szCs w:val="24"/>
          <w:lang w:eastAsia="zh-CN"/>
        </w:rPr>
        <w:tab/>
        <w:t>consideration feedback provided.</w:t>
      </w:r>
    </w:p>
    <w:p w:rsidR="00204140" w:rsidRPr="00204140" w:rsidRDefault="00204140" w:rsidP="00204140">
      <w:pPr>
        <w:numPr>
          <w:ilvl w:val="1"/>
          <w:numId w:val="0"/>
        </w:numPr>
        <w:tabs>
          <w:tab w:val="num" w:pos="993"/>
        </w:tabs>
        <w:adjustRightInd w:val="0"/>
        <w:spacing w:after="240" w:line="240" w:lineRule="auto"/>
        <w:ind w:hanging="709"/>
        <w:jc w:val="both"/>
        <w:outlineLvl w:val="1"/>
        <w:rPr>
          <w:rFonts w:ascii="Arial" w:eastAsia="STZhongsong" w:hAnsi="Arial"/>
          <w:sz w:val="24"/>
          <w:szCs w:val="24"/>
          <w:lang w:eastAsia="zh-CN"/>
        </w:rPr>
      </w:pPr>
      <w:r w:rsidRPr="00204140">
        <w:rPr>
          <w:rFonts w:ascii="Arial" w:eastAsia="STZhongsong" w:hAnsi="Arial"/>
          <w:sz w:val="24"/>
          <w:szCs w:val="24"/>
          <w:lang w:eastAsia="zh-CN"/>
        </w:rPr>
        <w:tab/>
        <w:t xml:space="preserve">Appropriate time for quality assurance is expected to be built into </w:t>
      </w:r>
      <w:r w:rsidR="002A2929">
        <w:rPr>
          <w:rFonts w:ascii="Arial" w:eastAsia="STZhongsong" w:hAnsi="Arial"/>
          <w:sz w:val="24"/>
          <w:szCs w:val="24"/>
          <w:lang w:eastAsia="zh-CN"/>
        </w:rPr>
        <w:t>t</w:t>
      </w:r>
      <w:r w:rsidRPr="00204140">
        <w:rPr>
          <w:rFonts w:ascii="Arial" w:eastAsia="STZhongsong" w:hAnsi="Arial"/>
          <w:sz w:val="24"/>
          <w:szCs w:val="24"/>
          <w:lang w:eastAsia="zh-CN"/>
        </w:rPr>
        <w:t>he project plan throughout the project lifecycle, and, in discussion with the NIC, time and resource should be allocated to joint review</w:t>
      </w:r>
      <w:r w:rsidR="002A2929">
        <w:rPr>
          <w:rFonts w:ascii="Arial" w:eastAsia="STZhongsong" w:hAnsi="Arial"/>
          <w:sz w:val="24"/>
          <w:szCs w:val="24"/>
          <w:lang w:eastAsia="zh-CN"/>
        </w:rPr>
        <w:t xml:space="preserve"> </w:t>
      </w:r>
      <w:r w:rsidRPr="00204140">
        <w:rPr>
          <w:rFonts w:ascii="Arial" w:eastAsia="STZhongsong" w:hAnsi="Arial"/>
          <w:sz w:val="24"/>
          <w:szCs w:val="24"/>
          <w:lang w:eastAsia="zh-CN"/>
        </w:rPr>
        <w:t xml:space="preserve">meetings (as noted above).  </w:t>
      </w:r>
    </w:p>
    <w:p w:rsidR="00204140" w:rsidRPr="00204140" w:rsidRDefault="00204140" w:rsidP="0014327E">
      <w:pPr>
        <w:keepNext/>
        <w:overflowPunct w:val="0"/>
        <w:autoSpaceDE w:val="0"/>
        <w:autoSpaceDN w:val="0"/>
        <w:adjustRightInd w:val="0"/>
        <w:spacing w:after="120" w:line="240" w:lineRule="auto"/>
        <w:jc w:val="both"/>
        <w:textAlignment w:val="baseline"/>
        <w:outlineLvl w:val="0"/>
        <w:rPr>
          <w:rFonts w:ascii="Arial" w:eastAsia="STZhongsong" w:hAnsi="Arial" w:cs="Arial"/>
          <w:b/>
          <w:caps/>
          <w:sz w:val="28"/>
          <w:szCs w:val="28"/>
          <w:lang w:eastAsia="zh-CN"/>
        </w:rPr>
      </w:pPr>
      <w:bookmarkStart w:id="92" w:name="_Toc111542132"/>
      <w:r w:rsidRPr="00204140">
        <w:rPr>
          <w:rFonts w:ascii="Arial" w:eastAsia="STZhongsong" w:hAnsi="Arial" w:cs="Arial"/>
          <w:b/>
          <w:caps/>
          <w:sz w:val="28"/>
          <w:szCs w:val="28"/>
          <w:lang w:eastAsia="zh-CN"/>
        </w:rPr>
        <w:t>Price</w:t>
      </w:r>
      <w:bookmarkEnd w:id="92"/>
    </w:p>
    <w:p w:rsidR="00204140" w:rsidRPr="00204140" w:rsidRDefault="00204140" w:rsidP="00204140">
      <w:pPr>
        <w:spacing w:after="0" w:line="240" w:lineRule="auto"/>
        <w:rPr>
          <w:rFonts w:ascii="Arial" w:eastAsia="SimSun" w:hAnsi="Arial"/>
          <w:sz w:val="24"/>
          <w:szCs w:val="24"/>
          <w:lang w:eastAsia="zh-CN"/>
        </w:rPr>
      </w:pPr>
      <w:r w:rsidRPr="00204140">
        <w:rPr>
          <w:rFonts w:ascii="Arial" w:eastAsia="SimSun" w:hAnsi="Arial"/>
          <w:sz w:val="24"/>
          <w:szCs w:val="24"/>
          <w:lang w:eastAsia="zh-CN"/>
        </w:rPr>
        <w:t xml:space="preserve">The NIC has a budget of up to £96,000 (including VAT) for delivering the project as scoped in sections 5 and 6. This will be split into £76,000 until 31 March 2023 and </w:t>
      </w:r>
      <w:r w:rsidR="00A97891">
        <w:rPr>
          <w:rFonts w:ascii="Arial" w:hAnsi="Arial" w:cs="Arial"/>
          <w:b/>
          <w:bCs/>
          <w:color w:val="FF0000"/>
        </w:rPr>
        <w:t>REDACTED TEXT under FOIA Section 43 Commercial Interests</w:t>
      </w:r>
      <w:r w:rsidR="00A97891">
        <w:rPr>
          <w:rFonts w:ascii="Arial" w:hAnsi="Arial" w:cs="Arial"/>
          <w:color w:val="FF0000"/>
        </w:rPr>
        <w:t>.</w:t>
      </w:r>
      <w:r w:rsidR="00A97891">
        <w:rPr>
          <w:rFonts w:ascii="Arial" w:hAnsi="Arial" w:cs="Arial"/>
          <w:color w:val="0B0C0C"/>
        </w:rPr>
        <w:t xml:space="preserve"> </w:t>
      </w:r>
      <w:r w:rsidRPr="00204140">
        <w:rPr>
          <w:rFonts w:ascii="Arial" w:eastAsia="SimSun" w:hAnsi="Arial"/>
          <w:sz w:val="24"/>
          <w:szCs w:val="24"/>
          <w:lang w:eastAsia="zh-CN"/>
        </w:rPr>
        <w:t xml:space="preserve">from 1 April 2023 to project completion and milestones should be costed accordingly. </w:t>
      </w:r>
    </w:p>
    <w:p w:rsidR="00204140" w:rsidRPr="00204140" w:rsidRDefault="00204140" w:rsidP="00204140">
      <w:pPr>
        <w:spacing w:after="0" w:line="240" w:lineRule="auto"/>
        <w:rPr>
          <w:rFonts w:ascii="Arial" w:eastAsia="SimSun" w:hAnsi="Arial"/>
          <w:sz w:val="24"/>
          <w:szCs w:val="24"/>
          <w:lang w:eastAsia="zh-CN"/>
        </w:rPr>
      </w:pPr>
    </w:p>
    <w:p w:rsidR="00204140" w:rsidRPr="00204140" w:rsidRDefault="00204140" w:rsidP="00204140">
      <w:pPr>
        <w:spacing w:after="0" w:line="240" w:lineRule="auto"/>
        <w:rPr>
          <w:rFonts w:ascii="Arial" w:eastAsia="SimSun" w:hAnsi="Arial"/>
          <w:sz w:val="24"/>
          <w:szCs w:val="24"/>
          <w:lang w:eastAsia="zh-CN"/>
        </w:rPr>
      </w:pPr>
      <w:r w:rsidRPr="00204140">
        <w:rPr>
          <w:rFonts w:ascii="Arial" w:eastAsia="SimSun" w:hAnsi="Arial"/>
          <w:sz w:val="24"/>
          <w:szCs w:val="24"/>
          <w:lang w:eastAsia="zh-CN"/>
        </w:rPr>
        <w:t>Any bids that are received above the value of £</w:t>
      </w:r>
      <w:r w:rsidR="00A97891">
        <w:rPr>
          <w:rFonts w:ascii="Arial" w:hAnsi="Arial" w:cs="Arial"/>
          <w:b/>
          <w:bCs/>
          <w:color w:val="FF0000"/>
        </w:rPr>
        <w:t>REDACTED TEXT under FOIA Section 43 Commercial Interests</w:t>
      </w:r>
      <w:r w:rsidR="00A97891">
        <w:rPr>
          <w:rFonts w:ascii="Arial" w:hAnsi="Arial" w:cs="Arial"/>
          <w:color w:val="FF0000"/>
        </w:rPr>
        <w:t>.</w:t>
      </w:r>
      <w:r w:rsidR="00A97891">
        <w:rPr>
          <w:rFonts w:ascii="Arial" w:hAnsi="Arial" w:cs="Arial"/>
          <w:color w:val="0B0C0C"/>
        </w:rPr>
        <w:t xml:space="preserve"> </w:t>
      </w:r>
      <w:r w:rsidRPr="00204140">
        <w:rPr>
          <w:rFonts w:ascii="Arial" w:eastAsia="SimSun" w:hAnsi="Arial"/>
          <w:sz w:val="24"/>
          <w:szCs w:val="24"/>
          <w:lang w:eastAsia="zh-CN"/>
        </w:rPr>
        <w:t xml:space="preserve">will be disqualified and deemed non-compliant. </w:t>
      </w:r>
    </w:p>
    <w:p w:rsidR="00204140" w:rsidRPr="00204140" w:rsidRDefault="00204140" w:rsidP="00204140">
      <w:pPr>
        <w:spacing w:after="0" w:line="240" w:lineRule="auto"/>
        <w:rPr>
          <w:rFonts w:ascii="Arial" w:eastAsia="SimSun" w:hAnsi="Arial"/>
          <w:sz w:val="24"/>
          <w:szCs w:val="24"/>
          <w:lang w:eastAsia="zh-CN"/>
        </w:rPr>
      </w:pPr>
    </w:p>
    <w:p w:rsidR="00204140" w:rsidRPr="00204140" w:rsidRDefault="00204140" w:rsidP="00204140">
      <w:pPr>
        <w:spacing w:after="0" w:line="240" w:lineRule="auto"/>
        <w:rPr>
          <w:rFonts w:ascii="Arial" w:eastAsia="SimSun" w:hAnsi="Arial"/>
          <w:sz w:val="24"/>
          <w:szCs w:val="24"/>
          <w:lang w:eastAsia="zh-CN"/>
        </w:rPr>
      </w:pPr>
      <w:r w:rsidRPr="00204140">
        <w:rPr>
          <w:rFonts w:ascii="Arial" w:eastAsia="SimSun" w:hAnsi="Arial"/>
          <w:sz w:val="24"/>
          <w:szCs w:val="24"/>
          <w:lang w:eastAsia="zh-CN"/>
        </w:rPr>
        <w:t xml:space="preserve">Prices are to be submitted via the e-Sourcing Suite (Attachment 4 – Price </w:t>
      </w:r>
      <w:r w:rsidRPr="00204140">
        <w:rPr>
          <w:rFonts w:ascii="Arial" w:eastAsia="SimSun" w:hAnsi="Arial"/>
          <w:sz w:val="24"/>
          <w:szCs w:val="24"/>
          <w:lang w:eastAsia="zh-CN"/>
        </w:rPr>
        <w:tab/>
        <w:t xml:space="preserve">Schedule) excluding VAT and including all other expenses relating to Contract </w:t>
      </w:r>
      <w:r w:rsidR="002A2929">
        <w:rPr>
          <w:rFonts w:ascii="Arial" w:eastAsia="SimSun" w:hAnsi="Arial"/>
          <w:sz w:val="24"/>
          <w:szCs w:val="24"/>
          <w:lang w:eastAsia="zh-CN"/>
        </w:rPr>
        <w:t>d</w:t>
      </w:r>
      <w:r w:rsidRPr="00204140">
        <w:rPr>
          <w:rFonts w:ascii="Arial" w:eastAsia="SimSun" w:hAnsi="Arial"/>
          <w:sz w:val="24"/>
          <w:szCs w:val="24"/>
          <w:lang w:eastAsia="zh-CN"/>
        </w:rPr>
        <w:t>elivery.</w:t>
      </w:r>
    </w:p>
    <w:p w:rsidR="00204140" w:rsidRPr="00204140" w:rsidRDefault="00204140" w:rsidP="00204140">
      <w:pPr>
        <w:spacing w:after="0" w:line="240" w:lineRule="auto"/>
        <w:rPr>
          <w:rFonts w:ascii="Arial" w:eastAsia="SimSun" w:hAnsi="Arial"/>
          <w:sz w:val="24"/>
          <w:szCs w:val="24"/>
          <w:lang w:eastAsia="zh-CN"/>
        </w:rPr>
      </w:pPr>
    </w:p>
    <w:p w:rsidR="00204140" w:rsidRPr="00204140" w:rsidRDefault="00204140" w:rsidP="0014327E">
      <w:pPr>
        <w:keepNext/>
        <w:overflowPunct w:val="0"/>
        <w:autoSpaceDE w:val="0"/>
        <w:autoSpaceDN w:val="0"/>
        <w:adjustRightInd w:val="0"/>
        <w:spacing w:after="120" w:line="240" w:lineRule="auto"/>
        <w:jc w:val="both"/>
        <w:textAlignment w:val="baseline"/>
        <w:outlineLvl w:val="0"/>
        <w:rPr>
          <w:rFonts w:ascii="Arial" w:eastAsia="STZhongsong" w:hAnsi="Arial" w:cs="Arial"/>
          <w:b/>
          <w:caps/>
          <w:sz w:val="28"/>
          <w:szCs w:val="28"/>
          <w:lang w:eastAsia="zh-CN"/>
        </w:rPr>
      </w:pPr>
      <w:bookmarkStart w:id="93" w:name="_Toc111542133"/>
      <w:r w:rsidRPr="00204140">
        <w:rPr>
          <w:rFonts w:ascii="Arial" w:eastAsia="STZhongsong" w:hAnsi="Arial" w:cs="Arial"/>
          <w:b/>
          <w:caps/>
          <w:sz w:val="28"/>
          <w:szCs w:val="28"/>
          <w:lang w:eastAsia="zh-CN"/>
        </w:rPr>
        <w:t>Staff and customer service</w:t>
      </w:r>
      <w:bookmarkEnd w:id="93"/>
    </w:p>
    <w:p w:rsidR="00204140" w:rsidRPr="00204140" w:rsidRDefault="00204140" w:rsidP="00204140">
      <w:pPr>
        <w:spacing w:after="0" w:line="240" w:lineRule="auto"/>
        <w:rPr>
          <w:rFonts w:ascii="Arial" w:eastAsia="SimSun" w:hAnsi="Arial"/>
          <w:sz w:val="24"/>
          <w:szCs w:val="24"/>
          <w:lang w:eastAsia="zh-CN"/>
        </w:rPr>
      </w:pPr>
      <w:r w:rsidRPr="00204140">
        <w:rPr>
          <w:rFonts w:ascii="Arial" w:eastAsia="SimSun" w:hAnsi="Arial"/>
          <w:sz w:val="24"/>
          <w:szCs w:val="24"/>
          <w:lang w:eastAsia="zh-CN"/>
        </w:rPr>
        <w:t>The Supplier shall provide a sufficient level of resource throughout the duration of the Contract to consistently deliver a quality service.</w:t>
      </w:r>
    </w:p>
    <w:p w:rsidR="00204140" w:rsidRPr="00204140" w:rsidRDefault="00204140" w:rsidP="00204140">
      <w:pPr>
        <w:spacing w:after="0" w:line="240" w:lineRule="auto"/>
        <w:rPr>
          <w:rFonts w:ascii="Arial" w:eastAsia="SimSun" w:hAnsi="Arial"/>
          <w:sz w:val="24"/>
          <w:szCs w:val="24"/>
          <w:lang w:eastAsia="zh-CN"/>
        </w:rPr>
      </w:pPr>
      <w:r w:rsidRPr="00204140">
        <w:rPr>
          <w:rFonts w:ascii="Arial" w:eastAsia="SimSun" w:hAnsi="Arial"/>
          <w:sz w:val="24"/>
          <w:szCs w:val="24"/>
          <w:lang w:eastAsia="zh-CN"/>
        </w:rPr>
        <w:tab/>
      </w:r>
    </w:p>
    <w:p w:rsidR="00204140" w:rsidRPr="00204140" w:rsidRDefault="00204140" w:rsidP="00204140">
      <w:pPr>
        <w:spacing w:after="0" w:line="240" w:lineRule="auto"/>
        <w:rPr>
          <w:rFonts w:ascii="Arial" w:eastAsia="SimSun" w:hAnsi="Arial"/>
          <w:sz w:val="24"/>
          <w:szCs w:val="24"/>
          <w:lang w:eastAsia="zh-CN"/>
        </w:rPr>
      </w:pPr>
      <w:r w:rsidRPr="00204140">
        <w:rPr>
          <w:rFonts w:ascii="Arial" w:eastAsia="SimSun" w:hAnsi="Arial"/>
          <w:sz w:val="24"/>
          <w:szCs w:val="24"/>
          <w:lang w:eastAsia="zh-CN"/>
        </w:rPr>
        <w:t xml:space="preserve">The Supplier’s staff assigned to the Contract shall have the relevant qualifications and experience to deliver the Contract to the required standard. </w:t>
      </w:r>
    </w:p>
    <w:p w:rsidR="00204140" w:rsidRPr="00204140" w:rsidRDefault="00204140" w:rsidP="00204140">
      <w:pPr>
        <w:spacing w:after="0" w:line="240" w:lineRule="auto"/>
        <w:rPr>
          <w:rFonts w:ascii="Arial" w:eastAsia="SimSun" w:hAnsi="Arial"/>
          <w:sz w:val="24"/>
          <w:szCs w:val="24"/>
          <w:lang w:eastAsia="zh-CN"/>
        </w:rPr>
      </w:pPr>
    </w:p>
    <w:p w:rsidR="00204140" w:rsidRPr="00204140" w:rsidRDefault="00204140" w:rsidP="00204140">
      <w:pPr>
        <w:spacing w:after="0" w:line="240" w:lineRule="auto"/>
        <w:rPr>
          <w:rFonts w:ascii="Arial" w:eastAsia="SimSun" w:hAnsi="Arial"/>
          <w:sz w:val="24"/>
          <w:szCs w:val="24"/>
          <w:lang w:eastAsia="zh-CN"/>
        </w:rPr>
      </w:pPr>
      <w:r w:rsidRPr="00204140">
        <w:rPr>
          <w:rFonts w:ascii="Arial" w:eastAsia="SimSun" w:hAnsi="Arial"/>
          <w:sz w:val="24"/>
          <w:szCs w:val="24"/>
          <w:lang w:eastAsia="zh-CN"/>
        </w:rPr>
        <w:t xml:space="preserve">The Supplier shall ensure that staff understand the NIC’s vision and objectives and will provide excellent customer service to the NIC throughout the duration of the Contract.  </w:t>
      </w:r>
    </w:p>
    <w:p w:rsidR="00204140" w:rsidRPr="00204140" w:rsidRDefault="00204140" w:rsidP="00204140">
      <w:pPr>
        <w:spacing w:after="0" w:line="240" w:lineRule="auto"/>
        <w:rPr>
          <w:rFonts w:ascii="Arial" w:eastAsia="SimSun" w:hAnsi="Arial"/>
          <w:sz w:val="24"/>
          <w:szCs w:val="24"/>
          <w:lang w:eastAsia="zh-CN"/>
        </w:rPr>
      </w:pPr>
    </w:p>
    <w:p w:rsidR="00204140" w:rsidRPr="00204140" w:rsidRDefault="00204140" w:rsidP="0014327E">
      <w:pPr>
        <w:keepNext/>
        <w:overflowPunct w:val="0"/>
        <w:autoSpaceDE w:val="0"/>
        <w:autoSpaceDN w:val="0"/>
        <w:adjustRightInd w:val="0"/>
        <w:spacing w:after="120" w:line="240" w:lineRule="auto"/>
        <w:jc w:val="both"/>
        <w:textAlignment w:val="baseline"/>
        <w:outlineLvl w:val="0"/>
        <w:rPr>
          <w:rFonts w:ascii="Arial" w:eastAsia="STZhongsong" w:hAnsi="Arial" w:cs="Arial"/>
          <w:b/>
          <w:caps/>
          <w:sz w:val="28"/>
          <w:szCs w:val="28"/>
          <w:lang w:eastAsia="zh-CN"/>
        </w:rPr>
      </w:pPr>
      <w:bookmarkStart w:id="94" w:name="_Toc368573039"/>
      <w:bookmarkStart w:id="95" w:name="_Toc111542134"/>
      <w:r w:rsidRPr="00204140">
        <w:rPr>
          <w:rFonts w:ascii="Arial" w:eastAsia="STZhongsong" w:hAnsi="Arial" w:cs="Arial"/>
          <w:b/>
          <w:caps/>
          <w:sz w:val="28"/>
          <w:szCs w:val="28"/>
          <w:lang w:eastAsia="zh-CN"/>
        </w:rPr>
        <w:t>Service levels and performance</w:t>
      </w:r>
      <w:bookmarkEnd w:id="94"/>
      <w:bookmarkEnd w:id="95"/>
    </w:p>
    <w:p w:rsidR="00204140" w:rsidRPr="00204140" w:rsidRDefault="00204140" w:rsidP="00204140">
      <w:pPr>
        <w:spacing w:after="0" w:line="240" w:lineRule="auto"/>
        <w:rPr>
          <w:rFonts w:ascii="Arial" w:eastAsia="SimSun" w:hAnsi="Arial"/>
          <w:sz w:val="24"/>
          <w:szCs w:val="24"/>
          <w:lang w:eastAsia="zh-CN"/>
        </w:rPr>
      </w:pPr>
      <w:r w:rsidRPr="00204140">
        <w:rPr>
          <w:rFonts w:ascii="Arial" w:eastAsia="SimSun" w:hAnsi="Arial"/>
          <w:sz w:val="24"/>
          <w:szCs w:val="24"/>
          <w:lang w:eastAsia="zh-CN"/>
        </w:rPr>
        <w:t>The NIC will measure the quality of the Supplier’s delivery against the requirements set out in this Statement of Requirements.</w:t>
      </w:r>
    </w:p>
    <w:p w:rsidR="00204140" w:rsidRPr="00204140" w:rsidRDefault="00204140" w:rsidP="00204140">
      <w:pPr>
        <w:spacing w:after="0" w:line="240" w:lineRule="auto"/>
        <w:rPr>
          <w:rFonts w:ascii="Arial" w:eastAsia="SimSun" w:hAnsi="Arial"/>
          <w:sz w:val="24"/>
          <w:szCs w:val="24"/>
          <w:lang w:eastAsia="zh-CN"/>
        </w:rPr>
      </w:pPr>
    </w:p>
    <w:p w:rsidR="00204140" w:rsidRPr="00204140" w:rsidRDefault="00204140" w:rsidP="0014327E">
      <w:pPr>
        <w:keepNext/>
        <w:adjustRightInd w:val="0"/>
        <w:spacing w:after="120" w:line="240" w:lineRule="auto"/>
        <w:jc w:val="both"/>
        <w:outlineLvl w:val="0"/>
        <w:rPr>
          <w:rFonts w:ascii="Arial" w:eastAsia="STZhongsong" w:hAnsi="Arial"/>
          <w:b/>
          <w:caps/>
          <w:sz w:val="28"/>
          <w:szCs w:val="28"/>
          <w:lang w:eastAsia="zh-CN"/>
        </w:rPr>
      </w:pPr>
      <w:bookmarkStart w:id="96" w:name="_Toc368573040"/>
      <w:bookmarkStart w:id="97" w:name="_Toc111542135"/>
      <w:r w:rsidRPr="00204140">
        <w:rPr>
          <w:rFonts w:ascii="Arial" w:eastAsia="STZhongsong" w:hAnsi="Arial"/>
          <w:b/>
          <w:caps/>
          <w:sz w:val="28"/>
          <w:szCs w:val="28"/>
          <w:lang w:eastAsia="zh-CN"/>
        </w:rPr>
        <w:t>Security and confidentiality requirements</w:t>
      </w:r>
      <w:bookmarkEnd w:id="96"/>
      <w:bookmarkEnd w:id="97"/>
    </w:p>
    <w:p w:rsidR="00204140" w:rsidRPr="00204140" w:rsidRDefault="00204140" w:rsidP="00204140">
      <w:pPr>
        <w:spacing w:after="0" w:line="240" w:lineRule="auto"/>
        <w:rPr>
          <w:rFonts w:ascii="Arial" w:eastAsia="SimSun" w:hAnsi="Arial"/>
          <w:sz w:val="24"/>
          <w:szCs w:val="24"/>
          <w:lang w:eastAsia="zh-CN"/>
        </w:rPr>
      </w:pPr>
      <w:bookmarkStart w:id="98" w:name="_Toc368573042"/>
      <w:r w:rsidRPr="00204140">
        <w:rPr>
          <w:rFonts w:ascii="Arial" w:eastAsia="SimSun" w:hAnsi="Arial"/>
          <w:sz w:val="24"/>
          <w:szCs w:val="24"/>
          <w:lang w:eastAsia="zh-CN"/>
        </w:rPr>
        <w:t xml:space="preserve">The deliverables of the Contract should not be shared beyond the </w:t>
      </w:r>
      <w:r w:rsidRPr="00204140">
        <w:rPr>
          <w:rFonts w:ascii="Arial" w:eastAsia="SimSun" w:hAnsi="Arial"/>
          <w:bCs/>
          <w:caps/>
          <w:sz w:val="24"/>
          <w:szCs w:val="24"/>
          <w:lang w:eastAsia="zh-CN"/>
        </w:rPr>
        <w:t>NIC</w:t>
      </w:r>
      <w:r w:rsidRPr="00204140">
        <w:rPr>
          <w:rFonts w:ascii="Arial" w:eastAsia="SimSun" w:hAnsi="Arial"/>
          <w:sz w:val="24"/>
          <w:szCs w:val="24"/>
          <w:lang w:eastAsia="zh-CN"/>
        </w:rPr>
        <w:t xml:space="preserve"> and</w:t>
      </w:r>
      <w:r w:rsidR="0014327E">
        <w:rPr>
          <w:rFonts w:ascii="Arial" w:eastAsia="SimSun" w:hAnsi="Arial"/>
          <w:sz w:val="24"/>
          <w:szCs w:val="24"/>
          <w:lang w:eastAsia="zh-CN"/>
        </w:rPr>
        <w:t xml:space="preserve"> </w:t>
      </w:r>
      <w:r w:rsidRPr="00204140">
        <w:rPr>
          <w:rFonts w:ascii="Arial" w:eastAsia="SimSun" w:hAnsi="Arial"/>
          <w:sz w:val="24"/>
          <w:szCs w:val="24"/>
          <w:lang w:eastAsia="zh-CN"/>
        </w:rPr>
        <w:t>the Supplier.</w:t>
      </w:r>
    </w:p>
    <w:p w:rsidR="00204140" w:rsidRPr="00204140" w:rsidRDefault="00204140" w:rsidP="00204140">
      <w:pPr>
        <w:spacing w:after="0" w:line="240" w:lineRule="auto"/>
        <w:rPr>
          <w:rFonts w:ascii="Arial" w:eastAsia="SimSun" w:hAnsi="Arial"/>
          <w:sz w:val="24"/>
          <w:szCs w:val="24"/>
          <w:lang w:eastAsia="zh-CN"/>
        </w:rPr>
      </w:pPr>
    </w:p>
    <w:p w:rsidR="00204140" w:rsidRPr="00204140" w:rsidRDefault="00204140" w:rsidP="0014327E">
      <w:pPr>
        <w:keepNext/>
        <w:overflowPunct w:val="0"/>
        <w:autoSpaceDE w:val="0"/>
        <w:autoSpaceDN w:val="0"/>
        <w:adjustRightInd w:val="0"/>
        <w:spacing w:after="120" w:line="240" w:lineRule="auto"/>
        <w:jc w:val="both"/>
        <w:textAlignment w:val="baseline"/>
        <w:outlineLvl w:val="0"/>
        <w:rPr>
          <w:rFonts w:ascii="Arial" w:eastAsia="STZhongsong" w:hAnsi="Arial" w:cs="Arial"/>
          <w:b/>
          <w:caps/>
          <w:sz w:val="28"/>
          <w:szCs w:val="28"/>
          <w:lang w:eastAsia="zh-CN"/>
        </w:rPr>
      </w:pPr>
      <w:bookmarkStart w:id="99" w:name="_Toc111542136"/>
      <w:r w:rsidRPr="00204140">
        <w:rPr>
          <w:rFonts w:ascii="Arial" w:eastAsia="STZhongsong" w:hAnsi="Arial" w:cs="Arial"/>
          <w:b/>
          <w:caps/>
          <w:sz w:val="28"/>
          <w:szCs w:val="28"/>
          <w:lang w:eastAsia="zh-CN"/>
        </w:rPr>
        <w:lastRenderedPageBreak/>
        <w:t>Payment and invoicing</w:t>
      </w:r>
      <w:bookmarkEnd w:id="99"/>
      <w:r w:rsidRPr="00204140">
        <w:rPr>
          <w:rFonts w:ascii="Arial" w:eastAsia="STZhongsong" w:hAnsi="Arial" w:cs="Arial"/>
          <w:b/>
          <w:caps/>
          <w:sz w:val="28"/>
          <w:szCs w:val="28"/>
          <w:lang w:eastAsia="zh-CN"/>
        </w:rPr>
        <w:t xml:space="preserve"> </w:t>
      </w:r>
    </w:p>
    <w:bookmarkEnd w:id="98"/>
    <w:p w:rsidR="00204140" w:rsidRPr="00204140" w:rsidRDefault="00204140" w:rsidP="00204140">
      <w:pPr>
        <w:numPr>
          <w:ilvl w:val="1"/>
          <w:numId w:val="0"/>
        </w:numPr>
        <w:adjustRightInd w:val="0"/>
        <w:spacing w:after="240" w:line="240" w:lineRule="auto"/>
        <w:jc w:val="both"/>
        <w:outlineLvl w:val="1"/>
        <w:rPr>
          <w:rFonts w:ascii="Arial" w:eastAsia="STZhongsong" w:hAnsi="Arial"/>
          <w:sz w:val="24"/>
          <w:lang w:eastAsia="zh-CN"/>
        </w:rPr>
      </w:pPr>
      <w:r w:rsidRPr="00204140">
        <w:rPr>
          <w:rFonts w:ascii="Arial" w:eastAsia="STZhongsong" w:hAnsi="Arial"/>
          <w:sz w:val="24"/>
          <w:lang w:eastAsia="zh-CN"/>
        </w:rPr>
        <w:t xml:space="preserve">Payment can only be made following satisfactory delivery and completion of each of the milestones stated in section 7. </w:t>
      </w:r>
    </w:p>
    <w:p w:rsidR="00204140" w:rsidRPr="00204140" w:rsidRDefault="00204140" w:rsidP="00204140">
      <w:pPr>
        <w:numPr>
          <w:ilvl w:val="1"/>
          <w:numId w:val="0"/>
        </w:numPr>
        <w:adjustRightInd w:val="0"/>
        <w:spacing w:after="240" w:line="240" w:lineRule="auto"/>
        <w:jc w:val="both"/>
        <w:outlineLvl w:val="1"/>
        <w:rPr>
          <w:rFonts w:ascii="Arial" w:eastAsia="STZhongsong" w:hAnsi="Arial"/>
          <w:sz w:val="24"/>
          <w:lang w:eastAsia="zh-CN"/>
        </w:rPr>
      </w:pPr>
      <w:r w:rsidRPr="00204140">
        <w:rPr>
          <w:rFonts w:ascii="Arial" w:eastAsia="STZhongsong" w:hAnsi="Arial"/>
          <w:sz w:val="24"/>
          <w:lang w:eastAsia="zh-CN"/>
        </w:rPr>
        <w:t xml:space="preserve">Before payment can be considered, each invoice must include a detailed elemental breakdown of work completed and the associated costs. </w:t>
      </w:r>
    </w:p>
    <w:p w:rsidR="00204140" w:rsidRPr="00204140" w:rsidRDefault="00204140" w:rsidP="00204140">
      <w:pPr>
        <w:numPr>
          <w:ilvl w:val="1"/>
          <w:numId w:val="0"/>
        </w:numPr>
        <w:adjustRightInd w:val="0"/>
        <w:spacing w:after="240" w:line="240" w:lineRule="auto"/>
        <w:jc w:val="both"/>
        <w:outlineLvl w:val="1"/>
        <w:rPr>
          <w:rFonts w:ascii="Arial" w:eastAsia="STZhongsong" w:hAnsi="Arial"/>
          <w:sz w:val="24"/>
          <w:lang w:eastAsia="zh-CN"/>
        </w:rPr>
      </w:pPr>
      <w:r w:rsidRPr="00204140">
        <w:rPr>
          <w:rFonts w:ascii="Arial" w:eastAsia="STZhongsong" w:hAnsi="Arial"/>
          <w:sz w:val="24"/>
          <w:lang w:eastAsia="zh-CN"/>
        </w:rPr>
        <w:t xml:space="preserve">Invoices should be submitted to </w:t>
      </w:r>
      <w:r w:rsidR="00A97891">
        <w:rPr>
          <w:rFonts w:ascii="Arial" w:hAnsi="Arial" w:cs="Arial"/>
          <w:b/>
          <w:bCs/>
          <w:color w:val="FF0000"/>
        </w:rPr>
        <w:t>REDACTED TEXT under FOIA Section 40, Personal Information</w:t>
      </w:r>
      <w:r w:rsidR="00A97891">
        <w:rPr>
          <w:rFonts w:ascii="Arial" w:hAnsi="Arial" w:cs="Arial"/>
          <w:color w:val="0B0C0C"/>
        </w:rPr>
        <w:t>.</w:t>
      </w:r>
    </w:p>
    <w:p w:rsidR="00204140" w:rsidRPr="00204140" w:rsidRDefault="00204140" w:rsidP="00204140">
      <w:pPr>
        <w:numPr>
          <w:ilvl w:val="1"/>
          <w:numId w:val="0"/>
        </w:numPr>
        <w:adjustRightInd w:val="0"/>
        <w:spacing w:after="240" w:line="240" w:lineRule="auto"/>
        <w:jc w:val="both"/>
        <w:outlineLvl w:val="1"/>
        <w:rPr>
          <w:rFonts w:ascii="Arial" w:eastAsia="STZhongsong" w:hAnsi="Arial"/>
          <w:sz w:val="24"/>
          <w:lang w:eastAsia="zh-CN"/>
        </w:rPr>
      </w:pPr>
      <w:r w:rsidRPr="00204140">
        <w:rPr>
          <w:rFonts w:ascii="Arial" w:eastAsia="STZhongsong" w:hAnsi="Arial"/>
          <w:sz w:val="24"/>
          <w:lang w:eastAsia="zh-CN"/>
        </w:rPr>
        <w:t>The NIC will provide the Supplier with a Purchase Order number</w:t>
      </w:r>
      <w:r w:rsidR="002A2929">
        <w:rPr>
          <w:rFonts w:ascii="Arial" w:eastAsia="STZhongsong" w:hAnsi="Arial"/>
          <w:sz w:val="24"/>
          <w:lang w:eastAsia="zh-CN"/>
        </w:rPr>
        <w:t xml:space="preserve"> </w:t>
      </w:r>
      <w:r w:rsidR="0014327E">
        <w:rPr>
          <w:rFonts w:ascii="Arial" w:eastAsia="STZhongsong" w:hAnsi="Arial"/>
          <w:sz w:val="24"/>
          <w:lang w:eastAsia="zh-CN"/>
        </w:rPr>
        <w:t>w</w:t>
      </w:r>
      <w:r w:rsidRPr="00204140">
        <w:rPr>
          <w:rFonts w:ascii="Arial" w:eastAsia="STZhongsong" w:hAnsi="Arial"/>
          <w:sz w:val="24"/>
          <w:lang w:eastAsia="zh-CN"/>
        </w:rPr>
        <w:t>hich is to accompany all invoices.</w:t>
      </w:r>
    </w:p>
    <w:p w:rsidR="00204140" w:rsidRPr="00204140" w:rsidRDefault="00204140" w:rsidP="0014327E">
      <w:pPr>
        <w:keepNext/>
        <w:overflowPunct w:val="0"/>
        <w:autoSpaceDE w:val="0"/>
        <w:autoSpaceDN w:val="0"/>
        <w:adjustRightInd w:val="0"/>
        <w:spacing w:after="120" w:line="240" w:lineRule="auto"/>
        <w:jc w:val="both"/>
        <w:textAlignment w:val="baseline"/>
        <w:outlineLvl w:val="0"/>
        <w:rPr>
          <w:rFonts w:ascii="Arial" w:eastAsia="STZhongsong" w:hAnsi="Arial" w:cs="Arial"/>
          <w:b/>
          <w:caps/>
          <w:sz w:val="28"/>
          <w:szCs w:val="28"/>
          <w:lang w:eastAsia="zh-CN"/>
        </w:rPr>
      </w:pPr>
      <w:bookmarkStart w:id="100" w:name="_Toc111542137"/>
      <w:r w:rsidRPr="00204140">
        <w:rPr>
          <w:rFonts w:ascii="Arial" w:eastAsia="STZhongsong" w:hAnsi="Arial" w:cs="Arial"/>
          <w:b/>
          <w:caps/>
          <w:sz w:val="28"/>
          <w:szCs w:val="28"/>
          <w:lang w:eastAsia="zh-CN"/>
        </w:rPr>
        <w:t>Contract management</w:t>
      </w:r>
      <w:bookmarkEnd w:id="100"/>
      <w:r w:rsidRPr="00204140">
        <w:rPr>
          <w:rFonts w:ascii="Arial" w:eastAsia="STZhongsong" w:hAnsi="Arial" w:cs="Arial"/>
          <w:b/>
          <w:caps/>
          <w:sz w:val="28"/>
          <w:szCs w:val="28"/>
          <w:lang w:eastAsia="zh-CN"/>
        </w:rPr>
        <w:t xml:space="preserve"> </w:t>
      </w:r>
    </w:p>
    <w:p w:rsidR="00204140" w:rsidRPr="00204140" w:rsidRDefault="00204140" w:rsidP="00204140">
      <w:pPr>
        <w:spacing w:after="0" w:line="240" w:lineRule="auto"/>
        <w:rPr>
          <w:rFonts w:ascii="Arial" w:eastAsia="SimSun" w:hAnsi="Arial"/>
          <w:sz w:val="24"/>
          <w:szCs w:val="24"/>
          <w:lang w:eastAsia="zh-CN"/>
        </w:rPr>
      </w:pPr>
      <w:r w:rsidRPr="00204140">
        <w:rPr>
          <w:rFonts w:ascii="Arial" w:eastAsia="SimSun" w:hAnsi="Arial"/>
          <w:sz w:val="24"/>
          <w:szCs w:val="24"/>
          <w:lang w:eastAsia="zh-CN"/>
        </w:rPr>
        <w:t>Attendance at meetings shall be at the Su</w:t>
      </w:r>
      <w:bookmarkStart w:id="101" w:name="_GoBack"/>
      <w:bookmarkEnd w:id="101"/>
      <w:r w:rsidRPr="00204140">
        <w:rPr>
          <w:rFonts w:ascii="Arial" w:eastAsia="SimSun" w:hAnsi="Arial"/>
          <w:sz w:val="24"/>
          <w:szCs w:val="24"/>
          <w:lang w:eastAsia="zh-CN"/>
        </w:rPr>
        <w:t>pplier’s own expense.</w:t>
      </w:r>
    </w:p>
    <w:p w:rsidR="00204140" w:rsidRPr="00204140" w:rsidRDefault="00204140" w:rsidP="00204140">
      <w:pPr>
        <w:spacing w:after="0" w:line="240" w:lineRule="auto"/>
        <w:rPr>
          <w:rFonts w:ascii="Arial" w:eastAsia="SimSun" w:hAnsi="Arial"/>
          <w:sz w:val="24"/>
          <w:szCs w:val="24"/>
          <w:lang w:eastAsia="zh-CN"/>
        </w:rPr>
      </w:pPr>
    </w:p>
    <w:p w:rsidR="00204140" w:rsidRPr="00204140" w:rsidRDefault="00204140" w:rsidP="0014327E">
      <w:pPr>
        <w:keepNext/>
        <w:adjustRightInd w:val="0"/>
        <w:spacing w:after="120" w:line="240" w:lineRule="auto"/>
        <w:jc w:val="both"/>
        <w:outlineLvl w:val="0"/>
        <w:rPr>
          <w:rFonts w:ascii="Arial" w:eastAsia="STZhongsong" w:hAnsi="Arial"/>
          <w:b/>
          <w:caps/>
          <w:sz w:val="28"/>
          <w:szCs w:val="28"/>
          <w:lang w:eastAsia="zh-CN"/>
        </w:rPr>
      </w:pPr>
      <w:bookmarkStart w:id="102" w:name="_Toc368573043"/>
      <w:bookmarkStart w:id="103" w:name="_Toc111542138"/>
      <w:bookmarkEnd w:id="84"/>
      <w:r w:rsidRPr="00204140">
        <w:rPr>
          <w:rFonts w:ascii="Arial" w:eastAsia="STZhongsong" w:hAnsi="Arial"/>
          <w:b/>
          <w:caps/>
          <w:sz w:val="28"/>
          <w:szCs w:val="28"/>
          <w:lang w:eastAsia="zh-CN"/>
        </w:rPr>
        <w:t>Location</w:t>
      </w:r>
      <w:bookmarkEnd w:id="102"/>
      <w:bookmarkEnd w:id="103"/>
      <w:r w:rsidRPr="00204140">
        <w:rPr>
          <w:rFonts w:ascii="Arial" w:eastAsia="STZhongsong" w:hAnsi="Arial"/>
          <w:b/>
          <w:caps/>
          <w:sz w:val="28"/>
          <w:szCs w:val="28"/>
          <w:lang w:eastAsia="zh-CN"/>
        </w:rPr>
        <w:t xml:space="preserve"> </w:t>
      </w:r>
    </w:p>
    <w:p w:rsidR="00204140" w:rsidRPr="00204140" w:rsidRDefault="00204140" w:rsidP="00204140">
      <w:pPr>
        <w:spacing w:after="0" w:line="240" w:lineRule="auto"/>
        <w:rPr>
          <w:rFonts w:ascii="Arial" w:eastAsia="SimSun" w:hAnsi="Arial"/>
          <w:sz w:val="24"/>
          <w:szCs w:val="24"/>
          <w:lang w:eastAsia="zh-CN"/>
        </w:rPr>
      </w:pPr>
      <w:r w:rsidRPr="00204140">
        <w:rPr>
          <w:rFonts w:ascii="Arial" w:eastAsia="SimSun" w:hAnsi="Arial"/>
          <w:sz w:val="24"/>
          <w:szCs w:val="24"/>
          <w:lang w:eastAsia="zh-CN"/>
        </w:rPr>
        <w:t>The location of the Services will be carried out at Supplier’s address unless otherwise agreed.</w:t>
      </w:r>
    </w:p>
    <w:p w:rsidR="00204140" w:rsidRPr="00204140" w:rsidRDefault="00204140" w:rsidP="00204140">
      <w:pPr>
        <w:tabs>
          <w:tab w:val="left" w:pos="4996"/>
        </w:tabs>
        <w:spacing w:after="0" w:line="240" w:lineRule="auto"/>
        <w:rPr>
          <w:rFonts w:ascii="Arial" w:eastAsia="STZhongsong" w:hAnsi="Arial"/>
          <w:szCs w:val="20"/>
          <w:lang w:eastAsia="zh-CN"/>
        </w:rPr>
      </w:pPr>
      <w:r w:rsidRPr="00204140">
        <w:rPr>
          <w:rFonts w:ascii="Arial" w:eastAsia="STZhongsong" w:hAnsi="Arial"/>
          <w:szCs w:val="20"/>
          <w:lang w:eastAsia="zh-CN"/>
        </w:rPr>
        <w:tab/>
      </w:r>
    </w:p>
    <w:p w:rsidR="00204140" w:rsidRPr="00204140" w:rsidRDefault="00204140" w:rsidP="00204140">
      <w:pPr>
        <w:tabs>
          <w:tab w:val="left" w:pos="4996"/>
        </w:tabs>
        <w:spacing w:after="0" w:line="240" w:lineRule="auto"/>
        <w:rPr>
          <w:rFonts w:ascii="Arial" w:eastAsia="STZhongsong" w:hAnsi="Arial"/>
          <w:szCs w:val="20"/>
          <w:lang w:eastAsia="zh-CN"/>
        </w:rPr>
      </w:pPr>
    </w:p>
    <w:p w:rsidR="00204140" w:rsidRPr="00204140" w:rsidRDefault="00204140" w:rsidP="00204140">
      <w:pPr>
        <w:spacing w:after="0" w:line="240" w:lineRule="auto"/>
        <w:rPr>
          <w:rFonts w:ascii="Arial" w:eastAsia="STZhongsong" w:hAnsi="Arial"/>
          <w:szCs w:val="20"/>
          <w:lang w:eastAsia="zh-CN"/>
        </w:rPr>
      </w:pPr>
    </w:p>
    <w:p w:rsidR="00D2581B" w:rsidRDefault="00D2581B" w:rsidP="00E86078">
      <w:pPr>
        <w:pStyle w:val="GPSL1CLAUSEHEADING"/>
        <w:numPr>
          <w:ilvl w:val="0"/>
          <w:numId w:val="0"/>
        </w:numPr>
        <w:rPr>
          <w:rFonts w:ascii="Arial" w:hAnsi="Arial"/>
          <w:b w:val="0"/>
          <w:sz w:val="24"/>
          <w:szCs w:val="24"/>
        </w:rPr>
      </w:pPr>
    </w:p>
    <w:p w:rsidR="00F213F6" w:rsidRPr="00F213F6" w:rsidRDefault="00F213F6" w:rsidP="00F213F6">
      <w:pPr>
        <w:rPr>
          <w:b/>
          <w:lang w:eastAsia="zh-CN"/>
        </w:rPr>
      </w:pPr>
      <w:r w:rsidRPr="00F213F6">
        <w:rPr>
          <w:b/>
          <w:lang w:eastAsia="zh-CN"/>
        </w:rPr>
        <w:t>Please provide an organogram including bios of the proposed team for this requirement, including their relevant experience and how that experience will add value to the requirement.</w:t>
      </w:r>
    </w:p>
    <w:p w:rsidR="00D2581B" w:rsidRPr="00F213F6" w:rsidRDefault="00F213F6" w:rsidP="00F213F6">
      <w:pPr>
        <w:rPr>
          <w:b/>
          <w:lang w:eastAsia="zh-CN"/>
        </w:rPr>
      </w:pPr>
      <w:r w:rsidRPr="00F213F6">
        <w:rPr>
          <w:b/>
          <w:lang w:eastAsia="zh-CN"/>
        </w:rPr>
        <w:t>Your attachments should not exceed 2 sides of A4 in line with the guidance set in the questionnaire.</w:t>
      </w:r>
    </w:p>
    <w:p w:rsidR="00F213F6" w:rsidRPr="00D2581B" w:rsidRDefault="002007E5" w:rsidP="00F213F6">
      <w:pPr>
        <w:rPr>
          <w:lang w:eastAsia="zh-CN"/>
        </w:rPr>
      </w:pPr>
      <w:r>
        <w:rPr>
          <w:rFonts w:ascii="Arial" w:hAnsi="Arial" w:cs="Arial"/>
          <w:b/>
          <w:bCs/>
          <w:color w:val="FF0000"/>
        </w:rPr>
        <w:t>REDACTED TEXT under FOIA Section 43 Commercial Interests</w:t>
      </w:r>
      <w:r>
        <w:rPr>
          <w:rFonts w:ascii="Arial" w:hAnsi="Arial" w:cs="Arial"/>
          <w:color w:val="FF0000"/>
        </w:rPr>
        <w:t>.</w:t>
      </w:r>
    </w:p>
    <w:p w:rsidR="00D2581B" w:rsidRPr="00D2581B" w:rsidRDefault="00D2581B" w:rsidP="00D2581B">
      <w:pPr>
        <w:rPr>
          <w:lang w:eastAsia="zh-CN"/>
        </w:rPr>
      </w:pPr>
    </w:p>
    <w:p w:rsidR="00F213F6" w:rsidRPr="00F213F6" w:rsidRDefault="00F213F6" w:rsidP="00F213F6">
      <w:pPr>
        <w:rPr>
          <w:b/>
          <w:lang w:eastAsia="zh-CN"/>
        </w:rPr>
      </w:pPr>
      <w:r w:rsidRPr="00F213F6">
        <w:rPr>
          <w:b/>
          <w:lang w:eastAsia="zh-CN"/>
        </w:rPr>
        <w:t>Please demonstrate how your agency is equipped to deliver the aims and objectives of the research project as outlined in Attachment 3 Statement of requirements, including providing up to three (3) examples of analytical projects your agency has conducted similar to this one and how any lessons learned will add value to the requirement.</w:t>
      </w:r>
    </w:p>
    <w:p w:rsidR="00D2581B" w:rsidRPr="00F213F6" w:rsidRDefault="00F213F6" w:rsidP="00F213F6">
      <w:pPr>
        <w:rPr>
          <w:b/>
          <w:lang w:eastAsia="zh-CN"/>
        </w:rPr>
      </w:pPr>
      <w:r w:rsidRPr="00F213F6">
        <w:rPr>
          <w:b/>
          <w:lang w:eastAsia="zh-CN"/>
        </w:rPr>
        <w:t>Your attachments should not exceed 3 sides of A4 in line with the guidance set in the questionnaire.</w:t>
      </w:r>
    </w:p>
    <w:p w:rsidR="00D2581B" w:rsidRPr="00D2581B" w:rsidRDefault="00D2581B" w:rsidP="00D2581B">
      <w:pPr>
        <w:rPr>
          <w:lang w:eastAsia="zh-CN"/>
        </w:rPr>
      </w:pPr>
    </w:p>
    <w:p w:rsidR="00D2581B" w:rsidRPr="00D2581B" w:rsidRDefault="002007E5" w:rsidP="00D2581B">
      <w:pPr>
        <w:rPr>
          <w:lang w:eastAsia="zh-CN"/>
        </w:rPr>
      </w:pPr>
      <w:r>
        <w:rPr>
          <w:rFonts w:ascii="Arial" w:hAnsi="Arial" w:cs="Arial"/>
          <w:b/>
          <w:bCs/>
          <w:color w:val="FF0000"/>
        </w:rPr>
        <w:t>REDACTED TEXT under FOIA Section 43 Commercial Interests</w:t>
      </w:r>
      <w:r>
        <w:rPr>
          <w:rFonts w:ascii="Arial" w:hAnsi="Arial" w:cs="Arial"/>
          <w:color w:val="FF0000"/>
        </w:rPr>
        <w:t>.</w:t>
      </w:r>
    </w:p>
    <w:p w:rsidR="00F213F6" w:rsidRPr="00F213F6" w:rsidRDefault="00F213F6" w:rsidP="00F213F6">
      <w:pPr>
        <w:rPr>
          <w:b/>
          <w:lang w:eastAsia="zh-CN"/>
        </w:rPr>
      </w:pPr>
      <w:r w:rsidRPr="00F213F6">
        <w:rPr>
          <w:b/>
          <w:lang w:eastAsia="zh-CN"/>
        </w:rPr>
        <w:t>Please demonstrate your understanding of the requirements for this analysis as per section 6 of Attachment 3 Statement of Requirements. This should include:</w:t>
      </w:r>
    </w:p>
    <w:p w:rsidR="00F213F6" w:rsidRPr="00F213F6" w:rsidRDefault="00F213F6" w:rsidP="00F213F6">
      <w:pPr>
        <w:rPr>
          <w:b/>
          <w:lang w:eastAsia="zh-CN"/>
        </w:rPr>
      </w:pPr>
      <w:r w:rsidRPr="00F213F6">
        <w:rPr>
          <w:b/>
          <w:lang w:eastAsia="zh-CN"/>
        </w:rPr>
        <w:lastRenderedPageBreak/>
        <w:t>• A brief description of any modelling which might be in workstreams 1 &amp; 2. This would include not least the type of modelling, parameters used, key drivers, outputs and objectives.</w:t>
      </w:r>
    </w:p>
    <w:p w:rsidR="00F213F6" w:rsidRPr="00F213F6" w:rsidRDefault="00F213F6" w:rsidP="00F213F6">
      <w:pPr>
        <w:rPr>
          <w:b/>
          <w:lang w:eastAsia="zh-CN"/>
        </w:rPr>
      </w:pPr>
      <w:r w:rsidRPr="00F213F6">
        <w:rPr>
          <w:b/>
          <w:lang w:eastAsia="zh-CN"/>
        </w:rPr>
        <w:t>• Your approach to managing uncertainty in terms of future infrastructure costs and developing waste arising scenarios. This should include the number of scenarios and the variables used to develop the scenarios.</w:t>
      </w:r>
    </w:p>
    <w:p w:rsidR="00F213F6" w:rsidRPr="00F213F6" w:rsidRDefault="00F213F6" w:rsidP="00F213F6">
      <w:pPr>
        <w:rPr>
          <w:b/>
          <w:lang w:eastAsia="zh-CN"/>
        </w:rPr>
      </w:pPr>
      <w:r w:rsidRPr="00F213F6">
        <w:rPr>
          <w:b/>
          <w:lang w:eastAsia="zh-CN"/>
        </w:rPr>
        <w:t>• Your approach to developing a table presenting the environmental impacts of raw materials which are analysed in workstream 2.</w:t>
      </w:r>
    </w:p>
    <w:p w:rsidR="00F213F6" w:rsidRPr="00F213F6" w:rsidRDefault="00F213F6" w:rsidP="00F213F6">
      <w:pPr>
        <w:rPr>
          <w:b/>
          <w:lang w:eastAsia="zh-CN"/>
        </w:rPr>
      </w:pPr>
      <w:r w:rsidRPr="00F213F6">
        <w:rPr>
          <w:b/>
          <w:lang w:eastAsia="zh-CN"/>
        </w:rPr>
        <w:t>• Your approach to ensuring the robustness of the outputs including how you will manage data gaps and assumptions and how you will report on the overall robustness of the analysis. Please answer this question by providing 2-3 examples illustrating how you will address key data gaps in the analysis and how this may affect the robustness of the outputs.</w:t>
      </w:r>
    </w:p>
    <w:p w:rsidR="00F213F6" w:rsidRPr="00F213F6" w:rsidRDefault="00F213F6" w:rsidP="00F213F6">
      <w:pPr>
        <w:rPr>
          <w:b/>
          <w:lang w:eastAsia="zh-CN"/>
        </w:rPr>
      </w:pPr>
    </w:p>
    <w:p w:rsidR="00D2581B" w:rsidRPr="00F213F6" w:rsidRDefault="00F213F6" w:rsidP="00F213F6">
      <w:pPr>
        <w:rPr>
          <w:b/>
          <w:lang w:eastAsia="zh-CN"/>
        </w:rPr>
      </w:pPr>
      <w:r w:rsidRPr="00F213F6">
        <w:rPr>
          <w:b/>
          <w:lang w:eastAsia="zh-CN"/>
        </w:rPr>
        <w:t>Your attachments should not exceed 5 sides of A4 in line with the guidance set in the questionnaire.</w:t>
      </w:r>
    </w:p>
    <w:p w:rsidR="00D2581B" w:rsidRPr="00D2581B" w:rsidRDefault="00D2581B" w:rsidP="00D2581B">
      <w:pPr>
        <w:rPr>
          <w:lang w:eastAsia="zh-CN"/>
        </w:rPr>
      </w:pPr>
    </w:p>
    <w:p w:rsidR="00D2581B" w:rsidRPr="00F213F6" w:rsidRDefault="002007E5" w:rsidP="00D2581B">
      <w:pPr>
        <w:rPr>
          <w:b/>
          <w:lang w:eastAsia="zh-CN"/>
        </w:rPr>
      </w:pPr>
      <w:r>
        <w:rPr>
          <w:rFonts w:ascii="Arial" w:hAnsi="Arial" w:cs="Arial"/>
          <w:b/>
          <w:bCs/>
          <w:color w:val="FF0000"/>
        </w:rPr>
        <w:t>REDACTED TEXT under FOIA Section 43 Commercial Interests</w:t>
      </w:r>
      <w:r>
        <w:rPr>
          <w:rFonts w:ascii="Arial" w:hAnsi="Arial" w:cs="Arial"/>
          <w:color w:val="FF0000"/>
        </w:rPr>
        <w:t>.</w:t>
      </w:r>
    </w:p>
    <w:p w:rsidR="00F213F6" w:rsidRPr="00F213F6" w:rsidRDefault="00F213F6" w:rsidP="00F213F6">
      <w:pPr>
        <w:rPr>
          <w:b/>
          <w:lang w:eastAsia="zh-CN"/>
        </w:rPr>
      </w:pPr>
      <w:r w:rsidRPr="00F213F6">
        <w:rPr>
          <w:b/>
          <w:lang w:eastAsia="zh-CN"/>
        </w:rPr>
        <w:t>Please outline how your organisation will manage this project. This should include but is not limited to:</w:t>
      </w:r>
    </w:p>
    <w:p w:rsidR="00F213F6" w:rsidRPr="00F213F6" w:rsidRDefault="00F213F6" w:rsidP="00F213F6">
      <w:pPr>
        <w:rPr>
          <w:b/>
          <w:lang w:eastAsia="zh-CN"/>
        </w:rPr>
      </w:pPr>
    </w:p>
    <w:p w:rsidR="00F213F6" w:rsidRPr="00F213F6" w:rsidRDefault="00F213F6" w:rsidP="00F213F6">
      <w:pPr>
        <w:rPr>
          <w:b/>
          <w:lang w:eastAsia="zh-CN"/>
        </w:rPr>
      </w:pPr>
      <w:r w:rsidRPr="00F213F6">
        <w:rPr>
          <w:b/>
          <w:lang w:eastAsia="zh-CN"/>
        </w:rPr>
        <w:t>• How the project team will be structured</w:t>
      </w:r>
    </w:p>
    <w:p w:rsidR="00F213F6" w:rsidRPr="00F213F6" w:rsidRDefault="00F213F6" w:rsidP="00F213F6">
      <w:pPr>
        <w:rPr>
          <w:b/>
          <w:lang w:eastAsia="zh-CN"/>
        </w:rPr>
      </w:pPr>
      <w:r w:rsidRPr="00F213F6">
        <w:rPr>
          <w:b/>
          <w:lang w:eastAsia="zh-CN"/>
        </w:rPr>
        <w:t>• An outline of the time spent on each of the key stages of the project (in full time equivalent days) for each member of the team.</w:t>
      </w:r>
    </w:p>
    <w:p w:rsidR="00F213F6" w:rsidRPr="00F213F6" w:rsidRDefault="00F213F6" w:rsidP="00F213F6">
      <w:pPr>
        <w:rPr>
          <w:b/>
          <w:lang w:eastAsia="zh-CN"/>
        </w:rPr>
      </w:pPr>
      <w:r w:rsidRPr="00F213F6">
        <w:rPr>
          <w:b/>
          <w:lang w:eastAsia="zh-CN"/>
        </w:rPr>
        <w:t>• Details of how quality will be monitored throughout the research activities</w:t>
      </w:r>
    </w:p>
    <w:p w:rsidR="00F213F6" w:rsidRPr="00F213F6" w:rsidRDefault="00F213F6" w:rsidP="00F213F6">
      <w:pPr>
        <w:rPr>
          <w:b/>
          <w:lang w:eastAsia="zh-CN"/>
        </w:rPr>
      </w:pPr>
      <w:r w:rsidRPr="00F213F6">
        <w:rPr>
          <w:b/>
          <w:lang w:eastAsia="zh-CN"/>
        </w:rPr>
        <w:t>• An outline of your organisation’s internal peer review process</w:t>
      </w:r>
    </w:p>
    <w:p w:rsidR="00F213F6" w:rsidRPr="00F213F6" w:rsidRDefault="00F213F6" w:rsidP="00F213F6">
      <w:pPr>
        <w:rPr>
          <w:b/>
          <w:lang w:eastAsia="zh-CN"/>
        </w:rPr>
      </w:pPr>
      <w:r w:rsidRPr="00F213F6">
        <w:rPr>
          <w:b/>
          <w:lang w:eastAsia="zh-CN"/>
        </w:rPr>
        <w:t>• How emerging risks and issues will be escalated, especially where these impact scope, quality or time</w:t>
      </w:r>
    </w:p>
    <w:p w:rsidR="00F213F6" w:rsidRPr="00F213F6" w:rsidRDefault="00F213F6" w:rsidP="00F213F6">
      <w:pPr>
        <w:rPr>
          <w:b/>
          <w:lang w:eastAsia="zh-CN"/>
        </w:rPr>
      </w:pPr>
      <w:r w:rsidRPr="00F213F6">
        <w:rPr>
          <w:b/>
          <w:lang w:eastAsia="zh-CN"/>
        </w:rPr>
        <w:t>• How your organisation will evaluate and respond to changes requested by the Contracting Authority</w:t>
      </w:r>
    </w:p>
    <w:p w:rsidR="00F213F6" w:rsidRPr="00F213F6" w:rsidRDefault="00F213F6" w:rsidP="00F213F6">
      <w:pPr>
        <w:rPr>
          <w:b/>
          <w:lang w:eastAsia="zh-CN"/>
        </w:rPr>
      </w:pPr>
      <w:r w:rsidRPr="00F213F6">
        <w:rPr>
          <w:b/>
          <w:lang w:eastAsia="zh-CN"/>
        </w:rPr>
        <w:t>• Your approach to ensuring workstreams 1&amp;2 progress simultaneously, including how outputs from workstream 1 will be used in workstream 2.</w:t>
      </w:r>
    </w:p>
    <w:p w:rsidR="00F213F6" w:rsidRPr="00F213F6" w:rsidRDefault="00F213F6" w:rsidP="00F213F6">
      <w:pPr>
        <w:rPr>
          <w:b/>
          <w:lang w:eastAsia="zh-CN"/>
        </w:rPr>
      </w:pPr>
    </w:p>
    <w:p w:rsidR="00D2581B" w:rsidRPr="00F213F6" w:rsidRDefault="00F213F6" w:rsidP="00F213F6">
      <w:pPr>
        <w:rPr>
          <w:b/>
          <w:lang w:eastAsia="zh-CN"/>
        </w:rPr>
      </w:pPr>
      <w:r w:rsidRPr="00F213F6">
        <w:rPr>
          <w:b/>
          <w:lang w:eastAsia="zh-CN"/>
        </w:rPr>
        <w:lastRenderedPageBreak/>
        <w:t>Your attachments should not exceed 4 sides of A4 in line with the guidance set out in the questionnaire.</w:t>
      </w:r>
    </w:p>
    <w:p w:rsidR="00D2581B" w:rsidRPr="00D2581B" w:rsidRDefault="00D2581B" w:rsidP="00D2581B">
      <w:pPr>
        <w:rPr>
          <w:lang w:eastAsia="zh-CN"/>
        </w:rPr>
      </w:pPr>
    </w:p>
    <w:p w:rsidR="0081513E" w:rsidRPr="00F00591" w:rsidRDefault="002007E5" w:rsidP="002007E5">
      <w:pPr>
        <w:rPr>
          <w:lang w:eastAsia="zh-CN"/>
        </w:rPr>
      </w:pPr>
      <w:r>
        <w:rPr>
          <w:rFonts w:ascii="Arial" w:hAnsi="Arial" w:cs="Arial"/>
          <w:b/>
          <w:bCs/>
          <w:color w:val="FF0000"/>
        </w:rPr>
        <w:t>REDACTED TEXT under FOIA Section 43 Commercial Interests</w:t>
      </w:r>
      <w:r>
        <w:rPr>
          <w:rFonts w:ascii="Arial" w:hAnsi="Arial" w:cs="Arial"/>
          <w:color w:val="FF0000"/>
        </w:rPr>
        <w:t>.</w:t>
      </w:r>
    </w:p>
    <w:sectPr w:rsidR="0081513E" w:rsidRPr="00F0059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70A8" w:rsidRDefault="001770A8">
      <w:pPr>
        <w:spacing w:after="0" w:line="240" w:lineRule="auto"/>
      </w:pPr>
      <w:r>
        <w:separator/>
      </w:r>
    </w:p>
  </w:endnote>
  <w:endnote w:type="continuationSeparator" w:id="0">
    <w:p w:rsidR="001770A8" w:rsidRDefault="00177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611" w:rsidRDefault="00910611" w:rsidP="00597414">
    <w:pPr>
      <w:tabs>
        <w:tab w:val="center" w:pos="4513"/>
        <w:tab w:val="right" w:pos="9026"/>
      </w:tabs>
      <w:spacing w:after="0"/>
      <w:rPr>
        <w:rFonts w:ascii="Arial" w:hAnsi="Arial" w:cs="Arial"/>
        <w:sz w:val="20"/>
      </w:rPr>
    </w:pPr>
  </w:p>
  <w:p w:rsidR="00910611" w:rsidRDefault="00910611" w:rsidP="00F00591">
    <w:pPr>
      <w:tabs>
        <w:tab w:val="center" w:pos="4513"/>
        <w:tab w:val="right" w:pos="9026"/>
      </w:tabs>
      <w:spacing w:after="0"/>
      <w:rPr>
        <w:rFonts w:ascii="Arial" w:eastAsia="Arial" w:hAnsi="Arial"/>
        <w:sz w:val="20"/>
        <w:szCs w:val="20"/>
      </w:rPr>
    </w:pPr>
    <w:r>
      <w:rPr>
        <w:rFonts w:ascii="Arial" w:eastAsia="Arial" w:hAnsi="Arial"/>
        <w:sz w:val="20"/>
        <w:szCs w:val="20"/>
      </w:rPr>
      <w:t>RM6126 - Research &amp; Insights DPS</w:t>
    </w:r>
  </w:p>
  <w:p w:rsidR="00910611" w:rsidRDefault="00910611" w:rsidP="00597414">
    <w:pPr>
      <w:tabs>
        <w:tab w:val="center" w:pos="4513"/>
        <w:tab w:val="right" w:pos="9026"/>
      </w:tabs>
      <w:spacing w:after="0"/>
      <w:rPr>
        <w:rFonts w:ascii="Arial" w:hAnsi="Arial" w:cs="Arial"/>
        <w:sz w:val="20"/>
      </w:rPr>
    </w:pPr>
    <w:r w:rsidRPr="007E12FE">
      <w:rPr>
        <w:rFonts w:ascii="Arial" w:hAnsi="Arial" w:cs="Arial"/>
        <w:sz w:val="20"/>
      </w:rPr>
      <w:t>Project Version: v1.0</w:t>
    </w:r>
  </w:p>
  <w:p w:rsidR="00910611" w:rsidRPr="007E12FE" w:rsidRDefault="00910611" w:rsidP="00597414">
    <w:pPr>
      <w:pStyle w:val="Footer"/>
      <w:rPr>
        <w:rFonts w:ascii="Arial" w:hAnsi="Arial" w:cs="Arial"/>
        <w:sz w:val="20"/>
      </w:rPr>
    </w:pPr>
    <w:r>
      <w:rPr>
        <w:rFonts w:ascii="Arial" w:hAnsi="Arial" w:cs="Arial"/>
        <w:sz w:val="20"/>
      </w:rPr>
      <w:t>Model Version: v1</w:t>
    </w:r>
    <w:r w:rsidRPr="007E12FE">
      <w:rPr>
        <w:rFonts w:ascii="Arial" w:hAnsi="Arial" w:cs="Arial"/>
        <w:sz w:val="2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70A8" w:rsidRDefault="001770A8">
      <w:pPr>
        <w:spacing w:after="0" w:line="240" w:lineRule="auto"/>
      </w:pPr>
      <w:r>
        <w:separator/>
      </w:r>
    </w:p>
  </w:footnote>
  <w:footnote w:type="continuationSeparator" w:id="0">
    <w:p w:rsidR="001770A8" w:rsidRDefault="001770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611" w:rsidRPr="005C04C4" w:rsidRDefault="00910611">
    <w:pPr>
      <w:pStyle w:val="Header"/>
      <w:rPr>
        <w:rFonts w:ascii="Arial" w:hAnsi="Arial" w:cs="Arial"/>
        <w:sz w:val="20"/>
        <w:szCs w:val="20"/>
      </w:rPr>
    </w:pPr>
    <w:r>
      <w:rPr>
        <w:rFonts w:ascii="Arial" w:hAnsi="Arial" w:cs="Arial"/>
        <w:sz w:val="20"/>
        <w:szCs w:val="20"/>
      </w:rPr>
      <w:t>Order</w:t>
    </w:r>
    <w:r w:rsidRPr="005C04C4">
      <w:rPr>
        <w:rFonts w:ascii="Arial" w:hAnsi="Arial" w:cs="Arial"/>
        <w:sz w:val="20"/>
        <w:szCs w:val="20"/>
      </w:rPr>
      <w:t xml:space="preserve"> Schedule 20 (</w:t>
    </w:r>
    <w:r>
      <w:rPr>
        <w:rFonts w:ascii="Arial" w:hAnsi="Arial" w:cs="Arial"/>
        <w:sz w:val="20"/>
        <w:szCs w:val="20"/>
      </w:rPr>
      <w:t>Order</w:t>
    </w:r>
    <w:r w:rsidRPr="005C04C4">
      <w:rPr>
        <w:rFonts w:ascii="Arial" w:hAnsi="Arial" w:cs="Arial"/>
        <w:sz w:val="20"/>
        <w:szCs w:val="20"/>
      </w:rPr>
      <w:t xml:space="preserve"> Specification)</w:t>
    </w:r>
  </w:p>
  <w:p w:rsidR="00910611" w:rsidRPr="005C04C4" w:rsidRDefault="00910611">
    <w:pPr>
      <w:pStyle w:val="Header"/>
      <w:rPr>
        <w:rFonts w:ascii="Arial" w:hAnsi="Arial" w:cs="Arial"/>
        <w:sz w:val="20"/>
        <w:szCs w:val="20"/>
      </w:rPr>
    </w:pPr>
    <w:r>
      <w:rPr>
        <w:rFonts w:ascii="Arial" w:hAnsi="Arial" w:cs="Arial"/>
        <w:sz w:val="20"/>
        <w:szCs w:val="20"/>
      </w:rPr>
      <w:t>Order</w:t>
    </w:r>
    <w:r w:rsidRPr="005C04C4">
      <w:rPr>
        <w:rFonts w:ascii="Arial" w:hAnsi="Arial" w:cs="Arial"/>
        <w:sz w:val="20"/>
        <w:szCs w:val="20"/>
      </w:rPr>
      <w:t xml:space="preserve"> Ref:</w:t>
    </w:r>
  </w:p>
  <w:p w:rsidR="00910611" w:rsidRPr="005C04C4" w:rsidRDefault="00910611">
    <w:pPr>
      <w:pStyle w:val="Header"/>
      <w:rPr>
        <w:rFonts w:ascii="Arial" w:hAnsi="Arial" w:cs="Arial"/>
        <w:sz w:val="20"/>
        <w:szCs w:val="20"/>
      </w:rPr>
    </w:pPr>
    <w:r>
      <w:rPr>
        <w:rFonts w:ascii="Arial" w:hAnsi="Arial" w:cs="Arial"/>
        <w:sz w:val="20"/>
        <w:szCs w:val="20"/>
      </w:rPr>
      <w:t>Crown Copyright 2021</w:t>
    </w:r>
  </w:p>
  <w:p w:rsidR="00910611" w:rsidRPr="005C04C4" w:rsidRDefault="00910611">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132"/>
        </w:tabs>
        <w:ind w:left="1132" w:hanging="360"/>
      </w:pPr>
    </w:lvl>
  </w:abstractNum>
  <w:abstractNum w:abstractNumId="1"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13B599E"/>
    <w:multiLevelType w:val="hybridMultilevel"/>
    <w:tmpl w:val="8C202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7B8407A"/>
    <w:multiLevelType w:val="hybridMultilevel"/>
    <w:tmpl w:val="76261D52"/>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A44C71"/>
    <w:multiLevelType w:val="hybridMultilevel"/>
    <w:tmpl w:val="FAAE96C6"/>
    <w:lvl w:ilvl="0" w:tplc="85323E7E">
      <w:start w:val="6"/>
      <w:numFmt w:val="bullet"/>
      <w:lvlText w:val="-"/>
      <w:lvlJc w:val="left"/>
      <w:pPr>
        <w:ind w:left="720" w:hanging="360"/>
      </w:pPr>
      <w:rPr>
        <w:rFonts w:ascii="Arial" w:eastAsia="STZhongsong"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numFmt w:val="none"/>
      <w:pStyle w:val="Level2"/>
      <w:lvlText w:val=""/>
      <w:lvlJc w:val="left"/>
      <w:pPr>
        <w:tabs>
          <w:tab w:val="num" w:pos="360"/>
        </w:tabs>
      </w:pPr>
    </w:lvl>
    <w:lvl w:ilvl="2">
      <w:numFmt w:val="none"/>
      <w:pStyle w:val="Level3"/>
      <w:lvlText w:val=""/>
      <w:lvlJc w:val="left"/>
      <w:pPr>
        <w:tabs>
          <w:tab w:val="num" w:pos="360"/>
        </w:tabs>
      </w:pPr>
    </w:lvl>
    <w:lvl w:ilvl="3">
      <w:numFmt w:val="none"/>
      <w:pStyle w:val="Level4"/>
      <w:lvlText w:val=""/>
      <w:lvlJc w:val="left"/>
      <w:pPr>
        <w:tabs>
          <w:tab w:val="num" w:pos="360"/>
        </w:tabs>
      </w:pPr>
    </w:lvl>
    <w:lvl w:ilvl="4">
      <w:numFmt w:val="decimal"/>
      <w:pStyle w:val="Level5"/>
      <w:lvlText w:val=""/>
      <w:lvlJc w:val="left"/>
    </w:lvl>
    <w:lvl w:ilvl="5">
      <w:numFmt w:val="decimal"/>
      <w:pStyle w:val="Level6"/>
      <w:lvlText w:val=""/>
      <w:lvlJc w:val="left"/>
    </w:lvl>
    <w:lvl w:ilvl="6">
      <w:numFmt w:val="none"/>
      <w:pStyle w:val="Level7"/>
      <w:lvlText w:val=""/>
      <w:lvlJc w:val="left"/>
      <w:pPr>
        <w:tabs>
          <w:tab w:val="num" w:pos="360"/>
        </w:tabs>
      </w:pPr>
    </w:lvl>
    <w:lvl w:ilvl="7">
      <w:numFmt w:val="decimal"/>
      <w:pStyle w:val="Level8"/>
      <w:lvlText w:val=""/>
      <w:lvlJc w:val="left"/>
    </w:lvl>
    <w:lvl w:ilvl="8">
      <w:numFmt w:val="decimal"/>
      <w:pStyle w:val="Level9"/>
      <w:lvlText w:val=""/>
      <w:lvlJc w:val="left"/>
    </w:lvl>
  </w:abstractNum>
  <w:abstractNum w:abstractNumId="13" w15:restartNumberingAfterBreak="0">
    <w:nsid w:val="16E865AF"/>
    <w:multiLevelType w:val="hybridMultilevel"/>
    <w:tmpl w:val="678CFCB8"/>
    <w:lvl w:ilvl="0" w:tplc="E3106704">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775C39"/>
    <w:multiLevelType w:val="hybridMultilevel"/>
    <w:tmpl w:val="942CE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680B81"/>
    <w:multiLevelType w:val="hybridMultilevel"/>
    <w:tmpl w:val="B81220C6"/>
    <w:lvl w:ilvl="0" w:tplc="0809000F">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6" w15:restartNumberingAfterBreak="0">
    <w:nsid w:val="1C202226"/>
    <w:multiLevelType w:val="hybridMultilevel"/>
    <w:tmpl w:val="9E222A9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7" w15:restartNumberingAfterBreak="0">
    <w:nsid w:val="1C767F1E"/>
    <w:multiLevelType w:val="hybridMultilevel"/>
    <w:tmpl w:val="10E0B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3E3A21"/>
    <w:multiLevelType w:val="multilevel"/>
    <w:tmpl w:val="5DA2764C"/>
    <w:lvl w:ilvl="0">
      <w:numFmt w:val="decimal"/>
      <w:pStyle w:val="HeadA"/>
      <w:lvlText w:val=""/>
      <w:lvlJc w:val="left"/>
    </w:lvl>
    <w:lvl w:ilvl="1">
      <w:numFmt w:val="decimal"/>
      <w:pStyle w:val="HeadB"/>
      <w:lvlText w:val=""/>
      <w:lvlJc w:val="left"/>
    </w:lvl>
    <w:lvl w:ilvl="2">
      <w:numFmt w:val="decimal"/>
      <w:pStyle w:val="HeadC"/>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3E00D2A"/>
    <w:multiLevelType w:val="multilevel"/>
    <w:tmpl w:val="22A8FDF6"/>
    <w:lvl w:ilvl="0">
      <w:numFmt w:val="decimal"/>
      <w:pStyle w:val="RecitalNumbering"/>
      <w:lvlText w:val=""/>
      <w:lvlJc w:val="left"/>
    </w:lvl>
    <w:lvl w:ilvl="1">
      <w:numFmt w:val="decimal"/>
      <w:pStyle w:val="RecitalNumbering2"/>
      <w:lvlText w:val=""/>
      <w:lvlJc w:val="left"/>
    </w:lvl>
    <w:lvl w:ilvl="2">
      <w:numFmt w:val="decimal"/>
      <w:pStyle w:val="RecitalNumber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465630C"/>
    <w:multiLevelType w:val="multilevel"/>
    <w:tmpl w:val="F3F820FA"/>
    <w:lvl w:ilvl="0">
      <w:start w:val="5"/>
      <w:numFmt w:val="decimal"/>
      <w:lvlText w:val="%1"/>
      <w:lvlJc w:val="left"/>
      <w:pPr>
        <w:ind w:left="567" w:hanging="567"/>
      </w:pPr>
      <w:rPr>
        <w:rFonts w:hint="default"/>
      </w:rPr>
    </w:lvl>
    <w:lvl w:ilvl="1">
      <w:start w:val="1"/>
      <w:numFmt w:val="decimal"/>
      <w:lvlText w:val="%1.%2"/>
      <w:lvlJc w:val="left"/>
      <w:pPr>
        <w:ind w:left="992" w:hanging="567"/>
      </w:pPr>
      <w:rPr>
        <w:rFonts w:hint="default"/>
        <w:b w:val="0"/>
        <w:bCs/>
        <w:i w:val="0"/>
        <w:iCs/>
        <w:sz w:val="24"/>
        <w:szCs w:val="24"/>
      </w:rPr>
    </w:lvl>
    <w:lvl w:ilvl="2">
      <w:start w:val="1"/>
      <w:numFmt w:val="decimal"/>
      <w:lvlText w:val="%1.%2.%3"/>
      <w:lvlJc w:val="left"/>
      <w:pPr>
        <w:ind w:left="1843" w:hanging="567"/>
      </w:pPr>
      <w:rPr>
        <w:rFonts w:hint="default"/>
        <w:b w:val="0"/>
        <w:bCs/>
        <w:i w:val="0"/>
        <w:iCs/>
      </w:rPr>
    </w:lvl>
    <w:lvl w:ilvl="3">
      <w:start w:val="1"/>
      <w:numFmt w:val="decimal"/>
      <w:lvlText w:val="%1.%2.%3.%4"/>
      <w:lvlJc w:val="left"/>
      <w:pPr>
        <w:ind w:left="297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1" w15:restartNumberingAfterBreak="0">
    <w:nsid w:val="2AA960C8"/>
    <w:multiLevelType w:val="multilevel"/>
    <w:tmpl w:val="F9F26176"/>
    <w:lvl w:ilvl="0">
      <w:numFmt w:val="decimal"/>
      <w:pStyle w:val="ScheduleL1"/>
      <w:lvlText w:val=""/>
      <w:lvlJc w:val="left"/>
    </w:lvl>
    <w:lvl w:ilvl="1">
      <w:numFmt w:val="decimal"/>
      <w:pStyle w:val="ScheduleL2"/>
      <w:lvlText w:val=""/>
      <w:lvlJc w:val="left"/>
    </w:lvl>
    <w:lvl w:ilvl="2">
      <w:numFmt w:val="decimal"/>
      <w:pStyle w:val="ScheduleL3"/>
      <w:lvlText w:val=""/>
      <w:lvlJc w:val="left"/>
    </w:lvl>
    <w:lvl w:ilvl="3">
      <w:numFmt w:val="decimal"/>
      <w:pStyle w:val="ScheduleL4"/>
      <w:lvlText w:val=""/>
      <w:lvlJc w:val="left"/>
    </w:lvl>
    <w:lvl w:ilvl="4">
      <w:numFmt w:val="decimal"/>
      <w:pStyle w:val="ScheduleL5"/>
      <w:lvlText w:val=""/>
      <w:lvlJc w:val="left"/>
    </w:lvl>
    <w:lvl w:ilvl="5">
      <w:numFmt w:val="decimal"/>
      <w:pStyle w:val="ScheduleL6"/>
      <w:lvlText w:val=""/>
      <w:lvlJc w:val="left"/>
    </w:lvl>
    <w:lvl w:ilvl="6">
      <w:numFmt w:val="decimal"/>
      <w:pStyle w:val="ScheduleL7"/>
      <w:lvlText w:val=""/>
      <w:lvlJc w:val="left"/>
    </w:lvl>
    <w:lvl w:ilvl="7">
      <w:numFmt w:val="decimal"/>
      <w:pStyle w:val="ScheduleL8"/>
      <w:lvlText w:val=""/>
      <w:lvlJc w:val="left"/>
    </w:lvl>
    <w:lvl w:ilvl="8">
      <w:numFmt w:val="decimal"/>
      <w:pStyle w:val="ScheduleL9"/>
      <w:lvlText w:val=""/>
      <w:lvlJc w:val="left"/>
    </w:lvl>
  </w:abstractNum>
  <w:abstractNum w:abstractNumId="22" w15:restartNumberingAfterBreak="0">
    <w:nsid w:val="2EE67B6F"/>
    <w:multiLevelType w:val="multilevel"/>
    <w:tmpl w:val="C3042826"/>
    <w:lvl w:ilvl="0">
      <w:numFmt w:val="decimal"/>
      <w:pStyle w:val="AppHead"/>
      <w:lvlText w:val=""/>
      <w:lvlJc w:val="left"/>
    </w:lvl>
    <w:lvl w:ilvl="1">
      <w:numFmt w:val="decimal"/>
      <w:pStyle w:val="AppPar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29C4907"/>
    <w:multiLevelType w:val="hybridMultilevel"/>
    <w:tmpl w:val="B4361CB4"/>
    <w:lvl w:ilvl="0" w:tplc="08090001">
      <w:start w:val="1"/>
      <w:numFmt w:val="bullet"/>
      <w:lvlText w:val=""/>
      <w:lvlJc w:val="left"/>
      <w:pPr>
        <w:ind w:left="1919" w:hanging="360"/>
      </w:pPr>
      <w:rPr>
        <w:rFonts w:ascii="Symbol" w:hAnsi="Symbol" w:hint="default"/>
      </w:rPr>
    </w:lvl>
    <w:lvl w:ilvl="1" w:tplc="08090003">
      <w:start w:val="1"/>
      <w:numFmt w:val="bullet"/>
      <w:lvlText w:val="o"/>
      <w:lvlJc w:val="left"/>
      <w:pPr>
        <w:ind w:left="2639" w:hanging="360"/>
      </w:pPr>
      <w:rPr>
        <w:rFonts w:ascii="Courier New" w:hAnsi="Courier New" w:cs="Courier New" w:hint="default"/>
      </w:rPr>
    </w:lvl>
    <w:lvl w:ilvl="2" w:tplc="08090005" w:tentative="1">
      <w:start w:val="1"/>
      <w:numFmt w:val="bullet"/>
      <w:lvlText w:val=""/>
      <w:lvlJc w:val="left"/>
      <w:pPr>
        <w:ind w:left="3359" w:hanging="360"/>
      </w:pPr>
      <w:rPr>
        <w:rFonts w:ascii="Wingdings" w:hAnsi="Wingdings" w:hint="default"/>
      </w:rPr>
    </w:lvl>
    <w:lvl w:ilvl="3" w:tplc="08090001" w:tentative="1">
      <w:start w:val="1"/>
      <w:numFmt w:val="bullet"/>
      <w:lvlText w:val=""/>
      <w:lvlJc w:val="left"/>
      <w:pPr>
        <w:ind w:left="4079" w:hanging="360"/>
      </w:pPr>
      <w:rPr>
        <w:rFonts w:ascii="Symbol" w:hAnsi="Symbol" w:hint="default"/>
      </w:rPr>
    </w:lvl>
    <w:lvl w:ilvl="4" w:tplc="08090003" w:tentative="1">
      <w:start w:val="1"/>
      <w:numFmt w:val="bullet"/>
      <w:lvlText w:val="o"/>
      <w:lvlJc w:val="left"/>
      <w:pPr>
        <w:ind w:left="4799" w:hanging="360"/>
      </w:pPr>
      <w:rPr>
        <w:rFonts w:ascii="Courier New" w:hAnsi="Courier New" w:cs="Courier New" w:hint="default"/>
      </w:rPr>
    </w:lvl>
    <w:lvl w:ilvl="5" w:tplc="08090005" w:tentative="1">
      <w:start w:val="1"/>
      <w:numFmt w:val="bullet"/>
      <w:lvlText w:val=""/>
      <w:lvlJc w:val="left"/>
      <w:pPr>
        <w:ind w:left="5519" w:hanging="360"/>
      </w:pPr>
      <w:rPr>
        <w:rFonts w:ascii="Wingdings" w:hAnsi="Wingdings" w:hint="default"/>
      </w:rPr>
    </w:lvl>
    <w:lvl w:ilvl="6" w:tplc="08090001" w:tentative="1">
      <w:start w:val="1"/>
      <w:numFmt w:val="bullet"/>
      <w:lvlText w:val=""/>
      <w:lvlJc w:val="left"/>
      <w:pPr>
        <w:ind w:left="6239" w:hanging="360"/>
      </w:pPr>
      <w:rPr>
        <w:rFonts w:ascii="Symbol" w:hAnsi="Symbol" w:hint="default"/>
      </w:rPr>
    </w:lvl>
    <w:lvl w:ilvl="7" w:tplc="08090003" w:tentative="1">
      <w:start w:val="1"/>
      <w:numFmt w:val="bullet"/>
      <w:lvlText w:val="o"/>
      <w:lvlJc w:val="left"/>
      <w:pPr>
        <w:ind w:left="6959" w:hanging="360"/>
      </w:pPr>
      <w:rPr>
        <w:rFonts w:ascii="Courier New" w:hAnsi="Courier New" w:cs="Courier New" w:hint="default"/>
      </w:rPr>
    </w:lvl>
    <w:lvl w:ilvl="8" w:tplc="08090005" w:tentative="1">
      <w:start w:val="1"/>
      <w:numFmt w:val="bullet"/>
      <w:lvlText w:val=""/>
      <w:lvlJc w:val="left"/>
      <w:pPr>
        <w:ind w:left="7679" w:hanging="360"/>
      </w:pPr>
      <w:rPr>
        <w:rFonts w:ascii="Wingdings" w:hAnsi="Wingdings" w:hint="default"/>
      </w:rPr>
    </w:lvl>
  </w:abstractNum>
  <w:abstractNum w:abstractNumId="24" w15:restartNumberingAfterBreak="0">
    <w:nsid w:val="337D7B5F"/>
    <w:multiLevelType w:val="singleLevel"/>
    <w:tmpl w:val="4EFC6FB4"/>
    <w:lvl w:ilvl="0">
      <w:numFmt w:val="decimal"/>
      <w:pStyle w:val="AppSub"/>
      <w:lvlText w:val=""/>
      <w:lvlJc w:val="left"/>
    </w:lvl>
  </w:abstractNum>
  <w:abstractNum w:abstractNumId="25" w15:restartNumberingAfterBreak="0">
    <w:nsid w:val="34E168DE"/>
    <w:multiLevelType w:val="multilevel"/>
    <w:tmpl w:val="99862F86"/>
    <w:lvl w:ilvl="0">
      <w:numFmt w:val="decimal"/>
      <w:pStyle w:val="ListBullet1"/>
      <w:lvlText w:val=""/>
      <w:lvlJc w:val="left"/>
    </w:lvl>
    <w:lvl w:ilvl="1">
      <w:numFmt w:val="decimal"/>
      <w:pStyle w:val="ListBullet2"/>
      <w:lvlText w:val=""/>
      <w:lvlJc w:val="left"/>
    </w:lvl>
    <w:lvl w:ilvl="2">
      <w:numFmt w:val="decimal"/>
      <w:pStyle w:val="ListBullet3"/>
      <w:lvlText w:val=""/>
      <w:lvlJc w:val="left"/>
    </w:lvl>
    <w:lvl w:ilvl="3">
      <w:numFmt w:val="decimal"/>
      <w:pStyle w:val="ListBullet4"/>
      <w:lvlText w:val=""/>
      <w:lvlJc w:val="left"/>
    </w:lvl>
    <w:lvl w:ilvl="4">
      <w:numFmt w:val="decimal"/>
      <w:pStyle w:val="ListBullet5"/>
      <w:lvlText w:val=""/>
      <w:lvlJc w:val="left"/>
    </w:lvl>
    <w:lvl w:ilvl="5">
      <w:numFmt w:val="decimal"/>
      <w:pStyle w:val="ListBullet6"/>
      <w:lvlText w:val=""/>
      <w:lvlJc w:val="left"/>
    </w:lvl>
    <w:lvl w:ilvl="6">
      <w:numFmt w:val="decimal"/>
      <w:pStyle w:val="ListBullet7"/>
      <w:lvlText w:val=""/>
      <w:lvlJc w:val="left"/>
    </w:lvl>
    <w:lvl w:ilvl="7">
      <w:numFmt w:val="decimal"/>
      <w:pStyle w:val="ListBullet8"/>
      <w:lvlText w:val=""/>
      <w:lvlJc w:val="left"/>
    </w:lvl>
    <w:lvl w:ilvl="8">
      <w:numFmt w:val="decimal"/>
      <w:pStyle w:val="ListBullet9"/>
      <w:lvlText w:val=""/>
      <w:lvlJc w:val="left"/>
    </w:lvl>
  </w:abstractNum>
  <w:abstractNum w:abstractNumId="26" w15:restartNumberingAfterBreak="0">
    <w:nsid w:val="35A41E9E"/>
    <w:multiLevelType w:val="hybridMultilevel"/>
    <w:tmpl w:val="90B4B52C"/>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7" w15:restartNumberingAfterBreak="0">
    <w:nsid w:val="3CDD2B66"/>
    <w:multiLevelType w:val="hybridMultilevel"/>
    <w:tmpl w:val="40AEDF9E"/>
    <w:lvl w:ilvl="0" w:tplc="FF006FFC">
      <w:numFmt w:val="decimal"/>
      <w:pStyle w:val="StyleHeading3Arial11ptAutoLeft0cmFirstline0cm"/>
      <w:lvlText w:val=""/>
      <w:lvlJc w:val="left"/>
    </w:lvl>
    <w:lvl w:ilvl="1" w:tplc="8CC27CB2">
      <w:numFmt w:val="decimal"/>
      <w:lvlText w:val=""/>
      <w:lvlJc w:val="left"/>
    </w:lvl>
    <w:lvl w:ilvl="2" w:tplc="4426DA7E">
      <w:numFmt w:val="decimal"/>
      <w:lvlText w:val=""/>
      <w:lvlJc w:val="left"/>
    </w:lvl>
    <w:lvl w:ilvl="3" w:tplc="C0F055B2">
      <w:numFmt w:val="decimal"/>
      <w:lvlText w:val=""/>
      <w:lvlJc w:val="left"/>
    </w:lvl>
    <w:lvl w:ilvl="4" w:tplc="F17828D0">
      <w:numFmt w:val="decimal"/>
      <w:lvlText w:val=""/>
      <w:lvlJc w:val="left"/>
    </w:lvl>
    <w:lvl w:ilvl="5" w:tplc="255A632A">
      <w:numFmt w:val="decimal"/>
      <w:lvlText w:val=""/>
      <w:lvlJc w:val="left"/>
    </w:lvl>
    <w:lvl w:ilvl="6" w:tplc="B844B20A">
      <w:numFmt w:val="decimal"/>
      <w:lvlText w:val=""/>
      <w:lvlJc w:val="left"/>
    </w:lvl>
    <w:lvl w:ilvl="7" w:tplc="C98223D6">
      <w:numFmt w:val="decimal"/>
      <w:lvlText w:val=""/>
      <w:lvlJc w:val="left"/>
    </w:lvl>
    <w:lvl w:ilvl="8" w:tplc="309E80E6">
      <w:numFmt w:val="decimal"/>
      <w:lvlText w:val=""/>
      <w:lvlJc w:val="left"/>
    </w:lvl>
  </w:abstractNum>
  <w:abstractNum w:abstractNumId="28" w15:restartNumberingAfterBreak="0">
    <w:nsid w:val="4A376A8D"/>
    <w:multiLevelType w:val="multilevel"/>
    <w:tmpl w:val="2796324C"/>
    <w:name w:val="Recital Numbering List"/>
    <w:lvl w:ilvl="0">
      <w:numFmt w:val="decimal"/>
      <w:pStyle w:val="SchHead"/>
      <w:lvlText w:val=""/>
      <w:lvlJc w:val="left"/>
    </w:lvl>
    <w:lvl w:ilvl="1">
      <w:numFmt w:val="decimal"/>
      <w:pStyle w:val="SchPart"/>
      <w:lvlText w:val=""/>
      <w:lvlJc w:val="left"/>
    </w:lvl>
    <w:lvl w:ilvl="2">
      <w:numFmt w:val="decimal"/>
      <w:pStyle w:val="SchSection"/>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217ED3"/>
    <w:multiLevelType w:val="hybridMultilevel"/>
    <w:tmpl w:val="94F6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E05378"/>
    <w:multiLevelType w:val="hybridMultilevel"/>
    <w:tmpl w:val="CC6CC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1B0968"/>
    <w:multiLevelType w:val="hybridMultilevel"/>
    <w:tmpl w:val="8146BC46"/>
    <w:lvl w:ilvl="0" w:tplc="3724C2B0">
      <w:start w:val="1"/>
      <w:numFmt w:val="decimal"/>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32" w15:restartNumberingAfterBreak="0">
    <w:nsid w:val="5E8A28B4"/>
    <w:multiLevelType w:val="hybridMultilevel"/>
    <w:tmpl w:val="25B88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B93432"/>
    <w:multiLevelType w:val="hybridMultilevel"/>
    <w:tmpl w:val="6030A292"/>
    <w:lvl w:ilvl="0" w:tplc="0809000F">
      <w:numFmt w:val="decimal"/>
      <w:pStyle w:val="PQQbullet"/>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4" w15:restartNumberingAfterBreak="0">
    <w:nsid w:val="63BE4C73"/>
    <w:multiLevelType w:val="multilevel"/>
    <w:tmpl w:val="F824FF9A"/>
    <w:lvl w:ilvl="0">
      <w:numFmt w:val="decimal"/>
      <w:pStyle w:val="KLegalHeading1"/>
      <w:lvlText w:val=""/>
      <w:lvlJc w:val="left"/>
    </w:lvl>
    <w:lvl w:ilvl="1">
      <w:numFmt w:val="decimal"/>
      <w:pStyle w:val="KLegalHeading2"/>
      <w:lvlText w:val=""/>
      <w:lvlJc w:val="left"/>
    </w:lvl>
    <w:lvl w:ilvl="2">
      <w:numFmt w:val="decimal"/>
      <w:pStyle w:val="KLegalHeading3"/>
      <w:lvlText w:val=""/>
      <w:lvlJc w:val="left"/>
    </w:lvl>
    <w:lvl w:ilvl="3">
      <w:numFmt w:val="decimal"/>
      <w:pStyle w:val="KLegalHeading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6A47505"/>
    <w:multiLevelType w:val="hybridMultilevel"/>
    <w:tmpl w:val="00CE4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2936E4"/>
    <w:multiLevelType w:val="multilevel"/>
    <w:tmpl w:val="509838D2"/>
    <w:lvl w:ilvl="0">
      <w:start w:val="1"/>
      <w:numFmt w:val="decimal"/>
      <w:pStyle w:val="GPSL1CLAUSEHEADING"/>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1996"/>
        </w:tabs>
        <w:ind w:left="1996"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7AC532DB"/>
    <w:multiLevelType w:val="multilevel"/>
    <w:tmpl w:val="4C8875C8"/>
    <w:lvl w:ilvl="0">
      <w:numFmt w:val="decimal"/>
      <w:pStyle w:val="ScheduleLevel1"/>
      <w:lvlText w:val=""/>
      <w:lvlJc w:val="left"/>
    </w:lvl>
    <w:lvl w:ilvl="1">
      <w:numFmt w:val="decimal"/>
      <w:lvlText w:val=""/>
      <w:lvlJc w:val="left"/>
    </w:lvl>
    <w:lvl w:ilvl="2">
      <w:numFmt w:val="decimal"/>
      <w:pStyle w:val="ScheduleLevel3"/>
      <w:lvlText w:val=""/>
      <w:lvlJc w:val="left"/>
    </w:lvl>
    <w:lvl w:ilvl="3">
      <w:numFmt w:val="decimal"/>
      <w:pStyle w:val="ScheduleLevel4"/>
      <w:lvlText w:val=""/>
      <w:lvlJc w:val="left"/>
    </w:lvl>
    <w:lvl w:ilvl="4">
      <w:numFmt w:val="decimal"/>
      <w:pStyle w:val="ScheduleLevel5"/>
      <w:lvlText w:val=""/>
      <w:lvlJc w:val="left"/>
    </w:lvl>
    <w:lvl w:ilvl="5">
      <w:numFmt w:val="decimal"/>
      <w:pStyle w:val="ScheduleLevel6"/>
      <w:lvlText w:val=""/>
      <w:lvlJc w:val="left"/>
    </w:lvl>
    <w:lvl w:ilvl="6">
      <w:numFmt w:val="decimal"/>
      <w:pStyle w:val="ScheduleLevel7"/>
      <w:lvlText w:val=""/>
      <w:lvlJc w:val="left"/>
    </w:lvl>
    <w:lvl w:ilvl="7">
      <w:numFmt w:val="decimal"/>
      <w:pStyle w:val="ScheduleLevel8"/>
      <w:lvlText w:val=""/>
      <w:lvlJc w:val="left"/>
    </w:lvl>
    <w:lvl w:ilvl="8">
      <w:numFmt w:val="decimal"/>
      <w:pStyle w:val="ScheduleLevel9"/>
      <w:lvlText w:val=""/>
      <w:lvlJc w:val="left"/>
    </w:lvl>
  </w:abstractNum>
  <w:abstractNum w:abstractNumId="38" w15:restartNumberingAfterBreak="0">
    <w:nsid w:val="7F40177A"/>
    <w:multiLevelType w:val="multilevel"/>
    <w:tmpl w:val="ADF052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6"/>
  </w:num>
  <w:num w:numId="2">
    <w:abstractNumId w:val="10"/>
  </w:num>
  <w:num w:numId="3">
    <w:abstractNumId w:val="1"/>
  </w:num>
  <w:num w:numId="4">
    <w:abstractNumId w:val="6"/>
  </w:num>
  <w:num w:numId="5">
    <w:abstractNumId w:val="21"/>
  </w:num>
  <w:num w:numId="6">
    <w:abstractNumId w:val="22"/>
  </w:num>
  <w:num w:numId="7">
    <w:abstractNumId w:val="28"/>
  </w:num>
  <w:num w:numId="8">
    <w:abstractNumId w:val="25"/>
  </w:num>
  <w:num w:numId="9">
    <w:abstractNumId w:val="19"/>
  </w:num>
  <w:num w:numId="10">
    <w:abstractNumId w:val="4"/>
  </w:num>
  <w:num w:numId="11">
    <w:abstractNumId w:val="3"/>
  </w:num>
  <w:num w:numId="12">
    <w:abstractNumId w:val="2"/>
  </w:num>
  <w:num w:numId="13">
    <w:abstractNumId w:val="0"/>
  </w:num>
  <w:num w:numId="14">
    <w:abstractNumId w:val="37"/>
  </w:num>
  <w:num w:numId="15">
    <w:abstractNumId w:val="12"/>
  </w:num>
  <w:num w:numId="16">
    <w:abstractNumId w:val="34"/>
  </w:num>
  <w:num w:numId="17">
    <w:abstractNumId w:val="11"/>
  </w:num>
  <w:num w:numId="18">
    <w:abstractNumId w:val="27"/>
  </w:num>
  <w:num w:numId="19">
    <w:abstractNumId w:val="24"/>
  </w:num>
  <w:num w:numId="20">
    <w:abstractNumId w:val="33"/>
  </w:num>
  <w:num w:numId="21">
    <w:abstractNumId w:val="18"/>
  </w:num>
  <w:num w:numId="22">
    <w:abstractNumId w:val="15"/>
  </w:num>
  <w:num w:numId="23">
    <w:abstractNumId w:val="26"/>
  </w:num>
  <w:num w:numId="24">
    <w:abstractNumId w:val="7"/>
  </w:num>
  <w:num w:numId="25">
    <w:abstractNumId w:val="9"/>
  </w:num>
  <w:num w:numId="26">
    <w:abstractNumId w:val="14"/>
  </w:num>
  <w:num w:numId="27">
    <w:abstractNumId w:val="30"/>
  </w:num>
  <w:num w:numId="28">
    <w:abstractNumId w:val="17"/>
  </w:num>
  <w:num w:numId="29">
    <w:abstractNumId w:val="5"/>
  </w:num>
  <w:num w:numId="30">
    <w:abstractNumId w:val="32"/>
  </w:num>
  <w:num w:numId="31">
    <w:abstractNumId w:val="16"/>
  </w:num>
  <w:num w:numId="32">
    <w:abstractNumId w:val="20"/>
  </w:num>
  <w:num w:numId="33">
    <w:abstractNumId w:val="23"/>
  </w:num>
  <w:num w:numId="34">
    <w:abstractNumId w:val="35"/>
  </w:num>
  <w:num w:numId="35">
    <w:abstractNumId w:val="13"/>
  </w:num>
  <w:num w:numId="36">
    <w:abstractNumId w:val="38"/>
  </w:num>
  <w:num w:numId="37">
    <w:abstractNumId w:val="29"/>
  </w:num>
  <w:num w:numId="38">
    <w:abstractNumId w:val="31"/>
  </w:num>
  <w:num w:numId="39">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13E"/>
    <w:rsid w:val="00000008"/>
    <w:rsid w:val="000574E9"/>
    <w:rsid w:val="00066FD2"/>
    <w:rsid w:val="000B1E30"/>
    <w:rsid w:val="00123B48"/>
    <w:rsid w:val="0014327E"/>
    <w:rsid w:val="001649BE"/>
    <w:rsid w:val="001770A8"/>
    <w:rsid w:val="002007E5"/>
    <w:rsid w:val="00204140"/>
    <w:rsid w:val="002A2929"/>
    <w:rsid w:val="002E32B7"/>
    <w:rsid w:val="00336691"/>
    <w:rsid w:val="00395C1A"/>
    <w:rsid w:val="003A7F41"/>
    <w:rsid w:val="00412D4E"/>
    <w:rsid w:val="004C111F"/>
    <w:rsid w:val="00562676"/>
    <w:rsid w:val="00597414"/>
    <w:rsid w:val="005B4E76"/>
    <w:rsid w:val="005C04C4"/>
    <w:rsid w:val="00616D25"/>
    <w:rsid w:val="00692171"/>
    <w:rsid w:val="00717FD0"/>
    <w:rsid w:val="007335CD"/>
    <w:rsid w:val="007E12FE"/>
    <w:rsid w:val="007F5706"/>
    <w:rsid w:val="0081513E"/>
    <w:rsid w:val="00825A3D"/>
    <w:rsid w:val="00826DDA"/>
    <w:rsid w:val="00880F36"/>
    <w:rsid w:val="008E504B"/>
    <w:rsid w:val="008F480A"/>
    <w:rsid w:val="00910611"/>
    <w:rsid w:val="00933F3A"/>
    <w:rsid w:val="009612FD"/>
    <w:rsid w:val="00A4427B"/>
    <w:rsid w:val="00A663BD"/>
    <w:rsid w:val="00A97891"/>
    <w:rsid w:val="00B77935"/>
    <w:rsid w:val="00BF1FD7"/>
    <w:rsid w:val="00D236B6"/>
    <w:rsid w:val="00D2581B"/>
    <w:rsid w:val="00D44FC1"/>
    <w:rsid w:val="00DC54C2"/>
    <w:rsid w:val="00E067A8"/>
    <w:rsid w:val="00E63C82"/>
    <w:rsid w:val="00E86078"/>
    <w:rsid w:val="00E94174"/>
    <w:rsid w:val="00F00591"/>
    <w:rsid w:val="00F168FF"/>
    <w:rsid w:val="00F213F6"/>
    <w:rsid w:val="00F41D95"/>
    <w:rsid w:val="00FA26ED"/>
    <w:rsid w:val="00FB1F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9DBC35DE-84D2-4942-918A-C1D07870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alibri" w:eastAsia="Calibri" w:hAnsi="Calibri" w:cs="Times New Roma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9"/>
    <w:unhideWhenUsed/>
    <w:qFormat/>
    <w:rsid w:val="0020414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9"/>
    <w:unhideWhenUsed/>
    <w:qFormat/>
    <w:rsid w:val="002041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204140"/>
    <w:pPr>
      <w:tabs>
        <w:tab w:val="num" w:pos="3600"/>
      </w:tabs>
      <w:ind w:left="3600" w:hanging="720"/>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204140"/>
    <w:pPr>
      <w:ind w:left="1440" w:hanging="1080"/>
      <w:outlineLvl w:val="5"/>
    </w:pPr>
  </w:style>
  <w:style w:type="paragraph" w:styleId="Heading7">
    <w:name w:val="heading 7"/>
    <w:aliases w:val="Heading 7 (Do Not Use),Heading 7(unused),Legal Level 1.1.,L2 PIP,Lev 7,H7DO NOT USE,PA Appendix Major"/>
    <w:basedOn w:val="HouseStyleBase"/>
    <w:link w:val="Heading7Char"/>
    <w:qFormat/>
    <w:rsid w:val="00204140"/>
    <w:pPr>
      <w:ind w:left="1800" w:hanging="1440"/>
      <w:outlineLvl w:val="6"/>
    </w:pPr>
  </w:style>
  <w:style w:type="paragraph" w:styleId="Heading8">
    <w:name w:val="heading 8"/>
    <w:aliases w:val="Heading 8 (Do Not Use),Legal Level 1.1.1.,Lev 8,h8 DO NOT USE,PA Appendix Minor"/>
    <w:basedOn w:val="HouseStyleBase"/>
    <w:link w:val="Heading8Char"/>
    <w:uiPriority w:val="99"/>
    <w:qFormat/>
    <w:rsid w:val="00204140"/>
    <w:pPr>
      <w:ind w:left="1800" w:hanging="1440"/>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204140"/>
    <w:pPr>
      <w:ind w:left="2160" w:hanging="180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qForma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clear" w:pos="1996"/>
        <w:tab w:val="num" w:pos="2160"/>
      </w:tabs>
      <w:adjustRightInd w:val="0"/>
      <w:spacing w:before="120" w:after="120" w:line="240" w:lineRule="auto"/>
      <w:ind w:left="2160"/>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link w:val="GPSL2NumberedBoldHeadingChar"/>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3"/>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pPr>
      <w:spacing w:after="0" w:line="240" w:lineRule="auto"/>
    </w:pPr>
    <w:rPr>
      <w:sz w:val="20"/>
      <w:szCs w:val="20"/>
    </w:rPr>
  </w:style>
  <w:style w:type="character" w:customStyle="1" w:styleId="FootnoteTextChar">
    <w:name w:val="Footnote Text Char"/>
    <w:basedOn w:val="DefaultParagraphFont"/>
    <w:link w:val="FootnoteText"/>
    <w:semiHidden/>
    <w:rPr>
      <w:rFonts w:ascii="Calibri" w:eastAsia="Calibri" w:hAnsi="Calibri" w:cs="Times New Roman"/>
      <w:sz w:val="20"/>
      <w:szCs w:val="20"/>
    </w:rPr>
  </w:style>
  <w:style w:type="character" w:styleId="FootnoteReference">
    <w:name w:val="footnote reference"/>
    <w:basedOn w:val="DefaultParagraphFont"/>
    <w:semiHidden/>
    <w:unhideWhenUsed/>
    <w:rPr>
      <w:vertAlign w:val="superscript"/>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Pr>
      <w:rFonts w:asciiTheme="majorHAnsi" w:eastAsiaTheme="majorEastAsia" w:hAnsiTheme="majorHAnsi" w:cstheme="majorBidi"/>
      <w:b/>
      <w:bCs/>
      <w:color w:val="4F81BD" w:themeColor="accent1"/>
      <w:sz w:val="26"/>
      <w:szCs w:val="26"/>
    </w:rPr>
  </w:style>
  <w:style w:type="paragraph" w:customStyle="1" w:styleId="GPSL2Numbered">
    <w:name w:val="GPS L2 Numbered"/>
    <w:basedOn w:val="GPSL2NumberedBoldHeading"/>
    <w:link w:val="GPSL2NumberedChar"/>
    <w:qFormat/>
    <w:rsid w:val="007E12FE"/>
    <w:pPr>
      <w:numPr>
        <w:ilvl w:val="0"/>
        <w:numId w:val="0"/>
      </w:numPr>
      <w:tabs>
        <w:tab w:val="left" w:pos="709"/>
        <w:tab w:val="left" w:pos="1134"/>
      </w:tabs>
      <w:ind w:left="644" w:hanging="360"/>
    </w:pPr>
  </w:style>
  <w:style w:type="character" w:customStyle="1" w:styleId="GPSL2NumberedChar">
    <w:name w:val="GPS L2 Numbered Char"/>
    <w:link w:val="GPSL2Numbered"/>
    <w:locked/>
    <w:rsid w:val="007E12FE"/>
    <w:rPr>
      <w:rFonts w:ascii="Calibri" w:eastAsia="Times New Roman" w:hAnsi="Calibri" w:cs="Arial"/>
      <w:lang w:eastAsia="zh-CN"/>
    </w:rPr>
  </w:style>
  <w:style w:type="character" w:customStyle="1" w:styleId="GPSL2NumberedBoldHeadingChar">
    <w:name w:val="GPS L2 Numbered Bold Heading Char"/>
    <w:link w:val="GPSL2NumberedBoldHeading"/>
    <w:locked/>
    <w:rsid w:val="007E12FE"/>
    <w:rPr>
      <w:rFonts w:ascii="Calibri" w:eastAsia="Times New Roman" w:hAnsi="Calibri" w:cs="Arial"/>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204140"/>
    <w:rPr>
      <w:rFonts w:asciiTheme="majorHAnsi" w:eastAsiaTheme="majorEastAsia" w:hAnsiTheme="majorHAnsi" w:cstheme="majorBidi"/>
      <w:color w:val="243F60" w:themeColor="accent1" w:themeShade="7F"/>
      <w:sz w:val="24"/>
      <w:szCs w:val="24"/>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204140"/>
    <w:rPr>
      <w:rFonts w:asciiTheme="majorHAnsi" w:eastAsiaTheme="majorEastAsia" w:hAnsiTheme="majorHAnsi" w:cstheme="majorBidi"/>
      <w:i/>
      <w:iCs/>
      <w:color w:val="365F91" w:themeColor="accent1" w:themeShade="BF"/>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04140"/>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204140"/>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204140"/>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204140"/>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204140"/>
    <w:rPr>
      <w:rFonts w:ascii="Arial" w:eastAsia="STZhongsong" w:hAnsi="Arial" w:cs="Times New Roman"/>
      <w:szCs w:val="20"/>
      <w:lang w:eastAsia="zh-CN"/>
    </w:rPr>
  </w:style>
  <w:style w:type="numbering" w:customStyle="1" w:styleId="NoList1">
    <w:name w:val="No List1"/>
    <w:next w:val="NoList"/>
    <w:uiPriority w:val="99"/>
    <w:semiHidden/>
    <w:unhideWhenUsed/>
    <w:rsid w:val="00204140"/>
  </w:style>
  <w:style w:type="paragraph" w:styleId="EndnoteText">
    <w:name w:val="endnote text"/>
    <w:basedOn w:val="HouseStyleBase"/>
    <w:link w:val="EndnoteTextChar"/>
    <w:semiHidden/>
    <w:rsid w:val="00204140"/>
    <w:pPr>
      <w:spacing w:after="120"/>
      <w:ind w:left="720" w:hanging="720"/>
    </w:pPr>
    <w:rPr>
      <w:sz w:val="18"/>
    </w:rPr>
  </w:style>
  <w:style w:type="character" w:customStyle="1" w:styleId="EndnoteTextChar">
    <w:name w:val="Endnote Text Char"/>
    <w:basedOn w:val="DefaultParagraphFont"/>
    <w:link w:val="EndnoteText"/>
    <w:semiHidden/>
    <w:rsid w:val="00204140"/>
    <w:rPr>
      <w:rFonts w:ascii="Arial" w:eastAsia="STZhongsong" w:hAnsi="Arial" w:cs="Times New Roman"/>
      <w:sz w:val="18"/>
      <w:szCs w:val="20"/>
      <w:lang w:eastAsia="zh-CN"/>
    </w:rPr>
  </w:style>
  <w:style w:type="character" w:styleId="EndnoteReference">
    <w:name w:val="endnote reference"/>
    <w:basedOn w:val="DefaultParagraphFont"/>
    <w:semiHidden/>
    <w:rsid w:val="00204140"/>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204140"/>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paragraph" w:styleId="TOC2">
    <w:name w:val="toc 2"/>
    <w:rsid w:val="00204140"/>
    <w:pPr>
      <w:tabs>
        <w:tab w:val="left" w:pos="1440"/>
        <w:tab w:val="right" w:leader="dot" w:pos="9029"/>
      </w:tabs>
      <w:adjustRightInd w:val="0"/>
      <w:spacing w:after="120" w:line="240" w:lineRule="auto"/>
      <w:ind w:left="1440" w:hanging="720"/>
    </w:pPr>
    <w:rPr>
      <w:rFonts w:ascii="Arial" w:eastAsia="STZhongsong" w:hAnsi="Arial" w:cs="Times New Roman"/>
      <w:szCs w:val="20"/>
      <w:lang w:eastAsia="zh-CN"/>
    </w:rPr>
  </w:style>
  <w:style w:type="paragraph" w:styleId="TOC3">
    <w:name w:val="toc 3"/>
    <w:rsid w:val="00204140"/>
    <w:pPr>
      <w:tabs>
        <w:tab w:val="left" w:pos="2160"/>
        <w:tab w:val="right" w:leader="dot" w:pos="9029"/>
      </w:tabs>
      <w:adjustRightInd w:val="0"/>
      <w:spacing w:after="120" w:line="240" w:lineRule="auto"/>
      <w:ind w:left="2160" w:hanging="720"/>
    </w:pPr>
    <w:rPr>
      <w:rFonts w:ascii="Arial" w:eastAsia="STZhongsong" w:hAnsi="Arial" w:cs="Times New Roman"/>
      <w:szCs w:val="20"/>
      <w:lang w:eastAsia="zh-CN"/>
    </w:rPr>
  </w:style>
  <w:style w:type="paragraph" w:styleId="TOC4">
    <w:name w:val="toc 4"/>
    <w:semiHidden/>
    <w:rsid w:val="00204140"/>
    <w:pPr>
      <w:tabs>
        <w:tab w:val="left" w:pos="2880"/>
        <w:tab w:val="right" w:leader="dot" w:pos="9029"/>
      </w:tabs>
      <w:adjustRightInd w:val="0"/>
      <w:spacing w:after="120" w:line="240" w:lineRule="auto"/>
      <w:ind w:left="2880" w:hanging="720"/>
    </w:pPr>
    <w:rPr>
      <w:rFonts w:ascii="Arial" w:eastAsia="STZhongsong" w:hAnsi="Arial" w:cs="Times New Roman"/>
      <w:szCs w:val="20"/>
      <w:lang w:eastAsia="zh-CN"/>
    </w:rPr>
  </w:style>
  <w:style w:type="paragraph" w:styleId="TOC5">
    <w:name w:val="toc 5"/>
    <w:semiHidden/>
    <w:rsid w:val="00204140"/>
    <w:pPr>
      <w:tabs>
        <w:tab w:val="left" w:pos="3600"/>
        <w:tab w:val="right" w:leader="dot" w:pos="9029"/>
      </w:tabs>
      <w:adjustRightInd w:val="0"/>
      <w:spacing w:after="120" w:line="240" w:lineRule="auto"/>
      <w:ind w:left="3600" w:hanging="720"/>
    </w:pPr>
    <w:rPr>
      <w:rFonts w:ascii="Arial" w:eastAsia="STZhongsong" w:hAnsi="Arial" w:cs="Times New Roman"/>
      <w:szCs w:val="20"/>
      <w:lang w:eastAsia="zh-CN"/>
    </w:rPr>
  </w:style>
  <w:style w:type="paragraph" w:styleId="TOC6">
    <w:name w:val="toc 6"/>
    <w:semiHidden/>
    <w:rsid w:val="00204140"/>
    <w:pPr>
      <w:tabs>
        <w:tab w:val="left" w:pos="4320"/>
        <w:tab w:val="right" w:leader="dot" w:pos="9029"/>
      </w:tabs>
      <w:adjustRightInd w:val="0"/>
      <w:spacing w:after="120" w:line="240" w:lineRule="auto"/>
      <w:ind w:left="4320" w:hanging="720"/>
    </w:pPr>
    <w:rPr>
      <w:rFonts w:ascii="Arial" w:eastAsia="STZhongsong" w:hAnsi="Arial" w:cs="Times New Roman"/>
      <w:szCs w:val="20"/>
      <w:lang w:eastAsia="zh-CN"/>
    </w:rPr>
  </w:style>
  <w:style w:type="paragraph" w:styleId="TOC7">
    <w:name w:val="toc 7"/>
    <w:semiHidden/>
    <w:rsid w:val="00204140"/>
    <w:pPr>
      <w:tabs>
        <w:tab w:val="left" w:pos="5040"/>
        <w:tab w:val="right" w:leader="dot" w:pos="9029"/>
      </w:tabs>
      <w:adjustRightInd w:val="0"/>
      <w:spacing w:after="120" w:line="240" w:lineRule="auto"/>
      <w:ind w:left="5040" w:hanging="720"/>
    </w:pPr>
    <w:rPr>
      <w:rFonts w:ascii="Arial" w:eastAsia="STZhongsong" w:hAnsi="Arial" w:cs="Times New Roman"/>
      <w:szCs w:val="20"/>
      <w:lang w:eastAsia="zh-CN"/>
    </w:rPr>
  </w:style>
  <w:style w:type="paragraph" w:styleId="TOC8">
    <w:name w:val="toc 8"/>
    <w:semiHidden/>
    <w:rsid w:val="00204140"/>
    <w:pPr>
      <w:tabs>
        <w:tab w:val="right" w:leader="dot" w:pos="9029"/>
      </w:tabs>
      <w:adjustRightInd w:val="0"/>
      <w:spacing w:after="120" w:line="240" w:lineRule="auto"/>
    </w:pPr>
    <w:rPr>
      <w:rFonts w:ascii="Arial" w:eastAsia="STZhongsong" w:hAnsi="Arial" w:cs="Times New Roman"/>
      <w:caps/>
      <w:szCs w:val="20"/>
      <w:lang w:eastAsia="zh-CN"/>
    </w:rPr>
  </w:style>
  <w:style w:type="paragraph" w:styleId="TOC9">
    <w:name w:val="toc 9"/>
    <w:uiPriority w:val="39"/>
    <w:rsid w:val="00204140"/>
    <w:pPr>
      <w:tabs>
        <w:tab w:val="right" w:leader="dot" w:pos="9029"/>
      </w:tabs>
      <w:adjustRightInd w:val="0"/>
      <w:spacing w:after="120" w:line="240" w:lineRule="auto"/>
      <w:ind w:left="720"/>
    </w:pPr>
    <w:rPr>
      <w:rFonts w:ascii="Times New Roman" w:eastAsia="STZhongsong" w:hAnsi="Times New Roman" w:cs="Times New Roman"/>
      <w:szCs w:val="20"/>
      <w:lang w:eastAsia="zh-CN"/>
    </w:rPr>
  </w:style>
  <w:style w:type="paragraph" w:styleId="Index1">
    <w:name w:val="index 1"/>
    <w:basedOn w:val="Normal"/>
    <w:next w:val="Normal"/>
    <w:semiHidden/>
    <w:rsid w:val="00204140"/>
    <w:pPr>
      <w:tabs>
        <w:tab w:val="right" w:leader="dot" w:pos="9360"/>
      </w:tabs>
      <w:suppressAutoHyphens/>
      <w:spacing w:after="0" w:line="240" w:lineRule="auto"/>
      <w:ind w:left="1440" w:right="720" w:hanging="1440"/>
    </w:pPr>
    <w:rPr>
      <w:rFonts w:ascii="Arial" w:eastAsia="SimSun" w:hAnsi="Arial"/>
      <w:szCs w:val="24"/>
      <w:lang w:eastAsia="zh-CN"/>
    </w:rPr>
  </w:style>
  <w:style w:type="paragraph" w:styleId="Index2">
    <w:name w:val="index 2"/>
    <w:basedOn w:val="Normal"/>
    <w:next w:val="Normal"/>
    <w:semiHidden/>
    <w:rsid w:val="00204140"/>
    <w:pPr>
      <w:tabs>
        <w:tab w:val="right" w:leader="dot" w:pos="9360"/>
      </w:tabs>
      <w:suppressAutoHyphens/>
      <w:spacing w:after="0" w:line="240" w:lineRule="auto"/>
      <w:ind w:left="1440" w:right="720" w:hanging="720"/>
    </w:pPr>
    <w:rPr>
      <w:rFonts w:ascii="Arial" w:eastAsia="SimSun" w:hAnsi="Arial"/>
      <w:szCs w:val="24"/>
      <w:lang w:eastAsia="zh-CN"/>
    </w:rPr>
  </w:style>
  <w:style w:type="paragraph" w:styleId="TOAHeading">
    <w:name w:val="toa heading"/>
    <w:basedOn w:val="Normal"/>
    <w:next w:val="Normal"/>
    <w:semiHidden/>
    <w:rsid w:val="00204140"/>
    <w:pPr>
      <w:tabs>
        <w:tab w:val="right" w:pos="9360"/>
      </w:tabs>
      <w:suppressAutoHyphens/>
      <w:overflowPunct w:val="0"/>
      <w:autoSpaceDE w:val="0"/>
      <w:autoSpaceDN w:val="0"/>
      <w:adjustRightInd w:val="0"/>
      <w:spacing w:after="0" w:line="240" w:lineRule="auto"/>
      <w:jc w:val="both"/>
      <w:textAlignment w:val="baseline"/>
    </w:pPr>
    <w:rPr>
      <w:rFonts w:ascii="Arial" w:eastAsia="Times New Roman" w:hAnsi="Arial"/>
      <w:szCs w:val="20"/>
    </w:rPr>
  </w:style>
  <w:style w:type="paragraph" w:styleId="Caption">
    <w:name w:val="caption"/>
    <w:basedOn w:val="Normal"/>
    <w:next w:val="Normal"/>
    <w:qFormat/>
    <w:rsid w:val="00204140"/>
    <w:pPr>
      <w:spacing w:after="0" w:line="240" w:lineRule="auto"/>
    </w:pPr>
    <w:rPr>
      <w:rFonts w:ascii="Arial" w:eastAsia="SimSun" w:hAnsi="Arial"/>
      <w:szCs w:val="24"/>
      <w:lang w:eastAsia="zh-CN"/>
    </w:rPr>
  </w:style>
  <w:style w:type="character" w:customStyle="1" w:styleId="EquationCaption">
    <w:name w:val="_Equation Caption"/>
    <w:rsid w:val="00204140"/>
  </w:style>
  <w:style w:type="character" w:styleId="PageNumber">
    <w:name w:val="page number"/>
    <w:basedOn w:val="DefaultParagraphFont"/>
    <w:rsid w:val="00204140"/>
    <w:rPr>
      <w:sz w:val="22"/>
    </w:rPr>
  </w:style>
  <w:style w:type="paragraph" w:styleId="BodyText">
    <w:name w:val="Body Text"/>
    <w:basedOn w:val="Normal"/>
    <w:link w:val="BodyTextChar"/>
    <w:rsid w:val="00204140"/>
    <w:pPr>
      <w:overflowPunct w:val="0"/>
      <w:autoSpaceDE w:val="0"/>
      <w:autoSpaceDN w:val="0"/>
      <w:adjustRightInd w:val="0"/>
      <w:spacing w:after="120" w:line="240" w:lineRule="auto"/>
      <w:jc w:val="both"/>
      <w:textAlignment w:val="baseline"/>
    </w:pPr>
    <w:rPr>
      <w:rFonts w:ascii="Arial" w:eastAsia="Times New Roman" w:hAnsi="Arial"/>
      <w:szCs w:val="20"/>
    </w:rPr>
  </w:style>
  <w:style w:type="character" w:customStyle="1" w:styleId="BodyTextChar">
    <w:name w:val="Body Text Char"/>
    <w:basedOn w:val="DefaultParagraphFont"/>
    <w:link w:val="BodyText"/>
    <w:rsid w:val="00204140"/>
    <w:rPr>
      <w:rFonts w:ascii="Arial" w:eastAsia="Times New Roman" w:hAnsi="Arial" w:cs="Times New Roman"/>
      <w:szCs w:val="20"/>
    </w:rPr>
  </w:style>
  <w:style w:type="paragraph" w:styleId="BodyTextIndent2">
    <w:name w:val="Body Text Indent 2"/>
    <w:basedOn w:val="HouseStyleBase"/>
    <w:link w:val="BodyTextIndent2Char"/>
    <w:rsid w:val="00204140"/>
    <w:pPr>
      <w:ind w:left="1624" w:hanging="480"/>
    </w:pPr>
  </w:style>
  <w:style w:type="character" w:customStyle="1" w:styleId="BodyTextIndent2Char">
    <w:name w:val="Body Text Indent 2 Char"/>
    <w:basedOn w:val="DefaultParagraphFont"/>
    <w:link w:val="BodyTextIndent2"/>
    <w:rsid w:val="00204140"/>
    <w:rPr>
      <w:rFonts w:ascii="Arial" w:eastAsia="STZhongsong" w:hAnsi="Arial" w:cs="Times New Roman"/>
      <w:szCs w:val="20"/>
      <w:lang w:eastAsia="zh-CN"/>
    </w:rPr>
  </w:style>
  <w:style w:type="paragraph" w:styleId="BodyTextIndent3">
    <w:name w:val="Body Text Indent 3"/>
    <w:basedOn w:val="HouseStyleBase"/>
    <w:link w:val="BodyTextIndent3Char"/>
    <w:rsid w:val="00204140"/>
    <w:pPr>
      <w:ind w:left="1800"/>
    </w:pPr>
  </w:style>
  <w:style w:type="character" w:customStyle="1" w:styleId="BodyTextIndent3Char">
    <w:name w:val="Body Text Indent 3 Char"/>
    <w:basedOn w:val="DefaultParagraphFont"/>
    <w:link w:val="BodyTextIndent3"/>
    <w:rsid w:val="00204140"/>
    <w:rPr>
      <w:rFonts w:ascii="Arial" w:eastAsia="STZhongsong" w:hAnsi="Arial" w:cs="Times New Roman"/>
      <w:szCs w:val="20"/>
      <w:lang w:eastAsia="zh-CN"/>
    </w:rPr>
  </w:style>
  <w:style w:type="paragraph" w:customStyle="1" w:styleId="BodyTextIndent4">
    <w:name w:val="Body Text Indent 4"/>
    <w:basedOn w:val="HouseStyleBase"/>
    <w:rsid w:val="00204140"/>
    <w:pPr>
      <w:ind w:left="2880"/>
    </w:pPr>
  </w:style>
  <w:style w:type="paragraph" w:customStyle="1" w:styleId="BodyTextIndent5">
    <w:name w:val="Body Text Indent 5"/>
    <w:basedOn w:val="HouseStyleBase"/>
    <w:rsid w:val="00204140"/>
    <w:pPr>
      <w:ind w:left="3600"/>
    </w:pPr>
  </w:style>
  <w:style w:type="paragraph" w:customStyle="1" w:styleId="BodyTextIndent6">
    <w:name w:val="Body Text Indent 6"/>
    <w:basedOn w:val="HouseStyleBase"/>
    <w:rsid w:val="00204140"/>
    <w:pPr>
      <w:ind w:left="4320"/>
    </w:pPr>
  </w:style>
  <w:style w:type="paragraph" w:customStyle="1" w:styleId="BodyTextIndent7">
    <w:name w:val="Body Text Indent 7"/>
    <w:basedOn w:val="HouseStyleBase"/>
    <w:rsid w:val="00204140"/>
    <w:pPr>
      <w:ind w:left="5040"/>
    </w:pPr>
  </w:style>
  <w:style w:type="paragraph" w:customStyle="1" w:styleId="BodyTextIndent8">
    <w:name w:val="Body Text Indent 8"/>
    <w:basedOn w:val="BodyTextIndent7"/>
    <w:rsid w:val="00204140"/>
    <w:pPr>
      <w:ind w:left="5760"/>
    </w:pPr>
  </w:style>
  <w:style w:type="paragraph" w:customStyle="1" w:styleId="MarginText">
    <w:name w:val="Margin Text"/>
    <w:basedOn w:val="HouseStyleBase"/>
    <w:link w:val="MarginTextChar"/>
    <w:rsid w:val="00204140"/>
  </w:style>
  <w:style w:type="paragraph" w:customStyle="1" w:styleId="SchHead">
    <w:name w:val="SchHead"/>
    <w:basedOn w:val="HouseStyleBaseCentred"/>
    <w:next w:val="SchPart"/>
    <w:rsid w:val="00204140"/>
    <w:pPr>
      <w:keepNext/>
      <w:numPr>
        <w:numId w:val="7"/>
      </w:numPr>
      <w:jc w:val="center"/>
      <w:outlineLvl w:val="0"/>
    </w:pPr>
    <w:rPr>
      <w:b/>
      <w:caps/>
    </w:rPr>
  </w:style>
  <w:style w:type="paragraph" w:customStyle="1" w:styleId="ListBullet1">
    <w:name w:val="List Bullet 1"/>
    <w:basedOn w:val="HouseStyleBase"/>
    <w:rsid w:val="00204140"/>
    <w:pPr>
      <w:numPr>
        <w:numId w:val="8"/>
      </w:numPr>
      <w:tabs>
        <w:tab w:val="num" w:pos="720"/>
      </w:tabs>
      <w:ind w:left="720" w:hanging="720"/>
    </w:pPr>
  </w:style>
  <w:style w:type="paragraph" w:styleId="ListBullet">
    <w:name w:val="List Bullet"/>
    <w:basedOn w:val="Normal"/>
    <w:rsid w:val="00204140"/>
    <w:pPr>
      <w:overflowPunct w:val="0"/>
      <w:autoSpaceDE w:val="0"/>
      <w:autoSpaceDN w:val="0"/>
      <w:adjustRightInd w:val="0"/>
      <w:spacing w:after="240" w:line="360" w:lineRule="auto"/>
      <w:ind w:left="720" w:hanging="720"/>
      <w:jc w:val="both"/>
      <w:textAlignment w:val="baseline"/>
    </w:pPr>
    <w:rPr>
      <w:rFonts w:ascii="Arial" w:eastAsia="Times New Roman" w:hAnsi="Arial"/>
      <w:szCs w:val="20"/>
    </w:rPr>
  </w:style>
  <w:style w:type="paragraph" w:styleId="ListBullet2">
    <w:name w:val="List Bullet 2"/>
    <w:basedOn w:val="HouseStyleBase"/>
    <w:rsid w:val="00204140"/>
    <w:pPr>
      <w:numPr>
        <w:ilvl w:val="1"/>
        <w:numId w:val="8"/>
      </w:numPr>
      <w:tabs>
        <w:tab w:val="num" w:pos="1440"/>
      </w:tabs>
      <w:ind w:left="1440" w:hanging="720"/>
    </w:pPr>
  </w:style>
  <w:style w:type="paragraph" w:customStyle="1" w:styleId="body">
    <w:name w:val="body"/>
    <w:basedOn w:val="Normal"/>
    <w:link w:val="bodyChar"/>
    <w:rsid w:val="00204140"/>
    <w:pPr>
      <w:spacing w:after="0" w:line="240" w:lineRule="auto"/>
    </w:pPr>
    <w:rPr>
      <w:rFonts w:ascii="Arial" w:eastAsia="SimSun" w:hAnsi="Arial"/>
      <w:szCs w:val="24"/>
      <w:lang w:eastAsia="en-GB"/>
    </w:rPr>
  </w:style>
  <w:style w:type="paragraph" w:customStyle="1" w:styleId="bodystrong">
    <w:name w:val="body strong"/>
    <w:basedOn w:val="body"/>
    <w:link w:val="bodystrongChar"/>
    <w:rsid w:val="00204140"/>
    <w:rPr>
      <w:b/>
    </w:rPr>
  </w:style>
  <w:style w:type="paragraph" w:customStyle="1" w:styleId="bodystronger">
    <w:name w:val="body stronger"/>
    <w:basedOn w:val="bodystrong"/>
    <w:link w:val="bodystrongerChar"/>
    <w:rsid w:val="00204140"/>
    <w:rPr>
      <w:caps/>
    </w:rPr>
  </w:style>
  <w:style w:type="character" w:customStyle="1" w:styleId="bodyChar">
    <w:name w:val="body Char"/>
    <w:basedOn w:val="DefaultParagraphFont"/>
    <w:link w:val="body"/>
    <w:rsid w:val="00204140"/>
    <w:rPr>
      <w:rFonts w:ascii="Arial" w:eastAsia="SimSun" w:hAnsi="Arial" w:cs="Times New Roman"/>
      <w:szCs w:val="24"/>
      <w:lang w:eastAsia="en-GB"/>
    </w:rPr>
  </w:style>
  <w:style w:type="character" w:customStyle="1" w:styleId="bodystrongChar">
    <w:name w:val="body strong Char"/>
    <w:basedOn w:val="bodyChar"/>
    <w:link w:val="bodystrong"/>
    <w:rsid w:val="00204140"/>
    <w:rPr>
      <w:rFonts w:ascii="Arial" w:eastAsia="SimSun" w:hAnsi="Arial" w:cs="Times New Roman"/>
      <w:b/>
      <w:szCs w:val="24"/>
      <w:lang w:eastAsia="en-GB"/>
    </w:rPr>
  </w:style>
  <w:style w:type="paragraph" w:customStyle="1" w:styleId="bodystrongcentred">
    <w:name w:val="body strong centred"/>
    <w:basedOn w:val="bodystrong"/>
    <w:rsid w:val="00204140"/>
    <w:pPr>
      <w:jc w:val="center"/>
    </w:pPr>
    <w:rPr>
      <w:szCs w:val="22"/>
    </w:rPr>
  </w:style>
  <w:style w:type="paragraph" w:customStyle="1" w:styleId="bodycondstrongcentredspaced">
    <w:name w:val="body cond strong centred spaced"/>
    <w:basedOn w:val="bodycondstrongcentred"/>
    <w:rsid w:val="00204140"/>
    <w:pPr>
      <w:spacing w:after="40"/>
    </w:pPr>
  </w:style>
  <w:style w:type="paragraph" w:customStyle="1" w:styleId="bodycond">
    <w:name w:val="body cond"/>
    <w:basedOn w:val="body"/>
    <w:link w:val="bodycondChar"/>
    <w:rsid w:val="00204140"/>
    <w:rPr>
      <w:spacing w:val="-3"/>
    </w:rPr>
  </w:style>
  <w:style w:type="paragraph" w:customStyle="1" w:styleId="bodycondstrong">
    <w:name w:val="body cond strong"/>
    <w:basedOn w:val="bodycond"/>
    <w:link w:val="bodycondstrongChar"/>
    <w:rsid w:val="00204140"/>
    <w:rPr>
      <w:b/>
    </w:rPr>
  </w:style>
  <w:style w:type="paragraph" w:customStyle="1" w:styleId="bodycondstrongcentred">
    <w:name w:val="body cond strong centred"/>
    <w:basedOn w:val="bodycondstrong"/>
    <w:link w:val="bodycondstrongcentredChar"/>
    <w:rsid w:val="00204140"/>
    <w:pPr>
      <w:jc w:val="center"/>
    </w:pPr>
  </w:style>
  <w:style w:type="paragraph" w:customStyle="1" w:styleId="bodycondstrongercentred">
    <w:name w:val="body cond stronger centred"/>
    <w:basedOn w:val="bodycondstrongcentred"/>
    <w:link w:val="bodycondstrongercentredChar"/>
    <w:rsid w:val="00204140"/>
    <w:rPr>
      <w:caps/>
    </w:rPr>
  </w:style>
  <w:style w:type="paragraph" w:customStyle="1" w:styleId="bodycondcentred">
    <w:name w:val="body cond centred"/>
    <w:basedOn w:val="bodycond"/>
    <w:rsid w:val="00204140"/>
    <w:pPr>
      <w:jc w:val="center"/>
    </w:pPr>
  </w:style>
  <w:style w:type="character" w:customStyle="1" w:styleId="bodycondChar">
    <w:name w:val="body cond Char"/>
    <w:basedOn w:val="bodyChar"/>
    <w:link w:val="bodycond"/>
    <w:rsid w:val="00204140"/>
    <w:rPr>
      <w:rFonts w:ascii="Arial" w:eastAsia="SimSun" w:hAnsi="Arial" w:cs="Times New Roman"/>
      <w:spacing w:val="-3"/>
      <w:szCs w:val="24"/>
      <w:lang w:eastAsia="en-GB"/>
    </w:rPr>
  </w:style>
  <w:style w:type="character" w:customStyle="1" w:styleId="bodycondstrongChar">
    <w:name w:val="body cond strong Char"/>
    <w:basedOn w:val="bodycondChar"/>
    <w:link w:val="bodycondstrong"/>
    <w:rsid w:val="00204140"/>
    <w:rPr>
      <w:rFonts w:ascii="Arial" w:eastAsia="SimSun" w:hAnsi="Arial" w:cs="Times New Roman"/>
      <w:b/>
      <w:spacing w:val="-3"/>
      <w:szCs w:val="24"/>
      <w:lang w:eastAsia="en-GB"/>
    </w:rPr>
  </w:style>
  <w:style w:type="character" w:customStyle="1" w:styleId="bodycondstrongcentredChar">
    <w:name w:val="body cond strong centred Char"/>
    <w:basedOn w:val="bodycondstrongChar"/>
    <w:link w:val="bodycondstrongcentred"/>
    <w:rsid w:val="00204140"/>
    <w:rPr>
      <w:rFonts w:ascii="Arial" w:eastAsia="SimSun" w:hAnsi="Arial" w:cs="Times New Roman"/>
      <w:b/>
      <w:spacing w:val="-3"/>
      <w:szCs w:val="24"/>
      <w:lang w:eastAsia="en-GB"/>
    </w:rPr>
  </w:style>
  <w:style w:type="character" w:customStyle="1" w:styleId="bodycondstrongercentredChar">
    <w:name w:val="body cond stronger centred Char"/>
    <w:basedOn w:val="bodycondstrongcentredChar"/>
    <w:link w:val="bodycondstrongercentred"/>
    <w:rsid w:val="00204140"/>
    <w:rPr>
      <w:rFonts w:ascii="Arial" w:eastAsia="SimSun" w:hAnsi="Arial" w:cs="Times New Roman"/>
      <w:b/>
      <w:caps/>
      <w:spacing w:val="-3"/>
      <w:szCs w:val="24"/>
      <w:lang w:eastAsia="en-GB"/>
    </w:rPr>
  </w:style>
  <w:style w:type="paragraph" w:customStyle="1" w:styleId="bodyspaced">
    <w:name w:val="body spaced"/>
    <w:basedOn w:val="body"/>
    <w:rsid w:val="00204140"/>
    <w:pPr>
      <w:spacing w:after="240"/>
    </w:pPr>
  </w:style>
  <w:style w:type="character" w:customStyle="1" w:styleId="bodystrongerChar">
    <w:name w:val="body stronger Char"/>
    <w:basedOn w:val="bodystrongChar"/>
    <w:link w:val="bodystronger"/>
    <w:rsid w:val="00204140"/>
    <w:rPr>
      <w:rFonts w:ascii="Arial" w:eastAsia="SimSun" w:hAnsi="Arial" w:cs="Times New Roman"/>
      <w:b/>
      <w:caps/>
      <w:szCs w:val="24"/>
      <w:lang w:eastAsia="en-GB"/>
    </w:rPr>
  </w:style>
  <w:style w:type="paragraph" w:customStyle="1" w:styleId="bodypartyhead">
    <w:name w:val="body party head"/>
    <w:basedOn w:val="bodystronger"/>
    <w:next w:val="bodyparty"/>
    <w:link w:val="bodypartyheadChar"/>
    <w:rsid w:val="00204140"/>
    <w:pPr>
      <w:spacing w:after="240"/>
      <w:ind w:left="720" w:hanging="720"/>
    </w:pPr>
  </w:style>
  <w:style w:type="paragraph" w:customStyle="1" w:styleId="bodyparty">
    <w:name w:val="body party"/>
    <w:basedOn w:val="body"/>
    <w:rsid w:val="00204140"/>
    <w:pPr>
      <w:spacing w:after="240"/>
      <w:ind w:left="720"/>
      <w:contextualSpacing/>
    </w:pPr>
  </w:style>
  <w:style w:type="table" w:customStyle="1" w:styleId="TableGrid1">
    <w:name w:val="Table Grid1"/>
    <w:basedOn w:val="TableNormal"/>
    <w:next w:val="TableGrid"/>
    <w:uiPriority w:val="59"/>
    <w:rsid w:val="0020414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204140"/>
    <w:pPr>
      <w:adjustRightInd w:val="0"/>
      <w:spacing w:after="240" w:line="240" w:lineRule="auto"/>
      <w:jc w:val="both"/>
    </w:pPr>
    <w:rPr>
      <w:rFonts w:ascii="Arial" w:eastAsia="STZhongsong" w:hAnsi="Arial" w:cs="Times New Roman"/>
      <w:szCs w:val="20"/>
      <w:lang w:eastAsia="zh-CN"/>
    </w:rPr>
  </w:style>
  <w:style w:type="character" w:customStyle="1" w:styleId="MarginTextChar">
    <w:name w:val="Margin Text Char"/>
    <w:basedOn w:val="BodyTextChar"/>
    <w:link w:val="MarginText"/>
    <w:rsid w:val="00204140"/>
    <w:rPr>
      <w:rFonts w:ascii="Arial" w:eastAsia="STZhongsong" w:hAnsi="Arial" w:cs="Times New Roman"/>
      <w:szCs w:val="20"/>
      <w:lang w:eastAsia="zh-CN"/>
    </w:rPr>
  </w:style>
  <w:style w:type="numbering" w:styleId="111111">
    <w:name w:val="Outline List 2"/>
    <w:basedOn w:val="NoList"/>
    <w:rsid w:val="00204140"/>
    <w:pPr>
      <w:numPr>
        <w:numId w:val="4"/>
      </w:numPr>
    </w:pPr>
  </w:style>
  <w:style w:type="paragraph" w:customStyle="1" w:styleId="BODYDOCTITLE">
    <w:name w:val="BODY DOC TITLE"/>
    <w:basedOn w:val="bodycondstrongercentred"/>
    <w:rsid w:val="00204140"/>
    <w:rPr>
      <w:sz w:val="28"/>
    </w:rPr>
  </w:style>
  <w:style w:type="character" w:customStyle="1" w:styleId="bodypartyheadChar">
    <w:name w:val="body party head Char"/>
    <w:basedOn w:val="bodystrongerChar"/>
    <w:link w:val="bodypartyhead"/>
    <w:rsid w:val="00204140"/>
    <w:rPr>
      <w:rFonts w:ascii="Arial" w:eastAsia="SimSun" w:hAnsi="Arial" w:cs="Times New Roman"/>
      <w:b/>
      <w:caps/>
      <w:szCs w:val="24"/>
      <w:lang w:eastAsia="en-GB"/>
    </w:rPr>
  </w:style>
  <w:style w:type="paragraph" w:customStyle="1" w:styleId="Heading">
    <w:name w:val="Heading"/>
    <w:basedOn w:val="HouseStyleBaseCentred"/>
    <w:next w:val="MarginText"/>
    <w:rsid w:val="00204140"/>
    <w:pPr>
      <w:keepNext/>
      <w:jc w:val="center"/>
    </w:pPr>
    <w:rPr>
      <w:b/>
      <w:caps/>
    </w:rPr>
  </w:style>
  <w:style w:type="paragraph" w:customStyle="1" w:styleId="AppHead">
    <w:name w:val="AppHead"/>
    <w:basedOn w:val="HouseStyleBaseCentred"/>
    <w:rsid w:val="00204140"/>
    <w:pPr>
      <w:numPr>
        <w:numId w:val="6"/>
      </w:numPr>
      <w:jc w:val="center"/>
      <w:outlineLvl w:val="0"/>
    </w:pPr>
    <w:rPr>
      <w:b/>
      <w:caps/>
    </w:rPr>
  </w:style>
  <w:style w:type="paragraph" w:customStyle="1" w:styleId="RecitalNumbering">
    <w:name w:val="Recital Numbering"/>
    <w:basedOn w:val="HouseStyleBase"/>
    <w:rsid w:val="00204140"/>
    <w:pPr>
      <w:numPr>
        <w:numId w:val="9"/>
      </w:numPr>
      <w:tabs>
        <w:tab w:val="num" w:pos="720"/>
      </w:tabs>
      <w:ind w:left="720" w:hanging="720"/>
      <w:outlineLvl w:val="0"/>
    </w:pPr>
  </w:style>
  <w:style w:type="paragraph" w:customStyle="1" w:styleId="DefinitionNumbering1">
    <w:name w:val="Definition Numbering 1"/>
    <w:basedOn w:val="HouseStyleBase"/>
    <w:rsid w:val="00204140"/>
    <w:pPr>
      <w:ind w:left="2159" w:hanging="720"/>
      <w:outlineLvl w:val="0"/>
    </w:pPr>
  </w:style>
  <w:style w:type="paragraph" w:customStyle="1" w:styleId="DefinitionNumbering2">
    <w:name w:val="Definition Numbering 2"/>
    <w:basedOn w:val="HouseStyleBase"/>
    <w:rsid w:val="00204140"/>
    <w:pPr>
      <w:ind w:left="2454" w:hanging="720"/>
      <w:outlineLvl w:val="1"/>
    </w:pPr>
  </w:style>
  <w:style w:type="paragraph" w:customStyle="1" w:styleId="DefinitionNumbering3">
    <w:name w:val="Definition Numbering 3"/>
    <w:basedOn w:val="HouseStyleBase"/>
    <w:rsid w:val="00204140"/>
    <w:pPr>
      <w:ind w:left="3109" w:hanging="1080"/>
      <w:outlineLvl w:val="2"/>
    </w:pPr>
  </w:style>
  <w:style w:type="paragraph" w:customStyle="1" w:styleId="DefinitionNumbering4">
    <w:name w:val="Definition Numbering 4"/>
    <w:basedOn w:val="HouseStyleBase"/>
    <w:rsid w:val="00204140"/>
    <w:pPr>
      <w:ind w:left="3404" w:hanging="1080"/>
      <w:outlineLvl w:val="3"/>
    </w:pPr>
  </w:style>
  <w:style w:type="paragraph" w:customStyle="1" w:styleId="DefinitionNumbering5">
    <w:name w:val="Definition Numbering 5"/>
    <w:basedOn w:val="HouseStyleBase"/>
    <w:rsid w:val="00204140"/>
    <w:pPr>
      <w:ind w:left="4059" w:hanging="1440"/>
      <w:outlineLvl w:val="4"/>
    </w:pPr>
  </w:style>
  <w:style w:type="paragraph" w:customStyle="1" w:styleId="DefinitionNumbering6">
    <w:name w:val="Definition Numbering 6"/>
    <w:basedOn w:val="HouseStyleBase"/>
    <w:rsid w:val="00204140"/>
    <w:pPr>
      <w:ind w:left="4354" w:hanging="1440"/>
      <w:outlineLvl w:val="5"/>
    </w:pPr>
  </w:style>
  <w:style w:type="paragraph" w:customStyle="1" w:styleId="DefinitionNumbering7">
    <w:name w:val="Definition Numbering 7"/>
    <w:basedOn w:val="HouseStyleBase"/>
    <w:rsid w:val="00204140"/>
    <w:pPr>
      <w:ind w:left="5009" w:hanging="1800"/>
      <w:outlineLvl w:val="6"/>
    </w:pPr>
  </w:style>
  <w:style w:type="paragraph" w:customStyle="1" w:styleId="DefinitionNumbering8">
    <w:name w:val="Definition Numbering 8"/>
    <w:basedOn w:val="HouseStyleBase"/>
    <w:rsid w:val="00204140"/>
    <w:pPr>
      <w:outlineLvl w:val="7"/>
    </w:pPr>
  </w:style>
  <w:style w:type="paragraph" w:customStyle="1" w:styleId="DefinitionNumbering9">
    <w:name w:val="Definition Numbering 9"/>
    <w:basedOn w:val="HouseStyleBase"/>
    <w:rsid w:val="00204140"/>
    <w:pPr>
      <w:outlineLvl w:val="8"/>
    </w:pPr>
  </w:style>
  <w:style w:type="paragraph" w:customStyle="1" w:styleId="SchPart">
    <w:name w:val="SchPart"/>
    <w:basedOn w:val="HouseStyleBaseCentred"/>
    <w:next w:val="MarginText"/>
    <w:rsid w:val="00204140"/>
    <w:pPr>
      <w:keepNext/>
      <w:numPr>
        <w:ilvl w:val="1"/>
        <w:numId w:val="7"/>
      </w:numPr>
      <w:jc w:val="center"/>
      <w:outlineLvl w:val="1"/>
    </w:pPr>
    <w:rPr>
      <w:b/>
    </w:rPr>
  </w:style>
  <w:style w:type="paragraph" w:styleId="ListBullet3">
    <w:name w:val="List Bullet 3"/>
    <w:basedOn w:val="HouseStyleBase"/>
    <w:rsid w:val="00204140"/>
    <w:pPr>
      <w:numPr>
        <w:ilvl w:val="2"/>
        <w:numId w:val="8"/>
      </w:numPr>
      <w:tabs>
        <w:tab w:val="num" w:pos="1996"/>
      </w:tabs>
      <w:ind w:left="1996" w:hanging="720"/>
    </w:pPr>
  </w:style>
  <w:style w:type="paragraph" w:styleId="ListBullet4">
    <w:name w:val="List Bullet 4"/>
    <w:basedOn w:val="HouseStyleBase"/>
    <w:rsid w:val="00204140"/>
    <w:pPr>
      <w:numPr>
        <w:ilvl w:val="3"/>
        <w:numId w:val="8"/>
      </w:numPr>
      <w:tabs>
        <w:tab w:val="num" w:pos="2880"/>
      </w:tabs>
      <w:ind w:left="2880" w:hanging="720"/>
    </w:pPr>
  </w:style>
  <w:style w:type="paragraph" w:styleId="ListBullet5">
    <w:name w:val="List Bullet 5"/>
    <w:basedOn w:val="HouseStyleBase"/>
    <w:rsid w:val="00204140"/>
    <w:pPr>
      <w:numPr>
        <w:ilvl w:val="4"/>
        <w:numId w:val="8"/>
      </w:numPr>
      <w:tabs>
        <w:tab w:val="num" w:pos="3600"/>
      </w:tabs>
      <w:ind w:left="3600" w:hanging="720"/>
    </w:pPr>
  </w:style>
  <w:style w:type="paragraph" w:customStyle="1" w:styleId="ListBullet6">
    <w:name w:val="List Bullet 6"/>
    <w:basedOn w:val="HouseStyleBase"/>
    <w:rsid w:val="00204140"/>
    <w:pPr>
      <w:numPr>
        <w:ilvl w:val="5"/>
        <w:numId w:val="8"/>
      </w:numPr>
      <w:ind w:left="1440" w:hanging="1080"/>
    </w:pPr>
  </w:style>
  <w:style w:type="paragraph" w:customStyle="1" w:styleId="ListBullet7">
    <w:name w:val="List Bullet 7"/>
    <w:basedOn w:val="HouseStyleBase"/>
    <w:rsid w:val="00204140"/>
    <w:pPr>
      <w:numPr>
        <w:ilvl w:val="6"/>
        <w:numId w:val="8"/>
      </w:numPr>
      <w:ind w:left="1800" w:hanging="1440"/>
    </w:pPr>
  </w:style>
  <w:style w:type="paragraph" w:customStyle="1" w:styleId="ListBullet8">
    <w:name w:val="List Bullet 8"/>
    <w:basedOn w:val="HouseStyleBase"/>
    <w:rsid w:val="00204140"/>
    <w:pPr>
      <w:numPr>
        <w:ilvl w:val="7"/>
        <w:numId w:val="8"/>
      </w:numPr>
      <w:ind w:left="1800" w:hanging="1440"/>
    </w:pPr>
  </w:style>
  <w:style w:type="paragraph" w:customStyle="1" w:styleId="ListBullet9">
    <w:name w:val="List Bullet 9"/>
    <w:basedOn w:val="HouseStyleBase"/>
    <w:rsid w:val="00204140"/>
    <w:pPr>
      <w:numPr>
        <w:ilvl w:val="8"/>
        <w:numId w:val="8"/>
      </w:numPr>
      <w:ind w:left="2160" w:hanging="1800"/>
    </w:pPr>
  </w:style>
  <w:style w:type="paragraph" w:customStyle="1" w:styleId="ScheduleL1">
    <w:name w:val="Schedule L1"/>
    <w:basedOn w:val="HouseStyleBase"/>
    <w:rsid w:val="00204140"/>
    <w:pPr>
      <w:numPr>
        <w:numId w:val="5"/>
      </w:numPr>
      <w:tabs>
        <w:tab w:val="num" w:pos="720"/>
      </w:tabs>
      <w:ind w:left="720" w:hanging="720"/>
      <w:outlineLvl w:val="0"/>
    </w:pPr>
  </w:style>
  <w:style w:type="paragraph" w:customStyle="1" w:styleId="ScheduleL2">
    <w:name w:val="Schedule L2"/>
    <w:basedOn w:val="HouseStyleBase"/>
    <w:rsid w:val="00204140"/>
    <w:pPr>
      <w:numPr>
        <w:ilvl w:val="1"/>
        <w:numId w:val="5"/>
      </w:numPr>
      <w:tabs>
        <w:tab w:val="num" w:pos="1440"/>
      </w:tabs>
      <w:ind w:left="1440" w:hanging="720"/>
      <w:outlineLvl w:val="1"/>
    </w:pPr>
  </w:style>
  <w:style w:type="paragraph" w:customStyle="1" w:styleId="ScheduleL3">
    <w:name w:val="Schedule L3"/>
    <w:basedOn w:val="HouseStyleBase"/>
    <w:rsid w:val="00204140"/>
    <w:pPr>
      <w:numPr>
        <w:ilvl w:val="2"/>
        <w:numId w:val="5"/>
      </w:numPr>
      <w:tabs>
        <w:tab w:val="num" w:pos="1996"/>
      </w:tabs>
      <w:ind w:left="1996" w:hanging="720"/>
      <w:outlineLvl w:val="2"/>
    </w:pPr>
  </w:style>
  <w:style w:type="paragraph" w:customStyle="1" w:styleId="ScheduleL4">
    <w:name w:val="Schedule L4"/>
    <w:basedOn w:val="HouseStyleBase"/>
    <w:rsid w:val="00204140"/>
    <w:pPr>
      <w:numPr>
        <w:ilvl w:val="3"/>
        <w:numId w:val="5"/>
      </w:numPr>
      <w:tabs>
        <w:tab w:val="num" w:pos="2880"/>
      </w:tabs>
      <w:ind w:left="2880" w:hanging="720"/>
      <w:outlineLvl w:val="3"/>
    </w:pPr>
  </w:style>
  <w:style w:type="paragraph" w:customStyle="1" w:styleId="ScheduleL5">
    <w:name w:val="Schedule L5"/>
    <w:basedOn w:val="HouseStyleBase"/>
    <w:rsid w:val="00204140"/>
    <w:pPr>
      <w:numPr>
        <w:ilvl w:val="4"/>
        <w:numId w:val="5"/>
      </w:numPr>
      <w:tabs>
        <w:tab w:val="num" w:pos="3600"/>
      </w:tabs>
      <w:ind w:left="3600" w:hanging="720"/>
      <w:outlineLvl w:val="4"/>
    </w:pPr>
  </w:style>
  <w:style w:type="paragraph" w:customStyle="1" w:styleId="ScheduleL6">
    <w:name w:val="Schedule L6"/>
    <w:basedOn w:val="HouseStyleBase"/>
    <w:rsid w:val="00204140"/>
    <w:pPr>
      <w:numPr>
        <w:ilvl w:val="5"/>
        <w:numId w:val="5"/>
      </w:numPr>
      <w:ind w:left="1440" w:hanging="1080"/>
      <w:outlineLvl w:val="5"/>
    </w:pPr>
  </w:style>
  <w:style w:type="paragraph" w:customStyle="1" w:styleId="ScheduleL7">
    <w:name w:val="Schedule L7"/>
    <w:basedOn w:val="HouseStyleBase"/>
    <w:rsid w:val="00204140"/>
    <w:pPr>
      <w:numPr>
        <w:ilvl w:val="6"/>
        <w:numId w:val="5"/>
      </w:numPr>
      <w:ind w:left="1800" w:hanging="1440"/>
      <w:outlineLvl w:val="6"/>
    </w:pPr>
  </w:style>
  <w:style w:type="paragraph" w:customStyle="1" w:styleId="ScheduleL8">
    <w:name w:val="Schedule L8"/>
    <w:basedOn w:val="HouseStyleBase"/>
    <w:rsid w:val="00204140"/>
    <w:pPr>
      <w:numPr>
        <w:ilvl w:val="7"/>
        <w:numId w:val="5"/>
      </w:numPr>
      <w:ind w:left="1800" w:hanging="1440"/>
      <w:outlineLvl w:val="7"/>
    </w:pPr>
  </w:style>
  <w:style w:type="paragraph" w:customStyle="1" w:styleId="ScheduleL9">
    <w:name w:val="Schedule L9"/>
    <w:basedOn w:val="HouseStyleBase"/>
    <w:rsid w:val="00204140"/>
    <w:pPr>
      <w:numPr>
        <w:ilvl w:val="8"/>
        <w:numId w:val="5"/>
      </w:numPr>
      <w:ind w:left="2160" w:hanging="1800"/>
      <w:outlineLvl w:val="8"/>
    </w:pPr>
  </w:style>
  <w:style w:type="paragraph" w:styleId="BodyText2">
    <w:name w:val="Body Text 2"/>
    <w:basedOn w:val="Normal"/>
    <w:link w:val="BodyText2Char"/>
    <w:rsid w:val="00204140"/>
    <w:pPr>
      <w:spacing w:after="120" w:line="240" w:lineRule="auto"/>
    </w:pPr>
    <w:rPr>
      <w:rFonts w:ascii="Arial" w:eastAsia="SimSun" w:hAnsi="Arial"/>
      <w:szCs w:val="24"/>
      <w:lang w:eastAsia="zh-CN"/>
    </w:rPr>
  </w:style>
  <w:style w:type="character" w:customStyle="1" w:styleId="BodyText2Char">
    <w:name w:val="Body Text 2 Char"/>
    <w:basedOn w:val="DefaultParagraphFont"/>
    <w:link w:val="BodyText2"/>
    <w:rsid w:val="00204140"/>
    <w:rPr>
      <w:rFonts w:ascii="Arial" w:eastAsia="SimSun" w:hAnsi="Arial" w:cs="Times New Roman"/>
      <w:szCs w:val="24"/>
      <w:lang w:eastAsia="zh-CN"/>
    </w:rPr>
  </w:style>
  <w:style w:type="paragraph" w:customStyle="1" w:styleId="HouseStyleBaseCentred">
    <w:name w:val="House Style Base Centred"/>
    <w:rsid w:val="00204140"/>
    <w:pPr>
      <w:adjustRightInd w:val="0"/>
      <w:spacing w:after="240" w:line="240" w:lineRule="auto"/>
    </w:pPr>
    <w:rPr>
      <w:rFonts w:ascii="Arial" w:eastAsia="STZhongsong" w:hAnsi="Arial" w:cs="Times New Roman"/>
      <w:szCs w:val="20"/>
      <w:lang w:eastAsia="zh-CN"/>
    </w:rPr>
  </w:style>
  <w:style w:type="paragraph" w:customStyle="1" w:styleId="MarginTextHang">
    <w:name w:val="Margin Text Hang"/>
    <w:basedOn w:val="HouseStyleBase"/>
    <w:rsid w:val="00204140"/>
    <w:pPr>
      <w:overflowPunct w:val="0"/>
      <w:autoSpaceDE w:val="0"/>
      <w:autoSpaceDN w:val="0"/>
      <w:ind w:left="720" w:hanging="720"/>
      <w:textAlignment w:val="baseline"/>
    </w:pPr>
  </w:style>
  <w:style w:type="paragraph" w:customStyle="1" w:styleId="SchSection">
    <w:name w:val="SchSection"/>
    <w:basedOn w:val="HouseStyleBaseCentred"/>
    <w:next w:val="MarginText"/>
    <w:rsid w:val="00204140"/>
    <w:pPr>
      <w:keepNext/>
      <w:numPr>
        <w:ilvl w:val="2"/>
        <w:numId w:val="7"/>
      </w:numPr>
      <w:jc w:val="center"/>
      <w:outlineLvl w:val="2"/>
    </w:pPr>
    <w:rPr>
      <w:b/>
    </w:rPr>
  </w:style>
  <w:style w:type="paragraph" w:customStyle="1" w:styleId="Table-followingparagraph">
    <w:name w:val="Table - following paragraph"/>
    <w:basedOn w:val="HouseStyleBase"/>
    <w:next w:val="MarginText"/>
    <w:rsid w:val="00204140"/>
    <w:pPr>
      <w:spacing w:after="0"/>
    </w:pPr>
  </w:style>
  <w:style w:type="paragraph" w:customStyle="1" w:styleId="Table-Text">
    <w:name w:val="Table - Text"/>
    <w:basedOn w:val="HouseStyleBase"/>
    <w:rsid w:val="00204140"/>
    <w:pPr>
      <w:spacing w:before="120" w:after="120"/>
      <w:jc w:val="left"/>
    </w:pPr>
  </w:style>
  <w:style w:type="paragraph" w:customStyle="1" w:styleId="AppPart">
    <w:name w:val="AppPart"/>
    <w:basedOn w:val="HouseStyleBaseCentred"/>
    <w:rsid w:val="00204140"/>
    <w:pPr>
      <w:numPr>
        <w:ilvl w:val="1"/>
        <w:numId w:val="6"/>
      </w:numPr>
      <w:jc w:val="center"/>
      <w:outlineLvl w:val="1"/>
    </w:pPr>
    <w:rPr>
      <w:b/>
    </w:rPr>
  </w:style>
  <w:style w:type="paragraph" w:customStyle="1" w:styleId="RecitalNumbering2">
    <w:name w:val="Recital Numbering 2"/>
    <w:basedOn w:val="HouseStyleBase"/>
    <w:rsid w:val="00204140"/>
    <w:pPr>
      <w:numPr>
        <w:ilvl w:val="1"/>
        <w:numId w:val="9"/>
      </w:numPr>
      <w:tabs>
        <w:tab w:val="num" w:pos="1440"/>
      </w:tabs>
      <w:overflowPunct w:val="0"/>
      <w:autoSpaceDE w:val="0"/>
      <w:autoSpaceDN w:val="0"/>
      <w:ind w:left="1440" w:hanging="720"/>
      <w:textAlignment w:val="baseline"/>
    </w:pPr>
  </w:style>
  <w:style w:type="paragraph" w:customStyle="1" w:styleId="RecitalNumbering3">
    <w:name w:val="Recital Numbering 3"/>
    <w:basedOn w:val="HouseStyleBase"/>
    <w:rsid w:val="00204140"/>
    <w:pPr>
      <w:numPr>
        <w:ilvl w:val="2"/>
        <w:numId w:val="9"/>
      </w:numPr>
      <w:tabs>
        <w:tab w:val="num" w:pos="1996"/>
      </w:tabs>
      <w:overflowPunct w:val="0"/>
      <w:autoSpaceDE w:val="0"/>
      <w:autoSpaceDN w:val="0"/>
      <w:ind w:left="1996" w:hanging="720"/>
      <w:textAlignment w:val="baseline"/>
    </w:pPr>
  </w:style>
  <w:style w:type="paragraph" w:styleId="BlockText">
    <w:name w:val="Block Text"/>
    <w:basedOn w:val="Normal"/>
    <w:rsid w:val="00204140"/>
    <w:pPr>
      <w:spacing w:after="120" w:line="240" w:lineRule="auto"/>
      <w:ind w:left="1440" w:right="1440"/>
    </w:pPr>
    <w:rPr>
      <w:rFonts w:ascii="Arial" w:eastAsia="SimSun" w:hAnsi="Arial"/>
      <w:szCs w:val="24"/>
      <w:lang w:eastAsia="zh-CN"/>
    </w:rPr>
  </w:style>
  <w:style w:type="paragraph" w:styleId="BodyText3">
    <w:name w:val="Body Text 3"/>
    <w:basedOn w:val="Normal"/>
    <w:link w:val="BodyText3Char"/>
    <w:rsid w:val="00204140"/>
    <w:pPr>
      <w:spacing w:after="120" w:line="240" w:lineRule="auto"/>
    </w:pPr>
    <w:rPr>
      <w:rFonts w:ascii="Arial" w:eastAsia="SimSun" w:hAnsi="Arial"/>
      <w:sz w:val="16"/>
      <w:szCs w:val="16"/>
      <w:lang w:eastAsia="zh-CN"/>
    </w:rPr>
  </w:style>
  <w:style w:type="character" w:customStyle="1" w:styleId="BodyText3Char">
    <w:name w:val="Body Text 3 Char"/>
    <w:basedOn w:val="DefaultParagraphFont"/>
    <w:link w:val="BodyText3"/>
    <w:rsid w:val="00204140"/>
    <w:rPr>
      <w:rFonts w:ascii="Arial" w:eastAsia="SimSun" w:hAnsi="Arial" w:cs="Times New Roman"/>
      <w:sz w:val="16"/>
      <w:szCs w:val="16"/>
      <w:lang w:eastAsia="zh-CN"/>
    </w:rPr>
  </w:style>
  <w:style w:type="paragraph" w:styleId="BodyTextFirstIndent">
    <w:name w:val="Body Text First Indent"/>
    <w:basedOn w:val="BodyText"/>
    <w:link w:val="BodyTextFirstIndentChar"/>
    <w:rsid w:val="00204140"/>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rsid w:val="00204140"/>
    <w:rPr>
      <w:rFonts w:ascii="Arial" w:eastAsia="SimSun" w:hAnsi="Arial" w:cs="Times New Roman"/>
      <w:szCs w:val="24"/>
      <w:lang w:eastAsia="zh-CN"/>
    </w:rPr>
  </w:style>
  <w:style w:type="paragraph" w:styleId="BodyTextFirstIndent2">
    <w:name w:val="Body Text First Indent 2"/>
    <w:basedOn w:val="BodyTextIndent"/>
    <w:link w:val="BodyTextFirstIndent2Char"/>
    <w:rsid w:val="00204140"/>
    <w:pPr>
      <w:numPr>
        <w:numId w:val="0"/>
      </w:numPr>
      <w:adjustRightInd/>
      <w:spacing w:after="120"/>
      <w:ind w:left="283" w:firstLine="210"/>
      <w:jc w:val="left"/>
    </w:pPr>
    <w:rPr>
      <w:rFonts w:ascii="Arial" w:eastAsia="SimSun" w:hAnsi="Arial"/>
      <w:szCs w:val="24"/>
    </w:rPr>
  </w:style>
  <w:style w:type="character" w:customStyle="1" w:styleId="BodyTextFirstIndent2Char">
    <w:name w:val="Body Text First Indent 2 Char"/>
    <w:basedOn w:val="BodyTextIndentChar"/>
    <w:link w:val="BodyTextFirstIndent2"/>
    <w:rsid w:val="00204140"/>
    <w:rPr>
      <w:rFonts w:ascii="Arial" w:eastAsia="SimSun" w:hAnsi="Arial" w:cs="Times New Roman"/>
      <w:szCs w:val="24"/>
      <w:lang w:eastAsia="zh-CN"/>
    </w:rPr>
  </w:style>
  <w:style w:type="paragraph" w:styleId="Closing">
    <w:name w:val="Closing"/>
    <w:basedOn w:val="Normal"/>
    <w:link w:val="ClosingChar"/>
    <w:rsid w:val="00204140"/>
    <w:pPr>
      <w:spacing w:after="0" w:line="240" w:lineRule="auto"/>
      <w:ind w:left="4252"/>
    </w:pPr>
    <w:rPr>
      <w:rFonts w:ascii="Arial" w:eastAsia="SimSun" w:hAnsi="Arial"/>
      <w:szCs w:val="24"/>
      <w:lang w:eastAsia="zh-CN"/>
    </w:rPr>
  </w:style>
  <w:style w:type="character" w:customStyle="1" w:styleId="ClosingChar">
    <w:name w:val="Closing Char"/>
    <w:basedOn w:val="DefaultParagraphFont"/>
    <w:link w:val="Closing"/>
    <w:rsid w:val="00204140"/>
    <w:rPr>
      <w:rFonts w:ascii="Arial" w:eastAsia="SimSun" w:hAnsi="Arial" w:cs="Times New Roman"/>
      <w:szCs w:val="24"/>
      <w:lang w:eastAsia="zh-CN"/>
    </w:rPr>
  </w:style>
  <w:style w:type="paragraph" w:styleId="Date">
    <w:name w:val="Date"/>
    <w:basedOn w:val="Normal"/>
    <w:next w:val="Normal"/>
    <w:link w:val="DateChar"/>
    <w:rsid w:val="00204140"/>
    <w:pPr>
      <w:spacing w:after="0" w:line="240" w:lineRule="auto"/>
    </w:pPr>
    <w:rPr>
      <w:rFonts w:ascii="Arial" w:eastAsia="SimSun" w:hAnsi="Arial"/>
      <w:szCs w:val="24"/>
      <w:lang w:eastAsia="zh-CN"/>
    </w:rPr>
  </w:style>
  <w:style w:type="character" w:customStyle="1" w:styleId="DateChar">
    <w:name w:val="Date Char"/>
    <w:basedOn w:val="DefaultParagraphFont"/>
    <w:link w:val="Date"/>
    <w:rsid w:val="00204140"/>
    <w:rPr>
      <w:rFonts w:ascii="Arial" w:eastAsia="SimSun" w:hAnsi="Arial" w:cs="Times New Roman"/>
      <w:szCs w:val="24"/>
      <w:lang w:eastAsia="zh-CN"/>
    </w:rPr>
  </w:style>
  <w:style w:type="paragraph" w:styleId="DocumentMap">
    <w:name w:val="Document Map"/>
    <w:basedOn w:val="Normal"/>
    <w:link w:val="DocumentMapChar"/>
    <w:semiHidden/>
    <w:rsid w:val="00204140"/>
    <w:pPr>
      <w:shd w:val="clear" w:color="auto" w:fill="000080"/>
      <w:spacing w:after="0" w:line="240" w:lineRule="auto"/>
    </w:pPr>
    <w:rPr>
      <w:rFonts w:ascii="Tahoma" w:eastAsia="SimSun" w:hAnsi="Tahoma" w:cs="Tahoma"/>
      <w:sz w:val="20"/>
      <w:szCs w:val="20"/>
      <w:lang w:eastAsia="zh-CN"/>
    </w:rPr>
  </w:style>
  <w:style w:type="character" w:customStyle="1" w:styleId="DocumentMapChar">
    <w:name w:val="Document Map Char"/>
    <w:basedOn w:val="DefaultParagraphFont"/>
    <w:link w:val="DocumentMap"/>
    <w:semiHidden/>
    <w:rsid w:val="00204140"/>
    <w:rPr>
      <w:rFonts w:ascii="Tahoma" w:eastAsia="SimSun" w:hAnsi="Tahoma" w:cs="Tahoma"/>
      <w:sz w:val="20"/>
      <w:szCs w:val="20"/>
      <w:shd w:val="clear" w:color="auto" w:fill="000080"/>
      <w:lang w:eastAsia="zh-CN"/>
    </w:rPr>
  </w:style>
  <w:style w:type="paragraph" w:styleId="E-mailSignature">
    <w:name w:val="E-mail Signature"/>
    <w:basedOn w:val="Normal"/>
    <w:link w:val="E-mailSignatureChar"/>
    <w:rsid w:val="00204140"/>
    <w:pPr>
      <w:spacing w:after="0" w:line="240" w:lineRule="auto"/>
    </w:pPr>
    <w:rPr>
      <w:rFonts w:ascii="Arial" w:eastAsia="SimSun" w:hAnsi="Arial"/>
      <w:szCs w:val="24"/>
      <w:lang w:eastAsia="zh-CN"/>
    </w:rPr>
  </w:style>
  <w:style w:type="character" w:customStyle="1" w:styleId="E-mailSignatureChar">
    <w:name w:val="E-mail Signature Char"/>
    <w:basedOn w:val="DefaultParagraphFont"/>
    <w:link w:val="E-mailSignature"/>
    <w:rsid w:val="00204140"/>
    <w:rPr>
      <w:rFonts w:ascii="Arial" w:eastAsia="SimSun" w:hAnsi="Arial" w:cs="Times New Roman"/>
      <w:szCs w:val="24"/>
      <w:lang w:eastAsia="zh-CN"/>
    </w:rPr>
  </w:style>
  <w:style w:type="paragraph" w:styleId="EnvelopeAddress">
    <w:name w:val="envelope address"/>
    <w:basedOn w:val="Normal"/>
    <w:rsid w:val="00204140"/>
    <w:pPr>
      <w:framePr w:w="7920" w:h="1980" w:hRule="exact" w:hSpace="180" w:wrap="auto" w:hAnchor="page" w:xAlign="center" w:yAlign="bottom"/>
      <w:spacing w:after="0" w:line="240" w:lineRule="auto"/>
      <w:ind w:left="2880"/>
    </w:pPr>
    <w:rPr>
      <w:rFonts w:ascii="Arial" w:eastAsia="SimSun" w:hAnsi="Arial" w:cs="Arial"/>
      <w:sz w:val="24"/>
      <w:szCs w:val="24"/>
      <w:lang w:eastAsia="zh-CN"/>
    </w:rPr>
  </w:style>
  <w:style w:type="paragraph" w:styleId="EnvelopeReturn">
    <w:name w:val="envelope return"/>
    <w:basedOn w:val="Normal"/>
    <w:rsid w:val="00204140"/>
    <w:pPr>
      <w:spacing w:after="0" w:line="240" w:lineRule="auto"/>
    </w:pPr>
    <w:rPr>
      <w:rFonts w:ascii="Arial" w:eastAsia="SimSun" w:hAnsi="Arial" w:cs="Arial"/>
      <w:sz w:val="20"/>
      <w:szCs w:val="20"/>
      <w:lang w:eastAsia="zh-CN"/>
    </w:rPr>
  </w:style>
  <w:style w:type="character" w:styleId="FollowedHyperlink">
    <w:name w:val="FollowedHyperlink"/>
    <w:basedOn w:val="DefaultParagraphFont"/>
    <w:rsid w:val="00204140"/>
    <w:rPr>
      <w:color w:val="800080"/>
      <w:u w:val="single"/>
    </w:rPr>
  </w:style>
  <w:style w:type="character" w:styleId="HTMLAcronym">
    <w:name w:val="HTML Acronym"/>
    <w:basedOn w:val="DefaultParagraphFont"/>
    <w:rsid w:val="00204140"/>
  </w:style>
  <w:style w:type="paragraph" w:styleId="HTMLAddress">
    <w:name w:val="HTML Address"/>
    <w:basedOn w:val="Normal"/>
    <w:link w:val="HTMLAddressChar"/>
    <w:rsid w:val="00204140"/>
    <w:pPr>
      <w:spacing w:after="0" w:line="240" w:lineRule="auto"/>
    </w:pPr>
    <w:rPr>
      <w:rFonts w:ascii="Arial" w:eastAsia="SimSun" w:hAnsi="Arial"/>
      <w:i/>
      <w:iCs/>
      <w:szCs w:val="24"/>
      <w:lang w:eastAsia="zh-CN"/>
    </w:rPr>
  </w:style>
  <w:style w:type="character" w:customStyle="1" w:styleId="HTMLAddressChar">
    <w:name w:val="HTML Address Char"/>
    <w:basedOn w:val="DefaultParagraphFont"/>
    <w:link w:val="HTMLAddress"/>
    <w:rsid w:val="00204140"/>
    <w:rPr>
      <w:rFonts w:ascii="Arial" w:eastAsia="SimSun" w:hAnsi="Arial" w:cs="Times New Roman"/>
      <w:i/>
      <w:iCs/>
      <w:szCs w:val="24"/>
      <w:lang w:eastAsia="zh-CN"/>
    </w:rPr>
  </w:style>
  <w:style w:type="character" w:styleId="HTMLCite">
    <w:name w:val="HTML Cite"/>
    <w:basedOn w:val="DefaultParagraphFont"/>
    <w:rsid w:val="00204140"/>
    <w:rPr>
      <w:i/>
      <w:iCs/>
    </w:rPr>
  </w:style>
  <w:style w:type="character" w:styleId="HTMLCode">
    <w:name w:val="HTML Code"/>
    <w:basedOn w:val="DefaultParagraphFont"/>
    <w:rsid w:val="00204140"/>
    <w:rPr>
      <w:rFonts w:ascii="Courier New" w:hAnsi="Courier New" w:cs="Courier New"/>
      <w:sz w:val="20"/>
      <w:szCs w:val="20"/>
    </w:rPr>
  </w:style>
  <w:style w:type="character" w:styleId="HTMLDefinition">
    <w:name w:val="HTML Definition"/>
    <w:basedOn w:val="DefaultParagraphFont"/>
    <w:rsid w:val="00204140"/>
    <w:rPr>
      <w:i/>
      <w:iCs/>
    </w:rPr>
  </w:style>
  <w:style w:type="character" w:styleId="HTMLKeyboard">
    <w:name w:val="HTML Keyboard"/>
    <w:basedOn w:val="DefaultParagraphFont"/>
    <w:rsid w:val="00204140"/>
    <w:rPr>
      <w:rFonts w:ascii="Courier New" w:hAnsi="Courier New" w:cs="Courier New"/>
      <w:sz w:val="20"/>
      <w:szCs w:val="20"/>
    </w:rPr>
  </w:style>
  <w:style w:type="paragraph" w:styleId="HTMLPreformatted">
    <w:name w:val="HTML Preformatted"/>
    <w:basedOn w:val="Normal"/>
    <w:link w:val="HTMLPreformattedChar"/>
    <w:rsid w:val="00204140"/>
    <w:pPr>
      <w:spacing w:after="0" w:line="240" w:lineRule="auto"/>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204140"/>
    <w:rPr>
      <w:rFonts w:ascii="Courier New" w:eastAsia="SimSun" w:hAnsi="Courier New" w:cs="Courier New"/>
      <w:sz w:val="20"/>
      <w:szCs w:val="20"/>
      <w:lang w:eastAsia="zh-CN"/>
    </w:rPr>
  </w:style>
  <w:style w:type="character" w:styleId="HTMLSample">
    <w:name w:val="HTML Sample"/>
    <w:basedOn w:val="DefaultParagraphFont"/>
    <w:rsid w:val="00204140"/>
    <w:rPr>
      <w:rFonts w:ascii="Courier New" w:hAnsi="Courier New" w:cs="Courier New"/>
    </w:rPr>
  </w:style>
  <w:style w:type="character" w:styleId="HTMLTypewriter">
    <w:name w:val="HTML Typewriter"/>
    <w:basedOn w:val="DefaultParagraphFont"/>
    <w:rsid w:val="00204140"/>
    <w:rPr>
      <w:rFonts w:ascii="Courier New" w:hAnsi="Courier New" w:cs="Courier New"/>
      <w:sz w:val="20"/>
      <w:szCs w:val="20"/>
    </w:rPr>
  </w:style>
  <w:style w:type="character" w:styleId="HTMLVariable">
    <w:name w:val="HTML Variable"/>
    <w:basedOn w:val="DefaultParagraphFont"/>
    <w:rsid w:val="00204140"/>
    <w:rPr>
      <w:i/>
      <w:iCs/>
    </w:rPr>
  </w:style>
  <w:style w:type="character" w:styleId="Hyperlink">
    <w:name w:val="Hyperlink"/>
    <w:basedOn w:val="DefaultParagraphFont"/>
    <w:uiPriority w:val="99"/>
    <w:rsid w:val="00204140"/>
    <w:rPr>
      <w:color w:val="0000FF"/>
      <w:u w:val="single"/>
    </w:rPr>
  </w:style>
  <w:style w:type="paragraph" w:styleId="Index3">
    <w:name w:val="index 3"/>
    <w:basedOn w:val="Normal"/>
    <w:next w:val="Normal"/>
    <w:autoRedefine/>
    <w:semiHidden/>
    <w:rsid w:val="00204140"/>
    <w:pPr>
      <w:spacing w:after="0" w:line="240" w:lineRule="auto"/>
      <w:ind w:left="660" w:hanging="220"/>
    </w:pPr>
    <w:rPr>
      <w:rFonts w:ascii="Arial" w:eastAsia="SimSun" w:hAnsi="Arial"/>
      <w:szCs w:val="24"/>
      <w:lang w:eastAsia="zh-CN"/>
    </w:rPr>
  </w:style>
  <w:style w:type="paragraph" w:styleId="Index4">
    <w:name w:val="index 4"/>
    <w:basedOn w:val="Normal"/>
    <w:next w:val="Normal"/>
    <w:autoRedefine/>
    <w:semiHidden/>
    <w:rsid w:val="00204140"/>
    <w:pPr>
      <w:spacing w:after="0" w:line="240" w:lineRule="auto"/>
      <w:ind w:left="880" w:hanging="220"/>
    </w:pPr>
    <w:rPr>
      <w:rFonts w:ascii="Arial" w:eastAsia="SimSun" w:hAnsi="Arial"/>
      <w:szCs w:val="24"/>
      <w:lang w:eastAsia="zh-CN"/>
    </w:rPr>
  </w:style>
  <w:style w:type="paragraph" w:styleId="Index5">
    <w:name w:val="index 5"/>
    <w:basedOn w:val="Normal"/>
    <w:next w:val="Normal"/>
    <w:autoRedefine/>
    <w:semiHidden/>
    <w:rsid w:val="00204140"/>
    <w:pPr>
      <w:spacing w:after="0" w:line="240" w:lineRule="auto"/>
      <w:ind w:left="1100" w:hanging="220"/>
    </w:pPr>
    <w:rPr>
      <w:rFonts w:ascii="Arial" w:eastAsia="SimSun" w:hAnsi="Arial"/>
      <w:szCs w:val="24"/>
      <w:lang w:eastAsia="zh-CN"/>
    </w:rPr>
  </w:style>
  <w:style w:type="paragraph" w:styleId="Index6">
    <w:name w:val="index 6"/>
    <w:basedOn w:val="Normal"/>
    <w:next w:val="Normal"/>
    <w:autoRedefine/>
    <w:semiHidden/>
    <w:rsid w:val="00204140"/>
    <w:pPr>
      <w:spacing w:after="0" w:line="240" w:lineRule="auto"/>
      <w:ind w:left="1320" w:hanging="220"/>
    </w:pPr>
    <w:rPr>
      <w:rFonts w:ascii="Arial" w:eastAsia="SimSun" w:hAnsi="Arial"/>
      <w:szCs w:val="24"/>
      <w:lang w:eastAsia="zh-CN"/>
    </w:rPr>
  </w:style>
  <w:style w:type="paragraph" w:styleId="Index7">
    <w:name w:val="index 7"/>
    <w:basedOn w:val="Normal"/>
    <w:next w:val="Normal"/>
    <w:autoRedefine/>
    <w:semiHidden/>
    <w:rsid w:val="00204140"/>
    <w:pPr>
      <w:spacing w:after="0" w:line="240" w:lineRule="auto"/>
      <w:ind w:left="1540" w:hanging="220"/>
    </w:pPr>
    <w:rPr>
      <w:rFonts w:ascii="Arial" w:eastAsia="SimSun" w:hAnsi="Arial"/>
      <w:szCs w:val="24"/>
      <w:lang w:eastAsia="zh-CN"/>
    </w:rPr>
  </w:style>
  <w:style w:type="paragraph" w:styleId="Index8">
    <w:name w:val="index 8"/>
    <w:basedOn w:val="Normal"/>
    <w:next w:val="Normal"/>
    <w:autoRedefine/>
    <w:semiHidden/>
    <w:rsid w:val="00204140"/>
    <w:pPr>
      <w:spacing w:after="0" w:line="240" w:lineRule="auto"/>
      <w:ind w:left="1760" w:hanging="220"/>
    </w:pPr>
    <w:rPr>
      <w:rFonts w:ascii="Arial" w:eastAsia="SimSun" w:hAnsi="Arial"/>
      <w:szCs w:val="24"/>
      <w:lang w:eastAsia="zh-CN"/>
    </w:rPr>
  </w:style>
  <w:style w:type="paragraph" w:styleId="Index9">
    <w:name w:val="index 9"/>
    <w:basedOn w:val="Normal"/>
    <w:next w:val="Normal"/>
    <w:autoRedefine/>
    <w:semiHidden/>
    <w:rsid w:val="00204140"/>
    <w:pPr>
      <w:spacing w:after="0" w:line="240" w:lineRule="auto"/>
      <w:ind w:left="1980" w:hanging="220"/>
    </w:pPr>
    <w:rPr>
      <w:rFonts w:ascii="Arial" w:eastAsia="SimSun" w:hAnsi="Arial"/>
      <w:szCs w:val="24"/>
      <w:lang w:eastAsia="zh-CN"/>
    </w:rPr>
  </w:style>
  <w:style w:type="paragraph" w:styleId="IndexHeading">
    <w:name w:val="index heading"/>
    <w:basedOn w:val="Normal"/>
    <w:next w:val="Index1"/>
    <w:semiHidden/>
    <w:rsid w:val="00204140"/>
    <w:pPr>
      <w:spacing w:after="0" w:line="240" w:lineRule="auto"/>
    </w:pPr>
    <w:rPr>
      <w:rFonts w:ascii="Arial" w:eastAsia="SimSun" w:hAnsi="Arial" w:cs="Arial"/>
      <w:b/>
      <w:bCs/>
      <w:szCs w:val="24"/>
      <w:lang w:eastAsia="zh-CN"/>
    </w:rPr>
  </w:style>
  <w:style w:type="character" w:styleId="LineNumber">
    <w:name w:val="line number"/>
    <w:basedOn w:val="DefaultParagraphFont"/>
    <w:rsid w:val="00204140"/>
  </w:style>
  <w:style w:type="paragraph" w:styleId="List">
    <w:name w:val="List"/>
    <w:basedOn w:val="Normal"/>
    <w:rsid w:val="00204140"/>
    <w:pPr>
      <w:spacing w:after="0" w:line="240" w:lineRule="auto"/>
      <w:ind w:left="283" w:hanging="283"/>
    </w:pPr>
    <w:rPr>
      <w:rFonts w:ascii="Arial" w:eastAsia="SimSun" w:hAnsi="Arial"/>
      <w:szCs w:val="24"/>
      <w:lang w:eastAsia="zh-CN"/>
    </w:rPr>
  </w:style>
  <w:style w:type="paragraph" w:styleId="List2">
    <w:name w:val="List 2"/>
    <w:basedOn w:val="Normal"/>
    <w:rsid w:val="00204140"/>
    <w:pPr>
      <w:spacing w:after="0" w:line="240" w:lineRule="auto"/>
      <w:ind w:left="566" w:hanging="283"/>
    </w:pPr>
    <w:rPr>
      <w:rFonts w:ascii="Arial" w:eastAsia="SimSun" w:hAnsi="Arial"/>
      <w:szCs w:val="24"/>
      <w:lang w:eastAsia="zh-CN"/>
    </w:rPr>
  </w:style>
  <w:style w:type="paragraph" w:styleId="List3">
    <w:name w:val="List 3"/>
    <w:basedOn w:val="Normal"/>
    <w:rsid w:val="00204140"/>
    <w:pPr>
      <w:spacing w:after="0" w:line="240" w:lineRule="auto"/>
      <w:ind w:left="849" w:hanging="283"/>
    </w:pPr>
    <w:rPr>
      <w:rFonts w:ascii="Arial" w:eastAsia="SimSun" w:hAnsi="Arial"/>
      <w:szCs w:val="24"/>
      <w:lang w:eastAsia="zh-CN"/>
    </w:rPr>
  </w:style>
  <w:style w:type="paragraph" w:styleId="List4">
    <w:name w:val="List 4"/>
    <w:basedOn w:val="Normal"/>
    <w:rsid w:val="00204140"/>
    <w:pPr>
      <w:spacing w:after="0" w:line="240" w:lineRule="auto"/>
      <w:ind w:left="1132" w:hanging="283"/>
    </w:pPr>
    <w:rPr>
      <w:rFonts w:ascii="Arial" w:eastAsia="SimSun" w:hAnsi="Arial"/>
      <w:szCs w:val="24"/>
      <w:lang w:eastAsia="zh-CN"/>
    </w:rPr>
  </w:style>
  <w:style w:type="paragraph" w:styleId="List5">
    <w:name w:val="List 5"/>
    <w:basedOn w:val="Normal"/>
    <w:rsid w:val="00204140"/>
    <w:pPr>
      <w:spacing w:after="0" w:line="240" w:lineRule="auto"/>
      <w:ind w:left="1415" w:hanging="283"/>
    </w:pPr>
    <w:rPr>
      <w:rFonts w:ascii="Arial" w:eastAsia="SimSun" w:hAnsi="Arial"/>
      <w:szCs w:val="24"/>
      <w:lang w:eastAsia="zh-CN"/>
    </w:rPr>
  </w:style>
  <w:style w:type="paragraph" w:styleId="ListContinue">
    <w:name w:val="List Continue"/>
    <w:basedOn w:val="Normal"/>
    <w:rsid w:val="00204140"/>
    <w:pPr>
      <w:spacing w:after="120" w:line="240" w:lineRule="auto"/>
      <w:ind w:left="283"/>
    </w:pPr>
    <w:rPr>
      <w:rFonts w:ascii="Arial" w:eastAsia="SimSun" w:hAnsi="Arial"/>
      <w:szCs w:val="24"/>
      <w:lang w:eastAsia="zh-CN"/>
    </w:rPr>
  </w:style>
  <w:style w:type="paragraph" w:styleId="ListContinue2">
    <w:name w:val="List Continue 2"/>
    <w:basedOn w:val="Normal"/>
    <w:rsid w:val="00204140"/>
    <w:pPr>
      <w:spacing w:after="120" w:line="240" w:lineRule="auto"/>
      <w:ind w:left="566"/>
    </w:pPr>
    <w:rPr>
      <w:rFonts w:ascii="Arial" w:eastAsia="SimSun" w:hAnsi="Arial"/>
      <w:szCs w:val="24"/>
      <w:lang w:eastAsia="zh-CN"/>
    </w:rPr>
  </w:style>
  <w:style w:type="paragraph" w:styleId="ListContinue3">
    <w:name w:val="List Continue 3"/>
    <w:basedOn w:val="Normal"/>
    <w:rsid w:val="00204140"/>
    <w:pPr>
      <w:spacing w:after="120" w:line="240" w:lineRule="auto"/>
      <w:ind w:left="849"/>
    </w:pPr>
    <w:rPr>
      <w:rFonts w:ascii="Arial" w:eastAsia="SimSun" w:hAnsi="Arial"/>
      <w:szCs w:val="24"/>
      <w:lang w:eastAsia="zh-CN"/>
    </w:rPr>
  </w:style>
  <w:style w:type="paragraph" w:styleId="ListContinue4">
    <w:name w:val="List Continue 4"/>
    <w:basedOn w:val="Normal"/>
    <w:rsid w:val="00204140"/>
    <w:pPr>
      <w:spacing w:after="120" w:line="240" w:lineRule="auto"/>
      <w:ind w:left="1132"/>
    </w:pPr>
    <w:rPr>
      <w:rFonts w:ascii="Arial" w:eastAsia="SimSun" w:hAnsi="Arial"/>
      <w:szCs w:val="24"/>
      <w:lang w:eastAsia="zh-CN"/>
    </w:rPr>
  </w:style>
  <w:style w:type="paragraph" w:styleId="ListContinue5">
    <w:name w:val="List Continue 5"/>
    <w:basedOn w:val="Normal"/>
    <w:rsid w:val="00204140"/>
    <w:pPr>
      <w:spacing w:after="120" w:line="240" w:lineRule="auto"/>
      <w:ind w:left="1415"/>
    </w:pPr>
    <w:rPr>
      <w:rFonts w:ascii="Arial" w:eastAsia="SimSun" w:hAnsi="Arial"/>
      <w:szCs w:val="24"/>
      <w:lang w:eastAsia="zh-CN"/>
    </w:rPr>
  </w:style>
  <w:style w:type="paragraph" w:styleId="ListNumber">
    <w:name w:val="List Number"/>
    <w:basedOn w:val="Normal"/>
    <w:rsid w:val="00204140"/>
    <w:pPr>
      <w:numPr>
        <w:numId w:val="10"/>
      </w:numPr>
      <w:spacing w:after="0" w:line="240" w:lineRule="auto"/>
    </w:pPr>
    <w:rPr>
      <w:rFonts w:ascii="Arial" w:eastAsia="SimSun" w:hAnsi="Arial"/>
      <w:szCs w:val="24"/>
      <w:lang w:eastAsia="zh-CN"/>
    </w:rPr>
  </w:style>
  <w:style w:type="paragraph" w:styleId="ListNumber2">
    <w:name w:val="List Number 2"/>
    <w:basedOn w:val="Normal"/>
    <w:rsid w:val="00204140"/>
    <w:pPr>
      <w:numPr>
        <w:numId w:val="11"/>
      </w:numPr>
      <w:spacing w:after="0" w:line="240" w:lineRule="auto"/>
    </w:pPr>
    <w:rPr>
      <w:rFonts w:ascii="Arial" w:eastAsia="SimSun" w:hAnsi="Arial"/>
      <w:szCs w:val="24"/>
      <w:lang w:eastAsia="zh-CN"/>
    </w:rPr>
  </w:style>
  <w:style w:type="paragraph" w:styleId="ListNumber3">
    <w:name w:val="List Number 3"/>
    <w:basedOn w:val="Normal"/>
    <w:rsid w:val="00204140"/>
    <w:pPr>
      <w:numPr>
        <w:numId w:val="12"/>
      </w:numPr>
      <w:spacing w:after="0" w:line="240" w:lineRule="auto"/>
    </w:pPr>
    <w:rPr>
      <w:rFonts w:ascii="Arial" w:eastAsia="SimSun" w:hAnsi="Arial"/>
      <w:szCs w:val="24"/>
      <w:lang w:eastAsia="zh-CN"/>
    </w:rPr>
  </w:style>
  <w:style w:type="paragraph" w:styleId="ListNumber4">
    <w:name w:val="List Number 4"/>
    <w:basedOn w:val="Normal"/>
    <w:rsid w:val="00204140"/>
    <w:pPr>
      <w:tabs>
        <w:tab w:val="num" w:pos="1209"/>
      </w:tabs>
      <w:spacing w:after="0" w:line="240" w:lineRule="auto"/>
      <w:ind w:left="1209" w:hanging="360"/>
    </w:pPr>
    <w:rPr>
      <w:rFonts w:ascii="Arial" w:eastAsia="SimSun" w:hAnsi="Arial"/>
      <w:szCs w:val="24"/>
      <w:lang w:eastAsia="zh-CN"/>
    </w:rPr>
  </w:style>
  <w:style w:type="paragraph" w:styleId="ListNumber5">
    <w:name w:val="List Number 5"/>
    <w:basedOn w:val="Normal"/>
    <w:rsid w:val="00204140"/>
    <w:pPr>
      <w:tabs>
        <w:tab w:val="num" w:pos="1492"/>
      </w:tabs>
      <w:spacing w:after="0" w:line="240" w:lineRule="auto"/>
      <w:ind w:left="1492" w:hanging="360"/>
    </w:pPr>
    <w:rPr>
      <w:rFonts w:ascii="Arial" w:eastAsia="SimSun" w:hAnsi="Arial"/>
      <w:szCs w:val="24"/>
      <w:lang w:eastAsia="zh-CN"/>
    </w:rPr>
  </w:style>
  <w:style w:type="paragraph" w:styleId="MacroText">
    <w:name w:val="macro"/>
    <w:link w:val="MacroTextChar"/>
    <w:semiHidden/>
    <w:rsid w:val="0020414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semiHidden/>
    <w:rsid w:val="00204140"/>
    <w:rPr>
      <w:rFonts w:ascii="Courier New" w:eastAsia="SimSun" w:hAnsi="Courier New" w:cs="Courier New"/>
      <w:sz w:val="20"/>
      <w:szCs w:val="20"/>
      <w:lang w:eastAsia="zh-CN"/>
    </w:rPr>
  </w:style>
  <w:style w:type="paragraph" w:styleId="MessageHeader">
    <w:name w:val="Message Header"/>
    <w:basedOn w:val="Normal"/>
    <w:link w:val="MessageHeaderChar"/>
    <w:rsid w:val="0020414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SimSun" w:hAnsi="Arial" w:cs="Arial"/>
      <w:sz w:val="24"/>
      <w:szCs w:val="24"/>
      <w:lang w:eastAsia="zh-CN"/>
    </w:rPr>
  </w:style>
  <w:style w:type="character" w:customStyle="1" w:styleId="MessageHeaderChar">
    <w:name w:val="Message Header Char"/>
    <w:basedOn w:val="DefaultParagraphFont"/>
    <w:link w:val="MessageHeader"/>
    <w:rsid w:val="00204140"/>
    <w:rPr>
      <w:rFonts w:ascii="Arial" w:eastAsia="SimSun" w:hAnsi="Arial" w:cs="Arial"/>
      <w:sz w:val="24"/>
      <w:szCs w:val="24"/>
      <w:shd w:val="pct20" w:color="auto" w:fill="auto"/>
      <w:lang w:eastAsia="zh-CN"/>
    </w:rPr>
  </w:style>
  <w:style w:type="paragraph" w:styleId="NormalWeb">
    <w:name w:val="Normal (Web)"/>
    <w:basedOn w:val="Normal"/>
    <w:uiPriority w:val="99"/>
    <w:rsid w:val="00204140"/>
    <w:pPr>
      <w:spacing w:after="0" w:line="240" w:lineRule="auto"/>
    </w:pPr>
    <w:rPr>
      <w:rFonts w:ascii="Arial" w:eastAsia="SimSun" w:hAnsi="Arial"/>
      <w:sz w:val="24"/>
      <w:szCs w:val="24"/>
      <w:lang w:eastAsia="zh-CN"/>
    </w:rPr>
  </w:style>
  <w:style w:type="paragraph" w:styleId="NormalIndent">
    <w:name w:val="Normal Indent"/>
    <w:basedOn w:val="Normal"/>
    <w:rsid w:val="00204140"/>
    <w:pPr>
      <w:spacing w:after="0" w:line="240" w:lineRule="auto"/>
      <w:ind w:left="720"/>
    </w:pPr>
    <w:rPr>
      <w:rFonts w:ascii="Arial" w:eastAsia="SimSun" w:hAnsi="Arial"/>
      <w:szCs w:val="24"/>
      <w:lang w:eastAsia="zh-CN"/>
    </w:rPr>
  </w:style>
  <w:style w:type="paragraph" w:styleId="NoteHeading">
    <w:name w:val="Note Heading"/>
    <w:basedOn w:val="Normal"/>
    <w:next w:val="Normal"/>
    <w:link w:val="NoteHeadingChar"/>
    <w:rsid w:val="00204140"/>
    <w:pPr>
      <w:spacing w:after="0" w:line="240" w:lineRule="auto"/>
    </w:pPr>
    <w:rPr>
      <w:rFonts w:ascii="Arial" w:eastAsia="SimSun" w:hAnsi="Arial"/>
      <w:szCs w:val="24"/>
      <w:lang w:eastAsia="zh-CN"/>
    </w:rPr>
  </w:style>
  <w:style w:type="character" w:customStyle="1" w:styleId="NoteHeadingChar">
    <w:name w:val="Note Heading Char"/>
    <w:basedOn w:val="DefaultParagraphFont"/>
    <w:link w:val="NoteHeading"/>
    <w:rsid w:val="00204140"/>
    <w:rPr>
      <w:rFonts w:ascii="Arial" w:eastAsia="SimSun" w:hAnsi="Arial" w:cs="Times New Roman"/>
      <w:szCs w:val="24"/>
      <w:lang w:eastAsia="zh-CN"/>
    </w:rPr>
  </w:style>
  <w:style w:type="paragraph" w:styleId="PlainText">
    <w:name w:val="Plain Text"/>
    <w:basedOn w:val="Normal"/>
    <w:link w:val="PlainTextChar"/>
    <w:rsid w:val="00204140"/>
    <w:pPr>
      <w:spacing w:after="0" w:line="240" w:lineRule="auto"/>
    </w:pPr>
    <w:rPr>
      <w:rFonts w:ascii="Courier New" w:eastAsia="SimSun" w:hAnsi="Courier New" w:cs="Courier New"/>
      <w:sz w:val="20"/>
      <w:szCs w:val="20"/>
      <w:lang w:eastAsia="zh-CN"/>
    </w:rPr>
  </w:style>
  <w:style w:type="character" w:customStyle="1" w:styleId="PlainTextChar">
    <w:name w:val="Plain Text Char"/>
    <w:basedOn w:val="DefaultParagraphFont"/>
    <w:link w:val="PlainText"/>
    <w:rsid w:val="00204140"/>
    <w:rPr>
      <w:rFonts w:ascii="Courier New" w:eastAsia="SimSun" w:hAnsi="Courier New" w:cs="Courier New"/>
      <w:sz w:val="20"/>
      <w:szCs w:val="20"/>
      <w:lang w:eastAsia="zh-CN"/>
    </w:rPr>
  </w:style>
  <w:style w:type="paragraph" w:styleId="Salutation">
    <w:name w:val="Salutation"/>
    <w:basedOn w:val="Normal"/>
    <w:next w:val="Normal"/>
    <w:link w:val="SalutationChar"/>
    <w:rsid w:val="00204140"/>
    <w:pPr>
      <w:spacing w:after="0" w:line="240" w:lineRule="auto"/>
    </w:pPr>
    <w:rPr>
      <w:rFonts w:ascii="Arial" w:eastAsia="SimSun" w:hAnsi="Arial"/>
      <w:szCs w:val="24"/>
      <w:lang w:eastAsia="zh-CN"/>
    </w:rPr>
  </w:style>
  <w:style w:type="character" w:customStyle="1" w:styleId="SalutationChar">
    <w:name w:val="Salutation Char"/>
    <w:basedOn w:val="DefaultParagraphFont"/>
    <w:link w:val="Salutation"/>
    <w:rsid w:val="00204140"/>
    <w:rPr>
      <w:rFonts w:ascii="Arial" w:eastAsia="SimSun" w:hAnsi="Arial" w:cs="Times New Roman"/>
      <w:szCs w:val="24"/>
      <w:lang w:eastAsia="zh-CN"/>
    </w:rPr>
  </w:style>
  <w:style w:type="paragraph" w:styleId="Signature">
    <w:name w:val="Signature"/>
    <w:basedOn w:val="Normal"/>
    <w:link w:val="SignatureChar"/>
    <w:rsid w:val="00204140"/>
    <w:pPr>
      <w:spacing w:after="0" w:line="240" w:lineRule="auto"/>
      <w:ind w:left="4252"/>
    </w:pPr>
    <w:rPr>
      <w:rFonts w:ascii="Arial" w:eastAsia="SimSun" w:hAnsi="Arial"/>
      <w:szCs w:val="24"/>
      <w:lang w:eastAsia="zh-CN"/>
    </w:rPr>
  </w:style>
  <w:style w:type="character" w:customStyle="1" w:styleId="SignatureChar">
    <w:name w:val="Signature Char"/>
    <w:basedOn w:val="DefaultParagraphFont"/>
    <w:link w:val="Signature"/>
    <w:rsid w:val="00204140"/>
    <w:rPr>
      <w:rFonts w:ascii="Arial" w:eastAsia="SimSun" w:hAnsi="Arial" w:cs="Times New Roman"/>
      <w:szCs w:val="24"/>
      <w:lang w:eastAsia="zh-CN"/>
    </w:rPr>
  </w:style>
  <w:style w:type="character" w:styleId="Strong">
    <w:name w:val="Strong"/>
    <w:basedOn w:val="DefaultParagraphFont"/>
    <w:qFormat/>
    <w:rsid w:val="00204140"/>
    <w:rPr>
      <w:b/>
      <w:bCs/>
    </w:rPr>
  </w:style>
  <w:style w:type="paragraph" w:styleId="Subtitle">
    <w:name w:val="Subtitle"/>
    <w:basedOn w:val="Normal"/>
    <w:link w:val="SubtitleChar"/>
    <w:qFormat/>
    <w:rsid w:val="00204140"/>
    <w:pPr>
      <w:spacing w:after="60" w:line="240" w:lineRule="auto"/>
      <w:jc w:val="center"/>
      <w:outlineLvl w:val="1"/>
    </w:pPr>
    <w:rPr>
      <w:rFonts w:ascii="Arial" w:eastAsia="SimSun" w:hAnsi="Arial" w:cs="Arial"/>
      <w:sz w:val="24"/>
      <w:szCs w:val="24"/>
      <w:lang w:eastAsia="zh-CN"/>
    </w:rPr>
  </w:style>
  <w:style w:type="character" w:customStyle="1" w:styleId="SubtitleChar">
    <w:name w:val="Subtitle Char"/>
    <w:basedOn w:val="DefaultParagraphFont"/>
    <w:link w:val="Subtitle"/>
    <w:rsid w:val="00204140"/>
    <w:rPr>
      <w:rFonts w:ascii="Arial" w:eastAsia="SimSun" w:hAnsi="Arial" w:cs="Arial"/>
      <w:sz w:val="24"/>
      <w:szCs w:val="24"/>
      <w:lang w:eastAsia="zh-CN"/>
    </w:rPr>
  </w:style>
  <w:style w:type="table" w:styleId="Table3Deffects1">
    <w:name w:val="Table 3D effects 1"/>
    <w:basedOn w:val="TableNormal"/>
    <w:rsid w:val="00204140"/>
    <w:pPr>
      <w:spacing w:after="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04140"/>
    <w:pPr>
      <w:spacing w:after="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04140"/>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04140"/>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04140"/>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04140"/>
    <w:pPr>
      <w:spacing w:after="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04140"/>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04140"/>
    <w:pPr>
      <w:spacing w:after="0" w:line="240"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04140"/>
    <w:pPr>
      <w:spacing w:after="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04140"/>
    <w:pPr>
      <w:spacing w:after="0" w:line="240"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04140"/>
    <w:pPr>
      <w:spacing w:after="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04140"/>
    <w:pPr>
      <w:spacing w:after="0" w:line="240"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04140"/>
    <w:pPr>
      <w:spacing w:after="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04140"/>
    <w:pPr>
      <w:spacing w:after="0" w:line="240"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04140"/>
    <w:pPr>
      <w:spacing w:after="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04140"/>
    <w:pPr>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04140"/>
    <w:pPr>
      <w:spacing w:after="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204140"/>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04140"/>
    <w:pPr>
      <w:spacing w:after="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04140"/>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04140"/>
    <w:pPr>
      <w:spacing w:after="0" w:line="240"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04140"/>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04140"/>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04140"/>
    <w:pPr>
      <w:spacing w:after="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04140"/>
    <w:pPr>
      <w:spacing w:after="0" w:line="240"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04140"/>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04140"/>
    <w:pPr>
      <w:spacing w:after="0" w:line="240"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04140"/>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04140"/>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04140"/>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04140"/>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04140"/>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04140"/>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204140"/>
    <w:pPr>
      <w:spacing w:after="0" w:line="240" w:lineRule="auto"/>
      <w:ind w:left="220" w:hanging="220"/>
    </w:pPr>
    <w:rPr>
      <w:rFonts w:ascii="Arial" w:eastAsia="SimSun" w:hAnsi="Arial"/>
      <w:szCs w:val="24"/>
      <w:lang w:eastAsia="zh-CN"/>
    </w:rPr>
  </w:style>
  <w:style w:type="paragraph" w:styleId="TableofFigures">
    <w:name w:val="table of figures"/>
    <w:basedOn w:val="Normal"/>
    <w:next w:val="Normal"/>
    <w:semiHidden/>
    <w:rsid w:val="00204140"/>
    <w:pPr>
      <w:spacing w:after="0" w:line="240" w:lineRule="auto"/>
    </w:pPr>
    <w:rPr>
      <w:rFonts w:ascii="Arial" w:eastAsia="SimSun" w:hAnsi="Arial"/>
      <w:szCs w:val="24"/>
      <w:lang w:eastAsia="zh-CN"/>
    </w:rPr>
  </w:style>
  <w:style w:type="table" w:styleId="TableProfessional">
    <w:name w:val="Table Professional"/>
    <w:basedOn w:val="TableNormal"/>
    <w:rsid w:val="00204140"/>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04140"/>
    <w:pPr>
      <w:spacing w:after="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04140"/>
    <w:pPr>
      <w:spacing w:after="0" w:line="240"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04140"/>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04140"/>
    <w:pPr>
      <w:spacing w:after="0" w:line="240"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04140"/>
    <w:pPr>
      <w:spacing w:after="0" w:line="240"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0414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04140"/>
    <w:pPr>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04140"/>
    <w:pPr>
      <w:spacing w:after="0" w:line="240"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04140"/>
    <w:pPr>
      <w:spacing w:after="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204140"/>
    <w:pPr>
      <w:spacing w:before="240" w:after="60" w:line="240" w:lineRule="auto"/>
      <w:jc w:val="center"/>
      <w:outlineLvl w:val="0"/>
    </w:pPr>
    <w:rPr>
      <w:rFonts w:ascii="Arial" w:eastAsia="SimSun" w:hAnsi="Arial" w:cs="Arial"/>
      <w:b/>
      <w:bCs/>
      <w:kern w:val="28"/>
      <w:sz w:val="32"/>
      <w:szCs w:val="32"/>
      <w:lang w:eastAsia="zh-CN"/>
    </w:rPr>
  </w:style>
  <w:style w:type="character" w:customStyle="1" w:styleId="TitleChar">
    <w:name w:val="Title Char"/>
    <w:basedOn w:val="DefaultParagraphFont"/>
    <w:link w:val="Title"/>
    <w:rsid w:val="00204140"/>
    <w:rPr>
      <w:rFonts w:ascii="Arial" w:eastAsia="SimSun" w:hAnsi="Arial" w:cs="Arial"/>
      <w:b/>
      <w:bCs/>
      <w:kern w:val="28"/>
      <w:sz w:val="32"/>
      <w:szCs w:val="32"/>
      <w:lang w:eastAsia="zh-CN"/>
    </w:rPr>
  </w:style>
  <w:style w:type="paragraph" w:styleId="ListParagraph">
    <w:name w:val="List Paragraph"/>
    <w:basedOn w:val="Normal"/>
    <w:uiPriority w:val="34"/>
    <w:qFormat/>
    <w:rsid w:val="00204140"/>
    <w:pPr>
      <w:spacing w:after="0" w:line="240" w:lineRule="auto"/>
      <w:ind w:left="720"/>
    </w:pPr>
    <w:rPr>
      <w:rFonts w:ascii="Arial" w:eastAsia="SimSun" w:hAnsi="Arial"/>
      <w:szCs w:val="24"/>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204140"/>
    <w:pPr>
      <w:spacing w:before="120" w:after="120" w:line="240" w:lineRule="auto"/>
    </w:pPr>
    <w:rPr>
      <w:rFonts w:ascii="Arial" w:eastAsia="Times New Roman" w:hAnsi="Arial" w:cs="Arial"/>
      <w:lang w:val="en-US"/>
    </w:rPr>
  </w:style>
  <w:style w:type="character" w:customStyle="1" w:styleId="Paragraph3Char">
    <w:name w:val="Paragraph 3 Char"/>
    <w:basedOn w:val="DefaultParagraphFont"/>
    <w:link w:val="Paragraph3"/>
    <w:rsid w:val="00204140"/>
    <w:rPr>
      <w:rFonts w:ascii="Arial" w:eastAsia="Times New Roman" w:hAnsi="Arial" w:cs="Arial"/>
      <w:lang w:val="en-US"/>
    </w:rPr>
  </w:style>
  <w:style w:type="paragraph" w:customStyle="1" w:styleId="BodyText1">
    <w:name w:val="Body Text1"/>
    <w:basedOn w:val="Normal"/>
    <w:rsid w:val="00204140"/>
    <w:pPr>
      <w:overflowPunct w:val="0"/>
      <w:autoSpaceDE w:val="0"/>
      <w:autoSpaceDN w:val="0"/>
      <w:adjustRightInd w:val="0"/>
      <w:spacing w:before="240" w:after="120" w:line="240" w:lineRule="auto"/>
      <w:textAlignment w:val="baseline"/>
    </w:pPr>
    <w:rPr>
      <w:rFonts w:ascii="Arial" w:eastAsia="Times New Roman" w:hAnsi="Arial" w:cs="Arial"/>
      <w:noProof/>
      <w:szCs w:val="20"/>
      <w:lang w:val="en-US"/>
    </w:rPr>
  </w:style>
  <w:style w:type="paragraph" w:customStyle="1" w:styleId="Paragraph1">
    <w:name w:val="Paragraph 1"/>
    <w:basedOn w:val="Normal"/>
    <w:rsid w:val="00204140"/>
    <w:pPr>
      <w:spacing w:before="120" w:after="120" w:line="240" w:lineRule="auto"/>
    </w:pPr>
    <w:rPr>
      <w:rFonts w:ascii="Arial" w:eastAsia="Times New Roman" w:hAnsi="Arial"/>
      <w:b/>
      <w:szCs w:val="24"/>
    </w:rPr>
  </w:style>
  <w:style w:type="paragraph" w:customStyle="1" w:styleId="ScheduleLevel1">
    <w:name w:val="Schedule Level 1"/>
    <w:basedOn w:val="Normal"/>
    <w:rsid w:val="00204140"/>
    <w:pPr>
      <w:numPr>
        <w:numId w:val="14"/>
      </w:numPr>
      <w:spacing w:after="240" w:line="240" w:lineRule="auto"/>
      <w:jc w:val="both"/>
    </w:pPr>
    <w:rPr>
      <w:rFonts w:ascii="Arial" w:eastAsia="Times New Roman" w:hAnsi="Arial"/>
      <w:szCs w:val="20"/>
    </w:rPr>
  </w:style>
  <w:style w:type="paragraph" w:customStyle="1" w:styleId="ScheduleLevel2">
    <w:name w:val="Schedule Level 2"/>
    <w:basedOn w:val="ScheduleL2"/>
    <w:rsid w:val="00204140"/>
    <w:rPr>
      <w:rFonts w:cs="Arial"/>
    </w:rPr>
  </w:style>
  <w:style w:type="paragraph" w:customStyle="1" w:styleId="ScheduleLevel3">
    <w:name w:val="Schedule Level 3"/>
    <w:basedOn w:val="Normal"/>
    <w:rsid w:val="00204140"/>
    <w:pPr>
      <w:numPr>
        <w:ilvl w:val="2"/>
        <w:numId w:val="14"/>
      </w:numPr>
      <w:spacing w:after="240" w:line="240" w:lineRule="auto"/>
      <w:jc w:val="both"/>
    </w:pPr>
    <w:rPr>
      <w:rFonts w:ascii="Arial" w:eastAsia="Times New Roman" w:hAnsi="Arial"/>
      <w:szCs w:val="20"/>
    </w:rPr>
  </w:style>
  <w:style w:type="paragraph" w:customStyle="1" w:styleId="ScheduleLevel4">
    <w:name w:val="Schedule Level 4"/>
    <w:basedOn w:val="Normal"/>
    <w:rsid w:val="00204140"/>
    <w:pPr>
      <w:numPr>
        <w:ilvl w:val="3"/>
        <w:numId w:val="14"/>
      </w:numPr>
      <w:spacing w:after="240" w:line="240" w:lineRule="auto"/>
      <w:jc w:val="both"/>
    </w:pPr>
    <w:rPr>
      <w:rFonts w:ascii="Arial" w:eastAsia="Times New Roman" w:hAnsi="Arial"/>
      <w:szCs w:val="20"/>
    </w:rPr>
  </w:style>
  <w:style w:type="paragraph" w:customStyle="1" w:styleId="ScheduleLevel5">
    <w:name w:val="Schedule Level 5"/>
    <w:basedOn w:val="Normal"/>
    <w:rsid w:val="00204140"/>
    <w:pPr>
      <w:numPr>
        <w:ilvl w:val="4"/>
        <w:numId w:val="14"/>
      </w:numPr>
      <w:spacing w:after="240" w:line="240" w:lineRule="auto"/>
      <w:jc w:val="both"/>
    </w:pPr>
    <w:rPr>
      <w:rFonts w:ascii="Arial" w:eastAsia="Times New Roman" w:hAnsi="Arial"/>
      <w:szCs w:val="20"/>
    </w:rPr>
  </w:style>
  <w:style w:type="paragraph" w:customStyle="1" w:styleId="ScheduleLevel6">
    <w:name w:val="Schedule Level 6"/>
    <w:basedOn w:val="Normal"/>
    <w:rsid w:val="00204140"/>
    <w:pPr>
      <w:numPr>
        <w:ilvl w:val="5"/>
        <w:numId w:val="14"/>
      </w:numPr>
      <w:spacing w:after="240" w:line="240" w:lineRule="auto"/>
      <w:jc w:val="both"/>
    </w:pPr>
    <w:rPr>
      <w:rFonts w:ascii="Arial" w:eastAsia="Times New Roman" w:hAnsi="Arial"/>
      <w:szCs w:val="20"/>
    </w:rPr>
  </w:style>
  <w:style w:type="paragraph" w:customStyle="1" w:styleId="ScheduleLevel7">
    <w:name w:val="Schedule Level 7"/>
    <w:basedOn w:val="Normal"/>
    <w:rsid w:val="00204140"/>
    <w:pPr>
      <w:numPr>
        <w:ilvl w:val="6"/>
        <w:numId w:val="14"/>
      </w:numPr>
      <w:spacing w:after="240" w:line="240" w:lineRule="auto"/>
      <w:jc w:val="both"/>
    </w:pPr>
    <w:rPr>
      <w:rFonts w:ascii="Arial" w:eastAsia="Times New Roman" w:hAnsi="Arial"/>
      <w:szCs w:val="20"/>
    </w:rPr>
  </w:style>
  <w:style w:type="paragraph" w:customStyle="1" w:styleId="ScheduleLevel8">
    <w:name w:val="Schedule Level 8"/>
    <w:basedOn w:val="Normal"/>
    <w:rsid w:val="00204140"/>
    <w:pPr>
      <w:numPr>
        <w:ilvl w:val="7"/>
        <w:numId w:val="14"/>
      </w:numPr>
      <w:spacing w:after="240" w:line="240" w:lineRule="auto"/>
      <w:jc w:val="both"/>
    </w:pPr>
    <w:rPr>
      <w:rFonts w:ascii="Arial" w:eastAsia="Times New Roman" w:hAnsi="Arial"/>
      <w:szCs w:val="20"/>
    </w:rPr>
  </w:style>
  <w:style w:type="paragraph" w:customStyle="1" w:styleId="ScheduleLevel9">
    <w:name w:val="Schedule Level 9"/>
    <w:basedOn w:val="Normal"/>
    <w:rsid w:val="00204140"/>
    <w:pPr>
      <w:numPr>
        <w:ilvl w:val="8"/>
        <w:numId w:val="14"/>
      </w:numPr>
      <w:spacing w:after="240" w:line="240" w:lineRule="auto"/>
      <w:jc w:val="both"/>
    </w:pPr>
    <w:rPr>
      <w:rFonts w:ascii="Arial" w:eastAsia="Times New Roman" w:hAnsi="Arial"/>
      <w:szCs w:val="20"/>
    </w:rPr>
  </w:style>
  <w:style w:type="paragraph" w:customStyle="1" w:styleId="Paragraph4">
    <w:name w:val="Paragraph 4"/>
    <w:basedOn w:val="Normal"/>
    <w:rsid w:val="00204140"/>
    <w:pPr>
      <w:tabs>
        <w:tab w:val="num" w:pos="2700"/>
      </w:tabs>
      <w:spacing w:before="120" w:after="120" w:line="240" w:lineRule="auto"/>
      <w:ind w:left="2484" w:hanging="504"/>
    </w:pPr>
    <w:rPr>
      <w:rFonts w:ascii="Arial" w:eastAsia="Times New Roman" w:hAnsi="Arial"/>
      <w:szCs w:val="24"/>
    </w:rPr>
  </w:style>
  <w:style w:type="paragraph" w:styleId="NoSpacing">
    <w:name w:val="No Spacing"/>
    <w:link w:val="NoSpacingChar"/>
    <w:uiPriority w:val="1"/>
    <w:qFormat/>
    <w:rsid w:val="00204140"/>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204140"/>
    <w:rPr>
      <w:rFonts w:ascii="Calibri" w:eastAsia="Times New Roman" w:hAnsi="Calibri" w:cs="Times New Roman"/>
      <w:lang w:val="en-US"/>
    </w:rPr>
  </w:style>
  <w:style w:type="paragraph" w:customStyle="1" w:styleId="StyleHeading120pt">
    <w:name w:val="Style Heading 1 + 20 pt"/>
    <w:basedOn w:val="Heading1"/>
    <w:rsid w:val="00204140"/>
    <w:pPr>
      <w:keepLines w:val="0"/>
      <w:overflowPunct w:val="0"/>
      <w:autoSpaceDE w:val="0"/>
      <w:autoSpaceDN w:val="0"/>
      <w:adjustRightInd w:val="0"/>
      <w:spacing w:before="0" w:after="440" w:line="240" w:lineRule="auto"/>
      <w:ind w:left="431" w:hanging="431"/>
      <w:textAlignment w:val="baseline"/>
    </w:pPr>
    <w:rPr>
      <w:rFonts w:ascii="Arial" w:eastAsia="Times New Roman" w:hAnsi="Arial" w:cs="Times New Roman"/>
      <w:noProof/>
      <w:color w:val="566BBA"/>
      <w:szCs w:val="12"/>
    </w:rPr>
  </w:style>
  <w:style w:type="character" w:customStyle="1" w:styleId="BBLegal2a">
    <w:name w:val="B&amp;B Legal 2a"/>
    <w:basedOn w:val="DefaultParagraphFont"/>
    <w:rsid w:val="00204140"/>
  </w:style>
  <w:style w:type="paragraph" w:customStyle="1" w:styleId="Paragraph2">
    <w:name w:val="Paragraph 2"/>
    <w:basedOn w:val="Normal"/>
    <w:rsid w:val="00204140"/>
    <w:pPr>
      <w:spacing w:before="120" w:after="120" w:line="240" w:lineRule="auto"/>
    </w:pPr>
    <w:rPr>
      <w:rFonts w:ascii="Arial" w:eastAsia="Times New Roman" w:hAnsi="Arial"/>
      <w:b/>
      <w:szCs w:val="24"/>
    </w:rPr>
  </w:style>
  <w:style w:type="paragraph" w:customStyle="1" w:styleId="Level1">
    <w:name w:val="Level 1"/>
    <w:basedOn w:val="Normal"/>
    <w:rsid w:val="00204140"/>
    <w:pPr>
      <w:numPr>
        <w:numId w:val="15"/>
      </w:numPr>
      <w:spacing w:after="240" w:line="240" w:lineRule="auto"/>
      <w:jc w:val="both"/>
    </w:pPr>
    <w:rPr>
      <w:rFonts w:ascii="Arial" w:eastAsia="Times New Roman" w:hAnsi="Arial"/>
      <w:szCs w:val="20"/>
    </w:rPr>
  </w:style>
  <w:style w:type="paragraph" w:customStyle="1" w:styleId="Level2">
    <w:name w:val="Level 2"/>
    <w:basedOn w:val="Normal"/>
    <w:rsid w:val="00204140"/>
    <w:pPr>
      <w:numPr>
        <w:ilvl w:val="1"/>
        <w:numId w:val="15"/>
      </w:numPr>
      <w:spacing w:after="240" w:line="240" w:lineRule="auto"/>
      <w:jc w:val="both"/>
    </w:pPr>
    <w:rPr>
      <w:rFonts w:ascii="Arial" w:eastAsia="Times New Roman" w:hAnsi="Arial"/>
    </w:rPr>
  </w:style>
  <w:style w:type="paragraph" w:customStyle="1" w:styleId="Level3">
    <w:name w:val="Level 3"/>
    <w:basedOn w:val="Normal"/>
    <w:rsid w:val="00204140"/>
    <w:pPr>
      <w:numPr>
        <w:ilvl w:val="2"/>
        <w:numId w:val="15"/>
      </w:numPr>
      <w:spacing w:after="240" w:line="240" w:lineRule="auto"/>
      <w:jc w:val="both"/>
    </w:pPr>
    <w:rPr>
      <w:rFonts w:ascii="Arial" w:eastAsia="Times New Roman" w:hAnsi="Arial"/>
      <w:szCs w:val="20"/>
    </w:rPr>
  </w:style>
  <w:style w:type="paragraph" w:customStyle="1" w:styleId="Level4">
    <w:name w:val="Level 4"/>
    <w:basedOn w:val="Normal"/>
    <w:rsid w:val="00204140"/>
    <w:pPr>
      <w:numPr>
        <w:ilvl w:val="3"/>
        <w:numId w:val="15"/>
      </w:numPr>
      <w:spacing w:after="240" w:line="240" w:lineRule="auto"/>
      <w:jc w:val="both"/>
    </w:pPr>
    <w:rPr>
      <w:rFonts w:ascii="Arial" w:eastAsia="Times New Roman" w:hAnsi="Arial"/>
      <w:szCs w:val="20"/>
    </w:rPr>
  </w:style>
  <w:style w:type="paragraph" w:customStyle="1" w:styleId="Level5">
    <w:name w:val="Level 5"/>
    <w:basedOn w:val="Normal"/>
    <w:rsid w:val="00204140"/>
    <w:pPr>
      <w:numPr>
        <w:ilvl w:val="4"/>
        <w:numId w:val="15"/>
      </w:numPr>
      <w:spacing w:after="240" w:line="240" w:lineRule="auto"/>
      <w:jc w:val="both"/>
    </w:pPr>
    <w:rPr>
      <w:rFonts w:ascii="Arial" w:eastAsia="Times New Roman" w:hAnsi="Arial"/>
      <w:szCs w:val="20"/>
    </w:rPr>
  </w:style>
  <w:style w:type="paragraph" w:customStyle="1" w:styleId="Level6">
    <w:name w:val="Level 6"/>
    <w:basedOn w:val="Normal"/>
    <w:rsid w:val="00204140"/>
    <w:pPr>
      <w:numPr>
        <w:ilvl w:val="5"/>
        <w:numId w:val="15"/>
      </w:numPr>
      <w:spacing w:after="240" w:line="240" w:lineRule="auto"/>
      <w:jc w:val="both"/>
    </w:pPr>
    <w:rPr>
      <w:rFonts w:ascii="Arial" w:eastAsia="Times New Roman" w:hAnsi="Arial"/>
      <w:szCs w:val="20"/>
    </w:rPr>
  </w:style>
  <w:style w:type="paragraph" w:customStyle="1" w:styleId="Level7">
    <w:name w:val="Level 7"/>
    <w:basedOn w:val="Normal"/>
    <w:rsid w:val="00204140"/>
    <w:pPr>
      <w:numPr>
        <w:ilvl w:val="6"/>
        <w:numId w:val="15"/>
      </w:numPr>
      <w:spacing w:after="240" w:line="240" w:lineRule="auto"/>
      <w:jc w:val="both"/>
    </w:pPr>
    <w:rPr>
      <w:rFonts w:ascii="Arial" w:eastAsia="Times New Roman" w:hAnsi="Arial"/>
      <w:szCs w:val="20"/>
    </w:rPr>
  </w:style>
  <w:style w:type="paragraph" w:customStyle="1" w:styleId="Level8">
    <w:name w:val="Level 8"/>
    <w:basedOn w:val="Normal"/>
    <w:rsid w:val="00204140"/>
    <w:pPr>
      <w:numPr>
        <w:ilvl w:val="7"/>
        <w:numId w:val="15"/>
      </w:numPr>
      <w:spacing w:after="240" w:line="240" w:lineRule="auto"/>
      <w:jc w:val="both"/>
    </w:pPr>
    <w:rPr>
      <w:rFonts w:ascii="Arial" w:eastAsia="Times New Roman" w:hAnsi="Arial"/>
      <w:szCs w:val="20"/>
    </w:rPr>
  </w:style>
  <w:style w:type="paragraph" w:customStyle="1" w:styleId="Level9">
    <w:name w:val="Level 9"/>
    <w:basedOn w:val="Normal"/>
    <w:rsid w:val="00204140"/>
    <w:pPr>
      <w:numPr>
        <w:ilvl w:val="8"/>
        <w:numId w:val="15"/>
      </w:numPr>
      <w:spacing w:after="240" w:line="240" w:lineRule="auto"/>
      <w:jc w:val="both"/>
    </w:pPr>
    <w:rPr>
      <w:rFonts w:ascii="Arial" w:eastAsia="Times New Roman" w:hAnsi="Arial"/>
      <w:szCs w:val="20"/>
    </w:rPr>
  </w:style>
  <w:style w:type="paragraph" w:customStyle="1" w:styleId="ScheduleHeader">
    <w:name w:val="Schedule Header"/>
    <w:basedOn w:val="Normal"/>
    <w:next w:val="Normal"/>
    <w:rsid w:val="00204140"/>
    <w:pPr>
      <w:spacing w:after="240" w:line="240" w:lineRule="auto"/>
      <w:jc w:val="center"/>
    </w:pPr>
    <w:rPr>
      <w:rFonts w:ascii="Arial" w:eastAsia="Times New Roman" w:hAnsi="Arial"/>
      <w:b/>
      <w:caps/>
      <w:szCs w:val="20"/>
      <w:u w:val="single"/>
    </w:rPr>
  </w:style>
  <w:style w:type="paragraph" w:customStyle="1" w:styleId="Level1Heading">
    <w:name w:val="Level 1 Heading"/>
    <w:basedOn w:val="Level1"/>
    <w:next w:val="Level1"/>
    <w:rsid w:val="00204140"/>
    <w:pPr>
      <w:keepNext/>
      <w:ind w:left="431" w:hanging="431"/>
    </w:pPr>
    <w:rPr>
      <w:b/>
      <w:caps/>
      <w:u w:val="single"/>
    </w:rPr>
  </w:style>
  <w:style w:type="paragraph" w:customStyle="1" w:styleId="Level2Heading">
    <w:name w:val="Level 2 Heading"/>
    <w:basedOn w:val="Level2"/>
    <w:next w:val="Level2"/>
    <w:rsid w:val="00204140"/>
    <w:pPr>
      <w:keepNext/>
      <w:ind w:left="1077" w:hanging="646"/>
    </w:pPr>
    <w:rPr>
      <w:b/>
      <w:u w:val="single"/>
    </w:rPr>
  </w:style>
  <w:style w:type="paragraph" w:customStyle="1" w:styleId="Level3Heading">
    <w:name w:val="Level 3 Heading"/>
    <w:basedOn w:val="Level3"/>
    <w:next w:val="Level3"/>
    <w:rsid w:val="00204140"/>
    <w:pPr>
      <w:keepNext/>
      <w:ind w:left="1939" w:hanging="862"/>
    </w:pPr>
    <w:rPr>
      <w:u w:val="single"/>
    </w:rPr>
  </w:style>
  <w:style w:type="paragraph" w:customStyle="1" w:styleId="ScheduleLevel1Heading">
    <w:name w:val="Schedule Level 1 Heading"/>
    <w:basedOn w:val="ScheduleLevel1"/>
    <w:next w:val="ScheduleLevel1"/>
    <w:rsid w:val="00204140"/>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204140"/>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204140"/>
    <w:pPr>
      <w:keepNext/>
      <w:numPr>
        <w:ilvl w:val="0"/>
        <w:numId w:val="13"/>
      </w:numPr>
    </w:pPr>
    <w:rPr>
      <w:u w:val="single"/>
    </w:rPr>
  </w:style>
  <w:style w:type="character" w:customStyle="1" w:styleId="Level4Char">
    <w:name w:val="Level 4 Char"/>
    <w:basedOn w:val="DefaultParagraphFont"/>
    <w:rsid w:val="00204140"/>
    <w:rPr>
      <w:rFonts w:ascii="Arial" w:hAnsi="Arial"/>
      <w:sz w:val="22"/>
      <w:lang w:val="en-GB" w:eastAsia="en-US" w:bidi="ar-SA"/>
    </w:rPr>
  </w:style>
  <w:style w:type="character" w:customStyle="1" w:styleId="Level3Char">
    <w:name w:val="Level 3 Char"/>
    <w:basedOn w:val="DefaultParagraphFont"/>
    <w:rsid w:val="00204140"/>
    <w:rPr>
      <w:rFonts w:ascii="Arial" w:hAnsi="Arial"/>
      <w:sz w:val="22"/>
      <w:lang w:val="en-GB" w:eastAsia="en-US" w:bidi="ar-SA"/>
    </w:rPr>
  </w:style>
  <w:style w:type="paragraph" w:customStyle="1" w:styleId="Style2">
    <w:name w:val="Style2"/>
    <w:basedOn w:val="Normal"/>
    <w:rsid w:val="00204140"/>
    <w:pPr>
      <w:tabs>
        <w:tab w:val="left" w:pos="720"/>
        <w:tab w:val="left" w:pos="851"/>
        <w:tab w:val="left" w:pos="1418"/>
        <w:tab w:val="left" w:pos="1584"/>
        <w:tab w:val="left" w:pos="2592"/>
        <w:tab w:val="left" w:pos="3744"/>
        <w:tab w:val="left" w:pos="5184"/>
        <w:tab w:val="left" w:pos="6912"/>
      </w:tabs>
      <w:spacing w:after="0" w:line="240" w:lineRule="auto"/>
      <w:jc w:val="both"/>
    </w:pPr>
    <w:rPr>
      <w:rFonts w:ascii="Arial" w:eastAsia="Times New Roman" w:hAnsi="Arial"/>
      <w:sz w:val="24"/>
      <w:szCs w:val="20"/>
    </w:rPr>
  </w:style>
  <w:style w:type="character" w:customStyle="1" w:styleId="1">
    <w:name w:val="1"/>
    <w:rsid w:val="00204140"/>
    <w:rPr>
      <w:rFonts w:ascii="CG Times" w:hAnsi="CG Times"/>
      <w:sz w:val="24"/>
    </w:rPr>
  </w:style>
  <w:style w:type="paragraph" w:customStyle="1" w:styleId="TxBrp15">
    <w:name w:val="TxBr_p15"/>
    <w:basedOn w:val="Normal"/>
    <w:rsid w:val="00204140"/>
    <w:pPr>
      <w:widowControl w:val="0"/>
      <w:tabs>
        <w:tab w:val="left" w:pos="204"/>
      </w:tabs>
      <w:spacing w:after="0" w:line="289" w:lineRule="atLeast"/>
      <w:jc w:val="both"/>
    </w:pPr>
    <w:rPr>
      <w:rFonts w:ascii="Arial" w:eastAsia="Times New Roman" w:hAnsi="Arial"/>
      <w:snapToGrid w:val="0"/>
      <w:sz w:val="24"/>
      <w:szCs w:val="20"/>
    </w:rPr>
  </w:style>
  <w:style w:type="paragraph" w:customStyle="1" w:styleId="Body0">
    <w:name w:val="Body"/>
    <w:rsid w:val="00204140"/>
    <w:pPr>
      <w:tabs>
        <w:tab w:val="left" w:pos="360"/>
      </w:tabs>
      <w:spacing w:after="0" w:line="240" w:lineRule="auto"/>
    </w:pPr>
    <w:rPr>
      <w:rFonts w:ascii="Arial" w:eastAsia="Times New Roman" w:hAnsi="Arial" w:cs="Times New Roman"/>
      <w:szCs w:val="20"/>
      <w:lang w:val="en-US"/>
    </w:rPr>
  </w:style>
  <w:style w:type="paragraph" w:customStyle="1" w:styleId="add">
    <w:name w:val="add"/>
    <w:rsid w:val="00204140"/>
    <w:pPr>
      <w:spacing w:after="0" w:line="240" w:lineRule="auto"/>
    </w:pPr>
    <w:rPr>
      <w:rFonts w:ascii="Times New Roman" w:eastAsia="Times New Roman" w:hAnsi="Times New Roman" w:cs="Times New Roman"/>
      <w:sz w:val="24"/>
      <w:szCs w:val="24"/>
    </w:rPr>
  </w:style>
  <w:style w:type="paragraph" w:customStyle="1" w:styleId="KLegalHeading3">
    <w:name w:val="KLegal Heading 3"/>
    <w:basedOn w:val="Normal"/>
    <w:next w:val="Normal"/>
    <w:rsid w:val="00204140"/>
    <w:pPr>
      <w:keepNext/>
      <w:numPr>
        <w:ilvl w:val="2"/>
        <w:numId w:val="16"/>
      </w:numPr>
      <w:overflowPunct w:val="0"/>
      <w:autoSpaceDE w:val="0"/>
      <w:autoSpaceDN w:val="0"/>
      <w:adjustRightInd w:val="0"/>
      <w:spacing w:after="220" w:line="240" w:lineRule="auto"/>
      <w:jc w:val="both"/>
      <w:textAlignment w:val="baseline"/>
    </w:pPr>
    <w:rPr>
      <w:rFonts w:ascii="Arial" w:eastAsia="Times New Roman" w:hAnsi="Arial"/>
      <w:b/>
      <w:szCs w:val="20"/>
    </w:rPr>
  </w:style>
  <w:style w:type="paragraph" w:customStyle="1" w:styleId="KLegalHeading4">
    <w:name w:val="KLegal Heading 4"/>
    <w:basedOn w:val="Normal"/>
    <w:next w:val="Normal"/>
    <w:rsid w:val="00204140"/>
    <w:pPr>
      <w:keepNext/>
      <w:numPr>
        <w:ilvl w:val="3"/>
        <w:numId w:val="16"/>
      </w:numPr>
      <w:overflowPunct w:val="0"/>
      <w:autoSpaceDE w:val="0"/>
      <w:autoSpaceDN w:val="0"/>
      <w:adjustRightInd w:val="0"/>
      <w:spacing w:after="220" w:line="240" w:lineRule="auto"/>
      <w:jc w:val="both"/>
      <w:textAlignment w:val="baseline"/>
    </w:pPr>
    <w:rPr>
      <w:rFonts w:ascii="Arial" w:eastAsia="Times New Roman" w:hAnsi="Arial"/>
      <w:b/>
      <w:i/>
      <w:szCs w:val="20"/>
    </w:rPr>
  </w:style>
  <w:style w:type="paragraph" w:customStyle="1" w:styleId="KLegalHeading1">
    <w:name w:val="KLegal Heading 1"/>
    <w:basedOn w:val="Normal"/>
    <w:next w:val="KLegalHeading2"/>
    <w:rsid w:val="00204140"/>
    <w:pPr>
      <w:keepNext/>
      <w:pageBreakBefore/>
      <w:numPr>
        <w:numId w:val="16"/>
      </w:numPr>
      <w:overflowPunct w:val="0"/>
      <w:autoSpaceDE w:val="0"/>
      <w:autoSpaceDN w:val="0"/>
      <w:adjustRightInd w:val="0"/>
      <w:spacing w:after="440" w:line="240" w:lineRule="auto"/>
      <w:jc w:val="both"/>
      <w:textAlignment w:val="baseline"/>
      <w:outlineLvl w:val="0"/>
    </w:pPr>
    <w:rPr>
      <w:rFonts w:ascii="Arial" w:eastAsia="Times New Roman" w:hAnsi="Arial"/>
      <w:b/>
      <w:sz w:val="32"/>
      <w:szCs w:val="20"/>
    </w:rPr>
  </w:style>
  <w:style w:type="paragraph" w:customStyle="1" w:styleId="KLegalHeading2">
    <w:name w:val="KLegal Heading 2"/>
    <w:basedOn w:val="Normal"/>
    <w:next w:val="KLegalHeading3"/>
    <w:rsid w:val="00204140"/>
    <w:pPr>
      <w:keepNext/>
      <w:numPr>
        <w:ilvl w:val="1"/>
        <w:numId w:val="16"/>
      </w:numPr>
      <w:overflowPunct w:val="0"/>
      <w:autoSpaceDE w:val="0"/>
      <w:autoSpaceDN w:val="0"/>
      <w:adjustRightInd w:val="0"/>
      <w:spacing w:after="220" w:line="240" w:lineRule="auto"/>
      <w:jc w:val="both"/>
      <w:textAlignment w:val="baseline"/>
      <w:outlineLvl w:val="1"/>
    </w:pPr>
    <w:rPr>
      <w:rFonts w:ascii="Arial" w:eastAsia="Times New Roman" w:hAnsi="Arial"/>
      <w:b/>
      <w:sz w:val="28"/>
      <w:szCs w:val="20"/>
    </w:rPr>
  </w:style>
  <w:style w:type="paragraph" w:customStyle="1" w:styleId="01-Level1-BB">
    <w:name w:val="01-Level1-BB"/>
    <w:basedOn w:val="Normal"/>
    <w:next w:val="Normal"/>
    <w:rsid w:val="00204140"/>
    <w:pPr>
      <w:numPr>
        <w:numId w:val="17"/>
      </w:numPr>
      <w:spacing w:after="0" w:line="240" w:lineRule="auto"/>
      <w:jc w:val="both"/>
    </w:pPr>
    <w:rPr>
      <w:rFonts w:ascii="Arial" w:eastAsia="Times New Roman" w:hAnsi="Arial"/>
      <w:b/>
      <w:szCs w:val="20"/>
    </w:rPr>
  </w:style>
  <w:style w:type="paragraph" w:customStyle="1" w:styleId="01-Level2-BB">
    <w:name w:val="01-Level2-BB"/>
    <w:basedOn w:val="Normal"/>
    <w:next w:val="Normal"/>
    <w:rsid w:val="00204140"/>
    <w:pPr>
      <w:numPr>
        <w:ilvl w:val="1"/>
        <w:numId w:val="17"/>
      </w:numPr>
      <w:spacing w:after="0" w:line="240" w:lineRule="auto"/>
      <w:jc w:val="both"/>
    </w:pPr>
    <w:rPr>
      <w:rFonts w:ascii="Arial" w:eastAsia="Times New Roman" w:hAnsi="Arial"/>
      <w:szCs w:val="20"/>
    </w:rPr>
  </w:style>
  <w:style w:type="paragraph" w:customStyle="1" w:styleId="01-Level3-BB">
    <w:name w:val="01-Level3-BB"/>
    <w:basedOn w:val="Normal"/>
    <w:next w:val="Normal"/>
    <w:rsid w:val="00204140"/>
    <w:pPr>
      <w:numPr>
        <w:ilvl w:val="2"/>
        <w:numId w:val="17"/>
      </w:numPr>
      <w:spacing w:after="0" w:line="240" w:lineRule="auto"/>
      <w:jc w:val="both"/>
    </w:pPr>
    <w:rPr>
      <w:rFonts w:ascii="Arial" w:eastAsia="Times New Roman" w:hAnsi="Arial"/>
      <w:szCs w:val="20"/>
    </w:rPr>
  </w:style>
  <w:style w:type="paragraph" w:customStyle="1" w:styleId="01-Level4-BB">
    <w:name w:val="01-Level4-BB"/>
    <w:basedOn w:val="Normal"/>
    <w:next w:val="Normal"/>
    <w:rsid w:val="00204140"/>
    <w:pPr>
      <w:numPr>
        <w:ilvl w:val="3"/>
        <w:numId w:val="17"/>
      </w:numPr>
      <w:spacing w:after="0" w:line="240" w:lineRule="auto"/>
      <w:jc w:val="both"/>
    </w:pPr>
    <w:rPr>
      <w:rFonts w:ascii="Arial" w:eastAsia="Times New Roman" w:hAnsi="Arial"/>
      <w:szCs w:val="20"/>
    </w:rPr>
  </w:style>
  <w:style w:type="paragraph" w:customStyle="1" w:styleId="01-Level5-BB">
    <w:name w:val="01-Level5-BB"/>
    <w:basedOn w:val="Normal"/>
    <w:next w:val="Normal"/>
    <w:rsid w:val="00204140"/>
    <w:pPr>
      <w:numPr>
        <w:ilvl w:val="4"/>
        <w:numId w:val="17"/>
      </w:numPr>
      <w:spacing w:after="0" w:line="240" w:lineRule="auto"/>
      <w:jc w:val="both"/>
    </w:pPr>
    <w:rPr>
      <w:rFonts w:ascii="Arial" w:eastAsia="Times New Roman" w:hAnsi="Arial"/>
      <w:szCs w:val="20"/>
    </w:rPr>
  </w:style>
  <w:style w:type="paragraph" w:customStyle="1" w:styleId="00-Normal-BB">
    <w:name w:val="00-Normal-BB"/>
    <w:rsid w:val="00204140"/>
    <w:pPr>
      <w:spacing w:after="0" w:line="240" w:lineRule="auto"/>
      <w:jc w:val="both"/>
    </w:pPr>
    <w:rPr>
      <w:rFonts w:ascii="Arial" w:eastAsia="Times New Roman" w:hAnsi="Arial" w:cs="Times New Roman"/>
      <w:szCs w:val="20"/>
    </w:rPr>
  </w:style>
  <w:style w:type="character" w:customStyle="1" w:styleId="StyleArial11pt">
    <w:name w:val="Style Arial 11 pt"/>
    <w:basedOn w:val="DefaultParagraphFont"/>
    <w:rsid w:val="00204140"/>
    <w:rPr>
      <w:rFonts w:ascii="Arial" w:hAnsi="Arial"/>
      <w:color w:val="auto"/>
      <w:sz w:val="22"/>
    </w:rPr>
  </w:style>
  <w:style w:type="paragraph" w:customStyle="1" w:styleId="StyleHeading3Arial11ptAutoLeft0cmFirstline0cm">
    <w:name w:val="Style Heading 3 + Arial 11 pt Auto Left:  0 cm First line:  0 cm"/>
    <w:basedOn w:val="Normal"/>
    <w:rsid w:val="00204140"/>
    <w:pPr>
      <w:numPr>
        <w:numId w:val="18"/>
      </w:numPr>
      <w:spacing w:after="0" w:line="240" w:lineRule="auto"/>
    </w:pPr>
    <w:rPr>
      <w:rFonts w:ascii="Arial" w:eastAsia="Times New Roman" w:hAnsi="Arial"/>
      <w:sz w:val="24"/>
      <w:szCs w:val="24"/>
    </w:rPr>
  </w:style>
  <w:style w:type="paragraph" w:customStyle="1" w:styleId="OutlineIndPara">
    <w:name w:val="Outline Ind Para"/>
    <w:basedOn w:val="Normal"/>
    <w:rsid w:val="00204140"/>
    <w:pPr>
      <w:spacing w:after="240" w:line="240" w:lineRule="auto"/>
      <w:ind w:left="851"/>
      <w:jc w:val="both"/>
    </w:pPr>
    <w:rPr>
      <w:rFonts w:ascii="Arial" w:eastAsia="Times New Roman" w:hAnsi="Arial"/>
      <w:szCs w:val="20"/>
    </w:rPr>
  </w:style>
  <w:style w:type="paragraph" w:customStyle="1" w:styleId="AppSub">
    <w:name w:val="App Sub"/>
    <w:basedOn w:val="Normal"/>
    <w:next w:val="Normal"/>
    <w:rsid w:val="00204140"/>
    <w:pPr>
      <w:numPr>
        <w:numId w:val="19"/>
      </w:numPr>
      <w:spacing w:after="240" w:line="240" w:lineRule="auto"/>
      <w:jc w:val="center"/>
    </w:pPr>
    <w:rPr>
      <w:rFonts w:ascii="Arial" w:eastAsia="Times New Roman" w:hAnsi="Arial"/>
      <w:b/>
      <w:caps/>
      <w:szCs w:val="20"/>
    </w:rPr>
  </w:style>
  <w:style w:type="paragraph" w:customStyle="1" w:styleId="StyleParagraph2JustifiedBefore12pt">
    <w:name w:val="Style Paragraph 2 + Justified Before:  12 pt"/>
    <w:basedOn w:val="Paragraph2"/>
    <w:rsid w:val="00204140"/>
    <w:pPr>
      <w:spacing w:before="240"/>
      <w:ind w:left="782" w:hanging="357"/>
      <w:jc w:val="both"/>
    </w:pPr>
    <w:rPr>
      <w:bCs/>
      <w:szCs w:val="20"/>
    </w:rPr>
  </w:style>
  <w:style w:type="paragraph" w:customStyle="1" w:styleId="HeadA">
    <w:name w:val="Head A"/>
    <w:basedOn w:val="Heading1"/>
    <w:next w:val="Normal"/>
    <w:rsid w:val="00204140"/>
    <w:pPr>
      <w:keepLines w:val="0"/>
      <w:numPr>
        <w:numId w:val="21"/>
      </w:numPr>
      <w:spacing w:before="0" w:after="120" w:line="240" w:lineRule="auto"/>
      <w:jc w:val="both"/>
    </w:pPr>
    <w:rPr>
      <w:rFonts w:ascii="Arial" w:eastAsia="Times New Roman" w:hAnsi="Arial" w:cs="Times New Roman"/>
      <w:color w:val="auto"/>
      <w:kern w:val="32"/>
      <w:szCs w:val="32"/>
      <w:lang w:eastAsia="en-GB"/>
    </w:rPr>
  </w:style>
  <w:style w:type="paragraph" w:customStyle="1" w:styleId="HeadC">
    <w:name w:val="Head C"/>
    <w:basedOn w:val="Heading3"/>
    <w:next w:val="Normal"/>
    <w:rsid w:val="00204140"/>
    <w:pPr>
      <w:keepLines w:val="0"/>
      <w:numPr>
        <w:ilvl w:val="2"/>
        <w:numId w:val="21"/>
      </w:numPr>
      <w:tabs>
        <w:tab w:val="left" w:pos="180"/>
      </w:tabs>
      <w:spacing w:before="0" w:after="120" w:line="240" w:lineRule="auto"/>
      <w:jc w:val="both"/>
    </w:pPr>
    <w:rPr>
      <w:rFonts w:ascii="Arial" w:eastAsia="Times New Roman" w:hAnsi="Arial" w:cs="Times New Roman"/>
      <w:bCs/>
      <w:color w:val="auto"/>
      <w:sz w:val="22"/>
      <w:szCs w:val="26"/>
      <w:lang w:eastAsia="en-GB"/>
    </w:rPr>
  </w:style>
  <w:style w:type="paragraph" w:customStyle="1" w:styleId="HeadB">
    <w:name w:val="Head B"/>
    <w:basedOn w:val="Normal"/>
    <w:rsid w:val="00204140"/>
    <w:pPr>
      <w:numPr>
        <w:ilvl w:val="1"/>
        <w:numId w:val="21"/>
      </w:numPr>
      <w:spacing w:after="60" w:line="240" w:lineRule="auto"/>
      <w:jc w:val="both"/>
    </w:pPr>
    <w:rPr>
      <w:rFonts w:ascii="Arial Bold" w:eastAsia="Times New Roman" w:hAnsi="Arial Bold"/>
      <w:b/>
      <w:color w:val="0000FF"/>
      <w:sz w:val="24"/>
      <w:szCs w:val="24"/>
      <w:lang w:eastAsia="en-GB"/>
    </w:rPr>
  </w:style>
  <w:style w:type="character" w:customStyle="1" w:styleId="PQQbulletChar">
    <w:name w:val="PQQ bullet Char"/>
    <w:basedOn w:val="DefaultParagraphFont"/>
    <w:link w:val="PQQbullet"/>
    <w:locked/>
    <w:rsid w:val="00204140"/>
    <w:rPr>
      <w:rFonts w:ascii="Arial" w:hAnsi="Arial" w:cs="Arial"/>
    </w:rPr>
  </w:style>
  <w:style w:type="paragraph" w:customStyle="1" w:styleId="PQQbullet">
    <w:name w:val="PQQ bullet"/>
    <w:basedOn w:val="Normal"/>
    <w:link w:val="PQQbulletChar"/>
    <w:rsid w:val="00204140"/>
    <w:pPr>
      <w:numPr>
        <w:numId w:val="20"/>
      </w:numPr>
      <w:spacing w:after="0" w:line="240" w:lineRule="auto"/>
      <w:jc w:val="both"/>
    </w:pPr>
    <w:rPr>
      <w:rFonts w:ascii="Arial" w:eastAsiaTheme="minorHAnsi" w:hAnsi="Arial" w:cs="Arial"/>
    </w:rPr>
  </w:style>
  <w:style w:type="character" w:customStyle="1" w:styleId="IndentAChar">
    <w:name w:val="Indent A Char"/>
    <w:basedOn w:val="DefaultParagraphFont"/>
    <w:link w:val="IndentA"/>
    <w:locked/>
    <w:rsid w:val="00204140"/>
    <w:rPr>
      <w:rFonts w:ascii="Arial" w:hAnsi="Arial" w:cs="Arial"/>
      <w:szCs w:val="24"/>
    </w:rPr>
  </w:style>
  <w:style w:type="paragraph" w:customStyle="1" w:styleId="IndentA">
    <w:name w:val="Indent A"/>
    <w:basedOn w:val="Normal"/>
    <w:link w:val="IndentAChar"/>
    <w:rsid w:val="00204140"/>
    <w:pPr>
      <w:spacing w:before="60" w:after="120" w:line="240" w:lineRule="auto"/>
      <w:ind w:left="181"/>
      <w:jc w:val="both"/>
    </w:pPr>
    <w:rPr>
      <w:rFonts w:ascii="Arial" w:eastAsiaTheme="minorHAnsi" w:hAnsi="Arial" w:cs="Arial"/>
      <w:szCs w:val="24"/>
    </w:rPr>
  </w:style>
  <w:style w:type="paragraph" w:customStyle="1" w:styleId="htm01normal">
    <w:name w:val="htm01 normal"/>
    <w:basedOn w:val="Normal"/>
    <w:rsid w:val="00204140"/>
    <w:pPr>
      <w:spacing w:after="0" w:line="240" w:lineRule="auto"/>
      <w:ind w:left="900"/>
    </w:pPr>
    <w:rPr>
      <w:rFonts w:ascii="Arial" w:eastAsia="Times New Roman" w:hAnsi="Arial"/>
      <w:sz w:val="24"/>
      <w:szCs w:val="20"/>
    </w:rPr>
  </w:style>
  <w:style w:type="paragraph" w:styleId="Revision">
    <w:name w:val="Revision"/>
    <w:hidden/>
    <w:uiPriority w:val="99"/>
    <w:semiHidden/>
    <w:rsid w:val="00204140"/>
    <w:pPr>
      <w:spacing w:after="0" w:line="240" w:lineRule="auto"/>
    </w:pPr>
    <w:rPr>
      <w:rFonts w:ascii="Arial" w:eastAsia="SimSun" w:hAnsi="Arial" w:cs="Times New Roman"/>
      <w:szCs w:val="24"/>
      <w:lang w:eastAsia="zh-CN"/>
    </w:rPr>
  </w:style>
  <w:style w:type="paragraph" w:customStyle="1" w:styleId="Style1">
    <w:name w:val="Style1"/>
    <w:basedOn w:val="TOC9"/>
    <w:qFormat/>
    <w:rsid w:val="00204140"/>
    <w:rPr>
      <w:rFonts w:ascii="Arial" w:hAnsi="Arial"/>
      <w:noProof/>
    </w:rPr>
  </w:style>
  <w:style w:type="paragraph" w:customStyle="1" w:styleId="01-NormInd1-BB">
    <w:name w:val="01-NormInd1-BB"/>
    <w:basedOn w:val="Normal"/>
    <w:rsid w:val="00204140"/>
    <w:pPr>
      <w:spacing w:after="120" w:line="240" w:lineRule="auto"/>
      <w:ind w:left="720"/>
      <w:jc w:val="both"/>
    </w:pPr>
    <w:rPr>
      <w:rFonts w:ascii="Arial" w:eastAsia="Times New Roman" w:hAnsi="Arial"/>
      <w:sz w:val="20"/>
      <w:szCs w:val="20"/>
    </w:rPr>
  </w:style>
  <w:style w:type="character" w:customStyle="1" w:styleId="HouseStyleBaseChar">
    <w:name w:val="House Style Base Char"/>
    <w:basedOn w:val="DefaultParagraphFont"/>
    <w:link w:val="HouseStyleBase"/>
    <w:rsid w:val="00204140"/>
    <w:rPr>
      <w:rFonts w:ascii="Arial" w:eastAsia="STZhongsong" w:hAnsi="Arial" w:cs="Times New Roman"/>
      <w:szCs w:val="20"/>
      <w:lang w:eastAsia="zh-CN"/>
    </w:rPr>
  </w:style>
  <w:style w:type="character" w:customStyle="1" w:styleId="CharChar2">
    <w:name w:val="Char Char2"/>
    <w:basedOn w:val="DefaultParagraphFont"/>
    <w:rsid w:val="00204140"/>
    <w:rPr>
      <w:rFonts w:ascii="Arial" w:hAnsi="Arial"/>
      <w:sz w:val="22"/>
      <w:szCs w:val="24"/>
      <w:lang w:eastAsia="en-US"/>
    </w:rPr>
  </w:style>
  <w:style w:type="character" w:customStyle="1" w:styleId="apple-tab-span">
    <w:name w:val="apple-tab-span"/>
    <w:basedOn w:val="DefaultParagraphFont"/>
    <w:rsid w:val="00204140"/>
  </w:style>
  <w:style w:type="character" w:styleId="UnresolvedMention">
    <w:name w:val="Unresolved Mention"/>
    <w:basedOn w:val="DefaultParagraphFont"/>
    <w:uiPriority w:val="99"/>
    <w:unhideWhenUsed/>
    <w:rsid w:val="00204140"/>
    <w:rPr>
      <w:color w:val="605E5C"/>
      <w:shd w:val="clear" w:color="auto" w:fill="E1DFDD"/>
    </w:rPr>
  </w:style>
  <w:style w:type="character" w:customStyle="1" w:styleId="normaltextrun">
    <w:name w:val="normaltextrun"/>
    <w:basedOn w:val="DefaultParagraphFont"/>
    <w:rsid w:val="00204140"/>
  </w:style>
  <w:style w:type="character" w:customStyle="1" w:styleId="eop">
    <w:name w:val="eop"/>
    <w:basedOn w:val="DefaultParagraphFont"/>
    <w:rsid w:val="00204140"/>
  </w:style>
  <w:style w:type="character" w:styleId="Mention">
    <w:name w:val="Mention"/>
    <w:basedOn w:val="DefaultParagraphFont"/>
    <w:uiPriority w:val="99"/>
    <w:unhideWhenUsed/>
    <w:rsid w:val="00204140"/>
    <w:rPr>
      <w:color w:val="2B579A"/>
      <w:shd w:val="clear" w:color="auto" w:fill="E1DFDD"/>
    </w:rPr>
  </w:style>
  <w:style w:type="paragraph" w:customStyle="1" w:styleId="paragraph">
    <w:name w:val="paragraph"/>
    <w:basedOn w:val="Normal"/>
    <w:rsid w:val="00204140"/>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982348">
      <w:bodyDiv w:val="1"/>
      <w:marLeft w:val="0"/>
      <w:marRight w:val="0"/>
      <w:marTop w:val="0"/>
      <w:marBottom w:val="0"/>
      <w:divBdr>
        <w:top w:val="none" w:sz="0" w:space="0" w:color="auto"/>
        <w:left w:val="none" w:sz="0" w:space="0" w:color="auto"/>
        <w:bottom w:val="none" w:sz="0" w:space="0" w:color="auto"/>
        <w:right w:val="none" w:sz="0" w:space="0" w:color="auto"/>
      </w:divBdr>
    </w:div>
    <w:div w:id="407044628">
      <w:bodyDiv w:val="1"/>
      <w:marLeft w:val="0"/>
      <w:marRight w:val="0"/>
      <w:marTop w:val="0"/>
      <w:marBottom w:val="0"/>
      <w:divBdr>
        <w:top w:val="none" w:sz="0" w:space="0" w:color="auto"/>
        <w:left w:val="none" w:sz="0" w:space="0" w:color="auto"/>
        <w:bottom w:val="none" w:sz="0" w:space="0" w:color="auto"/>
        <w:right w:val="none" w:sz="0" w:space="0" w:color="auto"/>
      </w:divBdr>
    </w:div>
    <w:div w:id="439423226">
      <w:bodyDiv w:val="1"/>
      <w:marLeft w:val="0"/>
      <w:marRight w:val="0"/>
      <w:marTop w:val="0"/>
      <w:marBottom w:val="0"/>
      <w:divBdr>
        <w:top w:val="none" w:sz="0" w:space="0" w:color="auto"/>
        <w:left w:val="none" w:sz="0" w:space="0" w:color="auto"/>
        <w:bottom w:val="none" w:sz="0" w:space="0" w:color="auto"/>
        <w:right w:val="none" w:sz="0" w:space="0" w:color="auto"/>
      </w:divBdr>
    </w:div>
    <w:div w:id="487208791">
      <w:bodyDiv w:val="1"/>
      <w:marLeft w:val="0"/>
      <w:marRight w:val="0"/>
      <w:marTop w:val="0"/>
      <w:marBottom w:val="0"/>
      <w:divBdr>
        <w:top w:val="none" w:sz="0" w:space="0" w:color="auto"/>
        <w:left w:val="none" w:sz="0" w:space="0" w:color="auto"/>
        <w:bottom w:val="none" w:sz="0" w:space="0" w:color="auto"/>
        <w:right w:val="none" w:sz="0" w:space="0" w:color="auto"/>
      </w:divBdr>
    </w:div>
    <w:div w:id="499470327">
      <w:bodyDiv w:val="1"/>
      <w:marLeft w:val="0"/>
      <w:marRight w:val="0"/>
      <w:marTop w:val="0"/>
      <w:marBottom w:val="0"/>
      <w:divBdr>
        <w:top w:val="none" w:sz="0" w:space="0" w:color="auto"/>
        <w:left w:val="none" w:sz="0" w:space="0" w:color="auto"/>
        <w:bottom w:val="none" w:sz="0" w:space="0" w:color="auto"/>
        <w:right w:val="none" w:sz="0" w:space="0" w:color="auto"/>
      </w:divBdr>
    </w:div>
    <w:div w:id="634986217">
      <w:bodyDiv w:val="1"/>
      <w:marLeft w:val="0"/>
      <w:marRight w:val="0"/>
      <w:marTop w:val="0"/>
      <w:marBottom w:val="0"/>
      <w:divBdr>
        <w:top w:val="none" w:sz="0" w:space="0" w:color="auto"/>
        <w:left w:val="none" w:sz="0" w:space="0" w:color="auto"/>
        <w:bottom w:val="none" w:sz="0" w:space="0" w:color="auto"/>
        <w:right w:val="none" w:sz="0" w:space="0" w:color="auto"/>
      </w:divBdr>
    </w:div>
    <w:div w:id="884869810">
      <w:bodyDiv w:val="1"/>
      <w:marLeft w:val="0"/>
      <w:marRight w:val="0"/>
      <w:marTop w:val="0"/>
      <w:marBottom w:val="0"/>
      <w:divBdr>
        <w:top w:val="none" w:sz="0" w:space="0" w:color="auto"/>
        <w:left w:val="none" w:sz="0" w:space="0" w:color="auto"/>
        <w:bottom w:val="none" w:sz="0" w:space="0" w:color="auto"/>
        <w:right w:val="none" w:sz="0" w:space="0" w:color="auto"/>
      </w:divBdr>
    </w:div>
    <w:div w:id="950749070">
      <w:bodyDiv w:val="1"/>
      <w:marLeft w:val="0"/>
      <w:marRight w:val="0"/>
      <w:marTop w:val="0"/>
      <w:marBottom w:val="0"/>
      <w:divBdr>
        <w:top w:val="none" w:sz="0" w:space="0" w:color="auto"/>
        <w:left w:val="none" w:sz="0" w:space="0" w:color="auto"/>
        <w:bottom w:val="none" w:sz="0" w:space="0" w:color="auto"/>
        <w:right w:val="none" w:sz="0" w:space="0" w:color="auto"/>
      </w:divBdr>
    </w:div>
    <w:div w:id="1148395682">
      <w:bodyDiv w:val="1"/>
      <w:marLeft w:val="0"/>
      <w:marRight w:val="0"/>
      <w:marTop w:val="0"/>
      <w:marBottom w:val="0"/>
      <w:divBdr>
        <w:top w:val="none" w:sz="0" w:space="0" w:color="auto"/>
        <w:left w:val="none" w:sz="0" w:space="0" w:color="auto"/>
        <w:bottom w:val="none" w:sz="0" w:space="0" w:color="auto"/>
        <w:right w:val="none" w:sz="0" w:space="0" w:color="auto"/>
      </w:divBdr>
    </w:div>
    <w:div w:id="1150099240">
      <w:bodyDiv w:val="1"/>
      <w:marLeft w:val="0"/>
      <w:marRight w:val="0"/>
      <w:marTop w:val="0"/>
      <w:marBottom w:val="0"/>
      <w:divBdr>
        <w:top w:val="none" w:sz="0" w:space="0" w:color="auto"/>
        <w:left w:val="none" w:sz="0" w:space="0" w:color="auto"/>
        <w:bottom w:val="none" w:sz="0" w:space="0" w:color="auto"/>
        <w:right w:val="none" w:sz="0" w:space="0" w:color="auto"/>
      </w:divBdr>
    </w:div>
    <w:div w:id="1529177835">
      <w:bodyDiv w:val="1"/>
      <w:marLeft w:val="0"/>
      <w:marRight w:val="0"/>
      <w:marTop w:val="0"/>
      <w:marBottom w:val="0"/>
      <w:divBdr>
        <w:top w:val="none" w:sz="0" w:space="0" w:color="auto"/>
        <w:left w:val="none" w:sz="0" w:space="0" w:color="auto"/>
        <w:bottom w:val="none" w:sz="0" w:space="0" w:color="auto"/>
        <w:right w:val="none" w:sz="0" w:space="0" w:color="auto"/>
      </w:divBdr>
    </w:div>
    <w:div w:id="1633361713">
      <w:bodyDiv w:val="1"/>
      <w:marLeft w:val="0"/>
      <w:marRight w:val="0"/>
      <w:marTop w:val="0"/>
      <w:marBottom w:val="0"/>
      <w:divBdr>
        <w:top w:val="none" w:sz="0" w:space="0" w:color="auto"/>
        <w:left w:val="none" w:sz="0" w:space="0" w:color="auto"/>
        <w:bottom w:val="none" w:sz="0" w:space="0" w:color="auto"/>
        <w:right w:val="none" w:sz="0" w:space="0" w:color="auto"/>
      </w:divBdr>
    </w:div>
    <w:div w:id="1778401788">
      <w:bodyDiv w:val="1"/>
      <w:marLeft w:val="0"/>
      <w:marRight w:val="0"/>
      <w:marTop w:val="0"/>
      <w:marBottom w:val="0"/>
      <w:divBdr>
        <w:top w:val="none" w:sz="0" w:space="0" w:color="auto"/>
        <w:left w:val="none" w:sz="0" w:space="0" w:color="auto"/>
        <w:bottom w:val="none" w:sz="0" w:space="0" w:color="auto"/>
        <w:right w:val="none" w:sz="0" w:space="0" w:color="auto"/>
      </w:divBdr>
    </w:div>
    <w:div w:id="18439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ic.org.uk/studies-reports/national-infrastructure-assessment/managing-uncertainty-in-the-second-national-infrastructure-assess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AAFB4-32E4-4B3C-9168-102EE519C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6950</Words>
  <Characters>39615</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Thomas</dc:creator>
  <cp:lastModifiedBy>Matthew Creron</cp:lastModifiedBy>
  <cp:revision>3</cp:revision>
  <dcterms:created xsi:type="dcterms:W3CDTF">2022-11-18T14:39:00Z</dcterms:created>
  <dcterms:modified xsi:type="dcterms:W3CDTF">2022-11-18T14:41:00Z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ies>
</file>