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24E" w:rsidRDefault="00A6794E" w:rsidP="00573983">
      <w:pPr>
        <w:autoSpaceDE w:val="0"/>
        <w:autoSpaceDN w:val="0"/>
        <w:adjustRightInd w:val="0"/>
        <w:spacing w:line="276" w:lineRule="auto"/>
        <w:rPr>
          <w:rFonts w:cs="Arial"/>
          <w:b/>
          <w:szCs w:val="22"/>
        </w:rPr>
      </w:pPr>
      <w:r>
        <w:rPr>
          <w:rFonts w:cs="Arial"/>
          <w:b/>
          <w:szCs w:val="22"/>
        </w:rPr>
        <w:t>Community Engagement</w:t>
      </w:r>
      <w:r w:rsidR="006B1C6D">
        <w:rPr>
          <w:rFonts w:cs="Arial"/>
          <w:b/>
          <w:szCs w:val="22"/>
        </w:rPr>
        <w:t>,</w:t>
      </w:r>
      <w:r>
        <w:rPr>
          <w:rFonts w:cs="Arial"/>
          <w:b/>
          <w:szCs w:val="22"/>
        </w:rPr>
        <w:t xml:space="preserve"> Independent Support</w:t>
      </w:r>
      <w:r w:rsidR="006B1C6D">
        <w:rPr>
          <w:rFonts w:cs="Arial"/>
          <w:b/>
          <w:szCs w:val="22"/>
        </w:rPr>
        <w:t xml:space="preserve"> and Investment Funding</w:t>
      </w:r>
    </w:p>
    <w:p w:rsidR="0068324E" w:rsidRDefault="0068324E" w:rsidP="00573983">
      <w:pPr>
        <w:autoSpaceDE w:val="0"/>
        <w:autoSpaceDN w:val="0"/>
        <w:adjustRightInd w:val="0"/>
        <w:spacing w:line="276" w:lineRule="auto"/>
        <w:rPr>
          <w:rFonts w:cs="Arial"/>
          <w:szCs w:val="22"/>
        </w:rPr>
      </w:pPr>
    </w:p>
    <w:p w:rsidR="006B1C6D" w:rsidRPr="00C85C8E" w:rsidRDefault="006B1C6D" w:rsidP="009235F0">
      <w:pPr>
        <w:autoSpaceDE w:val="0"/>
        <w:autoSpaceDN w:val="0"/>
        <w:adjustRightInd w:val="0"/>
        <w:spacing w:line="276" w:lineRule="auto"/>
        <w:rPr>
          <w:rFonts w:cs="Arial"/>
          <w:b/>
          <w:szCs w:val="22"/>
        </w:rPr>
      </w:pPr>
      <w:r w:rsidRPr="00C85C8E">
        <w:rPr>
          <w:rFonts w:cs="Arial"/>
          <w:b/>
          <w:szCs w:val="22"/>
        </w:rPr>
        <w:t>Introduction</w:t>
      </w:r>
    </w:p>
    <w:p w:rsidR="006B1C6D" w:rsidRPr="00C85C8E" w:rsidRDefault="006B1C6D" w:rsidP="009235F0">
      <w:pPr>
        <w:autoSpaceDE w:val="0"/>
        <w:autoSpaceDN w:val="0"/>
        <w:adjustRightInd w:val="0"/>
        <w:spacing w:line="276" w:lineRule="auto"/>
        <w:rPr>
          <w:rFonts w:cs="Arial"/>
          <w:szCs w:val="22"/>
        </w:rPr>
      </w:pPr>
    </w:p>
    <w:p w:rsidR="00C85C8E" w:rsidRDefault="00C85C8E" w:rsidP="009235F0">
      <w:pPr>
        <w:autoSpaceDE w:val="0"/>
        <w:autoSpaceDN w:val="0"/>
        <w:adjustRightInd w:val="0"/>
        <w:spacing w:line="276" w:lineRule="auto"/>
        <w:rPr>
          <w:rFonts w:cs="Arial"/>
          <w:szCs w:val="22"/>
        </w:rPr>
      </w:pPr>
      <w:r>
        <w:rPr>
          <w:rFonts w:cs="Arial"/>
          <w:szCs w:val="22"/>
        </w:rPr>
        <w:t>This notice relates to a potential procurement for the provision of independent engagement and investment funding support to communities.</w:t>
      </w:r>
    </w:p>
    <w:p w:rsidR="00C85C8E" w:rsidRDefault="00C85C8E" w:rsidP="009235F0">
      <w:pPr>
        <w:autoSpaceDE w:val="0"/>
        <w:autoSpaceDN w:val="0"/>
        <w:adjustRightInd w:val="0"/>
        <w:spacing w:line="276" w:lineRule="auto"/>
        <w:rPr>
          <w:rFonts w:cs="Arial"/>
          <w:szCs w:val="22"/>
        </w:rPr>
      </w:pPr>
    </w:p>
    <w:p w:rsidR="009235F0" w:rsidRPr="00C85C8E" w:rsidRDefault="009235F0" w:rsidP="009235F0">
      <w:pPr>
        <w:autoSpaceDE w:val="0"/>
        <w:autoSpaceDN w:val="0"/>
        <w:adjustRightInd w:val="0"/>
        <w:spacing w:line="276" w:lineRule="auto"/>
        <w:rPr>
          <w:rFonts w:cs="Arial"/>
          <w:szCs w:val="22"/>
        </w:rPr>
      </w:pPr>
      <w:r w:rsidRPr="00C85C8E">
        <w:rPr>
          <w:rFonts w:cs="Arial"/>
          <w:szCs w:val="22"/>
        </w:rPr>
        <w:t xml:space="preserve">Radioactive Waste Management (RWM) has been established as the delivery body responsible for the implementation of a safe, sustainable and publicly acceptable programme for the geological disposal of the UK’s higher activity radioactive waste. </w:t>
      </w:r>
    </w:p>
    <w:p w:rsidR="009235F0" w:rsidRPr="00C85C8E" w:rsidRDefault="009235F0" w:rsidP="009235F0">
      <w:pPr>
        <w:autoSpaceDE w:val="0"/>
        <w:autoSpaceDN w:val="0"/>
        <w:adjustRightInd w:val="0"/>
        <w:spacing w:line="276" w:lineRule="auto"/>
        <w:rPr>
          <w:rFonts w:cs="Arial"/>
          <w:szCs w:val="22"/>
        </w:rPr>
      </w:pPr>
    </w:p>
    <w:p w:rsidR="009235F0" w:rsidRPr="00C85C8E" w:rsidRDefault="009235F0" w:rsidP="009235F0">
      <w:pPr>
        <w:autoSpaceDE w:val="0"/>
        <w:autoSpaceDN w:val="0"/>
        <w:adjustRightInd w:val="0"/>
        <w:spacing w:line="276" w:lineRule="auto"/>
        <w:rPr>
          <w:rFonts w:cs="Arial"/>
          <w:szCs w:val="22"/>
        </w:rPr>
      </w:pPr>
      <w:r w:rsidRPr="00C85C8E">
        <w:rPr>
          <w:rFonts w:cs="Arial"/>
          <w:szCs w:val="22"/>
        </w:rPr>
        <w:t xml:space="preserve">In December 2018 the </w:t>
      </w:r>
      <w:hyperlink r:id="rId8" w:history="1">
        <w:r w:rsidRPr="00C85C8E">
          <w:rPr>
            <w:rStyle w:val="Hyperlink"/>
            <w:rFonts w:cs="Arial"/>
            <w:szCs w:val="22"/>
          </w:rPr>
          <w:t>UK Government</w:t>
        </w:r>
      </w:hyperlink>
      <w:r w:rsidRPr="00C85C8E">
        <w:rPr>
          <w:rFonts w:cs="Arial"/>
          <w:szCs w:val="22"/>
        </w:rPr>
        <w:t xml:space="preserve"> published a policy which laid out the commitment to a consent-based process to find a suitable location for a </w:t>
      </w:r>
      <w:r w:rsidR="006B1C6D" w:rsidRPr="00C85C8E">
        <w:rPr>
          <w:rFonts w:cs="Arial"/>
          <w:szCs w:val="22"/>
        </w:rPr>
        <w:t>geological disposal facility (</w:t>
      </w:r>
      <w:r w:rsidRPr="00C85C8E">
        <w:rPr>
          <w:rFonts w:cs="Arial"/>
          <w:szCs w:val="22"/>
        </w:rPr>
        <w:t>GDF</w:t>
      </w:r>
      <w:r w:rsidR="006B1C6D" w:rsidRPr="00C85C8E">
        <w:rPr>
          <w:rFonts w:cs="Arial"/>
          <w:szCs w:val="22"/>
        </w:rPr>
        <w:t>)</w:t>
      </w:r>
      <w:r w:rsidRPr="00C85C8E">
        <w:rPr>
          <w:rFonts w:cs="Arial"/>
          <w:szCs w:val="22"/>
        </w:rPr>
        <w:t xml:space="preserve">. In January 2019 the </w:t>
      </w:r>
      <w:hyperlink r:id="rId9" w:history="1">
        <w:r w:rsidRPr="00C85C8E">
          <w:rPr>
            <w:rStyle w:val="Hyperlink"/>
            <w:rFonts w:cs="Arial"/>
            <w:szCs w:val="22"/>
          </w:rPr>
          <w:t>Welsh Government</w:t>
        </w:r>
      </w:hyperlink>
      <w:r w:rsidRPr="00C85C8E">
        <w:rPr>
          <w:rFonts w:cs="Arial"/>
          <w:szCs w:val="22"/>
        </w:rPr>
        <w:t xml:space="preserve"> published an equivalent policy.</w:t>
      </w:r>
    </w:p>
    <w:p w:rsidR="009235F0" w:rsidRPr="00C85C8E" w:rsidRDefault="009235F0" w:rsidP="009235F0">
      <w:pPr>
        <w:autoSpaceDE w:val="0"/>
        <w:autoSpaceDN w:val="0"/>
        <w:adjustRightInd w:val="0"/>
        <w:spacing w:line="276" w:lineRule="auto"/>
        <w:rPr>
          <w:rFonts w:cs="Arial"/>
          <w:szCs w:val="22"/>
        </w:rPr>
      </w:pPr>
    </w:p>
    <w:p w:rsidR="009235F0" w:rsidRPr="00C85C8E" w:rsidRDefault="009235F0" w:rsidP="009235F0">
      <w:pPr>
        <w:autoSpaceDE w:val="0"/>
        <w:autoSpaceDN w:val="0"/>
        <w:adjustRightInd w:val="0"/>
        <w:spacing w:line="276" w:lineRule="auto"/>
        <w:rPr>
          <w:rFonts w:cs="Arial"/>
          <w:szCs w:val="22"/>
        </w:rPr>
      </w:pPr>
      <w:r w:rsidRPr="00C85C8E">
        <w:rPr>
          <w:rFonts w:cs="Arial"/>
          <w:szCs w:val="22"/>
        </w:rPr>
        <w:t>Communities will be at the heart of the Siting Process for a GDF and a facility will only be built where both a suitable site and a willing community can be found. Consequently, the process to site a GDF will be the first community consent based siting process for a Nationally Significant Infrastructure Project.</w:t>
      </w:r>
    </w:p>
    <w:p w:rsidR="006B1C6D" w:rsidRPr="00C85C8E" w:rsidRDefault="006B1C6D" w:rsidP="009235F0">
      <w:pPr>
        <w:autoSpaceDE w:val="0"/>
        <w:autoSpaceDN w:val="0"/>
        <w:adjustRightInd w:val="0"/>
        <w:spacing w:line="276" w:lineRule="auto"/>
        <w:rPr>
          <w:rFonts w:cs="Arial"/>
          <w:szCs w:val="22"/>
        </w:rPr>
      </w:pPr>
    </w:p>
    <w:p w:rsidR="006B1C6D" w:rsidRPr="00C85C8E" w:rsidRDefault="006B1C6D" w:rsidP="006B1C6D">
      <w:pPr>
        <w:rPr>
          <w:sz w:val="20"/>
        </w:rPr>
      </w:pPr>
      <w:r w:rsidRPr="00C85C8E">
        <w:rPr>
          <w:sz w:val="20"/>
        </w:rPr>
        <w:t xml:space="preserve">For further information on Radioactive Waste Management: </w:t>
      </w:r>
      <w:hyperlink r:id="rId10" w:history="1">
        <w:r w:rsidRPr="00C85C8E">
          <w:rPr>
            <w:color w:val="0000FF"/>
            <w:sz w:val="20"/>
            <w:u w:val="single"/>
          </w:rPr>
          <w:t>www.gov.uk/rwm</w:t>
        </w:r>
      </w:hyperlink>
      <w:r w:rsidRPr="00C85C8E">
        <w:rPr>
          <w:color w:val="0000FF"/>
          <w:sz w:val="20"/>
          <w:u w:val="single"/>
        </w:rPr>
        <w:t xml:space="preserve"> and </w:t>
      </w:r>
      <w:hyperlink r:id="rId11" w:history="1">
        <w:r w:rsidRPr="00C85C8E">
          <w:rPr>
            <w:rFonts w:ascii="Times New Roman" w:hAnsi="Times New Roman"/>
            <w:color w:val="0000FF"/>
            <w:sz w:val="24"/>
            <w:szCs w:val="24"/>
            <w:u w:val="single"/>
          </w:rPr>
          <w:t>https://geologicaldisposal.campaign.gov.uk/</w:t>
        </w:r>
      </w:hyperlink>
    </w:p>
    <w:p w:rsidR="006B1C6D" w:rsidRPr="00C85C8E" w:rsidRDefault="006B1C6D" w:rsidP="009235F0">
      <w:pPr>
        <w:autoSpaceDE w:val="0"/>
        <w:autoSpaceDN w:val="0"/>
        <w:adjustRightInd w:val="0"/>
        <w:spacing w:line="276" w:lineRule="auto"/>
        <w:rPr>
          <w:rFonts w:cs="Arial"/>
          <w:szCs w:val="22"/>
        </w:rPr>
      </w:pPr>
    </w:p>
    <w:p w:rsidR="009235F0" w:rsidRPr="00C85C8E" w:rsidRDefault="009235F0" w:rsidP="00573983">
      <w:pPr>
        <w:autoSpaceDE w:val="0"/>
        <w:autoSpaceDN w:val="0"/>
        <w:adjustRightInd w:val="0"/>
        <w:spacing w:line="276" w:lineRule="auto"/>
        <w:rPr>
          <w:rFonts w:cs="Arial"/>
          <w:szCs w:val="22"/>
        </w:rPr>
      </w:pPr>
      <w:bookmarkStart w:id="0" w:name="_GoBack"/>
      <w:bookmarkEnd w:id="0"/>
    </w:p>
    <w:p w:rsidR="00573983" w:rsidRPr="00C85C8E" w:rsidRDefault="00573983" w:rsidP="00573983">
      <w:pPr>
        <w:autoSpaceDE w:val="0"/>
        <w:autoSpaceDN w:val="0"/>
        <w:adjustRightInd w:val="0"/>
        <w:spacing w:line="276" w:lineRule="auto"/>
        <w:rPr>
          <w:rFonts w:cs="Arial"/>
          <w:b/>
          <w:szCs w:val="22"/>
        </w:rPr>
      </w:pPr>
      <w:r w:rsidRPr="00C85C8E">
        <w:rPr>
          <w:rFonts w:cs="Arial"/>
          <w:b/>
          <w:szCs w:val="22"/>
        </w:rPr>
        <w:t>Objectives</w:t>
      </w:r>
    </w:p>
    <w:p w:rsidR="00573983" w:rsidRPr="00C85C8E" w:rsidRDefault="00573983" w:rsidP="00573983">
      <w:pPr>
        <w:autoSpaceDE w:val="0"/>
        <w:autoSpaceDN w:val="0"/>
        <w:adjustRightInd w:val="0"/>
        <w:spacing w:line="276" w:lineRule="auto"/>
        <w:rPr>
          <w:rFonts w:cs="Arial"/>
          <w:szCs w:val="22"/>
        </w:rPr>
      </w:pPr>
    </w:p>
    <w:p w:rsidR="00A6794E" w:rsidRPr="00C85C8E" w:rsidRDefault="0068324E" w:rsidP="00573983">
      <w:pPr>
        <w:autoSpaceDE w:val="0"/>
        <w:autoSpaceDN w:val="0"/>
        <w:adjustRightInd w:val="0"/>
        <w:spacing w:line="276" w:lineRule="auto"/>
        <w:rPr>
          <w:rFonts w:cs="Arial"/>
          <w:szCs w:val="22"/>
        </w:rPr>
      </w:pPr>
      <w:r w:rsidRPr="00C85C8E">
        <w:rPr>
          <w:rFonts w:cs="Arial"/>
          <w:szCs w:val="22"/>
        </w:rPr>
        <w:t>RWM has a requirement for</w:t>
      </w:r>
      <w:r w:rsidR="00573983" w:rsidRPr="00C85C8E">
        <w:rPr>
          <w:rFonts w:cs="Arial"/>
          <w:szCs w:val="22"/>
        </w:rPr>
        <w:t xml:space="preserve"> a </w:t>
      </w:r>
      <w:r w:rsidR="00573983" w:rsidRPr="00C85C8E">
        <w:rPr>
          <w:rFonts w:cs="Arial"/>
          <w:b/>
          <w:szCs w:val="22"/>
        </w:rPr>
        <w:t>Service Provider</w:t>
      </w:r>
      <w:r w:rsidR="00A31AD9" w:rsidRPr="00C85C8E">
        <w:rPr>
          <w:rFonts w:cs="Arial"/>
          <w:b/>
          <w:szCs w:val="22"/>
        </w:rPr>
        <w:t>(s)</w:t>
      </w:r>
      <w:r w:rsidR="00573983" w:rsidRPr="00C85C8E">
        <w:rPr>
          <w:rFonts w:cs="Arial"/>
          <w:szCs w:val="22"/>
        </w:rPr>
        <w:t xml:space="preserve"> to</w:t>
      </w:r>
      <w:r w:rsidR="00A6794E" w:rsidRPr="00C85C8E">
        <w:rPr>
          <w:rFonts w:cs="Arial"/>
          <w:szCs w:val="22"/>
        </w:rPr>
        <w:t>:</w:t>
      </w:r>
      <w:r w:rsidR="00573983" w:rsidRPr="00C85C8E">
        <w:rPr>
          <w:rFonts w:cs="Arial"/>
          <w:szCs w:val="22"/>
        </w:rPr>
        <w:t xml:space="preserve"> </w:t>
      </w:r>
    </w:p>
    <w:p w:rsidR="00A6794E" w:rsidRPr="00C85C8E" w:rsidRDefault="00A6794E" w:rsidP="00573983">
      <w:pPr>
        <w:autoSpaceDE w:val="0"/>
        <w:autoSpaceDN w:val="0"/>
        <w:adjustRightInd w:val="0"/>
        <w:spacing w:line="276" w:lineRule="auto"/>
        <w:rPr>
          <w:rFonts w:cs="Arial"/>
          <w:szCs w:val="22"/>
        </w:rPr>
      </w:pPr>
    </w:p>
    <w:p w:rsidR="00A6794E" w:rsidRPr="00C85C8E" w:rsidRDefault="00573983" w:rsidP="00A31AD9">
      <w:pPr>
        <w:pStyle w:val="ListParagraph"/>
        <w:numPr>
          <w:ilvl w:val="0"/>
          <w:numId w:val="2"/>
        </w:numPr>
        <w:autoSpaceDE w:val="0"/>
        <w:autoSpaceDN w:val="0"/>
        <w:adjustRightInd w:val="0"/>
        <w:spacing w:line="276" w:lineRule="auto"/>
        <w:rPr>
          <w:rFonts w:cs="Arial"/>
          <w:szCs w:val="22"/>
        </w:rPr>
      </w:pPr>
      <w:proofErr w:type="gramStart"/>
      <w:r w:rsidRPr="00C85C8E">
        <w:rPr>
          <w:rFonts w:cs="Arial"/>
          <w:szCs w:val="22"/>
        </w:rPr>
        <w:t>provide</w:t>
      </w:r>
      <w:proofErr w:type="gramEnd"/>
      <w:r w:rsidRPr="00C85C8E">
        <w:rPr>
          <w:rFonts w:cs="Arial"/>
          <w:szCs w:val="22"/>
        </w:rPr>
        <w:t xml:space="preserve"> </w:t>
      </w:r>
      <w:r w:rsidRPr="00C85C8E">
        <w:rPr>
          <w:rFonts w:cs="Arial"/>
          <w:b/>
          <w:szCs w:val="22"/>
        </w:rPr>
        <w:t>flexible and scalable</w:t>
      </w:r>
      <w:r w:rsidRPr="00C85C8E">
        <w:rPr>
          <w:rFonts w:cs="Arial"/>
          <w:szCs w:val="22"/>
        </w:rPr>
        <w:t xml:space="preserve"> </w:t>
      </w:r>
      <w:r w:rsidRPr="00C85C8E">
        <w:rPr>
          <w:rFonts w:cs="Arial"/>
          <w:b/>
          <w:szCs w:val="22"/>
          <w:u w:val="single"/>
        </w:rPr>
        <w:t>independent</w:t>
      </w:r>
      <w:r w:rsidRPr="00C85C8E">
        <w:rPr>
          <w:rFonts w:cs="Arial"/>
          <w:b/>
          <w:szCs w:val="22"/>
        </w:rPr>
        <w:t xml:space="preserve"> support </w:t>
      </w:r>
      <w:r w:rsidRPr="00C85C8E">
        <w:rPr>
          <w:rFonts w:cs="Arial"/>
          <w:szCs w:val="22"/>
        </w:rPr>
        <w:t xml:space="preserve">to </w:t>
      </w:r>
      <w:r w:rsidR="00A80ED4" w:rsidRPr="00C85C8E">
        <w:rPr>
          <w:rFonts w:cs="Arial"/>
          <w:szCs w:val="22"/>
        </w:rPr>
        <w:t>communities entering the</w:t>
      </w:r>
      <w:r w:rsidRPr="00C85C8E">
        <w:rPr>
          <w:rFonts w:cs="Arial"/>
          <w:szCs w:val="22"/>
        </w:rPr>
        <w:t xml:space="preserve"> </w:t>
      </w:r>
      <w:r w:rsidR="00A80ED4" w:rsidRPr="00C85C8E">
        <w:rPr>
          <w:rFonts w:cs="Arial"/>
          <w:szCs w:val="22"/>
        </w:rPr>
        <w:t>process for the siting of a Geological Disposal Facility</w:t>
      </w:r>
      <w:r w:rsidR="0068324E" w:rsidRPr="00C85C8E">
        <w:rPr>
          <w:rFonts w:cs="Arial"/>
          <w:szCs w:val="22"/>
        </w:rPr>
        <w:t xml:space="preserve"> for the disposal of higher activity radioactive waste</w:t>
      </w:r>
      <w:r w:rsidR="00A6794E" w:rsidRPr="00C85C8E">
        <w:rPr>
          <w:rFonts w:cs="Arial"/>
          <w:szCs w:val="22"/>
        </w:rPr>
        <w:t xml:space="preserve"> - </w:t>
      </w:r>
      <w:r w:rsidR="00A31AD9" w:rsidRPr="00C85C8E">
        <w:rPr>
          <w:rFonts w:cs="Arial"/>
          <w:szCs w:val="22"/>
        </w:rPr>
        <w:t>t</w:t>
      </w:r>
      <w:r w:rsidR="00A6794E" w:rsidRPr="00C85C8E">
        <w:rPr>
          <w:rFonts w:cs="Arial"/>
          <w:szCs w:val="22"/>
        </w:rPr>
        <w:t>his activity will initially be focused on ensuring RWM and communities have the independent support and resources to operate effective Working Groups and Community Partnership to enable community engagement.</w:t>
      </w:r>
    </w:p>
    <w:p w:rsidR="00A6794E" w:rsidRPr="00C85C8E" w:rsidRDefault="00A6794E" w:rsidP="00573983">
      <w:pPr>
        <w:autoSpaceDE w:val="0"/>
        <w:autoSpaceDN w:val="0"/>
        <w:adjustRightInd w:val="0"/>
        <w:spacing w:line="276" w:lineRule="auto"/>
        <w:rPr>
          <w:rFonts w:cs="Arial"/>
          <w:szCs w:val="22"/>
        </w:rPr>
      </w:pPr>
    </w:p>
    <w:p w:rsidR="00A6794E" w:rsidRPr="00C85C8E" w:rsidRDefault="00791E9D" w:rsidP="00A31AD9">
      <w:pPr>
        <w:autoSpaceDE w:val="0"/>
        <w:autoSpaceDN w:val="0"/>
        <w:adjustRightInd w:val="0"/>
        <w:spacing w:line="276" w:lineRule="auto"/>
        <w:ind w:left="720"/>
        <w:rPr>
          <w:rFonts w:cs="Arial"/>
          <w:szCs w:val="22"/>
        </w:rPr>
      </w:pPr>
      <w:proofErr w:type="gramStart"/>
      <w:r w:rsidRPr="00C85C8E">
        <w:rPr>
          <w:rFonts w:cs="Arial"/>
          <w:b/>
          <w:szCs w:val="22"/>
        </w:rPr>
        <w:t>and</w:t>
      </w:r>
      <w:proofErr w:type="gramEnd"/>
      <w:r w:rsidRPr="00C85C8E">
        <w:rPr>
          <w:rFonts w:cs="Arial"/>
          <w:szCs w:val="22"/>
        </w:rPr>
        <w:t xml:space="preserve"> </w:t>
      </w:r>
    </w:p>
    <w:p w:rsidR="00A6794E" w:rsidRPr="00C85C8E" w:rsidRDefault="00A6794E" w:rsidP="00573983">
      <w:pPr>
        <w:autoSpaceDE w:val="0"/>
        <w:autoSpaceDN w:val="0"/>
        <w:adjustRightInd w:val="0"/>
        <w:spacing w:line="276" w:lineRule="auto"/>
        <w:rPr>
          <w:rFonts w:cs="Arial"/>
          <w:szCs w:val="22"/>
        </w:rPr>
      </w:pPr>
    </w:p>
    <w:p w:rsidR="00573983" w:rsidRPr="00C85C8E" w:rsidRDefault="00791E9D" w:rsidP="00A31AD9">
      <w:pPr>
        <w:pStyle w:val="ListParagraph"/>
        <w:numPr>
          <w:ilvl w:val="0"/>
          <w:numId w:val="2"/>
        </w:numPr>
        <w:autoSpaceDE w:val="0"/>
        <w:autoSpaceDN w:val="0"/>
        <w:adjustRightInd w:val="0"/>
        <w:spacing w:line="276" w:lineRule="auto"/>
        <w:rPr>
          <w:rFonts w:cs="Arial"/>
          <w:szCs w:val="22"/>
        </w:rPr>
      </w:pPr>
      <w:r w:rsidRPr="00C85C8E">
        <w:rPr>
          <w:rFonts w:cs="Arial"/>
          <w:szCs w:val="22"/>
        </w:rPr>
        <w:t>the end-to-end administration of Community Investment Funding of up to £1m per community per year</w:t>
      </w:r>
      <w:r w:rsidR="00A6794E" w:rsidRPr="00C85C8E">
        <w:rPr>
          <w:rFonts w:cs="Arial"/>
          <w:szCs w:val="22"/>
        </w:rPr>
        <w:t>, where communities form a Community Partnership with RWM</w:t>
      </w:r>
    </w:p>
    <w:p w:rsidR="00A31AD9" w:rsidRPr="00C85C8E" w:rsidRDefault="00A31AD9" w:rsidP="00573983">
      <w:pPr>
        <w:autoSpaceDE w:val="0"/>
        <w:autoSpaceDN w:val="0"/>
        <w:adjustRightInd w:val="0"/>
        <w:spacing w:line="276" w:lineRule="auto"/>
        <w:rPr>
          <w:rFonts w:cs="Arial"/>
          <w:szCs w:val="22"/>
        </w:rPr>
      </w:pPr>
    </w:p>
    <w:p w:rsidR="00A31AD9" w:rsidRPr="00C85C8E" w:rsidRDefault="00A31AD9" w:rsidP="00A31AD9">
      <w:pPr>
        <w:autoSpaceDE w:val="0"/>
        <w:autoSpaceDN w:val="0"/>
        <w:adjustRightInd w:val="0"/>
        <w:spacing w:line="276" w:lineRule="auto"/>
        <w:rPr>
          <w:rFonts w:cs="Arial"/>
          <w:b/>
          <w:szCs w:val="22"/>
        </w:rPr>
      </w:pPr>
      <w:r w:rsidRPr="00C85C8E">
        <w:rPr>
          <w:rFonts w:cs="Arial"/>
          <w:b/>
          <w:szCs w:val="22"/>
        </w:rPr>
        <w:t>Scope</w:t>
      </w:r>
    </w:p>
    <w:p w:rsidR="00A31AD9" w:rsidRPr="00C85C8E" w:rsidRDefault="00A31AD9" w:rsidP="00A31AD9">
      <w:pPr>
        <w:autoSpaceDE w:val="0"/>
        <w:autoSpaceDN w:val="0"/>
        <w:adjustRightInd w:val="0"/>
        <w:spacing w:line="276" w:lineRule="auto"/>
        <w:rPr>
          <w:rFonts w:cs="Arial"/>
          <w:szCs w:val="22"/>
        </w:rPr>
      </w:pPr>
      <w:r w:rsidRPr="00C85C8E">
        <w:rPr>
          <w:rFonts w:cs="Arial"/>
          <w:szCs w:val="22"/>
        </w:rPr>
        <w:t>RWM requires the support of a service provider to ensure communities have access to scalable, flexible, independent support to engage with RWM for a peri</w:t>
      </w:r>
      <w:r w:rsidR="00A62AD7" w:rsidRPr="00C85C8E">
        <w:rPr>
          <w:rFonts w:cs="Arial"/>
          <w:szCs w:val="22"/>
        </w:rPr>
        <w:t xml:space="preserve">od of up to the first </w:t>
      </w:r>
      <w:r w:rsidR="006B1C6D" w:rsidRPr="00C85C8E">
        <w:rPr>
          <w:rFonts w:cs="Arial"/>
          <w:szCs w:val="22"/>
        </w:rPr>
        <w:t>5</w:t>
      </w:r>
      <w:r w:rsidRPr="00C85C8E">
        <w:rPr>
          <w:rFonts w:cs="Arial"/>
          <w:szCs w:val="22"/>
        </w:rPr>
        <w:t xml:space="preserve"> years of the GDF siting process.</w:t>
      </w:r>
    </w:p>
    <w:p w:rsidR="00A31AD9" w:rsidRPr="00C85C8E" w:rsidRDefault="00A31AD9" w:rsidP="00A31AD9">
      <w:pPr>
        <w:autoSpaceDE w:val="0"/>
        <w:autoSpaceDN w:val="0"/>
        <w:adjustRightInd w:val="0"/>
        <w:spacing w:line="276" w:lineRule="auto"/>
        <w:rPr>
          <w:rFonts w:cs="Arial"/>
          <w:szCs w:val="22"/>
        </w:rPr>
      </w:pPr>
    </w:p>
    <w:p w:rsidR="00A31AD9" w:rsidRPr="00C85C8E" w:rsidRDefault="00A31AD9" w:rsidP="00A31AD9">
      <w:pPr>
        <w:autoSpaceDE w:val="0"/>
        <w:autoSpaceDN w:val="0"/>
        <w:adjustRightInd w:val="0"/>
        <w:spacing w:line="276" w:lineRule="auto"/>
        <w:rPr>
          <w:rFonts w:cs="Arial"/>
          <w:szCs w:val="22"/>
        </w:rPr>
      </w:pPr>
      <w:r w:rsidRPr="00C85C8E">
        <w:rPr>
          <w:rFonts w:cs="Arial"/>
          <w:szCs w:val="22"/>
        </w:rPr>
        <w:t>This will require the service provider to work with RWM, interested parties and other community representatives to understand their needs for independent support once they have made public their interest in the siting of a GDF in their area.  The main/initial activities are to support each Working Group and RWM to source, supply and manage an:</w:t>
      </w:r>
    </w:p>
    <w:p w:rsidR="00A31AD9" w:rsidRPr="00C85C8E" w:rsidRDefault="00A31AD9" w:rsidP="00A31AD9">
      <w:pPr>
        <w:autoSpaceDE w:val="0"/>
        <w:autoSpaceDN w:val="0"/>
        <w:adjustRightInd w:val="0"/>
        <w:spacing w:line="276" w:lineRule="auto"/>
        <w:rPr>
          <w:rFonts w:cs="Arial"/>
          <w:szCs w:val="22"/>
        </w:rPr>
      </w:pPr>
    </w:p>
    <w:p w:rsidR="00A31AD9" w:rsidRPr="00C85C8E" w:rsidRDefault="00A31AD9" w:rsidP="00A31AD9">
      <w:pPr>
        <w:pStyle w:val="ListParagraph"/>
        <w:numPr>
          <w:ilvl w:val="0"/>
          <w:numId w:val="3"/>
        </w:numPr>
        <w:autoSpaceDE w:val="0"/>
        <w:autoSpaceDN w:val="0"/>
        <w:adjustRightInd w:val="0"/>
        <w:spacing w:line="276" w:lineRule="auto"/>
        <w:rPr>
          <w:rFonts w:cs="Arial"/>
          <w:szCs w:val="22"/>
        </w:rPr>
      </w:pPr>
      <w:r w:rsidRPr="00C85C8E">
        <w:rPr>
          <w:rFonts w:cs="Arial"/>
          <w:szCs w:val="22"/>
        </w:rPr>
        <w:t>independent Chair</w:t>
      </w:r>
    </w:p>
    <w:p w:rsidR="00A31AD9" w:rsidRPr="00C85C8E" w:rsidRDefault="00A31AD9" w:rsidP="00A31AD9">
      <w:pPr>
        <w:pStyle w:val="ListParagraph"/>
        <w:numPr>
          <w:ilvl w:val="0"/>
          <w:numId w:val="3"/>
        </w:numPr>
        <w:autoSpaceDE w:val="0"/>
        <w:autoSpaceDN w:val="0"/>
        <w:adjustRightInd w:val="0"/>
        <w:spacing w:line="276" w:lineRule="auto"/>
        <w:rPr>
          <w:rFonts w:cs="Arial"/>
          <w:szCs w:val="22"/>
        </w:rPr>
      </w:pPr>
      <w:r w:rsidRPr="00C85C8E">
        <w:rPr>
          <w:rFonts w:cs="Arial"/>
          <w:szCs w:val="22"/>
        </w:rPr>
        <w:t>independent facilitator</w:t>
      </w:r>
    </w:p>
    <w:p w:rsidR="00A31AD9" w:rsidRPr="00C85C8E" w:rsidRDefault="0091685D" w:rsidP="00A31AD9">
      <w:pPr>
        <w:pStyle w:val="ListParagraph"/>
        <w:numPr>
          <w:ilvl w:val="0"/>
          <w:numId w:val="3"/>
        </w:numPr>
        <w:autoSpaceDE w:val="0"/>
        <w:autoSpaceDN w:val="0"/>
        <w:adjustRightInd w:val="0"/>
        <w:spacing w:line="276" w:lineRule="auto"/>
        <w:rPr>
          <w:rFonts w:cs="Arial"/>
          <w:szCs w:val="22"/>
        </w:rPr>
      </w:pPr>
      <w:r w:rsidRPr="00C85C8E">
        <w:rPr>
          <w:rFonts w:cs="Arial"/>
          <w:szCs w:val="22"/>
        </w:rPr>
        <w:t>secretariat to undertake day-to-day delivery of Working Group</w:t>
      </w:r>
      <w:r w:rsidR="008E39A3" w:rsidRPr="00C85C8E">
        <w:rPr>
          <w:rFonts w:cs="Arial"/>
          <w:szCs w:val="22"/>
        </w:rPr>
        <w:t xml:space="preserve"> and Community Partnership</w:t>
      </w:r>
      <w:r w:rsidRPr="00C85C8E">
        <w:rPr>
          <w:rFonts w:cs="Arial"/>
          <w:szCs w:val="22"/>
        </w:rPr>
        <w:t xml:space="preserve"> activity</w:t>
      </w:r>
    </w:p>
    <w:p w:rsidR="0091685D" w:rsidRPr="00C85C8E" w:rsidRDefault="0091685D" w:rsidP="00A31AD9">
      <w:pPr>
        <w:autoSpaceDE w:val="0"/>
        <w:autoSpaceDN w:val="0"/>
        <w:adjustRightInd w:val="0"/>
        <w:spacing w:line="276" w:lineRule="auto"/>
        <w:rPr>
          <w:rFonts w:cs="Arial"/>
          <w:szCs w:val="22"/>
        </w:rPr>
      </w:pPr>
    </w:p>
    <w:p w:rsidR="00A31AD9" w:rsidRPr="00C85C8E" w:rsidRDefault="00A31AD9" w:rsidP="00A31AD9">
      <w:pPr>
        <w:autoSpaceDE w:val="0"/>
        <w:autoSpaceDN w:val="0"/>
        <w:adjustRightInd w:val="0"/>
        <w:spacing w:line="276" w:lineRule="auto"/>
        <w:rPr>
          <w:rFonts w:cs="Arial"/>
          <w:szCs w:val="22"/>
        </w:rPr>
      </w:pPr>
      <w:r w:rsidRPr="00C85C8E">
        <w:rPr>
          <w:rFonts w:cs="Arial"/>
          <w:szCs w:val="22"/>
        </w:rPr>
        <w:t>The level of support required in communities</w:t>
      </w:r>
      <w:r w:rsidR="00C83972" w:rsidRPr="00C85C8E">
        <w:rPr>
          <w:rFonts w:cs="Arial"/>
          <w:szCs w:val="22"/>
        </w:rPr>
        <w:t xml:space="preserve"> to form Working Groups and make the transition to a Community Partnership</w:t>
      </w:r>
      <w:r w:rsidRPr="00C85C8E">
        <w:rPr>
          <w:rFonts w:cs="Arial"/>
          <w:szCs w:val="22"/>
        </w:rPr>
        <w:t xml:space="preserve"> will vary, depending on the interested parties which coming forward, and the existing capacity and capability in each associated community.</w:t>
      </w:r>
    </w:p>
    <w:p w:rsidR="00A31AD9" w:rsidRPr="00C85C8E" w:rsidRDefault="00A31AD9" w:rsidP="00A31AD9">
      <w:pPr>
        <w:autoSpaceDE w:val="0"/>
        <w:autoSpaceDN w:val="0"/>
        <w:adjustRightInd w:val="0"/>
        <w:spacing w:line="276" w:lineRule="auto"/>
        <w:rPr>
          <w:rFonts w:cs="Arial"/>
          <w:szCs w:val="22"/>
        </w:rPr>
      </w:pPr>
    </w:p>
    <w:p w:rsidR="00A62AD7" w:rsidRPr="00C85C8E" w:rsidRDefault="00A31AD9" w:rsidP="00A31AD9">
      <w:pPr>
        <w:autoSpaceDE w:val="0"/>
        <w:autoSpaceDN w:val="0"/>
        <w:adjustRightInd w:val="0"/>
        <w:spacing w:line="276" w:lineRule="auto"/>
        <w:rPr>
          <w:rFonts w:cs="Arial"/>
          <w:szCs w:val="22"/>
        </w:rPr>
      </w:pPr>
      <w:r w:rsidRPr="00C85C8E">
        <w:rPr>
          <w:rFonts w:cs="Arial"/>
          <w:szCs w:val="22"/>
        </w:rPr>
        <w:t>In addition RWM requires a service to administer Community Investment Funding in communities where Community Partnerships are formed. RWM requires this service to cover the full cycle of grant making</w:t>
      </w:r>
      <w:r w:rsidR="00A62AD7" w:rsidRPr="00C85C8E">
        <w:rPr>
          <w:rFonts w:cs="Arial"/>
          <w:szCs w:val="22"/>
        </w:rPr>
        <w:t>:</w:t>
      </w:r>
    </w:p>
    <w:p w:rsidR="00A62AD7" w:rsidRPr="00C85C8E" w:rsidRDefault="00A31AD9" w:rsidP="00A62AD7">
      <w:pPr>
        <w:pStyle w:val="ListParagraph"/>
        <w:numPr>
          <w:ilvl w:val="0"/>
          <w:numId w:val="5"/>
        </w:numPr>
        <w:autoSpaceDE w:val="0"/>
        <w:autoSpaceDN w:val="0"/>
        <w:adjustRightInd w:val="0"/>
        <w:spacing w:line="276" w:lineRule="auto"/>
        <w:rPr>
          <w:rFonts w:cs="Arial"/>
          <w:szCs w:val="22"/>
        </w:rPr>
      </w:pPr>
      <w:r w:rsidRPr="00C85C8E">
        <w:rPr>
          <w:rFonts w:cs="Arial"/>
          <w:szCs w:val="22"/>
        </w:rPr>
        <w:t xml:space="preserve">marketing </w:t>
      </w:r>
      <w:r w:rsidR="00A62AD7" w:rsidRPr="00C85C8E">
        <w:rPr>
          <w:rFonts w:cs="Arial"/>
          <w:szCs w:val="22"/>
        </w:rPr>
        <w:t>of the availability of funding</w:t>
      </w:r>
    </w:p>
    <w:p w:rsidR="00A62AD7" w:rsidRPr="00C85C8E" w:rsidRDefault="00A31AD9" w:rsidP="00A62AD7">
      <w:pPr>
        <w:pStyle w:val="ListParagraph"/>
        <w:numPr>
          <w:ilvl w:val="0"/>
          <w:numId w:val="5"/>
        </w:numPr>
        <w:autoSpaceDE w:val="0"/>
        <w:autoSpaceDN w:val="0"/>
        <w:adjustRightInd w:val="0"/>
        <w:spacing w:line="276" w:lineRule="auto"/>
        <w:rPr>
          <w:rFonts w:cs="Arial"/>
          <w:szCs w:val="22"/>
        </w:rPr>
      </w:pPr>
      <w:r w:rsidRPr="00C85C8E">
        <w:rPr>
          <w:rFonts w:cs="Arial"/>
          <w:szCs w:val="22"/>
        </w:rPr>
        <w:t>collecting and screening applications (includi</w:t>
      </w:r>
      <w:r w:rsidR="00A62AD7" w:rsidRPr="00C85C8E">
        <w:rPr>
          <w:rFonts w:cs="Arial"/>
          <w:szCs w:val="22"/>
        </w:rPr>
        <w:t>ng proportionate due diligence)</w:t>
      </w:r>
    </w:p>
    <w:p w:rsidR="00A62AD7" w:rsidRPr="00C85C8E" w:rsidRDefault="00A31AD9" w:rsidP="00A62AD7">
      <w:pPr>
        <w:pStyle w:val="ListParagraph"/>
        <w:numPr>
          <w:ilvl w:val="0"/>
          <w:numId w:val="5"/>
        </w:numPr>
        <w:autoSpaceDE w:val="0"/>
        <w:autoSpaceDN w:val="0"/>
        <w:adjustRightInd w:val="0"/>
        <w:spacing w:line="276" w:lineRule="auto"/>
        <w:rPr>
          <w:rFonts w:cs="Arial"/>
          <w:szCs w:val="22"/>
        </w:rPr>
      </w:pPr>
      <w:r w:rsidRPr="00C85C8E">
        <w:rPr>
          <w:rFonts w:cs="Arial"/>
          <w:szCs w:val="22"/>
        </w:rPr>
        <w:t xml:space="preserve">payment of funding and </w:t>
      </w:r>
    </w:p>
    <w:p w:rsidR="00A31AD9" w:rsidRPr="00C85C8E" w:rsidRDefault="00A62AD7" w:rsidP="00A62AD7">
      <w:pPr>
        <w:pStyle w:val="ListParagraph"/>
        <w:numPr>
          <w:ilvl w:val="0"/>
          <w:numId w:val="5"/>
        </w:numPr>
        <w:autoSpaceDE w:val="0"/>
        <w:autoSpaceDN w:val="0"/>
        <w:adjustRightInd w:val="0"/>
        <w:spacing w:line="276" w:lineRule="auto"/>
        <w:rPr>
          <w:rFonts w:cs="Arial"/>
          <w:szCs w:val="22"/>
        </w:rPr>
      </w:pPr>
      <w:proofErr w:type="gramStart"/>
      <w:r w:rsidRPr="00C85C8E">
        <w:rPr>
          <w:rFonts w:cs="Arial"/>
          <w:szCs w:val="22"/>
        </w:rPr>
        <w:t>monitoring</w:t>
      </w:r>
      <w:proofErr w:type="gramEnd"/>
      <w:r w:rsidRPr="00C85C8E">
        <w:rPr>
          <w:rFonts w:cs="Arial"/>
          <w:szCs w:val="22"/>
        </w:rPr>
        <w:t xml:space="preserve"> and </w:t>
      </w:r>
      <w:r w:rsidR="00A31AD9" w:rsidRPr="00C85C8E">
        <w:rPr>
          <w:rFonts w:cs="Arial"/>
          <w:szCs w:val="22"/>
        </w:rPr>
        <w:t>reporting</w:t>
      </w:r>
      <w:r w:rsidRPr="00C85C8E">
        <w:rPr>
          <w:rFonts w:cs="Arial"/>
          <w:szCs w:val="22"/>
        </w:rPr>
        <w:t xml:space="preserve"> of all grants</w:t>
      </w:r>
      <w:r w:rsidR="00A31AD9" w:rsidRPr="00C85C8E">
        <w:rPr>
          <w:rFonts w:cs="Arial"/>
          <w:szCs w:val="22"/>
        </w:rPr>
        <w:t>.</w:t>
      </w:r>
    </w:p>
    <w:p w:rsidR="00A31AD9" w:rsidRPr="00C85C8E" w:rsidRDefault="00A31AD9" w:rsidP="00A31AD9">
      <w:pPr>
        <w:autoSpaceDE w:val="0"/>
        <w:autoSpaceDN w:val="0"/>
        <w:adjustRightInd w:val="0"/>
        <w:spacing w:line="276" w:lineRule="auto"/>
        <w:rPr>
          <w:rFonts w:cs="Arial"/>
          <w:szCs w:val="22"/>
        </w:rPr>
      </w:pPr>
    </w:p>
    <w:p w:rsidR="00A62AD7" w:rsidRPr="00C85C8E" w:rsidRDefault="00A62AD7" w:rsidP="00A31AD9">
      <w:pPr>
        <w:autoSpaceDE w:val="0"/>
        <w:autoSpaceDN w:val="0"/>
        <w:adjustRightInd w:val="0"/>
        <w:spacing w:line="276" w:lineRule="auto"/>
        <w:rPr>
          <w:rFonts w:cs="Arial"/>
          <w:szCs w:val="22"/>
        </w:rPr>
      </w:pPr>
      <w:r w:rsidRPr="00C85C8E">
        <w:rPr>
          <w:rFonts w:cs="Arial"/>
          <w:szCs w:val="22"/>
        </w:rPr>
        <w:t>The market should note that:</w:t>
      </w:r>
    </w:p>
    <w:p w:rsidR="00A62AD7" w:rsidRPr="00C85C8E" w:rsidRDefault="00A62AD7" w:rsidP="00A62AD7">
      <w:pPr>
        <w:pStyle w:val="ListParagraph"/>
        <w:numPr>
          <w:ilvl w:val="0"/>
          <w:numId w:val="4"/>
        </w:numPr>
        <w:autoSpaceDE w:val="0"/>
        <w:autoSpaceDN w:val="0"/>
        <w:adjustRightInd w:val="0"/>
        <w:spacing w:line="276" w:lineRule="auto"/>
        <w:rPr>
          <w:rFonts w:cs="Arial"/>
          <w:szCs w:val="22"/>
        </w:rPr>
      </w:pPr>
      <w:r w:rsidRPr="00C85C8E">
        <w:rPr>
          <w:rFonts w:cs="Arial"/>
          <w:szCs w:val="22"/>
        </w:rPr>
        <w:t>The siting process will be open to individuals and organisations across England and Wales.  RWM anticipates that it will have to engage with multiple communities, simultaneously over the first two to five years of the siting process.</w:t>
      </w:r>
    </w:p>
    <w:p w:rsidR="00A62AD7" w:rsidRPr="00C85C8E" w:rsidRDefault="00A62AD7" w:rsidP="00A62AD7">
      <w:pPr>
        <w:pStyle w:val="ListParagraph"/>
        <w:numPr>
          <w:ilvl w:val="0"/>
          <w:numId w:val="4"/>
        </w:numPr>
        <w:autoSpaceDE w:val="0"/>
        <w:autoSpaceDN w:val="0"/>
        <w:adjustRightInd w:val="0"/>
        <w:spacing w:line="276" w:lineRule="auto"/>
        <w:rPr>
          <w:rFonts w:cs="Arial"/>
          <w:szCs w:val="22"/>
        </w:rPr>
      </w:pPr>
      <w:r w:rsidRPr="00C85C8E">
        <w:rPr>
          <w:rFonts w:cs="Arial"/>
          <w:szCs w:val="22"/>
        </w:rPr>
        <w:t>RWM cannot determine the location or timing of communities seeking support to engage with RWM.</w:t>
      </w:r>
    </w:p>
    <w:p w:rsidR="00A62AD7" w:rsidRPr="00C85C8E" w:rsidRDefault="00A62AD7" w:rsidP="00A62AD7">
      <w:pPr>
        <w:pStyle w:val="ListParagraph"/>
        <w:numPr>
          <w:ilvl w:val="0"/>
          <w:numId w:val="4"/>
        </w:numPr>
        <w:autoSpaceDE w:val="0"/>
        <w:autoSpaceDN w:val="0"/>
        <w:adjustRightInd w:val="0"/>
        <w:spacing w:line="276" w:lineRule="auto"/>
        <w:rPr>
          <w:rFonts w:cs="Arial"/>
          <w:szCs w:val="22"/>
        </w:rPr>
      </w:pPr>
      <w:r w:rsidRPr="00C85C8E">
        <w:rPr>
          <w:rFonts w:cs="Arial"/>
          <w:szCs w:val="22"/>
        </w:rPr>
        <w:t>Communities can exercise their Right of Withdrawal at any point of the process up to a Test of Public Support; and RWM can withdraw from a community if it considers the prospects for siting a GDF in the area are low.</w:t>
      </w:r>
    </w:p>
    <w:p w:rsidR="00A31AD9" w:rsidRPr="00C85C8E" w:rsidRDefault="00A31AD9" w:rsidP="00573983">
      <w:pPr>
        <w:autoSpaceDE w:val="0"/>
        <w:autoSpaceDN w:val="0"/>
        <w:adjustRightInd w:val="0"/>
        <w:spacing w:line="276" w:lineRule="auto"/>
        <w:rPr>
          <w:rFonts w:cs="Arial"/>
          <w:szCs w:val="22"/>
        </w:rPr>
      </w:pPr>
    </w:p>
    <w:p w:rsidR="00573983" w:rsidRPr="00C85C8E" w:rsidRDefault="00A31AD9" w:rsidP="00573983">
      <w:pPr>
        <w:autoSpaceDE w:val="0"/>
        <w:autoSpaceDN w:val="0"/>
        <w:adjustRightInd w:val="0"/>
        <w:spacing w:line="276" w:lineRule="auto"/>
        <w:rPr>
          <w:rFonts w:cs="Arial"/>
          <w:b/>
          <w:szCs w:val="22"/>
        </w:rPr>
      </w:pPr>
      <w:r w:rsidRPr="00C85C8E">
        <w:rPr>
          <w:rFonts w:cs="Arial"/>
          <w:b/>
          <w:szCs w:val="22"/>
        </w:rPr>
        <w:t>Outcomes</w:t>
      </w:r>
    </w:p>
    <w:p w:rsidR="00A31AD9" w:rsidRPr="00C85C8E" w:rsidRDefault="00A31AD9" w:rsidP="00573983">
      <w:pPr>
        <w:autoSpaceDE w:val="0"/>
        <w:autoSpaceDN w:val="0"/>
        <w:adjustRightInd w:val="0"/>
        <w:spacing w:line="276" w:lineRule="auto"/>
        <w:rPr>
          <w:rFonts w:cs="Arial"/>
          <w:szCs w:val="22"/>
        </w:rPr>
      </w:pPr>
    </w:p>
    <w:p w:rsidR="00573983" w:rsidRPr="00C85C8E" w:rsidRDefault="00A31AD9" w:rsidP="00573983">
      <w:pPr>
        <w:autoSpaceDE w:val="0"/>
        <w:autoSpaceDN w:val="0"/>
        <w:adjustRightInd w:val="0"/>
        <w:spacing w:line="276" w:lineRule="auto"/>
        <w:rPr>
          <w:rFonts w:cs="Arial"/>
          <w:szCs w:val="22"/>
        </w:rPr>
      </w:pPr>
      <w:r w:rsidRPr="00C85C8E">
        <w:rPr>
          <w:rFonts w:cs="Arial"/>
          <w:szCs w:val="22"/>
        </w:rPr>
        <w:t>The outcomes RWM is seeking are to deliver an open, inclusive and transparent siting process which will allow us to build and maintain high levels of trust with communities. Specifically, t</w:t>
      </w:r>
      <w:r w:rsidR="00573983" w:rsidRPr="00C85C8E">
        <w:rPr>
          <w:rFonts w:cs="Arial"/>
          <w:szCs w:val="22"/>
        </w:rPr>
        <w:t xml:space="preserve">he successful </w:t>
      </w:r>
      <w:r w:rsidR="00D46435" w:rsidRPr="00C85C8E">
        <w:rPr>
          <w:rFonts w:cs="Arial"/>
          <w:szCs w:val="22"/>
        </w:rPr>
        <w:t>Service Provider</w:t>
      </w:r>
      <w:r w:rsidRPr="00C85C8E">
        <w:rPr>
          <w:rFonts w:cs="Arial"/>
          <w:szCs w:val="22"/>
        </w:rPr>
        <w:t>(s)</w:t>
      </w:r>
      <w:r w:rsidR="00573983" w:rsidRPr="00C85C8E">
        <w:rPr>
          <w:rFonts w:cs="Arial"/>
          <w:szCs w:val="22"/>
        </w:rPr>
        <w:t xml:space="preserve"> must be able to:</w:t>
      </w:r>
    </w:p>
    <w:p w:rsidR="00573983" w:rsidRPr="00C85C8E" w:rsidRDefault="00573983" w:rsidP="00D423F2">
      <w:pPr>
        <w:pStyle w:val="ListParagraph"/>
        <w:numPr>
          <w:ilvl w:val="0"/>
          <w:numId w:val="6"/>
        </w:numPr>
        <w:rPr>
          <w:rFonts w:cs="Arial"/>
          <w:szCs w:val="22"/>
        </w:rPr>
      </w:pPr>
      <w:r w:rsidRPr="00C85C8E">
        <w:rPr>
          <w:rFonts w:cs="Arial"/>
          <w:szCs w:val="22"/>
        </w:rPr>
        <w:t xml:space="preserve">support RWM to deliver community engagement processes consistent with the requirements of the 2018 </w:t>
      </w:r>
      <w:r w:rsidR="00D46435" w:rsidRPr="00C85C8E">
        <w:rPr>
          <w:rFonts w:cs="Arial"/>
          <w:szCs w:val="22"/>
        </w:rPr>
        <w:t xml:space="preserve">UK Government </w:t>
      </w:r>
      <w:r w:rsidRPr="00C85C8E">
        <w:rPr>
          <w:rFonts w:cs="Arial"/>
          <w:szCs w:val="22"/>
        </w:rPr>
        <w:t xml:space="preserve">policy paper </w:t>
      </w:r>
      <w:hyperlink r:id="rId12" w:history="1">
        <w:r w:rsidRPr="00C85C8E">
          <w:rPr>
            <w:rStyle w:val="Hyperlink"/>
            <w:rFonts w:cs="Arial"/>
            <w:i/>
            <w:szCs w:val="22"/>
          </w:rPr>
          <w:t>Implementing Geological Storage - Working With Communities</w:t>
        </w:r>
      </w:hyperlink>
      <w:r w:rsidR="00D46435" w:rsidRPr="00C85C8E">
        <w:rPr>
          <w:rFonts w:cs="Arial"/>
          <w:szCs w:val="22"/>
        </w:rPr>
        <w:t xml:space="preserve">, the 2019 Welsh Government policy </w:t>
      </w:r>
      <w:hyperlink r:id="rId13" w:history="1">
        <w:r w:rsidR="00D46435" w:rsidRPr="00C85C8E">
          <w:rPr>
            <w:rStyle w:val="Hyperlink"/>
            <w:rFonts w:cs="Arial"/>
            <w:i/>
            <w:szCs w:val="22"/>
          </w:rPr>
          <w:t>Geological Disposal of Higher Activity Radioactive Waste: Working With Communities</w:t>
        </w:r>
      </w:hyperlink>
      <w:r w:rsidRPr="00C85C8E">
        <w:rPr>
          <w:rFonts w:cs="Arial"/>
          <w:szCs w:val="22"/>
        </w:rPr>
        <w:t xml:space="preserve"> and </w:t>
      </w:r>
      <w:r w:rsidR="00D46435" w:rsidRPr="00C85C8E">
        <w:rPr>
          <w:rFonts w:cs="Arial"/>
          <w:szCs w:val="22"/>
        </w:rPr>
        <w:t>any other</w:t>
      </w:r>
      <w:r w:rsidRPr="00C85C8E">
        <w:rPr>
          <w:rFonts w:cs="Arial"/>
          <w:szCs w:val="22"/>
        </w:rPr>
        <w:t xml:space="preserve"> related policies, procedures and conventions </w:t>
      </w:r>
      <w:r w:rsidRPr="00C85C8E">
        <w:rPr>
          <w:rFonts w:cs="Arial"/>
          <w:i/>
          <w:szCs w:val="22"/>
        </w:rPr>
        <w:t>e.g.</w:t>
      </w:r>
      <w:r w:rsidRPr="00C85C8E">
        <w:rPr>
          <w:rFonts w:cs="Arial"/>
          <w:szCs w:val="22"/>
        </w:rPr>
        <w:t xml:space="preserve"> the Aarhus Convention</w:t>
      </w:r>
    </w:p>
    <w:p w:rsidR="00573983" w:rsidRPr="00C85C8E" w:rsidRDefault="00573983" w:rsidP="00D423F2">
      <w:pPr>
        <w:pStyle w:val="ListParagraph"/>
        <w:numPr>
          <w:ilvl w:val="0"/>
          <w:numId w:val="6"/>
        </w:numPr>
        <w:autoSpaceDE w:val="0"/>
        <w:autoSpaceDN w:val="0"/>
        <w:adjustRightInd w:val="0"/>
        <w:spacing w:line="276" w:lineRule="auto"/>
        <w:rPr>
          <w:rFonts w:cs="Arial"/>
          <w:szCs w:val="22"/>
        </w:rPr>
      </w:pPr>
      <w:r w:rsidRPr="00C85C8E">
        <w:rPr>
          <w:rFonts w:cs="Arial"/>
          <w:szCs w:val="22"/>
        </w:rPr>
        <w:t>support communities to engage with RWM over the siting of a GDF, to form and manage Working Groups and Community Partnerships</w:t>
      </w:r>
      <w:r w:rsidR="00D46435" w:rsidRPr="00C85C8E">
        <w:rPr>
          <w:rFonts w:cs="Arial"/>
          <w:szCs w:val="22"/>
        </w:rPr>
        <w:t xml:space="preserve"> as described in our Community Guidance for </w:t>
      </w:r>
      <w:hyperlink r:id="rId14" w:history="1">
        <w:r w:rsidR="00D46435" w:rsidRPr="00C85C8E">
          <w:rPr>
            <w:rStyle w:val="Hyperlink"/>
            <w:rFonts w:cs="Arial"/>
            <w:szCs w:val="22"/>
          </w:rPr>
          <w:t>England</w:t>
        </w:r>
      </w:hyperlink>
      <w:r w:rsidR="00D46435" w:rsidRPr="00C85C8E">
        <w:rPr>
          <w:rFonts w:cs="Arial"/>
          <w:szCs w:val="22"/>
        </w:rPr>
        <w:t xml:space="preserve"> and </w:t>
      </w:r>
      <w:hyperlink r:id="rId15" w:history="1">
        <w:r w:rsidR="00D46435" w:rsidRPr="00C85C8E">
          <w:rPr>
            <w:rStyle w:val="Hyperlink"/>
            <w:rFonts w:cs="Arial"/>
            <w:szCs w:val="22"/>
          </w:rPr>
          <w:t>Wales</w:t>
        </w:r>
      </w:hyperlink>
    </w:p>
    <w:p w:rsidR="00573983" w:rsidRPr="00C85C8E" w:rsidRDefault="00A80ED4" w:rsidP="00D423F2">
      <w:pPr>
        <w:pStyle w:val="ListParagraph"/>
        <w:numPr>
          <w:ilvl w:val="0"/>
          <w:numId w:val="6"/>
        </w:numPr>
        <w:autoSpaceDE w:val="0"/>
        <w:autoSpaceDN w:val="0"/>
        <w:adjustRightInd w:val="0"/>
        <w:spacing w:line="276" w:lineRule="auto"/>
        <w:rPr>
          <w:rFonts w:cs="Arial"/>
          <w:b/>
          <w:szCs w:val="22"/>
        </w:rPr>
      </w:pPr>
      <w:r w:rsidRPr="00C85C8E">
        <w:rPr>
          <w:rFonts w:cs="Arial"/>
          <w:b/>
          <w:szCs w:val="22"/>
        </w:rPr>
        <w:t xml:space="preserve">potentially </w:t>
      </w:r>
      <w:r w:rsidR="00573983" w:rsidRPr="00C85C8E">
        <w:rPr>
          <w:rFonts w:cs="Arial"/>
          <w:b/>
          <w:szCs w:val="22"/>
        </w:rPr>
        <w:t>operate at multiple locations</w:t>
      </w:r>
      <w:r w:rsidRPr="00C85C8E">
        <w:rPr>
          <w:rFonts w:cs="Arial"/>
          <w:b/>
          <w:szCs w:val="22"/>
        </w:rPr>
        <w:t>, simultaneously</w:t>
      </w:r>
      <w:r w:rsidR="00573983" w:rsidRPr="00C85C8E">
        <w:rPr>
          <w:rFonts w:cs="Arial"/>
          <w:b/>
          <w:szCs w:val="22"/>
        </w:rPr>
        <w:t xml:space="preserve"> across England </w:t>
      </w:r>
      <w:r w:rsidRPr="00C85C8E">
        <w:rPr>
          <w:rFonts w:cs="Arial"/>
          <w:b/>
          <w:szCs w:val="22"/>
        </w:rPr>
        <w:t>and Wales</w:t>
      </w:r>
    </w:p>
    <w:p w:rsidR="00573983" w:rsidRPr="00C85C8E" w:rsidRDefault="00573983" w:rsidP="00D423F2">
      <w:pPr>
        <w:pStyle w:val="ListParagraph"/>
        <w:numPr>
          <w:ilvl w:val="0"/>
          <w:numId w:val="6"/>
        </w:numPr>
        <w:autoSpaceDE w:val="0"/>
        <w:autoSpaceDN w:val="0"/>
        <w:adjustRightInd w:val="0"/>
        <w:spacing w:line="276" w:lineRule="auto"/>
        <w:rPr>
          <w:rFonts w:cs="Arial"/>
          <w:szCs w:val="22"/>
        </w:rPr>
      </w:pPr>
      <w:r w:rsidRPr="00C85C8E">
        <w:rPr>
          <w:rFonts w:cs="Arial"/>
          <w:szCs w:val="22"/>
        </w:rPr>
        <w:t xml:space="preserve">deliver </w:t>
      </w:r>
      <w:r w:rsidR="006B1C6D" w:rsidRPr="00C85C8E">
        <w:rPr>
          <w:rFonts w:cs="Arial"/>
          <w:szCs w:val="22"/>
        </w:rPr>
        <w:t>a fully managed service</w:t>
      </w:r>
    </w:p>
    <w:p w:rsidR="00573983" w:rsidRPr="00C85C8E" w:rsidRDefault="00573983" w:rsidP="00D423F2">
      <w:pPr>
        <w:pStyle w:val="ListParagraph"/>
        <w:numPr>
          <w:ilvl w:val="0"/>
          <w:numId w:val="6"/>
        </w:numPr>
        <w:autoSpaceDE w:val="0"/>
        <w:autoSpaceDN w:val="0"/>
        <w:adjustRightInd w:val="0"/>
        <w:spacing w:line="276" w:lineRule="auto"/>
        <w:rPr>
          <w:rFonts w:cs="Arial"/>
          <w:szCs w:val="22"/>
        </w:rPr>
      </w:pPr>
      <w:r w:rsidRPr="00C85C8E">
        <w:rPr>
          <w:rFonts w:cs="Arial"/>
          <w:szCs w:val="22"/>
        </w:rPr>
        <w:t xml:space="preserve">ensure all funding deployed with high levels of regularity and in accordance with best practice in delivering value for money as set out in the Managing Public Money guidance issued by HM Treasury, </w:t>
      </w:r>
      <w:r w:rsidR="00791E9D" w:rsidRPr="00C85C8E">
        <w:rPr>
          <w:rFonts w:cs="Arial"/>
          <w:szCs w:val="22"/>
        </w:rPr>
        <w:t>State aid, N</w:t>
      </w:r>
      <w:r w:rsidR="00E96F0F" w:rsidRPr="00C85C8E">
        <w:rPr>
          <w:rFonts w:cs="Arial"/>
          <w:szCs w:val="22"/>
        </w:rPr>
        <w:t xml:space="preserve">uclear Decommissioning </w:t>
      </w:r>
      <w:r w:rsidR="00791E9D" w:rsidRPr="00C85C8E">
        <w:rPr>
          <w:rFonts w:cs="Arial"/>
          <w:szCs w:val="22"/>
        </w:rPr>
        <w:t>A</w:t>
      </w:r>
      <w:r w:rsidR="00E96F0F" w:rsidRPr="00C85C8E">
        <w:rPr>
          <w:rFonts w:cs="Arial"/>
          <w:szCs w:val="22"/>
        </w:rPr>
        <w:t>uthority</w:t>
      </w:r>
      <w:r w:rsidR="00791E9D" w:rsidRPr="00C85C8E">
        <w:rPr>
          <w:rFonts w:cs="Arial"/>
          <w:szCs w:val="22"/>
        </w:rPr>
        <w:t xml:space="preserve"> </w:t>
      </w:r>
      <w:r w:rsidR="00791E9D" w:rsidRPr="00C85C8E">
        <w:rPr>
          <w:rFonts w:cs="Arial"/>
          <w:szCs w:val="22"/>
        </w:rPr>
        <w:lastRenderedPageBreak/>
        <w:t xml:space="preserve">governance requirements for Community Investment Funding and the </w:t>
      </w:r>
      <w:hyperlink r:id="rId16" w:history="1">
        <w:r w:rsidR="00791E9D" w:rsidRPr="00C85C8E">
          <w:rPr>
            <w:rStyle w:val="Hyperlink"/>
            <w:rFonts w:cs="Arial"/>
            <w:szCs w:val="22"/>
          </w:rPr>
          <w:t>Government Functional Standard for General Grants</w:t>
        </w:r>
      </w:hyperlink>
    </w:p>
    <w:p w:rsidR="00573983" w:rsidRPr="00C85C8E" w:rsidRDefault="00573983" w:rsidP="00D423F2">
      <w:pPr>
        <w:pStyle w:val="ListParagraph"/>
        <w:numPr>
          <w:ilvl w:val="0"/>
          <w:numId w:val="6"/>
        </w:numPr>
        <w:rPr>
          <w:rFonts w:cs="Arial"/>
          <w:szCs w:val="22"/>
        </w:rPr>
      </w:pPr>
      <w:r w:rsidRPr="00C85C8E">
        <w:rPr>
          <w:rFonts w:cs="Arial"/>
          <w:szCs w:val="22"/>
        </w:rPr>
        <w:t xml:space="preserve">interface effectively with RWM’s IT systems </w:t>
      </w:r>
      <w:r w:rsidRPr="00C85C8E">
        <w:rPr>
          <w:rFonts w:cs="Arial"/>
          <w:i/>
          <w:szCs w:val="22"/>
        </w:rPr>
        <w:t>e.g.</w:t>
      </w:r>
      <w:r w:rsidRPr="00C85C8E">
        <w:rPr>
          <w:rFonts w:cs="Arial"/>
          <w:szCs w:val="22"/>
        </w:rPr>
        <w:t xml:space="preserve"> customer relat</w:t>
      </w:r>
      <w:r w:rsidR="00D46435" w:rsidRPr="00C85C8E">
        <w:rPr>
          <w:rFonts w:cs="Arial"/>
          <w:szCs w:val="22"/>
        </w:rPr>
        <w:t>ionship management</w:t>
      </w:r>
      <w:r w:rsidRPr="00C85C8E">
        <w:rPr>
          <w:rFonts w:cs="Arial"/>
          <w:szCs w:val="22"/>
        </w:rPr>
        <w:t xml:space="preserve"> system and any portal</w:t>
      </w:r>
      <w:r w:rsidR="007F093C" w:rsidRPr="00C85C8E">
        <w:rPr>
          <w:rFonts w:cs="Arial"/>
          <w:szCs w:val="22"/>
        </w:rPr>
        <w:t>s</w:t>
      </w:r>
      <w:r w:rsidRPr="00C85C8E">
        <w:rPr>
          <w:rFonts w:cs="Arial"/>
          <w:szCs w:val="22"/>
        </w:rPr>
        <w:t xml:space="preserve"> </w:t>
      </w:r>
      <w:r w:rsidR="007F093C" w:rsidRPr="00C85C8E">
        <w:rPr>
          <w:rFonts w:cs="Arial"/>
          <w:szCs w:val="22"/>
        </w:rPr>
        <w:t>established</w:t>
      </w:r>
      <w:r w:rsidRPr="00C85C8E">
        <w:rPr>
          <w:rFonts w:cs="Arial"/>
          <w:szCs w:val="22"/>
        </w:rPr>
        <w:t xml:space="preserve"> for the end-to-end </w:t>
      </w:r>
      <w:r w:rsidR="00133453" w:rsidRPr="00C85C8E">
        <w:rPr>
          <w:rFonts w:cs="Arial"/>
          <w:szCs w:val="22"/>
        </w:rPr>
        <w:t>administration, monitoring and reporting</w:t>
      </w:r>
      <w:r w:rsidR="007F093C" w:rsidRPr="00C85C8E">
        <w:rPr>
          <w:rFonts w:cs="Arial"/>
          <w:szCs w:val="22"/>
        </w:rPr>
        <w:t xml:space="preserve"> </w:t>
      </w:r>
      <w:r w:rsidRPr="00C85C8E">
        <w:rPr>
          <w:rFonts w:cs="Arial"/>
          <w:szCs w:val="22"/>
        </w:rPr>
        <w:t>of Community Investment Funding</w:t>
      </w:r>
    </w:p>
    <w:p w:rsidR="00573983" w:rsidRPr="00C85C8E" w:rsidRDefault="00573983" w:rsidP="00D423F2">
      <w:pPr>
        <w:pStyle w:val="ListParagraph"/>
        <w:numPr>
          <w:ilvl w:val="0"/>
          <w:numId w:val="6"/>
        </w:numPr>
        <w:rPr>
          <w:rFonts w:cs="Arial"/>
          <w:szCs w:val="22"/>
        </w:rPr>
      </w:pPr>
      <w:r w:rsidRPr="00C85C8E">
        <w:rPr>
          <w:rFonts w:cs="Arial"/>
          <w:szCs w:val="22"/>
        </w:rPr>
        <w:t>operate in accordance with all relevant HSSEQ provisions specified by RWM, including Cyber Essentials Plus and GDPR, and ensure these requirements cascaded to any subcontractors</w:t>
      </w:r>
    </w:p>
    <w:p w:rsidR="00573983" w:rsidRPr="00C85C8E" w:rsidRDefault="00573983" w:rsidP="00D423F2">
      <w:pPr>
        <w:pStyle w:val="ListParagraph"/>
        <w:numPr>
          <w:ilvl w:val="0"/>
          <w:numId w:val="6"/>
        </w:numPr>
        <w:autoSpaceDE w:val="0"/>
        <w:autoSpaceDN w:val="0"/>
        <w:adjustRightInd w:val="0"/>
        <w:spacing w:line="276" w:lineRule="auto"/>
        <w:rPr>
          <w:rFonts w:cs="Arial"/>
          <w:szCs w:val="22"/>
        </w:rPr>
      </w:pPr>
      <w:r w:rsidRPr="00C85C8E">
        <w:rPr>
          <w:rFonts w:cs="Arial"/>
          <w:szCs w:val="22"/>
        </w:rPr>
        <w:t xml:space="preserve">Support RWM to ensure community engagement is undertaken with high levels of propriety </w:t>
      </w:r>
      <w:r w:rsidRPr="00C85C8E">
        <w:rPr>
          <w:rFonts w:cs="Arial"/>
          <w:i/>
          <w:szCs w:val="22"/>
        </w:rPr>
        <w:t>i.e.</w:t>
      </w:r>
      <w:r w:rsidRPr="00C85C8E">
        <w:rPr>
          <w:rFonts w:cs="Arial"/>
          <w:szCs w:val="22"/>
        </w:rPr>
        <w:t xml:space="preserve"> high standards of public conduct, robust governance requirements, parliamentary expectations and in particular, transparency</w:t>
      </w:r>
    </w:p>
    <w:p w:rsidR="006B1C6D" w:rsidRPr="00C85C8E" w:rsidRDefault="006B1C6D" w:rsidP="006B1C6D">
      <w:pPr>
        <w:autoSpaceDE w:val="0"/>
        <w:autoSpaceDN w:val="0"/>
        <w:adjustRightInd w:val="0"/>
        <w:spacing w:line="276" w:lineRule="auto"/>
        <w:rPr>
          <w:rFonts w:cs="Arial"/>
          <w:szCs w:val="22"/>
        </w:rPr>
      </w:pPr>
    </w:p>
    <w:p w:rsidR="006B1C6D" w:rsidRPr="00C85C8E" w:rsidRDefault="006B1C6D" w:rsidP="006B1C6D">
      <w:pPr>
        <w:autoSpaceDE w:val="0"/>
        <w:autoSpaceDN w:val="0"/>
        <w:adjustRightInd w:val="0"/>
        <w:spacing w:line="276" w:lineRule="auto"/>
        <w:rPr>
          <w:rFonts w:cs="Arial"/>
          <w:b/>
          <w:szCs w:val="22"/>
        </w:rPr>
      </w:pPr>
      <w:r w:rsidRPr="00C85C8E">
        <w:rPr>
          <w:rFonts w:cs="Arial"/>
          <w:b/>
          <w:szCs w:val="22"/>
        </w:rPr>
        <w:t>Procurement</w:t>
      </w:r>
    </w:p>
    <w:p w:rsidR="006B1C6D" w:rsidRPr="00C85C8E" w:rsidRDefault="006B1C6D" w:rsidP="006B1C6D">
      <w:pPr>
        <w:autoSpaceDE w:val="0"/>
        <w:autoSpaceDN w:val="0"/>
        <w:adjustRightInd w:val="0"/>
        <w:spacing w:line="276" w:lineRule="auto"/>
        <w:rPr>
          <w:rFonts w:cs="Arial"/>
          <w:b/>
          <w:szCs w:val="22"/>
        </w:rPr>
      </w:pPr>
    </w:p>
    <w:p w:rsidR="00BE752E" w:rsidRPr="00C85C8E" w:rsidRDefault="006B1C6D" w:rsidP="006B1C6D">
      <w:pPr>
        <w:autoSpaceDE w:val="0"/>
        <w:autoSpaceDN w:val="0"/>
        <w:adjustRightInd w:val="0"/>
        <w:spacing w:line="276" w:lineRule="auto"/>
        <w:rPr>
          <w:rFonts w:cs="Arial"/>
          <w:szCs w:val="22"/>
        </w:rPr>
      </w:pPr>
      <w:r w:rsidRPr="00C85C8E">
        <w:rPr>
          <w:rFonts w:cs="Arial"/>
          <w:szCs w:val="22"/>
        </w:rPr>
        <w:t xml:space="preserve">RWM is considering procuring these services via an OPEN procedure OJEU during the summer of 2019. </w:t>
      </w:r>
      <w:r w:rsidR="00BE752E" w:rsidRPr="00C85C8E">
        <w:rPr>
          <w:rFonts w:cs="Arial"/>
          <w:szCs w:val="22"/>
        </w:rPr>
        <w:t>This notice seeks expressions of interest from potential suppliers to assist RWM in the development of its procurement strategies and benchmarking.</w:t>
      </w:r>
    </w:p>
    <w:p w:rsidR="00BE752E" w:rsidRPr="00C85C8E" w:rsidRDefault="00BE752E" w:rsidP="006B1C6D">
      <w:pPr>
        <w:autoSpaceDE w:val="0"/>
        <w:autoSpaceDN w:val="0"/>
        <w:adjustRightInd w:val="0"/>
        <w:spacing w:line="276" w:lineRule="auto"/>
        <w:rPr>
          <w:rFonts w:cs="Arial"/>
          <w:szCs w:val="22"/>
        </w:rPr>
      </w:pPr>
    </w:p>
    <w:p w:rsidR="00BE752E" w:rsidRPr="00C85C8E" w:rsidRDefault="00BE752E" w:rsidP="006B1C6D">
      <w:pPr>
        <w:autoSpaceDE w:val="0"/>
        <w:autoSpaceDN w:val="0"/>
        <w:adjustRightInd w:val="0"/>
        <w:spacing w:line="276" w:lineRule="auto"/>
        <w:rPr>
          <w:rFonts w:cs="Arial"/>
          <w:szCs w:val="22"/>
        </w:rPr>
      </w:pPr>
      <w:r w:rsidRPr="00C85C8E">
        <w:rPr>
          <w:rFonts w:cs="Arial"/>
          <w:szCs w:val="22"/>
        </w:rPr>
        <w:t>RWM shall be very grateful if interested organisations would express their interest and welcome the following information:</w:t>
      </w:r>
    </w:p>
    <w:p w:rsidR="00BE752E" w:rsidRPr="00C85C8E" w:rsidRDefault="00BE752E" w:rsidP="006B1C6D">
      <w:pPr>
        <w:autoSpaceDE w:val="0"/>
        <w:autoSpaceDN w:val="0"/>
        <w:adjustRightInd w:val="0"/>
        <w:spacing w:line="276" w:lineRule="auto"/>
        <w:rPr>
          <w:rFonts w:cs="Arial"/>
          <w:szCs w:val="22"/>
        </w:rPr>
      </w:pPr>
    </w:p>
    <w:p w:rsidR="00BE752E" w:rsidRPr="00C85C8E" w:rsidRDefault="00BE752E" w:rsidP="006B1C6D">
      <w:pPr>
        <w:autoSpaceDE w:val="0"/>
        <w:autoSpaceDN w:val="0"/>
        <w:adjustRightInd w:val="0"/>
        <w:spacing w:line="276" w:lineRule="auto"/>
        <w:rPr>
          <w:rFonts w:cs="Arial"/>
          <w:szCs w:val="22"/>
        </w:rPr>
      </w:pPr>
      <w:r w:rsidRPr="00C85C8E">
        <w:rPr>
          <w:rFonts w:cs="Arial"/>
          <w:szCs w:val="22"/>
        </w:rPr>
        <w:t>1/ Case studies highlighting the range of experience and expertise</w:t>
      </w:r>
      <w:r w:rsidR="00C85C8E">
        <w:rPr>
          <w:rFonts w:cs="Arial"/>
          <w:szCs w:val="22"/>
        </w:rPr>
        <w:t xml:space="preserve"> in providing support to communities</w:t>
      </w:r>
      <w:r w:rsidRPr="00C85C8E">
        <w:rPr>
          <w:rFonts w:cs="Arial"/>
          <w:szCs w:val="22"/>
        </w:rPr>
        <w:t>;</w:t>
      </w:r>
    </w:p>
    <w:p w:rsidR="00BE752E" w:rsidRPr="00C85C8E" w:rsidRDefault="00BE752E" w:rsidP="006B1C6D">
      <w:pPr>
        <w:autoSpaceDE w:val="0"/>
        <w:autoSpaceDN w:val="0"/>
        <w:adjustRightInd w:val="0"/>
        <w:spacing w:line="276" w:lineRule="auto"/>
        <w:rPr>
          <w:rFonts w:cs="Arial"/>
          <w:szCs w:val="22"/>
        </w:rPr>
      </w:pPr>
      <w:r w:rsidRPr="00C85C8E">
        <w:rPr>
          <w:rFonts w:cs="Arial"/>
          <w:szCs w:val="22"/>
        </w:rPr>
        <w:t xml:space="preserve">2/ Feedback of appropriate procurement strategies e.g. would RWM benefit from combining all elements of the work programme or </w:t>
      </w:r>
      <w:proofErr w:type="spellStart"/>
      <w:r w:rsidRPr="00C85C8E">
        <w:rPr>
          <w:rFonts w:cs="Arial"/>
          <w:szCs w:val="22"/>
        </w:rPr>
        <w:t>Lotting</w:t>
      </w:r>
      <w:proofErr w:type="spellEnd"/>
      <w:r w:rsidRPr="00C85C8E">
        <w:rPr>
          <w:rFonts w:cs="Arial"/>
          <w:szCs w:val="22"/>
        </w:rPr>
        <w:t xml:space="preserve"> against specific disciplines? Would RWM benefit from </w:t>
      </w:r>
      <w:proofErr w:type="spellStart"/>
      <w:r w:rsidRPr="00C85C8E">
        <w:rPr>
          <w:rFonts w:cs="Arial"/>
          <w:szCs w:val="22"/>
        </w:rPr>
        <w:t>Lotting</w:t>
      </w:r>
      <w:proofErr w:type="spellEnd"/>
      <w:r w:rsidRPr="00C85C8E">
        <w:rPr>
          <w:rFonts w:cs="Arial"/>
          <w:szCs w:val="22"/>
        </w:rPr>
        <w:t xml:space="preserve"> work on a geographical basis?</w:t>
      </w:r>
    </w:p>
    <w:p w:rsidR="00BE752E" w:rsidRPr="00C85C8E" w:rsidRDefault="00BE752E" w:rsidP="006B1C6D">
      <w:pPr>
        <w:autoSpaceDE w:val="0"/>
        <w:autoSpaceDN w:val="0"/>
        <w:adjustRightInd w:val="0"/>
        <w:spacing w:line="276" w:lineRule="auto"/>
        <w:rPr>
          <w:rFonts w:cs="Arial"/>
          <w:szCs w:val="22"/>
        </w:rPr>
      </w:pPr>
      <w:r w:rsidRPr="00C85C8E">
        <w:rPr>
          <w:rFonts w:cs="Arial"/>
          <w:szCs w:val="22"/>
        </w:rPr>
        <w:t>3/ Indicative professional fee rates for the following grade</w:t>
      </w:r>
      <w:r w:rsidR="008219BB">
        <w:rPr>
          <w:rFonts w:cs="Arial"/>
          <w:szCs w:val="22"/>
        </w:rPr>
        <w:t>s</w:t>
      </w:r>
      <w:r w:rsidRPr="00C85C8E">
        <w:rPr>
          <w:rFonts w:cs="Arial"/>
          <w:szCs w:val="22"/>
        </w:rPr>
        <w:t xml:space="preserve"> of staff for the provision of Community Engagement and Support tasks:</w:t>
      </w:r>
    </w:p>
    <w:p w:rsidR="00BE752E" w:rsidRPr="00C85C8E" w:rsidRDefault="00BE752E" w:rsidP="006B1C6D">
      <w:pPr>
        <w:autoSpaceDE w:val="0"/>
        <w:autoSpaceDN w:val="0"/>
        <w:adjustRightInd w:val="0"/>
        <w:spacing w:line="276" w:lineRule="auto"/>
        <w:rPr>
          <w:rFonts w:cs="Arial"/>
          <w:szCs w:val="22"/>
        </w:rPr>
      </w:pPr>
    </w:p>
    <w:p w:rsidR="00BE752E" w:rsidRDefault="00C85C8E" w:rsidP="006B1C6D">
      <w:pPr>
        <w:autoSpaceDE w:val="0"/>
        <w:autoSpaceDN w:val="0"/>
        <w:adjustRightInd w:val="0"/>
        <w:spacing w:line="276" w:lineRule="auto"/>
        <w:rPr>
          <w:rFonts w:cs="Arial"/>
          <w:szCs w:val="22"/>
        </w:rPr>
      </w:pPr>
      <w:r w:rsidRPr="00C85C8E">
        <w:drawing>
          <wp:inline distT="0" distB="0" distL="0" distR="0" wp14:anchorId="376CA739" wp14:editId="5E581A42">
            <wp:extent cx="5731510" cy="833884"/>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833884"/>
                    </a:xfrm>
                    <a:prstGeom prst="rect">
                      <a:avLst/>
                    </a:prstGeom>
                    <a:noFill/>
                    <a:ln>
                      <a:noFill/>
                    </a:ln>
                  </pic:spPr>
                </pic:pic>
              </a:graphicData>
            </a:graphic>
          </wp:inline>
        </w:drawing>
      </w:r>
    </w:p>
    <w:p w:rsidR="00C85C8E" w:rsidRDefault="00C85C8E" w:rsidP="006B1C6D">
      <w:pPr>
        <w:autoSpaceDE w:val="0"/>
        <w:autoSpaceDN w:val="0"/>
        <w:adjustRightInd w:val="0"/>
        <w:spacing w:line="276" w:lineRule="auto"/>
        <w:rPr>
          <w:rFonts w:cs="Arial"/>
          <w:szCs w:val="22"/>
        </w:rPr>
      </w:pPr>
    </w:p>
    <w:p w:rsidR="007F0227" w:rsidRPr="00C85C8E" w:rsidRDefault="007F0227" w:rsidP="006B1C6D">
      <w:pPr>
        <w:autoSpaceDE w:val="0"/>
        <w:autoSpaceDN w:val="0"/>
        <w:adjustRightInd w:val="0"/>
        <w:spacing w:line="276" w:lineRule="auto"/>
        <w:rPr>
          <w:rFonts w:cs="Arial"/>
          <w:i/>
          <w:szCs w:val="22"/>
        </w:rPr>
      </w:pPr>
    </w:p>
    <w:p w:rsidR="007F0227" w:rsidRPr="00C85C8E" w:rsidRDefault="007F0227" w:rsidP="006B1C6D">
      <w:pPr>
        <w:autoSpaceDE w:val="0"/>
        <w:autoSpaceDN w:val="0"/>
        <w:adjustRightInd w:val="0"/>
        <w:spacing w:line="276" w:lineRule="auto"/>
        <w:rPr>
          <w:rFonts w:cs="Arial"/>
          <w:szCs w:val="22"/>
        </w:rPr>
      </w:pPr>
      <w:r w:rsidRPr="00C85C8E">
        <w:rPr>
          <w:rFonts w:cs="Arial"/>
          <w:szCs w:val="22"/>
        </w:rPr>
        <w:t xml:space="preserve">4/ </w:t>
      </w:r>
      <w:r w:rsidR="00C85C8E">
        <w:rPr>
          <w:rFonts w:cs="Arial"/>
          <w:szCs w:val="22"/>
        </w:rPr>
        <w:t xml:space="preserve">Recommended pricing methods and indicative fee structure </w:t>
      </w:r>
      <w:r w:rsidRPr="00C85C8E">
        <w:rPr>
          <w:rFonts w:cs="Arial"/>
          <w:szCs w:val="22"/>
        </w:rPr>
        <w:t>for</w:t>
      </w:r>
      <w:r w:rsidR="00C85C8E">
        <w:rPr>
          <w:rFonts w:cs="Arial"/>
          <w:szCs w:val="22"/>
        </w:rPr>
        <w:t xml:space="preserve"> providing</w:t>
      </w:r>
      <w:r w:rsidRPr="00C85C8E">
        <w:rPr>
          <w:rFonts w:cs="Arial"/>
          <w:szCs w:val="22"/>
        </w:rPr>
        <w:t xml:space="preserve"> end-to-end administration of Community Investment Funding</w:t>
      </w:r>
      <w:r w:rsidR="008219BB">
        <w:rPr>
          <w:rFonts w:cs="Arial"/>
          <w:szCs w:val="22"/>
        </w:rPr>
        <w:t xml:space="preserve"> including the support and facilitation of grant applications</w:t>
      </w:r>
      <w:r w:rsidRPr="00C85C8E">
        <w:rPr>
          <w:rFonts w:cs="Arial"/>
          <w:szCs w:val="22"/>
        </w:rPr>
        <w:t>.</w:t>
      </w:r>
    </w:p>
    <w:p w:rsidR="007F0227" w:rsidRPr="00C85C8E" w:rsidRDefault="007F0227" w:rsidP="006B1C6D">
      <w:pPr>
        <w:autoSpaceDE w:val="0"/>
        <w:autoSpaceDN w:val="0"/>
        <w:adjustRightInd w:val="0"/>
        <w:spacing w:line="276" w:lineRule="auto"/>
        <w:rPr>
          <w:rFonts w:cs="Arial"/>
          <w:szCs w:val="22"/>
        </w:rPr>
      </w:pPr>
    </w:p>
    <w:p w:rsidR="007F0227" w:rsidRPr="00C85C8E" w:rsidRDefault="007F0227" w:rsidP="006B1C6D">
      <w:pPr>
        <w:autoSpaceDE w:val="0"/>
        <w:autoSpaceDN w:val="0"/>
        <w:adjustRightInd w:val="0"/>
        <w:spacing w:line="276" w:lineRule="auto"/>
        <w:rPr>
          <w:rFonts w:cs="Arial"/>
          <w:szCs w:val="22"/>
        </w:rPr>
      </w:pPr>
      <w:r w:rsidRPr="00C85C8E">
        <w:rPr>
          <w:rFonts w:cs="Arial"/>
          <w:szCs w:val="22"/>
        </w:rPr>
        <w:t>Please provide your feedback to:</w:t>
      </w:r>
    </w:p>
    <w:p w:rsidR="007F0227" w:rsidRPr="00C85C8E" w:rsidRDefault="007F0227" w:rsidP="006B1C6D">
      <w:pPr>
        <w:autoSpaceDE w:val="0"/>
        <w:autoSpaceDN w:val="0"/>
        <w:adjustRightInd w:val="0"/>
        <w:spacing w:line="276" w:lineRule="auto"/>
        <w:rPr>
          <w:rFonts w:cs="Arial"/>
          <w:szCs w:val="22"/>
        </w:rPr>
      </w:pPr>
    </w:p>
    <w:p w:rsidR="007F0227" w:rsidRPr="00C85C8E" w:rsidRDefault="007F0227" w:rsidP="006B1C6D">
      <w:pPr>
        <w:autoSpaceDE w:val="0"/>
        <w:autoSpaceDN w:val="0"/>
        <w:adjustRightInd w:val="0"/>
        <w:spacing w:line="276" w:lineRule="auto"/>
        <w:rPr>
          <w:rFonts w:cs="Arial"/>
          <w:szCs w:val="22"/>
        </w:rPr>
      </w:pPr>
      <w:r w:rsidRPr="00C85C8E">
        <w:rPr>
          <w:rFonts w:cs="Arial"/>
          <w:szCs w:val="22"/>
        </w:rPr>
        <w:t>Anthony Potts</w:t>
      </w:r>
    </w:p>
    <w:p w:rsidR="007F0227" w:rsidRPr="00C85C8E" w:rsidRDefault="007F0227" w:rsidP="006B1C6D">
      <w:pPr>
        <w:autoSpaceDE w:val="0"/>
        <w:autoSpaceDN w:val="0"/>
        <w:adjustRightInd w:val="0"/>
        <w:spacing w:line="276" w:lineRule="auto"/>
        <w:rPr>
          <w:rFonts w:cs="Arial"/>
          <w:szCs w:val="22"/>
        </w:rPr>
      </w:pPr>
      <w:r w:rsidRPr="00C85C8E">
        <w:rPr>
          <w:rFonts w:cs="Arial"/>
          <w:szCs w:val="22"/>
        </w:rPr>
        <w:t xml:space="preserve">Email: </w:t>
      </w:r>
      <w:hyperlink r:id="rId18" w:history="1">
        <w:r w:rsidRPr="00C85C8E">
          <w:rPr>
            <w:rStyle w:val="Hyperlink"/>
            <w:rFonts w:cs="Arial"/>
            <w:szCs w:val="22"/>
          </w:rPr>
          <w:t>tony.potts@nda.gov.uk</w:t>
        </w:r>
      </w:hyperlink>
    </w:p>
    <w:p w:rsidR="007F0227" w:rsidRPr="00C85C8E" w:rsidRDefault="007F0227" w:rsidP="006B1C6D">
      <w:pPr>
        <w:autoSpaceDE w:val="0"/>
        <w:autoSpaceDN w:val="0"/>
        <w:adjustRightInd w:val="0"/>
        <w:spacing w:line="276" w:lineRule="auto"/>
        <w:rPr>
          <w:rFonts w:cs="Arial"/>
          <w:szCs w:val="22"/>
        </w:rPr>
      </w:pPr>
    </w:p>
    <w:p w:rsidR="007F0227" w:rsidRDefault="007F0227" w:rsidP="006B1C6D">
      <w:pPr>
        <w:autoSpaceDE w:val="0"/>
        <w:autoSpaceDN w:val="0"/>
        <w:adjustRightInd w:val="0"/>
        <w:spacing w:line="276" w:lineRule="auto"/>
        <w:rPr>
          <w:rFonts w:cs="Arial"/>
          <w:szCs w:val="22"/>
        </w:rPr>
      </w:pPr>
      <w:r w:rsidRPr="00C85C8E">
        <w:rPr>
          <w:rFonts w:cs="Arial"/>
          <w:szCs w:val="22"/>
        </w:rPr>
        <w:t xml:space="preserve">By 5pm </w:t>
      </w:r>
      <w:r w:rsidR="00BC1EF8">
        <w:rPr>
          <w:rFonts w:cs="Arial"/>
          <w:szCs w:val="22"/>
        </w:rPr>
        <w:t>12</w:t>
      </w:r>
      <w:r w:rsidR="00BC1EF8" w:rsidRPr="00BC1EF8">
        <w:rPr>
          <w:rFonts w:cs="Arial"/>
          <w:szCs w:val="22"/>
          <w:vertAlign w:val="superscript"/>
        </w:rPr>
        <w:t>th</w:t>
      </w:r>
      <w:r w:rsidR="00BC1EF8">
        <w:rPr>
          <w:rFonts w:cs="Arial"/>
          <w:szCs w:val="22"/>
        </w:rPr>
        <w:t xml:space="preserve"> June 2019</w:t>
      </w:r>
    </w:p>
    <w:p w:rsidR="00C85C8E" w:rsidRDefault="00C85C8E" w:rsidP="006B1C6D">
      <w:pPr>
        <w:autoSpaceDE w:val="0"/>
        <w:autoSpaceDN w:val="0"/>
        <w:adjustRightInd w:val="0"/>
        <w:spacing w:line="276" w:lineRule="auto"/>
        <w:rPr>
          <w:rFonts w:cs="Arial"/>
          <w:szCs w:val="22"/>
        </w:rPr>
      </w:pPr>
    </w:p>
    <w:p w:rsidR="00C85C8E" w:rsidRPr="007F0227" w:rsidRDefault="00C85C8E" w:rsidP="006B1C6D">
      <w:pPr>
        <w:autoSpaceDE w:val="0"/>
        <w:autoSpaceDN w:val="0"/>
        <w:adjustRightInd w:val="0"/>
        <w:spacing w:line="276" w:lineRule="auto"/>
        <w:rPr>
          <w:rFonts w:cs="Arial"/>
          <w:szCs w:val="22"/>
        </w:rPr>
      </w:pPr>
      <w:r>
        <w:rPr>
          <w:rFonts w:cs="Arial"/>
          <w:szCs w:val="22"/>
        </w:rPr>
        <w:t>The information you provide shall be used for information only and no contract will be awarded on the basis of this benchmarking exercise.</w:t>
      </w:r>
    </w:p>
    <w:sectPr w:rsidR="00C85C8E" w:rsidRPr="007F022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6E7" w:rsidRDefault="001026E7" w:rsidP="00D46435">
      <w:r>
        <w:separator/>
      </w:r>
    </w:p>
  </w:endnote>
  <w:endnote w:type="continuationSeparator" w:id="0">
    <w:p w:rsidR="001026E7" w:rsidRDefault="001026E7" w:rsidP="00D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35" w:rsidRDefault="00D46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35" w:rsidRDefault="00D464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35" w:rsidRDefault="00D46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6E7" w:rsidRDefault="001026E7" w:rsidP="00D46435">
      <w:r>
        <w:separator/>
      </w:r>
    </w:p>
  </w:footnote>
  <w:footnote w:type="continuationSeparator" w:id="0">
    <w:p w:rsidR="001026E7" w:rsidRDefault="001026E7" w:rsidP="00D4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35" w:rsidRDefault="00D46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35" w:rsidRDefault="00D46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35" w:rsidRDefault="00D46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32CB"/>
    <w:multiLevelType w:val="hybridMultilevel"/>
    <w:tmpl w:val="A2E00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C34FF1"/>
    <w:multiLevelType w:val="hybridMultilevel"/>
    <w:tmpl w:val="4DFE9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C12E4A"/>
    <w:multiLevelType w:val="hybridMultilevel"/>
    <w:tmpl w:val="29145C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9C4E78"/>
    <w:multiLevelType w:val="hybridMultilevel"/>
    <w:tmpl w:val="76EE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A95F23"/>
    <w:multiLevelType w:val="hybridMultilevel"/>
    <w:tmpl w:val="14EAC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845ED9"/>
    <w:multiLevelType w:val="hybridMultilevel"/>
    <w:tmpl w:val="76EE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83"/>
    <w:rsid w:val="0009760A"/>
    <w:rsid w:val="001026E7"/>
    <w:rsid w:val="00133453"/>
    <w:rsid w:val="003719A9"/>
    <w:rsid w:val="00447E80"/>
    <w:rsid w:val="00573983"/>
    <w:rsid w:val="0068324E"/>
    <w:rsid w:val="006B1C6D"/>
    <w:rsid w:val="00791E9D"/>
    <w:rsid w:val="007F0227"/>
    <w:rsid w:val="007F093C"/>
    <w:rsid w:val="008219BB"/>
    <w:rsid w:val="008E39A3"/>
    <w:rsid w:val="0091685D"/>
    <w:rsid w:val="009235F0"/>
    <w:rsid w:val="009E3793"/>
    <w:rsid w:val="00A31AD9"/>
    <w:rsid w:val="00A62AD7"/>
    <w:rsid w:val="00A6794E"/>
    <w:rsid w:val="00A72A2E"/>
    <w:rsid w:val="00A80ED4"/>
    <w:rsid w:val="00B416D5"/>
    <w:rsid w:val="00BC1EF8"/>
    <w:rsid w:val="00BE752E"/>
    <w:rsid w:val="00BF1E57"/>
    <w:rsid w:val="00C83972"/>
    <w:rsid w:val="00C85C8E"/>
    <w:rsid w:val="00D423F2"/>
    <w:rsid w:val="00D46435"/>
    <w:rsid w:val="00E9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83"/>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983"/>
    <w:pPr>
      <w:ind w:left="720"/>
      <w:contextualSpacing/>
    </w:pPr>
  </w:style>
  <w:style w:type="paragraph" w:styleId="Header">
    <w:name w:val="header"/>
    <w:basedOn w:val="Normal"/>
    <w:link w:val="HeaderChar"/>
    <w:uiPriority w:val="99"/>
    <w:unhideWhenUsed/>
    <w:rsid w:val="00D46435"/>
    <w:pPr>
      <w:tabs>
        <w:tab w:val="center" w:pos="4513"/>
        <w:tab w:val="right" w:pos="9026"/>
      </w:tabs>
    </w:pPr>
  </w:style>
  <w:style w:type="character" w:customStyle="1" w:styleId="HeaderChar">
    <w:name w:val="Header Char"/>
    <w:basedOn w:val="DefaultParagraphFont"/>
    <w:link w:val="Header"/>
    <w:uiPriority w:val="99"/>
    <w:rsid w:val="00D46435"/>
    <w:rPr>
      <w:rFonts w:ascii="Arial" w:eastAsia="Times New Roman" w:hAnsi="Arial" w:cs="Times New Roman"/>
      <w:szCs w:val="20"/>
      <w:lang w:eastAsia="en-GB"/>
    </w:rPr>
  </w:style>
  <w:style w:type="paragraph" w:styleId="Footer">
    <w:name w:val="footer"/>
    <w:basedOn w:val="Normal"/>
    <w:link w:val="FooterChar"/>
    <w:uiPriority w:val="99"/>
    <w:unhideWhenUsed/>
    <w:rsid w:val="00D46435"/>
    <w:pPr>
      <w:tabs>
        <w:tab w:val="center" w:pos="4513"/>
        <w:tab w:val="right" w:pos="9026"/>
      </w:tabs>
    </w:pPr>
  </w:style>
  <w:style w:type="character" w:customStyle="1" w:styleId="FooterChar">
    <w:name w:val="Footer Char"/>
    <w:basedOn w:val="DefaultParagraphFont"/>
    <w:link w:val="Footer"/>
    <w:uiPriority w:val="99"/>
    <w:rsid w:val="00D46435"/>
    <w:rPr>
      <w:rFonts w:ascii="Arial" w:eastAsia="Times New Roman" w:hAnsi="Arial" w:cs="Times New Roman"/>
      <w:szCs w:val="20"/>
      <w:lang w:eastAsia="en-GB"/>
    </w:rPr>
  </w:style>
  <w:style w:type="character" w:styleId="Hyperlink">
    <w:name w:val="Hyperlink"/>
    <w:basedOn w:val="DefaultParagraphFont"/>
    <w:uiPriority w:val="99"/>
    <w:unhideWhenUsed/>
    <w:rsid w:val="00D46435"/>
    <w:rPr>
      <w:color w:val="0000FF" w:themeColor="hyperlink"/>
      <w:u w:val="single"/>
    </w:rPr>
  </w:style>
  <w:style w:type="character" w:styleId="CommentReference">
    <w:name w:val="annotation reference"/>
    <w:basedOn w:val="DefaultParagraphFont"/>
    <w:uiPriority w:val="99"/>
    <w:semiHidden/>
    <w:unhideWhenUsed/>
    <w:rsid w:val="0068324E"/>
    <w:rPr>
      <w:sz w:val="16"/>
      <w:szCs w:val="16"/>
    </w:rPr>
  </w:style>
  <w:style w:type="paragraph" w:styleId="CommentText">
    <w:name w:val="annotation text"/>
    <w:basedOn w:val="Normal"/>
    <w:link w:val="CommentTextChar"/>
    <w:uiPriority w:val="99"/>
    <w:semiHidden/>
    <w:unhideWhenUsed/>
    <w:rsid w:val="0068324E"/>
    <w:rPr>
      <w:sz w:val="20"/>
    </w:rPr>
  </w:style>
  <w:style w:type="character" w:customStyle="1" w:styleId="CommentTextChar">
    <w:name w:val="Comment Text Char"/>
    <w:basedOn w:val="DefaultParagraphFont"/>
    <w:link w:val="CommentText"/>
    <w:uiPriority w:val="99"/>
    <w:semiHidden/>
    <w:rsid w:val="0068324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324E"/>
    <w:rPr>
      <w:b/>
      <w:bCs/>
    </w:rPr>
  </w:style>
  <w:style w:type="character" w:customStyle="1" w:styleId="CommentSubjectChar">
    <w:name w:val="Comment Subject Char"/>
    <w:basedOn w:val="CommentTextChar"/>
    <w:link w:val="CommentSubject"/>
    <w:uiPriority w:val="99"/>
    <w:semiHidden/>
    <w:rsid w:val="0068324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68324E"/>
    <w:rPr>
      <w:rFonts w:ascii="Tahoma" w:hAnsi="Tahoma" w:cs="Tahoma"/>
      <w:sz w:val="16"/>
      <w:szCs w:val="16"/>
    </w:rPr>
  </w:style>
  <w:style w:type="character" w:customStyle="1" w:styleId="BalloonTextChar">
    <w:name w:val="Balloon Text Char"/>
    <w:basedOn w:val="DefaultParagraphFont"/>
    <w:link w:val="BalloonText"/>
    <w:uiPriority w:val="99"/>
    <w:semiHidden/>
    <w:rsid w:val="0068324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83"/>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983"/>
    <w:pPr>
      <w:ind w:left="720"/>
      <w:contextualSpacing/>
    </w:pPr>
  </w:style>
  <w:style w:type="paragraph" w:styleId="Header">
    <w:name w:val="header"/>
    <w:basedOn w:val="Normal"/>
    <w:link w:val="HeaderChar"/>
    <w:uiPriority w:val="99"/>
    <w:unhideWhenUsed/>
    <w:rsid w:val="00D46435"/>
    <w:pPr>
      <w:tabs>
        <w:tab w:val="center" w:pos="4513"/>
        <w:tab w:val="right" w:pos="9026"/>
      </w:tabs>
    </w:pPr>
  </w:style>
  <w:style w:type="character" w:customStyle="1" w:styleId="HeaderChar">
    <w:name w:val="Header Char"/>
    <w:basedOn w:val="DefaultParagraphFont"/>
    <w:link w:val="Header"/>
    <w:uiPriority w:val="99"/>
    <w:rsid w:val="00D46435"/>
    <w:rPr>
      <w:rFonts w:ascii="Arial" w:eastAsia="Times New Roman" w:hAnsi="Arial" w:cs="Times New Roman"/>
      <w:szCs w:val="20"/>
      <w:lang w:eastAsia="en-GB"/>
    </w:rPr>
  </w:style>
  <w:style w:type="paragraph" w:styleId="Footer">
    <w:name w:val="footer"/>
    <w:basedOn w:val="Normal"/>
    <w:link w:val="FooterChar"/>
    <w:uiPriority w:val="99"/>
    <w:unhideWhenUsed/>
    <w:rsid w:val="00D46435"/>
    <w:pPr>
      <w:tabs>
        <w:tab w:val="center" w:pos="4513"/>
        <w:tab w:val="right" w:pos="9026"/>
      </w:tabs>
    </w:pPr>
  </w:style>
  <w:style w:type="character" w:customStyle="1" w:styleId="FooterChar">
    <w:name w:val="Footer Char"/>
    <w:basedOn w:val="DefaultParagraphFont"/>
    <w:link w:val="Footer"/>
    <w:uiPriority w:val="99"/>
    <w:rsid w:val="00D46435"/>
    <w:rPr>
      <w:rFonts w:ascii="Arial" w:eastAsia="Times New Roman" w:hAnsi="Arial" w:cs="Times New Roman"/>
      <w:szCs w:val="20"/>
      <w:lang w:eastAsia="en-GB"/>
    </w:rPr>
  </w:style>
  <w:style w:type="character" w:styleId="Hyperlink">
    <w:name w:val="Hyperlink"/>
    <w:basedOn w:val="DefaultParagraphFont"/>
    <w:uiPriority w:val="99"/>
    <w:unhideWhenUsed/>
    <w:rsid w:val="00D46435"/>
    <w:rPr>
      <w:color w:val="0000FF" w:themeColor="hyperlink"/>
      <w:u w:val="single"/>
    </w:rPr>
  </w:style>
  <w:style w:type="character" w:styleId="CommentReference">
    <w:name w:val="annotation reference"/>
    <w:basedOn w:val="DefaultParagraphFont"/>
    <w:uiPriority w:val="99"/>
    <w:semiHidden/>
    <w:unhideWhenUsed/>
    <w:rsid w:val="0068324E"/>
    <w:rPr>
      <w:sz w:val="16"/>
      <w:szCs w:val="16"/>
    </w:rPr>
  </w:style>
  <w:style w:type="paragraph" w:styleId="CommentText">
    <w:name w:val="annotation text"/>
    <w:basedOn w:val="Normal"/>
    <w:link w:val="CommentTextChar"/>
    <w:uiPriority w:val="99"/>
    <w:semiHidden/>
    <w:unhideWhenUsed/>
    <w:rsid w:val="0068324E"/>
    <w:rPr>
      <w:sz w:val="20"/>
    </w:rPr>
  </w:style>
  <w:style w:type="character" w:customStyle="1" w:styleId="CommentTextChar">
    <w:name w:val="Comment Text Char"/>
    <w:basedOn w:val="DefaultParagraphFont"/>
    <w:link w:val="CommentText"/>
    <w:uiPriority w:val="99"/>
    <w:semiHidden/>
    <w:rsid w:val="0068324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324E"/>
    <w:rPr>
      <w:b/>
      <w:bCs/>
    </w:rPr>
  </w:style>
  <w:style w:type="character" w:customStyle="1" w:styleId="CommentSubjectChar">
    <w:name w:val="Comment Subject Char"/>
    <w:basedOn w:val="CommentTextChar"/>
    <w:link w:val="CommentSubject"/>
    <w:uiPriority w:val="99"/>
    <w:semiHidden/>
    <w:rsid w:val="0068324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68324E"/>
    <w:rPr>
      <w:rFonts w:ascii="Tahoma" w:hAnsi="Tahoma" w:cs="Tahoma"/>
      <w:sz w:val="16"/>
      <w:szCs w:val="16"/>
    </w:rPr>
  </w:style>
  <w:style w:type="character" w:customStyle="1" w:styleId="BalloonTextChar">
    <w:name w:val="Balloon Text Char"/>
    <w:basedOn w:val="DefaultParagraphFont"/>
    <w:link w:val="BalloonText"/>
    <w:uiPriority w:val="99"/>
    <w:semiHidden/>
    <w:rsid w:val="0068324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mplementing-geological-disposal-working-with-communities-long-term-management-of-higher-activity-radioactive-waste" TargetMode="External"/><Relationship Id="rId13" Type="http://schemas.openxmlformats.org/officeDocument/2006/relationships/hyperlink" Target="https://gov.wales/docs/desh/publications/190116-geological-disposal-of-higher-activity-radioactive-waste-working-with-communities-en.pdf" TargetMode="External"/><Relationship Id="rId18" Type="http://schemas.openxmlformats.org/officeDocument/2006/relationships/hyperlink" Target="mailto:tony.potts@nda.gov.u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implementing-geological-disposal-working-with-communities-long-term-management-of-higher-activity-radioactive-waste"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grants-standards/grant-standard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ologicaldisposal.campaign.gov.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71264/Community_Guidance_for_Wales.pdf" TargetMode="External"/><Relationship Id="rId23" Type="http://schemas.openxmlformats.org/officeDocument/2006/relationships/header" Target="header3.xml"/><Relationship Id="rId10" Type="http://schemas.openxmlformats.org/officeDocument/2006/relationships/hyperlink" Target="http://www.nda.gov.uk/rw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v.wales/docs/desh/publications/190116-geological-disposal-of-higher-activity-radioactive-waste-working-with-communities-en.pdf" TargetMode="External"/><Relationship Id="rId14" Type="http://schemas.openxmlformats.org/officeDocument/2006/relationships/hyperlink" Target="https://assets.publishing.service.gov.uk/government/uploads/system/uploads/attachment_data/file/766917/RWM_CommunityGuidance_ENGLAND.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Stephen</dc:creator>
  <cp:lastModifiedBy>Potts, Tony</cp:lastModifiedBy>
  <cp:revision>8</cp:revision>
  <cp:lastPrinted>2019-05-29T10:36:00Z</cp:lastPrinted>
  <dcterms:created xsi:type="dcterms:W3CDTF">2019-05-28T14:02:00Z</dcterms:created>
  <dcterms:modified xsi:type="dcterms:W3CDTF">2019-05-29T12:16:00Z</dcterms:modified>
</cp:coreProperties>
</file>