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DE06F8" w:rsidRDefault="00AE4296" w:rsidP="00AE4296">
      <w:pPr>
        <w:pStyle w:val="BodyText"/>
        <w:spacing w:before="120"/>
        <w:jc w:val="center"/>
        <w:rPr>
          <w:rFonts w:cs="Arial"/>
          <w:b/>
          <w:sz w:val="28"/>
          <w:szCs w:val="28"/>
        </w:rPr>
      </w:pPr>
      <w:r w:rsidRPr="00DE06F8">
        <w:rPr>
          <w:rFonts w:cs="Arial"/>
          <w:b/>
          <w:sz w:val="28"/>
          <w:szCs w:val="28"/>
        </w:rPr>
        <w:t>INVITATION TO TENDER</w:t>
      </w:r>
    </w:p>
    <w:p w14:paraId="4A7BA0E8" w14:textId="77777777" w:rsidR="00AE4296" w:rsidRPr="00DE06F8" w:rsidRDefault="00AE4296" w:rsidP="00AE4296">
      <w:pPr>
        <w:pStyle w:val="MarginText"/>
        <w:jc w:val="center"/>
        <w:rPr>
          <w:rFonts w:cs="Arial"/>
          <w:b/>
          <w:sz w:val="28"/>
          <w:szCs w:val="28"/>
        </w:rPr>
      </w:pPr>
    </w:p>
    <w:p w14:paraId="288A9D2C" w14:textId="77777777" w:rsidR="0072415C" w:rsidRPr="00DE06F8" w:rsidRDefault="0072415C" w:rsidP="0072415C">
      <w:pPr>
        <w:spacing w:line="-280" w:lineRule="auto"/>
        <w:jc w:val="center"/>
        <w:rPr>
          <w:rFonts w:ascii="Arial" w:hAnsi="Arial" w:cs="Arial"/>
          <w:b/>
          <w:caps/>
          <w:sz w:val="28"/>
          <w:szCs w:val="28"/>
          <w:lang w:val="en-US"/>
        </w:rPr>
      </w:pPr>
    </w:p>
    <w:p w14:paraId="68BC5D4D" w14:textId="0D617B33" w:rsidR="0072415C" w:rsidRPr="00DE06F8" w:rsidRDefault="00DE06F8" w:rsidP="0072415C">
      <w:pPr>
        <w:pStyle w:val="Header"/>
        <w:jc w:val="center"/>
        <w:rPr>
          <w:rFonts w:ascii="Arial" w:hAnsi="Arial" w:cs="Arial"/>
          <w:b/>
          <w:sz w:val="28"/>
          <w:szCs w:val="28"/>
        </w:rPr>
      </w:pPr>
      <w:r w:rsidRPr="00DE06F8">
        <w:rPr>
          <w:rFonts w:ascii="Arial" w:hAnsi="Arial" w:cs="Arial"/>
          <w:b/>
          <w:sz w:val="28"/>
          <w:szCs w:val="28"/>
        </w:rPr>
        <w:t>Provision of Press Office Services</w:t>
      </w:r>
    </w:p>
    <w:p w14:paraId="4879931B" w14:textId="77777777" w:rsidR="0046593A" w:rsidRPr="00DE06F8" w:rsidRDefault="0046593A" w:rsidP="0072415C">
      <w:pPr>
        <w:pStyle w:val="Header"/>
        <w:jc w:val="center"/>
        <w:rPr>
          <w:rFonts w:ascii="Arial" w:hAnsi="Arial" w:cs="Arial"/>
          <w:b/>
          <w:sz w:val="28"/>
          <w:szCs w:val="28"/>
        </w:rPr>
      </w:pPr>
    </w:p>
    <w:p w14:paraId="6B6FA413" w14:textId="1ED84BE2" w:rsidR="003B7DD7" w:rsidRDefault="00BB51AC" w:rsidP="0072415C">
      <w:pPr>
        <w:pStyle w:val="Header"/>
        <w:jc w:val="center"/>
        <w:rPr>
          <w:rFonts w:ascii="Arial" w:hAnsi="Arial" w:cs="Arial"/>
          <w:b/>
          <w:sz w:val="28"/>
          <w:szCs w:val="28"/>
        </w:rPr>
      </w:pPr>
      <w:r>
        <w:rPr>
          <w:rFonts w:ascii="Arial" w:hAnsi="Arial" w:cs="Arial"/>
          <w:b/>
          <w:sz w:val="28"/>
          <w:szCs w:val="28"/>
        </w:rPr>
        <w:t>Contract Reference: CCCB</w:t>
      </w:r>
      <w:r w:rsidR="00DE06F8" w:rsidRPr="00DE06F8">
        <w:rPr>
          <w:rFonts w:ascii="Arial" w:hAnsi="Arial" w:cs="Arial"/>
          <w:b/>
          <w:sz w:val="28"/>
          <w:szCs w:val="28"/>
        </w:rPr>
        <w:t>18A01</w:t>
      </w:r>
    </w:p>
    <w:p w14:paraId="289F51C7" w14:textId="77777777" w:rsidR="00DE06F8" w:rsidRPr="00DE06F8" w:rsidRDefault="00DE06F8" w:rsidP="0072415C">
      <w:pPr>
        <w:pStyle w:val="Header"/>
        <w:jc w:val="center"/>
        <w:rPr>
          <w:rFonts w:ascii="Arial" w:hAnsi="Arial" w:cs="Arial"/>
          <w:b/>
          <w:sz w:val="28"/>
          <w:szCs w:val="28"/>
        </w:rPr>
      </w:pPr>
    </w:p>
    <w:p w14:paraId="450CB827" w14:textId="77777777" w:rsidR="003B7DD7" w:rsidRPr="00DE06F8" w:rsidRDefault="003B7DD7" w:rsidP="0072415C">
      <w:pPr>
        <w:pStyle w:val="Header"/>
        <w:jc w:val="center"/>
        <w:rPr>
          <w:rFonts w:ascii="Arial" w:hAnsi="Arial" w:cs="Arial"/>
          <w:b/>
          <w:sz w:val="28"/>
          <w:szCs w:val="28"/>
        </w:rPr>
      </w:pPr>
    </w:p>
    <w:p w14:paraId="6D477AEF" w14:textId="77777777" w:rsidR="003B7DD7" w:rsidRDefault="0072415C" w:rsidP="0072415C">
      <w:pPr>
        <w:spacing w:line="-278" w:lineRule="auto"/>
        <w:jc w:val="center"/>
        <w:rPr>
          <w:rFonts w:ascii="Arial" w:hAnsi="Arial" w:cs="Arial"/>
          <w:b/>
          <w:caps/>
          <w:sz w:val="28"/>
          <w:szCs w:val="28"/>
          <w:lang w:val="fr-FR"/>
        </w:rPr>
      </w:pPr>
      <w:r w:rsidRPr="00DE06F8">
        <w:rPr>
          <w:rFonts w:ascii="Arial" w:hAnsi="Arial" w:cs="Arial"/>
          <w:b/>
          <w:caps/>
          <w:sz w:val="28"/>
          <w:szCs w:val="28"/>
          <w:lang w:val="fr-FR"/>
        </w:rPr>
        <w:t>CONTRACT for</w:t>
      </w:r>
      <w:r w:rsidRPr="000352DC">
        <w:rPr>
          <w:rFonts w:ascii="Arial" w:hAnsi="Arial" w:cs="Arial"/>
          <w:b/>
          <w:caps/>
          <w:sz w:val="28"/>
          <w:szCs w:val="28"/>
          <w:lang w:val="fr-FR"/>
        </w:rPr>
        <w:t xml:space="preserve"> </w:t>
      </w:r>
    </w:p>
    <w:p w14:paraId="4A7BA0EE" w14:textId="49DD2669" w:rsidR="00AE4296" w:rsidRPr="00DE06F8" w:rsidRDefault="00BB51AC" w:rsidP="00DE06F8">
      <w:pPr>
        <w:spacing w:line="-278" w:lineRule="auto"/>
        <w:jc w:val="center"/>
        <w:rPr>
          <w:rFonts w:ascii="Arial" w:hAnsi="Arial" w:cs="Arial"/>
          <w:b/>
          <w:caps/>
          <w:sz w:val="28"/>
          <w:szCs w:val="28"/>
          <w:lang w:val="fr-FR"/>
        </w:rPr>
      </w:pPr>
      <w:r>
        <w:rPr>
          <w:rFonts w:ascii="Arial" w:hAnsi="Arial" w:cs="Arial"/>
          <w:b/>
          <w:caps/>
          <w:sz w:val="28"/>
          <w:szCs w:val="28"/>
          <w:lang w:val="fr-FR"/>
        </w:rPr>
        <w:t>Civil service commission</w:t>
      </w: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4D10C479" w14:textId="77777777" w:rsidR="00E27CFF"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509219665" w:history="1">
        <w:r w:rsidR="00E27CFF" w:rsidRPr="008715CD">
          <w:rPr>
            <w:rStyle w:val="Hyperlink"/>
            <w:noProof/>
          </w:rPr>
          <w:t>1.</w:t>
        </w:r>
        <w:r w:rsidR="00E27CFF">
          <w:rPr>
            <w:rFonts w:asciiTheme="minorHAnsi" w:eastAsiaTheme="minorEastAsia" w:hAnsiTheme="minorHAnsi" w:cstheme="minorBidi"/>
            <w:caps w:val="0"/>
            <w:noProof/>
            <w:szCs w:val="22"/>
            <w:lang w:eastAsia="en-GB"/>
          </w:rPr>
          <w:tab/>
        </w:r>
        <w:r w:rsidR="00E27CFF" w:rsidRPr="008715CD">
          <w:rPr>
            <w:rStyle w:val="Hyperlink"/>
            <w:noProof/>
          </w:rPr>
          <w:t>introduction</w:t>
        </w:r>
        <w:r w:rsidR="00E27CFF">
          <w:rPr>
            <w:noProof/>
            <w:webHidden/>
          </w:rPr>
          <w:tab/>
        </w:r>
        <w:r w:rsidR="00E27CFF">
          <w:rPr>
            <w:noProof/>
            <w:webHidden/>
          </w:rPr>
          <w:fldChar w:fldCharType="begin"/>
        </w:r>
        <w:r w:rsidR="00E27CFF">
          <w:rPr>
            <w:noProof/>
            <w:webHidden/>
          </w:rPr>
          <w:instrText xml:space="preserve"> PAGEREF _Toc509219665 \h </w:instrText>
        </w:r>
        <w:r w:rsidR="00E27CFF">
          <w:rPr>
            <w:noProof/>
            <w:webHidden/>
          </w:rPr>
        </w:r>
        <w:r w:rsidR="00E27CFF">
          <w:rPr>
            <w:noProof/>
            <w:webHidden/>
          </w:rPr>
          <w:fldChar w:fldCharType="separate"/>
        </w:r>
        <w:r w:rsidR="00280130">
          <w:rPr>
            <w:noProof/>
            <w:webHidden/>
          </w:rPr>
          <w:t>2</w:t>
        </w:r>
        <w:r w:rsidR="00E27CFF">
          <w:rPr>
            <w:noProof/>
            <w:webHidden/>
          </w:rPr>
          <w:fldChar w:fldCharType="end"/>
        </w:r>
      </w:hyperlink>
    </w:p>
    <w:p w14:paraId="174E3664" w14:textId="77777777" w:rsidR="00E27CFF" w:rsidRDefault="00B07AA0">
      <w:pPr>
        <w:pStyle w:val="TOC1"/>
        <w:rPr>
          <w:rFonts w:asciiTheme="minorHAnsi" w:eastAsiaTheme="minorEastAsia" w:hAnsiTheme="minorHAnsi" w:cstheme="minorBidi"/>
          <w:caps w:val="0"/>
          <w:noProof/>
          <w:szCs w:val="22"/>
          <w:lang w:eastAsia="en-GB"/>
        </w:rPr>
      </w:pPr>
      <w:hyperlink w:anchor="_Toc509219666" w:history="1">
        <w:r w:rsidR="00E27CFF" w:rsidRPr="008715CD">
          <w:rPr>
            <w:rStyle w:val="Hyperlink"/>
            <w:noProof/>
          </w:rPr>
          <w:t>2.</w:t>
        </w:r>
        <w:r w:rsidR="00E27CFF">
          <w:rPr>
            <w:rFonts w:asciiTheme="minorHAnsi" w:eastAsiaTheme="minorEastAsia" w:hAnsiTheme="minorHAnsi" w:cstheme="minorBidi"/>
            <w:caps w:val="0"/>
            <w:noProof/>
            <w:szCs w:val="22"/>
            <w:lang w:eastAsia="en-GB"/>
          </w:rPr>
          <w:tab/>
        </w:r>
        <w:r w:rsidR="00E27CFF" w:rsidRPr="008715CD">
          <w:rPr>
            <w:rStyle w:val="Hyperlink"/>
            <w:noProof/>
          </w:rPr>
          <w:t>OVERVIEW OF INVITATION TO TENDER</w:t>
        </w:r>
        <w:r w:rsidR="00E27CFF">
          <w:rPr>
            <w:noProof/>
            <w:webHidden/>
          </w:rPr>
          <w:tab/>
        </w:r>
        <w:r w:rsidR="00E27CFF">
          <w:rPr>
            <w:noProof/>
            <w:webHidden/>
          </w:rPr>
          <w:fldChar w:fldCharType="begin"/>
        </w:r>
        <w:r w:rsidR="00E27CFF">
          <w:rPr>
            <w:noProof/>
            <w:webHidden/>
          </w:rPr>
          <w:instrText xml:space="preserve"> PAGEREF _Toc509219666 \h </w:instrText>
        </w:r>
        <w:r w:rsidR="00E27CFF">
          <w:rPr>
            <w:noProof/>
            <w:webHidden/>
          </w:rPr>
        </w:r>
        <w:r w:rsidR="00E27CFF">
          <w:rPr>
            <w:noProof/>
            <w:webHidden/>
          </w:rPr>
          <w:fldChar w:fldCharType="separate"/>
        </w:r>
        <w:r w:rsidR="00280130">
          <w:rPr>
            <w:noProof/>
            <w:webHidden/>
          </w:rPr>
          <w:t>3</w:t>
        </w:r>
        <w:r w:rsidR="00E27CFF">
          <w:rPr>
            <w:noProof/>
            <w:webHidden/>
          </w:rPr>
          <w:fldChar w:fldCharType="end"/>
        </w:r>
      </w:hyperlink>
    </w:p>
    <w:p w14:paraId="2E896B67" w14:textId="77777777" w:rsidR="00E27CFF" w:rsidRDefault="00B07AA0">
      <w:pPr>
        <w:pStyle w:val="TOC1"/>
        <w:rPr>
          <w:rFonts w:asciiTheme="minorHAnsi" w:eastAsiaTheme="minorEastAsia" w:hAnsiTheme="minorHAnsi" w:cstheme="minorBidi"/>
          <w:caps w:val="0"/>
          <w:noProof/>
          <w:szCs w:val="22"/>
          <w:lang w:eastAsia="en-GB"/>
        </w:rPr>
      </w:pPr>
      <w:hyperlink w:anchor="_Toc509219667" w:history="1">
        <w:r w:rsidR="00E27CFF" w:rsidRPr="008715CD">
          <w:rPr>
            <w:rStyle w:val="Hyperlink"/>
            <w:noProof/>
          </w:rPr>
          <w:t>3.</w:t>
        </w:r>
        <w:r w:rsidR="00E27CFF">
          <w:rPr>
            <w:rFonts w:asciiTheme="minorHAnsi" w:eastAsiaTheme="minorEastAsia" w:hAnsiTheme="minorHAnsi" w:cstheme="minorBidi"/>
            <w:caps w:val="0"/>
            <w:noProof/>
            <w:szCs w:val="22"/>
            <w:lang w:eastAsia="en-GB"/>
          </w:rPr>
          <w:tab/>
        </w:r>
        <w:r w:rsidR="00E27CFF" w:rsidRPr="008715CD">
          <w:rPr>
            <w:rStyle w:val="Hyperlink"/>
            <w:rFonts w:cs="Arial"/>
            <w:noProof/>
          </w:rPr>
          <w:t>ReqUirements</w:t>
        </w:r>
        <w:r w:rsidR="00E27CFF">
          <w:rPr>
            <w:noProof/>
            <w:webHidden/>
          </w:rPr>
          <w:tab/>
        </w:r>
        <w:r w:rsidR="00E27CFF">
          <w:rPr>
            <w:noProof/>
            <w:webHidden/>
          </w:rPr>
          <w:fldChar w:fldCharType="begin"/>
        </w:r>
        <w:r w:rsidR="00E27CFF">
          <w:rPr>
            <w:noProof/>
            <w:webHidden/>
          </w:rPr>
          <w:instrText xml:space="preserve"> PAGEREF _Toc509219667 \h </w:instrText>
        </w:r>
        <w:r w:rsidR="00E27CFF">
          <w:rPr>
            <w:noProof/>
            <w:webHidden/>
          </w:rPr>
        </w:r>
        <w:r w:rsidR="00E27CFF">
          <w:rPr>
            <w:noProof/>
            <w:webHidden/>
          </w:rPr>
          <w:fldChar w:fldCharType="separate"/>
        </w:r>
        <w:r w:rsidR="00280130">
          <w:rPr>
            <w:noProof/>
            <w:webHidden/>
          </w:rPr>
          <w:t>3</w:t>
        </w:r>
        <w:r w:rsidR="00E27CFF">
          <w:rPr>
            <w:noProof/>
            <w:webHidden/>
          </w:rPr>
          <w:fldChar w:fldCharType="end"/>
        </w:r>
      </w:hyperlink>
    </w:p>
    <w:p w14:paraId="68EA166C" w14:textId="77777777" w:rsidR="00E27CFF" w:rsidRDefault="00B07AA0">
      <w:pPr>
        <w:pStyle w:val="TOC1"/>
        <w:rPr>
          <w:rFonts w:asciiTheme="minorHAnsi" w:eastAsiaTheme="minorEastAsia" w:hAnsiTheme="minorHAnsi" w:cstheme="minorBidi"/>
          <w:caps w:val="0"/>
          <w:noProof/>
          <w:szCs w:val="22"/>
          <w:lang w:eastAsia="en-GB"/>
        </w:rPr>
      </w:pPr>
      <w:hyperlink w:anchor="_Toc509219668" w:history="1">
        <w:r w:rsidR="00E27CFF" w:rsidRPr="008715CD">
          <w:rPr>
            <w:rStyle w:val="Hyperlink"/>
            <w:noProof/>
          </w:rPr>
          <w:t>4.</w:t>
        </w:r>
        <w:r w:rsidR="00E27CFF">
          <w:rPr>
            <w:rFonts w:asciiTheme="minorHAnsi" w:eastAsiaTheme="minorEastAsia" w:hAnsiTheme="minorHAnsi" w:cstheme="minorBidi"/>
            <w:caps w:val="0"/>
            <w:noProof/>
            <w:szCs w:val="22"/>
            <w:lang w:eastAsia="en-GB"/>
          </w:rPr>
          <w:tab/>
        </w:r>
        <w:r w:rsidR="00E27CFF" w:rsidRPr="008715CD">
          <w:rPr>
            <w:rStyle w:val="Hyperlink"/>
            <w:noProof/>
          </w:rPr>
          <w:t>procurement timEtable</w:t>
        </w:r>
        <w:r w:rsidR="00E27CFF">
          <w:rPr>
            <w:noProof/>
            <w:webHidden/>
          </w:rPr>
          <w:tab/>
        </w:r>
        <w:r w:rsidR="00E27CFF">
          <w:rPr>
            <w:noProof/>
            <w:webHidden/>
          </w:rPr>
          <w:fldChar w:fldCharType="begin"/>
        </w:r>
        <w:r w:rsidR="00E27CFF">
          <w:rPr>
            <w:noProof/>
            <w:webHidden/>
          </w:rPr>
          <w:instrText xml:space="preserve"> PAGEREF _Toc509219668 \h </w:instrText>
        </w:r>
        <w:r w:rsidR="00E27CFF">
          <w:rPr>
            <w:noProof/>
            <w:webHidden/>
          </w:rPr>
        </w:r>
        <w:r w:rsidR="00E27CFF">
          <w:rPr>
            <w:noProof/>
            <w:webHidden/>
          </w:rPr>
          <w:fldChar w:fldCharType="separate"/>
        </w:r>
        <w:r w:rsidR="00280130">
          <w:rPr>
            <w:noProof/>
            <w:webHidden/>
          </w:rPr>
          <w:t>3</w:t>
        </w:r>
        <w:r w:rsidR="00E27CFF">
          <w:rPr>
            <w:noProof/>
            <w:webHidden/>
          </w:rPr>
          <w:fldChar w:fldCharType="end"/>
        </w:r>
      </w:hyperlink>
    </w:p>
    <w:p w14:paraId="776B1C6D" w14:textId="77777777" w:rsidR="00E27CFF" w:rsidRDefault="00B07AA0">
      <w:pPr>
        <w:pStyle w:val="TOC1"/>
        <w:rPr>
          <w:rFonts w:asciiTheme="minorHAnsi" w:eastAsiaTheme="minorEastAsia" w:hAnsiTheme="minorHAnsi" w:cstheme="minorBidi"/>
          <w:caps w:val="0"/>
          <w:noProof/>
          <w:szCs w:val="22"/>
          <w:lang w:eastAsia="en-GB"/>
        </w:rPr>
      </w:pPr>
      <w:hyperlink w:anchor="_Toc509219669" w:history="1">
        <w:r w:rsidR="00E27CFF" w:rsidRPr="008715CD">
          <w:rPr>
            <w:rStyle w:val="Hyperlink"/>
            <w:noProof/>
          </w:rPr>
          <w:t>5.</w:t>
        </w:r>
        <w:r w:rsidR="00E27CFF">
          <w:rPr>
            <w:rFonts w:asciiTheme="minorHAnsi" w:eastAsiaTheme="minorEastAsia" w:hAnsiTheme="minorHAnsi" w:cstheme="minorBidi"/>
            <w:caps w:val="0"/>
            <w:noProof/>
            <w:szCs w:val="22"/>
            <w:lang w:eastAsia="en-GB"/>
          </w:rPr>
          <w:tab/>
        </w:r>
        <w:r w:rsidR="00E27CFF" w:rsidRPr="008715CD">
          <w:rPr>
            <w:rStyle w:val="Hyperlink"/>
            <w:rFonts w:cs="Arial"/>
            <w:noProof/>
          </w:rPr>
          <w:t>completiNG AND SUBMITTING A tender</w:t>
        </w:r>
        <w:r w:rsidR="00E27CFF">
          <w:rPr>
            <w:noProof/>
            <w:webHidden/>
          </w:rPr>
          <w:tab/>
        </w:r>
        <w:r w:rsidR="00E27CFF">
          <w:rPr>
            <w:noProof/>
            <w:webHidden/>
          </w:rPr>
          <w:fldChar w:fldCharType="begin"/>
        </w:r>
        <w:r w:rsidR="00E27CFF">
          <w:rPr>
            <w:noProof/>
            <w:webHidden/>
          </w:rPr>
          <w:instrText xml:space="preserve"> PAGEREF _Toc509219669 \h </w:instrText>
        </w:r>
        <w:r w:rsidR="00E27CFF">
          <w:rPr>
            <w:noProof/>
            <w:webHidden/>
          </w:rPr>
        </w:r>
        <w:r w:rsidR="00E27CFF">
          <w:rPr>
            <w:noProof/>
            <w:webHidden/>
          </w:rPr>
          <w:fldChar w:fldCharType="separate"/>
        </w:r>
        <w:r w:rsidR="00280130">
          <w:rPr>
            <w:noProof/>
            <w:webHidden/>
          </w:rPr>
          <w:t>4</w:t>
        </w:r>
        <w:r w:rsidR="00E27CFF">
          <w:rPr>
            <w:noProof/>
            <w:webHidden/>
          </w:rPr>
          <w:fldChar w:fldCharType="end"/>
        </w:r>
      </w:hyperlink>
    </w:p>
    <w:p w14:paraId="632E70B7" w14:textId="77777777" w:rsidR="00E27CFF" w:rsidRDefault="00B07AA0">
      <w:pPr>
        <w:pStyle w:val="TOC1"/>
        <w:rPr>
          <w:rFonts w:asciiTheme="minorHAnsi" w:eastAsiaTheme="minorEastAsia" w:hAnsiTheme="minorHAnsi" w:cstheme="minorBidi"/>
          <w:caps w:val="0"/>
          <w:noProof/>
          <w:szCs w:val="22"/>
          <w:lang w:eastAsia="en-GB"/>
        </w:rPr>
      </w:pPr>
      <w:hyperlink w:anchor="_Toc509219670" w:history="1">
        <w:r w:rsidR="00E27CFF" w:rsidRPr="008715CD">
          <w:rPr>
            <w:rStyle w:val="Hyperlink"/>
            <w:noProof/>
          </w:rPr>
          <w:t>6.</w:t>
        </w:r>
        <w:r w:rsidR="00E27CFF">
          <w:rPr>
            <w:rFonts w:asciiTheme="minorHAnsi" w:eastAsiaTheme="minorEastAsia" w:hAnsiTheme="minorHAnsi" w:cstheme="minorBidi"/>
            <w:caps w:val="0"/>
            <w:noProof/>
            <w:szCs w:val="22"/>
            <w:lang w:eastAsia="en-GB"/>
          </w:rPr>
          <w:tab/>
        </w:r>
        <w:r w:rsidR="00E27CFF" w:rsidRPr="008715CD">
          <w:rPr>
            <w:rStyle w:val="Hyperlink"/>
            <w:noProof/>
          </w:rPr>
          <w:t>CONTRACTING ARRANGEMENTS (Sub-contractORS AND GROUPS OF ECONOMIC OPERATORS)</w:t>
        </w:r>
        <w:r w:rsidR="00E27CFF">
          <w:rPr>
            <w:noProof/>
            <w:webHidden/>
          </w:rPr>
          <w:tab/>
        </w:r>
        <w:r w:rsidR="00E27CFF">
          <w:rPr>
            <w:noProof/>
            <w:webHidden/>
          </w:rPr>
          <w:fldChar w:fldCharType="begin"/>
        </w:r>
        <w:r w:rsidR="00E27CFF">
          <w:rPr>
            <w:noProof/>
            <w:webHidden/>
          </w:rPr>
          <w:instrText xml:space="preserve"> PAGEREF _Toc509219670 \h </w:instrText>
        </w:r>
        <w:r w:rsidR="00E27CFF">
          <w:rPr>
            <w:noProof/>
            <w:webHidden/>
          </w:rPr>
        </w:r>
        <w:r w:rsidR="00E27CFF">
          <w:rPr>
            <w:noProof/>
            <w:webHidden/>
          </w:rPr>
          <w:fldChar w:fldCharType="separate"/>
        </w:r>
        <w:r w:rsidR="00280130">
          <w:rPr>
            <w:noProof/>
            <w:webHidden/>
          </w:rPr>
          <w:t>6</w:t>
        </w:r>
        <w:r w:rsidR="00E27CFF">
          <w:rPr>
            <w:noProof/>
            <w:webHidden/>
          </w:rPr>
          <w:fldChar w:fldCharType="end"/>
        </w:r>
      </w:hyperlink>
    </w:p>
    <w:p w14:paraId="07A704B6" w14:textId="77777777" w:rsidR="00E27CFF" w:rsidRDefault="00B07AA0">
      <w:pPr>
        <w:pStyle w:val="TOC1"/>
        <w:rPr>
          <w:rFonts w:asciiTheme="minorHAnsi" w:eastAsiaTheme="minorEastAsia" w:hAnsiTheme="minorHAnsi" w:cstheme="minorBidi"/>
          <w:caps w:val="0"/>
          <w:noProof/>
          <w:szCs w:val="22"/>
          <w:lang w:eastAsia="en-GB"/>
        </w:rPr>
      </w:pPr>
      <w:hyperlink w:anchor="_Toc509219671" w:history="1">
        <w:r w:rsidR="00E27CFF" w:rsidRPr="008715CD">
          <w:rPr>
            <w:rStyle w:val="Hyperlink"/>
            <w:noProof/>
          </w:rPr>
          <w:t>7.</w:t>
        </w:r>
        <w:r w:rsidR="00E27CFF">
          <w:rPr>
            <w:rFonts w:asciiTheme="minorHAnsi" w:eastAsiaTheme="minorEastAsia" w:hAnsiTheme="minorHAnsi" w:cstheme="minorBidi"/>
            <w:caps w:val="0"/>
            <w:noProof/>
            <w:szCs w:val="22"/>
            <w:lang w:eastAsia="en-GB"/>
          </w:rPr>
          <w:tab/>
        </w:r>
        <w:r w:rsidR="00E27CFF" w:rsidRPr="008715CD">
          <w:rPr>
            <w:rStyle w:val="Hyperlink"/>
            <w:rFonts w:cs="Arial"/>
            <w:noProof/>
          </w:rPr>
          <w:t>questions AND ClarificationS</w:t>
        </w:r>
        <w:r w:rsidR="00E27CFF">
          <w:rPr>
            <w:noProof/>
            <w:webHidden/>
          </w:rPr>
          <w:tab/>
        </w:r>
        <w:r w:rsidR="00E27CFF">
          <w:rPr>
            <w:noProof/>
            <w:webHidden/>
          </w:rPr>
          <w:fldChar w:fldCharType="begin"/>
        </w:r>
        <w:r w:rsidR="00E27CFF">
          <w:rPr>
            <w:noProof/>
            <w:webHidden/>
          </w:rPr>
          <w:instrText xml:space="preserve"> PAGEREF _Toc509219671 \h </w:instrText>
        </w:r>
        <w:r w:rsidR="00E27CFF">
          <w:rPr>
            <w:noProof/>
            <w:webHidden/>
          </w:rPr>
        </w:r>
        <w:r w:rsidR="00E27CFF">
          <w:rPr>
            <w:noProof/>
            <w:webHidden/>
          </w:rPr>
          <w:fldChar w:fldCharType="separate"/>
        </w:r>
        <w:r w:rsidR="00280130">
          <w:rPr>
            <w:noProof/>
            <w:webHidden/>
          </w:rPr>
          <w:t>8</w:t>
        </w:r>
        <w:r w:rsidR="00E27CFF">
          <w:rPr>
            <w:noProof/>
            <w:webHidden/>
          </w:rPr>
          <w:fldChar w:fldCharType="end"/>
        </w:r>
      </w:hyperlink>
    </w:p>
    <w:p w14:paraId="2D6C60A2" w14:textId="77777777" w:rsidR="00E27CFF" w:rsidRDefault="00B07AA0">
      <w:pPr>
        <w:pStyle w:val="TOC1"/>
        <w:rPr>
          <w:rFonts w:asciiTheme="minorHAnsi" w:eastAsiaTheme="minorEastAsia" w:hAnsiTheme="minorHAnsi" w:cstheme="minorBidi"/>
          <w:caps w:val="0"/>
          <w:noProof/>
          <w:szCs w:val="22"/>
          <w:lang w:eastAsia="en-GB"/>
        </w:rPr>
      </w:pPr>
      <w:hyperlink w:anchor="_Toc509219672" w:history="1">
        <w:r w:rsidR="00E27CFF" w:rsidRPr="008715CD">
          <w:rPr>
            <w:rStyle w:val="Hyperlink"/>
            <w:noProof/>
          </w:rPr>
          <w:t>8.</w:t>
        </w:r>
        <w:r w:rsidR="00E27CFF">
          <w:rPr>
            <w:rFonts w:asciiTheme="minorHAnsi" w:eastAsiaTheme="minorEastAsia" w:hAnsiTheme="minorHAnsi" w:cstheme="minorBidi"/>
            <w:caps w:val="0"/>
            <w:noProof/>
            <w:szCs w:val="22"/>
            <w:lang w:eastAsia="en-GB"/>
          </w:rPr>
          <w:tab/>
        </w:r>
        <w:r w:rsidR="00E27CFF" w:rsidRPr="008715CD">
          <w:rPr>
            <w:rStyle w:val="Hyperlink"/>
            <w:rFonts w:cs="Arial"/>
            <w:noProof/>
          </w:rPr>
          <w:t>OVERVIEW OF THE EVALUATION PROCESS</w:t>
        </w:r>
        <w:r w:rsidR="00E27CFF">
          <w:rPr>
            <w:noProof/>
            <w:webHidden/>
          </w:rPr>
          <w:tab/>
        </w:r>
        <w:r w:rsidR="00E27CFF">
          <w:rPr>
            <w:noProof/>
            <w:webHidden/>
          </w:rPr>
          <w:fldChar w:fldCharType="begin"/>
        </w:r>
        <w:r w:rsidR="00E27CFF">
          <w:rPr>
            <w:noProof/>
            <w:webHidden/>
          </w:rPr>
          <w:instrText xml:space="preserve"> PAGEREF _Toc509219672 \h </w:instrText>
        </w:r>
        <w:r w:rsidR="00E27CFF">
          <w:rPr>
            <w:noProof/>
            <w:webHidden/>
          </w:rPr>
        </w:r>
        <w:r w:rsidR="00E27CFF">
          <w:rPr>
            <w:noProof/>
            <w:webHidden/>
          </w:rPr>
          <w:fldChar w:fldCharType="separate"/>
        </w:r>
        <w:r w:rsidR="00280130">
          <w:rPr>
            <w:noProof/>
            <w:webHidden/>
          </w:rPr>
          <w:t>9</w:t>
        </w:r>
        <w:r w:rsidR="00E27CFF">
          <w:rPr>
            <w:noProof/>
            <w:webHidden/>
          </w:rPr>
          <w:fldChar w:fldCharType="end"/>
        </w:r>
      </w:hyperlink>
    </w:p>
    <w:p w14:paraId="31C3E844" w14:textId="77777777" w:rsidR="00E27CFF" w:rsidRDefault="00B07AA0">
      <w:pPr>
        <w:pStyle w:val="TOC1"/>
        <w:rPr>
          <w:rFonts w:asciiTheme="minorHAnsi" w:eastAsiaTheme="minorEastAsia" w:hAnsiTheme="minorHAnsi" w:cstheme="minorBidi"/>
          <w:caps w:val="0"/>
          <w:noProof/>
          <w:szCs w:val="22"/>
          <w:lang w:eastAsia="en-GB"/>
        </w:rPr>
      </w:pPr>
      <w:hyperlink w:anchor="_Toc509219673" w:history="1">
        <w:r w:rsidR="00E27CFF" w:rsidRPr="008715CD">
          <w:rPr>
            <w:rStyle w:val="Hyperlink"/>
            <w:noProof/>
          </w:rPr>
          <w:t>9.</w:t>
        </w:r>
        <w:r w:rsidR="00E27CFF">
          <w:rPr>
            <w:rFonts w:asciiTheme="minorHAnsi" w:eastAsiaTheme="minorEastAsia" w:hAnsiTheme="minorHAnsi" w:cstheme="minorBidi"/>
            <w:caps w:val="0"/>
            <w:noProof/>
            <w:szCs w:val="22"/>
            <w:lang w:eastAsia="en-GB"/>
          </w:rPr>
          <w:tab/>
        </w:r>
        <w:r w:rsidR="00E27CFF" w:rsidRPr="008715CD">
          <w:rPr>
            <w:rStyle w:val="Hyperlink"/>
            <w:rFonts w:cs="Arial"/>
            <w:noProof/>
          </w:rPr>
          <w:t>FINAL DECISION TO Award</w:t>
        </w:r>
        <w:r w:rsidR="00E27CFF">
          <w:rPr>
            <w:noProof/>
            <w:webHidden/>
          </w:rPr>
          <w:tab/>
        </w:r>
        <w:r w:rsidR="00E27CFF">
          <w:rPr>
            <w:noProof/>
            <w:webHidden/>
          </w:rPr>
          <w:fldChar w:fldCharType="begin"/>
        </w:r>
        <w:r w:rsidR="00E27CFF">
          <w:rPr>
            <w:noProof/>
            <w:webHidden/>
          </w:rPr>
          <w:instrText xml:space="preserve"> PAGEREF _Toc509219673 \h </w:instrText>
        </w:r>
        <w:r w:rsidR="00E27CFF">
          <w:rPr>
            <w:noProof/>
            <w:webHidden/>
          </w:rPr>
        </w:r>
        <w:r w:rsidR="00E27CFF">
          <w:rPr>
            <w:noProof/>
            <w:webHidden/>
          </w:rPr>
          <w:fldChar w:fldCharType="separate"/>
        </w:r>
        <w:r w:rsidR="00280130">
          <w:rPr>
            <w:noProof/>
            <w:webHidden/>
          </w:rPr>
          <w:t>10</w:t>
        </w:r>
        <w:r w:rsidR="00E27CFF">
          <w:rPr>
            <w:noProof/>
            <w:webHidden/>
          </w:rPr>
          <w:fldChar w:fldCharType="end"/>
        </w:r>
      </w:hyperlink>
    </w:p>
    <w:p w14:paraId="43B24222" w14:textId="77777777" w:rsidR="00E27CFF" w:rsidRDefault="00B07AA0">
      <w:pPr>
        <w:pStyle w:val="TOC1"/>
        <w:rPr>
          <w:rFonts w:asciiTheme="minorHAnsi" w:eastAsiaTheme="minorEastAsia" w:hAnsiTheme="minorHAnsi" w:cstheme="minorBidi"/>
          <w:caps w:val="0"/>
          <w:noProof/>
          <w:szCs w:val="22"/>
          <w:lang w:eastAsia="en-GB"/>
        </w:rPr>
      </w:pPr>
      <w:hyperlink w:anchor="_Toc509219674" w:history="1">
        <w:r w:rsidR="00E27CFF" w:rsidRPr="008715CD">
          <w:rPr>
            <w:rStyle w:val="Hyperlink"/>
            <w:noProof/>
          </w:rPr>
          <w:t>10.</w:t>
        </w:r>
        <w:r w:rsidR="00E27CFF">
          <w:rPr>
            <w:rFonts w:asciiTheme="minorHAnsi" w:eastAsiaTheme="minorEastAsia" w:hAnsiTheme="minorHAnsi" w:cstheme="minorBidi"/>
            <w:caps w:val="0"/>
            <w:noProof/>
            <w:szCs w:val="22"/>
            <w:lang w:eastAsia="en-GB"/>
          </w:rPr>
          <w:tab/>
        </w:r>
        <w:r w:rsidR="00E27CFF" w:rsidRPr="008715CD">
          <w:rPr>
            <w:rStyle w:val="Hyperlink"/>
            <w:rFonts w:cs="Arial"/>
            <w:noProof/>
          </w:rPr>
          <w:t>GLOSSARY</w:t>
        </w:r>
        <w:r w:rsidR="00E27CFF">
          <w:rPr>
            <w:noProof/>
            <w:webHidden/>
          </w:rPr>
          <w:tab/>
        </w:r>
        <w:r w:rsidR="00E27CFF">
          <w:rPr>
            <w:noProof/>
            <w:webHidden/>
          </w:rPr>
          <w:fldChar w:fldCharType="begin"/>
        </w:r>
        <w:r w:rsidR="00E27CFF">
          <w:rPr>
            <w:noProof/>
            <w:webHidden/>
          </w:rPr>
          <w:instrText xml:space="preserve"> PAGEREF _Toc509219674 \h </w:instrText>
        </w:r>
        <w:r w:rsidR="00E27CFF">
          <w:rPr>
            <w:noProof/>
            <w:webHidden/>
          </w:rPr>
        </w:r>
        <w:r w:rsidR="00E27CFF">
          <w:rPr>
            <w:noProof/>
            <w:webHidden/>
          </w:rPr>
          <w:fldChar w:fldCharType="separate"/>
        </w:r>
        <w:r w:rsidR="00280130">
          <w:rPr>
            <w:noProof/>
            <w:webHidden/>
          </w:rPr>
          <w:t>11</w:t>
        </w:r>
        <w:r w:rsidR="00E27CFF">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509219665"/>
      <w:r w:rsidRPr="002A5365">
        <w:rPr>
          <w:sz w:val="22"/>
          <w:szCs w:val="22"/>
        </w:rPr>
        <w:lastRenderedPageBreak/>
        <w:t>introduction</w:t>
      </w:r>
      <w:bookmarkEnd w:id="0"/>
    </w:p>
    <w:p w14:paraId="697ACF55" w14:textId="52D35027"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BB51AC">
        <w:rPr>
          <w:rFonts w:ascii="Arial" w:eastAsia="STZhongsong" w:hAnsi="Arial" w:cs="Times New Roman"/>
          <w:lang w:eastAsia="zh-CN"/>
        </w:rPr>
        <w:t xml:space="preserve">Civil Service Commission </w:t>
      </w:r>
      <w:r w:rsidRPr="0058404D">
        <w:rPr>
          <w:rFonts w:ascii="Arial" w:eastAsia="STZhongsong" w:hAnsi="Arial" w:cs="Times New Roman"/>
          <w:lang w:eastAsia="zh-CN"/>
        </w:rPr>
        <w:t>referred to</w:t>
      </w:r>
      <w:r w:rsidR="00DE06F8">
        <w:rPr>
          <w:rFonts w:ascii="Arial" w:eastAsia="STZhongsong" w:hAnsi="Arial" w:cs="Times New Roman"/>
          <w:lang w:eastAsia="zh-CN"/>
        </w:rPr>
        <w:t xml:space="preserve"> as the Authority in this ITT.</w:t>
      </w:r>
    </w:p>
    <w:p w14:paraId="2770E8D1" w14:textId="0FB6DC03" w:rsidR="0058404D" w:rsidRPr="00DE06F8"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w:t>
      </w:r>
      <w:r w:rsidRPr="00DE06F8">
        <w:rPr>
          <w:rFonts w:ascii="Arial" w:eastAsia="STZhongsong" w:hAnsi="Arial" w:cs="Times New Roman"/>
          <w:lang w:eastAsia="zh-CN"/>
        </w:rPr>
        <w:t xml:space="preserve">establish a </w:t>
      </w:r>
      <w:r w:rsidR="00DE06F8" w:rsidRPr="00DE06F8">
        <w:rPr>
          <w:rFonts w:ascii="Arial" w:eastAsia="STZhongsong" w:hAnsi="Arial" w:cs="Times New Roman"/>
          <w:lang w:eastAsia="zh-CN"/>
        </w:rPr>
        <w:t xml:space="preserve">single </w:t>
      </w:r>
      <w:r w:rsidR="003A2983" w:rsidRPr="00DE06F8">
        <w:rPr>
          <w:rFonts w:ascii="Arial" w:eastAsia="STZhongsong" w:hAnsi="Arial" w:cs="Times New Roman"/>
          <w:lang w:eastAsia="zh-CN"/>
        </w:rPr>
        <w:t>Supplier</w:t>
      </w:r>
      <w:r w:rsidR="00DE06F8">
        <w:rPr>
          <w:rFonts w:ascii="Arial" w:eastAsia="STZhongsong" w:hAnsi="Arial" w:cs="Times New Roman"/>
          <w:lang w:eastAsia="zh-CN"/>
        </w:rPr>
        <w:t xml:space="preserve"> Contract </w:t>
      </w:r>
      <w:r w:rsidRPr="0058404D">
        <w:rPr>
          <w:rFonts w:ascii="Arial" w:eastAsia="STZhongsong" w:hAnsi="Arial" w:cs="Times New Roman"/>
          <w:lang w:eastAsia="zh-CN"/>
        </w:rPr>
        <w:t xml:space="preserve">for the purchase of </w:t>
      </w:r>
      <w:r w:rsidR="00DE06F8">
        <w:rPr>
          <w:rFonts w:ascii="Arial" w:eastAsia="STZhongsong" w:hAnsi="Arial" w:cs="Times New Roman"/>
          <w:lang w:eastAsia="zh-CN"/>
        </w:rPr>
        <w:t xml:space="preserve">a supplier to provide press </w:t>
      </w:r>
      <w:r w:rsidR="00BB51AC">
        <w:rPr>
          <w:rFonts w:ascii="Arial" w:eastAsia="STZhongsong" w:hAnsi="Arial" w:cs="Times New Roman"/>
          <w:lang w:eastAsia="zh-CN"/>
        </w:rPr>
        <w:t xml:space="preserve">office </w:t>
      </w:r>
      <w:r w:rsidR="00DE06F8">
        <w:rPr>
          <w:rFonts w:ascii="Arial" w:eastAsia="STZhongsong" w:hAnsi="Arial" w:cs="Times New Roman"/>
          <w:lang w:eastAsia="zh-CN"/>
        </w:rPr>
        <w:t xml:space="preserve">support and </w:t>
      </w:r>
      <w:r w:rsidR="00DE06F8" w:rsidRPr="00DE06F8">
        <w:rPr>
          <w:rFonts w:ascii="Arial" w:eastAsia="STZhongsong" w:hAnsi="Arial" w:cs="Times New Roman"/>
          <w:lang w:eastAsia="zh-CN"/>
        </w:rPr>
        <w:t>advice on a 24/7 basis to the Civil Service Commission, Office of the Commissioner for Public Appointments and Advisory Committee on Business Appointments.</w:t>
      </w:r>
      <w:r w:rsidRPr="00DE06F8">
        <w:rPr>
          <w:rFonts w:ascii="Arial" w:eastAsia="STZhongsong" w:hAnsi="Arial" w:cs="Times New Roman"/>
          <w:lang w:eastAsia="zh-CN"/>
        </w:rPr>
        <w:t xml:space="preserve"> The</w:t>
      </w:r>
      <w:r w:rsidR="00DE06F8" w:rsidRPr="00DE06F8">
        <w:rPr>
          <w:rFonts w:ascii="Arial" w:eastAsia="STZhongsong" w:hAnsi="Arial" w:cs="Times New Roman"/>
          <w:lang w:eastAsia="zh-CN"/>
        </w:rPr>
        <w:t xml:space="preserve"> Services</w:t>
      </w:r>
      <w:r w:rsidRPr="00DE06F8">
        <w:rPr>
          <w:rFonts w:ascii="Arial" w:eastAsia="STZhongsong" w:hAnsi="Arial" w:cs="Times New Roman"/>
          <w:lang w:eastAsia="zh-CN"/>
        </w:rPr>
        <w:t xml:space="preserve"> are </w:t>
      </w:r>
      <w:r w:rsidR="001B5532" w:rsidRPr="00DE06F8">
        <w:rPr>
          <w:rFonts w:ascii="Arial" w:eastAsia="STZhongsong" w:hAnsi="Arial" w:cs="Times New Roman"/>
          <w:lang w:eastAsia="zh-CN"/>
        </w:rPr>
        <w:t>described in detail within Appendix B</w:t>
      </w:r>
      <w:r w:rsidR="003A2983" w:rsidRPr="00DE06F8">
        <w:rPr>
          <w:rFonts w:ascii="Arial" w:eastAsia="STZhongsong" w:hAnsi="Arial" w:cs="Times New Roman"/>
          <w:lang w:eastAsia="zh-CN"/>
        </w:rPr>
        <w:t>, Statement of Requirements.</w:t>
      </w:r>
    </w:p>
    <w:p w14:paraId="44457B4D" w14:textId="06051007" w:rsidR="003E3DDB" w:rsidRPr="00DE06F8"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DE06F8">
        <w:rPr>
          <w:rFonts w:ascii="Arial" w:eastAsia="STZhongsong" w:hAnsi="Arial" w:cs="Times New Roman"/>
          <w:lang w:eastAsia="zh-CN"/>
        </w:rPr>
        <w:t xml:space="preserve">The contract will be for an initial </w:t>
      </w:r>
      <w:r w:rsidR="00DE06F8" w:rsidRPr="00DE06F8">
        <w:rPr>
          <w:rFonts w:ascii="Arial" w:eastAsia="STZhongsong" w:hAnsi="Arial" w:cs="Times New Roman"/>
          <w:lang w:eastAsia="zh-CN"/>
        </w:rPr>
        <w:t>30 month</w:t>
      </w:r>
      <w:r w:rsidRPr="00DE06F8">
        <w:rPr>
          <w:rFonts w:ascii="Arial" w:eastAsia="STZhongsong" w:hAnsi="Arial" w:cs="Times New Roman"/>
          <w:lang w:eastAsia="zh-CN"/>
        </w:rPr>
        <w:t xml:space="preserve"> p</w:t>
      </w:r>
      <w:r w:rsidR="00DE06F8" w:rsidRPr="00DE06F8">
        <w:rPr>
          <w:rFonts w:ascii="Arial" w:eastAsia="STZhongsong" w:hAnsi="Arial" w:cs="Times New Roman"/>
          <w:lang w:eastAsia="zh-CN"/>
        </w:rPr>
        <w:t xml:space="preserve">eriod </w:t>
      </w:r>
      <w:r w:rsidR="00410320">
        <w:rPr>
          <w:rFonts w:ascii="Arial" w:eastAsia="STZhongsong" w:hAnsi="Arial" w:cs="Times New Roman"/>
          <w:lang w:eastAsia="zh-CN"/>
        </w:rPr>
        <w:t xml:space="preserve">from </w:t>
      </w:r>
      <w:r w:rsidR="00D4427F">
        <w:rPr>
          <w:rFonts w:ascii="Arial" w:eastAsia="STZhongsong" w:hAnsi="Arial" w:cs="Times New Roman"/>
          <w:lang w:eastAsia="zh-CN"/>
        </w:rPr>
        <w:t>Tuesday 1</w:t>
      </w:r>
      <w:r w:rsidR="00D4427F" w:rsidRPr="00D4427F">
        <w:rPr>
          <w:rFonts w:ascii="Arial" w:eastAsia="STZhongsong" w:hAnsi="Arial" w:cs="Times New Roman"/>
          <w:vertAlign w:val="superscript"/>
          <w:lang w:eastAsia="zh-CN"/>
        </w:rPr>
        <w:t>st</w:t>
      </w:r>
      <w:r w:rsidR="00D4427F">
        <w:rPr>
          <w:rFonts w:ascii="Arial" w:eastAsia="STZhongsong" w:hAnsi="Arial" w:cs="Times New Roman"/>
          <w:lang w:eastAsia="zh-CN"/>
        </w:rPr>
        <w:t xml:space="preserve"> May</w:t>
      </w:r>
      <w:r w:rsidR="0044603D" w:rsidRPr="0044603D">
        <w:rPr>
          <w:rFonts w:ascii="Arial" w:eastAsia="STZhongsong" w:hAnsi="Arial" w:cs="Times New Roman"/>
          <w:lang w:eastAsia="zh-CN"/>
        </w:rPr>
        <w:t xml:space="preserve"> 2018 –</w:t>
      </w:r>
      <w:r w:rsidR="00D4427F">
        <w:rPr>
          <w:rFonts w:ascii="Arial" w:eastAsia="STZhongsong" w:hAnsi="Arial" w:cs="Times New Roman"/>
          <w:lang w:eastAsia="zh-CN"/>
        </w:rPr>
        <w:t xml:space="preserve"> Monday 2</w:t>
      </w:r>
      <w:r w:rsidR="00D4427F" w:rsidRPr="00D4427F">
        <w:rPr>
          <w:rFonts w:ascii="Arial" w:eastAsia="STZhongsong" w:hAnsi="Arial" w:cs="Times New Roman"/>
          <w:vertAlign w:val="superscript"/>
          <w:lang w:eastAsia="zh-CN"/>
        </w:rPr>
        <w:t>nd</w:t>
      </w:r>
      <w:r w:rsidR="00D4427F">
        <w:rPr>
          <w:rFonts w:ascii="Arial" w:eastAsia="STZhongsong" w:hAnsi="Arial" w:cs="Times New Roman"/>
          <w:lang w:eastAsia="zh-CN"/>
        </w:rPr>
        <w:t xml:space="preserve"> November</w:t>
      </w:r>
      <w:r w:rsidR="0044603D" w:rsidRPr="0044603D">
        <w:rPr>
          <w:rFonts w:ascii="Arial" w:eastAsia="STZhongsong" w:hAnsi="Arial" w:cs="Times New Roman"/>
          <w:lang w:eastAsia="zh-CN"/>
        </w:rPr>
        <w:t xml:space="preserve"> 2020</w:t>
      </w:r>
      <w:r w:rsidR="0044603D">
        <w:rPr>
          <w:rFonts w:ascii="Arial" w:eastAsia="STZhongsong" w:hAnsi="Arial" w:cs="Times New Roman"/>
          <w:lang w:eastAsia="zh-CN"/>
        </w:rPr>
        <w:t xml:space="preserve"> </w:t>
      </w:r>
      <w:r w:rsidR="00DE06F8" w:rsidRPr="00DE06F8">
        <w:rPr>
          <w:rFonts w:ascii="Arial" w:eastAsia="STZhongsong" w:hAnsi="Arial" w:cs="Times New Roman"/>
          <w:lang w:eastAsia="zh-CN"/>
        </w:rPr>
        <w:t>with an option to extend for a period of up to 1 year.</w:t>
      </w:r>
    </w:p>
    <w:p w14:paraId="31A053D9" w14:textId="01BEDDE6" w:rsidR="0058404D" w:rsidRPr="00DE06F8"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w:t>
      </w:r>
      <w:r w:rsidRPr="00DE06F8">
        <w:rPr>
          <w:rFonts w:ascii="Arial" w:eastAsia="STZhongsong" w:hAnsi="Arial" w:cs="Times New Roman"/>
          <w:lang w:eastAsia="zh-CN"/>
        </w:rPr>
        <w:t xml:space="preserve">successful Supplier and the </w:t>
      </w:r>
      <w:r w:rsidR="009757CE" w:rsidRPr="00DE06F8">
        <w:rPr>
          <w:rFonts w:ascii="Arial" w:eastAsia="STZhongsong" w:hAnsi="Arial" w:cs="Times New Roman"/>
          <w:lang w:eastAsia="zh-CN"/>
        </w:rPr>
        <w:t>A</w:t>
      </w:r>
      <w:r w:rsidRPr="00DE06F8">
        <w:rPr>
          <w:rFonts w:ascii="Arial" w:eastAsia="STZhongsong" w:hAnsi="Arial" w:cs="Times New Roman"/>
          <w:lang w:eastAsia="zh-CN"/>
        </w:rPr>
        <w:t>uthority (not the Agent).</w:t>
      </w:r>
      <w:r w:rsidR="00D868A1" w:rsidRPr="00DE06F8">
        <w:rPr>
          <w:rFonts w:ascii="Arial" w:eastAsia="STZhongsong" w:hAnsi="Arial" w:cs="Times New Roman"/>
          <w:lang w:eastAsia="zh-CN"/>
        </w:rPr>
        <w:t xml:space="preserve"> </w:t>
      </w:r>
    </w:p>
    <w:p w14:paraId="7CBE5404" w14:textId="0A42B3F7"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DE06F8">
        <w:rPr>
          <w:rFonts w:ascii="Arial" w:eastAsia="STZhongsong" w:hAnsi="Arial" w:cs="Times New Roman"/>
          <w:lang w:eastAsia="zh-CN"/>
        </w:rPr>
        <w:t xml:space="preserve">The Contract is being offered </w:t>
      </w:r>
      <w:r w:rsidR="003B7DD7" w:rsidRPr="00DE06F8">
        <w:rPr>
          <w:rFonts w:ascii="Arial" w:eastAsia="STZhongsong" w:hAnsi="Arial" w:cs="Times New Roman"/>
          <w:lang w:eastAsia="zh-CN"/>
        </w:rPr>
        <w:t xml:space="preserve">under </w:t>
      </w:r>
      <w:r w:rsidR="00E11476">
        <w:rPr>
          <w:rFonts w:ascii="Arial" w:eastAsia="STZhongsong" w:hAnsi="Arial" w:cs="Times New Roman"/>
          <w:lang w:eastAsia="zh-CN"/>
        </w:rPr>
        <w:t>Civil Service Commission</w:t>
      </w:r>
      <w:r w:rsidR="007722A4" w:rsidRPr="00DE06F8">
        <w:rPr>
          <w:rFonts w:ascii="Arial" w:eastAsia="STZhongsong" w:hAnsi="Arial" w:cs="Times New Roman"/>
          <w:lang w:eastAsia="zh-CN"/>
        </w:rPr>
        <w:t xml:space="preserve"> </w:t>
      </w:r>
      <w:r w:rsidRPr="00DE06F8">
        <w:rPr>
          <w:rFonts w:ascii="Arial" w:eastAsia="STZhongsong" w:hAnsi="Arial" w:cs="Times New Roman"/>
          <w:lang w:eastAsia="zh-CN"/>
        </w:rPr>
        <w:t>Standard Terms and Conditions for Services</w:t>
      </w:r>
      <w:r w:rsidR="00DE06F8" w:rsidRPr="00DE06F8">
        <w:rPr>
          <w:rFonts w:ascii="Arial" w:eastAsia="STZhongsong" w:hAnsi="Arial" w:cs="Times New Roman"/>
          <w:lang w:eastAsia="zh-CN"/>
        </w:rPr>
        <w:t xml:space="preserve"> </w:t>
      </w:r>
      <w:r w:rsidRPr="00DE06F8">
        <w:rPr>
          <w:rFonts w:ascii="Arial" w:eastAsia="STZhongsong" w:hAnsi="Arial" w:cs="Times New Roman"/>
          <w:lang w:eastAsia="zh-CN"/>
        </w:rPr>
        <w:t>w</w:t>
      </w:r>
      <w:r w:rsidR="00D868A1" w:rsidRPr="00DE06F8">
        <w:rPr>
          <w:rFonts w:ascii="Arial" w:eastAsia="STZhongsong" w:hAnsi="Arial" w:cs="Times New Roman"/>
          <w:lang w:eastAsia="zh-CN"/>
        </w:rPr>
        <w:t>hich will govern any resultant C</w:t>
      </w:r>
      <w:r w:rsidRPr="00DE06F8">
        <w:rPr>
          <w:rFonts w:ascii="Arial" w:eastAsia="STZhongsong" w:hAnsi="Arial" w:cs="Times New Roman"/>
          <w:lang w:eastAsia="zh-CN"/>
        </w:rPr>
        <w:t>ontract</w:t>
      </w:r>
      <w:r w:rsidRPr="003E3DDB">
        <w:rPr>
          <w:rFonts w:ascii="Arial" w:eastAsia="STZhongsong" w:hAnsi="Arial" w:cs="Times New Roman"/>
          <w:lang w:eastAsia="zh-CN"/>
        </w:rPr>
        <w:t>.</w:t>
      </w:r>
    </w:p>
    <w:p w14:paraId="0475DAC4" w14:textId="5949FA11" w:rsidR="0028186A" w:rsidRPr="00DE06F8" w:rsidRDefault="0028186A" w:rsidP="0028186A">
      <w:pPr>
        <w:pStyle w:val="Heading2"/>
        <w:numPr>
          <w:ilvl w:val="1"/>
          <w:numId w:val="19"/>
        </w:numPr>
      </w:pPr>
      <w:r w:rsidRPr="0028186A">
        <w:rPr>
          <w:sz w:val="22"/>
          <w:szCs w:val="22"/>
        </w:rPr>
        <w:t xml:space="preserve">The Agent is managing this Procurement in accordance with </w:t>
      </w:r>
      <w:r w:rsidRPr="00DE06F8">
        <w:rPr>
          <w:sz w:val="22"/>
          <w:szCs w:val="22"/>
        </w:rPr>
        <w:t>the Public Contracts Regulations 2015</w:t>
      </w:r>
      <w:r w:rsidR="00DE06F8" w:rsidRPr="00DE06F8">
        <w:rPr>
          <w:sz w:val="22"/>
          <w:szCs w:val="22"/>
        </w:rPr>
        <w:t>.</w:t>
      </w:r>
    </w:p>
    <w:p w14:paraId="4A7BA10F" w14:textId="75230B85"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BB51AC">
        <w:rPr>
          <w:sz w:val="22"/>
          <w:szCs w:val="22"/>
        </w:rPr>
        <w:t>.</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lastRenderedPageBreak/>
        <w:t xml:space="preserve">The Agent reserves the right run an </w:t>
      </w:r>
      <w:proofErr w:type="spellStart"/>
      <w:r>
        <w:rPr>
          <w:sz w:val="22"/>
          <w:szCs w:val="22"/>
        </w:rPr>
        <w:t>eAuction</w:t>
      </w:r>
      <w:proofErr w:type="spellEnd"/>
      <w:r>
        <w:rPr>
          <w:sz w:val="22"/>
          <w:szCs w:val="22"/>
        </w:rPr>
        <w:t xml:space="preserve">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509219666"/>
      <w:r w:rsidRPr="000352DC">
        <w:rPr>
          <w:sz w:val="22"/>
          <w:szCs w:val="22"/>
        </w:rPr>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 xml:space="preserve">Appendix </w:t>
      </w:r>
      <w:proofErr w:type="gramStart"/>
      <w:r>
        <w:t>A</w:t>
      </w:r>
      <w:proofErr w:type="gramEnd"/>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2286388B" w:rsidR="00255885" w:rsidRDefault="00255885" w:rsidP="000352DC">
      <w:pPr>
        <w:pStyle w:val="Heading4"/>
      </w:pPr>
      <w:r>
        <w:t>Sets out a template for populating your price submission.</w:t>
      </w:r>
    </w:p>
    <w:p w14:paraId="657B37AD" w14:textId="4E7CEBE9" w:rsidR="00255885" w:rsidRDefault="00255885" w:rsidP="000352DC">
      <w:pPr>
        <w:pStyle w:val="Heading3"/>
      </w:pPr>
      <w:r>
        <w:t>Appendix F – Supplier Guidance</w:t>
      </w:r>
    </w:p>
    <w:p w14:paraId="19B28C09" w14:textId="5E5072FB" w:rsidR="00A429F6" w:rsidRDefault="00255885" w:rsidP="00DE06F8">
      <w:pPr>
        <w:pStyle w:val="Heading4"/>
      </w:pPr>
      <w:r>
        <w:t>Sets out the supplier guidance for using the e-Sourcing Suite.</w:t>
      </w:r>
    </w:p>
    <w:p w14:paraId="4F57FE18" w14:textId="77777777" w:rsidR="00DE06F8" w:rsidRPr="00DE06F8" w:rsidRDefault="00DE06F8" w:rsidP="00DE06F8">
      <w:pPr>
        <w:pStyle w:val="Heading4"/>
        <w:numPr>
          <w:ilvl w:val="0"/>
          <w:numId w:val="0"/>
        </w:numPr>
        <w:ind w:left="2268"/>
      </w:pPr>
    </w:p>
    <w:p w14:paraId="4A7BA129" w14:textId="7C4F8125" w:rsidR="00AE4296" w:rsidRPr="002A5365" w:rsidRDefault="00AE4296" w:rsidP="0058734C">
      <w:pPr>
        <w:pStyle w:val="Heading1"/>
        <w:rPr>
          <w:rFonts w:cs="Arial"/>
          <w:sz w:val="22"/>
          <w:szCs w:val="22"/>
        </w:rPr>
      </w:pPr>
      <w:bookmarkStart w:id="2" w:name="_Ref284694562"/>
      <w:bookmarkStart w:id="3" w:name="_Toc509219667"/>
      <w:r w:rsidRPr="002A5365">
        <w:rPr>
          <w:rFonts w:cs="Arial"/>
          <w:sz w:val="22"/>
          <w:szCs w:val="22"/>
        </w:rPr>
        <w:t>ReqUirements</w:t>
      </w:r>
      <w:bookmarkEnd w:id="2"/>
      <w:bookmarkEnd w:id="3"/>
      <w:r w:rsidRPr="002A5365">
        <w:rPr>
          <w:rFonts w:cs="Arial"/>
          <w:sz w:val="22"/>
          <w:szCs w:val="22"/>
        </w:rPr>
        <w:t xml:space="preserve"> </w:t>
      </w:r>
    </w:p>
    <w:p w14:paraId="4A7BA12A" w14:textId="13F95A12" w:rsidR="00AE4296" w:rsidRPr="002A5365" w:rsidRDefault="00AE4296" w:rsidP="00BF6C46">
      <w:pPr>
        <w:pStyle w:val="Heading2"/>
        <w:jc w:val="left"/>
        <w:rPr>
          <w:rFonts w:cs="Arial"/>
          <w:sz w:val="22"/>
          <w:szCs w:val="22"/>
        </w:rPr>
      </w:pPr>
      <w:r w:rsidRPr="002A5365">
        <w:rPr>
          <w:rFonts w:cs="Arial"/>
          <w:sz w:val="22"/>
          <w:szCs w:val="22"/>
        </w:rPr>
        <w:t xml:space="preserve">A detailed </w:t>
      </w:r>
      <w:r w:rsidRPr="001A3DF9">
        <w:rPr>
          <w:rFonts w:cs="Arial"/>
          <w:sz w:val="22"/>
          <w:szCs w:val="22"/>
        </w:rPr>
        <w:t xml:space="preserve">description of the </w:t>
      </w:r>
      <w:r w:rsidR="00EB45FC" w:rsidRPr="001A3DF9">
        <w:rPr>
          <w:rFonts w:cs="Arial"/>
          <w:sz w:val="22"/>
          <w:szCs w:val="22"/>
        </w:rPr>
        <w:t>S</w:t>
      </w:r>
      <w:r w:rsidRPr="001A3DF9">
        <w:rPr>
          <w:rFonts w:cs="Arial"/>
          <w:sz w:val="22"/>
          <w:szCs w:val="22"/>
        </w:rPr>
        <w:t>ervices that a Supplier</w:t>
      </w:r>
      <w:r w:rsidRPr="002A5365">
        <w:rPr>
          <w:rFonts w:cs="Arial"/>
          <w:sz w:val="22"/>
          <w:szCs w:val="22"/>
        </w:rPr>
        <w:t xml:space="preserve"> will be required to supply </w:t>
      </w:r>
      <w:r w:rsidR="009D588D" w:rsidRPr="002A5365">
        <w:rPr>
          <w:rFonts w:cs="Arial"/>
          <w:sz w:val="22"/>
          <w:szCs w:val="22"/>
        </w:rPr>
        <w:t xml:space="preserve">is 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49E46970" w14:textId="77777777" w:rsidR="005D15D4" w:rsidRPr="00E04AF4" w:rsidRDefault="005D15D4" w:rsidP="005D15D4">
      <w:pPr>
        <w:pStyle w:val="Heading2"/>
        <w:rPr>
          <w:rFonts w:cs="Arial"/>
          <w:sz w:val="22"/>
          <w:szCs w:val="22"/>
        </w:rPr>
      </w:pPr>
      <w:bookmarkStart w:id="4" w:name="_Ref284764423"/>
      <w:r w:rsidRPr="00E04AF4">
        <w:rPr>
          <w:rFonts w:cs="Arial"/>
          <w:sz w:val="22"/>
          <w:szCs w:val="22"/>
        </w:rPr>
        <w:t>The Services covered by this Procurement have not been sub-divided into Lots because the requirement is not suitable for lots due to the supplier needing knowledge of all deliverables in order to successfully complete the requirement.</w:t>
      </w:r>
    </w:p>
    <w:p w14:paraId="4A7BA147" w14:textId="77777777" w:rsidR="00706CC1" w:rsidRPr="002A5365" w:rsidRDefault="00706CC1" w:rsidP="0058734C">
      <w:pPr>
        <w:pStyle w:val="Heading1"/>
        <w:rPr>
          <w:sz w:val="22"/>
          <w:szCs w:val="22"/>
        </w:rPr>
      </w:pPr>
      <w:bookmarkStart w:id="5" w:name="_Toc509219668"/>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1E489D"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w:t>
      </w:r>
      <w:r w:rsidRPr="001E489D">
        <w:rPr>
          <w:sz w:val="22"/>
          <w:szCs w:val="22"/>
        </w:rPr>
        <w:t>ary.</w:t>
      </w:r>
      <w:bookmarkEnd w:id="6"/>
    </w:p>
    <w:p w14:paraId="4A7BA14A" w14:textId="77777777" w:rsidR="00706CC1" w:rsidRPr="001E489D"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5885"/>
      </w:tblGrid>
      <w:tr w:rsidR="00706CC1" w:rsidRPr="001E489D" w14:paraId="4A7BA14D" w14:textId="77777777" w:rsidTr="00E754AD">
        <w:trPr>
          <w:cantSplit/>
          <w:trHeight w:val="397"/>
          <w:tblHeader/>
        </w:trPr>
        <w:tc>
          <w:tcPr>
            <w:tcW w:w="2545" w:type="dxa"/>
            <w:shd w:val="clear" w:color="auto" w:fill="E0E0E0"/>
            <w:vAlign w:val="center"/>
          </w:tcPr>
          <w:p w14:paraId="4A7BA14B" w14:textId="77777777" w:rsidR="00706CC1" w:rsidRPr="001E489D" w:rsidRDefault="00706CC1" w:rsidP="00251AE6">
            <w:pPr>
              <w:pStyle w:val="MarginText"/>
              <w:jc w:val="center"/>
              <w:rPr>
                <w:b/>
                <w:sz w:val="22"/>
                <w:szCs w:val="22"/>
              </w:rPr>
            </w:pPr>
            <w:r w:rsidRPr="001E489D">
              <w:rPr>
                <w:b/>
                <w:sz w:val="22"/>
                <w:szCs w:val="22"/>
              </w:rPr>
              <w:t>DATE</w:t>
            </w:r>
          </w:p>
        </w:tc>
        <w:tc>
          <w:tcPr>
            <w:tcW w:w="5885" w:type="dxa"/>
            <w:shd w:val="clear" w:color="auto" w:fill="E0E0E0"/>
            <w:vAlign w:val="center"/>
          </w:tcPr>
          <w:p w14:paraId="4A7BA14C" w14:textId="77777777" w:rsidR="00706CC1" w:rsidRPr="001E489D" w:rsidRDefault="00706CC1" w:rsidP="00251AE6">
            <w:pPr>
              <w:pStyle w:val="MarginText"/>
              <w:jc w:val="center"/>
              <w:rPr>
                <w:b/>
                <w:sz w:val="22"/>
                <w:szCs w:val="22"/>
              </w:rPr>
            </w:pPr>
            <w:r w:rsidRPr="001E489D">
              <w:rPr>
                <w:b/>
                <w:sz w:val="22"/>
                <w:szCs w:val="22"/>
              </w:rPr>
              <w:t>ACTIVITY</w:t>
            </w:r>
          </w:p>
        </w:tc>
      </w:tr>
      <w:tr w:rsidR="000D0510" w:rsidRPr="002A5365" w14:paraId="4A7BA150" w14:textId="77777777" w:rsidTr="00E754AD">
        <w:trPr>
          <w:cantSplit/>
          <w:trHeight w:val="397"/>
        </w:trPr>
        <w:tc>
          <w:tcPr>
            <w:tcW w:w="2545" w:type="dxa"/>
            <w:vAlign w:val="center"/>
          </w:tcPr>
          <w:p w14:paraId="4A7BA14E" w14:textId="1BA5097E" w:rsidR="000D0510" w:rsidRPr="001E489D" w:rsidRDefault="00D4427F" w:rsidP="00D4427F">
            <w:pPr>
              <w:pStyle w:val="MarginText"/>
              <w:jc w:val="center"/>
              <w:rPr>
                <w:sz w:val="22"/>
                <w:szCs w:val="22"/>
              </w:rPr>
            </w:pPr>
            <w:r>
              <w:rPr>
                <w:sz w:val="22"/>
                <w:szCs w:val="22"/>
              </w:rPr>
              <w:t>Friday 6</w:t>
            </w:r>
            <w:r w:rsidRPr="00D4427F">
              <w:rPr>
                <w:sz w:val="22"/>
                <w:szCs w:val="22"/>
                <w:vertAlign w:val="superscript"/>
              </w:rPr>
              <w:t>th</w:t>
            </w:r>
            <w:r w:rsidR="000D0510" w:rsidRPr="000D0510">
              <w:rPr>
                <w:sz w:val="22"/>
                <w:szCs w:val="22"/>
              </w:rPr>
              <w:t xml:space="preserve"> </w:t>
            </w:r>
            <w:r>
              <w:rPr>
                <w:sz w:val="22"/>
                <w:szCs w:val="22"/>
              </w:rPr>
              <w:t xml:space="preserve">April </w:t>
            </w:r>
            <w:r w:rsidR="000D0510" w:rsidRPr="000D0510">
              <w:rPr>
                <w:sz w:val="22"/>
                <w:szCs w:val="22"/>
              </w:rPr>
              <w:t>2018</w:t>
            </w:r>
          </w:p>
        </w:tc>
        <w:tc>
          <w:tcPr>
            <w:tcW w:w="5885" w:type="dxa"/>
          </w:tcPr>
          <w:p w14:paraId="4A7BA14F" w14:textId="2AE31005" w:rsidR="000D0510" w:rsidRPr="0085620B" w:rsidRDefault="000D0510" w:rsidP="000D0510">
            <w:pPr>
              <w:pStyle w:val="MarginText"/>
              <w:rPr>
                <w:sz w:val="22"/>
                <w:szCs w:val="22"/>
              </w:rPr>
            </w:pPr>
            <w:r w:rsidRPr="001E489D">
              <w:rPr>
                <w:sz w:val="22"/>
                <w:szCs w:val="22"/>
              </w:rPr>
              <w:t>Publication of ITT/Contracts Finder Notice inclusive of Launch of e-Sourcing event</w:t>
            </w:r>
          </w:p>
        </w:tc>
      </w:tr>
      <w:tr w:rsidR="000D0510" w:rsidRPr="002A5365" w14:paraId="4A7BA153" w14:textId="77777777" w:rsidTr="00E754AD">
        <w:trPr>
          <w:cantSplit/>
          <w:trHeight w:val="397"/>
        </w:trPr>
        <w:tc>
          <w:tcPr>
            <w:tcW w:w="2545" w:type="dxa"/>
            <w:vAlign w:val="center"/>
          </w:tcPr>
          <w:p w14:paraId="4A7BA151" w14:textId="0158E7B5" w:rsidR="000D0510" w:rsidRPr="000D0510" w:rsidRDefault="00D4427F" w:rsidP="00D4427F">
            <w:pPr>
              <w:pStyle w:val="MarginText"/>
              <w:jc w:val="center"/>
              <w:rPr>
                <w:sz w:val="22"/>
                <w:szCs w:val="22"/>
              </w:rPr>
            </w:pPr>
            <w:r>
              <w:rPr>
                <w:sz w:val="22"/>
                <w:szCs w:val="22"/>
              </w:rPr>
              <w:t>Friday 6</w:t>
            </w:r>
            <w:r w:rsidRPr="00D4427F">
              <w:rPr>
                <w:sz w:val="22"/>
                <w:szCs w:val="22"/>
                <w:vertAlign w:val="superscript"/>
              </w:rPr>
              <w:t>th</w:t>
            </w:r>
            <w:r w:rsidRPr="000D0510">
              <w:rPr>
                <w:sz w:val="22"/>
                <w:szCs w:val="22"/>
              </w:rPr>
              <w:t xml:space="preserve"> </w:t>
            </w:r>
            <w:r>
              <w:rPr>
                <w:sz w:val="22"/>
                <w:szCs w:val="22"/>
              </w:rPr>
              <w:t>April</w:t>
            </w:r>
            <w:r w:rsidRPr="000D0510">
              <w:rPr>
                <w:sz w:val="22"/>
                <w:szCs w:val="22"/>
              </w:rPr>
              <w:t xml:space="preserve"> 2018</w:t>
            </w:r>
          </w:p>
        </w:tc>
        <w:tc>
          <w:tcPr>
            <w:tcW w:w="5885" w:type="dxa"/>
          </w:tcPr>
          <w:p w14:paraId="4A7BA152" w14:textId="77777777" w:rsidR="000D0510" w:rsidRPr="007D078C" w:rsidRDefault="000D0510" w:rsidP="000D0510">
            <w:pPr>
              <w:pStyle w:val="MarginText"/>
              <w:rPr>
                <w:sz w:val="22"/>
                <w:szCs w:val="22"/>
              </w:rPr>
            </w:pPr>
            <w:r w:rsidRPr="007D078C">
              <w:rPr>
                <w:sz w:val="22"/>
                <w:szCs w:val="22"/>
              </w:rPr>
              <w:t>Clarification period starts</w:t>
            </w:r>
          </w:p>
        </w:tc>
      </w:tr>
      <w:tr w:rsidR="00706CC1" w:rsidRPr="002A5365" w14:paraId="4A7BA159" w14:textId="77777777" w:rsidTr="00E754AD">
        <w:trPr>
          <w:cantSplit/>
          <w:trHeight w:val="397"/>
        </w:trPr>
        <w:tc>
          <w:tcPr>
            <w:tcW w:w="2545" w:type="dxa"/>
            <w:vAlign w:val="center"/>
          </w:tcPr>
          <w:p w14:paraId="4A7BA157" w14:textId="097CADA1" w:rsidR="00706CC1" w:rsidRPr="00F20559" w:rsidRDefault="00D4427F" w:rsidP="00D4427F">
            <w:pPr>
              <w:pStyle w:val="MarginText"/>
              <w:jc w:val="center"/>
              <w:rPr>
                <w:sz w:val="22"/>
                <w:szCs w:val="22"/>
              </w:rPr>
            </w:pPr>
            <w:r>
              <w:rPr>
                <w:sz w:val="22"/>
                <w:szCs w:val="22"/>
              </w:rPr>
              <w:t>Friday 13</w:t>
            </w:r>
            <w:r w:rsidRPr="00D4427F">
              <w:rPr>
                <w:sz w:val="22"/>
                <w:szCs w:val="22"/>
                <w:vertAlign w:val="superscript"/>
              </w:rPr>
              <w:t>th</w:t>
            </w:r>
            <w:r>
              <w:rPr>
                <w:sz w:val="22"/>
                <w:szCs w:val="22"/>
              </w:rPr>
              <w:t xml:space="preserve"> </w:t>
            </w:r>
            <w:r w:rsidR="0044603D">
              <w:rPr>
                <w:sz w:val="22"/>
                <w:szCs w:val="22"/>
              </w:rPr>
              <w:t>April</w:t>
            </w:r>
            <w:r w:rsidR="00F20559" w:rsidRPr="00F20559">
              <w:rPr>
                <w:sz w:val="22"/>
                <w:szCs w:val="22"/>
              </w:rPr>
              <w:t xml:space="preserve"> 2018</w:t>
            </w:r>
          </w:p>
        </w:tc>
        <w:tc>
          <w:tcPr>
            <w:tcW w:w="5885" w:type="dxa"/>
          </w:tcPr>
          <w:p w14:paraId="4A7BA158" w14:textId="77777777"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706CC1" w:rsidRPr="002A5365" w14:paraId="4A7BA15C" w14:textId="77777777" w:rsidTr="00E754AD">
        <w:trPr>
          <w:cantSplit/>
          <w:trHeight w:val="397"/>
        </w:trPr>
        <w:tc>
          <w:tcPr>
            <w:tcW w:w="2545" w:type="dxa"/>
            <w:vAlign w:val="center"/>
          </w:tcPr>
          <w:p w14:paraId="4A7BA15A" w14:textId="2EB998D1" w:rsidR="00706CC1" w:rsidRPr="00F20559" w:rsidRDefault="00D4427F" w:rsidP="000D0510">
            <w:pPr>
              <w:pStyle w:val="MarginText"/>
              <w:jc w:val="center"/>
              <w:rPr>
                <w:sz w:val="22"/>
                <w:szCs w:val="22"/>
              </w:rPr>
            </w:pPr>
            <w:r>
              <w:rPr>
                <w:sz w:val="22"/>
                <w:szCs w:val="22"/>
              </w:rPr>
              <w:lastRenderedPageBreak/>
              <w:t>Tuesday 17</w:t>
            </w:r>
            <w:r w:rsidRPr="00D4427F">
              <w:rPr>
                <w:sz w:val="22"/>
                <w:szCs w:val="22"/>
                <w:vertAlign w:val="superscript"/>
              </w:rPr>
              <w:t>th</w:t>
            </w:r>
            <w:r w:rsidR="0044603D">
              <w:rPr>
                <w:sz w:val="22"/>
                <w:szCs w:val="22"/>
              </w:rPr>
              <w:t xml:space="preserve"> April</w:t>
            </w:r>
            <w:r w:rsidR="000D0510">
              <w:rPr>
                <w:sz w:val="22"/>
                <w:szCs w:val="22"/>
              </w:rPr>
              <w:t xml:space="preserve"> 2018</w:t>
            </w:r>
            <w:r w:rsidR="00F20559" w:rsidRPr="00F20559">
              <w:rPr>
                <w:sz w:val="22"/>
                <w:szCs w:val="22"/>
              </w:rPr>
              <w:t xml:space="preserve"> </w:t>
            </w:r>
          </w:p>
        </w:tc>
        <w:tc>
          <w:tcPr>
            <w:tcW w:w="5885"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0D0510" w:rsidRPr="002A5365" w14:paraId="4A7BA15F" w14:textId="77777777" w:rsidTr="00E754AD">
        <w:trPr>
          <w:cantSplit/>
          <w:trHeight w:val="397"/>
        </w:trPr>
        <w:tc>
          <w:tcPr>
            <w:tcW w:w="2545" w:type="dxa"/>
            <w:vAlign w:val="center"/>
          </w:tcPr>
          <w:p w14:paraId="4A7BA15D" w14:textId="527DDF25" w:rsidR="000D0510" w:rsidRPr="00F20559" w:rsidRDefault="00D4427F" w:rsidP="000D0510">
            <w:pPr>
              <w:pStyle w:val="MarginText"/>
              <w:jc w:val="center"/>
              <w:rPr>
                <w:sz w:val="22"/>
                <w:szCs w:val="22"/>
              </w:rPr>
            </w:pPr>
            <w:r>
              <w:rPr>
                <w:sz w:val="22"/>
                <w:szCs w:val="22"/>
              </w:rPr>
              <w:t>Friday 20</w:t>
            </w:r>
            <w:r w:rsidRPr="00D4427F">
              <w:rPr>
                <w:sz w:val="22"/>
                <w:szCs w:val="22"/>
                <w:vertAlign w:val="superscript"/>
              </w:rPr>
              <w:t>th</w:t>
            </w:r>
            <w:r w:rsidR="000D0510">
              <w:rPr>
                <w:sz w:val="22"/>
                <w:szCs w:val="22"/>
              </w:rPr>
              <w:t xml:space="preserve"> April </w:t>
            </w:r>
            <w:r w:rsidR="000D0510" w:rsidRPr="000D0510">
              <w:rPr>
                <w:sz w:val="22"/>
                <w:szCs w:val="22"/>
              </w:rPr>
              <w:t>2018</w:t>
            </w:r>
            <w:r w:rsidR="000D0510">
              <w:rPr>
                <w:sz w:val="22"/>
                <w:szCs w:val="22"/>
              </w:rPr>
              <w:t xml:space="preserve"> at 12:00</w:t>
            </w:r>
          </w:p>
        </w:tc>
        <w:tc>
          <w:tcPr>
            <w:tcW w:w="5885" w:type="dxa"/>
          </w:tcPr>
          <w:p w14:paraId="4A7BA15E" w14:textId="625018FF" w:rsidR="000D0510" w:rsidRPr="007D078C" w:rsidRDefault="000D0510" w:rsidP="000D0510">
            <w:pPr>
              <w:pStyle w:val="MarginText"/>
              <w:rPr>
                <w:sz w:val="22"/>
                <w:szCs w:val="22"/>
              </w:rPr>
            </w:pPr>
            <w:r w:rsidRPr="007D078C">
              <w:rPr>
                <w:sz w:val="22"/>
                <w:szCs w:val="22"/>
              </w:rPr>
              <w:t>Deadline for submission of Tenders to the Agent (“</w:t>
            </w:r>
            <w:r w:rsidRPr="007D078C">
              <w:rPr>
                <w:b/>
                <w:sz w:val="22"/>
                <w:szCs w:val="22"/>
              </w:rPr>
              <w:t>Tender Submission Deadline</w:t>
            </w:r>
            <w:r w:rsidRPr="007D078C">
              <w:rPr>
                <w:sz w:val="22"/>
                <w:szCs w:val="22"/>
              </w:rPr>
              <w:t xml:space="preserve">”) </w:t>
            </w:r>
          </w:p>
        </w:tc>
      </w:tr>
      <w:tr w:rsidR="000D0510" w:rsidRPr="002A5365" w14:paraId="4A7BA165" w14:textId="77777777" w:rsidTr="00E754AD">
        <w:trPr>
          <w:cantSplit/>
          <w:trHeight w:val="397"/>
        </w:trPr>
        <w:tc>
          <w:tcPr>
            <w:tcW w:w="2545" w:type="dxa"/>
            <w:vAlign w:val="center"/>
          </w:tcPr>
          <w:p w14:paraId="4A7BA163" w14:textId="779D42B6" w:rsidR="000D0510" w:rsidRPr="00F20559" w:rsidRDefault="00D4427F" w:rsidP="00D4427F">
            <w:pPr>
              <w:pStyle w:val="MarginText"/>
              <w:jc w:val="center"/>
              <w:rPr>
                <w:sz w:val="22"/>
                <w:szCs w:val="22"/>
              </w:rPr>
            </w:pPr>
            <w:r>
              <w:rPr>
                <w:sz w:val="22"/>
                <w:szCs w:val="22"/>
              </w:rPr>
              <w:t>Friday 20</w:t>
            </w:r>
            <w:r w:rsidRPr="00D4427F">
              <w:rPr>
                <w:sz w:val="22"/>
                <w:szCs w:val="22"/>
                <w:vertAlign w:val="superscript"/>
              </w:rPr>
              <w:t>th</w:t>
            </w:r>
            <w:r w:rsidR="0044603D">
              <w:rPr>
                <w:sz w:val="22"/>
                <w:szCs w:val="22"/>
              </w:rPr>
              <w:t xml:space="preserve"> April </w:t>
            </w:r>
            <w:r w:rsidR="000D0510" w:rsidRPr="000D0510">
              <w:rPr>
                <w:sz w:val="22"/>
                <w:szCs w:val="22"/>
              </w:rPr>
              <w:t xml:space="preserve">2018 – </w:t>
            </w:r>
            <w:r>
              <w:rPr>
                <w:sz w:val="22"/>
                <w:szCs w:val="22"/>
              </w:rPr>
              <w:t>Wednesday 25</w:t>
            </w:r>
            <w:r w:rsidRPr="00D4427F">
              <w:rPr>
                <w:sz w:val="22"/>
                <w:szCs w:val="22"/>
                <w:vertAlign w:val="superscript"/>
              </w:rPr>
              <w:t>th</w:t>
            </w:r>
            <w:r w:rsidR="000D0510" w:rsidRPr="000D0510">
              <w:rPr>
                <w:sz w:val="22"/>
                <w:szCs w:val="22"/>
              </w:rPr>
              <w:t xml:space="preserve"> April 2018</w:t>
            </w:r>
          </w:p>
        </w:tc>
        <w:tc>
          <w:tcPr>
            <w:tcW w:w="5885" w:type="dxa"/>
          </w:tcPr>
          <w:p w14:paraId="4A7BA164" w14:textId="7154F6B0" w:rsidR="000D0510" w:rsidRPr="007D078C" w:rsidRDefault="000D0510" w:rsidP="000D0510">
            <w:pPr>
              <w:pStyle w:val="MarginText"/>
              <w:rPr>
                <w:sz w:val="22"/>
                <w:szCs w:val="22"/>
              </w:rPr>
            </w:pPr>
            <w:r>
              <w:rPr>
                <w:sz w:val="22"/>
                <w:szCs w:val="22"/>
              </w:rPr>
              <w:t>Commencement of Evaluation Process</w:t>
            </w:r>
          </w:p>
        </w:tc>
      </w:tr>
      <w:tr w:rsidR="000D0510" w:rsidRPr="002A5365" w14:paraId="496D1439" w14:textId="77777777" w:rsidTr="00E754AD">
        <w:trPr>
          <w:cantSplit/>
          <w:trHeight w:val="397"/>
        </w:trPr>
        <w:tc>
          <w:tcPr>
            <w:tcW w:w="2545" w:type="dxa"/>
            <w:vAlign w:val="center"/>
          </w:tcPr>
          <w:p w14:paraId="18D88D97" w14:textId="1D61807F" w:rsidR="000D0510" w:rsidRPr="00F20559" w:rsidRDefault="00D4427F" w:rsidP="0044603D">
            <w:pPr>
              <w:pStyle w:val="MarginText"/>
              <w:jc w:val="center"/>
              <w:rPr>
                <w:sz w:val="22"/>
                <w:szCs w:val="22"/>
              </w:rPr>
            </w:pPr>
            <w:r>
              <w:rPr>
                <w:sz w:val="22"/>
                <w:szCs w:val="22"/>
              </w:rPr>
              <w:t>Friday 27</w:t>
            </w:r>
            <w:r w:rsidRPr="00D4427F">
              <w:rPr>
                <w:sz w:val="22"/>
                <w:szCs w:val="22"/>
                <w:vertAlign w:val="superscript"/>
              </w:rPr>
              <w:t>th</w:t>
            </w:r>
            <w:r w:rsidR="0044603D">
              <w:rPr>
                <w:sz w:val="22"/>
                <w:szCs w:val="22"/>
              </w:rPr>
              <w:t xml:space="preserve"> April</w:t>
            </w:r>
            <w:r w:rsidR="000D0510">
              <w:rPr>
                <w:sz w:val="22"/>
                <w:szCs w:val="22"/>
              </w:rPr>
              <w:t xml:space="preserve"> 2018</w:t>
            </w:r>
          </w:p>
        </w:tc>
        <w:tc>
          <w:tcPr>
            <w:tcW w:w="5885" w:type="dxa"/>
          </w:tcPr>
          <w:p w14:paraId="46BC85FD" w14:textId="3F5B5B9B" w:rsidR="000D0510" w:rsidRPr="007D078C" w:rsidRDefault="000D0510" w:rsidP="000D0510">
            <w:pPr>
              <w:pStyle w:val="MarginText"/>
              <w:rPr>
                <w:sz w:val="22"/>
                <w:szCs w:val="22"/>
              </w:rPr>
            </w:pPr>
            <w:r>
              <w:rPr>
                <w:sz w:val="22"/>
                <w:szCs w:val="22"/>
              </w:rPr>
              <w:t>Proposed Award Date of Contract</w:t>
            </w:r>
          </w:p>
        </w:tc>
      </w:tr>
      <w:tr w:rsidR="0044603D" w:rsidRPr="002A5365" w14:paraId="4A7BA16C" w14:textId="77777777" w:rsidTr="00E754AD">
        <w:trPr>
          <w:cantSplit/>
          <w:trHeight w:val="397"/>
        </w:trPr>
        <w:tc>
          <w:tcPr>
            <w:tcW w:w="2545" w:type="dxa"/>
            <w:vAlign w:val="center"/>
          </w:tcPr>
          <w:p w14:paraId="4A7BA16A" w14:textId="5AF4EDFE" w:rsidR="0044603D" w:rsidRPr="00B806C8" w:rsidRDefault="00D4427F" w:rsidP="0044603D">
            <w:pPr>
              <w:pStyle w:val="MarginText"/>
              <w:jc w:val="center"/>
              <w:rPr>
                <w:sz w:val="22"/>
                <w:szCs w:val="22"/>
              </w:rPr>
            </w:pPr>
            <w:r>
              <w:rPr>
                <w:sz w:val="22"/>
                <w:szCs w:val="22"/>
              </w:rPr>
              <w:t>Monday 30</w:t>
            </w:r>
            <w:r w:rsidRPr="00D4427F">
              <w:rPr>
                <w:sz w:val="22"/>
                <w:szCs w:val="22"/>
                <w:vertAlign w:val="superscript"/>
              </w:rPr>
              <w:t>th</w:t>
            </w:r>
            <w:r w:rsidR="0044603D" w:rsidRPr="0044603D">
              <w:rPr>
                <w:sz w:val="22"/>
                <w:szCs w:val="22"/>
              </w:rPr>
              <w:t xml:space="preserve"> April 2018</w:t>
            </w:r>
          </w:p>
        </w:tc>
        <w:tc>
          <w:tcPr>
            <w:tcW w:w="5885" w:type="dxa"/>
          </w:tcPr>
          <w:p w14:paraId="4A7BA16B" w14:textId="668A38AD" w:rsidR="0044603D" w:rsidRPr="007D078C" w:rsidRDefault="0044603D" w:rsidP="0044603D">
            <w:pPr>
              <w:pStyle w:val="MarginText"/>
              <w:rPr>
                <w:sz w:val="22"/>
                <w:szCs w:val="22"/>
              </w:rPr>
            </w:pPr>
            <w:r w:rsidRPr="007D078C">
              <w:rPr>
                <w:sz w:val="22"/>
                <w:szCs w:val="22"/>
              </w:rPr>
              <w:t>Expected execution (signature) date for Contract</w:t>
            </w:r>
          </w:p>
        </w:tc>
      </w:tr>
      <w:tr w:rsidR="0044603D" w:rsidRPr="00B806C8" w14:paraId="4A7BA16F" w14:textId="77777777" w:rsidTr="00E754AD">
        <w:trPr>
          <w:cantSplit/>
          <w:trHeight w:val="397"/>
        </w:trPr>
        <w:tc>
          <w:tcPr>
            <w:tcW w:w="2545" w:type="dxa"/>
            <w:vAlign w:val="center"/>
          </w:tcPr>
          <w:p w14:paraId="1D67CC21" w14:textId="77777777" w:rsidR="00D4427F" w:rsidRDefault="00D4427F" w:rsidP="0044603D">
            <w:pPr>
              <w:pStyle w:val="MarginText"/>
              <w:jc w:val="center"/>
              <w:rPr>
                <w:sz w:val="22"/>
                <w:szCs w:val="22"/>
              </w:rPr>
            </w:pPr>
          </w:p>
          <w:p w14:paraId="4A7BA16D" w14:textId="591AC8F3" w:rsidR="0044603D" w:rsidRPr="00B806C8" w:rsidRDefault="00D4427F" w:rsidP="00D4427F">
            <w:pPr>
              <w:pStyle w:val="MarginText"/>
              <w:jc w:val="center"/>
              <w:rPr>
                <w:sz w:val="22"/>
                <w:szCs w:val="22"/>
              </w:rPr>
            </w:pPr>
            <w:r>
              <w:rPr>
                <w:sz w:val="22"/>
                <w:szCs w:val="22"/>
              </w:rPr>
              <w:t>Tuesday 1</w:t>
            </w:r>
            <w:r w:rsidRPr="00D4427F">
              <w:rPr>
                <w:sz w:val="22"/>
                <w:szCs w:val="22"/>
                <w:vertAlign w:val="superscript"/>
              </w:rPr>
              <w:t>st</w:t>
            </w:r>
            <w:r>
              <w:rPr>
                <w:sz w:val="22"/>
                <w:szCs w:val="22"/>
              </w:rPr>
              <w:t xml:space="preserve"> M</w:t>
            </w:r>
            <w:bookmarkStart w:id="7" w:name="_GoBack"/>
            <w:bookmarkEnd w:id="7"/>
            <w:r>
              <w:rPr>
                <w:sz w:val="22"/>
                <w:szCs w:val="22"/>
              </w:rPr>
              <w:t>ay</w:t>
            </w:r>
            <w:r w:rsidR="0044603D" w:rsidRPr="0044603D">
              <w:rPr>
                <w:sz w:val="22"/>
                <w:szCs w:val="22"/>
              </w:rPr>
              <w:t xml:space="preserve"> 2018</w:t>
            </w:r>
          </w:p>
        </w:tc>
        <w:tc>
          <w:tcPr>
            <w:tcW w:w="5885" w:type="dxa"/>
          </w:tcPr>
          <w:p w14:paraId="4A7BA16E" w14:textId="5FAD2DE5" w:rsidR="0044603D" w:rsidRPr="00B806C8" w:rsidRDefault="0044603D" w:rsidP="0044603D">
            <w:pPr>
              <w:pStyle w:val="MarginText"/>
              <w:rPr>
                <w:sz w:val="22"/>
                <w:szCs w:val="22"/>
              </w:rPr>
            </w:pPr>
            <w:r w:rsidRPr="00B806C8">
              <w:rPr>
                <w:sz w:val="22"/>
                <w:szCs w:val="22"/>
              </w:rPr>
              <w:t>Expected commencement date for Contract</w:t>
            </w:r>
          </w:p>
        </w:tc>
      </w:tr>
      <w:tr w:rsidR="0044603D" w:rsidRPr="002A5365" w14:paraId="1152A18D" w14:textId="77777777" w:rsidTr="00E754AD">
        <w:trPr>
          <w:cantSplit/>
          <w:trHeight w:val="397"/>
        </w:trPr>
        <w:tc>
          <w:tcPr>
            <w:tcW w:w="2545" w:type="dxa"/>
            <w:vAlign w:val="center"/>
          </w:tcPr>
          <w:p w14:paraId="36B97F5C" w14:textId="1274A20B" w:rsidR="0044603D" w:rsidRPr="00B806C8" w:rsidRDefault="00D4427F" w:rsidP="0044603D">
            <w:pPr>
              <w:pStyle w:val="MarginText"/>
              <w:jc w:val="center"/>
              <w:rPr>
                <w:sz w:val="22"/>
                <w:szCs w:val="22"/>
              </w:rPr>
            </w:pPr>
            <w:r>
              <w:rPr>
                <w:sz w:val="22"/>
                <w:szCs w:val="22"/>
              </w:rPr>
              <w:t>Monday 2</w:t>
            </w:r>
            <w:r w:rsidRPr="00D4427F">
              <w:rPr>
                <w:sz w:val="22"/>
                <w:szCs w:val="22"/>
                <w:vertAlign w:val="superscript"/>
              </w:rPr>
              <w:t>nd</w:t>
            </w:r>
            <w:r>
              <w:rPr>
                <w:sz w:val="22"/>
                <w:szCs w:val="22"/>
              </w:rPr>
              <w:t xml:space="preserve"> November </w:t>
            </w:r>
            <w:r w:rsidR="0044603D" w:rsidRPr="0044603D">
              <w:rPr>
                <w:sz w:val="22"/>
                <w:szCs w:val="22"/>
              </w:rPr>
              <w:t>2020</w:t>
            </w:r>
          </w:p>
        </w:tc>
        <w:tc>
          <w:tcPr>
            <w:tcW w:w="5885" w:type="dxa"/>
          </w:tcPr>
          <w:p w14:paraId="0557B8A1" w14:textId="2A0C6661" w:rsidR="0044603D" w:rsidRPr="007D078C" w:rsidRDefault="0044603D" w:rsidP="0044603D">
            <w:pPr>
              <w:pStyle w:val="MarginText"/>
              <w:rPr>
                <w:sz w:val="22"/>
                <w:szCs w:val="22"/>
              </w:rPr>
            </w:pPr>
            <w:r w:rsidRPr="00B806C8">
              <w:rPr>
                <w:sz w:val="22"/>
                <w:szCs w:val="22"/>
              </w:rPr>
              <w:t>Expected end date for Contract</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509219669"/>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4949033D" w:rsidR="00706CC1" w:rsidRPr="002A5365" w:rsidRDefault="00E733E5" w:rsidP="0085620B">
      <w:pPr>
        <w:pStyle w:val="Heading3"/>
        <w:jc w:val="right"/>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85620B">
        <w:t>this document and</w:t>
      </w:r>
      <w:r w:rsidR="005B545B" w:rsidRPr="002A5365">
        <w:t xml:space="preserve">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lastRenderedPageBreak/>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lastRenderedPageBreak/>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509219670"/>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497F2BD6"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5D15D4">
        <w:rPr>
          <w:sz w:val="22"/>
          <w:szCs w:val="22"/>
        </w:rPr>
        <w:t xml:space="preserve">paragraph </w:t>
      </w:r>
      <w:r w:rsidR="00CE13D1" w:rsidRPr="005D15D4">
        <w:rPr>
          <w:sz w:val="22"/>
          <w:szCs w:val="22"/>
        </w:rPr>
        <w:fldChar w:fldCharType="begin"/>
      </w:r>
      <w:r w:rsidR="00CE13D1" w:rsidRPr="005D15D4">
        <w:rPr>
          <w:sz w:val="22"/>
          <w:szCs w:val="22"/>
        </w:rPr>
        <w:instrText xml:space="preserve"> REF _Ref320716532 \r \h  \* MERGEFORMAT </w:instrText>
      </w:r>
      <w:r w:rsidR="00CE13D1" w:rsidRPr="005D15D4">
        <w:rPr>
          <w:sz w:val="22"/>
          <w:szCs w:val="22"/>
        </w:rPr>
      </w:r>
      <w:r w:rsidR="00CE13D1" w:rsidRPr="005D15D4">
        <w:rPr>
          <w:sz w:val="22"/>
          <w:szCs w:val="22"/>
        </w:rPr>
        <w:fldChar w:fldCharType="separate"/>
      </w:r>
      <w:r w:rsidR="003B4507" w:rsidRPr="005D15D4">
        <w:rPr>
          <w:sz w:val="22"/>
          <w:szCs w:val="22"/>
        </w:rPr>
        <w:t>6</w:t>
      </w:r>
      <w:r w:rsidR="00E8133F" w:rsidRPr="005D15D4">
        <w:rPr>
          <w:sz w:val="22"/>
          <w:szCs w:val="22"/>
        </w:rPr>
        <w:t>.8</w:t>
      </w:r>
      <w:r w:rsidR="00CE13D1" w:rsidRPr="005D15D4">
        <w:rPr>
          <w:sz w:val="22"/>
          <w:szCs w:val="22"/>
        </w:rPr>
        <w:fldChar w:fldCharType="end"/>
      </w:r>
      <w:r w:rsidRPr="005D15D4">
        <w:rPr>
          <w:sz w:val="22"/>
          <w:szCs w:val="22"/>
        </w:rPr>
        <w:t xml:space="preserve">), no organisation other than the </w:t>
      </w:r>
      <w:r w:rsidR="00C04490" w:rsidRPr="005D15D4">
        <w:rPr>
          <w:sz w:val="22"/>
          <w:szCs w:val="22"/>
        </w:rPr>
        <w:t>Supplier</w:t>
      </w:r>
      <w:r w:rsidRPr="005D15D4">
        <w:rPr>
          <w:sz w:val="22"/>
          <w:szCs w:val="22"/>
        </w:rPr>
        <w:t xml:space="preserve"> will be able to provide</w:t>
      </w:r>
      <w:r w:rsidR="00EC3DFE" w:rsidRPr="005D15D4">
        <w:rPr>
          <w:sz w:val="22"/>
          <w:szCs w:val="22"/>
        </w:rPr>
        <w:t xml:space="preserve"> </w:t>
      </w:r>
      <w:r w:rsidR="00C04490" w:rsidRPr="005D15D4">
        <w:rPr>
          <w:sz w:val="22"/>
          <w:szCs w:val="22"/>
        </w:rPr>
        <w:t xml:space="preserve">the </w:t>
      </w:r>
      <w:r w:rsidRPr="005D15D4">
        <w:rPr>
          <w:sz w:val="22"/>
          <w:szCs w:val="22"/>
        </w:rPr>
        <w:t>Services</w:t>
      </w:r>
      <w:r w:rsidR="00BF6C46" w:rsidRPr="005D15D4">
        <w:rPr>
          <w:sz w:val="22"/>
          <w:szCs w:val="22"/>
        </w:rPr>
        <w:t xml:space="preserve"> </w:t>
      </w:r>
      <w:r w:rsidRPr="005D15D4">
        <w:rPr>
          <w:sz w:val="22"/>
          <w:szCs w:val="22"/>
        </w:rPr>
        <w:t xml:space="preserve">through </w:t>
      </w:r>
      <w:r w:rsidR="00C4674C" w:rsidRPr="005D15D4">
        <w:rPr>
          <w:sz w:val="22"/>
          <w:szCs w:val="22"/>
        </w:rPr>
        <w:t>the Contract</w:t>
      </w:r>
      <w:r w:rsidR="00EC3DFE" w:rsidRPr="005D15D4">
        <w:rPr>
          <w:sz w:val="22"/>
          <w:szCs w:val="22"/>
        </w:rPr>
        <w:t>, whether</w:t>
      </w:r>
      <w:r w:rsidR="006523E9" w:rsidRPr="005D15D4">
        <w:rPr>
          <w:sz w:val="22"/>
          <w:szCs w:val="22"/>
        </w:rPr>
        <w:t>,</w:t>
      </w:r>
      <w:r w:rsidR="00EC3DFE" w:rsidRPr="005D15D4">
        <w:rPr>
          <w:sz w:val="22"/>
          <w:szCs w:val="22"/>
        </w:rPr>
        <w:t xml:space="preserve"> </w:t>
      </w:r>
      <w:r w:rsidR="002C4CF7" w:rsidRPr="005D15D4">
        <w:rPr>
          <w:sz w:val="22"/>
          <w:szCs w:val="22"/>
        </w:rPr>
        <w:t>for example</w:t>
      </w:r>
      <w:r w:rsidR="006523E9" w:rsidRPr="005D15D4">
        <w:rPr>
          <w:sz w:val="22"/>
          <w:szCs w:val="22"/>
        </w:rPr>
        <w:t>,</w:t>
      </w:r>
      <w:r w:rsidR="002C4CF7" w:rsidRPr="005D15D4">
        <w:rPr>
          <w:sz w:val="22"/>
          <w:szCs w:val="22"/>
        </w:rPr>
        <w:t xml:space="preserve"> a </w:t>
      </w:r>
      <w:r w:rsidR="00EC3DFE" w:rsidRPr="005D15D4">
        <w:rPr>
          <w:sz w:val="22"/>
          <w:szCs w:val="22"/>
        </w:rPr>
        <w:t>g</w:t>
      </w:r>
      <w:r w:rsidRPr="005D15D4">
        <w:rPr>
          <w:sz w:val="22"/>
          <w:szCs w:val="22"/>
        </w:rPr>
        <w:t>roup company, subsidiary, parent company, holding company, associated company, franchis</w:t>
      </w:r>
      <w:r w:rsidR="00D66239" w:rsidRPr="005D15D4">
        <w:rPr>
          <w:sz w:val="22"/>
          <w:szCs w:val="22"/>
        </w:rPr>
        <w:t xml:space="preserve">e </w:t>
      </w:r>
      <w:r w:rsidRPr="005D15D4">
        <w:rPr>
          <w:sz w:val="22"/>
          <w:szCs w:val="22"/>
        </w:rPr>
        <w:t>or fellow franchisee,</w:t>
      </w:r>
      <w:r w:rsidRPr="00C351DF">
        <w:rPr>
          <w:sz w:val="22"/>
          <w:szCs w:val="22"/>
        </w:rPr>
        <w:t xml:space="preserv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Pr="005D15D4"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rsidRPr="005D15D4">
        <w:lastRenderedPageBreak/>
        <w:t>them</w:t>
      </w:r>
      <w:r w:rsidR="00C57281" w:rsidRPr="005D15D4">
        <w:t xml:space="preserve"> to pe</w:t>
      </w:r>
      <w:r w:rsidR="00364882" w:rsidRPr="005D15D4">
        <w:t xml:space="preserve">rform </w:t>
      </w:r>
      <w:r w:rsidR="00C4674C" w:rsidRPr="005D15D4">
        <w:t>the Contract</w:t>
      </w:r>
      <w:r w:rsidR="00364882" w:rsidRPr="005D15D4">
        <w:t>. Please read the definition</w:t>
      </w:r>
      <w:r w:rsidR="00EB73BF" w:rsidRPr="005D15D4">
        <w:t xml:space="preserve"> of Sub-Contractor in </w:t>
      </w:r>
      <w:r w:rsidR="00C04490" w:rsidRPr="005D15D4">
        <w:t>p</w:t>
      </w:r>
      <w:r w:rsidR="00EB73BF" w:rsidRPr="005D15D4">
        <w:t xml:space="preserve">aragraph </w:t>
      </w:r>
      <w:r w:rsidR="000352DC" w:rsidRPr="005D15D4">
        <w:t>10</w:t>
      </w:r>
      <w:r w:rsidR="00C04490" w:rsidRPr="005D15D4">
        <w:t>,</w:t>
      </w:r>
      <w:r w:rsidR="00EB73BF" w:rsidRPr="005D15D4">
        <w:t xml:space="preserve"> </w:t>
      </w:r>
      <w:r w:rsidR="00D868A1" w:rsidRPr="005D15D4">
        <w:t>g</w:t>
      </w:r>
      <w:r w:rsidR="00EB73BF" w:rsidRPr="005D15D4">
        <w:t>lossary</w:t>
      </w:r>
      <w:r w:rsidR="00364882" w:rsidRPr="005D15D4">
        <w:t>.</w:t>
      </w:r>
    </w:p>
    <w:p w14:paraId="4A7BA1A3" w14:textId="496342A1" w:rsidR="003327AC" w:rsidRPr="00C351DF" w:rsidRDefault="003327AC">
      <w:pPr>
        <w:pStyle w:val="Heading3"/>
      </w:pPr>
      <w:r w:rsidRPr="005D15D4">
        <w:t xml:space="preserve">If </w:t>
      </w:r>
      <w:r w:rsidR="00C04490" w:rsidRPr="005D15D4">
        <w:t xml:space="preserve">a Potential Provider </w:t>
      </w:r>
      <w:r w:rsidRPr="005D15D4">
        <w:t>need</w:t>
      </w:r>
      <w:r w:rsidR="00C04490" w:rsidRPr="005D15D4">
        <w:t>s</w:t>
      </w:r>
      <w:r w:rsidRPr="005D15D4">
        <w:t xml:space="preserve"> to rely on the capability and/or experience of one or more Sub-Contractors in </w:t>
      </w:r>
      <w:r w:rsidR="006C469A" w:rsidRPr="005D15D4">
        <w:t xml:space="preserve">the </w:t>
      </w:r>
      <w:r w:rsidRPr="005D15D4">
        <w:t>Tender to demo</w:t>
      </w:r>
      <w:r w:rsidR="005D15D4" w:rsidRPr="005D15D4">
        <w:t xml:space="preserve">nstrate ability to provide the </w:t>
      </w:r>
      <w:r w:rsidRPr="005D15D4">
        <w:t xml:space="preserve">Services in accordance with the requirements of the question and </w:t>
      </w:r>
      <w:r w:rsidR="00C4674C" w:rsidRPr="005D15D4">
        <w:t>the Contract</w:t>
      </w:r>
      <w:r w:rsidR="006C469A" w:rsidRPr="005D15D4">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1050CFBB" w:rsidR="00861BC5" w:rsidRPr="005D15D4" w:rsidRDefault="00C57281" w:rsidP="00AA1BD9">
      <w:pPr>
        <w:pStyle w:val="Heading3"/>
      </w:pPr>
      <w:r w:rsidRPr="00C351DF">
        <w:t xml:space="preserve">If a </w:t>
      </w:r>
      <w:r w:rsidR="005011AF" w:rsidRPr="00C351DF">
        <w:t>Group of Economic Operators</w:t>
      </w:r>
      <w:r w:rsidRPr="00C351DF">
        <w:t xml:space="preserve"> wish to </w:t>
      </w:r>
      <w:r w:rsidRPr="005D15D4">
        <w:t>act jointly to provide the</w:t>
      </w:r>
      <w:r w:rsidR="00EC3DFE" w:rsidRPr="005D15D4">
        <w:t xml:space="preserve"> </w:t>
      </w:r>
      <w:r w:rsidRPr="005D15D4">
        <w:t>Services they may do so</w:t>
      </w:r>
      <w:r w:rsidR="006504BD" w:rsidRPr="005D15D4">
        <w:t xml:space="preserve"> with all parties signing the resultant </w:t>
      </w:r>
      <w:r w:rsidR="00C4674C" w:rsidRPr="005D15D4">
        <w:t>Contract</w:t>
      </w:r>
      <w:r w:rsidR="006504BD" w:rsidRPr="005D15D4">
        <w:t xml:space="preserve"> and assuming joint and several responsibility for performance of </w:t>
      </w:r>
      <w:r w:rsidR="00C4674C" w:rsidRPr="005D15D4">
        <w:t>the Contract</w:t>
      </w:r>
      <w:r w:rsidR="006504BD" w:rsidRPr="005D15D4">
        <w:t xml:space="preserve">.  </w:t>
      </w:r>
    </w:p>
    <w:p w14:paraId="4A7BA1A7" w14:textId="03D83303" w:rsidR="00EC3E78" w:rsidRPr="00C351DF" w:rsidRDefault="006504BD">
      <w:pPr>
        <w:pStyle w:val="Heading3"/>
      </w:pPr>
      <w:r w:rsidRPr="005D15D4">
        <w:t xml:space="preserve">Please note that, in accordance with Regulation 19 (6), </w:t>
      </w:r>
      <w:r w:rsidR="00671423" w:rsidRPr="005D15D4">
        <w:t xml:space="preserve">the </w:t>
      </w:r>
      <w:r w:rsidR="00FF6CD1" w:rsidRPr="005D15D4">
        <w:t xml:space="preserve">Authority </w:t>
      </w:r>
      <w:r w:rsidRPr="005D15D4">
        <w:t xml:space="preserve">may require the </w:t>
      </w:r>
      <w:r w:rsidR="005011AF" w:rsidRPr="005D15D4">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7D334291" w:rsidR="00EC3E78" w:rsidRPr="005D15D4" w:rsidRDefault="00C57281">
      <w:pPr>
        <w:pStyle w:val="Heading3"/>
      </w:pPr>
      <w:r w:rsidRPr="00C351DF">
        <w:t xml:space="preserve">Where the </w:t>
      </w:r>
      <w:r w:rsidR="00A01EA8" w:rsidRPr="00C351DF">
        <w:t xml:space="preserve">Lead Contact </w:t>
      </w:r>
      <w:r w:rsidRPr="005D15D4">
        <w:t>relies on the capability and/or experience of one or more</w:t>
      </w:r>
      <w:r w:rsidR="00A01EA8" w:rsidRPr="005D15D4">
        <w:t xml:space="preserve"> </w:t>
      </w:r>
      <w:r w:rsidRPr="005D15D4">
        <w:t>members</w:t>
      </w:r>
      <w:r w:rsidR="00A01EA8" w:rsidRPr="005D15D4">
        <w:t xml:space="preserve"> of the </w:t>
      </w:r>
      <w:r w:rsidR="005011AF" w:rsidRPr="005D15D4">
        <w:t>Group of Economic Operators</w:t>
      </w:r>
      <w:r w:rsidRPr="005D15D4">
        <w:t xml:space="preserve"> to demonstrate the </w:t>
      </w:r>
      <w:r w:rsidR="005011AF" w:rsidRPr="005D15D4">
        <w:t>Group of Economic Operators</w:t>
      </w:r>
      <w:r w:rsidR="00A01EA8" w:rsidRPr="005D15D4">
        <w:t>’</w:t>
      </w:r>
      <w:r w:rsidR="005D15D4" w:rsidRPr="005D15D4">
        <w:t xml:space="preserve"> ability to provide the </w:t>
      </w:r>
      <w:r w:rsidRPr="005D15D4">
        <w:t>Services</w:t>
      </w:r>
      <w:r w:rsidR="005D15D4" w:rsidRPr="005D15D4">
        <w:t xml:space="preserve"> </w:t>
      </w:r>
      <w:r w:rsidRPr="005D15D4">
        <w:t xml:space="preserve">in accordance with the requirements of the ITT and </w:t>
      </w:r>
      <w:r w:rsidR="00C4674C" w:rsidRPr="005D15D4">
        <w:t>the Contract</w:t>
      </w:r>
      <w:r w:rsidR="00280DAC" w:rsidRPr="005D15D4">
        <w:t>,</w:t>
      </w:r>
      <w:r w:rsidRPr="005D15D4">
        <w:t xml:space="preserve"> it must inform </w:t>
      </w:r>
      <w:r w:rsidR="00671423" w:rsidRPr="005D15D4">
        <w:t>the Agent</w:t>
      </w:r>
      <w:r w:rsidRPr="005D15D4">
        <w:t xml:space="preserve"> in its Tender.</w:t>
      </w:r>
    </w:p>
    <w:p w14:paraId="4A7BA1AB" w14:textId="77777777" w:rsidR="00EC3E78" w:rsidRPr="00C351DF" w:rsidRDefault="00041C8D">
      <w:pPr>
        <w:pStyle w:val="Heading3"/>
      </w:pPr>
      <w:r w:rsidRPr="005D15D4">
        <w:t>More specifically, t</w:t>
      </w:r>
      <w:r w:rsidR="007735A9" w:rsidRPr="005D15D4">
        <w:t xml:space="preserve">he </w:t>
      </w:r>
      <w:r w:rsidR="00C57281" w:rsidRPr="005D15D4">
        <w:t>Tender</w:t>
      </w:r>
      <w:r w:rsidR="007735A9" w:rsidRPr="005D15D4">
        <w:t xml:space="preserve"> submitted by the Lead Contact</w:t>
      </w:r>
      <w:r w:rsidR="007735A9" w:rsidRPr="00C351DF">
        <w:t xml:space="preserve">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w:t>
      </w:r>
      <w:r w:rsidRPr="00C351DF">
        <w:lastRenderedPageBreak/>
        <w:t xml:space="preserve">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5D15D4"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w:t>
      </w:r>
      <w:r w:rsidR="001B2733" w:rsidRPr="005D15D4">
        <w:t xml:space="preserve">reserves the right to </w:t>
      </w:r>
      <w:r w:rsidR="000A5896" w:rsidRPr="005D15D4">
        <w:t>exclude</w:t>
      </w:r>
      <w:r w:rsidR="001B2733" w:rsidRPr="005D15D4">
        <w:t xml:space="preserve"> the Potential </w:t>
      </w:r>
      <w:r w:rsidR="00D868A1" w:rsidRPr="005D15D4">
        <w:t>Provider prior to any award of C</w:t>
      </w:r>
      <w:r w:rsidR="001B2733" w:rsidRPr="005D15D4">
        <w:t>ontract.</w:t>
      </w:r>
    </w:p>
    <w:p w14:paraId="4A7BA1B0" w14:textId="2D00DC33" w:rsidR="00D22EF6" w:rsidRPr="005D15D4" w:rsidRDefault="00FF6CD1">
      <w:pPr>
        <w:pStyle w:val="Heading3"/>
      </w:pPr>
      <w:r w:rsidRPr="005D15D4">
        <w:t>Where</w:t>
      </w:r>
      <w:r w:rsidR="00D22EF6" w:rsidRPr="005D15D4">
        <w:t xml:space="preserve"> awarded a </w:t>
      </w:r>
      <w:r w:rsidR="00C4674C" w:rsidRPr="005D15D4">
        <w:t>Contract</w:t>
      </w:r>
      <w:r w:rsidR="00D22EF6" w:rsidRPr="005D15D4">
        <w:t>, any changes to arrangements in relation to sub-contracting</w:t>
      </w:r>
      <w:r w:rsidR="001B2733" w:rsidRPr="005D15D4">
        <w:t xml:space="preserve"> and </w:t>
      </w:r>
      <w:r w:rsidR="005011AF" w:rsidRPr="005D15D4">
        <w:t>Group of Economic Operators</w:t>
      </w:r>
      <w:r w:rsidR="001B2733" w:rsidRPr="005D15D4">
        <w:t xml:space="preserve"> arrangements</w:t>
      </w:r>
      <w:r w:rsidR="00D22EF6" w:rsidRPr="005D15D4">
        <w:t xml:space="preserve"> which are made following the award will be dealt with in accordance with </w:t>
      </w:r>
      <w:r w:rsidR="005D15D4" w:rsidRPr="005D15D4">
        <w:t xml:space="preserve">the </w:t>
      </w:r>
      <w:r w:rsidR="003F4AE1" w:rsidRPr="005D15D4">
        <w:t>Authority’s contract management s</w:t>
      </w:r>
      <w:r w:rsidR="005D15D4" w:rsidRPr="005D15D4">
        <w:t>tandards</w:t>
      </w:r>
      <w:r w:rsidR="00113E19" w:rsidRPr="005D15D4">
        <w:t>.</w:t>
      </w:r>
    </w:p>
    <w:p w14:paraId="4A7BA1B1" w14:textId="77777777" w:rsidR="00EC3E78" w:rsidRPr="005D15D4" w:rsidRDefault="00EC3E78" w:rsidP="00C57281">
      <w:pPr>
        <w:pStyle w:val="Heading2"/>
        <w:rPr>
          <w:sz w:val="22"/>
          <w:szCs w:val="22"/>
        </w:rPr>
      </w:pPr>
      <w:r w:rsidRPr="005D15D4">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509219671"/>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lastRenderedPageBreak/>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509219672"/>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7043223B" w:rsidR="00E57D91" w:rsidRDefault="00E57D91" w:rsidP="00E57D91">
      <w:pPr>
        <w:pStyle w:val="Heading3"/>
      </w:pPr>
      <w:r w:rsidRPr="00E57D91">
        <w:t>The Quality Score wi</w:t>
      </w:r>
      <w:r w:rsidR="005D15D4">
        <w:t xml:space="preserve">ll be added to the Price Score </w:t>
      </w:r>
      <w:r w:rsidRPr="00E57D91">
        <w:t>to determine the final sco</w:t>
      </w:r>
      <w:r w:rsidR="005D15D4">
        <w:t>re for each Potential Provider</w:t>
      </w:r>
      <w:r w:rsidRPr="00E57D91">
        <w:t xml:space="preserve"> (“</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5D15D4">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7608342C" w:rsidR="00844E0F" w:rsidRPr="00481CE4" w:rsidRDefault="005D15D4"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75068605" w:rsidR="00B23B25" w:rsidRPr="00B23B25" w:rsidRDefault="005D15D4"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240A250D"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0421455D" w:rsidR="00844E0F" w:rsidRPr="00481CE4" w:rsidRDefault="00B23B25" w:rsidP="00844E0F">
            <w:pPr>
              <w:pStyle w:val="Heading3"/>
              <w:numPr>
                <w:ilvl w:val="0"/>
                <w:numId w:val="0"/>
              </w:numPr>
              <w:jc w:val="center"/>
              <w:outlineLvl w:val="2"/>
              <w:rPr>
                <w:sz w:val="22"/>
                <w:szCs w:val="22"/>
              </w:rPr>
            </w:pPr>
            <w:r>
              <w:rPr>
                <w:sz w:val="22"/>
                <w:szCs w:val="22"/>
              </w:rPr>
              <w:t>4</w:t>
            </w:r>
          </w:p>
        </w:tc>
        <w:tc>
          <w:tcPr>
            <w:tcW w:w="3056" w:type="dxa"/>
          </w:tcPr>
          <w:p w14:paraId="1F43D5B2" w14:textId="4F3B6B9D" w:rsidR="00844E0F" w:rsidRPr="0085620B" w:rsidRDefault="0085620B" w:rsidP="0085620B">
            <w:pPr>
              <w:pStyle w:val="Heading3"/>
              <w:numPr>
                <w:ilvl w:val="0"/>
                <w:numId w:val="0"/>
              </w:numPr>
              <w:jc w:val="left"/>
              <w:outlineLvl w:val="2"/>
              <w:rPr>
                <w:sz w:val="22"/>
                <w:szCs w:val="22"/>
              </w:rPr>
            </w:pPr>
            <w:r w:rsidRPr="0085620B">
              <w:rPr>
                <w:sz w:val="22"/>
                <w:szCs w:val="22"/>
              </w:rPr>
              <w:t>Project Specific Experience</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1EF90B77" w:rsidR="00844E0F" w:rsidRPr="0085620B" w:rsidRDefault="0085620B" w:rsidP="00844E0F">
            <w:pPr>
              <w:pStyle w:val="Heading3"/>
              <w:numPr>
                <w:ilvl w:val="0"/>
                <w:numId w:val="0"/>
              </w:numPr>
              <w:jc w:val="center"/>
              <w:outlineLvl w:val="2"/>
              <w:rPr>
                <w:sz w:val="22"/>
                <w:szCs w:val="22"/>
              </w:rPr>
            </w:pPr>
            <w:r w:rsidRPr="0085620B">
              <w:rPr>
                <w:sz w:val="22"/>
                <w:szCs w:val="22"/>
              </w:rPr>
              <w:t>35%</w:t>
            </w:r>
          </w:p>
        </w:tc>
      </w:tr>
      <w:tr w:rsidR="00844E0F" w14:paraId="10895B9A" w14:textId="77777777" w:rsidTr="00844E0F">
        <w:tc>
          <w:tcPr>
            <w:tcW w:w="1561" w:type="dxa"/>
          </w:tcPr>
          <w:p w14:paraId="203F4766" w14:textId="2E90BC56" w:rsidR="00844E0F" w:rsidRPr="00481CE4" w:rsidRDefault="00B23B25" w:rsidP="00844E0F">
            <w:pPr>
              <w:pStyle w:val="Heading3"/>
              <w:numPr>
                <w:ilvl w:val="0"/>
                <w:numId w:val="0"/>
              </w:numPr>
              <w:jc w:val="center"/>
              <w:outlineLvl w:val="2"/>
              <w:rPr>
                <w:sz w:val="22"/>
                <w:szCs w:val="22"/>
              </w:rPr>
            </w:pPr>
            <w:r>
              <w:rPr>
                <w:sz w:val="22"/>
                <w:szCs w:val="22"/>
              </w:rPr>
              <w:lastRenderedPageBreak/>
              <w:t>5</w:t>
            </w:r>
          </w:p>
        </w:tc>
        <w:tc>
          <w:tcPr>
            <w:tcW w:w="3056" w:type="dxa"/>
          </w:tcPr>
          <w:p w14:paraId="36A2CB5A" w14:textId="4281EE72" w:rsidR="00844E0F" w:rsidRPr="0085620B" w:rsidRDefault="0085620B" w:rsidP="0085620B">
            <w:pPr>
              <w:pStyle w:val="Heading3"/>
              <w:numPr>
                <w:ilvl w:val="0"/>
                <w:numId w:val="0"/>
              </w:numPr>
              <w:jc w:val="left"/>
              <w:outlineLvl w:val="2"/>
              <w:rPr>
                <w:sz w:val="22"/>
                <w:szCs w:val="22"/>
              </w:rPr>
            </w:pPr>
            <w:r w:rsidRPr="0085620B">
              <w:rPr>
                <w:sz w:val="22"/>
                <w:szCs w:val="22"/>
              </w:rPr>
              <w:t>Methodology</w:t>
            </w:r>
          </w:p>
        </w:tc>
        <w:tc>
          <w:tcPr>
            <w:tcW w:w="1364"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6771B714" w14:textId="5BE0922C" w:rsidR="00844E0F" w:rsidRPr="0085620B" w:rsidRDefault="0085620B" w:rsidP="0085620B">
            <w:pPr>
              <w:pStyle w:val="Heading3"/>
              <w:numPr>
                <w:ilvl w:val="0"/>
                <w:numId w:val="0"/>
              </w:numPr>
              <w:jc w:val="center"/>
              <w:outlineLvl w:val="2"/>
              <w:rPr>
                <w:sz w:val="22"/>
                <w:szCs w:val="22"/>
              </w:rPr>
            </w:pPr>
            <w:r w:rsidRPr="0085620B">
              <w:rPr>
                <w:sz w:val="22"/>
                <w:szCs w:val="22"/>
              </w:rPr>
              <w:t>35%</w:t>
            </w:r>
          </w:p>
        </w:tc>
      </w:tr>
      <w:tr w:rsidR="00FA536A" w14:paraId="6E02D739" w14:textId="77777777" w:rsidTr="00FA536A">
        <w:tc>
          <w:tcPr>
            <w:tcW w:w="1696" w:type="dxa"/>
          </w:tcPr>
          <w:p w14:paraId="554804D4" w14:textId="50BA5B59" w:rsidR="00FA536A" w:rsidRPr="00481CE4" w:rsidRDefault="00BB51AC" w:rsidP="005D15D4">
            <w:pPr>
              <w:pStyle w:val="Heading3"/>
              <w:numPr>
                <w:ilvl w:val="0"/>
                <w:numId w:val="0"/>
              </w:numPr>
              <w:jc w:val="center"/>
              <w:outlineLvl w:val="2"/>
              <w:rPr>
                <w:sz w:val="22"/>
                <w:szCs w:val="22"/>
              </w:rPr>
            </w:pPr>
            <w:r>
              <w:rPr>
                <w:sz w:val="22"/>
                <w:szCs w:val="22"/>
              </w:rPr>
              <w:t>6</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31797F90" w:rsidR="00FA536A" w:rsidRPr="006B664A" w:rsidRDefault="0085620B" w:rsidP="00FA536A">
            <w:pPr>
              <w:pStyle w:val="Heading3"/>
              <w:numPr>
                <w:ilvl w:val="0"/>
                <w:numId w:val="0"/>
              </w:numPr>
              <w:jc w:val="center"/>
              <w:outlineLvl w:val="2"/>
              <w:rPr>
                <w:sz w:val="22"/>
                <w:szCs w:val="22"/>
                <w:highlight w:val="yellow"/>
              </w:rPr>
            </w:pPr>
            <w:r w:rsidRPr="0085620B">
              <w:rPr>
                <w:sz w:val="22"/>
                <w:szCs w:val="22"/>
              </w:rPr>
              <w:t>30%</w:t>
            </w:r>
          </w:p>
        </w:tc>
      </w:tr>
      <w:tr w:rsidR="00FA536A" w14:paraId="0275271F" w14:textId="77777777" w:rsidTr="005D15D4">
        <w:tc>
          <w:tcPr>
            <w:tcW w:w="4107"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1739"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509219673"/>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03F50203"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85620B">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267C2F08"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7578DC" w:rsidRPr="007578DC">
        <w:rPr>
          <w:sz w:val="22"/>
          <w:szCs w:val="22"/>
        </w:rPr>
        <w:t xml:space="preserve"> </w:t>
      </w:r>
      <w:r w:rsidR="00D76C40" w:rsidRPr="007578DC">
        <w:rPr>
          <w:sz w:val="22"/>
          <w:szCs w:val="22"/>
        </w:rPr>
        <w:t xml:space="preserve">and all such Potential Providers have achieved a Minimum Pass </w:t>
      </w:r>
      <w:r w:rsidR="00D76C40" w:rsidRPr="0085620B">
        <w:rPr>
          <w:sz w:val="22"/>
          <w:szCs w:val="22"/>
        </w:rPr>
        <w:t xml:space="preserve">Mark of </w:t>
      </w:r>
      <w:r w:rsidR="0085620B" w:rsidRPr="0085620B">
        <w:rPr>
          <w:sz w:val="22"/>
          <w:szCs w:val="22"/>
        </w:rPr>
        <w:t xml:space="preserve">50 </w:t>
      </w:r>
      <w:r w:rsidRPr="0085620B">
        <w:rPr>
          <w:sz w:val="22"/>
          <w:szCs w:val="22"/>
        </w:rPr>
        <w:t>or</w:t>
      </w:r>
      <w:r w:rsidRPr="007578DC">
        <w:rPr>
          <w:sz w:val="22"/>
          <w:szCs w:val="22"/>
        </w:rPr>
        <w:t xml:space="preserve">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85620B">
        <w:rPr>
          <w:rFonts w:cs="Arial"/>
          <w:sz w:val="22"/>
          <w:szCs w:val="22"/>
        </w:rPr>
        <w:t>Quality</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509219674"/>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5D10EE24" w:rsidR="002154C8" w:rsidRPr="00C351DF" w:rsidRDefault="00D92832" w:rsidP="00E11476">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represented by Crown Commercial Service which is a trading fund of the Cabinet Office whose offices are located at 9th Floor, The Capital, Old Hall Street, Liverpool, L3 9PP.</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52738A8B"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w:t>
            </w:r>
            <w:r w:rsidR="00E11476">
              <w:rPr>
                <w:rFonts w:cs="Arial"/>
                <w:sz w:val="22"/>
                <w:szCs w:val="22"/>
              </w:rPr>
              <w:t>rement via the e</w:t>
            </w:r>
            <w:r w:rsidR="00E11476">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62348F51" w:rsidR="00F12F6D" w:rsidRPr="00C351DF" w:rsidRDefault="00F12F6D" w:rsidP="00E11476">
            <w:pPr>
              <w:pStyle w:val="MarginText"/>
              <w:jc w:val="left"/>
              <w:rPr>
                <w:rFonts w:cs="Arial"/>
                <w:sz w:val="22"/>
                <w:szCs w:val="22"/>
              </w:rPr>
            </w:pPr>
            <w:r w:rsidRPr="00754C1F">
              <w:rPr>
                <w:sz w:val="22"/>
                <w:szCs w:val="22"/>
              </w:rPr>
              <w:t xml:space="preserve">means </w:t>
            </w:r>
            <w:r w:rsidR="00E11476">
              <w:rPr>
                <w:sz w:val="22"/>
                <w:szCs w:val="22"/>
              </w:rPr>
              <w:t>Civil Service Commission</w:t>
            </w:r>
            <w:r w:rsidRPr="00754C1F">
              <w:rPr>
                <w:sz w:val="22"/>
                <w:szCs w:val="22"/>
              </w:rPr>
              <w:t xml:space="preserve"> as described in </w:t>
            </w:r>
            <w:r w:rsidR="00EF73E6">
              <w:rPr>
                <w:sz w:val="22"/>
                <w:szCs w:val="22"/>
              </w:rPr>
              <w:t xml:space="preserve">Section 1.1 </w:t>
            </w:r>
            <w:r w:rsidRPr="00754C1F">
              <w:rPr>
                <w:sz w:val="22"/>
                <w:szCs w:val="22"/>
              </w:rPr>
              <w:t xml:space="preserve">whose offices are located at </w:t>
            </w:r>
            <w:r w:rsidR="00E11476">
              <w:rPr>
                <w:rFonts w:cs="Arial"/>
                <w:sz w:val="22"/>
                <w:szCs w:val="22"/>
              </w:rPr>
              <w:t>Civil Service Commission, 1 Horse Guards Road, London, SW1A 2HQ</w:t>
            </w:r>
            <w:r w:rsidR="00E11476" w:rsidRPr="00C351DF">
              <w:rPr>
                <w:rFonts w:cs="Arial"/>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110E2410"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85620B" w:rsidRDefault="004D6565" w:rsidP="00F12F6D">
            <w:pPr>
              <w:pStyle w:val="MarginText"/>
              <w:jc w:val="left"/>
              <w:rPr>
                <w:rFonts w:cs="Arial"/>
                <w:sz w:val="22"/>
                <w:szCs w:val="22"/>
              </w:rPr>
            </w:pPr>
            <w:r w:rsidRPr="0085620B">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78085071" w:rsidR="006B6D9D" w:rsidRPr="0085620B" w:rsidRDefault="006B6D9D" w:rsidP="0085620B">
            <w:pPr>
              <w:pStyle w:val="MarginText"/>
              <w:jc w:val="left"/>
              <w:rPr>
                <w:rFonts w:cs="Arial"/>
                <w:b/>
                <w:i/>
                <w:sz w:val="22"/>
                <w:szCs w:val="22"/>
              </w:rPr>
            </w:pPr>
            <w:proofErr w:type="gramStart"/>
            <w:r w:rsidRPr="0085620B">
              <w:rPr>
                <w:rFonts w:cs="Arial"/>
                <w:sz w:val="22"/>
                <w:szCs w:val="22"/>
              </w:rPr>
              <w:t>means</w:t>
            </w:r>
            <w:proofErr w:type="gramEnd"/>
            <w:r w:rsidRPr="0085620B">
              <w:rPr>
                <w:rFonts w:cs="Arial"/>
                <w:sz w:val="22"/>
                <w:szCs w:val="22"/>
              </w:rPr>
              <w:t xml:space="preserve"> the procurement tool used by the Agent, using web-based software which allows Potential Providers to compete online and in ‘real time’, providing prices for the Services under auction.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85620B" w:rsidRDefault="00BB5821" w:rsidP="00BB5821">
            <w:pPr>
              <w:pStyle w:val="MarginText"/>
              <w:jc w:val="left"/>
              <w:rPr>
                <w:rFonts w:cs="Arial"/>
                <w:sz w:val="22"/>
                <w:szCs w:val="22"/>
              </w:rPr>
            </w:pPr>
            <w:r w:rsidRPr="0085620B">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proofErr w:type="gramStart"/>
            <w:r>
              <w:rPr>
                <w:rFonts w:cs="Arial"/>
                <w:sz w:val="22"/>
                <w:szCs w:val="22"/>
              </w:rPr>
              <w:t>m</w:t>
            </w:r>
            <w:r w:rsidR="005F756F">
              <w:rPr>
                <w:rFonts w:cs="Arial"/>
                <w:sz w:val="22"/>
                <w:szCs w:val="22"/>
              </w:rPr>
              <w:t>eans</w:t>
            </w:r>
            <w:proofErr w:type="gramEnd"/>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85620B" w:rsidRDefault="00BB5821" w:rsidP="00BB5821">
            <w:pPr>
              <w:pStyle w:val="MarginText"/>
              <w:jc w:val="left"/>
              <w:rPr>
                <w:rFonts w:cs="Arial"/>
                <w:sz w:val="22"/>
                <w:szCs w:val="22"/>
              </w:rPr>
            </w:pPr>
            <w:proofErr w:type="spellStart"/>
            <w:r w:rsidRPr="0085620B">
              <w:rPr>
                <w:rFonts w:cs="Arial"/>
                <w:sz w:val="22"/>
                <w:szCs w:val="22"/>
              </w:rPr>
              <w:lastRenderedPageBreak/>
              <w:t>FoIA</w:t>
            </w:r>
            <w:proofErr w:type="spellEnd"/>
          </w:p>
        </w:tc>
        <w:tc>
          <w:tcPr>
            <w:tcW w:w="6015" w:type="dxa"/>
          </w:tcPr>
          <w:p w14:paraId="5D494C6E" w14:textId="6FE3841A" w:rsidR="00BB5821" w:rsidRPr="0085620B" w:rsidRDefault="00BB5821" w:rsidP="00BB5821">
            <w:pPr>
              <w:pStyle w:val="MarginText"/>
              <w:jc w:val="left"/>
              <w:rPr>
                <w:rFonts w:cs="Arial"/>
                <w:sz w:val="22"/>
                <w:szCs w:val="22"/>
              </w:rPr>
            </w:pPr>
            <w:r w:rsidRPr="0085620B">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7C317913" w:rsidR="00F12F6D" w:rsidRPr="0085620B" w:rsidRDefault="00F12F6D" w:rsidP="0085620B">
            <w:pPr>
              <w:pStyle w:val="MarginText"/>
              <w:jc w:val="left"/>
              <w:rPr>
                <w:rFonts w:cs="Arial"/>
                <w:sz w:val="22"/>
                <w:szCs w:val="22"/>
              </w:rPr>
            </w:pPr>
            <w:r w:rsidRPr="0085620B">
              <w:rPr>
                <w:rFonts w:cs="Arial"/>
                <w:sz w:val="22"/>
                <w:szCs w:val="22"/>
              </w:rPr>
              <w:t>Services</w:t>
            </w:r>
          </w:p>
        </w:tc>
        <w:tc>
          <w:tcPr>
            <w:tcW w:w="6015" w:type="dxa"/>
          </w:tcPr>
          <w:p w14:paraId="4A7BA32A" w14:textId="7E8D5D3A" w:rsidR="0085620B" w:rsidRPr="0085620B" w:rsidRDefault="00F12F6D" w:rsidP="0085620B">
            <w:pPr>
              <w:pStyle w:val="MarginText"/>
              <w:jc w:val="left"/>
              <w:rPr>
                <w:rFonts w:cs="Arial"/>
                <w:sz w:val="22"/>
                <w:szCs w:val="22"/>
              </w:rPr>
            </w:pPr>
            <w:proofErr w:type="gramStart"/>
            <w:r w:rsidRPr="0085620B">
              <w:rPr>
                <w:rFonts w:cs="Arial"/>
                <w:sz w:val="22"/>
                <w:szCs w:val="22"/>
              </w:rPr>
              <w:t>means</w:t>
            </w:r>
            <w:proofErr w:type="gramEnd"/>
            <w:r w:rsidRPr="0085620B">
              <w:rPr>
                <w:rFonts w:cs="Arial"/>
                <w:sz w:val="22"/>
                <w:szCs w:val="22"/>
              </w:rPr>
              <w:t xml:space="preserve"> the services</w:t>
            </w:r>
            <w:r w:rsidR="0085620B" w:rsidRPr="0085620B">
              <w:rPr>
                <w:rFonts w:cs="Arial"/>
                <w:sz w:val="22"/>
                <w:szCs w:val="22"/>
              </w:rPr>
              <w:t xml:space="preserve"> </w:t>
            </w:r>
            <w:r w:rsidRPr="0085620B">
              <w:rPr>
                <w:rFonts w:cs="Arial"/>
                <w:sz w:val="22"/>
                <w:szCs w:val="22"/>
              </w:rPr>
              <w:t xml:space="preserve">that may be provided by Suppliers, as set out at </w:t>
            </w:r>
            <w:r w:rsidR="00B16E91" w:rsidRPr="0085620B">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2A049827" w:rsidR="00F12F6D" w:rsidRPr="00C351DF" w:rsidRDefault="00F12F6D" w:rsidP="0085620B">
            <w:pPr>
              <w:pStyle w:val="MarginText"/>
              <w:jc w:val="left"/>
              <w:rPr>
                <w:rFonts w:cs="Arial"/>
                <w:sz w:val="22"/>
                <w:szCs w:val="22"/>
              </w:rPr>
            </w:pPr>
            <w:r w:rsidRPr="00C351DF">
              <w:rPr>
                <w:rFonts w:cs="Arial"/>
                <w:sz w:val="22"/>
                <w:szCs w:val="22"/>
              </w:rPr>
              <w:t xml:space="preserve">means a group of economic operators acting jointly and severally to provide </w:t>
            </w:r>
            <w:r w:rsidRPr="0085620B">
              <w:rPr>
                <w:rFonts w:cs="Arial"/>
                <w:sz w:val="22"/>
                <w:szCs w:val="22"/>
              </w:rPr>
              <w:t>the Services</w:t>
            </w:r>
            <w:r w:rsidR="0085620B" w:rsidRPr="0085620B">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52E342B5" w:rsidR="00F12F6D" w:rsidRPr="006B6D9D" w:rsidRDefault="00F12F6D" w:rsidP="0085620B">
            <w:pPr>
              <w:pStyle w:val="MarginText"/>
              <w:jc w:val="left"/>
              <w:rPr>
                <w:rFonts w:cs="Arial"/>
                <w:b/>
                <w:i/>
                <w:sz w:val="22"/>
                <w:szCs w:val="22"/>
                <w:highlight w:val="yellow"/>
              </w:rPr>
            </w:pPr>
            <w:proofErr w:type="gramStart"/>
            <w:r w:rsidRPr="004D6565">
              <w:rPr>
                <w:rFonts w:cs="Arial"/>
                <w:sz w:val="22"/>
                <w:szCs w:val="22"/>
              </w:rPr>
              <w:t>means</w:t>
            </w:r>
            <w:proofErr w:type="gramEnd"/>
            <w:r w:rsidRPr="004D6565">
              <w:rPr>
                <w:rFonts w:cs="Arial"/>
                <w:sz w:val="22"/>
                <w:szCs w:val="22"/>
              </w:rPr>
              <w:t xml:space="preserve"> a discrete sub-</w:t>
            </w:r>
            <w:r w:rsidRPr="0085620B">
              <w:rPr>
                <w:rFonts w:cs="Arial"/>
                <w:sz w:val="22"/>
                <w:szCs w:val="22"/>
              </w:rPr>
              <w:t xml:space="preserve">division of the </w:t>
            </w:r>
            <w:r w:rsidR="0085620B" w:rsidRPr="0085620B">
              <w:rPr>
                <w:rFonts w:cs="Arial"/>
                <w:sz w:val="22"/>
                <w:szCs w:val="22"/>
              </w:rPr>
              <w:t>Services</w:t>
            </w:r>
            <w:r w:rsidRPr="004D6565">
              <w:rPr>
                <w:rFonts w:cs="Arial"/>
                <w:sz w:val="22"/>
                <w:szCs w:val="22"/>
              </w:rPr>
              <w:t xml:space="preserve"> which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proofErr w:type="gramStart"/>
            <w:r w:rsidRPr="00C351DF">
              <w:rPr>
                <w:rFonts w:cs="Arial"/>
                <w:sz w:val="22"/>
                <w:szCs w:val="22"/>
              </w:rPr>
              <w:t>means</w:t>
            </w:r>
            <w:proofErr w:type="gramEnd"/>
            <w:r w:rsidRPr="00C351DF">
              <w:rPr>
                <w:rFonts w:cs="Arial"/>
                <w:sz w:val="22"/>
                <w:szCs w:val="22"/>
              </w:rPr>
              <w:t xml:space="preserve">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proofErr w:type="gramStart"/>
            <w:r w:rsidRPr="00C351DF">
              <w:rPr>
                <w:rFonts w:cs="Arial"/>
                <w:sz w:val="22"/>
                <w:szCs w:val="22"/>
              </w:rPr>
              <w:t>has</w:t>
            </w:r>
            <w:proofErr w:type="gramEnd"/>
            <w:r w:rsidRPr="00C351DF">
              <w:rPr>
                <w:rFonts w:cs="Arial"/>
                <w:sz w:val="22"/>
                <w:szCs w:val="22"/>
              </w:rPr>
              <w:t xml:space="preserve">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061F3FD2" w:rsidR="00F12F6D" w:rsidRPr="00C351DF" w:rsidRDefault="00F12F6D" w:rsidP="0085620B">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process used to establish a </w:t>
            </w:r>
            <w:r>
              <w:rPr>
                <w:rFonts w:cs="Arial"/>
                <w:sz w:val="22"/>
                <w:szCs w:val="22"/>
              </w:rPr>
              <w:t>Contract</w:t>
            </w:r>
            <w:r w:rsidRPr="00C351DF">
              <w:rPr>
                <w:rFonts w:cs="Arial"/>
                <w:sz w:val="22"/>
                <w:szCs w:val="22"/>
              </w:rPr>
              <w:t xml:space="preserve"> that facilitates the </w:t>
            </w:r>
            <w:r w:rsidRPr="0085620B">
              <w:rPr>
                <w:rFonts w:cs="Arial"/>
                <w:sz w:val="22"/>
                <w:szCs w:val="22"/>
              </w:rPr>
              <w:t>supply of the Services</w:t>
            </w:r>
            <w:r w:rsidR="00B16E91" w:rsidRPr="0085620B">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8" w14:textId="4758337D" w:rsidR="00F12F6D" w:rsidRPr="00C351DF" w:rsidRDefault="0085620B" w:rsidP="00F12F6D">
            <w:pPr>
              <w:pStyle w:val="MarginText"/>
              <w:jc w:val="left"/>
              <w:rPr>
                <w:rFonts w:cs="Arial"/>
                <w:sz w:val="22"/>
                <w:szCs w:val="22"/>
              </w:rPr>
            </w:pPr>
            <w:r>
              <w:rPr>
                <w:rFonts w:cs="Arial"/>
                <w:sz w:val="22"/>
                <w:szCs w:val="22"/>
              </w:rPr>
              <w:t xml:space="preserve">), </w:t>
            </w:r>
            <w:r w:rsidR="00F12F6D">
              <w:rPr>
                <w:rFonts w:cs="Arial"/>
                <w:sz w:val="22"/>
                <w:szCs w:val="22"/>
              </w:rPr>
              <w:t>as amended from time to time;</w:t>
            </w:r>
          </w:p>
          <w:p w14:paraId="4A7BA369" w14:textId="77E01A9A" w:rsidR="00F12F6D" w:rsidRPr="00C351DF" w:rsidRDefault="00F12F6D" w:rsidP="00F12F6D">
            <w:pPr>
              <w:pStyle w:val="MarginText"/>
              <w:jc w:val="left"/>
              <w:rPr>
                <w:rFonts w:cs="Arial"/>
                <w:sz w:val="22"/>
                <w:szCs w:val="22"/>
              </w:rPr>
            </w:pP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956C9" w14:textId="77777777" w:rsidR="00B07AA0" w:rsidRPr="00AE4296" w:rsidRDefault="00B07AA0" w:rsidP="00AE4296">
      <w:pPr>
        <w:spacing w:after="0" w:line="240" w:lineRule="auto"/>
      </w:pPr>
      <w:r>
        <w:separator/>
      </w:r>
    </w:p>
  </w:endnote>
  <w:endnote w:type="continuationSeparator" w:id="0">
    <w:p w14:paraId="57E2C912" w14:textId="77777777" w:rsidR="00B07AA0" w:rsidRPr="00AE4296" w:rsidRDefault="00B07AA0" w:rsidP="00AE4296">
      <w:pPr>
        <w:spacing w:after="0" w:line="240" w:lineRule="auto"/>
      </w:pPr>
      <w:r>
        <w:continuationSeparator/>
      </w:r>
    </w:p>
  </w:endnote>
  <w:endnote w:type="continuationNotice" w:id="1">
    <w:p w14:paraId="28A71DC0" w14:textId="77777777" w:rsidR="00B07AA0" w:rsidRDefault="00B07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DE06F8" w:rsidRPr="009D0EAE" w:rsidRDefault="00DE06F8"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DE06F8" w:rsidRPr="00DE06F8" w:rsidRDefault="00DE06F8"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w:t>
    </w:r>
    <w:r w:rsidRPr="00DE06F8">
      <w:rPr>
        <w:rFonts w:ascii="Arial" w:hAnsi="Arial" w:cs="Arial"/>
        <w:sz w:val="20"/>
        <w:szCs w:val="20"/>
      </w:rPr>
      <w:t>itation to Tender</w:t>
    </w:r>
  </w:p>
  <w:p w14:paraId="772AB845" w14:textId="7667A2FE" w:rsidR="00DE06F8" w:rsidRDefault="00DE06F8" w:rsidP="00AE4296">
    <w:pPr>
      <w:pStyle w:val="Footer"/>
      <w:pBdr>
        <w:top w:val="single" w:sz="6" w:space="1" w:color="auto"/>
      </w:pBdr>
      <w:tabs>
        <w:tab w:val="right" w:pos="8647"/>
      </w:tabs>
      <w:rPr>
        <w:rFonts w:ascii="Arial" w:hAnsi="Arial" w:cs="Arial"/>
        <w:sz w:val="20"/>
        <w:szCs w:val="20"/>
      </w:rPr>
    </w:pPr>
    <w:r w:rsidRPr="00DE06F8">
      <w:rPr>
        <w:rFonts w:ascii="Arial" w:hAnsi="Arial" w:cs="Arial"/>
        <w:sz w:val="20"/>
        <w:szCs w:val="20"/>
      </w:rPr>
      <w:t>Georgia Watkins</w:t>
    </w:r>
  </w:p>
  <w:p w14:paraId="265FF3EA" w14:textId="48B5B80C" w:rsidR="00DE06F8" w:rsidRPr="009D0EAE" w:rsidRDefault="00DE06F8"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7842CAD4" w:rsidR="00DE06F8" w:rsidRPr="009D0EAE" w:rsidRDefault="00DE06F8"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16/03/2018</w:t>
    </w:r>
  </w:p>
  <w:p w14:paraId="23416E65" w14:textId="5D051E43" w:rsidR="00DE06F8" w:rsidRPr="009D0EAE" w:rsidRDefault="00DE06F8"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D4427F">
      <w:rPr>
        <w:rFonts w:ascii="Arial" w:hAnsi="Arial" w:cs="Arial"/>
        <w:noProof/>
        <w:sz w:val="20"/>
        <w:szCs w:val="20"/>
      </w:rPr>
      <w:t>8</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17199" w14:textId="77777777" w:rsidR="00B07AA0" w:rsidRPr="00AE4296" w:rsidRDefault="00B07AA0" w:rsidP="00AE4296">
      <w:pPr>
        <w:spacing w:after="0" w:line="240" w:lineRule="auto"/>
      </w:pPr>
      <w:r>
        <w:separator/>
      </w:r>
    </w:p>
  </w:footnote>
  <w:footnote w:type="continuationSeparator" w:id="0">
    <w:p w14:paraId="431BB927" w14:textId="77777777" w:rsidR="00B07AA0" w:rsidRPr="00AE4296" w:rsidRDefault="00B07AA0" w:rsidP="00AE4296">
      <w:pPr>
        <w:spacing w:after="0" w:line="240" w:lineRule="auto"/>
      </w:pPr>
      <w:r>
        <w:continuationSeparator/>
      </w:r>
    </w:p>
  </w:footnote>
  <w:footnote w:type="continuationNotice" w:id="1">
    <w:p w14:paraId="68D62FCA" w14:textId="77777777" w:rsidR="00B07AA0" w:rsidRDefault="00B07AA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DE06F8" w:rsidRPr="009D0EAE" w:rsidRDefault="00DE06F8"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57F904A9" w:rsidR="00DE06F8" w:rsidRDefault="00DE06F8" w:rsidP="00DE06F8">
    <w:pPr>
      <w:pStyle w:val="Header"/>
      <w:jc w:val="center"/>
      <w:rPr>
        <w:rFonts w:ascii="Arial" w:hAnsi="Arial" w:cs="Arial"/>
        <w:highlight w:val="yellow"/>
      </w:rPr>
    </w:pPr>
    <w:r w:rsidRPr="000352DC">
      <w:rPr>
        <w:rFonts w:ascii="Arial" w:hAnsi="Arial" w:cs="Arial"/>
      </w:rPr>
      <w:t>Invitation to Tender</w:t>
    </w:r>
  </w:p>
  <w:p w14:paraId="65696002" w14:textId="77777777" w:rsidR="00DE06F8" w:rsidRPr="00DE06F8" w:rsidRDefault="00DE06F8" w:rsidP="00DE06F8">
    <w:pPr>
      <w:tabs>
        <w:tab w:val="center" w:pos="4153"/>
        <w:tab w:val="right" w:pos="8306"/>
      </w:tabs>
      <w:spacing w:after="0"/>
      <w:ind w:left="720"/>
      <w:jc w:val="center"/>
      <w:rPr>
        <w:rFonts w:ascii="Arial" w:hAnsi="Arial" w:cs="Arial"/>
      </w:rPr>
    </w:pPr>
    <w:r w:rsidRPr="00DE06F8">
      <w:rPr>
        <w:rFonts w:ascii="Arial" w:hAnsi="Arial" w:cs="Arial"/>
      </w:rPr>
      <w:t>Provision of Press Office Services</w:t>
    </w:r>
  </w:p>
  <w:p w14:paraId="169522BE" w14:textId="77777777" w:rsidR="00DE06F8" w:rsidRPr="00DE06F8" w:rsidRDefault="00DE06F8" w:rsidP="00DE06F8">
    <w:pPr>
      <w:tabs>
        <w:tab w:val="center" w:pos="4153"/>
        <w:tab w:val="right" w:pos="8306"/>
      </w:tabs>
      <w:spacing w:after="0"/>
      <w:ind w:left="720"/>
      <w:jc w:val="center"/>
      <w:rPr>
        <w:rFonts w:ascii="Arial" w:hAnsi="Arial" w:cs="Arial"/>
      </w:rPr>
    </w:pPr>
    <w:r w:rsidRPr="00DE06F8">
      <w:rPr>
        <w:rFonts w:ascii="Arial" w:hAnsi="Arial" w:cs="Arial"/>
      </w:rPr>
      <w:t>CCCB18A01</w:t>
    </w:r>
  </w:p>
  <w:p w14:paraId="46BCEF9D" w14:textId="38CDCFE6" w:rsidR="00DE06F8" w:rsidRDefault="00DE06F8" w:rsidP="00A225AA">
    <w:pPr>
      <w:pStyle w:val="Header"/>
      <w:jc w:val="center"/>
      <w:rPr>
        <w:rFonts w:ascii="Arial" w:hAnsi="Arial" w:cs="Arial"/>
        <w:sz w:val="20"/>
        <w:szCs w:val="20"/>
      </w:rPr>
    </w:pPr>
  </w:p>
  <w:p w14:paraId="594134B2" w14:textId="6AE1B134" w:rsidR="00DE06F8" w:rsidRDefault="00DE06F8"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DE06F8" w:rsidRPr="009D0EAE" w:rsidRDefault="00DE06F8"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DE06F8" w:rsidRDefault="00DE06F8">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51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2E6"/>
    <w:rsid w:val="001A2E35"/>
    <w:rsid w:val="001A3DF9"/>
    <w:rsid w:val="001B2733"/>
    <w:rsid w:val="001B534B"/>
    <w:rsid w:val="001B5532"/>
    <w:rsid w:val="001C05F9"/>
    <w:rsid w:val="001C43F5"/>
    <w:rsid w:val="001C5FD5"/>
    <w:rsid w:val="001D02FB"/>
    <w:rsid w:val="001D6004"/>
    <w:rsid w:val="001E12E0"/>
    <w:rsid w:val="001E489D"/>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130"/>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75343"/>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320"/>
    <w:rsid w:val="00410D69"/>
    <w:rsid w:val="004173D9"/>
    <w:rsid w:val="00420EDC"/>
    <w:rsid w:val="00421979"/>
    <w:rsid w:val="00421B87"/>
    <w:rsid w:val="00422F8D"/>
    <w:rsid w:val="00423923"/>
    <w:rsid w:val="004255BC"/>
    <w:rsid w:val="00425CE5"/>
    <w:rsid w:val="004273ED"/>
    <w:rsid w:val="0043091F"/>
    <w:rsid w:val="00437F0A"/>
    <w:rsid w:val="0044603D"/>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0380"/>
    <w:rsid w:val="0058404D"/>
    <w:rsid w:val="005856B9"/>
    <w:rsid w:val="00586D75"/>
    <w:rsid w:val="00587169"/>
    <w:rsid w:val="0058734C"/>
    <w:rsid w:val="00593601"/>
    <w:rsid w:val="005960B4"/>
    <w:rsid w:val="005A07D5"/>
    <w:rsid w:val="005A4ECF"/>
    <w:rsid w:val="005B545B"/>
    <w:rsid w:val="005C32AF"/>
    <w:rsid w:val="005C599F"/>
    <w:rsid w:val="005D097F"/>
    <w:rsid w:val="005D15D4"/>
    <w:rsid w:val="005D1A78"/>
    <w:rsid w:val="005D2846"/>
    <w:rsid w:val="005D6B57"/>
    <w:rsid w:val="005D78C9"/>
    <w:rsid w:val="005D7CFB"/>
    <w:rsid w:val="005F1771"/>
    <w:rsid w:val="005F348F"/>
    <w:rsid w:val="005F660E"/>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2FD9"/>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5620B"/>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0680"/>
    <w:rsid w:val="00AD4A4F"/>
    <w:rsid w:val="00AD541D"/>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07AA0"/>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76D7"/>
    <w:rsid w:val="00B806C8"/>
    <w:rsid w:val="00B82464"/>
    <w:rsid w:val="00B82F88"/>
    <w:rsid w:val="00B840D8"/>
    <w:rsid w:val="00B87D3B"/>
    <w:rsid w:val="00B91DD8"/>
    <w:rsid w:val="00B923B9"/>
    <w:rsid w:val="00BA0C42"/>
    <w:rsid w:val="00BA0E58"/>
    <w:rsid w:val="00BA39F3"/>
    <w:rsid w:val="00BA514C"/>
    <w:rsid w:val="00BA7728"/>
    <w:rsid w:val="00BB060C"/>
    <w:rsid w:val="00BB51AC"/>
    <w:rsid w:val="00BB56D7"/>
    <w:rsid w:val="00BB5821"/>
    <w:rsid w:val="00BB5D09"/>
    <w:rsid w:val="00BB7972"/>
    <w:rsid w:val="00BC20C0"/>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568"/>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427F"/>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2832"/>
    <w:rsid w:val="00D96ABA"/>
    <w:rsid w:val="00DA2AF5"/>
    <w:rsid w:val="00DA3CB3"/>
    <w:rsid w:val="00DB0528"/>
    <w:rsid w:val="00DB1A4B"/>
    <w:rsid w:val="00DB5A80"/>
    <w:rsid w:val="00DB5CC0"/>
    <w:rsid w:val="00DB6EAF"/>
    <w:rsid w:val="00DC0C25"/>
    <w:rsid w:val="00DD3C7A"/>
    <w:rsid w:val="00DD5E00"/>
    <w:rsid w:val="00DD6B9C"/>
    <w:rsid w:val="00DD72EB"/>
    <w:rsid w:val="00DE06F8"/>
    <w:rsid w:val="00DE49C1"/>
    <w:rsid w:val="00DE51B3"/>
    <w:rsid w:val="00DF0D5B"/>
    <w:rsid w:val="00DF4B56"/>
    <w:rsid w:val="00E01232"/>
    <w:rsid w:val="00E013F0"/>
    <w:rsid w:val="00E032C9"/>
    <w:rsid w:val="00E0548E"/>
    <w:rsid w:val="00E06C15"/>
    <w:rsid w:val="00E11476"/>
    <w:rsid w:val="00E12962"/>
    <w:rsid w:val="00E15331"/>
    <w:rsid w:val="00E2027E"/>
    <w:rsid w:val="00E221B6"/>
    <w:rsid w:val="00E22D56"/>
    <w:rsid w:val="00E267F7"/>
    <w:rsid w:val="00E27050"/>
    <w:rsid w:val="00E27CFF"/>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54AD"/>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559"/>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9"/>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 w:id="174105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8E926C0-61EC-471A-922B-06E4AB8BF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4614</Words>
  <Characters>26306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Georgia Watkins</cp:lastModifiedBy>
  <cp:revision>14</cp:revision>
  <dcterms:created xsi:type="dcterms:W3CDTF">2018-03-16T14:45:00Z</dcterms:created>
  <dcterms:modified xsi:type="dcterms:W3CDTF">2018-04-06T08:55:00Z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